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11782" w14:textId="5B6685C6" w:rsidR="00EA7AC6" w:rsidRPr="001651F3" w:rsidRDefault="00EA7AC6" w:rsidP="00EA7AC6">
      <w:pPr>
        <w:jc w:val="center"/>
        <w:rPr>
          <w:lang w:val="fr-FR"/>
        </w:rPr>
      </w:pPr>
      <w:bookmarkStart w:id="0" w:name="_Toc466022932"/>
      <w:bookmarkStart w:id="1" w:name="_Toc451341923"/>
      <w:r w:rsidRPr="001651F3">
        <w:rPr>
          <w:noProof/>
          <w:color w:val="2B579A"/>
          <w:shd w:val="clear" w:color="auto" w:fill="E6E6E6"/>
          <w:lang w:val="fr-FR" w:eastAsia="en-IE"/>
        </w:rPr>
        <w:drawing>
          <wp:inline distT="0" distB="0" distL="0" distR="0" wp14:anchorId="29F84ED9" wp14:editId="35F5A8C2">
            <wp:extent cx="2152650" cy="668332"/>
            <wp:effectExtent l="0" t="0" r="0" b="0"/>
            <wp:docPr id="2" name="Picture 2" descr="C :\Users\cokelly\AppData\Local\Microsoft\Windows\Fichiers Internet temporaires\Content.Word\BUT Logo vert haute ré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6188" cy="669431"/>
                    </a:xfrm>
                    <a:prstGeom prst="rect">
                      <a:avLst/>
                    </a:prstGeom>
                    <a:noFill/>
                    <a:ln>
                      <a:noFill/>
                    </a:ln>
                  </pic:spPr>
                </pic:pic>
              </a:graphicData>
            </a:graphic>
          </wp:inline>
        </w:drawing>
      </w:r>
    </w:p>
    <w:p w14:paraId="2C57F0B8" w14:textId="185E6001" w:rsidR="00EA7AC6" w:rsidRPr="001651F3" w:rsidRDefault="00EC7023" w:rsidP="00EA7AC6">
      <w:pPr>
        <w:jc w:val="center"/>
        <w:rPr>
          <w:b/>
          <w:bCs/>
          <w:sz w:val="32"/>
          <w:szCs w:val="32"/>
          <w:lang w:val="fr-FR"/>
        </w:rPr>
      </w:pPr>
      <w:r w:rsidRPr="001651F3">
        <w:rPr>
          <w:b/>
          <w:bCs/>
          <w:sz w:val="32"/>
          <w:szCs w:val="32"/>
          <w:lang w:val="fr-FR"/>
        </w:rPr>
        <w:t xml:space="preserve">Invitation à appel d'offres (ITT) pour </w:t>
      </w:r>
    </w:p>
    <w:p w14:paraId="7845BA29" w14:textId="56962CCE" w:rsidR="00EC7023" w:rsidRPr="001651F3" w:rsidRDefault="293E43A0" w:rsidP="2B9525AE">
      <w:pPr>
        <w:jc w:val="center"/>
        <w:rPr>
          <w:rFonts w:ascii="Calibri" w:eastAsia="Calibri" w:hAnsi="Calibri" w:cs="Calibri"/>
          <w:sz w:val="28"/>
          <w:szCs w:val="28"/>
          <w:lang w:val="fr-FR"/>
        </w:rPr>
      </w:pPr>
      <w:r w:rsidRPr="001651F3">
        <w:rPr>
          <w:rFonts w:ascii="Calibri" w:eastAsia="Calibri" w:hAnsi="Calibri" w:cs="Calibri"/>
          <w:b/>
          <w:bCs/>
          <w:color w:val="000000" w:themeColor="text1"/>
          <w:sz w:val="28"/>
          <w:szCs w:val="28"/>
          <w:lang w:val="fr-FR"/>
        </w:rPr>
        <w:t xml:space="preserve"> </w:t>
      </w:r>
      <w:r w:rsidRPr="001651F3">
        <w:rPr>
          <w:rFonts w:ascii="Segoe UI" w:eastAsia="Segoe UI" w:hAnsi="Segoe UI" w:cs="Segoe UI"/>
          <w:color w:val="242424"/>
          <w:sz w:val="21"/>
          <w:szCs w:val="21"/>
          <w:lang w:val="fr-FR"/>
        </w:rPr>
        <w:t xml:space="preserve">Fourniture de services de </w:t>
      </w:r>
      <w:r w:rsidR="001651F3">
        <w:rPr>
          <w:rFonts w:ascii="Segoe UI" w:eastAsia="Segoe UI" w:hAnsi="Segoe UI" w:cs="Segoe UI"/>
          <w:color w:val="242424"/>
          <w:sz w:val="21"/>
          <w:szCs w:val="21"/>
          <w:lang w:val="fr-FR"/>
        </w:rPr>
        <w:t>b</w:t>
      </w:r>
      <w:r w:rsidRPr="001651F3">
        <w:rPr>
          <w:rFonts w:ascii="Segoe UI" w:eastAsia="Segoe UI" w:hAnsi="Segoe UI" w:cs="Segoe UI"/>
          <w:color w:val="242424"/>
          <w:sz w:val="21"/>
          <w:szCs w:val="21"/>
          <w:lang w:val="fr-FR"/>
        </w:rPr>
        <w:t>ons électroniques (E-Vouchers) dans le cadre d'un accord-cadre pour la région de Tillabéri au Niger</w:t>
      </w:r>
    </w:p>
    <w:tbl>
      <w:tblPr>
        <w:tblStyle w:val="TableGrid"/>
        <w:tblW w:w="0" w:type="auto"/>
        <w:shd w:val="clear" w:color="auto" w:fill="F2F2F2" w:themeFill="background1" w:themeFillShade="F2"/>
        <w:tblLook w:val="04A0" w:firstRow="1" w:lastRow="0" w:firstColumn="1" w:lastColumn="0" w:noHBand="0" w:noVBand="1"/>
      </w:tblPr>
      <w:tblGrid>
        <w:gridCol w:w="10184"/>
      </w:tblGrid>
      <w:tr w:rsidR="00433873" w:rsidRPr="00A63E98" w14:paraId="01ADB35A" w14:textId="77777777" w:rsidTr="5FC033BF">
        <w:trPr>
          <w:trHeight w:val="871"/>
        </w:trPr>
        <w:tc>
          <w:tcPr>
            <w:tcW w:w="10184" w:type="dxa"/>
            <w:shd w:val="clear" w:color="auto" w:fill="F2F2F2" w:themeFill="background1" w:themeFillShade="F2"/>
          </w:tcPr>
          <w:p w14:paraId="4FB262E9" w14:textId="45786772" w:rsidR="00433873" w:rsidRPr="001651F3" w:rsidRDefault="00433873" w:rsidP="00D004F7">
            <w:pPr>
              <w:jc w:val="center"/>
              <w:rPr>
                <w:b/>
                <w:lang w:val="fr-FR"/>
              </w:rPr>
            </w:pPr>
            <w:r w:rsidRPr="001651F3">
              <w:rPr>
                <w:b/>
                <w:lang w:val="fr-FR"/>
              </w:rPr>
              <w:t>GOAL est totalement contre la fraude, la corruption et la corruption.</w:t>
            </w:r>
          </w:p>
          <w:p w14:paraId="077A0603" w14:textId="77777777" w:rsidR="00433873" w:rsidRPr="001651F3" w:rsidRDefault="00433873" w:rsidP="00D004F7">
            <w:pPr>
              <w:jc w:val="center"/>
              <w:rPr>
                <w:b/>
                <w:lang w:val="fr-FR"/>
              </w:rPr>
            </w:pPr>
          </w:p>
          <w:p w14:paraId="098970C5" w14:textId="531F1309" w:rsidR="00433873" w:rsidRPr="001651F3" w:rsidRDefault="4E47C04D" w:rsidP="5FC033BF">
            <w:pPr>
              <w:jc w:val="center"/>
              <w:rPr>
                <w:b/>
                <w:bCs/>
                <w:lang w:val="fr-FR"/>
              </w:rPr>
            </w:pPr>
            <w:r w:rsidRPr="001651F3">
              <w:rPr>
                <w:b/>
                <w:bCs/>
                <w:lang w:val="fr-FR"/>
              </w:rPr>
              <w:t xml:space="preserve">GOAL ne demande pas d'argent pour les enchères.  </w:t>
            </w:r>
          </w:p>
          <w:p w14:paraId="449ACCC0" w14:textId="6419C1BC" w:rsidR="00433873" w:rsidRPr="001651F3" w:rsidRDefault="4BB1FEFB" w:rsidP="5FC033BF">
            <w:pPr>
              <w:jc w:val="center"/>
              <w:rPr>
                <w:rFonts w:ascii="Calibri" w:eastAsia="Calibri" w:hAnsi="Calibri" w:cs="Calibri"/>
                <w:b/>
                <w:bCs/>
                <w:lang w:val="fr-FR"/>
              </w:rPr>
            </w:pPr>
            <w:r w:rsidRPr="001651F3">
              <w:rPr>
                <w:rFonts w:ascii="Calibri" w:eastAsia="Calibri" w:hAnsi="Calibri" w:cs="Calibri"/>
                <w:b/>
                <w:bCs/>
                <w:lang w:val="fr-FR"/>
              </w:rPr>
              <w:t xml:space="preserve">Si vous avez des préoccupations sérieuses concernant une faute, veuillez les signaler à </w:t>
            </w:r>
            <w:hyperlink r:id="rId12">
              <w:r w:rsidRPr="001651F3">
                <w:rPr>
                  <w:rStyle w:val="Hyperlink"/>
                  <w:rFonts w:ascii="Calibri" w:eastAsia="Calibri" w:hAnsi="Calibri" w:cs="Calibri"/>
                  <w:b/>
                  <w:bCs/>
                  <w:color w:val="auto"/>
                  <w:lang w:val="fr-FR"/>
                </w:rPr>
                <w:t>www.safecall.co.uk/report</w:t>
              </w:r>
            </w:hyperlink>
            <w:r w:rsidRPr="001651F3">
              <w:rPr>
                <w:rFonts w:ascii="Calibri" w:eastAsia="Calibri" w:hAnsi="Calibri" w:cs="Calibri"/>
                <w:b/>
                <w:bCs/>
                <w:lang w:val="fr-FR"/>
              </w:rPr>
              <w:t xml:space="preserve"> ou par e-mail </w:t>
            </w:r>
            <w:hyperlink r:id="rId13">
              <w:r w:rsidRPr="001651F3">
                <w:rPr>
                  <w:rStyle w:val="Hyperlink"/>
                  <w:rFonts w:ascii="Calibri" w:eastAsia="Calibri" w:hAnsi="Calibri" w:cs="Calibri"/>
                  <w:b/>
                  <w:bCs/>
                  <w:lang w:val="fr-FR"/>
                </w:rPr>
                <w:t xml:space="preserve"> goal@safecall.co.uk</w:t>
              </w:r>
            </w:hyperlink>
            <w:r w:rsidR="70B4AE10" w:rsidRPr="001651F3">
              <w:rPr>
                <w:rFonts w:ascii="Calibri" w:eastAsia="Calibri" w:hAnsi="Calibri" w:cs="Calibri"/>
                <w:b/>
                <w:bCs/>
                <w:lang w:val="fr-FR"/>
              </w:rPr>
              <w:t xml:space="preserve"> . Toutes les informations sont traitées de manière confidentielle par Safecall et vous pouvez rester anonyme si vous le souhaitez</w:t>
            </w:r>
          </w:p>
        </w:tc>
      </w:tr>
    </w:tbl>
    <w:p w14:paraId="1B7FF1F1" w14:textId="6BF97FB9" w:rsidR="00FC6FEF" w:rsidRPr="001651F3" w:rsidRDefault="00FC6FEF" w:rsidP="00EC7023">
      <w:pPr>
        <w:pStyle w:val="Heading1"/>
        <w:rPr>
          <w:lang w:val="fr-FR"/>
        </w:rPr>
      </w:pPr>
      <w:r w:rsidRPr="001651F3">
        <w:rPr>
          <w:lang w:val="fr-FR"/>
        </w:rPr>
        <w:t>À propos de GOAL</w:t>
      </w:r>
      <w:bookmarkEnd w:id="0"/>
    </w:p>
    <w:p w14:paraId="3426C65B" w14:textId="37DE5D0D" w:rsidR="00343BF3" w:rsidRPr="001651F3" w:rsidRDefault="00FC6FEF" w:rsidP="00FC6FEF">
      <w:pPr>
        <w:spacing w:after="0"/>
        <w:jc w:val="both"/>
        <w:rPr>
          <w:lang w:val="fr-FR"/>
        </w:rPr>
      </w:pPr>
      <w:r w:rsidRPr="001651F3">
        <w:rPr>
          <w:lang w:val="fr-FR"/>
        </w:rPr>
        <w:t xml:space="preserve">Fondée en 1977, GOAL est une agence internationale humanitaire et de </w:t>
      </w:r>
      <w:r w:rsidR="001651F3" w:rsidRPr="001651F3">
        <w:rPr>
          <w:lang w:val="fr-FR"/>
        </w:rPr>
        <w:t>développement engagé</w:t>
      </w:r>
      <w:r w:rsidRPr="001651F3">
        <w:rPr>
          <w:lang w:val="fr-FR"/>
        </w:rPr>
        <w:t xml:space="preserve"> à travailler avec les communautés pour atteindre une réponse précoce durable et innovante aux crises, et à les aider à développer des solutions durables pour réduire la pauvreté et la vulnérabilité. Pour plus d'informations sur GOAL et ses opérations, veuillez </w:t>
      </w:r>
      <w:hyperlink r:id="rId14">
        <w:r w:rsidR="00343BF3" w:rsidRPr="001651F3">
          <w:rPr>
            <w:rStyle w:val="Hyperlink"/>
            <w:lang w:val="fr-FR"/>
          </w:rPr>
          <w:t>visiter https://www.goalglobal.org/</w:t>
        </w:r>
      </w:hyperlink>
      <w:r w:rsidR="00343BF3" w:rsidRPr="001651F3">
        <w:rPr>
          <w:lang w:val="fr-FR"/>
        </w:rPr>
        <w:t>.</w:t>
      </w:r>
    </w:p>
    <w:p w14:paraId="154DE263" w14:textId="6A095981" w:rsidR="00F23F05" w:rsidRPr="001651F3" w:rsidRDefault="00F23F05" w:rsidP="00FC6FEF">
      <w:pPr>
        <w:spacing w:after="0"/>
        <w:jc w:val="both"/>
        <w:rPr>
          <w:rFonts w:ascii="Calibri" w:eastAsia="Calibri" w:hAnsi="Calibri" w:cs="Times New Roman"/>
          <w:lang w:val="fr-FR"/>
        </w:rPr>
      </w:pPr>
      <w:r w:rsidRPr="001651F3">
        <w:rPr>
          <w:lang w:val="fr-FR"/>
        </w:rPr>
        <w:t xml:space="preserve"> </w:t>
      </w:r>
    </w:p>
    <w:p w14:paraId="10D8097D" w14:textId="005CD325" w:rsidR="00C937A4" w:rsidRPr="001651F3" w:rsidRDefault="00C937A4" w:rsidP="00C937A4">
      <w:pPr>
        <w:spacing w:line="240" w:lineRule="auto"/>
        <w:jc w:val="both"/>
        <w:rPr>
          <w:rFonts w:ascii="Calibri" w:hAnsi="Calibri" w:cs="Calibri"/>
          <w:lang w:val="fr-FR"/>
        </w:rPr>
      </w:pPr>
      <w:bookmarkStart w:id="2" w:name="_Toc466022933"/>
      <w:bookmarkEnd w:id="1"/>
      <w:r w:rsidRPr="001651F3">
        <w:rPr>
          <w:rFonts w:ascii="Calibri" w:hAnsi="Calibri" w:cs="Calibri"/>
          <w:lang w:val="fr-FR"/>
        </w:rPr>
        <w:t xml:space="preserve">GOAL Niger travaille principalement dans la région du Zinder depuis son arrivée en 2005, et dans la région du Tillabéry depuis 2018. Les secteurs d'intervention de GOAL Niger vont de la santé, la nutrition, la sécurité alimentaire et les moyens de subsistance, l'eau, l'hygiène et l'assainissement, l'hébergement et les biens non alimentaires ainsi que la protection transversale, avec des approches innovantes éprouvées telles que le développement des systèmes de marché, les transferts </w:t>
      </w:r>
      <w:r w:rsidR="001651F3" w:rsidRPr="001651F3">
        <w:rPr>
          <w:rFonts w:ascii="Calibri" w:hAnsi="Calibri" w:cs="Calibri"/>
          <w:lang w:val="fr-FR"/>
        </w:rPr>
        <w:t>monétaires</w:t>
      </w:r>
      <w:r w:rsidRPr="001651F3">
        <w:rPr>
          <w:rFonts w:ascii="Calibri" w:hAnsi="Calibri" w:cs="Calibri"/>
          <w:lang w:val="fr-FR"/>
        </w:rPr>
        <w:t xml:space="preserve">, </w:t>
      </w:r>
      <w:r w:rsidR="001651F3" w:rsidRPr="001651F3">
        <w:rPr>
          <w:rFonts w:ascii="Calibri" w:hAnsi="Calibri" w:cs="Calibri"/>
          <w:lang w:val="fr-FR"/>
        </w:rPr>
        <w:t>Community Lead Action (CLA)</w:t>
      </w:r>
      <w:r w:rsidRPr="001651F3">
        <w:rPr>
          <w:rFonts w:ascii="Calibri" w:hAnsi="Calibri" w:cs="Calibri"/>
          <w:lang w:val="fr-FR"/>
        </w:rPr>
        <w:t xml:space="preserve">, l'approche ARC-D, NIPP, la résilience pour la durabilité (R4S), etc. </w:t>
      </w:r>
    </w:p>
    <w:p w14:paraId="5793D386" w14:textId="235F1CC3" w:rsidR="0040589C" w:rsidRPr="001651F3" w:rsidRDefault="00334B91" w:rsidP="00B349E9">
      <w:pPr>
        <w:pStyle w:val="Heading1"/>
        <w:rPr>
          <w:lang w:val="fr-FR"/>
        </w:rPr>
      </w:pPr>
      <w:r w:rsidRPr="001651F3">
        <w:rPr>
          <w:lang w:val="fr-FR"/>
        </w:rPr>
        <w:t>Calendriers proposés</w:t>
      </w:r>
      <w:bookmarkEnd w:id="2"/>
    </w:p>
    <w:p w14:paraId="3F8E81E3" w14:textId="77777777" w:rsidR="006421C8" w:rsidRPr="001651F3" w:rsidRDefault="006421C8" w:rsidP="00FC6FEF">
      <w:pPr>
        <w:pStyle w:val="ACBody2"/>
        <w:tabs>
          <w:tab w:val="left" w:pos="7722"/>
        </w:tabs>
        <w:spacing w:after="0"/>
        <w:ind w:left="643"/>
        <w:rPr>
          <w:rFonts w:ascii="Calibri" w:hAnsi="Calibri" w:cs="Arial"/>
          <w:spacing w:val="-3"/>
          <w:sz w:val="20"/>
          <w:lang w:val="fr-FR"/>
        </w:rPr>
      </w:pP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4512"/>
        <w:gridCol w:w="4937"/>
      </w:tblGrid>
      <w:tr w:rsidR="00334B91" w:rsidRPr="00A63E98" w14:paraId="5B87A348" w14:textId="77777777" w:rsidTr="24FE774D">
        <w:trPr>
          <w:trHeight w:val="261"/>
        </w:trPr>
        <w:tc>
          <w:tcPr>
            <w:tcW w:w="735" w:type="dxa"/>
            <w:shd w:val="clear" w:color="auto" w:fill="D9D9D9" w:themeFill="background1" w:themeFillShade="D9"/>
          </w:tcPr>
          <w:p w14:paraId="2EF7A1D2" w14:textId="77777777" w:rsidR="00334B91" w:rsidRPr="001651F3" w:rsidRDefault="00DB7804" w:rsidP="00AE2DA4">
            <w:pPr>
              <w:spacing w:after="0" w:line="240" w:lineRule="auto"/>
              <w:jc w:val="center"/>
              <w:rPr>
                <w:rFonts w:ascii="Calibri" w:eastAsia="Times New Roman" w:hAnsi="Calibri" w:cs="Times New Roman"/>
                <w:b/>
                <w:bCs/>
                <w:color w:val="000000"/>
                <w:lang w:val="fr-FR"/>
              </w:rPr>
            </w:pPr>
            <w:r w:rsidRPr="001651F3">
              <w:rPr>
                <w:rFonts w:ascii="Calibri" w:eastAsia="Times New Roman" w:hAnsi="Calibri" w:cs="Times New Roman"/>
                <w:b/>
                <w:bCs/>
                <w:color w:val="000000"/>
                <w:lang w:val="fr-FR"/>
              </w:rPr>
              <w:t>Ligne</w:t>
            </w:r>
          </w:p>
        </w:tc>
        <w:tc>
          <w:tcPr>
            <w:tcW w:w="4512" w:type="dxa"/>
            <w:shd w:val="clear" w:color="auto" w:fill="D9D9D9" w:themeFill="background1" w:themeFillShade="D9"/>
          </w:tcPr>
          <w:p w14:paraId="6D07D2F2" w14:textId="77777777" w:rsidR="00334B91" w:rsidRPr="001651F3" w:rsidRDefault="00DB7804" w:rsidP="005670B4">
            <w:pPr>
              <w:spacing w:after="0" w:line="240" w:lineRule="auto"/>
              <w:rPr>
                <w:rFonts w:ascii="Calibri" w:eastAsia="Times New Roman" w:hAnsi="Calibri" w:cs="Times New Roman"/>
                <w:b/>
                <w:bCs/>
                <w:color w:val="000000"/>
                <w:lang w:val="fr-FR"/>
              </w:rPr>
            </w:pPr>
            <w:r w:rsidRPr="001651F3">
              <w:rPr>
                <w:rFonts w:ascii="Calibri" w:eastAsia="Times New Roman" w:hAnsi="Calibri" w:cs="Times New Roman"/>
                <w:b/>
                <w:bCs/>
                <w:color w:val="000000"/>
                <w:lang w:val="fr-FR"/>
              </w:rPr>
              <w:t>Article</w:t>
            </w:r>
          </w:p>
        </w:tc>
        <w:tc>
          <w:tcPr>
            <w:tcW w:w="4937" w:type="dxa"/>
            <w:shd w:val="clear" w:color="auto" w:fill="D9D9D9" w:themeFill="background1" w:themeFillShade="D9"/>
          </w:tcPr>
          <w:p w14:paraId="60349010" w14:textId="19BFE51B" w:rsidR="00334B91" w:rsidRPr="001651F3" w:rsidRDefault="736995F8" w:rsidP="005670B4">
            <w:pPr>
              <w:spacing w:after="0" w:line="240" w:lineRule="auto"/>
              <w:rPr>
                <w:rFonts w:ascii="Calibri" w:eastAsia="Times New Roman" w:hAnsi="Calibri" w:cs="Times New Roman"/>
                <w:b/>
                <w:bCs/>
                <w:color w:val="000000"/>
                <w:lang w:val="fr-FR"/>
              </w:rPr>
            </w:pPr>
            <w:r w:rsidRPr="001651F3">
              <w:rPr>
                <w:rFonts w:ascii="Calibri" w:eastAsia="Times New Roman" w:hAnsi="Calibri" w:cs="Times New Roman"/>
                <w:b/>
                <w:bCs/>
                <w:color w:val="000000" w:themeColor="text1"/>
                <w:lang w:val="fr-FR"/>
              </w:rPr>
              <w:t xml:space="preserve">Data, heure et fuseau horaire </w:t>
            </w:r>
          </w:p>
        </w:tc>
      </w:tr>
      <w:tr w:rsidR="00334B91" w:rsidRPr="001651F3" w14:paraId="1DCC1196" w14:textId="77777777" w:rsidTr="24FE774D">
        <w:trPr>
          <w:trHeight w:val="261"/>
        </w:trPr>
        <w:tc>
          <w:tcPr>
            <w:tcW w:w="735" w:type="dxa"/>
            <w:shd w:val="clear" w:color="auto" w:fill="D9D9D9" w:themeFill="background1" w:themeFillShade="D9"/>
          </w:tcPr>
          <w:p w14:paraId="7D8FE974" w14:textId="77777777" w:rsidR="00334B91" w:rsidRPr="001651F3" w:rsidRDefault="00334B91" w:rsidP="00334B91">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1</w:t>
            </w:r>
          </w:p>
        </w:tc>
        <w:tc>
          <w:tcPr>
            <w:tcW w:w="4512" w:type="dxa"/>
            <w:shd w:val="clear" w:color="auto" w:fill="F2F2F2" w:themeFill="background1" w:themeFillShade="F2"/>
          </w:tcPr>
          <w:p w14:paraId="14FC015A" w14:textId="124DF0A2" w:rsidR="00334B91" w:rsidRPr="001651F3" w:rsidRDefault="00322CE2" w:rsidP="00322CE2">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 xml:space="preserve">Publication de </w:t>
            </w:r>
            <w:r w:rsidR="001651F3" w:rsidRPr="001651F3">
              <w:rPr>
                <w:rFonts w:ascii="Calibri" w:hAnsi="Calibri"/>
                <w:color w:val="000000"/>
                <w:sz w:val="22"/>
                <w:szCs w:val="22"/>
                <w:lang w:val="fr-FR" w:eastAsia="en-GB"/>
              </w:rPr>
              <w:t>l’Appel d’Offre</w:t>
            </w:r>
          </w:p>
        </w:tc>
        <w:tc>
          <w:tcPr>
            <w:tcW w:w="4937" w:type="dxa"/>
          </w:tcPr>
          <w:p w14:paraId="22CC9710" w14:textId="63989D61" w:rsidR="00334B91" w:rsidRPr="001651F3" w:rsidRDefault="294C6688" w:rsidP="00015602">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themeColor="text1"/>
                <w:sz w:val="22"/>
                <w:szCs w:val="22"/>
                <w:lang w:val="fr-FR" w:eastAsia="en-GB"/>
              </w:rPr>
              <w:t>1er novembre 2026</w:t>
            </w:r>
          </w:p>
        </w:tc>
      </w:tr>
      <w:tr w:rsidR="00334B91" w:rsidRPr="001651F3" w14:paraId="41097677" w14:textId="77777777" w:rsidTr="24FE774D">
        <w:trPr>
          <w:trHeight w:val="261"/>
        </w:trPr>
        <w:tc>
          <w:tcPr>
            <w:tcW w:w="735" w:type="dxa"/>
            <w:shd w:val="clear" w:color="auto" w:fill="D9D9D9" w:themeFill="background1" w:themeFillShade="D9"/>
          </w:tcPr>
          <w:p w14:paraId="38CB79FD" w14:textId="77777777" w:rsidR="00334B91" w:rsidRPr="001651F3" w:rsidRDefault="00334B91" w:rsidP="00334B91">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2</w:t>
            </w:r>
          </w:p>
        </w:tc>
        <w:tc>
          <w:tcPr>
            <w:tcW w:w="4512" w:type="dxa"/>
            <w:shd w:val="clear" w:color="auto" w:fill="F2F2F2" w:themeFill="background1" w:themeFillShade="F2"/>
          </w:tcPr>
          <w:p w14:paraId="7113B839" w14:textId="7A9D773D" w:rsidR="00334B91" w:rsidRPr="001651F3" w:rsidRDefault="00334B91" w:rsidP="006F0013">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Date limite pour les clarifications</w:t>
            </w:r>
          </w:p>
        </w:tc>
        <w:tc>
          <w:tcPr>
            <w:tcW w:w="4937" w:type="dxa"/>
          </w:tcPr>
          <w:p w14:paraId="1C8F5054" w14:textId="04425508" w:rsidR="00334B91" w:rsidRPr="001651F3" w:rsidRDefault="790330EE" w:rsidP="5D9BC0A9">
            <w:pPr>
              <w:pStyle w:val="ACBody2"/>
              <w:tabs>
                <w:tab w:val="left" w:pos="7722"/>
              </w:tabs>
              <w:spacing w:after="0"/>
              <w:ind w:left="0"/>
              <w:jc w:val="left"/>
              <w:rPr>
                <w:rFonts w:ascii="Calibri" w:hAnsi="Calibri"/>
                <w:color w:val="000000" w:themeColor="text1"/>
                <w:sz w:val="22"/>
                <w:szCs w:val="22"/>
                <w:lang w:val="fr-FR" w:eastAsia="en-GB"/>
              </w:rPr>
            </w:pPr>
            <w:r w:rsidRPr="001651F3">
              <w:rPr>
                <w:rFonts w:ascii="Calibri" w:hAnsi="Calibri"/>
                <w:color w:val="000000" w:themeColor="text1"/>
                <w:sz w:val="22"/>
                <w:szCs w:val="22"/>
                <w:lang w:val="fr-FR" w:eastAsia="en-GB"/>
              </w:rPr>
              <w:t>10 novembre 2026 @ 17:30 - GMT</w:t>
            </w:r>
          </w:p>
        </w:tc>
      </w:tr>
      <w:tr w:rsidR="00334B91" w:rsidRPr="001651F3" w14:paraId="61ABA948" w14:textId="77777777" w:rsidTr="24FE774D">
        <w:trPr>
          <w:trHeight w:val="278"/>
        </w:trPr>
        <w:tc>
          <w:tcPr>
            <w:tcW w:w="735" w:type="dxa"/>
            <w:shd w:val="clear" w:color="auto" w:fill="D9D9D9" w:themeFill="background1" w:themeFillShade="D9"/>
          </w:tcPr>
          <w:p w14:paraId="231285CE" w14:textId="77777777" w:rsidR="00334B91" w:rsidRPr="001651F3" w:rsidRDefault="00334B91" w:rsidP="00334B91">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3</w:t>
            </w:r>
          </w:p>
        </w:tc>
        <w:tc>
          <w:tcPr>
            <w:tcW w:w="4512" w:type="dxa"/>
            <w:shd w:val="clear" w:color="auto" w:fill="F2F2F2" w:themeFill="background1" w:themeFillShade="F2"/>
          </w:tcPr>
          <w:p w14:paraId="18A3E9C2" w14:textId="53078772" w:rsidR="00334B91" w:rsidRPr="001651F3" w:rsidRDefault="00334B91" w:rsidP="00A53C46">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Date de clôture et heure de réception des offres</w:t>
            </w:r>
          </w:p>
        </w:tc>
        <w:tc>
          <w:tcPr>
            <w:tcW w:w="4937" w:type="dxa"/>
          </w:tcPr>
          <w:p w14:paraId="634B7A9C" w14:textId="21E6E4AC" w:rsidR="00334B91" w:rsidRPr="001651F3" w:rsidRDefault="2A365FAC" w:rsidP="5D9BC0A9">
            <w:pPr>
              <w:pStyle w:val="ACBody2"/>
              <w:tabs>
                <w:tab w:val="left" w:pos="7722"/>
              </w:tabs>
              <w:spacing w:after="0"/>
              <w:ind w:left="0"/>
              <w:jc w:val="left"/>
              <w:rPr>
                <w:rFonts w:ascii="Calibri" w:hAnsi="Calibri"/>
                <w:color w:val="000000" w:themeColor="text1"/>
                <w:sz w:val="22"/>
                <w:szCs w:val="22"/>
                <w:lang w:val="fr-FR" w:eastAsia="en-GB"/>
              </w:rPr>
            </w:pPr>
            <w:r w:rsidRPr="001651F3">
              <w:rPr>
                <w:rFonts w:ascii="Calibri" w:hAnsi="Calibri"/>
                <w:color w:val="000000" w:themeColor="text1"/>
                <w:sz w:val="22"/>
                <w:szCs w:val="22"/>
                <w:lang w:val="fr-FR" w:eastAsia="en-GB"/>
              </w:rPr>
              <w:t>2</w:t>
            </w:r>
            <w:r w:rsidR="00810BF0">
              <w:rPr>
                <w:rFonts w:ascii="Calibri" w:hAnsi="Calibri"/>
                <w:color w:val="000000" w:themeColor="text1"/>
                <w:sz w:val="22"/>
                <w:szCs w:val="22"/>
                <w:lang w:val="fr-FR" w:eastAsia="en-GB"/>
              </w:rPr>
              <w:t>3</w:t>
            </w:r>
            <w:r w:rsidRPr="001651F3">
              <w:rPr>
                <w:rFonts w:ascii="Calibri" w:hAnsi="Calibri"/>
                <w:color w:val="000000" w:themeColor="text1"/>
                <w:sz w:val="22"/>
                <w:szCs w:val="22"/>
                <w:lang w:val="fr-FR" w:eastAsia="en-GB"/>
              </w:rPr>
              <w:t xml:space="preserve"> novembre 2026 @ 17:30 - GMT</w:t>
            </w:r>
          </w:p>
        </w:tc>
      </w:tr>
      <w:tr w:rsidR="00F41007" w:rsidRPr="001651F3" w14:paraId="7DC8218A" w14:textId="77777777" w:rsidTr="24FE774D">
        <w:trPr>
          <w:trHeight w:val="278"/>
        </w:trPr>
        <w:tc>
          <w:tcPr>
            <w:tcW w:w="735" w:type="dxa"/>
            <w:shd w:val="clear" w:color="auto" w:fill="D9D9D9" w:themeFill="background1" w:themeFillShade="D9"/>
          </w:tcPr>
          <w:p w14:paraId="7A28C031" w14:textId="089D45E2" w:rsidR="00F41007" w:rsidRPr="001651F3" w:rsidRDefault="00341027" w:rsidP="00334B91">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4</w:t>
            </w:r>
          </w:p>
        </w:tc>
        <w:tc>
          <w:tcPr>
            <w:tcW w:w="4512" w:type="dxa"/>
            <w:shd w:val="clear" w:color="auto" w:fill="F2F2F2" w:themeFill="background1" w:themeFillShade="F2"/>
          </w:tcPr>
          <w:p w14:paraId="086209B2" w14:textId="42902AF3" w:rsidR="00F41007" w:rsidRPr="001651F3" w:rsidRDefault="00F41007" w:rsidP="00322CE2">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 xml:space="preserve">Date et heure d'ouverture des appels d'offres </w:t>
            </w:r>
          </w:p>
        </w:tc>
        <w:tc>
          <w:tcPr>
            <w:tcW w:w="4937" w:type="dxa"/>
          </w:tcPr>
          <w:p w14:paraId="341AA8BD" w14:textId="64517019" w:rsidR="00F41007" w:rsidRPr="001651F3" w:rsidRDefault="00810BF0" w:rsidP="00334B91">
            <w:pPr>
              <w:pStyle w:val="ACBody2"/>
              <w:tabs>
                <w:tab w:val="left" w:pos="7722"/>
              </w:tabs>
              <w:spacing w:after="0"/>
              <w:ind w:left="0"/>
              <w:jc w:val="left"/>
              <w:rPr>
                <w:rFonts w:ascii="Calibri" w:hAnsi="Calibri"/>
                <w:color w:val="000000"/>
                <w:sz w:val="22"/>
                <w:szCs w:val="22"/>
                <w:lang w:val="fr-FR" w:eastAsia="en-GB"/>
              </w:rPr>
            </w:pPr>
            <w:r>
              <w:rPr>
                <w:rFonts w:ascii="Calibri" w:hAnsi="Calibri"/>
                <w:color w:val="000000" w:themeColor="text1"/>
                <w:sz w:val="22"/>
                <w:szCs w:val="22"/>
                <w:lang w:val="fr-FR" w:eastAsia="en-GB"/>
              </w:rPr>
              <w:t>24</w:t>
            </w:r>
            <w:r w:rsidR="00FC08BB" w:rsidRPr="001651F3">
              <w:rPr>
                <w:rFonts w:ascii="Calibri" w:hAnsi="Calibri"/>
                <w:color w:val="000000" w:themeColor="text1"/>
                <w:sz w:val="22"/>
                <w:szCs w:val="22"/>
                <w:lang w:val="fr-FR" w:eastAsia="en-GB"/>
              </w:rPr>
              <w:t xml:space="preserve"> novembre 2026 @ 11</w:t>
            </w:r>
            <w:r w:rsidR="008F321F">
              <w:rPr>
                <w:rFonts w:ascii="Calibri" w:hAnsi="Calibri"/>
                <w:color w:val="000000" w:themeColor="text1"/>
                <w:sz w:val="22"/>
                <w:szCs w:val="22"/>
                <w:lang w:val="fr-FR" w:eastAsia="en-GB"/>
              </w:rPr>
              <w:t>:00 - GMT</w:t>
            </w:r>
          </w:p>
        </w:tc>
      </w:tr>
    </w:tbl>
    <w:p w14:paraId="21CB9A5B" w14:textId="04653D1C" w:rsidR="009218AC" w:rsidRPr="001651F3" w:rsidRDefault="5825E164" w:rsidP="2B9525AE">
      <w:pPr>
        <w:pStyle w:val="Heading1"/>
        <w:rPr>
          <w:lang w:val="fr-FR"/>
        </w:rPr>
      </w:pPr>
      <w:r w:rsidRPr="001651F3">
        <w:rPr>
          <w:lang w:val="fr-FR"/>
        </w:rPr>
        <w:t>APERÇU DES EXIGENCES.</w:t>
      </w:r>
    </w:p>
    <w:p w14:paraId="6B55A6F5" w14:textId="222E8AE5" w:rsidR="00956B24" w:rsidRPr="001651F3" w:rsidRDefault="00956B24" w:rsidP="24FE774D">
      <w:pPr>
        <w:spacing w:after="0" w:line="240" w:lineRule="auto"/>
        <w:jc w:val="both"/>
        <w:rPr>
          <w:rFonts w:ascii="Calibri" w:hAnsi="Calibri" w:cs="Calibri"/>
          <w:lang w:val="fr-FR"/>
        </w:rPr>
      </w:pPr>
      <w:bookmarkStart w:id="3" w:name="_Toc462945070"/>
      <w:bookmarkEnd w:id="3"/>
    </w:p>
    <w:p w14:paraId="77274E6B" w14:textId="37857588" w:rsidR="00956B24" w:rsidRPr="001651F3" w:rsidRDefault="686D604F" w:rsidP="3A1B70F1">
      <w:pPr>
        <w:shd w:val="clear" w:color="auto" w:fill="FFFFFF" w:themeFill="background1"/>
        <w:spacing w:after="0" w:line="300" w:lineRule="auto"/>
        <w:rPr>
          <w:rFonts w:ascii="Segoe UI" w:eastAsia="Segoe UI" w:hAnsi="Segoe UI" w:cs="Segoe UI"/>
          <w:color w:val="242424"/>
          <w:sz w:val="21"/>
          <w:szCs w:val="21"/>
          <w:lang w:val="fr-FR"/>
        </w:rPr>
      </w:pPr>
      <w:r w:rsidRPr="001651F3">
        <w:rPr>
          <w:rFonts w:ascii="Segoe UI" w:eastAsia="Segoe UI" w:hAnsi="Segoe UI" w:cs="Segoe UI"/>
          <w:color w:val="242424"/>
          <w:sz w:val="21"/>
          <w:szCs w:val="21"/>
          <w:lang w:val="fr-FR"/>
        </w:rPr>
        <w:t>GOAL Niger a l'intention d'établir un Accord</w:t>
      </w:r>
      <w:r w:rsidR="001651F3">
        <w:rPr>
          <w:rFonts w:ascii="Segoe UI" w:eastAsia="Segoe UI" w:hAnsi="Segoe UI" w:cs="Segoe UI"/>
          <w:color w:val="242424"/>
          <w:sz w:val="21"/>
          <w:szCs w:val="21"/>
          <w:lang w:val="fr-FR"/>
        </w:rPr>
        <w:t xml:space="preserve"> C</w:t>
      </w:r>
      <w:r w:rsidRPr="001651F3">
        <w:rPr>
          <w:rFonts w:ascii="Segoe UI" w:eastAsia="Segoe UI" w:hAnsi="Segoe UI" w:cs="Segoe UI"/>
          <w:color w:val="242424"/>
          <w:sz w:val="21"/>
          <w:szCs w:val="21"/>
          <w:lang w:val="fr-FR"/>
        </w:rPr>
        <w:t>adre (A</w:t>
      </w:r>
      <w:r w:rsidR="001651F3">
        <w:rPr>
          <w:rFonts w:ascii="Segoe UI" w:eastAsia="Segoe UI" w:hAnsi="Segoe UI" w:cs="Segoe UI"/>
          <w:color w:val="242424"/>
          <w:sz w:val="21"/>
          <w:szCs w:val="21"/>
          <w:lang w:val="fr-FR"/>
        </w:rPr>
        <w:t>C</w:t>
      </w:r>
      <w:r w:rsidRPr="001651F3">
        <w:rPr>
          <w:rFonts w:ascii="Segoe UI" w:eastAsia="Segoe UI" w:hAnsi="Segoe UI" w:cs="Segoe UI"/>
          <w:color w:val="242424"/>
          <w:sz w:val="21"/>
          <w:szCs w:val="21"/>
          <w:lang w:val="fr-FR"/>
        </w:rPr>
        <w:t>) avec un ou plusieurs prestataires de services de bons électroniques (e-vouchers) qualifiés pour soutenir la mise en œuvre de ses programmes d'Aide en espèces et bons (CVA) dans la région de Tillabéri au Niger.</w:t>
      </w:r>
    </w:p>
    <w:p w14:paraId="7C8206CC" w14:textId="59A0DFCC" w:rsidR="00956B24" w:rsidRPr="001651F3" w:rsidRDefault="686D604F" w:rsidP="24FE774D">
      <w:pPr>
        <w:shd w:val="clear" w:color="auto" w:fill="FFFFFF" w:themeFill="background1"/>
        <w:spacing w:after="0" w:line="300" w:lineRule="auto"/>
        <w:rPr>
          <w:rFonts w:ascii="Segoe UI" w:eastAsia="Segoe UI" w:hAnsi="Segoe UI" w:cs="Segoe UI"/>
          <w:color w:val="242424"/>
          <w:sz w:val="21"/>
          <w:szCs w:val="21"/>
          <w:lang w:val="fr-FR"/>
        </w:rPr>
      </w:pPr>
      <w:r w:rsidRPr="001651F3">
        <w:rPr>
          <w:rFonts w:ascii="Segoe UI" w:eastAsia="Segoe UI" w:hAnsi="Segoe UI" w:cs="Segoe UI"/>
          <w:color w:val="242424"/>
          <w:sz w:val="21"/>
          <w:szCs w:val="21"/>
          <w:lang w:val="fr-FR"/>
        </w:rPr>
        <w:t xml:space="preserve">Le(s) prestataire(s) de services sélectionné(s) devront fournir une solution de bons électroniques fiable, sécurisée et accessible, permettant aux bénéficiaires enregistrés auprès de GOAL d'échanger des bons électroniques pour des biens éligibles via un réseau de commerçants pré-qualifiés. Le service comprendra </w:t>
      </w:r>
      <w:r w:rsidRPr="001651F3">
        <w:rPr>
          <w:rFonts w:ascii="Segoe UI" w:eastAsia="Segoe UI" w:hAnsi="Segoe UI" w:cs="Segoe UI"/>
          <w:color w:val="242424"/>
          <w:sz w:val="21"/>
          <w:szCs w:val="21"/>
          <w:lang w:val="fr-FR"/>
        </w:rPr>
        <w:lastRenderedPageBreak/>
        <w:t xml:space="preserve">l'émission et l'activation des bons, la gestion du réseau des commerçants, le traitement des remboursements, le suivi des transactions, la déclaration et la conciliation, conformément aux </w:t>
      </w:r>
      <w:r w:rsidR="001651F3">
        <w:rPr>
          <w:rFonts w:ascii="Segoe UI" w:eastAsia="Segoe UI" w:hAnsi="Segoe UI" w:cs="Segoe UI"/>
          <w:color w:val="242424"/>
          <w:sz w:val="21"/>
          <w:szCs w:val="21"/>
          <w:lang w:val="fr-FR"/>
        </w:rPr>
        <w:t>Termes</w:t>
      </w:r>
      <w:r w:rsidRPr="001651F3">
        <w:rPr>
          <w:rFonts w:ascii="Segoe UI" w:eastAsia="Segoe UI" w:hAnsi="Segoe UI" w:cs="Segoe UI"/>
          <w:color w:val="242424"/>
          <w:sz w:val="21"/>
          <w:szCs w:val="21"/>
          <w:lang w:val="fr-FR"/>
        </w:rPr>
        <w:t xml:space="preserve"> de </w:t>
      </w:r>
      <w:r w:rsidR="001651F3">
        <w:rPr>
          <w:rFonts w:ascii="Segoe UI" w:eastAsia="Segoe UI" w:hAnsi="Segoe UI" w:cs="Segoe UI"/>
          <w:color w:val="242424"/>
          <w:sz w:val="21"/>
          <w:szCs w:val="21"/>
          <w:lang w:val="fr-FR"/>
        </w:rPr>
        <w:t>R</w:t>
      </w:r>
      <w:r w:rsidRPr="001651F3">
        <w:rPr>
          <w:rFonts w:ascii="Segoe UI" w:eastAsia="Segoe UI" w:hAnsi="Segoe UI" w:cs="Segoe UI"/>
          <w:color w:val="242424"/>
          <w:sz w:val="21"/>
          <w:szCs w:val="21"/>
          <w:lang w:val="fr-FR"/>
        </w:rPr>
        <w:t>éférence (T</w:t>
      </w:r>
      <w:r w:rsidR="001651F3">
        <w:rPr>
          <w:rFonts w:ascii="Segoe UI" w:eastAsia="Segoe UI" w:hAnsi="Segoe UI" w:cs="Segoe UI"/>
          <w:color w:val="242424"/>
          <w:sz w:val="21"/>
          <w:szCs w:val="21"/>
          <w:lang w:val="fr-FR"/>
        </w:rPr>
        <w:t>D</w:t>
      </w:r>
      <w:r w:rsidRPr="001651F3">
        <w:rPr>
          <w:rFonts w:ascii="Segoe UI" w:eastAsia="Segoe UI" w:hAnsi="Segoe UI" w:cs="Segoe UI"/>
          <w:color w:val="242424"/>
          <w:sz w:val="21"/>
          <w:szCs w:val="21"/>
          <w:lang w:val="fr-FR"/>
        </w:rPr>
        <w:t>R</w:t>
      </w:r>
      <w:r w:rsidR="001651F3">
        <w:rPr>
          <w:rFonts w:ascii="Segoe UI" w:eastAsia="Segoe UI" w:hAnsi="Segoe UI" w:cs="Segoe UI"/>
          <w:color w:val="242424"/>
          <w:sz w:val="21"/>
          <w:szCs w:val="21"/>
          <w:lang w:val="fr-FR"/>
        </w:rPr>
        <w:t>s</w:t>
      </w:r>
      <w:r w:rsidRPr="001651F3">
        <w:rPr>
          <w:rFonts w:ascii="Segoe UI" w:eastAsia="Segoe UI" w:hAnsi="Segoe UI" w:cs="Segoe UI"/>
          <w:color w:val="242424"/>
          <w:sz w:val="21"/>
          <w:szCs w:val="21"/>
          <w:lang w:val="fr-FR"/>
        </w:rPr>
        <w:t>) prévus à l'Annexe 1.</w:t>
      </w:r>
    </w:p>
    <w:p w14:paraId="20F54AF2" w14:textId="4AEC16C2" w:rsidR="00956B24" w:rsidRPr="001651F3" w:rsidRDefault="686D604F" w:rsidP="24FE774D">
      <w:pPr>
        <w:shd w:val="clear" w:color="auto" w:fill="FFFFFF" w:themeFill="background1"/>
        <w:spacing w:after="0" w:line="300" w:lineRule="auto"/>
        <w:rPr>
          <w:rFonts w:ascii="Segoe UI" w:eastAsia="Segoe UI" w:hAnsi="Segoe UI" w:cs="Segoe UI"/>
          <w:color w:val="242424"/>
          <w:sz w:val="21"/>
          <w:szCs w:val="21"/>
          <w:lang w:val="fr-FR"/>
        </w:rPr>
      </w:pPr>
      <w:r w:rsidRPr="001651F3">
        <w:rPr>
          <w:rFonts w:ascii="Segoe UI" w:eastAsia="Segoe UI" w:hAnsi="Segoe UI" w:cs="Segoe UI"/>
          <w:color w:val="242424"/>
          <w:sz w:val="21"/>
          <w:szCs w:val="21"/>
          <w:lang w:val="fr-FR"/>
        </w:rPr>
        <w:t>La solution proposée doit être adaptée aux opérations humanitaires dans des environnements distants, à faible connectivité et avec des contraintes de sécurité, y compris la capacité de supporter l'échange de bons hors ligne et la synchronisation des transactions ultérieure.</w:t>
      </w:r>
    </w:p>
    <w:p w14:paraId="528F51BB" w14:textId="6CC80CA0" w:rsidR="00956B24" w:rsidRPr="001651F3" w:rsidRDefault="32ADC7E2" w:rsidP="3A1B70F1">
      <w:pPr>
        <w:shd w:val="clear" w:color="auto" w:fill="FFFFFF" w:themeFill="background1"/>
        <w:spacing w:after="0" w:line="300" w:lineRule="auto"/>
        <w:rPr>
          <w:rFonts w:ascii="Segoe UI" w:eastAsia="Segoe UI" w:hAnsi="Segoe UI" w:cs="Segoe UI"/>
          <w:color w:val="242424"/>
          <w:sz w:val="21"/>
          <w:szCs w:val="21"/>
          <w:lang w:val="fr-FR"/>
        </w:rPr>
      </w:pPr>
      <w:r w:rsidRPr="001651F3">
        <w:rPr>
          <w:rFonts w:ascii="Segoe UI" w:eastAsia="Segoe UI" w:hAnsi="Segoe UI" w:cs="Segoe UI"/>
          <w:b/>
          <w:bCs/>
          <w:color w:val="242424"/>
          <w:sz w:val="21"/>
          <w:szCs w:val="21"/>
          <w:lang w:val="fr-FR"/>
        </w:rPr>
        <w:t xml:space="preserve">Champ des services : </w:t>
      </w:r>
      <w:r w:rsidRPr="001651F3">
        <w:rPr>
          <w:rFonts w:ascii="Segoe UI" w:eastAsia="Segoe UI" w:hAnsi="Segoe UI" w:cs="Segoe UI"/>
          <w:color w:val="242424"/>
          <w:sz w:val="21"/>
          <w:szCs w:val="21"/>
          <w:lang w:val="fr-FR"/>
        </w:rPr>
        <w:t xml:space="preserve">GOAL Niger devrait initialement soutenir environ 1 500 à 2 000 </w:t>
      </w:r>
      <w:r w:rsidR="001651F3">
        <w:rPr>
          <w:rFonts w:ascii="Segoe UI" w:eastAsia="Segoe UI" w:hAnsi="Segoe UI" w:cs="Segoe UI"/>
          <w:color w:val="242424"/>
          <w:sz w:val="21"/>
          <w:szCs w:val="21"/>
          <w:lang w:val="fr-FR"/>
        </w:rPr>
        <w:t>ménage</w:t>
      </w:r>
      <w:r w:rsidR="001651F3" w:rsidRPr="001651F3">
        <w:rPr>
          <w:rFonts w:ascii="Segoe UI" w:eastAsia="Segoe UI" w:hAnsi="Segoe UI" w:cs="Segoe UI"/>
          <w:color w:val="242424"/>
          <w:sz w:val="21"/>
          <w:szCs w:val="21"/>
          <w:lang w:val="fr-FR"/>
        </w:rPr>
        <w:t>s</w:t>
      </w:r>
      <w:r w:rsidRPr="001651F3">
        <w:rPr>
          <w:rFonts w:ascii="Segoe UI" w:eastAsia="Segoe UI" w:hAnsi="Segoe UI" w:cs="Segoe UI"/>
          <w:color w:val="242424"/>
          <w:sz w:val="21"/>
          <w:szCs w:val="21"/>
          <w:lang w:val="fr-FR"/>
        </w:rPr>
        <w:t xml:space="preserve"> dans au moins deux communes cibles, avec un minimum de trois cycles de distribution planifiés chaque année sur </w:t>
      </w:r>
      <w:r w:rsidR="5969A757" w:rsidRPr="001651F3">
        <w:rPr>
          <w:rFonts w:ascii="Segoe UI" w:eastAsia="Segoe UI" w:hAnsi="Segoe UI" w:cs="Segoe UI"/>
          <w:color w:val="242424"/>
          <w:sz w:val="21"/>
          <w:szCs w:val="21"/>
          <w:lang w:val="fr-FR"/>
        </w:rPr>
        <w:t xml:space="preserve">3 ans. </w:t>
      </w:r>
      <w:r w:rsidRPr="001651F3">
        <w:rPr>
          <w:rFonts w:ascii="Segoe UI" w:eastAsia="Segoe UI" w:hAnsi="Segoe UI" w:cs="Segoe UI"/>
          <w:color w:val="242424"/>
          <w:sz w:val="21"/>
          <w:szCs w:val="21"/>
          <w:lang w:val="fr-FR"/>
        </w:rPr>
        <w:t xml:space="preserve">La valeur indicative des bons est d'environ XOF 40 000 (60 EUR) par ménage et cycle. Ces chiffres sont fournis uniquement à des fins de planification et de tarification et ne constituent pas un volume garanti de services dans le cadre de </w:t>
      </w:r>
      <w:r w:rsidR="001651F3">
        <w:rPr>
          <w:rFonts w:ascii="Segoe UI" w:eastAsia="Segoe UI" w:hAnsi="Segoe UI" w:cs="Segoe UI"/>
          <w:color w:val="242424"/>
          <w:sz w:val="21"/>
          <w:szCs w:val="21"/>
          <w:lang w:val="fr-FR"/>
        </w:rPr>
        <w:t>l’</w:t>
      </w:r>
      <w:r w:rsidR="001651F3" w:rsidRPr="001651F3">
        <w:rPr>
          <w:rFonts w:ascii="Segoe UI" w:eastAsia="Segoe UI" w:hAnsi="Segoe UI" w:cs="Segoe UI"/>
          <w:color w:val="242424"/>
          <w:sz w:val="21"/>
          <w:szCs w:val="21"/>
          <w:lang w:val="fr-FR"/>
        </w:rPr>
        <w:t>Accord</w:t>
      </w:r>
      <w:r w:rsidR="001651F3">
        <w:rPr>
          <w:rFonts w:ascii="Segoe UI" w:eastAsia="Segoe UI" w:hAnsi="Segoe UI" w:cs="Segoe UI"/>
          <w:color w:val="242424"/>
          <w:sz w:val="21"/>
          <w:szCs w:val="21"/>
          <w:lang w:val="fr-FR"/>
        </w:rPr>
        <w:t xml:space="preserve"> C</w:t>
      </w:r>
      <w:r w:rsidR="001651F3" w:rsidRPr="001651F3">
        <w:rPr>
          <w:rFonts w:ascii="Segoe UI" w:eastAsia="Segoe UI" w:hAnsi="Segoe UI" w:cs="Segoe UI"/>
          <w:color w:val="242424"/>
          <w:sz w:val="21"/>
          <w:szCs w:val="21"/>
          <w:lang w:val="fr-FR"/>
        </w:rPr>
        <w:t>adre (A</w:t>
      </w:r>
      <w:r w:rsidR="001651F3">
        <w:rPr>
          <w:rFonts w:ascii="Segoe UI" w:eastAsia="Segoe UI" w:hAnsi="Segoe UI" w:cs="Segoe UI"/>
          <w:color w:val="242424"/>
          <w:sz w:val="21"/>
          <w:szCs w:val="21"/>
          <w:lang w:val="fr-FR"/>
        </w:rPr>
        <w:t>C</w:t>
      </w:r>
      <w:r w:rsidR="001651F3" w:rsidRPr="001651F3">
        <w:rPr>
          <w:rFonts w:ascii="Segoe UI" w:eastAsia="Segoe UI" w:hAnsi="Segoe UI" w:cs="Segoe UI"/>
          <w:color w:val="242424"/>
          <w:sz w:val="21"/>
          <w:szCs w:val="21"/>
          <w:lang w:val="fr-FR"/>
        </w:rPr>
        <w:t>)</w:t>
      </w:r>
      <w:r w:rsidRPr="001651F3">
        <w:rPr>
          <w:rFonts w:ascii="Segoe UI" w:eastAsia="Segoe UI" w:hAnsi="Segoe UI" w:cs="Segoe UI"/>
          <w:color w:val="242424"/>
          <w:sz w:val="21"/>
          <w:szCs w:val="21"/>
          <w:lang w:val="fr-FR"/>
        </w:rPr>
        <w:t>. Le nombre réel de bénéficiaires, la valeur des bons, les cycles de distribution et les lieux seront déterminés par GOAL en fonction des besoins du programme, des évaluations de marché, de la disponibilité des financements et des conditions opérationnelles.</w:t>
      </w:r>
    </w:p>
    <w:p w14:paraId="59611C1A" w14:textId="55FA106D" w:rsidR="00956B24" w:rsidRPr="001651F3" w:rsidRDefault="686D604F" w:rsidP="24FE774D">
      <w:pPr>
        <w:shd w:val="clear" w:color="auto" w:fill="FFFFFF" w:themeFill="background1"/>
        <w:spacing w:after="0" w:line="300" w:lineRule="auto"/>
        <w:rPr>
          <w:rFonts w:ascii="Segoe UI" w:eastAsia="Segoe UI" w:hAnsi="Segoe UI" w:cs="Segoe UI"/>
          <w:color w:val="242424"/>
          <w:sz w:val="21"/>
          <w:szCs w:val="21"/>
          <w:lang w:val="fr-FR"/>
        </w:rPr>
      </w:pPr>
      <w:r w:rsidRPr="001651F3">
        <w:rPr>
          <w:rFonts w:ascii="Segoe UI" w:eastAsia="Segoe UI" w:hAnsi="Segoe UI" w:cs="Segoe UI"/>
          <w:color w:val="242424"/>
          <w:sz w:val="21"/>
          <w:szCs w:val="21"/>
          <w:lang w:val="fr-FR"/>
        </w:rPr>
        <w:t>Les bons seront basés sur la valeur, les achats étant soumis à des groupes de produits éligibles et une liste d'exclusion établie par GOAL, comme décrit plus en détail dans les T</w:t>
      </w:r>
      <w:r w:rsidR="001651F3">
        <w:rPr>
          <w:rFonts w:ascii="Segoe UI" w:eastAsia="Segoe UI" w:hAnsi="Segoe UI" w:cs="Segoe UI"/>
          <w:color w:val="242424"/>
          <w:sz w:val="21"/>
          <w:szCs w:val="21"/>
          <w:lang w:val="fr-FR"/>
        </w:rPr>
        <w:t>D</w:t>
      </w:r>
      <w:r w:rsidRPr="001651F3">
        <w:rPr>
          <w:rFonts w:ascii="Segoe UI" w:eastAsia="Segoe UI" w:hAnsi="Segoe UI" w:cs="Segoe UI"/>
          <w:color w:val="242424"/>
          <w:sz w:val="21"/>
          <w:szCs w:val="21"/>
          <w:lang w:val="fr-FR"/>
        </w:rPr>
        <w:t>R</w:t>
      </w:r>
      <w:r w:rsidR="001651F3">
        <w:rPr>
          <w:rFonts w:ascii="Segoe UI" w:eastAsia="Segoe UI" w:hAnsi="Segoe UI" w:cs="Segoe UI"/>
          <w:color w:val="242424"/>
          <w:sz w:val="21"/>
          <w:szCs w:val="21"/>
          <w:lang w:val="fr-FR"/>
        </w:rPr>
        <w:t>s</w:t>
      </w:r>
      <w:r w:rsidRPr="001651F3">
        <w:rPr>
          <w:rFonts w:ascii="Segoe UI" w:eastAsia="Segoe UI" w:hAnsi="Segoe UI" w:cs="Segoe UI"/>
          <w:color w:val="242424"/>
          <w:sz w:val="21"/>
          <w:szCs w:val="21"/>
          <w:lang w:val="fr-FR"/>
        </w:rPr>
        <w:t>.</w:t>
      </w:r>
    </w:p>
    <w:tbl>
      <w:tblPr>
        <w:tblStyle w:val="TableGrid"/>
        <w:tblW w:w="10201" w:type="dxa"/>
        <w:tblLook w:val="04A0" w:firstRow="1" w:lastRow="0" w:firstColumn="1" w:lastColumn="0" w:noHBand="0" w:noVBand="1"/>
      </w:tblPr>
      <w:tblGrid>
        <w:gridCol w:w="1016"/>
        <w:gridCol w:w="9185"/>
      </w:tblGrid>
      <w:tr w:rsidR="00A27BC9" w:rsidRPr="00A63E98" w14:paraId="53F7C5E3" w14:textId="77777777" w:rsidTr="24FE774D">
        <w:tc>
          <w:tcPr>
            <w:tcW w:w="1016" w:type="dxa"/>
          </w:tcPr>
          <w:p w14:paraId="64E4E007" w14:textId="77777777" w:rsidR="00A27BC9" w:rsidRPr="001651F3" w:rsidRDefault="00A27BC9" w:rsidP="000470C8">
            <w:pPr>
              <w:tabs>
                <w:tab w:val="left" w:pos="357"/>
              </w:tabs>
              <w:spacing w:afterLines="60" w:after="144"/>
              <w:ind w:left="360"/>
              <w:contextualSpacing/>
              <w:jc w:val="center"/>
              <w:rPr>
                <w:rFonts w:cstheme="minorHAnsi"/>
                <w:b/>
                <w:bCs/>
                <w:lang w:val="fr-FR"/>
              </w:rPr>
            </w:pPr>
            <w:r w:rsidRPr="001651F3">
              <w:rPr>
                <w:rFonts w:cstheme="minorHAnsi"/>
                <w:b/>
                <w:bCs/>
                <w:lang w:val="fr-FR"/>
              </w:rPr>
              <w:t>Non.</w:t>
            </w:r>
          </w:p>
        </w:tc>
        <w:tc>
          <w:tcPr>
            <w:tcW w:w="9185" w:type="dxa"/>
          </w:tcPr>
          <w:p w14:paraId="3B735E5C" w14:textId="7126DAB3" w:rsidR="00A27BC9" w:rsidRPr="001651F3" w:rsidRDefault="23D1224B" w:rsidP="24FE774D">
            <w:pPr>
              <w:tabs>
                <w:tab w:val="left" w:pos="357"/>
              </w:tabs>
              <w:spacing w:afterLines="60" w:after="144" w:line="259" w:lineRule="auto"/>
              <w:ind w:left="360"/>
              <w:contextualSpacing/>
              <w:jc w:val="center"/>
              <w:rPr>
                <w:b/>
                <w:bCs/>
                <w:lang w:val="fr-FR"/>
              </w:rPr>
            </w:pPr>
            <w:r w:rsidRPr="001651F3">
              <w:rPr>
                <w:b/>
                <w:bCs/>
                <w:lang w:val="fr-FR"/>
              </w:rPr>
              <w:t xml:space="preserve">Zones ciblées pour </w:t>
            </w:r>
            <w:r w:rsidR="001651F3">
              <w:rPr>
                <w:b/>
                <w:bCs/>
                <w:lang w:val="fr-FR"/>
              </w:rPr>
              <w:t>–</w:t>
            </w:r>
            <w:r w:rsidRPr="001651F3">
              <w:rPr>
                <w:b/>
                <w:bCs/>
                <w:lang w:val="fr-FR"/>
              </w:rPr>
              <w:t xml:space="preserve"> </w:t>
            </w:r>
            <w:r w:rsidR="001651F3">
              <w:rPr>
                <w:b/>
                <w:bCs/>
                <w:lang w:val="fr-FR"/>
              </w:rPr>
              <w:t>le bon électronique (</w:t>
            </w:r>
            <w:r w:rsidRPr="001651F3">
              <w:rPr>
                <w:b/>
                <w:bCs/>
                <w:lang w:val="fr-FR"/>
              </w:rPr>
              <w:t>E-Voucher</w:t>
            </w:r>
            <w:r w:rsidR="001651F3">
              <w:rPr>
                <w:b/>
                <w:bCs/>
                <w:lang w:val="fr-FR"/>
              </w:rPr>
              <w:t>)</w:t>
            </w:r>
          </w:p>
        </w:tc>
      </w:tr>
      <w:tr w:rsidR="00A27BC9" w:rsidRPr="00A63E98" w14:paraId="1E682485" w14:textId="77777777" w:rsidTr="24FE774D">
        <w:tc>
          <w:tcPr>
            <w:tcW w:w="1016" w:type="dxa"/>
          </w:tcPr>
          <w:p w14:paraId="7BB56004" w14:textId="77777777" w:rsidR="00A27BC9" w:rsidRPr="001651F3" w:rsidRDefault="00A27BC9" w:rsidP="000470C8">
            <w:pPr>
              <w:tabs>
                <w:tab w:val="left" w:pos="357"/>
              </w:tabs>
              <w:spacing w:afterLines="60" w:after="144"/>
              <w:contextualSpacing/>
              <w:rPr>
                <w:rFonts w:cstheme="minorHAnsi"/>
                <w:lang w:val="fr-FR"/>
              </w:rPr>
            </w:pPr>
            <w:r w:rsidRPr="001651F3">
              <w:rPr>
                <w:rFonts w:cstheme="minorHAnsi"/>
                <w:lang w:val="fr-FR"/>
              </w:rPr>
              <w:t>1</w:t>
            </w:r>
          </w:p>
        </w:tc>
        <w:tc>
          <w:tcPr>
            <w:tcW w:w="9185" w:type="dxa"/>
          </w:tcPr>
          <w:p w14:paraId="7831827E" w14:textId="260F1084" w:rsidR="00A27BC9" w:rsidRPr="001651F3" w:rsidRDefault="3315D6C0" w:rsidP="24FE774D">
            <w:pPr>
              <w:tabs>
                <w:tab w:val="left" w:pos="357"/>
              </w:tabs>
              <w:spacing w:afterLines="60" w:after="144"/>
              <w:contextualSpacing/>
              <w:rPr>
                <w:lang w:val="fr-FR"/>
              </w:rPr>
            </w:pPr>
            <w:r w:rsidRPr="001651F3">
              <w:rPr>
                <w:lang w:val="fr-FR"/>
              </w:rPr>
              <w:t>Région de Tillabéry mais sans s'y limiter (-Ayorou, Abala, Téra, Torodi, Gothèye, etc.)</w:t>
            </w:r>
          </w:p>
        </w:tc>
      </w:tr>
    </w:tbl>
    <w:p w14:paraId="73642B7A" w14:textId="77777777" w:rsidR="00A27BC9" w:rsidRPr="001651F3" w:rsidRDefault="00A27BC9" w:rsidP="00956B24">
      <w:pPr>
        <w:rPr>
          <w:lang w:val="fr-FR"/>
        </w:rPr>
      </w:pPr>
    </w:p>
    <w:p w14:paraId="26F7C186" w14:textId="2B78D005" w:rsidR="00316DF2" w:rsidRPr="001651F3" w:rsidRDefault="00316DF2" w:rsidP="00C401C6">
      <w:pPr>
        <w:pStyle w:val="Heading1"/>
        <w:rPr>
          <w:lang w:val="fr-FR"/>
        </w:rPr>
      </w:pPr>
      <w:r w:rsidRPr="001651F3">
        <w:rPr>
          <w:lang w:val="fr-FR"/>
        </w:rPr>
        <w:t xml:space="preserve">Type de contrat </w:t>
      </w:r>
    </w:p>
    <w:p w14:paraId="6A08B2F2" w14:textId="1AD10201" w:rsidR="77BB0145" w:rsidRPr="001651F3" w:rsidRDefault="77BB0145" w:rsidP="24FE774D">
      <w:pPr>
        <w:spacing w:after="0" w:line="300" w:lineRule="auto"/>
        <w:rPr>
          <w:lang w:val="fr-FR"/>
        </w:rPr>
      </w:pPr>
    </w:p>
    <w:p w14:paraId="1795708A" w14:textId="5E411F3A" w:rsidR="2CA8C1D3" w:rsidRPr="001651F3" w:rsidRDefault="1F5EFC31" w:rsidP="24FE774D">
      <w:pPr>
        <w:shd w:val="clear" w:color="auto" w:fill="FFFFFF" w:themeFill="background1"/>
        <w:spacing w:after="0" w:line="300" w:lineRule="auto"/>
        <w:rPr>
          <w:lang w:val="fr-FR"/>
        </w:rPr>
      </w:pPr>
      <w:r w:rsidRPr="001651F3">
        <w:rPr>
          <w:rFonts w:ascii="Calibri" w:eastAsia="Calibri" w:hAnsi="Calibri" w:cs="Calibri"/>
          <w:lang w:val="fr-FR"/>
        </w:rPr>
        <w:t xml:space="preserve"> </w:t>
      </w:r>
    </w:p>
    <w:p w14:paraId="6AB4386C" w14:textId="7A0F153B" w:rsidR="2CA8C1D3" w:rsidRPr="001651F3" w:rsidRDefault="51272688" w:rsidP="24FE774D">
      <w:pPr>
        <w:shd w:val="clear" w:color="auto" w:fill="FFFFFF" w:themeFill="background1"/>
        <w:spacing w:after="0" w:line="300" w:lineRule="auto"/>
        <w:rPr>
          <w:rFonts w:ascii="Segoe UI" w:eastAsia="Segoe UI" w:hAnsi="Segoe UI" w:cs="Segoe UI"/>
          <w:color w:val="242424"/>
          <w:sz w:val="21"/>
          <w:szCs w:val="21"/>
          <w:lang w:val="fr-FR"/>
        </w:rPr>
      </w:pPr>
      <w:r w:rsidRPr="001651F3">
        <w:rPr>
          <w:rFonts w:ascii="Segoe UI" w:eastAsia="Segoe UI" w:hAnsi="Segoe UI" w:cs="Segoe UI"/>
          <w:color w:val="242424"/>
          <w:sz w:val="21"/>
          <w:szCs w:val="21"/>
          <w:lang w:val="fr-FR"/>
        </w:rPr>
        <w:t xml:space="preserve">À la suite de ce processus d'approvisionnement, GOAL Niger a l'intention d'établir un </w:t>
      </w:r>
      <w:r w:rsidR="001651F3">
        <w:rPr>
          <w:rFonts w:ascii="Segoe UI" w:eastAsia="Segoe UI" w:hAnsi="Segoe UI" w:cs="Segoe UI"/>
          <w:color w:val="242424"/>
          <w:sz w:val="21"/>
          <w:szCs w:val="21"/>
          <w:lang w:val="fr-FR"/>
        </w:rPr>
        <w:t xml:space="preserve">Accord </w:t>
      </w:r>
      <w:r w:rsidRPr="001651F3">
        <w:rPr>
          <w:rFonts w:ascii="Segoe UI" w:eastAsia="Segoe UI" w:hAnsi="Segoe UI" w:cs="Segoe UI"/>
          <w:color w:val="242424"/>
          <w:sz w:val="21"/>
          <w:szCs w:val="21"/>
          <w:lang w:val="fr-FR"/>
        </w:rPr>
        <w:t>Cadre (A</w:t>
      </w:r>
      <w:r w:rsidR="001651F3">
        <w:rPr>
          <w:rFonts w:ascii="Segoe UI" w:eastAsia="Segoe UI" w:hAnsi="Segoe UI" w:cs="Segoe UI"/>
          <w:color w:val="242424"/>
          <w:sz w:val="21"/>
          <w:szCs w:val="21"/>
          <w:lang w:val="fr-FR"/>
        </w:rPr>
        <w:t>C</w:t>
      </w:r>
      <w:r w:rsidRPr="001651F3">
        <w:rPr>
          <w:rFonts w:ascii="Segoe UI" w:eastAsia="Segoe UI" w:hAnsi="Segoe UI" w:cs="Segoe UI"/>
          <w:color w:val="242424"/>
          <w:sz w:val="21"/>
          <w:szCs w:val="21"/>
          <w:lang w:val="fr-FR"/>
        </w:rPr>
        <w:t xml:space="preserve">) avec un ou plusieurs prestataires de services bons </w:t>
      </w:r>
      <w:r w:rsidR="001651F3">
        <w:rPr>
          <w:rFonts w:ascii="Segoe UI" w:eastAsia="Segoe UI" w:hAnsi="Segoe UI" w:cs="Segoe UI"/>
          <w:color w:val="242424"/>
          <w:sz w:val="21"/>
          <w:szCs w:val="21"/>
          <w:lang w:val="fr-FR"/>
        </w:rPr>
        <w:t xml:space="preserve">électroniques </w:t>
      </w:r>
      <w:r w:rsidRPr="001651F3">
        <w:rPr>
          <w:rFonts w:ascii="Segoe UI" w:eastAsia="Segoe UI" w:hAnsi="Segoe UI" w:cs="Segoe UI"/>
          <w:color w:val="242424"/>
          <w:sz w:val="21"/>
          <w:szCs w:val="21"/>
          <w:lang w:val="fr-FR"/>
        </w:rPr>
        <w:t>qualifiés pour une période initiale de douze (12) mois, avec possibilité de prolongation jusqu'à deux (2) périodes supplémentaires de douze (12) mois chacune, sous réserve de la performance satisfaisante des fournisseurs, des exigences opérationnelles continues, de la disponibilité des financements et de l'approbation de GOAL.</w:t>
      </w:r>
    </w:p>
    <w:p w14:paraId="140D449B" w14:textId="1B3E7740" w:rsidR="2CA8C1D3" w:rsidRPr="001651F3" w:rsidRDefault="51272688" w:rsidP="24FE774D">
      <w:pPr>
        <w:shd w:val="clear" w:color="auto" w:fill="FFFFFF" w:themeFill="background1"/>
        <w:spacing w:after="0" w:line="300" w:lineRule="auto"/>
        <w:rPr>
          <w:rFonts w:ascii="Segoe UI" w:eastAsia="Segoe UI" w:hAnsi="Segoe UI" w:cs="Segoe UI"/>
          <w:color w:val="242424"/>
          <w:sz w:val="21"/>
          <w:szCs w:val="21"/>
          <w:lang w:val="fr-FR"/>
        </w:rPr>
      </w:pPr>
      <w:r w:rsidRPr="001651F3">
        <w:rPr>
          <w:rFonts w:ascii="Segoe UI" w:eastAsia="Segoe UI" w:hAnsi="Segoe UI" w:cs="Segoe UI"/>
          <w:color w:val="242424"/>
          <w:sz w:val="21"/>
          <w:szCs w:val="21"/>
          <w:lang w:val="fr-FR"/>
        </w:rPr>
        <w:t>Conformément au Manuel des Achats de GOAL, l'A</w:t>
      </w:r>
      <w:r w:rsidR="001651F3">
        <w:rPr>
          <w:rFonts w:ascii="Segoe UI" w:eastAsia="Segoe UI" w:hAnsi="Segoe UI" w:cs="Segoe UI"/>
          <w:color w:val="242424"/>
          <w:sz w:val="21"/>
          <w:szCs w:val="21"/>
          <w:lang w:val="fr-FR"/>
        </w:rPr>
        <w:t>C</w:t>
      </w:r>
      <w:r w:rsidRPr="001651F3">
        <w:rPr>
          <w:rFonts w:ascii="Segoe UI" w:eastAsia="Segoe UI" w:hAnsi="Segoe UI" w:cs="Segoe UI"/>
          <w:color w:val="242424"/>
          <w:sz w:val="21"/>
          <w:szCs w:val="21"/>
          <w:lang w:val="fr-FR"/>
        </w:rPr>
        <w:t xml:space="preserve"> peut être prolongée pour deux (2) périodes supplémentaires de douze (12) mois au-delà de la période initiale de trois ans, sous réserve de justification documentée, des approbations internes requises, des exigences applicables des donateurs et des limites de dépenses établies dans le cadre du processus initial d'acquisition. Ces prolongations ne sont pas automatiques et doivent être convenues formellement par écrit. La durée totale de l</w:t>
      </w:r>
      <w:r w:rsidR="001651F3">
        <w:rPr>
          <w:rFonts w:ascii="Segoe UI" w:eastAsia="Segoe UI" w:hAnsi="Segoe UI" w:cs="Segoe UI"/>
          <w:color w:val="242424"/>
          <w:sz w:val="21"/>
          <w:szCs w:val="21"/>
          <w:lang w:val="fr-FR"/>
        </w:rPr>
        <w:t>’</w:t>
      </w:r>
      <w:r w:rsidRPr="001651F3">
        <w:rPr>
          <w:rFonts w:ascii="Segoe UI" w:eastAsia="Segoe UI" w:hAnsi="Segoe UI" w:cs="Segoe UI"/>
          <w:color w:val="242424"/>
          <w:sz w:val="21"/>
          <w:szCs w:val="21"/>
          <w:lang w:val="fr-FR"/>
        </w:rPr>
        <w:t>A</w:t>
      </w:r>
      <w:r w:rsidR="001651F3">
        <w:rPr>
          <w:rFonts w:ascii="Segoe UI" w:eastAsia="Segoe UI" w:hAnsi="Segoe UI" w:cs="Segoe UI"/>
          <w:color w:val="242424"/>
          <w:sz w:val="21"/>
          <w:szCs w:val="21"/>
          <w:lang w:val="fr-FR"/>
        </w:rPr>
        <w:t>C</w:t>
      </w:r>
      <w:r w:rsidRPr="001651F3">
        <w:rPr>
          <w:rFonts w:ascii="Segoe UI" w:eastAsia="Segoe UI" w:hAnsi="Segoe UI" w:cs="Segoe UI"/>
          <w:color w:val="242424"/>
          <w:sz w:val="21"/>
          <w:szCs w:val="21"/>
          <w:lang w:val="fr-FR"/>
        </w:rPr>
        <w:t>, y compris les extensions, peut donc atteindre un maximum de cinq (5) ans.</w:t>
      </w:r>
    </w:p>
    <w:p w14:paraId="717ED925" w14:textId="69DBBE38" w:rsidR="2CA8C1D3" w:rsidRPr="001651F3" w:rsidRDefault="51272688" w:rsidP="24FE774D">
      <w:pPr>
        <w:shd w:val="clear" w:color="auto" w:fill="FFFFFF" w:themeFill="background1"/>
        <w:spacing w:after="0" w:line="300" w:lineRule="auto"/>
        <w:rPr>
          <w:rFonts w:ascii="Segoe UI" w:eastAsia="Segoe UI" w:hAnsi="Segoe UI" w:cs="Segoe UI"/>
          <w:color w:val="242424"/>
          <w:sz w:val="21"/>
          <w:szCs w:val="21"/>
          <w:lang w:val="fr-FR"/>
        </w:rPr>
      </w:pPr>
      <w:r w:rsidRPr="001651F3">
        <w:rPr>
          <w:rFonts w:ascii="Segoe UI" w:eastAsia="Segoe UI" w:hAnsi="Segoe UI" w:cs="Segoe UI"/>
          <w:color w:val="242424"/>
          <w:sz w:val="21"/>
          <w:szCs w:val="21"/>
          <w:lang w:val="fr-FR"/>
        </w:rPr>
        <w:t>L</w:t>
      </w:r>
      <w:r w:rsidR="001651F3">
        <w:rPr>
          <w:rFonts w:ascii="Segoe UI" w:eastAsia="Segoe UI" w:hAnsi="Segoe UI" w:cs="Segoe UI"/>
          <w:color w:val="242424"/>
          <w:sz w:val="21"/>
          <w:szCs w:val="21"/>
          <w:lang w:val="fr-FR"/>
        </w:rPr>
        <w:t>’</w:t>
      </w:r>
      <w:r w:rsidRPr="001651F3">
        <w:rPr>
          <w:rFonts w:ascii="Segoe UI" w:eastAsia="Segoe UI" w:hAnsi="Segoe UI" w:cs="Segoe UI"/>
          <w:color w:val="242424"/>
          <w:sz w:val="21"/>
          <w:szCs w:val="21"/>
          <w:lang w:val="fr-FR"/>
        </w:rPr>
        <w:t>A</w:t>
      </w:r>
      <w:r w:rsidR="001651F3">
        <w:rPr>
          <w:rFonts w:ascii="Segoe UI" w:eastAsia="Segoe UI" w:hAnsi="Segoe UI" w:cs="Segoe UI"/>
          <w:color w:val="242424"/>
          <w:sz w:val="21"/>
          <w:szCs w:val="21"/>
          <w:lang w:val="fr-FR"/>
        </w:rPr>
        <w:t>C</w:t>
      </w:r>
      <w:r w:rsidRPr="001651F3">
        <w:rPr>
          <w:rFonts w:ascii="Segoe UI" w:eastAsia="Segoe UI" w:hAnsi="Segoe UI" w:cs="Segoe UI"/>
          <w:color w:val="242424"/>
          <w:sz w:val="21"/>
          <w:szCs w:val="21"/>
          <w:lang w:val="fr-FR"/>
        </w:rPr>
        <w:t xml:space="preserve"> établira les termes et conditions, les frais de service convenus, les exigences techniques, les normes de performance et les procédures régissant la fourniture des services de bons électroniques pendant leur validité. Les frais de service seront initialement fixés pour douze (12) mois. La qualité et les prix du service seront révisés annuellement afin de garantir la poursuite du rapport qualité-prix et une performance satisfaisante. Toute modification convenue des frais ou des termes contractuels doit être formellement documentée et approuvée par écrit avant d'entrer en vigueur.</w:t>
      </w:r>
    </w:p>
    <w:p w14:paraId="7F6DA4FC" w14:textId="712F8081" w:rsidR="2CA8C1D3" w:rsidRPr="001651F3" w:rsidRDefault="51272688" w:rsidP="24FE774D">
      <w:pPr>
        <w:shd w:val="clear" w:color="auto" w:fill="FFFFFF" w:themeFill="background1"/>
        <w:spacing w:after="0" w:line="300" w:lineRule="auto"/>
        <w:rPr>
          <w:rFonts w:ascii="Segoe UI" w:eastAsia="Segoe UI" w:hAnsi="Segoe UI" w:cs="Segoe UI"/>
          <w:color w:val="242424"/>
          <w:sz w:val="21"/>
          <w:szCs w:val="21"/>
          <w:lang w:val="fr-FR"/>
        </w:rPr>
      </w:pPr>
      <w:r w:rsidRPr="001651F3">
        <w:rPr>
          <w:rFonts w:ascii="Segoe UI" w:eastAsia="Segoe UI" w:hAnsi="Segoe UI" w:cs="Segoe UI"/>
          <w:color w:val="242424"/>
          <w:sz w:val="21"/>
          <w:szCs w:val="21"/>
          <w:lang w:val="fr-FR"/>
        </w:rPr>
        <w:t>GOAL Niger ne garantit aucun volume ou valeur minimale des services dans le cadre de l</w:t>
      </w:r>
      <w:r w:rsidR="001651F3">
        <w:rPr>
          <w:rFonts w:ascii="Segoe UI" w:eastAsia="Segoe UI" w:hAnsi="Segoe UI" w:cs="Segoe UI"/>
          <w:color w:val="242424"/>
          <w:sz w:val="21"/>
          <w:szCs w:val="21"/>
          <w:lang w:val="fr-FR"/>
        </w:rPr>
        <w:t>’</w:t>
      </w:r>
      <w:r w:rsidRPr="001651F3">
        <w:rPr>
          <w:rFonts w:ascii="Segoe UI" w:eastAsia="Segoe UI" w:hAnsi="Segoe UI" w:cs="Segoe UI"/>
          <w:color w:val="242424"/>
          <w:sz w:val="21"/>
          <w:szCs w:val="21"/>
          <w:lang w:val="fr-FR"/>
        </w:rPr>
        <w:t>A</w:t>
      </w:r>
      <w:r w:rsidR="001651F3">
        <w:rPr>
          <w:rFonts w:ascii="Segoe UI" w:eastAsia="Segoe UI" w:hAnsi="Segoe UI" w:cs="Segoe UI"/>
          <w:color w:val="242424"/>
          <w:sz w:val="21"/>
          <w:szCs w:val="21"/>
          <w:lang w:val="fr-FR"/>
        </w:rPr>
        <w:t>C</w:t>
      </w:r>
      <w:r w:rsidRPr="001651F3">
        <w:rPr>
          <w:rFonts w:ascii="Segoe UI" w:eastAsia="Segoe UI" w:hAnsi="Segoe UI" w:cs="Segoe UI"/>
          <w:color w:val="242424"/>
          <w:sz w:val="21"/>
          <w:szCs w:val="21"/>
          <w:lang w:val="fr-FR"/>
        </w:rPr>
        <w:t xml:space="preserve">. Toutes les commandes dépendront des exigences opérationnelles de GOAL et de la disponibilité des financements. Les </w:t>
      </w:r>
      <w:r w:rsidRPr="001651F3">
        <w:rPr>
          <w:rFonts w:ascii="Segoe UI" w:eastAsia="Segoe UI" w:hAnsi="Segoe UI" w:cs="Segoe UI"/>
          <w:color w:val="242424"/>
          <w:sz w:val="21"/>
          <w:szCs w:val="21"/>
          <w:lang w:val="fr-FR"/>
        </w:rPr>
        <w:lastRenderedPageBreak/>
        <w:t>services seront confirmés par des ordres d'achat (PO) dûment autorisés et, le cas échéant, des accords ou instructions de service accompagnants, conformément à l</w:t>
      </w:r>
      <w:r w:rsidR="001651F3">
        <w:rPr>
          <w:rFonts w:ascii="Segoe UI" w:eastAsia="Segoe UI" w:hAnsi="Segoe UI" w:cs="Segoe UI"/>
          <w:color w:val="242424"/>
          <w:sz w:val="21"/>
          <w:szCs w:val="21"/>
          <w:lang w:val="fr-FR"/>
        </w:rPr>
        <w:t>’</w:t>
      </w:r>
      <w:r w:rsidRPr="001651F3">
        <w:rPr>
          <w:rFonts w:ascii="Segoe UI" w:eastAsia="Segoe UI" w:hAnsi="Segoe UI" w:cs="Segoe UI"/>
          <w:color w:val="242424"/>
          <w:sz w:val="21"/>
          <w:szCs w:val="21"/>
          <w:lang w:val="fr-FR"/>
        </w:rPr>
        <w:t>A</w:t>
      </w:r>
      <w:r w:rsidR="001651F3">
        <w:rPr>
          <w:rFonts w:ascii="Segoe UI" w:eastAsia="Segoe UI" w:hAnsi="Segoe UI" w:cs="Segoe UI"/>
          <w:color w:val="242424"/>
          <w:sz w:val="21"/>
          <w:szCs w:val="21"/>
          <w:lang w:val="fr-FR"/>
        </w:rPr>
        <w:t>C</w:t>
      </w:r>
      <w:r w:rsidRPr="001651F3">
        <w:rPr>
          <w:rFonts w:ascii="Segoe UI" w:eastAsia="Segoe UI" w:hAnsi="Segoe UI" w:cs="Segoe UI"/>
          <w:color w:val="242424"/>
          <w:sz w:val="21"/>
          <w:szCs w:val="21"/>
          <w:lang w:val="fr-FR"/>
        </w:rPr>
        <w:t>. Chaque commande précisera les services requis, les emplacements, les délais de livraison, les frais applicables et d'autres conditions pertinentes.</w:t>
      </w:r>
    </w:p>
    <w:p w14:paraId="26C435B3" w14:textId="34D8A8C9" w:rsidR="2CA8C1D3" w:rsidRPr="001651F3" w:rsidRDefault="51272688" w:rsidP="24FE774D">
      <w:pPr>
        <w:shd w:val="clear" w:color="auto" w:fill="FFFFFF" w:themeFill="background1"/>
        <w:spacing w:after="0" w:line="300" w:lineRule="auto"/>
        <w:rPr>
          <w:rFonts w:ascii="Segoe UI" w:eastAsia="Segoe UI" w:hAnsi="Segoe UI" w:cs="Segoe UI"/>
          <w:color w:val="242424"/>
          <w:sz w:val="21"/>
          <w:szCs w:val="21"/>
          <w:lang w:val="fr-FR"/>
        </w:rPr>
      </w:pPr>
      <w:r w:rsidRPr="001651F3">
        <w:rPr>
          <w:rFonts w:ascii="Segoe UI" w:eastAsia="Segoe UI" w:hAnsi="Segoe UI" w:cs="Segoe UI"/>
          <w:color w:val="242424"/>
          <w:sz w:val="21"/>
          <w:szCs w:val="21"/>
          <w:lang w:val="fr-FR"/>
        </w:rPr>
        <w:t>Lorsque des A</w:t>
      </w:r>
      <w:r w:rsidR="001651F3">
        <w:rPr>
          <w:rFonts w:ascii="Segoe UI" w:eastAsia="Segoe UI" w:hAnsi="Segoe UI" w:cs="Segoe UI"/>
          <w:color w:val="242424"/>
          <w:sz w:val="21"/>
          <w:szCs w:val="21"/>
          <w:lang w:val="fr-FR"/>
        </w:rPr>
        <w:t>C</w:t>
      </w:r>
      <w:r w:rsidRPr="001651F3">
        <w:rPr>
          <w:rFonts w:ascii="Segoe UI" w:eastAsia="Segoe UI" w:hAnsi="Segoe UI" w:cs="Segoe UI"/>
          <w:color w:val="242424"/>
          <w:sz w:val="21"/>
          <w:szCs w:val="21"/>
          <w:lang w:val="fr-FR"/>
        </w:rPr>
        <w:t>s sont établis auprès de plusieurs prestataires de services, GOAL désignera les prestataires de services primaires, secondaires et tertiaires en fonction des résultats d'évaluation finale de l'appel d'offres et de la décision d'attribution du contrat approuvée.</w:t>
      </w:r>
    </w:p>
    <w:p w14:paraId="232C2561" w14:textId="7A27820B" w:rsidR="2CA8C1D3" w:rsidRPr="001651F3" w:rsidRDefault="51272688" w:rsidP="24FE774D">
      <w:pPr>
        <w:shd w:val="clear" w:color="auto" w:fill="FFFFFF" w:themeFill="background1"/>
        <w:spacing w:after="0" w:line="300" w:lineRule="auto"/>
        <w:rPr>
          <w:rFonts w:ascii="Segoe UI" w:eastAsia="Segoe UI" w:hAnsi="Segoe UI" w:cs="Segoe UI"/>
          <w:color w:val="242424"/>
          <w:sz w:val="21"/>
          <w:szCs w:val="21"/>
          <w:lang w:val="fr-FR"/>
        </w:rPr>
      </w:pPr>
      <w:r w:rsidRPr="001651F3">
        <w:rPr>
          <w:rFonts w:ascii="Segoe UI" w:eastAsia="Segoe UI" w:hAnsi="Segoe UI" w:cs="Segoe UI"/>
          <w:color w:val="242424"/>
          <w:sz w:val="21"/>
          <w:szCs w:val="21"/>
          <w:lang w:val="fr-FR"/>
        </w:rPr>
        <w:t>Le fournisseur principal de services aura la priorité pour les besoins individuels de service dans le cadre de l</w:t>
      </w:r>
      <w:r w:rsidR="001651F3">
        <w:rPr>
          <w:rFonts w:ascii="Segoe UI" w:eastAsia="Segoe UI" w:hAnsi="Segoe UI" w:cs="Segoe UI"/>
          <w:color w:val="242424"/>
          <w:sz w:val="21"/>
          <w:szCs w:val="21"/>
          <w:lang w:val="fr-FR"/>
        </w:rPr>
        <w:t>’</w:t>
      </w:r>
      <w:r w:rsidRPr="001651F3">
        <w:rPr>
          <w:rFonts w:ascii="Segoe UI" w:eastAsia="Segoe UI" w:hAnsi="Segoe UI" w:cs="Segoe UI"/>
          <w:color w:val="242424"/>
          <w:sz w:val="21"/>
          <w:szCs w:val="21"/>
          <w:lang w:val="fr-FR"/>
        </w:rPr>
        <w:t>A</w:t>
      </w:r>
      <w:r w:rsidR="001651F3">
        <w:rPr>
          <w:rFonts w:ascii="Segoe UI" w:eastAsia="Segoe UI" w:hAnsi="Segoe UI" w:cs="Segoe UI"/>
          <w:color w:val="242424"/>
          <w:sz w:val="21"/>
          <w:szCs w:val="21"/>
          <w:lang w:val="fr-FR"/>
        </w:rPr>
        <w:t>C</w:t>
      </w:r>
      <w:r w:rsidRPr="001651F3">
        <w:rPr>
          <w:rFonts w:ascii="Segoe UI" w:eastAsia="Segoe UI" w:hAnsi="Segoe UI" w:cs="Segoe UI"/>
          <w:color w:val="242424"/>
          <w:sz w:val="21"/>
          <w:szCs w:val="21"/>
          <w:lang w:val="fr-FR"/>
        </w:rPr>
        <w:t>, sous réserve de sa capacité à respecter la couverture géographique requise, sa capacité opérationnelle, les délais de service et les termes contractuels convenus.</w:t>
      </w:r>
    </w:p>
    <w:p w14:paraId="38E0F188" w14:textId="16C57053" w:rsidR="2CA8C1D3" w:rsidRPr="001651F3" w:rsidRDefault="51272688" w:rsidP="24FE774D">
      <w:pPr>
        <w:shd w:val="clear" w:color="auto" w:fill="FFFFFF" w:themeFill="background1"/>
        <w:spacing w:after="0" w:line="300" w:lineRule="auto"/>
        <w:rPr>
          <w:rFonts w:ascii="Segoe UI" w:eastAsia="Segoe UI" w:hAnsi="Segoe UI" w:cs="Segoe UI"/>
          <w:color w:val="242424"/>
          <w:sz w:val="21"/>
          <w:szCs w:val="21"/>
          <w:lang w:val="fr-FR"/>
        </w:rPr>
      </w:pPr>
      <w:r w:rsidRPr="001651F3">
        <w:rPr>
          <w:rFonts w:ascii="Segoe UI" w:eastAsia="Segoe UI" w:hAnsi="Segoe UI" w:cs="Segoe UI"/>
          <w:color w:val="242424"/>
          <w:sz w:val="21"/>
          <w:szCs w:val="21"/>
          <w:lang w:val="fr-FR"/>
        </w:rPr>
        <w:t>Lorsque le Fournisseur de services Principal ne peut pas satisfaire à une exigence spécifique, GOAL peut attribuer cette exigence au Fournisseur de Services Secondaire. Si le Fournisseur de Services Secondaire ne peut pas non plus répondre à cette exigence, GOAL peut s'adresser au Fournisseur de Services Tertiaires. La sélection d'un Fournisseur de Services Primaire, Secondaire ou Tertiaire ne garantit aucun volume ou valeur minimale des services.</w:t>
      </w:r>
    </w:p>
    <w:p w14:paraId="68B2D416" w14:textId="4B837314" w:rsidR="00081B24" w:rsidRPr="001651F3" w:rsidRDefault="00E73515" w:rsidP="24FE774D">
      <w:pPr>
        <w:pStyle w:val="Heading2"/>
        <w:keepNext w:val="0"/>
        <w:shd w:val="clear" w:color="auto" w:fill="FFFFFF" w:themeFill="background1"/>
        <w:spacing w:line="300" w:lineRule="auto"/>
        <w:rPr>
          <w:lang w:val="fr-FR"/>
        </w:rPr>
      </w:pPr>
      <w:bookmarkStart w:id="4" w:name="_Toc466022939"/>
      <w:r w:rsidRPr="001651F3">
        <w:rPr>
          <w:lang w:val="fr-FR"/>
        </w:rPr>
        <w:t>TE</w:t>
      </w:r>
      <w:r w:rsidR="001651F3">
        <w:rPr>
          <w:lang w:val="fr-FR"/>
        </w:rPr>
        <w:t>RME</w:t>
      </w:r>
      <w:r w:rsidRPr="001651F3">
        <w:rPr>
          <w:lang w:val="fr-FR"/>
        </w:rPr>
        <w:t>S DE L'APPROVISIONNEMENT</w:t>
      </w:r>
      <w:bookmarkStart w:id="5" w:name="_Toc115690175"/>
      <w:bookmarkStart w:id="6" w:name="_Toc118102638"/>
      <w:bookmarkStart w:id="7" w:name="_Toc118102814"/>
      <w:bookmarkStart w:id="8" w:name="_Toc229548505"/>
      <w:bookmarkStart w:id="9" w:name="_Toc231810369"/>
      <w:bookmarkStart w:id="10" w:name="_Toc466022941"/>
      <w:bookmarkEnd w:id="4"/>
      <w:bookmarkEnd w:id="5"/>
      <w:bookmarkEnd w:id="6"/>
      <w:bookmarkEnd w:id="7"/>
    </w:p>
    <w:p w14:paraId="3BADA2BC" w14:textId="0BF247A2" w:rsidR="00293505" w:rsidRPr="001651F3" w:rsidRDefault="00293505" w:rsidP="003738AF">
      <w:pPr>
        <w:pStyle w:val="Heading2"/>
        <w:keepNext w:val="0"/>
        <w:rPr>
          <w:lang w:val="fr-FR"/>
        </w:rPr>
      </w:pPr>
      <w:r w:rsidRPr="001651F3">
        <w:rPr>
          <w:lang w:val="fr-FR"/>
        </w:rPr>
        <w:t>Processus d'approvisionnement</w:t>
      </w:r>
      <w:bookmarkEnd w:id="8"/>
      <w:bookmarkEnd w:id="9"/>
      <w:bookmarkEnd w:id="10"/>
    </w:p>
    <w:p w14:paraId="0F48D98C" w14:textId="25683FD6" w:rsidR="00293505" w:rsidRPr="001651F3" w:rsidRDefault="4C376E67" w:rsidP="000F462F">
      <w:pPr>
        <w:pStyle w:val="Heading3"/>
        <w:keepNext w:val="0"/>
        <w:spacing w:before="0"/>
        <w:ind w:left="720"/>
        <w:rPr>
          <w:lang w:val="fr-FR"/>
        </w:rPr>
      </w:pPr>
      <w:r w:rsidRPr="001651F3">
        <w:rPr>
          <w:lang w:val="fr-FR"/>
        </w:rPr>
        <w:t>Ce concours est organisé dans le cadre du processus national d'appel d'offres de GOAL.</w:t>
      </w:r>
    </w:p>
    <w:p w14:paraId="78CE7BC4" w14:textId="50D47747" w:rsidR="00293505" w:rsidRPr="001651F3" w:rsidRDefault="00293505" w:rsidP="00552917">
      <w:pPr>
        <w:pStyle w:val="Heading3"/>
        <w:keepNext w:val="0"/>
        <w:spacing w:before="0"/>
        <w:ind w:left="720"/>
        <w:rPr>
          <w:lang w:val="fr-FR"/>
        </w:rPr>
      </w:pPr>
      <w:r w:rsidRPr="001651F3">
        <w:rPr>
          <w:lang w:val="fr-FR"/>
        </w:rPr>
        <w:t xml:space="preserve">L'autorité contractante pour cet appel </w:t>
      </w:r>
      <w:r w:rsidR="001651F3">
        <w:rPr>
          <w:lang w:val="fr-FR"/>
        </w:rPr>
        <w:t xml:space="preserve">d’offres </w:t>
      </w:r>
      <w:r w:rsidRPr="001651F3">
        <w:rPr>
          <w:lang w:val="fr-FR"/>
        </w:rPr>
        <w:t>est GOAL.</w:t>
      </w:r>
    </w:p>
    <w:p w14:paraId="6123BB11" w14:textId="1B3A2659" w:rsidR="0001177C" w:rsidRPr="001651F3" w:rsidRDefault="0D720DFE" w:rsidP="00253A1C">
      <w:pPr>
        <w:pStyle w:val="Heading3"/>
        <w:spacing w:before="0"/>
        <w:ind w:left="720"/>
        <w:rPr>
          <w:color w:val="FF0000"/>
          <w:lang w:val="fr-FR"/>
        </w:rPr>
      </w:pPr>
      <w:r w:rsidRPr="001651F3">
        <w:rPr>
          <w:lang w:val="fr-FR"/>
        </w:rPr>
        <w:t xml:space="preserve">Cet appel d'offres est financé par </w:t>
      </w:r>
      <w:r w:rsidR="2362E166" w:rsidRPr="001651F3">
        <w:rPr>
          <w:rFonts w:ascii="Calibri" w:eastAsia="Calibri" w:hAnsi="Calibri" w:cs="Calibri"/>
          <w:b/>
          <w:lang w:val="fr-FR"/>
        </w:rPr>
        <w:t xml:space="preserve">ECHO et tous les autres donateurs institutionnels avec lesquels GOAL travaillera au </w:t>
      </w:r>
      <w:r w:rsidRPr="001651F3">
        <w:rPr>
          <w:lang w:val="fr-FR"/>
        </w:rPr>
        <w:t xml:space="preserve">Niger, et l'appel d'offres ainsi que tout contrat ou accord qui en découlerait sont soumis à la régulation de ces donateurs. </w:t>
      </w:r>
    </w:p>
    <w:p w14:paraId="246EF8FA" w14:textId="2AF94E6D" w:rsidR="00293505" w:rsidRPr="001651F3" w:rsidRDefault="00293505" w:rsidP="00552917">
      <w:pPr>
        <w:pStyle w:val="Heading2"/>
        <w:keepNext w:val="0"/>
        <w:rPr>
          <w:lang w:val="fr-FR"/>
        </w:rPr>
      </w:pPr>
    </w:p>
    <w:p w14:paraId="50526284" w14:textId="69BBDAB5" w:rsidR="00293505" w:rsidRPr="001651F3" w:rsidRDefault="00293505" w:rsidP="000F462F">
      <w:pPr>
        <w:pStyle w:val="Heading3"/>
        <w:keepNext w:val="0"/>
        <w:numPr>
          <w:ilvl w:val="0"/>
          <w:numId w:val="0"/>
        </w:numPr>
        <w:rPr>
          <w:lang w:val="fr-FR"/>
        </w:rPr>
      </w:pPr>
      <w:r w:rsidRPr="001651F3">
        <w:rPr>
          <w:lang w:val="fr-FR"/>
        </w:rPr>
        <w:t xml:space="preserve">GOAL </w:t>
      </w:r>
      <w:r w:rsidR="001651F3">
        <w:rPr>
          <w:lang w:val="fr-FR"/>
        </w:rPr>
        <w:t xml:space="preserve">a </w:t>
      </w:r>
      <w:r w:rsidR="001651F3" w:rsidRPr="001651F3">
        <w:rPr>
          <w:lang w:val="fr-FR"/>
        </w:rPr>
        <w:t>veill</w:t>
      </w:r>
      <w:r w:rsidR="001651F3">
        <w:rPr>
          <w:lang w:val="fr-FR"/>
        </w:rPr>
        <w:t>é</w:t>
      </w:r>
      <w:r w:rsidRPr="001651F3">
        <w:rPr>
          <w:lang w:val="fr-FR"/>
        </w:rPr>
        <w:t xml:space="preserve"> à être aussi clair que possible dans le langage et les termes qu'il a utilisés pour </w:t>
      </w:r>
      <w:r w:rsidR="001651F3" w:rsidRPr="001651F3">
        <w:rPr>
          <w:lang w:val="fr-FR"/>
        </w:rPr>
        <w:t>c</w:t>
      </w:r>
      <w:r w:rsidR="001651F3">
        <w:rPr>
          <w:lang w:val="fr-FR"/>
        </w:rPr>
        <w:t>oncevoir</w:t>
      </w:r>
      <w:r w:rsidRPr="001651F3">
        <w:rPr>
          <w:lang w:val="fr-FR"/>
        </w:rPr>
        <w:t xml:space="preserve"> ce</w:t>
      </w:r>
      <w:r w:rsidR="001651F3">
        <w:rPr>
          <w:lang w:val="fr-FR"/>
        </w:rPr>
        <w:t>t Appel d’Offres</w:t>
      </w:r>
      <w:r w:rsidRPr="001651F3">
        <w:rPr>
          <w:lang w:val="fr-FR"/>
        </w:rPr>
        <w:t>. En cas d'ambiguïté ou de confusion résultant de la signification ou de l'interprétation de tout mot ou terme utilisé dans ce document ou dans tout autre document relatif à cette offre, le sens et l'interprétation attribués à ce mot ou terme par GOAL seront définitifs. GOAL n'accepte aucune responsabilité en cas de malentendu de ce document ou de tout autre document relatif à cet appel d'offres.</w:t>
      </w:r>
    </w:p>
    <w:p w14:paraId="3A5D8639" w14:textId="7CABD722" w:rsidR="24FE774D" w:rsidRPr="001651F3" w:rsidRDefault="24FE774D" w:rsidP="24FE774D">
      <w:pPr>
        <w:rPr>
          <w:lang w:val="fr-FR"/>
        </w:rPr>
      </w:pPr>
    </w:p>
    <w:p w14:paraId="234BF1BD" w14:textId="55E85193" w:rsidR="006B6C41" w:rsidRPr="001651F3" w:rsidRDefault="00293505" w:rsidP="24FE774D">
      <w:pPr>
        <w:jc w:val="both"/>
        <w:rPr>
          <w:b/>
          <w:bCs/>
          <w:color w:val="FF0000"/>
          <w:sz w:val="28"/>
          <w:szCs w:val="28"/>
          <w:lang w:val="fr-FR"/>
        </w:rPr>
      </w:pPr>
      <w:r w:rsidRPr="001651F3">
        <w:rPr>
          <w:lang w:val="fr-FR"/>
        </w:rPr>
        <w:t xml:space="preserve">Les demandes d'informations supplémentaires ou de clarifications peuvent être faites avant la date limite prévue à la Section 2 ci-dessus, et pas plus tard. Toute question concernant </w:t>
      </w:r>
      <w:r w:rsidR="001651F3" w:rsidRPr="001651F3">
        <w:rPr>
          <w:lang w:val="fr-FR"/>
        </w:rPr>
        <w:t>ce</w:t>
      </w:r>
      <w:r w:rsidR="001651F3">
        <w:rPr>
          <w:lang w:val="fr-FR"/>
        </w:rPr>
        <w:t>t appel d’offres</w:t>
      </w:r>
      <w:r w:rsidRPr="001651F3">
        <w:rPr>
          <w:lang w:val="fr-FR"/>
        </w:rPr>
        <w:t xml:space="preserve"> doit être adressée par écrit à GOAL par e-mail à </w:t>
      </w:r>
      <w:hyperlink r:id="rId15">
        <w:r w:rsidR="008A1087" w:rsidRPr="001651F3">
          <w:rPr>
            <w:rStyle w:val="Hyperlink"/>
            <w:lang w:val="fr-FR"/>
          </w:rPr>
          <w:t>Clarifications@goal.ie</w:t>
        </w:r>
      </w:hyperlink>
      <w:r w:rsidR="008A1087" w:rsidRPr="001651F3">
        <w:rPr>
          <w:rStyle w:val="Hyperlink"/>
          <w:color w:val="auto"/>
          <w:u w:val="none"/>
          <w:lang w:val="fr-FR"/>
        </w:rPr>
        <w:t xml:space="preserve"> </w:t>
      </w:r>
      <w:r w:rsidR="002E1B16" w:rsidRPr="001651F3">
        <w:rPr>
          <w:lang w:val="fr-FR"/>
        </w:rPr>
        <w:t xml:space="preserve">en référence </w:t>
      </w:r>
      <w:r w:rsidR="006B6C41" w:rsidRPr="001651F3">
        <w:rPr>
          <w:b/>
          <w:bCs/>
          <w:sz w:val="20"/>
          <w:szCs w:val="20"/>
          <w:lang w:val="fr-FR"/>
        </w:rPr>
        <w:t xml:space="preserve">aux bons électroniques TIL-BS-55475 </w:t>
      </w:r>
      <w:r w:rsidR="006B6C41" w:rsidRPr="001651F3">
        <w:rPr>
          <w:rStyle w:val="Hyperlink"/>
          <w:b/>
          <w:bCs/>
          <w:color w:val="000000" w:themeColor="text1"/>
          <w:u w:val="none"/>
          <w:lang w:val="fr-FR"/>
        </w:rPr>
        <w:t>.</w:t>
      </w:r>
    </w:p>
    <w:p w14:paraId="039A37AD" w14:textId="6A203B3E" w:rsidR="009A6626" w:rsidRPr="001651F3" w:rsidRDefault="002E1B16" w:rsidP="00352B7C">
      <w:pPr>
        <w:pStyle w:val="Heading3"/>
        <w:keepNext w:val="0"/>
        <w:numPr>
          <w:ilvl w:val="0"/>
          <w:numId w:val="0"/>
        </w:numPr>
        <w:rPr>
          <w:lang w:val="fr-FR"/>
        </w:rPr>
      </w:pPr>
      <w:r w:rsidRPr="001651F3">
        <w:rPr>
          <w:rStyle w:val="Hyperlink"/>
          <w:color w:val="auto"/>
          <w:u w:val="none"/>
          <w:lang w:val="fr-FR"/>
        </w:rPr>
        <w:t>Les clarifications et réponses sont publiées</w:t>
      </w:r>
      <w:r w:rsidR="79DD84EB" w:rsidRPr="001651F3">
        <w:rPr>
          <w:lang w:val="fr-FR"/>
        </w:rPr>
        <w:t xml:space="preserve"> en  </w:t>
      </w:r>
      <w:r w:rsidR="79DD84EB" w:rsidRPr="001651F3">
        <w:rPr>
          <w:rStyle w:val="Hyperlink"/>
          <w:lang w:val="fr-FR"/>
        </w:rPr>
        <w:t xml:space="preserve">ligne à www.Goalglobal.Org/tenders </w:t>
      </w:r>
      <w:r w:rsidR="1DAD212B" w:rsidRPr="001651F3">
        <w:rPr>
          <w:rStyle w:val="Hyperlink"/>
          <w:color w:val="auto"/>
          <w:u w:val="none"/>
          <w:lang w:val="fr-FR"/>
        </w:rPr>
        <w:t>dans un délai opportun.</w:t>
      </w:r>
    </w:p>
    <w:p w14:paraId="6A669E46" w14:textId="11B4E61E" w:rsidR="00293505" w:rsidRPr="001651F3" w:rsidRDefault="17F8E2CC" w:rsidP="00552917">
      <w:pPr>
        <w:pStyle w:val="Heading2"/>
        <w:keepNext w:val="0"/>
        <w:rPr>
          <w:lang w:val="fr-FR"/>
        </w:rPr>
      </w:pPr>
      <w:bookmarkStart w:id="11" w:name="_Toc229548507"/>
      <w:bookmarkStart w:id="12" w:name="_Toc231810371"/>
      <w:bookmarkStart w:id="13" w:name="_Toc466022943"/>
      <w:r w:rsidRPr="001651F3">
        <w:rPr>
          <w:lang w:val="fr-FR"/>
        </w:rPr>
        <w:t xml:space="preserve">Conditions de soumission de l'appel d'offres </w:t>
      </w:r>
      <w:bookmarkEnd w:id="11"/>
      <w:bookmarkEnd w:id="12"/>
      <w:bookmarkEnd w:id="13"/>
    </w:p>
    <w:p w14:paraId="7DD2C369" w14:textId="31ED4F1E" w:rsidR="00293505" w:rsidRPr="001651F3" w:rsidRDefault="00293505" w:rsidP="3DDE9FA7">
      <w:pPr>
        <w:pStyle w:val="Heading3"/>
        <w:keepNext w:val="0"/>
        <w:spacing w:before="0"/>
        <w:ind w:left="720"/>
      </w:pPr>
      <w:r w:rsidRPr="3DDE9FA7">
        <w:t>Les appels d'offres doivent être rédigés en anglais</w:t>
      </w:r>
      <w:r w:rsidR="001651F3" w:rsidRPr="3DDE9FA7">
        <w:t xml:space="preserve"> ou en français</w:t>
      </w:r>
      <w:r w:rsidRPr="3DDE9FA7">
        <w:t>.</w:t>
      </w:r>
      <w:r w:rsidR="001651F3" w:rsidRPr="3DDE9FA7">
        <w:t xml:space="preserve"> </w:t>
      </w:r>
      <w:r w:rsidRPr="3DDE9FA7">
        <w:t xml:space="preserve"> </w:t>
      </w:r>
    </w:p>
    <w:p w14:paraId="199F8723" w14:textId="2300E65B" w:rsidR="009A5A61" w:rsidRPr="001651F3" w:rsidRDefault="007E6F75" w:rsidP="00552917">
      <w:pPr>
        <w:pStyle w:val="Heading3"/>
        <w:keepNext w:val="0"/>
        <w:spacing w:before="0"/>
        <w:ind w:left="720"/>
        <w:rPr>
          <w:lang w:val="fr-FR"/>
        </w:rPr>
      </w:pPr>
      <w:r w:rsidRPr="001651F3">
        <w:rPr>
          <w:lang w:val="fr-FR"/>
        </w:rPr>
        <w:t>Les soumissionnaires doivent satisfaire à toutes les exigences énoncées dans cet appel d'offres et soumettre leur offre selon le format de réponse décrit à la section 7.</w:t>
      </w:r>
    </w:p>
    <w:p w14:paraId="18100416" w14:textId="5AEA064E" w:rsidR="009A5A61" w:rsidRPr="001651F3" w:rsidRDefault="004E1DC9" w:rsidP="00552917">
      <w:pPr>
        <w:pStyle w:val="Heading3"/>
        <w:keepNext w:val="0"/>
        <w:spacing w:before="0"/>
        <w:ind w:left="720"/>
        <w:rPr>
          <w:lang w:val="fr-FR"/>
        </w:rPr>
      </w:pPr>
      <w:r w:rsidRPr="001651F3">
        <w:rPr>
          <w:lang w:val="fr-FR"/>
        </w:rPr>
        <w:t>L</w:t>
      </w:r>
      <w:r w:rsidR="001651F3">
        <w:rPr>
          <w:lang w:val="fr-FR"/>
        </w:rPr>
        <w:t>a</w:t>
      </w:r>
      <w:r w:rsidRPr="001651F3">
        <w:rPr>
          <w:lang w:val="fr-FR"/>
        </w:rPr>
        <w:t xml:space="preserve"> non-soumission des offres dans le format requis entraînera, dans presque toutes les circonstances, le rejet de l'offre.  </w:t>
      </w:r>
    </w:p>
    <w:p w14:paraId="062C934B" w14:textId="73DD6949" w:rsidR="009A5A61" w:rsidRPr="001651F3" w:rsidRDefault="00293505" w:rsidP="00552917">
      <w:pPr>
        <w:pStyle w:val="Heading3"/>
        <w:keepNext w:val="0"/>
        <w:spacing w:before="0"/>
        <w:ind w:left="720"/>
        <w:rPr>
          <w:lang w:val="fr-FR"/>
        </w:rPr>
      </w:pPr>
      <w:r w:rsidRPr="001651F3">
        <w:rPr>
          <w:lang w:val="fr-FR"/>
        </w:rPr>
        <w:lastRenderedPageBreak/>
        <w:t xml:space="preserve">Les soumissionnaires doivent divulguer toutes les informations pertinentes afin de s'assurer que toutes les offres sont évaluées de manière juste et légale. De plus, les soumissionnaires doivent fournir des détails sur toute implication qu'ils connaissent ou pensent que leur réponse aura sur le bon fonctionnement du contrat ou sur les opérations quotidiennes normales avec </w:t>
      </w:r>
      <w:r w:rsidR="001651F3">
        <w:rPr>
          <w:lang w:val="fr-FR"/>
        </w:rPr>
        <w:t>GOAL</w:t>
      </w:r>
      <w:r w:rsidRPr="001651F3">
        <w:rPr>
          <w:lang w:val="fr-FR"/>
        </w:rPr>
        <w:t>. Toute tentative de dissimuler des informations que l</w:t>
      </w:r>
      <w:r w:rsidR="001651F3">
        <w:rPr>
          <w:lang w:val="fr-FR"/>
        </w:rPr>
        <w:t>e fourn</w:t>
      </w:r>
      <w:r w:rsidRPr="001651F3">
        <w:rPr>
          <w:lang w:val="fr-FR"/>
        </w:rPr>
        <w:t>isseur sait pertinentes ou de tromper GOAL et/ou son équipe d'évaluation entraînera la disqualification de l'offre.</w:t>
      </w:r>
    </w:p>
    <w:p w14:paraId="771B4835" w14:textId="240F22DE" w:rsidR="009A5A61" w:rsidRPr="001651F3" w:rsidRDefault="00293505" w:rsidP="00552917">
      <w:pPr>
        <w:pStyle w:val="Heading3"/>
        <w:keepNext w:val="0"/>
        <w:spacing w:before="0"/>
        <w:ind w:left="720"/>
        <w:rPr>
          <w:lang w:val="fr-FR"/>
        </w:rPr>
      </w:pPr>
      <w:r w:rsidRPr="001651F3">
        <w:rPr>
          <w:lang w:val="fr-FR"/>
        </w:rPr>
        <w:t>Les offres doivent détailler tous les coûts identifiés dans cet Appel d'offres. De plus, les offres doivent détailler tout autre coût susceptible d'être engagé par GOAL dans l'utilisation des Services et/ou de l'utilisation d'options qui ne peuvent pas être explicitement identifiées ou demandées dans ce Contrat. Les soumissionnaires sont attirées par le fait que, dans le cas où un contrat ou un accord-cadre leur sera attribué, la tentative d'imposer des coûts non déclarés sera considérée comme une condition de retard.</w:t>
      </w:r>
    </w:p>
    <w:p w14:paraId="6CAE20A6" w14:textId="52F7D7E5" w:rsidR="00293505" w:rsidRPr="001651F3" w:rsidRDefault="007F7D73" w:rsidP="00552917">
      <w:pPr>
        <w:pStyle w:val="Heading3"/>
        <w:keepNext w:val="0"/>
        <w:spacing w:before="0"/>
        <w:ind w:left="720"/>
        <w:rPr>
          <w:lang w:val="fr-FR"/>
        </w:rPr>
      </w:pPr>
      <w:r w:rsidRPr="001651F3">
        <w:rPr>
          <w:lang w:val="fr-FR"/>
        </w:rPr>
        <w:t xml:space="preserve">Tout conflit d'intérêts (y compris toute relation avec le personnel de GOAL) impliquant un </w:t>
      </w:r>
      <w:r w:rsidR="001651F3">
        <w:rPr>
          <w:lang w:val="fr-FR"/>
        </w:rPr>
        <w:t>fourn</w:t>
      </w:r>
      <w:r w:rsidRPr="001651F3">
        <w:rPr>
          <w:lang w:val="fr-FR"/>
        </w:rPr>
        <w:t xml:space="preserve">isseur doit être entièrement divulgué à </w:t>
      </w:r>
      <w:r w:rsidR="001651F3">
        <w:rPr>
          <w:lang w:val="fr-FR"/>
        </w:rPr>
        <w:t>GOAL</w:t>
      </w:r>
      <w:r w:rsidRPr="001651F3">
        <w:rPr>
          <w:lang w:val="fr-FR"/>
        </w:rPr>
        <w:t>, en particulier lorsqu'il existe un conflit d'intérêts concernant les recommandations ou offres soumises par l</w:t>
      </w:r>
      <w:r w:rsidR="001651F3">
        <w:rPr>
          <w:lang w:val="fr-FR"/>
        </w:rPr>
        <w:t>e fourn</w:t>
      </w:r>
      <w:r w:rsidRPr="001651F3">
        <w:rPr>
          <w:lang w:val="fr-FR"/>
        </w:rPr>
        <w:t>isseur.</w:t>
      </w:r>
    </w:p>
    <w:p w14:paraId="5507802F" w14:textId="111CDB2B" w:rsidR="00293505" w:rsidRPr="001651F3" w:rsidRDefault="00293505" w:rsidP="00552917">
      <w:pPr>
        <w:pStyle w:val="Heading3"/>
        <w:keepNext w:val="0"/>
        <w:spacing w:before="0"/>
        <w:ind w:left="720"/>
        <w:rPr>
          <w:lang w:val="fr-FR"/>
        </w:rPr>
      </w:pPr>
      <w:r w:rsidRPr="001651F3">
        <w:rPr>
          <w:lang w:val="fr-FR"/>
        </w:rPr>
        <w:t xml:space="preserve">GOAL ne sera pas responsable des frais engagés par les </w:t>
      </w:r>
      <w:r w:rsidR="001651F3">
        <w:rPr>
          <w:lang w:val="fr-FR"/>
        </w:rPr>
        <w:t>fourniss</w:t>
      </w:r>
      <w:r w:rsidRPr="001651F3">
        <w:rPr>
          <w:lang w:val="fr-FR"/>
        </w:rPr>
        <w:t xml:space="preserve">eurs lors de la préparation et du dépôt des offres ou de tout effort de travail associé. </w:t>
      </w:r>
    </w:p>
    <w:p w14:paraId="1BCD8031" w14:textId="7F821D58" w:rsidR="00293505" w:rsidRPr="001651F3" w:rsidRDefault="00293505" w:rsidP="00552917">
      <w:pPr>
        <w:pStyle w:val="Heading3"/>
        <w:keepNext w:val="0"/>
        <w:spacing w:before="0"/>
        <w:ind w:left="720"/>
        <w:rPr>
          <w:lang w:val="fr-FR"/>
        </w:rPr>
      </w:pPr>
      <w:r w:rsidRPr="001651F3">
        <w:rPr>
          <w:lang w:val="fr-FR"/>
        </w:rPr>
        <w:t xml:space="preserve">GOAL mènera cette sollicitation, y compris l'évaluation des réponses et des attributions finales conformément aux détails énoncés dans le processus d'évaluation. Les appels d'offres seront délivrés par au moins trois agents désignés par </w:t>
      </w:r>
      <w:r w:rsidR="001651F3">
        <w:rPr>
          <w:lang w:val="fr-FR"/>
        </w:rPr>
        <w:t>GOAL</w:t>
      </w:r>
      <w:r w:rsidRPr="001651F3">
        <w:rPr>
          <w:lang w:val="fr-FR"/>
        </w:rPr>
        <w:t>.</w:t>
      </w:r>
    </w:p>
    <w:p w14:paraId="7D3F8F22" w14:textId="77400EA0" w:rsidR="009A00A2" w:rsidRPr="001651F3" w:rsidRDefault="1D14E417" w:rsidP="00552917">
      <w:pPr>
        <w:pStyle w:val="Heading3"/>
        <w:keepNext w:val="0"/>
        <w:spacing w:before="0"/>
        <w:ind w:left="720"/>
        <w:rPr>
          <w:lang w:val="fr-FR"/>
        </w:rPr>
      </w:pPr>
      <w:r w:rsidRPr="001651F3">
        <w:rPr>
          <w:rFonts w:ascii="Calibri" w:eastAsia="Calibri" w:hAnsi="Calibri" w:cs="Calibri"/>
          <w:color w:val="auto"/>
          <w:lang w:val="fr-FR"/>
        </w:rPr>
        <w:t>GOAL n'est pas obligé d'accepter l'offre la plus basse ou toute autre offre reçue en réponse à cet appel d'offres et se réserve le droit de rejeter toute ou la totalité des offres (partielles/complètes), y compris les offres incomplètes, sans donner la moindre raison.</w:t>
      </w:r>
    </w:p>
    <w:p w14:paraId="44055508" w14:textId="19665A02" w:rsidR="00060AAD" w:rsidRPr="001651F3" w:rsidRDefault="009A00A2" w:rsidP="00552917">
      <w:pPr>
        <w:pStyle w:val="Heading3"/>
        <w:keepNext w:val="0"/>
        <w:spacing w:before="0"/>
        <w:ind w:left="720"/>
        <w:rPr>
          <w:lang w:val="fr-FR"/>
        </w:rPr>
      </w:pPr>
      <w:r w:rsidRPr="001651F3">
        <w:rPr>
          <w:lang w:val="fr-FR"/>
        </w:rPr>
        <w:t xml:space="preserve">GOAL se réserve le droit d'attribuer ce Contrat entre différents </w:t>
      </w:r>
      <w:r w:rsidR="001651F3">
        <w:rPr>
          <w:lang w:val="fr-FR"/>
        </w:rPr>
        <w:t>fourn</w:t>
      </w:r>
      <w:r w:rsidRPr="001651F3">
        <w:rPr>
          <w:lang w:val="fr-FR"/>
        </w:rPr>
        <w:t>isseurs dans toute combinaison qu'elle juge appropriée, à sa seule discrétion.</w:t>
      </w:r>
    </w:p>
    <w:p w14:paraId="627743C4" w14:textId="519CA00A" w:rsidR="00060AAD" w:rsidRPr="001651F3" w:rsidRDefault="00B353E3" w:rsidP="000306C7">
      <w:pPr>
        <w:pStyle w:val="Heading3"/>
        <w:keepNext w:val="0"/>
        <w:spacing w:before="0"/>
        <w:ind w:left="720"/>
        <w:rPr>
          <w:lang w:val="fr-FR"/>
        </w:rPr>
      </w:pPr>
      <w:r w:rsidRPr="001651F3">
        <w:rPr>
          <w:lang w:val="fr-FR"/>
        </w:rPr>
        <w:t>L</w:t>
      </w:r>
      <w:r w:rsidR="001651F3">
        <w:rPr>
          <w:lang w:val="fr-FR"/>
        </w:rPr>
        <w:t>e fourn</w:t>
      </w:r>
      <w:r w:rsidRPr="001651F3">
        <w:rPr>
          <w:lang w:val="fr-FR"/>
        </w:rPr>
        <w:t>isseur doit obtenir l'approbation écrite de GOAL avant de conclure tout sous-contrat pour l'exécution de ce Contrat. Tous les détails du sous-traitant proposé et la nature de l'engagement proposé par le(s) sous-traitant(s) dans ce Contrat seront inclus dans l'offre d</w:t>
      </w:r>
      <w:r w:rsidR="001651F3">
        <w:rPr>
          <w:lang w:val="fr-FR"/>
        </w:rPr>
        <w:t>u fourn</w:t>
      </w:r>
      <w:r w:rsidRPr="001651F3">
        <w:rPr>
          <w:lang w:val="fr-FR"/>
        </w:rPr>
        <w:t>isseur.</w:t>
      </w:r>
    </w:p>
    <w:p w14:paraId="71CD6358" w14:textId="1CBDD1BB" w:rsidR="00060AAD" w:rsidRPr="001651F3" w:rsidRDefault="00B353E3" w:rsidP="00552917">
      <w:pPr>
        <w:pStyle w:val="Heading3"/>
        <w:keepNext w:val="0"/>
        <w:spacing w:before="0"/>
        <w:ind w:left="720"/>
        <w:rPr>
          <w:lang w:val="fr-FR"/>
        </w:rPr>
      </w:pPr>
      <w:r w:rsidRPr="001651F3">
        <w:rPr>
          <w:lang w:val="fr-FR"/>
        </w:rPr>
        <w:t>GOAL se réserve le droit de refuser tout sous-traitant qui pourrait être proposé par l</w:t>
      </w:r>
      <w:r w:rsidR="001651F3">
        <w:rPr>
          <w:lang w:val="fr-FR"/>
        </w:rPr>
        <w:t>e fourn</w:t>
      </w:r>
      <w:r w:rsidRPr="001651F3">
        <w:rPr>
          <w:lang w:val="fr-FR"/>
        </w:rPr>
        <w:t>isseur.</w:t>
      </w:r>
    </w:p>
    <w:p w14:paraId="31CD0A9B" w14:textId="242605E7" w:rsidR="009A00A2" w:rsidRPr="001651F3" w:rsidRDefault="00B353E3" w:rsidP="00552917">
      <w:pPr>
        <w:pStyle w:val="Heading3"/>
        <w:keepNext w:val="0"/>
        <w:spacing w:before="0"/>
        <w:ind w:left="720"/>
        <w:rPr>
          <w:lang w:val="fr-FR"/>
        </w:rPr>
      </w:pPr>
      <w:r w:rsidRPr="001651F3">
        <w:rPr>
          <w:lang w:val="fr-FR"/>
        </w:rPr>
        <w:t>GOAL se réserve le droit de négocier avec l</w:t>
      </w:r>
      <w:r w:rsidR="001651F3">
        <w:rPr>
          <w:lang w:val="fr-FR"/>
        </w:rPr>
        <w:t>e fourn</w:t>
      </w:r>
      <w:r w:rsidRPr="001651F3">
        <w:rPr>
          <w:lang w:val="fr-FR"/>
        </w:rPr>
        <w:t xml:space="preserve">isseur qui a soumis l'offre la plus basse répondant pleinement aux exigences techniques, dans le but d'obtenir des révisions de cette offre afin d'améliorer ses aspects techniques et/ou de réduire le prix. </w:t>
      </w:r>
    </w:p>
    <w:p w14:paraId="764E1ACC" w14:textId="3353D2DC" w:rsidR="00293505" w:rsidRPr="001651F3" w:rsidRDefault="00034C4D" w:rsidP="00552917">
      <w:pPr>
        <w:pStyle w:val="Heading3"/>
        <w:keepNext w:val="0"/>
        <w:spacing w:before="0"/>
        <w:ind w:left="720"/>
        <w:rPr>
          <w:lang w:val="fr-FR"/>
        </w:rPr>
      </w:pPr>
      <w:r w:rsidRPr="001651F3">
        <w:rPr>
          <w:lang w:val="fr-FR"/>
        </w:rPr>
        <w:t xml:space="preserve">Les informations fournies par les répondants seront considérées comme contractuelles. Cependant, GOAL se réserve le droit de demander des clarifications ou une vérification de ces informations. </w:t>
      </w:r>
    </w:p>
    <w:p w14:paraId="2D670DFB" w14:textId="77777777" w:rsidR="00DF6FF8" w:rsidRPr="001651F3" w:rsidRDefault="00DF6FF8" w:rsidP="00552917">
      <w:pPr>
        <w:pStyle w:val="Heading3"/>
        <w:keepNext w:val="0"/>
        <w:spacing w:before="0"/>
        <w:ind w:left="720"/>
        <w:rPr>
          <w:lang w:val="fr-FR"/>
        </w:rPr>
      </w:pPr>
      <w:r w:rsidRPr="001651F3">
        <w:rPr>
          <w:lang w:val="fr-FR"/>
        </w:rPr>
        <w:t>GOAL se réserve le droit de mettre fin à cette compétition à tout moment.</w:t>
      </w:r>
    </w:p>
    <w:p w14:paraId="3207A313" w14:textId="517C7F72" w:rsidR="00AE2DA4" w:rsidRPr="001651F3" w:rsidRDefault="00322CE2" w:rsidP="00552917">
      <w:pPr>
        <w:pStyle w:val="Heading3"/>
        <w:keepNext w:val="0"/>
        <w:spacing w:before="0"/>
        <w:ind w:left="720"/>
        <w:rPr>
          <w:lang w:val="fr-FR"/>
        </w:rPr>
      </w:pPr>
      <w:r w:rsidRPr="001651F3">
        <w:rPr>
          <w:lang w:val="fr-FR"/>
        </w:rPr>
        <w:t xml:space="preserve">Les soumissionnaires non retenus seront informés.  </w:t>
      </w:r>
    </w:p>
    <w:p w14:paraId="6590120D" w14:textId="0B57172A" w:rsidR="0003332A" w:rsidRPr="001651F3" w:rsidRDefault="7B7BE3CE" w:rsidP="00552917">
      <w:pPr>
        <w:pStyle w:val="Heading3"/>
        <w:spacing w:before="0"/>
        <w:ind w:left="720"/>
        <w:rPr>
          <w:rFonts w:eastAsia="Arial Unicode MS"/>
          <w:lang w:val="fr-FR"/>
        </w:rPr>
      </w:pPr>
      <w:r w:rsidRPr="001651F3">
        <w:rPr>
          <w:lang w:val="fr-FR"/>
        </w:rPr>
        <w:t xml:space="preserve"> </w:t>
      </w:r>
      <w:r w:rsidR="0003332A" w:rsidRPr="001651F3">
        <w:rPr>
          <w:rFonts w:eastAsia="Arial Unicode MS"/>
          <w:lang w:val="fr-FR"/>
        </w:rPr>
        <w:t>Les conditions de paiement standard de GOAL se font par virement bancaire dans les 30 jours suivant la mise en œuvre satisfaisante et la réception des documents dans l'ordre. La mise en œuvre satisfaisante est décidée uniquement par GOAL.</w:t>
      </w:r>
    </w:p>
    <w:p w14:paraId="6D759D71" w14:textId="76C3F8B1" w:rsidR="365F9396" w:rsidRPr="001651F3" w:rsidRDefault="365F9396" w:rsidP="24FE774D">
      <w:pPr>
        <w:pStyle w:val="Heading3"/>
        <w:keepNext w:val="0"/>
        <w:spacing w:before="0"/>
        <w:ind w:left="720"/>
        <w:rPr>
          <w:lang w:val="fr-FR"/>
        </w:rPr>
      </w:pPr>
      <w:r w:rsidRPr="001651F3">
        <w:rPr>
          <w:rFonts w:eastAsia="Arial Unicode MS"/>
          <w:lang w:val="fr-FR"/>
        </w:rPr>
        <w:t xml:space="preserve">Ce document n'est en aucun cas interprété comme une offre de contrat.  </w:t>
      </w:r>
    </w:p>
    <w:p w14:paraId="1EE9200F" w14:textId="69136D35" w:rsidR="32288FDC" w:rsidRPr="001651F3" w:rsidRDefault="32288FDC" w:rsidP="24FE774D">
      <w:pPr>
        <w:pStyle w:val="Heading3"/>
        <w:keepNext w:val="0"/>
        <w:spacing w:before="0"/>
        <w:ind w:left="720"/>
        <w:rPr>
          <w:lang w:val="fr-FR"/>
        </w:rPr>
      </w:pPr>
      <w:r w:rsidRPr="001651F3">
        <w:rPr>
          <w:rFonts w:eastAsia="Arial Unicode MS"/>
          <w:lang w:val="fr-FR"/>
        </w:rPr>
        <w:t>GOAL et tous les fournisseurs contractuels doivent agir dans toutes leurs activités d'approvisionnement et autres en pleine conformité avec les exigences des donateurs. Tout contrat découlant de cet appel d'offres peut être financé par plusieurs donateurs et/ou ces donateurs et/ou leurs agents ont le droit d'accéder à GOAL et/ou à l'un de ses fournisseurs ou sous-traitants à des fins d'audit. Ces donateurs peuvent également faire l'objet de réglementations supplémentaires qu'il n'est pas pratique de lister ici. La soumission d'une offre dans le cadre de cet appel d'offres suppose l'acceptation de ces conditions par l</w:t>
      </w:r>
      <w:r w:rsidR="001651F3">
        <w:rPr>
          <w:rFonts w:eastAsia="Arial Unicode MS"/>
          <w:lang w:val="fr-FR"/>
        </w:rPr>
        <w:t>e fourn</w:t>
      </w:r>
      <w:r w:rsidRPr="001651F3">
        <w:rPr>
          <w:rFonts w:eastAsia="Arial Unicode MS"/>
          <w:lang w:val="fr-FR"/>
        </w:rPr>
        <w:t>isseur.</w:t>
      </w:r>
    </w:p>
    <w:p w14:paraId="7DD219F6" w14:textId="3BA475C4" w:rsidR="001C5529" w:rsidRPr="001651F3" w:rsidRDefault="004E5714" w:rsidP="00FF67D6">
      <w:pPr>
        <w:pStyle w:val="Heading3"/>
        <w:spacing w:before="0"/>
        <w:ind w:left="720"/>
        <w:rPr>
          <w:lang w:val="fr-FR"/>
        </w:rPr>
      </w:pPr>
      <w:r w:rsidRPr="001651F3">
        <w:rPr>
          <w:b/>
          <w:u w:val="single"/>
          <w:lang w:val="fr-FR"/>
        </w:rPr>
        <w:lastRenderedPageBreak/>
        <w:t>Terrorisme et sanctions :</w:t>
      </w:r>
      <w:r w:rsidRPr="001651F3">
        <w:rPr>
          <w:lang w:val="fr-FR"/>
        </w:rPr>
        <w:t xml:space="preserve">  GOAL ne s'engage pas dans des transactions avec un groupe terroriste ou toute personne ou entité impliquée ou associée au terrorisme, ni avec des individus ou entités soumis à des ordres d'exclusion ou sanctions actives à leur encontre. GOAL ne doit donc pas sciemment acheter des fournitures ou services auprès d'entreprises associées de quelque manière que ce soit au terrorisme et/ou soumises à des ordres d'exclusion ou sanctions internationales pertinents. Si vous soumettez une offre sur la base de cette demande, cela constitue une garantie que ni votre entreprise ni aucune filiale ou affiliée contrôlée par votre société n'est associée à un groupe terroriste connu ni soumise à un ordre d'exclusion pertinent et/ou à des sanctions internationales. Une clause contractuelle confirmant cela peut être incluse dans tout ordre d'achat basé sur cette demande.</w:t>
      </w:r>
    </w:p>
    <w:p w14:paraId="102908A8" w14:textId="1FC9A655" w:rsidR="001C5529" w:rsidRPr="001651F3" w:rsidRDefault="63331C57" w:rsidP="2B9525AE">
      <w:pPr>
        <w:pStyle w:val="Heading3"/>
        <w:spacing w:before="0"/>
        <w:ind w:left="720"/>
        <w:rPr>
          <w:lang w:val="fr-FR"/>
        </w:rPr>
      </w:pPr>
      <w:r w:rsidRPr="001651F3">
        <w:rPr>
          <w:lang w:val="fr-FR"/>
        </w:rPr>
        <w:t>GOAL exige que tous les fournisseurs et sous-traitants contractuels respectent les normes éthiques les plus élevées lors de l'approvisionnement, de la sélection et de l'exécution des contrats GOAL, et qu'ils s'abstiennent de fraude et de corruption. GOAL a une tolérance zéro pour la fraude, la corruption ou la corruption sous quelque forme que ce soit et rejette toute offre si l'organisation détermine que la société soumissionnaire, l'un de ses employés ou sous-traitants a, directement ou indirectement, eu des pratiques corrompues, frauduleuses, collusives, coercitives ou obstructives dans la concurrence du contrat en question ;</w:t>
      </w:r>
    </w:p>
    <w:p w14:paraId="4AAC722F" w14:textId="01176548" w:rsidR="63331C57" w:rsidRPr="001651F3" w:rsidRDefault="64BB697C" w:rsidP="2B9525AE">
      <w:pPr>
        <w:pStyle w:val="Heading3"/>
        <w:spacing w:before="0"/>
        <w:ind w:left="720"/>
        <w:rPr>
          <w:lang w:val="fr-FR"/>
        </w:rPr>
      </w:pPr>
      <w:r w:rsidRPr="001651F3">
        <w:rPr>
          <w:lang w:val="fr-FR"/>
        </w:rPr>
        <w:t>Protection et confidentialité des données : Tous les prestataires de services doivent maintenir la confidentialité de toute information non publique reçue de GOAL Niger en lien avec ce</w:t>
      </w:r>
      <w:r w:rsidR="001651F3">
        <w:rPr>
          <w:lang w:val="fr-FR"/>
        </w:rPr>
        <w:t>t appel d’offres</w:t>
      </w:r>
      <w:r w:rsidRPr="001651F3">
        <w:rPr>
          <w:lang w:val="fr-FR"/>
        </w:rPr>
        <w:t xml:space="preserve"> et tout contrat résultant. Ces informations doivent être utilisées uniquement pour la préparation de soumissions ou l'exécution d'obligations contractuelles et ne doivent pas être divulguées à des tiers non autorisés sans consentement écrit préalable de GOAL. Le(s) prestataire(s) retenu(s) doivent se conformer à la législation applicable sur la protection des données et aux exigences de protection des données de GOAL, en mettant en œuvre des mesures techniques et organisationnelles appropriées pour protéger les données personnelles des bénéficiaires, les enregistrements et les informations de transaction contre les accès, divulgations, pertes ou abus non autorisés. Avant de traiter les données personnelles des bénéficiaires, le(s) prestataire(s) de services, </w:t>
      </w:r>
      <w:r w:rsidR="001651F3">
        <w:rPr>
          <w:lang w:val="fr-FR"/>
        </w:rPr>
        <w:t xml:space="preserve">il faut </w:t>
      </w:r>
      <w:r w:rsidRPr="001651F3">
        <w:rPr>
          <w:lang w:val="fr-FR"/>
        </w:rPr>
        <w:t>conclure l'accord de traitement de partage de données applicable avec GOAL. Toute violation de données ou accès non autorisé réel ou suspecté doit être signalée rapidement à GOAL Niger. Ces obligations s'étendent aux sous-traitants autorisés et au personnel concerné et restent applicables après la résiliation du contrat, selon le cas.</w:t>
      </w:r>
    </w:p>
    <w:p w14:paraId="4ABF3724" w14:textId="2D9400C9" w:rsidR="00316DF2" w:rsidRPr="001651F3" w:rsidRDefault="00316DF2" w:rsidP="0001177C">
      <w:pPr>
        <w:pStyle w:val="Heading2"/>
        <w:rPr>
          <w:lang w:val="fr-FR"/>
        </w:rPr>
      </w:pPr>
      <w:bookmarkStart w:id="14" w:name="_Toc466022938"/>
      <w:r w:rsidRPr="001651F3">
        <w:rPr>
          <w:lang w:val="fr-FR"/>
        </w:rPr>
        <w:t>Contrôle qualité</w:t>
      </w:r>
      <w:bookmarkEnd w:id="14"/>
    </w:p>
    <w:p w14:paraId="2B4FB8CD" w14:textId="4BBB2326" w:rsidR="00E73515" w:rsidRPr="001651F3" w:rsidRDefault="00E73515" w:rsidP="24FE774D">
      <w:pPr>
        <w:rPr>
          <w:lang w:val="fr-FR"/>
        </w:rPr>
      </w:pPr>
      <w:r w:rsidRPr="001651F3">
        <w:rPr>
          <w:lang w:val="fr-FR"/>
        </w:rPr>
        <w:t>GOAL se réserve le droit d'effectuer des contrôles d'assurance qualité et de conformité à n'importe quelle étape du processus d'achat ou pendant la mise en œuvre de l</w:t>
      </w:r>
      <w:r w:rsidR="001651F3">
        <w:rPr>
          <w:lang w:val="fr-FR"/>
        </w:rPr>
        <w:t>’accord cadre</w:t>
      </w:r>
      <w:r w:rsidRPr="001651F3">
        <w:rPr>
          <w:lang w:val="fr-FR"/>
        </w:rPr>
        <w:t xml:space="preserve"> (A</w:t>
      </w:r>
      <w:r w:rsidR="001651F3">
        <w:rPr>
          <w:lang w:val="fr-FR"/>
        </w:rPr>
        <w:t>C</w:t>
      </w:r>
      <w:r w:rsidRPr="001651F3">
        <w:rPr>
          <w:lang w:val="fr-FR"/>
        </w:rPr>
        <w:t>) afin de vérifier que les services de bons électroniques proposés ou contractés respectent les exigences de cet</w:t>
      </w:r>
      <w:r w:rsidR="001651F3">
        <w:rPr>
          <w:lang w:val="fr-FR"/>
        </w:rPr>
        <w:t xml:space="preserve"> appel d’offres</w:t>
      </w:r>
      <w:r w:rsidRPr="001651F3">
        <w:rPr>
          <w:lang w:val="fr-FR"/>
        </w:rPr>
        <w:t>, des T</w:t>
      </w:r>
      <w:r w:rsidR="001651F3">
        <w:rPr>
          <w:lang w:val="fr-FR"/>
        </w:rPr>
        <w:t>D</w:t>
      </w:r>
      <w:r w:rsidRPr="001651F3">
        <w:rPr>
          <w:lang w:val="fr-FR"/>
        </w:rPr>
        <w:t>R</w:t>
      </w:r>
      <w:r w:rsidR="001651F3">
        <w:rPr>
          <w:lang w:val="fr-FR"/>
        </w:rPr>
        <w:t>s</w:t>
      </w:r>
      <w:r w:rsidRPr="001651F3">
        <w:rPr>
          <w:lang w:val="fr-FR"/>
        </w:rPr>
        <w:t xml:space="preserve"> et des termes et conditions du</w:t>
      </w:r>
      <w:r w:rsidR="001651F3">
        <w:rPr>
          <w:lang w:val="fr-FR"/>
        </w:rPr>
        <w:t xml:space="preserve"> contrat cadre</w:t>
      </w:r>
      <w:r w:rsidRPr="001651F3">
        <w:rPr>
          <w:lang w:val="fr-FR"/>
        </w:rPr>
        <w:t>. Ces vérifications peuvent inclure la vérification de la plateforme et du fonctionnement du système de bons électroniques du fournisseur de services, la couverture du réseau commerçant, les processus d'émission et d'échange de bons, les registres de transaction, les rapports de rapprochement, les règlements de commerçants, les factures et la performance globale du service.</w:t>
      </w:r>
    </w:p>
    <w:p w14:paraId="2C714AD8" w14:textId="77777777" w:rsidR="00E73515" w:rsidRPr="001651F3" w:rsidRDefault="00E73515" w:rsidP="24FE774D">
      <w:pPr>
        <w:rPr>
          <w:lang w:val="fr-FR"/>
        </w:rPr>
      </w:pPr>
      <w:r w:rsidRPr="001651F3">
        <w:rPr>
          <w:lang w:val="fr-FR"/>
        </w:rPr>
        <w:t>Lorsque cela est nécessaire, GOAL peut, à ses propres frais, nommer un tiers indépendant pour effectuer des inspections ou des vérifications. Le prestataire de services doit fournir un accès raisonnable aux dossiers, systèmes et installations pertinents pour faciliter ces vérifications, sous réserve des exigences applicables en matière de confidentialité, de protection des données et de sécurité.</w:t>
      </w:r>
    </w:p>
    <w:p w14:paraId="1151070E" w14:textId="77777777" w:rsidR="00E73515" w:rsidRPr="001651F3" w:rsidRDefault="00E73515" w:rsidP="24FE774D">
      <w:pPr>
        <w:rPr>
          <w:lang w:val="fr-FR"/>
        </w:rPr>
      </w:pPr>
      <w:r w:rsidRPr="001651F3">
        <w:rPr>
          <w:lang w:val="fr-FR"/>
        </w:rPr>
        <w:t>GOAL peut également se rendre dans les locaux du prestataire de services, y compris ceux de tout sous-traitant approuvé (le cas échéant), dans le cadre du processus d'évaluation de l'appel d'offres. Le(s) prestataire(s) de services seront informés à l'avance de ces visites.</w:t>
      </w:r>
    </w:p>
    <w:p w14:paraId="512CF911" w14:textId="154B88C3" w:rsidR="00B66695" w:rsidRPr="001651F3" w:rsidRDefault="00CE3BE3" w:rsidP="0001177C">
      <w:pPr>
        <w:pStyle w:val="Heading2"/>
        <w:rPr>
          <w:lang w:val="fr-FR"/>
        </w:rPr>
      </w:pPr>
      <w:bookmarkStart w:id="15" w:name="_Toc466022944"/>
      <w:bookmarkEnd w:id="15"/>
      <w:r w:rsidRPr="001651F3">
        <w:rPr>
          <w:lang w:val="fr-FR"/>
        </w:rPr>
        <w:t>Soumission des offres</w:t>
      </w:r>
    </w:p>
    <w:p w14:paraId="3675106C" w14:textId="55B53DD5" w:rsidR="00CE3BE3" w:rsidRPr="001651F3" w:rsidRDefault="00316DF2" w:rsidP="00CE3BE3">
      <w:pPr>
        <w:rPr>
          <w:lang w:val="fr-FR"/>
        </w:rPr>
      </w:pPr>
      <w:bookmarkStart w:id="16" w:name="_Toc465864399"/>
      <w:bookmarkStart w:id="17" w:name="_Toc465869570"/>
      <w:bookmarkStart w:id="18" w:name="_Toc466022946"/>
      <w:r w:rsidRPr="001651F3">
        <w:rPr>
          <w:lang w:val="fr-FR"/>
        </w:rPr>
        <w:t>Les offres doivent être déposées de la manière suivante :</w:t>
      </w:r>
    </w:p>
    <w:p w14:paraId="79526DB8" w14:textId="7E67202C" w:rsidR="005B3C52" w:rsidRPr="001651F3" w:rsidRDefault="00047B01" w:rsidP="005B3C52">
      <w:pPr>
        <w:pStyle w:val="ListParagraph"/>
        <w:numPr>
          <w:ilvl w:val="0"/>
          <w:numId w:val="5"/>
        </w:numPr>
        <w:rPr>
          <w:b/>
          <w:bCs/>
          <w:smallCaps/>
          <w:lang w:val="fr-FR"/>
        </w:rPr>
      </w:pPr>
      <w:r w:rsidRPr="001651F3">
        <w:rPr>
          <w:lang w:val="fr-FR"/>
        </w:rPr>
        <w:lastRenderedPageBreak/>
        <w:t xml:space="preserve">Électroniquement, </w:t>
      </w:r>
      <w:r w:rsidRPr="001651F3">
        <w:rPr>
          <w:u w:val="single"/>
          <w:lang w:val="fr-FR"/>
        </w:rPr>
        <w:t xml:space="preserve">en plus de vos offres financières et techniques, deux </w:t>
      </w:r>
      <w:r w:rsidRPr="001651F3">
        <w:rPr>
          <w:color w:val="000000" w:themeColor="text1"/>
          <w:u w:val="single"/>
          <w:lang w:val="fr-FR"/>
        </w:rPr>
        <w:t xml:space="preserve">e-mails distincts pour les offres financières et techniques  </w:t>
      </w:r>
      <w:hyperlink r:id="rId16" w:history="1">
        <w:r w:rsidR="00C34A09" w:rsidRPr="001651F3">
          <w:rPr>
            <w:rStyle w:val="Hyperlink"/>
            <w:lang w:val="fr-FR"/>
          </w:rPr>
          <w:t>tenders@goal.ie</w:t>
        </w:r>
      </w:hyperlink>
      <w:r w:rsidR="005B3C52" w:rsidRPr="001651F3">
        <w:rPr>
          <w:lang w:val="fr-FR"/>
        </w:rPr>
        <w:t xml:space="preserve"> et dans l'objet indiquent :</w:t>
      </w:r>
    </w:p>
    <w:p w14:paraId="0A44D39F" w14:textId="40D41A7E" w:rsidR="00047B01" w:rsidRPr="001651F3" w:rsidRDefault="00047B01" w:rsidP="4ABCBE7D">
      <w:pPr>
        <w:pStyle w:val="ListParagraph"/>
        <w:numPr>
          <w:ilvl w:val="0"/>
          <w:numId w:val="5"/>
        </w:numPr>
        <w:rPr>
          <w:b/>
          <w:bCs/>
          <w:smallCaps/>
          <w:lang w:val="fr-FR"/>
        </w:rPr>
      </w:pPr>
      <w:r w:rsidRPr="001651F3">
        <w:rPr>
          <w:lang w:val="fr-FR"/>
        </w:rPr>
        <w:t>et dans le domaine de la discipline :</w:t>
      </w:r>
      <w:bookmarkEnd w:id="16"/>
      <w:bookmarkEnd w:id="17"/>
      <w:bookmarkEnd w:id="18"/>
    </w:p>
    <w:p w14:paraId="0D772BB1" w14:textId="26A5D7F9" w:rsidR="00047B01" w:rsidRPr="001651F3" w:rsidRDefault="001651F3" w:rsidP="001651F3">
      <w:pPr>
        <w:pStyle w:val="ListParagraph"/>
        <w:numPr>
          <w:ilvl w:val="1"/>
          <w:numId w:val="5"/>
        </w:numPr>
        <w:jc w:val="both"/>
        <w:rPr>
          <w:b/>
          <w:bCs/>
          <w:i/>
          <w:iCs/>
          <w:lang w:val="de-DE"/>
        </w:rPr>
      </w:pPr>
      <w:r w:rsidRPr="24FE774D">
        <w:rPr>
          <w:b/>
          <w:bCs/>
          <w:sz w:val="20"/>
          <w:szCs w:val="20"/>
          <w:lang w:val="de-DE"/>
        </w:rPr>
        <w:t xml:space="preserve">TIL-BS-55475 </w:t>
      </w:r>
      <w:r w:rsidRPr="24FE774D">
        <w:rPr>
          <w:rStyle w:val="Hyperlink"/>
          <w:b/>
          <w:bCs/>
          <w:color w:val="000000" w:themeColor="text1"/>
          <w:u w:val="none"/>
          <w:lang w:val="de-DE"/>
        </w:rPr>
        <w:t>E-Voucher.</w:t>
      </w:r>
    </w:p>
    <w:p w14:paraId="2FD3F03B" w14:textId="77777777" w:rsidR="00047B01" w:rsidRPr="001651F3" w:rsidRDefault="00047B01" w:rsidP="003B0C0E">
      <w:pPr>
        <w:pStyle w:val="ListParagraph"/>
        <w:numPr>
          <w:ilvl w:val="1"/>
          <w:numId w:val="5"/>
        </w:numPr>
        <w:jc w:val="both"/>
        <w:rPr>
          <w:b/>
          <w:lang w:val="fr-FR"/>
        </w:rPr>
      </w:pPr>
      <w:r w:rsidRPr="001651F3">
        <w:rPr>
          <w:b/>
          <w:i/>
          <w:lang w:val="fr-FR"/>
        </w:rPr>
        <w:t>Le nom de votre entreprise avec le titre de la pièce jointe</w:t>
      </w:r>
    </w:p>
    <w:p w14:paraId="70B3D37C" w14:textId="77777777" w:rsidR="00047B01" w:rsidRPr="001651F3" w:rsidRDefault="00047B01" w:rsidP="003B0C0E">
      <w:pPr>
        <w:pStyle w:val="ListParagraph"/>
        <w:numPr>
          <w:ilvl w:val="1"/>
          <w:numId w:val="5"/>
        </w:numPr>
        <w:jc w:val="both"/>
        <w:rPr>
          <w:b/>
          <w:i/>
          <w:lang w:val="fr-FR"/>
        </w:rPr>
      </w:pPr>
      <w:r w:rsidRPr="001651F3">
        <w:rPr>
          <w:b/>
          <w:i/>
          <w:lang w:val="fr-FR"/>
        </w:rPr>
        <w:t>Nombre d'emails envoyés, par exemple 1 sur 3, 2 sur 3, 3 sur 3.</w:t>
      </w:r>
    </w:p>
    <w:p w14:paraId="544CEA81" w14:textId="68CF9A1D" w:rsidR="00D52F1B" w:rsidRPr="001651F3" w:rsidRDefault="00D52F1B" w:rsidP="00D52F1B">
      <w:pPr>
        <w:jc w:val="both"/>
        <w:rPr>
          <w:b/>
          <w:iCs/>
          <w:lang w:val="fr-FR"/>
        </w:rPr>
      </w:pPr>
      <w:r w:rsidRPr="001651F3">
        <w:rPr>
          <w:b/>
          <w:iCs/>
          <w:lang w:val="fr-FR"/>
        </w:rPr>
        <w:t xml:space="preserve">Tous les documents joints aux emails doivent être au format PDF ou numérisé. Tout document Excel ou Word doit être accompagné d'une version PDF ou numérisée du document. </w:t>
      </w:r>
    </w:p>
    <w:p w14:paraId="1166C384" w14:textId="77777777" w:rsidR="00F673D4" w:rsidRPr="001651F3" w:rsidRDefault="00F673D4" w:rsidP="00F673D4">
      <w:pPr>
        <w:jc w:val="both"/>
        <w:rPr>
          <w:rFonts w:eastAsia="Calibri" w:cstheme="minorHAnsi"/>
          <w:b/>
          <w:bCs/>
          <w:color w:val="000000" w:themeColor="text1"/>
          <w:lang w:val="fr-FR"/>
        </w:rPr>
      </w:pPr>
      <w:r w:rsidRPr="001651F3">
        <w:rPr>
          <w:rStyle w:val="normaltextrun"/>
          <w:rFonts w:ascii="Calibri" w:hAnsi="Calibri" w:cs="Calibri"/>
          <w:color w:val="000000"/>
          <w:shd w:val="clear" w:color="auto" w:fill="FFFFFF"/>
          <w:lang w:val="fr-FR"/>
        </w:rPr>
        <w:t>Les liens vers les disques partagés ne seront acceptés que si nécessaire en raison de la taille du fichier. Tous les documents soumis via des liens vers le disque partagé ne doivent pas être modifiés après la date de clôture et l'heure de réception des offres (l'horodatage doit clairement indiquer qu'ils n'ont pas été modifiés). Les documents soumis via des liens vers un disque partagé qui ont été modifiés après la date et l'heure de clôture ne seront pas acceptés.</w:t>
      </w:r>
    </w:p>
    <w:p w14:paraId="1F2EB12A" w14:textId="1A7F1FD5" w:rsidR="00C8579A" w:rsidRPr="001651F3" w:rsidRDefault="00A827A0" w:rsidP="00322CE2">
      <w:pPr>
        <w:jc w:val="both"/>
        <w:rPr>
          <w:b/>
          <w:iCs/>
          <w:color w:val="000000" w:themeColor="text1"/>
          <w:lang w:val="fr-FR"/>
        </w:rPr>
      </w:pPr>
      <w:r w:rsidRPr="001651F3">
        <w:rPr>
          <w:b/>
          <w:iCs/>
          <w:color w:val="000000" w:themeColor="text1"/>
          <w:lang w:val="fr-FR"/>
        </w:rPr>
        <w:t>O</w:t>
      </w:r>
      <w:r w:rsidR="001651F3">
        <w:rPr>
          <w:b/>
          <w:iCs/>
          <w:color w:val="000000" w:themeColor="text1"/>
          <w:lang w:val="fr-FR"/>
        </w:rPr>
        <w:t>U</w:t>
      </w:r>
    </w:p>
    <w:p w14:paraId="1D7D814C" w14:textId="10823B10" w:rsidR="007F1BDD" w:rsidRPr="001651F3" w:rsidRDefault="00A32224" w:rsidP="007F1BDD">
      <w:pPr>
        <w:rPr>
          <w:lang w:val="fr-FR"/>
        </w:rPr>
      </w:pPr>
      <w:r w:rsidRPr="001651F3">
        <w:rPr>
          <w:lang w:val="fr-FR"/>
        </w:rPr>
        <w:t xml:space="preserve">Offres physiques – veuillez soumettre dans une enveloppe scellée marquée </w:t>
      </w:r>
      <w:bookmarkStart w:id="19" w:name="_Toc465864398"/>
      <w:bookmarkStart w:id="20" w:name="_Toc465869569"/>
      <w:bookmarkStart w:id="21" w:name="_Toc466022945"/>
      <w:r w:rsidR="006B6C41" w:rsidRPr="001651F3">
        <w:rPr>
          <w:b/>
          <w:bCs/>
          <w:sz w:val="20"/>
          <w:szCs w:val="20"/>
          <w:lang w:val="fr-FR"/>
        </w:rPr>
        <w:t xml:space="preserve">TIL-BS-55475 </w:t>
      </w:r>
      <w:r w:rsidR="006B6C41" w:rsidRPr="001651F3">
        <w:rPr>
          <w:rStyle w:val="Hyperlink"/>
          <w:b/>
          <w:bCs/>
          <w:color w:val="000000" w:themeColor="text1"/>
          <w:u w:val="none"/>
          <w:lang w:val="fr-FR"/>
        </w:rPr>
        <w:t xml:space="preserve">E-Voucher </w:t>
      </w:r>
      <w:r w:rsidR="00D6489C" w:rsidRPr="001651F3">
        <w:rPr>
          <w:lang w:val="fr-FR"/>
        </w:rPr>
        <w:t xml:space="preserve">avec les mots « </w:t>
      </w:r>
      <w:r w:rsidR="00D6489C" w:rsidRPr="001651F3">
        <w:rPr>
          <w:i/>
          <w:iCs/>
          <w:lang w:val="fr-FR"/>
        </w:rPr>
        <w:t xml:space="preserve">à ne pas ouvrir avant la date limite </w:t>
      </w:r>
      <w:r w:rsidR="00A01538" w:rsidRPr="001651F3">
        <w:rPr>
          <w:b/>
          <w:bCs/>
          <w:i/>
          <w:iCs/>
          <w:lang w:val="fr-FR"/>
        </w:rPr>
        <w:t xml:space="preserve">du </w:t>
      </w:r>
      <w:r w:rsidR="00810BF0">
        <w:rPr>
          <w:rFonts w:ascii="Calibri" w:hAnsi="Calibri"/>
          <w:b/>
          <w:bCs/>
          <w:color w:val="000000" w:themeColor="text1"/>
          <w:lang w:val="fr-FR" w:eastAsia="en-GB"/>
        </w:rPr>
        <w:t>24</w:t>
      </w:r>
      <w:r w:rsidR="00855169" w:rsidRPr="001651F3">
        <w:rPr>
          <w:rFonts w:ascii="Calibri" w:hAnsi="Calibri"/>
          <w:b/>
          <w:bCs/>
          <w:color w:val="000000" w:themeColor="text1"/>
          <w:lang w:val="fr-FR" w:eastAsia="en-GB"/>
        </w:rPr>
        <w:t>novembre 2026 @ 1</w:t>
      </w:r>
      <w:r w:rsidR="00810BF0">
        <w:rPr>
          <w:rFonts w:ascii="Calibri" w:hAnsi="Calibri"/>
          <w:b/>
          <w:bCs/>
          <w:color w:val="000000" w:themeColor="text1"/>
          <w:lang w:val="fr-FR" w:eastAsia="en-GB"/>
        </w:rPr>
        <w:t>1:00</w:t>
      </w:r>
      <w:r w:rsidR="00855169" w:rsidRPr="001651F3">
        <w:rPr>
          <w:rFonts w:ascii="Calibri" w:hAnsi="Calibri"/>
          <w:b/>
          <w:bCs/>
          <w:color w:val="000000" w:themeColor="text1"/>
          <w:lang w:val="fr-FR" w:eastAsia="en-GB"/>
        </w:rPr>
        <w:t xml:space="preserve"> - GMT </w:t>
      </w:r>
      <w:r w:rsidR="00AE2DA4" w:rsidRPr="001651F3">
        <w:rPr>
          <w:i/>
          <w:iCs/>
          <w:lang w:val="fr-FR"/>
        </w:rPr>
        <w:t xml:space="preserve">par le comité d'appel d'offres » </w:t>
      </w:r>
      <w:r w:rsidR="007F41A4" w:rsidRPr="001651F3">
        <w:rPr>
          <w:u w:val="single"/>
          <w:lang w:val="fr-FR"/>
        </w:rPr>
        <w:t xml:space="preserve">avec vos offres financières et techniques dans </w:t>
      </w:r>
      <w:r w:rsidR="00073C78" w:rsidRPr="001651F3">
        <w:rPr>
          <w:color w:val="000000" w:themeColor="text1"/>
          <w:u w:val="single"/>
          <w:lang w:val="fr-FR"/>
        </w:rPr>
        <w:t xml:space="preserve">deux enveloppes distinctes </w:t>
      </w:r>
      <w:r w:rsidR="00073C78" w:rsidRPr="001651F3">
        <w:rPr>
          <w:u w:val="single"/>
          <w:lang w:val="fr-FR"/>
        </w:rPr>
        <w:t xml:space="preserve">marquées Offre Financière et Offre </w:t>
      </w:r>
      <w:r w:rsidR="00AE2DA4" w:rsidRPr="001651F3">
        <w:rPr>
          <w:lang w:val="fr-FR"/>
        </w:rPr>
        <w:t>à la Caisse d'Appel d'Offre Privée C/O GOAL Niger, district de Zinder Kour</w:t>
      </w:r>
      <w:r w:rsidR="001651F3">
        <w:rPr>
          <w:lang w:val="fr-FR"/>
        </w:rPr>
        <w:t>a</w:t>
      </w:r>
      <w:r w:rsidR="00AE2DA4" w:rsidRPr="001651F3">
        <w:rPr>
          <w:lang w:val="fr-FR"/>
        </w:rPr>
        <w:t>n Daga, derrière la clinique N</w:t>
      </w:r>
      <w:r w:rsidR="001651F3">
        <w:rPr>
          <w:lang w:val="fr-FR"/>
        </w:rPr>
        <w:t>i</w:t>
      </w:r>
      <w:r w:rsidR="00AE2DA4" w:rsidRPr="001651F3">
        <w:rPr>
          <w:lang w:val="fr-FR"/>
        </w:rPr>
        <w:t>andou.</w:t>
      </w:r>
      <w:bookmarkEnd w:id="19"/>
      <w:bookmarkEnd w:id="20"/>
      <w:bookmarkEnd w:id="21"/>
    </w:p>
    <w:p w14:paraId="674B973B" w14:textId="14E4F688" w:rsidR="009169FD" w:rsidRPr="001651F3" w:rsidRDefault="53F10230" w:rsidP="001651F3">
      <w:pPr>
        <w:rPr>
          <w:b/>
          <w:bCs/>
          <w:color w:val="FF0000"/>
          <w:u w:val="single"/>
          <w:lang w:val="fr-FR"/>
        </w:rPr>
      </w:pPr>
      <w:r w:rsidRPr="001651F3">
        <w:rPr>
          <w:lang w:val="fr-FR"/>
        </w:rPr>
        <w:t>Les enveloppes peuvent être envoyées par courrier ou par messagerie ou livrées en main propre ; et seront acceptées pendant les heures normales de travail du pays de soumission. Veuillez noter que le bureau GOAL ne sera pas ouvert les week-ends et jours fériés.</w:t>
      </w:r>
    </w:p>
    <w:p w14:paraId="3D9CF962" w14:textId="77777777" w:rsidR="009169FD" w:rsidRPr="001651F3" w:rsidRDefault="009169FD" w:rsidP="009169FD">
      <w:pPr>
        <w:pStyle w:val="ListParagraph"/>
        <w:ind w:left="360"/>
        <w:rPr>
          <w:lang w:val="fr-FR"/>
        </w:rPr>
      </w:pPr>
    </w:p>
    <w:p w14:paraId="64192F82" w14:textId="77777777" w:rsidR="00D52F1B" w:rsidRPr="001651F3" w:rsidRDefault="00D52F1B" w:rsidP="00D52F1B">
      <w:pPr>
        <w:pStyle w:val="ListParagraph"/>
        <w:numPr>
          <w:ilvl w:val="0"/>
          <w:numId w:val="12"/>
        </w:numPr>
        <w:spacing w:line="256" w:lineRule="auto"/>
        <w:ind w:left="284" w:hanging="284"/>
        <w:rPr>
          <w:b/>
          <w:bCs/>
          <w:lang w:val="fr-FR"/>
        </w:rPr>
      </w:pPr>
      <w:r w:rsidRPr="001651F3">
        <w:rPr>
          <w:b/>
          <w:bCs/>
          <w:lang w:val="fr-FR"/>
        </w:rPr>
        <w:t xml:space="preserve">Une preuve de port n'est pas une preuve de réception, que ce soit par voie électronique, postal, messagerie ou tout autre service physique. Un retard de livraison entraînera le rejet de votre offre. Les enveloppes trouvées ouvertes lors de l'ouverture de l'appel d'offres seront rejetées. Toutes les informations fournies doivent être parfaitement lisibles. </w:t>
      </w:r>
    </w:p>
    <w:p w14:paraId="2D1C2AFB" w14:textId="4694AE3F" w:rsidR="00316DF2" w:rsidRPr="001651F3" w:rsidRDefault="001651F3" w:rsidP="5FC033BF">
      <w:pPr>
        <w:pStyle w:val="Heading2"/>
        <w:numPr>
          <w:ilvl w:val="1"/>
          <w:numId w:val="0"/>
        </w:numPr>
        <w:rPr>
          <w:rStyle w:val="FootnoteReference"/>
          <w:lang w:val="fr-FR"/>
        </w:rPr>
      </w:pPr>
      <w:r>
        <w:rPr>
          <w:lang w:val="fr-FR"/>
        </w:rPr>
        <w:t>4</w:t>
      </w:r>
      <w:r w:rsidR="00316DF2" w:rsidRPr="001651F3">
        <w:rPr>
          <w:lang w:val="fr-FR"/>
        </w:rPr>
        <w:t>.</w:t>
      </w:r>
      <w:r>
        <w:rPr>
          <w:lang w:val="fr-FR"/>
        </w:rPr>
        <w:t>7</w:t>
      </w:r>
      <w:r w:rsidR="00316DF2" w:rsidRPr="001651F3">
        <w:rPr>
          <w:lang w:val="fr-FR"/>
        </w:rPr>
        <w:t xml:space="preserve"> Réunion d'ouverture des appels d'offres</w:t>
      </w:r>
    </w:p>
    <w:p w14:paraId="0240F459" w14:textId="634DD88F" w:rsidR="004335B0" w:rsidRPr="001651F3" w:rsidRDefault="00CE3BE3" w:rsidP="004335B0">
      <w:pPr>
        <w:rPr>
          <w:lang w:val="fr-FR"/>
        </w:rPr>
      </w:pPr>
      <w:r w:rsidRPr="001651F3">
        <w:rPr>
          <w:lang w:val="fr-FR"/>
        </w:rPr>
        <w:t xml:space="preserve">Les offres seront lancées conformément aux délais proposés de la Section 2 ci-dessus au lieu suivant : </w:t>
      </w:r>
    </w:p>
    <w:p w14:paraId="2CC91822" w14:textId="11EFC122" w:rsidR="00CE3BE3" w:rsidRPr="001651F3" w:rsidRDefault="00DB71AD" w:rsidP="28C2CC72">
      <w:pPr>
        <w:pBdr>
          <w:top w:val="single" w:sz="6" w:space="0" w:color="auto"/>
          <w:left w:val="single" w:sz="6" w:space="1" w:color="auto"/>
          <w:bottom w:val="single" w:sz="6" w:space="0" w:color="auto"/>
          <w:right w:val="single" w:sz="6" w:space="1" w:color="auto"/>
        </w:pBdr>
        <w:jc w:val="center"/>
        <w:rPr>
          <w:b/>
          <w:bCs/>
          <w:color w:val="FF0000"/>
          <w:lang w:val="fr-FR"/>
        </w:rPr>
      </w:pPr>
      <w:r w:rsidRPr="001651F3">
        <w:rPr>
          <w:b/>
          <w:bCs/>
          <w:lang w:val="fr-FR"/>
        </w:rPr>
        <w:t xml:space="preserve">C/O </w:t>
      </w:r>
      <w:r w:rsidR="001651F3">
        <w:rPr>
          <w:b/>
          <w:bCs/>
          <w:lang w:val="fr-FR"/>
        </w:rPr>
        <w:t>GOAL</w:t>
      </w:r>
      <w:r w:rsidRPr="001651F3">
        <w:rPr>
          <w:b/>
          <w:bCs/>
          <w:lang w:val="fr-FR"/>
        </w:rPr>
        <w:t xml:space="preserve"> Niger, district de Zinder Kour</w:t>
      </w:r>
      <w:r w:rsidR="001651F3">
        <w:rPr>
          <w:b/>
          <w:bCs/>
          <w:lang w:val="fr-FR"/>
        </w:rPr>
        <w:t>a</w:t>
      </w:r>
      <w:r w:rsidRPr="001651F3">
        <w:rPr>
          <w:b/>
          <w:bCs/>
          <w:lang w:val="fr-FR"/>
        </w:rPr>
        <w:t>n Daga, derrière la clinique N</w:t>
      </w:r>
      <w:r w:rsidR="001651F3">
        <w:rPr>
          <w:b/>
          <w:bCs/>
          <w:lang w:val="fr-FR"/>
        </w:rPr>
        <w:t>i</w:t>
      </w:r>
      <w:r w:rsidRPr="001651F3">
        <w:rPr>
          <w:b/>
          <w:bCs/>
          <w:lang w:val="fr-FR"/>
        </w:rPr>
        <w:t>andou</w:t>
      </w:r>
    </w:p>
    <w:p w14:paraId="4D02DCF7" w14:textId="5E82ACFD" w:rsidR="00CE3BE3" w:rsidRPr="001651F3" w:rsidRDefault="00CE3BE3" w:rsidP="00CE3BE3">
      <w:pPr>
        <w:rPr>
          <w:lang w:val="fr-FR"/>
        </w:rPr>
      </w:pPr>
      <w:r w:rsidRPr="001651F3">
        <w:rPr>
          <w:lang w:val="fr-FR"/>
        </w:rPr>
        <w:t xml:space="preserve">Un </w:t>
      </w:r>
      <w:r w:rsidRPr="001651F3">
        <w:rPr>
          <w:b/>
          <w:bCs/>
          <w:lang w:val="fr-FR"/>
        </w:rPr>
        <w:t xml:space="preserve">représentant autorisé </w:t>
      </w:r>
      <w:r w:rsidRPr="001651F3">
        <w:rPr>
          <w:lang w:val="fr-FR"/>
        </w:rPr>
        <w:t xml:space="preserve">de chaque soumissionnaire peut assister à l'ouverture des offres. Les entreprises souhaitant y participer sont invitées à informer leur intention en envoyant un e-mail au moins 48 heures à l'avance à l'adresse e-mail suivante : </w:t>
      </w:r>
      <w:hyperlink r:id="rId17">
        <w:r w:rsidR="00F44A1F" w:rsidRPr="001651F3">
          <w:rPr>
            <w:rStyle w:val="Hyperlink"/>
            <w:lang w:val="fr-FR"/>
          </w:rPr>
          <w:t>nigerprocurement@ne.goal.ie</w:t>
        </w:r>
      </w:hyperlink>
      <w:r w:rsidRPr="001651F3">
        <w:rPr>
          <w:lang w:val="fr-FR"/>
        </w:rPr>
        <w:t>. Cette notification doit être signée par un agent autorisé de l'acheteur et préciser le nom de la personne qui assistera à l'ouverture des appels d'offres au nom de l'acheteur.</w:t>
      </w:r>
    </w:p>
    <w:p w14:paraId="6A0CA197" w14:textId="28FC7FE7" w:rsidR="005076AF" w:rsidRPr="001651F3" w:rsidRDefault="005076AF" w:rsidP="383A6309">
      <w:pPr>
        <w:rPr>
          <w:b/>
          <w:bCs/>
          <w:color w:val="FF0000"/>
          <w:u w:val="single"/>
          <w:lang w:val="fr-FR"/>
        </w:rPr>
      </w:pPr>
      <w:r w:rsidRPr="001651F3">
        <w:rPr>
          <w:lang w:val="fr-FR"/>
        </w:rPr>
        <w:t xml:space="preserve">Les soumissionnaires sont invités à assister à la réunion d'ouverture d'offres à leurs frais. </w:t>
      </w:r>
    </w:p>
    <w:p w14:paraId="6CBF0E36" w14:textId="6DDEFFDE" w:rsidR="00EE1801" w:rsidRPr="001651F3" w:rsidRDefault="00636464" w:rsidP="0001177C">
      <w:pPr>
        <w:pStyle w:val="Heading1"/>
        <w:keepNext w:val="0"/>
        <w:rPr>
          <w:lang w:val="fr-FR"/>
        </w:rPr>
      </w:pPr>
      <w:bookmarkStart w:id="22" w:name="_Toc466022947"/>
      <w:r w:rsidRPr="001651F3">
        <w:rPr>
          <w:lang w:val="fr-FR"/>
        </w:rPr>
        <w:t xml:space="preserve">Processus d'évaluation </w:t>
      </w:r>
      <w:bookmarkEnd w:id="22"/>
    </w:p>
    <w:p w14:paraId="5D9A30D2" w14:textId="4C875A8C" w:rsidR="00C61CAB" w:rsidRPr="001651F3" w:rsidRDefault="0F08E30A" w:rsidP="0001177C">
      <w:pPr>
        <w:pStyle w:val="Heading2"/>
        <w:rPr>
          <w:lang w:val="fr-FR"/>
        </w:rPr>
      </w:pPr>
      <w:r w:rsidRPr="001651F3">
        <w:rPr>
          <w:lang w:val="fr-FR"/>
        </w:rPr>
        <w:t>Évaluation des procédés</w:t>
      </w:r>
    </w:p>
    <w:p w14:paraId="2B1E4AE2" w14:textId="7F4FDA1A" w:rsidR="00CB7698" w:rsidRPr="001651F3" w:rsidRDefault="00CB7698" w:rsidP="00C61CAB">
      <w:pPr>
        <w:rPr>
          <w:lang w:val="fr-FR"/>
        </w:rPr>
      </w:pPr>
      <w:r w:rsidRPr="001651F3">
        <w:rPr>
          <w:lang w:val="fr-FR"/>
        </w:rPr>
        <w:t xml:space="preserve">Les soumissionnaires seront considérés pour participer au contrat, sous réserve du processus de qualification suivant :  </w:t>
      </w:r>
    </w:p>
    <w:tbl>
      <w:tblPr>
        <w:tblStyle w:val="TableGrid"/>
        <w:tblW w:w="10185" w:type="dxa"/>
        <w:tblLook w:val="04A0" w:firstRow="1" w:lastRow="0" w:firstColumn="1" w:lastColumn="0" w:noHBand="0" w:noVBand="1"/>
      </w:tblPr>
      <w:tblGrid>
        <w:gridCol w:w="932"/>
        <w:gridCol w:w="2104"/>
        <w:gridCol w:w="7149"/>
      </w:tblGrid>
      <w:tr w:rsidR="00C4717E" w:rsidRPr="00A63E98" w14:paraId="3804D375" w14:textId="77777777" w:rsidTr="24FE774D">
        <w:trPr>
          <w:trHeight w:val="300"/>
        </w:trPr>
        <w:tc>
          <w:tcPr>
            <w:tcW w:w="938" w:type="dxa"/>
            <w:shd w:val="clear" w:color="auto" w:fill="D9D9D9" w:themeFill="background1" w:themeFillShade="D9"/>
          </w:tcPr>
          <w:p w14:paraId="75BC4EE0" w14:textId="0EC8CE17" w:rsidR="00C61CAB" w:rsidRPr="001651F3" w:rsidRDefault="000876E3" w:rsidP="00CB7698">
            <w:pPr>
              <w:rPr>
                <w:b/>
                <w:lang w:val="fr-FR"/>
              </w:rPr>
            </w:pPr>
            <w:r w:rsidRPr="001651F3">
              <w:rPr>
                <w:b/>
                <w:lang w:val="fr-FR"/>
              </w:rPr>
              <w:lastRenderedPageBreak/>
              <w:t>Phase #</w:t>
            </w:r>
          </w:p>
        </w:tc>
        <w:tc>
          <w:tcPr>
            <w:tcW w:w="1939" w:type="dxa"/>
            <w:shd w:val="clear" w:color="auto" w:fill="D9D9D9" w:themeFill="background1" w:themeFillShade="D9"/>
          </w:tcPr>
          <w:p w14:paraId="0BAFB9C7" w14:textId="2A1AC3A9" w:rsidR="00C61CAB" w:rsidRPr="001651F3" w:rsidRDefault="00C61CAB" w:rsidP="00CB7698">
            <w:pPr>
              <w:rPr>
                <w:b/>
                <w:lang w:val="fr-FR"/>
              </w:rPr>
            </w:pPr>
            <w:r w:rsidRPr="001651F3">
              <w:rPr>
                <w:b/>
                <w:lang w:val="fr-FR"/>
              </w:rPr>
              <w:t xml:space="preserve">Phase du processus d'évaluation </w:t>
            </w:r>
          </w:p>
        </w:tc>
        <w:tc>
          <w:tcPr>
            <w:tcW w:w="7308" w:type="dxa"/>
            <w:shd w:val="clear" w:color="auto" w:fill="D9D9D9" w:themeFill="background1" w:themeFillShade="D9"/>
          </w:tcPr>
          <w:p w14:paraId="6F76B4D9" w14:textId="588C53F9" w:rsidR="00C61CAB" w:rsidRPr="001651F3" w:rsidRDefault="00C61CAB" w:rsidP="00CB7698">
            <w:pPr>
              <w:rPr>
                <w:b/>
                <w:lang w:val="fr-FR"/>
              </w:rPr>
            </w:pPr>
            <w:r w:rsidRPr="001651F3">
              <w:rPr>
                <w:rFonts w:ascii="Calibri" w:hAnsi="Calibri"/>
                <w:b/>
                <w:lang w:val="fr-FR"/>
              </w:rPr>
              <w:t>Les exigences de base auxquelles les enchères doivent se conformer</w:t>
            </w:r>
          </w:p>
        </w:tc>
      </w:tr>
      <w:tr w:rsidR="007F7D73" w:rsidRPr="00A63E98" w14:paraId="4FE27C9E" w14:textId="77777777" w:rsidTr="24FE774D">
        <w:trPr>
          <w:trHeight w:val="300"/>
        </w:trPr>
        <w:tc>
          <w:tcPr>
            <w:tcW w:w="10185" w:type="dxa"/>
            <w:gridSpan w:val="3"/>
            <w:shd w:val="clear" w:color="auto" w:fill="D9D9D9" w:themeFill="background1" w:themeFillShade="D9"/>
          </w:tcPr>
          <w:p w14:paraId="3B052829" w14:textId="26868BFB" w:rsidR="007F7D73" w:rsidRPr="001651F3" w:rsidRDefault="003F1BBC" w:rsidP="0047383B">
            <w:pPr>
              <w:rPr>
                <w:rFonts w:ascii="Calibri" w:hAnsi="Calibri"/>
                <w:b/>
                <w:i/>
                <w:lang w:val="fr-FR"/>
              </w:rPr>
            </w:pPr>
            <w:r w:rsidRPr="001651F3">
              <w:rPr>
                <w:i/>
                <w:shd w:val="clear" w:color="auto" w:fill="D9D9D9" w:themeFill="background1" w:themeFillShade="D9"/>
                <w:lang w:val="fr-FR"/>
              </w:rPr>
              <w:t>La première phase d'évaluation des réponses déterminera si l'appel d'offres a été soumis conformément aux instructions administratives et s'il répond aux critères essentiels. Seuls les appels d'offres répondant aux critères essentiels et ne relevant aucun des critères d'exclusion listés passeront à la deuxième phase de l'évaluation.</w:t>
            </w:r>
          </w:p>
        </w:tc>
      </w:tr>
      <w:tr w:rsidR="00304072" w:rsidRPr="00A63E98" w14:paraId="6F2D0D7A" w14:textId="14BAAB46" w:rsidTr="24FE774D">
        <w:trPr>
          <w:trHeight w:val="300"/>
        </w:trPr>
        <w:tc>
          <w:tcPr>
            <w:tcW w:w="938" w:type="dxa"/>
            <w:shd w:val="clear" w:color="auto" w:fill="D9D9D9" w:themeFill="background1" w:themeFillShade="D9"/>
          </w:tcPr>
          <w:p w14:paraId="2934F1CD" w14:textId="35F0CC4F" w:rsidR="00304072" w:rsidRPr="001651F3" w:rsidRDefault="00304072" w:rsidP="00C4717E">
            <w:pPr>
              <w:rPr>
                <w:iCs/>
                <w:shd w:val="clear" w:color="auto" w:fill="D9D9D9" w:themeFill="background1" w:themeFillShade="D9"/>
                <w:lang w:val="fr-FR"/>
              </w:rPr>
            </w:pPr>
            <w:r w:rsidRPr="001651F3">
              <w:rPr>
                <w:iCs/>
                <w:shd w:val="clear" w:color="auto" w:fill="D9D9D9" w:themeFill="background1" w:themeFillShade="D9"/>
                <w:lang w:val="fr-FR"/>
              </w:rPr>
              <w:t>1</w:t>
            </w:r>
          </w:p>
        </w:tc>
        <w:tc>
          <w:tcPr>
            <w:tcW w:w="1939" w:type="dxa"/>
            <w:shd w:val="clear" w:color="auto" w:fill="F2F2F2" w:themeFill="background1" w:themeFillShade="F2"/>
          </w:tcPr>
          <w:p w14:paraId="584951DA" w14:textId="4E5407FD" w:rsidR="00304072" w:rsidRPr="001651F3" w:rsidRDefault="00304072" w:rsidP="008A58D3">
            <w:pPr>
              <w:rPr>
                <w:b/>
                <w:bCs/>
                <w:lang w:val="fr-FR"/>
              </w:rPr>
            </w:pPr>
            <w:r w:rsidRPr="001651F3">
              <w:rPr>
                <w:b/>
                <w:bCs/>
                <w:lang w:val="fr-FR"/>
              </w:rPr>
              <w:t>Instructions administratives</w:t>
            </w:r>
          </w:p>
        </w:tc>
        <w:tc>
          <w:tcPr>
            <w:tcW w:w="7308" w:type="dxa"/>
            <w:shd w:val="clear" w:color="auto" w:fill="F2F2F2" w:themeFill="background1" w:themeFillShade="F2"/>
          </w:tcPr>
          <w:p w14:paraId="2EBB8BEC" w14:textId="70FC180A" w:rsidR="00855EB7" w:rsidRPr="001651F3" w:rsidRDefault="00855EB7" w:rsidP="00855EB7">
            <w:pPr>
              <w:rPr>
                <w:bCs/>
                <w:color w:val="FF0000"/>
                <w:lang w:val="fr-FR"/>
              </w:rPr>
            </w:pPr>
          </w:p>
          <w:p w14:paraId="2073DDA6" w14:textId="01B242DB" w:rsidR="00304072" w:rsidRPr="001651F3" w:rsidRDefault="00304072" w:rsidP="003B0C0E">
            <w:pPr>
              <w:pStyle w:val="ListParagraph"/>
              <w:numPr>
                <w:ilvl w:val="0"/>
                <w:numId w:val="8"/>
              </w:numPr>
              <w:ind w:left="318"/>
              <w:rPr>
                <w:b/>
                <w:lang w:val="fr-FR"/>
              </w:rPr>
            </w:pPr>
            <w:r w:rsidRPr="001651F3">
              <w:rPr>
                <w:b/>
                <w:lang w:val="fr-FR"/>
              </w:rPr>
              <w:t xml:space="preserve">Date de clôture : </w:t>
            </w:r>
          </w:p>
          <w:p w14:paraId="180AF8F5" w14:textId="3D047754" w:rsidR="00304072" w:rsidRPr="001651F3" w:rsidRDefault="00304072" w:rsidP="00304072">
            <w:pPr>
              <w:ind w:left="318"/>
              <w:rPr>
                <w:lang w:val="fr-FR"/>
              </w:rPr>
            </w:pPr>
            <w:r w:rsidRPr="001651F3">
              <w:rPr>
                <w:lang w:val="fr-FR"/>
              </w:rPr>
              <w:t xml:space="preserve">Les enchères doivent avoir respecté la date limite prévue à l'article 2 de ces Instructions aux Soumissionnaires, ou toute échéance révisée pouvant être communiquée aux Soumissionnaires par </w:t>
            </w:r>
            <w:r w:rsidR="001651F3">
              <w:rPr>
                <w:lang w:val="fr-FR"/>
              </w:rPr>
              <w:t>GOAL</w:t>
            </w:r>
            <w:r w:rsidRPr="001651F3">
              <w:rPr>
                <w:lang w:val="fr-FR"/>
              </w:rPr>
              <w:t>. Les soumissionnaires doivent noter que GOAL est interdit d'accepter des offres après cette échéance.</w:t>
            </w:r>
          </w:p>
          <w:p w14:paraId="77FD85B3" w14:textId="77777777" w:rsidR="00304072" w:rsidRPr="001651F3" w:rsidRDefault="00304072" w:rsidP="003B0C0E">
            <w:pPr>
              <w:pStyle w:val="ListParagraph"/>
              <w:numPr>
                <w:ilvl w:val="0"/>
                <w:numId w:val="8"/>
              </w:numPr>
              <w:ind w:left="318"/>
              <w:rPr>
                <w:b/>
                <w:lang w:val="fr-FR"/>
              </w:rPr>
            </w:pPr>
            <w:r w:rsidRPr="001651F3">
              <w:rPr>
                <w:b/>
                <w:lang w:val="fr-FR"/>
              </w:rPr>
              <w:t xml:space="preserve">Méthode de soumission : </w:t>
            </w:r>
          </w:p>
          <w:p w14:paraId="53FF14CB" w14:textId="078AAD3F" w:rsidR="00304072" w:rsidRPr="001651F3" w:rsidRDefault="00304072" w:rsidP="00304072">
            <w:pPr>
              <w:ind w:left="318"/>
              <w:rPr>
                <w:lang w:val="fr-FR"/>
              </w:rPr>
            </w:pPr>
            <w:r w:rsidRPr="001651F3">
              <w:rPr>
                <w:lang w:val="fr-FR"/>
              </w:rPr>
              <w:t xml:space="preserve">Les offres doivent être </w:t>
            </w:r>
            <w:r w:rsidR="001651F3" w:rsidRPr="001651F3">
              <w:rPr>
                <w:lang w:val="fr-FR"/>
              </w:rPr>
              <w:t>sou</w:t>
            </w:r>
            <w:r w:rsidR="001651F3">
              <w:rPr>
                <w:lang w:val="fr-FR"/>
              </w:rPr>
              <w:t>m</w:t>
            </w:r>
            <w:r w:rsidR="001651F3" w:rsidRPr="001651F3">
              <w:rPr>
                <w:lang w:val="fr-FR"/>
              </w:rPr>
              <w:t>ises</w:t>
            </w:r>
            <w:r w:rsidRPr="001651F3">
              <w:rPr>
                <w:lang w:val="fr-FR"/>
              </w:rPr>
              <w:t xml:space="preserve"> selon la méthode définie à la section 5.5 de ce document. GOAL n'accepte aucune responsabilité pour les offres livrées par une autre méthode. Les réponses fournies par toute autre méthode peuvent être rejetées.</w:t>
            </w:r>
          </w:p>
          <w:p w14:paraId="7BCD97D1" w14:textId="288F3CB5" w:rsidR="00304072" w:rsidRPr="001651F3" w:rsidRDefault="00304072" w:rsidP="003B0C0E">
            <w:pPr>
              <w:pStyle w:val="ListParagraph"/>
              <w:numPr>
                <w:ilvl w:val="0"/>
                <w:numId w:val="8"/>
              </w:numPr>
              <w:ind w:left="318"/>
              <w:rPr>
                <w:b/>
                <w:lang w:val="fr-FR"/>
              </w:rPr>
            </w:pPr>
            <w:r w:rsidRPr="001651F3">
              <w:rPr>
                <w:b/>
                <w:lang w:val="fr-FR"/>
              </w:rPr>
              <w:t xml:space="preserve">Format et structure des offres : </w:t>
            </w:r>
          </w:p>
          <w:p w14:paraId="19463898" w14:textId="7CFF7B90" w:rsidR="00304072" w:rsidRPr="001651F3" w:rsidRDefault="77F1110B" w:rsidP="5CE2776C">
            <w:pPr>
              <w:ind w:left="318"/>
              <w:rPr>
                <w:rFonts w:ascii="Calibri" w:hAnsi="Calibri"/>
                <w:sz w:val="24"/>
                <w:szCs w:val="24"/>
                <w:lang w:val="fr-FR"/>
              </w:rPr>
            </w:pPr>
            <w:r w:rsidRPr="001651F3">
              <w:rPr>
                <w:lang w:val="fr-FR"/>
              </w:rPr>
              <w:t xml:space="preserve">Les offres doivent se conformer au format de réponse défini à l'Article 7 de ces Instructions aux Soumissionnaires ou au format et structure révisés qui peuvent être notifiés aux soumissionnaires par </w:t>
            </w:r>
            <w:r w:rsidR="001651F3">
              <w:rPr>
                <w:lang w:val="fr-FR"/>
              </w:rPr>
              <w:t>GOAL</w:t>
            </w:r>
            <w:r w:rsidRPr="001651F3">
              <w:rPr>
                <w:lang w:val="fr-FR"/>
              </w:rPr>
              <w:t xml:space="preserve">. </w:t>
            </w:r>
            <w:r w:rsidRPr="001651F3">
              <w:rPr>
                <w:b/>
                <w:bCs/>
                <w:u w:val="single"/>
                <w:lang w:val="fr-FR"/>
              </w:rPr>
              <w:t>Le non-respect du format et de la structure prescrits peut entraîner le rejet de votre réponse à ce stade</w:t>
            </w:r>
            <w:r w:rsidRPr="001651F3">
              <w:rPr>
                <w:rFonts w:ascii="Calibri" w:hAnsi="Calibri"/>
                <w:b/>
                <w:bCs/>
                <w:sz w:val="24"/>
                <w:szCs w:val="24"/>
                <w:u w:val="single"/>
                <w:lang w:val="fr-FR"/>
              </w:rPr>
              <w:t xml:space="preserve">. </w:t>
            </w:r>
          </w:p>
          <w:p w14:paraId="35F5E8E0" w14:textId="2803F910" w:rsidR="00304072" w:rsidRPr="001651F3" w:rsidRDefault="00304072" w:rsidP="003B0C0E">
            <w:pPr>
              <w:pStyle w:val="ListParagraph"/>
              <w:numPr>
                <w:ilvl w:val="0"/>
                <w:numId w:val="8"/>
              </w:numPr>
              <w:ind w:left="318"/>
              <w:rPr>
                <w:b/>
                <w:lang w:val="fr-FR"/>
              </w:rPr>
            </w:pPr>
            <w:r w:rsidRPr="001651F3">
              <w:rPr>
                <w:b/>
                <w:lang w:val="fr-FR"/>
              </w:rPr>
              <w:t xml:space="preserve">Confirmation de la validité de votre offre : </w:t>
            </w:r>
          </w:p>
          <w:p w14:paraId="1A90245F" w14:textId="3CC4EE60" w:rsidR="00304072" w:rsidRPr="001651F3" w:rsidRDefault="6E3CD102" w:rsidP="00322CE2">
            <w:pPr>
              <w:ind w:left="318"/>
              <w:rPr>
                <w:lang w:val="fr-FR"/>
              </w:rPr>
            </w:pPr>
            <w:r w:rsidRPr="001651F3">
              <w:rPr>
                <w:rFonts w:ascii="Calibri" w:hAnsi="Calibri"/>
                <w:lang w:val="fr-FR"/>
              </w:rPr>
              <w:t xml:space="preserve">Les </w:t>
            </w:r>
            <w:r w:rsidR="001651F3">
              <w:rPr>
                <w:rFonts w:ascii="Calibri" w:hAnsi="Calibri"/>
                <w:lang w:val="fr-FR"/>
              </w:rPr>
              <w:t>fourn</w:t>
            </w:r>
            <w:r w:rsidRPr="001651F3">
              <w:rPr>
                <w:rFonts w:ascii="Calibri" w:hAnsi="Calibri"/>
                <w:lang w:val="fr-FR"/>
              </w:rPr>
              <w:t xml:space="preserve">isseurs doivent confirmer que la durée de validité de leur enchère n'est pas inférieure </w:t>
            </w:r>
            <w:r w:rsidRPr="001651F3">
              <w:rPr>
                <w:rFonts w:ascii="Calibri" w:hAnsi="Calibri"/>
                <w:b/>
                <w:bCs/>
                <w:color w:val="000000" w:themeColor="text1"/>
                <w:lang w:val="fr-FR"/>
              </w:rPr>
              <w:t>à 90 (quatre-vingt-dix) jours.</w:t>
            </w:r>
          </w:p>
          <w:p w14:paraId="4D17F79C" w14:textId="23F4B143" w:rsidR="00304072" w:rsidRPr="001651F3" w:rsidRDefault="27157186" w:rsidP="00352B7C">
            <w:pPr>
              <w:pStyle w:val="ListParagraph"/>
              <w:numPr>
                <w:ilvl w:val="0"/>
                <w:numId w:val="8"/>
              </w:numPr>
              <w:rPr>
                <w:rFonts w:ascii="Calibri" w:hAnsi="Calibri"/>
                <w:b/>
                <w:bCs/>
                <w:color w:val="000000" w:themeColor="text1"/>
                <w:lang w:val="fr-FR"/>
              </w:rPr>
            </w:pPr>
            <w:r w:rsidRPr="001651F3">
              <w:rPr>
                <w:rFonts w:ascii="Calibri" w:hAnsi="Calibri"/>
                <w:b/>
                <w:bCs/>
                <w:color w:val="000000" w:themeColor="text1"/>
                <w:lang w:val="fr-FR"/>
              </w:rPr>
              <w:t>Une copie du certificat d'enregistrement d'entreprise valide (RCCM)</w:t>
            </w:r>
          </w:p>
          <w:p w14:paraId="0FD60598" w14:textId="6316C717" w:rsidR="00304072" w:rsidRPr="001651F3" w:rsidRDefault="27157186" w:rsidP="00352B7C">
            <w:pPr>
              <w:pStyle w:val="ListParagraph"/>
              <w:numPr>
                <w:ilvl w:val="0"/>
                <w:numId w:val="8"/>
              </w:numPr>
              <w:rPr>
                <w:rFonts w:ascii="Calibri" w:hAnsi="Calibri"/>
                <w:b/>
                <w:bCs/>
                <w:color w:val="000000" w:themeColor="text1"/>
                <w:lang w:val="fr-FR"/>
              </w:rPr>
            </w:pPr>
            <w:r w:rsidRPr="001651F3">
              <w:rPr>
                <w:rFonts w:ascii="Calibri" w:hAnsi="Calibri"/>
                <w:b/>
                <w:bCs/>
                <w:color w:val="000000" w:themeColor="text1"/>
                <w:lang w:val="fr-FR"/>
              </w:rPr>
              <w:t>Une copie valide de l'enregistrement fiscal (</w:t>
            </w:r>
            <w:r w:rsidR="001651F3">
              <w:rPr>
                <w:rFonts w:ascii="Calibri" w:hAnsi="Calibri"/>
                <w:b/>
                <w:bCs/>
                <w:color w:val="000000" w:themeColor="text1"/>
                <w:lang w:val="fr-FR"/>
              </w:rPr>
              <w:t>NIF</w:t>
            </w:r>
            <w:r w:rsidRPr="001651F3">
              <w:rPr>
                <w:rFonts w:ascii="Calibri" w:hAnsi="Calibri"/>
                <w:b/>
                <w:bCs/>
                <w:color w:val="000000" w:themeColor="text1"/>
                <w:lang w:val="fr-FR"/>
              </w:rPr>
              <w:t xml:space="preserve">) </w:t>
            </w:r>
          </w:p>
        </w:tc>
      </w:tr>
      <w:tr w:rsidR="008B3651" w:rsidRPr="00A63E98" w14:paraId="5AC66A76" w14:textId="77777777" w:rsidTr="24FE774D">
        <w:trPr>
          <w:trHeight w:val="300"/>
        </w:trPr>
        <w:tc>
          <w:tcPr>
            <w:tcW w:w="938" w:type="dxa"/>
            <w:shd w:val="clear" w:color="auto" w:fill="D9D9D9" w:themeFill="background1" w:themeFillShade="D9"/>
          </w:tcPr>
          <w:p w14:paraId="2FD77C3D" w14:textId="3699C0EF" w:rsidR="008B3651" w:rsidRPr="001651F3" w:rsidRDefault="008B3651" w:rsidP="00CB7698">
            <w:pPr>
              <w:rPr>
                <w:b/>
                <w:lang w:val="fr-FR"/>
              </w:rPr>
            </w:pPr>
            <w:r w:rsidRPr="001651F3">
              <w:rPr>
                <w:b/>
                <w:lang w:val="fr-FR"/>
              </w:rPr>
              <w:t>2</w:t>
            </w:r>
          </w:p>
        </w:tc>
        <w:tc>
          <w:tcPr>
            <w:tcW w:w="1939" w:type="dxa"/>
            <w:shd w:val="clear" w:color="auto" w:fill="F2F2F2" w:themeFill="background1" w:themeFillShade="F2"/>
          </w:tcPr>
          <w:p w14:paraId="78C6037A" w14:textId="2F55DAAA" w:rsidR="008B3651" w:rsidRPr="001651F3" w:rsidRDefault="008B3651" w:rsidP="003B367D">
            <w:pPr>
              <w:pStyle w:val="Heading4"/>
              <w:numPr>
                <w:ilvl w:val="0"/>
                <w:numId w:val="0"/>
              </w:numPr>
              <w:spacing w:before="0"/>
              <w:ind w:left="864" w:hanging="864"/>
              <w:rPr>
                <w:b/>
                <w:lang w:val="fr-FR"/>
              </w:rPr>
            </w:pPr>
            <w:r w:rsidRPr="001651F3">
              <w:rPr>
                <w:b/>
                <w:lang w:val="fr-FR"/>
              </w:rPr>
              <w:t>Critères d'exclusion</w:t>
            </w:r>
          </w:p>
        </w:tc>
        <w:tc>
          <w:tcPr>
            <w:tcW w:w="7308" w:type="dxa"/>
            <w:shd w:val="clear" w:color="auto" w:fill="F2F2F2" w:themeFill="background1" w:themeFillShade="F2"/>
          </w:tcPr>
          <w:p w14:paraId="5F805EEC" w14:textId="4D07A7ED" w:rsidR="008424A9" w:rsidRPr="001651F3" w:rsidRDefault="007B6F1C" w:rsidP="008424A9">
            <w:pPr>
              <w:shd w:val="clear" w:color="auto" w:fill="F2F2F2" w:themeFill="background1" w:themeFillShade="F2"/>
              <w:rPr>
                <w:rFonts w:ascii="Calibri" w:hAnsi="Calibri"/>
                <w:color w:val="FF0000"/>
                <w:lang w:val="fr-FR"/>
              </w:rPr>
            </w:pPr>
            <w:r w:rsidRPr="001651F3">
              <w:rPr>
                <w:rFonts w:ascii="Calibri" w:hAnsi="Calibri"/>
                <w:b/>
                <w:bCs/>
                <w:color w:val="000000" w:themeColor="text1"/>
                <w:lang w:val="fr-FR"/>
              </w:rPr>
              <w:t>Aucun critère d'exclusion n'a été fixé par le siège social pour le processus d'approvisionnement de cet accord-cadre</w:t>
            </w:r>
          </w:p>
        </w:tc>
      </w:tr>
      <w:tr w:rsidR="00C4717E" w:rsidRPr="00A63E98" w14:paraId="15C0C099" w14:textId="77777777" w:rsidTr="24FE774D">
        <w:trPr>
          <w:trHeight w:val="300"/>
        </w:trPr>
        <w:tc>
          <w:tcPr>
            <w:tcW w:w="938" w:type="dxa"/>
            <w:shd w:val="clear" w:color="auto" w:fill="D9D9D9" w:themeFill="background1" w:themeFillShade="D9"/>
          </w:tcPr>
          <w:p w14:paraId="2C30F544" w14:textId="7ECD1CA1" w:rsidR="003F1BBC" w:rsidRPr="001651F3" w:rsidRDefault="008B3651" w:rsidP="00CB7698">
            <w:pPr>
              <w:rPr>
                <w:b/>
                <w:lang w:val="fr-FR"/>
              </w:rPr>
            </w:pPr>
            <w:r w:rsidRPr="001651F3">
              <w:rPr>
                <w:b/>
                <w:lang w:val="fr-FR"/>
              </w:rPr>
              <w:t>3</w:t>
            </w:r>
          </w:p>
        </w:tc>
        <w:tc>
          <w:tcPr>
            <w:tcW w:w="1939" w:type="dxa"/>
            <w:shd w:val="clear" w:color="auto" w:fill="F2F2F2" w:themeFill="background1" w:themeFillShade="F2"/>
          </w:tcPr>
          <w:p w14:paraId="3153F53E" w14:textId="77777777" w:rsidR="003F1BBC" w:rsidRPr="001651F3" w:rsidRDefault="66ED14D3" w:rsidP="24FE774D">
            <w:pPr>
              <w:pStyle w:val="Heading4"/>
              <w:numPr>
                <w:ilvl w:val="0"/>
                <w:numId w:val="0"/>
              </w:numPr>
              <w:spacing w:before="0"/>
              <w:ind w:left="864" w:hanging="864"/>
              <w:rPr>
                <w:b/>
                <w:lang w:val="fr-FR"/>
              </w:rPr>
            </w:pPr>
            <w:r w:rsidRPr="001651F3">
              <w:rPr>
                <w:b/>
                <w:lang w:val="fr-FR"/>
              </w:rPr>
              <w:t>Critères essentiels</w:t>
            </w:r>
          </w:p>
          <w:p w14:paraId="7B2C0044" w14:textId="77777777" w:rsidR="003F1BBC" w:rsidRPr="001651F3" w:rsidRDefault="003F1BBC" w:rsidP="003F1BBC">
            <w:pPr>
              <w:rPr>
                <w:lang w:val="fr-FR"/>
              </w:rPr>
            </w:pPr>
          </w:p>
        </w:tc>
        <w:tc>
          <w:tcPr>
            <w:tcW w:w="7308" w:type="dxa"/>
            <w:shd w:val="clear" w:color="auto" w:fill="F2F2F2" w:themeFill="background1" w:themeFillShade="F2"/>
          </w:tcPr>
          <w:p w14:paraId="72B87994" w14:textId="5032EB52" w:rsidR="009B6927" w:rsidRPr="001651F3" w:rsidRDefault="0DE27B2F" w:rsidP="2B9525AE">
            <w:pPr>
              <w:pStyle w:val="ListParagraph"/>
              <w:numPr>
                <w:ilvl w:val="0"/>
                <w:numId w:val="16"/>
              </w:numPr>
              <w:shd w:val="clear" w:color="auto" w:fill="F2F2F2" w:themeFill="background1" w:themeFillShade="F2"/>
              <w:rPr>
                <w:color w:val="000000" w:themeColor="text1"/>
                <w:lang w:val="fr-FR"/>
              </w:rPr>
            </w:pPr>
            <w:r w:rsidRPr="001651F3">
              <w:rPr>
                <w:color w:val="000000" w:themeColor="text1"/>
                <w:lang w:val="fr-FR"/>
              </w:rPr>
              <w:t xml:space="preserve">-RCCM &amp; NIF </w:t>
            </w:r>
          </w:p>
          <w:p w14:paraId="0BF082B5" w14:textId="704CD5EB" w:rsidR="00735851" w:rsidRPr="001651F3" w:rsidRDefault="041B2BD2" w:rsidP="004CB7FA">
            <w:pPr>
              <w:pStyle w:val="ListParagraph"/>
              <w:numPr>
                <w:ilvl w:val="0"/>
                <w:numId w:val="16"/>
              </w:numPr>
              <w:tabs>
                <w:tab w:val="left" w:pos="753"/>
              </w:tabs>
              <w:jc w:val="both"/>
              <w:rPr>
                <w:rFonts w:ascii="Calibri" w:hAnsi="Calibri" w:cs="Calibri"/>
                <w:color w:val="000000" w:themeColor="text1"/>
                <w:lang w:val="fr-FR"/>
              </w:rPr>
            </w:pPr>
            <w:r w:rsidRPr="001651F3">
              <w:rPr>
                <w:rFonts w:ascii="Calibri" w:hAnsi="Calibri" w:cs="Calibri"/>
                <w:color w:val="000000" w:themeColor="text1"/>
                <w:lang w:val="fr-FR"/>
              </w:rPr>
              <w:t xml:space="preserve">Licence valide délivrée par le </w:t>
            </w:r>
            <w:r w:rsidR="001651F3" w:rsidRPr="001651F3">
              <w:rPr>
                <w:rFonts w:ascii="Calibri" w:hAnsi="Calibri" w:cs="Calibri"/>
                <w:color w:val="000000" w:themeColor="text1"/>
                <w:lang w:val="fr-FR"/>
              </w:rPr>
              <w:t>ministère</w:t>
            </w:r>
            <w:r w:rsidRPr="001651F3">
              <w:rPr>
                <w:rFonts w:ascii="Calibri" w:hAnsi="Calibri" w:cs="Calibri"/>
                <w:color w:val="000000" w:themeColor="text1"/>
                <w:lang w:val="fr-FR"/>
              </w:rPr>
              <w:t xml:space="preserve"> des </w:t>
            </w:r>
            <w:r w:rsidR="001651F3">
              <w:rPr>
                <w:rFonts w:ascii="Calibri" w:hAnsi="Calibri" w:cs="Calibri"/>
                <w:color w:val="000000" w:themeColor="text1"/>
                <w:lang w:val="fr-FR"/>
              </w:rPr>
              <w:t>f</w:t>
            </w:r>
            <w:r w:rsidRPr="001651F3">
              <w:rPr>
                <w:rFonts w:ascii="Calibri" w:hAnsi="Calibri" w:cs="Calibri"/>
                <w:color w:val="000000" w:themeColor="text1"/>
                <w:lang w:val="fr-FR"/>
              </w:rPr>
              <w:t>inances du Niger OU LICENCE BCEAO</w:t>
            </w:r>
          </w:p>
          <w:p w14:paraId="0E9DA845" w14:textId="4932D1D7" w:rsidR="393C7A88" w:rsidRPr="001651F3" w:rsidRDefault="393C7A88" w:rsidP="2B9525AE">
            <w:pPr>
              <w:pStyle w:val="ListParagraph"/>
              <w:numPr>
                <w:ilvl w:val="0"/>
                <w:numId w:val="16"/>
              </w:numPr>
              <w:tabs>
                <w:tab w:val="left" w:pos="753"/>
              </w:tabs>
              <w:jc w:val="both"/>
              <w:rPr>
                <w:rFonts w:ascii="Calibri" w:hAnsi="Calibri"/>
                <w:color w:val="000000" w:themeColor="text1"/>
                <w:lang w:val="fr-FR"/>
              </w:rPr>
            </w:pPr>
            <w:r w:rsidRPr="001651F3">
              <w:rPr>
                <w:rFonts w:ascii="Calibri" w:hAnsi="Calibri"/>
                <w:color w:val="000000" w:themeColor="text1"/>
                <w:lang w:val="fr-FR"/>
              </w:rPr>
              <w:t>Système minimal d'e</w:t>
            </w:r>
            <w:r w:rsidR="001651F3">
              <w:rPr>
                <w:rFonts w:ascii="Calibri" w:hAnsi="Calibri"/>
                <w:color w:val="000000" w:themeColor="text1"/>
                <w:lang w:val="fr-FR"/>
              </w:rPr>
              <w:t>-</w:t>
            </w:r>
            <w:r w:rsidRPr="001651F3">
              <w:rPr>
                <w:rFonts w:ascii="Calibri" w:hAnsi="Calibri"/>
                <w:color w:val="000000" w:themeColor="text1"/>
                <w:lang w:val="fr-FR"/>
              </w:rPr>
              <w:t xml:space="preserve">voucher </w:t>
            </w:r>
          </w:p>
          <w:p w14:paraId="678C32F3" w14:textId="642E5EE0" w:rsidR="00744A9B" w:rsidRPr="001651F3" w:rsidRDefault="78483A02" w:rsidP="00CF06F4">
            <w:pPr>
              <w:pStyle w:val="ListParagraph"/>
              <w:numPr>
                <w:ilvl w:val="0"/>
                <w:numId w:val="16"/>
              </w:numPr>
              <w:tabs>
                <w:tab w:val="left" w:pos="753"/>
              </w:tabs>
              <w:jc w:val="both"/>
              <w:rPr>
                <w:rFonts w:ascii="Calibri" w:hAnsi="Calibri"/>
                <w:color w:val="000000" w:themeColor="text1"/>
                <w:lang w:val="fr-FR"/>
              </w:rPr>
            </w:pPr>
            <w:r w:rsidRPr="001651F3">
              <w:rPr>
                <w:rFonts w:ascii="Calibri" w:hAnsi="Calibri" w:cs="Calibri"/>
                <w:color w:val="000000" w:themeColor="text1"/>
                <w:lang w:val="fr-FR"/>
              </w:rPr>
              <w:t>Soumettez une lettre d'acceptation pour rembourser les fonds non collectés à GOAL et acceptez le paiement des frais de service impayés (dans les cinq jours ouvrables suivant la demande).</w:t>
            </w:r>
          </w:p>
          <w:p w14:paraId="6213340D" w14:textId="3DA9070A" w:rsidR="00744A9B" w:rsidRPr="001651F3" w:rsidRDefault="3C266692" w:rsidP="00CF06F4">
            <w:pPr>
              <w:pStyle w:val="ListParagraph"/>
              <w:numPr>
                <w:ilvl w:val="0"/>
                <w:numId w:val="16"/>
              </w:numPr>
              <w:tabs>
                <w:tab w:val="left" w:pos="753"/>
              </w:tabs>
              <w:jc w:val="both"/>
              <w:rPr>
                <w:rFonts w:ascii="Calibri" w:hAnsi="Calibri"/>
                <w:color w:val="000000" w:themeColor="text1"/>
                <w:lang w:val="fr-FR"/>
              </w:rPr>
            </w:pPr>
            <w:r w:rsidRPr="001651F3">
              <w:rPr>
                <w:rFonts w:ascii="Calibri" w:hAnsi="Calibri"/>
                <w:color w:val="000000" w:themeColor="text1"/>
                <w:lang w:val="fr-FR"/>
              </w:rPr>
              <w:t>2 Preuve</w:t>
            </w:r>
            <w:r w:rsidR="001651F3">
              <w:rPr>
                <w:rFonts w:ascii="Calibri" w:hAnsi="Calibri"/>
                <w:color w:val="000000" w:themeColor="text1"/>
                <w:lang w:val="fr-FR"/>
              </w:rPr>
              <w:t>s</w:t>
            </w:r>
            <w:r w:rsidRPr="001651F3">
              <w:rPr>
                <w:rFonts w:ascii="Calibri" w:hAnsi="Calibri"/>
                <w:color w:val="000000" w:themeColor="text1"/>
                <w:lang w:val="fr-FR"/>
              </w:rPr>
              <w:t xml:space="preserve"> d'activités similaires réalisées par le prestataire du service de bons électroniques au cours des 3 dernières années est requise </w:t>
            </w:r>
          </w:p>
        </w:tc>
      </w:tr>
      <w:tr w:rsidR="007F7D73" w:rsidRPr="00A63E98" w14:paraId="3F8959D4" w14:textId="77777777" w:rsidTr="24FE774D">
        <w:trPr>
          <w:trHeight w:val="300"/>
        </w:trPr>
        <w:tc>
          <w:tcPr>
            <w:tcW w:w="10185" w:type="dxa"/>
            <w:gridSpan w:val="3"/>
            <w:shd w:val="clear" w:color="auto" w:fill="D9D9D9" w:themeFill="background1" w:themeFillShade="D9"/>
          </w:tcPr>
          <w:p w14:paraId="73DB4F97" w14:textId="232FECD9" w:rsidR="007F7D73" w:rsidRPr="001651F3" w:rsidRDefault="00C4717E" w:rsidP="00243320">
            <w:pPr>
              <w:rPr>
                <w:i/>
                <w:lang w:val="fr-FR"/>
              </w:rPr>
            </w:pPr>
            <w:r w:rsidRPr="001651F3">
              <w:rPr>
                <w:i/>
                <w:lang w:val="fr-FR"/>
              </w:rPr>
              <w:t xml:space="preserve">Chaque offre qui respecte les critères d'exclusion et les critères essentiels sera évaluée selon les critères d'attribution énoncés ci-dessous par GOAL. </w:t>
            </w:r>
          </w:p>
        </w:tc>
      </w:tr>
      <w:tr w:rsidR="00C4717E" w:rsidRPr="001651F3" w14:paraId="3AB0CD37" w14:textId="77777777" w:rsidTr="24FE774D">
        <w:trPr>
          <w:trHeight w:val="300"/>
        </w:trPr>
        <w:tc>
          <w:tcPr>
            <w:tcW w:w="938" w:type="dxa"/>
            <w:shd w:val="clear" w:color="auto" w:fill="D9D9D9" w:themeFill="background1" w:themeFillShade="D9"/>
          </w:tcPr>
          <w:p w14:paraId="3941E75D" w14:textId="56FCB160" w:rsidR="00C4717E" w:rsidRPr="001651F3" w:rsidRDefault="00B65524" w:rsidP="00CB7698">
            <w:pPr>
              <w:rPr>
                <w:b/>
                <w:lang w:val="fr-FR"/>
              </w:rPr>
            </w:pPr>
            <w:r w:rsidRPr="001651F3">
              <w:rPr>
                <w:b/>
                <w:lang w:val="fr-FR"/>
              </w:rPr>
              <w:t>4</w:t>
            </w:r>
          </w:p>
        </w:tc>
        <w:tc>
          <w:tcPr>
            <w:tcW w:w="1939" w:type="dxa"/>
            <w:shd w:val="clear" w:color="auto" w:fill="F2F2F2" w:themeFill="background1" w:themeFillShade="F2"/>
          </w:tcPr>
          <w:p w14:paraId="60EB67B8" w14:textId="5B42FDB5" w:rsidR="00C4717E" w:rsidRPr="001651F3" w:rsidRDefault="00C4717E" w:rsidP="00C4717E">
            <w:pPr>
              <w:rPr>
                <w:b/>
                <w:lang w:val="fr-FR"/>
              </w:rPr>
            </w:pPr>
            <w:r w:rsidRPr="001651F3">
              <w:rPr>
                <w:b/>
                <w:lang w:val="fr-FR"/>
              </w:rPr>
              <w:t>Critères d'attribution</w:t>
            </w:r>
          </w:p>
        </w:tc>
        <w:tc>
          <w:tcPr>
            <w:tcW w:w="7308" w:type="dxa"/>
            <w:shd w:val="clear" w:color="auto" w:fill="F2F2F2" w:themeFill="background1" w:themeFillShade="F2"/>
          </w:tcPr>
          <w:p w14:paraId="19565CC0" w14:textId="662E6F67" w:rsidR="002F1E40" w:rsidRPr="001651F3" w:rsidRDefault="00C4717E" w:rsidP="002F1E40">
            <w:pPr>
              <w:rPr>
                <w:color w:val="FF0000"/>
                <w:lang w:val="fr-FR"/>
              </w:rPr>
            </w:pPr>
            <w:r w:rsidRPr="001651F3">
              <w:rPr>
                <w:lang w:val="fr-FR"/>
              </w:rPr>
              <w:t xml:space="preserve">Les soumissions recevront des scores basés sur chacun des critères d'attribution listés dans cette section afin de déterminer les offres les plus valables. </w:t>
            </w:r>
          </w:p>
          <w:p w14:paraId="3962BA54" w14:textId="77777777" w:rsidR="002F1E40" w:rsidRPr="001651F3" w:rsidRDefault="002F1E40" w:rsidP="002F1E40">
            <w:pPr>
              <w:rPr>
                <w:color w:val="FF0000"/>
                <w:lang w:val="fr-FR"/>
              </w:rPr>
            </w:pPr>
          </w:p>
          <w:p w14:paraId="37B485E8" w14:textId="3F564C0A" w:rsidR="00EC620C" w:rsidRPr="001651F3" w:rsidRDefault="26E89739" w:rsidP="003B0C0E">
            <w:pPr>
              <w:pStyle w:val="ListParagraph"/>
              <w:numPr>
                <w:ilvl w:val="0"/>
                <w:numId w:val="11"/>
              </w:numPr>
              <w:rPr>
                <w:lang w:val="fr-FR"/>
              </w:rPr>
            </w:pPr>
            <w:bookmarkStart w:id="23" w:name="_Ref74808638"/>
            <w:r w:rsidRPr="001651F3">
              <w:rPr>
                <w:lang w:val="fr-FR"/>
              </w:rPr>
              <w:t>Qualité 55 %</w:t>
            </w:r>
          </w:p>
          <w:p w14:paraId="3A1C4116" w14:textId="529FBFF7" w:rsidR="004A014D" w:rsidRPr="001651F3" w:rsidRDefault="26E89739" w:rsidP="003B0C0E">
            <w:pPr>
              <w:pStyle w:val="ListParagraph"/>
              <w:numPr>
                <w:ilvl w:val="0"/>
                <w:numId w:val="11"/>
              </w:numPr>
              <w:rPr>
                <w:color w:val="FF0000"/>
                <w:lang w:val="fr-FR"/>
              </w:rPr>
            </w:pPr>
            <w:r w:rsidRPr="001651F3">
              <w:rPr>
                <w:lang w:val="fr-FR"/>
              </w:rPr>
              <w:t xml:space="preserve">Délai de livraison 10 % </w:t>
            </w:r>
          </w:p>
          <w:bookmarkEnd w:id="23"/>
          <w:p w14:paraId="55BAFFEC" w14:textId="25FC3612" w:rsidR="37865D76" w:rsidRPr="001651F3" w:rsidRDefault="00AC4AFC" w:rsidP="5FC033BF">
            <w:pPr>
              <w:pStyle w:val="ListParagraph"/>
              <w:numPr>
                <w:ilvl w:val="0"/>
                <w:numId w:val="11"/>
              </w:numPr>
              <w:rPr>
                <w:lang w:val="fr-FR"/>
              </w:rPr>
            </w:pPr>
            <w:r w:rsidRPr="001651F3">
              <w:rPr>
                <w:lang w:val="fr-FR"/>
              </w:rPr>
              <w:t xml:space="preserve">Prix 35 % </w:t>
            </w:r>
          </w:p>
          <w:p w14:paraId="41F6F8BA" w14:textId="20311A66" w:rsidR="00C4717E" w:rsidRPr="001651F3" w:rsidRDefault="00C4717E" w:rsidP="003B367D">
            <w:pPr>
              <w:rPr>
                <w:lang w:val="fr-FR"/>
              </w:rPr>
            </w:pPr>
          </w:p>
        </w:tc>
      </w:tr>
      <w:tr w:rsidR="000876E3" w:rsidRPr="00A63E98" w14:paraId="77D21CF6" w14:textId="77777777" w:rsidTr="24FE774D">
        <w:trPr>
          <w:trHeight w:val="300"/>
        </w:trPr>
        <w:tc>
          <w:tcPr>
            <w:tcW w:w="938" w:type="dxa"/>
            <w:shd w:val="clear" w:color="auto" w:fill="D9D9D9" w:themeFill="background1" w:themeFillShade="D9"/>
          </w:tcPr>
          <w:p w14:paraId="15BCB3D9" w14:textId="299C2C4F" w:rsidR="000876E3" w:rsidRPr="001651F3" w:rsidRDefault="00E93D21" w:rsidP="1837443F">
            <w:pPr>
              <w:rPr>
                <w:b/>
                <w:bCs/>
                <w:lang w:val="fr-FR"/>
              </w:rPr>
            </w:pPr>
            <w:r w:rsidRPr="001651F3">
              <w:rPr>
                <w:b/>
                <w:bCs/>
                <w:lang w:val="fr-FR"/>
              </w:rPr>
              <w:t>5</w:t>
            </w:r>
          </w:p>
        </w:tc>
        <w:tc>
          <w:tcPr>
            <w:tcW w:w="1939" w:type="dxa"/>
            <w:shd w:val="clear" w:color="auto" w:fill="F2F2F2" w:themeFill="background1" w:themeFillShade="F2"/>
          </w:tcPr>
          <w:p w14:paraId="28C4B5D5" w14:textId="329066E5" w:rsidR="000876E3" w:rsidRPr="001651F3" w:rsidRDefault="000876E3" w:rsidP="1837443F">
            <w:pPr>
              <w:rPr>
                <w:b/>
                <w:bCs/>
                <w:lang w:val="fr-FR"/>
              </w:rPr>
            </w:pPr>
          </w:p>
          <w:p w14:paraId="034C5950" w14:textId="0EB66760" w:rsidR="000876E3" w:rsidRPr="001651F3" w:rsidRDefault="0AA06D9D" w:rsidP="1837443F">
            <w:pPr>
              <w:rPr>
                <w:b/>
                <w:bCs/>
                <w:lang w:val="fr-FR"/>
              </w:rPr>
            </w:pPr>
            <w:r w:rsidRPr="001651F3">
              <w:rPr>
                <w:b/>
                <w:bCs/>
                <w:lang w:val="fr-FR"/>
              </w:rPr>
              <w:t>Vérifications de diligence raisonnable</w:t>
            </w:r>
          </w:p>
        </w:tc>
        <w:tc>
          <w:tcPr>
            <w:tcW w:w="7308" w:type="dxa"/>
            <w:shd w:val="clear" w:color="auto" w:fill="F2F2F2" w:themeFill="background1" w:themeFillShade="F2"/>
          </w:tcPr>
          <w:p w14:paraId="354AE7D0" w14:textId="3D80FC71" w:rsidR="00AC36ED" w:rsidRPr="001651F3" w:rsidRDefault="00960EC9" w:rsidP="00356B23">
            <w:pPr>
              <w:rPr>
                <w:lang w:val="fr-FR"/>
              </w:rPr>
            </w:pPr>
            <w:r w:rsidRPr="001651F3">
              <w:rPr>
                <w:lang w:val="fr-FR"/>
              </w:rPr>
              <w:t>Les soumissionnaires retenus seront sélectionnés conformément aux contrôles et sanctions antiterroristes. GOAL ne contractera pas avec les soumissionnaires qui ne réussissent pas ces contrôles conformément à la clause 5.3.20 de ce document.</w:t>
            </w:r>
          </w:p>
          <w:p w14:paraId="7E076850" w14:textId="71ED54F8" w:rsidR="00356B23" w:rsidRPr="001651F3" w:rsidRDefault="0047383B" w:rsidP="00356B23">
            <w:pPr>
              <w:rPr>
                <w:lang w:val="fr-FR"/>
              </w:rPr>
            </w:pPr>
            <w:r w:rsidRPr="001651F3">
              <w:rPr>
                <w:lang w:val="fr-FR"/>
              </w:rPr>
              <w:lastRenderedPageBreak/>
              <w:t>Des références et autres vérifications seront effectuées et évaluées par la qualité.</w:t>
            </w:r>
          </w:p>
          <w:p w14:paraId="3E74CE80" w14:textId="076936FF" w:rsidR="1837443F" w:rsidRPr="001651F3" w:rsidRDefault="03D7F79E" w:rsidP="00C72D8C">
            <w:pPr>
              <w:spacing w:line="259" w:lineRule="auto"/>
              <w:rPr>
                <w:rFonts w:ascii="Calibri" w:eastAsia="Calibri" w:hAnsi="Calibri" w:cs="Calibri"/>
                <w:lang w:val="fr-FR"/>
              </w:rPr>
            </w:pPr>
            <w:r w:rsidRPr="001651F3">
              <w:rPr>
                <w:rFonts w:ascii="Calibri" w:eastAsia="Calibri" w:hAnsi="Calibri" w:cs="Calibri"/>
                <w:color w:val="000000" w:themeColor="text1"/>
                <w:lang w:val="fr-FR"/>
              </w:rPr>
              <w:t>Un examen approfondi des comptes financiers et des autres documents soumis sera effectué ; L</w:t>
            </w:r>
            <w:r w:rsidR="001651F3">
              <w:rPr>
                <w:rFonts w:ascii="Calibri" w:eastAsia="Calibri" w:hAnsi="Calibri" w:cs="Calibri"/>
                <w:color w:val="000000" w:themeColor="text1"/>
                <w:lang w:val="fr-FR"/>
              </w:rPr>
              <w:t>e fourn</w:t>
            </w:r>
            <w:r w:rsidRPr="001651F3">
              <w:rPr>
                <w:rFonts w:ascii="Calibri" w:eastAsia="Calibri" w:hAnsi="Calibri" w:cs="Calibri"/>
                <w:color w:val="000000" w:themeColor="text1"/>
                <w:lang w:val="fr-FR"/>
              </w:rPr>
              <w:t>isseur est considéré comme disposant de la stabilité financière et du statut juridique requis.</w:t>
            </w:r>
          </w:p>
          <w:p w14:paraId="230AFE7F" w14:textId="77777777" w:rsidR="000876E3" w:rsidRPr="001651F3" w:rsidRDefault="000876E3" w:rsidP="003B367D">
            <w:pPr>
              <w:rPr>
                <w:lang w:val="fr-FR"/>
              </w:rPr>
            </w:pPr>
          </w:p>
        </w:tc>
      </w:tr>
    </w:tbl>
    <w:p w14:paraId="2EA7412D" w14:textId="72FB10FC" w:rsidR="00C61CAB" w:rsidRPr="001651F3" w:rsidRDefault="005076AF" w:rsidP="0001177C">
      <w:pPr>
        <w:pStyle w:val="Heading2"/>
        <w:rPr>
          <w:lang w:val="fr-FR"/>
        </w:rPr>
      </w:pPr>
      <w:r w:rsidRPr="001651F3">
        <w:rPr>
          <w:lang w:val="fr-FR"/>
        </w:rPr>
        <w:lastRenderedPageBreak/>
        <w:t>Évaluation des offres</w:t>
      </w:r>
    </w:p>
    <w:p w14:paraId="2B50C1F9" w14:textId="2616343F" w:rsidR="00EE1801" w:rsidRPr="001651F3" w:rsidRDefault="1759A575" w:rsidP="005076AF">
      <w:pPr>
        <w:rPr>
          <w:lang w:val="fr-FR"/>
        </w:rPr>
      </w:pPr>
      <w:r w:rsidRPr="001651F3">
        <w:rPr>
          <w:lang w:val="fr-FR"/>
        </w:rPr>
        <w:t xml:space="preserve">GOAL s'engage à respecter les plus hauts standards d'équité et d'égalité dans toute son organisation et garantit l'impartialité dans l'évaluation des offres. GOAL constituera une équipe d'évaluation complète qui pourra s'appuyer sur une variété d'expertises, notamment en finance, logistique, programmes, conformité des donateurs et audit interne, ainsi que des contributions techniques de tiers. </w:t>
      </w:r>
    </w:p>
    <w:p w14:paraId="542E2B1F" w14:textId="70C9F77E" w:rsidR="00EE1801" w:rsidRPr="001651F3" w:rsidRDefault="00E0454A" w:rsidP="00322CE2">
      <w:pPr>
        <w:rPr>
          <w:lang w:val="fr-FR"/>
        </w:rPr>
      </w:pPr>
      <w:r w:rsidRPr="001651F3">
        <w:rPr>
          <w:lang w:val="fr-FR"/>
        </w:rPr>
        <w:t xml:space="preserve">Pendant la période d'évaluation, des clarifications peuvent être demandées par e-mail aux soumissionnaires. Les clarifications peuvent inclure des témoignages clients à l'appui de certains aspects </w:t>
      </w:r>
      <w:r w:rsidR="001651F3" w:rsidRPr="001651F3">
        <w:rPr>
          <w:lang w:val="fr-FR"/>
        </w:rPr>
        <w:t>d’une offre</w:t>
      </w:r>
      <w:r w:rsidRPr="001651F3">
        <w:rPr>
          <w:lang w:val="fr-FR"/>
        </w:rPr>
        <w:t>, que ces aspects soient contenus dans la soumission initiale ou dans les réponses ultérieures aux demandes de clarification. Des délais seront imposés pour la réception de ces clarifications et le non-respect de ces délais peut entraîner la disqualification de l'offre ou la perte de points. Les réponses aux demandes de clarification ne modifient pas de manière significative aucun des éléments des offres soumises. Les communications non sollicitées des soumissionnaires ne seront pas prises en compte pendant la période d'évaluation.</w:t>
      </w:r>
    </w:p>
    <w:p w14:paraId="21CAD0C4" w14:textId="77777777" w:rsidR="00EE1801" w:rsidRPr="001651F3" w:rsidRDefault="00EE1801" w:rsidP="5FC033BF">
      <w:pPr>
        <w:pStyle w:val="Heading2"/>
        <w:numPr>
          <w:ilvl w:val="0"/>
          <w:numId w:val="0"/>
        </w:numPr>
        <w:rPr>
          <w:lang w:val="fr-FR"/>
        </w:rPr>
      </w:pPr>
      <w:bookmarkStart w:id="24" w:name="_Toc118102667"/>
      <w:bookmarkStart w:id="25" w:name="_Toc118102843"/>
      <w:bookmarkStart w:id="26" w:name="_Toc231810399"/>
      <w:bookmarkStart w:id="27" w:name="_Toc466022951"/>
      <w:r w:rsidRPr="001651F3">
        <w:rPr>
          <w:lang w:val="fr-FR"/>
        </w:rPr>
        <w:t>Critères d'attribution</w:t>
      </w:r>
      <w:bookmarkEnd w:id="24"/>
      <w:bookmarkEnd w:id="25"/>
      <w:bookmarkEnd w:id="26"/>
      <w:bookmarkEnd w:id="27"/>
    </w:p>
    <w:p w14:paraId="6CCA65C8" w14:textId="66A3E929" w:rsidR="20E15BAA" w:rsidRPr="001651F3" w:rsidRDefault="20E15BAA" w:rsidP="5FC033BF">
      <w:pPr>
        <w:rPr>
          <w:b/>
          <w:bCs/>
          <w:u w:val="single"/>
          <w:lang w:val="fr-FR"/>
        </w:rPr>
      </w:pPr>
      <w:r w:rsidRPr="001651F3">
        <w:rPr>
          <w:b/>
          <w:bCs/>
          <w:u w:val="single"/>
          <w:lang w:val="fr-FR"/>
        </w:rPr>
        <w:t>Qualité :</w:t>
      </w:r>
    </w:p>
    <w:p w14:paraId="36703F5C" w14:textId="24301BC0" w:rsidR="20E15BAA" w:rsidRPr="001651F3" w:rsidRDefault="20E15BAA" w:rsidP="5FC033BF">
      <w:pPr>
        <w:rPr>
          <w:lang w:val="fr-FR"/>
        </w:rPr>
      </w:pPr>
      <w:r w:rsidRPr="001651F3">
        <w:rPr>
          <w:lang w:val="fr-FR"/>
        </w:rPr>
        <w:t>Les critères de qualité qui seront utilisés pour l'évaluation des offres sont les suivants :</w:t>
      </w:r>
    </w:p>
    <w:tbl>
      <w:tblPr>
        <w:tblStyle w:val="TableGrid"/>
        <w:tblW w:w="5000" w:type="pct"/>
        <w:tblLayout w:type="fixed"/>
        <w:tblLook w:val="04A0" w:firstRow="1" w:lastRow="0" w:firstColumn="1" w:lastColumn="0" w:noHBand="0" w:noVBand="1"/>
      </w:tblPr>
      <w:tblGrid>
        <w:gridCol w:w="9208"/>
        <w:gridCol w:w="976"/>
      </w:tblGrid>
      <w:tr w:rsidR="00E109E4" w:rsidRPr="001651F3" w14:paraId="67FD346D" w14:textId="77777777" w:rsidTr="24FE774D">
        <w:trPr>
          <w:trHeight w:val="442"/>
        </w:trPr>
        <w:tc>
          <w:tcPr>
            <w:tcW w:w="4521" w:type="pct"/>
          </w:tcPr>
          <w:p w14:paraId="50449D2C" w14:textId="23C79865" w:rsidR="00805350" w:rsidRPr="001651F3" w:rsidRDefault="2BCA3569" w:rsidP="208503FA">
            <w:pPr>
              <w:spacing w:after="120" w:line="256" w:lineRule="auto"/>
              <w:jc w:val="both"/>
              <w:rPr>
                <w:rFonts w:ascii="Calibri" w:hAnsi="Calibri" w:cs="Calibri"/>
                <w:lang w:val="fr-FR"/>
              </w:rPr>
            </w:pPr>
            <w:r w:rsidRPr="001651F3">
              <w:rPr>
                <w:rFonts w:ascii="Calibri" w:hAnsi="Calibri" w:cs="Calibri"/>
                <w:lang w:val="fr-FR"/>
              </w:rPr>
              <w:t>Fournir un bref profil de l'entreprise (maximum 3 pages) ainsi qu'une proposition technique pour répondre aux exigences du service. La proposition technique inclura méthodologie, expérience, capacité de service, y compris la couverture non limitée aux zones ciblées pour le transfert de bons électroniques, les délais, les informations et le soutien requis de GOAL pour les transferts).</w:t>
            </w:r>
          </w:p>
          <w:p w14:paraId="7041B3FF" w14:textId="32CCCBB6" w:rsidR="00247968" w:rsidRPr="001651F3" w:rsidRDefault="00DB69EE" w:rsidP="00805350">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 xml:space="preserve">Délais de livraison et approche des </w:t>
            </w:r>
            <w:r w:rsidR="00855169" w:rsidRPr="001651F3">
              <w:rPr>
                <w:rStyle w:val="Hyperlink"/>
                <w:bCs/>
                <w:color w:val="000000" w:themeColor="text1"/>
                <w:u w:val="none"/>
                <w:lang w:val="fr-FR"/>
              </w:rPr>
              <w:t>Bons</w:t>
            </w:r>
            <w:r w:rsidR="001651F3">
              <w:rPr>
                <w:rStyle w:val="Hyperlink"/>
                <w:bCs/>
                <w:color w:val="000000" w:themeColor="text1"/>
                <w:u w:val="none"/>
                <w:lang w:val="fr-FR"/>
              </w:rPr>
              <w:t xml:space="preserve"> électroniques </w:t>
            </w:r>
            <w:r w:rsidR="00855169" w:rsidRPr="001651F3">
              <w:rPr>
                <w:rStyle w:val="Hyperlink"/>
                <w:bCs/>
                <w:color w:val="000000" w:themeColor="text1"/>
                <w:u w:val="none"/>
                <w:lang w:val="fr-FR"/>
              </w:rPr>
              <w:t xml:space="preserve"> </w:t>
            </w:r>
          </w:p>
          <w:p w14:paraId="3EA6F59D" w14:textId="036221C9" w:rsidR="00DB69EE" w:rsidRPr="001651F3" w:rsidRDefault="00DB69EE" w:rsidP="00805350">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 xml:space="preserve">Informations, intégration système et soutien nécessaires de GOAL pour les transferts. </w:t>
            </w:r>
          </w:p>
          <w:p w14:paraId="6C7DF189" w14:textId="7CE16724" w:rsidR="00DB69EE" w:rsidRPr="001651F3" w:rsidRDefault="002D5D94" w:rsidP="000470C8">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 xml:space="preserve">Protection des données, sécurité de l'information et mesures de conformité réglementaire gouvernementales </w:t>
            </w:r>
          </w:p>
        </w:tc>
        <w:tc>
          <w:tcPr>
            <w:tcW w:w="479" w:type="pct"/>
          </w:tcPr>
          <w:p w14:paraId="36A80CBB" w14:textId="62CB8DEA" w:rsidR="00E109E4" w:rsidRPr="001651F3" w:rsidRDefault="00E109E4" w:rsidP="000470C8">
            <w:pPr>
              <w:spacing w:after="120" w:line="256" w:lineRule="auto"/>
              <w:jc w:val="both"/>
              <w:rPr>
                <w:rFonts w:ascii="Calibri Light" w:hAnsi="Calibri Light" w:cs="Calibri Light"/>
                <w:b/>
                <w:bCs/>
                <w:lang w:val="fr-FR"/>
              </w:rPr>
            </w:pPr>
            <w:r w:rsidRPr="001651F3">
              <w:rPr>
                <w:rFonts w:ascii="Calibri Light" w:hAnsi="Calibri Light" w:cs="Calibri Light"/>
                <w:b/>
                <w:bCs/>
                <w:lang w:val="fr-FR"/>
              </w:rPr>
              <w:t>20</w:t>
            </w:r>
          </w:p>
        </w:tc>
      </w:tr>
      <w:tr w:rsidR="00E109E4" w:rsidRPr="001651F3" w14:paraId="7DCD62AB" w14:textId="77777777" w:rsidTr="24FE774D">
        <w:trPr>
          <w:trHeight w:val="442"/>
        </w:trPr>
        <w:tc>
          <w:tcPr>
            <w:tcW w:w="4521" w:type="pct"/>
          </w:tcPr>
          <w:p w14:paraId="21BBF96E" w14:textId="77777777" w:rsidR="00537983" w:rsidRPr="001651F3" w:rsidRDefault="61A88248" w:rsidP="000470C8">
            <w:pPr>
              <w:spacing w:after="120" w:line="256" w:lineRule="auto"/>
              <w:jc w:val="both"/>
              <w:rPr>
                <w:rFonts w:ascii="Calibri" w:hAnsi="Calibri" w:cs="Calibri"/>
                <w:lang w:val="fr-FR"/>
              </w:rPr>
            </w:pPr>
            <w:r w:rsidRPr="001651F3">
              <w:rPr>
                <w:rFonts w:ascii="Calibri" w:hAnsi="Calibri" w:cs="Calibri"/>
                <w:lang w:val="fr-FR"/>
              </w:rPr>
              <w:t xml:space="preserve">En plus de la proposition technique de l'entreprise, l'enchérisseur doit démontrer qu'il est prêt à mettre en place les systèmes, le personnel, les ressources humaines, les délais de livraison nécessaires à la réalisation du service, les mesures de sécurité et les rapports. </w:t>
            </w:r>
          </w:p>
          <w:p w14:paraId="51BD9E6F" w14:textId="5651BAB6" w:rsidR="00E109E4" w:rsidRPr="001651F3" w:rsidRDefault="009C5EA0" w:rsidP="00537983">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Plan de présence réseau/agent et de gestion de liquidité dans chaque domaine</w:t>
            </w:r>
          </w:p>
          <w:p w14:paraId="77D13946" w14:textId="1DB1CD64" w:rsidR="007459FA" w:rsidRPr="001651F3" w:rsidRDefault="15D96FEC" w:rsidP="00050020">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Assurer la livraison rapide des services et le respect de la convention collective de service convenue (100 % des transferts dans les deux (2) jours, rapprochement dans les cinq (5) jours, délais de remboursement, etc.).</w:t>
            </w:r>
          </w:p>
        </w:tc>
        <w:tc>
          <w:tcPr>
            <w:tcW w:w="479" w:type="pct"/>
          </w:tcPr>
          <w:p w14:paraId="308F200D" w14:textId="77777777" w:rsidR="00E109E4" w:rsidRPr="001651F3" w:rsidRDefault="00E109E4" w:rsidP="000470C8">
            <w:pPr>
              <w:spacing w:after="120" w:line="256" w:lineRule="auto"/>
              <w:jc w:val="both"/>
              <w:rPr>
                <w:rFonts w:ascii="Calibri Light" w:hAnsi="Calibri Light" w:cs="Calibri Light"/>
                <w:b/>
                <w:bCs/>
                <w:lang w:val="fr-FR"/>
              </w:rPr>
            </w:pPr>
            <w:r w:rsidRPr="001651F3">
              <w:rPr>
                <w:rFonts w:ascii="Calibri Light" w:hAnsi="Calibri Light" w:cs="Calibri Light"/>
                <w:b/>
                <w:bCs/>
                <w:lang w:val="fr-FR"/>
              </w:rPr>
              <w:t>15</w:t>
            </w:r>
          </w:p>
        </w:tc>
      </w:tr>
      <w:tr w:rsidR="00E109E4" w:rsidRPr="001651F3" w14:paraId="4F5D3F63" w14:textId="77777777" w:rsidTr="24FE774D">
        <w:trPr>
          <w:trHeight w:val="422"/>
        </w:trPr>
        <w:tc>
          <w:tcPr>
            <w:tcW w:w="4521" w:type="pct"/>
          </w:tcPr>
          <w:p w14:paraId="4B4F330E" w14:textId="45F7C620" w:rsidR="00E109E4" w:rsidRPr="001651F3" w:rsidRDefault="33353809" w:rsidP="2B9525AE">
            <w:pPr>
              <w:shd w:val="clear" w:color="auto" w:fill="F2F2F2" w:themeFill="background1" w:themeFillShade="F2"/>
              <w:rPr>
                <w:color w:val="000000" w:themeColor="text1"/>
                <w:lang w:val="fr-FR"/>
              </w:rPr>
            </w:pPr>
            <w:r w:rsidRPr="001651F3">
              <w:rPr>
                <w:color w:val="000000" w:themeColor="text1"/>
                <w:lang w:val="fr-FR"/>
              </w:rPr>
              <w:t xml:space="preserve">Détails de références d'au moins deux (2) organisations où </w:t>
            </w:r>
            <w:r w:rsidRPr="001651F3">
              <w:rPr>
                <w:lang w:val="fr-FR"/>
              </w:rPr>
              <w:t>les prestataires de services travaillent actuellement, ou qui ont proposé de tels services au Niger, au cours des cinq dernières années. GOAL privilégie les références d'agences d</w:t>
            </w:r>
            <w:r w:rsidR="001651F3">
              <w:rPr>
                <w:lang w:val="fr-FR"/>
              </w:rPr>
              <w:t>u système des agences des Nations Unies</w:t>
            </w:r>
            <w:r w:rsidRPr="001651F3">
              <w:rPr>
                <w:lang w:val="fr-FR"/>
              </w:rPr>
              <w:t xml:space="preserve"> et/ou d'autres ONG</w:t>
            </w:r>
            <w:r w:rsidR="001651F3">
              <w:rPr>
                <w:lang w:val="fr-FR"/>
              </w:rPr>
              <w:t>s</w:t>
            </w:r>
            <w:r w:rsidRPr="001651F3">
              <w:rPr>
                <w:lang w:val="fr-FR"/>
              </w:rPr>
              <w:t xml:space="preserve">. Les détails de référence doivent inclure </w:t>
            </w:r>
            <w:r w:rsidRPr="001651F3">
              <w:rPr>
                <w:b/>
                <w:bCs/>
                <w:lang w:val="fr-FR"/>
              </w:rPr>
              <w:t>« Nom complet de l'organisation, adresse e-mail, numéro de téléphone et valeur du contrat d'attribution.  »</w:t>
            </w:r>
          </w:p>
        </w:tc>
        <w:tc>
          <w:tcPr>
            <w:tcW w:w="479" w:type="pct"/>
          </w:tcPr>
          <w:p w14:paraId="38668085" w14:textId="77777777" w:rsidR="00E109E4" w:rsidRPr="001651F3" w:rsidRDefault="33353809" w:rsidP="2B9525AE">
            <w:pPr>
              <w:shd w:val="clear" w:color="auto" w:fill="F2F2F2" w:themeFill="background1" w:themeFillShade="F2"/>
              <w:rPr>
                <w:b/>
                <w:bCs/>
                <w:color w:val="000000" w:themeColor="text1"/>
                <w:lang w:val="fr-FR"/>
              </w:rPr>
            </w:pPr>
            <w:r w:rsidRPr="001651F3">
              <w:rPr>
                <w:b/>
                <w:bCs/>
                <w:color w:val="000000" w:themeColor="text1"/>
                <w:lang w:val="fr-FR"/>
              </w:rPr>
              <w:t>10</w:t>
            </w:r>
          </w:p>
        </w:tc>
      </w:tr>
      <w:tr w:rsidR="00E109E4" w:rsidRPr="001651F3" w14:paraId="1A763CA9" w14:textId="77777777" w:rsidTr="24FE774D">
        <w:trPr>
          <w:trHeight w:val="422"/>
        </w:trPr>
        <w:tc>
          <w:tcPr>
            <w:tcW w:w="4521" w:type="pct"/>
          </w:tcPr>
          <w:p w14:paraId="4755A756" w14:textId="4316DDF0" w:rsidR="00E109E4" w:rsidRPr="001651F3" w:rsidRDefault="2BCA3569" w:rsidP="000470C8">
            <w:pPr>
              <w:rPr>
                <w:rFonts w:ascii="Calibri Light" w:hAnsi="Calibri Light" w:cs="Calibri Light"/>
                <w:lang w:val="fr-FR"/>
              </w:rPr>
            </w:pPr>
            <w:r w:rsidRPr="001651F3">
              <w:rPr>
                <w:lang w:val="fr-FR"/>
              </w:rPr>
              <w:t xml:space="preserve">Rapport financier audité pour les 3 dernières </w:t>
            </w:r>
            <w:r w:rsidRPr="001651F3">
              <w:rPr>
                <w:color w:val="000000" w:themeColor="text1"/>
                <w:lang w:val="fr-FR"/>
              </w:rPr>
              <w:t xml:space="preserve">années (2023, 2024, 2025). </w:t>
            </w:r>
            <w:r w:rsidRPr="001651F3">
              <w:rPr>
                <w:lang w:val="fr-FR"/>
              </w:rPr>
              <w:t>Ces rapports doivent inclure des bilans, des états de résultat et un état des flux de trésorerie.</w:t>
            </w:r>
          </w:p>
        </w:tc>
        <w:tc>
          <w:tcPr>
            <w:tcW w:w="479" w:type="pct"/>
          </w:tcPr>
          <w:p w14:paraId="3C015713" w14:textId="77777777" w:rsidR="00E109E4" w:rsidRPr="001651F3" w:rsidRDefault="33353809" w:rsidP="000470C8">
            <w:pPr>
              <w:rPr>
                <w:b/>
                <w:bCs/>
                <w:lang w:val="fr-FR"/>
              </w:rPr>
            </w:pPr>
            <w:r w:rsidRPr="001651F3">
              <w:rPr>
                <w:b/>
                <w:bCs/>
                <w:lang w:val="fr-FR"/>
              </w:rPr>
              <w:t>10</w:t>
            </w:r>
          </w:p>
        </w:tc>
      </w:tr>
    </w:tbl>
    <w:p w14:paraId="5A7569D0" w14:textId="7DA88373" w:rsidR="20E15BAA" w:rsidRPr="001651F3" w:rsidRDefault="20E15BAA" w:rsidP="5FC033BF">
      <w:pPr>
        <w:rPr>
          <w:color w:val="FF0000"/>
          <w:lang w:val="fr-FR"/>
        </w:rPr>
      </w:pPr>
    </w:p>
    <w:p w14:paraId="463D0933" w14:textId="2D550360" w:rsidR="20E15BAA" w:rsidRPr="001651F3" w:rsidRDefault="20E15BAA" w:rsidP="5FC033BF">
      <w:pPr>
        <w:rPr>
          <w:b/>
          <w:bCs/>
          <w:u w:val="single"/>
          <w:lang w:val="fr-FR"/>
        </w:rPr>
      </w:pPr>
      <w:r w:rsidRPr="001651F3">
        <w:rPr>
          <w:b/>
          <w:bCs/>
          <w:u w:val="single"/>
          <w:lang w:val="fr-FR"/>
        </w:rPr>
        <w:lastRenderedPageBreak/>
        <w:t>Délai de livraison : (si applicable)</w:t>
      </w:r>
    </w:p>
    <w:tbl>
      <w:tblPr>
        <w:tblW w:w="9960" w:type="dxa"/>
        <w:tblCellMar>
          <w:left w:w="0" w:type="dxa"/>
          <w:right w:w="0" w:type="dxa"/>
        </w:tblCellMar>
        <w:tblLook w:val="04A0" w:firstRow="1" w:lastRow="0" w:firstColumn="1" w:lastColumn="0" w:noHBand="0" w:noVBand="1"/>
      </w:tblPr>
      <w:tblGrid>
        <w:gridCol w:w="400"/>
        <w:gridCol w:w="2280"/>
        <w:gridCol w:w="6320"/>
        <w:gridCol w:w="960"/>
      </w:tblGrid>
      <w:tr w:rsidR="00234B34" w:rsidRPr="001651F3" w14:paraId="1DC86F25" w14:textId="77777777" w:rsidTr="24FE774D">
        <w:trPr>
          <w:trHeight w:val="580"/>
        </w:trPr>
        <w:tc>
          <w:tcPr>
            <w:tcW w:w="40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15" w:type="dxa"/>
              <w:left w:w="15" w:type="dxa"/>
              <w:bottom w:w="0" w:type="dxa"/>
              <w:right w:w="15" w:type="dxa"/>
            </w:tcMar>
            <w:vAlign w:val="bottom"/>
            <w:hideMark/>
          </w:tcPr>
          <w:p w14:paraId="5698607D" w14:textId="77777777" w:rsidR="00234B34" w:rsidRPr="001651F3" w:rsidRDefault="1C17CB7E">
            <w:pPr>
              <w:jc w:val="right"/>
              <w:rPr>
                <w:rFonts w:ascii="Calibri" w:hAnsi="Calibri" w:cs="Calibri"/>
                <w:color w:val="000000"/>
                <w:lang w:val="fr-FR"/>
              </w:rPr>
            </w:pPr>
            <w:r w:rsidRPr="001651F3">
              <w:rPr>
                <w:rFonts w:ascii="Calibri" w:hAnsi="Calibri" w:cs="Calibri"/>
                <w:color w:val="000000" w:themeColor="text1"/>
                <w:lang w:val="fr-FR"/>
              </w:rPr>
              <w:t>1</w:t>
            </w:r>
          </w:p>
        </w:tc>
        <w:tc>
          <w:tcPr>
            <w:tcW w:w="2280" w:type="dxa"/>
            <w:tcBorders>
              <w:top w:val="single" w:sz="4" w:space="0" w:color="000000" w:themeColor="text1"/>
              <w:left w:val="nil"/>
              <w:bottom w:val="single" w:sz="4" w:space="0" w:color="000000" w:themeColor="text1"/>
              <w:right w:val="single" w:sz="4" w:space="0" w:color="000000" w:themeColor="text1"/>
            </w:tcBorders>
            <w:tcMar>
              <w:top w:w="15" w:type="dxa"/>
              <w:left w:w="15" w:type="dxa"/>
              <w:bottom w:w="0" w:type="dxa"/>
              <w:right w:w="15" w:type="dxa"/>
            </w:tcMar>
            <w:vAlign w:val="bottom"/>
            <w:hideMark/>
          </w:tcPr>
          <w:p w14:paraId="2EBA6CDC" w14:textId="77777777" w:rsidR="00234B34" w:rsidRPr="001651F3" w:rsidRDefault="00234B34">
            <w:pPr>
              <w:rPr>
                <w:rFonts w:ascii="Calibri" w:hAnsi="Calibri" w:cs="Calibri"/>
                <w:color w:val="000000"/>
                <w:lang w:val="fr-FR"/>
              </w:rPr>
            </w:pPr>
            <w:r w:rsidRPr="001651F3">
              <w:rPr>
                <w:rFonts w:ascii="Calibri" w:hAnsi="Calibri" w:cs="Calibri"/>
                <w:color w:val="000000"/>
                <w:lang w:val="fr-FR"/>
              </w:rPr>
              <w:t>Délai de livraison</w:t>
            </w:r>
          </w:p>
        </w:tc>
        <w:tc>
          <w:tcPr>
            <w:tcW w:w="6320" w:type="dxa"/>
            <w:tcBorders>
              <w:top w:val="single" w:sz="4" w:space="0" w:color="000000" w:themeColor="text1"/>
              <w:left w:val="nil"/>
              <w:bottom w:val="single" w:sz="4" w:space="0" w:color="000000" w:themeColor="text1"/>
              <w:right w:val="single" w:sz="4" w:space="0" w:color="000000" w:themeColor="text1"/>
            </w:tcBorders>
            <w:tcMar>
              <w:top w:w="15" w:type="dxa"/>
              <w:left w:w="15" w:type="dxa"/>
              <w:bottom w:w="0" w:type="dxa"/>
              <w:right w:w="15" w:type="dxa"/>
            </w:tcMar>
            <w:vAlign w:val="bottom"/>
            <w:hideMark/>
          </w:tcPr>
          <w:p w14:paraId="209F5E40" w14:textId="6681349F" w:rsidR="00234B34" w:rsidRPr="001651F3" w:rsidRDefault="00234B34">
            <w:pPr>
              <w:rPr>
                <w:rFonts w:ascii="Calibri" w:hAnsi="Calibri" w:cs="Calibri"/>
                <w:color w:val="000000" w:themeColor="text1"/>
                <w:lang w:val="fr-FR"/>
              </w:rPr>
            </w:pPr>
            <w:r w:rsidRPr="001651F3">
              <w:rPr>
                <w:rFonts w:ascii="Calibri" w:hAnsi="Calibri" w:cs="Calibri"/>
                <w:color w:val="000000" w:themeColor="text1"/>
                <w:lang w:val="fr-FR"/>
              </w:rPr>
              <w:t>Soumettez un court plan de travail indiquant clairement la période de transaction requise pour atteindre les bénéficiaires :</w:t>
            </w:r>
          </w:p>
          <w:p w14:paraId="34B8808D" w14:textId="43191521" w:rsidR="00750206" w:rsidRPr="001651F3" w:rsidRDefault="5A02DAD7" w:rsidP="24FE774D">
            <w:pPr>
              <w:pStyle w:val="ListParagraph"/>
              <w:numPr>
                <w:ilvl w:val="0"/>
                <w:numId w:val="20"/>
              </w:numPr>
              <w:rPr>
                <w:rFonts w:ascii="Calibri" w:hAnsi="Calibri" w:cs="Calibri"/>
                <w:lang w:val="fr-FR"/>
              </w:rPr>
            </w:pPr>
            <w:r w:rsidRPr="001651F3">
              <w:rPr>
                <w:rFonts w:ascii="Calibri" w:hAnsi="Calibri" w:cs="Calibri"/>
                <w:lang w:val="fr-FR"/>
              </w:rPr>
              <w:t xml:space="preserve">Le temps entre l'instruction de paiement de GOAL et la réception des </w:t>
            </w:r>
            <w:r w:rsidR="38E9D2FE" w:rsidRPr="001651F3">
              <w:rPr>
                <w:rStyle w:val="Hyperlink"/>
                <w:b/>
                <w:bCs/>
                <w:color w:val="auto"/>
                <w:u w:val="none"/>
                <w:lang w:val="fr-FR"/>
              </w:rPr>
              <w:t>Bons</w:t>
            </w:r>
            <w:r w:rsidR="001651F3">
              <w:rPr>
                <w:rStyle w:val="Hyperlink"/>
                <w:b/>
                <w:bCs/>
                <w:color w:val="auto"/>
                <w:u w:val="none"/>
                <w:lang w:val="fr-FR"/>
              </w:rPr>
              <w:t xml:space="preserve"> électroniques</w:t>
            </w:r>
            <w:r w:rsidR="38E9D2FE" w:rsidRPr="001651F3">
              <w:rPr>
                <w:rStyle w:val="Hyperlink"/>
                <w:b/>
                <w:bCs/>
                <w:color w:val="auto"/>
                <w:u w:val="none"/>
                <w:lang w:val="fr-FR"/>
              </w:rPr>
              <w:t xml:space="preserve"> par </w:t>
            </w:r>
            <w:r w:rsidRPr="001651F3">
              <w:rPr>
                <w:rFonts w:ascii="Calibri" w:hAnsi="Calibri" w:cs="Calibri"/>
                <w:lang w:val="fr-FR"/>
              </w:rPr>
              <w:t>les bénéficiaires.</w:t>
            </w:r>
          </w:p>
          <w:p w14:paraId="25286872" w14:textId="228B79D3" w:rsidR="00750206" w:rsidRPr="001651F3" w:rsidRDefault="5A02DAD7" w:rsidP="24FE774D">
            <w:pPr>
              <w:pStyle w:val="ListParagraph"/>
              <w:numPr>
                <w:ilvl w:val="0"/>
                <w:numId w:val="20"/>
              </w:numPr>
              <w:rPr>
                <w:rFonts w:ascii="Calibri" w:hAnsi="Calibri" w:cs="Calibri"/>
                <w:lang w:val="fr-FR"/>
              </w:rPr>
            </w:pPr>
            <w:r w:rsidRPr="001651F3">
              <w:rPr>
                <w:rFonts w:ascii="Calibri" w:hAnsi="Calibri" w:cs="Calibri"/>
                <w:lang w:val="fr-FR"/>
              </w:rPr>
              <w:t>Étapes clés (instructions de téléchargement, traitement/validation, décaissement, collecte/remboursement du bénéficiaire).</w:t>
            </w:r>
          </w:p>
          <w:p w14:paraId="1A3B96A0" w14:textId="2D254B62" w:rsidR="00750206" w:rsidRPr="001651F3" w:rsidRDefault="5A02DAD7" w:rsidP="24FE774D">
            <w:pPr>
              <w:pStyle w:val="ListParagraph"/>
              <w:numPr>
                <w:ilvl w:val="0"/>
                <w:numId w:val="20"/>
              </w:numPr>
              <w:rPr>
                <w:rFonts w:ascii="Calibri" w:hAnsi="Calibri" w:cs="Calibri"/>
                <w:lang w:val="fr-FR"/>
              </w:rPr>
            </w:pPr>
            <w:r w:rsidRPr="001651F3">
              <w:rPr>
                <w:rFonts w:ascii="Calibri" w:hAnsi="Calibri" w:cs="Calibri"/>
                <w:lang w:val="fr-FR"/>
              </w:rPr>
              <w:t xml:space="preserve">Comment 100 % des </w:t>
            </w:r>
            <w:r w:rsidR="622DDEB9" w:rsidRPr="001651F3">
              <w:rPr>
                <w:rStyle w:val="Hyperlink"/>
                <w:b/>
                <w:bCs/>
                <w:color w:val="auto"/>
                <w:u w:val="none"/>
                <w:lang w:val="fr-FR"/>
              </w:rPr>
              <w:t>bons</w:t>
            </w:r>
            <w:r w:rsidR="001651F3">
              <w:rPr>
                <w:rStyle w:val="Hyperlink"/>
                <w:b/>
                <w:bCs/>
                <w:color w:val="auto"/>
                <w:u w:val="none"/>
                <w:lang w:val="fr-FR"/>
              </w:rPr>
              <w:t xml:space="preserve"> électroniques</w:t>
            </w:r>
            <w:r w:rsidR="622DDEB9" w:rsidRPr="001651F3">
              <w:rPr>
                <w:rStyle w:val="Hyperlink"/>
                <w:b/>
                <w:bCs/>
                <w:color w:val="auto"/>
                <w:u w:val="none"/>
                <w:lang w:val="fr-FR"/>
              </w:rPr>
              <w:t xml:space="preserve"> </w:t>
            </w:r>
            <w:r w:rsidRPr="001651F3">
              <w:rPr>
                <w:rFonts w:ascii="Calibri" w:hAnsi="Calibri" w:cs="Calibri"/>
                <w:lang w:val="fr-FR"/>
              </w:rPr>
              <w:t>seront livrés dans le délai prévu.</w:t>
            </w:r>
          </w:p>
          <w:p w14:paraId="7B0E329A" w14:textId="189DCA74" w:rsidR="00750206" w:rsidRPr="001651F3" w:rsidRDefault="5A02DAD7" w:rsidP="24FE774D">
            <w:pPr>
              <w:pStyle w:val="ListParagraph"/>
              <w:numPr>
                <w:ilvl w:val="0"/>
                <w:numId w:val="20"/>
              </w:numPr>
              <w:rPr>
                <w:rFonts w:ascii="Calibri" w:hAnsi="Calibri" w:cs="Calibri"/>
                <w:lang w:val="fr-FR"/>
              </w:rPr>
            </w:pPr>
            <w:r w:rsidRPr="001651F3">
              <w:rPr>
                <w:rFonts w:ascii="Calibri" w:hAnsi="Calibri" w:cs="Calibri"/>
                <w:lang w:val="fr-FR"/>
              </w:rPr>
              <w:t>Mesures d'atténuation en cas de retard (par exemple, pénuries de liquidité, interruptions du système).</w:t>
            </w:r>
          </w:p>
          <w:p w14:paraId="40EEF868" w14:textId="1E5D8144" w:rsidR="00750206" w:rsidRPr="001651F3" w:rsidRDefault="00750206">
            <w:pPr>
              <w:rPr>
                <w:rFonts w:ascii="Aptos Narrow" w:hAnsi="Aptos Narrow" w:cs="Calibri"/>
                <w:color w:val="000000"/>
                <w:lang w:val="fr-FR"/>
              </w:rPr>
            </w:pPr>
          </w:p>
        </w:tc>
        <w:tc>
          <w:tcPr>
            <w:tcW w:w="960" w:type="dxa"/>
            <w:tcBorders>
              <w:top w:val="single" w:sz="4" w:space="0" w:color="000000" w:themeColor="text1"/>
              <w:left w:val="nil"/>
              <w:bottom w:val="single" w:sz="4" w:space="0" w:color="000000" w:themeColor="text1"/>
              <w:right w:val="single" w:sz="4" w:space="0" w:color="000000" w:themeColor="text1"/>
            </w:tcBorders>
            <w:noWrap/>
            <w:tcMar>
              <w:top w:w="15" w:type="dxa"/>
              <w:left w:w="15" w:type="dxa"/>
              <w:bottom w:w="0" w:type="dxa"/>
              <w:right w:w="15" w:type="dxa"/>
            </w:tcMar>
            <w:vAlign w:val="bottom"/>
            <w:hideMark/>
          </w:tcPr>
          <w:p w14:paraId="49F8DB34" w14:textId="77777777" w:rsidR="00234B34" w:rsidRPr="001651F3" w:rsidRDefault="1C17CB7E">
            <w:pPr>
              <w:jc w:val="center"/>
              <w:rPr>
                <w:rFonts w:ascii="Calibri" w:hAnsi="Calibri" w:cs="Calibri"/>
                <w:b/>
                <w:bCs/>
                <w:color w:val="000000" w:themeColor="text1"/>
                <w:lang w:val="fr-FR"/>
              </w:rPr>
            </w:pPr>
            <w:r w:rsidRPr="001651F3">
              <w:rPr>
                <w:rFonts w:ascii="Calibri" w:hAnsi="Calibri" w:cs="Calibri"/>
                <w:b/>
                <w:bCs/>
                <w:color w:val="000000" w:themeColor="text1"/>
                <w:lang w:val="fr-FR"/>
              </w:rPr>
              <w:t>10</w:t>
            </w:r>
          </w:p>
          <w:p w14:paraId="2ABC885F" w14:textId="77777777" w:rsidR="008B742D" w:rsidRPr="001651F3" w:rsidRDefault="008B742D">
            <w:pPr>
              <w:jc w:val="center"/>
              <w:rPr>
                <w:rFonts w:ascii="Calibri" w:hAnsi="Calibri" w:cs="Calibri"/>
                <w:color w:val="000000"/>
                <w:lang w:val="fr-FR"/>
              </w:rPr>
            </w:pPr>
          </w:p>
        </w:tc>
      </w:tr>
    </w:tbl>
    <w:p w14:paraId="01DAF0FF" w14:textId="38AB2A3A" w:rsidR="5FC033BF" w:rsidRPr="001651F3" w:rsidRDefault="00234B34" w:rsidP="0009707A">
      <w:pPr>
        <w:rPr>
          <w:b/>
          <w:bCs/>
          <w:u w:val="single"/>
          <w:lang w:val="fr-FR"/>
        </w:rPr>
      </w:pPr>
      <w:r w:rsidRPr="001651F3">
        <w:rPr>
          <w:color w:val="FF0000"/>
          <w:u w:val="single"/>
          <w:lang w:val="fr-FR"/>
        </w:rPr>
        <w:t xml:space="preserve"> </w:t>
      </w:r>
    </w:p>
    <w:p w14:paraId="3A5892EC" w14:textId="4A3D4B08" w:rsidR="00E262C1" w:rsidRPr="001651F3" w:rsidRDefault="00E262C1" w:rsidP="00E262C1">
      <w:pPr>
        <w:rPr>
          <w:b/>
          <w:bCs/>
          <w:u w:val="single"/>
          <w:lang w:val="fr-FR"/>
        </w:rPr>
      </w:pPr>
      <w:r w:rsidRPr="001651F3">
        <w:rPr>
          <w:b/>
          <w:bCs/>
          <w:u w:val="single"/>
          <w:lang w:val="fr-FR"/>
        </w:rPr>
        <w:t>Prix (35 points) :</w:t>
      </w:r>
    </w:p>
    <w:p w14:paraId="1570AA86" w14:textId="629BD5A6" w:rsidR="005076AF" w:rsidRPr="001651F3" w:rsidRDefault="003B367D" w:rsidP="00E262C1">
      <w:pPr>
        <w:rPr>
          <w:lang w:val="fr-FR"/>
        </w:rPr>
      </w:pPr>
      <w:r w:rsidRPr="001651F3">
        <w:rPr>
          <w:lang w:val="fr-FR"/>
        </w:rPr>
        <w:t xml:space="preserve">Tous les prix doivent être exprimés en </w:t>
      </w:r>
      <w:r w:rsidR="00DA31EC" w:rsidRPr="001651F3">
        <w:rPr>
          <w:b/>
          <w:bCs/>
          <w:color w:val="000000" w:themeColor="text1"/>
          <w:lang w:val="fr-FR"/>
        </w:rPr>
        <w:t>F</w:t>
      </w:r>
      <w:r w:rsidR="001651F3">
        <w:rPr>
          <w:b/>
          <w:bCs/>
          <w:color w:val="000000" w:themeColor="text1"/>
          <w:lang w:val="fr-FR"/>
        </w:rPr>
        <w:t xml:space="preserve"> CFA</w:t>
      </w:r>
      <w:r w:rsidRPr="001651F3">
        <w:rPr>
          <w:lang w:val="fr-FR"/>
        </w:rPr>
        <w:t xml:space="preserve"> et une répartition complète et claire des prix doit être indiquée dans le cadre de l'offre financière. </w:t>
      </w:r>
    </w:p>
    <w:p w14:paraId="34B430E5" w14:textId="5ADBD4B9" w:rsidR="003B367D" w:rsidRPr="001651F3" w:rsidRDefault="003B367D" w:rsidP="5FC033BF">
      <w:pPr>
        <w:rPr>
          <w:lang w:val="fr-FR"/>
        </w:rPr>
      </w:pPr>
      <w:r w:rsidRPr="001651F3">
        <w:rPr>
          <w:lang w:val="fr-FR"/>
        </w:rPr>
        <w:t xml:space="preserve">Les prix proposés seront évalués sur la base du coût total (y compris tous les frais et taxes). Lors de l'analyse des offres, si elles n'ont pas été soumises dans la devise requise, nous convertirons toutes les offres en </w:t>
      </w:r>
      <w:r w:rsidR="00E92DFB" w:rsidRPr="001651F3">
        <w:rPr>
          <w:b/>
          <w:bCs/>
          <w:color w:val="000000" w:themeColor="text1"/>
          <w:lang w:val="fr-FR"/>
        </w:rPr>
        <w:t>F</w:t>
      </w:r>
      <w:r w:rsidR="001651F3">
        <w:rPr>
          <w:b/>
          <w:bCs/>
          <w:color w:val="000000" w:themeColor="text1"/>
          <w:lang w:val="fr-FR"/>
        </w:rPr>
        <w:t xml:space="preserve"> CFA</w:t>
      </w:r>
      <w:r w:rsidRPr="001651F3">
        <w:rPr>
          <w:lang w:val="fr-FR"/>
        </w:rPr>
        <w:t xml:space="preserve"> au taux InforEuro en vigueur à la date d'ouverture des offres. (Voir </w:t>
      </w:r>
      <w:hyperlink r:id="rId18" w:history="1">
        <w:r w:rsidR="00A363AD" w:rsidRPr="001651F3">
          <w:rPr>
            <w:rStyle w:val="Hyperlink"/>
            <w:lang w:val="fr-FR"/>
          </w:rPr>
          <w:t>http://ec.europa.eu/budget/contracts_grants/info_contracts/inforeuro/index_en.cfm</w:t>
        </w:r>
      </w:hyperlink>
      <w:r w:rsidR="6032930B" w:rsidRPr="001651F3">
        <w:rPr>
          <w:rFonts w:ascii="Calibri" w:eastAsia="Calibri" w:hAnsi="Calibri" w:cs="Calibri"/>
          <w:lang w:val="fr-FR"/>
        </w:rPr>
        <w:t>)</w:t>
      </w:r>
    </w:p>
    <w:p w14:paraId="7FC49F60" w14:textId="77777777" w:rsidR="003B367D" w:rsidRPr="001651F3" w:rsidRDefault="003B367D" w:rsidP="003B367D">
      <w:pPr>
        <w:rPr>
          <w:lang w:val="fr-FR"/>
        </w:rPr>
      </w:pPr>
      <w:r w:rsidRPr="001651F3">
        <w:rPr>
          <w:lang w:val="fr-FR"/>
        </w:rPr>
        <w:t>Les scores pour le coût seront attribués selon le principe de l'inverse de la proportion (illustré ci-dessous) :</w:t>
      </w:r>
    </w:p>
    <w:p w14:paraId="3FBD4ED1" w14:textId="2A3E1FCF" w:rsidR="003B367D" w:rsidRPr="001651F3" w:rsidRDefault="00560D7D" w:rsidP="00C401C6">
      <w:pPr>
        <w:ind w:right="810"/>
        <w:jc w:val="center"/>
        <w:rPr>
          <w:lang w:val="fr-FR"/>
        </w:rPr>
      </w:pPr>
      <w:r w:rsidRPr="001651F3">
        <w:rPr>
          <w:u w:val="single"/>
          <w:lang w:val="fr-FR" w:eastAsia="en-GB"/>
        </w:rPr>
        <w:t>Score = 35x points disponibles (prix d'enchère le plus bas / prix d'enchérissement)</w:t>
      </w:r>
    </w:p>
    <w:p w14:paraId="152A6D95" w14:textId="53D38A83" w:rsidR="002F49BA" w:rsidRPr="001651F3" w:rsidRDefault="002F49BA" w:rsidP="24FE774D">
      <w:pPr>
        <w:jc w:val="center"/>
        <w:rPr>
          <w:lang w:val="fr-FR"/>
        </w:rPr>
      </w:pPr>
      <w:r w:rsidRPr="001651F3">
        <w:rPr>
          <w:rFonts w:eastAsiaTheme="majorEastAsia" w:cstheme="majorBidi"/>
          <w:b/>
          <w:bCs/>
          <w:smallCaps/>
          <w:color w:val="000000" w:themeColor="text1"/>
          <w:sz w:val="36"/>
          <w:szCs w:val="36"/>
          <w:lang w:val="fr-FR"/>
        </w:rPr>
        <w:t xml:space="preserve">Toutes les offres financières doivent être faites sur la base de la « meilleure offre finale ». </w:t>
      </w:r>
      <w:r w:rsidRPr="001651F3">
        <w:rPr>
          <w:rFonts w:eastAsiaTheme="majorEastAsia" w:cstheme="majorBidi"/>
          <w:b/>
          <w:bCs/>
          <w:smallCaps/>
          <w:color w:val="000000" w:themeColor="text1"/>
          <w:sz w:val="36"/>
          <w:szCs w:val="36"/>
          <w:lang w:val="fr-FR"/>
        </w:rPr>
        <w:br w:type="page"/>
      </w:r>
    </w:p>
    <w:p w14:paraId="5FA00E4A" w14:textId="6A1B81D3" w:rsidR="00EE1801" w:rsidRPr="001651F3" w:rsidRDefault="00E35563" w:rsidP="0001177C">
      <w:pPr>
        <w:pStyle w:val="Heading1"/>
        <w:keepNext w:val="0"/>
        <w:rPr>
          <w:lang w:val="fr-FR"/>
        </w:rPr>
      </w:pPr>
      <w:r w:rsidRPr="001651F3">
        <w:rPr>
          <w:lang w:val="fr-FR"/>
        </w:rPr>
        <w:lastRenderedPageBreak/>
        <w:t>Format de la réponse</w:t>
      </w:r>
    </w:p>
    <w:p w14:paraId="3344C451" w14:textId="08C22398" w:rsidR="00EE1801" w:rsidRPr="001651F3" w:rsidRDefault="00EE1801" w:rsidP="00322CE2">
      <w:pPr>
        <w:rPr>
          <w:rFonts w:ascii="Calibri" w:hAnsi="Calibri"/>
          <w:lang w:val="fr-FR"/>
        </w:rPr>
      </w:pPr>
      <w:r w:rsidRPr="001651F3">
        <w:rPr>
          <w:rFonts w:ascii="Calibri" w:hAnsi="Calibri"/>
          <w:lang w:val="fr-FR"/>
        </w:rPr>
        <w:t xml:space="preserve">Toutes les offres doivent respecter le format de réponse indiqué ci-dessous. </w:t>
      </w:r>
    </w:p>
    <w:p w14:paraId="702C2DBE" w14:textId="0329F3F0" w:rsidR="00EE1801" w:rsidRPr="001651F3" w:rsidRDefault="00EE1801" w:rsidP="00322CE2">
      <w:pPr>
        <w:rPr>
          <w:lang w:val="fr-FR"/>
        </w:rPr>
      </w:pPr>
      <w:r w:rsidRPr="001651F3">
        <w:rPr>
          <w:lang w:val="fr-FR"/>
        </w:rPr>
        <w:t>En répondant à cette demande de propositions, chaque soumissionnaire doit accepter les termes et conditions de cette demande. Si un soumissionnaire ne respecte pas ces exigences, GOAL peut, à sa seule discrétion, rejeter la réponse.</w:t>
      </w:r>
    </w:p>
    <w:p w14:paraId="5FB4FE7A" w14:textId="3ED90ECF" w:rsidR="00EE1801" w:rsidRPr="001651F3" w:rsidRDefault="00EE1801" w:rsidP="00322CE2">
      <w:pPr>
        <w:rPr>
          <w:lang w:val="fr-FR"/>
        </w:rPr>
      </w:pPr>
      <w:r w:rsidRPr="001651F3">
        <w:rPr>
          <w:lang w:val="fr-FR"/>
        </w:rPr>
        <w:t>Si l</w:t>
      </w:r>
      <w:r w:rsidR="001651F3">
        <w:rPr>
          <w:lang w:val="fr-FR"/>
        </w:rPr>
        <w:t>e fourn</w:t>
      </w:r>
      <w:r w:rsidRPr="001651F3">
        <w:rPr>
          <w:lang w:val="fr-FR"/>
        </w:rPr>
        <w:t xml:space="preserve">isseur souhaite compléter sa réponse à une section des spécifications </w:t>
      </w:r>
      <w:r w:rsidR="001651F3">
        <w:rPr>
          <w:lang w:val="fr-FR"/>
        </w:rPr>
        <w:t>de l’appel d’offres</w:t>
      </w:r>
      <w:r w:rsidRPr="001651F3">
        <w:rPr>
          <w:lang w:val="fr-FR"/>
        </w:rPr>
        <w:t xml:space="preserve"> par une référence à d'autres documents justificatifs, cette référence doit être clairement identifiée, y compris le numéro de section et de page.</w:t>
      </w:r>
    </w:p>
    <w:p w14:paraId="442E84B6" w14:textId="13287C14" w:rsidR="00BF4E8A" w:rsidRPr="001651F3" w:rsidRDefault="00E35563" w:rsidP="00A363AD">
      <w:pPr>
        <w:pStyle w:val="Heading2"/>
        <w:keepNext w:val="0"/>
        <w:numPr>
          <w:ilvl w:val="0"/>
          <w:numId w:val="0"/>
        </w:numPr>
        <w:ind w:left="576" w:hanging="576"/>
        <w:rPr>
          <w:lang w:val="fr-FR"/>
        </w:rPr>
      </w:pPr>
      <w:bookmarkStart w:id="28" w:name="_Toc466022956"/>
      <w:bookmarkStart w:id="29" w:name="_Toc466022957"/>
      <w:bookmarkEnd w:id="28"/>
      <w:bookmarkEnd w:id="29"/>
      <w:r w:rsidRPr="001651F3">
        <w:rPr>
          <w:lang w:val="fr-FR"/>
        </w:rPr>
        <w:t>Liste de contrôle des soumissions</w:t>
      </w:r>
    </w:p>
    <w:tbl>
      <w:tblPr>
        <w:tblStyle w:val="TableGrid"/>
        <w:tblW w:w="0" w:type="auto"/>
        <w:tblLayout w:type="fixed"/>
        <w:tblLook w:val="04A0" w:firstRow="1" w:lastRow="0" w:firstColumn="1" w:lastColumn="0" w:noHBand="0" w:noVBand="1"/>
      </w:tblPr>
      <w:tblGrid>
        <w:gridCol w:w="704"/>
        <w:gridCol w:w="3521"/>
        <w:gridCol w:w="4950"/>
        <w:gridCol w:w="990"/>
      </w:tblGrid>
      <w:tr w:rsidR="00DD097B" w:rsidRPr="001651F3" w14:paraId="28441D9D" w14:textId="77777777" w:rsidTr="3DDE9FA7">
        <w:tc>
          <w:tcPr>
            <w:tcW w:w="704" w:type="dxa"/>
            <w:shd w:val="clear" w:color="auto" w:fill="D9D9D9" w:themeFill="background1" w:themeFillShade="D9"/>
          </w:tcPr>
          <w:p w14:paraId="756EF684" w14:textId="77777777" w:rsidR="00DD097B" w:rsidRPr="001651F3" w:rsidRDefault="00DD097B" w:rsidP="00E249FC">
            <w:pPr>
              <w:rPr>
                <w:b/>
                <w:sz w:val="20"/>
                <w:szCs w:val="20"/>
                <w:lang w:val="fr-FR"/>
              </w:rPr>
            </w:pPr>
            <w:r w:rsidRPr="001651F3">
              <w:rPr>
                <w:b/>
                <w:sz w:val="20"/>
                <w:szCs w:val="20"/>
                <w:lang w:val="fr-FR"/>
              </w:rPr>
              <w:t>Ligne</w:t>
            </w:r>
          </w:p>
          <w:p w14:paraId="49D9C9DB" w14:textId="44754422" w:rsidR="00DD097B" w:rsidRPr="001651F3" w:rsidRDefault="00DD097B" w:rsidP="00E249FC">
            <w:pPr>
              <w:rPr>
                <w:b/>
                <w:sz w:val="20"/>
                <w:szCs w:val="20"/>
                <w:lang w:val="fr-FR"/>
              </w:rPr>
            </w:pPr>
          </w:p>
        </w:tc>
        <w:tc>
          <w:tcPr>
            <w:tcW w:w="3521" w:type="dxa"/>
            <w:shd w:val="clear" w:color="auto" w:fill="D9D9D9" w:themeFill="background1" w:themeFillShade="D9"/>
          </w:tcPr>
          <w:p w14:paraId="2BDD67E0" w14:textId="77777777" w:rsidR="00DD097B" w:rsidRPr="001651F3" w:rsidRDefault="00DD097B" w:rsidP="00E249FC">
            <w:pPr>
              <w:rPr>
                <w:b/>
                <w:sz w:val="20"/>
                <w:szCs w:val="20"/>
                <w:lang w:val="fr-FR"/>
              </w:rPr>
            </w:pPr>
            <w:r w:rsidRPr="001651F3">
              <w:rPr>
                <w:b/>
                <w:sz w:val="20"/>
                <w:szCs w:val="20"/>
                <w:lang w:val="fr-FR"/>
              </w:rPr>
              <w:t>Article</w:t>
            </w:r>
          </w:p>
          <w:p w14:paraId="4321B651" w14:textId="561A10C6" w:rsidR="00DD097B" w:rsidRPr="001651F3" w:rsidRDefault="00DD097B" w:rsidP="00E249FC">
            <w:pPr>
              <w:rPr>
                <w:b/>
                <w:sz w:val="20"/>
                <w:szCs w:val="20"/>
                <w:lang w:val="fr-FR"/>
              </w:rPr>
            </w:pPr>
          </w:p>
        </w:tc>
        <w:tc>
          <w:tcPr>
            <w:tcW w:w="4950" w:type="dxa"/>
            <w:shd w:val="clear" w:color="auto" w:fill="D9D9D9" w:themeFill="background1" w:themeFillShade="D9"/>
          </w:tcPr>
          <w:p w14:paraId="7F5C2082" w14:textId="01598C68" w:rsidR="00DD097B" w:rsidRPr="001651F3" w:rsidRDefault="00DD097B" w:rsidP="00B84DA3">
            <w:pPr>
              <w:rPr>
                <w:b/>
                <w:sz w:val="20"/>
                <w:szCs w:val="20"/>
                <w:lang w:val="fr-FR"/>
              </w:rPr>
            </w:pPr>
            <w:r w:rsidRPr="001651F3">
              <w:rPr>
                <w:b/>
                <w:sz w:val="20"/>
                <w:szCs w:val="20"/>
                <w:lang w:val="fr-FR"/>
              </w:rPr>
              <w:t xml:space="preserve">Comment postuler </w:t>
            </w:r>
          </w:p>
        </w:tc>
        <w:tc>
          <w:tcPr>
            <w:tcW w:w="990" w:type="dxa"/>
            <w:shd w:val="clear" w:color="auto" w:fill="D9D9D9" w:themeFill="background1" w:themeFillShade="D9"/>
          </w:tcPr>
          <w:p w14:paraId="0C580853" w14:textId="77777777" w:rsidR="00DD097B" w:rsidRPr="001651F3" w:rsidRDefault="00DD097B" w:rsidP="00E249FC">
            <w:pPr>
              <w:rPr>
                <w:b/>
                <w:sz w:val="20"/>
                <w:szCs w:val="20"/>
                <w:lang w:val="fr-FR"/>
              </w:rPr>
            </w:pPr>
            <w:r w:rsidRPr="001651F3">
              <w:rPr>
                <w:b/>
                <w:sz w:val="20"/>
                <w:szCs w:val="20"/>
                <w:lang w:val="fr-FR"/>
              </w:rPr>
              <w:t xml:space="preserve">Coche jointe </w:t>
            </w:r>
          </w:p>
        </w:tc>
      </w:tr>
      <w:tr w:rsidR="00E24AD4" w:rsidRPr="00A63E98" w14:paraId="72DEA034" w14:textId="77777777" w:rsidTr="3DDE9FA7">
        <w:tc>
          <w:tcPr>
            <w:tcW w:w="704" w:type="dxa"/>
            <w:shd w:val="clear" w:color="auto" w:fill="D9D9D9" w:themeFill="background1" w:themeFillShade="D9"/>
          </w:tcPr>
          <w:p w14:paraId="70743C4F" w14:textId="12F080EB" w:rsidR="00E24AD4" w:rsidRPr="001651F3" w:rsidRDefault="00E24AD4" w:rsidP="00A363AD">
            <w:pPr>
              <w:jc w:val="center"/>
              <w:rPr>
                <w:sz w:val="20"/>
                <w:szCs w:val="20"/>
                <w:lang w:val="fr-FR"/>
              </w:rPr>
            </w:pPr>
            <w:r w:rsidRPr="001651F3">
              <w:rPr>
                <w:sz w:val="20"/>
                <w:szCs w:val="20"/>
                <w:lang w:val="fr-FR"/>
              </w:rPr>
              <w:t>1</w:t>
            </w:r>
          </w:p>
        </w:tc>
        <w:tc>
          <w:tcPr>
            <w:tcW w:w="3521" w:type="dxa"/>
            <w:shd w:val="clear" w:color="auto" w:fill="F2F2F2" w:themeFill="background1" w:themeFillShade="F2"/>
          </w:tcPr>
          <w:p w14:paraId="363A92B8" w14:textId="4BAAF22F" w:rsidR="00E24AD4" w:rsidRPr="001651F3" w:rsidRDefault="00E24AD4" w:rsidP="002C1599">
            <w:pPr>
              <w:rPr>
                <w:sz w:val="20"/>
                <w:szCs w:val="20"/>
                <w:lang w:val="fr-FR"/>
              </w:rPr>
            </w:pPr>
            <w:r w:rsidRPr="001651F3">
              <w:rPr>
                <w:sz w:val="20"/>
                <w:szCs w:val="20"/>
                <w:lang w:val="fr-FR"/>
              </w:rPr>
              <w:t xml:space="preserve">Annexe 1 - Informations commerciales </w:t>
            </w:r>
          </w:p>
        </w:tc>
        <w:tc>
          <w:tcPr>
            <w:tcW w:w="4950" w:type="dxa"/>
            <w:shd w:val="clear" w:color="auto" w:fill="F2F2F2" w:themeFill="background1" w:themeFillShade="F2"/>
          </w:tcPr>
          <w:p w14:paraId="001B659A" w14:textId="662A12EF" w:rsidR="00E24AD4" w:rsidRPr="001651F3" w:rsidRDefault="000641AA" w:rsidP="002A261A">
            <w:pPr>
              <w:rPr>
                <w:sz w:val="20"/>
                <w:szCs w:val="20"/>
                <w:lang w:val="fr-FR"/>
              </w:rPr>
            </w:pPr>
            <w:r w:rsidRPr="000641AA">
              <w:rPr>
                <w:sz w:val="20"/>
                <w:szCs w:val="20"/>
                <w:lang w:val="fr-FR"/>
              </w:rPr>
              <w:t>Compléter, signer, cacheter et soumettre le document intitulé</w:t>
            </w:r>
            <w:r>
              <w:rPr>
                <w:sz w:val="20"/>
                <w:szCs w:val="20"/>
                <w:lang w:val="fr-FR"/>
              </w:rPr>
              <w:t> ‘</w:t>
            </w:r>
            <w:r w:rsidRPr="000641AA">
              <w:rPr>
                <w:sz w:val="20"/>
                <w:szCs w:val="20"/>
                <w:lang w:val="fr-FR"/>
              </w:rPr>
              <w:t>Informations sur l'entreprise</w:t>
            </w:r>
            <w:r>
              <w:rPr>
                <w:sz w:val="20"/>
                <w:szCs w:val="20"/>
                <w:lang w:val="fr-FR"/>
              </w:rPr>
              <w:t>’</w:t>
            </w:r>
          </w:p>
        </w:tc>
        <w:tc>
          <w:tcPr>
            <w:tcW w:w="990" w:type="dxa"/>
          </w:tcPr>
          <w:p w14:paraId="361586BC" w14:textId="77777777" w:rsidR="00E24AD4" w:rsidRPr="001651F3" w:rsidRDefault="00E24AD4" w:rsidP="00E249FC">
            <w:pPr>
              <w:rPr>
                <w:sz w:val="20"/>
                <w:szCs w:val="20"/>
                <w:lang w:val="fr-FR"/>
              </w:rPr>
            </w:pPr>
          </w:p>
        </w:tc>
      </w:tr>
      <w:tr w:rsidR="00E24AD4" w:rsidRPr="00A63E98" w14:paraId="63DE4C9C" w14:textId="77777777" w:rsidTr="3DDE9FA7">
        <w:tc>
          <w:tcPr>
            <w:tcW w:w="704" w:type="dxa"/>
            <w:shd w:val="clear" w:color="auto" w:fill="D9D9D9" w:themeFill="background1" w:themeFillShade="D9"/>
          </w:tcPr>
          <w:p w14:paraId="6109469E" w14:textId="6DCB3533" w:rsidR="00E24AD4" w:rsidRPr="001651F3" w:rsidRDefault="00E24AD4" w:rsidP="00A363AD">
            <w:pPr>
              <w:jc w:val="center"/>
              <w:rPr>
                <w:sz w:val="20"/>
                <w:szCs w:val="20"/>
                <w:lang w:val="fr-FR"/>
              </w:rPr>
            </w:pPr>
            <w:r w:rsidRPr="001651F3">
              <w:rPr>
                <w:sz w:val="20"/>
                <w:szCs w:val="20"/>
                <w:lang w:val="fr-FR"/>
              </w:rPr>
              <w:t>2</w:t>
            </w:r>
          </w:p>
        </w:tc>
        <w:tc>
          <w:tcPr>
            <w:tcW w:w="3521" w:type="dxa"/>
            <w:shd w:val="clear" w:color="auto" w:fill="F2F2F2" w:themeFill="background1" w:themeFillShade="F2"/>
          </w:tcPr>
          <w:p w14:paraId="3BE700A1" w14:textId="3ECE7E3D" w:rsidR="00E24AD4" w:rsidRPr="001651F3" w:rsidRDefault="00E24AD4" w:rsidP="00EC7023">
            <w:pPr>
              <w:rPr>
                <w:sz w:val="20"/>
                <w:szCs w:val="20"/>
                <w:lang w:val="fr-FR"/>
              </w:rPr>
            </w:pPr>
            <w:r w:rsidRPr="001651F3">
              <w:rPr>
                <w:sz w:val="20"/>
                <w:szCs w:val="20"/>
                <w:lang w:val="fr-FR"/>
              </w:rPr>
              <w:t>Annexe 2 - Offre technique</w:t>
            </w:r>
          </w:p>
        </w:tc>
        <w:tc>
          <w:tcPr>
            <w:tcW w:w="4950" w:type="dxa"/>
            <w:shd w:val="clear" w:color="auto" w:fill="F2F2F2" w:themeFill="background1" w:themeFillShade="F2"/>
          </w:tcPr>
          <w:p w14:paraId="280FE32D" w14:textId="7882E98B" w:rsidR="00E24AD4" w:rsidRPr="001651F3" w:rsidRDefault="000641AA" w:rsidP="002A261A">
            <w:pPr>
              <w:rPr>
                <w:sz w:val="20"/>
                <w:szCs w:val="20"/>
                <w:lang w:val="fr-FR"/>
              </w:rPr>
            </w:pPr>
            <w:r w:rsidRPr="000641AA">
              <w:rPr>
                <w:sz w:val="20"/>
                <w:szCs w:val="20"/>
                <w:lang w:val="fr-FR"/>
              </w:rPr>
              <w:t>Signer, cacheter et soumettre le document intitulé « Offre technique ».</w:t>
            </w:r>
          </w:p>
        </w:tc>
        <w:tc>
          <w:tcPr>
            <w:tcW w:w="990" w:type="dxa"/>
          </w:tcPr>
          <w:p w14:paraId="048B0227" w14:textId="42904C75" w:rsidR="00E24AD4" w:rsidRPr="001651F3" w:rsidRDefault="00E24AD4" w:rsidP="00EC7023">
            <w:pPr>
              <w:rPr>
                <w:sz w:val="20"/>
                <w:szCs w:val="20"/>
                <w:lang w:val="fr-FR"/>
              </w:rPr>
            </w:pPr>
          </w:p>
        </w:tc>
      </w:tr>
      <w:tr w:rsidR="00E24AD4" w:rsidRPr="00A63E98" w14:paraId="2BC63AE2" w14:textId="77777777" w:rsidTr="3DDE9FA7">
        <w:trPr>
          <w:trHeight w:val="585"/>
        </w:trPr>
        <w:tc>
          <w:tcPr>
            <w:tcW w:w="704" w:type="dxa"/>
            <w:shd w:val="clear" w:color="auto" w:fill="D9D9D9" w:themeFill="background1" w:themeFillShade="D9"/>
          </w:tcPr>
          <w:p w14:paraId="12FDE802" w14:textId="0FE02F36" w:rsidR="00E24AD4" w:rsidRPr="001651F3" w:rsidRDefault="00E24AD4" w:rsidP="00A363AD">
            <w:pPr>
              <w:jc w:val="center"/>
              <w:rPr>
                <w:sz w:val="20"/>
                <w:szCs w:val="20"/>
                <w:lang w:val="fr-FR"/>
              </w:rPr>
            </w:pPr>
            <w:r w:rsidRPr="001651F3">
              <w:rPr>
                <w:sz w:val="20"/>
                <w:szCs w:val="20"/>
                <w:lang w:val="fr-FR"/>
              </w:rPr>
              <w:t>3</w:t>
            </w:r>
          </w:p>
        </w:tc>
        <w:tc>
          <w:tcPr>
            <w:tcW w:w="3521" w:type="dxa"/>
            <w:shd w:val="clear" w:color="auto" w:fill="F2F2F2" w:themeFill="background1" w:themeFillShade="F2"/>
          </w:tcPr>
          <w:p w14:paraId="31BA449B" w14:textId="53CC6D3E" w:rsidR="00E24AD4" w:rsidRPr="001651F3" w:rsidRDefault="00E24AD4" w:rsidP="00EC7023">
            <w:pPr>
              <w:rPr>
                <w:sz w:val="20"/>
                <w:szCs w:val="20"/>
                <w:lang w:val="fr-FR"/>
              </w:rPr>
            </w:pPr>
            <w:r w:rsidRPr="001651F3">
              <w:rPr>
                <w:sz w:val="20"/>
                <w:szCs w:val="20"/>
                <w:lang w:val="fr-FR"/>
              </w:rPr>
              <w:t xml:space="preserve">Annexe 3 - Offre financière </w:t>
            </w:r>
          </w:p>
        </w:tc>
        <w:tc>
          <w:tcPr>
            <w:tcW w:w="4950" w:type="dxa"/>
            <w:shd w:val="clear" w:color="auto" w:fill="F2F2F2" w:themeFill="background1" w:themeFillShade="F2"/>
          </w:tcPr>
          <w:p w14:paraId="51E6CAC5" w14:textId="24191453" w:rsidR="00E24AD4" w:rsidRPr="001651F3" w:rsidRDefault="000641AA" w:rsidP="002A261A">
            <w:pPr>
              <w:rPr>
                <w:sz w:val="20"/>
                <w:szCs w:val="20"/>
                <w:lang w:val="fr-FR"/>
              </w:rPr>
            </w:pPr>
            <w:r w:rsidRPr="000641AA">
              <w:rPr>
                <w:sz w:val="20"/>
                <w:szCs w:val="20"/>
                <w:lang w:val="fr-FR"/>
              </w:rPr>
              <w:t>Remplir, signer, cacheter et soumettre dans un document séparé le document intitulé « Offre financière</w:t>
            </w:r>
            <w:r>
              <w:rPr>
                <w:sz w:val="20"/>
                <w:szCs w:val="20"/>
                <w:lang w:val="fr-FR"/>
              </w:rPr>
              <w:t> »</w:t>
            </w:r>
          </w:p>
        </w:tc>
        <w:tc>
          <w:tcPr>
            <w:tcW w:w="990" w:type="dxa"/>
          </w:tcPr>
          <w:p w14:paraId="1DFDC6F4" w14:textId="1619A066" w:rsidR="00E24AD4" w:rsidRPr="001651F3" w:rsidRDefault="00E24AD4" w:rsidP="00EC7023">
            <w:pPr>
              <w:rPr>
                <w:sz w:val="20"/>
                <w:szCs w:val="20"/>
                <w:lang w:val="fr-FR"/>
              </w:rPr>
            </w:pPr>
          </w:p>
        </w:tc>
      </w:tr>
      <w:tr w:rsidR="00304BC8" w:rsidRPr="00A63E98" w14:paraId="65934F20" w14:textId="77777777" w:rsidTr="3DDE9FA7">
        <w:trPr>
          <w:trHeight w:val="883"/>
        </w:trPr>
        <w:tc>
          <w:tcPr>
            <w:tcW w:w="704" w:type="dxa"/>
            <w:shd w:val="clear" w:color="auto" w:fill="D9D9D9" w:themeFill="background1" w:themeFillShade="D9"/>
          </w:tcPr>
          <w:p w14:paraId="687F1E3D" w14:textId="519F7477" w:rsidR="00304BC8" w:rsidRPr="001651F3" w:rsidRDefault="00D84A15" w:rsidP="00304BC8">
            <w:pPr>
              <w:jc w:val="center"/>
              <w:rPr>
                <w:sz w:val="20"/>
                <w:szCs w:val="20"/>
                <w:lang w:val="fr-FR"/>
              </w:rPr>
            </w:pPr>
            <w:r w:rsidRPr="001651F3">
              <w:rPr>
                <w:sz w:val="20"/>
                <w:szCs w:val="20"/>
                <w:lang w:val="fr-FR"/>
              </w:rPr>
              <w:t>4</w:t>
            </w:r>
          </w:p>
        </w:tc>
        <w:tc>
          <w:tcPr>
            <w:tcW w:w="3521" w:type="dxa"/>
            <w:shd w:val="clear" w:color="auto" w:fill="F2F2F2" w:themeFill="background1" w:themeFillShade="F2"/>
          </w:tcPr>
          <w:p w14:paraId="6FB80B7C" w14:textId="2CB0ABCF" w:rsidR="00304BC8" w:rsidRPr="001651F3" w:rsidRDefault="00304BC8" w:rsidP="00304BC8">
            <w:pPr>
              <w:rPr>
                <w:sz w:val="20"/>
                <w:szCs w:val="20"/>
                <w:lang w:val="fr-FR"/>
              </w:rPr>
            </w:pPr>
            <w:r w:rsidRPr="001651F3">
              <w:rPr>
                <w:rFonts w:cstheme="minorHAnsi"/>
                <w:color w:val="000000" w:themeColor="text1"/>
                <w:sz w:val="20"/>
                <w:szCs w:val="20"/>
                <w:lang w:val="fr-FR"/>
              </w:rPr>
              <w:t xml:space="preserve">Annexe 4 – </w:t>
            </w:r>
            <w:r w:rsidR="001651F3">
              <w:rPr>
                <w:rFonts w:cstheme="minorHAnsi"/>
                <w:color w:val="000000" w:themeColor="text1"/>
                <w:sz w:val="20"/>
                <w:szCs w:val="20"/>
                <w:lang w:val="fr-FR"/>
              </w:rPr>
              <w:t>Terme</w:t>
            </w:r>
            <w:r w:rsidRPr="001651F3">
              <w:rPr>
                <w:rFonts w:cstheme="minorHAnsi"/>
                <w:color w:val="000000" w:themeColor="text1"/>
                <w:sz w:val="20"/>
                <w:szCs w:val="20"/>
                <w:lang w:val="fr-FR"/>
              </w:rPr>
              <w:t>s et conditions de GOAL</w:t>
            </w:r>
          </w:p>
        </w:tc>
        <w:tc>
          <w:tcPr>
            <w:tcW w:w="4950" w:type="dxa"/>
            <w:shd w:val="clear" w:color="auto" w:fill="F2F2F2" w:themeFill="background1" w:themeFillShade="F2"/>
          </w:tcPr>
          <w:p w14:paraId="6F7E8D53" w14:textId="1C79FDBD" w:rsidR="00304BC8" w:rsidRPr="001651F3" w:rsidRDefault="000641AA" w:rsidP="00304BC8">
            <w:pPr>
              <w:rPr>
                <w:sz w:val="20"/>
                <w:szCs w:val="20"/>
                <w:lang w:val="fr-FR"/>
              </w:rPr>
            </w:pPr>
            <w:r w:rsidRPr="000641AA">
              <w:rPr>
                <w:sz w:val="20"/>
                <w:szCs w:val="20"/>
                <w:lang w:val="fr-FR"/>
              </w:rPr>
              <w:t>Aucune soumission séparée n'est requise. L'acceptation est confirmée par l'Annexe 1 (« Informations sur l'entreprise ») dûment signée et cachetée.</w:t>
            </w:r>
          </w:p>
        </w:tc>
        <w:tc>
          <w:tcPr>
            <w:tcW w:w="990" w:type="dxa"/>
          </w:tcPr>
          <w:p w14:paraId="6500AA54" w14:textId="77777777" w:rsidR="00304BC8" w:rsidRPr="001651F3" w:rsidRDefault="00304BC8" w:rsidP="00304BC8">
            <w:pPr>
              <w:rPr>
                <w:sz w:val="20"/>
                <w:szCs w:val="20"/>
                <w:lang w:val="fr-FR"/>
              </w:rPr>
            </w:pPr>
          </w:p>
        </w:tc>
      </w:tr>
      <w:tr w:rsidR="000641AA" w:rsidRPr="00A63E98" w14:paraId="5D9ED197" w14:textId="77777777" w:rsidTr="3DDE9FA7">
        <w:tc>
          <w:tcPr>
            <w:tcW w:w="704" w:type="dxa"/>
            <w:shd w:val="clear" w:color="auto" w:fill="D9D9D9" w:themeFill="background1" w:themeFillShade="D9"/>
          </w:tcPr>
          <w:p w14:paraId="0F198448" w14:textId="6D43CAC0" w:rsidR="000641AA" w:rsidRPr="001651F3" w:rsidRDefault="000641AA" w:rsidP="000641AA">
            <w:pPr>
              <w:jc w:val="center"/>
              <w:rPr>
                <w:sz w:val="20"/>
                <w:szCs w:val="20"/>
                <w:lang w:val="fr-FR"/>
              </w:rPr>
            </w:pPr>
            <w:r w:rsidRPr="001651F3">
              <w:rPr>
                <w:sz w:val="20"/>
                <w:szCs w:val="20"/>
                <w:lang w:val="fr-FR"/>
              </w:rPr>
              <w:t>5</w:t>
            </w:r>
          </w:p>
        </w:tc>
        <w:tc>
          <w:tcPr>
            <w:tcW w:w="3521" w:type="dxa"/>
            <w:shd w:val="clear" w:color="auto" w:fill="F2F2F2" w:themeFill="background1" w:themeFillShade="F2"/>
          </w:tcPr>
          <w:p w14:paraId="60F48290" w14:textId="66D5AC0F" w:rsidR="000641AA" w:rsidRPr="000641AA" w:rsidRDefault="000641AA" w:rsidP="000641AA">
            <w:pPr>
              <w:rPr>
                <w:sz w:val="20"/>
                <w:szCs w:val="20"/>
                <w:lang w:val="fr-FR"/>
              </w:rPr>
            </w:pPr>
            <w:r w:rsidRPr="000641AA">
              <w:rPr>
                <w:sz w:val="20"/>
                <w:szCs w:val="20"/>
                <w:lang w:val="fr-FR"/>
              </w:rPr>
              <w:t xml:space="preserve">Annexe 5 – Modèle de contrat GOAL </w:t>
            </w:r>
          </w:p>
        </w:tc>
        <w:tc>
          <w:tcPr>
            <w:tcW w:w="4950" w:type="dxa"/>
            <w:shd w:val="clear" w:color="auto" w:fill="F2F2F2" w:themeFill="background1" w:themeFillShade="F2"/>
          </w:tcPr>
          <w:p w14:paraId="1F41C84C" w14:textId="5D78DDCD" w:rsidR="000641AA" w:rsidRPr="001651F3" w:rsidRDefault="000641AA" w:rsidP="000641AA">
            <w:pPr>
              <w:rPr>
                <w:sz w:val="20"/>
                <w:szCs w:val="20"/>
                <w:lang w:val="fr-FR"/>
              </w:rPr>
            </w:pPr>
            <w:r w:rsidRPr="000641AA">
              <w:rPr>
                <w:sz w:val="20"/>
                <w:szCs w:val="20"/>
                <w:lang w:val="fr-FR"/>
              </w:rPr>
              <w:t>Aucune soumission séparée n'est requise. L'acceptation est confirmée par l'Annexe 1 (« Informations sur l'entreprise ») dûment signée et cachetée.</w:t>
            </w:r>
          </w:p>
        </w:tc>
        <w:tc>
          <w:tcPr>
            <w:tcW w:w="990" w:type="dxa"/>
          </w:tcPr>
          <w:p w14:paraId="39ADDA5C" w14:textId="77777777" w:rsidR="000641AA" w:rsidRPr="001651F3" w:rsidRDefault="000641AA" w:rsidP="000641AA">
            <w:pPr>
              <w:rPr>
                <w:sz w:val="20"/>
                <w:szCs w:val="20"/>
                <w:lang w:val="fr-FR"/>
              </w:rPr>
            </w:pPr>
          </w:p>
        </w:tc>
      </w:tr>
      <w:tr w:rsidR="000641AA" w:rsidRPr="00A63E98" w14:paraId="48FEA97D" w14:textId="77777777" w:rsidTr="3DDE9FA7">
        <w:tc>
          <w:tcPr>
            <w:tcW w:w="704" w:type="dxa"/>
            <w:shd w:val="clear" w:color="auto" w:fill="D9D9D9" w:themeFill="background1" w:themeFillShade="D9"/>
          </w:tcPr>
          <w:p w14:paraId="30DB635A" w14:textId="5CC61991" w:rsidR="000641AA" w:rsidRPr="001651F3" w:rsidRDefault="000641AA" w:rsidP="000641AA">
            <w:pPr>
              <w:jc w:val="center"/>
              <w:rPr>
                <w:sz w:val="20"/>
                <w:szCs w:val="20"/>
                <w:lang w:val="fr-FR"/>
              </w:rPr>
            </w:pPr>
            <w:r w:rsidRPr="001651F3">
              <w:rPr>
                <w:sz w:val="20"/>
                <w:szCs w:val="20"/>
                <w:lang w:val="fr-FR"/>
              </w:rPr>
              <w:t>6</w:t>
            </w:r>
          </w:p>
        </w:tc>
        <w:tc>
          <w:tcPr>
            <w:tcW w:w="3521" w:type="dxa"/>
            <w:shd w:val="clear" w:color="auto" w:fill="F2F2F2" w:themeFill="background1" w:themeFillShade="F2"/>
          </w:tcPr>
          <w:p w14:paraId="6B7F30D6" w14:textId="2E369FB4" w:rsidR="000641AA" w:rsidRPr="000641AA" w:rsidRDefault="000641AA" w:rsidP="000641AA">
            <w:pPr>
              <w:rPr>
                <w:sz w:val="20"/>
                <w:szCs w:val="20"/>
                <w:lang w:val="fr-FR"/>
              </w:rPr>
            </w:pPr>
            <w:r w:rsidRPr="000641AA">
              <w:rPr>
                <w:sz w:val="20"/>
                <w:szCs w:val="20"/>
                <w:lang w:val="fr-FR"/>
              </w:rPr>
              <w:t>Annexe 6 – Code de conduite des fournisseurs GOAL</w:t>
            </w:r>
          </w:p>
        </w:tc>
        <w:tc>
          <w:tcPr>
            <w:tcW w:w="4950" w:type="dxa"/>
            <w:shd w:val="clear" w:color="auto" w:fill="F2F2F2" w:themeFill="background1" w:themeFillShade="F2"/>
          </w:tcPr>
          <w:p w14:paraId="098163FA" w14:textId="7E125B01" w:rsidR="000641AA" w:rsidRPr="001651F3" w:rsidRDefault="000641AA" w:rsidP="000641AA">
            <w:pPr>
              <w:rPr>
                <w:sz w:val="20"/>
                <w:szCs w:val="20"/>
                <w:lang w:val="fr-FR"/>
              </w:rPr>
            </w:pPr>
            <w:r w:rsidRPr="000641AA">
              <w:rPr>
                <w:sz w:val="20"/>
                <w:szCs w:val="20"/>
                <w:lang w:val="fr-FR"/>
              </w:rPr>
              <w:t>Aucune soumission séparée n'est requise. L'acceptation est confirmée par l'Annexe 1 (« Informations sur l'entreprise ») dûment signée et cachetée.</w:t>
            </w:r>
          </w:p>
        </w:tc>
        <w:tc>
          <w:tcPr>
            <w:tcW w:w="990" w:type="dxa"/>
          </w:tcPr>
          <w:p w14:paraId="43E52664" w14:textId="77777777" w:rsidR="000641AA" w:rsidRPr="001651F3" w:rsidRDefault="000641AA" w:rsidP="000641AA">
            <w:pPr>
              <w:rPr>
                <w:sz w:val="20"/>
                <w:szCs w:val="20"/>
                <w:lang w:val="fr-FR"/>
              </w:rPr>
            </w:pPr>
          </w:p>
        </w:tc>
      </w:tr>
      <w:tr w:rsidR="000641AA" w:rsidRPr="00A63E98" w14:paraId="06401353" w14:textId="77777777" w:rsidTr="3DDE9FA7">
        <w:tc>
          <w:tcPr>
            <w:tcW w:w="704" w:type="dxa"/>
            <w:shd w:val="clear" w:color="auto" w:fill="D9D9D9" w:themeFill="background1" w:themeFillShade="D9"/>
          </w:tcPr>
          <w:p w14:paraId="6CB8EE1C" w14:textId="73335717" w:rsidR="000641AA" w:rsidRPr="001651F3" w:rsidRDefault="000641AA" w:rsidP="000641AA">
            <w:pPr>
              <w:jc w:val="center"/>
              <w:rPr>
                <w:sz w:val="20"/>
                <w:szCs w:val="20"/>
                <w:lang w:val="fr-FR"/>
              </w:rPr>
            </w:pPr>
            <w:r w:rsidRPr="001651F3">
              <w:rPr>
                <w:sz w:val="20"/>
                <w:szCs w:val="20"/>
                <w:lang w:val="fr-FR"/>
              </w:rPr>
              <w:t>7</w:t>
            </w:r>
          </w:p>
        </w:tc>
        <w:tc>
          <w:tcPr>
            <w:tcW w:w="3521" w:type="dxa"/>
            <w:shd w:val="clear" w:color="auto" w:fill="F2F2F2" w:themeFill="background1" w:themeFillShade="F2"/>
          </w:tcPr>
          <w:p w14:paraId="0D938FE0" w14:textId="4687A1CF" w:rsidR="000641AA" w:rsidRPr="000641AA" w:rsidRDefault="000641AA" w:rsidP="000641AA">
            <w:pPr>
              <w:rPr>
                <w:sz w:val="20"/>
                <w:szCs w:val="20"/>
                <w:lang w:val="fr-FR"/>
              </w:rPr>
            </w:pPr>
            <w:r w:rsidRPr="000641AA">
              <w:rPr>
                <w:sz w:val="20"/>
                <w:szCs w:val="20"/>
                <w:lang w:val="fr-FR"/>
              </w:rPr>
              <w:t>Preuve d'enregistrement d'entreprise (RCCM)</w:t>
            </w:r>
          </w:p>
        </w:tc>
        <w:tc>
          <w:tcPr>
            <w:tcW w:w="4950" w:type="dxa"/>
            <w:shd w:val="clear" w:color="auto" w:fill="F2F2F2" w:themeFill="background1" w:themeFillShade="F2"/>
          </w:tcPr>
          <w:p w14:paraId="710346D5" w14:textId="152E598F" w:rsidR="000641AA" w:rsidRPr="001651F3" w:rsidRDefault="000641AA" w:rsidP="000641AA">
            <w:pPr>
              <w:rPr>
                <w:sz w:val="20"/>
                <w:szCs w:val="20"/>
                <w:lang w:val="fr-FR"/>
              </w:rPr>
            </w:pPr>
            <w:r w:rsidRPr="000641AA">
              <w:rPr>
                <w:sz w:val="20"/>
                <w:szCs w:val="20"/>
                <w:lang w:val="fr-FR"/>
              </w:rPr>
              <w:t>Soumettez une copie du certificat d'enregistrement de l'entreprise (RCCM).</w:t>
            </w:r>
          </w:p>
        </w:tc>
        <w:tc>
          <w:tcPr>
            <w:tcW w:w="990" w:type="dxa"/>
          </w:tcPr>
          <w:p w14:paraId="25C15E01" w14:textId="77777777" w:rsidR="000641AA" w:rsidRPr="001651F3" w:rsidRDefault="000641AA" w:rsidP="000641AA">
            <w:pPr>
              <w:rPr>
                <w:sz w:val="20"/>
                <w:szCs w:val="20"/>
                <w:lang w:val="fr-FR"/>
              </w:rPr>
            </w:pPr>
          </w:p>
        </w:tc>
      </w:tr>
      <w:tr w:rsidR="000641AA" w:rsidRPr="00A63E98" w14:paraId="297BA6B9" w14:textId="77777777" w:rsidTr="3DDE9FA7">
        <w:tc>
          <w:tcPr>
            <w:tcW w:w="704" w:type="dxa"/>
            <w:shd w:val="clear" w:color="auto" w:fill="D9D9D9" w:themeFill="background1" w:themeFillShade="D9"/>
          </w:tcPr>
          <w:p w14:paraId="63320B27" w14:textId="13A1119B" w:rsidR="000641AA" w:rsidRPr="001651F3" w:rsidRDefault="000641AA" w:rsidP="000641AA">
            <w:pPr>
              <w:jc w:val="center"/>
              <w:rPr>
                <w:sz w:val="20"/>
                <w:szCs w:val="20"/>
                <w:lang w:val="fr-FR"/>
              </w:rPr>
            </w:pPr>
            <w:r w:rsidRPr="001651F3">
              <w:rPr>
                <w:sz w:val="20"/>
                <w:szCs w:val="20"/>
                <w:lang w:val="fr-FR"/>
              </w:rPr>
              <w:t>8</w:t>
            </w:r>
          </w:p>
        </w:tc>
        <w:tc>
          <w:tcPr>
            <w:tcW w:w="3521" w:type="dxa"/>
            <w:shd w:val="clear" w:color="auto" w:fill="F2F2F2" w:themeFill="background1" w:themeFillShade="F2"/>
          </w:tcPr>
          <w:p w14:paraId="11E2B342" w14:textId="7D0E8F80" w:rsidR="000641AA" w:rsidRPr="001651F3" w:rsidRDefault="000641AA" w:rsidP="000641AA">
            <w:pPr>
              <w:rPr>
                <w:color w:val="FF0000"/>
                <w:sz w:val="20"/>
                <w:szCs w:val="20"/>
                <w:lang w:val="fr-FR"/>
              </w:rPr>
            </w:pPr>
            <w:r w:rsidRPr="001651F3">
              <w:rPr>
                <w:lang w:val="fr-FR"/>
              </w:rPr>
              <w:t>Preuve d'enregistrement fiscal (N</w:t>
            </w:r>
            <w:r>
              <w:rPr>
                <w:lang w:val="fr-FR"/>
              </w:rPr>
              <w:t>IF</w:t>
            </w:r>
            <w:r w:rsidRPr="001651F3">
              <w:rPr>
                <w:lang w:val="fr-FR"/>
              </w:rPr>
              <w:t>)</w:t>
            </w:r>
          </w:p>
        </w:tc>
        <w:tc>
          <w:tcPr>
            <w:tcW w:w="4950" w:type="dxa"/>
            <w:shd w:val="clear" w:color="auto" w:fill="F2F2F2" w:themeFill="background1" w:themeFillShade="F2"/>
          </w:tcPr>
          <w:p w14:paraId="4103A785" w14:textId="4CA6387A" w:rsidR="000641AA" w:rsidRPr="001651F3" w:rsidRDefault="000641AA" w:rsidP="000641AA">
            <w:pPr>
              <w:rPr>
                <w:sz w:val="20"/>
                <w:szCs w:val="20"/>
                <w:lang w:val="fr-FR"/>
              </w:rPr>
            </w:pPr>
            <w:r w:rsidRPr="001651F3">
              <w:rPr>
                <w:lang w:val="fr-FR"/>
              </w:rPr>
              <w:t>Soumettez une copie du certificat d'enregistrement fiscal (N</w:t>
            </w:r>
            <w:r>
              <w:rPr>
                <w:lang w:val="fr-FR"/>
              </w:rPr>
              <w:t>IF</w:t>
            </w:r>
            <w:r w:rsidRPr="001651F3">
              <w:rPr>
                <w:lang w:val="fr-FR"/>
              </w:rPr>
              <w:t>) valide.</w:t>
            </w:r>
          </w:p>
        </w:tc>
        <w:tc>
          <w:tcPr>
            <w:tcW w:w="990" w:type="dxa"/>
          </w:tcPr>
          <w:p w14:paraId="443E6A2A" w14:textId="77777777" w:rsidR="000641AA" w:rsidRPr="001651F3" w:rsidRDefault="000641AA" w:rsidP="000641AA">
            <w:pPr>
              <w:rPr>
                <w:sz w:val="20"/>
                <w:szCs w:val="20"/>
                <w:lang w:val="fr-FR"/>
              </w:rPr>
            </w:pPr>
          </w:p>
        </w:tc>
      </w:tr>
      <w:tr w:rsidR="000641AA" w:rsidRPr="00A63E98" w14:paraId="63E2E3D3" w14:textId="77777777" w:rsidTr="3DDE9FA7">
        <w:tc>
          <w:tcPr>
            <w:tcW w:w="704" w:type="dxa"/>
            <w:shd w:val="clear" w:color="auto" w:fill="D9D9D9" w:themeFill="background1" w:themeFillShade="D9"/>
          </w:tcPr>
          <w:p w14:paraId="61C2A611" w14:textId="252D31B7" w:rsidR="000641AA" w:rsidRPr="001651F3" w:rsidRDefault="000641AA" w:rsidP="000641AA">
            <w:pPr>
              <w:jc w:val="center"/>
              <w:rPr>
                <w:sz w:val="20"/>
                <w:szCs w:val="20"/>
                <w:lang w:val="fr-FR"/>
              </w:rPr>
            </w:pPr>
            <w:r w:rsidRPr="001651F3">
              <w:rPr>
                <w:sz w:val="20"/>
                <w:szCs w:val="20"/>
                <w:lang w:val="fr-FR"/>
              </w:rPr>
              <w:t>9</w:t>
            </w:r>
          </w:p>
        </w:tc>
        <w:tc>
          <w:tcPr>
            <w:tcW w:w="3521" w:type="dxa"/>
            <w:shd w:val="clear" w:color="auto" w:fill="F2F2F2" w:themeFill="background1" w:themeFillShade="F2"/>
          </w:tcPr>
          <w:p w14:paraId="0369D31D" w14:textId="1DA0E6BF" w:rsidR="000641AA" w:rsidRPr="000641AA" w:rsidRDefault="000641AA" w:rsidP="000641AA">
            <w:pPr>
              <w:rPr>
                <w:color w:val="FF0000"/>
                <w:sz w:val="20"/>
                <w:szCs w:val="20"/>
                <w:lang w:val="fr-FR"/>
              </w:rPr>
            </w:pPr>
            <w:r w:rsidRPr="000641AA">
              <w:rPr>
                <w:rFonts w:cstheme="minorHAnsi"/>
                <w:sz w:val="20"/>
                <w:szCs w:val="20"/>
                <w:lang w:val="fr-FR"/>
              </w:rPr>
              <w:t xml:space="preserve">Détails de références d'au moins deux (2) organisations où les prestataires de services travaillent actuellement, ou qui ont proposé de tels services au Niger, au cours des cinq dernières années. GOAL privilégie les références d'agences de l'ONU et/ou d'autres ONG. Les détails de référence doivent inclure </w:t>
            </w:r>
            <w:r w:rsidRPr="000641AA">
              <w:rPr>
                <w:rFonts w:cstheme="minorHAnsi"/>
                <w:b/>
                <w:bCs/>
                <w:sz w:val="20"/>
                <w:szCs w:val="20"/>
                <w:lang w:val="fr-FR"/>
              </w:rPr>
              <w:t>« Nom complet de l'organisation, adresse e-mail, numéro de téléphone et valeur du contrat d'attribution. »</w:t>
            </w:r>
          </w:p>
        </w:tc>
        <w:tc>
          <w:tcPr>
            <w:tcW w:w="4950" w:type="dxa"/>
            <w:shd w:val="clear" w:color="auto" w:fill="F2F2F2" w:themeFill="background1" w:themeFillShade="F2"/>
          </w:tcPr>
          <w:p w14:paraId="0DD4B975" w14:textId="46B02EB6" w:rsidR="000641AA" w:rsidRPr="000641AA" w:rsidRDefault="000641AA" w:rsidP="000641AA">
            <w:pPr>
              <w:rPr>
                <w:sz w:val="20"/>
                <w:szCs w:val="20"/>
                <w:lang w:val="fr-FR"/>
              </w:rPr>
            </w:pPr>
            <w:r w:rsidRPr="000641AA">
              <w:rPr>
                <w:sz w:val="20"/>
                <w:szCs w:val="20"/>
                <w:lang w:val="fr-FR"/>
              </w:rPr>
              <w:t>Soumettez les coordonnées complètes pour obtenir des références d'</w:t>
            </w:r>
            <w:r w:rsidRPr="000641AA">
              <w:rPr>
                <w:rFonts w:cstheme="minorHAnsi"/>
                <w:sz w:val="20"/>
                <w:szCs w:val="20"/>
                <w:lang w:val="fr-FR"/>
              </w:rPr>
              <w:t xml:space="preserve">au moins deux (2) organisations où les prestataires de services travaillent actuellement ou qui ont proposé de tels services au Niger, au cours des cinq dernières années. GOAL privilégie les références provenant d'agences de l'ONU et/ou d'autres ONG. Les détails de référence doivent inclure </w:t>
            </w:r>
            <w:r w:rsidRPr="000641AA">
              <w:rPr>
                <w:rFonts w:cstheme="minorHAnsi"/>
                <w:b/>
                <w:bCs/>
                <w:sz w:val="20"/>
                <w:szCs w:val="20"/>
                <w:lang w:val="fr-FR"/>
              </w:rPr>
              <w:t>« Nom complet de l'organisation, adresse e-mail, numéro de téléphone et valeur du contrat d'attribution. »</w:t>
            </w:r>
          </w:p>
        </w:tc>
        <w:tc>
          <w:tcPr>
            <w:tcW w:w="990" w:type="dxa"/>
          </w:tcPr>
          <w:p w14:paraId="34DB80A4" w14:textId="77777777" w:rsidR="000641AA" w:rsidRPr="001651F3" w:rsidRDefault="000641AA" w:rsidP="000641AA">
            <w:pPr>
              <w:rPr>
                <w:sz w:val="20"/>
                <w:szCs w:val="20"/>
                <w:lang w:val="fr-FR"/>
              </w:rPr>
            </w:pPr>
          </w:p>
        </w:tc>
      </w:tr>
      <w:tr w:rsidR="000641AA" w:rsidRPr="00A63E98" w14:paraId="5364E10A" w14:textId="77777777" w:rsidTr="3DDE9FA7">
        <w:tc>
          <w:tcPr>
            <w:tcW w:w="704" w:type="dxa"/>
            <w:shd w:val="clear" w:color="auto" w:fill="D9D9D9" w:themeFill="background1" w:themeFillShade="D9"/>
          </w:tcPr>
          <w:p w14:paraId="124B041A" w14:textId="0C268C3D" w:rsidR="000641AA" w:rsidRPr="001651F3" w:rsidRDefault="000641AA" w:rsidP="000641AA">
            <w:pPr>
              <w:jc w:val="center"/>
              <w:rPr>
                <w:sz w:val="20"/>
                <w:szCs w:val="20"/>
                <w:lang w:val="fr-FR"/>
              </w:rPr>
            </w:pPr>
            <w:r w:rsidRPr="001651F3">
              <w:rPr>
                <w:sz w:val="20"/>
                <w:szCs w:val="20"/>
                <w:lang w:val="fr-FR"/>
              </w:rPr>
              <w:t>10</w:t>
            </w:r>
          </w:p>
        </w:tc>
        <w:tc>
          <w:tcPr>
            <w:tcW w:w="3521" w:type="dxa"/>
            <w:shd w:val="clear" w:color="auto" w:fill="F2F2F2" w:themeFill="background1" w:themeFillShade="F2"/>
          </w:tcPr>
          <w:p w14:paraId="270F42D3" w14:textId="352925C1" w:rsidR="000641AA" w:rsidRPr="001651F3" w:rsidRDefault="000641AA" w:rsidP="000641AA">
            <w:pPr>
              <w:tabs>
                <w:tab w:val="left" w:pos="753"/>
              </w:tabs>
              <w:jc w:val="both"/>
              <w:rPr>
                <w:rFonts w:ascii="Calibri" w:hAnsi="Calibri"/>
                <w:color w:val="000000" w:themeColor="text1"/>
                <w:lang w:val="fr-FR"/>
              </w:rPr>
            </w:pPr>
            <w:r w:rsidRPr="001651F3">
              <w:rPr>
                <w:rFonts w:ascii="Calibri" w:hAnsi="Calibri" w:cs="Calibri"/>
                <w:color w:val="000000" w:themeColor="text1"/>
                <w:lang w:val="fr-FR"/>
              </w:rPr>
              <w:t>Licence valide délivrée par le ministère des Finances du Niger</w:t>
            </w:r>
            <w:r>
              <w:rPr>
                <w:rFonts w:ascii="Calibri" w:hAnsi="Calibri" w:cs="Calibri"/>
                <w:color w:val="000000" w:themeColor="text1"/>
                <w:lang w:val="fr-FR"/>
              </w:rPr>
              <w:t xml:space="preserve"> ou Licence BCEAO</w:t>
            </w:r>
          </w:p>
          <w:p w14:paraId="62E902E1" w14:textId="6C260EFE" w:rsidR="000641AA" w:rsidRPr="001651F3" w:rsidRDefault="000641AA" w:rsidP="000641AA">
            <w:pPr>
              <w:tabs>
                <w:tab w:val="left" w:pos="753"/>
              </w:tabs>
              <w:jc w:val="both"/>
              <w:rPr>
                <w:rFonts w:ascii="Calibri" w:hAnsi="Calibri" w:cs="Calibri"/>
                <w:highlight w:val="yellow"/>
                <w:lang w:val="fr-FR"/>
              </w:rPr>
            </w:pPr>
          </w:p>
        </w:tc>
        <w:tc>
          <w:tcPr>
            <w:tcW w:w="4950" w:type="dxa"/>
            <w:shd w:val="clear" w:color="auto" w:fill="F2F2F2" w:themeFill="background1" w:themeFillShade="F2"/>
          </w:tcPr>
          <w:p w14:paraId="7D02AB23" w14:textId="77777777" w:rsidR="000641AA" w:rsidRPr="001651F3" w:rsidRDefault="000641AA" w:rsidP="000641AA">
            <w:pPr>
              <w:tabs>
                <w:tab w:val="left" w:pos="753"/>
              </w:tabs>
              <w:jc w:val="both"/>
              <w:rPr>
                <w:rFonts w:ascii="Calibri" w:hAnsi="Calibri"/>
                <w:color w:val="000000" w:themeColor="text1"/>
                <w:lang w:val="fr-FR"/>
              </w:rPr>
            </w:pPr>
            <w:r w:rsidRPr="001651F3">
              <w:rPr>
                <w:rFonts w:cstheme="minorHAnsi"/>
                <w:lang w:val="fr-FR"/>
              </w:rPr>
              <w:t xml:space="preserve">Soumettez une copie de la </w:t>
            </w:r>
            <w:r w:rsidRPr="001651F3">
              <w:rPr>
                <w:rFonts w:ascii="Calibri" w:hAnsi="Calibri" w:cs="Calibri"/>
                <w:color w:val="000000" w:themeColor="text1"/>
                <w:lang w:val="fr-FR"/>
              </w:rPr>
              <w:t>licence valide délivrée par le ministère des Finances du Niger</w:t>
            </w:r>
            <w:r>
              <w:rPr>
                <w:rFonts w:ascii="Calibri" w:hAnsi="Calibri" w:cs="Calibri"/>
                <w:color w:val="000000" w:themeColor="text1"/>
                <w:lang w:val="fr-FR"/>
              </w:rPr>
              <w:t xml:space="preserve"> ou Licence BCEAO</w:t>
            </w:r>
          </w:p>
          <w:p w14:paraId="20205CBD" w14:textId="597E7C26" w:rsidR="000641AA" w:rsidRPr="001651F3" w:rsidRDefault="000641AA" w:rsidP="000641AA">
            <w:pPr>
              <w:tabs>
                <w:tab w:val="left" w:pos="753"/>
              </w:tabs>
              <w:jc w:val="both"/>
              <w:rPr>
                <w:rFonts w:ascii="Calibri" w:hAnsi="Calibri"/>
                <w:color w:val="000000" w:themeColor="text1"/>
                <w:lang w:val="fr-FR"/>
              </w:rPr>
            </w:pPr>
            <w:r>
              <w:rPr>
                <w:rFonts w:ascii="Calibri" w:hAnsi="Calibri"/>
                <w:color w:val="000000" w:themeColor="text1"/>
                <w:lang w:val="fr-FR"/>
              </w:rPr>
              <w:t xml:space="preserve"> </w:t>
            </w:r>
          </w:p>
        </w:tc>
        <w:tc>
          <w:tcPr>
            <w:tcW w:w="990" w:type="dxa"/>
          </w:tcPr>
          <w:p w14:paraId="149280D3" w14:textId="77777777" w:rsidR="000641AA" w:rsidRPr="001651F3" w:rsidRDefault="000641AA" w:rsidP="000641AA">
            <w:pPr>
              <w:rPr>
                <w:sz w:val="20"/>
                <w:szCs w:val="20"/>
                <w:lang w:val="fr-FR"/>
              </w:rPr>
            </w:pPr>
          </w:p>
        </w:tc>
      </w:tr>
      <w:tr w:rsidR="000641AA" w:rsidRPr="00A63E98" w14:paraId="16EEBBF1" w14:textId="77777777" w:rsidTr="3DDE9FA7">
        <w:tc>
          <w:tcPr>
            <w:tcW w:w="704" w:type="dxa"/>
            <w:shd w:val="clear" w:color="auto" w:fill="D9D9D9" w:themeFill="background1" w:themeFillShade="D9"/>
          </w:tcPr>
          <w:p w14:paraId="601A13EC" w14:textId="21CF7AB6" w:rsidR="000641AA" w:rsidRPr="001651F3" w:rsidRDefault="000641AA" w:rsidP="000641AA">
            <w:pPr>
              <w:jc w:val="center"/>
              <w:rPr>
                <w:sz w:val="20"/>
                <w:szCs w:val="20"/>
                <w:lang w:val="fr-FR"/>
              </w:rPr>
            </w:pPr>
            <w:r w:rsidRPr="001651F3">
              <w:rPr>
                <w:sz w:val="20"/>
                <w:szCs w:val="20"/>
                <w:lang w:val="fr-FR"/>
              </w:rPr>
              <w:t>11</w:t>
            </w:r>
          </w:p>
        </w:tc>
        <w:tc>
          <w:tcPr>
            <w:tcW w:w="3521" w:type="dxa"/>
            <w:shd w:val="clear" w:color="auto" w:fill="F2F2F2" w:themeFill="background1" w:themeFillShade="F2"/>
          </w:tcPr>
          <w:p w14:paraId="637B3606" w14:textId="0DD65C20" w:rsidR="000641AA" w:rsidRPr="001651F3" w:rsidRDefault="000641AA" w:rsidP="000641AA">
            <w:pPr>
              <w:jc w:val="both"/>
              <w:rPr>
                <w:rFonts w:ascii="Calibri" w:hAnsi="Calibri" w:cs="Calibri"/>
                <w:lang w:val="fr-FR"/>
              </w:rPr>
            </w:pPr>
            <w:r w:rsidRPr="001651F3">
              <w:rPr>
                <w:rFonts w:ascii="Calibri" w:hAnsi="Calibri" w:cs="Calibri"/>
                <w:lang w:val="fr-FR"/>
              </w:rPr>
              <w:t>Lettre d'acceptation pour le remboursement des fonds transférés et le paiement des frais de service en retard dans les cinq jours ouvrables.</w:t>
            </w:r>
          </w:p>
        </w:tc>
        <w:tc>
          <w:tcPr>
            <w:tcW w:w="4950" w:type="dxa"/>
            <w:shd w:val="clear" w:color="auto" w:fill="F2F2F2" w:themeFill="background1" w:themeFillShade="F2"/>
          </w:tcPr>
          <w:p w14:paraId="08D47699" w14:textId="54521A46" w:rsidR="000641AA" w:rsidRPr="001651F3" w:rsidRDefault="000641AA" w:rsidP="000641AA">
            <w:pPr>
              <w:rPr>
                <w:lang w:val="fr-FR"/>
              </w:rPr>
            </w:pPr>
            <w:r w:rsidRPr="001651F3">
              <w:rPr>
                <w:lang w:val="fr-FR"/>
              </w:rPr>
              <w:t>Soumettez un engagement signé confirmant l'accord de remboursement des fonds non collectés à GOAL et d'accepter le paiement des frais de service impayés (dans les cinq jours ouvrables suivant la demande).</w:t>
            </w:r>
          </w:p>
        </w:tc>
        <w:tc>
          <w:tcPr>
            <w:tcW w:w="990" w:type="dxa"/>
          </w:tcPr>
          <w:p w14:paraId="59D68D11" w14:textId="77777777" w:rsidR="000641AA" w:rsidRPr="001651F3" w:rsidRDefault="000641AA" w:rsidP="000641AA">
            <w:pPr>
              <w:rPr>
                <w:sz w:val="20"/>
                <w:szCs w:val="20"/>
                <w:lang w:val="fr-FR"/>
              </w:rPr>
            </w:pPr>
          </w:p>
        </w:tc>
      </w:tr>
      <w:tr w:rsidR="000641AA" w:rsidRPr="00A63E98" w14:paraId="17F50936" w14:textId="77777777" w:rsidTr="3DDE9FA7">
        <w:tc>
          <w:tcPr>
            <w:tcW w:w="704" w:type="dxa"/>
            <w:shd w:val="clear" w:color="auto" w:fill="D9D9D9" w:themeFill="background1" w:themeFillShade="D9"/>
          </w:tcPr>
          <w:p w14:paraId="5FACBC34" w14:textId="2838A524" w:rsidR="000641AA" w:rsidRPr="001651F3" w:rsidRDefault="000641AA" w:rsidP="000641AA">
            <w:pPr>
              <w:jc w:val="center"/>
              <w:rPr>
                <w:sz w:val="20"/>
                <w:szCs w:val="20"/>
                <w:lang w:val="fr-FR"/>
              </w:rPr>
            </w:pPr>
            <w:r w:rsidRPr="001651F3">
              <w:rPr>
                <w:sz w:val="20"/>
                <w:szCs w:val="20"/>
                <w:lang w:val="fr-FR"/>
              </w:rPr>
              <w:lastRenderedPageBreak/>
              <w:t>12</w:t>
            </w:r>
          </w:p>
        </w:tc>
        <w:tc>
          <w:tcPr>
            <w:tcW w:w="3521" w:type="dxa"/>
            <w:shd w:val="clear" w:color="auto" w:fill="F2F2F2" w:themeFill="background1" w:themeFillShade="F2"/>
          </w:tcPr>
          <w:p w14:paraId="00BD04D1" w14:textId="1DFE9E9F" w:rsidR="000641AA" w:rsidRPr="001651F3" w:rsidRDefault="000641AA" w:rsidP="000641AA">
            <w:pPr>
              <w:jc w:val="both"/>
              <w:rPr>
                <w:lang w:val="fr-FR"/>
              </w:rPr>
            </w:pPr>
            <w:r w:rsidRPr="001651F3">
              <w:rPr>
                <w:lang w:val="fr-FR"/>
              </w:rPr>
              <w:t xml:space="preserve">Rapport financier audité pour les 3 dernières années </w:t>
            </w:r>
            <w:r w:rsidRPr="001651F3">
              <w:rPr>
                <w:color w:val="000000" w:themeColor="text1"/>
                <w:lang w:val="fr-FR"/>
              </w:rPr>
              <w:t xml:space="preserve">(2023, 2024, 2025). </w:t>
            </w:r>
            <w:r w:rsidRPr="001651F3">
              <w:rPr>
                <w:lang w:val="fr-FR"/>
              </w:rPr>
              <w:t>Ces rapports doivent inclure des bilans, des états de résultat et un état des flux de trésorerie.</w:t>
            </w:r>
          </w:p>
        </w:tc>
        <w:tc>
          <w:tcPr>
            <w:tcW w:w="4950" w:type="dxa"/>
            <w:shd w:val="clear" w:color="auto" w:fill="F2F2F2" w:themeFill="background1" w:themeFillShade="F2"/>
          </w:tcPr>
          <w:p w14:paraId="6E6E64F2" w14:textId="5E8A0C64" w:rsidR="000641AA" w:rsidRPr="001651F3" w:rsidRDefault="000641AA" w:rsidP="000641AA">
            <w:pPr>
              <w:rPr>
                <w:sz w:val="20"/>
                <w:szCs w:val="20"/>
                <w:lang w:val="fr-FR"/>
              </w:rPr>
            </w:pPr>
            <w:r w:rsidRPr="001651F3">
              <w:rPr>
                <w:lang w:val="fr-FR"/>
              </w:rPr>
              <w:t xml:space="preserve">Soumettez une copie autorisée du rapport financier audité pour les 3 dernières années </w:t>
            </w:r>
            <w:r w:rsidRPr="001651F3">
              <w:rPr>
                <w:color w:val="000000" w:themeColor="text1"/>
                <w:lang w:val="fr-FR"/>
              </w:rPr>
              <w:t xml:space="preserve">(2023, 2024, 2025). </w:t>
            </w:r>
            <w:r w:rsidRPr="001651F3">
              <w:rPr>
                <w:lang w:val="fr-FR"/>
              </w:rPr>
              <w:t>Ces rapports doivent inclure des bilans, des états de résultat et un état des flux de trésorerie.</w:t>
            </w:r>
          </w:p>
        </w:tc>
        <w:tc>
          <w:tcPr>
            <w:tcW w:w="990" w:type="dxa"/>
          </w:tcPr>
          <w:p w14:paraId="1C237966" w14:textId="77777777" w:rsidR="000641AA" w:rsidRPr="001651F3" w:rsidRDefault="000641AA" w:rsidP="000641AA">
            <w:pPr>
              <w:rPr>
                <w:sz w:val="20"/>
                <w:szCs w:val="20"/>
                <w:lang w:val="fr-FR"/>
              </w:rPr>
            </w:pPr>
          </w:p>
        </w:tc>
      </w:tr>
    </w:tbl>
    <w:p w14:paraId="379C2CF9" w14:textId="3C024AA0" w:rsidR="0047383B" w:rsidRPr="001651F3" w:rsidRDefault="0047383B" w:rsidP="69E858FC">
      <w:pPr>
        <w:rPr>
          <w:lang w:val="fr-FR"/>
        </w:rPr>
      </w:pPr>
    </w:p>
    <w:p w14:paraId="444181B8" w14:textId="77777777" w:rsidR="0047383B" w:rsidRPr="001651F3" w:rsidRDefault="0047383B" w:rsidP="0047383B">
      <w:pPr>
        <w:rPr>
          <w:rFonts w:eastAsiaTheme="majorEastAsia" w:cstheme="majorBidi"/>
          <w:color w:val="000000" w:themeColor="text1"/>
          <w:sz w:val="36"/>
          <w:szCs w:val="36"/>
          <w:lang w:val="fr-FR"/>
        </w:rPr>
      </w:pPr>
      <w:r w:rsidRPr="001651F3">
        <w:rPr>
          <w:lang w:val="fr-FR"/>
        </w:rPr>
        <w:br w:type="page"/>
      </w:r>
    </w:p>
    <w:p w14:paraId="09BE7FE2" w14:textId="3336BCF6" w:rsidR="002C1599" w:rsidRPr="001651F3" w:rsidRDefault="75B3E1EB" w:rsidP="002C1599">
      <w:pPr>
        <w:pStyle w:val="Heading1"/>
        <w:numPr>
          <w:ilvl w:val="0"/>
          <w:numId w:val="0"/>
        </w:numPr>
        <w:ind w:left="432" w:hanging="432"/>
        <w:rPr>
          <w:lang w:val="fr-FR"/>
        </w:rPr>
      </w:pPr>
      <w:bookmarkStart w:id="30" w:name="_Toc466022960"/>
      <w:bookmarkStart w:id="31" w:name="_Toc466022961"/>
      <w:bookmarkStart w:id="32" w:name="_Toc465935247"/>
      <w:bookmarkStart w:id="33" w:name="_Toc466022964"/>
      <w:bookmarkStart w:id="34" w:name="_Toc463016560"/>
      <w:bookmarkStart w:id="35" w:name="_Toc466022967"/>
      <w:bookmarkEnd w:id="30"/>
      <w:bookmarkEnd w:id="31"/>
      <w:bookmarkEnd w:id="32"/>
      <w:bookmarkEnd w:id="33"/>
      <w:r w:rsidRPr="001651F3">
        <w:rPr>
          <w:lang w:val="fr-FR"/>
        </w:rPr>
        <w:lastRenderedPageBreak/>
        <w:t>Annexe 1 – Informations commerciales</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390"/>
        <w:gridCol w:w="3390"/>
        <w:gridCol w:w="3390"/>
      </w:tblGrid>
      <w:tr w:rsidR="5CE2776C" w:rsidRPr="001651F3" w14:paraId="449FAE4B" w14:textId="77777777" w:rsidTr="69E858FC">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F50BAAF" w14:textId="1EBCB6B2" w:rsidR="5CE2776C" w:rsidRPr="001651F3" w:rsidRDefault="5CE2776C" w:rsidP="5CE2776C">
            <w:pPr>
              <w:spacing w:after="0" w:line="240" w:lineRule="auto"/>
              <w:rPr>
                <w:rStyle w:val="normaltextrun"/>
                <w:rFonts w:ascii="Calibri" w:eastAsia="Calibri" w:hAnsi="Calibri" w:cs="Calibri"/>
                <w:color w:val="000000" w:themeColor="text1"/>
                <w:sz w:val="20"/>
                <w:szCs w:val="20"/>
                <w:lang w:val="fr-FR"/>
              </w:rPr>
            </w:pPr>
            <w:r w:rsidRPr="001651F3">
              <w:rPr>
                <w:rStyle w:val="normaltextrun"/>
                <w:rFonts w:ascii="Calibri" w:eastAsia="Calibri" w:hAnsi="Calibri" w:cs="Calibri"/>
                <w:color w:val="000000" w:themeColor="text1"/>
                <w:sz w:val="20"/>
                <w:szCs w:val="20"/>
                <w:lang w:val="fr-FR"/>
              </w:rPr>
              <w:t>Nom de l'entreprise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B64A752" w14:textId="70AE053A" w:rsidR="5CE2776C" w:rsidRPr="001651F3" w:rsidRDefault="5CE2776C" w:rsidP="5CE2776C">
            <w:pPr>
              <w:spacing w:after="0" w:line="240" w:lineRule="auto"/>
              <w:rPr>
                <w:rFonts w:ascii="Calibri" w:eastAsia="Calibri" w:hAnsi="Calibri" w:cs="Calibri"/>
                <w:color w:val="000000" w:themeColor="text1"/>
                <w:sz w:val="20"/>
                <w:szCs w:val="20"/>
                <w:lang w:val="fr-FR"/>
              </w:rPr>
            </w:pPr>
          </w:p>
        </w:tc>
      </w:tr>
      <w:tr w:rsidR="5CE2776C" w:rsidRPr="001651F3" w14:paraId="47CFCDDE" w14:textId="77777777" w:rsidTr="69E858FC">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3FB1D83" w14:textId="09B483B1" w:rsidR="6CC62D10" w:rsidRPr="001651F3" w:rsidRDefault="65B94AD5" w:rsidP="69E858FC">
            <w:pPr>
              <w:pStyle w:val="BodyText"/>
              <w:spacing w:after="0"/>
              <w:rPr>
                <w:rFonts w:ascii="Calibri" w:eastAsia="Calibri" w:hAnsi="Calibri" w:cs="Calibri"/>
                <w:color w:val="000000" w:themeColor="text1"/>
                <w:sz w:val="20"/>
                <w:szCs w:val="20"/>
                <w:lang w:val="fr-FR"/>
              </w:rPr>
            </w:pPr>
            <w:r w:rsidRPr="001651F3">
              <w:rPr>
                <w:rStyle w:val="normaltextrun"/>
                <w:rFonts w:asciiTheme="minorHAnsi" w:eastAsiaTheme="minorEastAsia" w:hAnsiTheme="minorHAnsi" w:cstheme="minorBidi"/>
                <w:color w:val="000000" w:themeColor="text1"/>
                <w:sz w:val="20"/>
                <w:szCs w:val="20"/>
                <w:lang w:val="fr-FR" w:eastAsia="en-US"/>
              </w:rPr>
              <w:t xml:space="preserve">Adresse enregistrée du principal </w:t>
            </w:r>
            <w:r w:rsidR="001651F3">
              <w:rPr>
                <w:rStyle w:val="normaltextrun"/>
                <w:rFonts w:asciiTheme="minorHAnsi" w:eastAsiaTheme="minorEastAsia" w:hAnsiTheme="minorHAnsi" w:cstheme="minorBidi"/>
                <w:color w:val="000000" w:themeColor="text1"/>
                <w:sz w:val="20"/>
                <w:szCs w:val="20"/>
                <w:lang w:val="fr-FR" w:eastAsia="en-US"/>
              </w:rPr>
              <w:t>fourn</w:t>
            </w:r>
            <w:r w:rsidRPr="001651F3">
              <w:rPr>
                <w:rStyle w:val="normaltextrun"/>
                <w:rFonts w:asciiTheme="minorHAnsi" w:eastAsiaTheme="minorEastAsia" w:hAnsiTheme="minorHAnsi" w:cstheme="minorBidi"/>
                <w:color w:val="000000" w:themeColor="text1"/>
                <w:sz w:val="20"/>
                <w:szCs w:val="20"/>
                <w:lang w:val="fr-FR" w:eastAsia="en-US"/>
              </w:rPr>
              <w:t>isseur</w:t>
            </w:r>
          </w:p>
          <w:p w14:paraId="745EB834" w14:textId="3163EAD6" w:rsidR="5CE2776C" w:rsidRPr="001651F3" w:rsidRDefault="5CE2776C" w:rsidP="5CE2776C">
            <w:pPr>
              <w:spacing w:after="0" w:line="240" w:lineRule="auto"/>
              <w:rPr>
                <w:rStyle w:val="normaltextrun"/>
                <w:rFonts w:ascii="Calibri" w:eastAsia="Calibri" w:hAnsi="Calibri" w:cs="Calibri"/>
                <w:color w:val="000000" w:themeColor="text1"/>
                <w:sz w:val="20"/>
                <w:szCs w:val="20"/>
                <w:lang w:val="fr-FR"/>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743AAF5" w14:textId="70AE053A" w:rsidR="5CE2776C" w:rsidRPr="001651F3" w:rsidRDefault="5CE2776C" w:rsidP="00587780">
            <w:pPr>
              <w:spacing w:after="0" w:line="240" w:lineRule="auto"/>
              <w:rPr>
                <w:rFonts w:ascii="Calibri" w:eastAsia="Calibri" w:hAnsi="Calibri" w:cs="Calibri"/>
                <w:color w:val="000000" w:themeColor="text1"/>
                <w:sz w:val="20"/>
                <w:szCs w:val="20"/>
                <w:lang w:val="fr-FR"/>
              </w:rPr>
            </w:pPr>
          </w:p>
        </w:tc>
      </w:tr>
      <w:tr w:rsidR="5CE2776C" w:rsidRPr="001651F3" w14:paraId="5402AAD0" w14:textId="77777777" w:rsidTr="69E858FC">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7EA423B" w14:textId="60F18CA9" w:rsidR="3BE6E4B4" w:rsidRPr="001651F3" w:rsidRDefault="361EECCE" w:rsidP="69E858FC">
            <w:pPr>
              <w:spacing w:line="240" w:lineRule="auto"/>
              <w:rPr>
                <w:rStyle w:val="normaltextrun"/>
                <w:rFonts w:ascii="Calibri" w:eastAsia="Calibri" w:hAnsi="Calibri" w:cs="Calibri"/>
                <w:color w:val="000000" w:themeColor="text1"/>
                <w:sz w:val="20"/>
                <w:szCs w:val="20"/>
                <w:lang w:val="fr-FR"/>
              </w:rPr>
            </w:pPr>
            <w:r w:rsidRPr="001651F3">
              <w:rPr>
                <w:rStyle w:val="normaltextrun"/>
                <w:rFonts w:ascii="Calibri" w:eastAsia="Calibri" w:hAnsi="Calibri" w:cs="Calibri"/>
                <w:color w:val="000000" w:themeColor="text1"/>
                <w:sz w:val="20"/>
                <w:szCs w:val="20"/>
                <w:lang w:val="fr-FR"/>
              </w:rPr>
              <w:t>Année de création</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02A675" w14:textId="6B9B47B1" w:rsidR="5CE2776C" w:rsidRPr="001651F3" w:rsidRDefault="5CE2776C" w:rsidP="5CE2776C">
            <w:pPr>
              <w:spacing w:line="240" w:lineRule="auto"/>
              <w:rPr>
                <w:rFonts w:ascii="Calibri" w:eastAsia="Calibri" w:hAnsi="Calibri" w:cs="Calibri"/>
                <w:color w:val="000000" w:themeColor="text1"/>
                <w:sz w:val="20"/>
                <w:szCs w:val="20"/>
                <w:lang w:val="fr-FR"/>
              </w:rPr>
            </w:pPr>
          </w:p>
        </w:tc>
      </w:tr>
      <w:tr w:rsidR="5CE2776C" w:rsidRPr="00A63E98" w14:paraId="202EBBDD" w14:textId="77777777" w:rsidTr="69E858FC">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CF890E7" w14:textId="2531DAC5" w:rsidR="5CE2776C" w:rsidRPr="001651F3" w:rsidRDefault="35012235" w:rsidP="00587780">
            <w:pPr>
              <w:spacing w:after="0" w:line="240" w:lineRule="auto"/>
              <w:rPr>
                <w:rFonts w:ascii="Calibri" w:eastAsia="Calibri" w:hAnsi="Calibri" w:cs="Calibri"/>
                <w:color w:val="000000" w:themeColor="text1"/>
                <w:sz w:val="20"/>
                <w:szCs w:val="20"/>
                <w:lang w:val="fr-FR"/>
              </w:rPr>
            </w:pPr>
            <w:r w:rsidRPr="001651F3">
              <w:rPr>
                <w:rStyle w:val="normaltextrun"/>
                <w:rFonts w:ascii="Calibri" w:eastAsia="Calibri" w:hAnsi="Calibri" w:cs="Calibri"/>
                <w:color w:val="000000" w:themeColor="text1"/>
                <w:sz w:val="20"/>
                <w:szCs w:val="20"/>
                <w:lang w:val="fr-FR"/>
              </w:rPr>
              <w:t xml:space="preserve">Veuillez fournir le nom de toute autre personne ou organisation (sauf votre entreprise) qui bénéficiera de ce contrat (question sur la conformité </w:t>
            </w:r>
            <w:r w:rsidR="001651F3">
              <w:rPr>
                <w:rStyle w:val="normaltextrun"/>
                <w:rFonts w:ascii="Calibri" w:eastAsia="Calibri" w:hAnsi="Calibri" w:cs="Calibri"/>
                <w:color w:val="000000" w:themeColor="text1"/>
                <w:sz w:val="20"/>
                <w:szCs w:val="20"/>
                <w:lang w:val="fr-FR"/>
              </w:rPr>
              <w:t>de GOAL</w:t>
            </w:r>
            <w:r w:rsidRPr="001651F3">
              <w:rPr>
                <w:rStyle w:val="normaltextrun"/>
                <w:rFonts w:ascii="Calibri" w:eastAsia="Calibri" w:hAnsi="Calibri" w:cs="Calibri"/>
                <w:color w:val="000000" w:themeColor="text1"/>
                <w:sz w:val="20"/>
                <w:szCs w:val="20"/>
                <w:lang w:val="fr-FR"/>
              </w:rPr>
              <w:t>)</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56BDFEC" w14:textId="115C8260" w:rsidR="5CE2776C" w:rsidRPr="001651F3" w:rsidRDefault="5CE2776C" w:rsidP="00587780">
            <w:pPr>
              <w:spacing w:after="0" w:line="240" w:lineRule="auto"/>
              <w:rPr>
                <w:rFonts w:ascii="Calibri" w:eastAsia="Calibri" w:hAnsi="Calibri" w:cs="Calibri"/>
                <w:color w:val="000000" w:themeColor="text1"/>
                <w:sz w:val="20"/>
                <w:szCs w:val="20"/>
                <w:lang w:val="fr-FR"/>
              </w:rPr>
            </w:pPr>
          </w:p>
        </w:tc>
      </w:tr>
      <w:tr w:rsidR="5CE2776C" w:rsidRPr="001651F3" w14:paraId="57D901E5" w14:textId="77777777" w:rsidTr="69E858FC">
        <w:trPr>
          <w:trHeight w:val="54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4995A71" w14:textId="51379637" w:rsidR="5CE2776C" w:rsidRPr="001651F3" w:rsidRDefault="35012235" w:rsidP="00587780">
            <w:pPr>
              <w:spacing w:after="0" w:line="240" w:lineRule="auto"/>
              <w:rPr>
                <w:rStyle w:val="normaltextrun"/>
                <w:rFonts w:ascii="Calibri" w:eastAsia="Calibri" w:hAnsi="Calibri" w:cs="Calibri"/>
                <w:color w:val="000000" w:themeColor="text1"/>
                <w:sz w:val="20"/>
                <w:szCs w:val="20"/>
                <w:lang w:val="fr-FR"/>
              </w:rPr>
            </w:pPr>
            <w:r w:rsidRPr="001651F3">
              <w:rPr>
                <w:rStyle w:val="normaltextrun"/>
                <w:rFonts w:ascii="Calibri" w:eastAsia="Calibri" w:hAnsi="Calibri" w:cs="Calibri"/>
                <w:color w:val="000000" w:themeColor="text1"/>
                <w:sz w:val="20"/>
                <w:szCs w:val="20"/>
                <w:lang w:val="fr-FR"/>
              </w:rPr>
              <w:t>Société mère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30E9F3D" w14:textId="5FAF8BE6" w:rsidR="5CE2776C" w:rsidRPr="001651F3" w:rsidRDefault="5CE2776C" w:rsidP="00587780">
            <w:pPr>
              <w:spacing w:after="0" w:line="240" w:lineRule="auto"/>
              <w:rPr>
                <w:rFonts w:ascii="Calibri" w:eastAsia="Calibri" w:hAnsi="Calibri" w:cs="Calibri"/>
                <w:color w:val="000000" w:themeColor="text1"/>
                <w:sz w:val="20"/>
                <w:szCs w:val="20"/>
                <w:lang w:val="fr-FR"/>
              </w:rPr>
            </w:pPr>
          </w:p>
        </w:tc>
      </w:tr>
      <w:tr w:rsidR="5CE2776C" w:rsidRPr="001651F3" w14:paraId="45C8F164" w14:textId="77777777" w:rsidTr="69E858FC">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037B1F0" w14:textId="13F65A5C" w:rsidR="5CE2776C" w:rsidRPr="001651F3" w:rsidRDefault="35012235" w:rsidP="00587780">
            <w:pPr>
              <w:spacing w:after="0" w:line="240" w:lineRule="auto"/>
              <w:rPr>
                <w:rStyle w:val="normaltextrun"/>
                <w:rFonts w:ascii="Calibri" w:eastAsia="Calibri" w:hAnsi="Calibri" w:cs="Calibri"/>
                <w:color w:val="000000" w:themeColor="text1"/>
                <w:sz w:val="20"/>
                <w:szCs w:val="20"/>
                <w:lang w:val="fr-FR"/>
              </w:rPr>
            </w:pPr>
            <w:r w:rsidRPr="001651F3">
              <w:rPr>
                <w:rStyle w:val="normaltextrun"/>
                <w:rFonts w:ascii="Calibri" w:eastAsia="Calibri" w:hAnsi="Calibri" w:cs="Calibri"/>
                <w:color w:val="000000" w:themeColor="text1"/>
                <w:sz w:val="20"/>
                <w:szCs w:val="20"/>
                <w:lang w:val="fr-FR"/>
              </w:rPr>
              <w:t>Propriété</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F20DD13" w14:textId="32D020A7" w:rsidR="5CE2776C" w:rsidRPr="001651F3" w:rsidRDefault="5CE2776C" w:rsidP="00587780">
            <w:pPr>
              <w:spacing w:after="0" w:line="240" w:lineRule="auto"/>
              <w:rPr>
                <w:rFonts w:ascii="Calibri" w:eastAsia="Calibri" w:hAnsi="Calibri" w:cs="Calibri"/>
                <w:color w:val="000000" w:themeColor="text1"/>
                <w:sz w:val="20"/>
                <w:szCs w:val="20"/>
                <w:lang w:val="fr-FR"/>
              </w:rPr>
            </w:pPr>
          </w:p>
        </w:tc>
      </w:tr>
      <w:tr w:rsidR="00EB1D2F" w:rsidRPr="001651F3" w14:paraId="465D99C4" w14:textId="77777777" w:rsidTr="00A363AD">
        <w:trPr>
          <w:trHeight w:val="168"/>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3FA0A8EF" w14:textId="447C34D7" w:rsidR="00EB1D2F" w:rsidRPr="001651F3" w:rsidRDefault="00EB1D2F" w:rsidP="00587780">
            <w:pPr>
              <w:spacing w:after="0" w:line="240" w:lineRule="auto"/>
              <w:rPr>
                <w:rFonts w:ascii="Calibri" w:eastAsia="Calibri" w:hAnsi="Calibri" w:cs="Calibri"/>
                <w:color w:val="000000" w:themeColor="text1"/>
                <w:sz w:val="20"/>
                <w:szCs w:val="20"/>
                <w:lang w:val="fr-FR"/>
              </w:rPr>
            </w:pPr>
            <w:r w:rsidRPr="001651F3">
              <w:rPr>
                <w:rFonts w:ascii="Calibri" w:eastAsia="Calibri" w:hAnsi="Calibri" w:cs="Calibri"/>
                <w:color w:val="000000" w:themeColor="text1"/>
                <w:sz w:val="20"/>
                <w:szCs w:val="20"/>
                <w:lang w:val="fr-FR"/>
              </w:rPr>
              <w:t>Avez-vous des entreprises associées ? Cochez la case correspondante. Si OUI, fournissez les détails de chaque entreprise dans la ligne ci-dessous.</w:t>
            </w:r>
          </w:p>
        </w:tc>
        <w:tc>
          <w:tcPr>
            <w:tcW w:w="67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C6ECC2A" w14:textId="3102AA0C" w:rsidR="00EB1D2F" w:rsidRPr="001651F3" w:rsidRDefault="00EB1D2F" w:rsidP="00066E72">
            <w:pPr>
              <w:spacing w:after="0" w:line="240" w:lineRule="auto"/>
              <w:jc w:val="center"/>
              <w:rPr>
                <w:lang w:val="fr-FR"/>
              </w:rPr>
            </w:pPr>
            <w:r w:rsidRPr="001651F3">
              <w:rPr>
                <w:rFonts w:ascii="Calibri" w:eastAsia="Calibri" w:hAnsi="Calibri" w:cs="Calibri"/>
                <w:color w:val="000000" w:themeColor="text1"/>
                <w:sz w:val="20"/>
                <w:szCs w:val="20"/>
                <w:lang w:val="fr-FR"/>
              </w:rPr>
              <w:t>Oui/Non</w:t>
            </w:r>
          </w:p>
        </w:tc>
      </w:tr>
      <w:tr w:rsidR="00EB1D2F" w:rsidRPr="001651F3" w14:paraId="5547AB4F" w14:textId="77777777">
        <w:trPr>
          <w:trHeight w:val="408"/>
        </w:trPr>
        <w:tc>
          <w:tcPr>
            <w:tcW w:w="3390" w:type="dxa"/>
            <w:vMerge/>
            <w:tcBorders>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3AF4308" w14:textId="77777777" w:rsidR="00EB1D2F" w:rsidRPr="001651F3" w:rsidRDefault="00EB1D2F" w:rsidP="00587780">
            <w:pPr>
              <w:spacing w:after="0" w:line="240" w:lineRule="auto"/>
              <w:rPr>
                <w:rFonts w:ascii="Calibri" w:eastAsia="Calibri" w:hAnsi="Calibri" w:cs="Calibri"/>
                <w:color w:val="000000" w:themeColor="text1"/>
                <w:sz w:val="20"/>
                <w:szCs w:val="20"/>
                <w:lang w:val="fr-FR"/>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5AB3CC8" w14:textId="77777777" w:rsidR="00EB1D2F" w:rsidRPr="001651F3" w:rsidRDefault="00EB1D2F">
            <w:pPr>
              <w:pStyle w:val="BodyText"/>
              <w:spacing w:after="0"/>
              <w:ind w:left="720"/>
              <w:rPr>
                <w:lang w:val="fr-FR"/>
              </w:rPr>
            </w:pPr>
          </w:p>
        </w:tc>
      </w:tr>
      <w:tr w:rsidR="00196F24" w:rsidRPr="00A63E98" w14:paraId="3F8557B1" w14:textId="77777777" w:rsidTr="00A363AD">
        <w:trPr>
          <w:trHeight w:val="1214"/>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297A9A8" w14:textId="0F591374" w:rsidR="00164C68" w:rsidRPr="001651F3" w:rsidRDefault="00196F24" w:rsidP="00164C68">
            <w:pPr>
              <w:spacing w:after="0" w:line="240" w:lineRule="auto"/>
              <w:rPr>
                <w:rFonts w:ascii="Calibri" w:eastAsia="Calibri" w:hAnsi="Calibri" w:cs="Calibri"/>
                <w:color w:val="000000" w:themeColor="text1"/>
                <w:sz w:val="20"/>
                <w:szCs w:val="20"/>
                <w:lang w:val="fr-FR"/>
              </w:rPr>
            </w:pPr>
            <w:r w:rsidRPr="001651F3">
              <w:rPr>
                <w:rFonts w:ascii="Calibri" w:eastAsia="Calibri" w:hAnsi="Calibri" w:cs="Calibri"/>
                <w:color w:val="000000" w:themeColor="text1"/>
                <w:sz w:val="20"/>
                <w:szCs w:val="20"/>
                <w:lang w:val="fr-FR"/>
              </w:rPr>
              <w:t>Informations associées à l'entreprise (si applicable)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54491A" w14:textId="77777777" w:rsidR="00196F24" w:rsidRPr="001651F3" w:rsidRDefault="00196F24" w:rsidP="001F619C">
            <w:pPr>
              <w:pStyle w:val="BodyText"/>
              <w:spacing w:after="0"/>
              <w:ind w:left="720"/>
              <w:rPr>
                <w:lang w:val="fr-FR"/>
              </w:rPr>
            </w:pPr>
          </w:p>
        </w:tc>
      </w:tr>
      <w:tr w:rsidR="006833F1" w:rsidRPr="001651F3" w14:paraId="4651D77F" w14:textId="77777777" w:rsidTr="00A363AD">
        <w:trPr>
          <w:trHeight w:val="215"/>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59D343F2" w14:textId="62955F60" w:rsidR="006833F1" w:rsidRPr="001651F3" w:rsidRDefault="006833F1" w:rsidP="00587780">
            <w:pPr>
              <w:spacing w:after="0" w:line="240" w:lineRule="auto"/>
              <w:rPr>
                <w:rFonts w:ascii="Calibri" w:eastAsia="Calibri" w:hAnsi="Calibri" w:cs="Calibri"/>
                <w:color w:val="000000" w:themeColor="text1"/>
                <w:sz w:val="20"/>
                <w:szCs w:val="20"/>
                <w:lang w:val="fr-FR"/>
              </w:rPr>
            </w:pPr>
            <w:r w:rsidRPr="001651F3">
              <w:rPr>
                <w:rFonts w:ascii="Calibri" w:eastAsia="Calibri" w:hAnsi="Calibri" w:cs="Calibri"/>
                <w:color w:val="000000" w:themeColor="text1"/>
                <w:sz w:val="20"/>
                <w:szCs w:val="20"/>
                <w:lang w:val="fr-FR"/>
              </w:rPr>
              <w:t xml:space="preserve">Si vous êtes </w:t>
            </w:r>
            <w:r w:rsidR="001651F3" w:rsidRPr="001651F3">
              <w:rPr>
                <w:rFonts w:ascii="Calibri" w:eastAsia="Calibri" w:hAnsi="Calibri" w:cs="Calibri"/>
                <w:color w:val="000000" w:themeColor="text1"/>
                <w:sz w:val="20"/>
                <w:szCs w:val="20"/>
                <w:lang w:val="fr-FR"/>
              </w:rPr>
              <w:t>re</w:t>
            </w:r>
            <w:r w:rsidR="001651F3">
              <w:rPr>
                <w:rFonts w:ascii="Calibri" w:eastAsia="Calibri" w:hAnsi="Calibri" w:cs="Calibri"/>
                <w:color w:val="000000" w:themeColor="text1"/>
                <w:sz w:val="20"/>
                <w:szCs w:val="20"/>
                <w:lang w:val="fr-FR"/>
              </w:rPr>
              <w:t>tenu</w:t>
            </w:r>
            <w:r w:rsidRPr="001651F3">
              <w:rPr>
                <w:rFonts w:ascii="Calibri" w:eastAsia="Calibri" w:hAnsi="Calibri" w:cs="Calibri"/>
                <w:color w:val="000000" w:themeColor="text1"/>
                <w:sz w:val="20"/>
                <w:szCs w:val="20"/>
                <w:lang w:val="fr-FR"/>
              </w:rPr>
              <w:t>, acceptez-vous de travailler selon les termes et conditions du contrat GOAL (joint en annexe 4) ?</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221A52B" w14:textId="39102ACB" w:rsidR="006833F1" w:rsidRPr="001651F3" w:rsidRDefault="006833F1" w:rsidP="00066E72">
            <w:pPr>
              <w:spacing w:after="0" w:line="240" w:lineRule="auto"/>
              <w:jc w:val="center"/>
              <w:rPr>
                <w:rFonts w:ascii="Calibri" w:eastAsia="Calibri" w:hAnsi="Calibri" w:cs="Calibri"/>
                <w:color w:val="000000" w:themeColor="text1"/>
                <w:sz w:val="20"/>
                <w:szCs w:val="20"/>
                <w:lang w:val="fr-FR"/>
              </w:rPr>
            </w:pPr>
            <w:r w:rsidRPr="001651F3">
              <w:rPr>
                <w:rFonts w:ascii="Calibri" w:eastAsia="Calibri" w:hAnsi="Calibri" w:cs="Calibri"/>
                <w:color w:val="000000" w:themeColor="text1"/>
                <w:sz w:val="20"/>
                <w:szCs w:val="20"/>
                <w:lang w:val="fr-FR"/>
              </w:rPr>
              <w:t>Oui/Non</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E28D42" w14:textId="188CB2C1" w:rsidR="006833F1" w:rsidRPr="001651F3" w:rsidRDefault="006833F1" w:rsidP="00066E72">
            <w:pPr>
              <w:spacing w:after="0" w:line="240" w:lineRule="auto"/>
              <w:jc w:val="center"/>
              <w:rPr>
                <w:rFonts w:ascii="Calibri" w:eastAsia="Calibri" w:hAnsi="Calibri" w:cs="Calibri"/>
                <w:color w:val="000000" w:themeColor="text1"/>
                <w:sz w:val="20"/>
                <w:szCs w:val="20"/>
                <w:lang w:val="fr-FR"/>
              </w:rPr>
            </w:pPr>
            <w:r w:rsidRPr="001651F3">
              <w:rPr>
                <w:rFonts w:ascii="Calibri" w:eastAsia="Calibri" w:hAnsi="Calibri" w:cs="Calibri"/>
                <w:color w:val="000000" w:themeColor="text1"/>
                <w:sz w:val="20"/>
                <w:szCs w:val="20"/>
                <w:lang w:val="fr-FR"/>
              </w:rPr>
              <w:t>Commentaires/Pièces jointes</w:t>
            </w:r>
          </w:p>
        </w:tc>
      </w:tr>
      <w:tr w:rsidR="006833F1" w:rsidRPr="001651F3" w14:paraId="399C7B0A" w14:textId="77777777" w:rsidTr="00A363AD">
        <w:trPr>
          <w:trHeight w:val="304"/>
        </w:trPr>
        <w:tc>
          <w:tcPr>
            <w:tcW w:w="3390" w:type="dxa"/>
            <w:vMerge/>
            <w:tcBorders>
              <w:top w:val="single" w:sz="4"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20241965" w14:textId="77777777" w:rsidR="006833F1" w:rsidRPr="001651F3" w:rsidRDefault="006833F1" w:rsidP="00587780">
            <w:pPr>
              <w:spacing w:after="0" w:line="240" w:lineRule="auto"/>
              <w:rPr>
                <w:rFonts w:ascii="Calibri" w:eastAsia="Calibri" w:hAnsi="Calibri" w:cs="Calibri"/>
                <w:color w:val="000000" w:themeColor="text1"/>
                <w:sz w:val="20"/>
                <w:szCs w:val="20"/>
                <w:lang w:val="fr-FR"/>
              </w:rPr>
            </w:pPr>
          </w:p>
        </w:tc>
        <w:tc>
          <w:tcPr>
            <w:tcW w:w="3390" w:type="dxa"/>
            <w:tcBorders>
              <w:top w:val="single" w:sz="4" w:space="0" w:color="auto"/>
              <w:left w:val="single" w:sz="6" w:space="0" w:color="auto"/>
              <w:bottom w:val="single" w:sz="6" w:space="0" w:color="auto"/>
              <w:right w:val="single" w:sz="6" w:space="0" w:color="auto"/>
            </w:tcBorders>
            <w:tcMar>
              <w:left w:w="105" w:type="dxa"/>
              <w:right w:w="105" w:type="dxa"/>
            </w:tcMar>
          </w:tcPr>
          <w:p w14:paraId="23EF00D3" w14:textId="77777777" w:rsidR="006833F1" w:rsidRPr="001651F3" w:rsidRDefault="006833F1">
            <w:pPr>
              <w:pStyle w:val="BodyText"/>
              <w:spacing w:after="0"/>
              <w:jc w:val="center"/>
              <w:rPr>
                <w:lang w:val="fr-FR"/>
              </w:rPr>
            </w:pPr>
          </w:p>
        </w:tc>
        <w:tc>
          <w:tcPr>
            <w:tcW w:w="3390" w:type="dxa"/>
            <w:tcBorders>
              <w:top w:val="single" w:sz="4" w:space="0" w:color="auto"/>
              <w:left w:val="single" w:sz="6" w:space="0" w:color="auto"/>
              <w:bottom w:val="single" w:sz="4" w:space="0" w:color="auto"/>
              <w:right w:val="single" w:sz="6" w:space="0" w:color="auto"/>
            </w:tcBorders>
          </w:tcPr>
          <w:p w14:paraId="22FF5CEB" w14:textId="77777777" w:rsidR="006833F1" w:rsidRPr="001651F3" w:rsidRDefault="006833F1">
            <w:pPr>
              <w:pStyle w:val="BodyText"/>
              <w:spacing w:after="0"/>
              <w:jc w:val="center"/>
              <w:rPr>
                <w:lang w:val="fr-FR"/>
              </w:rPr>
            </w:pPr>
          </w:p>
        </w:tc>
      </w:tr>
      <w:tr w:rsidR="00CC6D1E" w:rsidRPr="001651F3" w14:paraId="291ECB51" w14:textId="77777777" w:rsidTr="00A363AD">
        <w:trPr>
          <w:trHeight w:val="182"/>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204D4078" w14:textId="32800A8A" w:rsidR="00CC6D1E" w:rsidRPr="001651F3" w:rsidRDefault="00CC6D1E" w:rsidP="00233C23">
            <w:pPr>
              <w:spacing w:after="0" w:line="240" w:lineRule="auto"/>
              <w:rPr>
                <w:rFonts w:ascii="Calibri" w:eastAsia="Calibri" w:hAnsi="Calibri" w:cs="Calibri"/>
                <w:color w:val="000000" w:themeColor="text1"/>
                <w:sz w:val="20"/>
                <w:szCs w:val="20"/>
                <w:lang w:val="fr-FR"/>
              </w:rPr>
            </w:pPr>
            <w:r w:rsidRPr="001651F3">
              <w:rPr>
                <w:rFonts w:ascii="Calibri" w:eastAsia="Calibri" w:hAnsi="Calibri" w:cs="Calibri"/>
                <w:color w:val="000000" w:themeColor="text1"/>
                <w:sz w:val="20"/>
                <w:szCs w:val="20"/>
                <w:lang w:val="fr-FR"/>
              </w:rPr>
              <w:t>Si vous êtes accepté, acceptez-vous de signer le contrat conformément au contrat modèle GOAL (joint en annexe 5) ?</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C90130B" w14:textId="1380B35B" w:rsidR="00CC6D1E" w:rsidRPr="001651F3" w:rsidRDefault="00CC6D1E" w:rsidP="00066E72">
            <w:pPr>
              <w:spacing w:after="0" w:line="240" w:lineRule="auto"/>
              <w:jc w:val="center"/>
              <w:rPr>
                <w:rFonts w:ascii="Calibri" w:eastAsia="Calibri" w:hAnsi="Calibri" w:cs="Calibri"/>
                <w:color w:val="000000" w:themeColor="text1"/>
                <w:sz w:val="20"/>
                <w:szCs w:val="20"/>
                <w:lang w:val="fr-FR"/>
              </w:rPr>
            </w:pPr>
            <w:r w:rsidRPr="001651F3">
              <w:rPr>
                <w:rFonts w:ascii="Calibri" w:eastAsia="Calibri" w:hAnsi="Calibri" w:cs="Calibri"/>
                <w:color w:val="000000" w:themeColor="text1"/>
                <w:sz w:val="20"/>
                <w:szCs w:val="20"/>
                <w:lang w:val="fr-FR"/>
              </w:rPr>
              <w:t>Oui/Non</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EF5F6" w14:textId="16487D02" w:rsidR="00CC6D1E" w:rsidRPr="001651F3" w:rsidRDefault="00CC6D1E" w:rsidP="00066E72">
            <w:pPr>
              <w:spacing w:after="0" w:line="240" w:lineRule="auto"/>
              <w:jc w:val="center"/>
              <w:rPr>
                <w:rFonts w:ascii="Calibri" w:eastAsia="Calibri" w:hAnsi="Calibri" w:cs="Calibri"/>
                <w:color w:val="000000" w:themeColor="text1"/>
                <w:sz w:val="20"/>
                <w:szCs w:val="20"/>
                <w:lang w:val="fr-FR"/>
              </w:rPr>
            </w:pPr>
            <w:r w:rsidRPr="001651F3">
              <w:rPr>
                <w:rFonts w:ascii="Calibri" w:eastAsia="Calibri" w:hAnsi="Calibri" w:cs="Calibri"/>
                <w:color w:val="000000" w:themeColor="text1"/>
                <w:sz w:val="20"/>
                <w:szCs w:val="20"/>
                <w:lang w:val="fr-FR"/>
              </w:rPr>
              <w:t>Commentaires/Pièces jointes</w:t>
            </w:r>
          </w:p>
        </w:tc>
      </w:tr>
      <w:tr w:rsidR="00CC6D1E" w:rsidRPr="001651F3" w14:paraId="13322D35" w14:textId="77777777" w:rsidTr="00A363AD">
        <w:trPr>
          <w:trHeight w:val="304"/>
        </w:trPr>
        <w:tc>
          <w:tcPr>
            <w:tcW w:w="3390" w:type="dxa"/>
            <w:vMerge/>
            <w:tcBorders>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710B5CEC" w14:textId="77777777" w:rsidR="00CC6D1E" w:rsidRPr="001651F3" w:rsidRDefault="00CC6D1E" w:rsidP="00233C23">
            <w:pPr>
              <w:spacing w:after="0" w:line="240" w:lineRule="auto"/>
              <w:rPr>
                <w:rFonts w:ascii="Calibri" w:eastAsia="Calibri" w:hAnsi="Calibri" w:cs="Calibri"/>
                <w:color w:val="000000" w:themeColor="text1"/>
                <w:sz w:val="20"/>
                <w:szCs w:val="20"/>
                <w:lang w:val="fr-FR"/>
              </w:rPr>
            </w:pPr>
          </w:p>
        </w:tc>
        <w:tc>
          <w:tcPr>
            <w:tcW w:w="3390" w:type="dxa"/>
            <w:tcBorders>
              <w:top w:val="single" w:sz="6" w:space="0" w:color="auto"/>
              <w:left w:val="single" w:sz="6" w:space="0" w:color="auto"/>
              <w:bottom w:val="single" w:sz="6" w:space="0" w:color="auto"/>
              <w:right w:val="single" w:sz="4" w:space="0" w:color="auto"/>
            </w:tcBorders>
            <w:tcMar>
              <w:left w:w="105" w:type="dxa"/>
              <w:right w:w="105" w:type="dxa"/>
            </w:tcMar>
          </w:tcPr>
          <w:p w14:paraId="5BF8CECE" w14:textId="77777777" w:rsidR="00CC6D1E" w:rsidRPr="001651F3" w:rsidRDefault="00CC6D1E">
            <w:pPr>
              <w:pStyle w:val="BodyText"/>
              <w:spacing w:after="0"/>
              <w:jc w:val="center"/>
              <w:rPr>
                <w:lang w:val="fr-FR"/>
              </w:rPr>
            </w:pPr>
          </w:p>
        </w:tc>
        <w:tc>
          <w:tcPr>
            <w:tcW w:w="3390" w:type="dxa"/>
            <w:tcBorders>
              <w:top w:val="single" w:sz="4" w:space="0" w:color="auto"/>
              <w:left w:val="single" w:sz="4" w:space="0" w:color="auto"/>
              <w:bottom w:val="single" w:sz="4" w:space="0" w:color="auto"/>
              <w:right w:val="single" w:sz="4" w:space="0" w:color="auto"/>
            </w:tcBorders>
          </w:tcPr>
          <w:p w14:paraId="7322A573" w14:textId="77777777" w:rsidR="00CC6D1E" w:rsidRPr="001651F3" w:rsidRDefault="00CC6D1E">
            <w:pPr>
              <w:pStyle w:val="BodyText"/>
              <w:spacing w:after="0"/>
              <w:jc w:val="center"/>
              <w:rPr>
                <w:lang w:val="fr-FR"/>
              </w:rPr>
            </w:pPr>
          </w:p>
        </w:tc>
      </w:tr>
      <w:tr w:rsidR="00CC6D1E" w:rsidRPr="001651F3" w14:paraId="55A86946" w14:textId="77777777" w:rsidTr="00A363AD">
        <w:trPr>
          <w:trHeight w:val="279"/>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41E03799" w14:textId="4285DE02" w:rsidR="00CC6D1E" w:rsidRPr="001651F3" w:rsidRDefault="00CC6D1E" w:rsidP="00233C23">
            <w:pPr>
              <w:spacing w:after="0" w:line="240" w:lineRule="auto"/>
              <w:rPr>
                <w:rFonts w:ascii="Calibri" w:eastAsia="Calibri" w:hAnsi="Calibri" w:cs="Calibri"/>
                <w:color w:val="000000" w:themeColor="text1"/>
                <w:sz w:val="20"/>
                <w:szCs w:val="20"/>
                <w:lang w:val="fr-FR"/>
              </w:rPr>
            </w:pPr>
            <w:r w:rsidRPr="001651F3">
              <w:rPr>
                <w:rFonts w:ascii="Calibri" w:eastAsia="Calibri" w:hAnsi="Calibri" w:cs="Calibri"/>
                <w:color w:val="000000" w:themeColor="text1"/>
                <w:sz w:val="20"/>
                <w:szCs w:val="20"/>
                <w:lang w:val="fr-FR"/>
              </w:rPr>
              <w:t xml:space="preserve">Si vous êtes </w:t>
            </w:r>
            <w:r w:rsidR="001651F3" w:rsidRPr="001651F3">
              <w:rPr>
                <w:rFonts w:ascii="Calibri" w:eastAsia="Calibri" w:hAnsi="Calibri" w:cs="Calibri"/>
                <w:color w:val="000000" w:themeColor="text1"/>
                <w:sz w:val="20"/>
                <w:szCs w:val="20"/>
                <w:lang w:val="fr-FR"/>
              </w:rPr>
              <w:t>re</w:t>
            </w:r>
            <w:r w:rsidR="001651F3">
              <w:rPr>
                <w:rFonts w:ascii="Calibri" w:eastAsia="Calibri" w:hAnsi="Calibri" w:cs="Calibri"/>
                <w:color w:val="000000" w:themeColor="text1"/>
                <w:sz w:val="20"/>
                <w:szCs w:val="20"/>
                <w:lang w:val="fr-FR"/>
              </w:rPr>
              <w:t>tenu</w:t>
            </w:r>
            <w:r w:rsidRPr="001651F3">
              <w:rPr>
                <w:rFonts w:ascii="Calibri" w:eastAsia="Calibri" w:hAnsi="Calibri" w:cs="Calibri"/>
                <w:color w:val="000000" w:themeColor="text1"/>
                <w:sz w:val="20"/>
                <w:szCs w:val="20"/>
                <w:lang w:val="fr-FR"/>
              </w:rPr>
              <w:t>, acceptez-vous de respecter le Code de conduite des fournisseurs de GOAL pour la livraison de biens/services/œuvres ?</w:t>
            </w:r>
          </w:p>
          <w:p w14:paraId="0DD6E63E" w14:textId="6837DB2D" w:rsidR="00CC6D1E" w:rsidRPr="001651F3" w:rsidRDefault="00CC6D1E" w:rsidP="00233C23">
            <w:pPr>
              <w:spacing w:after="0" w:line="240" w:lineRule="auto"/>
              <w:rPr>
                <w:rFonts w:ascii="Calibri" w:eastAsia="Calibri" w:hAnsi="Calibri" w:cs="Calibri"/>
                <w:color w:val="000000" w:themeColor="text1"/>
                <w:sz w:val="20"/>
                <w:szCs w:val="20"/>
                <w:lang w:val="fr-FR"/>
              </w:rPr>
            </w:pPr>
            <w:r w:rsidRPr="001651F3">
              <w:rPr>
                <w:rFonts w:ascii="Calibri" w:eastAsia="Calibri" w:hAnsi="Calibri" w:cs="Calibri"/>
                <w:color w:val="000000" w:themeColor="text1"/>
                <w:sz w:val="20"/>
                <w:szCs w:val="20"/>
                <w:lang w:val="fr-FR"/>
              </w:rPr>
              <w:t>(joint en annexe 6)</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5B7B005A" w14:textId="5320612A" w:rsidR="00CC6D1E" w:rsidRPr="001651F3" w:rsidRDefault="00CC6D1E" w:rsidP="00066E72">
            <w:pPr>
              <w:spacing w:after="0" w:line="240" w:lineRule="auto"/>
              <w:jc w:val="center"/>
              <w:rPr>
                <w:rFonts w:ascii="Calibri" w:eastAsia="Calibri" w:hAnsi="Calibri" w:cs="Calibri"/>
                <w:color w:val="000000" w:themeColor="text1"/>
                <w:sz w:val="20"/>
                <w:szCs w:val="20"/>
                <w:lang w:val="fr-FR"/>
              </w:rPr>
            </w:pPr>
            <w:r w:rsidRPr="001651F3">
              <w:rPr>
                <w:rFonts w:ascii="Calibri" w:eastAsia="Calibri" w:hAnsi="Calibri" w:cs="Calibri"/>
                <w:color w:val="000000" w:themeColor="text1"/>
                <w:sz w:val="20"/>
                <w:szCs w:val="20"/>
                <w:lang w:val="fr-FR"/>
              </w:rPr>
              <w:t>Oui/Non</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4B8E8D" w14:textId="0B153A17" w:rsidR="00CC6D1E" w:rsidRPr="001651F3" w:rsidRDefault="00CC6D1E" w:rsidP="00066E72">
            <w:pPr>
              <w:spacing w:after="0" w:line="240" w:lineRule="auto"/>
              <w:jc w:val="center"/>
              <w:rPr>
                <w:rFonts w:ascii="Calibri" w:eastAsia="Calibri" w:hAnsi="Calibri" w:cs="Calibri"/>
                <w:color w:val="000000" w:themeColor="text1"/>
                <w:sz w:val="20"/>
                <w:szCs w:val="20"/>
                <w:lang w:val="fr-FR"/>
              </w:rPr>
            </w:pPr>
            <w:r w:rsidRPr="001651F3">
              <w:rPr>
                <w:rFonts w:ascii="Calibri" w:eastAsia="Calibri" w:hAnsi="Calibri" w:cs="Calibri"/>
                <w:color w:val="000000" w:themeColor="text1"/>
                <w:sz w:val="20"/>
                <w:szCs w:val="20"/>
                <w:lang w:val="fr-FR"/>
              </w:rPr>
              <w:t>Commentaires/Pièces jointes</w:t>
            </w:r>
          </w:p>
        </w:tc>
      </w:tr>
      <w:tr w:rsidR="00CC6D1E" w:rsidRPr="001651F3" w14:paraId="5E2AD55D" w14:textId="77777777" w:rsidTr="00A363AD">
        <w:trPr>
          <w:trHeight w:val="408"/>
        </w:trPr>
        <w:tc>
          <w:tcPr>
            <w:tcW w:w="3390" w:type="dxa"/>
            <w:vMerge/>
            <w:tcBorders>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34F3BBC6" w14:textId="77777777" w:rsidR="00CC6D1E" w:rsidRPr="001651F3" w:rsidRDefault="00CC6D1E" w:rsidP="00233C23">
            <w:pPr>
              <w:spacing w:after="0" w:line="240" w:lineRule="auto"/>
              <w:rPr>
                <w:rFonts w:ascii="Calibri" w:eastAsia="Calibri" w:hAnsi="Calibri" w:cs="Calibri"/>
                <w:color w:val="000000" w:themeColor="text1"/>
                <w:sz w:val="20"/>
                <w:szCs w:val="20"/>
                <w:lang w:val="fr-FR"/>
              </w:rPr>
            </w:pPr>
          </w:p>
        </w:tc>
        <w:tc>
          <w:tcPr>
            <w:tcW w:w="3390" w:type="dxa"/>
            <w:tcBorders>
              <w:top w:val="single" w:sz="6" w:space="0" w:color="auto"/>
              <w:left w:val="single" w:sz="6" w:space="0" w:color="auto"/>
              <w:bottom w:val="single" w:sz="6" w:space="0" w:color="auto"/>
              <w:right w:val="single" w:sz="6" w:space="0" w:color="auto"/>
            </w:tcBorders>
            <w:tcMar>
              <w:left w:w="105" w:type="dxa"/>
              <w:right w:w="105" w:type="dxa"/>
            </w:tcMar>
          </w:tcPr>
          <w:p w14:paraId="05775A2C" w14:textId="77777777" w:rsidR="00CC6D1E" w:rsidRPr="001651F3" w:rsidRDefault="00CC6D1E">
            <w:pPr>
              <w:pStyle w:val="BodyText"/>
              <w:spacing w:after="0"/>
              <w:jc w:val="center"/>
              <w:rPr>
                <w:lang w:val="fr-FR"/>
              </w:rPr>
            </w:pPr>
          </w:p>
        </w:tc>
        <w:tc>
          <w:tcPr>
            <w:tcW w:w="3390" w:type="dxa"/>
            <w:tcBorders>
              <w:top w:val="single" w:sz="4" w:space="0" w:color="auto"/>
              <w:left w:val="single" w:sz="6" w:space="0" w:color="auto"/>
              <w:bottom w:val="single" w:sz="6" w:space="0" w:color="auto"/>
              <w:right w:val="single" w:sz="6" w:space="0" w:color="auto"/>
            </w:tcBorders>
          </w:tcPr>
          <w:p w14:paraId="4ECB0926" w14:textId="77777777" w:rsidR="00CC6D1E" w:rsidRPr="001651F3" w:rsidRDefault="00CC6D1E">
            <w:pPr>
              <w:pStyle w:val="BodyText"/>
              <w:spacing w:after="0"/>
              <w:jc w:val="center"/>
              <w:rPr>
                <w:lang w:val="fr-FR"/>
              </w:rPr>
            </w:pPr>
          </w:p>
        </w:tc>
      </w:tr>
    </w:tbl>
    <w:p w14:paraId="35E88EB9" w14:textId="56875DDE" w:rsidR="002C1599" w:rsidRPr="001651F3" w:rsidRDefault="002C1599" w:rsidP="5CE2776C">
      <w:pPr>
        <w:rPr>
          <w:lang w:val="fr-FR"/>
        </w:rPr>
      </w:pPr>
    </w:p>
    <w:p w14:paraId="7186C2B0" w14:textId="66F8730E" w:rsidR="001D049A" w:rsidRPr="001651F3" w:rsidRDefault="00F71FE9" w:rsidP="001D049A">
      <w:pPr>
        <w:rPr>
          <w:lang w:val="fr-FR"/>
        </w:rPr>
      </w:pPr>
      <w:r w:rsidRPr="001651F3">
        <w:rPr>
          <w:lang w:val="fr-FR"/>
        </w:rPr>
        <w:t>Veuillez noter que les soumissionnaires retenus devront soumettre des informations supplémentaires dans le cadre du processus d'enregistrement des fournisseurs avant la finalisation de l'attribution du contrat.</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170"/>
      </w:tblGrid>
      <w:tr w:rsidR="001D049A" w:rsidRPr="00A63E98" w14:paraId="2E802AA3" w14:textId="77777777">
        <w:trPr>
          <w:trHeight w:val="885"/>
        </w:trPr>
        <w:tc>
          <w:tcPr>
            <w:tcW w:w="10170" w:type="dxa"/>
            <w:tcBorders>
              <w:top w:val="single" w:sz="6" w:space="0" w:color="auto"/>
            </w:tcBorders>
            <w:shd w:val="clear" w:color="auto" w:fill="D9D9D9" w:themeFill="background1" w:themeFillShade="D9"/>
            <w:tcMar>
              <w:left w:w="105" w:type="dxa"/>
              <w:right w:w="105" w:type="dxa"/>
            </w:tcMar>
          </w:tcPr>
          <w:p w14:paraId="59E7D917" w14:textId="0AE894A9" w:rsidR="001D049A" w:rsidRPr="001651F3" w:rsidRDefault="001D049A" w:rsidP="00587780">
            <w:pPr>
              <w:spacing w:line="259" w:lineRule="auto"/>
              <w:rPr>
                <w:rFonts w:ascii="Calibri" w:eastAsia="Calibri" w:hAnsi="Calibri" w:cs="Calibri"/>
                <w:lang w:val="fr-FR"/>
              </w:rPr>
            </w:pPr>
            <w:r w:rsidRPr="001651F3">
              <w:rPr>
                <w:rFonts w:ascii="Calibri" w:eastAsia="Calibri" w:hAnsi="Calibri" w:cs="Calibri"/>
                <w:lang w:val="fr-FR"/>
              </w:rPr>
              <w:t xml:space="preserve">En soumettant une offre dans le cadre de cet appel d'offres (ITT) </w:t>
            </w:r>
            <w:r w:rsidR="006B6C41" w:rsidRPr="001651F3">
              <w:rPr>
                <w:b/>
                <w:iCs/>
                <w:sz w:val="20"/>
                <w:szCs w:val="20"/>
                <w:lang w:val="fr-FR"/>
              </w:rPr>
              <w:t xml:space="preserve">TIL-BS-55475 </w:t>
            </w:r>
            <w:r w:rsidR="006B6C41" w:rsidRPr="001651F3">
              <w:rPr>
                <w:rStyle w:val="Hyperlink"/>
                <w:b/>
                <w:color w:val="000000" w:themeColor="text1"/>
                <w:u w:val="none"/>
                <w:lang w:val="fr-FR"/>
              </w:rPr>
              <w:t>E-Bons E-Vouchers</w:t>
            </w:r>
            <w:r w:rsidRPr="001651F3">
              <w:rPr>
                <w:rFonts w:ascii="Calibri" w:eastAsia="Calibri" w:hAnsi="Calibri" w:cs="Calibri"/>
                <w:lang w:val="fr-FR"/>
              </w:rPr>
              <w:t>, l</w:t>
            </w:r>
            <w:r w:rsidR="001651F3">
              <w:rPr>
                <w:rFonts w:ascii="Calibri" w:eastAsia="Calibri" w:hAnsi="Calibri" w:cs="Calibri"/>
                <w:lang w:val="fr-FR"/>
              </w:rPr>
              <w:t>e fourn</w:t>
            </w:r>
            <w:r w:rsidRPr="001651F3">
              <w:rPr>
                <w:rFonts w:ascii="Calibri" w:eastAsia="Calibri" w:hAnsi="Calibri" w:cs="Calibri"/>
                <w:lang w:val="fr-FR"/>
              </w:rPr>
              <w:t xml:space="preserve">isseur affirme par la présente que les déclarations suivantes sont correctes au moment de la soumission et s'engage en outre à informer GOAL de tout changement dans l'état de ces questions. </w:t>
            </w:r>
          </w:p>
        </w:tc>
      </w:tr>
      <w:tr w:rsidR="001D049A" w:rsidRPr="00A63E98" w14:paraId="6BFE9E22" w14:textId="77777777">
        <w:trPr>
          <w:trHeight w:val="4350"/>
        </w:trPr>
        <w:tc>
          <w:tcPr>
            <w:tcW w:w="10170" w:type="dxa"/>
            <w:shd w:val="clear" w:color="auto" w:fill="F2F2F2" w:themeFill="background1" w:themeFillShade="F2"/>
            <w:tcMar>
              <w:left w:w="105" w:type="dxa"/>
              <w:right w:w="105" w:type="dxa"/>
            </w:tcMar>
          </w:tcPr>
          <w:p w14:paraId="05F07C8B" w14:textId="699CAAEA" w:rsidR="001D049A" w:rsidRPr="001651F3" w:rsidRDefault="001D049A">
            <w:pPr>
              <w:pStyle w:val="BodyText"/>
              <w:rPr>
                <w:rFonts w:ascii="Calibri" w:eastAsia="Calibri" w:hAnsi="Calibri" w:cs="Calibri"/>
                <w:sz w:val="20"/>
                <w:szCs w:val="20"/>
                <w:lang w:val="fr-FR"/>
              </w:rPr>
            </w:pPr>
            <w:r w:rsidRPr="001651F3">
              <w:rPr>
                <w:rFonts w:ascii="Calibri" w:eastAsia="Calibri" w:hAnsi="Calibri" w:cs="Calibri"/>
                <w:sz w:val="20"/>
                <w:szCs w:val="20"/>
                <w:lang w:val="fr-FR"/>
              </w:rPr>
              <w:lastRenderedPageBreak/>
              <w:t>L</w:t>
            </w:r>
            <w:r w:rsidR="001651F3">
              <w:rPr>
                <w:rFonts w:ascii="Calibri" w:eastAsia="Calibri" w:hAnsi="Calibri" w:cs="Calibri"/>
                <w:sz w:val="20"/>
                <w:szCs w:val="20"/>
                <w:lang w:val="fr-FR"/>
              </w:rPr>
              <w:t>e fourn</w:t>
            </w:r>
            <w:r w:rsidRPr="001651F3">
              <w:rPr>
                <w:rFonts w:ascii="Calibri" w:eastAsia="Calibri" w:hAnsi="Calibri" w:cs="Calibri"/>
                <w:sz w:val="20"/>
                <w:szCs w:val="20"/>
                <w:lang w:val="fr-FR"/>
              </w:rPr>
              <w:t>isseur n'est ni en faillite ni en liquidation, ses affaires ne sont pas administrées par le tribunal, n'a pas conclu d'accord avec les créanciers, n'a pas suspendu ses activités commerciales et se trouve dans une situation similaire résultant de procédures similaires en vertu des lois et règlements nationaux.</w:t>
            </w:r>
          </w:p>
          <w:p w14:paraId="75E6A55A" w14:textId="77777777" w:rsidR="001D049A" w:rsidRPr="001651F3" w:rsidRDefault="001D049A">
            <w:pPr>
              <w:pStyle w:val="BodyText"/>
              <w:rPr>
                <w:rFonts w:ascii="Calibri" w:eastAsia="Calibri" w:hAnsi="Calibri" w:cs="Calibri"/>
                <w:sz w:val="20"/>
                <w:szCs w:val="20"/>
                <w:lang w:val="fr-FR"/>
              </w:rPr>
            </w:pPr>
            <w:r w:rsidRPr="001651F3">
              <w:rPr>
                <w:rFonts w:ascii="Calibri" w:eastAsia="Calibri" w:hAnsi="Calibri" w:cs="Calibri"/>
                <w:sz w:val="20"/>
                <w:szCs w:val="20"/>
                <w:lang w:val="fr-FR"/>
              </w:rPr>
              <w:t>L'enchérisseur n'est pas soumis à des procédures de faillite, des ordonnances de liquidation ou d'administration, à des accords avec les créanciers ou à des procédures similaires en vertu des lois et réglementations nationales.</w:t>
            </w:r>
          </w:p>
          <w:p w14:paraId="2C626B20" w14:textId="77777777" w:rsidR="001D049A" w:rsidRPr="001651F3" w:rsidRDefault="001D049A">
            <w:pPr>
              <w:pStyle w:val="BodyText"/>
              <w:rPr>
                <w:rFonts w:ascii="Calibri" w:eastAsia="Calibri" w:hAnsi="Calibri" w:cs="Calibri"/>
                <w:sz w:val="20"/>
                <w:szCs w:val="20"/>
                <w:lang w:val="fr-FR"/>
              </w:rPr>
            </w:pPr>
            <w:r w:rsidRPr="001651F3">
              <w:rPr>
                <w:rFonts w:ascii="Calibri" w:eastAsia="Calibri" w:hAnsi="Calibri" w:cs="Calibri"/>
                <w:sz w:val="20"/>
                <w:szCs w:val="20"/>
                <w:lang w:val="fr-FR"/>
              </w:rPr>
              <w:t>Ni l'initiateur, ni l'administrateur ni l'associé n'ont été condamnés pour une infraction liée à sa nature professionnelle par un jugement ayant force de chose jugée, ni n'ont commis de faute professionnelle grave dans l'exercice de son entreprise.</w:t>
            </w:r>
          </w:p>
          <w:p w14:paraId="56B48729" w14:textId="05FDE5D8" w:rsidR="001D049A" w:rsidRPr="001651F3" w:rsidRDefault="001D049A">
            <w:pPr>
              <w:pStyle w:val="BodyText"/>
              <w:rPr>
                <w:rFonts w:ascii="Calibri" w:eastAsia="Calibri" w:hAnsi="Calibri" w:cs="Calibri"/>
                <w:sz w:val="20"/>
                <w:szCs w:val="20"/>
                <w:lang w:val="fr-FR"/>
              </w:rPr>
            </w:pPr>
            <w:r w:rsidRPr="001651F3">
              <w:rPr>
                <w:rFonts w:ascii="Calibri" w:eastAsia="Calibri" w:hAnsi="Calibri" w:cs="Calibri"/>
                <w:sz w:val="20"/>
                <w:szCs w:val="20"/>
                <w:lang w:val="fr-FR"/>
              </w:rPr>
              <w:t>L</w:t>
            </w:r>
            <w:r w:rsidR="001651F3">
              <w:rPr>
                <w:rFonts w:ascii="Calibri" w:eastAsia="Calibri" w:hAnsi="Calibri" w:cs="Calibri"/>
                <w:sz w:val="20"/>
                <w:szCs w:val="20"/>
                <w:lang w:val="fr-FR"/>
              </w:rPr>
              <w:t>e fourn</w:t>
            </w:r>
            <w:r w:rsidRPr="001651F3">
              <w:rPr>
                <w:rFonts w:ascii="Calibri" w:eastAsia="Calibri" w:hAnsi="Calibri" w:cs="Calibri"/>
                <w:sz w:val="20"/>
                <w:szCs w:val="20"/>
                <w:lang w:val="fr-FR"/>
              </w:rPr>
              <w:t xml:space="preserve">isseur a rempli toutes ses obligations relatives au paiement des impôts ou des cotisations à la sécurité sociale </w:t>
            </w:r>
            <w:r w:rsidR="001651F3">
              <w:rPr>
                <w:rFonts w:ascii="Calibri" w:eastAsia="Calibri" w:hAnsi="Calibri" w:cs="Calibri"/>
                <w:sz w:val="20"/>
                <w:szCs w:val="20"/>
                <w:lang w:val="fr-FR"/>
              </w:rPr>
              <w:t>au Niger</w:t>
            </w:r>
            <w:r w:rsidRPr="001651F3">
              <w:rPr>
                <w:rFonts w:ascii="Calibri" w:eastAsia="Calibri" w:hAnsi="Calibri" w:cs="Calibri"/>
                <w:sz w:val="20"/>
                <w:szCs w:val="20"/>
                <w:lang w:val="fr-FR"/>
              </w:rPr>
              <w:t xml:space="preserve"> ou dans tout autre État ou pays où il est situé ou exerce ses activités. </w:t>
            </w:r>
          </w:p>
          <w:p w14:paraId="66B2163F" w14:textId="77777777" w:rsidR="001D049A" w:rsidRPr="001651F3" w:rsidRDefault="001D049A">
            <w:pPr>
              <w:pStyle w:val="BodyText"/>
              <w:rPr>
                <w:rFonts w:ascii="Calibri" w:eastAsia="Calibri" w:hAnsi="Calibri" w:cs="Calibri"/>
                <w:sz w:val="20"/>
                <w:szCs w:val="20"/>
                <w:lang w:val="fr-FR"/>
              </w:rPr>
            </w:pPr>
            <w:r w:rsidRPr="001651F3">
              <w:rPr>
                <w:rFonts w:ascii="Calibri" w:eastAsia="Calibri" w:hAnsi="Calibri" w:cs="Calibri"/>
                <w:sz w:val="20"/>
                <w:szCs w:val="20"/>
                <w:lang w:val="fr-FR"/>
              </w:rPr>
              <w:t>Ni l'initiateur, ni le directeur, ni le partenaire n'ont été reconnus coupables de : fraude, blanchiment d'argent, corruption ; condamnation pour appartenance à une organisation criminelle ; ni de fausse déclaration grave dans la fourniture d'informations à une agence de marchés publics</w:t>
            </w:r>
          </w:p>
          <w:p w14:paraId="590C4D5F" w14:textId="08C3B4ED" w:rsidR="001D049A" w:rsidRPr="001651F3" w:rsidRDefault="001D049A" w:rsidP="00587780">
            <w:pPr>
              <w:pStyle w:val="BodyText"/>
              <w:ind w:right="-342"/>
              <w:rPr>
                <w:rFonts w:ascii="Calibri" w:eastAsia="Calibri" w:hAnsi="Calibri" w:cs="Calibri"/>
                <w:sz w:val="20"/>
                <w:szCs w:val="20"/>
                <w:lang w:val="fr-FR"/>
              </w:rPr>
            </w:pPr>
            <w:r w:rsidRPr="001651F3">
              <w:rPr>
                <w:rFonts w:ascii="Calibri" w:eastAsia="Calibri" w:hAnsi="Calibri" w:cs="Calibri"/>
                <w:sz w:val="20"/>
                <w:szCs w:val="20"/>
                <w:lang w:val="fr-FR"/>
              </w:rPr>
              <w:t>L</w:t>
            </w:r>
            <w:r w:rsidR="001651F3">
              <w:rPr>
                <w:rFonts w:ascii="Calibri" w:eastAsia="Calibri" w:hAnsi="Calibri" w:cs="Calibri"/>
                <w:sz w:val="20"/>
                <w:szCs w:val="20"/>
                <w:lang w:val="fr-FR"/>
              </w:rPr>
              <w:t>e fourn</w:t>
            </w:r>
            <w:r w:rsidRPr="001651F3">
              <w:rPr>
                <w:rFonts w:ascii="Calibri" w:eastAsia="Calibri" w:hAnsi="Calibri" w:cs="Calibri"/>
                <w:sz w:val="20"/>
                <w:szCs w:val="20"/>
                <w:lang w:val="fr-FR"/>
              </w:rPr>
              <w:t>isseur n'a fait aucune déclaration fausse concernant ses informations sur la santé et la sécurité, les informations d'assurance qualité ou toute autre information pertinente à cette demande.</w:t>
            </w:r>
          </w:p>
          <w:p w14:paraId="48011139" w14:textId="2AA1D7D0" w:rsidR="001D049A" w:rsidRPr="001651F3" w:rsidRDefault="001D049A" w:rsidP="00587780">
            <w:pPr>
              <w:pStyle w:val="BodyText"/>
              <w:ind w:right="157"/>
              <w:jc w:val="both"/>
              <w:rPr>
                <w:rFonts w:ascii="Calibri" w:eastAsia="Calibri" w:hAnsi="Calibri" w:cs="Calibri"/>
                <w:sz w:val="20"/>
                <w:szCs w:val="20"/>
                <w:lang w:val="fr-FR"/>
              </w:rPr>
            </w:pPr>
            <w:r w:rsidRPr="001651F3">
              <w:rPr>
                <w:rFonts w:ascii="Calibri" w:eastAsia="Calibri" w:hAnsi="Calibri" w:cs="Calibri"/>
                <w:sz w:val="20"/>
                <w:szCs w:val="20"/>
                <w:lang w:val="fr-FR"/>
              </w:rPr>
              <w:t xml:space="preserve">Que toutes les personnes concernées ont expressément consenti à l'utilisation et à l'enregistrement de leurs données par GOAL dans le but d'analyser les offres et d'attribuer un contrat dans le cadre de cet appel d'offres ; et a également compris que les données personnelles peuvent être partagées en interne au sein de GOAL et </w:t>
            </w:r>
            <w:r w:rsidR="001651F3">
              <w:rPr>
                <w:rFonts w:ascii="Calibri" w:eastAsia="Calibri" w:hAnsi="Calibri" w:cs="Calibri"/>
                <w:sz w:val="20"/>
                <w:szCs w:val="20"/>
                <w:lang w:val="fr-FR"/>
              </w:rPr>
              <w:t>à l’</w:t>
            </w:r>
            <w:r w:rsidRPr="001651F3">
              <w:rPr>
                <w:rFonts w:ascii="Calibri" w:eastAsia="Calibri" w:hAnsi="Calibri" w:cs="Calibri"/>
                <w:sz w:val="20"/>
                <w:szCs w:val="20"/>
                <w:lang w:val="fr-FR"/>
              </w:rPr>
              <w:t>externe si la loi et la réglementation des donateurs l'exigent ; et peuvent être conservées pour une période pouvant aller jusqu'à 7 ans à compter de l'attribution du contrat.</w:t>
            </w:r>
          </w:p>
        </w:tc>
      </w:tr>
    </w:tbl>
    <w:p w14:paraId="220563CE" w14:textId="77777777" w:rsidR="001D049A" w:rsidRPr="001651F3" w:rsidRDefault="001D049A" w:rsidP="00587780">
      <w:pPr>
        <w:ind w:right="-342"/>
        <w:rPr>
          <w:rFonts w:ascii="Calibri" w:eastAsia="Calibri" w:hAnsi="Calibri" w:cs="Calibri"/>
          <w:color w:val="000000" w:themeColor="text1"/>
          <w:lang w:val="fr-FR"/>
        </w:rPr>
      </w:pPr>
    </w:p>
    <w:p w14:paraId="43D2AD94" w14:textId="7C7965E5" w:rsidR="001D049A" w:rsidRPr="001651F3" w:rsidRDefault="001D049A" w:rsidP="001D049A">
      <w:pPr>
        <w:rPr>
          <w:rFonts w:ascii="Calibri" w:eastAsia="Calibri" w:hAnsi="Calibri" w:cs="Calibri"/>
          <w:color w:val="000000" w:themeColor="text1"/>
          <w:lang w:val="fr-FR"/>
        </w:rPr>
      </w:pPr>
      <w:r w:rsidRPr="001651F3">
        <w:rPr>
          <w:rFonts w:ascii="Calibri" w:eastAsia="Calibri" w:hAnsi="Calibri" w:cs="Calibri"/>
          <w:color w:val="000000" w:themeColor="text1"/>
          <w:lang w:val="fr-FR"/>
        </w:rPr>
        <w:t xml:space="preserve">Je confirme que mon offre est valable pour </w:t>
      </w:r>
      <w:r w:rsidR="00F06443" w:rsidRPr="001651F3">
        <w:rPr>
          <w:rFonts w:ascii="Calibri" w:eastAsia="Calibri" w:hAnsi="Calibri" w:cs="Calibri"/>
          <w:color w:val="FF0000"/>
          <w:lang w:val="fr-FR"/>
        </w:rPr>
        <w:t xml:space="preserve">............................  </w:t>
      </w:r>
      <w:r w:rsidRPr="001651F3">
        <w:rPr>
          <w:rFonts w:ascii="Calibri" w:eastAsia="Calibri" w:hAnsi="Calibri" w:cs="Calibri"/>
          <w:color w:val="000000" w:themeColor="text1"/>
          <w:lang w:val="fr-FR"/>
        </w:rPr>
        <w:t xml:space="preserve">jours. </w:t>
      </w:r>
      <w:r w:rsidRPr="001651F3">
        <w:rPr>
          <w:rFonts w:ascii="Calibri" w:eastAsia="Calibri" w:hAnsi="Calibri" w:cs="Calibri"/>
          <w:i/>
          <w:iCs/>
          <w:color w:val="000000" w:themeColor="text1"/>
          <w:lang w:val="fr-FR"/>
        </w:rPr>
        <w:t xml:space="preserve">Si votre offre n'a pas cette validité, veuillez indiquer la validité de l'offre que vous proposez. </w:t>
      </w:r>
    </w:p>
    <w:p w14:paraId="0459D525" w14:textId="368158C3" w:rsidR="001D049A" w:rsidRPr="001651F3" w:rsidRDefault="001D049A" w:rsidP="001D049A">
      <w:pPr>
        <w:rPr>
          <w:rFonts w:ascii="Calibri" w:eastAsia="Calibri" w:hAnsi="Calibri" w:cs="Calibri"/>
          <w:color w:val="000000" w:themeColor="text1"/>
          <w:lang w:val="fr-FR"/>
        </w:rPr>
      </w:pPr>
      <w:r w:rsidRPr="001651F3">
        <w:rPr>
          <w:rFonts w:ascii="Calibri" w:eastAsia="Calibri" w:hAnsi="Calibri" w:cs="Calibri"/>
          <w:color w:val="000000" w:themeColor="text1"/>
          <w:lang w:val="fr-FR"/>
        </w:rPr>
        <w:t xml:space="preserve">Je confirme que l'offre et les coûts fournis pour l'accompagner reflètent fidèlement les coûts qui seront facturés à GOAL selon les informations fournies dans cette sollicitation ; et qu'il n'y a pas d'autres coûts associés. Je confirme également que j'ai l'autorité de signer au nom de la société soumissionnaire.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50"/>
        <w:gridCol w:w="3750"/>
        <w:gridCol w:w="1080"/>
        <w:gridCol w:w="3990"/>
      </w:tblGrid>
      <w:tr w:rsidR="001D049A" w:rsidRPr="001651F3" w14:paraId="49D252C9" w14:textId="77777777">
        <w:trPr>
          <w:trHeight w:val="1005"/>
        </w:trPr>
        <w:tc>
          <w:tcPr>
            <w:tcW w:w="1350" w:type="dxa"/>
            <w:tcBorders>
              <w:top w:val="nil"/>
              <w:left w:val="nil"/>
              <w:bottom w:val="nil"/>
              <w:right w:val="nil"/>
            </w:tcBorders>
            <w:tcMar>
              <w:left w:w="105" w:type="dxa"/>
              <w:right w:w="105" w:type="dxa"/>
            </w:tcMar>
            <w:vAlign w:val="center"/>
          </w:tcPr>
          <w:p w14:paraId="05529FC5" w14:textId="77777777" w:rsidR="001D049A" w:rsidRPr="001651F3" w:rsidRDefault="001D049A" w:rsidP="00587780">
            <w:pPr>
              <w:tabs>
                <w:tab w:val="left" w:pos="3402"/>
              </w:tabs>
              <w:spacing w:line="259" w:lineRule="auto"/>
              <w:rPr>
                <w:rFonts w:ascii="Calibri" w:eastAsia="Calibri" w:hAnsi="Calibri" w:cs="Calibri"/>
                <w:lang w:val="fr-FR"/>
              </w:rPr>
            </w:pPr>
            <w:r w:rsidRPr="001651F3">
              <w:rPr>
                <w:rFonts w:ascii="Calibri" w:eastAsia="Calibri" w:hAnsi="Calibri" w:cs="Calibri"/>
                <w:lang w:val="fr-FR"/>
              </w:rPr>
              <w:t>Signé :</w:t>
            </w:r>
          </w:p>
        </w:tc>
        <w:tc>
          <w:tcPr>
            <w:tcW w:w="8820" w:type="dxa"/>
            <w:gridSpan w:val="3"/>
            <w:tcBorders>
              <w:top w:val="nil"/>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DC80C4D" w14:textId="77777777" w:rsidR="001D049A" w:rsidRPr="001651F3" w:rsidRDefault="001D049A" w:rsidP="00587780">
            <w:pPr>
              <w:tabs>
                <w:tab w:val="left" w:pos="3402"/>
              </w:tabs>
              <w:spacing w:line="259" w:lineRule="auto"/>
              <w:rPr>
                <w:rFonts w:ascii="Calibri" w:eastAsia="Calibri" w:hAnsi="Calibri" w:cs="Calibri"/>
                <w:lang w:val="fr-FR"/>
              </w:rPr>
            </w:pPr>
          </w:p>
          <w:p w14:paraId="0E8CC79C" w14:textId="77777777" w:rsidR="001D049A" w:rsidRPr="001651F3" w:rsidRDefault="001D049A" w:rsidP="00587780">
            <w:pPr>
              <w:tabs>
                <w:tab w:val="left" w:pos="3402"/>
              </w:tabs>
              <w:spacing w:line="259" w:lineRule="auto"/>
              <w:rPr>
                <w:rFonts w:ascii="Calibri" w:eastAsia="Calibri" w:hAnsi="Calibri" w:cs="Calibri"/>
                <w:lang w:val="fr-FR"/>
              </w:rPr>
            </w:pPr>
          </w:p>
        </w:tc>
      </w:tr>
      <w:tr w:rsidR="001D049A" w:rsidRPr="001651F3" w14:paraId="5AE8D39F" w14:textId="77777777">
        <w:trPr>
          <w:trHeight w:val="555"/>
        </w:trPr>
        <w:tc>
          <w:tcPr>
            <w:tcW w:w="1350" w:type="dxa"/>
            <w:tcBorders>
              <w:top w:val="nil"/>
              <w:left w:val="nil"/>
              <w:bottom w:val="nil"/>
              <w:right w:val="nil"/>
            </w:tcBorders>
            <w:tcMar>
              <w:left w:w="105" w:type="dxa"/>
              <w:right w:w="105" w:type="dxa"/>
            </w:tcMar>
            <w:vAlign w:val="center"/>
          </w:tcPr>
          <w:p w14:paraId="24BEBBD1" w14:textId="77777777" w:rsidR="001D049A" w:rsidRPr="001651F3" w:rsidRDefault="001D049A" w:rsidP="00587780">
            <w:pPr>
              <w:tabs>
                <w:tab w:val="left" w:pos="3402"/>
              </w:tabs>
              <w:spacing w:line="259" w:lineRule="auto"/>
              <w:rPr>
                <w:rFonts w:ascii="Calibri" w:eastAsia="Calibri" w:hAnsi="Calibri" w:cs="Calibri"/>
                <w:lang w:val="fr-FR"/>
              </w:rPr>
            </w:pPr>
            <w:r w:rsidRPr="001651F3">
              <w:rPr>
                <w:rFonts w:ascii="Calibri" w:eastAsia="Calibri" w:hAnsi="Calibri" w:cs="Calibri"/>
                <w:lang w:val="fr-FR"/>
              </w:rPr>
              <w:t xml:space="preserve">Nom de l'imprimerie :  </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4380FC0" w14:textId="77777777" w:rsidR="001D049A" w:rsidRPr="001651F3" w:rsidRDefault="001D049A" w:rsidP="00587780">
            <w:pPr>
              <w:tabs>
                <w:tab w:val="left" w:pos="3402"/>
              </w:tabs>
              <w:spacing w:line="259" w:lineRule="auto"/>
              <w:rPr>
                <w:rFonts w:ascii="Calibri" w:eastAsia="Calibri" w:hAnsi="Calibri" w:cs="Calibri"/>
                <w:lang w:val="fr-FR"/>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35C115E3" w14:textId="77777777" w:rsidR="001D049A" w:rsidRPr="001651F3" w:rsidRDefault="001D049A" w:rsidP="00587780">
            <w:pPr>
              <w:tabs>
                <w:tab w:val="left" w:pos="3402"/>
              </w:tabs>
              <w:spacing w:line="259" w:lineRule="auto"/>
              <w:rPr>
                <w:rFonts w:ascii="Calibri" w:eastAsia="Calibri" w:hAnsi="Calibri" w:cs="Calibri"/>
                <w:lang w:val="fr-FR"/>
              </w:rPr>
            </w:pPr>
            <w:r w:rsidRPr="001651F3">
              <w:rPr>
                <w:rFonts w:ascii="Calibri" w:eastAsia="Calibri" w:hAnsi="Calibri" w:cs="Calibri"/>
                <w:lang w:val="fr-FR"/>
              </w:rPr>
              <w:t>Poste :</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B7176D6" w14:textId="77777777" w:rsidR="001D049A" w:rsidRPr="001651F3" w:rsidRDefault="001D049A" w:rsidP="00587780">
            <w:pPr>
              <w:tabs>
                <w:tab w:val="left" w:pos="3402"/>
              </w:tabs>
              <w:spacing w:line="259" w:lineRule="auto"/>
              <w:rPr>
                <w:rFonts w:ascii="Calibri" w:eastAsia="Calibri" w:hAnsi="Calibri" w:cs="Calibri"/>
                <w:lang w:val="fr-FR"/>
              </w:rPr>
            </w:pPr>
          </w:p>
        </w:tc>
      </w:tr>
      <w:tr w:rsidR="001D049A" w:rsidRPr="001651F3" w14:paraId="38B50569" w14:textId="77777777">
        <w:trPr>
          <w:trHeight w:val="675"/>
        </w:trPr>
        <w:tc>
          <w:tcPr>
            <w:tcW w:w="1350" w:type="dxa"/>
            <w:tcBorders>
              <w:top w:val="nil"/>
              <w:left w:val="nil"/>
              <w:bottom w:val="nil"/>
              <w:right w:val="nil"/>
            </w:tcBorders>
            <w:tcMar>
              <w:left w:w="105" w:type="dxa"/>
              <w:right w:w="105" w:type="dxa"/>
            </w:tcMar>
            <w:vAlign w:val="center"/>
          </w:tcPr>
          <w:p w14:paraId="310B5979" w14:textId="77777777" w:rsidR="001D049A" w:rsidRPr="001651F3" w:rsidRDefault="001D049A" w:rsidP="00587780">
            <w:pPr>
              <w:tabs>
                <w:tab w:val="left" w:pos="3402"/>
              </w:tabs>
              <w:spacing w:line="259" w:lineRule="auto"/>
              <w:rPr>
                <w:rFonts w:ascii="Calibri" w:eastAsia="Calibri" w:hAnsi="Calibri" w:cs="Calibri"/>
                <w:lang w:val="fr-FR"/>
              </w:rPr>
            </w:pPr>
            <w:r w:rsidRPr="001651F3">
              <w:rPr>
                <w:rFonts w:ascii="Calibri" w:eastAsia="Calibri" w:hAnsi="Calibri" w:cs="Calibri"/>
                <w:lang w:val="fr-FR"/>
              </w:rPr>
              <w:t>Nom de l'entreprise :</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B744137" w14:textId="77777777" w:rsidR="001D049A" w:rsidRPr="001651F3" w:rsidRDefault="001D049A" w:rsidP="00587780">
            <w:pPr>
              <w:tabs>
                <w:tab w:val="left" w:pos="3402"/>
              </w:tabs>
              <w:spacing w:line="259" w:lineRule="auto"/>
              <w:rPr>
                <w:rFonts w:ascii="Calibri" w:eastAsia="Calibri" w:hAnsi="Calibri" w:cs="Calibri"/>
                <w:lang w:val="fr-FR"/>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55F68EAE" w14:textId="77777777" w:rsidR="001D049A" w:rsidRPr="001651F3" w:rsidRDefault="001D049A" w:rsidP="00587780">
            <w:pPr>
              <w:tabs>
                <w:tab w:val="left" w:pos="3402"/>
              </w:tabs>
              <w:spacing w:line="259" w:lineRule="auto"/>
              <w:rPr>
                <w:rFonts w:ascii="Calibri" w:eastAsia="Calibri" w:hAnsi="Calibri" w:cs="Calibri"/>
                <w:lang w:val="fr-FR"/>
              </w:rPr>
            </w:pPr>
            <w:r w:rsidRPr="001651F3">
              <w:rPr>
                <w:rFonts w:ascii="Calibri" w:eastAsia="Calibri" w:hAnsi="Calibri" w:cs="Calibri"/>
                <w:lang w:val="fr-FR"/>
              </w:rPr>
              <w:t>Date :</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6ECC8FC9" w14:textId="77777777" w:rsidR="001D049A" w:rsidRPr="001651F3" w:rsidRDefault="001D049A" w:rsidP="00587780">
            <w:pPr>
              <w:tabs>
                <w:tab w:val="left" w:pos="3402"/>
              </w:tabs>
              <w:spacing w:line="259" w:lineRule="auto"/>
              <w:rPr>
                <w:rFonts w:ascii="Calibri" w:eastAsia="Calibri" w:hAnsi="Calibri" w:cs="Calibri"/>
                <w:lang w:val="fr-FR"/>
              </w:rPr>
            </w:pPr>
          </w:p>
        </w:tc>
      </w:tr>
      <w:tr w:rsidR="001D049A" w:rsidRPr="001651F3" w14:paraId="14AD4223" w14:textId="77777777">
        <w:trPr>
          <w:trHeight w:val="555"/>
        </w:trPr>
        <w:tc>
          <w:tcPr>
            <w:tcW w:w="1350" w:type="dxa"/>
            <w:tcBorders>
              <w:top w:val="nil"/>
              <w:left w:val="nil"/>
              <w:bottom w:val="nil"/>
              <w:right w:val="nil"/>
            </w:tcBorders>
            <w:tcMar>
              <w:left w:w="105" w:type="dxa"/>
              <w:right w:w="105" w:type="dxa"/>
            </w:tcMar>
            <w:vAlign w:val="center"/>
          </w:tcPr>
          <w:p w14:paraId="139D5C7F" w14:textId="77777777" w:rsidR="001D049A" w:rsidRPr="001651F3" w:rsidRDefault="001D049A" w:rsidP="00587780">
            <w:pPr>
              <w:tabs>
                <w:tab w:val="left" w:pos="3402"/>
              </w:tabs>
              <w:spacing w:line="259" w:lineRule="auto"/>
              <w:rPr>
                <w:rFonts w:ascii="Calibri" w:eastAsia="Calibri" w:hAnsi="Calibri" w:cs="Calibri"/>
                <w:lang w:val="fr-FR"/>
              </w:rPr>
            </w:pPr>
            <w:r w:rsidRPr="001651F3">
              <w:rPr>
                <w:rFonts w:ascii="Calibri" w:eastAsia="Calibri" w:hAnsi="Calibri" w:cs="Calibri"/>
                <w:lang w:val="fr-FR"/>
              </w:rPr>
              <w:t>Adresse :</w:t>
            </w:r>
          </w:p>
        </w:tc>
        <w:tc>
          <w:tcPr>
            <w:tcW w:w="8820" w:type="dxa"/>
            <w:gridSpan w:val="3"/>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6F23554" w14:textId="77777777" w:rsidR="001D049A" w:rsidRPr="001651F3" w:rsidRDefault="001D049A" w:rsidP="00587780">
            <w:pPr>
              <w:tabs>
                <w:tab w:val="left" w:pos="3402"/>
              </w:tabs>
              <w:spacing w:line="259" w:lineRule="auto"/>
              <w:rPr>
                <w:rFonts w:ascii="Calibri" w:eastAsia="Calibri" w:hAnsi="Calibri" w:cs="Calibri"/>
                <w:lang w:val="fr-FR"/>
              </w:rPr>
            </w:pPr>
          </w:p>
          <w:p w14:paraId="64F48C0A" w14:textId="77777777" w:rsidR="001D049A" w:rsidRPr="001651F3" w:rsidRDefault="001D049A" w:rsidP="00587780">
            <w:pPr>
              <w:tabs>
                <w:tab w:val="left" w:pos="3402"/>
              </w:tabs>
              <w:spacing w:line="259" w:lineRule="auto"/>
              <w:rPr>
                <w:rFonts w:ascii="Calibri" w:eastAsia="Calibri" w:hAnsi="Calibri" w:cs="Calibri"/>
                <w:lang w:val="fr-FR"/>
              </w:rPr>
            </w:pPr>
          </w:p>
        </w:tc>
      </w:tr>
    </w:tbl>
    <w:p w14:paraId="55CEFEC6" w14:textId="77777777" w:rsidR="001D049A" w:rsidRPr="001651F3" w:rsidRDefault="001D049A" w:rsidP="00587780">
      <w:pPr>
        <w:rPr>
          <w:lang w:val="fr-FR"/>
        </w:rPr>
      </w:pPr>
    </w:p>
    <w:p w14:paraId="5914A9E0" w14:textId="77777777" w:rsidR="008F0FF5" w:rsidRPr="001651F3" w:rsidRDefault="008F0FF5" w:rsidP="69E858FC">
      <w:pPr>
        <w:rPr>
          <w:lang w:val="fr-FR"/>
        </w:rPr>
      </w:pPr>
    </w:p>
    <w:p w14:paraId="68A7C680" w14:textId="77777777" w:rsidR="004205DF" w:rsidRPr="001651F3" w:rsidRDefault="004205DF" w:rsidP="004205DF">
      <w:pPr>
        <w:rPr>
          <w:lang w:val="fr-FR"/>
        </w:rPr>
      </w:pPr>
    </w:p>
    <w:p w14:paraId="4BFE42E7" w14:textId="77777777" w:rsidR="004205DF" w:rsidRPr="001651F3" w:rsidRDefault="004205DF" w:rsidP="004205DF">
      <w:pPr>
        <w:rPr>
          <w:lang w:val="fr-FR"/>
        </w:rPr>
      </w:pPr>
    </w:p>
    <w:p w14:paraId="6CB21EAC" w14:textId="77777777" w:rsidR="004205DF" w:rsidRPr="001651F3" w:rsidRDefault="004205DF" w:rsidP="004205DF">
      <w:pPr>
        <w:rPr>
          <w:lang w:val="fr-FR"/>
        </w:rPr>
      </w:pPr>
    </w:p>
    <w:p w14:paraId="27E16E5E" w14:textId="77777777" w:rsidR="009238C1" w:rsidRPr="001651F3" w:rsidRDefault="009238C1" w:rsidP="004205DF">
      <w:pPr>
        <w:rPr>
          <w:lang w:val="fr-FR"/>
        </w:rPr>
      </w:pPr>
    </w:p>
    <w:p w14:paraId="31331F79" w14:textId="77777777" w:rsidR="009238C1" w:rsidRPr="001651F3" w:rsidRDefault="009238C1" w:rsidP="00277777">
      <w:pPr>
        <w:rPr>
          <w:lang w:val="fr-FR"/>
        </w:rPr>
      </w:pPr>
    </w:p>
    <w:p w14:paraId="711B448E" w14:textId="790E5001" w:rsidR="002C1599" w:rsidRPr="001651F3" w:rsidRDefault="002C1599" w:rsidP="002C1599">
      <w:pPr>
        <w:pStyle w:val="Heading1"/>
        <w:numPr>
          <w:ilvl w:val="0"/>
          <w:numId w:val="0"/>
        </w:numPr>
        <w:ind w:left="432" w:hanging="432"/>
        <w:rPr>
          <w:lang w:val="fr-FR"/>
        </w:rPr>
      </w:pPr>
      <w:r w:rsidRPr="001651F3">
        <w:rPr>
          <w:lang w:val="fr-FR"/>
        </w:rPr>
        <w:lastRenderedPageBreak/>
        <w:t xml:space="preserve">Annexe 2 - Offre technique </w:t>
      </w:r>
    </w:p>
    <w:p w14:paraId="13DFE940" w14:textId="49C8561B" w:rsidR="00C34A09" w:rsidRPr="001651F3" w:rsidRDefault="00C34A09" w:rsidP="00EB4C94">
      <w:pPr>
        <w:pStyle w:val="MSGENFONTSTYLENAMETEMPLATEROLENUMBERMSGENFONTSTYLENAMEBYROLETEXT20"/>
        <w:shd w:val="clear" w:color="auto" w:fill="auto"/>
        <w:spacing w:after="0" w:line="259" w:lineRule="auto"/>
        <w:jc w:val="left"/>
        <w:rPr>
          <w:rFonts w:asciiTheme="minorHAnsi" w:hAnsiTheme="minorHAnsi" w:cstheme="minorHAnsi"/>
          <w:color w:val="000000" w:themeColor="text1"/>
          <w:sz w:val="22"/>
          <w:szCs w:val="22"/>
          <w:lang w:val="fr-FR"/>
        </w:rPr>
      </w:pPr>
      <w:r w:rsidRPr="001651F3">
        <w:rPr>
          <w:rFonts w:asciiTheme="minorHAnsi" w:hAnsiTheme="minorHAnsi" w:cstheme="minorHAnsi"/>
          <w:color w:val="000000" w:themeColor="text1"/>
          <w:sz w:val="22"/>
          <w:szCs w:val="22"/>
          <w:lang w:val="fr-FR"/>
        </w:rPr>
        <w:t>Les soumissionnaires doivent soumettre leur offre technique conformément aux termes décrits à l'Annexe 1. L'offre doit être bien structurée et démontrer clairement comment elle répond ou dépasse les exigences minimales spécifiées ci-dessous ; les ajouts doivent être inclus dans votre offre technique.</w:t>
      </w:r>
    </w:p>
    <w:p w14:paraId="116B1F4E" w14:textId="77777777" w:rsidR="00C34A09" w:rsidRPr="001651F3" w:rsidRDefault="00C34A09"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22"/>
          <w:szCs w:val="22"/>
          <w:lang w:val="fr-FR"/>
        </w:rPr>
      </w:pPr>
    </w:p>
    <w:p w14:paraId="01650CEE" w14:textId="6BA035B0" w:rsidR="00C34A09" w:rsidRPr="001651F3" w:rsidRDefault="00C34A09" w:rsidP="208503FA">
      <w:pPr>
        <w:spacing w:after="120" w:line="256" w:lineRule="auto"/>
        <w:jc w:val="both"/>
        <w:rPr>
          <w:rFonts w:ascii="Calibri" w:hAnsi="Calibri" w:cs="Calibri"/>
          <w:lang w:val="fr-FR"/>
        </w:rPr>
      </w:pPr>
      <w:r w:rsidRPr="001651F3">
        <w:rPr>
          <w:rFonts w:ascii="Calibri" w:hAnsi="Calibri" w:cs="Calibri"/>
          <w:lang w:val="fr-FR"/>
        </w:rPr>
        <w:t xml:space="preserve">Fournir un bref profil de l'entreprise (maximum 3 pages) et une proposition technique pour répondre aux exigences de service. La proposition technique inclura la méthodologie, l'expérience, la capacité de service, y compris la couverture non limitée aux domaines ciblés pour les </w:t>
      </w:r>
      <w:r w:rsidR="0003000B" w:rsidRPr="001651F3">
        <w:rPr>
          <w:rStyle w:val="Hyperlink"/>
          <w:b/>
          <w:color w:val="000000" w:themeColor="text1"/>
          <w:u w:val="none"/>
          <w:lang w:val="fr-FR"/>
        </w:rPr>
        <w:t xml:space="preserve">bons </w:t>
      </w:r>
      <w:r w:rsidR="001651F3">
        <w:rPr>
          <w:rStyle w:val="Hyperlink"/>
          <w:b/>
          <w:color w:val="000000" w:themeColor="text1"/>
          <w:u w:val="none"/>
          <w:lang w:val="fr-FR"/>
        </w:rPr>
        <w:t>électroniques</w:t>
      </w:r>
      <w:r w:rsidRPr="001651F3">
        <w:rPr>
          <w:rFonts w:ascii="Calibri" w:hAnsi="Calibri" w:cs="Calibri"/>
          <w:lang w:val="fr-FR"/>
        </w:rPr>
        <w:t>, échéances, informations et soutien requis de GOAL pour les transferts).</w:t>
      </w:r>
    </w:p>
    <w:p w14:paraId="1CADB6B8" w14:textId="51B7F176" w:rsidR="00C34A09" w:rsidRPr="001651F3" w:rsidRDefault="00C34A09" w:rsidP="00C34A09">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Délais de livraison et approche pour</w:t>
      </w:r>
      <w:r w:rsidR="0003000B" w:rsidRPr="001651F3">
        <w:rPr>
          <w:b/>
          <w:bCs/>
          <w:i/>
          <w:iCs/>
          <w:lang w:val="fr-FR"/>
        </w:rPr>
        <w:t xml:space="preserve"> les bons électroniques</w:t>
      </w:r>
      <w:r w:rsidRPr="001651F3">
        <w:rPr>
          <w:rFonts w:ascii="Calibri" w:hAnsi="Calibri" w:cs="Calibri"/>
          <w:lang w:val="fr-FR"/>
        </w:rPr>
        <w:t xml:space="preserve">, </w:t>
      </w:r>
    </w:p>
    <w:p w14:paraId="4F47636C" w14:textId="0625F32D" w:rsidR="00C34A09" w:rsidRPr="001651F3" w:rsidRDefault="00C34A09" w:rsidP="00C34A09">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 xml:space="preserve">L'information, l'intégration des systèmes et le soutien nécessaires à GOAL </w:t>
      </w:r>
      <w:r w:rsidR="001651F3" w:rsidRPr="001651F3">
        <w:rPr>
          <w:rFonts w:ascii="Calibri" w:hAnsi="Calibri" w:cs="Calibri"/>
          <w:lang w:val="fr-FR"/>
        </w:rPr>
        <w:t xml:space="preserve">pour </w:t>
      </w:r>
      <w:r w:rsidR="001651F3" w:rsidRPr="001651F3">
        <w:rPr>
          <w:rStyle w:val="Hyperlink"/>
          <w:b/>
          <w:color w:val="000000" w:themeColor="text1"/>
          <w:u w:val="none"/>
          <w:lang w:val="fr-FR"/>
        </w:rPr>
        <w:t>les</w:t>
      </w:r>
      <w:r w:rsidR="0003000B" w:rsidRPr="001651F3">
        <w:rPr>
          <w:rStyle w:val="Hyperlink"/>
          <w:b/>
          <w:color w:val="000000" w:themeColor="text1"/>
          <w:u w:val="none"/>
          <w:lang w:val="fr-FR"/>
        </w:rPr>
        <w:t xml:space="preserve"> bons</w:t>
      </w:r>
      <w:r w:rsidR="001651F3">
        <w:rPr>
          <w:rStyle w:val="Hyperlink"/>
          <w:b/>
          <w:color w:val="000000" w:themeColor="text1"/>
          <w:u w:val="none"/>
          <w:lang w:val="fr-FR"/>
        </w:rPr>
        <w:t xml:space="preserve"> électroniques (</w:t>
      </w:r>
      <w:r w:rsidRPr="001651F3">
        <w:rPr>
          <w:rFonts w:ascii="Calibri" w:hAnsi="Calibri" w:cs="Calibri"/>
          <w:lang w:val="fr-FR"/>
        </w:rPr>
        <w:t>E-Vouchers</w:t>
      </w:r>
      <w:r w:rsidR="001651F3">
        <w:rPr>
          <w:rFonts w:ascii="Calibri" w:hAnsi="Calibri" w:cs="Calibri"/>
          <w:lang w:val="fr-FR"/>
        </w:rPr>
        <w:t>)</w:t>
      </w:r>
      <w:r w:rsidRPr="001651F3">
        <w:rPr>
          <w:rFonts w:ascii="Calibri" w:hAnsi="Calibri" w:cs="Calibri"/>
          <w:lang w:val="fr-FR"/>
        </w:rPr>
        <w:t xml:space="preserve">. </w:t>
      </w:r>
    </w:p>
    <w:p w14:paraId="2FA8FFAB" w14:textId="00BDFC85" w:rsidR="00C34A09" w:rsidRPr="001651F3" w:rsidRDefault="00C34A09" w:rsidP="00C34A09">
      <w:pPr>
        <w:pStyle w:val="MSGENFONTSTYLENAMETEMPLATEROLENUMBERMSGENFONTSTYLENAMEBYROLETEXT20"/>
        <w:shd w:val="clear" w:color="auto" w:fill="auto"/>
        <w:spacing w:after="0" w:line="259" w:lineRule="auto"/>
        <w:jc w:val="left"/>
        <w:rPr>
          <w:rFonts w:ascii="Calibri" w:hAnsi="Calibri" w:cs="Calibri"/>
          <w:sz w:val="22"/>
          <w:szCs w:val="22"/>
          <w:lang w:val="fr-FR"/>
        </w:rPr>
      </w:pPr>
      <w:r w:rsidRPr="001651F3">
        <w:rPr>
          <w:rFonts w:ascii="Calibri" w:hAnsi="Calibri" w:cs="Calibri"/>
          <w:sz w:val="22"/>
          <w:szCs w:val="22"/>
          <w:lang w:val="fr-FR"/>
        </w:rPr>
        <w:t>Protection des données, sécurité de l'information et mesures de conformité réglementaire gouvernementales</w:t>
      </w:r>
    </w:p>
    <w:p w14:paraId="0C04C870" w14:textId="77777777" w:rsidR="00C34A09" w:rsidRPr="001651F3" w:rsidRDefault="00C34A09" w:rsidP="00C34A09">
      <w:pPr>
        <w:pStyle w:val="MSGENFONTSTYLENAMETEMPLATEROLENUMBERMSGENFONTSTYLENAMEBYROLETEXT20"/>
        <w:shd w:val="clear" w:color="auto" w:fill="auto"/>
        <w:spacing w:after="0" w:line="259" w:lineRule="auto"/>
        <w:jc w:val="left"/>
        <w:rPr>
          <w:rFonts w:ascii="Calibri" w:hAnsi="Calibri" w:cs="Calibri"/>
          <w:sz w:val="22"/>
          <w:szCs w:val="22"/>
          <w:lang w:val="fr-FR"/>
        </w:rPr>
      </w:pPr>
    </w:p>
    <w:p w14:paraId="7E7AFA2E" w14:textId="28DC62A5" w:rsidR="00C34A09" w:rsidRPr="001651F3" w:rsidRDefault="00C34A09" w:rsidP="00C34A09">
      <w:pPr>
        <w:spacing w:after="120" w:line="256" w:lineRule="auto"/>
        <w:jc w:val="both"/>
        <w:rPr>
          <w:rFonts w:ascii="Calibri" w:hAnsi="Calibri" w:cs="Calibri"/>
          <w:lang w:val="fr-FR"/>
        </w:rPr>
      </w:pPr>
      <w:r w:rsidRPr="001651F3">
        <w:rPr>
          <w:rFonts w:ascii="Calibri" w:hAnsi="Calibri" w:cs="Calibri"/>
          <w:lang w:val="fr-FR"/>
        </w:rPr>
        <w:t>En plus de la proposition technique de l'entreprise, l</w:t>
      </w:r>
      <w:r w:rsidR="001651F3">
        <w:rPr>
          <w:rFonts w:ascii="Calibri" w:hAnsi="Calibri" w:cs="Calibri"/>
          <w:lang w:val="fr-FR"/>
        </w:rPr>
        <w:t>e fourn</w:t>
      </w:r>
      <w:r w:rsidRPr="001651F3">
        <w:rPr>
          <w:rFonts w:ascii="Calibri" w:hAnsi="Calibri" w:cs="Calibri"/>
          <w:lang w:val="fr-FR"/>
        </w:rPr>
        <w:t xml:space="preserve">isseur doit démontrer qu'il est prêt à mettre en place les systèmes, le personnel, les ressources humaines, les délais de livraison nécessaires à la réalisation du service, les mesures de sécurité et les rapports. </w:t>
      </w:r>
    </w:p>
    <w:p w14:paraId="4EDCA14C" w14:textId="118B347C" w:rsidR="00C34A09" w:rsidRPr="001651F3" w:rsidRDefault="00C34A09" w:rsidP="00C34A09">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 xml:space="preserve">Plan de présence réseau/agent et de gestion de liquidité dans chaque domaine </w:t>
      </w:r>
    </w:p>
    <w:p w14:paraId="07C07CA8" w14:textId="6D2D94A0" w:rsidR="00C34A09" w:rsidRPr="001651F3" w:rsidRDefault="00C34A09" w:rsidP="00C34A09">
      <w:pPr>
        <w:pStyle w:val="MSGENFONTSTYLENAMETEMPLATEROLENUMBERMSGENFONTSTYLENAMEBYROLETEXT20"/>
        <w:shd w:val="clear" w:color="auto" w:fill="auto"/>
        <w:spacing w:after="0" w:line="259" w:lineRule="auto"/>
        <w:jc w:val="left"/>
        <w:rPr>
          <w:rFonts w:ascii="Calibri" w:hAnsi="Calibri" w:cs="Calibri"/>
          <w:sz w:val="22"/>
          <w:szCs w:val="22"/>
          <w:lang w:val="fr-FR"/>
        </w:rPr>
      </w:pPr>
      <w:r w:rsidRPr="001651F3">
        <w:rPr>
          <w:rFonts w:ascii="Calibri" w:hAnsi="Calibri" w:cs="Calibri"/>
          <w:sz w:val="22"/>
          <w:szCs w:val="22"/>
          <w:lang w:val="fr-FR"/>
        </w:rPr>
        <w:t>Assurer la livraison rapide des services et le respect de la convention collective de services convenue (</w:t>
      </w:r>
      <w:r w:rsidR="001651F3">
        <w:rPr>
          <w:rFonts w:ascii="Calibri" w:hAnsi="Calibri" w:cs="Calibri"/>
          <w:sz w:val="22"/>
          <w:szCs w:val="22"/>
          <w:lang w:val="fr-FR"/>
        </w:rPr>
        <w:t>100</w:t>
      </w:r>
      <w:r w:rsidRPr="001651F3">
        <w:rPr>
          <w:rFonts w:ascii="Calibri" w:hAnsi="Calibri" w:cs="Calibri"/>
          <w:sz w:val="22"/>
          <w:szCs w:val="22"/>
          <w:lang w:val="fr-FR"/>
        </w:rPr>
        <w:t xml:space="preserve"> % des transferts dans les </w:t>
      </w:r>
      <w:r w:rsidR="001651F3">
        <w:rPr>
          <w:rFonts w:ascii="Calibri" w:hAnsi="Calibri" w:cs="Calibri"/>
          <w:sz w:val="22"/>
          <w:szCs w:val="22"/>
          <w:lang w:val="fr-FR"/>
        </w:rPr>
        <w:t>deux</w:t>
      </w:r>
      <w:r w:rsidRPr="001651F3">
        <w:rPr>
          <w:rFonts w:ascii="Calibri" w:hAnsi="Calibri" w:cs="Calibri"/>
          <w:sz w:val="22"/>
          <w:szCs w:val="22"/>
          <w:lang w:val="fr-FR"/>
        </w:rPr>
        <w:t xml:space="preserve"> (</w:t>
      </w:r>
      <w:r w:rsidR="001651F3">
        <w:rPr>
          <w:rFonts w:ascii="Calibri" w:hAnsi="Calibri" w:cs="Calibri"/>
          <w:sz w:val="22"/>
          <w:szCs w:val="22"/>
          <w:lang w:val="fr-FR"/>
        </w:rPr>
        <w:t>2</w:t>
      </w:r>
      <w:r w:rsidRPr="001651F3">
        <w:rPr>
          <w:rFonts w:ascii="Calibri" w:hAnsi="Calibri" w:cs="Calibri"/>
          <w:sz w:val="22"/>
          <w:szCs w:val="22"/>
          <w:lang w:val="fr-FR"/>
        </w:rPr>
        <w:t>) jours, rapprochement dans les cinq (5) jours, délais de remboursement, etc.).</w:t>
      </w:r>
    </w:p>
    <w:p w14:paraId="334E80F9" w14:textId="77777777" w:rsidR="00C34A09" w:rsidRPr="001651F3" w:rsidRDefault="00C34A09" w:rsidP="00C34A09">
      <w:pPr>
        <w:pStyle w:val="MSGENFONTSTYLENAMETEMPLATEROLENUMBERMSGENFONTSTYLENAMEBYROLETEXT20"/>
        <w:shd w:val="clear" w:color="auto" w:fill="auto"/>
        <w:spacing w:after="0" w:line="259" w:lineRule="auto"/>
        <w:jc w:val="left"/>
        <w:rPr>
          <w:rFonts w:ascii="Calibri" w:hAnsi="Calibri" w:cs="Calibri"/>
          <w:sz w:val="22"/>
          <w:szCs w:val="22"/>
          <w:lang w:val="fr-FR"/>
        </w:rPr>
      </w:pPr>
    </w:p>
    <w:p w14:paraId="43FB553C" w14:textId="77777777" w:rsidR="00C34A09" w:rsidRPr="001651F3" w:rsidRDefault="00C34A09" w:rsidP="00C34A09">
      <w:pPr>
        <w:rPr>
          <w:rFonts w:ascii="Calibri" w:hAnsi="Calibri" w:cs="Calibri"/>
          <w:color w:val="000000" w:themeColor="text1"/>
          <w:lang w:val="fr-FR"/>
        </w:rPr>
      </w:pPr>
      <w:r w:rsidRPr="001651F3">
        <w:rPr>
          <w:rFonts w:ascii="Calibri" w:hAnsi="Calibri" w:cs="Calibri"/>
          <w:color w:val="000000" w:themeColor="text1"/>
          <w:lang w:val="fr-FR"/>
        </w:rPr>
        <w:t>Soumettez un court plan de travail indiquant clairement la période de transaction requise pour atteindre les bénéficiaires :</w:t>
      </w:r>
    </w:p>
    <w:p w14:paraId="1C01B185" w14:textId="77777777" w:rsidR="00C34A09" w:rsidRPr="001651F3" w:rsidRDefault="00C34A09" w:rsidP="00C34A09">
      <w:pPr>
        <w:pStyle w:val="ListParagraph"/>
        <w:numPr>
          <w:ilvl w:val="0"/>
          <w:numId w:val="20"/>
        </w:numPr>
        <w:rPr>
          <w:rFonts w:ascii="Calibri" w:hAnsi="Calibri" w:cs="Calibri"/>
          <w:color w:val="000000"/>
          <w:lang w:val="fr-FR"/>
        </w:rPr>
      </w:pPr>
      <w:r w:rsidRPr="001651F3">
        <w:rPr>
          <w:rFonts w:ascii="Calibri" w:hAnsi="Calibri" w:cs="Calibri"/>
          <w:color w:val="000000"/>
          <w:lang w:val="fr-FR"/>
        </w:rPr>
        <w:t>Le temps entre l'instruction de paiement de GOAL et la réception des fonds ou des bons par les bénéficiaires.</w:t>
      </w:r>
    </w:p>
    <w:p w14:paraId="0804032D" w14:textId="77777777" w:rsidR="00C34A09" w:rsidRPr="001651F3" w:rsidRDefault="00C34A09" w:rsidP="00C34A09">
      <w:pPr>
        <w:pStyle w:val="ListParagraph"/>
        <w:numPr>
          <w:ilvl w:val="0"/>
          <w:numId w:val="20"/>
        </w:numPr>
        <w:rPr>
          <w:rFonts w:ascii="Calibri" w:hAnsi="Calibri" w:cs="Calibri"/>
          <w:color w:val="000000"/>
          <w:lang w:val="fr-FR"/>
        </w:rPr>
      </w:pPr>
      <w:r w:rsidRPr="001651F3">
        <w:rPr>
          <w:rFonts w:ascii="Calibri" w:hAnsi="Calibri" w:cs="Calibri"/>
          <w:color w:val="000000"/>
          <w:lang w:val="fr-FR"/>
        </w:rPr>
        <w:t>Étapes clés (instructions de téléchargement, traitement/validation, décaissement, collecte/remboursement du bénéficiaire).</w:t>
      </w:r>
    </w:p>
    <w:p w14:paraId="1CFA903E" w14:textId="25054959" w:rsidR="00C34A09" w:rsidRPr="001651F3" w:rsidRDefault="00C34A09" w:rsidP="00C34A09">
      <w:pPr>
        <w:pStyle w:val="ListParagraph"/>
        <w:numPr>
          <w:ilvl w:val="0"/>
          <w:numId w:val="20"/>
        </w:numPr>
        <w:rPr>
          <w:rFonts w:ascii="Calibri" w:hAnsi="Calibri" w:cs="Calibri"/>
          <w:color w:val="000000"/>
          <w:lang w:val="fr-FR"/>
        </w:rPr>
      </w:pPr>
      <w:r w:rsidRPr="001651F3">
        <w:rPr>
          <w:rFonts w:ascii="Calibri" w:hAnsi="Calibri" w:cs="Calibri"/>
          <w:color w:val="000000"/>
          <w:lang w:val="fr-FR"/>
        </w:rPr>
        <w:t xml:space="preserve">Que </w:t>
      </w:r>
      <w:r w:rsidR="001651F3">
        <w:rPr>
          <w:rFonts w:ascii="Calibri" w:hAnsi="Calibri" w:cs="Calibri"/>
          <w:color w:val="000000"/>
          <w:lang w:val="fr-FR"/>
        </w:rPr>
        <w:t>100</w:t>
      </w:r>
      <w:r w:rsidRPr="001651F3">
        <w:rPr>
          <w:rFonts w:ascii="Calibri" w:hAnsi="Calibri" w:cs="Calibri"/>
          <w:color w:val="000000"/>
          <w:lang w:val="fr-FR"/>
        </w:rPr>
        <w:t xml:space="preserve"> % des </w:t>
      </w:r>
      <w:r w:rsidR="0003000B" w:rsidRPr="001651F3">
        <w:rPr>
          <w:rStyle w:val="Hyperlink"/>
          <w:b/>
          <w:color w:val="000000" w:themeColor="text1"/>
          <w:u w:val="none"/>
          <w:lang w:val="fr-FR"/>
        </w:rPr>
        <w:t>bons</w:t>
      </w:r>
      <w:r w:rsidR="001651F3">
        <w:rPr>
          <w:rStyle w:val="Hyperlink"/>
          <w:b/>
          <w:color w:val="000000" w:themeColor="text1"/>
          <w:u w:val="none"/>
          <w:lang w:val="fr-FR"/>
        </w:rPr>
        <w:t xml:space="preserve"> électroniques</w:t>
      </w:r>
      <w:r w:rsidR="0003000B" w:rsidRPr="001651F3">
        <w:rPr>
          <w:rStyle w:val="Hyperlink"/>
          <w:b/>
          <w:color w:val="000000" w:themeColor="text1"/>
          <w:u w:val="none"/>
          <w:lang w:val="fr-FR"/>
        </w:rPr>
        <w:t xml:space="preserve"> </w:t>
      </w:r>
      <w:r w:rsidRPr="001651F3">
        <w:rPr>
          <w:rFonts w:ascii="Calibri" w:hAnsi="Calibri" w:cs="Calibri"/>
          <w:color w:val="000000"/>
          <w:lang w:val="fr-FR"/>
        </w:rPr>
        <w:t>seront livrés dans le délai prévu.</w:t>
      </w:r>
    </w:p>
    <w:p w14:paraId="537C6B85" w14:textId="77777777" w:rsidR="00C34A09" w:rsidRPr="001651F3" w:rsidRDefault="00C34A09" w:rsidP="00C34A09">
      <w:pPr>
        <w:pStyle w:val="ListParagraph"/>
        <w:numPr>
          <w:ilvl w:val="0"/>
          <w:numId w:val="20"/>
        </w:numPr>
        <w:rPr>
          <w:rFonts w:ascii="Calibri" w:hAnsi="Calibri" w:cs="Calibri"/>
          <w:color w:val="000000"/>
          <w:lang w:val="fr-FR"/>
        </w:rPr>
      </w:pPr>
      <w:r w:rsidRPr="001651F3">
        <w:rPr>
          <w:rFonts w:ascii="Calibri" w:hAnsi="Calibri" w:cs="Calibri"/>
          <w:color w:val="000000"/>
          <w:lang w:val="fr-FR"/>
        </w:rPr>
        <w:t>Mesures d'atténuation en cas de retard (par exemple, pénuries de liquidité, interruptions du système).</w:t>
      </w:r>
    </w:p>
    <w:p w14:paraId="3CC51D9B" w14:textId="62D83EDC" w:rsidR="005A484B" w:rsidRPr="001651F3" w:rsidRDefault="05CBA901" w:rsidP="002C1599">
      <w:pPr>
        <w:pStyle w:val="Heading1"/>
        <w:numPr>
          <w:ilvl w:val="0"/>
          <w:numId w:val="0"/>
        </w:numPr>
        <w:ind w:left="432" w:hanging="432"/>
        <w:rPr>
          <w:lang w:val="fr-FR"/>
        </w:rPr>
      </w:pPr>
      <w:r w:rsidRPr="001651F3">
        <w:rPr>
          <w:lang w:val="fr-FR"/>
        </w:rPr>
        <w:t xml:space="preserve">Annexe 3 - Offre financière </w:t>
      </w:r>
      <w:bookmarkEnd w:id="34"/>
      <w:bookmarkEnd w:id="35"/>
    </w:p>
    <w:p w14:paraId="28B276DE" w14:textId="77777777" w:rsidR="000641AA" w:rsidRDefault="000641AA" w:rsidP="004CB7FA">
      <w:pPr>
        <w:rPr>
          <w:lang w:val="fr-FR"/>
        </w:rPr>
      </w:pPr>
      <w:r w:rsidRPr="000641AA">
        <w:rPr>
          <w:lang w:val="fr-FR"/>
        </w:rPr>
        <w:t>Remplir, signer, cacheter et soumettre dans un document séparé le document intitulé « Offre financière »</w:t>
      </w:r>
    </w:p>
    <w:p w14:paraId="7BE4F7BC" w14:textId="77777777" w:rsidR="0016282B" w:rsidRPr="001651F3" w:rsidRDefault="0016282B" w:rsidP="0016282B">
      <w:pPr>
        <w:pStyle w:val="Heading1"/>
        <w:numPr>
          <w:ilvl w:val="0"/>
          <w:numId w:val="0"/>
        </w:numPr>
        <w:ind w:left="432" w:hanging="432"/>
        <w:rPr>
          <w:lang w:val="fr-FR"/>
        </w:rPr>
      </w:pPr>
      <w:bookmarkStart w:id="36" w:name="_Toc463016561"/>
      <w:bookmarkStart w:id="37" w:name="_Toc466022968"/>
      <w:r w:rsidRPr="001651F3">
        <w:rPr>
          <w:lang w:val="fr-FR"/>
        </w:rPr>
        <w:t>Annexe 4 - Conditions générales et conditions GOAL</w:t>
      </w:r>
      <w:bookmarkEnd w:id="36"/>
      <w:bookmarkEnd w:id="37"/>
    </w:p>
    <w:p w14:paraId="686BDDC9" w14:textId="77777777" w:rsidR="000641AA" w:rsidRPr="000641AA" w:rsidRDefault="000641AA" w:rsidP="000641AA">
      <w:pPr>
        <w:pStyle w:val="MSGENFONTSTYLENAMETEMPLATEROLENUMBERMSGENFONTSTYLENAMEBYROLETEXT20"/>
        <w:shd w:val="clear" w:color="auto" w:fill="auto"/>
        <w:spacing w:after="0" w:line="259" w:lineRule="auto"/>
        <w:jc w:val="left"/>
        <w:rPr>
          <w:rFonts w:ascii="Aptos" w:eastAsia="Aptos" w:hAnsi="Aptos" w:cs="Aptos"/>
          <w:sz w:val="22"/>
          <w:szCs w:val="22"/>
          <w:lang w:val="fr-FR"/>
        </w:rPr>
      </w:pPr>
      <w:r w:rsidRPr="000641AA">
        <w:rPr>
          <w:rFonts w:ascii="Aptos" w:eastAsia="Aptos" w:hAnsi="Aptos" w:cs="Aptos"/>
          <w:sz w:val="22"/>
          <w:szCs w:val="22"/>
          <w:lang w:val="fr-FR"/>
        </w:rPr>
        <w:t>Aucune soumission séparée n'est requise. L'acceptation est confirmée par l'Annexe 1 (« Informations sur l'entreprise ») dûment signée et cachetée.</w:t>
      </w:r>
    </w:p>
    <w:p w14:paraId="4B2B556E" w14:textId="19ABA49E" w:rsidR="0016282B" w:rsidRPr="001651F3" w:rsidRDefault="0016282B" w:rsidP="0016282B">
      <w:pPr>
        <w:pStyle w:val="Heading1"/>
        <w:numPr>
          <w:ilvl w:val="0"/>
          <w:numId w:val="0"/>
        </w:numPr>
        <w:ind w:left="432" w:hanging="432"/>
        <w:rPr>
          <w:lang w:val="fr-FR"/>
        </w:rPr>
      </w:pPr>
      <w:r w:rsidRPr="001651F3">
        <w:rPr>
          <w:lang w:val="fr-FR"/>
        </w:rPr>
        <w:t>Annexe 5 - Modèle de contrat GOAL</w:t>
      </w:r>
    </w:p>
    <w:p w14:paraId="6ACA27F5" w14:textId="77777777" w:rsidR="000641AA" w:rsidRPr="000641AA" w:rsidRDefault="000641AA" w:rsidP="000641AA">
      <w:pPr>
        <w:pStyle w:val="MSGENFONTSTYLENAMETEMPLATEROLENUMBERMSGENFONTSTYLENAMEBYROLETEXT20"/>
        <w:shd w:val="clear" w:color="auto" w:fill="auto"/>
        <w:spacing w:after="0" w:line="259" w:lineRule="auto"/>
        <w:jc w:val="left"/>
        <w:rPr>
          <w:rFonts w:ascii="Aptos" w:eastAsia="Aptos" w:hAnsi="Aptos" w:cs="Aptos"/>
          <w:sz w:val="22"/>
          <w:szCs w:val="22"/>
          <w:lang w:val="fr-FR"/>
        </w:rPr>
      </w:pPr>
      <w:r w:rsidRPr="000641AA">
        <w:rPr>
          <w:rFonts w:ascii="Aptos" w:eastAsia="Aptos" w:hAnsi="Aptos" w:cs="Aptos"/>
          <w:sz w:val="22"/>
          <w:szCs w:val="22"/>
          <w:lang w:val="fr-FR"/>
        </w:rPr>
        <w:t>Aucune soumission séparée n'est requise. L'acceptation est confirmée par l'Annexe 1 (« Informations sur l'entreprise ») dûment signée et cachetée.</w:t>
      </w:r>
    </w:p>
    <w:p w14:paraId="5CF9B8DF" w14:textId="510C9558" w:rsidR="00196846" w:rsidRPr="001651F3" w:rsidRDefault="00196846" w:rsidP="004CB7FA">
      <w:pPr>
        <w:pStyle w:val="MSGENFONTSTYLENAMETEMPLATEROLENUMBERMSGENFONTSTYLENAMEBYROLETEXT20"/>
        <w:shd w:val="clear" w:color="auto" w:fill="auto"/>
        <w:spacing w:after="0" w:line="259" w:lineRule="auto"/>
        <w:jc w:val="left"/>
        <w:rPr>
          <w:lang w:val="fr-FR"/>
        </w:rPr>
      </w:pPr>
    </w:p>
    <w:p w14:paraId="5B5C0D83" w14:textId="77777777" w:rsidR="0016282B" w:rsidRPr="001651F3" w:rsidRDefault="0016282B">
      <w:pPr>
        <w:rPr>
          <w:rFonts w:eastAsiaTheme="majorEastAsia" w:cstheme="majorBidi"/>
          <w:b/>
          <w:bCs/>
          <w:smallCaps/>
          <w:color w:val="000000" w:themeColor="text1"/>
          <w:sz w:val="28"/>
          <w:szCs w:val="28"/>
          <w:lang w:val="fr-FR"/>
        </w:rPr>
      </w:pPr>
    </w:p>
    <w:p w14:paraId="4D08DCCF" w14:textId="7150DCA0" w:rsidR="004205DF" w:rsidRPr="001651F3" w:rsidRDefault="004205DF" w:rsidP="004205DF">
      <w:pPr>
        <w:pStyle w:val="Heading1"/>
        <w:numPr>
          <w:ilvl w:val="0"/>
          <w:numId w:val="0"/>
        </w:numPr>
        <w:ind w:left="432" w:hanging="432"/>
        <w:rPr>
          <w:lang w:val="fr-FR"/>
        </w:rPr>
      </w:pPr>
      <w:r w:rsidRPr="001651F3">
        <w:rPr>
          <w:lang w:val="fr-FR"/>
        </w:rPr>
        <w:lastRenderedPageBreak/>
        <w:t>Annexe 6 - Code de conduite des fournisseurs GOAL</w:t>
      </w:r>
    </w:p>
    <w:p w14:paraId="553BDAC7" w14:textId="2F87BED1" w:rsidR="00196846" w:rsidRPr="000641AA" w:rsidRDefault="000641AA" w:rsidP="004CB7FA">
      <w:pPr>
        <w:pStyle w:val="MSGENFONTSTYLENAMETEMPLATEROLENUMBERMSGENFONTSTYLENAMEBYROLETEXT20"/>
        <w:shd w:val="clear" w:color="auto" w:fill="auto"/>
        <w:spacing w:after="0" w:line="259" w:lineRule="auto"/>
        <w:jc w:val="left"/>
        <w:rPr>
          <w:rFonts w:ascii="Aptos" w:eastAsia="Aptos" w:hAnsi="Aptos" w:cs="Aptos"/>
          <w:sz w:val="22"/>
          <w:szCs w:val="22"/>
          <w:lang w:val="fr-FR"/>
        </w:rPr>
      </w:pPr>
      <w:r w:rsidRPr="000641AA">
        <w:rPr>
          <w:rFonts w:ascii="Aptos" w:eastAsia="Aptos" w:hAnsi="Aptos" w:cs="Aptos"/>
          <w:sz w:val="22"/>
          <w:szCs w:val="22"/>
          <w:lang w:val="fr-FR"/>
        </w:rPr>
        <w:t>Aucune soumission séparée n'est requise. L'acceptation est confirmée par l'Annexe 1 (« Informations sur l'entreprise ») dûment signée et cachetée.</w:t>
      </w:r>
    </w:p>
    <w:p w14:paraId="3EAC9B26" w14:textId="1171A605" w:rsidR="00FB0312" w:rsidRPr="001651F3" w:rsidRDefault="1EB68E83" w:rsidP="24FE774D">
      <w:pPr>
        <w:pStyle w:val="Heading1"/>
        <w:numPr>
          <w:ilvl w:val="0"/>
          <w:numId w:val="0"/>
        </w:numPr>
        <w:rPr>
          <w:lang w:val="fr-FR"/>
        </w:rPr>
      </w:pPr>
      <w:r w:rsidRPr="3DDE9FA7">
        <w:rPr>
          <w:lang w:val="fr-FR"/>
        </w:rPr>
        <w:t xml:space="preserve">Annexe </w:t>
      </w:r>
      <w:r w:rsidR="000641AA" w:rsidRPr="3DDE9FA7">
        <w:rPr>
          <w:lang w:val="fr-FR"/>
        </w:rPr>
        <w:t>7</w:t>
      </w:r>
      <w:r w:rsidRPr="3DDE9FA7">
        <w:rPr>
          <w:lang w:val="fr-FR"/>
        </w:rPr>
        <w:t xml:space="preserve"> - T</w:t>
      </w:r>
      <w:r w:rsidR="001651F3" w:rsidRPr="3DDE9FA7">
        <w:rPr>
          <w:lang w:val="fr-FR"/>
        </w:rPr>
        <w:t>D</w:t>
      </w:r>
      <w:r w:rsidRPr="3DDE9FA7">
        <w:rPr>
          <w:lang w:val="fr-FR"/>
        </w:rPr>
        <w:t>R</w:t>
      </w:r>
    </w:p>
    <w:p w14:paraId="2E8285FB" w14:textId="0839220C" w:rsidR="75F4E1EE" w:rsidRDefault="75F4E1EE" w:rsidP="3DDE9FA7">
      <w:pPr>
        <w:rPr>
          <w:rFonts w:ascii="Aptos" w:eastAsia="Aptos" w:hAnsi="Aptos" w:cs="Aptos"/>
          <w:lang w:val="fr-FR"/>
        </w:rPr>
      </w:pPr>
      <w:r w:rsidRPr="3DDE9FA7">
        <w:rPr>
          <w:rFonts w:ascii="Aptos" w:eastAsia="Aptos" w:hAnsi="Aptos" w:cs="Aptos"/>
          <w:lang w:val="fr-FR"/>
        </w:rPr>
        <w:t>Jointe séparément au document.</w:t>
      </w:r>
    </w:p>
    <w:sectPr w:rsidR="75F4E1EE" w:rsidSect="002962BE">
      <w:headerReference w:type="default" r:id="rId19"/>
      <w:footerReference w:type="default" r:id="rId20"/>
      <w:pgSz w:w="11906" w:h="16838" w:code="9"/>
      <w:pgMar w:top="607" w:right="992" w:bottom="851" w:left="72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AC1E5" w14:textId="77777777" w:rsidR="00F717AE" w:rsidRDefault="00F717AE" w:rsidP="009218AC">
      <w:pPr>
        <w:spacing w:after="0" w:line="240" w:lineRule="auto"/>
      </w:pPr>
      <w:r>
        <w:separator/>
      </w:r>
    </w:p>
  </w:endnote>
  <w:endnote w:type="continuationSeparator" w:id="0">
    <w:p w14:paraId="553286C2" w14:textId="77777777" w:rsidR="00F717AE" w:rsidRDefault="00F717AE" w:rsidP="009218AC">
      <w:pPr>
        <w:spacing w:after="0" w:line="240" w:lineRule="auto"/>
      </w:pPr>
      <w:r>
        <w:continuationSeparator/>
      </w:r>
    </w:p>
  </w:endnote>
  <w:endnote w:type="continuationNotice" w:id="1">
    <w:p w14:paraId="5ED7FCE1" w14:textId="77777777" w:rsidR="00F717AE" w:rsidRDefault="00F717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Content>
      <w:sdt>
        <w:sdtPr>
          <w:id w:val="1728636285"/>
          <w:docPartObj>
            <w:docPartGallery w:val="Page Numbers (Top of Page)"/>
            <w:docPartUnique/>
          </w:docPartObj>
        </w:sdtPr>
        <w:sdtContent>
          <w:p w14:paraId="5C7EAED8" w14:textId="4187A076" w:rsidR="001D2DEA" w:rsidRDefault="001D2DEA">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r>
              <w:t xml:space="preserve"> de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p>
        </w:sdtContent>
      </w:sdt>
    </w:sdtContent>
  </w:sdt>
  <w:p w14:paraId="0306761B" w14:textId="77777777" w:rsidR="001D2DEA" w:rsidRDefault="001D2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84B58" w14:textId="77777777" w:rsidR="00F717AE" w:rsidRDefault="00F717AE" w:rsidP="009218AC">
      <w:pPr>
        <w:spacing w:after="0" w:line="240" w:lineRule="auto"/>
      </w:pPr>
      <w:r>
        <w:separator/>
      </w:r>
    </w:p>
  </w:footnote>
  <w:footnote w:type="continuationSeparator" w:id="0">
    <w:p w14:paraId="64195C0A" w14:textId="77777777" w:rsidR="00F717AE" w:rsidRDefault="00F717AE" w:rsidP="009218AC">
      <w:pPr>
        <w:spacing w:after="0" w:line="240" w:lineRule="auto"/>
      </w:pPr>
      <w:r>
        <w:continuationSeparator/>
      </w:r>
    </w:p>
  </w:footnote>
  <w:footnote w:type="continuationNotice" w:id="1">
    <w:p w14:paraId="09F82FBD" w14:textId="77777777" w:rsidR="00F717AE" w:rsidRDefault="00F717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D1ACF" w14:textId="79694F36" w:rsidR="006B6C41" w:rsidRPr="00FA1834" w:rsidRDefault="24FE774D" w:rsidP="00352B7C">
    <w:pPr>
      <w:pStyle w:val="Header"/>
      <w:rPr>
        <w:b/>
        <w:bCs/>
        <w:sz w:val="20"/>
        <w:szCs w:val="20"/>
        <w:lang w:val="fr-FR"/>
      </w:rPr>
    </w:pPr>
    <w:r w:rsidRPr="001651F3">
      <w:rPr>
        <w:b/>
        <w:bCs/>
        <w:sz w:val="20"/>
        <w:szCs w:val="20"/>
        <w:lang w:val="fr-FR"/>
      </w:rPr>
      <w:t>ITT TIL-BS-55475 /_</w:t>
    </w:r>
    <w:r w:rsidR="001651F3">
      <w:rPr>
        <w:b/>
        <w:bCs/>
        <w:sz w:val="20"/>
        <w:szCs w:val="20"/>
        <w:lang w:val="fr-FR"/>
      </w:rPr>
      <w:t>Bons Electroniques</w:t>
    </w:r>
    <w:r w:rsidRPr="001651F3">
      <w:rPr>
        <w:b/>
        <w:bCs/>
        <w:sz w:val="20"/>
        <w:szCs w:val="20"/>
        <w:lang w:val="fr-FR"/>
      </w:rPr>
      <w:t xml:space="preserve"> (Bons de </w:t>
    </w:r>
    <w:r w:rsidR="001651F3" w:rsidRPr="001651F3">
      <w:rPr>
        <w:b/>
        <w:bCs/>
        <w:sz w:val="20"/>
        <w:szCs w:val="20"/>
        <w:lang w:val="fr-FR"/>
      </w:rPr>
      <w:t>service) _</w:t>
    </w:r>
    <w:r w:rsidRPr="001651F3">
      <w:rPr>
        <w:b/>
        <w:bCs/>
        <w:sz w:val="20"/>
        <w:szCs w:val="20"/>
        <w:lang w:val="fr-FR"/>
      </w:rPr>
      <w:t xml:space="preserve">FWA </w:t>
    </w:r>
  </w:p>
  <w:p w14:paraId="34DBB1EB" w14:textId="52337D2C" w:rsidR="001D2DEA" w:rsidRPr="00676053" w:rsidRDefault="006B6C41" w:rsidP="006B6C41">
    <w:pPr>
      <w:pStyle w:val="Header"/>
      <w:rPr>
        <w:iCs/>
        <w:lang w:val="fr-FR"/>
      </w:rPr>
    </w:pPr>
    <w:r>
      <w:rPr>
        <w:b/>
        <w:iCs/>
        <w:sz w:val="20"/>
        <w:szCs w:val="20"/>
        <w:lang w:val="fr-F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111D"/>
    <w:multiLevelType w:val="multilevel"/>
    <w:tmpl w:val="EE8892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135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ascii="Times New Roman" w:hAnsi="Times New Roman" w:hint="default"/>
        <w:sz w:val="24"/>
      </w:rPr>
    </w:lvl>
  </w:abstractNum>
  <w:abstractNum w:abstractNumId="2"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 w15:restartNumberingAfterBreak="0">
    <w:nsid w:val="12672ACF"/>
    <w:multiLevelType w:val="hybridMultilevel"/>
    <w:tmpl w:val="9DD0E5A8"/>
    <w:lvl w:ilvl="0" w:tplc="38CAE9B6">
      <w:numFmt w:val="bullet"/>
      <w:lvlText w:val="-"/>
      <w:lvlJc w:val="left"/>
      <w:pPr>
        <w:ind w:left="720" w:hanging="360"/>
      </w:pPr>
      <w:rPr>
        <w:rFonts w:ascii="Calibri Light" w:eastAsiaTheme="minorEastAsia"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65915AD"/>
    <w:multiLevelType w:val="hybridMultilevel"/>
    <w:tmpl w:val="FAC86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A910BBC"/>
    <w:multiLevelType w:val="hybridMultilevel"/>
    <w:tmpl w:val="B75E3E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2D228DF"/>
    <w:multiLevelType w:val="multilevel"/>
    <w:tmpl w:val="1C44A1F0"/>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7" w15:restartNumberingAfterBreak="0">
    <w:nsid w:val="472E986D"/>
    <w:multiLevelType w:val="hybridMultilevel"/>
    <w:tmpl w:val="5530652C"/>
    <w:lvl w:ilvl="0" w:tplc="A7944C8E">
      <w:start w:val="1"/>
      <w:numFmt w:val="bullet"/>
      <w:lvlText w:val="o"/>
      <w:lvlJc w:val="left"/>
      <w:pPr>
        <w:ind w:left="720" w:hanging="360"/>
      </w:pPr>
      <w:rPr>
        <w:rFonts w:ascii="Courier New" w:hAnsi="Courier New" w:hint="default"/>
      </w:rPr>
    </w:lvl>
    <w:lvl w:ilvl="1" w:tplc="37B6CBDC">
      <w:start w:val="1"/>
      <w:numFmt w:val="bullet"/>
      <w:lvlText w:val="o"/>
      <w:lvlJc w:val="left"/>
      <w:pPr>
        <w:ind w:left="1440" w:hanging="360"/>
      </w:pPr>
      <w:rPr>
        <w:rFonts w:ascii="Courier New" w:hAnsi="Courier New" w:hint="default"/>
      </w:rPr>
    </w:lvl>
    <w:lvl w:ilvl="2" w:tplc="5CEE9C20">
      <w:start w:val="1"/>
      <w:numFmt w:val="bullet"/>
      <w:lvlText w:val=""/>
      <w:lvlJc w:val="left"/>
      <w:pPr>
        <w:ind w:left="2160" w:hanging="360"/>
      </w:pPr>
      <w:rPr>
        <w:rFonts w:ascii="Wingdings" w:hAnsi="Wingdings" w:hint="default"/>
      </w:rPr>
    </w:lvl>
    <w:lvl w:ilvl="3" w:tplc="0730010C">
      <w:start w:val="1"/>
      <w:numFmt w:val="bullet"/>
      <w:lvlText w:val=""/>
      <w:lvlJc w:val="left"/>
      <w:pPr>
        <w:ind w:left="2880" w:hanging="360"/>
      </w:pPr>
      <w:rPr>
        <w:rFonts w:ascii="Symbol" w:hAnsi="Symbol" w:hint="default"/>
      </w:rPr>
    </w:lvl>
    <w:lvl w:ilvl="4" w:tplc="6C0C8D94">
      <w:start w:val="1"/>
      <w:numFmt w:val="bullet"/>
      <w:lvlText w:val="o"/>
      <w:lvlJc w:val="left"/>
      <w:pPr>
        <w:ind w:left="3600" w:hanging="360"/>
      </w:pPr>
      <w:rPr>
        <w:rFonts w:ascii="Courier New" w:hAnsi="Courier New" w:hint="default"/>
      </w:rPr>
    </w:lvl>
    <w:lvl w:ilvl="5" w:tplc="FD1A9B26">
      <w:start w:val="1"/>
      <w:numFmt w:val="bullet"/>
      <w:lvlText w:val=""/>
      <w:lvlJc w:val="left"/>
      <w:pPr>
        <w:ind w:left="4320" w:hanging="360"/>
      </w:pPr>
      <w:rPr>
        <w:rFonts w:ascii="Wingdings" w:hAnsi="Wingdings" w:hint="default"/>
      </w:rPr>
    </w:lvl>
    <w:lvl w:ilvl="6" w:tplc="86AA889A">
      <w:start w:val="1"/>
      <w:numFmt w:val="bullet"/>
      <w:lvlText w:val=""/>
      <w:lvlJc w:val="left"/>
      <w:pPr>
        <w:ind w:left="5040" w:hanging="360"/>
      </w:pPr>
      <w:rPr>
        <w:rFonts w:ascii="Symbol" w:hAnsi="Symbol" w:hint="default"/>
      </w:rPr>
    </w:lvl>
    <w:lvl w:ilvl="7" w:tplc="0F44FDE4">
      <w:start w:val="1"/>
      <w:numFmt w:val="bullet"/>
      <w:lvlText w:val="o"/>
      <w:lvlJc w:val="left"/>
      <w:pPr>
        <w:ind w:left="5760" w:hanging="360"/>
      </w:pPr>
      <w:rPr>
        <w:rFonts w:ascii="Courier New" w:hAnsi="Courier New" w:hint="default"/>
      </w:rPr>
    </w:lvl>
    <w:lvl w:ilvl="8" w:tplc="A7E69250">
      <w:start w:val="1"/>
      <w:numFmt w:val="bullet"/>
      <w:lvlText w:val=""/>
      <w:lvlJc w:val="left"/>
      <w:pPr>
        <w:ind w:left="6480" w:hanging="360"/>
      </w:pPr>
      <w:rPr>
        <w:rFonts w:ascii="Wingdings" w:hAnsi="Wingdings" w:hint="default"/>
      </w:rPr>
    </w:lvl>
  </w:abstractNum>
  <w:abstractNum w:abstractNumId="8" w15:restartNumberingAfterBreak="0">
    <w:nsid w:val="54E64250"/>
    <w:multiLevelType w:val="hybridMultilevel"/>
    <w:tmpl w:val="827441FA"/>
    <w:lvl w:ilvl="0" w:tplc="38CAE9B6">
      <w:numFmt w:val="bullet"/>
      <w:lvlText w:val="-"/>
      <w:lvlJc w:val="left"/>
      <w:pPr>
        <w:ind w:left="720" w:hanging="360"/>
      </w:pPr>
      <w:rPr>
        <w:rFonts w:ascii="Calibri Light" w:eastAsiaTheme="minorEastAsia"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87F3A6C"/>
    <w:multiLevelType w:val="hybridMultilevel"/>
    <w:tmpl w:val="B75E3E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B7D1F4F"/>
    <w:multiLevelType w:val="hybridMultilevel"/>
    <w:tmpl w:val="B75E3E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ascii="Franklin Gothic Book" w:hAnsi="Franklin Gothic Book" w:hint="default"/>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655365A3"/>
    <w:multiLevelType w:val="hybridMultilevel"/>
    <w:tmpl w:val="B75E3E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15"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7291EEA"/>
    <w:multiLevelType w:val="hybridMultilevel"/>
    <w:tmpl w:val="2D9E5C58"/>
    <w:lvl w:ilvl="0" w:tplc="FFFFFFFF">
      <w:start w:val="1"/>
      <w:numFmt w:val="bullet"/>
      <w:lvlText w:val=""/>
      <w:lvlJc w:val="left"/>
      <w:pPr>
        <w:ind w:left="1080" w:hanging="360"/>
      </w:pPr>
      <w:rPr>
        <w:rFonts w:ascii="Symbol" w:hAnsi="Symbol" w:hint="default"/>
        <w:b/>
        <w:i w:val="0"/>
        <w:sz w:val="32"/>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7"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2073038559">
    <w:abstractNumId w:val="7"/>
  </w:num>
  <w:num w:numId="2" w16cid:durableId="505831691">
    <w:abstractNumId w:val="12"/>
  </w:num>
  <w:num w:numId="3" w16cid:durableId="1142844510">
    <w:abstractNumId w:val="1"/>
  </w:num>
  <w:num w:numId="4" w16cid:durableId="1760636410">
    <w:abstractNumId w:val="14"/>
  </w:num>
  <w:num w:numId="5" w16cid:durableId="2136436232">
    <w:abstractNumId w:val="15"/>
  </w:num>
  <w:num w:numId="6" w16cid:durableId="1892106183">
    <w:abstractNumId w:val="0"/>
  </w:num>
  <w:num w:numId="7" w16cid:durableId="887766574">
    <w:abstractNumId w:val="11"/>
  </w:num>
  <w:num w:numId="8" w16cid:durableId="2131901272">
    <w:abstractNumId w:val="4"/>
  </w:num>
  <w:num w:numId="9" w16cid:durableId="1420712464">
    <w:abstractNumId w:val="6"/>
  </w:num>
  <w:num w:numId="10" w16cid:durableId="1864399949">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9607498">
    <w:abstractNumId w:val="2"/>
  </w:num>
  <w:num w:numId="12" w16cid:durableId="207451054">
    <w:abstractNumId w:val="16"/>
  </w:num>
  <w:num w:numId="13" w16cid:durableId="305165100">
    <w:abstractNumId w:val="0"/>
  </w:num>
  <w:num w:numId="14" w16cid:durableId="415595272">
    <w:abstractNumId w:val="0"/>
  </w:num>
  <w:num w:numId="15" w16cid:durableId="971591750">
    <w:abstractNumId w:val="0"/>
  </w:num>
  <w:num w:numId="16" w16cid:durableId="1390154385">
    <w:abstractNumId w:val="13"/>
  </w:num>
  <w:num w:numId="17" w16cid:durableId="1974017034">
    <w:abstractNumId w:val="9"/>
  </w:num>
  <w:num w:numId="18" w16cid:durableId="1215966061">
    <w:abstractNumId w:val="10"/>
  </w:num>
  <w:num w:numId="19" w16cid:durableId="1705207027">
    <w:abstractNumId w:val="3"/>
  </w:num>
  <w:num w:numId="20" w16cid:durableId="511381833">
    <w:abstractNumId w:val="8"/>
  </w:num>
  <w:num w:numId="21" w16cid:durableId="1427076126">
    <w:abstractNumId w:val="5"/>
  </w:num>
  <w:num w:numId="22" w16cid:durableId="40712087">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AC"/>
    <w:rsid w:val="0000029A"/>
    <w:rsid w:val="000052E4"/>
    <w:rsid w:val="00006667"/>
    <w:rsid w:val="00006F22"/>
    <w:rsid w:val="0001177C"/>
    <w:rsid w:val="00011EB4"/>
    <w:rsid w:val="00012B66"/>
    <w:rsid w:val="00012EDF"/>
    <w:rsid w:val="00014351"/>
    <w:rsid w:val="00014D4C"/>
    <w:rsid w:val="00015602"/>
    <w:rsid w:val="000167FA"/>
    <w:rsid w:val="00025C8D"/>
    <w:rsid w:val="0003000B"/>
    <w:rsid w:val="00030519"/>
    <w:rsid w:val="000306C7"/>
    <w:rsid w:val="000312DB"/>
    <w:rsid w:val="000325F1"/>
    <w:rsid w:val="0003332A"/>
    <w:rsid w:val="00033DE7"/>
    <w:rsid w:val="00034C4D"/>
    <w:rsid w:val="00035625"/>
    <w:rsid w:val="00037F26"/>
    <w:rsid w:val="00040CBA"/>
    <w:rsid w:val="00042052"/>
    <w:rsid w:val="0004212F"/>
    <w:rsid w:val="000431C8"/>
    <w:rsid w:val="000454C0"/>
    <w:rsid w:val="000470C8"/>
    <w:rsid w:val="00047B01"/>
    <w:rsid w:val="00050020"/>
    <w:rsid w:val="00051875"/>
    <w:rsid w:val="0005252A"/>
    <w:rsid w:val="000545C8"/>
    <w:rsid w:val="000549BA"/>
    <w:rsid w:val="000554D9"/>
    <w:rsid w:val="0005556B"/>
    <w:rsid w:val="00055EF7"/>
    <w:rsid w:val="00057BEC"/>
    <w:rsid w:val="0006059F"/>
    <w:rsid w:val="0006075C"/>
    <w:rsid w:val="00060AAD"/>
    <w:rsid w:val="000615FB"/>
    <w:rsid w:val="0006235A"/>
    <w:rsid w:val="000630B2"/>
    <w:rsid w:val="000641AA"/>
    <w:rsid w:val="00065ECC"/>
    <w:rsid w:val="0006664F"/>
    <w:rsid w:val="00066E72"/>
    <w:rsid w:val="00066F01"/>
    <w:rsid w:val="00067F0E"/>
    <w:rsid w:val="000705E9"/>
    <w:rsid w:val="0007149D"/>
    <w:rsid w:val="000723AF"/>
    <w:rsid w:val="0007329C"/>
    <w:rsid w:val="000739F0"/>
    <w:rsid w:val="00073C78"/>
    <w:rsid w:val="00075062"/>
    <w:rsid w:val="00075D30"/>
    <w:rsid w:val="00075ECA"/>
    <w:rsid w:val="00081B24"/>
    <w:rsid w:val="0008230D"/>
    <w:rsid w:val="0008500B"/>
    <w:rsid w:val="000876E3"/>
    <w:rsid w:val="000927F4"/>
    <w:rsid w:val="0009707A"/>
    <w:rsid w:val="00097797"/>
    <w:rsid w:val="00097993"/>
    <w:rsid w:val="000A15B1"/>
    <w:rsid w:val="000A223A"/>
    <w:rsid w:val="000A299A"/>
    <w:rsid w:val="000A770F"/>
    <w:rsid w:val="000B55A6"/>
    <w:rsid w:val="000C157F"/>
    <w:rsid w:val="000C2372"/>
    <w:rsid w:val="000C3486"/>
    <w:rsid w:val="000C3A7E"/>
    <w:rsid w:val="000C7963"/>
    <w:rsid w:val="000D3D99"/>
    <w:rsid w:val="000D40BE"/>
    <w:rsid w:val="000D48FE"/>
    <w:rsid w:val="000D5084"/>
    <w:rsid w:val="000D79B1"/>
    <w:rsid w:val="000E15E7"/>
    <w:rsid w:val="000E3C0F"/>
    <w:rsid w:val="000E65FA"/>
    <w:rsid w:val="000E669C"/>
    <w:rsid w:val="000E7440"/>
    <w:rsid w:val="000F462F"/>
    <w:rsid w:val="00102787"/>
    <w:rsid w:val="001046E8"/>
    <w:rsid w:val="00105D2D"/>
    <w:rsid w:val="00107E29"/>
    <w:rsid w:val="001105FD"/>
    <w:rsid w:val="00110980"/>
    <w:rsid w:val="00112758"/>
    <w:rsid w:val="00113E4C"/>
    <w:rsid w:val="0011434B"/>
    <w:rsid w:val="0011661C"/>
    <w:rsid w:val="00121704"/>
    <w:rsid w:val="001226CA"/>
    <w:rsid w:val="00122CB3"/>
    <w:rsid w:val="00122E68"/>
    <w:rsid w:val="00123D88"/>
    <w:rsid w:val="00124845"/>
    <w:rsid w:val="00126093"/>
    <w:rsid w:val="001300D8"/>
    <w:rsid w:val="001304C6"/>
    <w:rsid w:val="001317A4"/>
    <w:rsid w:val="00131ADC"/>
    <w:rsid w:val="00133546"/>
    <w:rsid w:val="00133C78"/>
    <w:rsid w:val="0013719A"/>
    <w:rsid w:val="00140155"/>
    <w:rsid w:val="00140330"/>
    <w:rsid w:val="001455BA"/>
    <w:rsid w:val="00147CAF"/>
    <w:rsid w:val="00150AFC"/>
    <w:rsid w:val="00153CFB"/>
    <w:rsid w:val="00157082"/>
    <w:rsid w:val="0016035F"/>
    <w:rsid w:val="00160541"/>
    <w:rsid w:val="001624EA"/>
    <w:rsid w:val="0016282B"/>
    <w:rsid w:val="00164C68"/>
    <w:rsid w:val="001651F3"/>
    <w:rsid w:val="00166E10"/>
    <w:rsid w:val="0016754F"/>
    <w:rsid w:val="00172B41"/>
    <w:rsid w:val="00174EDE"/>
    <w:rsid w:val="00175453"/>
    <w:rsid w:val="00175519"/>
    <w:rsid w:val="001755F5"/>
    <w:rsid w:val="001801A6"/>
    <w:rsid w:val="00180427"/>
    <w:rsid w:val="00182448"/>
    <w:rsid w:val="00184CB9"/>
    <w:rsid w:val="0019237B"/>
    <w:rsid w:val="00194552"/>
    <w:rsid w:val="001965EF"/>
    <w:rsid w:val="00196846"/>
    <w:rsid w:val="00196F24"/>
    <w:rsid w:val="001A005C"/>
    <w:rsid w:val="001A4CC9"/>
    <w:rsid w:val="001B2237"/>
    <w:rsid w:val="001B61D1"/>
    <w:rsid w:val="001B7249"/>
    <w:rsid w:val="001C27E4"/>
    <w:rsid w:val="001C3146"/>
    <w:rsid w:val="001C5529"/>
    <w:rsid w:val="001C6361"/>
    <w:rsid w:val="001C6A02"/>
    <w:rsid w:val="001D049A"/>
    <w:rsid w:val="001D0B2A"/>
    <w:rsid w:val="001D1E39"/>
    <w:rsid w:val="001D21DD"/>
    <w:rsid w:val="001D2DEA"/>
    <w:rsid w:val="001D42C2"/>
    <w:rsid w:val="001E3A2B"/>
    <w:rsid w:val="001E3ACA"/>
    <w:rsid w:val="001E3B8A"/>
    <w:rsid w:val="001E3C2D"/>
    <w:rsid w:val="001E3C72"/>
    <w:rsid w:val="001E5E49"/>
    <w:rsid w:val="001E6C61"/>
    <w:rsid w:val="001E7983"/>
    <w:rsid w:val="001F33D8"/>
    <w:rsid w:val="001F3710"/>
    <w:rsid w:val="001F375C"/>
    <w:rsid w:val="001F5FEE"/>
    <w:rsid w:val="001F619C"/>
    <w:rsid w:val="00200858"/>
    <w:rsid w:val="0020248A"/>
    <w:rsid w:val="00202654"/>
    <w:rsid w:val="00204CCE"/>
    <w:rsid w:val="0020651A"/>
    <w:rsid w:val="00212054"/>
    <w:rsid w:val="00213014"/>
    <w:rsid w:val="002149A5"/>
    <w:rsid w:val="00215C61"/>
    <w:rsid w:val="00216613"/>
    <w:rsid w:val="00217B85"/>
    <w:rsid w:val="002208C3"/>
    <w:rsid w:val="00220A6C"/>
    <w:rsid w:val="0022115A"/>
    <w:rsid w:val="002223F6"/>
    <w:rsid w:val="002240CA"/>
    <w:rsid w:val="002267B9"/>
    <w:rsid w:val="00232D7E"/>
    <w:rsid w:val="00232EF8"/>
    <w:rsid w:val="00233C23"/>
    <w:rsid w:val="00234B34"/>
    <w:rsid w:val="002366E4"/>
    <w:rsid w:val="002369A3"/>
    <w:rsid w:val="002417E7"/>
    <w:rsid w:val="00242D0A"/>
    <w:rsid w:val="00243089"/>
    <w:rsid w:val="00243320"/>
    <w:rsid w:val="00243DA3"/>
    <w:rsid w:val="00243EAA"/>
    <w:rsid w:val="00246CD5"/>
    <w:rsid w:val="00247968"/>
    <w:rsid w:val="00251DA0"/>
    <w:rsid w:val="002522A6"/>
    <w:rsid w:val="00253361"/>
    <w:rsid w:val="00253A1C"/>
    <w:rsid w:val="00253AC8"/>
    <w:rsid w:val="00253BA0"/>
    <w:rsid w:val="00253FFE"/>
    <w:rsid w:val="00255378"/>
    <w:rsid w:val="00256A65"/>
    <w:rsid w:val="00257A45"/>
    <w:rsid w:val="00260A87"/>
    <w:rsid w:val="0026181C"/>
    <w:rsid w:val="00264309"/>
    <w:rsid w:val="00264378"/>
    <w:rsid w:val="002646CE"/>
    <w:rsid w:val="00264F8F"/>
    <w:rsid w:val="00267564"/>
    <w:rsid w:val="00271B29"/>
    <w:rsid w:val="00274224"/>
    <w:rsid w:val="0027498B"/>
    <w:rsid w:val="00274F44"/>
    <w:rsid w:val="00277777"/>
    <w:rsid w:val="00280852"/>
    <w:rsid w:val="0028359B"/>
    <w:rsid w:val="002851BF"/>
    <w:rsid w:val="00285698"/>
    <w:rsid w:val="00285A44"/>
    <w:rsid w:val="00285DF9"/>
    <w:rsid w:val="00286A5D"/>
    <w:rsid w:val="002909E6"/>
    <w:rsid w:val="002921AE"/>
    <w:rsid w:val="00293505"/>
    <w:rsid w:val="002962BE"/>
    <w:rsid w:val="002967DE"/>
    <w:rsid w:val="002A2501"/>
    <w:rsid w:val="002A261A"/>
    <w:rsid w:val="002A70AF"/>
    <w:rsid w:val="002B03A9"/>
    <w:rsid w:val="002B16ED"/>
    <w:rsid w:val="002B20F6"/>
    <w:rsid w:val="002B3B2E"/>
    <w:rsid w:val="002B50F8"/>
    <w:rsid w:val="002C1599"/>
    <w:rsid w:val="002C376B"/>
    <w:rsid w:val="002C3B7B"/>
    <w:rsid w:val="002C50E3"/>
    <w:rsid w:val="002D1232"/>
    <w:rsid w:val="002D3831"/>
    <w:rsid w:val="002D4E26"/>
    <w:rsid w:val="002D5D94"/>
    <w:rsid w:val="002D7DE3"/>
    <w:rsid w:val="002E1B16"/>
    <w:rsid w:val="002E722E"/>
    <w:rsid w:val="002F1E40"/>
    <w:rsid w:val="002F1F1B"/>
    <w:rsid w:val="002F23CC"/>
    <w:rsid w:val="002F49BA"/>
    <w:rsid w:val="002F57DB"/>
    <w:rsid w:val="002F5E21"/>
    <w:rsid w:val="002F7326"/>
    <w:rsid w:val="003010D7"/>
    <w:rsid w:val="003024C0"/>
    <w:rsid w:val="00302F55"/>
    <w:rsid w:val="00303203"/>
    <w:rsid w:val="00303C77"/>
    <w:rsid w:val="00304072"/>
    <w:rsid w:val="00304BC8"/>
    <w:rsid w:val="003072A7"/>
    <w:rsid w:val="00310DF4"/>
    <w:rsid w:val="00312999"/>
    <w:rsid w:val="00316DF2"/>
    <w:rsid w:val="00317B58"/>
    <w:rsid w:val="00317DD9"/>
    <w:rsid w:val="0032076E"/>
    <w:rsid w:val="00321DAB"/>
    <w:rsid w:val="003220F2"/>
    <w:rsid w:val="00322CE2"/>
    <w:rsid w:val="00324C86"/>
    <w:rsid w:val="00325058"/>
    <w:rsid w:val="003263CC"/>
    <w:rsid w:val="003278E5"/>
    <w:rsid w:val="003325DC"/>
    <w:rsid w:val="00333511"/>
    <w:rsid w:val="00333665"/>
    <w:rsid w:val="00334B91"/>
    <w:rsid w:val="00335038"/>
    <w:rsid w:val="00336F70"/>
    <w:rsid w:val="003404A2"/>
    <w:rsid w:val="00341027"/>
    <w:rsid w:val="00342355"/>
    <w:rsid w:val="00342A3D"/>
    <w:rsid w:val="00343BF3"/>
    <w:rsid w:val="00344D93"/>
    <w:rsid w:val="0034600A"/>
    <w:rsid w:val="003460B0"/>
    <w:rsid w:val="00352B7C"/>
    <w:rsid w:val="00355CF2"/>
    <w:rsid w:val="00356B23"/>
    <w:rsid w:val="00357100"/>
    <w:rsid w:val="0036083A"/>
    <w:rsid w:val="00364BF8"/>
    <w:rsid w:val="00366478"/>
    <w:rsid w:val="0037036D"/>
    <w:rsid w:val="0037300F"/>
    <w:rsid w:val="003738AF"/>
    <w:rsid w:val="0037472B"/>
    <w:rsid w:val="00377D76"/>
    <w:rsid w:val="003819BC"/>
    <w:rsid w:val="003824C2"/>
    <w:rsid w:val="003826E0"/>
    <w:rsid w:val="0038661F"/>
    <w:rsid w:val="00387EEA"/>
    <w:rsid w:val="00390CE6"/>
    <w:rsid w:val="00391E0F"/>
    <w:rsid w:val="00394161"/>
    <w:rsid w:val="00395DE3"/>
    <w:rsid w:val="00397978"/>
    <w:rsid w:val="003A0BDC"/>
    <w:rsid w:val="003A0EFA"/>
    <w:rsid w:val="003A1281"/>
    <w:rsid w:val="003A3852"/>
    <w:rsid w:val="003A4DF6"/>
    <w:rsid w:val="003A5AFC"/>
    <w:rsid w:val="003B07DB"/>
    <w:rsid w:val="003B0C0E"/>
    <w:rsid w:val="003B13F4"/>
    <w:rsid w:val="003B367D"/>
    <w:rsid w:val="003B70AE"/>
    <w:rsid w:val="003C0D53"/>
    <w:rsid w:val="003C126D"/>
    <w:rsid w:val="003C1C20"/>
    <w:rsid w:val="003C28AB"/>
    <w:rsid w:val="003C4E50"/>
    <w:rsid w:val="003C5760"/>
    <w:rsid w:val="003C5AC5"/>
    <w:rsid w:val="003C5BD6"/>
    <w:rsid w:val="003C5C16"/>
    <w:rsid w:val="003C5DA0"/>
    <w:rsid w:val="003D3982"/>
    <w:rsid w:val="003D4CEF"/>
    <w:rsid w:val="003D6A98"/>
    <w:rsid w:val="003E2069"/>
    <w:rsid w:val="003E26C9"/>
    <w:rsid w:val="003E61C3"/>
    <w:rsid w:val="003E78E1"/>
    <w:rsid w:val="003E7A67"/>
    <w:rsid w:val="003E7F4A"/>
    <w:rsid w:val="003F1BBC"/>
    <w:rsid w:val="003F6B88"/>
    <w:rsid w:val="00400887"/>
    <w:rsid w:val="00400FAB"/>
    <w:rsid w:val="004012DD"/>
    <w:rsid w:val="004039B8"/>
    <w:rsid w:val="0040589C"/>
    <w:rsid w:val="004063B1"/>
    <w:rsid w:val="00408F8A"/>
    <w:rsid w:val="00410F8A"/>
    <w:rsid w:val="00413B50"/>
    <w:rsid w:val="00416AB1"/>
    <w:rsid w:val="00417FA0"/>
    <w:rsid w:val="004205DF"/>
    <w:rsid w:val="00421BD6"/>
    <w:rsid w:val="00422B60"/>
    <w:rsid w:val="00424E39"/>
    <w:rsid w:val="00427772"/>
    <w:rsid w:val="00430154"/>
    <w:rsid w:val="004312B2"/>
    <w:rsid w:val="00432400"/>
    <w:rsid w:val="004335B0"/>
    <w:rsid w:val="00433873"/>
    <w:rsid w:val="00434AC8"/>
    <w:rsid w:val="0043516C"/>
    <w:rsid w:val="00436F22"/>
    <w:rsid w:val="00437326"/>
    <w:rsid w:val="00440C7C"/>
    <w:rsid w:val="0044107D"/>
    <w:rsid w:val="00443E39"/>
    <w:rsid w:val="004457C2"/>
    <w:rsid w:val="00446496"/>
    <w:rsid w:val="00446F80"/>
    <w:rsid w:val="00447994"/>
    <w:rsid w:val="004577C9"/>
    <w:rsid w:val="00457BB3"/>
    <w:rsid w:val="004609E5"/>
    <w:rsid w:val="0046168E"/>
    <w:rsid w:val="0046621C"/>
    <w:rsid w:val="00466559"/>
    <w:rsid w:val="00467CCE"/>
    <w:rsid w:val="00470999"/>
    <w:rsid w:val="00471987"/>
    <w:rsid w:val="0047383B"/>
    <w:rsid w:val="00473F26"/>
    <w:rsid w:val="004745C9"/>
    <w:rsid w:val="00474FEE"/>
    <w:rsid w:val="0047513D"/>
    <w:rsid w:val="00475D58"/>
    <w:rsid w:val="00476515"/>
    <w:rsid w:val="00477809"/>
    <w:rsid w:val="00480EDE"/>
    <w:rsid w:val="00481374"/>
    <w:rsid w:val="00482889"/>
    <w:rsid w:val="00482B66"/>
    <w:rsid w:val="0048599F"/>
    <w:rsid w:val="00487F9B"/>
    <w:rsid w:val="0049530A"/>
    <w:rsid w:val="004A014D"/>
    <w:rsid w:val="004A2FED"/>
    <w:rsid w:val="004A338A"/>
    <w:rsid w:val="004A655A"/>
    <w:rsid w:val="004B196F"/>
    <w:rsid w:val="004B342D"/>
    <w:rsid w:val="004B546E"/>
    <w:rsid w:val="004B592C"/>
    <w:rsid w:val="004B6DE1"/>
    <w:rsid w:val="004B7B49"/>
    <w:rsid w:val="004C29C2"/>
    <w:rsid w:val="004C3845"/>
    <w:rsid w:val="004C4566"/>
    <w:rsid w:val="004C6622"/>
    <w:rsid w:val="004CB7FA"/>
    <w:rsid w:val="004D1B4F"/>
    <w:rsid w:val="004D324B"/>
    <w:rsid w:val="004D35B3"/>
    <w:rsid w:val="004D3DF8"/>
    <w:rsid w:val="004D515D"/>
    <w:rsid w:val="004D7C9C"/>
    <w:rsid w:val="004E01AD"/>
    <w:rsid w:val="004E1636"/>
    <w:rsid w:val="004E1DC9"/>
    <w:rsid w:val="004E287A"/>
    <w:rsid w:val="004E292E"/>
    <w:rsid w:val="004E4A19"/>
    <w:rsid w:val="004E5714"/>
    <w:rsid w:val="004E5AE1"/>
    <w:rsid w:val="004F0E18"/>
    <w:rsid w:val="004F27F6"/>
    <w:rsid w:val="004F2AB0"/>
    <w:rsid w:val="004F5EE5"/>
    <w:rsid w:val="004F7032"/>
    <w:rsid w:val="004F71E2"/>
    <w:rsid w:val="0050112B"/>
    <w:rsid w:val="005020F0"/>
    <w:rsid w:val="005036AE"/>
    <w:rsid w:val="00504C2F"/>
    <w:rsid w:val="00505BD7"/>
    <w:rsid w:val="005076AF"/>
    <w:rsid w:val="00511F97"/>
    <w:rsid w:val="00515014"/>
    <w:rsid w:val="005158DF"/>
    <w:rsid w:val="00520454"/>
    <w:rsid w:val="00520C88"/>
    <w:rsid w:val="00520F28"/>
    <w:rsid w:val="00520F95"/>
    <w:rsid w:val="005213A0"/>
    <w:rsid w:val="00521773"/>
    <w:rsid w:val="00521B65"/>
    <w:rsid w:val="0052432D"/>
    <w:rsid w:val="00524726"/>
    <w:rsid w:val="0052748B"/>
    <w:rsid w:val="00527D35"/>
    <w:rsid w:val="005324FD"/>
    <w:rsid w:val="00533D01"/>
    <w:rsid w:val="00537983"/>
    <w:rsid w:val="005410F5"/>
    <w:rsid w:val="00543826"/>
    <w:rsid w:val="005439CD"/>
    <w:rsid w:val="00543D30"/>
    <w:rsid w:val="00544E12"/>
    <w:rsid w:val="005459F1"/>
    <w:rsid w:val="005521DA"/>
    <w:rsid w:val="00552917"/>
    <w:rsid w:val="005547D8"/>
    <w:rsid w:val="00554ED2"/>
    <w:rsid w:val="00555EE4"/>
    <w:rsid w:val="005560F8"/>
    <w:rsid w:val="0055785C"/>
    <w:rsid w:val="00560D7D"/>
    <w:rsid w:val="00562232"/>
    <w:rsid w:val="00562234"/>
    <w:rsid w:val="00563EAE"/>
    <w:rsid w:val="005670B4"/>
    <w:rsid w:val="005704DF"/>
    <w:rsid w:val="005710E6"/>
    <w:rsid w:val="0057144D"/>
    <w:rsid w:val="00573A06"/>
    <w:rsid w:val="00573AAE"/>
    <w:rsid w:val="00586C9F"/>
    <w:rsid w:val="00587528"/>
    <w:rsid w:val="00587780"/>
    <w:rsid w:val="00587F45"/>
    <w:rsid w:val="00590318"/>
    <w:rsid w:val="005904F5"/>
    <w:rsid w:val="00596485"/>
    <w:rsid w:val="005966FD"/>
    <w:rsid w:val="0059782C"/>
    <w:rsid w:val="00597EBE"/>
    <w:rsid w:val="005A3A79"/>
    <w:rsid w:val="005A484B"/>
    <w:rsid w:val="005A5EC0"/>
    <w:rsid w:val="005A6AD3"/>
    <w:rsid w:val="005A6BC6"/>
    <w:rsid w:val="005B0732"/>
    <w:rsid w:val="005B14E4"/>
    <w:rsid w:val="005B1DA5"/>
    <w:rsid w:val="005B3C52"/>
    <w:rsid w:val="005B4DD9"/>
    <w:rsid w:val="005C587B"/>
    <w:rsid w:val="005C6667"/>
    <w:rsid w:val="005C6A95"/>
    <w:rsid w:val="005C6DFE"/>
    <w:rsid w:val="005D0EFD"/>
    <w:rsid w:val="005D3BF4"/>
    <w:rsid w:val="005D634E"/>
    <w:rsid w:val="005D6674"/>
    <w:rsid w:val="005E0EE1"/>
    <w:rsid w:val="005E27BB"/>
    <w:rsid w:val="005E5847"/>
    <w:rsid w:val="005E6FCC"/>
    <w:rsid w:val="005E71F2"/>
    <w:rsid w:val="005F0D0C"/>
    <w:rsid w:val="005F2144"/>
    <w:rsid w:val="005F2B0C"/>
    <w:rsid w:val="005F307D"/>
    <w:rsid w:val="005F34F2"/>
    <w:rsid w:val="005F409C"/>
    <w:rsid w:val="005F4AF3"/>
    <w:rsid w:val="005F50C2"/>
    <w:rsid w:val="005F5D98"/>
    <w:rsid w:val="005F6E93"/>
    <w:rsid w:val="0060095F"/>
    <w:rsid w:val="00605D05"/>
    <w:rsid w:val="006070B5"/>
    <w:rsid w:val="00611A79"/>
    <w:rsid w:val="00612177"/>
    <w:rsid w:val="00614B3D"/>
    <w:rsid w:val="0061621E"/>
    <w:rsid w:val="00616B3A"/>
    <w:rsid w:val="00621B24"/>
    <w:rsid w:val="00621DB8"/>
    <w:rsid w:val="0062231D"/>
    <w:rsid w:val="00623CA0"/>
    <w:rsid w:val="00623ED3"/>
    <w:rsid w:val="00624B54"/>
    <w:rsid w:val="0062504C"/>
    <w:rsid w:val="00627DB5"/>
    <w:rsid w:val="00630A77"/>
    <w:rsid w:val="00631E7D"/>
    <w:rsid w:val="0063336A"/>
    <w:rsid w:val="00633BAD"/>
    <w:rsid w:val="00633C5D"/>
    <w:rsid w:val="00634038"/>
    <w:rsid w:val="006340C8"/>
    <w:rsid w:val="006356F5"/>
    <w:rsid w:val="00636464"/>
    <w:rsid w:val="00636E2B"/>
    <w:rsid w:val="00641A46"/>
    <w:rsid w:val="006421C8"/>
    <w:rsid w:val="00642DE4"/>
    <w:rsid w:val="006448EA"/>
    <w:rsid w:val="00645FA1"/>
    <w:rsid w:val="0064755B"/>
    <w:rsid w:val="00647EA3"/>
    <w:rsid w:val="0065147A"/>
    <w:rsid w:val="00653F3F"/>
    <w:rsid w:val="00655C97"/>
    <w:rsid w:val="00655CF1"/>
    <w:rsid w:val="006570AE"/>
    <w:rsid w:val="00662F40"/>
    <w:rsid w:val="00670547"/>
    <w:rsid w:val="006720DD"/>
    <w:rsid w:val="0067321E"/>
    <w:rsid w:val="00673AD0"/>
    <w:rsid w:val="00676053"/>
    <w:rsid w:val="0067711C"/>
    <w:rsid w:val="00677E6C"/>
    <w:rsid w:val="006833F1"/>
    <w:rsid w:val="006848ED"/>
    <w:rsid w:val="00684F88"/>
    <w:rsid w:val="00685B38"/>
    <w:rsid w:val="00687F2D"/>
    <w:rsid w:val="00691BC5"/>
    <w:rsid w:val="00692D48"/>
    <w:rsid w:val="00696813"/>
    <w:rsid w:val="006A1F67"/>
    <w:rsid w:val="006A2989"/>
    <w:rsid w:val="006A4F49"/>
    <w:rsid w:val="006A553A"/>
    <w:rsid w:val="006A557A"/>
    <w:rsid w:val="006A682C"/>
    <w:rsid w:val="006A6DCD"/>
    <w:rsid w:val="006A7F73"/>
    <w:rsid w:val="006B0FF4"/>
    <w:rsid w:val="006B3FA0"/>
    <w:rsid w:val="006B46AB"/>
    <w:rsid w:val="006B4769"/>
    <w:rsid w:val="006B5118"/>
    <w:rsid w:val="006B5E49"/>
    <w:rsid w:val="006B6C41"/>
    <w:rsid w:val="006B73E6"/>
    <w:rsid w:val="006C1F88"/>
    <w:rsid w:val="006C32A2"/>
    <w:rsid w:val="006C338D"/>
    <w:rsid w:val="006C4142"/>
    <w:rsid w:val="006C4BB0"/>
    <w:rsid w:val="006C686B"/>
    <w:rsid w:val="006D1397"/>
    <w:rsid w:val="006D21D3"/>
    <w:rsid w:val="006D3E45"/>
    <w:rsid w:val="006D4EA8"/>
    <w:rsid w:val="006D790B"/>
    <w:rsid w:val="006E31BE"/>
    <w:rsid w:val="006E56F6"/>
    <w:rsid w:val="006F0013"/>
    <w:rsid w:val="006F4F41"/>
    <w:rsid w:val="006F5D69"/>
    <w:rsid w:val="006F62DE"/>
    <w:rsid w:val="006F6578"/>
    <w:rsid w:val="00700457"/>
    <w:rsid w:val="0070128C"/>
    <w:rsid w:val="007016DC"/>
    <w:rsid w:val="00701B53"/>
    <w:rsid w:val="00702BA1"/>
    <w:rsid w:val="00703982"/>
    <w:rsid w:val="00703FAF"/>
    <w:rsid w:val="007040D3"/>
    <w:rsid w:val="00706B1A"/>
    <w:rsid w:val="007118CD"/>
    <w:rsid w:val="00711FBB"/>
    <w:rsid w:val="00714963"/>
    <w:rsid w:val="007158CD"/>
    <w:rsid w:val="00720E0C"/>
    <w:rsid w:val="0072339C"/>
    <w:rsid w:val="00723404"/>
    <w:rsid w:val="00724538"/>
    <w:rsid w:val="00724B47"/>
    <w:rsid w:val="007254B7"/>
    <w:rsid w:val="00727988"/>
    <w:rsid w:val="00730177"/>
    <w:rsid w:val="00730880"/>
    <w:rsid w:val="0073265F"/>
    <w:rsid w:val="0073295F"/>
    <w:rsid w:val="007335ED"/>
    <w:rsid w:val="0073470B"/>
    <w:rsid w:val="00735851"/>
    <w:rsid w:val="00742C41"/>
    <w:rsid w:val="00743C4B"/>
    <w:rsid w:val="00744A9B"/>
    <w:rsid w:val="007459FA"/>
    <w:rsid w:val="00750206"/>
    <w:rsid w:val="007552F3"/>
    <w:rsid w:val="0076085B"/>
    <w:rsid w:val="00761433"/>
    <w:rsid w:val="00764A02"/>
    <w:rsid w:val="00772224"/>
    <w:rsid w:val="00775B2E"/>
    <w:rsid w:val="00776E1B"/>
    <w:rsid w:val="00777875"/>
    <w:rsid w:val="00780EF0"/>
    <w:rsid w:val="007822B3"/>
    <w:rsid w:val="00782597"/>
    <w:rsid w:val="00782BD9"/>
    <w:rsid w:val="00784914"/>
    <w:rsid w:val="00785FD9"/>
    <w:rsid w:val="007942AF"/>
    <w:rsid w:val="00795DAD"/>
    <w:rsid w:val="00796F3C"/>
    <w:rsid w:val="007A3102"/>
    <w:rsid w:val="007A48EE"/>
    <w:rsid w:val="007A744B"/>
    <w:rsid w:val="007B1CFB"/>
    <w:rsid w:val="007B2D43"/>
    <w:rsid w:val="007B4060"/>
    <w:rsid w:val="007B6A58"/>
    <w:rsid w:val="007B6F1C"/>
    <w:rsid w:val="007B7829"/>
    <w:rsid w:val="007C10A7"/>
    <w:rsid w:val="007C1C17"/>
    <w:rsid w:val="007C49AE"/>
    <w:rsid w:val="007C61AB"/>
    <w:rsid w:val="007C68C7"/>
    <w:rsid w:val="007C6FC4"/>
    <w:rsid w:val="007C74C9"/>
    <w:rsid w:val="007D0DBB"/>
    <w:rsid w:val="007D10E4"/>
    <w:rsid w:val="007D4CA2"/>
    <w:rsid w:val="007D56BD"/>
    <w:rsid w:val="007D6F75"/>
    <w:rsid w:val="007D755F"/>
    <w:rsid w:val="007D7796"/>
    <w:rsid w:val="007E03F6"/>
    <w:rsid w:val="007E15D5"/>
    <w:rsid w:val="007E17AA"/>
    <w:rsid w:val="007E378A"/>
    <w:rsid w:val="007E6F75"/>
    <w:rsid w:val="007F1BDD"/>
    <w:rsid w:val="007F2C04"/>
    <w:rsid w:val="007F3FB5"/>
    <w:rsid w:val="007F41A4"/>
    <w:rsid w:val="007F5E90"/>
    <w:rsid w:val="007F7D73"/>
    <w:rsid w:val="00800359"/>
    <w:rsid w:val="008003E3"/>
    <w:rsid w:val="00800A4A"/>
    <w:rsid w:val="00800E88"/>
    <w:rsid w:val="008020F8"/>
    <w:rsid w:val="00803112"/>
    <w:rsid w:val="00803305"/>
    <w:rsid w:val="00803599"/>
    <w:rsid w:val="008047E6"/>
    <w:rsid w:val="008050B7"/>
    <w:rsid w:val="00805350"/>
    <w:rsid w:val="00805C27"/>
    <w:rsid w:val="00806203"/>
    <w:rsid w:val="00806C3A"/>
    <w:rsid w:val="00810BF0"/>
    <w:rsid w:val="0081195F"/>
    <w:rsid w:val="00812129"/>
    <w:rsid w:val="008156E7"/>
    <w:rsid w:val="00823800"/>
    <w:rsid w:val="00823E88"/>
    <w:rsid w:val="00824C3F"/>
    <w:rsid w:val="00825E67"/>
    <w:rsid w:val="00831D22"/>
    <w:rsid w:val="008323E0"/>
    <w:rsid w:val="00832671"/>
    <w:rsid w:val="00833113"/>
    <w:rsid w:val="00833C32"/>
    <w:rsid w:val="0083779A"/>
    <w:rsid w:val="00840420"/>
    <w:rsid w:val="00840533"/>
    <w:rsid w:val="0084086C"/>
    <w:rsid w:val="008424A9"/>
    <w:rsid w:val="00844BF9"/>
    <w:rsid w:val="008451E8"/>
    <w:rsid w:val="00846B4B"/>
    <w:rsid w:val="008503DA"/>
    <w:rsid w:val="00850CE4"/>
    <w:rsid w:val="00851984"/>
    <w:rsid w:val="008528A7"/>
    <w:rsid w:val="00855169"/>
    <w:rsid w:val="00855EB7"/>
    <w:rsid w:val="00862A7B"/>
    <w:rsid w:val="008638CA"/>
    <w:rsid w:val="00865B63"/>
    <w:rsid w:val="0086723F"/>
    <w:rsid w:val="00870C79"/>
    <w:rsid w:val="0087158E"/>
    <w:rsid w:val="00873A7D"/>
    <w:rsid w:val="00873B7A"/>
    <w:rsid w:val="0087686C"/>
    <w:rsid w:val="00877FA9"/>
    <w:rsid w:val="00881FB3"/>
    <w:rsid w:val="00887D13"/>
    <w:rsid w:val="00891CA1"/>
    <w:rsid w:val="008931C2"/>
    <w:rsid w:val="00893BAB"/>
    <w:rsid w:val="00896E2B"/>
    <w:rsid w:val="008A1087"/>
    <w:rsid w:val="008A4263"/>
    <w:rsid w:val="008A439C"/>
    <w:rsid w:val="008A58D3"/>
    <w:rsid w:val="008A74A3"/>
    <w:rsid w:val="008B1CF5"/>
    <w:rsid w:val="008B3651"/>
    <w:rsid w:val="008B55FE"/>
    <w:rsid w:val="008B71BA"/>
    <w:rsid w:val="008B742D"/>
    <w:rsid w:val="008C4194"/>
    <w:rsid w:val="008C6DA8"/>
    <w:rsid w:val="008D03B1"/>
    <w:rsid w:val="008D300A"/>
    <w:rsid w:val="008D4B40"/>
    <w:rsid w:val="008D6D93"/>
    <w:rsid w:val="008E0737"/>
    <w:rsid w:val="008E0999"/>
    <w:rsid w:val="008E2143"/>
    <w:rsid w:val="008E2D99"/>
    <w:rsid w:val="008E325D"/>
    <w:rsid w:val="008E3667"/>
    <w:rsid w:val="008E4DE6"/>
    <w:rsid w:val="008E698C"/>
    <w:rsid w:val="008E6CD7"/>
    <w:rsid w:val="008E7506"/>
    <w:rsid w:val="008F0FF5"/>
    <w:rsid w:val="008F2206"/>
    <w:rsid w:val="008F321F"/>
    <w:rsid w:val="008F57FD"/>
    <w:rsid w:val="008F6DE6"/>
    <w:rsid w:val="008F6F06"/>
    <w:rsid w:val="00900302"/>
    <w:rsid w:val="00901962"/>
    <w:rsid w:val="00906008"/>
    <w:rsid w:val="009060C1"/>
    <w:rsid w:val="00906891"/>
    <w:rsid w:val="009073E6"/>
    <w:rsid w:val="00910F93"/>
    <w:rsid w:val="00916274"/>
    <w:rsid w:val="00916925"/>
    <w:rsid w:val="009169FD"/>
    <w:rsid w:val="009204F3"/>
    <w:rsid w:val="00920B60"/>
    <w:rsid w:val="009218AC"/>
    <w:rsid w:val="009238C1"/>
    <w:rsid w:val="00927E89"/>
    <w:rsid w:val="0093188B"/>
    <w:rsid w:val="00933A43"/>
    <w:rsid w:val="00933FF9"/>
    <w:rsid w:val="00936531"/>
    <w:rsid w:val="00936B19"/>
    <w:rsid w:val="009414DF"/>
    <w:rsid w:val="009420A6"/>
    <w:rsid w:val="0094499E"/>
    <w:rsid w:val="00946851"/>
    <w:rsid w:val="0094743A"/>
    <w:rsid w:val="00947A6B"/>
    <w:rsid w:val="009542F5"/>
    <w:rsid w:val="00956297"/>
    <w:rsid w:val="00956B24"/>
    <w:rsid w:val="00960EC9"/>
    <w:rsid w:val="00960FDF"/>
    <w:rsid w:val="009610B5"/>
    <w:rsid w:val="00961130"/>
    <w:rsid w:val="0096143C"/>
    <w:rsid w:val="00962B86"/>
    <w:rsid w:val="00965430"/>
    <w:rsid w:val="009659D6"/>
    <w:rsid w:val="009668CF"/>
    <w:rsid w:val="009674D7"/>
    <w:rsid w:val="0096750A"/>
    <w:rsid w:val="00970362"/>
    <w:rsid w:val="0097460F"/>
    <w:rsid w:val="00981375"/>
    <w:rsid w:val="00982CD9"/>
    <w:rsid w:val="00984BB2"/>
    <w:rsid w:val="0098647C"/>
    <w:rsid w:val="009871B7"/>
    <w:rsid w:val="00987A9D"/>
    <w:rsid w:val="00991F8F"/>
    <w:rsid w:val="00992444"/>
    <w:rsid w:val="00997BC0"/>
    <w:rsid w:val="009A00A2"/>
    <w:rsid w:val="009A1571"/>
    <w:rsid w:val="009A2230"/>
    <w:rsid w:val="009A47D3"/>
    <w:rsid w:val="009A526F"/>
    <w:rsid w:val="009A5A61"/>
    <w:rsid w:val="009A5AD3"/>
    <w:rsid w:val="009A5B6B"/>
    <w:rsid w:val="009A6626"/>
    <w:rsid w:val="009A7F33"/>
    <w:rsid w:val="009A7FDF"/>
    <w:rsid w:val="009B054C"/>
    <w:rsid w:val="009B1FBC"/>
    <w:rsid w:val="009B2C87"/>
    <w:rsid w:val="009B3586"/>
    <w:rsid w:val="009B3C0B"/>
    <w:rsid w:val="009B589A"/>
    <w:rsid w:val="009B5953"/>
    <w:rsid w:val="009B6927"/>
    <w:rsid w:val="009C2EF1"/>
    <w:rsid w:val="009C3233"/>
    <w:rsid w:val="009C595C"/>
    <w:rsid w:val="009C5EA0"/>
    <w:rsid w:val="009C7D5E"/>
    <w:rsid w:val="009D0469"/>
    <w:rsid w:val="009D0C43"/>
    <w:rsid w:val="009D34ED"/>
    <w:rsid w:val="009D3C8C"/>
    <w:rsid w:val="009D3CF4"/>
    <w:rsid w:val="009D52CE"/>
    <w:rsid w:val="009E067D"/>
    <w:rsid w:val="009E35C0"/>
    <w:rsid w:val="009E3F7F"/>
    <w:rsid w:val="009E405E"/>
    <w:rsid w:val="009E455A"/>
    <w:rsid w:val="009E48EE"/>
    <w:rsid w:val="009F07A1"/>
    <w:rsid w:val="009F1113"/>
    <w:rsid w:val="009F6004"/>
    <w:rsid w:val="009F6929"/>
    <w:rsid w:val="009F7EBC"/>
    <w:rsid w:val="009F7F42"/>
    <w:rsid w:val="00A01538"/>
    <w:rsid w:val="00A01AF2"/>
    <w:rsid w:val="00A024C0"/>
    <w:rsid w:val="00A02E4F"/>
    <w:rsid w:val="00A02EE7"/>
    <w:rsid w:val="00A02EFE"/>
    <w:rsid w:val="00A07B4A"/>
    <w:rsid w:val="00A10CCE"/>
    <w:rsid w:val="00A1582F"/>
    <w:rsid w:val="00A15B73"/>
    <w:rsid w:val="00A1645E"/>
    <w:rsid w:val="00A204E6"/>
    <w:rsid w:val="00A273D6"/>
    <w:rsid w:val="00A278CB"/>
    <w:rsid w:val="00A27BC9"/>
    <w:rsid w:val="00A31ECE"/>
    <w:rsid w:val="00A32224"/>
    <w:rsid w:val="00A361AA"/>
    <w:rsid w:val="00A363AD"/>
    <w:rsid w:val="00A37F95"/>
    <w:rsid w:val="00A413DA"/>
    <w:rsid w:val="00A43D81"/>
    <w:rsid w:val="00A44557"/>
    <w:rsid w:val="00A44599"/>
    <w:rsid w:val="00A53C46"/>
    <w:rsid w:val="00A56768"/>
    <w:rsid w:val="00A62DB5"/>
    <w:rsid w:val="00A63E98"/>
    <w:rsid w:val="00A63EFC"/>
    <w:rsid w:val="00A646D0"/>
    <w:rsid w:val="00A70715"/>
    <w:rsid w:val="00A71049"/>
    <w:rsid w:val="00A710CA"/>
    <w:rsid w:val="00A7143B"/>
    <w:rsid w:val="00A73552"/>
    <w:rsid w:val="00A73AED"/>
    <w:rsid w:val="00A744F9"/>
    <w:rsid w:val="00A779CF"/>
    <w:rsid w:val="00A779D5"/>
    <w:rsid w:val="00A80CB7"/>
    <w:rsid w:val="00A8182F"/>
    <w:rsid w:val="00A81FE4"/>
    <w:rsid w:val="00A827A0"/>
    <w:rsid w:val="00A855AF"/>
    <w:rsid w:val="00A86145"/>
    <w:rsid w:val="00A910F5"/>
    <w:rsid w:val="00A917BA"/>
    <w:rsid w:val="00A91A21"/>
    <w:rsid w:val="00A93673"/>
    <w:rsid w:val="00A95D3B"/>
    <w:rsid w:val="00A96B16"/>
    <w:rsid w:val="00A97358"/>
    <w:rsid w:val="00A978BC"/>
    <w:rsid w:val="00AA08C4"/>
    <w:rsid w:val="00AA0DB9"/>
    <w:rsid w:val="00AA313D"/>
    <w:rsid w:val="00AA5AC9"/>
    <w:rsid w:val="00AB073F"/>
    <w:rsid w:val="00AB1378"/>
    <w:rsid w:val="00AB158E"/>
    <w:rsid w:val="00AB3F37"/>
    <w:rsid w:val="00AB50B3"/>
    <w:rsid w:val="00AB55A6"/>
    <w:rsid w:val="00AB6BB0"/>
    <w:rsid w:val="00AC0745"/>
    <w:rsid w:val="00AC36ED"/>
    <w:rsid w:val="00AC4AFC"/>
    <w:rsid w:val="00AC5087"/>
    <w:rsid w:val="00AC59C3"/>
    <w:rsid w:val="00AD1C5D"/>
    <w:rsid w:val="00AD2AF1"/>
    <w:rsid w:val="00AD31D7"/>
    <w:rsid w:val="00AD3590"/>
    <w:rsid w:val="00AD4714"/>
    <w:rsid w:val="00AD5299"/>
    <w:rsid w:val="00AD5812"/>
    <w:rsid w:val="00AD6805"/>
    <w:rsid w:val="00AE0A74"/>
    <w:rsid w:val="00AE1796"/>
    <w:rsid w:val="00AE1808"/>
    <w:rsid w:val="00AE2AD4"/>
    <w:rsid w:val="00AE2DA4"/>
    <w:rsid w:val="00AE3EFC"/>
    <w:rsid w:val="00AE40F3"/>
    <w:rsid w:val="00AE5C1A"/>
    <w:rsid w:val="00AE6CC5"/>
    <w:rsid w:val="00AE7764"/>
    <w:rsid w:val="00B00DF0"/>
    <w:rsid w:val="00B01ECB"/>
    <w:rsid w:val="00B01FA6"/>
    <w:rsid w:val="00B129EA"/>
    <w:rsid w:val="00B1335D"/>
    <w:rsid w:val="00B1393B"/>
    <w:rsid w:val="00B16FCF"/>
    <w:rsid w:val="00B173C2"/>
    <w:rsid w:val="00B179F3"/>
    <w:rsid w:val="00B20C9C"/>
    <w:rsid w:val="00B21AA5"/>
    <w:rsid w:val="00B2424D"/>
    <w:rsid w:val="00B25D6B"/>
    <w:rsid w:val="00B26831"/>
    <w:rsid w:val="00B274A6"/>
    <w:rsid w:val="00B3213E"/>
    <w:rsid w:val="00B349E9"/>
    <w:rsid w:val="00B34A76"/>
    <w:rsid w:val="00B353E3"/>
    <w:rsid w:val="00B35756"/>
    <w:rsid w:val="00B36481"/>
    <w:rsid w:val="00B36822"/>
    <w:rsid w:val="00B37594"/>
    <w:rsid w:val="00B4314F"/>
    <w:rsid w:val="00B47710"/>
    <w:rsid w:val="00B5091B"/>
    <w:rsid w:val="00B51A71"/>
    <w:rsid w:val="00B51C69"/>
    <w:rsid w:val="00B5260D"/>
    <w:rsid w:val="00B52D9A"/>
    <w:rsid w:val="00B54243"/>
    <w:rsid w:val="00B54617"/>
    <w:rsid w:val="00B5488E"/>
    <w:rsid w:val="00B5501B"/>
    <w:rsid w:val="00B55E97"/>
    <w:rsid w:val="00B56D2C"/>
    <w:rsid w:val="00B6065F"/>
    <w:rsid w:val="00B63959"/>
    <w:rsid w:val="00B63AFA"/>
    <w:rsid w:val="00B644AF"/>
    <w:rsid w:val="00B64F78"/>
    <w:rsid w:val="00B65524"/>
    <w:rsid w:val="00B66695"/>
    <w:rsid w:val="00B66B9C"/>
    <w:rsid w:val="00B672BC"/>
    <w:rsid w:val="00B70BD5"/>
    <w:rsid w:val="00B71290"/>
    <w:rsid w:val="00B77044"/>
    <w:rsid w:val="00B84DA3"/>
    <w:rsid w:val="00B856A2"/>
    <w:rsid w:val="00B91064"/>
    <w:rsid w:val="00B923C7"/>
    <w:rsid w:val="00B92C13"/>
    <w:rsid w:val="00B944A0"/>
    <w:rsid w:val="00B94C48"/>
    <w:rsid w:val="00B95AC0"/>
    <w:rsid w:val="00B964F6"/>
    <w:rsid w:val="00B97918"/>
    <w:rsid w:val="00BA29F3"/>
    <w:rsid w:val="00BA3286"/>
    <w:rsid w:val="00BA41F8"/>
    <w:rsid w:val="00BA58D8"/>
    <w:rsid w:val="00BA68B2"/>
    <w:rsid w:val="00BA6906"/>
    <w:rsid w:val="00BB0C64"/>
    <w:rsid w:val="00BB0DF0"/>
    <w:rsid w:val="00BB1151"/>
    <w:rsid w:val="00BB3A03"/>
    <w:rsid w:val="00BB420A"/>
    <w:rsid w:val="00BB6EA2"/>
    <w:rsid w:val="00BC0230"/>
    <w:rsid w:val="00BC0376"/>
    <w:rsid w:val="00BC1C9F"/>
    <w:rsid w:val="00BC28C2"/>
    <w:rsid w:val="00BC658E"/>
    <w:rsid w:val="00BD04AC"/>
    <w:rsid w:val="00BD0D4D"/>
    <w:rsid w:val="00BD2535"/>
    <w:rsid w:val="00BD382C"/>
    <w:rsid w:val="00BD3A11"/>
    <w:rsid w:val="00BD416A"/>
    <w:rsid w:val="00BD50F9"/>
    <w:rsid w:val="00BD6231"/>
    <w:rsid w:val="00BE0184"/>
    <w:rsid w:val="00BE0AAD"/>
    <w:rsid w:val="00BE1A21"/>
    <w:rsid w:val="00BE1AB5"/>
    <w:rsid w:val="00BE1D95"/>
    <w:rsid w:val="00BE45A5"/>
    <w:rsid w:val="00BE4D59"/>
    <w:rsid w:val="00BE715B"/>
    <w:rsid w:val="00BE793D"/>
    <w:rsid w:val="00BF23F3"/>
    <w:rsid w:val="00BF3506"/>
    <w:rsid w:val="00BF4E8A"/>
    <w:rsid w:val="00BF6A61"/>
    <w:rsid w:val="00BF712E"/>
    <w:rsid w:val="00C00C70"/>
    <w:rsid w:val="00C0230D"/>
    <w:rsid w:val="00C03010"/>
    <w:rsid w:val="00C03C77"/>
    <w:rsid w:val="00C04ECB"/>
    <w:rsid w:val="00C054A5"/>
    <w:rsid w:val="00C06BB9"/>
    <w:rsid w:val="00C118ED"/>
    <w:rsid w:val="00C13222"/>
    <w:rsid w:val="00C1654F"/>
    <w:rsid w:val="00C209AF"/>
    <w:rsid w:val="00C21D8F"/>
    <w:rsid w:val="00C23F6B"/>
    <w:rsid w:val="00C24D4E"/>
    <w:rsid w:val="00C31639"/>
    <w:rsid w:val="00C3352C"/>
    <w:rsid w:val="00C34A09"/>
    <w:rsid w:val="00C35D3D"/>
    <w:rsid w:val="00C3602A"/>
    <w:rsid w:val="00C37F0F"/>
    <w:rsid w:val="00C401C6"/>
    <w:rsid w:val="00C40439"/>
    <w:rsid w:val="00C40B59"/>
    <w:rsid w:val="00C413AC"/>
    <w:rsid w:val="00C438C2"/>
    <w:rsid w:val="00C44471"/>
    <w:rsid w:val="00C4717E"/>
    <w:rsid w:val="00C47452"/>
    <w:rsid w:val="00C50DA9"/>
    <w:rsid w:val="00C5297D"/>
    <w:rsid w:val="00C5396E"/>
    <w:rsid w:val="00C53D5F"/>
    <w:rsid w:val="00C565DA"/>
    <w:rsid w:val="00C61CAB"/>
    <w:rsid w:val="00C61CD8"/>
    <w:rsid w:val="00C62015"/>
    <w:rsid w:val="00C67FAC"/>
    <w:rsid w:val="00C705EC"/>
    <w:rsid w:val="00C717FE"/>
    <w:rsid w:val="00C72D8C"/>
    <w:rsid w:val="00C7677F"/>
    <w:rsid w:val="00C77C2A"/>
    <w:rsid w:val="00C82B0E"/>
    <w:rsid w:val="00C8579A"/>
    <w:rsid w:val="00C873EA"/>
    <w:rsid w:val="00C9004F"/>
    <w:rsid w:val="00C90D55"/>
    <w:rsid w:val="00C937A4"/>
    <w:rsid w:val="00CA00AA"/>
    <w:rsid w:val="00CA30B5"/>
    <w:rsid w:val="00CA34C7"/>
    <w:rsid w:val="00CA4384"/>
    <w:rsid w:val="00CA665D"/>
    <w:rsid w:val="00CB08FA"/>
    <w:rsid w:val="00CB0B01"/>
    <w:rsid w:val="00CB0EDD"/>
    <w:rsid w:val="00CB2C40"/>
    <w:rsid w:val="00CB2E5D"/>
    <w:rsid w:val="00CB35E6"/>
    <w:rsid w:val="00CB3B2C"/>
    <w:rsid w:val="00CB7698"/>
    <w:rsid w:val="00CB7B88"/>
    <w:rsid w:val="00CC09C3"/>
    <w:rsid w:val="00CC0CB5"/>
    <w:rsid w:val="00CC1347"/>
    <w:rsid w:val="00CC4587"/>
    <w:rsid w:val="00CC49BC"/>
    <w:rsid w:val="00CC4CF9"/>
    <w:rsid w:val="00CC6D1E"/>
    <w:rsid w:val="00CC7EAC"/>
    <w:rsid w:val="00CD2F55"/>
    <w:rsid w:val="00CD3496"/>
    <w:rsid w:val="00CE0A2A"/>
    <w:rsid w:val="00CE266E"/>
    <w:rsid w:val="00CE3BE3"/>
    <w:rsid w:val="00CE6F51"/>
    <w:rsid w:val="00CF06F4"/>
    <w:rsid w:val="00CF09EE"/>
    <w:rsid w:val="00CF12CF"/>
    <w:rsid w:val="00CF15B3"/>
    <w:rsid w:val="00CF2B5F"/>
    <w:rsid w:val="00CF5193"/>
    <w:rsid w:val="00CF668E"/>
    <w:rsid w:val="00CF7FCB"/>
    <w:rsid w:val="00D004F7"/>
    <w:rsid w:val="00D02FD7"/>
    <w:rsid w:val="00D03522"/>
    <w:rsid w:val="00D046CF"/>
    <w:rsid w:val="00D04A73"/>
    <w:rsid w:val="00D0513D"/>
    <w:rsid w:val="00D0574A"/>
    <w:rsid w:val="00D0774B"/>
    <w:rsid w:val="00D077FB"/>
    <w:rsid w:val="00D07C5A"/>
    <w:rsid w:val="00D12597"/>
    <w:rsid w:val="00D13197"/>
    <w:rsid w:val="00D1480E"/>
    <w:rsid w:val="00D1555D"/>
    <w:rsid w:val="00D16888"/>
    <w:rsid w:val="00D175BF"/>
    <w:rsid w:val="00D23583"/>
    <w:rsid w:val="00D30D78"/>
    <w:rsid w:val="00D322FF"/>
    <w:rsid w:val="00D33776"/>
    <w:rsid w:val="00D337FC"/>
    <w:rsid w:val="00D34CEA"/>
    <w:rsid w:val="00D356B7"/>
    <w:rsid w:val="00D403E8"/>
    <w:rsid w:val="00D4291B"/>
    <w:rsid w:val="00D43D23"/>
    <w:rsid w:val="00D44A54"/>
    <w:rsid w:val="00D44EF9"/>
    <w:rsid w:val="00D47ED2"/>
    <w:rsid w:val="00D50EBD"/>
    <w:rsid w:val="00D50F3F"/>
    <w:rsid w:val="00D52F1B"/>
    <w:rsid w:val="00D54AC0"/>
    <w:rsid w:val="00D55708"/>
    <w:rsid w:val="00D57F35"/>
    <w:rsid w:val="00D61A7C"/>
    <w:rsid w:val="00D636F8"/>
    <w:rsid w:val="00D64539"/>
    <w:rsid w:val="00D64865"/>
    <w:rsid w:val="00D6489C"/>
    <w:rsid w:val="00D65289"/>
    <w:rsid w:val="00D65D3E"/>
    <w:rsid w:val="00D65EBF"/>
    <w:rsid w:val="00D7362F"/>
    <w:rsid w:val="00D7498A"/>
    <w:rsid w:val="00D8163D"/>
    <w:rsid w:val="00D82E4E"/>
    <w:rsid w:val="00D84A15"/>
    <w:rsid w:val="00D85D9B"/>
    <w:rsid w:val="00D87443"/>
    <w:rsid w:val="00D9342E"/>
    <w:rsid w:val="00D9709B"/>
    <w:rsid w:val="00DA0C15"/>
    <w:rsid w:val="00DA1CE8"/>
    <w:rsid w:val="00DA31EC"/>
    <w:rsid w:val="00DA48D5"/>
    <w:rsid w:val="00DA4D00"/>
    <w:rsid w:val="00DB10B4"/>
    <w:rsid w:val="00DB4479"/>
    <w:rsid w:val="00DB47C0"/>
    <w:rsid w:val="00DB613D"/>
    <w:rsid w:val="00DB69EE"/>
    <w:rsid w:val="00DB71AD"/>
    <w:rsid w:val="00DB7804"/>
    <w:rsid w:val="00DC078D"/>
    <w:rsid w:val="00DC31C2"/>
    <w:rsid w:val="00DC6743"/>
    <w:rsid w:val="00DC6B7C"/>
    <w:rsid w:val="00DD00E6"/>
    <w:rsid w:val="00DD097B"/>
    <w:rsid w:val="00DD0BC0"/>
    <w:rsid w:val="00DD42FC"/>
    <w:rsid w:val="00DD48B1"/>
    <w:rsid w:val="00DD6062"/>
    <w:rsid w:val="00DD6BA9"/>
    <w:rsid w:val="00DE0759"/>
    <w:rsid w:val="00DE1B55"/>
    <w:rsid w:val="00DE31C2"/>
    <w:rsid w:val="00DE3418"/>
    <w:rsid w:val="00DE3F5A"/>
    <w:rsid w:val="00DE589B"/>
    <w:rsid w:val="00DE6747"/>
    <w:rsid w:val="00DE6894"/>
    <w:rsid w:val="00DF2972"/>
    <w:rsid w:val="00DF338D"/>
    <w:rsid w:val="00DF4618"/>
    <w:rsid w:val="00DF519D"/>
    <w:rsid w:val="00DF6FF8"/>
    <w:rsid w:val="00DF7697"/>
    <w:rsid w:val="00E005C4"/>
    <w:rsid w:val="00E0454A"/>
    <w:rsid w:val="00E057BE"/>
    <w:rsid w:val="00E058E5"/>
    <w:rsid w:val="00E06449"/>
    <w:rsid w:val="00E108F8"/>
    <w:rsid w:val="00E109E4"/>
    <w:rsid w:val="00E123C2"/>
    <w:rsid w:val="00E16A80"/>
    <w:rsid w:val="00E203E2"/>
    <w:rsid w:val="00E22E3E"/>
    <w:rsid w:val="00E23B92"/>
    <w:rsid w:val="00E241E5"/>
    <w:rsid w:val="00E249FC"/>
    <w:rsid w:val="00E24AD4"/>
    <w:rsid w:val="00E25ED5"/>
    <w:rsid w:val="00E262C1"/>
    <w:rsid w:val="00E26F0C"/>
    <w:rsid w:val="00E27D66"/>
    <w:rsid w:val="00E32D69"/>
    <w:rsid w:val="00E34932"/>
    <w:rsid w:val="00E35563"/>
    <w:rsid w:val="00E36E07"/>
    <w:rsid w:val="00E40C92"/>
    <w:rsid w:val="00E41A65"/>
    <w:rsid w:val="00E41AB0"/>
    <w:rsid w:val="00E43745"/>
    <w:rsid w:val="00E43F5A"/>
    <w:rsid w:val="00E448FA"/>
    <w:rsid w:val="00E44EEE"/>
    <w:rsid w:val="00E458A4"/>
    <w:rsid w:val="00E465B3"/>
    <w:rsid w:val="00E5004A"/>
    <w:rsid w:val="00E5032C"/>
    <w:rsid w:val="00E52FF6"/>
    <w:rsid w:val="00E54505"/>
    <w:rsid w:val="00E5492E"/>
    <w:rsid w:val="00E54EAD"/>
    <w:rsid w:val="00E56751"/>
    <w:rsid w:val="00E60D45"/>
    <w:rsid w:val="00E632FF"/>
    <w:rsid w:val="00E63BBB"/>
    <w:rsid w:val="00E67CE3"/>
    <w:rsid w:val="00E70F50"/>
    <w:rsid w:val="00E71B9D"/>
    <w:rsid w:val="00E71BA6"/>
    <w:rsid w:val="00E73515"/>
    <w:rsid w:val="00E74885"/>
    <w:rsid w:val="00E774F2"/>
    <w:rsid w:val="00E7759D"/>
    <w:rsid w:val="00E80723"/>
    <w:rsid w:val="00E833A7"/>
    <w:rsid w:val="00E8358D"/>
    <w:rsid w:val="00E838F8"/>
    <w:rsid w:val="00E848FF"/>
    <w:rsid w:val="00E8570A"/>
    <w:rsid w:val="00E87E7E"/>
    <w:rsid w:val="00E90571"/>
    <w:rsid w:val="00E90E9D"/>
    <w:rsid w:val="00E91CA8"/>
    <w:rsid w:val="00E92147"/>
    <w:rsid w:val="00E92DFB"/>
    <w:rsid w:val="00E93D21"/>
    <w:rsid w:val="00E9430B"/>
    <w:rsid w:val="00E95517"/>
    <w:rsid w:val="00E97C36"/>
    <w:rsid w:val="00EA024C"/>
    <w:rsid w:val="00EA1C6C"/>
    <w:rsid w:val="00EA2BC6"/>
    <w:rsid w:val="00EA7AC6"/>
    <w:rsid w:val="00EB0F7A"/>
    <w:rsid w:val="00EB1D2F"/>
    <w:rsid w:val="00EB254E"/>
    <w:rsid w:val="00EB3332"/>
    <w:rsid w:val="00EB39F8"/>
    <w:rsid w:val="00EB3F2A"/>
    <w:rsid w:val="00EB4909"/>
    <w:rsid w:val="00EB4C94"/>
    <w:rsid w:val="00EB57B7"/>
    <w:rsid w:val="00EB700D"/>
    <w:rsid w:val="00EC1785"/>
    <w:rsid w:val="00EC2B9E"/>
    <w:rsid w:val="00EC2BDE"/>
    <w:rsid w:val="00EC33D6"/>
    <w:rsid w:val="00EC35DC"/>
    <w:rsid w:val="00EC48B7"/>
    <w:rsid w:val="00EC60FF"/>
    <w:rsid w:val="00EC620C"/>
    <w:rsid w:val="00EC7023"/>
    <w:rsid w:val="00ED04AB"/>
    <w:rsid w:val="00ED37CB"/>
    <w:rsid w:val="00ED7E68"/>
    <w:rsid w:val="00EE1801"/>
    <w:rsid w:val="00EE190F"/>
    <w:rsid w:val="00EE3CC3"/>
    <w:rsid w:val="00EE5C41"/>
    <w:rsid w:val="00EE6148"/>
    <w:rsid w:val="00EE7598"/>
    <w:rsid w:val="00EF0037"/>
    <w:rsid w:val="00EF13A0"/>
    <w:rsid w:val="00EF39FC"/>
    <w:rsid w:val="00EF3D37"/>
    <w:rsid w:val="00EF60FF"/>
    <w:rsid w:val="00EF62FA"/>
    <w:rsid w:val="00EF6653"/>
    <w:rsid w:val="00EF6C00"/>
    <w:rsid w:val="00F00886"/>
    <w:rsid w:val="00F00D3F"/>
    <w:rsid w:val="00F01EFF"/>
    <w:rsid w:val="00F050D3"/>
    <w:rsid w:val="00F056EF"/>
    <w:rsid w:val="00F06443"/>
    <w:rsid w:val="00F06D17"/>
    <w:rsid w:val="00F073C4"/>
    <w:rsid w:val="00F11537"/>
    <w:rsid w:val="00F116A9"/>
    <w:rsid w:val="00F1378E"/>
    <w:rsid w:val="00F137B5"/>
    <w:rsid w:val="00F13C7D"/>
    <w:rsid w:val="00F1557F"/>
    <w:rsid w:val="00F200D8"/>
    <w:rsid w:val="00F20A28"/>
    <w:rsid w:val="00F23F05"/>
    <w:rsid w:val="00F2534F"/>
    <w:rsid w:val="00F262FB"/>
    <w:rsid w:val="00F2796B"/>
    <w:rsid w:val="00F31B68"/>
    <w:rsid w:val="00F32A77"/>
    <w:rsid w:val="00F3618A"/>
    <w:rsid w:val="00F41007"/>
    <w:rsid w:val="00F41026"/>
    <w:rsid w:val="00F42F51"/>
    <w:rsid w:val="00F44A1F"/>
    <w:rsid w:val="00F45308"/>
    <w:rsid w:val="00F46814"/>
    <w:rsid w:val="00F47974"/>
    <w:rsid w:val="00F51598"/>
    <w:rsid w:val="00F5190D"/>
    <w:rsid w:val="00F55131"/>
    <w:rsid w:val="00F55505"/>
    <w:rsid w:val="00F562F7"/>
    <w:rsid w:val="00F565C3"/>
    <w:rsid w:val="00F57A36"/>
    <w:rsid w:val="00F61176"/>
    <w:rsid w:val="00F61C87"/>
    <w:rsid w:val="00F63F0E"/>
    <w:rsid w:val="00F673D4"/>
    <w:rsid w:val="00F67E48"/>
    <w:rsid w:val="00F7124D"/>
    <w:rsid w:val="00F717AE"/>
    <w:rsid w:val="00F71A8F"/>
    <w:rsid w:val="00F71FE9"/>
    <w:rsid w:val="00F7552C"/>
    <w:rsid w:val="00F7684D"/>
    <w:rsid w:val="00F770D0"/>
    <w:rsid w:val="00F7746E"/>
    <w:rsid w:val="00F8357B"/>
    <w:rsid w:val="00F8669A"/>
    <w:rsid w:val="00F86F05"/>
    <w:rsid w:val="00F87B65"/>
    <w:rsid w:val="00F904F7"/>
    <w:rsid w:val="00F925BF"/>
    <w:rsid w:val="00F92C84"/>
    <w:rsid w:val="00F93E87"/>
    <w:rsid w:val="00F96312"/>
    <w:rsid w:val="00F964D9"/>
    <w:rsid w:val="00F9679A"/>
    <w:rsid w:val="00FA1834"/>
    <w:rsid w:val="00FA1D0B"/>
    <w:rsid w:val="00FA3407"/>
    <w:rsid w:val="00FA3490"/>
    <w:rsid w:val="00FA78B3"/>
    <w:rsid w:val="00FB0312"/>
    <w:rsid w:val="00FB0358"/>
    <w:rsid w:val="00FB051B"/>
    <w:rsid w:val="00FB0888"/>
    <w:rsid w:val="00FB0C82"/>
    <w:rsid w:val="00FB383C"/>
    <w:rsid w:val="00FC08BB"/>
    <w:rsid w:val="00FC0F96"/>
    <w:rsid w:val="00FC2FE5"/>
    <w:rsid w:val="00FC5C80"/>
    <w:rsid w:val="00FC6FEF"/>
    <w:rsid w:val="00FD0BF7"/>
    <w:rsid w:val="00FD4C9A"/>
    <w:rsid w:val="00FD5AC7"/>
    <w:rsid w:val="00FD60C3"/>
    <w:rsid w:val="00FD6908"/>
    <w:rsid w:val="00FE0F5B"/>
    <w:rsid w:val="00FE1153"/>
    <w:rsid w:val="00FE3915"/>
    <w:rsid w:val="00FE4AAC"/>
    <w:rsid w:val="00FE586D"/>
    <w:rsid w:val="00FF0842"/>
    <w:rsid w:val="00FF0DF5"/>
    <w:rsid w:val="00FF2D36"/>
    <w:rsid w:val="00FF3F90"/>
    <w:rsid w:val="00FF4043"/>
    <w:rsid w:val="00FF4355"/>
    <w:rsid w:val="00FF4A70"/>
    <w:rsid w:val="00FF67D6"/>
    <w:rsid w:val="0131D875"/>
    <w:rsid w:val="0156F6B0"/>
    <w:rsid w:val="01722F43"/>
    <w:rsid w:val="01A3B7F2"/>
    <w:rsid w:val="01AC8666"/>
    <w:rsid w:val="01C8E02F"/>
    <w:rsid w:val="01E274A6"/>
    <w:rsid w:val="020A615A"/>
    <w:rsid w:val="02407FEE"/>
    <w:rsid w:val="02C38912"/>
    <w:rsid w:val="02CA3962"/>
    <w:rsid w:val="02D4002C"/>
    <w:rsid w:val="02E2C9DD"/>
    <w:rsid w:val="02E4C824"/>
    <w:rsid w:val="02F2C711"/>
    <w:rsid w:val="02FAAC01"/>
    <w:rsid w:val="02FF703B"/>
    <w:rsid w:val="030CFEC4"/>
    <w:rsid w:val="035B7A6A"/>
    <w:rsid w:val="03B316E8"/>
    <w:rsid w:val="03B42E67"/>
    <w:rsid w:val="03B64420"/>
    <w:rsid w:val="03B71B5E"/>
    <w:rsid w:val="03C19A2D"/>
    <w:rsid w:val="03D7F79E"/>
    <w:rsid w:val="0412C44B"/>
    <w:rsid w:val="041B2BD2"/>
    <w:rsid w:val="045233B5"/>
    <w:rsid w:val="045B2949"/>
    <w:rsid w:val="050A1AB6"/>
    <w:rsid w:val="05BEA9BE"/>
    <w:rsid w:val="05CBA901"/>
    <w:rsid w:val="06603147"/>
    <w:rsid w:val="06F86B6F"/>
    <w:rsid w:val="07175214"/>
    <w:rsid w:val="0722D131"/>
    <w:rsid w:val="076F3468"/>
    <w:rsid w:val="07F3EDA4"/>
    <w:rsid w:val="08825821"/>
    <w:rsid w:val="08976F78"/>
    <w:rsid w:val="09072BC4"/>
    <w:rsid w:val="092BF2A5"/>
    <w:rsid w:val="09470F09"/>
    <w:rsid w:val="0995A89D"/>
    <w:rsid w:val="09AFA5AF"/>
    <w:rsid w:val="09CD7437"/>
    <w:rsid w:val="09D67D0E"/>
    <w:rsid w:val="0A0A9FD1"/>
    <w:rsid w:val="0A0EF8EA"/>
    <w:rsid w:val="0A4295A2"/>
    <w:rsid w:val="0A59C704"/>
    <w:rsid w:val="0A5E0D0C"/>
    <w:rsid w:val="0A5FDDCC"/>
    <w:rsid w:val="0A76B0DC"/>
    <w:rsid w:val="0AA06D9D"/>
    <w:rsid w:val="0AC83AFC"/>
    <w:rsid w:val="0AF364CB"/>
    <w:rsid w:val="0B119C66"/>
    <w:rsid w:val="0BAB338B"/>
    <w:rsid w:val="0C8C5003"/>
    <w:rsid w:val="0C8F4F84"/>
    <w:rsid w:val="0D00CA4F"/>
    <w:rsid w:val="0D2F78AA"/>
    <w:rsid w:val="0D3B437D"/>
    <w:rsid w:val="0D720DFE"/>
    <w:rsid w:val="0DC8CDB5"/>
    <w:rsid w:val="0DE27B2F"/>
    <w:rsid w:val="0DFDEB43"/>
    <w:rsid w:val="0E08507C"/>
    <w:rsid w:val="0ECB53B3"/>
    <w:rsid w:val="0ED11D8B"/>
    <w:rsid w:val="0F08E30A"/>
    <w:rsid w:val="0F6B8413"/>
    <w:rsid w:val="0FB89E1E"/>
    <w:rsid w:val="0FBB5DE1"/>
    <w:rsid w:val="0FC16108"/>
    <w:rsid w:val="109CAB35"/>
    <w:rsid w:val="10A829D0"/>
    <w:rsid w:val="112398E0"/>
    <w:rsid w:val="117B434A"/>
    <w:rsid w:val="1217AB4D"/>
    <w:rsid w:val="12301353"/>
    <w:rsid w:val="13694889"/>
    <w:rsid w:val="13AB6F20"/>
    <w:rsid w:val="13DAA113"/>
    <w:rsid w:val="14938DB7"/>
    <w:rsid w:val="14ACA8C2"/>
    <w:rsid w:val="14E92758"/>
    <w:rsid w:val="14EB10A1"/>
    <w:rsid w:val="14FFD7B9"/>
    <w:rsid w:val="1541593E"/>
    <w:rsid w:val="15473F81"/>
    <w:rsid w:val="15571B54"/>
    <w:rsid w:val="157D40F6"/>
    <w:rsid w:val="158917F4"/>
    <w:rsid w:val="159B96B8"/>
    <w:rsid w:val="15D96FEC"/>
    <w:rsid w:val="15EB02C7"/>
    <w:rsid w:val="16306310"/>
    <w:rsid w:val="1673102F"/>
    <w:rsid w:val="16C694DE"/>
    <w:rsid w:val="16DA8F2E"/>
    <w:rsid w:val="16F2D7F8"/>
    <w:rsid w:val="171827EB"/>
    <w:rsid w:val="171B3385"/>
    <w:rsid w:val="172E49BC"/>
    <w:rsid w:val="1759A575"/>
    <w:rsid w:val="17752238"/>
    <w:rsid w:val="178F9AAC"/>
    <w:rsid w:val="17F8E2CC"/>
    <w:rsid w:val="1804763D"/>
    <w:rsid w:val="1837443F"/>
    <w:rsid w:val="18789653"/>
    <w:rsid w:val="1893C442"/>
    <w:rsid w:val="1899DAD1"/>
    <w:rsid w:val="192187A8"/>
    <w:rsid w:val="194F8A83"/>
    <w:rsid w:val="19595CB3"/>
    <w:rsid w:val="1AE99042"/>
    <w:rsid w:val="1B457B45"/>
    <w:rsid w:val="1B83B8B3"/>
    <w:rsid w:val="1BC901CD"/>
    <w:rsid w:val="1BF899E7"/>
    <w:rsid w:val="1C0484AE"/>
    <w:rsid w:val="1C17CB7E"/>
    <w:rsid w:val="1C630BCF"/>
    <w:rsid w:val="1CD81D6B"/>
    <w:rsid w:val="1CDFF288"/>
    <w:rsid w:val="1CEF8380"/>
    <w:rsid w:val="1D02E487"/>
    <w:rsid w:val="1D14E417"/>
    <w:rsid w:val="1DAD212B"/>
    <w:rsid w:val="1DB0B86E"/>
    <w:rsid w:val="1E2F4488"/>
    <w:rsid w:val="1E2F87A5"/>
    <w:rsid w:val="1EA14EC1"/>
    <w:rsid w:val="1EB68E83"/>
    <w:rsid w:val="1ECF50C8"/>
    <w:rsid w:val="1ED8834C"/>
    <w:rsid w:val="1F5D4D9B"/>
    <w:rsid w:val="1F5EFC31"/>
    <w:rsid w:val="1F9AAC91"/>
    <w:rsid w:val="1FC6664D"/>
    <w:rsid w:val="208503FA"/>
    <w:rsid w:val="20C58798"/>
    <w:rsid w:val="20E15BAA"/>
    <w:rsid w:val="20FE4612"/>
    <w:rsid w:val="21367CF2"/>
    <w:rsid w:val="21CC9AC1"/>
    <w:rsid w:val="21D94E8C"/>
    <w:rsid w:val="21F4FF35"/>
    <w:rsid w:val="22413C33"/>
    <w:rsid w:val="226486C7"/>
    <w:rsid w:val="22966909"/>
    <w:rsid w:val="229EBBBD"/>
    <w:rsid w:val="22AA69F9"/>
    <w:rsid w:val="230CCB3F"/>
    <w:rsid w:val="2362E166"/>
    <w:rsid w:val="239CCA02"/>
    <w:rsid w:val="23A69602"/>
    <w:rsid w:val="23AB2FD9"/>
    <w:rsid w:val="23D1224B"/>
    <w:rsid w:val="23F73AA9"/>
    <w:rsid w:val="2427400A"/>
    <w:rsid w:val="2476E9F6"/>
    <w:rsid w:val="24FE774D"/>
    <w:rsid w:val="25342448"/>
    <w:rsid w:val="2546D419"/>
    <w:rsid w:val="25748AEC"/>
    <w:rsid w:val="2576CC10"/>
    <w:rsid w:val="25AB1E7D"/>
    <w:rsid w:val="25AE9761"/>
    <w:rsid w:val="26825A92"/>
    <w:rsid w:val="26E89739"/>
    <w:rsid w:val="27157186"/>
    <w:rsid w:val="2726FC11"/>
    <w:rsid w:val="275F40B4"/>
    <w:rsid w:val="278F5F3E"/>
    <w:rsid w:val="27930974"/>
    <w:rsid w:val="27DADDD2"/>
    <w:rsid w:val="2894A227"/>
    <w:rsid w:val="28C2CC72"/>
    <w:rsid w:val="28DE044B"/>
    <w:rsid w:val="291040C3"/>
    <w:rsid w:val="293E43A0"/>
    <w:rsid w:val="294C6688"/>
    <w:rsid w:val="295095AE"/>
    <w:rsid w:val="299402AF"/>
    <w:rsid w:val="29B4B92B"/>
    <w:rsid w:val="2A156109"/>
    <w:rsid w:val="2A29622C"/>
    <w:rsid w:val="2A365FAC"/>
    <w:rsid w:val="2A4AD963"/>
    <w:rsid w:val="2A5B8981"/>
    <w:rsid w:val="2A6274F9"/>
    <w:rsid w:val="2A651F8B"/>
    <w:rsid w:val="2A70E597"/>
    <w:rsid w:val="2B04D538"/>
    <w:rsid w:val="2B860FEA"/>
    <w:rsid w:val="2B86E52C"/>
    <w:rsid w:val="2B9525AE"/>
    <w:rsid w:val="2BCA3569"/>
    <w:rsid w:val="2C89F750"/>
    <w:rsid w:val="2CA8C1D3"/>
    <w:rsid w:val="2CC1BB99"/>
    <w:rsid w:val="2CD836C5"/>
    <w:rsid w:val="2D0CAA3B"/>
    <w:rsid w:val="2D1B3375"/>
    <w:rsid w:val="2D461B2D"/>
    <w:rsid w:val="2DCA4715"/>
    <w:rsid w:val="2DE75CE4"/>
    <w:rsid w:val="2E5749AE"/>
    <w:rsid w:val="2EECD4F9"/>
    <w:rsid w:val="2F02D5BD"/>
    <w:rsid w:val="2F0FECAA"/>
    <w:rsid w:val="2F974423"/>
    <w:rsid w:val="2FB767C2"/>
    <w:rsid w:val="2FF16CF0"/>
    <w:rsid w:val="2FF90583"/>
    <w:rsid w:val="30020BC9"/>
    <w:rsid w:val="3057CA62"/>
    <w:rsid w:val="30C36F33"/>
    <w:rsid w:val="30D40F54"/>
    <w:rsid w:val="30EFCF75"/>
    <w:rsid w:val="3125491D"/>
    <w:rsid w:val="3135A97F"/>
    <w:rsid w:val="314F2475"/>
    <w:rsid w:val="321D19BB"/>
    <w:rsid w:val="32288FDC"/>
    <w:rsid w:val="3243B495"/>
    <w:rsid w:val="324CF46A"/>
    <w:rsid w:val="326C3B28"/>
    <w:rsid w:val="326E0F6E"/>
    <w:rsid w:val="32ADC7E2"/>
    <w:rsid w:val="32E9D557"/>
    <w:rsid w:val="32EAF4D6"/>
    <w:rsid w:val="32FBDE1D"/>
    <w:rsid w:val="3315D6C0"/>
    <w:rsid w:val="33353809"/>
    <w:rsid w:val="33A25AAE"/>
    <w:rsid w:val="33B1EE14"/>
    <w:rsid w:val="33CCBACC"/>
    <w:rsid w:val="33DCBEEE"/>
    <w:rsid w:val="34279E81"/>
    <w:rsid w:val="34348789"/>
    <w:rsid w:val="345DE5F2"/>
    <w:rsid w:val="34E79828"/>
    <w:rsid w:val="35012235"/>
    <w:rsid w:val="361EECCE"/>
    <w:rsid w:val="365F9396"/>
    <w:rsid w:val="368FC2FE"/>
    <w:rsid w:val="36A13D97"/>
    <w:rsid w:val="36A98F34"/>
    <w:rsid w:val="36EF2DD9"/>
    <w:rsid w:val="36F8CC41"/>
    <w:rsid w:val="37191E25"/>
    <w:rsid w:val="3723089F"/>
    <w:rsid w:val="3761DD29"/>
    <w:rsid w:val="3783121B"/>
    <w:rsid w:val="37865D76"/>
    <w:rsid w:val="383A6309"/>
    <w:rsid w:val="38532D96"/>
    <w:rsid w:val="3856C118"/>
    <w:rsid w:val="38ABBAEC"/>
    <w:rsid w:val="38E9D2FE"/>
    <w:rsid w:val="393C7A88"/>
    <w:rsid w:val="3956EFD5"/>
    <w:rsid w:val="39838AF5"/>
    <w:rsid w:val="39F36972"/>
    <w:rsid w:val="39F4BF25"/>
    <w:rsid w:val="3A1B70F1"/>
    <w:rsid w:val="3A1BF1F9"/>
    <w:rsid w:val="3A3BA099"/>
    <w:rsid w:val="3A5F35E3"/>
    <w:rsid w:val="3A7CE07F"/>
    <w:rsid w:val="3A9B123B"/>
    <w:rsid w:val="3B003717"/>
    <w:rsid w:val="3B276B99"/>
    <w:rsid w:val="3B3456A4"/>
    <w:rsid w:val="3B75D883"/>
    <w:rsid w:val="3B9741C8"/>
    <w:rsid w:val="3BD0CE14"/>
    <w:rsid w:val="3BD4197E"/>
    <w:rsid w:val="3BD67E32"/>
    <w:rsid w:val="3BE6E4B4"/>
    <w:rsid w:val="3C266692"/>
    <w:rsid w:val="3C6D036F"/>
    <w:rsid w:val="3C8BF376"/>
    <w:rsid w:val="3C9FEE8C"/>
    <w:rsid w:val="3DC02B02"/>
    <w:rsid w:val="3DD43DE0"/>
    <w:rsid w:val="3DD6068D"/>
    <w:rsid w:val="3DDE9FA7"/>
    <w:rsid w:val="3E6EF98D"/>
    <w:rsid w:val="3E9944B9"/>
    <w:rsid w:val="3E9F5E13"/>
    <w:rsid w:val="3F61306B"/>
    <w:rsid w:val="3FAE6F6C"/>
    <w:rsid w:val="40033066"/>
    <w:rsid w:val="401665C4"/>
    <w:rsid w:val="4018A292"/>
    <w:rsid w:val="402BD4A7"/>
    <w:rsid w:val="404D566D"/>
    <w:rsid w:val="404FB54A"/>
    <w:rsid w:val="406EC5B1"/>
    <w:rsid w:val="408146EA"/>
    <w:rsid w:val="4134E015"/>
    <w:rsid w:val="41543A2B"/>
    <w:rsid w:val="415BC15A"/>
    <w:rsid w:val="41663F4B"/>
    <w:rsid w:val="4198F1CF"/>
    <w:rsid w:val="41D0D829"/>
    <w:rsid w:val="4279EF91"/>
    <w:rsid w:val="42857E5C"/>
    <w:rsid w:val="42C885C7"/>
    <w:rsid w:val="42F88589"/>
    <w:rsid w:val="436CA88A"/>
    <w:rsid w:val="4386BA9C"/>
    <w:rsid w:val="43B5AA91"/>
    <w:rsid w:val="43E5F8B7"/>
    <w:rsid w:val="43EAD560"/>
    <w:rsid w:val="43F9A635"/>
    <w:rsid w:val="444D4119"/>
    <w:rsid w:val="44C1DD25"/>
    <w:rsid w:val="4505F477"/>
    <w:rsid w:val="458A7CB2"/>
    <w:rsid w:val="45C3FE9D"/>
    <w:rsid w:val="46A89A9A"/>
    <w:rsid w:val="470C4789"/>
    <w:rsid w:val="4720981C"/>
    <w:rsid w:val="47243536"/>
    <w:rsid w:val="47389754"/>
    <w:rsid w:val="475643FD"/>
    <w:rsid w:val="47944B92"/>
    <w:rsid w:val="47B1365C"/>
    <w:rsid w:val="47F9B14F"/>
    <w:rsid w:val="48059562"/>
    <w:rsid w:val="484367FA"/>
    <w:rsid w:val="48715D37"/>
    <w:rsid w:val="48AF2459"/>
    <w:rsid w:val="492C381B"/>
    <w:rsid w:val="4ABCBE7D"/>
    <w:rsid w:val="4ABEA993"/>
    <w:rsid w:val="4AC230EC"/>
    <w:rsid w:val="4AF8FE05"/>
    <w:rsid w:val="4B96EB3F"/>
    <w:rsid w:val="4BA7E6D8"/>
    <w:rsid w:val="4BB1FEFB"/>
    <w:rsid w:val="4C376E67"/>
    <w:rsid w:val="4C37AC9F"/>
    <w:rsid w:val="4C5CC9C6"/>
    <w:rsid w:val="4C750306"/>
    <w:rsid w:val="4CBEDBF8"/>
    <w:rsid w:val="4D060609"/>
    <w:rsid w:val="4D2258C0"/>
    <w:rsid w:val="4DD1C023"/>
    <w:rsid w:val="4E0DD24F"/>
    <w:rsid w:val="4E19157A"/>
    <w:rsid w:val="4E47C04D"/>
    <w:rsid w:val="4EBA87E7"/>
    <w:rsid w:val="4EBE1F97"/>
    <w:rsid w:val="4F15A230"/>
    <w:rsid w:val="4F181A07"/>
    <w:rsid w:val="4F773192"/>
    <w:rsid w:val="4FCC30E4"/>
    <w:rsid w:val="4FF67CBA"/>
    <w:rsid w:val="5025E0B5"/>
    <w:rsid w:val="50FA7FA6"/>
    <w:rsid w:val="511A821A"/>
    <w:rsid w:val="5121333E"/>
    <w:rsid w:val="51272688"/>
    <w:rsid w:val="5159D138"/>
    <w:rsid w:val="51AC5140"/>
    <w:rsid w:val="5245F206"/>
    <w:rsid w:val="524E55EF"/>
    <w:rsid w:val="525B706C"/>
    <w:rsid w:val="5268E9BD"/>
    <w:rsid w:val="5289527D"/>
    <w:rsid w:val="52DB65B1"/>
    <w:rsid w:val="52E710B6"/>
    <w:rsid w:val="53ECBD29"/>
    <w:rsid w:val="53F10230"/>
    <w:rsid w:val="53F14601"/>
    <w:rsid w:val="53F6F5A1"/>
    <w:rsid w:val="542B131A"/>
    <w:rsid w:val="5438172C"/>
    <w:rsid w:val="544CC00A"/>
    <w:rsid w:val="5492C76A"/>
    <w:rsid w:val="54AAD168"/>
    <w:rsid w:val="55505A36"/>
    <w:rsid w:val="556C21AF"/>
    <w:rsid w:val="5573853F"/>
    <w:rsid w:val="55F7C71D"/>
    <w:rsid w:val="561FC6E9"/>
    <w:rsid w:val="563625F9"/>
    <w:rsid w:val="569EEEC3"/>
    <w:rsid w:val="56AB4138"/>
    <w:rsid w:val="57A09BD1"/>
    <w:rsid w:val="5825E164"/>
    <w:rsid w:val="587C3026"/>
    <w:rsid w:val="591069C3"/>
    <w:rsid w:val="591BFE7B"/>
    <w:rsid w:val="5969A757"/>
    <w:rsid w:val="596AF395"/>
    <w:rsid w:val="598A5AC1"/>
    <w:rsid w:val="59BDEDF5"/>
    <w:rsid w:val="5A02DAD7"/>
    <w:rsid w:val="5A08D217"/>
    <w:rsid w:val="5A341047"/>
    <w:rsid w:val="5A412D54"/>
    <w:rsid w:val="5ADB65A1"/>
    <w:rsid w:val="5AE801A0"/>
    <w:rsid w:val="5BAA68FE"/>
    <w:rsid w:val="5BD5E415"/>
    <w:rsid w:val="5BFD46DB"/>
    <w:rsid w:val="5BFF19F5"/>
    <w:rsid w:val="5C6F81C9"/>
    <w:rsid w:val="5CAC4E20"/>
    <w:rsid w:val="5CE2776C"/>
    <w:rsid w:val="5D5A32E9"/>
    <w:rsid w:val="5D87AB32"/>
    <w:rsid w:val="5D9BC0A9"/>
    <w:rsid w:val="5E58E5AA"/>
    <w:rsid w:val="5E661D7B"/>
    <w:rsid w:val="5E7A423E"/>
    <w:rsid w:val="5F237B93"/>
    <w:rsid w:val="5F7FF414"/>
    <w:rsid w:val="5F9558B5"/>
    <w:rsid w:val="5FB26235"/>
    <w:rsid w:val="5FC033BF"/>
    <w:rsid w:val="5FC067D2"/>
    <w:rsid w:val="5FCB88B0"/>
    <w:rsid w:val="5FD174A9"/>
    <w:rsid w:val="6032930B"/>
    <w:rsid w:val="60347028"/>
    <w:rsid w:val="60696615"/>
    <w:rsid w:val="60713EE3"/>
    <w:rsid w:val="61626328"/>
    <w:rsid w:val="617CE75C"/>
    <w:rsid w:val="61A88248"/>
    <w:rsid w:val="62075013"/>
    <w:rsid w:val="622DDEB9"/>
    <w:rsid w:val="62E158A0"/>
    <w:rsid w:val="63331C57"/>
    <w:rsid w:val="63A8D913"/>
    <w:rsid w:val="63EE7ABE"/>
    <w:rsid w:val="63FE0AAE"/>
    <w:rsid w:val="641A71B3"/>
    <w:rsid w:val="642E33A6"/>
    <w:rsid w:val="649E263B"/>
    <w:rsid w:val="64AA94F5"/>
    <w:rsid w:val="64AD53EA"/>
    <w:rsid w:val="64BB697C"/>
    <w:rsid w:val="65075969"/>
    <w:rsid w:val="651F90F7"/>
    <w:rsid w:val="6526A7DA"/>
    <w:rsid w:val="65A21EE6"/>
    <w:rsid w:val="65A52C3F"/>
    <w:rsid w:val="65B94AD5"/>
    <w:rsid w:val="661A9865"/>
    <w:rsid w:val="662DBFCD"/>
    <w:rsid w:val="66ED14D3"/>
    <w:rsid w:val="66F6491A"/>
    <w:rsid w:val="671306A7"/>
    <w:rsid w:val="67261B80"/>
    <w:rsid w:val="677FA5E0"/>
    <w:rsid w:val="67C8C836"/>
    <w:rsid w:val="6820D68B"/>
    <w:rsid w:val="68254605"/>
    <w:rsid w:val="686D604F"/>
    <w:rsid w:val="687D4B97"/>
    <w:rsid w:val="68946CB3"/>
    <w:rsid w:val="692E1E42"/>
    <w:rsid w:val="69E858FC"/>
    <w:rsid w:val="6A351ACB"/>
    <w:rsid w:val="6A729AC8"/>
    <w:rsid w:val="6A870115"/>
    <w:rsid w:val="6AB2ED37"/>
    <w:rsid w:val="6B0639B5"/>
    <w:rsid w:val="6B149A3B"/>
    <w:rsid w:val="6B3E1854"/>
    <w:rsid w:val="6BB2B2C2"/>
    <w:rsid w:val="6C15620D"/>
    <w:rsid w:val="6C7B6DAE"/>
    <w:rsid w:val="6CBB88BB"/>
    <w:rsid w:val="6CC62D10"/>
    <w:rsid w:val="6D0BCEC9"/>
    <w:rsid w:val="6D4BC225"/>
    <w:rsid w:val="6D81F2DE"/>
    <w:rsid w:val="6D9A73C4"/>
    <w:rsid w:val="6E2267D2"/>
    <w:rsid w:val="6E3CD102"/>
    <w:rsid w:val="6EA0EB8D"/>
    <w:rsid w:val="6EE7DE01"/>
    <w:rsid w:val="6FA3E685"/>
    <w:rsid w:val="6FBE3833"/>
    <w:rsid w:val="6FE8EFD5"/>
    <w:rsid w:val="6FF9E74C"/>
    <w:rsid w:val="703142EA"/>
    <w:rsid w:val="70442EA1"/>
    <w:rsid w:val="70668935"/>
    <w:rsid w:val="70B4AE10"/>
    <w:rsid w:val="70C3E761"/>
    <w:rsid w:val="7126C5F9"/>
    <w:rsid w:val="7189D8BA"/>
    <w:rsid w:val="71B82427"/>
    <w:rsid w:val="71EB185D"/>
    <w:rsid w:val="7223132E"/>
    <w:rsid w:val="72AC788E"/>
    <w:rsid w:val="72FB6B34"/>
    <w:rsid w:val="73410F7F"/>
    <w:rsid w:val="736995F8"/>
    <w:rsid w:val="739AEA02"/>
    <w:rsid w:val="73BD62BD"/>
    <w:rsid w:val="741542E8"/>
    <w:rsid w:val="74201989"/>
    <w:rsid w:val="743CED2C"/>
    <w:rsid w:val="747C0701"/>
    <w:rsid w:val="752D7093"/>
    <w:rsid w:val="754196F8"/>
    <w:rsid w:val="75B3E1EB"/>
    <w:rsid w:val="75F4E1EE"/>
    <w:rsid w:val="75F6DEE1"/>
    <w:rsid w:val="763B0BFF"/>
    <w:rsid w:val="76463548"/>
    <w:rsid w:val="765240E6"/>
    <w:rsid w:val="76C27995"/>
    <w:rsid w:val="76D9A12E"/>
    <w:rsid w:val="76F41977"/>
    <w:rsid w:val="77825DD5"/>
    <w:rsid w:val="77A45CC9"/>
    <w:rsid w:val="77AED18F"/>
    <w:rsid w:val="77BB0145"/>
    <w:rsid w:val="77F1110B"/>
    <w:rsid w:val="781C9B5C"/>
    <w:rsid w:val="781F83C5"/>
    <w:rsid w:val="78483A02"/>
    <w:rsid w:val="7861658B"/>
    <w:rsid w:val="7864C636"/>
    <w:rsid w:val="790330EE"/>
    <w:rsid w:val="7911F9F9"/>
    <w:rsid w:val="795AB6A8"/>
    <w:rsid w:val="79AE4864"/>
    <w:rsid w:val="79B171CC"/>
    <w:rsid w:val="79DD84EB"/>
    <w:rsid w:val="79F4C549"/>
    <w:rsid w:val="7A03ADC8"/>
    <w:rsid w:val="7A5AA9D2"/>
    <w:rsid w:val="7A6A39F0"/>
    <w:rsid w:val="7A791328"/>
    <w:rsid w:val="7AFDD4AD"/>
    <w:rsid w:val="7B1C6C4C"/>
    <w:rsid w:val="7B384BF1"/>
    <w:rsid w:val="7B7BE3CE"/>
    <w:rsid w:val="7BA79864"/>
    <w:rsid w:val="7BCEB826"/>
    <w:rsid w:val="7BFE261F"/>
    <w:rsid w:val="7C15CEAC"/>
    <w:rsid w:val="7CB022B3"/>
    <w:rsid w:val="7CB17FDA"/>
    <w:rsid w:val="7CF71FC4"/>
    <w:rsid w:val="7DF9355E"/>
    <w:rsid w:val="7E1F55ED"/>
    <w:rsid w:val="7E1F75BD"/>
    <w:rsid w:val="7E29339E"/>
    <w:rsid w:val="7E5A5202"/>
    <w:rsid w:val="7E6FCE7E"/>
    <w:rsid w:val="7EA0108D"/>
    <w:rsid w:val="7EC15787"/>
    <w:rsid w:val="7EDAD4D4"/>
    <w:rsid w:val="7EE8A278"/>
    <w:rsid w:val="7F13AAE2"/>
    <w:rsid w:val="7F8A0FF0"/>
    <w:rsid w:val="7FAC887F"/>
    <w:rsid w:val="7FC16C50"/>
    <w:rsid w:val="7FF152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7717801A-AE5C-4FC8-B5F9-8FBAA3F46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32A"/>
  </w:style>
  <w:style w:type="paragraph" w:styleId="Heading1">
    <w:name w:val="heading 1"/>
    <w:basedOn w:val="Normal"/>
    <w:next w:val="Normal"/>
    <w:link w:val="Heading1Char"/>
    <w:uiPriority w:val="9"/>
    <w:qFormat/>
    <w:rsid w:val="0003332A"/>
    <w:pPr>
      <w:keepNext/>
      <w:keepLines/>
      <w:numPr>
        <w:numId w:val="6"/>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6"/>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6"/>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6"/>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6"/>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6"/>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E26F0C"/>
    <w:rPr>
      <w:rFonts w:eastAsiaTheme="majorEastAsia" w:cstheme="majorBidi"/>
      <w:bCs/>
      <w:color w:val="000000" w:themeColor="text1"/>
    </w:rPr>
  </w:style>
  <w:style w:type="character" w:customStyle="1" w:styleId="Heading4Char">
    <w:name w:val="Heading 4 Char"/>
    <w:basedOn w:val="DefaultParagraphFont"/>
    <w:link w:val="Heading4"/>
    <w:uiPriority w:val="9"/>
    <w:rsid w:val="00FB051B"/>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03332A"/>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rsid w:val="0003332A"/>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0333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333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332A"/>
    <w:rPr>
      <w:rFonts w:asciiTheme="majorHAnsi" w:eastAsiaTheme="majorEastAsia" w:hAnsiTheme="majorHAnsi"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Normal numbered"/>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1557F"/>
    <w:pPr>
      <w:spacing w:after="0" w:line="240" w:lineRule="auto"/>
    </w:pPr>
    <w:rPr>
      <w:rFonts w:ascii="Courier New" w:eastAsia="Times New Roman" w:hAnsi="Courier New" w:cs="Times New Roman"/>
      <w:sz w:val="20"/>
      <w:szCs w:val="24"/>
      <w:lang w:val="fr-CH"/>
    </w:rPr>
  </w:style>
  <w:style w:type="character" w:customStyle="1" w:styleId="PlainTextChar">
    <w:name w:val="Plain Text Char"/>
    <w:basedOn w:val="DefaultParagraphFont"/>
    <w:link w:val="PlainText"/>
    <w:uiPriority w:val="99"/>
    <w:rsid w:val="00F1557F"/>
    <w:rPr>
      <w:rFonts w:ascii="Courier New" w:eastAsia="Times New Roman" w:hAnsi="Courier New"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customStyle="1" w:styleId="CommentTextChar">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customStyle="1" w:styleId="CommentSubjectChar">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3332A"/>
    <w:rPr>
      <w:rFonts w:asciiTheme="majorHAnsi" w:eastAsiaTheme="majorEastAsia" w:hAnsiTheme="majorHAnsi"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customStyle="1" w:styleId="QuoteChar">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uiPriority w:val="99"/>
    <w:rsid w:val="00012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semiHidden/>
    <w:rsid w:val="00EE180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EE1801"/>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E1801"/>
    <w:rPr>
      <w:rFonts w:ascii="Times New Roman" w:eastAsia="Times New Roman" w:hAnsi="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eastAsia="Times New Roman" w:hAnsi="Times New Roman" w:cs="Times New Roman"/>
      <w:szCs w:val="24"/>
      <w:lang w:val="en-GB" w:eastAsia="en-GB"/>
    </w:rPr>
  </w:style>
  <w:style w:type="character" w:customStyle="1" w:styleId="BodyTextChar">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eastAsia="Times New Roman" w:hAnsi="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eastAsia="Times New Roman" w:hAnsi="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eastAsia="Times New Roman" w:hAnsi="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eastAsia="Times New Roman" w:hAnsi="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eastAsia="Times New Roman" w:hAnsi="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eastAsia="Times New Roman" w:hAnsi="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eastAsia="Times New Roman" w:hAnsi="Times New Roman" w:cs="Times New Roman"/>
      <w:sz w:val="18"/>
      <w:szCs w:val="18"/>
      <w:lang w:val="en-GB" w:eastAsia="en-GB"/>
    </w:rPr>
  </w:style>
  <w:style w:type="character" w:customStyle="1" w:styleId="msoins0">
    <w:name w:val="msoins"/>
    <w:basedOn w:val="DefaultParagraphFont"/>
    <w:rsid w:val="00EE1801"/>
  </w:style>
  <w:style w:type="paragraph" w:customStyle="1" w:styleId="DefaultText">
    <w:name w:val="Default Text"/>
    <w:basedOn w:val="Normal"/>
    <w:link w:val="DefaultTextChar"/>
    <w:rsid w:val="00EE1801"/>
    <w:pPr>
      <w:autoSpaceDE w:val="0"/>
      <w:autoSpaceDN w:val="0"/>
      <w:spacing w:after="0" w:line="240" w:lineRule="auto"/>
    </w:pPr>
    <w:rPr>
      <w:rFonts w:ascii="Times New Roman" w:eastAsia="Times New Roman" w:hAnsi="Times New Roman" w:cs="Times New Roman"/>
      <w:sz w:val="24"/>
      <w:szCs w:val="24"/>
    </w:rPr>
  </w:style>
  <w:style w:type="character" w:customStyle="1" w:styleId="DefaultTextChar">
    <w:name w:val="Default Text Char"/>
    <w:link w:val="DefaultText"/>
    <w:rsid w:val="00EE1801"/>
    <w:rPr>
      <w:rFonts w:ascii="Times New Roman" w:eastAsia="Times New Roman" w:hAnsi="Times New Roman" w:cs="Times New Roman"/>
      <w:sz w:val="24"/>
      <w:szCs w:val="24"/>
    </w:rPr>
  </w:style>
  <w:style w:type="paragraph" w:customStyle="1" w:styleId="CharCharCharChar1">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Bullet3">
    <w:name w:val="Bullet 3"/>
    <w:basedOn w:val="Normal"/>
    <w:rsid w:val="00EE1801"/>
    <w:pPr>
      <w:numPr>
        <w:numId w:val="3"/>
      </w:numPr>
      <w:spacing w:after="120" w:line="240" w:lineRule="auto"/>
    </w:pPr>
    <w:rPr>
      <w:rFonts w:ascii="Times New Roman" w:eastAsia="Times New Roman" w:hAnsi="Times New Roman" w:cs="Times New Roman"/>
      <w:color w:val="000000"/>
      <w:sz w:val="24"/>
      <w:szCs w:val="20"/>
      <w:lang w:val="en-GB"/>
    </w:rPr>
  </w:style>
  <w:style w:type="paragraph" w:customStyle="1" w:styleId="BodyText1">
    <w:name w:val="Body Text1"/>
    <w:basedOn w:val="BodyText"/>
    <w:rsid w:val="00EE1801"/>
    <w:pPr>
      <w:tabs>
        <w:tab w:val="left" w:pos="2835"/>
      </w:tabs>
      <w:spacing w:after="0"/>
      <w:ind w:left="425"/>
    </w:pPr>
    <w:rPr>
      <w:sz w:val="24"/>
      <w:szCs w:val="20"/>
      <w:lang w:eastAsia="en-US"/>
    </w:rPr>
  </w:style>
  <w:style w:type="paragraph" w:customStyle="1" w:styleId="HPBullet1Coloured">
    <w:name w:val="*HP Bullet 1 Coloured"/>
    <w:basedOn w:val="Normal"/>
    <w:rsid w:val="00EE1801"/>
    <w:pPr>
      <w:spacing w:after="0" w:line="240" w:lineRule="auto"/>
    </w:pPr>
    <w:rPr>
      <w:rFonts w:ascii="Arial" w:eastAsia="Times New Roman" w:hAnsi="Arial" w:cs="Times New Roman"/>
      <w:color w:val="000000"/>
      <w:szCs w:val="20"/>
      <w:lang w:val="en-US"/>
    </w:rPr>
  </w:style>
  <w:style w:type="paragraph" w:customStyle="1" w:styleId="TableContents">
    <w:name w:val="Table Contents"/>
    <w:basedOn w:val="Normal"/>
    <w:rsid w:val="00EE1801"/>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FollowedHyperlink">
    <w:name w:val="FollowedHyperlink"/>
    <w:rsid w:val="00EE1801"/>
    <w:rPr>
      <w:color w:val="800080"/>
      <w:u w:val="single"/>
    </w:rPr>
  </w:style>
  <w:style w:type="paragraph" w:customStyle="1" w:styleId="TableHeading">
    <w:name w:val="Table Heading"/>
    <w:basedOn w:val="TableContents"/>
    <w:rsid w:val="00EE1801"/>
    <w:pPr>
      <w:jc w:val="center"/>
    </w:pPr>
    <w:rPr>
      <w:b/>
      <w:bCs/>
    </w:rPr>
  </w:style>
  <w:style w:type="paragraph" w:customStyle="1" w:styleId="Text1">
    <w:name w:val="Text 1"/>
    <w:basedOn w:val="Normal"/>
    <w:rsid w:val="00EE1801"/>
    <w:pPr>
      <w:spacing w:after="120" w:line="240" w:lineRule="auto"/>
      <w:jc w:val="both"/>
    </w:pPr>
    <w:rPr>
      <w:rFonts w:ascii="Times New Roman" w:eastAsia="Times New Roman" w:hAnsi="Times New Roman" w:cs="Times New Roman"/>
      <w:sz w:val="24"/>
      <w:szCs w:val="20"/>
      <w:lang w:val="en-GB" w:eastAsia="en-GB"/>
    </w:rPr>
  </w:style>
  <w:style w:type="character" w:styleId="HTMLCite">
    <w:name w:val="HTML Cite"/>
    <w:rsid w:val="00EE1801"/>
    <w:rPr>
      <w:i/>
      <w:iCs/>
    </w:rPr>
  </w:style>
  <w:style w:type="paragraph" w:customStyle="1" w:styleId="ident">
    <w:name w:val="ident"/>
    <w:basedOn w:val="Normal"/>
    <w:rsid w:val="00EE1801"/>
    <w:pPr>
      <w:spacing w:before="100" w:beforeAutospacing="1" w:after="100" w:afterAutospacing="1" w:line="240" w:lineRule="auto"/>
      <w:ind w:left="1200"/>
    </w:pPr>
    <w:rPr>
      <w:rFonts w:ascii="Times New Roman" w:eastAsia="Times New Roman" w:hAnsi="Times New Roman" w:cs="Times New Roman"/>
      <w:color w:val="808080"/>
      <w:sz w:val="24"/>
      <w:szCs w:val="24"/>
      <w:lang w:val="en-GB" w:eastAsia="en-GB"/>
    </w:rPr>
  </w:style>
  <w:style w:type="character" w:customStyle="1" w:styleId="CharChar">
    <w:name w:val="Char Char"/>
    <w:locked/>
    <w:rsid w:val="00EE1801"/>
    <w:rPr>
      <w:rFonts w:ascii="Arial" w:hAnsi="Arial" w:cs="Arial"/>
      <w:b/>
      <w:bCs/>
      <w:sz w:val="26"/>
      <w:szCs w:val="26"/>
      <w:lang w:val="en-GB" w:eastAsia="en-GB" w:bidi="ar-SA"/>
    </w:rPr>
  </w:style>
  <w:style w:type="paragraph" w:customStyle="1" w:styleId="CharCharCharChar11">
    <w:name w:val="Char Char Char Char11"/>
    <w:basedOn w:val="Normal"/>
    <w:rsid w:val="00EE1801"/>
    <w:pPr>
      <w:spacing w:line="240" w:lineRule="exact"/>
    </w:pPr>
    <w:rPr>
      <w:rFonts w:ascii="Verdana" w:eastAsia="Times New Roman" w:hAnsi="Verdana" w:cs="Times New Roman"/>
      <w:sz w:val="20"/>
      <w:szCs w:val="20"/>
      <w:lang w:val="en-US"/>
    </w:rPr>
  </w:style>
  <w:style w:type="paragraph" w:customStyle="1" w:styleId="ACLevel1">
    <w:name w:val="AC Level 1"/>
    <w:basedOn w:val="Normal"/>
    <w:rsid w:val="00EE1801"/>
    <w:pPr>
      <w:tabs>
        <w:tab w:val="num" w:pos="720"/>
      </w:tabs>
      <w:spacing w:after="0" w:line="240" w:lineRule="auto"/>
      <w:ind w:left="720" w:hanging="720"/>
    </w:pPr>
    <w:rPr>
      <w:rFonts w:ascii="Times New Roman" w:eastAsia="Times New Roman" w:hAnsi="Times New Roman" w:cs="Times New Roman"/>
      <w:sz w:val="20"/>
      <w:szCs w:val="20"/>
    </w:rPr>
  </w:style>
  <w:style w:type="paragraph" w:customStyle="1" w:styleId="ACLevel20">
    <w:name w:val="AC Level 2"/>
    <w:basedOn w:val="Normal"/>
    <w:rsid w:val="00EE1801"/>
    <w:pPr>
      <w:numPr>
        <w:ilvl w:val="1"/>
        <w:numId w:val="4"/>
      </w:numPr>
      <w:spacing w:after="0" w:line="240" w:lineRule="auto"/>
    </w:pPr>
    <w:rPr>
      <w:rFonts w:ascii="Times New Roman" w:eastAsia="Times New Roman" w:hAnsi="Times New Roman" w:cs="Times New Roman"/>
      <w:sz w:val="20"/>
      <w:szCs w:val="20"/>
    </w:rPr>
  </w:style>
  <w:style w:type="paragraph" w:customStyle="1" w:styleId="ACLevel3">
    <w:name w:val="AC Level 3"/>
    <w:basedOn w:val="Normal"/>
    <w:rsid w:val="00EE1801"/>
    <w:pPr>
      <w:numPr>
        <w:ilvl w:val="2"/>
        <w:numId w:val="4"/>
      </w:numPr>
      <w:spacing w:after="0" w:line="240" w:lineRule="auto"/>
    </w:pPr>
    <w:rPr>
      <w:rFonts w:ascii="Times New Roman" w:eastAsia="Times New Roman" w:hAnsi="Times New Roman" w:cs="Times New Roman"/>
      <w:sz w:val="20"/>
      <w:szCs w:val="20"/>
    </w:rPr>
  </w:style>
  <w:style w:type="paragraph" w:customStyle="1" w:styleId="ACLevel4">
    <w:name w:val="AC Level 4"/>
    <w:basedOn w:val="Normal"/>
    <w:rsid w:val="00EE1801"/>
    <w:pPr>
      <w:numPr>
        <w:ilvl w:val="3"/>
        <w:numId w:val="4"/>
      </w:numPr>
      <w:spacing w:after="0" w:line="240" w:lineRule="auto"/>
    </w:pPr>
    <w:rPr>
      <w:rFonts w:ascii="Times New Roman" w:eastAsia="Times New Roman" w:hAnsi="Times New Roman" w:cs="Times New Roman"/>
      <w:sz w:val="20"/>
      <w:szCs w:val="20"/>
    </w:rPr>
  </w:style>
  <w:style w:type="paragraph" w:customStyle="1" w:styleId="ACLevel5">
    <w:name w:val="AC Level 5"/>
    <w:basedOn w:val="Normal"/>
    <w:rsid w:val="00EE1801"/>
    <w:pPr>
      <w:numPr>
        <w:ilvl w:val="4"/>
        <w:numId w:val="4"/>
      </w:numPr>
      <w:spacing w:after="0" w:line="240" w:lineRule="auto"/>
    </w:pPr>
    <w:rPr>
      <w:rFonts w:ascii="Times New Roman" w:eastAsia="Times New Roman" w:hAnsi="Times New Roman" w:cs="Times New Roman"/>
      <w:sz w:val="20"/>
      <w:szCs w:val="20"/>
    </w:rPr>
  </w:style>
  <w:style w:type="paragraph" w:customStyle="1" w:styleId="default">
    <w:name w:val="default"/>
    <w:basedOn w:val="Normal"/>
    <w:rsid w:val="00EE1801"/>
    <w:pPr>
      <w:autoSpaceDE w:val="0"/>
      <w:autoSpaceDN w:val="0"/>
      <w:spacing w:after="0" w:line="240" w:lineRule="auto"/>
    </w:pPr>
    <w:rPr>
      <w:rFonts w:ascii="Verdana" w:eastAsia="Times New Roman" w:hAnsi="Verdana" w:cs="Times New Roman"/>
      <w:color w:val="000000"/>
      <w:sz w:val="24"/>
      <w:szCs w:val="24"/>
      <w:lang w:val="en-US"/>
    </w:rPr>
  </w:style>
  <w:style w:type="character" w:customStyle="1" w:styleId="ACLevel1asheadingtext">
    <w:name w:val="AC Level 1 as heading (text)"/>
    <w:rsid w:val="00EE1801"/>
    <w:rPr>
      <w:b/>
    </w:rPr>
  </w:style>
  <w:style w:type="paragraph" w:styleId="Revision">
    <w:name w:val="Revision"/>
    <w:hidden/>
    <w:uiPriority w:val="99"/>
    <w:semiHidden/>
    <w:rsid w:val="00EE1801"/>
    <w:pPr>
      <w:spacing w:after="0" w:line="240" w:lineRule="auto"/>
    </w:pPr>
  </w:style>
  <w:style w:type="paragraph" w:customStyle="1" w:styleId="aclevel2">
    <w:name w:val="aclevel2"/>
    <w:basedOn w:val="Normal"/>
    <w:rsid w:val="00D50EBD"/>
    <w:pPr>
      <w:numPr>
        <w:ilvl w:val="1"/>
        <w:numId w:val="2"/>
      </w:numPr>
      <w:spacing w:after="240" w:line="240" w:lineRule="auto"/>
      <w:jc w:val="both"/>
    </w:pPr>
    <w:rPr>
      <w:rFonts w:ascii="Times New Roman" w:eastAsia="Times New Roman" w:hAnsi="Times New Roman" w:cs="Times New Roman"/>
      <w:sz w:val="24"/>
      <w:szCs w:val="24"/>
      <w:lang w:val="en-US"/>
    </w:rPr>
  </w:style>
  <w:style w:type="paragraph" w:customStyle="1" w:styleId="ACBody2">
    <w:name w:val="AC Body 2"/>
    <w:basedOn w:val="Normal"/>
    <w:rsid w:val="00FC6FEF"/>
    <w:pPr>
      <w:adjustRightInd w:val="0"/>
      <w:spacing w:after="240" w:line="240" w:lineRule="auto"/>
      <w:ind w:left="1440"/>
      <w:jc w:val="both"/>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7"/>
      </w:numPr>
      <w:spacing w:after="120" w:line="240" w:lineRule="auto"/>
    </w:pPr>
    <w:rPr>
      <w:rFonts w:ascii="Franklin Gothic Book" w:eastAsia="Times New Roman" w:hAnsi="Franklin Gothic Book" w:cs="Times New Roman"/>
      <w:sz w:val="20"/>
      <w:szCs w:val="20"/>
      <w:lang w:val="en-US"/>
    </w:rPr>
  </w:style>
  <w:style w:type="paragraph" w:customStyle="1" w:styleId="StyleListContinueBold">
    <w:name w:val="Style List Continue + Bold"/>
    <w:basedOn w:val="ListContinue"/>
    <w:link w:val="StyleListContinueBoldChar"/>
    <w:rsid w:val="00B274A6"/>
    <w:pPr>
      <w:spacing w:before="120"/>
    </w:pPr>
    <w:rPr>
      <w:b/>
      <w:bCs/>
      <w:sz w:val="24"/>
    </w:rPr>
  </w:style>
  <w:style w:type="character" w:customStyle="1" w:styleId="ListContinueChar">
    <w:name w:val="List Continue Char"/>
    <w:link w:val="ListContinue"/>
    <w:rsid w:val="00B274A6"/>
    <w:rPr>
      <w:rFonts w:ascii="Franklin Gothic Book" w:eastAsia="Times New Roman" w:hAnsi="Franklin Gothic Book" w:cs="Times New Roman"/>
      <w:sz w:val="20"/>
      <w:szCs w:val="20"/>
      <w:lang w:val="en-US"/>
    </w:rPr>
  </w:style>
  <w:style w:type="character" w:customStyle="1" w:styleId="StyleListContinueBoldChar">
    <w:name w:val="Style List Continue + Bold Char"/>
    <w:link w:val="StyleListContinueBold"/>
    <w:rsid w:val="00B274A6"/>
    <w:rPr>
      <w:rFonts w:ascii="Franklin Gothic Book" w:eastAsia="Times New Roman" w:hAnsi="Franklin Gothic Book"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semiHidden/>
    <w:unhideWhenUsed/>
    <w:rsid w:val="00FA78B3"/>
    <w:rPr>
      <w:vertAlign w:val="superscript"/>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0112B"/>
    <w:rPr>
      <w:rFonts w:ascii="Arial" w:eastAsia="Arial" w:hAnsi="Arial" w:cs="Arial"/>
      <w:sz w:val="16"/>
      <w:szCs w:val="16"/>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0112B"/>
    <w:pPr>
      <w:widowControl w:val="0"/>
      <w:shd w:val="clear" w:color="auto" w:fill="FFFFFF"/>
      <w:spacing w:after="280" w:line="178" w:lineRule="exact"/>
      <w:jc w:val="both"/>
    </w:pPr>
    <w:rPr>
      <w:rFonts w:ascii="Arial" w:eastAsia="Arial" w:hAnsi="Arial" w:cs="Arial"/>
      <w:sz w:val="16"/>
      <w:szCs w:val="16"/>
    </w:rPr>
  </w:style>
  <w:style w:type="character" w:customStyle="1" w:styleId="MSGENFONTSTYLENAMETEMPLATEROLENUMBERMSGENFONTSTYLENAMEBYROLETEXT2MSGENFONTSTYLEMODIFERSIZE10">
    <w:name w:val="MSG_EN_FONT_STYLE_NAME_TEMPLATE_ROLE_NUMBER MSG_EN_FONT_STYLE_NAME_BY_ROLE_TEXT 2 + MSG_EN_FONT_STYLE_MODIFER_SIZE 10"/>
    <w:aliases w:val="MSG_EN_FONT_STYLE_MODIFER_BOLD"/>
    <w:basedOn w:val="MSGENFONTSTYLENAMETEMPLATEROLENUMBERMSGENFONTSTYLENAMEBYROLETEXT2"/>
    <w:rsid w:val="0050112B"/>
    <w:rPr>
      <w:rFonts w:ascii="Arial" w:eastAsia="Arial" w:hAnsi="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AD2AF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5CE2776C"/>
  </w:style>
  <w:style w:type="character" w:customStyle="1" w:styleId="eop">
    <w:name w:val="eop"/>
    <w:basedOn w:val="DefaultParagraphFont"/>
    <w:rsid w:val="5CE2776C"/>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
    <w:basedOn w:val="DefaultParagraphFont"/>
    <w:link w:val="ListParagraph"/>
    <w:uiPriority w:val="34"/>
    <w:qFormat/>
    <w:locked/>
    <w:rsid w:val="005B3C52"/>
  </w:style>
  <w:style w:type="character" w:styleId="PlaceholderText">
    <w:name w:val="Placeholder Text"/>
    <w:basedOn w:val="DefaultParagraphFont"/>
    <w:uiPriority w:val="99"/>
    <w:semiHidden/>
    <w:rsid w:val="00E74885"/>
    <w:rPr>
      <w:color w:val="666666"/>
    </w:rPr>
  </w:style>
  <w:style w:type="paragraph" w:customStyle="1" w:styleId="pf0">
    <w:name w:val="pf0"/>
    <w:basedOn w:val="Normal"/>
    <w:rsid w:val="00E73515"/>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cf01">
    <w:name w:val="cf01"/>
    <w:basedOn w:val="DefaultParagraphFont"/>
    <w:rsid w:val="00E7351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4943078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3995969">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09503107">
      <w:bodyDiv w:val="1"/>
      <w:marLeft w:val="0"/>
      <w:marRight w:val="0"/>
      <w:marTop w:val="0"/>
      <w:marBottom w:val="0"/>
      <w:divBdr>
        <w:top w:val="none" w:sz="0" w:space="0" w:color="auto"/>
        <w:left w:val="none" w:sz="0" w:space="0" w:color="auto"/>
        <w:bottom w:val="none" w:sz="0" w:space="0" w:color="auto"/>
        <w:right w:val="none" w:sz="0" w:space="0" w:color="auto"/>
      </w:divBdr>
    </w:div>
    <w:div w:id="1448352804">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2093157740">
      <w:bodyDiv w:val="1"/>
      <w:marLeft w:val="0"/>
      <w:marRight w:val="0"/>
      <w:marTop w:val="0"/>
      <w:marBottom w:val="0"/>
      <w:divBdr>
        <w:top w:val="none" w:sz="0" w:space="0" w:color="auto"/>
        <w:left w:val="none" w:sz="0" w:space="0" w:color="auto"/>
        <w:bottom w:val="none" w:sz="0" w:space="0" w:color="auto"/>
        <w:right w:val="none" w:sz="0" w:space="0" w:color="auto"/>
      </w:divBdr>
    </w:div>
    <w:div w:id="2102987654">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160;goal@safecall.co.uk" TargetMode="External"/><Relationship Id="rId18" Type="http://schemas.openxmlformats.org/officeDocument/2006/relationships/hyperlink" Target="http://ec.europa.eu/budget/contracts_grants/info_contracts/inforeuro/index_en.cf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afecall.co.uk/report" TargetMode="External"/><Relationship Id="rId17" Type="http://schemas.openxmlformats.org/officeDocument/2006/relationships/hyperlink" Target="mailto:nigerprocurement@ne.goal.ie" TargetMode="External"/><Relationship Id="rId2" Type="http://schemas.openxmlformats.org/officeDocument/2006/relationships/customXml" Target="../customXml/item2.xml"/><Relationship Id="rId16" Type="http://schemas.openxmlformats.org/officeDocument/2006/relationships/hyperlink" Target="mailto:tenders@goal.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larifications@goal.i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alglobal.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D12E1578BF624A8735E93BEAB446B5" ma:contentTypeVersion="15" ma:contentTypeDescription="Create a new document." ma:contentTypeScope="" ma:versionID="e505b6c56fbd5e2219b7f1535a46fa16">
  <xsd:schema xmlns:xsd="http://www.w3.org/2001/XMLSchema" xmlns:xs="http://www.w3.org/2001/XMLSchema" xmlns:p="http://schemas.microsoft.com/office/2006/metadata/properties" xmlns:ns2="eaf876a5-7464-41a9-b1ce-d02675268495" xmlns:ns3="ac7dc656-1d7a-40e4-8a14-cc7d5df1da29" targetNamespace="http://schemas.microsoft.com/office/2006/metadata/properties" ma:root="true" ma:fieldsID="0195aba1733c873352b66e5e0c140990" ns2:_="" ns3:_="">
    <xsd:import namespace="eaf876a5-7464-41a9-b1ce-d02675268495"/>
    <xsd:import namespace="ac7dc656-1d7a-40e4-8a14-cc7d5df1d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_Flow_SignoffStatu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876a5-7464-41a9-b1ce-d026752684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7dc656-1d7a-40e4-8a14-cc7d5df1da2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a355ec2-99e2-462f-afd4-257f68053b50}" ma:internalName="TaxCatchAll" ma:showField="CatchAllData" ma:web="ac7dc656-1d7a-40e4-8a14-cc7d5df1d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pc="http://schemas.microsoft.com/office/infopath/2007/PartnerControls" xmlns:xsi="http://www.w3.org/2001/XMLSchema-instance">
  <documentManagement>
    <SharedWithUsers xmlns="ac7dc656-1d7a-40e4-8a14-cc7d5df1da29">
      <UserInfo>
        <DisplayName>SP_Workflow</DisplayName>
        <AccountId>1538</AccountId>
        <AccountType/>
      </UserInfo>
    </SharedWithUsers>
    <_Flow_SignoffStatus xmlns="eaf876a5-7464-41a9-b1ce-d02675268495" xsi:nil="true"/>
    <TaxCatchAll xmlns="ac7dc656-1d7a-40e4-8a14-cc7d5df1da29" xsi:nil="true"/>
    <lcf76f155ced4ddcb4097134ff3c332f xmlns="eaf876a5-7464-41a9-b1ce-d026752684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149640-2E1D-4E73-A72A-39EA75DFF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f876a5-7464-41a9-b1ce-d02675268495"/>
    <ds:schemaRef ds:uri="ac7dc656-1d7a-40e4-8a14-cc7d5df1d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F67C20-59C8-4F6B-9A3D-3FC8E7240CF3}">
  <ds:schemaRefs>
    <ds:schemaRef ds:uri="http://schemas.openxmlformats.org/officeDocument/2006/bibliography"/>
  </ds:schemaRefs>
</ds:datastoreItem>
</file>

<file path=customXml/itemProps3.xml><?xml version="1.0" encoding="utf-8"?>
<ds:datastoreItem xmlns:ds="http://schemas.openxmlformats.org/officeDocument/2006/customXml" ds:itemID="{A0A15E03-ACB9-4222-8017-9B5274480CF6}">
  <ds:schemaRefs>
    <ds:schemaRef ds:uri="http://schemas.microsoft.com/sharepoint/v3/contenttype/forms"/>
  </ds:schemaRefs>
</ds:datastoreItem>
</file>

<file path=customXml/itemProps4.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ac7dc656-1d7a-40e4-8a14-cc7d5df1da29"/>
    <ds:schemaRef ds:uri="eaf876a5-7464-41a9-b1ce-d0267526849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5891</Words>
  <Characters>33581</Characters>
  <Application>Microsoft Office Word</Application>
  <DocSecurity>0</DocSecurity>
  <Lines>279</Lines>
  <Paragraphs>78</Paragraphs>
  <ScaleCrop>false</ScaleCrop>
  <Company>Grizli777</Company>
  <LinksUpToDate>false</LinksUpToDate>
  <CharactersWithSpaces>39394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 O'Kelly</dc:creator>
  <cp:keywords/>
  <cp:lastModifiedBy>Hafeez Ur Rehman</cp:lastModifiedBy>
  <cp:revision>6</cp:revision>
  <dcterms:created xsi:type="dcterms:W3CDTF">2026-10-30T12:45:00Z</dcterms:created>
  <dcterms:modified xsi:type="dcterms:W3CDTF">2026-11-02T15:12:00Z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0x01010080D12E1578BF624A8735E93BEAB446B5</vt:lpwstr>
  </property>
  <property fmtid="{D5CDD505-2E9C-101B-9397-08002B2CF9AE}" pid="3" name="FileLeafRef">
    <vt:lpwstr>2. ITT draft.docx</vt:lpwstr>
  </property>
  <property fmtid="{D5CDD505-2E9C-101B-9397-08002B2CF9AE}" pid="4" name="MediaServiceImageTags">
    <vt:lpwstr/>
  </property>
  <property fmtid="{D5CDD505-2E9C-101B-9397-08002B2CF9AE}" pid="5" name="Order">
    <vt:r8>123900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