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9E0F" w14:textId="50D0529D" w:rsidR="0026395E" w:rsidRPr="0026395E" w:rsidRDefault="00EA7AC6" w:rsidP="00DA0883">
      <w:pPr>
        <w:rPr>
          <w:sz w:val="24"/>
          <w:szCs w:val="24"/>
        </w:rPr>
      </w:pPr>
      <w:bookmarkStart w:id="0" w:name="_Toc466022932"/>
      <w:bookmarkStart w:id="1" w:name="_Toc451341923"/>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r w:rsidR="00DA0883">
        <w:rPr>
          <w:sz w:val="24"/>
          <w:szCs w:val="24"/>
        </w:rPr>
        <w:br w:type="textWrapping" w:clear="all"/>
      </w:r>
    </w:p>
    <w:p w14:paraId="29945C2B" w14:textId="0E825886" w:rsidR="00257DA5" w:rsidRPr="00E36A14" w:rsidRDefault="00E36A14" w:rsidP="005E5C7C">
      <w:pPr>
        <w:ind w:left="444"/>
        <w:jc w:val="center"/>
        <w:rPr>
          <w:rFonts w:ascii="Calibri" w:eastAsia="Calibri" w:hAnsi="Calibri" w:cs="Calibri"/>
          <w:b/>
          <w:bCs/>
          <w:sz w:val="26"/>
          <w:szCs w:val="26"/>
          <w:lang w:val="en-US"/>
        </w:rPr>
      </w:pPr>
      <w:bookmarkStart w:id="2" w:name="_Hlk211237287"/>
      <w:r w:rsidRPr="00E36A14">
        <w:rPr>
          <w:rFonts w:ascii="Aptos Narrow" w:eastAsia="Times New Roman" w:hAnsi="Aptos Narrow" w:cs="Times New Roman"/>
          <w:b/>
          <w:bCs/>
          <w:color w:val="000000"/>
          <w:lang w:val="en-US"/>
        </w:rPr>
        <w:t>Provision of Group Personal Accident (GPA) insurance cover for GOAL National staff under a three-year Framework Agreement from (2027 to 2029)</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433873" w14:paraId="01ADB35A" w14:textId="77777777" w:rsidTr="00333144">
        <w:trPr>
          <w:trHeight w:val="871"/>
        </w:trPr>
        <w:tc>
          <w:tcPr>
            <w:tcW w:w="10184" w:type="dxa"/>
            <w:shd w:val="clear" w:color="auto" w:fill="F2F2F2" w:themeFill="background1" w:themeFillShade="F2"/>
          </w:tcPr>
          <w:bookmarkEnd w:id="2"/>
          <w:p w14:paraId="4FB262E9" w14:textId="45786772" w:rsidR="00433873" w:rsidRDefault="00433873" w:rsidP="00D004F7">
            <w:pPr>
              <w:jc w:val="center"/>
              <w:rPr>
                <w:b/>
              </w:rPr>
            </w:pPr>
            <w:r w:rsidRPr="00433873">
              <w:rPr>
                <w:b/>
              </w:rPr>
              <w:t>GOAL is completely against fraud, bribery and corruption</w:t>
            </w:r>
            <w:r w:rsidR="004609E5">
              <w:rPr>
                <w:b/>
              </w:rPr>
              <w:t>.</w:t>
            </w:r>
          </w:p>
          <w:p w14:paraId="077A0603" w14:textId="77777777" w:rsidR="00433873" w:rsidRPr="00433873" w:rsidRDefault="00433873" w:rsidP="00D004F7">
            <w:pPr>
              <w:jc w:val="center"/>
              <w:rPr>
                <w:b/>
              </w:rPr>
            </w:pPr>
          </w:p>
          <w:p w14:paraId="098970C5" w14:textId="531F1309" w:rsidR="00433873" w:rsidRPr="00433873" w:rsidRDefault="4E47C04D" w:rsidP="5FC033BF">
            <w:pPr>
              <w:jc w:val="center"/>
              <w:rPr>
                <w:b/>
                <w:bCs/>
              </w:rPr>
            </w:pPr>
            <w:r w:rsidRPr="5FC033BF">
              <w:rPr>
                <w:b/>
                <w:bCs/>
              </w:rPr>
              <w:t xml:space="preserve">GOAL does not ask for money for bids.  </w:t>
            </w:r>
          </w:p>
          <w:p w14:paraId="449ACCC0" w14:textId="291A87C4" w:rsidR="00433873" w:rsidRPr="00433873" w:rsidRDefault="4BB1FEFB" w:rsidP="5FC033BF">
            <w:pPr>
              <w:jc w:val="center"/>
              <w:rPr>
                <w:rFonts w:ascii="Calibri" w:eastAsia="Calibri" w:hAnsi="Calibri" w:cs="Calibri"/>
                <w:b/>
                <w:bCs/>
              </w:rPr>
            </w:pPr>
            <w:r w:rsidRPr="5FC033BF">
              <w:rPr>
                <w:rFonts w:ascii="Calibri" w:eastAsia="Calibri" w:hAnsi="Calibri" w:cs="Calibri"/>
                <w:b/>
                <w:bCs/>
              </w:rPr>
              <w:t xml:space="preserve">If you have any serious concern over </w:t>
            </w:r>
            <w:r w:rsidR="00181823" w:rsidRPr="400BFDED">
              <w:rPr>
                <w:rFonts w:ascii="Calibri" w:eastAsia="Calibri" w:hAnsi="Calibri" w:cs="Calibri"/>
                <w:b/>
                <w:bCs/>
              </w:rPr>
              <w:t>wrongdoing,</w:t>
            </w:r>
            <w:r w:rsidRPr="5FC033BF">
              <w:rPr>
                <w:rFonts w:ascii="Calibri" w:eastAsia="Calibri" w:hAnsi="Calibri" w:cs="Calibri"/>
                <w:b/>
                <w:bCs/>
              </w:rPr>
              <w:t xml:space="preserve"> please report it at </w:t>
            </w:r>
            <w:hyperlink r:id="rId12">
              <w:r w:rsidRPr="5FC033BF">
                <w:rPr>
                  <w:rStyle w:val="Hyperlink"/>
                  <w:rFonts w:ascii="Calibri" w:eastAsia="Calibri" w:hAnsi="Calibri" w:cs="Calibri"/>
                  <w:b/>
                  <w:bCs/>
                  <w:color w:val="auto"/>
                </w:rPr>
                <w:t>www.safecall.co.uk/report</w:t>
              </w:r>
            </w:hyperlink>
            <w:r w:rsidRPr="5FC033BF">
              <w:rPr>
                <w:rFonts w:ascii="Calibri" w:eastAsia="Calibri" w:hAnsi="Calibri" w:cs="Calibri"/>
                <w:b/>
                <w:bCs/>
              </w:rPr>
              <w:t> or email</w:t>
            </w:r>
            <w:r w:rsidR="01722F43" w:rsidRPr="5FC033BF">
              <w:rPr>
                <w:rFonts w:ascii="Calibri" w:eastAsia="Calibri" w:hAnsi="Calibri" w:cs="Calibri"/>
                <w:b/>
                <w:bCs/>
              </w:rPr>
              <w:t xml:space="preserve"> </w:t>
            </w:r>
            <w:hyperlink r:id="rId13">
              <w:r w:rsidRPr="5FC033BF">
                <w:rPr>
                  <w:rStyle w:val="Hyperlink"/>
                  <w:rFonts w:ascii="Calibri" w:eastAsia="Calibri" w:hAnsi="Calibri" w:cs="Calibri"/>
                  <w:b/>
                  <w:bCs/>
                </w:rPr>
                <w:t> goal@safecall.co.uk</w:t>
              </w:r>
            </w:hyperlink>
            <w:r w:rsidR="70B4AE10" w:rsidRPr="5FC033BF">
              <w:rPr>
                <w:rFonts w:ascii="Calibri" w:eastAsia="Calibri" w:hAnsi="Calibri" w:cs="Calibri"/>
                <w:b/>
                <w:bCs/>
              </w:rPr>
              <w:t xml:space="preserve"> </w:t>
            </w:r>
            <w:r w:rsidRPr="5FC033BF">
              <w:rPr>
                <w:rFonts w:ascii="Calibri" w:eastAsia="Calibri" w:hAnsi="Calibri" w:cs="Calibri"/>
                <w:b/>
                <w:bCs/>
              </w:rPr>
              <w:t>. All information is treated confidentially by Safecall and you may remain anonymous if you wish</w:t>
            </w:r>
          </w:p>
        </w:tc>
      </w:tr>
    </w:tbl>
    <w:p w14:paraId="1B7FF1F1" w14:textId="6BF97FB9" w:rsidR="00FC6FEF" w:rsidRPr="00805C27" w:rsidRDefault="00FC6FEF" w:rsidP="00EC7023">
      <w:pPr>
        <w:pStyle w:val="Heading1"/>
      </w:pPr>
      <w:r>
        <w:t>About GOAL</w:t>
      </w:r>
      <w:bookmarkEnd w:id="0"/>
    </w:p>
    <w:p w14:paraId="3426C65B" w14:textId="32BA24E1" w:rsidR="00343BF3" w:rsidRDefault="00253BA0"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00343BF3" w:rsidRPr="5FC033BF">
          <w:rPr>
            <w:rStyle w:val="Hyperlink"/>
          </w:rPr>
          <w:t>https://www.goalglobal.org/</w:t>
        </w:r>
      </w:hyperlink>
      <w:r w:rsidR="00343BF3">
        <w:t>.</w:t>
      </w:r>
    </w:p>
    <w:p w14:paraId="154DE263" w14:textId="6A095981" w:rsidR="00F23F05" w:rsidRPr="00805C27" w:rsidRDefault="00F23F05" w:rsidP="00FC6FEF">
      <w:pPr>
        <w:spacing w:after="0"/>
        <w:jc w:val="both"/>
        <w:rPr>
          <w:rFonts w:ascii="Calibri" w:eastAsia="Calibri" w:hAnsi="Calibri" w:cs="Times New Roman"/>
        </w:rPr>
      </w:pPr>
      <w:r>
        <w:t xml:space="preserve"> </w:t>
      </w:r>
    </w:p>
    <w:p w14:paraId="118D2CF2" w14:textId="66A13695" w:rsidR="00334BF2" w:rsidRDefault="00334BF2" w:rsidP="00334BF2">
      <w:pPr>
        <w:jc w:val="both"/>
      </w:pPr>
      <w:bookmarkStart w:id="3" w:name="_Toc466022933"/>
      <w:bookmarkEnd w:id="1"/>
      <w:r>
        <w:t xml:space="preserve">GOAL has been working in Uganda since </w:t>
      </w:r>
      <w:r w:rsidR="00674E45">
        <w:t>1979;</w:t>
      </w:r>
      <w: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a number of donors, including Irish Aid, charity</w:t>
      </w:r>
      <w:r w:rsidR="00262288">
        <w:t xml:space="preserve"> </w:t>
      </w:r>
      <w:r>
        <w:t>water, Master Card</w:t>
      </w:r>
      <w:r w:rsidR="000123D6">
        <w:t xml:space="preserve"> Foundation</w:t>
      </w:r>
      <w:r>
        <w:t>, Norad, and EKN.</w:t>
      </w:r>
    </w:p>
    <w:p w14:paraId="5793D386" w14:textId="235F1CC3" w:rsidR="0040589C" w:rsidRPr="00805C27" w:rsidRDefault="00334B91" w:rsidP="00B349E9">
      <w:pPr>
        <w:pStyle w:val="Heading1"/>
      </w:pPr>
      <w:r w:rsidRPr="00805C27">
        <w:t>Proposed Timelines</w:t>
      </w:r>
      <w:bookmarkEnd w:id="3"/>
    </w:p>
    <w:p w14:paraId="3F8E81E3" w14:textId="77777777" w:rsidR="006421C8" w:rsidRPr="00805C27" w:rsidRDefault="006421C8" w:rsidP="00FC6FEF">
      <w:pPr>
        <w:pStyle w:val="ACBody2"/>
        <w:tabs>
          <w:tab w:val="left" w:pos="7722"/>
        </w:tabs>
        <w:spacing w:after="0"/>
        <w:ind w:left="643"/>
        <w:rPr>
          <w:rFonts w:ascii="Calibri" w:hAnsi="Calibri" w:cs="Arial"/>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805C27" w14:paraId="5B87A348" w14:textId="77777777" w:rsidTr="18D2469D">
        <w:trPr>
          <w:trHeight w:val="261"/>
        </w:trPr>
        <w:tc>
          <w:tcPr>
            <w:tcW w:w="735" w:type="dxa"/>
            <w:shd w:val="clear" w:color="auto" w:fill="D9D9D9" w:themeFill="background1" w:themeFillShade="D9"/>
          </w:tcPr>
          <w:p w14:paraId="2EF7A1D2" w14:textId="77777777" w:rsidR="00334B91" w:rsidRPr="00805C27" w:rsidRDefault="00DB7804" w:rsidP="00AE2DA4">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4512" w:type="dxa"/>
            <w:shd w:val="clear" w:color="auto" w:fill="D9D9D9" w:themeFill="background1" w:themeFillShade="D9"/>
          </w:tcPr>
          <w:p w14:paraId="6D07D2F2" w14:textId="77777777" w:rsidR="00334B91" w:rsidRPr="00805C27" w:rsidRDefault="00DB7804" w:rsidP="005670B4">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4937" w:type="dxa"/>
            <w:shd w:val="clear" w:color="auto" w:fill="D9D9D9" w:themeFill="background1" w:themeFillShade="D9"/>
          </w:tcPr>
          <w:p w14:paraId="60349010" w14:textId="19BFE51B" w:rsidR="00334B91" w:rsidRPr="00805C27" w:rsidRDefault="736995F8" w:rsidP="005670B4">
            <w:pPr>
              <w:spacing w:after="0" w:line="240" w:lineRule="auto"/>
              <w:rPr>
                <w:rFonts w:ascii="Calibri" w:eastAsia="Times New Roman" w:hAnsi="Calibri" w:cs="Times New Roman"/>
                <w:b/>
                <w:bCs/>
                <w:color w:val="000000"/>
                <w:lang w:val="en-US"/>
              </w:rPr>
            </w:pPr>
            <w:r w:rsidRPr="69E858FC">
              <w:rPr>
                <w:rFonts w:ascii="Calibri" w:eastAsia="Times New Roman" w:hAnsi="Calibri" w:cs="Times New Roman"/>
                <w:b/>
                <w:bCs/>
                <w:color w:val="000000" w:themeColor="text1"/>
                <w:lang w:val="en-US"/>
              </w:rPr>
              <w:t>Date</w:t>
            </w:r>
            <w:r w:rsidR="6FE8EFD5" w:rsidRPr="69E858FC">
              <w:rPr>
                <w:rFonts w:ascii="Calibri" w:eastAsia="Times New Roman" w:hAnsi="Calibri" w:cs="Times New Roman"/>
                <w:b/>
                <w:bCs/>
                <w:color w:val="000000" w:themeColor="text1"/>
                <w:lang w:val="en-US"/>
              </w:rPr>
              <w:t>, Time and Time Zone</w:t>
            </w:r>
            <w:r w:rsidR="404D566D" w:rsidRPr="69E858FC">
              <w:rPr>
                <w:rFonts w:ascii="Calibri" w:eastAsia="Times New Roman" w:hAnsi="Calibri" w:cs="Times New Roman"/>
                <w:b/>
                <w:bCs/>
                <w:color w:val="000000" w:themeColor="text1"/>
                <w:lang w:val="en-US"/>
              </w:rPr>
              <w:t xml:space="preserve"> </w:t>
            </w:r>
          </w:p>
        </w:tc>
      </w:tr>
      <w:tr w:rsidR="00334B91" w:rsidRPr="00805C27" w14:paraId="1DCC1196" w14:textId="77777777" w:rsidTr="18D2469D">
        <w:trPr>
          <w:trHeight w:val="261"/>
        </w:trPr>
        <w:tc>
          <w:tcPr>
            <w:tcW w:w="735" w:type="dxa"/>
            <w:shd w:val="clear" w:color="auto" w:fill="D9D9D9" w:themeFill="background1" w:themeFillShade="D9"/>
          </w:tcPr>
          <w:p w14:paraId="7D8FE974"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14:paraId="14FC015A" w14:textId="0C9620B0" w:rsidR="00334B91" w:rsidRPr="00805C27" w:rsidRDefault="00322CE2" w:rsidP="00322C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00334B91" w:rsidRPr="00805C27">
              <w:rPr>
                <w:rFonts w:ascii="Calibri" w:hAnsi="Calibri"/>
                <w:color w:val="000000"/>
                <w:sz w:val="22"/>
                <w:szCs w:val="22"/>
                <w:lang w:val="en-GB" w:eastAsia="en-GB"/>
              </w:rPr>
              <w:t xml:space="preserve">published </w:t>
            </w:r>
          </w:p>
        </w:tc>
        <w:tc>
          <w:tcPr>
            <w:tcW w:w="4937" w:type="dxa"/>
          </w:tcPr>
          <w:p w14:paraId="22CC9710" w14:textId="2DD13081" w:rsidR="00334B91" w:rsidRPr="006D35EC" w:rsidRDefault="00BC654E" w:rsidP="00015602">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15th</w:t>
            </w:r>
            <w:r w:rsidR="0095439E">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205C5E">
              <w:rPr>
                <w:rFonts w:ascii="Calibri" w:hAnsi="Calibri"/>
                <w:color w:val="000000" w:themeColor="text1"/>
                <w:sz w:val="22"/>
                <w:szCs w:val="22"/>
                <w:lang w:val="en-GB" w:eastAsia="en-GB"/>
              </w:rPr>
              <w:t xml:space="preserve"> </w:t>
            </w:r>
            <w:r w:rsidR="390EF03F"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41097677" w14:textId="77777777" w:rsidTr="18D2469D">
        <w:trPr>
          <w:trHeight w:val="261"/>
        </w:trPr>
        <w:tc>
          <w:tcPr>
            <w:tcW w:w="735" w:type="dxa"/>
            <w:shd w:val="clear" w:color="auto" w:fill="D9D9D9" w:themeFill="background1" w:themeFillShade="D9"/>
          </w:tcPr>
          <w:p w14:paraId="38CB79FD"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14:paraId="7113B839" w14:textId="7A9D773D" w:rsidR="00334B91" w:rsidRPr="00805C27" w:rsidRDefault="00334B91" w:rsidP="006F0013">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00C37F0F" w:rsidRPr="00805C27">
              <w:rPr>
                <w:rFonts w:ascii="Calibri" w:hAnsi="Calibri"/>
                <w:color w:val="000000"/>
                <w:sz w:val="22"/>
                <w:szCs w:val="22"/>
                <w:lang w:val="en-GB" w:eastAsia="en-GB"/>
              </w:rPr>
              <w:t>clarifications</w:t>
            </w:r>
          </w:p>
        </w:tc>
        <w:tc>
          <w:tcPr>
            <w:tcW w:w="4937" w:type="dxa"/>
          </w:tcPr>
          <w:p w14:paraId="1C8F5054" w14:textId="36AA8CF8" w:rsidR="00334B91" w:rsidRPr="00805C27" w:rsidRDefault="00CC7A4B"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29</w:t>
            </w:r>
            <w:r w:rsidR="00092805" w:rsidRPr="00092805">
              <w:rPr>
                <w:rFonts w:ascii="Calibri" w:hAnsi="Calibri"/>
                <w:color w:val="000000" w:themeColor="text1"/>
                <w:sz w:val="22"/>
                <w:szCs w:val="22"/>
                <w:vertAlign w:val="superscript"/>
                <w:lang w:val="en-GB" w:eastAsia="en-GB"/>
              </w:rPr>
              <w:t>th</w:t>
            </w:r>
            <w:r w:rsidR="00092805">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092805">
              <w:rPr>
                <w:rFonts w:ascii="Calibri" w:hAnsi="Calibri"/>
                <w:color w:val="000000" w:themeColor="text1"/>
                <w:sz w:val="22"/>
                <w:szCs w:val="22"/>
                <w:lang w:val="en-GB" w:eastAsia="en-GB"/>
              </w:rPr>
              <w:t xml:space="preserve"> </w:t>
            </w:r>
            <w:r w:rsidR="0066551D"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61ABA948" w14:textId="77777777" w:rsidTr="18D2469D">
        <w:trPr>
          <w:trHeight w:val="278"/>
        </w:trPr>
        <w:tc>
          <w:tcPr>
            <w:tcW w:w="735" w:type="dxa"/>
            <w:shd w:val="clear" w:color="auto" w:fill="D9D9D9" w:themeFill="background1" w:themeFillShade="D9"/>
          </w:tcPr>
          <w:p w14:paraId="231285CE"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14:paraId="18A3E9C2" w14:textId="53078772" w:rsidR="00334B91" w:rsidRPr="00805C27" w:rsidRDefault="00334B91" w:rsidP="00A53C46">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00057BEC" w:rsidRPr="00805C27">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14:paraId="634B7A9C" w14:textId="1E712AA8" w:rsidR="00334B91" w:rsidRPr="00805C27" w:rsidRDefault="009658CC">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4</w:t>
            </w:r>
            <w:r w:rsidRPr="00092805">
              <w:rPr>
                <w:rFonts w:ascii="Calibri" w:hAnsi="Calibri"/>
                <w:color w:val="000000" w:themeColor="text1"/>
                <w:sz w:val="22"/>
                <w:szCs w:val="22"/>
                <w:vertAlign w:val="superscript"/>
                <w:lang w:val="en-GB" w:eastAsia="en-GB"/>
              </w:rPr>
              <w:t>th</w:t>
            </w:r>
            <w:r w:rsidR="006F139D">
              <w:rPr>
                <w:rFonts w:ascii="Calibri" w:hAnsi="Calibri"/>
                <w:color w:val="000000" w:themeColor="text1"/>
                <w:sz w:val="22"/>
                <w:szCs w:val="22"/>
                <w:lang w:val="en-GB" w:eastAsia="en-GB"/>
              </w:rPr>
              <w:t xml:space="preserve"> </w:t>
            </w:r>
            <w:r w:rsidR="00CC7A4B">
              <w:rPr>
                <w:rFonts w:ascii="Calibri" w:hAnsi="Calibri"/>
                <w:color w:val="000000" w:themeColor="text1"/>
                <w:sz w:val="22"/>
                <w:szCs w:val="22"/>
                <w:lang w:val="en-GB" w:eastAsia="en-GB"/>
              </w:rPr>
              <w:t>November</w:t>
            </w:r>
            <w:r w:rsidR="006F139D">
              <w:rPr>
                <w:rFonts w:ascii="Calibri" w:hAnsi="Calibri"/>
                <w:color w:val="000000" w:themeColor="text1"/>
                <w:sz w:val="22"/>
                <w:szCs w:val="22"/>
                <w:lang w:val="en-GB" w:eastAsia="en-GB"/>
              </w:rPr>
              <w:t xml:space="preserve"> </w:t>
            </w:r>
            <w:r w:rsidR="006F139D" w:rsidRPr="04DCAB4B">
              <w:rPr>
                <w:rFonts w:ascii="Calibri" w:hAnsi="Calibri"/>
                <w:color w:val="000000" w:themeColor="text1"/>
                <w:sz w:val="22"/>
                <w:szCs w:val="22"/>
                <w:lang w:val="en-GB" w:eastAsia="en-GB"/>
              </w:rPr>
              <w:t>202</w:t>
            </w:r>
            <w:r w:rsidR="006F139D">
              <w:rPr>
                <w:rFonts w:ascii="Calibri" w:hAnsi="Calibri"/>
                <w:color w:val="000000" w:themeColor="text1"/>
                <w:sz w:val="22"/>
                <w:szCs w:val="22"/>
                <w:lang w:val="en-GB" w:eastAsia="en-GB"/>
              </w:rPr>
              <w:t>6</w:t>
            </w:r>
            <w:r w:rsidR="000A462C">
              <w:rPr>
                <w:rFonts w:ascii="Calibri" w:hAnsi="Calibri"/>
                <w:color w:val="000000" w:themeColor="text1"/>
                <w:sz w:val="22"/>
                <w:szCs w:val="22"/>
                <w:lang w:val="en-GB" w:eastAsia="en-GB"/>
              </w:rPr>
              <w:t xml:space="preserve"> at 17</w:t>
            </w:r>
            <w:r w:rsidR="0096141E">
              <w:rPr>
                <w:rFonts w:ascii="Calibri" w:hAnsi="Calibri"/>
                <w:color w:val="000000" w:themeColor="text1"/>
                <w:sz w:val="22"/>
                <w:szCs w:val="22"/>
                <w:lang w:val="en-GB" w:eastAsia="en-GB"/>
              </w:rPr>
              <w:t>00hrs EAT</w:t>
            </w:r>
          </w:p>
        </w:tc>
      </w:tr>
      <w:tr w:rsidR="001112AD" w:rsidRPr="00805C27" w14:paraId="65CA8695" w14:textId="77777777" w:rsidTr="18D2469D">
        <w:trPr>
          <w:trHeight w:val="278"/>
        </w:trPr>
        <w:tc>
          <w:tcPr>
            <w:tcW w:w="735" w:type="dxa"/>
            <w:shd w:val="clear" w:color="auto" w:fill="D9D9D9" w:themeFill="background1" w:themeFillShade="D9"/>
          </w:tcPr>
          <w:p w14:paraId="65BBF183" w14:textId="2599F85E" w:rsidR="001112AD" w:rsidRPr="00805C27" w:rsidRDefault="001112A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14:paraId="762D1550" w14:textId="3DB33D25" w:rsidR="001112AD" w:rsidRPr="00805C27" w:rsidRDefault="001112AD" w:rsidP="00A53C46">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Pr>
          <w:p w14:paraId="3A979F64" w14:textId="684402A0" w:rsidR="001112AD" w:rsidRDefault="00E0341A">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9</w:t>
            </w:r>
            <w:r w:rsidR="001112AD" w:rsidRPr="001112AD">
              <w:rPr>
                <w:rFonts w:ascii="Calibri" w:hAnsi="Calibri"/>
                <w:color w:val="000000" w:themeColor="text1"/>
                <w:sz w:val="22"/>
                <w:szCs w:val="22"/>
                <w:vertAlign w:val="superscript"/>
                <w:lang w:val="en-GB" w:eastAsia="en-GB"/>
              </w:rPr>
              <w:t>th</w:t>
            </w:r>
            <w:r w:rsidR="001112AD">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November</w:t>
            </w:r>
            <w:r w:rsidR="001112AD">
              <w:rPr>
                <w:rFonts w:ascii="Calibri" w:hAnsi="Calibri"/>
                <w:color w:val="000000" w:themeColor="text1"/>
                <w:sz w:val="22"/>
                <w:szCs w:val="22"/>
                <w:lang w:val="en-GB" w:eastAsia="en-GB"/>
              </w:rPr>
              <w:t xml:space="preserve"> 202</w:t>
            </w:r>
            <w:r w:rsidR="00710B64">
              <w:rPr>
                <w:rFonts w:ascii="Calibri" w:hAnsi="Calibri"/>
                <w:color w:val="000000" w:themeColor="text1"/>
                <w:sz w:val="22"/>
                <w:szCs w:val="22"/>
                <w:lang w:val="en-GB" w:eastAsia="en-GB"/>
              </w:rPr>
              <w:t>6</w:t>
            </w:r>
            <w:r w:rsidR="0096141E">
              <w:rPr>
                <w:rFonts w:ascii="Calibri" w:hAnsi="Calibri"/>
                <w:color w:val="000000" w:themeColor="text1"/>
                <w:sz w:val="22"/>
                <w:szCs w:val="22"/>
                <w:lang w:val="en-GB" w:eastAsia="en-GB"/>
              </w:rPr>
              <w:t xml:space="preserve"> at 1400hrs EAT</w:t>
            </w:r>
          </w:p>
        </w:tc>
      </w:tr>
    </w:tbl>
    <w:p w14:paraId="21CB9A5B" w14:textId="7E728E68" w:rsidR="009218AC" w:rsidRPr="00805C27" w:rsidRDefault="009218AC" w:rsidP="00334B91">
      <w:pPr>
        <w:pStyle w:val="Heading1"/>
      </w:pPr>
      <w:bookmarkStart w:id="4" w:name="_Toc466022934"/>
      <w:r w:rsidRPr="00805C27">
        <w:t>Overview</w:t>
      </w:r>
      <w:r w:rsidR="006D1397" w:rsidRPr="00805C27">
        <w:t xml:space="preserve"> of require</w:t>
      </w:r>
      <w:bookmarkEnd w:id="4"/>
      <w:r w:rsidR="00700457">
        <w:t>ments</w:t>
      </w:r>
    </w:p>
    <w:p w14:paraId="5A463D00" w14:textId="6E2151D5" w:rsidR="00956B24" w:rsidRPr="003D0DF6" w:rsidRDefault="00EB1261" w:rsidP="00C526E0">
      <w:pPr>
        <w:jc w:val="both"/>
        <w:rPr>
          <w:b/>
          <w:bCs/>
        </w:rPr>
      </w:pPr>
      <w:r>
        <w:t>G</w:t>
      </w:r>
      <w:r w:rsidR="00FA78B3">
        <w:t xml:space="preserve">OAL </w:t>
      </w:r>
      <w:r w:rsidR="00FA78B3" w:rsidRPr="3D40B68D">
        <w:rPr>
          <w:rFonts w:eastAsia="Arial Unicode MS" w:cs="Arial"/>
        </w:rPr>
        <w:t xml:space="preserve">invites </w:t>
      </w:r>
      <w:r w:rsidR="00FA78B3">
        <w:t xml:space="preserve">prospective </w:t>
      </w:r>
      <w:r w:rsidR="005942F4">
        <w:t>bidders</w:t>
      </w:r>
      <w:r w:rsidR="00FA78B3">
        <w:t xml:space="preserve"> </w:t>
      </w:r>
      <w:r w:rsidR="00FA78B3" w:rsidRPr="3D40B68D">
        <w:rPr>
          <w:rFonts w:eastAsia="Arial Unicode MS" w:cs="Arial"/>
        </w:rPr>
        <w:t xml:space="preserve">to </w:t>
      </w:r>
      <w:r w:rsidR="00FA78B3">
        <w:t xml:space="preserve">submit tenders </w:t>
      </w:r>
      <w:r w:rsidR="00CA34C7">
        <w:t xml:space="preserve">that meet or exceed </w:t>
      </w:r>
      <w:r w:rsidR="004E1636">
        <w:t>GOAL’s requirements as outlined in</w:t>
      </w:r>
      <w:r w:rsidR="02E2C9DD" w:rsidRPr="001112AD">
        <w:rPr>
          <w:b/>
          <w:bCs/>
        </w:rPr>
        <w:t xml:space="preserve"> </w:t>
      </w:r>
      <w:r w:rsidR="001B32A7" w:rsidRPr="001B32A7">
        <w:t>the</w:t>
      </w:r>
      <w:r w:rsidR="001B32A7">
        <w:rPr>
          <w:b/>
          <w:bCs/>
        </w:rPr>
        <w:t xml:space="preserve"> </w:t>
      </w:r>
      <w:r w:rsidR="02E2C9DD" w:rsidRPr="001B32A7">
        <w:t>detailed</w:t>
      </w:r>
      <w:r w:rsidR="00FA78B3" w:rsidRPr="001112AD">
        <w:rPr>
          <w:b/>
          <w:bCs/>
        </w:rPr>
        <w:t xml:space="preserve"> </w:t>
      </w:r>
      <w:r w:rsidR="00092805" w:rsidRPr="001112AD">
        <w:rPr>
          <w:b/>
          <w:bCs/>
        </w:rPr>
        <w:t>Terms of Reference</w:t>
      </w:r>
      <w:r w:rsidR="001B32A7">
        <w:rPr>
          <w:b/>
          <w:bCs/>
        </w:rPr>
        <w:t xml:space="preserve"> (TOR)</w:t>
      </w:r>
      <w:r w:rsidR="006344FA" w:rsidRPr="001112AD">
        <w:rPr>
          <w:b/>
          <w:bCs/>
        </w:rPr>
        <w:t>.</w:t>
      </w:r>
      <w:r w:rsidR="001B32A7">
        <w:rPr>
          <w:b/>
          <w:bCs/>
        </w:rPr>
        <w:t xml:space="preserve"> </w:t>
      </w:r>
      <w:r w:rsidR="00255378" w:rsidRPr="00D13581">
        <w:rPr>
          <w:b/>
          <w:bCs/>
        </w:rPr>
        <w:t xml:space="preserve"> </w:t>
      </w:r>
    </w:p>
    <w:p w14:paraId="26F7C186" w14:textId="2B78D005" w:rsidR="00316DF2" w:rsidRPr="00E43745" w:rsidRDefault="0006075C" w:rsidP="00C401C6">
      <w:pPr>
        <w:pStyle w:val="Heading1"/>
      </w:pPr>
      <w:r>
        <w:t>T</w:t>
      </w:r>
      <w:r w:rsidR="00316DF2">
        <w:t xml:space="preserve">ype of contract </w:t>
      </w:r>
    </w:p>
    <w:p w14:paraId="49CE175E" w14:textId="07915FA9" w:rsidR="00A44557" w:rsidRPr="00C26E9F" w:rsidRDefault="00D175BF" w:rsidP="28C2CC72">
      <w:r w:rsidRPr="00C26E9F">
        <w:t>Following t</w:t>
      </w:r>
      <w:r w:rsidR="00260A87" w:rsidRPr="00C26E9F">
        <w:t>his p</w:t>
      </w:r>
      <w:r w:rsidR="00BB0C64" w:rsidRPr="00C26E9F">
        <w:t>rocurement process</w:t>
      </w:r>
      <w:r w:rsidRPr="00C26E9F">
        <w:t xml:space="preserve">, GOAL </w:t>
      </w:r>
      <w:r w:rsidR="00BB0C64" w:rsidRPr="00C26E9F">
        <w:t>aims</w:t>
      </w:r>
      <w:r w:rsidRPr="00C26E9F">
        <w:t xml:space="preserve"> to</w:t>
      </w:r>
      <w:r w:rsidR="00BB0C64" w:rsidRPr="00C26E9F">
        <w:t xml:space="preserve"> </w:t>
      </w:r>
      <w:r w:rsidR="00746F08">
        <w:t xml:space="preserve">sign a </w:t>
      </w:r>
      <w:r w:rsidR="0054110D">
        <w:t xml:space="preserve">Framework Agreement (FWA) for three </w:t>
      </w:r>
      <w:r w:rsidR="0008677C">
        <w:t>years (2027- 2029)</w:t>
      </w:r>
      <w:r w:rsidR="00746F08">
        <w:t xml:space="preserve"> </w:t>
      </w:r>
      <w:r w:rsidR="002F11E1" w:rsidRPr="00C26E9F">
        <w:t>with the</w:t>
      </w:r>
      <w:r w:rsidR="00C26E9F" w:rsidRPr="00C26E9F">
        <w:t xml:space="preserve"> best evaluated bidder</w:t>
      </w:r>
      <w:r w:rsidR="0041329A">
        <w:t>/insurance provider</w:t>
      </w:r>
      <w:r w:rsidR="00C26E9F" w:rsidRPr="00C26E9F">
        <w:t>.</w:t>
      </w:r>
    </w:p>
    <w:p w14:paraId="217C0F9B" w14:textId="4249A856" w:rsidR="00293505" w:rsidRPr="00805C27" w:rsidRDefault="00293505" w:rsidP="003738AF">
      <w:pPr>
        <w:pStyle w:val="Heading1"/>
      </w:pPr>
      <w:bookmarkStart w:id="5" w:name="_Toc466022939"/>
      <w:r w:rsidRPr="00805C27">
        <w:lastRenderedPageBreak/>
        <w:t xml:space="preserve">Terms of </w:t>
      </w:r>
      <w:bookmarkEnd w:id="5"/>
      <w:r w:rsidR="00034C4D">
        <w:t xml:space="preserve">the Procurement </w:t>
      </w:r>
    </w:p>
    <w:p w14:paraId="3BADA2BC" w14:textId="586C8053" w:rsidR="00293505" w:rsidRPr="00805C27" w:rsidRDefault="00293505" w:rsidP="003738AF">
      <w:pPr>
        <w:pStyle w:val="Heading2"/>
        <w:keepNext w:val="0"/>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805C27">
        <w:t>Procurement Process</w:t>
      </w:r>
      <w:bookmarkEnd w:id="9"/>
      <w:bookmarkEnd w:id="10"/>
      <w:bookmarkEnd w:id="11"/>
    </w:p>
    <w:p w14:paraId="0F48D98C" w14:textId="42691659" w:rsidR="00293505" w:rsidRPr="00805C27" w:rsidRDefault="2DC25981" w:rsidP="00C526E0">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1DA7B411" w:rsidRPr="18D2469D">
        <w:rPr>
          <w:b/>
          <w:color w:val="auto"/>
        </w:rPr>
        <w:t xml:space="preserve"> </w:t>
      </w:r>
      <w:r w:rsidR="002C4A77">
        <w:rPr>
          <w:b/>
          <w:color w:val="auto"/>
        </w:rPr>
        <w:t xml:space="preserve">National </w:t>
      </w:r>
      <w:r w:rsidR="569C98A0" w:rsidRPr="18D2469D">
        <w:rPr>
          <w:b/>
          <w:color w:val="auto"/>
        </w:rPr>
        <w:t xml:space="preserve">Tender </w:t>
      </w:r>
      <w:r w:rsidR="6E197EAA" w:rsidRPr="18D2469D">
        <w:rPr>
          <w:b/>
          <w:color w:val="auto"/>
        </w:rPr>
        <w:t>procedure.</w:t>
      </w:r>
    </w:p>
    <w:p w14:paraId="78CE7BC4" w14:textId="48613A22" w:rsidR="00293505" w:rsidRDefault="00293505" w:rsidP="00C526E0">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14:paraId="246EF8FA" w14:textId="77777777" w:rsidR="00293505" w:rsidRPr="00805C27" w:rsidRDefault="00334B91" w:rsidP="00552917">
      <w:pPr>
        <w:pStyle w:val="Heading2"/>
        <w:keepNext w:val="0"/>
      </w:pPr>
      <w:bookmarkStart w:id="12" w:name="_Toc229548506"/>
      <w:bookmarkStart w:id="13" w:name="_Toc231810370"/>
      <w:bookmarkStart w:id="14" w:name="_Toc466022942"/>
      <w:r w:rsidRPr="00805C27">
        <w:rPr>
          <w:sz w:val="24"/>
        </w:rPr>
        <w:t>C</w:t>
      </w:r>
      <w:r w:rsidR="00293505" w:rsidRPr="00805C27">
        <w:t>larifications and Query Handling</w:t>
      </w:r>
      <w:bookmarkEnd w:id="12"/>
      <w:bookmarkEnd w:id="13"/>
      <w:bookmarkEnd w:id="14"/>
    </w:p>
    <w:p w14:paraId="50526284" w14:textId="3F4132A5" w:rsidR="00293505" w:rsidRPr="00805C27" w:rsidRDefault="00293505" w:rsidP="00C526E0">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596F242" w:rsidR="009A6626" w:rsidRPr="00805C27" w:rsidRDefault="00293505" w:rsidP="00C526E0">
      <w:pPr>
        <w:pStyle w:val="Heading3"/>
        <w:keepNext w:val="0"/>
        <w:numPr>
          <w:ilvl w:val="0"/>
          <w:numId w:val="0"/>
        </w:numPr>
        <w:jc w:val="both"/>
        <w:rPr>
          <w:rStyle w:val="Hyperlink"/>
          <w:color w:val="auto"/>
          <w:u w:val="none"/>
        </w:rPr>
      </w:pPr>
      <w:r>
        <w:t xml:space="preserve">Requests for additional information or clarifications </w:t>
      </w:r>
      <w:r w:rsidR="001B7249">
        <w:t xml:space="preserve">can </w:t>
      </w:r>
      <w:r>
        <w:t xml:space="preserve">be made </w:t>
      </w:r>
      <w:r w:rsidR="00521B65">
        <w:t xml:space="preserve">before </w:t>
      </w:r>
      <w:r w:rsidR="003B0C0E">
        <w:t>the deadline noted in section 2 above</w:t>
      </w:r>
      <w:r w:rsidR="30445C51">
        <w:t>.</w:t>
      </w:r>
      <w:r>
        <w:t xml:space="preserve"> </w:t>
      </w:r>
      <w:r w:rsidR="009A6626">
        <w:t xml:space="preserve">Any queries about this </w:t>
      </w:r>
      <w:r w:rsidR="00322CE2">
        <w:t xml:space="preserve">ITT </w:t>
      </w:r>
      <w:r w:rsidR="009A6626">
        <w:t xml:space="preserve">should be addressed in writing to </w:t>
      </w:r>
      <w:r w:rsidR="002E1B16">
        <w:t>GOAL via email at</w:t>
      </w:r>
      <w:r w:rsidR="00920B60">
        <w:t xml:space="preserve"> </w:t>
      </w:r>
      <w:hyperlink r:id="rId15">
        <w:r w:rsidR="008A1087" w:rsidRPr="7BCFBAE6">
          <w:rPr>
            <w:rStyle w:val="Hyperlink"/>
          </w:rPr>
          <w:t>Clarifications@goal.ie</w:t>
        </w:r>
      </w:hyperlink>
      <w:r w:rsidR="008A1087" w:rsidRPr="7BCFBAE6">
        <w:rPr>
          <w:rStyle w:val="Hyperlink"/>
          <w:color w:val="auto"/>
          <w:u w:val="none"/>
        </w:rPr>
        <w:t xml:space="preserve"> </w:t>
      </w:r>
      <w:r w:rsidR="00797EB4">
        <w:rPr>
          <w:rStyle w:val="Hyperlink"/>
          <w:color w:val="auto"/>
          <w:u w:val="none"/>
        </w:rPr>
        <w:t>or</w:t>
      </w:r>
      <w:r w:rsidR="00B5589F">
        <w:rPr>
          <w:rStyle w:val="Hyperlink"/>
          <w:color w:val="auto"/>
          <w:u w:val="none"/>
        </w:rPr>
        <w:t xml:space="preserve"> </w:t>
      </w:r>
      <w:r w:rsidR="00526234">
        <w:rPr>
          <w:rStyle w:val="Hyperlink"/>
          <w:color w:val="auto"/>
          <w:u w:val="none"/>
        </w:rPr>
        <w:t>telephone +</w:t>
      </w:r>
      <w:r w:rsidR="004D2F95" w:rsidRPr="0051774E">
        <w:rPr>
          <w:rStyle w:val="Hyperlink"/>
          <w:b/>
          <w:bCs w:val="0"/>
          <w:color w:val="auto"/>
          <w:u w:val="none"/>
        </w:rPr>
        <w:t>256-</w:t>
      </w:r>
      <w:r w:rsidR="00B06D4F" w:rsidRPr="0051774E">
        <w:rPr>
          <w:rStyle w:val="Hyperlink"/>
          <w:b/>
          <w:bCs w:val="0"/>
          <w:color w:val="auto"/>
          <w:u w:val="none"/>
        </w:rPr>
        <w:t>712-170296</w:t>
      </w:r>
      <w:r w:rsidR="000D178C">
        <w:rPr>
          <w:rStyle w:val="Hyperlink"/>
          <w:color w:val="auto"/>
          <w:u w:val="none"/>
        </w:rPr>
        <w:t xml:space="preserve"> for </w:t>
      </w:r>
      <w:r w:rsidR="00062C7A">
        <w:rPr>
          <w:rStyle w:val="Hyperlink"/>
          <w:color w:val="auto"/>
          <w:u w:val="none"/>
        </w:rPr>
        <w:t>telephone inquiries</w:t>
      </w:r>
      <w:r w:rsidR="0029618B">
        <w:rPr>
          <w:rStyle w:val="Hyperlink"/>
          <w:color w:val="auto"/>
          <w:u w:val="none"/>
        </w:rPr>
        <w:t>.</w:t>
      </w:r>
      <w:r w:rsidR="008B1FDA">
        <w:rPr>
          <w:rStyle w:val="Hyperlink"/>
          <w:color w:val="auto"/>
          <w:u w:val="none"/>
        </w:rPr>
        <w:t xml:space="preserve"> </w:t>
      </w:r>
      <w:r w:rsidR="002E1B16" w:rsidRPr="7BCFBAE6">
        <w:rPr>
          <w:rStyle w:val="Hyperlink"/>
          <w:color w:val="auto"/>
          <w:u w:val="none"/>
        </w:rPr>
        <w:t xml:space="preserve">Clarifications </w:t>
      </w:r>
      <w:r w:rsidR="009A6626" w:rsidRPr="7BCFBAE6">
        <w:rPr>
          <w:rStyle w:val="Hyperlink"/>
          <w:color w:val="auto"/>
          <w:u w:val="none"/>
        </w:rPr>
        <w:t xml:space="preserve">and </w:t>
      </w:r>
      <w:r w:rsidR="002C3B7B" w:rsidRPr="7BCFBAE6">
        <w:rPr>
          <w:rStyle w:val="Hyperlink"/>
          <w:color w:val="auto"/>
          <w:u w:val="none"/>
        </w:rPr>
        <w:t xml:space="preserve">answers </w:t>
      </w:r>
      <w:r w:rsidR="009A6626" w:rsidRPr="7BCFBAE6">
        <w:rPr>
          <w:rStyle w:val="Hyperlink"/>
          <w:color w:val="auto"/>
          <w:u w:val="none"/>
        </w:rPr>
        <w:t xml:space="preserve">shall </w:t>
      </w:r>
      <w:r w:rsidR="003D41B1" w:rsidRPr="7BCFBAE6">
        <w:rPr>
          <w:rStyle w:val="Hyperlink"/>
          <w:color w:val="auto"/>
          <w:u w:val="none"/>
        </w:rPr>
        <w:t>be published</w:t>
      </w:r>
      <w:r w:rsidR="79DD84EB">
        <w:t xml:space="preserve"> online at </w:t>
      </w:r>
      <w:r w:rsidR="23A69602" w:rsidRPr="7BCFBAE6">
        <w:rPr>
          <w:rStyle w:val="Hyperlink"/>
          <w:u w:val="none"/>
        </w:rPr>
        <w:t xml:space="preserve"> </w:t>
      </w:r>
      <w:r w:rsidR="006C338D" w:rsidRPr="7BCFBAE6">
        <w:rPr>
          <w:rStyle w:val="Hyperlink"/>
          <w:color w:val="auto"/>
          <w:u w:val="none"/>
        </w:rPr>
        <w:t xml:space="preserve"> </w:t>
      </w:r>
      <w:r w:rsidR="79DD84EB" w:rsidRPr="7BCFBAE6">
        <w:rPr>
          <w:rStyle w:val="Hyperlink"/>
        </w:rPr>
        <w:t>www.Goalglobal.Org/tenders</w:t>
      </w:r>
      <w:r w:rsidR="23A69602" w:rsidRPr="7BCFBAE6">
        <w:rPr>
          <w:rStyle w:val="Hyperlink"/>
          <w:u w:val="none"/>
        </w:rPr>
        <w:t xml:space="preserve"> </w:t>
      </w:r>
      <w:r w:rsidR="1DAD212B" w:rsidRPr="7BCFBAE6">
        <w:rPr>
          <w:rStyle w:val="Hyperlink"/>
          <w:color w:val="auto"/>
          <w:u w:val="none"/>
        </w:rPr>
        <w:t>in a timely manner.</w:t>
      </w:r>
    </w:p>
    <w:p w14:paraId="6A669E46" w14:textId="77777777" w:rsidR="00293505" w:rsidRPr="00805C27" w:rsidRDefault="00673AD0" w:rsidP="00C526E0">
      <w:pPr>
        <w:pStyle w:val="Heading2"/>
        <w:keepNext w:val="0"/>
        <w:jc w:val="both"/>
      </w:pPr>
      <w:bookmarkStart w:id="15" w:name="_Toc229548507"/>
      <w:bookmarkStart w:id="16" w:name="_Toc231810371"/>
      <w:bookmarkStart w:id="17" w:name="_Toc466022943"/>
      <w:r w:rsidRPr="00805C27">
        <w:t>Co</w:t>
      </w:r>
      <w:r w:rsidR="00293505" w:rsidRPr="00805C27">
        <w:t xml:space="preserve">nditions </w:t>
      </w:r>
      <w:r w:rsidR="00293505">
        <w:t>Of</w:t>
      </w:r>
      <w:r w:rsidR="00293505" w:rsidRPr="00805C27">
        <w:t xml:space="preserve"> Tender Submission</w:t>
      </w:r>
      <w:bookmarkEnd w:id="15"/>
      <w:bookmarkEnd w:id="16"/>
      <w:bookmarkEnd w:id="17"/>
    </w:p>
    <w:p w14:paraId="7DD2C369" w14:textId="20E57668" w:rsidR="00293505" w:rsidRPr="00805C27" w:rsidRDefault="00293505" w:rsidP="00C526E0">
      <w:pPr>
        <w:pStyle w:val="Heading3"/>
        <w:keepNext w:val="0"/>
        <w:spacing w:before="0"/>
        <w:ind w:left="720"/>
        <w:jc w:val="both"/>
      </w:pPr>
      <w:r w:rsidRPr="00805C27">
        <w:t xml:space="preserve">Tenders must be completed in </w:t>
      </w:r>
      <w:r w:rsidR="009F7EBC">
        <w:t>E</w:t>
      </w:r>
      <w:r w:rsidR="62E158A0">
        <w:t>nglish</w:t>
      </w:r>
      <w:r w:rsidR="001B7249" w:rsidRPr="00805C27">
        <w:t>.</w:t>
      </w:r>
      <w:r w:rsidRPr="00805C27">
        <w:t xml:space="preserve"> </w:t>
      </w:r>
    </w:p>
    <w:p w14:paraId="199F8723" w14:textId="2300E65B" w:rsidR="009A5A61" w:rsidRPr="00805C27" w:rsidRDefault="00293505" w:rsidP="00C526E0">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14:paraId="18100416" w14:textId="33712734" w:rsidR="009A5A61" w:rsidRPr="00805C27" w:rsidRDefault="00293505" w:rsidP="00C526E0">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14:paraId="062C934B" w14:textId="37109B10" w:rsidR="009A5A61" w:rsidRPr="00805C27" w:rsidRDefault="00293505" w:rsidP="00C526E0">
      <w:pPr>
        <w:pStyle w:val="Heading3"/>
        <w:keepNext w:val="0"/>
        <w:spacing w:before="0"/>
        <w:ind w:left="720"/>
        <w:jc w:val="both"/>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004B6DE1" w:rsidRPr="00805C27">
        <w:t>ssful operation of the contract</w:t>
      </w:r>
      <w:r w:rsidRPr="00805C27">
        <w:t xml:space="preserve"> or on the normal da</w:t>
      </w:r>
      <w:r w:rsidR="004B6DE1" w:rsidRPr="00805C27">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14:paraId="771B4835" w14:textId="03CFFA36" w:rsidR="009A5A61" w:rsidRPr="002D4E26" w:rsidRDefault="00293505" w:rsidP="00C526E0">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14:paraId="6CAE20A6" w14:textId="6FE09D93" w:rsidR="00293505" w:rsidRPr="00457BB3" w:rsidRDefault="00293505" w:rsidP="00C526E0">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14:paraId="5507802F" w14:textId="019DDBFC" w:rsidR="00293505" w:rsidRPr="00805C27" w:rsidRDefault="00293505" w:rsidP="00C526E0">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14:paraId="1BCD8031" w14:textId="36348284" w:rsidR="00293505" w:rsidRPr="00805C27" w:rsidRDefault="00293505" w:rsidP="00C526E0">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14:paraId="7D3F8F22" w14:textId="77400EA0" w:rsidR="009A00A2" w:rsidRPr="00AD5299" w:rsidRDefault="1D14E417" w:rsidP="00C526E0">
      <w:pPr>
        <w:pStyle w:val="Heading3"/>
        <w:keepNext w:val="0"/>
        <w:spacing w:before="0"/>
        <w:ind w:left="720"/>
        <w:jc w:val="both"/>
      </w:pPr>
      <w:r w:rsidRPr="00C72D8C">
        <w:rPr>
          <w:rFonts w:ascii="Calibri" w:eastAsia="Calibri" w:hAnsi="Calibri" w:cs="Calibri"/>
          <w:color w:val="auto"/>
        </w:rPr>
        <w:t xml:space="preserve">GOAL </w:t>
      </w:r>
      <w:r w:rsidRPr="00806C3A">
        <w:rPr>
          <w:rFonts w:ascii="Calibri" w:eastAsia="Calibri" w:hAnsi="Calibri" w:cs="Calibri"/>
          <w:color w:val="auto"/>
        </w:rPr>
        <w:t xml:space="preserve">is under no obligation to accept the lowest or any other </w:t>
      </w:r>
      <w:r w:rsidR="002522A6" w:rsidRPr="00806C3A">
        <w:rPr>
          <w:rFonts w:ascii="Calibri" w:eastAsia="Calibri" w:hAnsi="Calibri" w:cs="Calibri"/>
          <w:color w:val="auto"/>
        </w:rPr>
        <w:t xml:space="preserve">bid </w:t>
      </w:r>
      <w:r w:rsidRPr="00806C3A">
        <w:rPr>
          <w:rFonts w:ascii="Calibri" w:eastAsia="Calibri" w:hAnsi="Calibri" w:cs="Calibri"/>
          <w:color w:val="auto"/>
        </w:rPr>
        <w:t xml:space="preserve">received in response to this tender and reserves its right to reject any or all the </w:t>
      </w:r>
      <w:r w:rsidR="002522A6" w:rsidRPr="00806C3A">
        <w:rPr>
          <w:rFonts w:ascii="Calibri" w:eastAsia="Calibri" w:hAnsi="Calibri" w:cs="Calibri"/>
          <w:color w:val="auto"/>
        </w:rPr>
        <w:t>bids</w:t>
      </w:r>
      <w:r w:rsidRPr="00806C3A">
        <w:rPr>
          <w:rFonts w:ascii="Calibri" w:eastAsia="Calibri" w:hAnsi="Calibri" w:cs="Calibri"/>
          <w:color w:val="auto"/>
        </w:rPr>
        <w:t xml:space="preserve">(part/full) including incomplete </w:t>
      </w:r>
      <w:r w:rsidR="001300D8" w:rsidRPr="00806C3A">
        <w:rPr>
          <w:rFonts w:ascii="Calibri" w:eastAsia="Calibri" w:hAnsi="Calibri" w:cs="Calibri"/>
          <w:color w:val="auto"/>
        </w:rPr>
        <w:t xml:space="preserve">bids </w:t>
      </w:r>
      <w:r w:rsidRPr="00806C3A">
        <w:rPr>
          <w:rFonts w:ascii="Calibri" w:eastAsia="Calibri" w:hAnsi="Calibri" w:cs="Calibri"/>
          <w:color w:val="auto"/>
        </w:rPr>
        <w:t>without assigning reason whatsoever.</w:t>
      </w:r>
    </w:p>
    <w:p w14:paraId="44055508" w14:textId="77777777" w:rsidR="00060AAD" w:rsidRDefault="009A00A2" w:rsidP="00C526E0">
      <w:pPr>
        <w:pStyle w:val="Heading3"/>
        <w:keepNext w:val="0"/>
        <w:spacing w:before="0"/>
        <w:ind w:left="720"/>
        <w:jc w:val="both"/>
      </w:pPr>
      <w:r>
        <w:t>GOAL reserves the right to split the award of this contract between different bidders in any combination it deems appropriate, at its sole discretion.</w:t>
      </w:r>
    </w:p>
    <w:p w14:paraId="627743C4" w14:textId="1D712695" w:rsidR="00060AAD" w:rsidRDefault="00060AAD" w:rsidP="00C526E0">
      <w:pPr>
        <w:pStyle w:val="Heading3"/>
        <w:keepNext w:val="0"/>
        <w:spacing w:before="0"/>
        <w:ind w:left="720"/>
        <w:jc w:val="both"/>
      </w:pPr>
      <w:r>
        <w:lastRenderedPageBreak/>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14:paraId="71CD6358" w14:textId="7E50FE6D" w:rsidR="00060AAD" w:rsidRPr="00060AAD" w:rsidRDefault="00060AAD" w:rsidP="00C526E0">
      <w:pPr>
        <w:pStyle w:val="Heading3"/>
        <w:keepNext w:val="0"/>
        <w:spacing w:before="0"/>
        <w:ind w:left="720"/>
        <w:jc w:val="both"/>
      </w:pPr>
      <w:r>
        <w:t xml:space="preserve">GOAL reserves the right to refuse any subcontractor that is proposed by the </w:t>
      </w:r>
      <w:r w:rsidR="00B353E3">
        <w:t>bidder</w:t>
      </w:r>
      <w:r>
        <w:t>.</w:t>
      </w:r>
    </w:p>
    <w:p w14:paraId="31CD0A9B" w14:textId="4B556696" w:rsidR="009A00A2" w:rsidRDefault="009A00A2" w:rsidP="00C526E0">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805C27" w:rsidRDefault="00293505" w:rsidP="00C526E0">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14:paraId="2D670DFB" w14:textId="77777777" w:rsidR="00DF6FF8" w:rsidRPr="00805C27" w:rsidRDefault="00D85D9B" w:rsidP="00C526E0">
      <w:pPr>
        <w:pStyle w:val="Heading3"/>
        <w:keepNext w:val="0"/>
        <w:spacing w:before="0"/>
        <w:ind w:left="720"/>
        <w:jc w:val="both"/>
      </w:pPr>
      <w:r>
        <w:t>G</w:t>
      </w:r>
      <w:r w:rsidR="00DF6FF8">
        <w:t>OAL reserves the right to terminat</w:t>
      </w:r>
      <w:r w:rsidR="00F2796B">
        <w:t>e this competition at any stage</w:t>
      </w:r>
      <w:r w:rsidR="003325DC">
        <w:t>.</w:t>
      </w:r>
    </w:p>
    <w:p w14:paraId="3207A313" w14:textId="517C7F72" w:rsidR="00AE2DA4" w:rsidRPr="00805C27" w:rsidRDefault="00832671" w:rsidP="00C526E0">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14:paraId="6590120D" w14:textId="0B57172A" w:rsidR="0003332A" w:rsidRPr="00805C27" w:rsidRDefault="0003332A" w:rsidP="00C526E0">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00AE1808" w:rsidRPr="383A6309">
        <w:rPr>
          <w:rFonts w:eastAsia="Arial Unicode MS"/>
        </w:rPr>
        <w:t xml:space="preserve">by </w:t>
      </w:r>
      <w:r w:rsidRPr="383A6309">
        <w:rPr>
          <w:rFonts w:eastAsia="Arial Unicode MS"/>
        </w:rPr>
        <w:t>bank transfer within 30 days after satisfactory implementation and receipt of documents in order.</w:t>
      </w:r>
      <w:r w:rsidR="009A7F33" w:rsidRPr="383A6309">
        <w:rPr>
          <w:rFonts w:eastAsia="Arial Unicode MS"/>
        </w:rPr>
        <w:t xml:space="preserve"> Satisfactory implementation is decided solely by GOAL.</w:t>
      </w:r>
    </w:p>
    <w:p w14:paraId="63115B94" w14:textId="05692AB5" w:rsidR="009A6626" w:rsidRPr="00805C27" w:rsidRDefault="00703982" w:rsidP="00C526E0">
      <w:pPr>
        <w:pStyle w:val="Heading3"/>
        <w:keepNext w:val="0"/>
        <w:spacing w:before="0"/>
        <w:ind w:left="720"/>
        <w:jc w:val="both"/>
        <w:rPr>
          <w:rFonts w:eastAsia="Arial Unicode MS"/>
        </w:rPr>
      </w:pPr>
      <w:r w:rsidRPr="383A6309">
        <w:rPr>
          <w:rFonts w:eastAsia="Arial Unicode MS"/>
        </w:rPr>
        <w:t xml:space="preserve">This document is not construed in </w:t>
      </w:r>
      <w:r w:rsidR="008047E6" w:rsidRPr="383A6309">
        <w:rPr>
          <w:rFonts w:eastAsia="Arial Unicode MS"/>
        </w:rPr>
        <w:t>any way as an offer to contract.</w:t>
      </w:r>
    </w:p>
    <w:p w14:paraId="6ECBA20A" w14:textId="163607FF" w:rsidR="009204F3" w:rsidRDefault="00DC31C2" w:rsidP="00C526E0">
      <w:pPr>
        <w:pStyle w:val="Heading3"/>
        <w:spacing w:before="0"/>
        <w:ind w:left="720"/>
        <w:jc w:val="both"/>
        <w:rPr>
          <w:lang w:val="en-GB"/>
        </w:rPr>
      </w:pPr>
      <w:r>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00FE1153" w:rsidRPr="477FCDC6">
        <w:rPr>
          <w:color w:val="auto"/>
        </w:rPr>
        <w:t>requirements</w:t>
      </w:r>
      <w:r w:rsidR="002C3B7B" w:rsidRPr="477FCDC6">
        <w:rPr>
          <w:color w:val="auto"/>
        </w:rPr>
        <w:t xml:space="preserve">. </w:t>
      </w:r>
      <w:r w:rsidR="009204F3">
        <w:t xml:space="preserve">Any </w:t>
      </w:r>
      <w:r w:rsidR="009204F3" w:rsidRPr="477FCDC6">
        <w:rPr>
          <w:lang w:val="en-GB"/>
        </w:rPr>
        <w:t xml:space="preserve">contract(s) that arise from this </w:t>
      </w:r>
      <w:r w:rsidR="00322CE2" w:rsidRPr="477FCDC6">
        <w:rPr>
          <w:lang w:val="en-GB"/>
        </w:rPr>
        <w:t xml:space="preserve">ITT </w:t>
      </w:r>
      <w:r w:rsidR="00A93DBE">
        <w:rPr>
          <w:lang w:val="en-GB"/>
        </w:rPr>
        <w:t>will</w:t>
      </w:r>
      <w:r w:rsidR="005E745E">
        <w:rPr>
          <w:lang w:val="en-GB"/>
        </w:rPr>
        <w:t xml:space="preserve"> be financed by C</w:t>
      </w:r>
      <w:r w:rsidR="0067626F">
        <w:rPr>
          <w:lang w:val="en-GB"/>
        </w:rPr>
        <w:t xml:space="preserve">harity Water and the donor </w:t>
      </w:r>
      <w:r w:rsidR="009204F3" w:rsidRPr="477FCDC6">
        <w:rPr>
          <w:lang w:val="en-GB"/>
        </w:rPr>
        <w:t xml:space="preserve">and/or their agents have rights of access to GOAL and/or any of its suppliers or contractors for audit purposes. </w:t>
      </w:r>
      <w:r w:rsidR="00DE5880">
        <w:rPr>
          <w:lang w:val="en-GB"/>
        </w:rPr>
        <w:t>Charity Water</w:t>
      </w:r>
      <w:r w:rsidR="009204F3" w:rsidRPr="477FCDC6">
        <w:rPr>
          <w:lang w:val="en-GB"/>
        </w:rPr>
        <w:t xml:space="preserve"> may also have additional regulations that it is not practical to list here. Submission of a </w:t>
      </w:r>
      <w:r w:rsidR="00397978" w:rsidRPr="477FCDC6">
        <w:rPr>
          <w:lang w:val="en-GB"/>
        </w:rPr>
        <w:t>bid</w:t>
      </w:r>
      <w:r w:rsidR="009204F3" w:rsidRPr="477FCDC6">
        <w:rPr>
          <w:lang w:val="en-GB"/>
        </w:rPr>
        <w:t xml:space="preserve"> under this </w:t>
      </w:r>
      <w:r w:rsidR="00322CE2" w:rsidRPr="477FCDC6">
        <w:rPr>
          <w:lang w:val="en-GB"/>
        </w:rPr>
        <w:t xml:space="preserve">ITT </w:t>
      </w:r>
      <w:r w:rsidR="009204F3" w:rsidRPr="477FCDC6">
        <w:rPr>
          <w:lang w:val="en-GB"/>
        </w:rPr>
        <w:t xml:space="preserve">assumes </w:t>
      </w:r>
      <w:r w:rsidR="00C21D8F" w:rsidRPr="477FCDC6">
        <w:rPr>
          <w:lang w:val="en-GB"/>
        </w:rPr>
        <w:t>Te</w:t>
      </w:r>
      <w:r w:rsidR="00C72D8C" w:rsidRPr="477FCDC6">
        <w:rPr>
          <w:lang w:val="en-GB"/>
        </w:rPr>
        <w:t>n</w:t>
      </w:r>
      <w:r w:rsidR="00C21D8F" w:rsidRPr="477FCDC6">
        <w:rPr>
          <w:lang w:val="en-GB"/>
        </w:rPr>
        <w:t>derer</w:t>
      </w:r>
      <w:r w:rsidR="008047E6" w:rsidRPr="477FCDC6">
        <w:rPr>
          <w:lang w:val="en-GB"/>
        </w:rPr>
        <w:t xml:space="preserve"> </w:t>
      </w:r>
      <w:r w:rsidR="009204F3" w:rsidRPr="477FCDC6">
        <w:rPr>
          <w:lang w:val="en-GB"/>
        </w:rPr>
        <w:t xml:space="preserve">acceptance of these conditions. </w:t>
      </w:r>
    </w:p>
    <w:p w14:paraId="7DD219F6" w14:textId="197430D7" w:rsidR="001C5529" w:rsidRDefault="004E5714" w:rsidP="00C526E0">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140330" w:rsidRDefault="001C5529" w:rsidP="00C526E0">
      <w:pPr>
        <w:pStyle w:val="Heading3"/>
        <w:spacing w:before="0"/>
        <w:ind w:left="720"/>
        <w:jc w:val="both"/>
      </w:pPr>
      <w:r w:rsidRPr="00FF67D6">
        <w:t>GOAL requires all contracted suppliers</w:t>
      </w:r>
      <w:r w:rsidR="00182448" w:rsidRPr="00FF67D6">
        <w:t xml:space="preserve"> and sub-contractors</w:t>
      </w:r>
      <w:r w:rsidRPr="00FF67D6">
        <w:t xml:space="preserve"> to </w:t>
      </w:r>
      <w:r w:rsidR="00182448" w:rsidRPr="00FF67D6">
        <w:t>observe the highest standard of ethics during the procurement process,</w:t>
      </w:r>
      <w:r w:rsidR="00833C32" w:rsidRPr="00FF67D6">
        <w:t xml:space="preserve"> </w:t>
      </w:r>
      <w:r w:rsidR="00182448" w:rsidRPr="00FF67D6">
        <w:t xml:space="preserve">selection and contract execution of </w:t>
      </w:r>
      <w:r w:rsidR="38ABBAEC">
        <w:t>goal</w:t>
      </w:r>
      <w:r w:rsidR="00C7677F" w:rsidRPr="00FF67D6">
        <w:t>’s</w:t>
      </w:r>
      <w:r w:rsidR="00182448" w:rsidRPr="00FF67D6">
        <w:t xml:space="preserve"> contracts, and refrain from </w:t>
      </w:r>
      <w:r w:rsidR="00AB3F37" w:rsidRPr="00FF67D6">
        <w:t>f</w:t>
      </w:r>
      <w:r w:rsidR="00182448" w:rsidRPr="00FF67D6">
        <w:t>raud and</w:t>
      </w:r>
      <w:r w:rsidR="00833C32" w:rsidRPr="00FF67D6">
        <w:t xml:space="preserve"> </w:t>
      </w:r>
      <w:r w:rsidR="00AB3F37" w:rsidRPr="00FF67D6">
        <w:t>c</w:t>
      </w:r>
      <w:r w:rsidR="00182448" w:rsidRPr="00FF67D6">
        <w:t>orruption.</w:t>
      </w:r>
      <w:r w:rsidR="00833C32" w:rsidRPr="00FF67D6">
        <w:t xml:space="preserve"> </w:t>
      </w:r>
      <w:r w:rsidR="00AB3F37" w:rsidRPr="00FF67D6">
        <w:t>GOAL has zero tolerance for fraud, bribery or corruption in any form</w:t>
      </w:r>
      <w:r w:rsidR="00BA6906" w:rsidRPr="00FF67D6">
        <w:t xml:space="preserve"> and will reject any bids</w:t>
      </w:r>
      <w:r w:rsidR="00555EE4" w:rsidRPr="00FF67D6">
        <w:t xml:space="preserve"> </w:t>
      </w:r>
      <w:r w:rsidR="00BA6906" w:rsidRPr="00FF67D6">
        <w:t xml:space="preserve">if the organization determines that the </w:t>
      </w:r>
      <w:r w:rsidR="00703FAF" w:rsidRPr="00FF67D6">
        <w:t>bidding company</w:t>
      </w:r>
      <w:r w:rsidR="00BA6906" w:rsidRPr="00FF67D6">
        <w:t xml:space="preserve">, any of its personnel, </w:t>
      </w:r>
      <w:r w:rsidR="00703FAF" w:rsidRPr="00FF67D6">
        <w:t xml:space="preserve">or its </w:t>
      </w:r>
      <w:r w:rsidR="00BA6906" w:rsidRPr="00FF67D6">
        <w:t>sub-contractors, has, directly or indirectly, engaged in corrupt, fraudulent,</w:t>
      </w:r>
      <w:r w:rsidR="00703FAF" w:rsidRPr="00FF67D6">
        <w:t xml:space="preserve"> </w:t>
      </w:r>
      <w:r w:rsidR="00BA6906" w:rsidRPr="00FF67D6">
        <w:t>collusive, coercive, or obstructive practices in competing for the contract in</w:t>
      </w:r>
      <w:r w:rsidR="00703FAF" w:rsidRPr="00FF67D6">
        <w:t xml:space="preserve"> </w:t>
      </w:r>
      <w:r w:rsidR="00BA6906" w:rsidRPr="00FF67D6">
        <w:t>question;</w:t>
      </w:r>
    </w:p>
    <w:p w14:paraId="4ABF3724" w14:textId="2D9400C9" w:rsidR="00316DF2" w:rsidRPr="00805C27" w:rsidRDefault="00316DF2" w:rsidP="0001177C">
      <w:pPr>
        <w:pStyle w:val="Heading2"/>
      </w:pPr>
      <w:bookmarkStart w:id="18" w:name="_Toc466022938"/>
      <w:r w:rsidRPr="00805C27">
        <w:t>Quality Control</w:t>
      </w:r>
      <w:bookmarkEnd w:id="18"/>
    </w:p>
    <w:p w14:paraId="24B349BB" w14:textId="660AD425" w:rsidR="00316DF2" w:rsidRPr="00805C27" w:rsidRDefault="00316DF2" w:rsidP="00316DF2">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805C27" w:rsidRDefault="28DE044B" w:rsidP="0005252A">
      <w:r>
        <w:t>GOAL may choose to visit vendors</w:t>
      </w:r>
      <w:r w:rsidR="406EC5B1">
        <w:t>'</w:t>
      </w:r>
      <w:r>
        <w:t xml:space="preserve"> premises, including sub-contractors (if any) </w:t>
      </w:r>
      <w:r w:rsidR="703142EA" w:rsidRPr="69E858FC">
        <w:rPr>
          <w:rFonts w:ascii="Calibri" w:eastAsia="Calibri" w:hAnsi="Calibri" w:cs="Calibri"/>
          <w:color w:val="000000" w:themeColor="text1"/>
        </w:rPr>
        <w:t xml:space="preserve">to perform additional checks </w:t>
      </w:r>
      <w:r w:rsidR="79AE4864" w:rsidRPr="69E858FC">
        <w:rPr>
          <w:rFonts w:ascii="Calibri" w:eastAsia="Calibri" w:hAnsi="Calibri" w:cs="Calibri"/>
          <w:color w:val="000000" w:themeColor="text1"/>
        </w:rPr>
        <w:t>as part of the evaluation process.</w:t>
      </w:r>
      <w:r w:rsidR="703142EA" w:rsidRPr="69E858FC">
        <w:rPr>
          <w:rFonts w:ascii="Calibri" w:eastAsia="Calibri" w:hAnsi="Calibri" w:cs="Calibri"/>
          <w:color w:val="000000" w:themeColor="text1"/>
        </w:rPr>
        <w:t xml:space="preserve"> </w:t>
      </w:r>
      <w:r w:rsidR="16F2D7F8" w:rsidRPr="69E858FC">
        <w:rPr>
          <w:rFonts w:ascii="Calibri" w:eastAsia="Calibri" w:hAnsi="Calibri" w:cs="Calibri"/>
          <w:color w:val="000000" w:themeColor="text1"/>
        </w:rPr>
        <w:t>Vendors</w:t>
      </w:r>
      <w:r w:rsidR="703142EA" w:rsidRPr="69E858FC">
        <w:rPr>
          <w:rFonts w:ascii="Calibri" w:eastAsia="Calibri" w:hAnsi="Calibri" w:cs="Calibri"/>
          <w:color w:val="000000" w:themeColor="text1"/>
        </w:rPr>
        <w:t xml:space="preserve"> will be notified in advance of a visit. </w:t>
      </w:r>
    </w:p>
    <w:p w14:paraId="512CF911" w14:textId="154B88C3" w:rsidR="00B66695" w:rsidRPr="00CC4587" w:rsidRDefault="00CE3BE3" w:rsidP="0001177C">
      <w:pPr>
        <w:pStyle w:val="Heading2"/>
      </w:pPr>
      <w:bookmarkStart w:id="19" w:name="_Toc466022944"/>
      <w:bookmarkEnd w:id="19"/>
      <w:r w:rsidRPr="00CC4587">
        <w:t>Submission of Tenders</w:t>
      </w:r>
    </w:p>
    <w:p w14:paraId="3675106C" w14:textId="55B53DD5" w:rsidR="00CE3BE3" w:rsidRDefault="00CE3BE3" w:rsidP="00C526E0">
      <w:pPr>
        <w:jc w:val="both"/>
      </w:pPr>
      <w:bookmarkStart w:id="20" w:name="_Toc465864399"/>
      <w:bookmarkStart w:id="21" w:name="_Toc465869570"/>
      <w:bookmarkStart w:id="22" w:name="_Toc466022946"/>
      <w:r>
        <w:t>Tenders</w:t>
      </w:r>
      <w:r w:rsidR="00316DF2">
        <w:t xml:space="preserve"> must be delivered</w:t>
      </w:r>
      <w:r>
        <w:t xml:space="preserve"> in the following way:</w:t>
      </w:r>
    </w:p>
    <w:p w14:paraId="0A44D39F" w14:textId="71F7F9AD" w:rsidR="00047B01" w:rsidRPr="00CE3BE3" w:rsidRDefault="6A3393AF" w:rsidP="00471FB1">
      <w:pPr>
        <w:pStyle w:val="ListParagraph"/>
        <w:numPr>
          <w:ilvl w:val="0"/>
          <w:numId w:val="4"/>
        </w:numPr>
        <w:jc w:val="both"/>
        <w:rPr>
          <w:b/>
          <w:bCs/>
          <w:smallCaps/>
        </w:rPr>
      </w:pPr>
      <w:r>
        <w:t>Electronically</w:t>
      </w:r>
      <w:r w:rsidR="53E35B6B">
        <w:t xml:space="preserve"> </w:t>
      </w:r>
      <w:r w:rsidR="53E35B6B" w:rsidRPr="56D88108">
        <w:rPr>
          <w:u w:val="single"/>
        </w:rPr>
        <w:t xml:space="preserve">with your financial and technical offers </w:t>
      </w:r>
      <w:r w:rsidR="53E35B6B">
        <w:t>to</w:t>
      </w:r>
      <w:r w:rsidR="472525DA">
        <w:t xml:space="preserve"> </w:t>
      </w:r>
      <w:hyperlink r:id="rId16" w:history="1">
        <w:r w:rsidR="00F233B7" w:rsidRPr="009278C6">
          <w:rPr>
            <w:rStyle w:val="Hyperlink"/>
            <w:spacing w:val="-11"/>
            <w:w w:val="105"/>
          </w:rPr>
          <w:t>HQTenders@goal.ie</w:t>
        </w:r>
      </w:hyperlink>
      <w:r w:rsidR="009E4FFE">
        <w:t xml:space="preserve"> </w:t>
      </w:r>
      <w:r w:rsidR="5868251C">
        <w:t xml:space="preserve">on or </w:t>
      </w:r>
      <w:r w:rsidR="5C35DB09">
        <w:t xml:space="preserve">by </w:t>
      </w:r>
      <w:r w:rsidR="00011E04">
        <w:rPr>
          <w:b/>
          <w:bCs/>
        </w:rPr>
        <w:t>4</w:t>
      </w:r>
      <w:r w:rsidR="00B5589F" w:rsidRPr="009118A1">
        <w:rPr>
          <w:b/>
          <w:bCs/>
          <w:vertAlign w:val="superscript"/>
        </w:rPr>
        <w:t>th</w:t>
      </w:r>
      <w:r w:rsidR="00230006" w:rsidRPr="009118A1">
        <w:rPr>
          <w:b/>
          <w:bCs/>
        </w:rPr>
        <w:t xml:space="preserve"> </w:t>
      </w:r>
      <w:r w:rsidR="009118A1" w:rsidRPr="009118A1">
        <w:rPr>
          <w:b/>
          <w:bCs/>
        </w:rPr>
        <w:t>November</w:t>
      </w:r>
      <w:r w:rsidR="00230006" w:rsidRPr="009118A1">
        <w:rPr>
          <w:b/>
          <w:bCs/>
        </w:rPr>
        <w:t xml:space="preserve"> 202</w:t>
      </w:r>
      <w:r w:rsidR="00B5589F" w:rsidRPr="009118A1">
        <w:rPr>
          <w:b/>
          <w:bCs/>
        </w:rPr>
        <w:t>6</w:t>
      </w:r>
      <w:r w:rsidR="00B44341" w:rsidRPr="009118A1">
        <w:rPr>
          <w:b/>
          <w:bCs/>
        </w:rPr>
        <w:t xml:space="preserve"> </w:t>
      </w:r>
      <w:r w:rsidR="00230006" w:rsidRPr="009118A1">
        <w:rPr>
          <w:b/>
          <w:bCs/>
        </w:rPr>
        <w:t xml:space="preserve">at </w:t>
      </w:r>
      <w:r w:rsidR="009118A1" w:rsidRPr="009118A1">
        <w:rPr>
          <w:b/>
          <w:bCs/>
        </w:rPr>
        <w:t xml:space="preserve">1700hrs </w:t>
      </w:r>
      <w:r w:rsidR="00EC12C2" w:rsidRPr="009118A1">
        <w:rPr>
          <w:b/>
          <w:bCs/>
        </w:rPr>
        <w:t>EAT</w:t>
      </w:r>
      <w:r w:rsidR="00EC12C2">
        <w:t xml:space="preserve"> and</w:t>
      </w:r>
      <w:r w:rsidR="53E35B6B">
        <w:t xml:space="preserve"> in the subject field state:</w:t>
      </w:r>
      <w:bookmarkEnd w:id="20"/>
      <w:bookmarkEnd w:id="21"/>
      <w:bookmarkEnd w:id="22"/>
    </w:p>
    <w:p w14:paraId="0D772BB1" w14:textId="4E1E7C6C" w:rsidR="00047B01" w:rsidRPr="00805C27" w:rsidRDefault="009118A1" w:rsidP="00471FB1">
      <w:pPr>
        <w:pStyle w:val="ListParagraph"/>
        <w:numPr>
          <w:ilvl w:val="1"/>
          <w:numId w:val="4"/>
        </w:numPr>
        <w:jc w:val="both"/>
        <w:rPr>
          <w:b/>
          <w:bCs/>
          <w:i/>
          <w:iCs/>
        </w:rPr>
      </w:pPr>
      <w:r>
        <w:rPr>
          <w:b/>
          <w:bCs/>
          <w:i/>
          <w:iCs/>
        </w:rPr>
        <w:t xml:space="preserve">Provision of </w:t>
      </w:r>
      <w:r w:rsidR="00181823">
        <w:rPr>
          <w:b/>
          <w:bCs/>
          <w:i/>
          <w:iCs/>
        </w:rPr>
        <w:t>non-life</w:t>
      </w:r>
      <w:r>
        <w:rPr>
          <w:b/>
          <w:bCs/>
          <w:i/>
          <w:iCs/>
        </w:rPr>
        <w:t xml:space="preserve"> insurance</w:t>
      </w:r>
      <w:r w:rsidR="00217DAD">
        <w:rPr>
          <w:b/>
          <w:bCs/>
          <w:i/>
          <w:iCs/>
        </w:rPr>
        <w:t xml:space="preserve"> services</w:t>
      </w:r>
      <w:r w:rsidR="00EA6CBC">
        <w:rPr>
          <w:b/>
          <w:bCs/>
          <w:i/>
          <w:iCs/>
        </w:rPr>
        <w:t>.</w:t>
      </w:r>
    </w:p>
    <w:p w14:paraId="2FD3F03B" w14:textId="16CC3596" w:rsidR="00047B01" w:rsidRPr="00805C27" w:rsidRDefault="00047B01" w:rsidP="00471FB1">
      <w:pPr>
        <w:pStyle w:val="ListParagraph"/>
        <w:numPr>
          <w:ilvl w:val="1"/>
          <w:numId w:val="4"/>
        </w:numPr>
        <w:jc w:val="both"/>
        <w:rPr>
          <w:b/>
        </w:rPr>
      </w:pPr>
      <w:r w:rsidRPr="00805C27">
        <w:rPr>
          <w:b/>
          <w:i/>
        </w:rPr>
        <w:t>Name of your firm with the title of the attachment</w:t>
      </w:r>
    </w:p>
    <w:p w14:paraId="70B3D37C" w14:textId="77777777" w:rsidR="00047B01" w:rsidRPr="00BF23F3" w:rsidRDefault="00047B01" w:rsidP="00471FB1">
      <w:pPr>
        <w:pStyle w:val="ListParagraph"/>
        <w:numPr>
          <w:ilvl w:val="1"/>
          <w:numId w:val="4"/>
        </w:numPr>
        <w:jc w:val="both"/>
        <w:rPr>
          <w:b/>
          <w:i/>
        </w:rPr>
      </w:pPr>
      <w:r w:rsidRPr="00805C27">
        <w:rPr>
          <w:b/>
          <w:i/>
        </w:rPr>
        <w:t xml:space="preserve">Number of emails that are sent e.g. </w:t>
      </w:r>
      <w:r w:rsidRPr="00BF23F3">
        <w:rPr>
          <w:b/>
          <w:i/>
        </w:rPr>
        <w:t>1 of 3, 2 of 3, 3 of 3.</w:t>
      </w:r>
    </w:p>
    <w:p w14:paraId="544CEA81" w14:textId="68CF9A1D" w:rsidR="00D52F1B" w:rsidRDefault="00D52F1B" w:rsidP="00C526E0">
      <w:pPr>
        <w:jc w:val="both"/>
        <w:rPr>
          <w:b/>
          <w:iCs/>
        </w:rPr>
      </w:pPr>
      <w:r w:rsidRPr="00D52F1B">
        <w:rPr>
          <w:b/>
          <w:iCs/>
        </w:rPr>
        <w:lastRenderedPageBreak/>
        <w:t xml:space="preserve">All documents attached to emails must be in PDF or scan form. Any excel or word documents must be accompanied by a PDF or scan version of the document. </w:t>
      </w:r>
    </w:p>
    <w:p w14:paraId="3D9CF962" w14:textId="74F039E7" w:rsidR="009169FD" w:rsidRPr="00FE4A69" w:rsidRDefault="00F673D4" w:rsidP="00FE4A69">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14:paraId="64192F82" w14:textId="77777777" w:rsidR="00D52F1B" w:rsidRDefault="00D52F1B" w:rsidP="00471FB1">
      <w:pPr>
        <w:pStyle w:val="ListParagraph"/>
        <w:numPr>
          <w:ilvl w:val="0"/>
          <w:numId w:val="9"/>
        </w:numPr>
        <w:spacing w:line="256" w:lineRule="auto"/>
        <w:ind w:left="284" w:hanging="284"/>
        <w:jc w:val="both"/>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Default="00075D30" w:rsidP="5FC033BF">
      <w:pPr>
        <w:pStyle w:val="Heading2"/>
        <w:numPr>
          <w:ilvl w:val="1"/>
          <w:numId w:val="0"/>
        </w:numPr>
        <w:rPr>
          <w:rStyle w:val="FootnoteReference"/>
        </w:rPr>
      </w:pPr>
      <w:r>
        <w:t xml:space="preserve">5.6 </w:t>
      </w:r>
      <w:r w:rsidR="00316DF2">
        <w:t>Tender</w:t>
      </w:r>
      <w:r w:rsidR="00322CE2">
        <w:t xml:space="preserve"> </w:t>
      </w:r>
      <w:r w:rsidR="00316DF2">
        <w:t>Opening Meeting</w:t>
      </w:r>
    </w:p>
    <w:p w14:paraId="4B202F72" w14:textId="4B320E48" w:rsidR="00CE3BE3" w:rsidRPr="00762829" w:rsidRDefault="00CE3BE3" w:rsidP="00CE3BE3">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t>
      </w:r>
      <w:r w:rsidR="000D1E91">
        <w:t>wish</w:t>
      </w:r>
      <w:r w:rsidR="00FA460F">
        <w:t xml:space="preserve"> to </w:t>
      </w:r>
      <w:r w:rsidR="000531D4">
        <w:t>witness</w:t>
      </w:r>
      <w:r w:rsidR="00FA460F">
        <w:t xml:space="preserve"> in the bid opening meetin</w:t>
      </w:r>
      <w:r w:rsidR="000531D4">
        <w:t xml:space="preserve">g, should send their request to </w:t>
      </w:r>
      <w:hyperlink r:id="rId17" w:history="1">
        <w:r w:rsidR="000A462C" w:rsidRPr="00A13547">
          <w:rPr>
            <w:rStyle w:val="Hyperlink"/>
          </w:rPr>
          <w:t>procurement@ug.goal.ie</w:t>
        </w:r>
      </w:hyperlink>
      <w:r w:rsidR="000A462C">
        <w:t xml:space="preserve"> </w:t>
      </w:r>
    </w:p>
    <w:p w14:paraId="6CBF0E36" w14:textId="6DDEFFDE" w:rsidR="00EE1801" w:rsidRDefault="00636464" w:rsidP="0001177C">
      <w:pPr>
        <w:pStyle w:val="Heading1"/>
        <w:keepNext w:val="0"/>
      </w:pPr>
      <w:bookmarkStart w:id="23" w:name="_Toc466022947"/>
      <w:r w:rsidRPr="00805C27">
        <w:t xml:space="preserve">Evaluation Process </w:t>
      </w:r>
      <w:bookmarkEnd w:id="23"/>
    </w:p>
    <w:p w14:paraId="5D9A30D2" w14:textId="23BBDB5E" w:rsidR="00C61CAB" w:rsidRDefault="00D6489C" w:rsidP="0001177C">
      <w:pPr>
        <w:pStyle w:val="Heading2"/>
      </w:pPr>
      <w:r>
        <w:t xml:space="preserve">Evaluation </w:t>
      </w:r>
      <w:r w:rsidR="00C61CAB">
        <w:t>stages</w:t>
      </w:r>
    </w:p>
    <w:p w14:paraId="2B1E4AE2" w14:textId="7F4FDA1A" w:rsidR="00CB7698" w:rsidRPr="00805C27" w:rsidRDefault="00CB7698" w:rsidP="00C61CAB">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14:paraId="3804D375" w14:textId="77777777" w:rsidTr="02E2CECD">
        <w:trPr>
          <w:trHeight w:val="300"/>
        </w:trPr>
        <w:tc>
          <w:tcPr>
            <w:tcW w:w="938" w:type="dxa"/>
            <w:shd w:val="clear" w:color="auto" w:fill="D9D9D9" w:themeFill="background1" w:themeFillShade="D9"/>
          </w:tcPr>
          <w:p w14:paraId="75BC4EE0" w14:textId="0EC8CE17" w:rsidR="00C61CAB" w:rsidRPr="00C4717E" w:rsidRDefault="000876E3" w:rsidP="00CB7698">
            <w:pPr>
              <w:rPr>
                <w:b/>
              </w:rPr>
            </w:pPr>
            <w:r>
              <w:rPr>
                <w:b/>
              </w:rPr>
              <w:t>Phase</w:t>
            </w:r>
            <w:r w:rsidR="003F1BBC" w:rsidRPr="00C4717E">
              <w:rPr>
                <w:b/>
              </w:rPr>
              <w:t xml:space="preserve"> #</w:t>
            </w:r>
          </w:p>
        </w:tc>
        <w:tc>
          <w:tcPr>
            <w:tcW w:w="1939" w:type="dxa"/>
            <w:shd w:val="clear" w:color="auto" w:fill="D9D9D9" w:themeFill="background1" w:themeFillShade="D9"/>
          </w:tcPr>
          <w:p w14:paraId="0BAFB9C7" w14:textId="2A1AC3A9" w:rsidR="00C61CAB" w:rsidRPr="00C61CAB" w:rsidRDefault="00C61CAB" w:rsidP="00CB7698">
            <w:pPr>
              <w:rPr>
                <w:b/>
              </w:rPr>
            </w:pPr>
            <w:r w:rsidRPr="00C61CAB">
              <w:rPr>
                <w:b/>
              </w:rPr>
              <w:t xml:space="preserve">Evaluation Process Stage </w:t>
            </w:r>
          </w:p>
        </w:tc>
        <w:tc>
          <w:tcPr>
            <w:tcW w:w="7308" w:type="dxa"/>
            <w:shd w:val="clear" w:color="auto" w:fill="D9D9D9" w:themeFill="background1" w:themeFillShade="D9"/>
          </w:tcPr>
          <w:p w14:paraId="6F76B4D9" w14:textId="588C53F9" w:rsidR="00C61CAB" w:rsidRPr="00C61CAB" w:rsidRDefault="00C61CAB" w:rsidP="00CB7698">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14:paraId="4FE27C9E" w14:textId="77777777" w:rsidTr="02E2CECD">
        <w:trPr>
          <w:trHeight w:val="300"/>
        </w:trPr>
        <w:tc>
          <w:tcPr>
            <w:tcW w:w="10185" w:type="dxa"/>
            <w:gridSpan w:val="3"/>
            <w:shd w:val="clear" w:color="auto" w:fill="D9D9D9" w:themeFill="background1" w:themeFillShade="D9"/>
          </w:tcPr>
          <w:p w14:paraId="3B052829" w14:textId="26868BFB" w:rsidR="007F7D73" w:rsidRPr="00A73AED" w:rsidRDefault="003F1BBC" w:rsidP="0047383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00C4717E" w:rsidRPr="00A73AED">
              <w:rPr>
                <w:i/>
                <w:shd w:val="clear" w:color="auto" w:fill="D9D9D9" w:themeFill="background1" w:themeFillShade="D9"/>
              </w:rPr>
              <w:t xml:space="preserve"> criteria</w:t>
            </w:r>
            <w:r w:rsidR="0047383B">
              <w:rPr>
                <w:i/>
                <w:shd w:val="clear" w:color="auto" w:fill="D9D9D9" w:themeFill="background1" w:themeFillShade="D9"/>
              </w:rPr>
              <w:t>.</w:t>
            </w:r>
            <w:r w:rsidR="00C4717E" w:rsidRPr="00A73AED">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14:paraId="6F2D0D7A" w14:textId="14BAAB46" w:rsidTr="02E2CECD">
        <w:trPr>
          <w:trHeight w:val="300"/>
        </w:trPr>
        <w:tc>
          <w:tcPr>
            <w:tcW w:w="938" w:type="dxa"/>
            <w:shd w:val="clear" w:color="auto" w:fill="D9D9D9" w:themeFill="background1" w:themeFillShade="D9"/>
          </w:tcPr>
          <w:p w14:paraId="2934F1CD" w14:textId="35F0CC4F" w:rsidR="00304072" w:rsidRPr="00304072" w:rsidRDefault="00304072" w:rsidP="00C4717E">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8A58D3" w:rsidRDefault="00304072" w:rsidP="008A58D3">
            <w:pPr>
              <w:rPr>
                <w:b/>
                <w:bCs/>
              </w:rPr>
            </w:pPr>
            <w:r w:rsidRPr="008A58D3">
              <w:rPr>
                <w:b/>
                <w:bCs/>
              </w:rPr>
              <w:t xml:space="preserve">Administrative </w:t>
            </w:r>
            <w:r w:rsidR="00CC1347" w:rsidRPr="008A58D3">
              <w:rPr>
                <w:b/>
                <w:bCs/>
              </w:rPr>
              <w:t>instructions</w:t>
            </w:r>
          </w:p>
        </w:tc>
        <w:tc>
          <w:tcPr>
            <w:tcW w:w="7308" w:type="dxa"/>
            <w:shd w:val="clear" w:color="auto" w:fill="F2F2F2" w:themeFill="background1" w:themeFillShade="F2"/>
          </w:tcPr>
          <w:p w14:paraId="2EBB8BEC" w14:textId="1353AFB8" w:rsidR="00855EB7" w:rsidRPr="00855EB7" w:rsidRDefault="00855EB7" w:rsidP="00855EB7">
            <w:pPr>
              <w:rPr>
                <w:bCs/>
                <w:color w:val="FF0000"/>
              </w:rPr>
            </w:pPr>
          </w:p>
          <w:p w14:paraId="2073DDA6" w14:textId="01B242DB" w:rsidR="00304072" w:rsidRPr="003F1BBC" w:rsidRDefault="00304072" w:rsidP="00471FB1">
            <w:pPr>
              <w:pStyle w:val="ListParagraph"/>
              <w:numPr>
                <w:ilvl w:val="0"/>
                <w:numId w:val="7"/>
              </w:numPr>
              <w:ind w:left="318"/>
              <w:rPr>
                <w:b/>
              </w:rPr>
            </w:pPr>
            <w:r w:rsidRPr="003F1BBC">
              <w:rPr>
                <w:b/>
              </w:rPr>
              <w:t xml:space="preserve">Closing Date: </w:t>
            </w:r>
          </w:p>
          <w:p w14:paraId="180AF8F5" w14:textId="649A7D38" w:rsidR="00304072" w:rsidRPr="00805C27" w:rsidRDefault="009A5B6B" w:rsidP="00304072">
            <w:pPr>
              <w:ind w:left="318"/>
            </w:pPr>
            <w:r>
              <w:t>Bid</w:t>
            </w:r>
            <w:r w:rsidR="00304072" w:rsidRPr="00805C27">
              <w:t xml:space="preserve">s must have met the deadline stated in section 2 of these Instructions to Tenderers, or such revised deadline as may be notified to Tenderers by GOAL. Tenderers must note that GOAL is prohibited from accepting any </w:t>
            </w:r>
            <w:r>
              <w:t>bid</w:t>
            </w:r>
            <w:r w:rsidR="00304072" w:rsidRPr="00805C27">
              <w:t>s after that deadline.</w:t>
            </w:r>
          </w:p>
          <w:p w14:paraId="77FD85B3" w14:textId="77777777" w:rsidR="00304072" w:rsidRPr="003F1BBC" w:rsidRDefault="00304072" w:rsidP="00471FB1">
            <w:pPr>
              <w:pStyle w:val="ListParagraph"/>
              <w:numPr>
                <w:ilvl w:val="0"/>
                <w:numId w:val="7"/>
              </w:numPr>
              <w:ind w:left="318"/>
              <w:rPr>
                <w:b/>
              </w:rPr>
            </w:pPr>
            <w:r>
              <w:rPr>
                <w:b/>
              </w:rPr>
              <w:t>Submission</w:t>
            </w:r>
            <w:r w:rsidRPr="003F1BBC">
              <w:rPr>
                <w:b/>
              </w:rPr>
              <w:t xml:space="preserve"> Method: </w:t>
            </w:r>
          </w:p>
          <w:p w14:paraId="53FF14CB" w14:textId="1468B2AB" w:rsidR="00304072" w:rsidRDefault="009A5B6B" w:rsidP="00304072">
            <w:pPr>
              <w:ind w:left="318"/>
            </w:pPr>
            <w:r>
              <w:t>Bids</w:t>
            </w:r>
            <w:r w:rsidR="00304072" w:rsidRPr="00805C27">
              <w:t xml:space="preserve"> must be delivered in the method specified in </w:t>
            </w:r>
            <w:r w:rsidR="00304072">
              <w:t xml:space="preserve">section 5.5 </w:t>
            </w:r>
            <w:r w:rsidR="00304072" w:rsidRPr="00805C27">
              <w:t xml:space="preserve">of </w:t>
            </w:r>
            <w:r w:rsidR="00304072">
              <w:t>this document</w:t>
            </w:r>
            <w:r w:rsidR="00304072" w:rsidRPr="00805C27">
              <w:t xml:space="preserve">. GOAL will not accept responsibility for tenders delivered by any other method. </w:t>
            </w:r>
            <w:r w:rsidR="00304072">
              <w:t>Responses</w:t>
            </w:r>
            <w:r w:rsidR="00304072" w:rsidRPr="00805C27">
              <w:t xml:space="preserve"> delivered in any other method may be rejected.</w:t>
            </w:r>
          </w:p>
          <w:p w14:paraId="7BCD97D1" w14:textId="288F3CB5" w:rsidR="00304072" w:rsidRPr="003F1BBC" w:rsidRDefault="00304072" w:rsidP="00471FB1">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14:paraId="19463898" w14:textId="0C76794A" w:rsidR="00304072" w:rsidRPr="00DD097B" w:rsidRDefault="00CF2B5F" w:rsidP="5CE2776C">
            <w:pPr>
              <w:ind w:left="318"/>
              <w:rPr>
                <w:rFonts w:ascii="Calibri" w:hAnsi="Calibri"/>
                <w:sz w:val="24"/>
                <w:szCs w:val="24"/>
              </w:rPr>
            </w:pPr>
            <w:r>
              <w:t>Bids</w:t>
            </w:r>
            <w:r w:rsidR="77F1110B" w:rsidRPr="00805C27">
              <w:t xml:space="preserve"> must conform to the </w:t>
            </w:r>
            <w:r w:rsidR="77F1110B" w:rsidRPr="009A1571">
              <w:t>Response Format</w:t>
            </w:r>
            <w:r w:rsidR="009A1571">
              <w:t xml:space="preserve"> laid out in </w:t>
            </w:r>
            <w:r w:rsidR="009A1571" w:rsidRPr="00B63AFA">
              <w:t xml:space="preserve">section </w:t>
            </w:r>
            <w:r w:rsidR="00BD04AC">
              <w:t>7</w:t>
            </w:r>
            <w:r w:rsidR="77F1110B" w:rsidRPr="00805C27">
              <w:t xml:space="preserve"> of these Instructions to Tenderers or such revised format and structure as may be notified to Tenderers by GOAL. </w:t>
            </w:r>
            <w:r w:rsidR="77F1110B" w:rsidRPr="2476E9F6">
              <w:rPr>
                <w:b/>
                <w:bCs/>
                <w:u w:val="single"/>
              </w:rPr>
              <w:t xml:space="preserve">Failure to comply with the prescribed format and structure may result in </w:t>
            </w:r>
            <w:r w:rsidR="415BC15A" w:rsidRPr="2476E9F6">
              <w:rPr>
                <w:b/>
                <w:bCs/>
                <w:u w:val="single"/>
              </w:rPr>
              <w:t>your</w:t>
            </w:r>
            <w:r w:rsidR="77F1110B" w:rsidRPr="2476E9F6">
              <w:rPr>
                <w:b/>
                <w:bCs/>
                <w:u w:val="single"/>
              </w:rPr>
              <w:t xml:space="preserve"> response being rejected at this stage</w:t>
            </w:r>
            <w:r w:rsidR="77F1110B" w:rsidRPr="2476E9F6">
              <w:rPr>
                <w:rFonts w:ascii="Calibri" w:hAnsi="Calibri"/>
                <w:b/>
                <w:bCs/>
                <w:sz w:val="24"/>
                <w:szCs w:val="24"/>
                <w:u w:val="single"/>
              </w:rPr>
              <w:t>.</w:t>
            </w:r>
            <w:r w:rsidR="77F1110B" w:rsidRPr="2476E9F6">
              <w:rPr>
                <w:rFonts w:ascii="Calibri" w:hAnsi="Calibri"/>
                <w:sz w:val="24"/>
                <w:szCs w:val="24"/>
              </w:rPr>
              <w:t xml:space="preserve"> </w:t>
            </w:r>
          </w:p>
          <w:p w14:paraId="35F5E8E0" w14:textId="2803F910" w:rsidR="00304072" w:rsidRPr="003F1BBC" w:rsidRDefault="00304072" w:rsidP="00471FB1">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14:paraId="0FD60598" w14:textId="153D8361" w:rsidR="00304072" w:rsidRPr="00304072" w:rsidRDefault="52DB65B1" w:rsidP="00322CE2">
            <w:pPr>
              <w:ind w:left="318"/>
              <w:rPr>
                <w:rFonts w:ascii="Calibri" w:hAnsi="Calibri"/>
                <w:lang w:val="en-GB"/>
              </w:rPr>
            </w:pPr>
            <w:r w:rsidRPr="69E858FC">
              <w:rPr>
                <w:rFonts w:ascii="Calibri" w:hAnsi="Calibri"/>
                <w:lang w:val="en-GB"/>
              </w:rPr>
              <w:t xml:space="preserve">The Tenderers must confirm that the period of validity of their </w:t>
            </w:r>
            <w:r w:rsidR="00CF2B5F">
              <w:rPr>
                <w:rFonts w:ascii="Calibri" w:hAnsi="Calibri"/>
                <w:lang w:val="en-GB"/>
              </w:rPr>
              <w:t>bid</w:t>
            </w:r>
            <w:r w:rsidRPr="69E858FC">
              <w:rPr>
                <w:rFonts w:ascii="Calibri" w:hAnsi="Calibri"/>
                <w:lang w:val="en-GB"/>
              </w:rPr>
              <w:t xml:space="preserve"> is not less than </w:t>
            </w:r>
            <w:r w:rsidRPr="00402B5F">
              <w:rPr>
                <w:rFonts w:ascii="Calibri" w:hAnsi="Calibri"/>
                <w:b/>
                <w:bCs/>
                <w:lang w:val="en-GB"/>
              </w:rPr>
              <w:t>90 (ninety) days.</w:t>
            </w:r>
          </w:p>
        </w:tc>
      </w:tr>
      <w:tr w:rsidR="008B3651" w14:paraId="5AC66A76" w14:textId="77777777" w:rsidTr="02E2CECD">
        <w:trPr>
          <w:trHeight w:val="300"/>
        </w:trPr>
        <w:tc>
          <w:tcPr>
            <w:tcW w:w="938" w:type="dxa"/>
            <w:shd w:val="clear" w:color="auto" w:fill="D9D9D9" w:themeFill="background1" w:themeFillShade="D9"/>
          </w:tcPr>
          <w:p w14:paraId="2FD77C3D" w14:textId="3699C0EF" w:rsidR="008B3651" w:rsidRDefault="008B3651" w:rsidP="00CB7698">
            <w:pPr>
              <w:rPr>
                <w:b/>
              </w:rPr>
            </w:pPr>
            <w:r>
              <w:rPr>
                <w:b/>
              </w:rPr>
              <w:t>2</w:t>
            </w:r>
          </w:p>
        </w:tc>
        <w:tc>
          <w:tcPr>
            <w:tcW w:w="1939" w:type="dxa"/>
            <w:shd w:val="clear" w:color="auto" w:fill="F2F2F2" w:themeFill="background1" w:themeFillShade="F2"/>
          </w:tcPr>
          <w:p w14:paraId="78C6037A" w14:textId="2F55DAAA" w:rsidR="008B3651" w:rsidRPr="00EF3D37" w:rsidRDefault="008B3651" w:rsidP="003B367D">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Pr>
          <w:p w14:paraId="5F805EEC" w14:textId="2F86727C" w:rsidR="008424A9" w:rsidRPr="00EF6C00" w:rsidRDefault="00402B5F" w:rsidP="008424A9">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14:paraId="15C0C099" w14:textId="77777777" w:rsidTr="02E2CECD">
        <w:trPr>
          <w:trHeight w:val="300"/>
        </w:trPr>
        <w:tc>
          <w:tcPr>
            <w:tcW w:w="938" w:type="dxa"/>
            <w:shd w:val="clear" w:color="auto" w:fill="D9D9D9" w:themeFill="background1" w:themeFillShade="D9"/>
          </w:tcPr>
          <w:p w14:paraId="2C30F544" w14:textId="7ECD1CA1" w:rsidR="003F1BBC" w:rsidRPr="00EF3D37" w:rsidRDefault="008B3651" w:rsidP="00CB7698">
            <w:pPr>
              <w:rPr>
                <w:b/>
              </w:rPr>
            </w:pPr>
            <w:r>
              <w:rPr>
                <w:b/>
              </w:rPr>
              <w:t>3</w:t>
            </w:r>
          </w:p>
        </w:tc>
        <w:tc>
          <w:tcPr>
            <w:tcW w:w="1939" w:type="dxa"/>
            <w:shd w:val="clear" w:color="auto" w:fill="F2F2F2" w:themeFill="background1" w:themeFillShade="F2"/>
          </w:tcPr>
          <w:p w14:paraId="3153F53E" w14:textId="77777777" w:rsidR="003F1BBC" w:rsidRPr="00EF3D37" w:rsidRDefault="043057A2" w:rsidP="32024569">
            <w:pPr>
              <w:pStyle w:val="Heading4"/>
              <w:numPr>
                <w:ilvl w:val="0"/>
                <w:numId w:val="0"/>
              </w:numPr>
              <w:spacing w:before="0"/>
              <w:ind w:left="864" w:hanging="864"/>
              <w:rPr>
                <w:b/>
              </w:rPr>
            </w:pPr>
            <w:r w:rsidRPr="32024569">
              <w:rPr>
                <w:b/>
              </w:rPr>
              <w:t>Essential Criteria</w:t>
            </w:r>
          </w:p>
          <w:p w14:paraId="7B2C0044" w14:textId="77777777" w:rsidR="003F1BBC" w:rsidRDefault="003F1BBC" w:rsidP="003F1BBC"/>
        </w:tc>
        <w:tc>
          <w:tcPr>
            <w:tcW w:w="7308" w:type="dxa"/>
            <w:shd w:val="clear" w:color="auto" w:fill="F2F2F2" w:themeFill="background1" w:themeFillShade="F2"/>
          </w:tcPr>
          <w:p w14:paraId="752D5CB3" w14:textId="77777777" w:rsidR="00DE117F" w:rsidRPr="00DA6AC8" w:rsidRDefault="00DE117F" w:rsidP="00DE117F">
            <w:pPr>
              <w:shd w:val="clear" w:color="auto" w:fill="F2F2F2" w:themeFill="background1" w:themeFillShade="F2"/>
              <w:rPr>
                <w:rFonts w:ascii="Calibri" w:hAnsi="Calibri"/>
                <w:b/>
                <w:bCs/>
                <w:lang w:val="en-GB"/>
              </w:rPr>
            </w:pPr>
            <w:bookmarkStart w:id="24" w:name="_Hlk33164646"/>
            <w:r w:rsidRPr="00DA6AC8">
              <w:rPr>
                <w:rFonts w:ascii="Calibri" w:hAnsi="Calibri"/>
                <w:b/>
                <w:bCs/>
                <w:lang w:val="en-GB"/>
              </w:rPr>
              <w:t xml:space="preserve">Minimum mandatory requirements of specifications or contract performance. </w:t>
            </w:r>
          </w:p>
          <w:bookmarkEnd w:id="24"/>
          <w:p w14:paraId="5F544606" w14:textId="57B5505B" w:rsidR="005167A4" w:rsidRPr="005167A4" w:rsidRDefault="00141CB6" w:rsidP="005167A4">
            <w:pPr>
              <w:pStyle w:val="ListParagraph"/>
              <w:numPr>
                <w:ilvl w:val="0"/>
                <w:numId w:val="34"/>
              </w:numPr>
            </w:pPr>
            <w:r w:rsidRPr="00141CB6">
              <w:t xml:space="preserve">Valid Certificate of incorporation </w:t>
            </w:r>
          </w:p>
          <w:p w14:paraId="3F0F3776" w14:textId="77777777" w:rsidR="005167A4" w:rsidRPr="005167A4" w:rsidRDefault="005167A4" w:rsidP="005167A4">
            <w:pPr>
              <w:pStyle w:val="ListParagraph"/>
              <w:numPr>
                <w:ilvl w:val="0"/>
                <w:numId w:val="34"/>
              </w:numPr>
            </w:pPr>
            <w:r w:rsidRPr="005167A4">
              <w:t xml:space="preserve">Valid Trading licence </w:t>
            </w:r>
          </w:p>
          <w:p w14:paraId="63AB9750" w14:textId="1C803967" w:rsidR="002264BE" w:rsidRDefault="002264BE" w:rsidP="0038442B"/>
          <w:p w14:paraId="48D8CF46" w14:textId="460E1FDC" w:rsidR="002264BE" w:rsidRDefault="002264BE" w:rsidP="002264BE">
            <w:pPr>
              <w:pStyle w:val="ListParagraph"/>
              <w:numPr>
                <w:ilvl w:val="0"/>
                <w:numId w:val="34"/>
              </w:numPr>
            </w:pPr>
            <w:r>
              <w:t>Up to date Transactional Tax Clearance Certificate addressed to GOAL</w:t>
            </w:r>
          </w:p>
          <w:p w14:paraId="28CE66D4" w14:textId="77777777" w:rsidR="0038442B" w:rsidRDefault="0038442B" w:rsidP="0038442B">
            <w:pPr>
              <w:pStyle w:val="ListParagraph"/>
            </w:pPr>
          </w:p>
          <w:p w14:paraId="02DB0EAB" w14:textId="00CBC0F7" w:rsidR="0038442B" w:rsidRDefault="00997046" w:rsidP="002264BE">
            <w:pPr>
              <w:pStyle w:val="ListParagraph"/>
              <w:numPr>
                <w:ilvl w:val="0"/>
                <w:numId w:val="34"/>
              </w:numPr>
            </w:pPr>
            <w:r>
              <w:t>Insurance Regulatory Authority (IRA) certificate</w:t>
            </w:r>
          </w:p>
          <w:p w14:paraId="34D1FBCF" w14:textId="77777777" w:rsidR="00D7581E" w:rsidRDefault="00D7581E" w:rsidP="00D7581E">
            <w:pPr>
              <w:pStyle w:val="ListParagraph"/>
            </w:pPr>
          </w:p>
          <w:p w14:paraId="57C593AE" w14:textId="1E93F36D" w:rsidR="00D7581E" w:rsidRDefault="00D7581E" w:rsidP="00D7581E">
            <w:pPr>
              <w:pStyle w:val="ListParagraph"/>
              <w:numPr>
                <w:ilvl w:val="0"/>
                <w:numId w:val="34"/>
              </w:numPr>
            </w:pPr>
            <w:r w:rsidRPr="00D7581E">
              <w:t>Copies of 2026 reinsurance treaties</w:t>
            </w:r>
          </w:p>
          <w:p w14:paraId="6213340D" w14:textId="64C4658D" w:rsidR="00DA6AC8" w:rsidRPr="001828D1" w:rsidRDefault="00DA6AC8" w:rsidP="00C17B08"/>
        </w:tc>
      </w:tr>
      <w:tr w:rsidR="007F7D73" w14:paraId="3F8959D4" w14:textId="77777777" w:rsidTr="02E2CECD">
        <w:trPr>
          <w:trHeight w:val="300"/>
        </w:trPr>
        <w:tc>
          <w:tcPr>
            <w:tcW w:w="10185" w:type="dxa"/>
            <w:gridSpan w:val="3"/>
            <w:shd w:val="clear" w:color="auto" w:fill="D9D9D9" w:themeFill="background1" w:themeFillShade="D9"/>
          </w:tcPr>
          <w:p w14:paraId="73DB4F97" w14:textId="232FECD9" w:rsidR="007F7D73" w:rsidRPr="00A73AED" w:rsidRDefault="00C4717E" w:rsidP="00243320">
            <w:pPr>
              <w:rPr>
                <w:i/>
              </w:rPr>
            </w:pPr>
            <w:r w:rsidRPr="00A73AED">
              <w:rPr>
                <w:i/>
              </w:rPr>
              <w:lastRenderedPageBreak/>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14:paraId="3AB0CD37" w14:textId="77777777" w:rsidTr="02E2CECD">
        <w:trPr>
          <w:trHeight w:val="300"/>
        </w:trPr>
        <w:tc>
          <w:tcPr>
            <w:tcW w:w="938" w:type="dxa"/>
            <w:shd w:val="clear" w:color="auto" w:fill="D9D9D9" w:themeFill="background1" w:themeFillShade="D9"/>
          </w:tcPr>
          <w:p w14:paraId="3941E75D" w14:textId="56FCB160" w:rsidR="00C4717E" w:rsidRPr="00EF3D37" w:rsidRDefault="00B65524" w:rsidP="00CB7698">
            <w:pPr>
              <w:rPr>
                <w:b/>
              </w:rPr>
            </w:pPr>
            <w:r>
              <w:rPr>
                <w:b/>
              </w:rPr>
              <w:t>4</w:t>
            </w:r>
          </w:p>
        </w:tc>
        <w:tc>
          <w:tcPr>
            <w:tcW w:w="1939" w:type="dxa"/>
            <w:shd w:val="clear" w:color="auto" w:fill="F2F2F2" w:themeFill="background1" w:themeFillShade="F2"/>
          </w:tcPr>
          <w:p w14:paraId="60EB67B8" w14:textId="5B42FDB5" w:rsidR="00C4717E" w:rsidRPr="00EF3D37" w:rsidRDefault="00C4717E" w:rsidP="32024569">
            <w:pPr>
              <w:rPr>
                <w:b/>
                <w:bCs/>
              </w:rPr>
            </w:pPr>
            <w:r w:rsidRPr="32024569">
              <w:rPr>
                <w:b/>
                <w:bCs/>
              </w:rPr>
              <w:t>Award Criteria</w:t>
            </w:r>
          </w:p>
        </w:tc>
        <w:tc>
          <w:tcPr>
            <w:tcW w:w="7308" w:type="dxa"/>
            <w:shd w:val="clear" w:color="auto" w:fill="F2F2F2" w:themeFill="background1" w:themeFillShade="F2"/>
          </w:tcPr>
          <w:p w14:paraId="19565CC0" w14:textId="6A665DAC" w:rsidR="002F1E40" w:rsidRDefault="00C4717E" w:rsidP="002F1E40">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14:paraId="3962BA54" w14:textId="77777777" w:rsidR="002F1E40" w:rsidRPr="00C31639" w:rsidRDefault="002F1E40" w:rsidP="002F1E40">
            <w:pPr>
              <w:rPr>
                <w:color w:val="FF0000"/>
              </w:rPr>
            </w:pPr>
          </w:p>
          <w:p w14:paraId="3A1C4116" w14:textId="5A6A9153" w:rsidR="004A014D" w:rsidRDefault="26E89739" w:rsidP="00E65F28">
            <w:pPr>
              <w:pStyle w:val="ListParagraph"/>
              <w:numPr>
                <w:ilvl w:val="0"/>
                <w:numId w:val="8"/>
              </w:numPr>
            </w:pPr>
            <w:bookmarkStart w:id="25" w:name="_Ref74808638"/>
            <w:r w:rsidRPr="00527D35">
              <w:t>Quality</w:t>
            </w:r>
            <w:r w:rsidR="009E5F57">
              <w:t>-</w:t>
            </w:r>
            <w:r w:rsidR="002264BE">
              <w:t>55</w:t>
            </w:r>
            <w:r w:rsidR="009E5F57">
              <w:t>%</w:t>
            </w:r>
          </w:p>
          <w:p w14:paraId="10A0410A" w14:textId="090FEF4A" w:rsidR="002264BE" w:rsidRPr="00E65F28" w:rsidRDefault="002264BE" w:rsidP="00E65F28">
            <w:pPr>
              <w:pStyle w:val="ListParagraph"/>
              <w:numPr>
                <w:ilvl w:val="0"/>
                <w:numId w:val="8"/>
              </w:numPr>
            </w:pPr>
            <w:r>
              <w:t>Delivery-10</w:t>
            </w:r>
          </w:p>
          <w:bookmarkEnd w:id="25"/>
          <w:p w14:paraId="55BAFFEC" w14:textId="1E40EC01" w:rsidR="37865D76" w:rsidRDefault="37865D76" w:rsidP="00471FB1">
            <w:pPr>
              <w:pStyle w:val="ListParagraph"/>
              <w:numPr>
                <w:ilvl w:val="0"/>
                <w:numId w:val="8"/>
              </w:numPr>
            </w:pPr>
            <w:r>
              <w:t>Price</w:t>
            </w:r>
            <w:r w:rsidR="009E5F57">
              <w:t>-</w:t>
            </w:r>
            <w:r w:rsidR="002264BE">
              <w:t>35</w:t>
            </w:r>
            <w:r w:rsidR="009E5F57">
              <w:t>%</w:t>
            </w:r>
          </w:p>
          <w:p w14:paraId="6C1F76DB" w14:textId="77777777" w:rsidR="00301014" w:rsidRDefault="00301014" w:rsidP="00F6566A"/>
          <w:p w14:paraId="02E543DC" w14:textId="609FC398" w:rsidR="00F6566A" w:rsidRPr="00323F28" w:rsidRDefault="00283732" w:rsidP="00F6566A">
            <w:pPr>
              <w:rPr>
                <w:b/>
                <w:bCs/>
                <w:i/>
                <w:iCs/>
                <w:color w:val="EE0000"/>
              </w:rPr>
            </w:pPr>
            <w:r w:rsidRPr="00323F28">
              <w:rPr>
                <w:b/>
                <w:bCs/>
                <w:i/>
                <w:iCs/>
                <w:color w:val="EE0000"/>
              </w:rPr>
              <w:t xml:space="preserve">The award criteria is further broken down </w:t>
            </w:r>
            <w:r w:rsidR="00301014" w:rsidRPr="00323F28">
              <w:rPr>
                <w:b/>
                <w:bCs/>
                <w:i/>
                <w:iCs/>
                <w:color w:val="EE0000"/>
              </w:rPr>
              <w:t>under Section 6.2</w:t>
            </w:r>
          </w:p>
          <w:p w14:paraId="41F6F8BA" w14:textId="20311A66" w:rsidR="00C4717E" w:rsidRDefault="00C4717E" w:rsidP="003B367D"/>
        </w:tc>
      </w:tr>
      <w:tr w:rsidR="000876E3" w14:paraId="77D21CF6" w14:textId="77777777" w:rsidTr="02E2CECD">
        <w:trPr>
          <w:trHeight w:val="300"/>
        </w:trPr>
        <w:tc>
          <w:tcPr>
            <w:tcW w:w="938" w:type="dxa"/>
            <w:shd w:val="clear" w:color="auto" w:fill="D9D9D9" w:themeFill="background1" w:themeFillShade="D9"/>
          </w:tcPr>
          <w:p w14:paraId="15BCB3D9" w14:textId="299C2C4F" w:rsidR="000876E3" w:rsidRPr="00EF3D37" w:rsidRDefault="00E93D21" w:rsidP="1837443F">
            <w:pPr>
              <w:rPr>
                <w:b/>
                <w:bCs/>
              </w:rPr>
            </w:pPr>
            <w:r>
              <w:rPr>
                <w:b/>
                <w:bCs/>
              </w:rPr>
              <w:t>5</w:t>
            </w:r>
          </w:p>
        </w:tc>
        <w:tc>
          <w:tcPr>
            <w:tcW w:w="1939" w:type="dxa"/>
            <w:shd w:val="clear" w:color="auto" w:fill="F2F2F2" w:themeFill="background1" w:themeFillShade="F2"/>
          </w:tcPr>
          <w:p w14:paraId="28C4B5D5" w14:textId="329066E5" w:rsidR="000876E3" w:rsidRPr="00EF3D37" w:rsidRDefault="000876E3" w:rsidP="1837443F">
            <w:pPr>
              <w:rPr>
                <w:b/>
                <w:bCs/>
              </w:rPr>
            </w:pPr>
          </w:p>
          <w:p w14:paraId="034C5950" w14:textId="0EB66760" w:rsidR="000876E3" w:rsidRPr="00EF3D37" w:rsidRDefault="0AA06D9D" w:rsidP="1837443F">
            <w:pPr>
              <w:rPr>
                <w:b/>
                <w:bCs/>
              </w:rPr>
            </w:pPr>
            <w:r w:rsidRPr="69E858FC">
              <w:rPr>
                <w:b/>
                <w:bCs/>
              </w:rPr>
              <w:t>Due Diligence Checks</w:t>
            </w:r>
          </w:p>
        </w:tc>
        <w:tc>
          <w:tcPr>
            <w:tcW w:w="7308" w:type="dxa"/>
            <w:shd w:val="clear" w:color="auto" w:fill="F2F2F2" w:themeFill="background1" w:themeFillShade="F2"/>
          </w:tcPr>
          <w:p w14:paraId="354AE7D0" w14:textId="3D80FC71" w:rsidR="00AC36ED" w:rsidRDefault="00AC36ED" w:rsidP="00356B23">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14:paraId="7E076850" w14:textId="71ED54F8" w:rsidR="00356B23" w:rsidRDefault="3FAE6F6C" w:rsidP="00356B23">
            <w:r>
              <w:t xml:space="preserve">References </w:t>
            </w:r>
            <w:r w:rsidR="0047383B">
              <w:t xml:space="preserve">and other checks </w:t>
            </w:r>
            <w:r w:rsidR="00DE31C2">
              <w:t>will be completed</w:t>
            </w:r>
            <w:r w:rsidR="0093188B">
              <w:t>,</w:t>
            </w:r>
            <w:r w:rsidR="00356B23">
              <w:t xml:space="preserve"> and quality assessed.</w:t>
            </w:r>
          </w:p>
          <w:p w14:paraId="3E74CE80" w14:textId="0F975ED8" w:rsidR="1837443F" w:rsidRPr="00C72D8C" w:rsidRDefault="03D7F79E" w:rsidP="00C72D8C">
            <w:pPr>
              <w:spacing w:line="259" w:lineRule="auto"/>
              <w:rPr>
                <w:rFonts w:ascii="Calibri" w:eastAsia="Calibri" w:hAnsi="Calibri" w:cs="Calibri"/>
              </w:rPr>
            </w:pPr>
            <w:r w:rsidRPr="69E858FC">
              <w:rPr>
                <w:rFonts w:ascii="Calibri" w:eastAsia="Calibri" w:hAnsi="Calibri" w:cs="Calibri"/>
                <w:color w:val="000000" w:themeColor="text1"/>
              </w:rPr>
              <w:t>In-depth review of financial accounts and other documents submitted</w:t>
            </w:r>
            <w:r w:rsidR="007D4CA2">
              <w:rPr>
                <w:rFonts w:ascii="Calibri" w:eastAsia="Calibri" w:hAnsi="Calibri" w:cs="Calibri"/>
                <w:color w:val="000000" w:themeColor="text1"/>
              </w:rPr>
              <w:t xml:space="preserve"> will be completed</w:t>
            </w:r>
            <w:r w:rsidRPr="69E858FC">
              <w:rPr>
                <w:rFonts w:ascii="Calibri" w:eastAsia="Calibri" w:hAnsi="Calibri" w:cs="Calibri"/>
                <w:color w:val="000000" w:themeColor="text1"/>
              </w:rPr>
              <w:t xml:space="preserve">; </w:t>
            </w:r>
            <w:r w:rsidR="0083779A">
              <w:rPr>
                <w:rFonts w:ascii="Calibri" w:eastAsia="Calibri" w:hAnsi="Calibri" w:cs="Calibri"/>
                <w:color w:val="000000" w:themeColor="text1"/>
              </w:rPr>
              <w:t>bidder</w:t>
            </w:r>
            <w:r w:rsidR="0083779A" w:rsidRPr="69E858FC">
              <w:rPr>
                <w:rFonts w:ascii="Calibri" w:eastAsia="Calibri" w:hAnsi="Calibri" w:cs="Calibri"/>
                <w:color w:val="000000" w:themeColor="text1"/>
              </w:rPr>
              <w:t xml:space="preserve"> </w:t>
            </w:r>
            <w:r w:rsidRPr="69E858FC">
              <w:rPr>
                <w:rFonts w:ascii="Calibri" w:eastAsia="Calibri" w:hAnsi="Calibri" w:cs="Calibri"/>
                <w:color w:val="000000" w:themeColor="text1"/>
              </w:rPr>
              <w:t>is judged to have requisite financial stability and legal status</w:t>
            </w:r>
            <w:r w:rsidR="00C72D8C">
              <w:rPr>
                <w:rFonts w:ascii="Calibri" w:eastAsia="Calibri" w:hAnsi="Calibri" w:cs="Calibri"/>
                <w:color w:val="000000" w:themeColor="text1"/>
              </w:rPr>
              <w:t>.</w:t>
            </w:r>
          </w:p>
          <w:p w14:paraId="230AFE7F" w14:textId="77777777" w:rsidR="000876E3" w:rsidRPr="00805C27" w:rsidRDefault="000876E3" w:rsidP="003B367D"/>
        </w:tc>
      </w:tr>
    </w:tbl>
    <w:p w14:paraId="2EA7412D" w14:textId="72FB10FC" w:rsidR="00C61CAB" w:rsidRDefault="00322CE2" w:rsidP="0001177C">
      <w:pPr>
        <w:pStyle w:val="Heading2"/>
      </w:pPr>
      <w:r>
        <w:t xml:space="preserve">Tender </w:t>
      </w:r>
      <w:r w:rsidR="005076AF">
        <w:t>Evaluation</w:t>
      </w:r>
    </w:p>
    <w:p w14:paraId="2B50C1F9" w14:textId="2616343F" w:rsidR="00EE1801" w:rsidRPr="00805C27" w:rsidRDefault="511A821A" w:rsidP="00C526E0">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005076AF" w:rsidRPr="5FC033BF">
        <w:rPr>
          <w:vertAlign w:val="superscript"/>
        </w:rPr>
        <w:t>rd</w:t>
      </w:r>
      <w:r w:rsidR="005076AF">
        <w:t xml:space="preserve"> Party technical input. </w:t>
      </w:r>
    </w:p>
    <w:p w14:paraId="2938001C" w14:textId="64B6DD2A" w:rsidR="00E65F28" w:rsidRPr="00805C27" w:rsidRDefault="00EE1801" w:rsidP="00C526E0">
      <w:pPr>
        <w:jc w:val="both"/>
      </w:pPr>
      <w: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14:paraId="21CAD0C4" w14:textId="77777777" w:rsidR="00EE1801" w:rsidRDefault="00EE1801" w:rsidP="5FC033BF">
      <w:pPr>
        <w:pStyle w:val="Heading2"/>
        <w:numPr>
          <w:ilvl w:val="0"/>
          <w:numId w:val="0"/>
        </w:numPr>
      </w:pPr>
      <w:bookmarkStart w:id="26" w:name="_Toc118102667"/>
      <w:bookmarkStart w:id="27" w:name="_Toc118102843"/>
      <w:bookmarkStart w:id="28" w:name="_Toc231810399"/>
      <w:bookmarkStart w:id="29" w:name="_Toc466022951"/>
      <w:r>
        <w:t>Award Criteria</w:t>
      </w:r>
      <w:bookmarkEnd w:id="26"/>
      <w:bookmarkEnd w:id="27"/>
      <w:bookmarkEnd w:id="28"/>
      <w:bookmarkEnd w:id="29"/>
    </w:p>
    <w:p w14:paraId="47D1AF21" w14:textId="77777777" w:rsidR="00D450D2" w:rsidRPr="00D450D2" w:rsidRDefault="00D450D2" w:rsidP="00D450D2"/>
    <w:tbl>
      <w:tblPr>
        <w:tblStyle w:val="TableGrid"/>
        <w:tblW w:w="10060" w:type="dxa"/>
        <w:tblLook w:val="04A0" w:firstRow="1" w:lastRow="0" w:firstColumn="1" w:lastColumn="0" w:noHBand="0" w:noVBand="1"/>
      </w:tblPr>
      <w:tblGrid>
        <w:gridCol w:w="2405"/>
        <w:gridCol w:w="6095"/>
        <w:gridCol w:w="1560"/>
      </w:tblGrid>
      <w:tr w:rsidR="005339DD" w:rsidRPr="00203769" w14:paraId="719341D6" w14:textId="77777777" w:rsidTr="0011763C">
        <w:tc>
          <w:tcPr>
            <w:tcW w:w="2405" w:type="dxa"/>
          </w:tcPr>
          <w:p w14:paraId="3F112684"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Criteria</w:t>
            </w:r>
          </w:p>
        </w:tc>
        <w:tc>
          <w:tcPr>
            <w:tcW w:w="6095" w:type="dxa"/>
          </w:tcPr>
          <w:p w14:paraId="0FFF6D8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Description</w:t>
            </w:r>
          </w:p>
        </w:tc>
        <w:tc>
          <w:tcPr>
            <w:tcW w:w="1560" w:type="dxa"/>
          </w:tcPr>
          <w:p w14:paraId="551A6B4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Weight</w:t>
            </w:r>
          </w:p>
        </w:tc>
      </w:tr>
      <w:tr w:rsidR="005339DD" w:rsidRPr="00203769" w14:paraId="4D43131E" w14:textId="77777777" w:rsidTr="0011763C">
        <w:tc>
          <w:tcPr>
            <w:tcW w:w="2405" w:type="dxa"/>
            <w:vMerge w:val="restart"/>
          </w:tcPr>
          <w:p w14:paraId="395198EB" w14:textId="77777777" w:rsidR="005339DD" w:rsidRPr="00203769" w:rsidRDefault="005339DD" w:rsidP="0011763C">
            <w:pPr>
              <w:rPr>
                <w:rFonts w:ascii="Avenir Next LT Pro" w:eastAsia="Avenir" w:hAnsi="Avenir Next LT Pro" w:cstheme="minorHAnsi"/>
              </w:rPr>
            </w:pPr>
          </w:p>
          <w:p w14:paraId="0A6431B0" w14:textId="77777777" w:rsidR="005339DD" w:rsidRPr="00203769" w:rsidRDefault="005339DD" w:rsidP="0011763C">
            <w:pPr>
              <w:rPr>
                <w:rFonts w:ascii="Avenir Next LT Pro" w:eastAsia="Avenir" w:hAnsi="Avenir Next LT Pro" w:cstheme="minorHAnsi"/>
              </w:rPr>
            </w:pPr>
          </w:p>
          <w:p w14:paraId="40D2D6E6" w14:textId="77777777" w:rsidR="005339DD" w:rsidRPr="00203769" w:rsidRDefault="005339DD" w:rsidP="0011763C">
            <w:pPr>
              <w:rPr>
                <w:rFonts w:ascii="Avenir Next LT Pro" w:eastAsia="Avenir" w:hAnsi="Avenir Next LT Pro" w:cstheme="minorHAnsi"/>
              </w:rPr>
            </w:pPr>
          </w:p>
          <w:p w14:paraId="738B049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Technical Capacity/Quality (55%)</w:t>
            </w:r>
          </w:p>
        </w:tc>
        <w:tc>
          <w:tcPr>
            <w:tcW w:w="6095" w:type="dxa"/>
          </w:tcPr>
          <w:p w14:paraId="373C79FD" w14:textId="33B72B96" w:rsidR="00D50539" w:rsidRPr="00CD00EF" w:rsidRDefault="005339DD" w:rsidP="00CD00EF">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Methodology</w:t>
            </w:r>
            <w:r w:rsidRPr="00203769">
              <w:rPr>
                <w:rFonts w:ascii="Avenir Next LT Pro" w:eastAsia="Avenir" w:hAnsi="Avenir Next LT Pro" w:cstheme="minorHAnsi"/>
              </w:rPr>
              <w:t xml:space="preserve"> – Demonstrating understanding of the assignment as requ</w:t>
            </w:r>
            <w:r w:rsidR="009233A1">
              <w:rPr>
                <w:rFonts w:ascii="Avenir Next LT Pro" w:eastAsia="Avenir" w:hAnsi="Avenir Next LT Pro" w:cstheme="minorHAnsi"/>
              </w:rPr>
              <w:t>ired in the TOR and scope of cover</w:t>
            </w:r>
            <w:r w:rsidR="00F87B85" w:rsidRPr="00496BF9">
              <w:rPr>
                <w:rFonts w:ascii="Avenir Next LT Pro" w:eastAsia="Avenir" w:hAnsi="Avenir Next LT Pro" w:cstheme="minorHAnsi"/>
              </w:rPr>
              <w:t>.</w:t>
            </w:r>
            <w:r w:rsidR="00542C67">
              <w:rPr>
                <w:rFonts w:ascii="Avenir Next LT Pro" w:eastAsia="Avenir" w:hAnsi="Avenir Next LT Pro" w:cstheme="minorHAnsi"/>
              </w:rPr>
              <w:t xml:space="preserve"> Describe the processes of service delivery</w:t>
            </w:r>
            <w:r w:rsidR="00D302FF">
              <w:rPr>
                <w:rFonts w:ascii="Avenir Next LT Pro" w:eastAsia="Avenir" w:hAnsi="Avenir Next LT Pro" w:cstheme="minorHAnsi"/>
              </w:rPr>
              <w:t xml:space="preserve"> right from </w:t>
            </w:r>
            <w:r w:rsidR="002F5E24">
              <w:rPr>
                <w:rFonts w:ascii="Avenir Next LT Pro" w:eastAsia="Avenir" w:hAnsi="Avenir Next LT Pro" w:cstheme="minorHAnsi"/>
              </w:rPr>
              <w:t xml:space="preserve">client </w:t>
            </w:r>
            <w:r w:rsidR="00D302FF">
              <w:rPr>
                <w:rFonts w:ascii="Avenir Next LT Pro" w:eastAsia="Avenir" w:hAnsi="Avenir Next LT Pro" w:cstheme="minorHAnsi"/>
              </w:rPr>
              <w:t xml:space="preserve">onboarding </w:t>
            </w:r>
            <w:r w:rsidR="002F5E24">
              <w:rPr>
                <w:rFonts w:ascii="Avenir Next LT Pro" w:eastAsia="Avenir" w:hAnsi="Avenir Next LT Pro" w:cstheme="minorHAnsi"/>
              </w:rPr>
              <w:t>to when an incident occurs and settled</w:t>
            </w:r>
          </w:p>
        </w:tc>
        <w:tc>
          <w:tcPr>
            <w:tcW w:w="1560" w:type="dxa"/>
          </w:tcPr>
          <w:p w14:paraId="2620A412" w14:textId="2088CCEF" w:rsidR="005339DD" w:rsidRPr="00203769" w:rsidRDefault="008C1EDD" w:rsidP="0011763C">
            <w:pPr>
              <w:rPr>
                <w:rFonts w:ascii="Avenir Next LT Pro" w:eastAsia="Avenir" w:hAnsi="Avenir Next LT Pro" w:cstheme="minorHAnsi"/>
              </w:rPr>
            </w:pPr>
            <w:r>
              <w:rPr>
                <w:rFonts w:ascii="Avenir Next LT Pro" w:eastAsia="Avenir" w:hAnsi="Avenir Next LT Pro" w:cstheme="minorHAnsi"/>
              </w:rPr>
              <w:t>25</w:t>
            </w:r>
          </w:p>
        </w:tc>
      </w:tr>
      <w:tr w:rsidR="005339DD" w:rsidRPr="00203769" w14:paraId="7593DC93" w14:textId="77777777" w:rsidTr="0011763C">
        <w:tc>
          <w:tcPr>
            <w:tcW w:w="2405" w:type="dxa"/>
            <w:vMerge/>
          </w:tcPr>
          <w:p w14:paraId="214131CE" w14:textId="77777777" w:rsidR="005339DD" w:rsidRPr="00203769" w:rsidRDefault="005339DD" w:rsidP="0011763C">
            <w:pPr>
              <w:rPr>
                <w:rFonts w:ascii="Avenir Next LT Pro" w:eastAsia="Avenir" w:hAnsi="Avenir Next LT Pro" w:cstheme="minorHAnsi"/>
              </w:rPr>
            </w:pPr>
          </w:p>
        </w:tc>
        <w:tc>
          <w:tcPr>
            <w:tcW w:w="6095" w:type="dxa"/>
          </w:tcPr>
          <w:p w14:paraId="5D205F63" w14:textId="3732BE4E" w:rsidR="005339DD" w:rsidRPr="00203769"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Experience</w:t>
            </w:r>
            <w:r w:rsidRPr="00203769">
              <w:rPr>
                <w:rFonts w:ascii="Avenir Next LT Pro" w:eastAsia="Avenir" w:hAnsi="Avenir Next LT Pro" w:cstheme="minorHAnsi"/>
              </w:rPr>
              <w:t xml:space="preserve"> – Demonstrated experience</w:t>
            </w:r>
            <w:r w:rsidR="00AD732D">
              <w:rPr>
                <w:rFonts w:ascii="Avenir Next LT Pro" w:eastAsia="Avenir" w:hAnsi="Avenir Next LT Pro" w:cstheme="minorHAnsi"/>
              </w:rPr>
              <w:t xml:space="preserve"> (at least 10 years)</w:t>
            </w:r>
            <w:r w:rsidRPr="00203769">
              <w:rPr>
                <w:rFonts w:ascii="Avenir Next LT Pro" w:eastAsia="Avenir" w:hAnsi="Avenir Next LT Pro" w:cstheme="minorHAnsi"/>
              </w:rPr>
              <w:t xml:space="preserve"> i</w:t>
            </w:r>
            <w:r w:rsidR="00826D21">
              <w:rPr>
                <w:rFonts w:ascii="Avenir Next LT Pro" w:eastAsia="Avenir" w:hAnsi="Avenir Next LT Pro" w:cstheme="minorHAnsi"/>
              </w:rPr>
              <w:t>n provi</w:t>
            </w:r>
            <w:r w:rsidR="00AD732D">
              <w:rPr>
                <w:rFonts w:ascii="Avenir Next LT Pro" w:eastAsia="Avenir" w:hAnsi="Avenir Next LT Pro" w:cstheme="minorHAnsi"/>
              </w:rPr>
              <w:t>ding</w:t>
            </w:r>
            <w:r w:rsidR="00826D21">
              <w:rPr>
                <w:rFonts w:ascii="Avenir Next LT Pro" w:eastAsia="Avenir" w:hAnsi="Avenir Next LT Pro" w:cstheme="minorHAnsi"/>
              </w:rPr>
              <w:t xml:space="preserve"> of similar services</w:t>
            </w:r>
            <w:r w:rsidR="00AD732D">
              <w:rPr>
                <w:rFonts w:ascii="Avenir Next LT Pro" w:eastAsia="Avenir" w:hAnsi="Avenir Next LT Pro" w:cstheme="minorHAnsi"/>
              </w:rPr>
              <w:t>. Submit</w:t>
            </w:r>
            <w:r w:rsidR="00B11A79">
              <w:rPr>
                <w:rFonts w:ascii="Avenir Next LT Pro" w:eastAsia="Avenir" w:hAnsi="Avenir Next LT Pro" w:cstheme="minorHAnsi"/>
              </w:rPr>
              <w:t xml:space="preserve"> abridged contracts, service completion certificates, recommendation letters and evi</w:t>
            </w:r>
            <w:r w:rsidR="00B7723D">
              <w:rPr>
                <w:rFonts w:ascii="Avenir Next LT Pro" w:eastAsia="Avenir" w:hAnsi="Avenir Next LT Pro" w:cstheme="minorHAnsi"/>
              </w:rPr>
              <w:t xml:space="preserve">dence of claim </w:t>
            </w:r>
            <w:r w:rsidR="00B7723D">
              <w:rPr>
                <w:rFonts w:ascii="Avenir Next LT Pro" w:eastAsia="Avenir" w:hAnsi="Avenir Next LT Pro" w:cstheme="minorHAnsi"/>
              </w:rPr>
              <w:lastRenderedPageBreak/>
              <w:t>settlement as evidence of experience</w:t>
            </w:r>
            <w:r w:rsidR="00EB4461">
              <w:rPr>
                <w:rFonts w:ascii="Avenir Next LT Pro" w:eastAsia="Avenir" w:hAnsi="Avenir Next LT Pro" w:cstheme="minorHAnsi"/>
              </w:rPr>
              <w:t xml:space="preserve">. These should be from </w:t>
            </w:r>
            <w:r w:rsidR="00A96BAC">
              <w:rPr>
                <w:rFonts w:ascii="Avenir Next LT Pro" w:eastAsia="Avenir" w:hAnsi="Avenir Next LT Pro" w:cstheme="minorHAnsi"/>
              </w:rPr>
              <w:t>at least</w:t>
            </w:r>
            <w:r w:rsidR="00EB4461">
              <w:rPr>
                <w:rFonts w:ascii="Avenir Next LT Pro" w:eastAsia="Avenir" w:hAnsi="Avenir Next LT Pro" w:cstheme="minorHAnsi"/>
              </w:rPr>
              <w:t xml:space="preserve"> </w:t>
            </w:r>
            <w:r w:rsidR="00EE23C1">
              <w:rPr>
                <w:rFonts w:ascii="Avenir Next LT Pro" w:eastAsia="Avenir" w:hAnsi="Avenir Next LT Pro" w:cstheme="minorHAnsi"/>
              </w:rPr>
              <w:t>four</w:t>
            </w:r>
            <w:r w:rsidR="00EB4461">
              <w:rPr>
                <w:rFonts w:ascii="Avenir Next LT Pro" w:eastAsia="Avenir" w:hAnsi="Avenir Next LT Pro" w:cstheme="minorHAnsi"/>
              </w:rPr>
              <w:t xml:space="preserve"> different </w:t>
            </w:r>
            <w:r w:rsidR="00A96BAC">
              <w:rPr>
                <w:rFonts w:ascii="Avenir Next LT Pro" w:eastAsia="Avenir" w:hAnsi="Avenir Next LT Pro" w:cstheme="minorHAnsi"/>
              </w:rPr>
              <w:t>reputable clients</w:t>
            </w:r>
          </w:p>
        </w:tc>
        <w:tc>
          <w:tcPr>
            <w:tcW w:w="1560" w:type="dxa"/>
          </w:tcPr>
          <w:p w14:paraId="3DF8319B" w14:textId="28971A20" w:rsidR="005339DD" w:rsidRPr="00203769" w:rsidRDefault="00926D88" w:rsidP="0011763C">
            <w:pPr>
              <w:rPr>
                <w:rFonts w:ascii="Avenir Next LT Pro" w:eastAsia="Avenir" w:hAnsi="Avenir Next LT Pro" w:cstheme="minorHAnsi"/>
              </w:rPr>
            </w:pPr>
            <w:r>
              <w:rPr>
                <w:rFonts w:ascii="Avenir Next LT Pro" w:eastAsia="Avenir" w:hAnsi="Avenir Next LT Pro" w:cstheme="minorHAnsi"/>
              </w:rPr>
              <w:lastRenderedPageBreak/>
              <w:t>20</w:t>
            </w:r>
          </w:p>
        </w:tc>
      </w:tr>
      <w:tr w:rsidR="005339DD" w:rsidRPr="00203769" w14:paraId="332B6BD0" w14:textId="77777777" w:rsidTr="0011763C">
        <w:tc>
          <w:tcPr>
            <w:tcW w:w="2405" w:type="dxa"/>
            <w:vMerge/>
          </w:tcPr>
          <w:p w14:paraId="4481E85E" w14:textId="77777777" w:rsidR="005339DD" w:rsidRPr="00203769" w:rsidRDefault="005339DD" w:rsidP="0011763C">
            <w:pPr>
              <w:rPr>
                <w:rFonts w:ascii="Avenir Next LT Pro" w:eastAsia="Avenir" w:hAnsi="Avenir Next LT Pro" w:cstheme="minorHAnsi"/>
              </w:rPr>
            </w:pPr>
          </w:p>
        </w:tc>
        <w:tc>
          <w:tcPr>
            <w:tcW w:w="6095" w:type="dxa"/>
          </w:tcPr>
          <w:p w14:paraId="5F0C623B" w14:textId="77777777" w:rsidR="00926D88" w:rsidRPr="00926D88" w:rsidRDefault="005339DD" w:rsidP="00926D88">
            <w:pPr>
              <w:pStyle w:val="ListParagraph"/>
              <w:numPr>
                <w:ilvl w:val="0"/>
                <w:numId w:val="40"/>
              </w:numPr>
              <w:jc w:val="both"/>
              <w:rPr>
                <w:rFonts w:ascii="Avenir Next LT Pro" w:eastAsia="Avenir" w:hAnsi="Avenir Next LT Pro" w:cstheme="minorHAnsi"/>
              </w:rPr>
            </w:pPr>
            <w:r w:rsidRPr="00A35B64">
              <w:rPr>
                <w:rFonts w:ascii="Avenir Next LT Pro" w:eastAsia="Avenir" w:hAnsi="Avenir Next LT Pro" w:cstheme="minorHAnsi"/>
                <w:b/>
                <w:bCs/>
              </w:rPr>
              <w:t>Key Personnel/Technical Team</w:t>
            </w:r>
            <w:r w:rsidRPr="00203769">
              <w:rPr>
                <w:rFonts w:ascii="Avenir Next LT Pro" w:eastAsia="Avenir" w:hAnsi="Avenir Next LT Pro" w:cstheme="minorHAnsi"/>
              </w:rPr>
              <w:t xml:space="preserve"> </w:t>
            </w:r>
          </w:p>
          <w:p w14:paraId="3133D95D" w14:textId="6756A1DF" w:rsidR="00EC3B1B" w:rsidRPr="00386237" w:rsidRDefault="00653634" w:rsidP="00926D88">
            <w:pPr>
              <w:pStyle w:val="ListParagraph"/>
              <w:jc w:val="both"/>
              <w:rPr>
                <w:rFonts w:ascii="Avenir Next LT Pro" w:eastAsia="Avenir" w:hAnsi="Avenir Next LT Pro" w:cstheme="minorHAnsi"/>
              </w:rPr>
            </w:pPr>
            <w:r>
              <w:rPr>
                <w:rFonts w:ascii="Avenir Next LT Pro" w:eastAsia="Avenir" w:hAnsi="Avenir Next LT Pro" w:cstheme="minorHAnsi"/>
              </w:rPr>
              <w:t>Submit CVs and academic credentials of dedicated personnel (s) who will be managing GOAL’</w:t>
            </w:r>
            <w:r w:rsidR="008C1EDD">
              <w:rPr>
                <w:rFonts w:ascii="Avenir Next LT Pro" w:eastAsia="Avenir" w:hAnsi="Avenir Next LT Pro" w:cstheme="minorHAnsi"/>
              </w:rPr>
              <w:t>s account.</w:t>
            </w:r>
            <w:r w:rsidR="005339DD" w:rsidRPr="00203769">
              <w:rPr>
                <w:rFonts w:ascii="Avenir Next LT Pro" w:eastAsia="Avenir" w:hAnsi="Avenir Next LT Pro" w:cstheme="minorHAnsi"/>
              </w:rPr>
              <w:t xml:space="preserve"> </w:t>
            </w:r>
          </w:p>
          <w:p w14:paraId="38559EE0" w14:textId="77777777" w:rsidR="00386237" w:rsidRDefault="00386237" w:rsidP="00446B86">
            <w:pPr>
              <w:jc w:val="both"/>
              <w:rPr>
                <w:rFonts w:ascii="Avenir Next LT Pro" w:eastAsia="Avenir" w:hAnsi="Avenir Next LT Pro" w:cstheme="minorHAnsi"/>
              </w:rPr>
            </w:pPr>
          </w:p>
          <w:p w14:paraId="7A1B85B1" w14:textId="77777777" w:rsidR="00773C80" w:rsidRPr="00446B86" w:rsidRDefault="00773C80" w:rsidP="00446B86">
            <w:pPr>
              <w:jc w:val="both"/>
              <w:rPr>
                <w:rFonts w:ascii="Avenir Next LT Pro" w:eastAsia="Avenir" w:hAnsi="Avenir Next LT Pro" w:cstheme="minorHAnsi"/>
              </w:rPr>
            </w:pPr>
          </w:p>
          <w:p w14:paraId="419FF2E7" w14:textId="77777777" w:rsidR="005339DD" w:rsidRPr="00D81A5C" w:rsidRDefault="005339DD" w:rsidP="00D81A5C">
            <w:pPr>
              <w:jc w:val="both"/>
              <w:rPr>
                <w:rFonts w:ascii="Avenir Next LT Pro" w:eastAsia="Avenir" w:hAnsi="Avenir Next LT Pro" w:cstheme="minorHAnsi"/>
                <w:b/>
                <w:bCs/>
              </w:rPr>
            </w:pPr>
          </w:p>
        </w:tc>
        <w:tc>
          <w:tcPr>
            <w:tcW w:w="1560" w:type="dxa"/>
          </w:tcPr>
          <w:p w14:paraId="30366E1F" w14:textId="4D9605EA" w:rsidR="005339DD" w:rsidRPr="00203769" w:rsidRDefault="00F151DF" w:rsidP="0011763C">
            <w:pPr>
              <w:rPr>
                <w:rFonts w:ascii="Avenir Next LT Pro" w:eastAsia="Avenir" w:hAnsi="Avenir Next LT Pro" w:cstheme="minorHAnsi"/>
              </w:rPr>
            </w:pPr>
            <w:r>
              <w:rPr>
                <w:rFonts w:ascii="Avenir Next LT Pro" w:eastAsia="Avenir" w:hAnsi="Avenir Next LT Pro" w:cstheme="minorHAnsi"/>
              </w:rPr>
              <w:t>10</w:t>
            </w:r>
          </w:p>
        </w:tc>
      </w:tr>
      <w:tr w:rsidR="005339DD" w:rsidRPr="00203769" w14:paraId="4D440D2B" w14:textId="77777777" w:rsidTr="0011763C">
        <w:tc>
          <w:tcPr>
            <w:tcW w:w="2405" w:type="dxa"/>
          </w:tcPr>
          <w:p w14:paraId="23D3C828"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Delivery Period (10%)</w:t>
            </w:r>
          </w:p>
        </w:tc>
        <w:tc>
          <w:tcPr>
            <w:tcW w:w="6095" w:type="dxa"/>
          </w:tcPr>
          <w:p w14:paraId="0EB265D9" w14:textId="6FF38B15" w:rsidR="005339DD" w:rsidRPr="00203769" w:rsidRDefault="00F82957" w:rsidP="0011763C">
            <w:pPr>
              <w:rPr>
                <w:rFonts w:ascii="Avenir Next LT Pro" w:eastAsia="Avenir" w:hAnsi="Avenir Next LT Pro" w:cstheme="minorHAnsi"/>
              </w:rPr>
            </w:pPr>
            <w:r>
              <w:rPr>
                <w:rFonts w:ascii="Avenir Next LT Pro" w:eastAsia="Avenir" w:hAnsi="Avenir Next LT Pro" w:cstheme="minorHAnsi"/>
              </w:rPr>
              <w:t>Indicate the turnaround time at every stage in the process of providing this service.</w:t>
            </w:r>
          </w:p>
        </w:tc>
        <w:tc>
          <w:tcPr>
            <w:tcW w:w="1560" w:type="dxa"/>
          </w:tcPr>
          <w:p w14:paraId="6CF9FBF6"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w:t>
            </w:r>
          </w:p>
        </w:tc>
      </w:tr>
      <w:tr w:rsidR="005339DD" w:rsidRPr="00203769" w14:paraId="59845B0C" w14:textId="77777777" w:rsidTr="0011763C">
        <w:tc>
          <w:tcPr>
            <w:tcW w:w="2405" w:type="dxa"/>
          </w:tcPr>
          <w:p w14:paraId="46BA0DC0"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Financial Proposal (35%)</w:t>
            </w:r>
          </w:p>
        </w:tc>
        <w:tc>
          <w:tcPr>
            <w:tcW w:w="6095" w:type="dxa"/>
          </w:tcPr>
          <w:p w14:paraId="6AAE6480"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Financial Proposal (in Ugx)</w:t>
            </w:r>
          </w:p>
        </w:tc>
        <w:tc>
          <w:tcPr>
            <w:tcW w:w="1560" w:type="dxa"/>
          </w:tcPr>
          <w:p w14:paraId="3F5275F7"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35%</w:t>
            </w:r>
          </w:p>
        </w:tc>
      </w:tr>
      <w:tr w:rsidR="005339DD" w:rsidRPr="00203769" w14:paraId="0B2AB78E" w14:textId="77777777" w:rsidTr="0011763C">
        <w:tc>
          <w:tcPr>
            <w:tcW w:w="2405" w:type="dxa"/>
          </w:tcPr>
          <w:p w14:paraId="45A5BEC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Total (100%)</w:t>
            </w:r>
          </w:p>
        </w:tc>
        <w:tc>
          <w:tcPr>
            <w:tcW w:w="6095" w:type="dxa"/>
          </w:tcPr>
          <w:p w14:paraId="029526A6" w14:textId="77777777" w:rsidR="005339DD" w:rsidRPr="00203769" w:rsidRDefault="005339DD" w:rsidP="0011763C">
            <w:pPr>
              <w:rPr>
                <w:rFonts w:ascii="Avenir Next LT Pro" w:eastAsia="Avenir" w:hAnsi="Avenir Next LT Pro" w:cstheme="minorHAnsi"/>
              </w:rPr>
            </w:pPr>
          </w:p>
        </w:tc>
        <w:tc>
          <w:tcPr>
            <w:tcW w:w="1560" w:type="dxa"/>
          </w:tcPr>
          <w:p w14:paraId="2EF86AEC"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100%</w:t>
            </w:r>
          </w:p>
        </w:tc>
      </w:tr>
    </w:tbl>
    <w:p w14:paraId="5423F4D2" w14:textId="77777777" w:rsidR="00C43E15" w:rsidRDefault="00C43E15" w:rsidP="00C43E15"/>
    <w:p w14:paraId="18C5C4BF" w14:textId="50C5292C" w:rsidR="003B367D" w:rsidRPr="006340C0" w:rsidRDefault="002F49BA" w:rsidP="006340C0">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5FA00E4A" w14:textId="6A1B81D3" w:rsidR="00EE1801" w:rsidRPr="00805C27" w:rsidRDefault="00E35563" w:rsidP="0001177C">
      <w:pPr>
        <w:pStyle w:val="Heading1"/>
        <w:keepNext w:val="0"/>
      </w:pPr>
      <w:r>
        <w:t>Response Format</w:t>
      </w:r>
    </w:p>
    <w:p w14:paraId="3344C451" w14:textId="08C22398" w:rsidR="00EE1801" w:rsidRPr="00805C27" w:rsidRDefault="00EE1801" w:rsidP="00C526E0">
      <w:pPr>
        <w:jc w:val="both"/>
        <w:rPr>
          <w:rFonts w:ascii="Calibri" w:hAnsi="Calibri"/>
        </w:rPr>
      </w:pPr>
      <w:r w:rsidRPr="383A6309">
        <w:rPr>
          <w:rFonts w:ascii="Calibri" w:hAnsi="Calibri"/>
        </w:rPr>
        <w:t xml:space="preserve">All </w:t>
      </w:r>
      <w:r w:rsidR="00D43D23">
        <w:rPr>
          <w:rFonts w:ascii="Calibri" w:hAnsi="Calibri"/>
        </w:rPr>
        <w:t>bids</w:t>
      </w:r>
      <w:r w:rsidR="00D43D23" w:rsidRPr="383A6309">
        <w:rPr>
          <w:rFonts w:ascii="Calibri" w:hAnsi="Calibri"/>
        </w:rPr>
        <w:t xml:space="preserve"> </w:t>
      </w:r>
      <w:r w:rsidRPr="383A6309">
        <w:rPr>
          <w:rFonts w:ascii="Calibri" w:hAnsi="Calibri"/>
        </w:rPr>
        <w:t xml:space="preserve">must conform to the </w:t>
      </w:r>
      <w:r w:rsidR="00EE190F" w:rsidRPr="383A6309">
        <w:rPr>
          <w:rFonts w:ascii="Calibri" w:hAnsi="Calibri"/>
        </w:rPr>
        <w:t>response format</w:t>
      </w:r>
      <w:r w:rsidRPr="383A6309">
        <w:rPr>
          <w:rFonts w:ascii="Calibri" w:hAnsi="Calibri"/>
        </w:rPr>
        <w:t xml:space="preserve"> laid out below. </w:t>
      </w:r>
    </w:p>
    <w:p w14:paraId="702C2DBE" w14:textId="0329F3F0" w:rsidR="00EE1801" w:rsidRPr="00805C27" w:rsidRDefault="00EE1801" w:rsidP="00C526E0">
      <w:pPr>
        <w:jc w:val="both"/>
      </w:pPr>
      <w:r w:rsidRPr="00805C27">
        <w:t xml:space="preserve">By responding to this </w:t>
      </w:r>
      <w:r w:rsidR="00322CE2">
        <w:t>ITT</w:t>
      </w:r>
      <w:r w:rsidRPr="00805C27">
        <w:t xml:space="preserve">, each </w:t>
      </w:r>
      <w:r w:rsidR="00E87E7E" w:rsidRPr="00805C27">
        <w:t>Tenderer</w:t>
      </w:r>
      <w:r w:rsidR="00DD097B">
        <w:t xml:space="preserve"> </w:t>
      </w:r>
      <w:r w:rsidRPr="00805C27">
        <w:t xml:space="preserve">is required to accept the terms and conditions of this </w:t>
      </w:r>
      <w:r w:rsidR="00322CE2">
        <w:t>ITT</w:t>
      </w:r>
      <w:r w:rsidRPr="00805C27">
        <w:t xml:space="preserve">.  Should a </w:t>
      </w:r>
      <w:r w:rsidR="00E87E7E" w:rsidRPr="00805C27">
        <w:t>Tenderer</w:t>
      </w:r>
      <w:r w:rsidR="00DD097B">
        <w:t xml:space="preserve"> </w:t>
      </w:r>
      <w:r w:rsidRPr="00805C27">
        <w:t xml:space="preserve">not comply with these requirements, </w:t>
      </w:r>
      <w:r w:rsidR="00D50EBD" w:rsidRPr="00805C27">
        <w:t>GOAL</w:t>
      </w:r>
      <w:r w:rsidRPr="00805C27">
        <w:t xml:space="preserve"> may, at thei</w:t>
      </w:r>
      <w:r w:rsidR="00DD097B">
        <w:t>r sole discretion, reject the re</w:t>
      </w:r>
      <w:r w:rsidRPr="00805C27">
        <w:t>sponse.</w:t>
      </w:r>
    </w:p>
    <w:p w14:paraId="21E62B2A" w14:textId="2F4EB2E6" w:rsidR="00E733B5" w:rsidRDefault="00EE1801" w:rsidP="00C526E0">
      <w:pPr>
        <w:jc w:val="both"/>
      </w:pPr>
      <w:r w:rsidRPr="00805C27">
        <w:t xml:space="preserve">If the </w:t>
      </w:r>
      <w:r w:rsidR="00E87E7E" w:rsidRPr="00805C27">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14:paraId="379C2CF9" w14:textId="453FF1E8" w:rsidR="0047383B" w:rsidRDefault="00E35563" w:rsidP="008F534B">
      <w:pPr>
        <w:pStyle w:val="Heading2"/>
        <w:keepNext w:val="0"/>
        <w:numPr>
          <w:ilvl w:val="0"/>
          <w:numId w:val="0"/>
        </w:numPr>
        <w:ind w:left="576" w:hanging="576"/>
      </w:pPr>
      <w:bookmarkStart w:id="30" w:name="_Toc466022956"/>
      <w:bookmarkStart w:id="31" w:name="_Toc466022957"/>
      <w:bookmarkEnd w:id="30"/>
      <w:bookmarkEnd w:id="31"/>
      <w:r>
        <w:t>Submission Checklist</w:t>
      </w:r>
    </w:p>
    <w:p w14:paraId="6F673415" w14:textId="77777777" w:rsidR="0007697F" w:rsidRPr="0007697F" w:rsidRDefault="0007697F" w:rsidP="0007697F"/>
    <w:tbl>
      <w:tblPr>
        <w:tblStyle w:val="TableGrid"/>
        <w:tblW w:w="8500" w:type="dxa"/>
        <w:tblLayout w:type="fixed"/>
        <w:tblLook w:val="04A0" w:firstRow="1" w:lastRow="0" w:firstColumn="1" w:lastColumn="0" w:noHBand="0" w:noVBand="1"/>
      </w:tblPr>
      <w:tblGrid>
        <w:gridCol w:w="704"/>
        <w:gridCol w:w="6521"/>
        <w:gridCol w:w="1275"/>
      </w:tblGrid>
      <w:tr w:rsidR="00AA6DC1" w:rsidRPr="00270EEB" w14:paraId="7E6344C7" w14:textId="77777777" w:rsidTr="56D88108">
        <w:trPr>
          <w:trHeight w:val="1109"/>
        </w:trPr>
        <w:tc>
          <w:tcPr>
            <w:tcW w:w="704" w:type="dxa"/>
            <w:shd w:val="clear" w:color="auto" w:fill="D9D9D9" w:themeFill="background1" w:themeFillShade="D9"/>
          </w:tcPr>
          <w:p w14:paraId="2FE322AE" w14:textId="77777777" w:rsidR="00AA6DC1" w:rsidRPr="00270EEB" w:rsidRDefault="00AA6DC1" w:rsidP="00032B81">
            <w:pPr>
              <w:spacing w:line="360" w:lineRule="auto"/>
              <w:jc w:val="both"/>
              <w:rPr>
                <w:b/>
                <w:bCs/>
                <w:sz w:val="20"/>
                <w:szCs w:val="20"/>
              </w:rPr>
            </w:pPr>
            <w:r w:rsidRPr="00270EEB">
              <w:rPr>
                <w:b/>
                <w:bCs/>
                <w:sz w:val="20"/>
                <w:szCs w:val="20"/>
              </w:rPr>
              <w:t>Line</w:t>
            </w:r>
          </w:p>
          <w:p w14:paraId="37B62B54" w14:textId="77777777" w:rsidR="00AA6DC1" w:rsidRPr="00270EEB" w:rsidRDefault="00AA6DC1" w:rsidP="00032B81">
            <w:pPr>
              <w:spacing w:line="360" w:lineRule="auto"/>
              <w:jc w:val="both"/>
              <w:rPr>
                <w:b/>
                <w:sz w:val="20"/>
                <w:szCs w:val="20"/>
              </w:rPr>
            </w:pPr>
          </w:p>
        </w:tc>
        <w:tc>
          <w:tcPr>
            <w:tcW w:w="6521" w:type="dxa"/>
            <w:shd w:val="clear" w:color="auto" w:fill="D9D9D9" w:themeFill="background1" w:themeFillShade="D9"/>
          </w:tcPr>
          <w:p w14:paraId="62A8FF3E" w14:textId="77777777" w:rsidR="00AA6DC1" w:rsidRPr="00270EEB" w:rsidRDefault="00AA6DC1" w:rsidP="00032B81">
            <w:pPr>
              <w:spacing w:line="360" w:lineRule="auto"/>
              <w:jc w:val="both"/>
              <w:rPr>
                <w:b/>
                <w:bCs/>
                <w:sz w:val="20"/>
                <w:szCs w:val="20"/>
              </w:rPr>
            </w:pPr>
            <w:r w:rsidRPr="00270EEB">
              <w:rPr>
                <w:b/>
                <w:bCs/>
                <w:sz w:val="20"/>
                <w:szCs w:val="20"/>
              </w:rPr>
              <w:t>Item</w:t>
            </w:r>
          </w:p>
          <w:p w14:paraId="0854E38A" w14:textId="77777777" w:rsidR="00AA6DC1" w:rsidRPr="00270EEB" w:rsidRDefault="00AA6DC1" w:rsidP="00032B81">
            <w:pPr>
              <w:spacing w:line="360" w:lineRule="auto"/>
              <w:jc w:val="both"/>
              <w:rPr>
                <w:b/>
                <w:sz w:val="20"/>
                <w:szCs w:val="20"/>
              </w:rPr>
            </w:pPr>
          </w:p>
        </w:tc>
        <w:tc>
          <w:tcPr>
            <w:tcW w:w="1275" w:type="dxa"/>
            <w:shd w:val="clear" w:color="auto" w:fill="D9D9D9" w:themeFill="background1" w:themeFillShade="D9"/>
          </w:tcPr>
          <w:p w14:paraId="3BA9DBD5" w14:textId="77777777" w:rsidR="00AA6DC1" w:rsidRPr="00270EEB" w:rsidRDefault="00AA6DC1" w:rsidP="00032B81">
            <w:pPr>
              <w:spacing w:line="360" w:lineRule="auto"/>
              <w:jc w:val="both"/>
              <w:rPr>
                <w:b/>
                <w:bCs/>
                <w:sz w:val="20"/>
                <w:szCs w:val="20"/>
              </w:rPr>
            </w:pPr>
            <w:r w:rsidRPr="00270EEB">
              <w:rPr>
                <w:b/>
                <w:bCs/>
                <w:sz w:val="20"/>
                <w:szCs w:val="20"/>
              </w:rPr>
              <w:t xml:space="preserve">Tick attached </w:t>
            </w:r>
          </w:p>
        </w:tc>
      </w:tr>
      <w:tr w:rsidR="0028570B" w:rsidRPr="00270EEB" w14:paraId="2E49114B" w14:textId="77777777" w:rsidTr="56D88108">
        <w:tc>
          <w:tcPr>
            <w:tcW w:w="704" w:type="dxa"/>
            <w:shd w:val="clear" w:color="auto" w:fill="D9D9D9" w:themeFill="background1" w:themeFillShade="D9"/>
          </w:tcPr>
          <w:p w14:paraId="04F03620" w14:textId="77777777" w:rsidR="0028570B" w:rsidRPr="00270EEB" w:rsidRDefault="0028570B" w:rsidP="0028570B">
            <w:pPr>
              <w:spacing w:line="360" w:lineRule="auto"/>
              <w:jc w:val="both"/>
              <w:rPr>
                <w:sz w:val="20"/>
                <w:szCs w:val="20"/>
              </w:rPr>
            </w:pPr>
            <w:r>
              <w:rPr>
                <w:sz w:val="20"/>
                <w:szCs w:val="20"/>
              </w:rPr>
              <w:t>1</w:t>
            </w:r>
          </w:p>
        </w:tc>
        <w:tc>
          <w:tcPr>
            <w:tcW w:w="6521" w:type="dxa"/>
            <w:shd w:val="clear" w:color="auto" w:fill="F2F2F2" w:themeFill="background1" w:themeFillShade="F2"/>
          </w:tcPr>
          <w:p w14:paraId="0E5921E6" w14:textId="560191D7" w:rsidR="0028570B" w:rsidRPr="00270EEB" w:rsidRDefault="0017795C" w:rsidP="0017795C">
            <w:pPr>
              <w:rPr>
                <w:sz w:val="20"/>
                <w:szCs w:val="20"/>
              </w:rPr>
            </w:pPr>
            <w:r>
              <w:t xml:space="preserve">ITT filled </w:t>
            </w:r>
            <w:r w:rsidR="0028570B" w:rsidRPr="00CA543A">
              <w:t>in and signed</w:t>
            </w:r>
          </w:p>
        </w:tc>
        <w:tc>
          <w:tcPr>
            <w:tcW w:w="1275" w:type="dxa"/>
          </w:tcPr>
          <w:p w14:paraId="0C7637D8" w14:textId="77777777" w:rsidR="0028570B" w:rsidRPr="00270EEB" w:rsidRDefault="0028570B" w:rsidP="0028570B">
            <w:pPr>
              <w:spacing w:line="360" w:lineRule="auto"/>
              <w:jc w:val="both"/>
              <w:rPr>
                <w:sz w:val="20"/>
                <w:szCs w:val="20"/>
              </w:rPr>
            </w:pPr>
          </w:p>
        </w:tc>
      </w:tr>
      <w:tr w:rsidR="0028570B" w:rsidRPr="00270EEB" w14:paraId="15DE09D3" w14:textId="77777777" w:rsidTr="56D88108">
        <w:tc>
          <w:tcPr>
            <w:tcW w:w="704" w:type="dxa"/>
            <w:shd w:val="clear" w:color="auto" w:fill="D9D9D9" w:themeFill="background1" w:themeFillShade="D9"/>
          </w:tcPr>
          <w:p w14:paraId="44292A16" w14:textId="77777777" w:rsidR="0028570B" w:rsidRPr="00270EEB" w:rsidRDefault="0028570B" w:rsidP="0028570B">
            <w:pPr>
              <w:spacing w:line="360" w:lineRule="auto"/>
              <w:jc w:val="both"/>
              <w:rPr>
                <w:sz w:val="20"/>
                <w:szCs w:val="20"/>
              </w:rPr>
            </w:pPr>
            <w:r>
              <w:rPr>
                <w:sz w:val="20"/>
                <w:szCs w:val="20"/>
              </w:rPr>
              <w:t>2</w:t>
            </w:r>
          </w:p>
        </w:tc>
        <w:tc>
          <w:tcPr>
            <w:tcW w:w="6521" w:type="dxa"/>
            <w:shd w:val="clear" w:color="auto" w:fill="F2F2F2" w:themeFill="background1" w:themeFillShade="F2"/>
          </w:tcPr>
          <w:p w14:paraId="7A405E89" w14:textId="44223E27" w:rsidR="0028570B" w:rsidRPr="00270EEB" w:rsidRDefault="0028570B" w:rsidP="0017795C">
            <w:pPr>
              <w:rPr>
                <w:sz w:val="20"/>
                <w:szCs w:val="20"/>
              </w:rPr>
            </w:pPr>
            <w:r w:rsidRPr="00CA543A">
              <w:t xml:space="preserve">Appendix 1- Company Information </w:t>
            </w:r>
          </w:p>
        </w:tc>
        <w:tc>
          <w:tcPr>
            <w:tcW w:w="1275" w:type="dxa"/>
          </w:tcPr>
          <w:p w14:paraId="1277B817" w14:textId="77777777" w:rsidR="0028570B" w:rsidRPr="00270EEB" w:rsidRDefault="0028570B" w:rsidP="0028570B">
            <w:pPr>
              <w:spacing w:line="360" w:lineRule="auto"/>
              <w:jc w:val="both"/>
              <w:rPr>
                <w:sz w:val="20"/>
                <w:szCs w:val="20"/>
              </w:rPr>
            </w:pPr>
          </w:p>
        </w:tc>
      </w:tr>
      <w:tr w:rsidR="0028570B" w:rsidRPr="00270EEB" w14:paraId="0D57EEA3" w14:textId="77777777" w:rsidTr="56D88108">
        <w:tc>
          <w:tcPr>
            <w:tcW w:w="704" w:type="dxa"/>
            <w:shd w:val="clear" w:color="auto" w:fill="D9D9D9" w:themeFill="background1" w:themeFillShade="D9"/>
          </w:tcPr>
          <w:p w14:paraId="022B915D" w14:textId="77777777" w:rsidR="0028570B" w:rsidRDefault="0028570B" w:rsidP="0028570B">
            <w:pPr>
              <w:spacing w:line="360" w:lineRule="auto"/>
              <w:jc w:val="both"/>
              <w:rPr>
                <w:sz w:val="20"/>
                <w:szCs w:val="20"/>
              </w:rPr>
            </w:pPr>
            <w:r>
              <w:rPr>
                <w:sz w:val="20"/>
                <w:szCs w:val="20"/>
              </w:rPr>
              <w:t>3</w:t>
            </w:r>
          </w:p>
        </w:tc>
        <w:tc>
          <w:tcPr>
            <w:tcW w:w="6521" w:type="dxa"/>
            <w:shd w:val="clear" w:color="auto" w:fill="F2F2F2" w:themeFill="background1" w:themeFillShade="F2"/>
          </w:tcPr>
          <w:p w14:paraId="5C74489E" w14:textId="1D8BC9BB" w:rsidR="0028570B" w:rsidRDefault="0028570B" w:rsidP="0017795C">
            <w:pPr>
              <w:rPr>
                <w:sz w:val="20"/>
                <w:szCs w:val="20"/>
              </w:rPr>
            </w:pPr>
            <w:r w:rsidRPr="00CA543A">
              <w:t>Appendix 2</w:t>
            </w:r>
            <w:r w:rsidR="00E733B5">
              <w:t>-Terms of Reference</w:t>
            </w:r>
            <w:r w:rsidR="00515BB0">
              <w:t xml:space="preserve"> including </w:t>
            </w:r>
          </w:p>
        </w:tc>
        <w:tc>
          <w:tcPr>
            <w:tcW w:w="1275" w:type="dxa"/>
          </w:tcPr>
          <w:p w14:paraId="7412B934" w14:textId="77777777" w:rsidR="0028570B" w:rsidRPr="00270EEB" w:rsidRDefault="0028570B" w:rsidP="0028570B">
            <w:pPr>
              <w:spacing w:line="360" w:lineRule="auto"/>
              <w:jc w:val="both"/>
              <w:rPr>
                <w:sz w:val="20"/>
                <w:szCs w:val="20"/>
              </w:rPr>
            </w:pPr>
          </w:p>
        </w:tc>
      </w:tr>
      <w:tr w:rsidR="0028570B" w:rsidRPr="00270EEB" w14:paraId="3A6AB156" w14:textId="77777777" w:rsidTr="56D88108">
        <w:tc>
          <w:tcPr>
            <w:tcW w:w="704" w:type="dxa"/>
            <w:shd w:val="clear" w:color="auto" w:fill="D9D9D9" w:themeFill="background1" w:themeFillShade="D9"/>
          </w:tcPr>
          <w:p w14:paraId="016AA8AD" w14:textId="77777777" w:rsidR="0028570B" w:rsidRDefault="0028570B" w:rsidP="0028570B">
            <w:pPr>
              <w:spacing w:line="360" w:lineRule="auto"/>
              <w:jc w:val="both"/>
              <w:rPr>
                <w:sz w:val="20"/>
                <w:szCs w:val="20"/>
              </w:rPr>
            </w:pPr>
            <w:r>
              <w:rPr>
                <w:sz w:val="20"/>
                <w:szCs w:val="20"/>
              </w:rPr>
              <w:t>4</w:t>
            </w:r>
          </w:p>
        </w:tc>
        <w:tc>
          <w:tcPr>
            <w:tcW w:w="6521" w:type="dxa"/>
            <w:shd w:val="clear" w:color="auto" w:fill="F2F2F2" w:themeFill="background1" w:themeFillShade="F2"/>
          </w:tcPr>
          <w:p w14:paraId="0CBE70BA" w14:textId="77777777" w:rsidR="00375FD1" w:rsidRDefault="0028570B" w:rsidP="0017795C">
            <w:r w:rsidRPr="00CA543A">
              <w:t>Appendix 3 – Financial offer:</w:t>
            </w:r>
            <w:r w:rsidR="0080377F">
              <w:t xml:space="preserve"> </w:t>
            </w:r>
            <w:r w:rsidR="00375FD1">
              <w:t>Scope of cover filled in.</w:t>
            </w:r>
          </w:p>
          <w:p w14:paraId="73D5B6EE" w14:textId="2D910702" w:rsidR="0028570B" w:rsidRPr="00270EEB" w:rsidRDefault="00375FD1" w:rsidP="0017795C">
            <w:pPr>
              <w:rPr>
                <w:sz w:val="20"/>
                <w:szCs w:val="20"/>
              </w:rPr>
            </w:pPr>
            <w:r>
              <w:t xml:space="preserve">Fill free to </w:t>
            </w:r>
            <w:r w:rsidR="00837468">
              <w:t xml:space="preserve">detail all the services and </w:t>
            </w:r>
            <w:r w:rsidR="00AF3FE3">
              <w:t>app</w:t>
            </w:r>
            <w:r w:rsidR="009F5216">
              <w:t>licable</w:t>
            </w:r>
            <w:r w:rsidR="00837468">
              <w:t xml:space="preserve"> costs</w:t>
            </w:r>
            <w:r w:rsidR="0028570B" w:rsidRPr="00CA543A">
              <w:t xml:space="preserve"> </w:t>
            </w:r>
          </w:p>
        </w:tc>
        <w:tc>
          <w:tcPr>
            <w:tcW w:w="1275" w:type="dxa"/>
          </w:tcPr>
          <w:p w14:paraId="68D7D09B" w14:textId="77777777" w:rsidR="0028570B" w:rsidRPr="00270EEB" w:rsidRDefault="0028570B" w:rsidP="0028570B">
            <w:pPr>
              <w:spacing w:line="360" w:lineRule="auto"/>
              <w:jc w:val="both"/>
              <w:rPr>
                <w:sz w:val="20"/>
                <w:szCs w:val="20"/>
              </w:rPr>
            </w:pPr>
          </w:p>
        </w:tc>
      </w:tr>
      <w:tr w:rsidR="0028570B" w:rsidRPr="00270EEB" w14:paraId="5A03263D" w14:textId="77777777" w:rsidTr="56D88108">
        <w:tc>
          <w:tcPr>
            <w:tcW w:w="704" w:type="dxa"/>
            <w:shd w:val="clear" w:color="auto" w:fill="D9D9D9" w:themeFill="background1" w:themeFillShade="D9"/>
          </w:tcPr>
          <w:p w14:paraId="43FE4580" w14:textId="7D2C1A70" w:rsidR="0028570B" w:rsidRDefault="00345959" w:rsidP="0028570B">
            <w:pPr>
              <w:spacing w:line="360" w:lineRule="auto"/>
              <w:jc w:val="both"/>
              <w:rPr>
                <w:sz w:val="20"/>
                <w:szCs w:val="20"/>
              </w:rPr>
            </w:pPr>
            <w:r>
              <w:rPr>
                <w:sz w:val="20"/>
                <w:szCs w:val="20"/>
              </w:rPr>
              <w:t>6</w:t>
            </w:r>
          </w:p>
        </w:tc>
        <w:tc>
          <w:tcPr>
            <w:tcW w:w="6521" w:type="dxa"/>
            <w:shd w:val="clear" w:color="auto" w:fill="F2F2F2" w:themeFill="background1" w:themeFillShade="F2"/>
          </w:tcPr>
          <w:p w14:paraId="0CBD0DA7" w14:textId="0B6FC7EF" w:rsidR="0028570B" w:rsidRPr="007E22EC" w:rsidRDefault="0028570B" w:rsidP="007E22EC">
            <w:r w:rsidRPr="00FB4FD9">
              <w:rPr>
                <w:b/>
                <w:bCs/>
              </w:rPr>
              <w:t>Technical Offer comprising</w:t>
            </w:r>
            <w:r w:rsidR="006C2F7D">
              <w:t>,</w:t>
            </w:r>
            <w:r w:rsidR="00837468">
              <w:t xml:space="preserve"> administrative and legal company documents</w:t>
            </w:r>
            <w:r w:rsidR="006E5959">
              <w:t>,</w:t>
            </w:r>
            <w:r w:rsidR="006C2F7D">
              <w:t xml:space="preserve"> </w:t>
            </w:r>
            <w:r w:rsidR="00E81504">
              <w:t xml:space="preserve">technical proposal comprising </w:t>
            </w:r>
            <w:r w:rsidR="0078058F">
              <w:t>methodology, evidence of experience</w:t>
            </w:r>
            <w:r w:rsidR="00564BB9">
              <w:t>, CVs and academic certificates of technical teams</w:t>
            </w:r>
          </w:p>
        </w:tc>
        <w:tc>
          <w:tcPr>
            <w:tcW w:w="1275" w:type="dxa"/>
          </w:tcPr>
          <w:p w14:paraId="4BC18474" w14:textId="77777777" w:rsidR="0028570B" w:rsidRPr="00270EEB" w:rsidRDefault="0028570B" w:rsidP="0028570B">
            <w:pPr>
              <w:spacing w:line="360" w:lineRule="auto"/>
              <w:jc w:val="both"/>
              <w:rPr>
                <w:sz w:val="20"/>
                <w:szCs w:val="20"/>
              </w:rPr>
            </w:pPr>
          </w:p>
        </w:tc>
      </w:tr>
      <w:tr w:rsidR="00345959" w:rsidRPr="00270EEB" w14:paraId="066F47C2" w14:textId="77777777" w:rsidTr="56D88108">
        <w:tc>
          <w:tcPr>
            <w:tcW w:w="704" w:type="dxa"/>
            <w:shd w:val="clear" w:color="auto" w:fill="D9D9D9" w:themeFill="background1" w:themeFillShade="D9"/>
          </w:tcPr>
          <w:p w14:paraId="34F1A6D0" w14:textId="1FFF4289" w:rsidR="00345959" w:rsidRDefault="00345959" w:rsidP="0028570B">
            <w:pPr>
              <w:spacing w:line="360" w:lineRule="auto"/>
              <w:jc w:val="both"/>
              <w:rPr>
                <w:sz w:val="20"/>
                <w:szCs w:val="20"/>
              </w:rPr>
            </w:pPr>
            <w:r>
              <w:rPr>
                <w:sz w:val="20"/>
                <w:szCs w:val="20"/>
              </w:rPr>
              <w:t>7</w:t>
            </w:r>
          </w:p>
        </w:tc>
        <w:tc>
          <w:tcPr>
            <w:tcW w:w="6521" w:type="dxa"/>
            <w:shd w:val="clear" w:color="auto" w:fill="F2F2F2" w:themeFill="background1" w:themeFillShade="F2"/>
          </w:tcPr>
          <w:p w14:paraId="359947DD" w14:textId="52107961" w:rsidR="00345959" w:rsidRPr="00345959" w:rsidRDefault="00345959" w:rsidP="007E22EC">
            <w:r w:rsidRPr="00345959">
              <w:t>Audited financial accounts for the last two years, 2023 and 2024</w:t>
            </w:r>
          </w:p>
        </w:tc>
        <w:tc>
          <w:tcPr>
            <w:tcW w:w="1275" w:type="dxa"/>
          </w:tcPr>
          <w:p w14:paraId="5466CA64" w14:textId="77777777" w:rsidR="00345959" w:rsidRPr="00270EEB" w:rsidRDefault="00345959" w:rsidP="0028570B">
            <w:pPr>
              <w:spacing w:line="360" w:lineRule="auto"/>
              <w:jc w:val="both"/>
              <w:rPr>
                <w:sz w:val="20"/>
                <w:szCs w:val="20"/>
              </w:rPr>
            </w:pPr>
          </w:p>
        </w:tc>
      </w:tr>
      <w:tr w:rsidR="0028570B" w:rsidRPr="00270EEB" w14:paraId="6E9E07B6" w14:textId="77777777" w:rsidTr="56D88108">
        <w:tc>
          <w:tcPr>
            <w:tcW w:w="704" w:type="dxa"/>
            <w:shd w:val="clear" w:color="auto" w:fill="D9D9D9" w:themeFill="background1" w:themeFillShade="D9"/>
          </w:tcPr>
          <w:p w14:paraId="1D37BA8A" w14:textId="37E12E9C" w:rsidR="0028570B" w:rsidRDefault="00345959" w:rsidP="0028570B">
            <w:pPr>
              <w:spacing w:line="360" w:lineRule="auto"/>
              <w:jc w:val="both"/>
              <w:rPr>
                <w:sz w:val="20"/>
                <w:szCs w:val="20"/>
              </w:rPr>
            </w:pPr>
            <w:r>
              <w:rPr>
                <w:sz w:val="20"/>
                <w:szCs w:val="20"/>
              </w:rPr>
              <w:t>8</w:t>
            </w:r>
          </w:p>
        </w:tc>
        <w:tc>
          <w:tcPr>
            <w:tcW w:w="6521" w:type="dxa"/>
            <w:shd w:val="clear" w:color="auto" w:fill="F2F2F2" w:themeFill="background1" w:themeFillShade="F2"/>
          </w:tcPr>
          <w:p w14:paraId="7DFC13AD" w14:textId="4ECE0C01" w:rsidR="0028570B" w:rsidRDefault="0028570B" w:rsidP="0017795C">
            <w:pPr>
              <w:rPr>
                <w:sz w:val="20"/>
                <w:szCs w:val="20"/>
              </w:rPr>
            </w:pPr>
            <w:r w:rsidRPr="00CA543A">
              <w:t xml:space="preserve">Bid Validity </w:t>
            </w:r>
            <w:r w:rsidR="00E46E05">
              <w:t>Confirmation</w:t>
            </w:r>
          </w:p>
        </w:tc>
        <w:tc>
          <w:tcPr>
            <w:tcW w:w="1275" w:type="dxa"/>
          </w:tcPr>
          <w:p w14:paraId="4A8BC1FE" w14:textId="77777777" w:rsidR="0028570B" w:rsidRPr="00270EEB" w:rsidRDefault="0028570B" w:rsidP="0028570B">
            <w:pPr>
              <w:spacing w:line="360" w:lineRule="auto"/>
              <w:jc w:val="both"/>
              <w:rPr>
                <w:sz w:val="20"/>
                <w:szCs w:val="20"/>
              </w:rPr>
            </w:pPr>
          </w:p>
        </w:tc>
      </w:tr>
    </w:tbl>
    <w:p w14:paraId="444181B8" w14:textId="77777777" w:rsidR="0047383B" w:rsidRDefault="0047383B" w:rsidP="0047383B">
      <w:pPr>
        <w:rPr>
          <w:rFonts w:eastAsiaTheme="majorEastAsia" w:cstheme="majorBidi"/>
          <w:color w:val="000000" w:themeColor="text1"/>
          <w:sz w:val="36"/>
          <w:szCs w:val="36"/>
        </w:rPr>
      </w:pPr>
      <w:r>
        <w:br w:type="page"/>
      </w:r>
    </w:p>
    <w:p w14:paraId="09BE7FE2" w14:textId="3336BCF6" w:rsidR="002C1599" w:rsidRDefault="002C1599" w:rsidP="002C1599">
      <w:pPr>
        <w:pStyle w:val="Heading1"/>
        <w:numPr>
          <w:ilvl w:val="0"/>
          <w:numId w:val="0"/>
        </w:numPr>
        <w:ind w:left="432" w:hanging="432"/>
      </w:pPr>
      <w:bookmarkStart w:id="32" w:name="_Toc466022960"/>
      <w:bookmarkStart w:id="33" w:name="_Toc466022961"/>
      <w:bookmarkStart w:id="34" w:name="_Toc465935247"/>
      <w:bookmarkStart w:id="35" w:name="_Toc466022964"/>
      <w:bookmarkStart w:id="36" w:name="_Toc463016560"/>
      <w:bookmarkStart w:id="37" w:name="_Toc466022967"/>
      <w:bookmarkEnd w:id="32"/>
      <w:bookmarkEnd w:id="33"/>
      <w:bookmarkEnd w:id="34"/>
      <w:bookmarkEnd w:id="35"/>
      <w:r>
        <w:lastRenderedPageBreak/>
        <w:t xml:space="preserve">Appendix </w:t>
      </w:r>
      <w:r w:rsidR="75B3E1EB">
        <w:t>1</w:t>
      </w:r>
      <w:r w:rsidR="1AE99042">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Default="5CE2776C" w:rsidP="5CE2776C">
            <w:pPr>
              <w:spacing w:after="0" w:line="240" w:lineRule="auto"/>
              <w:rPr>
                <w:rStyle w:val="normaltextrun"/>
                <w:rFonts w:ascii="Calibri" w:eastAsia="Calibri" w:hAnsi="Calibri" w:cs="Calibri"/>
                <w:color w:val="000000" w:themeColor="text1"/>
                <w:sz w:val="20"/>
                <w:szCs w:val="20"/>
                <w:lang w:val="en-GB"/>
              </w:rPr>
            </w:pPr>
            <w:r w:rsidRPr="5CE2776C">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Default="5CE2776C" w:rsidP="5CE2776C">
            <w:pPr>
              <w:spacing w:after="0" w:line="240" w:lineRule="auto"/>
              <w:rPr>
                <w:rFonts w:ascii="Calibri" w:eastAsia="Calibri" w:hAnsi="Calibri" w:cs="Calibri"/>
                <w:color w:val="000000" w:themeColor="text1"/>
                <w:sz w:val="20"/>
                <w:szCs w:val="20"/>
              </w:rPr>
            </w:pPr>
          </w:p>
        </w:tc>
      </w:tr>
      <w:tr w:rsidR="5CE2776C"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Default="65B94AD5" w:rsidP="69E858FC">
            <w:pPr>
              <w:pStyle w:val="BodyText"/>
              <w:spacing w:after="0"/>
              <w:rPr>
                <w:rFonts w:ascii="Calibri" w:eastAsia="Calibri" w:hAnsi="Calibri" w:cs="Calibri"/>
                <w:color w:val="000000" w:themeColor="text1"/>
                <w:sz w:val="20"/>
                <w:szCs w:val="20"/>
              </w:rPr>
            </w:pPr>
            <w:r w:rsidRPr="69E858FC">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sidRPr="69E858FC">
              <w:rPr>
                <w:rStyle w:val="normaltextrun"/>
                <w:rFonts w:asciiTheme="minorHAnsi" w:eastAsiaTheme="minorEastAsia" w:hAnsiTheme="minorHAnsi" w:cstheme="minorBidi"/>
                <w:color w:val="000000" w:themeColor="text1"/>
                <w:sz w:val="20"/>
                <w:szCs w:val="20"/>
                <w:lang w:eastAsia="en-US"/>
              </w:rPr>
              <w:t>Tenderer</w:t>
            </w:r>
          </w:p>
          <w:p w14:paraId="745EB834" w14:textId="3163EAD6" w:rsidR="5CE2776C" w:rsidRDefault="5CE2776C" w:rsidP="5CE2776C">
            <w:pPr>
              <w:spacing w:after="0" w:line="240" w:lineRule="auto"/>
              <w:rPr>
                <w:rStyle w:val="normaltextrun"/>
                <w:rFonts w:ascii="Calibri" w:eastAsia="Calibri" w:hAnsi="Calibri" w:cs="Calibr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Default="5CE2776C" w:rsidP="00587780">
            <w:pPr>
              <w:spacing w:after="0" w:line="240" w:lineRule="auto"/>
              <w:rPr>
                <w:rFonts w:ascii="Calibri" w:eastAsia="Calibri" w:hAnsi="Calibri" w:cs="Calibri"/>
                <w:color w:val="000000" w:themeColor="text1"/>
                <w:sz w:val="20"/>
                <w:szCs w:val="20"/>
              </w:rPr>
            </w:pPr>
          </w:p>
        </w:tc>
      </w:tr>
      <w:tr w:rsidR="5CE2776C"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Default="361EECCE" w:rsidP="69E858FC">
            <w:pPr>
              <w:spacing w:line="240" w:lineRule="auto"/>
              <w:rPr>
                <w:rStyle w:val="normaltextrun"/>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Default="5CE2776C" w:rsidP="5CE2776C">
            <w:pPr>
              <w:spacing w:line="240" w:lineRule="auto"/>
              <w:rPr>
                <w:rFonts w:ascii="Calibri" w:eastAsia="Calibri" w:hAnsi="Calibri" w:cs="Calibri"/>
                <w:color w:val="000000" w:themeColor="text1"/>
                <w:sz w:val="20"/>
                <w:szCs w:val="20"/>
              </w:rPr>
            </w:pPr>
          </w:p>
        </w:tc>
      </w:tr>
      <w:tr w:rsidR="5CE2776C"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Default="35012235" w:rsidP="00587780">
            <w:pPr>
              <w:spacing w:after="0" w:line="240" w:lineRule="auto"/>
              <w:rPr>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 xml:space="preserve">Please state </w:t>
            </w:r>
            <w:r w:rsidR="004F71E2">
              <w:rPr>
                <w:rStyle w:val="normaltextrun"/>
                <w:rFonts w:ascii="Calibri" w:eastAsia="Calibri" w:hAnsi="Calibri" w:cs="Calibri"/>
                <w:color w:val="000000" w:themeColor="text1"/>
                <w:sz w:val="20"/>
                <w:szCs w:val="20"/>
              </w:rPr>
              <w:t xml:space="preserve">the </w:t>
            </w:r>
            <w:r w:rsidRPr="69E858FC">
              <w:rPr>
                <w:rStyle w:val="normaltextrun"/>
                <w:rFonts w:ascii="Calibri" w:eastAsia="Calibri" w:hAnsi="Calibri" w:cs="Calibri"/>
                <w:color w:val="000000" w:themeColor="text1"/>
                <w:sz w:val="20"/>
                <w:szCs w:val="20"/>
              </w:rPr>
              <w:t xml:space="preserve">name of any other persons/organisations (except </w:t>
            </w:r>
            <w:r w:rsidR="00B16FCF">
              <w:rPr>
                <w:rStyle w:val="normaltextrun"/>
                <w:rFonts w:ascii="Calibri" w:eastAsia="Calibri" w:hAnsi="Calibri" w:cs="Calibri"/>
                <w:color w:val="000000" w:themeColor="text1"/>
                <w:sz w:val="20"/>
                <w:szCs w:val="20"/>
              </w:rPr>
              <w:t>your company</w:t>
            </w:r>
            <w:r w:rsidRPr="69E858FC">
              <w:rPr>
                <w:rStyle w:val="normaltextrun"/>
                <w:rFonts w:ascii="Calibri" w:eastAsia="Calibri" w:hAnsi="Calibri" w:cs="Calibr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Default="5CE2776C" w:rsidP="00587780">
            <w:pPr>
              <w:spacing w:after="0" w:line="240" w:lineRule="auto"/>
              <w:rPr>
                <w:rFonts w:ascii="Calibri" w:eastAsia="Calibri" w:hAnsi="Calibri" w:cs="Calibri"/>
                <w:color w:val="000000" w:themeColor="text1"/>
                <w:sz w:val="20"/>
                <w:szCs w:val="20"/>
              </w:rPr>
            </w:pPr>
          </w:p>
        </w:tc>
      </w:tr>
      <w:tr w:rsidR="5CE2776C"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Default="5CE2776C" w:rsidP="00587780">
            <w:pPr>
              <w:spacing w:after="0" w:line="240" w:lineRule="auto"/>
              <w:rPr>
                <w:rFonts w:ascii="Calibri" w:eastAsia="Calibri" w:hAnsi="Calibri" w:cs="Calibri"/>
                <w:color w:val="000000" w:themeColor="text1"/>
                <w:sz w:val="20"/>
                <w:szCs w:val="20"/>
              </w:rPr>
            </w:pPr>
          </w:p>
        </w:tc>
      </w:tr>
      <w:tr w:rsidR="5CE2776C"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Default="5CE2776C" w:rsidP="00587780">
            <w:pPr>
              <w:spacing w:after="0" w:line="240" w:lineRule="auto"/>
              <w:rPr>
                <w:rFonts w:ascii="Calibri" w:eastAsia="Calibri" w:hAnsi="Calibri" w:cs="Calibri"/>
                <w:color w:val="000000" w:themeColor="text1"/>
                <w:sz w:val="20"/>
                <w:szCs w:val="20"/>
              </w:rPr>
            </w:pPr>
          </w:p>
        </w:tc>
      </w:tr>
      <w:tr w:rsidR="00EB1D2F"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Default="00EB1D2F" w:rsidP="00587780">
            <w:pPr>
              <w:spacing w:after="0" w:line="240" w:lineRule="auto"/>
              <w:rPr>
                <w:rFonts w:ascii="Calibri" w:eastAsia="Calibri" w:hAnsi="Calibri" w:cs="Calibri"/>
                <w:color w:val="000000" w:themeColor="text1"/>
                <w:sz w:val="20"/>
                <w:szCs w:val="20"/>
              </w:rPr>
            </w:pPr>
            <w:r w:rsidRPr="69E858FC">
              <w:rPr>
                <w:rFonts w:ascii="Calibri" w:eastAsia="Calibri" w:hAnsi="Calibri" w:cs="Calibri"/>
                <w:color w:val="000000" w:themeColor="text1"/>
                <w:sz w:val="20"/>
                <w:szCs w:val="20"/>
              </w:rPr>
              <w:t xml:space="preserve">Do you have associated companies? Tick relevant box. </w:t>
            </w:r>
            <w:r w:rsidRPr="00C40439">
              <w:rPr>
                <w:rFonts w:ascii="Calibri" w:eastAsia="Calibri" w:hAnsi="Calibri" w:cs="Calibri"/>
                <w:color w:val="000000" w:themeColor="text1"/>
                <w:sz w:val="20"/>
                <w:szCs w:val="20"/>
              </w:rPr>
              <w:t xml:space="preserve">If YES – provide details for each company in the </w:t>
            </w:r>
            <w:r w:rsidRPr="00A363AD">
              <w:rPr>
                <w:rFonts w:ascii="Calibri" w:eastAsia="Calibri" w:hAnsi="Calibri" w:cs="Calibri"/>
                <w:color w:val="000000" w:themeColor="text1"/>
                <w:sz w:val="20"/>
                <w:szCs w:val="20"/>
              </w:rPr>
              <w:t>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Default="00EB1D2F" w:rsidP="00066E72">
            <w:pPr>
              <w:spacing w:after="0" w:line="240" w:lineRule="auto"/>
              <w:jc w:val="center"/>
            </w:pPr>
            <w:r w:rsidRPr="00066E72">
              <w:rPr>
                <w:rFonts w:ascii="Calibri" w:eastAsia="Calibri" w:hAnsi="Calibri" w:cs="Calibri"/>
                <w:color w:val="000000" w:themeColor="text1"/>
                <w:sz w:val="20"/>
                <w:szCs w:val="20"/>
              </w:rPr>
              <w:t>Yes/No</w:t>
            </w:r>
          </w:p>
        </w:tc>
      </w:tr>
      <w:tr w:rsidR="00EB1D2F" w14:paraId="5547AB4F" w14:textId="77777777" w:rsidTr="7BCFBAE6">
        <w:trPr>
          <w:trHeight w:val="408"/>
        </w:trPr>
        <w:tc>
          <w:tcPr>
            <w:tcW w:w="3390" w:type="dxa"/>
            <w:vMerge/>
            <w:tcMar>
              <w:left w:w="105" w:type="dxa"/>
              <w:right w:w="105" w:type="dxa"/>
            </w:tcMar>
          </w:tcPr>
          <w:p w14:paraId="13AF4308" w14:textId="77777777" w:rsidR="00EB1D2F" w:rsidRPr="69E858FC" w:rsidRDefault="00EB1D2F" w:rsidP="00587780">
            <w:pPr>
              <w:spacing w:after="0" w:line="240" w:lineRule="auto"/>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Default="00EB1D2F">
            <w:pPr>
              <w:pStyle w:val="BodyText"/>
              <w:spacing w:after="0"/>
              <w:ind w:left="720"/>
            </w:pPr>
          </w:p>
        </w:tc>
      </w:tr>
      <w:tr w:rsidR="00196F24"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69E858FC" w:rsidRDefault="00196F24" w:rsidP="00164C6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w:t>
            </w:r>
            <w:r w:rsidR="00164C68">
              <w:rPr>
                <w:rFonts w:ascii="Calibri" w:eastAsia="Calibri" w:hAnsi="Calibri" w:cs="Calibr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A363AD" w:rsidRDefault="00196F24" w:rsidP="001F619C">
            <w:pPr>
              <w:pStyle w:val="BodyText"/>
              <w:spacing w:after="0"/>
              <w:ind w:left="720"/>
              <w:rPr>
                <w:lang w:val="en-IE"/>
              </w:rPr>
            </w:pPr>
          </w:p>
        </w:tc>
      </w:tr>
      <w:tr w:rsidR="006833F1"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D38C637" w:rsidR="006833F1" w:rsidRPr="69E858FC" w:rsidRDefault="0D87CFF7" w:rsidP="00587780">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 xml:space="preserve">If successful, do you agree to work under GOAL’s Terms and Conditions of contract (attached as Appendix </w:t>
            </w:r>
            <w:r w:rsidR="55F421DD" w:rsidRPr="7BCFBAE6">
              <w:rPr>
                <w:rFonts w:ascii="Calibri" w:eastAsia="Calibri" w:hAnsi="Calibri" w:cs="Calibri"/>
                <w:color w:val="000000" w:themeColor="text1"/>
                <w:sz w:val="20"/>
                <w:szCs w:val="20"/>
              </w:rPr>
              <w:t>5</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6833F1" w14:paraId="399C7B0A" w14:textId="77777777" w:rsidTr="7BCFBAE6">
        <w:trPr>
          <w:trHeight w:val="304"/>
        </w:trPr>
        <w:tc>
          <w:tcPr>
            <w:tcW w:w="3390" w:type="dxa"/>
            <w:vMerge/>
            <w:tcMar>
              <w:left w:w="105" w:type="dxa"/>
              <w:right w:w="105" w:type="dxa"/>
            </w:tcMar>
          </w:tcPr>
          <w:p w14:paraId="20241965" w14:textId="77777777" w:rsidR="006833F1" w:rsidRDefault="006833F1" w:rsidP="00587780">
            <w:pPr>
              <w:spacing w:after="0" w:line="240" w:lineRule="auto"/>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Default="006833F1">
            <w:pPr>
              <w:pStyle w:val="BodyText"/>
              <w:spacing w:after="0"/>
              <w:jc w:val="cente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Default="006833F1">
            <w:pPr>
              <w:pStyle w:val="BodyText"/>
              <w:spacing w:after="0"/>
              <w:jc w:val="center"/>
            </w:pPr>
          </w:p>
        </w:tc>
      </w:tr>
      <w:tr w:rsidR="00CC6D1E"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44112BF3" w:rsidR="00CC6D1E" w:rsidRDefault="106999A9" w:rsidP="00233C23">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If successful, do you agree to sign the contract as per GOAL’s contract template (attached as Appendix</w:t>
            </w:r>
            <w:r w:rsidR="0050673A">
              <w:rPr>
                <w:rFonts w:ascii="Calibri" w:eastAsia="Calibri" w:hAnsi="Calibri" w:cs="Calibri"/>
                <w:color w:val="000000" w:themeColor="text1"/>
                <w:sz w:val="20"/>
                <w:szCs w:val="20"/>
              </w:rPr>
              <w:t xml:space="preserve"> 6</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13322D35" w14:textId="77777777" w:rsidTr="7BCFBAE6">
        <w:trPr>
          <w:trHeight w:val="304"/>
        </w:trPr>
        <w:tc>
          <w:tcPr>
            <w:tcW w:w="3390" w:type="dxa"/>
            <w:vMerge/>
            <w:tcMar>
              <w:left w:w="105" w:type="dxa"/>
              <w:right w:w="105" w:type="dxa"/>
            </w:tcMar>
          </w:tcPr>
          <w:p w14:paraId="710B5CEC"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Default="00CC6D1E">
            <w:pPr>
              <w:pStyle w:val="BodyText"/>
              <w:spacing w:after="0"/>
              <w:jc w:val="cente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Default="00CC6D1E">
            <w:pPr>
              <w:pStyle w:val="BodyText"/>
              <w:spacing w:after="0"/>
              <w:jc w:val="center"/>
            </w:pPr>
          </w:p>
        </w:tc>
      </w:tr>
      <w:tr w:rsidR="00CC6D1E"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0DD6E63E" w14:textId="22A44DC6"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(attached as Appendix </w:t>
            </w:r>
            <w:r w:rsidR="00BB76FF">
              <w:rPr>
                <w:rFonts w:ascii="Calibri" w:eastAsia="Calibri" w:hAnsi="Calibri" w:cs="Calibri"/>
                <w:color w:val="000000" w:themeColor="text1"/>
                <w:sz w:val="20"/>
                <w:szCs w:val="20"/>
              </w:rPr>
              <w:t>7</w:t>
            </w:r>
            <w:r>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5E2AD55D" w14:textId="77777777" w:rsidTr="7BCFBAE6">
        <w:trPr>
          <w:trHeight w:val="408"/>
        </w:trPr>
        <w:tc>
          <w:tcPr>
            <w:tcW w:w="3390" w:type="dxa"/>
            <w:vMerge/>
            <w:tcMar>
              <w:left w:w="105" w:type="dxa"/>
              <w:right w:w="105" w:type="dxa"/>
            </w:tcMar>
          </w:tcPr>
          <w:p w14:paraId="34F3BBC6"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Default="00CC6D1E">
            <w:pPr>
              <w:pStyle w:val="BodyText"/>
              <w:spacing w:after="0"/>
              <w:jc w:val="cente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Default="00CC6D1E">
            <w:pPr>
              <w:pStyle w:val="BodyText"/>
              <w:spacing w:after="0"/>
              <w:jc w:val="center"/>
            </w:pPr>
          </w:p>
        </w:tc>
      </w:tr>
    </w:tbl>
    <w:p w14:paraId="35E88EB9" w14:textId="56875DDE" w:rsidR="002C1599" w:rsidRDefault="002C1599" w:rsidP="5CE2776C"/>
    <w:p w14:paraId="7186C2B0" w14:textId="36801028" w:rsidR="001D049A" w:rsidRDefault="00633BAD" w:rsidP="001D049A">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5CB105B6" w:rsidR="001D049A" w:rsidRDefault="001D049A" w:rsidP="00587780">
            <w:pPr>
              <w:spacing w:line="259" w:lineRule="auto"/>
              <w:rPr>
                <w:rFonts w:ascii="Calibri" w:eastAsia="Calibri" w:hAnsi="Calibri" w:cs="Calibri"/>
              </w:rPr>
            </w:pPr>
            <w:r w:rsidRPr="69E858FC">
              <w:rPr>
                <w:rFonts w:ascii="Calibri" w:eastAsia="Calibri" w:hAnsi="Calibri" w:cs="Calibri"/>
              </w:rPr>
              <w:t xml:space="preserve">By submitting a </w:t>
            </w:r>
            <w:r w:rsidR="00436F22">
              <w:rPr>
                <w:rFonts w:ascii="Calibri" w:eastAsia="Calibri" w:hAnsi="Calibri" w:cs="Calibri"/>
              </w:rPr>
              <w:t>bid</w:t>
            </w:r>
            <w:r w:rsidR="00436F22" w:rsidRPr="69E858FC">
              <w:rPr>
                <w:rFonts w:ascii="Calibri" w:eastAsia="Calibri" w:hAnsi="Calibri" w:cs="Calibri"/>
              </w:rPr>
              <w:t xml:space="preserve"> </w:t>
            </w:r>
            <w:r w:rsidRPr="69E858FC">
              <w:rPr>
                <w:rFonts w:ascii="Calibri" w:eastAsia="Calibri" w:hAnsi="Calibri" w:cs="Calibri"/>
              </w:rPr>
              <w:t>under this Invitation to Tender (ITT)</w:t>
            </w:r>
            <w:r w:rsidRPr="5025E0B5">
              <w:rPr>
                <w:rFonts w:ascii="Calibri" w:eastAsia="Calibri" w:hAnsi="Calibri" w:cs="Calibri"/>
              </w:rPr>
              <w:t>,</w:t>
            </w:r>
            <w:r w:rsidRPr="00277777">
              <w:rPr>
                <w:rFonts w:ascii="Calibri" w:eastAsia="Calibri" w:hAnsi="Calibri" w:cs="Calibri"/>
                <w:color w:val="FF0000"/>
              </w:rPr>
              <w:t xml:space="preserve"> </w:t>
            </w:r>
            <w:r w:rsidRPr="69E858FC">
              <w:rPr>
                <w:rFonts w:ascii="Calibri" w:eastAsia="Calibri" w:hAnsi="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lastRenderedPageBreak/>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14:paraId="75E6A55A"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convicted of an offence concerning his professional conduct by a judgement which has the force of res judicata nor been guilty of grave professional misconduct in the course of their business.</w:t>
            </w:r>
          </w:p>
          <w:p w14:paraId="56B48729"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found guilty of: fraud, money laundering, corruption; convicted of being a member of a criminal organisation; nor of serious misrepresentation in providing information to a public buying agency</w:t>
            </w:r>
          </w:p>
          <w:p w14:paraId="590C4D5F" w14:textId="77777777" w:rsidR="001D049A" w:rsidRDefault="001D049A" w:rsidP="00587780">
            <w:pPr>
              <w:pStyle w:val="BodyText"/>
              <w:ind w:right="-342"/>
              <w:rPr>
                <w:rFonts w:ascii="Calibri" w:eastAsia="Calibri" w:hAnsi="Calibri" w:cs="Calibri"/>
                <w:sz w:val="20"/>
                <w:szCs w:val="20"/>
              </w:rPr>
            </w:pPr>
            <w:r w:rsidRPr="69E858FC">
              <w:rPr>
                <w:rFonts w:ascii="Calibri" w:eastAsia="Calibri" w:hAnsi="Calibri" w:cs="Calibri"/>
                <w:sz w:val="20"/>
                <w:szCs w:val="20"/>
              </w:rPr>
              <w:t>The bidder has not contrived to misrepresent its Health &amp; Safety information, Quality Assurance information, or any other information relevant to this application.</w:t>
            </w:r>
          </w:p>
          <w:p w14:paraId="48011139" w14:textId="6B4A60D5" w:rsidR="001D049A" w:rsidRDefault="001D049A" w:rsidP="00587780">
            <w:pPr>
              <w:pStyle w:val="BodyText"/>
              <w:ind w:right="157"/>
              <w:jc w:val="both"/>
              <w:rPr>
                <w:rFonts w:ascii="Calibri" w:eastAsia="Calibri" w:hAnsi="Calibri" w:cs="Calibri"/>
                <w:sz w:val="20"/>
                <w:szCs w:val="20"/>
              </w:rPr>
            </w:pPr>
            <w:r w:rsidRPr="69E858FC">
              <w:rPr>
                <w:rFonts w:ascii="Calibri" w:eastAsia="Calibri" w:hAnsi="Calibri" w:cs="Calibri"/>
                <w:sz w:val="20"/>
                <w:szCs w:val="20"/>
              </w:rPr>
              <w:t xml:space="preserve">That all data subjects have specifically consented to the use and storage of their data by GOAL for the purpose of analysing the </w:t>
            </w:r>
            <w:r w:rsidR="005B1DA5">
              <w:rPr>
                <w:rFonts w:ascii="Calibri" w:eastAsia="Calibri" w:hAnsi="Calibri" w:cs="Calibri"/>
                <w:sz w:val="20"/>
                <w:szCs w:val="20"/>
              </w:rPr>
              <w:t>bid</w:t>
            </w:r>
            <w:r w:rsidRPr="69E858FC">
              <w:rPr>
                <w:rFonts w:ascii="Calibri" w:eastAsia="Calibri" w:hAnsi="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Default="001D049A" w:rsidP="00587780">
      <w:pPr>
        <w:ind w:right="-342"/>
        <w:rPr>
          <w:rFonts w:ascii="Calibri" w:eastAsia="Calibri" w:hAnsi="Calibri" w:cs="Calibri"/>
          <w:color w:val="000000" w:themeColor="text1"/>
        </w:rPr>
      </w:pPr>
    </w:p>
    <w:p w14:paraId="43D2AD94" w14:textId="20200892" w:rsidR="001D049A" w:rsidRDefault="001D049A" w:rsidP="001D049A">
      <w:pPr>
        <w:rPr>
          <w:rFonts w:ascii="Calibri" w:eastAsia="Calibri" w:hAnsi="Calibri" w:cs="Calibri"/>
          <w:color w:val="000000" w:themeColor="text1"/>
        </w:rPr>
      </w:pPr>
      <w:r w:rsidRPr="69E858FC">
        <w:rPr>
          <w:rFonts w:ascii="Calibri" w:eastAsia="Calibri" w:hAnsi="Calibri" w:cs="Calibri"/>
          <w:color w:val="000000" w:themeColor="text1"/>
        </w:rPr>
        <w:t xml:space="preserve">I confirm that my bid has a validity of </w:t>
      </w:r>
      <w:r w:rsidR="001C0FBE">
        <w:rPr>
          <w:rFonts w:ascii="Calibri" w:eastAsia="Calibri" w:hAnsi="Calibri" w:cs="Calibri"/>
          <w:color w:val="FF0000"/>
        </w:rPr>
        <w:t>90</w:t>
      </w:r>
      <w:r w:rsidRPr="69E858FC">
        <w:rPr>
          <w:rFonts w:ascii="Calibri" w:eastAsia="Calibri" w:hAnsi="Calibri" w:cs="Calibri"/>
          <w:color w:val="000000" w:themeColor="text1"/>
        </w:rPr>
        <w:t xml:space="preserve"> days. </w:t>
      </w:r>
      <w:r w:rsidRPr="69E858FC">
        <w:rPr>
          <w:rFonts w:ascii="Calibri" w:eastAsia="Calibri" w:hAnsi="Calibri" w:cs="Calibri"/>
          <w:i/>
          <w:iCs/>
          <w:color w:val="000000" w:themeColor="text1"/>
        </w:rPr>
        <w:t xml:space="preserve">If your bid does not have this validity, please state what bid validity you offer. </w:t>
      </w:r>
    </w:p>
    <w:p w14:paraId="0459D525" w14:textId="368158C3" w:rsidR="001D049A" w:rsidRPr="00277777" w:rsidRDefault="001D049A" w:rsidP="001D049A">
      <w:pPr>
        <w:rPr>
          <w:rFonts w:ascii="Calibri" w:eastAsia="Calibri" w:hAnsi="Calibri" w:cs="Calibri"/>
          <w:color w:val="000000" w:themeColor="text1"/>
        </w:rPr>
      </w:pPr>
      <w:r w:rsidRPr="00277777">
        <w:rPr>
          <w:rFonts w:ascii="Calibri" w:eastAsia="Calibri" w:hAnsi="Calibri" w:cs="Calibri"/>
          <w:color w:val="000000" w:themeColor="text1"/>
        </w:rPr>
        <w:t xml:space="preserve">I confirm that the </w:t>
      </w:r>
      <w:r w:rsidR="00F770D0">
        <w:rPr>
          <w:rFonts w:ascii="Calibri" w:eastAsia="Calibri" w:hAnsi="Calibri" w:cs="Calibri"/>
          <w:color w:val="000000" w:themeColor="text1"/>
        </w:rPr>
        <w:t>bid</w:t>
      </w:r>
      <w:r w:rsidR="00F770D0" w:rsidRPr="00277777">
        <w:rPr>
          <w:rFonts w:ascii="Calibri" w:eastAsia="Calibri" w:hAnsi="Calibri" w:cs="Calibri"/>
          <w:color w:val="000000" w:themeColor="text1"/>
        </w:rPr>
        <w:t xml:space="preserve"> </w:t>
      </w:r>
      <w:r w:rsidRPr="00277777">
        <w:rPr>
          <w:rFonts w:ascii="Calibri" w:eastAsia="Calibri" w:hAnsi="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eastAsia="Calibri" w:hAnsi="Calibri" w:cs="Calibri"/>
          <w:color w:val="000000" w:themeColor="text1"/>
        </w:rPr>
        <w:t>T</w:t>
      </w:r>
      <w:r w:rsidRPr="00277777">
        <w:rPr>
          <w:rFonts w:ascii="Calibri" w:eastAsia="Calibri" w:hAnsi="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Default="001D049A" w:rsidP="00587780">
            <w:pPr>
              <w:tabs>
                <w:tab w:val="left" w:pos="3402"/>
              </w:tabs>
              <w:spacing w:line="259" w:lineRule="auto"/>
              <w:rPr>
                <w:rFonts w:ascii="Calibri" w:eastAsia="Calibri" w:hAnsi="Calibri" w:cs="Calibri"/>
              </w:rPr>
            </w:pPr>
          </w:p>
          <w:p w14:paraId="0E8CC79C" w14:textId="77777777" w:rsidR="001D049A" w:rsidRDefault="001D049A" w:rsidP="00587780">
            <w:pPr>
              <w:tabs>
                <w:tab w:val="left" w:pos="3402"/>
              </w:tabs>
              <w:spacing w:line="259" w:lineRule="auto"/>
              <w:rPr>
                <w:rFonts w:ascii="Calibri" w:eastAsia="Calibri" w:hAnsi="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Default="001D049A" w:rsidP="00587780">
            <w:pPr>
              <w:tabs>
                <w:tab w:val="left" w:pos="3402"/>
              </w:tabs>
              <w:spacing w:line="259" w:lineRule="auto"/>
              <w:rPr>
                <w:rFonts w:ascii="Calibri" w:eastAsia="Calibri" w:hAnsi="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Default="001D049A" w:rsidP="00587780">
            <w:pPr>
              <w:tabs>
                <w:tab w:val="left" w:pos="3402"/>
              </w:tabs>
              <w:spacing w:line="259" w:lineRule="auto"/>
              <w:rPr>
                <w:rFonts w:ascii="Calibri" w:eastAsia="Calibri" w:hAnsi="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Default="001D049A" w:rsidP="00587780">
            <w:pPr>
              <w:tabs>
                <w:tab w:val="left" w:pos="3402"/>
              </w:tabs>
              <w:spacing w:line="259" w:lineRule="auto"/>
              <w:rPr>
                <w:rFonts w:ascii="Calibri" w:eastAsia="Calibri" w:hAnsi="Calibri" w:cs="Calibri"/>
              </w:rPr>
            </w:pPr>
          </w:p>
          <w:p w14:paraId="64F48C0A" w14:textId="77777777" w:rsidR="001D049A" w:rsidRDefault="001D049A" w:rsidP="00587780">
            <w:pPr>
              <w:tabs>
                <w:tab w:val="left" w:pos="3402"/>
              </w:tabs>
              <w:spacing w:line="259" w:lineRule="auto"/>
              <w:rPr>
                <w:rFonts w:ascii="Calibri" w:eastAsia="Calibri" w:hAnsi="Calibri" w:cs="Calibri"/>
              </w:rPr>
            </w:pPr>
          </w:p>
        </w:tc>
      </w:tr>
    </w:tbl>
    <w:p w14:paraId="55CEFEC6" w14:textId="77777777" w:rsidR="00AB496E" w:rsidRDefault="00AB496E" w:rsidP="00AB496E"/>
    <w:p w14:paraId="27E16E5E" w14:textId="635B1F68" w:rsidR="00AB496E" w:rsidRDefault="00AB496E" w:rsidP="00AB496E"/>
    <w:p w14:paraId="31331F79" w14:textId="77777777" w:rsidR="00AB496E" w:rsidRDefault="00AB496E" w:rsidP="00AB496E"/>
    <w:p w14:paraId="3DE27BEB" w14:textId="77777777" w:rsidR="00AB496E" w:rsidRPr="00AB496E" w:rsidRDefault="00AB496E" w:rsidP="00AB496E"/>
    <w:p w14:paraId="7B1B4A40" w14:textId="77777777" w:rsidR="00953BFB" w:rsidRDefault="00953BFB">
      <w:pPr>
        <w:rPr>
          <w:rFonts w:eastAsiaTheme="majorEastAsia" w:cstheme="majorBidi"/>
          <w:b/>
          <w:bCs/>
          <w:smallCaps/>
          <w:color w:val="000000" w:themeColor="text1"/>
          <w:sz w:val="36"/>
          <w:szCs w:val="36"/>
        </w:rPr>
      </w:pPr>
      <w:r>
        <w:br w:type="page"/>
      </w:r>
    </w:p>
    <w:p w14:paraId="711B448E" w14:textId="4115F815" w:rsidR="002C1599" w:rsidRDefault="1AE99042" w:rsidP="002C1599">
      <w:pPr>
        <w:pStyle w:val="Heading1"/>
        <w:numPr>
          <w:ilvl w:val="0"/>
          <w:numId w:val="0"/>
        </w:numPr>
        <w:ind w:left="432" w:hanging="432"/>
      </w:pPr>
      <w:r>
        <w:lastRenderedPageBreak/>
        <w:t xml:space="preserve">Appendix 2 </w:t>
      </w:r>
      <w:r w:rsidR="0033767C">
        <w:t>–</w:t>
      </w:r>
      <w:r w:rsidR="002C1599">
        <w:t xml:space="preserve"> </w:t>
      </w:r>
      <w:r w:rsidR="0033767C">
        <w:t>terms of refer</w:t>
      </w:r>
      <w:r w:rsidR="00DF4FF5">
        <w:t>e</w:t>
      </w:r>
      <w:r w:rsidR="0033767C">
        <w:t>nce</w:t>
      </w:r>
      <w:r w:rsidR="009E35C0">
        <w:t xml:space="preserve"> </w:t>
      </w:r>
    </w:p>
    <w:p w14:paraId="081E58F5" w14:textId="6EF40E79" w:rsidR="00473F26" w:rsidRDefault="00A45107" w:rsidP="00A45107">
      <w:pPr>
        <w:pStyle w:val="MSGENFONTSTYLENAMETEMPLATEROLENUMBERMSGENFONTSTYLENAMEBYROLETEXT20"/>
        <w:shd w:val="clear" w:color="auto" w:fill="auto"/>
        <w:tabs>
          <w:tab w:val="left" w:pos="8090"/>
        </w:tabs>
        <w:spacing w:after="0" w:line="259" w:lineRule="auto"/>
        <w:jc w:val="left"/>
      </w:pPr>
      <w:r>
        <w:tab/>
      </w:r>
    </w:p>
    <w:p w14:paraId="7F2DC32C" w14:textId="24BB62C0" w:rsidR="008439B8" w:rsidRPr="003164CF" w:rsidRDefault="003164CF" w:rsidP="00EB4C94">
      <w:pPr>
        <w:pStyle w:val="MSGENFONTSTYLENAMETEMPLATEROLENUMBERMSGENFONTSTYLENAMEBYROLETEXT20"/>
        <w:shd w:val="clear" w:color="auto" w:fill="auto"/>
        <w:spacing w:after="0" w:line="259" w:lineRule="auto"/>
        <w:jc w:val="left"/>
      </w:pPr>
      <w:r>
        <w:tab/>
      </w:r>
      <w:r w:rsidR="00953BFB">
        <w:t xml:space="preserve">        </w:t>
      </w:r>
      <w:r>
        <w:t xml:space="preserve">  </w:t>
      </w:r>
      <w:bookmarkStart w:id="38" w:name="_MON_1805113925"/>
      <w:bookmarkEnd w:id="38"/>
      <w:r>
        <w:t xml:space="preserve">           </w:t>
      </w:r>
      <w:r>
        <w:tab/>
        <w:t xml:space="preserve">                    </w:t>
      </w:r>
      <w:r w:rsidR="00BF4205">
        <w:t xml:space="preserve"> </w:t>
      </w:r>
      <w:r w:rsidR="0017795C">
        <w:t xml:space="preserve">                                                     </w:t>
      </w:r>
    </w:p>
    <w:p w14:paraId="7502F238" w14:textId="4CB176E6" w:rsidR="00123AFC" w:rsidRPr="0043227E" w:rsidRDefault="008170EB" w:rsidP="00EB4C94">
      <w:pPr>
        <w:pStyle w:val="MSGENFONTSTYLENAMETEMPLATEROLENUMBERMSGENFONTSTYLENAMEBYROLETEXT20"/>
        <w:shd w:val="clear" w:color="auto" w:fill="auto"/>
        <w:spacing w:after="0" w:line="259" w:lineRule="auto"/>
        <w:jc w:val="left"/>
        <w:rPr>
          <w:i/>
          <w:iCs/>
          <w:sz w:val="24"/>
          <w:szCs w:val="24"/>
        </w:rPr>
      </w:pPr>
      <w:r w:rsidRPr="0043227E">
        <w:rPr>
          <w:i/>
          <w:iCs/>
          <w:sz w:val="24"/>
          <w:szCs w:val="24"/>
        </w:rPr>
        <w:t xml:space="preserve"> </w:t>
      </w:r>
      <w:r w:rsidR="00682ADA" w:rsidRPr="00B963E1">
        <w:rPr>
          <w:i/>
          <w:iCs/>
          <w:color w:val="00B050"/>
          <w:sz w:val="24"/>
          <w:szCs w:val="24"/>
        </w:rPr>
        <w:t xml:space="preserve">Uploaded </w:t>
      </w:r>
      <w:r w:rsidR="0043227E" w:rsidRPr="00B963E1">
        <w:rPr>
          <w:i/>
          <w:iCs/>
          <w:color w:val="00B050"/>
          <w:sz w:val="24"/>
          <w:szCs w:val="24"/>
        </w:rPr>
        <w:t>as a separate document</w:t>
      </w:r>
      <w:r w:rsidRPr="00B963E1">
        <w:rPr>
          <w:i/>
          <w:iCs/>
          <w:color w:val="00B050"/>
          <w:sz w:val="24"/>
          <w:szCs w:val="24"/>
        </w:rPr>
        <w:t xml:space="preserve">     </w:t>
      </w:r>
      <w:r w:rsidR="0017795C" w:rsidRPr="00B963E1">
        <w:rPr>
          <w:i/>
          <w:iCs/>
          <w:color w:val="00B050"/>
          <w:sz w:val="24"/>
          <w:szCs w:val="24"/>
        </w:rPr>
        <w:t xml:space="preserve">   </w:t>
      </w:r>
    </w:p>
    <w:p w14:paraId="78E8561A" w14:textId="73076D41" w:rsidR="0085551E" w:rsidRDefault="00123AFC" w:rsidP="00EB4C94">
      <w:pPr>
        <w:pStyle w:val="MSGENFONTSTYLENAMETEMPLATEROLENUMBERMSGENFONTSTYLENAMEBYROLETEXT20"/>
        <w:shd w:val="clear" w:color="auto" w:fill="auto"/>
        <w:spacing w:after="0" w:line="259" w:lineRule="auto"/>
        <w:jc w:val="left"/>
      </w:pPr>
      <w:r>
        <w:t xml:space="preserve">               </w:t>
      </w:r>
    </w:p>
    <w:p w14:paraId="7B66CC9F" w14:textId="157753C7" w:rsidR="0085551E" w:rsidRDefault="0085551E" w:rsidP="00EB4C94">
      <w:pPr>
        <w:pStyle w:val="MSGENFONTSTYLENAMETEMPLATEROLENUMBERMSGENFONTSTYLENAMEBYROLETEXT20"/>
        <w:shd w:val="clear" w:color="auto" w:fill="auto"/>
        <w:spacing w:after="0" w:line="259" w:lineRule="auto"/>
        <w:jc w:val="left"/>
      </w:pPr>
    </w:p>
    <w:p w14:paraId="6811CCB0"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9E2948A"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FF7EE1D"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10CE03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DE30D8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2DC33B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DBB2E8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82F1869"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FC007B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96621E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70B0B1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AE7CF8C"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D0F5A1F"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153375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798E897"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820A0A"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45541A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3BB7C4D"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C8BE67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3C007C9"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CF744BC" w14:textId="77777777" w:rsidR="00C95B6F" w:rsidRPr="00277777"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BC1FBF" w14:textId="77777777" w:rsidR="005624E4" w:rsidRDefault="005624E4">
      <w:pPr>
        <w:rPr>
          <w:rFonts w:eastAsiaTheme="majorEastAsia" w:cstheme="majorBidi"/>
          <w:b/>
          <w:bCs/>
          <w:smallCaps/>
          <w:color w:val="000000" w:themeColor="text1"/>
          <w:sz w:val="36"/>
          <w:szCs w:val="36"/>
        </w:rPr>
      </w:pPr>
      <w:r>
        <w:br w:type="page"/>
      </w:r>
    </w:p>
    <w:p w14:paraId="3CC51D9B" w14:textId="31F60AC2" w:rsidR="005A484B" w:rsidRPr="00805C27" w:rsidRDefault="002C1599" w:rsidP="002C1599">
      <w:pPr>
        <w:pStyle w:val="Heading1"/>
        <w:numPr>
          <w:ilvl w:val="0"/>
          <w:numId w:val="0"/>
        </w:numPr>
        <w:ind w:left="432" w:hanging="432"/>
      </w:pPr>
      <w:r>
        <w:lastRenderedPageBreak/>
        <w:t xml:space="preserve">Appendix </w:t>
      </w:r>
      <w:r w:rsidR="6EE7DE01">
        <w:t>3</w:t>
      </w:r>
      <w:r>
        <w:t xml:space="preserve"> - </w:t>
      </w:r>
      <w:r w:rsidR="0016754F">
        <w:t>Financial Offer</w:t>
      </w:r>
      <w:bookmarkEnd w:id="36"/>
      <w:bookmarkEnd w:id="37"/>
      <w:r>
        <w:t xml:space="preserve"> </w:t>
      </w:r>
    </w:p>
    <w:p w14:paraId="53495D17" w14:textId="08D1AB07" w:rsidR="007158CD" w:rsidRPr="000F2E82" w:rsidRDefault="0078794A">
      <w:r>
        <w:t xml:space="preserve"> </w:t>
      </w:r>
      <w:r w:rsidR="00B963E1" w:rsidRPr="00B963E1">
        <w:rPr>
          <w:i/>
          <w:iCs/>
          <w:color w:val="00B050"/>
          <w:sz w:val="24"/>
          <w:szCs w:val="24"/>
        </w:rPr>
        <w:t xml:space="preserve">Uploaded as a separate document        </w:t>
      </w:r>
      <w:r>
        <w:t xml:space="preserve">                    </w:t>
      </w:r>
      <w:r w:rsidR="00231F81">
        <w:t xml:space="preserve">               </w:t>
      </w:r>
    </w:p>
    <w:p w14:paraId="54CE097D" w14:textId="77777777" w:rsidR="00095160" w:rsidRPr="00070CB6" w:rsidRDefault="00095160" w:rsidP="00095160">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14:paraId="7F4EDB98" w14:textId="5274EB50" w:rsidR="00095160" w:rsidRPr="00CA207A" w:rsidRDefault="00E029B7" w:rsidP="00E21396">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0" w:type="auto"/>
        <w:tblLook w:val="04A0" w:firstRow="1" w:lastRow="0" w:firstColumn="1" w:lastColumn="0" w:noHBand="0" w:noVBand="1"/>
      </w:tblPr>
      <w:tblGrid>
        <w:gridCol w:w="1062"/>
        <w:gridCol w:w="4039"/>
        <w:gridCol w:w="997"/>
        <w:gridCol w:w="4096"/>
      </w:tblGrid>
      <w:tr w:rsidR="00095160" w:rsidRPr="008C7693" w14:paraId="28D36197" w14:textId="77777777">
        <w:trPr>
          <w:trHeight w:val="479"/>
        </w:trPr>
        <w:tc>
          <w:tcPr>
            <w:tcW w:w="1062" w:type="dxa"/>
            <w:tcBorders>
              <w:top w:val="nil"/>
              <w:left w:val="nil"/>
              <w:bottom w:val="nil"/>
              <w:right w:val="nil"/>
            </w:tcBorders>
            <w:vAlign w:val="center"/>
          </w:tcPr>
          <w:p w14:paraId="0F4B5899" w14:textId="77777777" w:rsidR="00095160" w:rsidRPr="008C7693" w:rsidRDefault="00095160">
            <w:pPr>
              <w:tabs>
                <w:tab w:val="left" w:pos="-720"/>
                <w:tab w:val="left" w:pos="0"/>
                <w:tab w:val="left" w:pos="3402"/>
              </w:tabs>
              <w:suppressAutoHyphens/>
              <w:rPr>
                <w:rFonts w:cstheme="minorHAnsi"/>
                <w:spacing w:val="-3"/>
              </w:rPr>
            </w:pPr>
            <w:bookmarkStart w:id="39" w:name="_Hlk108530230"/>
            <w:r w:rsidRPr="008C7693">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58929B28" w14:textId="77777777" w:rsidR="00095160" w:rsidRPr="008C7693" w:rsidRDefault="00095160">
            <w:pPr>
              <w:tabs>
                <w:tab w:val="left" w:pos="-720"/>
                <w:tab w:val="left" w:pos="0"/>
                <w:tab w:val="left" w:pos="3402"/>
              </w:tabs>
              <w:suppressAutoHyphens/>
              <w:rPr>
                <w:rFonts w:cstheme="minorHAnsi"/>
              </w:rPr>
            </w:pPr>
          </w:p>
          <w:p w14:paraId="0B572281" w14:textId="77777777" w:rsidR="00095160" w:rsidRPr="008C7693" w:rsidRDefault="00095160">
            <w:pPr>
              <w:tabs>
                <w:tab w:val="left" w:pos="-720"/>
                <w:tab w:val="left" w:pos="0"/>
                <w:tab w:val="left" w:pos="3402"/>
              </w:tabs>
              <w:suppressAutoHyphens/>
              <w:rPr>
                <w:rFonts w:cstheme="minorHAnsi"/>
              </w:rPr>
            </w:pPr>
          </w:p>
        </w:tc>
      </w:tr>
      <w:tr w:rsidR="00095160" w:rsidRPr="008C7693" w14:paraId="7F69467B" w14:textId="77777777">
        <w:trPr>
          <w:trHeight w:val="569"/>
        </w:trPr>
        <w:tc>
          <w:tcPr>
            <w:tcW w:w="1062" w:type="dxa"/>
            <w:tcBorders>
              <w:top w:val="nil"/>
              <w:left w:val="nil"/>
              <w:bottom w:val="nil"/>
              <w:right w:val="nil"/>
            </w:tcBorders>
            <w:vAlign w:val="center"/>
          </w:tcPr>
          <w:p w14:paraId="5053B692"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368FDB47"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7DBFD46" w14:textId="77777777" w:rsidR="00095160" w:rsidRPr="008C7693" w:rsidRDefault="00095160">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5D902F09" w14:textId="77777777" w:rsidR="00095160" w:rsidRPr="008C7693" w:rsidRDefault="00095160">
            <w:pPr>
              <w:tabs>
                <w:tab w:val="left" w:pos="-720"/>
                <w:tab w:val="left" w:pos="0"/>
                <w:tab w:val="left" w:pos="3402"/>
              </w:tabs>
              <w:suppressAutoHyphens/>
              <w:rPr>
                <w:rFonts w:cstheme="minorHAnsi"/>
              </w:rPr>
            </w:pPr>
          </w:p>
        </w:tc>
      </w:tr>
      <w:tr w:rsidR="00095160" w:rsidRPr="008C7693" w14:paraId="51A20BA9" w14:textId="77777777">
        <w:trPr>
          <w:trHeight w:val="690"/>
        </w:trPr>
        <w:tc>
          <w:tcPr>
            <w:tcW w:w="1062" w:type="dxa"/>
            <w:tcBorders>
              <w:top w:val="nil"/>
              <w:left w:val="nil"/>
              <w:bottom w:val="nil"/>
              <w:right w:val="nil"/>
            </w:tcBorders>
            <w:vAlign w:val="center"/>
          </w:tcPr>
          <w:p w14:paraId="04C1D133" w14:textId="77777777" w:rsidR="00095160" w:rsidRPr="008C7693" w:rsidRDefault="00095160">
            <w:pPr>
              <w:tabs>
                <w:tab w:val="left" w:pos="-720"/>
                <w:tab w:val="left" w:pos="0"/>
                <w:tab w:val="left" w:pos="3402"/>
              </w:tabs>
              <w:suppressAutoHyphens/>
              <w:rPr>
                <w:rFonts w:cstheme="minorHAnsi"/>
              </w:rPr>
            </w:pPr>
            <w:r w:rsidRPr="008C7693">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A835664"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B95EB08" w14:textId="77777777" w:rsidR="00095160" w:rsidRPr="008C7693" w:rsidRDefault="00095160">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1666E4C" w14:textId="77777777" w:rsidR="00095160" w:rsidRPr="008C7693" w:rsidRDefault="00095160">
            <w:pPr>
              <w:tabs>
                <w:tab w:val="left" w:pos="-720"/>
                <w:tab w:val="left" w:pos="0"/>
                <w:tab w:val="left" w:pos="3402"/>
              </w:tabs>
              <w:suppressAutoHyphens/>
              <w:rPr>
                <w:rFonts w:cstheme="minorHAnsi"/>
              </w:rPr>
            </w:pPr>
          </w:p>
        </w:tc>
      </w:tr>
      <w:tr w:rsidR="00095160" w:rsidRPr="008C7693" w14:paraId="20CA24EC" w14:textId="77777777">
        <w:trPr>
          <w:trHeight w:val="559"/>
        </w:trPr>
        <w:tc>
          <w:tcPr>
            <w:tcW w:w="1062" w:type="dxa"/>
            <w:tcBorders>
              <w:top w:val="nil"/>
              <w:left w:val="nil"/>
              <w:bottom w:val="nil"/>
              <w:right w:val="nil"/>
            </w:tcBorders>
            <w:vAlign w:val="center"/>
          </w:tcPr>
          <w:p w14:paraId="50A6391F"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13EA40B1" w14:textId="77777777" w:rsidR="00095160" w:rsidRPr="008C7693" w:rsidRDefault="00095160">
            <w:pPr>
              <w:tabs>
                <w:tab w:val="left" w:pos="-720"/>
                <w:tab w:val="left" w:pos="0"/>
                <w:tab w:val="left" w:pos="3402"/>
              </w:tabs>
              <w:suppressAutoHyphens/>
              <w:rPr>
                <w:rFonts w:cstheme="minorHAnsi"/>
              </w:rPr>
            </w:pPr>
          </w:p>
          <w:p w14:paraId="1CC08565" w14:textId="77777777" w:rsidR="00095160" w:rsidRPr="008C7693" w:rsidRDefault="00095160">
            <w:pPr>
              <w:tabs>
                <w:tab w:val="left" w:pos="-720"/>
                <w:tab w:val="left" w:pos="0"/>
                <w:tab w:val="left" w:pos="3402"/>
              </w:tabs>
              <w:suppressAutoHyphens/>
              <w:rPr>
                <w:rFonts w:cstheme="minorHAnsi"/>
              </w:rPr>
            </w:pPr>
          </w:p>
        </w:tc>
      </w:tr>
      <w:bookmarkEnd w:id="39"/>
    </w:tbl>
    <w:p w14:paraId="05F7322D" w14:textId="77777777" w:rsidR="00095160" w:rsidRDefault="00095160" w:rsidP="00095160">
      <w:pPr>
        <w:spacing w:line="360" w:lineRule="auto"/>
        <w:jc w:val="both"/>
        <w:rPr>
          <w:rFonts w:ascii="Arial" w:hAnsi="Arial" w:cs="Arial"/>
          <w:b/>
          <w:bCs/>
          <w:spacing w:val="-3"/>
          <w:sz w:val="20"/>
          <w:szCs w:val="20"/>
          <w:lang w:val="en-GB"/>
        </w:rPr>
      </w:pPr>
    </w:p>
    <w:sectPr w:rsidR="00095160" w:rsidSect="002962BE">
      <w:headerReference w:type="default" r:id="rId18"/>
      <w:footerReference w:type="default" r:id="rId19"/>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34303" w14:textId="77777777" w:rsidR="00776B96" w:rsidRDefault="00776B96" w:rsidP="009218AC">
      <w:pPr>
        <w:spacing w:after="0" w:line="240" w:lineRule="auto"/>
      </w:pPr>
      <w:r>
        <w:separator/>
      </w:r>
    </w:p>
  </w:endnote>
  <w:endnote w:type="continuationSeparator" w:id="0">
    <w:p w14:paraId="3CB33B15" w14:textId="77777777" w:rsidR="00776B96" w:rsidRDefault="00776B96" w:rsidP="009218AC">
      <w:pPr>
        <w:spacing w:after="0" w:line="240" w:lineRule="auto"/>
      </w:pPr>
      <w:r>
        <w:continuationSeparator/>
      </w:r>
    </w:p>
  </w:endnote>
  <w:endnote w:type="continuationNotice" w:id="1">
    <w:p w14:paraId="4D78C124" w14:textId="77777777" w:rsidR="00776B96" w:rsidRDefault="00776B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venir">
    <w:altName w:val="Calibri"/>
    <w:charset w:val="4D"/>
    <w:family w:val="swiss"/>
    <w:pitch w:val="variable"/>
    <w:sig w:usb0="800000AF" w:usb1="5000204A" w:usb2="00000000" w:usb3="00000000" w:csb0="0000009B"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345A3" w14:textId="77777777" w:rsidR="00776B96" w:rsidRDefault="00776B96" w:rsidP="009218AC">
      <w:pPr>
        <w:spacing w:after="0" w:line="240" w:lineRule="auto"/>
      </w:pPr>
      <w:r>
        <w:separator/>
      </w:r>
    </w:p>
  </w:footnote>
  <w:footnote w:type="continuationSeparator" w:id="0">
    <w:p w14:paraId="46F395F9" w14:textId="77777777" w:rsidR="00776B96" w:rsidRDefault="00776B96" w:rsidP="009218AC">
      <w:pPr>
        <w:spacing w:after="0" w:line="240" w:lineRule="auto"/>
      </w:pPr>
      <w:r>
        <w:continuationSeparator/>
      </w:r>
    </w:p>
  </w:footnote>
  <w:footnote w:type="continuationNotice" w:id="1">
    <w:p w14:paraId="2116D395" w14:textId="77777777" w:rsidR="00776B96" w:rsidRDefault="00776B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21A6" w14:textId="486453A6" w:rsidR="0064303E" w:rsidRPr="00C2166A" w:rsidRDefault="002F1912" w:rsidP="00C2166A">
    <w:pPr>
      <w:autoSpaceDE w:val="0"/>
      <w:autoSpaceDN w:val="0"/>
      <w:adjustRightInd w:val="0"/>
      <w:spacing w:after="0" w:line="240" w:lineRule="auto"/>
      <w:rPr>
        <w:rFonts w:ascii="LiberationSerif" w:hAnsi="LiberationSerif" w:cs="LiberationSerif"/>
        <w:sz w:val="24"/>
        <w:szCs w:val="24"/>
      </w:rPr>
    </w:pPr>
    <w:r w:rsidRPr="002F1912">
      <w:rPr>
        <w:rFonts w:ascii="LiberationSerif" w:hAnsi="LiberationSerif" w:cs="LiberationSerif"/>
        <w:sz w:val="24"/>
        <w:szCs w:val="24"/>
      </w:rPr>
      <w:t>KLA-BS-54075</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8530FA"/>
    <w:multiLevelType w:val="hybridMultilevel"/>
    <w:tmpl w:val="4498D18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3"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1"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3"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986425"/>
    <w:multiLevelType w:val="hybridMultilevel"/>
    <w:tmpl w:val="993E73A8"/>
    <w:lvl w:ilvl="0" w:tplc="F2949E7C">
      <w:start w:val="1"/>
      <w:numFmt w:val="decimal"/>
      <w:lvlText w:val="%1."/>
      <w:lvlJc w:val="left"/>
      <w:pPr>
        <w:ind w:left="444" w:hanging="360"/>
      </w:pPr>
      <w:rPr>
        <w:rFonts w:ascii="Palatino Linotype" w:hint="default"/>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6"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1"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3"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9"/>
  </w:num>
  <w:num w:numId="2" w16cid:durableId="1142844510">
    <w:abstractNumId w:val="2"/>
  </w:num>
  <w:num w:numId="3" w16cid:durableId="1760636410">
    <w:abstractNumId w:val="32"/>
  </w:num>
  <w:num w:numId="4" w16cid:durableId="2136436232">
    <w:abstractNumId w:val="33"/>
  </w:num>
  <w:num w:numId="5" w16cid:durableId="1892106183">
    <w:abstractNumId w:val="1"/>
  </w:num>
  <w:num w:numId="6" w16cid:durableId="887766574">
    <w:abstractNumId w:val="28"/>
  </w:num>
  <w:num w:numId="7" w16cid:durableId="2131901272">
    <w:abstractNumId w:val="8"/>
  </w:num>
  <w:num w:numId="8" w16cid:durableId="599607498">
    <w:abstractNumId w:val="4"/>
  </w:num>
  <w:num w:numId="9" w16cid:durableId="207451054">
    <w:abstractNumId w:val="40"/>
  </w:num>
  <w:num w:numId="10" w16cid:durableId="1471363653">
    <w:abstractNumId w:val="10"/>
  </w:num>
  <w:num w:numId="11" w16cid:durableId="1001397000">
    <w:abstractNumId w:val="19"/>
  </w:num>
  <w:num w:numId="12" w16cid:durableId="1223907572">
    <w:abstractNumId w:val="27"/>
  </w:num>
  <w:num w:numId="13" w16cid:durableId="1236432736">
    <w:abstractNumId w:val="37"/>
  </w:num>
  <w:num w:numId="14" w16cid:durableId="2071540952">
    <w:abstractNumId w:val="24"/>
  </w:num>
  <w:num w:numId="15" w16cid:durableId="245194310">
    <w:abstractNumId w:val="34"/>
  </w:num>
  <w:num w:numId="16" w16cid:durableId="2068601495">
    <w:abstractNumId w:val="36"/>
  </w:num>
  <w:num w:numId="17" w16cid:durableId="546138165">
    <w:abstractNumId w:val="43"/>
  </w:num>
  <w:num w:numId="18" w16cid:durableId="2087913932">
    <w:abstractNumId w:val="30"/>
  </w:num>
  <w:num w:numId="19" w16cid:durableId="447168338">
    <w:abstractNumId w:val="7"/>
  </w:num>
  <w:num w:numId="20" w16cid:durableId="1838299827">
    <w:abstractNumId w:val="11"/>
  </w:num>
  <w:num w:numId="21" w16cid:durableId="826286474">
    <w:abstractNumId w:val="25"/>
  </w:num>
  <w:num w:numId="22" w16cid:durableId="1655835684">
    <w:abstractNumId w:val="42"/>
  </w:num>
  <w:num w:numId="23" w16cid:durableId="2133941703">
    <w:abstractNumId w:val="16"/>
  </w:num>
  <w:num w:numId="24" w16cid:durableId="1454130976">
    <w:abstractNumId w:val="26"/>
  </w:num>
  <w:num w:numId="25" w16cid:durableId="1473327260">
    <w:abstractNumId w:val="6"/>
  </w:num>
  <w:num w:numId="26" w16cid:durableId="2075204548">
    <w:abstractNumId w:val="38"/>
  </w:num>
  <w:num w:numId="27" w16cid:durableId="1454834085">
    <w:abstractNumId w:val="14"/>
  </w:num>
  <w:num w:numId="28" w16cid:durableId="704209485">
    <w:abstractNumId w:val="39"/>
  </w:num>
  <w:num w:numId="29" w16cid:durableId="824972916">
    <w:abstractNumId w:val="0"/>
  </w:num>
  <w:num w:numId="30" w16cid:durableId="895508889">
    <w:abstractNumId w:val="21"/>
  </w:num>
  <w:num w:numId="31" w16cid:durableId="119081825">
    <w:abstractNumId w:val="18"/>
  </w:num>
  <w:num w:numId="32" w16cid:durableId="489099474">
    <w:abstractNumId w:val="3"/>
  </w:num>
  <w:num w:numId="33" w16cid:durableId="618028739">
    <w:abstractNumId w:val="15"/>
  </w:num>
  <w:num w:numId="34" w16cid:durableId="224924225">
    <w:abstractNumId w:val="20"/>
  </w:num>
  <w:num w:numId="35" w16cid:durableId="1902252214">
    <w:abstractNumId w:val="23"/>
  </w:num>
  <w:num w:numId="36" w16cid:durableId="424227072">
    <w:abstractNumId w:val="35"/>
  </w:num>
  <w:num w:numId="37" w16cid:durableId="1396276707">
    <w:abstractNumId w:val="31"/>
  </w:num>
  <w:num w:numId="38" w16cid:durableId="1631745472">
    <w:abstractNumId w:val="13"/>
  </w:num>
  <w:num w:numId="39" w16cid:durableId="1056587002">
    <w:abstractNumId w:val="9"/>
  </w:num>
  <w:num w:numId="40" w16cid:durableId="380986851">
    <w:abstractNumId w:val="5"/>
  </w:num>
  <w:num w:numId="41" w16cid:durableId="1795522343">
    <w:abstractNumId w:val="22"/>
  </w:num>
  <w:num w:numId="42" w16cid:durableId="1476222111">
    <w:abstractNumId w:val="12"/>
  </w:num>
  <w:num w:numId="43" w16cid:durableId="150138235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110B3"/>
    <w:rsid w:val="0001177C"/>
    <w:rsid w:val="00011E04"/>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2FD"/>
    <w:rsid w:val="000809FA"/>
    <w:rsid w:val="0008230D"/>
    <w:rsid w:val="00082876"/>
    <w:rsid w:val="00082BB0"/>
    <w:rsid w:val="0008500B"/>
    <w:rsid w:val="0008558C"/>
    <w:rsid w:val="00085BFE"/>
    <w:rsid w:val="00086287"/>
    <w:rsid w:val="0008677C"/>
    <w:rsid w:val="000867A8"/>
    <w:rsid w:val="000876E3"/>
    <w:rsid w:val="000923A5"/>
    <w:rsid w:val="000927F4"/>
    <w:rsid w:val="00092805"/>
    <w:rsid w:val="00095160"/>
    <w:rsid w:val="000966C8"/>
    <w:rsid w:val="0009707A"/>
    <w:rsid w:val="00097993"/>
    <w:rsid w:val="000A15B1"/>
    <w:rsid w:val="000A1B97"/>
    <w:rsid w:val="000A223A"/>
    <w:rsid w:val="000A3F26"/>
    <w:rsid w:val="000A462C"/>
    <w:rsid w:val="000A5E21"/>
    <w:rsid w:val="000A770F"/>
    <w:rsid w:val="000B186F"/>
    <w:rsid w:val="000B55A6"/>
    <w:rsid w:val="000C0C6F"/>
    <w:rsid w:val="000C157F"/>
    <w:rsid w:val="000C2372"/>
    <w:rsid w:val="000C3486"/>
    <w:rsid w:val="000C3A7E"/>
    <w:rsid w:val="000C7963"/>
    <w:rsid w:val="000D178C"/>
    <w:rsid w:val="000D1803"/>
    <w:rsid w:val="000D1E91"/>
    <w:rsid w:val="000D2B66"/>
    <w:rsid w:val="000D3D99"/>
    <w:rsid w:val="000D40BE"/>
    <w:rsid w:val="000D5930"/>
    <w:rsid w:val="000D79B1"/>
    <w:rsid w:val="000D7F2C"/>
    <w:rsid w:val="000D7F37"/>
    <w:rsid w:val="000E15E7"/>
    <w:rsid w:val="000E2F74"/>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6BF8"/>
    <w:rsid w:val="0013719A"/>
    <w:rsid w:val="001376BA"/>
    <w:rsid w:val="00137F0D"/>
    <w:rsid w:val="00137F8C"/>
    <w:rsid w:val="00140155"/>
    <w:rsid w:val="00140330"/>
    <w:rsid w:val="001415CE"/>
    <w:rsid w:val="00141CB6"/>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23"/>
    <w:rsid w:val="001818EA"/>
    <w:rsid w:val="00182448"/>
    <w:rsid w:val="001828D1"/>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61D1"/>
    <w:rsid w:val="001B7249"/>
    <w:rsid w:val="001C01C5"/>
    <w:rsid w:val="001C0FBE"/>
    <w:rsid w:val="001C27E4"/>
    <w:rsid w:val="001C3146"/>
    <w:rsid w:val="001C5529"/>
    <w:rsid w:val="001C6361"/>
    <w:rsid w:val="001C6A02"/>
    <w:rsid w:val="001C7EEB"/>
    <w:rsid w:val="001D049A"/>
    <w:rsid w:val="001D0712"/>
    <w:rsid w:val="001D0B2A"/>
    <w:rsid w:val="001D1568"/>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7D16"/>
    <w:rsid w:val="00212054"/>
    <w:rsid w:val="00213014"/>
    <w:rsid w:val="002149A5"/>
    <w:rsid w:val="00214BAC"/>
    <w:rsid w:val="00215C61"/>
    <w:rsid w:val="00216613"/>
    <w:rsid w:val="00217B85"/>
    <w:rsid w:val="00217DAD"/>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A77EB"/>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831"/>
    <w:rsid w:val="002D4E26"/>
    <w:rsid w:val="002D50D8"/>
    <w:rsid w:val="002D7DE3"/>
    <w:rsid w:val="002E039D"/>
    <w:rsid w:val="002E0400"/>
    <w:rsid w:val="002E1B16"/>
    <w:rsid w:val="002E28CB"/>
    <w:rsid w:val="002E31D4"/>
    <w:rsid w:val="002E7955"/>
    <w:rsid w:val="002F102E"/>
    <w:rsid w:val="002F11E1"/>
    <w:rsid w:val="002F1912"/>
    <w:rsid w:val="002F1E40"/>
    <w:rsid w:val="002F1F1B"/>
    <w:rsid w:val="002F316B"/>
    <w:rsid w:val="002F49BA"/>
    <w:rsid w:val="002F57DB"/>
    <w:rsid w:val="002F5E21"/>
    <w:rsid w:val="002F5E24"/>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3144"/>
    <w:rsid w:val="00333511"/>
    <w:rsid w:val="00333665"/>
    <w:rsid w:val="00334B91"/>
    <w:rsid w:val="00334BF2"/>
    <w:rsid w:val="0033577D"/>
    <w:rsid w:val="00336F70"/>
    <w:rsid w:val="0033767C"/>
    <w:rsid w:val="003404A2"/>
    <w:rsid w:val="00341027"/>
    <w:rsid w:val="00342355"/>
    <w:rsid w:val="00343BF3"/>
    <w:rsid w:val="00344D93"/>
    <w:rsid w:val="00345299"/>
    <w:rsid w:val="00345959"/>
    <w:rsid w:val="0034600A"/>
    <w:rsid w:val="003460B0"/>
    <w:rsid w:val="003473E3"/>
    <w:rsid w:val="00355CF2"/>
    <w:rsid w:val="00356452"/>
    <w:rsid w:val="00356B23"/>
    <w:rsid w:val="0036083A"/>
    <w:rsid w:val="00360D60"/>
    <w:rsid w:val="00364BF8"/>
    <w:rsid w:val="00365E55"/>
    <w:rsid w:val="003662A5"/>
    <w:rsid w:val="00366478"/>
    <w:rsid w:val="003714C7"/>
    <w:rsid w:val="00372591"/>
    <w:rsid w:val="003738AF"/>
    <w:rsid w:val="00374286"/>
    <w:rsid w:val="00375952"/>
    <w:rsid w:val="00375FD1"/>
    <w:rsid w:val="00377D76"/>
    <w:rsid w:val="0038001E"/>
    <w:rsid w:val="003819BC"/>
    <w:rsid w:val="003824C2"/>
    <w:rsid w:val="003826E0"/>
    <w:rsid w:val="0038429C"/>
    <w:rsid w:val="00384401"/>
    <w:rsid w:val="0038442B"/>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29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15D3"/>
    <w:rsid w:val="00432046"/>
    <w:rsid w:val="0043227E"/>
    <w:rsid w:val="00432400"/>
    <w:rsid w:val="00433873"/>
    <w:rsid w:val="00433C44"/>
    <w:rsid w:val="00433D79"/>
    <w:rsid w:val="00434AC8"/>
    <w:rsid w:val="0043516C"/>
    <w:rsid w:val="004367C3"/>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6FCF"/>
    <w:rsid w:val="00477809"/>
    <w:rsid w:val="0048001B"/>
    <w:rsid w:val="00480EDE"/>
    <w:rsid w:val="00481374"/>
    <w:rsid w:val="00482889"/>
    <w:rsid w:val="00482B66"/>
    <w:rsid w:val="00482F97"/>
    <w:rsid w:val="0048354D"/>
    <w:rsid w:val="00483B41"/>
    <w:rsid w:val="0048410C"/>
    <w:rsid w:val="00484FC4"/>
    <w:rsid w:val="00485868"/>
    <w:rsid w:val="0048599F"/>
    <w:rsid w:val="00487F9B"/>
    <w:rsid w:val="00491581"/>
    <w:rsid w:val="00491F6A"/>
    <w:rsid w:val="004922D2"/>
    <w:rsid w:val="00494059"/>
    <w:rsid w:val="004947CC"/>
    <w:rsid w:val="0049530A"/>
    <w:rsid w:val="0049680A"/>
    <w:rsid w:val="00496BF9"/>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07E68"/>
    <w:rsid w:val="0051130F"/>
    <w:rsid w:val="00511CDB"/>
    <w:rsid w:val="00514BCB"/>
    <w:rsid w:val="0051556A"/>
    <w:rsid w:val="005158DF"/>
    <w:rsid w:val="00515BB0"/>
    <w:rsid w:val="005167A4"/>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110D"/>
    <w:rsid w:val="00542C67"/>
    <w:rsid w:val="00543826"/>
    <w:rsid w:val="005439CD"/>
    <w:rsid w:val="00543B20"/>
    <w:rsid w:val="00543D30"/>
    <w:rsid w:val="00544E12"/>
    <w:rsid w:val="005458F2"/>
    <w:rsid w:val="005459F1"/>
    <w:rsid w:val="00547F0D"/>
    <w:rsid w:val="005521DA"/>
    <w:rsid w:val="00552917"/>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F5"/>
    <w:rsid w:val="00635BBE"/>
    <w:rsid w:val="0063612A"/>
    <w:rsid w:val="00636464"/>
    <w:rsid w:val="00636E2B"/>
    <w:rsid w:val="006374F9"/>
    <w:rsid w:val="0064128B"/>
    <w:rsid w:val="0064161F"/>
    <w:rsid w:val="00641A88"/>
    <w:rsid w:val="006421C8"/>
    <w:rsid w:val="0064303E"/>
    <w:rsid w:val="006438EC"/>
    <w:rsid w:val="0064437E"/>
    <w:rsid w:val="006448EA"/>
    <w:rsid w:val="00645FA1"/>
    <w:rsid w:val="0064755B"/>
    <w:rsid w:val="00647EA3"/>
    <w:rsid w:val="00650F1D"/>
    <w:rsid w:val="0065147A"/>
    <w:rsid w:val="00653305"/>
    <w:rsid w:val="00653634"/>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4E45"/>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154"/>
    <w:rsid w:val="006E56F6"/>
    <w:rsid w:val="006E5959"/>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4FD4"/>
    <w:rsid w:val="00706B1A"/>
    <w:rsid w:val="00710B64"/>
    <w:rsid w:val="007118CD"/>
    <w:rsid w:val="00711FBB"/>
    <w:rsid w:val="007130CB"/>
    <w:rsid w:val="0071323F"/>
    <w:rsid w:val="0071340B"/>
    <w:rsid w:val="00714963"/>
    <w:rsid w:val="007158CD"/>
    <w:rsid w:val="00716B54"/>
    <w:rsid w:val="00716CBE"/>
    <w:rsid w:val="00720E0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6B96"/>
    <w:rsid w:val="00777875"/>
    <w:rsid w:val="0078058F"/>
    <w:rsid w:val="00780EF0"/>
    <w:rsid w:val="007822B3"/>
    <w:rsid w:val="00782597"/>
    <w:rsid w:val="007827FD"/>
    <w:rsid w:val="00784914"/>
    <w:rsid w:val="00785FD9"/>
    <w:rsid w:val="00786C02"/>
    <w:rsid w:val="0078794A"/>
    <w:rsid w:val="0079142C"/>
    <w:rsid w:val="00793356"/>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311F"/>
    <w:rsid w:val="008156E7"/>
    <w:rsid w:val="008170EB"/>
    <w:rsid w:val="008177BC"/>
    <w:rsid w:val="00821A53"/>
    <w:rsid w:val="00823E88"/>
    <w:rsid w:val="00824C3F"/>
    <w:rsid w:val="00825E67"/>
    <w:rsid w:val="00826786"/>
    <w:rsid w:val="00826D21"/>
    <w:rsid w:val="00831D22"/>
    <w:rsid w:val="008323E0"/>
    <w:rsid w:val="00832671"/>
    <w:rsid w:val="0083295E"/>
    <w:rsid w:val="00833113"/>
    <w:rsid w:val="00833C32"/>
    <w:rsid w:val="00834967"/>
    <w:rsid w:val="0083529A"/>
    <w:rsid w:val="00836F5F"/>
    <w:rsid w:val="00837468"/>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1EDD"/>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18A1"/>
    <w:rsid w:val="00912416"/>
    <w:rsid w:val="00912A8F"/>
    <w:rsid w:val="009156CC"/>
    <w:rsid w:val="00916274"/>
    <w:rsid w:val="00916925"/>
    <w:rsid w:val="009169FD"/>
    <w:rsid w:val="009204F3"/>
    <w:rsid w:val="00920B60"/>
    <w:rsid w:val="00921026"/>
    <w:rsid w:val="00921838"/>
    <w:rsid w:val="009218AC"/>
    <w:rsid w:val="00922FFE"/>
    <w:rsid w:val="009233A1"/>
    <w:rsid w:val="009238C1"/>
    <w:rsid w:val="00924AE8"/>
    <w:rsid w:val="00924E29"/>
    <w:rsid w:val="00926D88"/>
    <w:rsid w:val="0093188B"/>
    <w:rsid w:val="00931A8E"/>
    <w:rsid w:val="00934F17"/>
    <w:rsid w:val="0093629A"/>
    <w:rsid w:val="00936531"/>
    <w:rsid w:val="00936B19"/>
    <w:rsid w:val="00936E4F"/>
    <w:rsid w:val="00937DCF"/>
    <w:rsid w:val="00940D95"/>
    <w:rsid w:val="009414DF"/>
    <w:rsid w:val="009420A6"/>
    <w:rsid w:val="0094259B"/>
    <w:rsid w:val="00944615"/>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AFB"/>
    <w:rsid w:val="00960281"/>
    <w:rsid w:val="00960EC9"/>
    <w:rsid w:val="00960FDF"/>
    <w:rsid w:val="009610B5"/>
    <w:rsid w:val="0096141E"/>
    <w:rsid w:val="0096174E"/>
    <w:rsid w:val="00962B86"/>
    <w:rsid w:val="00964318"/>
    <w:rsid w:val="0096547D"/>
    <w:rsid w:val="009658CC"/>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97046"/>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8A9"/>
    <w:rsid w:val="009E5EB1"/>
    <w:rsid w:val="009E5F57"/>
    <w:rsid w:val="009E7FEF"/>
    <w:rsid w:val="009F07A1"/>
    <w:rsid w:val="009F0A5C"/>
    <w:rsid w:val="009F1113"/>
    <w:rsid w:val="009F5216"/>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6BAC"/>
    <w:rsid w:val="00A97358"/>
    <w:rsid w:val="00A978BC"/>
    <w:rsid w:val="00AA08C4"/>
    <w:rsid w:val="00AA0DB9"/>
    <w:rsid w:val="00AA142C"/>
    <w:rsid w:val="00AA4AE5"/>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32D"/>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3FE3"/>
    <w:rsid w:val="00AF5861"/>
    <w:rsid w:val="00AF5A6C"/>
    <w:rsid w:val="00AF61CF"/>
    <w:rsid w:val="00AF6EAC"/>
    <w:rsid w:val="00B0088E"/>
    <w:rsid w:val="00B00DF0"/>
    <w:rsid w:val="00B0127C"/>
    <w:rsid w:val="00B01ECB"/>
    <w:rsid w:val="00B01FA6"/>
    <w:rsid w:val="00B026E4"/>
    <w:rsid w:val="00B0272A"/>
    <w:rsid w:val="00B051F6"/>
    <w:rsid w:val="00B05331"/>
    <w:rsid w:val="00B05374"/>
    <w:rsid w:val="00B06D4F"/>
    <w:rsid w:val="00B07CF3"/>
    <w:rsid w:val="00B11A79"/>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23D"/>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4E"/>
    <w:rsid w:val="00BC658E"/>
    <w:rsid w:val="00BC75A2"/>
    <w:rsid w:val="00BD04AC"/>
    <w:rsid w:val="00BD138C"/>
    <w:rsid w:val="00BD174B"/>
    <w:rsid w:val="00BD382C"/>
    <w:rsid w:val="00BD3A11"/>
    <w:rsid w:val="00BD416A"/>
    <w:rsid w:val="00BD4CA2"/>
    <w:rsid w:val="00BD50F9"/>
    <w:rsid w:val="00BD6231"/>
    <w:rsid w:val="00BE0174"/>
    <w:rsid w:val="00BE0A06"/>
    <w:rsid w:val="00BE0AAD"/>
    <w:rsid w:val="00BE1AB5"/>
    <w:rsid w:val="00BE1D95"/>
    <w:rsid w:val="00BE28F4"/>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66A"/>
    <w:rsid w:val="00C21D8F"/>
    <w:rsid w:val="00C24D4E"/>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C7A4B"/>
    <w:rsid w:val="00CD00EF"/>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2F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39"/>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581E"/>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A7E14"/>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341A"/>
    <w:rsid w:val="00E0454A"/>
    <w:rsid w:val="00E0466E"/>
    <w:rsid w:val="00E057BE"/>
    <w:rsid w:val="00E058E5"/>
    <w:rsid w:val="00E06CD3"/>
    <w:rsid w:val="00E06FDA"/>
    <w:rsid w:val="00E123C2"/>
    <w:rsid w:val="00E14BF4"/>
    <w:rsid w:val="00E16A80"/>
    <w:rsid w:val="00E16ED0"/>
    <w:rsid w:val="00E1788D"/>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A14"/>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55E"/>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461"/>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1801"/>
    <w:rsid w:val="00EE190F"/>
    <w:rsid w:val="00EE23C1"/>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2957"/>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53399E"/>
    <w:rsid w:val="0156F6B0"/>
    <w:rsid w:val="01722F43"/>
    <w:rsid w:val="017945F4"/>
    <w:rsid w:val="01845C74"/>
    <w:rsid w:val="01AC8666"/>
    <w:rsid w:val="01C8E02F"/>
    <w:rsid w:val="01EC21EE"/>
    <w:rsid w:val="020A615A"/>
    <w:rsid w:val="020C634F"/>
    <w:rsid w:val="021B4039"/>
    <w:rsid w:val="024E7C28"/>
    <w:rsid w:val="02AD7BE9"/>
    <w:rsid w:val="02C38912"/>
    <w:rsid w:val="02D2218E"/>
    <w:rsid w:val="02D292C3"/>
    <w:rsid w:val="02D4002C"/>
    <w:rsid w:val="02E2C9DD"/>
    <w:rsid w:val="02E2CECD"/>
    <w:rsid w:val="02F2C711"/>
    <w:rsid w:val="02FAAC01"/>
    <w:rsid w:val="035B7A6A"/>
    <w:rsid w:val="038B2466"/>
    <w:rsid w:val="03B316E8"/>
    <w:rsid w:val="03B64420"/>
    <w:rsid w:val="03B6904D"/>
    <w:rsid w:val="03D7F79E"/>
    <w:rsid w:val="0412C44B"/>
    <w:rsid w:val="043057A2"/>
    <w:rsid w:val="045233B5"/>
    <w:rsid w:val="04861467"/>
    <w:rsid w:val="04C87F70"/>
    <w:rsid w:val="04DCAB4B"/>
    <w:rsid w:val="04E45422"/>
    <w:rsid w:val="051F1984"/>
    <w:rsid w:val="053AED96"/>
    <w:rsid w:val="0554294D"/>
    <w:rsid w:val="05B3BAD6"/>
    <w:rsid w:val="05DA7647"/>
    <w:rsid w:val="06338E37"/>
    <w:rsid w:val="06626090"/>
    <w:rsid w:val="06D2E47D"/>
    <w:rsid w:val="07098598"/>
    <w:rsid w:val="0714AE81"/>
    <w:rsid w:val="07175214"/>
    <w:rsid w:val="0722D131"/>
    <w:rsid w:val="07586DD9"/>
    <w:rsid w:val="07C9DB4F"/>
    <w:rsid w:val="07F3EDA4"/>
    <w:rsid w:val="09072BC4"/>
    <w:rsid w:val="09451480"/>
    <w:rsid w:val="09563A76"/>
    <w:rsid w:val="0960C1F4"/>
    <w:rsid w:val="09AFA5AF"/>
    <w:rsid w:val="09D67D0E"/>
    <w:rsid w:val="0A0A9FD1"/>
    <w:rsid w:val="0A0EF8EA"/>
    <w:rsid w:val="0A1C8753"/>
    <w:rsid w:val="0A4295A2"/>
    <w:rsid w:val="0A59C704"/>
    <w:rsid w:val="0A5E0D0C"/>
    <w:rsid w:val="0A5FDDCC"/>
    <w:rsid w:val="0A76B0DC"/>
    <w:rsid w:val="0AA06D9D"/>
    <w:rsid w:val="0AD5DDEA"/>
    <w:rsid w:val="0AF364CB"/>
    <w:rsid w:val="0B15E804"/>
    <w:rsid w:val="0BAB338B"/>
    <w:rsid w:val="0BBC8CAB"/>
    <w:rsid w:val="0C8F4F84"/>
    <w:rsid w:val="0CCD57D8"/>
    <w:rsid w:val="0D347B22"/>
    <w:rsid w:val="0D87CFF7"/>
    <w:rsid w:val="0DB9AD50"/>
    <w:rsid w:val="0DC8CDB5"/>
    <w:rsid w:val="0DFDEB43"/>
    <w:rsid w:val="0E08507C"/>
    <w:rsid w:val="0E1F6EA1"/>
    <w:rsid w:val="0E23E347"/>
    <w:rsid w:val="0ECB53B3"/>
    <w:rsid w:val="0ED11D8B"/>
    <w:rsid w:val="0F037FB7"/>
    <w:rsid w:val="0F6B8413"/>
    <w:rsid w:val="0F813BC2"/>
    <w:rsid w:val="0F9752ED"/>
    <w:rsid w:val="106999A9"/>
    <w:rsid w:val="109CAB35"/>
    <w:rsid w:val="10D136C5"/>
    <w:rsid w:val="112398E0"/>
    <w:rsid w:val="1140D2F3"/>
    <w:rsid w:val="1153F124"/>
    <w:rsid w:val="117B434A"/>
    <w:rsid w:val="12002703"/>
    <w:rsid w:val="1217AB4D"/>
    <w:rsid w:val="1375E82D"/>
    <w:rsid w:val="137B0DD7"/>
    <w:rsid w:val="13A3AF9B"/>
    <w:rsid w:val="13A870C2"/>
    <w:rsid w:val="13AB6F20"/>
    <w:rsid w:val="13C92E74"/>
    <w:rsid w:val="13DAA113"/>
    <w:rsid w:val="1416F515"/>
    <w:rsid w:val="147527F5"/>
    <w:rsid w:val="14938DB7"/>
    <w:rsid w:val="14ACA8C2"/>
    <w:rsid w:val="14E92758"/>
    <w:rsid w:val="14FFD7B9"/>
    <w:rsid w:val="15473F81"/>
    <w:rsid w:val="1565516A"/>
    <w:rsid w:val="1586FDA3"/>
    <w:rsid w:val="158917F4"/>
    <w:rsid w:val="159B96B8"/>
    <w:rsid w:val="162F10D5"/>
    <w:rsid w:val="16306310"/>
    <w:rsid w:val="166080F6"/>
    <w:rsid w:val="1673102F"/>
    <w:rsid w:val="16C694DE"/>
    <w:rsid w:val="16F2D7F8"/>
    <w:rsid w:val="171827EB"/>
    <w:rsid w:val="171B3385"/>
    <w:rsid w:val="17229C44"/>
    <w:rsid w:val="1759A575"/>
    <w:rsid w:val="17752238"/>
    <w:rsid w:val="178F9AAC"/>
    <w:rsid w:val="17A6EF26"/>
    <w:rsid w:val="17E20784"/>
    <w:rsid w:val="17EDF555"/>
    <w:rsid w:val="1837443F"/>
    <w:rsid w:val="18789653"/>
    <w:rsid w:val="1893C442"/>
    <w:rsid w:val="1899DAD1"/>
    <w:rsid w:val="18D2469D"/>
    <w:rsid w:val="190DA8C2"/>
    <w:rsid w:val="19595CB3"/>
    <w:rsid w:val="1A925A9F"/>
    <w:rsid w:val="1AE99042"/>
    <w:rsid w:val="1B457B45"/>
    <w:rsid w:val="1BE47E82"/>
    <w:rsid w:val="1BF899E7"/>
    <w:rsid w:val="1C26210D"/>
    <w:rsid w:val="1C630BCF"/>
    <w:rsid w:val="1C9D41B0"/>
    <w:rsid w:val="1CC433EC"/>
    <w:rsid w:val="1CD81D6B"/>
    <w:rsid w:val="1CEF8380"/>
    <w:rsid w:val="1D14E417"/>
    <w:rsid w:val="1D761CC3"/>
    <w:rsid w:val="1DA7B411"/>
    <w:rsid w:val="1DAD212B"/>
    <w:rsid w:val="1DB0B86E"/>
    <w:rsid w:val="1DE2C275"/>
    <w:rsid w:val="1E97B41B"/>
    <w:rsid w:val="1EA14EC1"/>
    <w:rsid w:val="1F48D9F8"/>
    <w:rsid w:val="1F9AAC91"/>
    <w:rsid w:val="1FC6664D"/>
    <w:rsid w:val="208C03AA"/>
    <w:rsid w:val="20E15BAA"/>
    <w:rsid w:val="20FBD0A7"/>
    <w:rsid w:val="21367CF2"/>
    <w:rsid w:val="2171306E"/>
    <w:rsid w:val="21B3CB3F"/>
    <w:rsid w:val="21CC9AC1"/>
    <w:rsid w:val="222EE74D"/>
    <w:rsid w:val="2252D5B2"/>
    <w:rsid w:val="226486C7"/>
    <w:rsid w:val="22838265"/>
    <w:rsid w:val="229EBBBD"/>
    <w:rsid w:val="22AA69F9"/>
    <w:rsid w:val="22D85EB0"/>
    <w:rsid w:val="22E956D7"/>
    <w:rsid w:val="230CCB3F"/>
    <w:rsid w:val="23203063"/>
    <w:rsid w:val="23A69602"/>
    <w:rsid w:val="23B0A62A"/>
    <w:rsid w:val="23CBCBF2"/>
    <w:rsid w:val="24650CEF"/>
    <w:rsid w:val="2476E9F6"/>
    <w:rsid w:val="247EAA0D"/>
    <w:rsid w:val="252BE6F0"/>
    <w:rsid w:val="255AC66A"/>
    <w:rsid w:val="25748AEC"/>
    <w:rsid w:val="25972FF0"/>
    <w:rsid w:val="25AB1E7D"/>
    <w:rsid w:val="25AE9761"/>
    <w:rsid w:val="25E0F358"/>
    <w:rsid w:val="25FD7277"/>
    <w:rsid w:val="2682C707"/>
    <w:rsid w:val="26C3C3F0"/>
    <w:rsid w:val="26E89739"/>
    <w:rsid w:val="2726FC11"/>
    <w:rsid w:val="27458F33"/>
    <w:rsid w:val="27A89581"/>
    <w:rsid w:val="27C81976"/>
    <w:rsid w:val="27CFBE38"/>
    <w:rsid w:val="27DADDD2"/>
    <w:rsid w:val="28636AA7"/>
    <w:rsid w:val="2894A227"/>
    <w:rsid w:val="28C2CC72"/>
    <w:rsid w:val="28DE044B"/>
    <w:rsid w:val="292FEC4F"/>
    <w:rsid w:val="295C07C4"/>
    <w:rsid w:val="29B4B92B"/>
    <w:rsid w:val="2A475C7E"/>
    <w:rsid w:val="2A5B8981"/>
    <w:rsid w:val="2A5C4F89"/>
    <w:rsid w:val="2A6274F9"/>
    <w:rsid w:val="2A70E597"/>
    <w:rsid w:val="2A938E30"/>
    <w:rsid w:val="2B02CD89"/>
    <w:rsid w:val="2B14A275"/>
    <w:rsid w:val="2B2FEBC7"/>
    <w:rsid w:val="2B52328A"/>
    <w:rsid w:val="2B860FEA"/>
    <w:rsid w:val="2B86E52C"/>
    <w:rsid w:val="2C314C65"/>
    <w:rsid w:val="2CD836C5"/>
    <w:rsid w:val="2CECDCB2"/>
    <w:rsid w:val="2CF05E64"/>
    <w:rsid w:val="2D0CAA3B"/>
    <w:rsid w:val="2D1B3375"/>
    <w:rsid w:val="2D461B2D"/>
    <w:rsid w:val="2DC25981"/>
    <w:rsid w:val="2DF0AFFE"/>
    <w:rsid w:val="2E5749AE"/>
    <w:rsid w:val="2ECAE964"/>
    <w:rsid w:val="2EECD4F9"/>
    <w:rsid w:val="2F02D5BD"/>
    <w:rsid w:val="2F0FECAA"/>
    <w:rsid w:val="2F974423"/>
    <w:rsid w:val="3037BCC5"/>
    <w:rsid w:val="30445C51"/>
    <w:rsid w:val="30C36F33"/>
    <w:rsid w:val="30EFCF75"/>
    <w:rsid w:val="3135A97F"/>
    <w:rsid w:val="314F2475"/>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79E81"/>
    <w:rsid w:val="34348789"/>
    <w:rsid w:val="3440FCA7"/>
    <w:rsid w:val="34503277"/>
    <w:rsid w:val="3467AF54"/>
    <w:rsid w:val="34838CE1"/>
    <w:rsid w:val="35012235"/>
    <w:rsid w:val="3592C8AB"/>
    <w:rsid w:val="35DA9634"/>
    <w:rsid w:val="3607B747"/>
    <w:rsid w:val="361EECCE"/>
    <w:rsid w:val="368FC2FE"/>
    <w:rsid w:val="36A98F34"/>
    <w:rsid w:val="3759C45F"/>
    <w:rsid w:val="3783121B"/>
    <w:rsid w:val="37865D76"/>
    <w:rsid w:val="378F3174"/>
    <w:rsid w:val="383A6309"/>
    <w:rsid w:val="38532D96"/>
    <w:rsid w:val="38A5C2BB"/>
    <w:rsid w:val="38ABBAEC"/>
    <w:rsid w:val="38AE24B6"/>
    <w:rsid w:val="390EF03F"/>
    <w:rsid w:val="39418F7F"/>
    <w:rsid w:val="39838AF5"/>
    <w:rsid w:val="39F36972"/>
    <w:rsid w:val="3A3BA099"/>
    <w:rsid w:val="3A5F35E3"/>
    <w:rsid w:val="3AF3FD01"/>
    <w:rsid w:val="3B3456A4"/>
    <w:rsid w:val="3B50AC27"/>
    <w:rsid w:val="3B5BE667"/>
    <w:rsid w:val="3B75D883"/>
    <w:rsid w:val="3B82E6CA"/>
    <w:rsid w:val="3B9741C8"/>
    <w:rsid w:val="3BD0CE14"/>
    <w:rsid w:val="3BD4197E"/>
    <w:rsid w:val="3BE6E4B4"/>
    <w:rsid w:val="3BF0134B"/>
    <w:rsid w:val="3C66F811"/>
    <w:rsid w:val="3C6D036F"/>
    <w:rsid w:val="3C8BF376"/>
    <w:rsid w:val="3C9FEE8C"/>
    <w:rsid w:val="3CA321AC"/>
    <w:rsid w:val="3CA6F4F9"/>
    <w:rsid w:val="3CA866A2"/>
    <w:rsid w:val="3CF5D3F6"/>
    <w:rsid w:val="3D40B68D"/>
    <w:rsid w:val="3D82449E"/>
    <w:rsid w:val="3DC02B02"/>
    <w:rsid w:val="3DD43DE0"/>
    <w:rsid w:val="3DD6068D"/>
    <w:rsid w:val="3E3A2001"/>
    <w:rsid w:val="3E4359E6"/>
    <w:rsid w:val="3E6EF98D"/>
    <w:rsid w:val="3E9944B9"/>
    <w:rsid w:val="3E9F5E13"/>
    <w:rsid w:val="3F2DC4C3"/>
    <w:rsid w:val="3F61306B"/>
    <w:rsid w:val="3F636931"/>
    <w:rsid w:val="3F6480E5"/>
    <w:rsid w:val="3FAE6F6C"/>
    <w:rsid w:val="3FCE1276"/>
    <w:rsid w:val="40033066"/>
    <w:rsid w:val="400BFDED"/>
    <w:rsid w:val="40202D56"/>
    <w:rsid w:val="402BD4A7"/>
    <w:rsid w:val="404D566D"/>
    <w:rsid w:val="404FB54A"/>
    <w:rsid w:val="406EC5B1"/>
    <w:rsid w:val="4134E015"/>
    <w:rsid w:val="41543A2B"/>
    <w:rsid w:val="415BC15A"/>
    <w:rsid w:val="41663F4B"/>
    <w:rsid w:val="41CA28AD"/>
    <w:rsid w:val="41D0D829"/>
    <w:rsid w:val="41E68DFD"/>
    <w:rsid w:val="42055E02"/>
    <w:rsid w:val="4230D09F"/>
    <w:rsid w:val="428FFA8D"/>
    <w:rsid w:val="42B496F6"/>
    <w:rsid w:val="42C885C7"/>
    <w:rsid w:val="42F88589"/>
    <w:rsid w:val="42FABD9E"/>
    <w:rsid w:val="432BA6D6"/>
    <w:rsid w:val="436CA88A"/>
    <w:rsid w:val="4386BA9C"/>
    <w:rsid w:val="4398291A"/>
    <w:rsid w:val="43A22973"/>
    <w:rsid w:val="43EAD560"/>
    <w:rsid w:val="43EBC972"/>
    <w:rsid w:val="43EDA2AC"/>
    <w:rsid w:val="440A21C1"/>
    <w:rsid w:val="440BAFB9"/>
    <w:rsid w:val="44994755"/>
    <w:rsid w:val="4505F477"/>
    <w:rsid w:val="462C5DB1"/>
    <w:rsid w:val="4674B770"/>
    <w:rsid w:val="46A89A9A"/>
    <w:rsid w:val="470C4789"/>
    <w:rsid w:val="4720981C"/>
    <w:rsid w:val="472525DA"/>
    <w:rsid w:val="47389754"/>
    <w:rsid w:val="475643FD"/>
    <w:rsid w:val="477FCDC6"/>
    <w:rsid w:val="47C2DB27"/>
    <w:rsid w:val="47F39217"/>
    <w:rsid w:val="47F9B14F"/>
    <w:rsid w:val="48059562"/>
    <w:rsid w:val="4832F353"/>
    <w:rsid w:val="48AF2459"/>
    <w:rsid w:val="4A28814D"/>
    <w:rsid w:val="4A758EA9"/>
    <w:rsid w:val="4ABCBE7D"/>
    <w:rsid w:val="4AF047FA"/>
    <w:rsid w:val="4AF8FE05"/>
    <w:rsid w:val="4B386569"/>
    <w:rsid w:val="4BA7E6D8"/>
    <w:rsid w:val="4BB1FEFB"/>
    <w:rsid w:val="4BBD7AFC"/>
    <w:rsid w:val="4C16DA15"/>
    <w:rsid w:val="4C37AC9F"/>
    <w:rsid w:val="4C750306"/>
    <w:rsid w:val="4C943F36"/>
    <w:rsid w:val="4CB439E5"/>
    <w:rsid w:val="4CBEDBF8"/>
    <w:rsid w:val="4D060609"/>
    <w:rsid w:val="4E0DD24F"/>
    <w:rsid w:val="4E19157A"/>
    <w:rsid w:val="4E47C04D"/>
    <w:rsid w:val="4EBE1F97"/>
    <w:rsid w:val="4F15A230"/>
    <w:rsid w:val="4F44007B"/>
    <w:rsid w:val="4FCC30E4"/>
    <w:rsid w:val="4FF67CBA"/>
    <w:rsid w:val="501A2C64"/>
    <w:rsid w:val="5025E0B5"/>
    <w:rsid w:val="5043D52A"/>
    <w:rsid w:val="5045F00C"/>
    <w:rsid w:val="506655BE"/>
    <w:rsid w:val="50AFCC86"/>
    <w:rsid w:val="50E88DDC"/>
    <w:rsid w:val="50FA7FA6"/>
    <w:rsid w:val="511A821A"/>
    <w:rsid w:val="5121333E"/>
    <w:rsid w:val="5190DEBF"/>
    <w:rsid w:val="51AC5140"/>
    <w:rsid w:val="51E3D9DA"/>
    <w:rsid w:val="524A3357"/>
    <w:rsid w:val="525B706C"/>
    <w:rsid w:val="5268E9BD"/>
    <w:rsid w:val="5289527D"/>
    <w:rsid w:val="52DB65B1"/>
    <w:rsid w:val="53164C0A"/>
    <w:rsid w:val="53745FEA"/>
    <w:rsid w:val="5385AE04"/>
    <w:rsid w:val="53E35B6B"/>
    <w:rsid w:val="53EEC9C1"/>
    <w:rsid w:val="53F10230"/>
    <w:rsid w:val="53F6F5A1"/>
    <w:rsid w:val="5438172C"/>
    <w:rsid w:val="544CC00A"/>
    <w:rsid w:val="54AFFAAE"/>
    <w:rsid w:val="554BC0BF"/>
    <w:rsid w:val="554BEBAE"/>
    <w:rsid w:val="55505A36"/>
    <w:rsid w:val="558BAD0F"/>
    <w:rsid w:val="55AC0273"/>
    <w:rsid w:val="55F421DD"/>
    <w:rsid w:val="55F5826F"/>
    <w:rsid w:val="55F7C71D"/>
    <w:rsid w:val="56134C54"/>
    <w:rsid w:val="561FC6E9"/>
    <w:rsid w:val="5664F34C"/>
    <w:rsid w:val="569C98A0"/>
    <w:rsid w:val="56AB4138"/>
    <w:rsid w:val="56D88108"/>
    <w:rsid w:val="5723A17E"/>
    <w:rsid w:val="58132BE6"/>
    <w:rsid w:val="584F1B5D"/>
    <w:rsid w:val="5868251C"/>
    <w:rsid w:val="58794AA3"/>
    <w:rsid w:val="59134BC9"/>
    <w:rsid w:val="591BFE7B"/>
    <w:rsid w:val="59471627"/>
    <w:rsid w:val="59701F81"/>
    <w:rsid w:val="598712E4"/>
    <w:rsid w:val="598A5AC1"/>
    <w:rsid w:val="59B96CF1"/>
    <w:rsid w:val="59BDEDF5"/>
    <w:rsid w:val="59E43D49"/>
    <w:rsid w:val="5ADB65A1"/>
    <w:rsid w:val="5AE801A0"/>
    <w:rsid w:val="5B1479D2"/>
    <w:rsid w:val="5BAD4613"/>
    <w:rsid w:val="5BD5E415"/>
    <w:rsid w:val="5C35DB09"/>
    <w:rsid w:val="5C4A2F22"/>
    <w:rsid w:val="5C5305BA"/>
    <w:rsid w:val="5C6F81C9"/>
    <w:rsid w:val="5CAC4E20"/>
    <w:rsid w:val="5CE2776C"/>
    <w:rsid w:val="5D5A32E9"/>
    <w:rsid w:val="5D87AB32"/>
    <w:rsid w:val="5E22EA3B"/>
    <w:rsid w:val="5E54B8F9"/>
    <w:rsid w:val="5E58E5AA"/>
    <w:rsid w:val="5E661D7B"/>
    <w:rsid w:val="5E7A423E"/>
    <w:rsid w:val="5F237B93"/>
    <w:rsid w:val="5FC033BF"/>
    <w:rsid w:val="5FCB88B0"/>
    <w:rsid w:val="6032930B"/>
    <w:rsid w:val="60347028"/>
    <w:rsid w:val="61626328"/>
    <w:rsid w:val="617CE75C"/>
    <w:rsid w:val="61D68831"/>
    <w:rsid w:val="61E50D13"/>
    <w:rsid w:val="6242C243"/>
    <w:rsid w:val="624F47B3"/>
    <w:rsid w:val="62E158A0"/>
    <w:rsid w:val="630DC682"/>
    <w:rsid w:val="6316DD93"/>
    <w:rsid w:val="6334CA5A"/>
    <w:rsid w:val="63A8D913"/>
    <w:rsid w:val="63EDE1C8"/>
    <w:rsid w:val="63EE7ABE"/>
    <w:rsid w:val="641A71B3"/>
    <w:rsid w:val="647E390D"/>
    <w:rsid w:val="649E263B"/>
    <w:rsid w:val="64AA94F5"/>
    <w:rsid w:val="64AD53EA"/>
    <w:rsid w:val="65646782"/>
    <w:rsid w:val="659DB824"/>
    <w:rsid w:val="65A21EE6"/>
    <w:rsid w:val="65A52C3F"/>
    <w:rsid w:val="65B94AD5"/>
    <w:rsid w:val="65C2E58D"/>
    <w:rsid w:val="661A9865"/>
    <w:rsid w:val="66F6491A"/>
    <w:rsid w:val="67261B80"/>
    <w:rsid w:val="677FA5E0"/>
    <w:rsid w:val="679D9E30"/>
    <w:rsid w:val="67F65888"/>
    <w:rsid w:val="6820D68B"/>
    <w:rsid w:val="68469AEA"/>
    <w:rsid w:val="6873BAAE"/>
    <w:rsid w:val="692E1E42"/>
    <w:rsid w:val="69342822"/>
    <w:rsid w:val="694A4E4D"/>
    <w:rsid w:val="69DCD31F"/>
    <w:rsid w:val="69E858FC"/>
    <w:rsid w:val="6A3393AF"/>
    <w:rsid w:val="6A4E2C01"/>
    <w:rsid w:val="6A54E8AE"/>
    <w:rsid w:val="6A6C421F"/>
    <w:rsid w:val="6B0639B5"/>
    <w:rsid w:val="6B3E1854"/>
    <w:rsid w:val="6BB2B2C2"/>
    <w:rsid w:val="6BF9D64B"/>
    <w:rsid w:val="6C3F4441"/>
    <w:rsid w:val="6C6875A0"/>
    <w:rsid w:val="6CBB88BB"/>
    <w:rsid w:val="6CC62D10"/>
    <w:rsid w:val="6CF1B2D4"/>
    <w:rsid w:val="6D217602"/>
    <w:rsid w:val="6D465058"/>
    <w:rsid w:val="6D66769D"/>
    <w:rsid w:val="6D81F2DE"/>
    <w:rsid w:val="6D9A73C4"/>
    <w:rsid w:val="6DDB5415"/>
    <w:rsid w:val="6DFC731A"/>
    <w:rsid w:val="6E197EAA"/>
    <w:rsid w:val="6E2267D2"/>
    <w:rsid w:val="6E510B4C"/>
    <w:rsid w:val="6E63D68C"/>
    <w:rsid w:val="6EA0EB8D"/>
    <w:rsid w:val="6EE7DE01"/>
    <w:rsid w:val="6F253DDE"/>
    <w:rsid w:val="6F48CC01"/>
    <w:rsid w:val="6F5F962A"/>
    <w:rsid w:val="6FA3E685"/>
    <w:rsid w:val="6FBE3833"/>
    <w:rsid w:val="6FE8EFD5"/>
    <w:rsid w:val="6FECC52B"/>
    <w:rsid w:val="6FF9E74C"/>
    <w:rsid w:val="703142EA"/>
    <w:rsid w:val="70B31C37"/>
    <w:rsid w:val="70B4AE10"/>
    <w:rsid w:val="70C3E761"/>
    <w:rsid w:val="7126C5F9"/>
    <w:rsid w:val="71768239"/>
    <w:rsid w:val="71CBBE78"/>
    <w:rsid w:val="71CD8D8E"/>
    <w:rsid w:val="7226934F"/>
    <w:rsid w:val="72A8AE61"/>
    <w:rsid w:val="72AC788E"/>
    <w:rsid w:val="72F9B3DA"/>
    <w:rsid w:val="72FB6B34"/>
    <w:rsid w:val="736995F8"/>
    <w:rsid w:val="739AEA02"/>
    <w:rsid w:val="743CED2C"/>
    <w:rsid w:val="748B0BDF"/>
    <w:rsid w:val="748F705C"/>
    <w:rsid w:val="74CFA4BB"/>
    <w:rsid w:val="750286DD"/>
    <w:rsid w:val="752D7093"/>
    <w:rsid w:val="754196F8"/>
    <w:rsid w:val="75702415"/>
    <w:rsid w:val="75B3E1EB"/>
    <w:rsid w:val="75F6DEE1"/>
    <w:rsid w:val="75FBBAD3"/>
    <w:rsid w:val="761EA9CA"/>
    <w:rsid w:val="763B0BFF"/>
    <w:rsid w:val="76463548"/>
    <w:rsid w:val="764BE190"/>
    <w:rsid w:val="76693E92"/>
    <w:rsid w:val="76C27995"/>
    <w:rsid w:val="76C6C518"/>
    <w:rsid w:val="76F41977"/>
    <w:rsid w:val="77825DD5"/>
    <w:rsid w:val="77AED18F"/>
    <w:rsid w:val="77F1110B"/>
    <w:rsid w:val="7815D24F"/>
    <w:rsid w:val="781C9B5C"/>
    <w:rsid w:val="7861658B"/>
    <w:rsid w:val="78DD0565"/>
    <w:rsid w:val="7911F9F9"/>
    <w:rsid w:val="79AE4864"/>
    <w:rsid w:val="79B171CC"/>
    <w:rsid w:val="79DD84EB"/>
    <w:rsid w:val="79F053F8"/>
    <w:rsid w:val="79F4C549"/>
    <w:rsid w:val="7A03ADC8"/>
    <w:rsid w:val="7A791328"/>
    <w:rsid w:val="7ACA06CD"/>
    <w:rsid w:val="7B5B7781"/>
    <w:rsid w:val="7B7BE3CE"/>
    <w:rsid w:val="7B9D9E00"/>
    <w:rsid w:val="7BA79864"/>
    <w:rsid w:val="7BCFBAE6"/>
    <w:rsid w:val="7BFE261F"/>
    <w:rsid w:val="7C15CEAC"/>
    <w:rsid w:val="7CB022B3"/>
    <w:rsid w:val="7DA8E753"/>
    <w:rsid w:val="7DBD91C8"/>
    <w:rsid w:val="7DF9355E"/>
    <w:rsid w:val="7E1F55ED"/>
    <w:rsid w:val="7E29339E"/>
    <w:rsid w:val="7EDAD4D4"/>
    <w:rsid w:val="7EF22835"/>
    <w:rsid w:val="7EF3D2DF"/>
    <w:rsid w:val="7F13AAE2"/>
    <w:rsid w:val="7F8A0FF0"/>
    <w:rsid w:val="7FA34038"/>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358226B1-555A-4C94-9604-A7FDC5F5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65e0f98cb8280d2b90d8cf941f8a8d14">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aff5d42b20e77a2302dae1d502082f5f"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12CA3-1C8E-4DF2-978C-67A7EE253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3.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4.xml><?xml version="1.0" encoding="utf-8"?>
<ds:datastoreItem xmlns:ds="http://schemas.openxmlformats.org/officeDocument/2006/customXml" ds:itemID="{A0A15E03-ACB9-4222-8017-9B5274480C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3149</Words>
  <Characters>17954</Characters>
  <Application>Microsoft Office Word</Application>
  <DocSecurity>0</DocSecurity>
  <Lines>149</Lines>
  <Paragraphs>42</Paragraphs>
  <ScaleCrop>false</ScaleCrop>
  <Company>Grizli777</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4</cp:revision>
  <dcterms:created xsi:type="dcterms:W3CDTF">2026-10-15T12:08:00Z</dcterms:created>
  <dcterms:modified xsi:type="dcterms:W3CDTF">2026-10-22T08:19:00Z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