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CB14F" w14:textId="35DD83E9" w:rsidR="009456DC" w:rsidRPr="008A54D8" w:rsidRDefault="00620170">
      <w:pPr>
        <w:pStyle w:val="Header"/>
        <w:rPr>
          <w:rFonts w:ascii="Calibri" w:hAnsi="Calibri" w:cs="Calibri"/>
          <w:lang w:val="fr-FR"/>
        </w:rPr>
      </w:pPr>
      <w:r w:rsidRPr="573A4632">
        <w:rPr>
          <w:rFonts w:ascii="Calibri" w:hAnsi="Calibri" w:cs="Calibri"/>
          <w:lang w:val="fr-FR"/>
        </w:rPr>
        <w:t>Clarification</w:t>
      </w:r>
      <w:r w:rsidR="008B71A0" w:rsidRPr="573A4632">
        <w:rPr>
          <w:rFonts w:ascii="Calibri" w:hAnsi="Calibri" w:cs="Calibri"/>
          <w:lang w:val="fr-FR"/>
        </w:rPr>
        <w:t xml:space="preserve"> </w:t>
      </w:r>
      <w:r w:rsidR="005A37A6" w:rsidRPr="573A4632">
        <w:rPr>
          <w:rFonts w:ascii="Calibri" w:hAnsi="Calibri" w:cs="Calibri"/>
          <w:lang w:val="fr-FR"/>
        </w:rPr>
        <w:t>issue</w:t>
      </w:r>
      <w:r w:rsidR="008B71A0" w:rsidRPr="573A4632">
        <w:rPr>
          <w:rFonts w:ascii="Calibri" w:hAnsi="Calibri" w:cs="Calibri"/>
          <w:lang w:val="fr-FR"/>
        </w:rPr>
        <w:t xml:space="preserve"> date</w:t>
      </w:r>
      <w:r w:rsidR="009B2AD7" w:rsidRPr="573A4632">
        <w:rPr>
          <w:rFonts w:ascii="Calibri" w:hAnsi="Calibri" w:cs="Calibri"/>
          <w:lang w:val="fr-FR"/>
        </w:rPr>
        <w:t xml:space="preserve"> : </w:t>
      </w:r>
      <w:r w:rsidR="6023DE09" w:rsidRPr="573A4632">
        <w:rPr>
          <w:rFonts w:ascii="Calibri" w:hAnsi="Calibri" w:cs="Calibri"/>
          <w:lang w:val="fr-FR"/>
        </w:rPr>
        <w:t xml:space="preserve">6th </w:t>
      </w:r>
      <w:r w:rsidR="00CE3339">
        <w:rPr>
          <w:rFonts w:ascii="Calibri" w:hAnsi="Calibri" w:cs="Calibri"/>
          <w:lang w:val="fr-FR"/>
        </w:rPr>
        <w:t>October 2026</w:t>
      </w:r>
    </w:p>
    <w:p w14:paraId="659B1EF4" w14:textId="77777777" w:rsidR="009456DC" w:rsidRPr="008A54D8" w:rsidRDefault="009456DC">
      <w:pPr>
        <w:pStyle w:val="Header"/>
        <w:rPr>
          <w:rFonts w:ascii="Calibri" w:hAnsi="Calibri" w:cs="Calibri"/>
          <w:color w:val="FF0000"/>
          <w:lang w:val="fr-FR"/>
        </w:rPr>
      </w:pP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719"/>
        <w:gridCol w:w="4856"/>
        <w:gridCol w:w="4410"/>
      </w:tblGrid>
      <w:tr w:rsidR="009456DC" w:rsidRPr="008A54D8" w14:paraId="65A35922" w14:textId="77777777" w:rsidTr="0356033B">
        <w:trPr>
          <w:trHeight w:val="510"/>
        </w:trPr>
        <w:tc>
          <w:tcPr>
            <w:tcW w:w="719" w:type="dxa"/>
            <w:shd w:val="clear" w:color="auto" w:fill="E2EFD9" w:themeFill="accent6" w:themeFillTint="33"/>
          </w:tcPr>
          <w:p w14:paraId="0AFF6F34" w14:textId="77777777" w:rsidR="009456DC" w:rsidRPr="008A54D8" w:rsidRDefault="00620170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8A54D8">
              <w:rPr>
                <w:rFonts w:ascii="Calibri" w:hAnsi="Calibri" w:cs="Calibri"/>
                <w:b/>
                <w:bCs/>
              </w:rPr>
              <w:t>#</w:t>
            </w:r>
          </w:p>
        </w:tc>
        <w:tc>
          <w:tcPr>
            <w:tcW w:w="4856" w:type="dxa"/>
            <w:shd w:val="clear" w:color="auto" w:fill="E2EFD9" w:themeFill="accent6" w:themeFillTint="33"/>
          </w:tcPr>
          <w:p w14:paraId="0459DB56" w14:textId="2A038D05" w:rsidR="009456DC" w:rsidRPr="008A54D8" w:rsidRDefault="00620170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8A54D8">
              <w:rPr>
                <w:rFonts w:ascii="Calibri" w:hAnsi="Calibri" w:cs="Calibri"/>
                <w:b/>
                <w:bCs/>
              </w:rPr>
              <w:t>Question</w:t>
            </w:r>
            <w:r w:rsidR="008A54D8" w:rsidRPr="008A54D8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4410" w:type="dxa"/>
            <w:shd w:val="clear" w:color="auto" w:fill="E2EFD9" w:themeFill="accent6" w:themeFillTint="33"/>
          </w:tcPr>
          <w:p w14:paraId="064023A0" w14:textId="77777777" w:rsidR="009456DC" w:rsidRPr="008A54D8" w:rsidRDefault="00620170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8A54D8">
              <w:rPr>
                <w:rFonts w:ascii="Calibri" w:hAnsi="Calibri" w:cs="Calibri"/>
                <w:b/>
                <w:bCs/>
              </w:rPr>
              <w:t xml:space="preserve">Answer </w:t>
            </w:r>
          </w:p>
        </w:tc>
      </w:tr>
      <w:tr w:rsidR="009456DC" w:rsidRPr="008A54D8" w14:paraId="3252AF0B" w14:textId="77777777" w:rsidTr="0356033B">
        <w:trPr>
          <w:trHeight w:val="323"/>
        </w:trPr>
        <w:tc>
          <w:tcPr>
            <w:tcW w:w="719" w:type="dxa"/>
          </w:tcPr>
          <w:p w14:paraId="469F6D67" w14:textId="5B33D0F9" w:rsidR="009456DC" w:rsidRPr="008A54D8" w:rsidRDefault="00C6649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4856" w:type="dxa"/>
          </w:tcPr>
          <w:p w14:paraId="52650EA0" w14:textId="77777777" w:rsidR="00C66490" w:rsidRDefault="00C66490" w:rsidP="00C66490">
            <w:pPr>
              <w:rPr>
                <w:sz w:val="24"/>
                <w:szCs w:val="24"/>
                <w:lang w:val="en-GB"/>
              </w:rPr>
            </w:pPr>
            <w:r>
              <w:rPr>
                <w:b/>
                <w:bCs/>
                <w:lang w:val="en-GB"/>
              </w:rPr>
              <w:t>Package A: Medical Insurance Cover</w:t>
            </w:r>
          </w:p>
          <w:p w14:paraId="09EEF103" w14:textId="77777777" w:rsidR="00C66490" w:rsidRDefault="00C66490" w:rsidP="00C66490">
            <w:pPr>
              <w:rPr>
                <w:lang w:val="en-GB"/>
              </w:rPr>
            </w:pPr>
            <w:r>
              <w:rPr>
                <w:lang w:val="en-GB"/>
              </w:rPr>
              <w:t xml:space="preserve">Could you please provide us with the breakdown of the </w:t>
            </w:r>
            <w:r>
              <w:rPr>
                <w:b/>
                <w:bCs/>
                <w:lang w:val="en-GB"/>
              </w:rPr>
              <w:t>167 staff by family category</w:t>
            </w:r>
            <w:r>
              <w:rPr>
                <w:lang w:val="en-GB"/>
              </w:rPr>
              <w:t>, for example:</w:t>
            </w:r>
          </w:p>
          <w:p w14:paraId="2EA0AE3F" w14:textId="77777777" w:rsidR="00C66490" w:rsidRDefault="00C66490" w:rsidP="00C66490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  <w:lang w:val="en-GB"/>
              </w:rPr>
            </w:pPr>
            <w:r>
              <w:rPr>
                <w:rFonts w:eastAsia="Times New Roman"/>
                <w:lang w:val="en-GB"/>
              </w:rPr>
              <w:t>M+0 – Number of staff</w:t>
            </w:r>
          </w:p>
          <w:p w14:paraId="65497C87" w14:textId="77777777" w:rsidR="00C66490" w:rsidRDefault="00C66490" w:rsidP="00C66490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  <w:lang w:val="en-GB"/>
              </w:rPr>
            </w:pPr>
            <w:r>
              <w:rPr>
                <w:rFonts w:eastAsia="Times New Roman"/>
                <w:lang w:val="en-GB"/>
              </w:rPr>
              <w:t>M+1 – Number of staff</w:t>
            </w:r>
          </w:p>
          <w:p w14:paraId="4F3B387C" w14:textId="77777777" w:rsidR="00C66490" w:rsidRDefault="00C66490" w:rsidP="00C66490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  <w:lang w:val="en-GB"/>
              </w:rPr>
            </w:pPr>
            <w:r>
              <w:rPr>
                <w:rFonts w:eastAsia="Times New Roman"/>
                <w:lang w:val="en-GB"/>
              </w:rPr>
              <w:t>M+2 – Number of staff</w:t>
            </w:r>
          </w:p>
          <w:p w14:paraId="2DF2C70A" w14:textId="77777777" w:rsidR="00C66490" w:rsidRDefault="00C66490" w:rsidP="00C66490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  <w:lang w:val="en-GB"/>
              </w:rPr>
            </w:pPr>
            <w:r>
              <w:rPr>
                <w:rFonts w:eastAsia="Times New Roman"/>
                <w:lang w:val="en-GB"/>
              </w:rPr>
              <w:t>M+3 – Number of staff</w:t>
            </w:r>
          </w:p>
          <w:p w14:paraId="55CA83E1" w14:textId="77777777" w:rsidR="00C66490" w:rsidRDefault="00C66490" w:rsidP="00C66490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/>
                <w:lang w:val="en-GB"/>
              </w:rPr>
            </w:pPr>
            <w:r>
              <w:rPr>
                <w:rFonts w:eastAsia="Times New Roman"/>
                <w:lang w:val="en-GB"/>
              </w:rPr>
              <w:t>M+4 and above – Number of staff</w:t>
            </w:r>
          </w:p>
          <w:p w14:paraId="55321FE2" w14:textId="77777777" w:rsidR="00C66490" w:rsidRDefault="00C66490" w:rsidP="00C66490">
            <w:pPr>
              <w:ind w:left="720"/>
              <w:rPr>
                <w:lang w:val="en-GB"/>
              </w:rPr>
            </w:pPr>
          </w:p>
          <w:p w14:paraId="7EFE1670" w14:textId="77777777" w:rsidR="00C66490" w:rsidRDefault="00C66490" w:rsidP="00C66490">
            <w:pPr>
              <w:rPr>
                <w:lang w:val="en-GB"/>
              </w:rPr>
            </w:pPr>
            <w:r>
              <w:rPr>
                <w:lang w:val="en-GB"/>
              </w:rPr>
              <w:t>This breakdown will enable us to accurately calculate the total medical insurance premium for the 167 staff.</w:t>
            </w:r>
          </w:p>
          <w:p w14:paraId="74AFB1C2" w14:textId="77777777" w:rsidR="00C66490" w:rsidRDefault="00C66490" w:rsidP="00C66490">
            <w:pPr>
              <w:rPr>
                <w:lang w:val="en-GB"/>
              </w:rPr>
            </w:pPr>
            <w:r>
              <w:rPr>
                <w:lang w:val="en-GB"/>
              </w:rPr>
              <w:t xml:space="preserve">Alternatively, please confirm whether you require us to submit </w:t>
            </w:r>
            <w:r>
              <w:rPr>
                <w:b/>
                <w:bCs/>
                <w:lang w:val="en-GB"/>
              </w:rPr>
              <w:t>rates only</w:t>
            </w:r>
            <w:r>
              <w:rPr>
                <w:lang w:val="en-GB"/>
              </w:rPr>
              <w:t>, without calculating the total premium based on the family composition.</w:t>
            </w:r>
          </w:p>
          <w:p w14:paraId="13434F0C" w14:textId="77777777" w:rsidR="00C66490" w:rsidRDefault="00C66490" w:rsidP="00C66490">
            <w:pPr>
              <w:rPr>
                <w:lang w:val="en-GB"/>
              </w:rPr>
            </w:pPr>
          </w:p>
          <w:p w14:paraId="6D34F284" w14:textId="6AE313F7" w:rsidR="009456DC" w:rsidRPr="008A54D8" w:rsidRDefault="009456DC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10" w:type="dxa"/>
          </w:tcPr>
          <w:p w14:paraId="23489396" w14:textId="568F79D8" w:rsidR="009456DC" w:rsidRPr="008A54D8" w:rsidRDefault="00C6649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ptos" w:hAnsi="Aptos"/>
              </w:rPr>
              <w:t>You can proceed to submit rates per category only  </w:t>
            </w:r>
          </w:p>
        </w:tc>
      </w:tr>
      <w:tr w:rsidR="009456DC" w:rsidRPr="008A54D8" w14:paraId="694CD869" w14:textId="77777777" w:rsidTr="0356033B">
        <w:trPr>
          <w:trHeight w:val="350"/>
        </w:trPr>
        <w:tc>
          <w:tcPr>
            <w:tcW w:w="719" w:type="dxa"/>
          </w:tcPr>
          <w:p w14:paraId="291212C3" w14:textId="6DE4D917" w:rsidR="009456DC" w:rsidRPr="008A54D8" w:rsidRDefault="00C66490" w:rsidP="00952CFD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4856" w:type="dxa"/>
          </w:tcPr>
          <w:p w14:paraId="4379D3F5" w14:textId="77777777" w:rsidR="00C66490" w:rsidRDefault="00C66490" w:rsidP="00C66490">
            <w:pPr>
              <w:rPr>
                <w:sz w:val="24"/>
                <w:szCs w:val="24"/>
                <w:lang w:val="en-GB"/>
              </w:rPr>
            </w:pPr>
            <w:r>
              <w:rPr>
                <w:b/>
                <w:bCs/>
                <w:lang w:val="en-GB"/>
              </w:rPr>
              <w:t>Package B: Group Personal Accident (GPA) Cover</w:t>
            </w:r>
          </w:p>
          <w:p w14:paraId="33C523D7" w14:textId="77777777" w:rsidR="00C66490" w:rsidRDefault="00C66490" w:rsidP="00C66490">
            <w:pPr>
              <w:rPr>
                <w:lang w:val="en-GB"/>
              </w:rPr>
            </w:pPr>
            <w:r>
              <w:rPr>
                <w:lang w:val="en-GB"/>
              </w:rPr>
              <w:t xml:space="preserve">To accurately calculate the GPA premium, we would require the </w:t>
            </w:r>
            <w:r>
              <w:rPr>
                <w:b/>
                <w:bCs/>
                <w:lang w:val="en-GB"/>
              </w:rPr>
              <w:t>total annual salary/payroll for the 167 staff</w:t>
            </w:r>
            <w:r>
              <w:rPr>
                <w:lang w:val="en-GB"/>
              </w:rPr>
              <w:t>.</w:t>
            </w:r>
          </w:p>
          <w:p w14:paraId="2CFCADAC" w14:textId="77777777" w:rsidR="00C66490" w:rsidRDefault="00C66490" w:rsidP="00C66490">
            <w:pPr>
              <w:rPr>
                <w:lang w:val="en-GB"/>
              </w:rPr>
            </w:pPr>
          </w:p>
          <w:p w14:paraId="749F6CA8" w14:textId="77777777" w:rsidR="00C66490" w:rsidRDefault="00C66490" w:rsidP="00C66490">
            <w:pPr>
              <w:rPr>
                <w:lang w:val="en-GB"/>
              </w:rPr>
            </w:pPr>
            <w:r>
              <w:rPr>
                <w:lang w:val="en-GB"/>
              </w:rPr>
              <w:t>We would appreciate it if you could provide the above information so that we can prepare our quotation accurately and accordingly.</w:t>
            </w:r>
          </w:p>
          <w:p w14:paraId="35668D8B" w14:textId="6545B6C8" w:rsidR="008A54D8" w:rsidRPr="008A54D8" w:rsidRDefault="008A54D8" w:rsidP="008A54D8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410" w:type="dxa"/>
          </w:tcPr>
          <w:p w14:paraId="61988B18" w14:textId="4752F681" w:rsidR="00C66490" w:rsidRPr="00C66490" w:rsidRDefault="00C66490" w:rsidP="00C66490">
            <w:pPr>
              <w:spacing w:after="0" w:line="240" w:lineRule="auto"/>
              <w:rPr>
                <w:rFonts w:ascii="Aptos Narrow" w:eastAsia="Aptos" w:hAnsi="Aptos Narrow" w:cs="Calibri"/>
                <w:color w:val="000000"/>
                <w:lang w:val="en-US"/>
              </w:rPr>
            </w:pPr>
            <w:r>
              <w:rPr>
                <w:rFonts w:ascii="Aptos" w:eastAsia="Aptos" w:hAnsi="Aptos" w:cs="Calibri"/>
                <w:sz w:val="24"/>
                <w:szCs w:val="24"/>
                <w:lang w:val="en-US"/>
                <w14:ligatures w14:val="standardContextual"/>
              </w:rPr>
              <w:t>F</w:t>
            </w:r>
            <w:r w:rsidRPr="00C66490">
              <w:rPr>
                <w:rFonts w:ascii="Aptos" w:eastAsia="Aptos" w:hAnsi="Aptos" w:cs="Calibri"/>
                <w:sz w:val="24"/>
                <w:szCs w:val="24"/>
                <w:lang w:val="en-US"/>
                <w14:ligatures w14:val="standardContextual"/>
              </w:rPr>
              <w:t xml:space="preserve">or 167 </w:t>
            </w:r>
            <w:r w:rsidR="75430B51" w:rsidRPr="0356033B">
              <w:rPr>
                <w:rFonts w:ascii="Aptos" w:eastAsia="Aptos" w:hAnsi="Aptos" w:cs="Calibri"/>
                <w:sz w:val="24"/>
                <w:szCs w:val="24"/>
                <w:lang w:val="en-US"/>
              </w:rPr>
              <w:t>staff,</w:t>
            </w:r>
            <w:r w:rsidRPr="0356033B">
              <w:rPr>
                <w:rFonts w:ascii="Aptos" w:eastAsia="Aptos" w:hAnsi="Aptos" w:cs="Calibri"/>
                <w:sz w:val="24"/>
                <w:szCs w:val="24"/>
                <w:lang w:val="en-US"/>
              </w:rPr>
              <w:t xml:space="preserve"> the total annual salary is $</w:t>
            </w:r>
            <w:r w:rsidRPr="0356033B">
              <w:rPr>
                <w:rFonts w:ascii="Aptos Narrow" w:eastAsia="Aptos" w:hAnsi="Aptos Narrow" w:cs="Calibri"/>
                <w:color w:val="000000" w:themeColor="text1"/>
                <w:lang w:val="en-US"/>
              </w:rPr>
              <w:t>1,734,684.</w:t>
            </w:r>
          </w:p>
          <w:p w14:paraId="341CFDF6" w14:textId="77777777" w:rsidR="00C66490" w:rsidRPr="00C66490" w:rsidRDefault="00C66490" w:rsidP="00C66490">
            <w:pPr>
              <w:spacing w:after="0" w:line="240" w:lineRule="auto"/>
              <w:rPr>
                <w:rFonts w:ascii="Aptos Narrow" w:eastAsia="Aptos" w:hAnsi="Aptos Narrow" w:cs="Calibri"/>
                <w:color w:val="000000"/>
                <w:lang w:val="en-US"/>
              </w:rPr>
            </w:pPr>
          </w:p>
          <w:p w14:paraId="253E7CF7" w14:textId="262A4B5C" w:rsidR="009456DC" w:rsidRPr="008A54D8" w:rsidRDefault="009456DC" w:rsidP="00952CFD">
            <w:pPr>
              <w:pStyle w:val="NormalWeb"/>
              <w:rPr>
                <w:rFonts w:ascii="Calibri" w:hAnsi="Calibri" w:cs="Calibri"/>
                <w:color w:val="000000"/>
                <w:sz w:val="22"/>
                <w:szCs w:val="22"/>
                <w:lang w:val="en-IE"/>
              </w:rPr>
            </w:pPr>
          </w:p>
        </w:tc>
      </w:tr>
      <w:tr w:rsidR="009456DC" w:rsidRPr="008A54D8" w14:paraId="009AA090" w14:textId="77777777" w:rsidTr="0356033B">
        <w:trPr>
          <w:trHeight w:val="285"/>
        </w:trPr>
        <w:tc>
          <w:tcPr>
            <w:tcW w:w="719" w:type="dxa"/>
          </w:tcPr>
          <w:p w14:paraId="449A018B" w14:textId="1171F6AD" w:rsidR="009456DC" w:rsidRPr="008A54D8" w:rsidRDefault="009456DC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856" w:type="dxa"/>
          </w:tcPr>
          <w:p w14:paraId="633A1D04" w14:textId="1C555A32" w:rsidR="009456DC" w:rsidRPr="008A54D8" w:rsidRDefault="009456DC" w:rsidP="009B2AD7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</w:p>
        </w:tc>
        <w:tc>
          <w:tcPr>
            <w:tcW w:w="4410" w:type="dxa"/>
          </w:tcPr>
          <w:p w14:paraId="4A036DDD" w14:textId="2AC32B00" w:rsidR="009456DC" w:rsidRPr="008A54D8" w:rsidRDefault="009456DC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14:paraId="257C05D6" w14:textId="77777777" w:rsidR="009456DC" w:rsidRPr="008A54D8" w:rsidRDefault="009456DC">
      <w:pPr>
        <w:rPr>
          <w:rFonts w:ascii="Calibri" w:hAnsi="Calibri" w:cs="Calibri"/>
        </w:rPr>
      </w:pPr>
    </w:p>
    <w:p w14:paraId="4D19778B" w14:textId="77777777" w:rsidR="00C81E54" w:rsidRPr="008A54D8" w:rsidRDefault="00C81E54">
      <w:pPr>
        <w:rPr>
          <w:rFonts w:ascii="Calibri" w:hAnsi="Calibri" w:cs="Calibri"/>
        </w:rPr>
      </w:pPr>
    </w:p>
    <w:sectPr w:rsidR="00C81E54" w:rsidRPr="008A54D8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9CBBE" w14:textId="77777777" w:rsidR="00A736A5" w:rsidRDefault="00A736A5">
      <w:pPr>
        <w:spacing w:line="240" w:lineRule="auto"/>
      </w:pPr>
      <w:r>
        <w:separator/>
      </w:r>
    </w:p>
  </w:endnote>
  <w:endnote w:type="continuationSeparator" w:id="0">
    <w:p w14:paraId="0203AE3F" w14:textId="77777777" w:rsidR="00A736A5" w:rsidRDefault="00A736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05"/>
      <w:gridCol w:w="3005"/>
      <w:gridCol w:w="3005"/>
    </w:tblGrid>
    <w:tr w:rsidR="009456DC" w14:paraId="031A1D0B" w14:textId="77777777">
      <w:trPr>
        <w:trHeight w:val="300"/>
      </w:trPr>
      <w:tc>
        <w:tcPr>
          <w:tcW w:w="3005" w:type="dxa"/>
        </w:tcPr>
        <w:p w14:paraId="312F5080" w14:textId="77777777" w:rsidR="009456DC" w:rsidRDefault="009456DC">
          <w:pPr>
            <w:pStyle w:val="Header"/>
            <w:ind w:left="-115"/>
          </w:pPr>
        </w:p>
      </w:tc>
      <w:tc>
        <w:tcPr>
          <w:tcW w:w="3005" w:type="dxa"/>
        </w:tcPr>
        <w:p w14:paraId="7F2FFDE3" w14:textId="77777777" w:rsidR="009456DC" w:rsidRDefault="009456DC">
          <w:pPr>
            <w:pStyle w:val="Header"/>
            <w:jc w:val="center"/>
          </w:pPr>
        </w:p>
      </w:tc>
      <w:tc>
        <w:tcPr>
          <w:tcW w:w="3005" w:type="dxa"/>
        </w:tcPr>
        <w:p w14:paraId="6F2BEC6E" w14:textId="77777777" w:rsidR="009456DC" w:rsidRDefault="009456DC">
          <w:pPr>
            <w:pStyle w:val="Header"/>
            <w:ind w:right="-115"/>
            <w:jc w:val="right"/>
          </w:pPr>
        </w:p>
      </w:tc>
    </w:tr>
  </w:tbl>
  <w:p w14:paraId="1BD8E3D3" w14:textId="77777777" w:rsidR="009456DC" w:rsidRDefault="009456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2EDA2" w14:textId="77777777" w:rsidR="00A736A5" w:rsidRDefault="00A736A5">
      <w:pPr>
        <w:spacing w:after="0"/>
      </w:pPr>
      <w:r>
        <w:separator/>
      </w:r>
    </w:p>
  </w:footnote>
  <w:footnote w:type="continuationSeparator" w:id="0">
    <w:p w14:paraId="7CB33246" w14:textId="77777777" w:rsidR="00A736A5" w:rsidRDefault="00A736A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6A9DB" w14:textId="77777777" w:rsidR="009456DC" w:rsidRDefault="00620170">
    <w:pPr>
      <w:pStyle w:val="Header"/>
      <w:rPr>
        <w:b/>
        <w:bCs/>
        <w:sz w:val="28"/>
        <w:szCs w:val="28"/>
      </w:rPr>
    </w:pPr>
    <w:r>
      <w:t xml:space="preserve"> </w:t>
    </w:r>
    <w:r>
      <w:rPr>
        <w:noProof/>
      </w:rPr>
      <w:drawing>
        <wp:inline distT="0" distB="0" distL="0" distR="0" wp14:anchorId="66E34BE8" wp14:editId="38E4038F">
          <wp:extent cx="1124585" cy="332740"/>
          <wp:effectExtent l="0" t="0" r="0" b="635"/>
          <wp:docPr id="12705820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0582093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5160" cy="3333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bCs/>
        <w:sz w:val="28"/>
        <w:szCs w:val="28"/>
      </w:rPr>
      <w:t xml:space="preserve">             </w:t>
    </w:r>
  </w:p>
  <w:p w14:paraId="3B079B84" w14:textId="0D4A8C07" w:rsidR="00A57F09" w:rsidRPr="00A57F09" w:rsidRDefault="00620170" w:rsidP="00A57F09">
    <w:pPr>
      <w:pStyle w:val="Header"/>
      <w:jc w:val="center"/>
      <w:rPr>
        <w:rFonts w:cstheme="minorHAnsi"/>
        <w:color w:val="111111"/>
        <w:sz w:val="28"/>
        <w:szCs w:val="28"/>
        <w:shd w:val="clear" w:color="auto" w:fill="FFFFFF"/>
      </w:rPr>
    </w:pPr>
    <w:r w:rsidRPr="009B2AD7">
      <w:rPr>
        <w:rFonts w:cstheme="minorHAnsi"/>
        <w:b/>
        <w:bCs/>
        <w:sz w:val="28"/>
        <w:szCs w:val="28"/>
      </w:rPr>
      <w:t xml:space="preserve">Clarifications for </w:t>
    </w:r>
    <w:r w:rsidR="00A57F09" w:rsidRPr="00A57F09">
      <w:rPr>
        <w:rFonts w:cstheme="minorHAnsi"/>
        <w:color w:val="111111"/>
        <w:sz w:val="28"/>
        <w:szCs w:val="28"/>
        <w:shd w:val="clear" w:color="auto" w:fill="FFFFFF"/>
      </w:rPr>
      <w:t xml:space="preserve">Invitation to Tender (ITT) for Three-year Framework Agreement (FWA), </w:t>
    </w:r>
    <w:r w:rsidR="00952CFD">
      <w:rPr>
        <w:rFonts w:cstheme="minorHAnsi"/>
        <w:color w:val="111111"/>
        <w:sz w:val="28"/>
        <w:szCs w:val="28"/>
        <w:shd w:val="clear" w:color="auto" w:fill="FFFFFF"/>
      </w:rPr>
      <w:t>(</w:t>
    </w:r>
    <w:r w:rsidR="00C66490">
      <w:rPr>
        <w:rFonts w:cstheme="minorHAnsi"/>
        <w:color w:val="111111"/>
        <w:sz w:val="28"/>
        <w:szCs w:val="28"/>
        <w:shd w:val="clear" w:color="auto" w:fill="FFFFFF"/>
      </w:rPr>
      <w:t>Staff Medical Insurance services)</w:t>
    </w:r>
    <w:r w:rsidR="00A57F09" w:rsidRPr="00A57F09">
      <w:rPr>
        <w:rFonts w:cstheme="minorHAnsi"/>
        <w:color w:val="111111"/>
        <w:sz w:val="28"/>
        <w:szCs w:val="28"/>
        <w:shd w:val="clear" w:color="auto" w:fill="FFFFFF"/>
      </w:rPr>
      <w:t xml:space="preserve">, </w:t>
    </w:r>
    <w:r w:rsidR="00C66490">
      <w:rPr>
        <w:rFonts w:cstheme="minorHAnsi"/>
        <w:color w:val="111111"/>
        <w:sz w:val="28"/>
        <w:szCs w:val="28"/>
        <w:shd w:val="clear" w:color="auto" w:fill="FFFFFF"/>
      </w:rPr>
      <w:t>(South Sudan</w:t>
    </w:r>
    <w:r w:rsidR="00952CFD">
      <w:rPr>
        <w:rFonts w:cstheme="minorHAnsi"/>
        <w:color w:val="111111"/>
        <w:sz w:val="28"/>
        <w:szCs w:val="28"/>
        <w:shd w:val="clear" w:color="auto" w:fill="FFFFFF"/>
      </w:rPr>
      <w:t>)</w:t>
    </w:r>
  </w:p>
  <w:p w14:paraId="4495A242" w14:textId="30B642F7" w:rsidR="009456DC" w:rsidRPr="009B2AD7" w:rsidRDefault="00A57F09" w:rsidP="00A57F09">
    <w:pPr>
      <w:pStyle w:val="Header"/>
      <w:jc w:val="center"/>
      <w:rPr>
        <w:rFonts w:cstheme="minorHAnsi"/>
        <w:color w:val="FF0000"/>
        <w:sz w:val="28"/>
        <w:szCs w:val="28"/>
      </w:rPr>
    </w:pPr>
    <w:r w:rsidRPr="00A57F09">
      <w:rPr>
        <w:rFonts w:cstheme="minorHAnsi"/>
        <w:color w:val="111111"/>
        <w:sz w:val="28"/>
        <w:szCs w:val="28"/>
        <w:shd w:val="clear" w:color="auto" w:fill="FFFFFF"/>
      </w:rPr>
      <w:t xml:space="preserve">REF: </w:t>
    </w:r>
    <w:r w:rsidR="00C66490" w:rsidRPr="00C66490">
      <w:rPr>
        <w:rFonts w:cstheme="minorHAnsi"/>
        <w:color w:val="111111"/>
        <w:sz w:val="28"/>
        <w:szCs w:val="28"/>
        <w:shd w:val="clear" w:color="auto" w:fill="FFFFFF"/>
      </w:rPr>
      <w:t>ITT JUB-BS-54140</w:t>
    </w:r>
  </w:p>
  <w:p w14:paraId="3B7E8D2D" w14:textId="77777777" w:rsidR="009456DC" w:rsidRDefault="00620170">
    <w:pPr>
      <w:pStyle w:val="Header"/>
      <w:tabs>
        <w:tab w:val="clear" w:pos="4513"/>
        <w:tab w:val="clear" w:pos="9026"/>
        <w:tab w:val="left" w:pos="5740"/>
      </w:tabs>
      <w:rPr>
        <w:color w:val="FF0000"/>
      </w:rPr>
    </w:pPr>
    <w:r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E5866"/>
    <w:multiLevelType w:val="multilevel"/>
    <w:tmpl w:val="37867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6B148C"/>
    <w:multiLevelType w:val="multilevel"/>
    <w:tmpl w:val="0E88E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5951CF"/>
    <w:multiLevelType w:val="multilevel"/>
    <w:tmpl w:val="5B1CD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652117"/>
    <w:multiLevelType w:val="multilevel"/>
    <w:tmpl w:val="3514C8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70241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0386049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75595471">
    <w:abstractNumId w:val="0"/>
  </w:num>
  <w:num w:numId="4" w16cid:durableId="216388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B4F"/>
    <w:rsid w:val="00007134"/>
    <w:rsid w:val="0002311C"/>
    <w:rsid w:val="00023747"/>
    <w:rsid w:val="00024403"/>
    <w:rsid w:val="00034DF1"/>
    <w:rsid w:val="00062B0E"/>
    <w:rsid w:val="000A2DC5"/>
    <w:rsid w:val="000D4883"/>
    <w:rsid w:val="000E5024"/>
    <w:rsid w:val="00100635"/>
    <w:rsid w:val="00151D8E"/>
    <w:rsid w:val="00156545"/>
    <w:rsid w:val="001743A7"/>
    <w:rsid w:val="00181565"/>
    <w:rsid w:val="001A197F"/>
    <w:rsid w:val="001A239B"/>
    <w:rsid w:val="001A50BA"/>
    <w:rsid w:val="001B0841"/>
    <w:rsid w:val="001B5D9A"/>
    <w:rsid w:val="001C60AB"/>
    <w:rsid w:val="001C6A93"/>
    <w:rsid w:val="002032C0"/>
    <w:rsid w:val="002246FD"/>
    <w:rsid w:val="002472C7"/>
    <w:rsid w:val="002855C5"/>
    <w:rsid w:val="002B25C6"/>
    <w:rsid w:val="002F0C63"/>
    <w:rsid w:val="0030392F"/>
    <w:rsid w:val="003313AB"/>
    <w:rsid w:val="00337D34"/>
    <w:rsid w:val="0034096F"/>
    <w:rsid w:val="003443B1"/>
    <w:rsid w:val="003615A0"/>
    <w:rsid w:val="00363361"/>
    <w:rsid w:val="00365ED9"/>
    <w:rsid w:val="00387D47"/>
    <w:rsid w:val="003C0D40"/>
    <w:rsid w:val="003D66ED"/>
    <w:rsid w:val="003E5BAB"/>
    <w:rsid w:val="003F4DC6"/>
    <w:rsid w:val="004162FB"/>
    <w:rsid w:val="004201C6"/>
    <w:rsid w:val="00427870"/>
    <w:rsid w:val="00450B4F"/>
    <w:rsid w:val="004C75A2"/>
    <w:rsid w:val="004E054F"/>
    <w:rsid w:val="004E681C"/>
    <w:rsid w:val="004F469E"/>
    <w:rsid w:val="004F550D"/>
    <w:rsid w:val="005072ED"/>
    <w:rsid w:val="0051428F"/>
    <w:rsid w:val="00534689"/>
    <w:rsid w:val="005618C0"/>
    <w:rsid w:val="00576181"/>
    <w:rsid w:val="00583669"/>
    <w:rsid w:val="005A37A6"/>
    <w:rsid w:val="005C3A68"/>
    <w:rsid w:val="005E1014"/>
    <w:rsid w:val="005E4B38"/>
    <w:rsid w:val="00612816"/>
    <w:rsid w:val="00617D2F"/>
    <w:rsid w:val="00620170"/>
    <w:rsid w:val="0064616D"/>
    <w:rsid w:val="00667FE3"/>
    <w:rsid w:val="006936CB"/>
    <w:rsid w:val="006E673B"/>
    <w:rsid w:val="007048F3"/>
    <w:rsid w:val="00705D8F"/>
    <w:rsid w:val="007155EB"/>
    <w:rsid w:val="00760E5D"/>
    <w:rsid w:val="00767748"/>
    <w:rsid w:val="007A5D9B"/>
    <w:rsid w:val="007C5730"/>
    <w:rsid w:val="007E548B"/>
    <w:rsid w:val="007F0920"/>
    <w:rsid w:val="00816807"/>
    <w:rsid w:val="0082408C"/>
    <w:rsid w:val="008A54D8"/>
    <w:rsid w:val="008B6613"/>
    <w:rsid w:val="008B71A0"/>
    <w:rsid w:val="008D2A46"/>
    <w:rsid w:val="008F1D73"/>
    <w:rsid w:val="00914A60"/>
    <w:rsid w:val="00915B24"/>
    <w:rsid w:val="00920AE8"/>
    <w:rsid w:val="0093459B"/>
    <w:rsid w:val="00943EAD"/>
    <w:rsid w:val="009456DC"/>
    <w:rsid w:val="009475FC"/>
    <w:rsid w:val="00952CFD"/>
    <w:rsid w:val="00967FA6"/>
    <w:rsid w:val="009B2AD7"/>
    <w:rsid w:val="009D3894"/>
    <w:rsid w:val="009D78D7"/>
    <w:rsid w:val="009F7788"/>
    <w:rsid w:val="00A32963"/>
    <w:rsid w:val="00A36FE7"/>
    <w:rsid w:val="00A47930"/>
    <w:rsid w:val="00A57F09"/>
    <w:rsid w:val="00A6677C"/>
    <w:rsid w:val="00A736A5"/>
    <w:rsid w:val="00A9007A"/>
    <w:rsid w:val="00AA6C96"/>
    <w:rsid w:val="00B00648"/>
    <w:rsid w:val="00B20EE6"/>
    <w:rsid w:val="00B44B35"/>
    <w:rsid w:val="00B61B5B"/>
    <w:rsid w:val="00B7002F"/>
    <w:rsid w:val="00B82EC7"/>
    <w:rsid w:val="00BC58CD"/>
    <w:rsid w:val="00BD0BBC"/>
    <w:rsid w:val="00BF6185"/>
    <w:rsid w:val="00C03DC5"/>
    <w:rsid w:val="00C116AF"/>
    <w:rsid w:val="00C126EB"/>
    <w:rsid w:val="00C30810"/>
    <w:rsid w:val="00C30891"/>
    <w:rsid w:val="00C30FD6"/>
    <w:rsid w:val="00C55A6B"/>
    <w:rsid w:val="00C66490"/>
    <w:rsid w:val="00C81E54"/>
    <w:rsid w:val="00CC3009"/>
    <w:rsid w:val="00CE3339"/>
    <w:rsid w:val="00CF72B3"/>
    <w:rsid w:val="00D21A27"/>
    <w:rsid w:val="00D31A6B"/>
    <w:rsid w:val="00D3241C"/>
    <w:rsid w:val="00D60288"/>
    <w:rsid w:val="00D654DB"/>
    <w:rsid w:val="00E25C8F"/>
    <w:rsid w:val="00E541A1"/>
    <w:rsid w:val="00E606D9"/>
    <w:rsid w:val="00ED5414"/>
    <w:rsid w:val="00F16BE7"/>
    <w:rsid w:val="00F46A40"/>
    <w:rsid w:val="00F83440"/>
    <w:rsid w:val="00F91588"/>
    <w:rsid w:val="00FC28E1"/>
    <w:rsid w:val="00FE52F9"/>
    <w:rsid w:val="0356033B"/>
    <w:rsid w:val="10AF5DF5"/>
    <w:rsid w:val="1B184A03"/>
    <w:rsid w:val="1C26D09A"/>
    <w:rsid w:val="1F805429"/>
    <w:rsid w:val="3A9367CB"/>
    <w:rsid w:val="5107E242"/>
    <w:rsid w:val="573A4632"/>
    <w:rsid w:val="5EF3009A"/>
    <w:rsid w:val="6023DE09"/>
    <w:rsid w:val="688151FB"/>
    <w:rsid w:val="727E09F3"/>
    <w:rsid w:val="75430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383F20"/>
  <w15:docId w15:val="{F35B6497-2FA7-4DC2-9B92-6F59DE700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basedOn w:val="DefaultParagraphFont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customStyle="1" w:styleId="ACBody2">
    <w:name w:val="AC Body 2"/>
    <w:basedOn w:val="Normal"/>
    <w:pPr>
      <w:adjustRightInd w:val="0"/>
      <w:spacing w:after="240" w:line="240" w:lineRule="auto"/>
      <w:ind w:left="1440"/>
      <w:jc w:val="both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NormalWeb">
    <w:name w:val="Normal (Web)"/>
    <w:basedOn w:val="Normal"/>
    <w:uiPriority w:val="99"/>
    <w:unhideWhenUsed/>
    <w:rsid w:val="000A2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9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A90DF3CF2A1C43B640E1FA20AC802E" ma:contentTypeVersion="17" ma:contentTypeDescription="Create a new document." ma:contentTypeScope="" ma:versionID="25d0208f5e71b560c2129919022a7bed">
  <xsd:schema xmlns:xsd="http://www.w3.org/2001/XMLSchema" xmlns:xs="http://www.w3.org/2001/XMLSchema" xmlns:p="http://schemas.microsoft.com/office/2006/metadata/properties" xmlns:ns2="d930a226-f619-4708-97d3-aebc4f22aeaf" xmlns:ns3="9c912901-787f-4a59-9c21-ecb7d3cb2ae4" targetNamespace="http://schemas.microsoft.com/office/2006/metadata/properties" ma:root="true" ma:fieldsID="2134e6fac6fd14ef9ca24a56e185ff6c" ns2:_="" ns3:_="">
    <xsd:import namespace="d930a226-f619-4708-97d3-aebc4f22aeaf"/>
    <xsd:import namespace="9c912901-787f-4a59-9c21-ecb7d3cb2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0a226-f619-4708-97d3-aebc4f22ae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811a8fe-ead4-49af-8745-cf4d8430b8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912901-787f-4a59-9c21-ecb7d3cb2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8a2b6f93-80a4-443a-92a3-77546f62bd0f}" ma:internalName="TaxCatchAll" ma:showField="CatchAllData" ma:web="9c912901-787f-4a59-9c21-ecb7d3cb2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c912901-787f-4a59-9c21-ecb7d3cb2ae4">
      <UserInfo>
        <DisplayName/>
        <AccountId xsi:nil="true"/>
        <AccountType/>
      </UserInfo>
    </SharedWithUsers>
    <lcf76f155ced4ddcb4097134ff3c332f xmlns="d930a226-f619-4708-97d3-aebc4f22aeaf">
      <Terms xmlns="http://schemas.microsoft.com/office/infopath/2007/PartnerControls"/>
    </lcf76f155ced4ddcb4097134ff3c332f>
    <TaxCatchAll xmlns="9c912901-787f-4a59-9c21-ecb7d3cb2ae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AD30E9-8469-43AD-AE7A-BCF918F4F6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0a226-f619-4708-97d3-aebc4f22aeaf"/>
    <ds:schemaRef ds:uri="9c912901-787f-4a59-9c21-ecb7d3cb2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25F7B6-0BA2-4527-B106-C5DC61DCA2B9}">
  <ds:schemaRefs>
    <ds:schemaRef ds:uri="http://schemas.microsoft.com/office/2006/metadata/properties"/>
    <ds:schemaRef ds:uri="http://schemas.microsoft.com/office/infopath/2007/PartnerControls"/>
    <ds:schemaRef ds:uri="9c912901-787f-4a59-9c21-ecb7d3cb2ae4"/>
    <ds:schemaRef ds:uri="d930a226-f619-4708-97d3-aebc4f22aeaf"/>
  </ds:schemaRefs>
</ds:datastoreItem>
</file>

<file path=customXml/itemProps3.xml><?xml version="1.0" encoding="utf-8"?>
<ds:datastoreItem xmlns:ds="http://schemas.openxmlformats.org/officeDocument/2006/customXml" ds:itemID="{EB233275-81D3-4A81-A39A-C2FC9038E2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838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Keely Severn</dc:creator>
  <cp:lastModifiedBy>Oliver Dunne</cp:lastModifiedBy>
  <cp:revision>2</cp:revision>
  <dcterms:created xsi:type="dcterms:W3CDTF">2026-10-06T13:06:00Z</dcterms:created>
  <dcterms:modified xsi:type="dcterms:W3CDTF">2026-10-06T13:06:00Z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0x010100FCA90DF3CF2A1C43B640E1FA20AC802E</vt:lpwstr>
  </property>
  <property fmtid="{D5CDD505-2E9C-101B-9397-08002B2CF9AE}" pid="3" name="Order">
    <vt:r8>115200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KSOProductBuildVer">
    <vt:lpwstr>1033-12.2.0.16909</vt:lpwstr>
  </property>
  <property fmtid="{D5CDD505-2E9C-101B-9397-08002B2CF9AE}" pid="11" name="ICV">
    <vt:lpwstr>9A1612AC8BA84531AD92B7DF0E2C5458_12</vt:lpwstr>
  </property>
  <property fmtid="{D5CDD505-2E9C-101B-9397-08002B2CF9AE}" pid="12" name="MediaServiceImageTags">
    <vt:lpwstr/>
  </property>
</Properties>
</file>