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087838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131"/>
        <w:gridCol w:w="4973"/>
        <w:gridCol w:w="237"/>
        <w:gridCol w:w="280"/>
      </w:tblGrid>
      <w:tr w:rsidR="00D25571" w14:paraId="1E087E3F" w14:textId="3918FA04" w:rsidTr="00D6003C">
        <w:trPr>
          <w:gridAfter w:val="1"/>
          <w:wAfter w:w="280" w:type="dxa"/>
        </w:trPr>
        <w:tc>
          <w:tcPr>
            <w:tcW w:w="3536" w:type="dxa"/>
            <w:gridSpan w:val="2"/>
            <w:tcBorders>
              <w:top w:val="nil"/>
              <w:left w:val="nil"/>
              <w:bottom w:val="single" w:sz="24" w:space="0" w:color="087838"/>
              <w:right w:val="nil"/>
            </w:tcBorders>
          </w:tcPr>
          <w:p w14:paraId="193835AB" w14:textId="5688F1F2" w:rsidR="00D25571" w:rsidRDefault="00D25571">
            <w:pPr>
              <w:rPr>
                <w:rFonts w:asciiTheme="minorHAnsi" w:hAnsiTheme="minorHAnsi"/>
                <w:lang w:val="en-I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9ACE775" wp14:editId="725F8BF4">
                  <wp:extent cx="1685925" cy="5048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6FA383" w14:textId="77777777" w:rsidR="00D25571" w:rsidRDefault="00D25571"/>
        </w:tc>
        <w:tc>
          <w:tcPr>
            <w:tcW w:w="4973" w:type="dxa"/>
            <w:tcBorders>
              <w:top w:val="nil"/>
              <w:left w:val="nil"/>
              <w:bottom w:val="single" w:sz="24" w:space="0" w:color="087838"/>
              <w:right w:val="nil"/>
            </w:tcBorders>
            <w:hideMark/>
          </w:tcPr>
          <w:p w14:paraId="01E08986" w14:textId="3B14D207" w:rsidR="00D25571" w:rsidRPr="00D6003C" w:rsidRDefault="00D25571" w:rsidP="00D25571">
            <w:pPr>
              <w:rPr>
                <w:b/>
                <w:sz w:val="32"/>
                <w:szCs w:val="32"/>
              </w:rPr>
            </w:pPr>
            <w:r w:rsidRPr="00D6003C">
              <w:rPr>
                <w:b/>
                <w:color w:val="087838"/>
                <w:sz w:val="32"/>
                <w:szCs w:val="32"/>
              </w:rPr>
              <w:t>Terms of</w:t>
            </w:r>
            <w:r w:rsidR="00D6003C" w:rsidRPr="00D6003C">
              <w:rPr>
                <w:b/>
                <w:color w:val="087838"/>
                <w:sz w:val="32"/>
                <w:szCs w:val="32"/>
              </w:rPr>
              <w:t xml:space="preserve"> </w:t>
            </w:r>
            <w:r w:rsidRPr="00D6003C">
              <w:rPr>
                <w:b/>
                <w:color w:val="087838"/>
                <w:sz w:val="32"/>
                <w:szCs w:val="32"/>
              </w:rPr>
              <w:t xml:space="preserve">Reference </w:t>
            </w:r>
            <w:r w:rsidR="0007118C" w:rsidRPr="00D6003C">
              <w:rPr>
                <w:b/>
                <w:color w:val="087838"/>
                <w:sz w:val="32"/>
                <w:szCs w:val="32"/>
              </w:rPr>
              <w:t>for</w:t>
            </w:r>
            <w:r w:rsidRPr="00D6003C">
              <w:rPr>
                <w:b/>
                <w:color w:val="087838"/>
                <w:sz w:val="32"/>
                <w:szCs w:val="32"/>
              </w:rPr>
              <w:t xml:space="preserve"> </w:t>
            </w:r>
            <w:r w:rsidR="00194ED0" w:rsidRPr="00D6003C">
              <w:rPr>
                <w:b/>
                <w:color w:val="087838"/>
                <w:sz w:val="32"/>
                <w:szCs w:val="32"/>
              </w:rPr>
              <w:t xml:space="preserve">Staff </w:t>
            </w:r>
            <w:r w:rsidR="00A82C14">
              <w:rPr>
                <w:b/>
                <w:color w:val="087838"/>
                <w:sz w:val="32"/>
                <w:szCs w:val="32"/>
              </w:rPr>
              <w:t xml:space="preserve">GPA </w:t>
            </w:r>
            <w:r w:rsidR="002152F1">
              <w:rPr>
                <w:b/>
                <w:color w:val="087838"/>
                <w:sz w:val="32"/>
                <w:szCs w:val="32"/>
              </w:rPr>
              <w:t xml:space="preserve">insurance </w:t>
            </w:r>
            <w:r w:rsidR="00A82C14">
              <w:rPr>
                <w:b/>
                <w:color w:val="087838"/>
                <w:sz w:val="32"/>
                <w:szCs w:val="32"/>
              </w:rPr>
              <w:t>cover</w:t>
            </w:r>
            <w:r w:rsidRPr="00D6003C">
              <w:rPr>
                <w:b/>
                <w:color w:val="087838"/>
                <w:sz w:val="32"/>
                <w:szCs w:val="32"/>
              </w:rPr>
              <w:t xml:space="preserve"> </w:t>
            </w:r>
          </w:p>
        </w:tc>
        <w:tc>
          <w:tcPr>
            <w:tcW w:w="237" w:type="dxa"/>
            <w:tcBorders>
              <w:top w:val="nil"/>
              <w:left w:val="nil"/>
              <w:bottom w:val="single" w:sz="24" w:space="0" w:color="087838"/>
              <w:right w:val="nil"/>
            </w:tcBorders>
          </w:tcPr>
          <w:p w14:paraId="0E3C4080" w14:textId="7BE368C1" w:rsidR="00D25571" w:rsidRPr="00323CD4" w:rsidRDefault="00D25571">
            <w:pPr>
              <w:jc w:val="right"/>
              <w:rPr>
                <w:b/>
                <w:color w:val="087838"/>
                <w:sz w:val="36"/>
              </w:rPr>
            </w:pPr>
            <w:r>
              <w:rPr>
                <w:b/>
                <w:color w:val="087838"/>
                <w:sz w:val="36"/>
              </w:rPr>
              <w:t xml:space="preserve"> </w:t>
            </w:r>
          </w:p>
        </w:tc>
      </w:tr>
      <w:tr w:rsidR="00D25571" w14:paraId="2684365C" w14:textId="77777777" w:rsidTr="00D25571">
        <w:tc>
          <w:tcPr>
            <w:tcW w:w="3405" w:type="dxa"/>
            <w:tcBorders>
              <w:top w:val="single" w:sz="24" w:space="0" w:color="087838"/>
              <w:left w:val="nil"/>
              <w:bottom w:val="nil"/>
              <w:right w:val="nil"/>
            </w:tcBorders>
          </w:tcPr>
          <w:p w14:paraId="5555C68A" w14:textId="77777777" w:rsidR="00D25571" w:rsidRDefault="00D25571" w:rsidP="00323CD4"/>
        </w:tc>
        <w:tc>
          <w:tcPr>
            <w:tcW w:w="5621" w:type="dxa"/>
            <w:gridSpan w:val="4"/>
            <w:tcBorders>
              <w:top w:val="single" w:sz="24" w:space="0" w:color="087838"/>
              <w:left w:val="nil"/>
              <w:bottom w:val="nil"/>
              <w:right w:val="nil"/>
            </w:tcBorders>
          </w:tcPr>
          <w:p w14:paraId="45B75D54" w14:textId="5DBA7635" w:rsidR="00D25571" w:rsidRDefault="00D25571" w:rsidP="00323CD4"/>
        </w:tc>
      </w:tr>
    </w:tbl>
    <w:p w14:paraId="1562BB20" w14:textId="53B9B4C6" w:rsidR="0058432F" w:rsidRPr="00C842AE" w:rsidRDefault="0058432F" w:rsidP="009767CB">
      <w:pPr>
        <w:pStyle w:val="NoSpacing"/>
        <w:spacing w:line="276" w:lineRule="auto"/>
        <w:jc w:val="both"/>
        <w:rPr>
          <w:rFonts w:cstheme="minorHAnsi"/>
          <w:sz w:val="22"/>
          <w:szCs w:val="22"/>
        </w:rPr>
      </w:pPr>
      <w:r w:rsidRPr="00C842AE">
        <w:rPr>
          <w:rFonts w:cstheme="minorHAnsi"/>
          <w:b/>
          <w:sz w:val="22"/>
          <w:szCs w:val="22"/>
        </w:rPr>
        <w:t>Date</w:t>
      </w:r>
      <w:r w:rsidRPr="00C842AE">
        <w:rPr>
          <w:rFonts w:cstheme="minorHAnsi"/>
          <w:sz w:val="22"/>
          <w:szCs w:val="22"/>
        </w:rPr>
        <w:t xml:space="preserve">:  </w:t>
      </w:r>
      <w:r w:rsidR="00313EA8">
        <w:rPr>
          <w:rFonts w:cstheme="minorHAnsi"/>
          <w:sz w:val="22"/>
          <w:szCs w:val="22"/>
        </w:rPr>
        <w:t>December 2025</w:t>
      </w:r>
    </w:p>
    <w:p w14:paraId="07B17440" w14:textId="41E9670A" w:rsidR="0058432F" w:rsidRPr="00C842AE" w:rsidRDefault="0058432F" w:rsidP="009767CB">
      <w:pPr>
        <w:pStyle w:val="NoSpacing"/>
        <w:spacing w:line="276" w:lineRule="auto"/>
        <w:jc w:val="both"/>
        <w:rPr>
          <w:rFonts w:cstheme="minorHAnsi"/>
          <w:sz w:val="22"/>
          <w:szCs w:val="22"/>
        </w:rPr>
      </w:pPr>
      <w:r w:rsidRPr="00C842AE">
        <w:rPr>
          <w:rFonts w:cstheme="minorHAnsi"/>
          <w:b/>
          <w:sz w:val="22"/>
          <w:szCs w:val="22"/>
        </w:rPr>
        <w:t>Organisation</w:t>
      </w:r>
      <w:r w:rsidRPr="00C842AE">
        <w:rPr>
          <w:rFonts w:cstheme="minorHAnsi"/>
          <w:sz w:val="22"/>
          <w:szCs w:val="22"/>
        </w:rPr>
        <w:t>: GOAL</w:t>
      </w:r>
      <w:r w:rsidR="004F3C8C" w:rsidRPr="00C842AE">
        <w:rPr>
          <w:rFonts w:cstheme="minorHAnsi"/>
          <w:sz w:val="22"/>
          <w:szCs w:val="22"/>
        </w:rPr>
        <w:t xml:space="preserve"> </w:t>
      </w:r>
      <w:r w:rsidR="00323CD4">
        <w:rPr>
          <w:rFonts w:cstheme="minorHAnsi"/>
          <w:sz w:val="22"/>
          <w:szCs w:val="22"/>
        </w:rPr>
        <w:t>Uganda</w:t>
      </w:r>
      <w:r w:rsidRPr="00C842AE">
        <w:rPr>
          <w:rFonts w:cstheme="minorHAnsi"/>
          <w:sz w:val="22"/>
          <w:szCs w:val="22"/>
        </w:rPr>
        <w:t xml:space="preserve"> </w:t>
      </w:r>
    </w:p>
    <w:p w14:paraId="3DC56283" w14:textId="426E1D13" w:rsidR="0058432F" w:rsidRPr="00C842AE" w:rsidRDefault="0058432F" w:rsidP="009767CB">
      <w:pPr>
        <w:pStyle w:val="NoSpacing"/>
        <w:spacing w:line="276" w:lineRule="auto"/>
        <w:jc w:val="both"/>
        <w:rPr>
          <w:rFonts w:cstheme="minorHAnsi"/>
          <w:sz w:val="22"/>
          <w:szCs w:val="22"/>
        </w:rPr>
      </w:pPr>
      <w:r w:rsidRPr="00C842AE">
        <w:rPr>
          <w:rFonts w:cstheme="minorHAnsi"/>
          <w:b/>
          <w:sz w:val="22"/>
          <w:szCs w:val="22"/>
        </w:rPr>
        <w:t>Location</w:t>
      </w:r>
      <w:r w:rsidRPr="00C842AE">
        <w:rPr>
          <w:rFonts w:cstheme="minorHAnsi"/>
          <w:sz w:val="22"/>
          <w:szCs w:val="22"/>
        </w:rPr>
        <w:t xml:space="preserve">: </w:t>
      </w:r>
      <w:r w:rsidR="008150F6">
        <w:rPr>
          <w:rFonts w:cstheme="minorHAnsi"/>
          <w:sz w:val="22"/>
          <w:szCs w:val="22"/>
        </w:rPr>
        <w:t>Kampala</w:t>
      </w:r>
    </w:p>
    <w:p w14:paraId="58611C52" w14:textId="275248A5" w:rsidR="0058432F" w:rsidRPr="00C842AE" w:rsidRDefault="0058432F" w:rsidP="009767CB">
      <w:pPr>
        <w:pStyle w:val="NoSpacing"/>
        <w:spacing w:line="276" w:lineRule="auto"/>
        <w:jc w:val="both"/>
        <w:rPr>
          <w:rFonts w:cstheme="minorHAnsi"/>
          <w:sz w:val="22"/>
          <w:szCs w:val="22"/>
        </w:rPr>
      </w:pPr>
      <w:r w:rsidRPr="00C842AE">
        <w:rPr>
          <w:rFonts w:cstheme="minorHAnsi"/>
          <w:b/>
          <w:sz w:val="22"/>
          <w:szCs w:val="22"/>
        </w:rPr>
        <w:t>Focus</w:t>
      </w:r>
      <w:r w:rsidRPr="00C842AE">
        <w:rPr>
          <w:rFonts w:cstheme="minorHAnsi"/>
          <w:sz w:val="22"/>
          <w:szCs w:val="22"/>
        </w:rPr>
        <w:t xml:space="preserve">: </w:t>
      </w:r>
      <w:r w:rsidR="00695A0A">
        <w:rPr>
          <w:rFonts w:cstheme="minorHAnsi"/>
          <w:sz w:val="22"/>
          <w:szCs w:val="22"/>
        </w:rPr>
        <w:t xml:space="preserve">Procuring of </w:t>
      </w:r>
      <w:r w:rsidR="00540326">
        <w:rPr>
          <w:rFonts w:cstheme="minorHAnsi"/>
          <w:sz w:val="22"/>
          <w:szCs w:val="22"/>
        </w:rPr>
        <w:t>Group Personal Accident</w:t>
      </w:r>
      <w:r w:rsidR="00695A0A">
        <w:rPr>
          <w:rFonts w:cstheme="minorHAnsi"/>
          <w:sz w:val="22"/>
          <w:szCs w:val="22"/>
        </w:rPr>
        <w:t xml:space="preserve"> </w:t>
      </w:r>
      <w:r w:rsidR="002152F1">
        <w:rPr>
          <w:rFonts w:cstheme="minorHAnsi"/>
          <w:sz w:val="22"/>
          <w:szCs w:val="22"/>
        </w:rPr>
        <w:t xml:space="preserve">insurance </w:t>
      </w:r>
      <w:r w:rsidR="00695A0A">
        <w:rPr>
          <w:rFonts w:cstheme="minorHAnsi"/>
          <w:sz w:val="22"/>
          <w:szCs w:val="22"/>
        </w:rPr>
        <w:t xml:space="preserve">cover for GOAL national staff under 3-year FWA </w:t>
      </w:r>
      <w:r w:rsidR="00313EA8">
        <w:rPr>
          <w:rFonts w:cstheme="minorHAnsi"/>
          <w:sz w:val="22"/>
          <w:szCs w:val="22"/>
        </w:rPr>
        <w:t>1</w:t>
      </w:r>
      <w:r w:rsidR="00313EA8" w:rsidRPr="00313EA8">
        <w:rPr>
          <w:rFonts w:cstheme="minorHAnsi"/>
          <w:sz w:val="22"/>
          <w:szCs w:val="22"/>
          <w:vertAlign w:val="superscript"/>
        </w:rPr>
        <w:t>st</w:t>
      </w:r>
      <w:r w:rsidR="00695A0A">
        <w:rPr>
          <w:rFonts w:cstheme="minorHAnsi"/>
          <w:sz w:val="22"/>
          <w:szCs w:val="22"/>
        </w:rPr>
        <w:t xml:space="preserve"> </w:t>
      </w:r>
      <w:r w:rsidR="00313EA8">
        <w:rPr>
          <w:rFonts w:cstheme="minorHAnsi"/>
          <w:sz w:val="22"/>
          <w:szCs w:val="22"/>
        </w:rPr>
        <w:t>March</w:t>
      </w:r>
      <w:r w:rsidR="00695A0A">
        <w:rPr>
          <w:rFonts w:cstheme="minorHAnsi"/>
          <w:sz w:val="22"/>
          <w:szCs w:val="22"/>
        </w:rPr>
        <w:t xml:space="preserve"> 202</w:t>
      </w:r>
      <w:r w:rsidR="00313EA8">
        <w:rPr>
          <w:rFonts w:cstheme="minorHAnsi"/>
          <w:sz w:val="22"/>
          <w:szCs w:val="22"/>
        </w:rPr>
        <w:t>6</w:t>
      </w:r>
      <w:r w:rsidR="00695A0A">
        <w:rPr>
          <w:rFonts w:cstheme="minorHAnsi"/>
          <w:sz w:val="22"/>
          <w:szCs w:val="22"/>
        </w:rPr>
        <w:t xml:space="preserve"> – </w:t>
      </w:r>
      <w:r w:rsidR="00313EA8">
        <w:rPr>
          <w:rFonts w:cstheme="minorHAnsi"/>
          <w:sz w:val="22"/>
          <w:szCs w:val="22"/>
        </w:rPr>
        <w:t>31</w:t>
      </w:r>
      <w:r w:rsidR="00313EA8" w:rsidRPr="00313EA8">
        <w:rPr>
          <w:rFonts w:cstheme="minorHAnsi"/>
          <w:sz w:val="22"/>
          <w:szCs w:val="22"/>
          <w:vertAlign w:val="superscript"/>
        </w:rPr>
        <w:t>st</w:t>
      </w:r>
      <w:r w:rsidR="00695A0A">
        <w:rPr>
          <w:rFonts w:cstheme="minorHAnsi"/>
          <w:sz w:val="22"/>
          <w:szCs w:val="22"/>
        </w:rPr>
        <w:t xml:space="preserve"> December 202</w:t>
      </w:r>
      <w:r w:rsidR="00313EA8">
        <w:rPr>
          <w:rFonts w:cstheme="minorHAnsi"/>
          <w:sz w:val="22"/>
          <w:szCs w:val="22"/>
        </w:rPr>
        <w:t>8</w:t>
      </w:r>
    </w:p>
    <w:p w14:paraId="208862BD" w14:textId="77777777" w:rsidR="0058432F" w:rsidRPr="00C842AE" w:rsidRDefault="0058432F" w:rsidP="009767CB">
      <w:pPr>
        <w:pStyle w:val="NoSpacing"/>
        <w:spacing w:line="276" w:lineRule="auto"/>
        <w:jc w:val="both"/>
        <w:rPr>
          <w:rFonts w:cstheme="minorHAnsi"/>
          <w:sz w:val="22"/>
          <w:szCs w:val="22"/>
        </w:rPr>
      </w:pPr>
    </w:p>
    <w:p w14:paraId="2B40A42F" w14:textId="1476781C" w:rsidR="0058432F" w:rsidRPr="00323CD4" w:rsidRDefault="00CD085B" w:rsidP="00323CD4">
      <w:pPr>
        <w:tabs>
          <w:tab w:val="left" w:pos="2880"/>
        </w:tabs>
        <w:spacing w:after="0" w:line="276" w:lineRule="auto"/>
        <w:jc w:val="both"/>
        <w:rPr>
          <w:b/>
          <w:color w:val="087838"/>
          <w:sz w:val="26"/>
          <w:u w:val="single"/>
        </w:rPr>
      </w:pPr>
      <w:r>
        <w:rPr>
          <w:b/>
          <w:color w:val="087838"/>
          <w:sz w:val="26"/>
          <w:u w:val="single"/>
        </w:rPr>
        <w:t>About GOAL</w:t>
      </w:r>
      <w:r w:rsidR="00323CD4" w:rsidRPr="00323CD4">
        <w:rPr>
          <w:b/>
          <w:color w:val="087838"/>
          <w:sz w:val="26"/>
          <w:u w:val="single"/>
        </w:rPr>
        <w:tab/>
      </w:r>
      <w:r w:rsidR="00323CD4" w:rsidRPr="00323CD4">
        <w:rPr>
          <w:b/>
          <w:color w:val="087838"/>
          <w:sz w:val="26"/>
          <w:u w:val="single"/>
        </w:rPr>
        <w:tab/>
      </w:r>
      <w:r w:rsidR="00323CD4" w:rsidRPr="00323CD4">
        <w:rPr>
          <w:b/>
          <w:color w:val="087838"/>
          <w:sz w:val="26"/>
          <w:u w:val="single"/>
        </w:rPr>
        <w:tab/>
      </w:r>
      <w:r w:rsidR="00323CD4" w:rsidRPr="00323CD4">
        <w:rPr>
          <w:b/>
          <w:color w:val="087838"/>
          <w:sz w:val="26"/>
          <w:u w:val="single"/>
        </w:rPr>
        <w:tab/>
      </w:r>
      <w:r w:rsidR="00323CD4" w:rsidRPr="00323CD4">
        <w:rPr>
          <w:b/>
          <w:color w:val="087838"/>
          <w:sz w:val="26"/>
          <w:u w:val="single"/>
        </w:rPr>
        <w:tab/>
      </w:r>
      <w:r w:rsidR="00323CD4" w:rsidRPr="00323CD4">
        <w:rPr>
          <w:b/>
          <w:color w:val="087838"/>
          <w:sz w:val="26"/>
          <w:u w:val="single"/>
        </w:rPr>
        <w:tab/>
      </w:r>
      <w:r w:rsidR="00323CD4" w:rsidRPr="00323CD4">
        <w:rPr>
          <w:b/>
          <w:color w:val="087838"/>
          <w:sz w:val="26"/>
          <w:u w:val="single"/>
        </w:rPr>
        <w:tab/>
      </w:r>
      <w:r w:rsidR="00323CD4" w:rsidRPr="00323CD4">
        <w:rPr>
          <w:b/>
          <w:color w:val="087838"/>
          <w:sz w:val="26"/>
          <w:u w:val="single"/>
        </w:rPr>
        <w:tab/>
      </w:r>
      <w:r w:rsidR="00323CD4" w:rsidRPr="00323CD4">
        <w:rPr>
          <w:b/>
          <w:color w:val="087838"/>
          <w:sz w:val="26"/>
          <w:u w:val="single"/>
        </w:rPr>
        <w:tab/>
      </w:r>
    </w:p>
    <w:p w14:paraId="651CE295" w14:textId="77777777" w:rsidR="00C9498A" w:rsidRPr="00C9498A" w:rsidRDefault="00C9498A" w:rsidP="00C9498A">
      <w:pPr>
        <w:spacing w:after="0" w:line="276" w:lineRule="auto"/>
        <w:jc w:val="both"/>
        <w:rPr>
          <w:rFonts w:asciiTheme="minorHAnsi" w:eastAsia="Arial" w:hAnsiTheme="minorHAnsi" w:cstheme="minorHAnsi"/>
        </w:rPr>
      </w:pPr>
      <w:r w:rsidRPr="00C9498A">
        <w:rPr>
          <w:rFonts w:asciiTheme="minorHAnsi" w:eastAsia="Arial" w:hAnsiTheme="minorHAnsi" w:cstheme="minorHAnsi"/>
        </w:rPr>
        <w:t xml:space="preserve">GOAL is an Irish international humanitarian organisation founded in 1977 and currently operational in </w:t>
      </w:r>
    </w:p>
    <w:p w14:paraId="202D687D" w14:textId="77777777" w:rsidR="00C9498A" w:rsidRPr="00C9498A" w:rsidRDefault="00C9498A" w:rsidP="00C9498A">
      <w:pPr>
        <w:spacing w:after="0" w:line="276" w:lineRule="auto"/>
        <w:jc w:val="both"/>
        <w:rPr>
          <w:rFonts w:asciiTheme="minorHAnsi" w:eastAsia="Arial" w:hAnsiTheme="minorHAnsi" w:cstheme="minorHAnsi"/>
        </w:rPr>
      </w:pPr>
      <w:r w:rsidRPr="00C9498A">
        <w:rPr>
          <w:rFonts w:asciiTheme="minorHAnsi" w:eastAsia="Arial" w:hAnsiTheme="minorHAnsi" w:cstheme="minorHAnsi"/>
        </w:rPr>
        <w:t xml:space="preserve">13 countries, in both emergency development contexts. GOAL has four programmatic thematic </w:t>
      </w:r>
      <w:proofErr w:type="gramStart"/>
      <w:r w:rsidRPr="00C9498A">
        <w:rPr>
          <w:rFonts w:asciiTheme="minorHAnsi" w:eastAsia="Arial" w:hAnsiTheme="minorHAnsi" w:cstheme="minorHAnsi"/>
        </w:rPr>
        <w:t>arears;</w:t>
      </w:r>
      <w:proofErr w:type="gramEnd"/>
      <w:r w:rsidRPr="00C9498A">
        <w:rPr>
          <w:rFonts w:asciiTheme="minorHAnsi" w:eastAsia="Arial" w:hAnsiTheme="minorHAnsi" w:cstheme="minorHAnsi"/>
        </w:rPr>
        <w:t xml:space="preserve"> </w:t>
      </w:r>
    </w:p>
    <w:p w14:paraId="090E4EA4" w14:textId="77777777" w:rsidR="00C9498A" w:rsidRPr="00C9498A" w:rsidRDefault="00C9498A" w:rsidP="00C9498A">
      <w:pPr>
        <w:spacing w:after="0" w:line="276" w:lineRule="auto"/>
        <w:jc w:val="both"/>
        <w:rPr>
          <w:rFonts w:asciiTheme="minorHAnsi" w:eastAsia="Arial" w:hAnsiTheme="minorHAnsi" w:cstheme="minorHAnsi"/>
        </w:rPr>
      </w:pPr>
      <w:r w:rsidRPr="00C9498A">
        <w:rPr>
          <w:rFonts w:asciiTheme="minorHAnsi" w:eastAsia="Arial" w:hAnsiTheme="minorHAnsi" w:cstheme="minorHAnsi"/>
        </w:rPr>
        <w:t xml:space="preserve">People survive crisis, resilient health, food security and nutrition and sustainable livelihoods. GOAL </w:t>
      </w:r>
    </w:p>
    <w:p w14:paraId="04EBAB25" w14:textId="77777777" w:rsidR="00C9498A" w:rsidRPr="00C9498A" w:rsidRDefault="00C9498A" w:rsidP="00C9498A">
      <w:pPr>
        <w:spacing w:after="0" w:line="276" w:lineRule="auto"/>
        <w:jc w:val="both"/>
        <w:rPr>
          <w:rFonts w:asciiTheme="minorHAnsi" w:eastAsia="Arial" w:hAnsiTheme="minorHAnsi" w:cstheme="minorHAnsi"/>
        </w:rPr>
      </w:pPr>
      <w:r w:rsidRPr="00C9498A">
        <w:rPr>
          <w:rFonts w:asciiTheme="minorHAnsi" w:eastAsia="Arial" w:hAnsiTheme="minorHAnsi" w:cstheme="minorHAnsi"/>
        </w:rPr>
        <w:t xml:space="preserve">works with </w:t>
      </w:r>
      <w:proofErr w:type="gramStart"/>
      <w:r w:rsidRPr="00C9498A">
        <w:rPr>
          <w:rFonts w:asciiTheme="minorHAnsi" w:eastAsia="Arial" w:hAnsiTheme="minorHAnsi" w:cstheme="minorHAnsi"/>
        </w:rPr>
        <w:t>a number of</w:t>
      </w:r>
      <w:proofErr w:type="gramEnd"/>
      <w:r w:rsidRPr="00C9498A">
        <w:rPr>
          <w:rFonts w:asciiTheme="minorHAnsi" w:eastAsia="Arial" w:hAnsiTheme="minorHAnsi" w:cstheme="minorHAnsi"/>
        </w:rPr>
        <w:t xml:space="preserve"> stakeholders to protect and stimulate socio-economic development. GOAL </w:t>
      </w:r>
    </w:p>
    <w:p w14:paraId="60115B71" w14:textId="77777777" w:rsidR="00C9498A" w:rsidRPr="00C9498A" w:rsidRDefault="00C9498A" w:rsidP="00C9498A">
      <w:pPr>
        <w:spacing w:after="0" w:line="276" w:lineRule="auto"/>
        <w:jc w:val="both"/>
        <w:rPr>
          <w:rFonts w:asciiTheme="minorHAnsi" w:eastAsia="Arial" w:hAnsiTheme="minorHAnsi" w:cstheme="minorHAnsi"/>
        </w:rPr>
      </w:pPr>
      <w:r w:rsidRPr="00C9498A">
        <w:rPr>
          <w:rFonts w:asciiTheme="minorHAnsi" w:eastAsia="Arial" w:hAnsiTheme="minorHAnsi" w:cstheme="minorHAnsi"/>
        </w:rPr>
        <w:t xml:space="preserve">Uganda’s current country program has a focus on agricultural markets systems, nutrition, sustainable </w:t>
      </w:r>
    </w:p>
    <w:p w14:paraId="14EDF650" w14:textId="77777777" w:rsidR="00C9498A" w:rsidRPr="00C9498A" w:rsidRDefault="00C9498A" w:rsidP="00C9498A">
      <w:pPr>
        <w:spacing w:after="0" w:line="276" w:lineRule="auto"/>
        <w:jc w:val="both"/>
        <w:rPr>
          <w:rFonts w:asciiTheme="minorHAnsi" w:eastAsia="Arial" w:hAnsiTheme="minorHAnsi" w:cstheme="minorHAnsi"/>
        </w:rPr>
      </w:pPr>
      <w:r w:rsidRPr="00C9498A">
        <w:rPr>
          <w:rFonts w:asciiTheme="minorHAnsi" w:eastAsia="Arial" w:hAnsiTheme="minorHAnsi" w:cstheme="minorHAnsi"/>
        </w:rPr>
        <w:t xml:space="preserve">water and sanitation systems and health accountability, in the North, East and West of the country. </w:t>
      </w:r>
    </w:p>
    <w:p w14:paraId="7C9E84B4" w14:textId="080F22FF" w:rsidR="00CD085B" w:rsidRDefault="00C9498A" w:rsidP="00C9498A">
      <w:pPr>
        <w:spacing w:after="0" w:line="276" w:lineRule="auto"/>
        <w:jc w:val="both"/>
        <w:rPr>
          <w:rFonts w:asciiTheme="minorHAnsi" w:eastAsia="Arial" w:hAnsiTheme="minorHAnsi" w:cstheme="minorHAnsi"/>
        </w:rPr>
      </w:pPr>
      <w:r w:rsidRPr="00C9498A">
        <w:rPr>
          <w:rFonts w:asciiTheme="minorHAnsi" w:eastAsia="Arial" w:hAnsiTheme="minorHAnsi" w:cstheme="minorHAnsi"/>
        </w:rPr>
        <w:t>Target groups include Vulnerable women, men, and youth.</w:t>
      </w:r>
    </w:p>
    <w:p w14:paraId="6F10E89A" w14:textId="77777777" w:rsidR="00C9498A" w:rsidRPr="00CD085B" w:rsidRDefault="00C9498A" w:rsidP="00C9498A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27D356E3" w14:textId="1F307B25" w:rsidR="0058432F" w:rsidRPr="00323CD4" w:rsidRDefault="0058432F" w:rsidP="00323CD4">
      <w:pPr>
        <w:spacing w:after="120" w:line="276" w:lineRule="auto"/>
        <w:jc w:val="both"/>
        <w:rPr>
          <w:b/>
          <w:color w:val="087838"/>
          <w:sz w:val="26"/>
          <w:u w:val="single"/>
        </w:rPr>
      </w:pPr>
      <w:r w:rsidRPr="00323CD4">
        <w:rPr>
          <w:b/>
          <w:color w:val="087838"/>
          <w:sz w:val="26"/>
          <w:u w:val="single"/>
        </w:rPr>
        <w:t xml:space="preserve">Objective </w:t>
      </w:r>
    </w:p>
    <w:p w14:paraId="7E1E3C6E" w14:textId="258E58C6" w:rsidR="00933E60" w:rsidRDefault="00696E25" w:rsidP="00933E60">
      <w:pPr>
        <w:pStyle w:val="Default"/>
      </w:pPr>
      <w:r w:rsidRPr="5223C098">
        <w:rPr>
          <w:rFonts w:asciiTheme="minorHAnsi" w:hAnsiTheme="minorHAnsi" w:cstheme="minorBidi"/>
          <w:color w:val="222222"/>
          <w:sz w:val="22"/>
          <w:szCs w:val="22"/>
          <w:shd w:val="clear" w:color="auto" w:fill="FFFFFF"/>
          <w:lang w:val="en-GB"/>
        </w:rPr>
        <w:t>GOAL would like to engage the services of a</w:t>
      </w:r>
      <w:r w:rsidR="002B5BF7" w:rsidRPr="5223C098">
        <w:rPr>
          <w:rFonts w:asciiTheme="minorHAnsi" w:hAnsiTheme="minorHAnsi" w:cstheme="minorBidi"/>
          <w:color w:val="222222"/>
          <w:shd w:val="clear" w:color="auto" w:fill="FFFFFF"/>
          <w:lang w:val="en-GB"/>
        </w:rPr>
        <w:t xml:space="preserve"> reputable</w:t>
      </w:r>
      <w:r w:rsidR="00CD085B" w:rsidRPr="5223C098">
        <w:rPr>
          <w:rFonts w:asciiTheme="minorHAnsi" w:hAnsiTheme="minorHAnsi" w:cstheme="minorBidi"/>
          <w:color w:val="222222"/>
          <w:sz w:val="22"/>
          <w:szCs w:val="22"/>
          <w:shd w:val="clear" w:color="auto" w:fill="FFFFFF"/>
          <w:lang w:val="en-GB"/>
        </w:rPr>
        <w:t xml:space="preserve"> Insurance Company</w:t>
      </w:r>
      <w:r w:rsidRPr="5223C098">
        <w:rPr>
          <w:rFonts w:asciiTheme="minorHAnsi" w:hAnsiTheme="minorHAnsi" w:cstheme="minorBidi"/>
          <w:color w:val="222222"/>
          <w:sz w:val="22"/>
          <w:szCs w:val="22"/>
          <w:shd w:val="clear" w:color="auto" w:fill="FFFFFF"/>
          <w:lang w:val="en-GB"/>
        </w:rPr>
        <w:t xml:space="preserve"> to</w:t>
      </w:r>
      <w:r w:rsidR="00CD085B" w:rsidRPr="5223C098">
        <w:rPr>
          <w:rFonts w:asciiTheme="minorHAnsi" w:hAnsiTheme="minorHAnsi" w:cstheme="minorBidi"/>
          <w:color w:val="222222"/>
          <w:sz w:val="22"/>
          <w:szCs w:val="22"/>
          <w:shd w:val="clear" w:color="auto" w:fill="FFFFFF"/>
          <w:lang w:val="en-GB"/>
        </w:rPr>
        <w:t xml:space="preserve"> provide </w:t>
      </w:r>
      <w:r w:rsidR="0060027B" w:rsidRPr="5223C098">
        <w:rPr>
          <w:rFonts w:asciiTheme="minorHAnsi" w:hAnsiTheme="minorHAnsi" w:cstheme="minorBidi"/>
          <w:color w:val="222222"/>
          <w:sz w:val="22"/>
          <w:szCs w:val="22"/>
          <w:shd w:val="clear" w:color="auto" w:fill="FFFFFF"/>
          <w:lang w:val="en-GB"/>
        </w:rPr>
        <w:t xml:space="preserve">Group Personal Accident </w:t>
      </w:r>
      <w:r w:rsidR="005210CA" w:rsidRPr="5223C098">
        <w:rPr>
          <w:rFonts w:asciiTheme="minorHAnsi" w:hAnsiTheme="minorHAnsi" w:cstheme="minorBidi"/>
          <w:color w:val="222222"/>
          <w:sz w:val="22"/>
          <w:szCs w:val="22"/>
          <w:shd w:val="clear" w:color="auto" w:fill="FFFFFF"/>
          <w:lang w:val="en-GB"/>
        </w:rPr>
        <w:t xml:space="preserve">insurance </w:t>
      </w:r>
      <w:r w:rsidR="0060027B" w:rsidRPr="5223C098">
        <w:rPr>
          <w:rFonts w:asciiTheme="minorHAnsi" w:hAnsiTheme="minorHAnsi" w:cstheme="minorBidi"/>
          <w:color w:val="222222"/>
          <w:sz w:val="22"/>
          <w:szCs w:val="22"/>
          <w:shd w:val="clear" w:color="auto" w:fill="FFFFFF"/>
          <w:lang w:val="en-GB"/>
        </w:rPr>
        <w:t>cover</w:t>
      </w:r>
      <w:r w:rsidR="00D26EC6" w:rsidRPr="5223C098">
        <w:rPr>
          <w:rFonts w:asciiTheme="minorHAnsi" w:hAnsiTheme="minorHAnsi" w:cstheme="minorBidi"/>
          <w:color w:val="222222"/>
          <w:sz w:val="22"/>
          <w:szCs w:val="22"/>
          <w:shd w:val="clear" w:color="auto" w:fill="FFFFFF"/>
          <w:lang w:val="en-GB"/>
        </w:rPr>
        <w:t xml:space="preserve"> to</w:t>
      </w:r>
      <w:r w:rsidRPr="5223C098">
        <w:rPr>
          <w:rFonts w:asciiTheme="minorHAnsi" w:hAnsiTheme="minorHAnsi" w:cstheme="minorBidi"/>
          <w:color w:val="222222"/>
          <w:sz w:val="22"/>
          <w:szCs w:val="22"/>
          <w:shd w:val="clear" w:color="auto" w:fill="FFFFFF"/>
          <w:lang w:val="en-GB"/>
        </w:rPr>
        <w:t xml:space="preserve"> </w:t>
      </w:r>
      <w:r w:rsidR="00CD085B" w:rsidRPr="5223C098">
        <w:rPr>
          <w:rFonts w:asciiTheme="minorHAnsi" w:hAnsiTheme="minorHAnsi" w:cstheme="minorBidi"/>
          <w:color w:val="222222"/>
          <w:sz w:val="22"/>
          <w:szCs w:val="22"/>
          <w:shd w:val="clear" w:color="auto" w:fill="FFFFFF"/>
          <w:lang w:val="en-GB"/>
        </w:rPr>
        <w:t>its national staff</w:t>
      </w:r>
      <w:r w:rsidR="004A7B41" w:rsidRPr="5223C098">
        <w:rPr>
          <w:rFonts w:asciiTheme="minorHAnsi" w:hAnsiTheme="minorHAnsi" w:cstheme="minorBidi"/>
          <w:color w:val="222222"/>
          <w:sz w:val="22"/>
          <w:szCs w:val="22"/>
          <w:shd w:val="clear" w:color="auto" w:fill="FFFFFF"/>
          <w:lang w:val="en-GB"/>
        </w:rPr>
        <w:t xml:space="preserve"> (</w:t>
      </w:r>
      <w:r w:rsidR="00FB27F4" w:rsidRPr="5223C098">
        <w:rPr>
          <w:rFonts w:asciiTheme="minorHAnsi" w:hAnsiTheme="minorHAnsi" w:cstheme="minorBidi"/>
          <w:color w:val="222222"/>
          <w:sz w:val="22"/>
          <w:szCs w:val="22"/>
          <w:shd w:val="clear" w:color="auto" w:fill="FFFFFF"/>
          <w:lang w:val="en-GB"/>
        </w:rPr>
        <w:t>160)</w:t>
      </w:r>
      <w:r w:rsidR="003D260D" w:rsidRPr="5223C098">
        <w:rPr>
          <w:rFonts w:asciiTheme="minorHAnsi" w:hAnsiTheme="minorHAnsi" w:cstheme="minorBidi"/>
          <w:color w:val="222222"/>
          <w:sz w:val="22"/>
          <w:szCs w:val="22"/>
          <w:shd w:val="clear" w:color="auto" w:fill="FFFFFF"/>
          <w:lang w:val="en-GB"/>
        </w:rPr>
        <w:t xml:space="preserve"> covering </w:t>
      </w:r>
      <w:r w:rsidR="00FE5906" w:rsidRPr="5223C098">
        <w:rPr>
          <w:rFonts w:asciiTheme="minorHAnsi" w:hAnsiTheme="minorHAnsi" w:cstheme="minorBidi"/>
          <w:color w:val="222222"/>
          <w:sz w:val="22"/>
          <w:szCs w:val="22"/>
          <w:shd w:val="clear" w:color="auto" w:fill="FFFFFF"/>
          <w:lang w:val="en-GB"/>
        </w:rPr>
        <w:t>workplace and off-duty risks</w:t>
      </w:r>
      <w:r w:rsidR="005A4070" w:rsidRPr="5223C098">
        <w:rPr>
          <w:rFonts w:asciiTheme="minorHAnsi" w:hAnsiTheme="minorHAnsi" w:cstheme="minorBidi"/>
          <w:color w:val="222222"/>
          <w:sz w:val="22"/>
          <w:szCs w:val="22"/>
          <w:shd w:val="clear" w:color="auto" w:fill="FFFFFF"/>
          <w:lang w:val="en-GB"/>
        </w:rPr>
        <w:t xml:space="preserve"> </w:t>
      </w:r>
      <w:r w:rsidR="00CB4129" w:rsidRPr="5223C098">
        <w:rPr>
          <w:rFonts w:asciiTheme="minorHAnsi" w:hAnsiTheme="minorHAnsi" w:cstheme="minorBidi"/>
          <w:color w:val="222222"/>
          <w:sz w:val="22"/>
          <w:szCs w:val="22"/>
          <w:shd w:val="clear" w:color="auto" w:fill="FFFFFF"/>
          <w:lang w:val="en-GB"/>
        </w:rPr>
        <w:t xml:space="preserve">that may cause death or injury </w:t>
      </w:r>
      <w:r w:rsidR="005A4070" w:rsidRPr="5223C098">
        <w:rPr>
          <w:rFonts w:asciiTheme="minorHAnsi" w:hAnsiTheme="minorHAnsi" w:cstheme="minorBidi"/>
          <w:color w:val="222222"/>
          <w:sz w:val="22"/>
          <w:szCs w:val="22"/>
          <w:shd w:val="clear" w:color="auto" w:fill="FFFFFF"/>
          <w:lang w:val="en-GB"/>
        </w:rPr>
        <w:t>ensuring that proposed benefits are within</w:t>
      </w:r>
      <w:r w:rsidR="00E45CC3" w:rsidRPr="5223C098">
        <w:rPr>
          <w:rFonts w:asciiTheme="minorHAnsi" w:hAnsiTheme="minorHAnsi" w:cstheme="minorBidi"/>
          <w:color w:val="222222"/>
          <w:sz w:val="22"/>
          <w:szCs w:val="22"/>
          <w:shd w:val="clear" w:color="auto" w:fill="FFFFFF"/>
          <w:lang w:val="en-GB"/>
        </w:rPr>
        <w:t>/above</w:t>
      </w:r>
      <w:r w:rsidR="005A4070" w:rsidRPr="5223C098">
        <w:rPr>
          <w:rFonts w:asciiTheme="minorHAnsi" w:hAnsiTheme="minorHAnsi" w:cstheme="minorBidi"/>
          <w:color w:val="222222"/>
          <w:sz w:val="22"/>
          <w:szCs w:val="22"/>
          <w:shd w:val="clear" w:color="auto" w:fill="FFFFFF"/>
          <w:lang w:val="en-GB"/>
        </w:rPr>
        <w:t xml:space="preserve"> the statutory requirements under the Workers’ </w:t>
      </w:r>
      <w:r w:rsidR="00E45CC3" w:rsidRPr="5223C098">
        <w:rPr>
          <w:rFonts w:asciiTheme="minorHAnsi" w:hAnsiTheme="minorHAnsi" w:cstheme="minorBidi"/>
          <w:color w:val="222222"/>
          <w:sz w:val="22"/>
          <w:szCs w:val="22"/>
          <w:shd w:val="clear" w:color="auto" w:fill="FFFFFF"/>
          <w:lang w:val="en-GB"/>
        </w:rPr>
        <w:t xml:space="preserve">Compesation Act </w:t>
      </w:r>
      <w:r w:rsidR="0054334D" w:rsidRPr="5223C098">
        <w:rPr>
          <w:rFonts w:asciiTheme="minorHAnsi" w:hAnsiTheme="minorHAnsi" w:cstheme="minorBidi"/>
          <w:color w:val="222222"/>
          <w:sz w:val="22"/>
          <w:szCs w:val="22"/>
          <w:shd w:val="clear" w:color="auto" w:fill="FFFFFF"/>
          <w:lang w:val="en-GB"/>
        </w:rPr>
        <w:t>Cap 223</w:t>
      </w:r>
      <w:r w:rsidR="005D4D91" w:rsidRPr="5223C098">
        <w:rPr>
          <w:rFonts w:asciiTheme="minorHAnsi" w:hAnsiTheme="minorHAnsi" w:cstheme="minorBidi"/>
          <w:color w:val="222222"/>
          <w:shd w:val="clear" w:color="auto" w:fill="FFFFFF"/>
          <w:lang w:val="en-GB"/>
        </w:rPr>
        <w:t>.</w:t>
      </w:r>
    </w:p>
    <w:p w14:paraId="6C733454" w14:textId="77777777" w:rsidR="00940CC8" w:rsidRPr="002631D7" w:rsidRDefault="00940CC8" w:rsidP="002631D7">
      <w:pPr>
        <w:pStyle w:val="FootnoteText"/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5974E5B0" w14:textId="3346BC15" w:rsidR="009B25D8" w:rsidRDefault="00696E25" w:rsidP="58229327">
      <w:pPr>
        <w:pStyle w:val="FootnoteText"/>
        <w:spacing w:line="276" w:lineRule="auto"/>
        <w:jc w:val="both"/>
        <w:rPr>
          <w:rFonts w:asciiTheme="minorHAnsi" w:hAnsiTheme="minorHAnsi"/>
          <w:color w:val="222222"/>
          <w:sz w:val="22"/>
          <w:szCs w:val="22"/>
          <w:shd w:val="clear" w:color="auto" w:fill="FFFFFF"/>
        </w:rPr>
      </w:pPr>
      <w:r w:rsidRPr="58229327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The main objective of the assignment is to identify </w:t>
      </w:r>
      <w:r w:rsidR="00D26EC6" w:rsidRPr="58229327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a provider</w:t>
      </w:r>
      <w:r w:rsidRPr="58229327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</w:t>
      </w:r>
      <w:r w:rsidR="00D26EC6" w:rsidRPr="58229327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meeting the criteria</w:t>
      </w:r>
      <w:r w:rsidR="006C4497" w:rsidRPr="58229327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as </w:t>
      </w:r>
      <w:r w:rsidR="0093227A" w:rsidRPr="58229327">
        <w:rPr>
          <w:rFonts w:asciiTheme="minorHAnsi" w:hAnsiTheme="minorHAnsi"/>
          <w:color w:val="222222"/>
          <w:sz w:val="22"/>
          <w:szCs w:val="22"/>
        </w:rPr>
        <w:t>below</w:t>
      </w:r>
      <w:r w:rsidR="00D26EC6" w:rsidRPr="58229327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.</w:t>
      </w:r>
      <w:r w:rsidR="00D20404" w:rsidRPr="58229327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</w:t>
      </w:r>
      <w:r w:rsidR="009D38D7" w:rsidRPr="58229327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</w:t>
      </w:r>
    </w:p>
    <w:p w14:paraId="0D6D7B6B" w14:textId="77777777" w:rsidR="00DB06D0" w:rsidRDefault="00DB06D0" w:rsidP="00A27F3F">
      <w:pPr>
        <w:pStyle w:val="FootnoteText"/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215759CD" w14:textId="2C954AEE" w:rsidR="00F374A5" w:rsidRPr="00323CD4" w:rsidRDefault="00F374A5" w:rsidP="00390A34">
      <w:pPr>
        <w:pStyle w:val="FootnoteText"/>
        <w:spacing w:line="276" w:lineRule="auto"/>
        <w:jc w:val="both"/>
        <w:rPr>
          <w:b/>
          <w:color w:val="087838"/>
          <w:sz w:val="26"/>
          <w:szCs w:val="22"/>
          <w:u w:val="single"/>
        </w:rPr>
      </w:pPr>
      <w:r>
        <w:rPr>
          <w:b/>
          <w:color w:val="087838"/>
          <w:sz w:val="26"/>
          <w:szCs w:val="22"/>
          <w:u w:val="single"/>
        </w:rPr>
        <w:t>Essential Criteria</w:t>
      </w:r>
    </w:p>
    <w:p w14:paraId="266B2C4B" w14:textId="48CA397B" w:rsidR="00F374A5" w:rsidRDefault="00F374A5" w:rsidP="00F374A5">
      <w:pPr>
        <w:pStyle w:val="FootnoteText"/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The provider is expected to meet the minimum essential requirements stated </w:t>
      </w:r>
      <w:proofErr w:type="gramStart"/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below;</w:t>
      </w:r>
      <w:proofErr w:type="gramEnd"/>
      <w:r w:rsidRPr="00B9447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</w:p>
    <w:p w14:paraId="110BF608" w14:textId="77777777" w:rsidR="00F374A5" w:rsidRDefault="00F374A5" w:rsidP="00F374A5">
      <w:pPr>
        <w:pStyle w:val="FootnoteText"/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5A025D2B" w14:textId="29B29582" w:rsidR="00193BAA" w:rsidRDefault="00193BAA" w:rsidP="00193BAA">
      <w:pPr>
        <w:pStyle w:val="FootnoteTex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66540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Valid 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Insurance Regulatory Authority </w:t>
      </w:r>
      <w:r w:rsidR="0066540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(IRA)operati</w:t>
      </w:r>
      <w:r w:rsidR="00B947E7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onal</w:t>
      </w:r>
      <w:r w:rsidR="0066540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license </w:t>
      </w:r>
    </w:p>
    <w:p w14:paraId="3034B220" w14:textId="1B4681D6" w:rsidR="00B33839" w:rsidRPr="00B33839" w:rsidRDefault="00B33839" w:rsidP="00B33839">
      <w:pPr>
        <w:pStyle w:val="FootnoteTex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Certificate of incorporation</w:t>
      </w:r>
    </w:p>
    <w:p w14:paraId="405B7125" w14:textId="415B357D" w:rsidR="00A25FC1" w:rsidRDefault="00746C78" w:rsidP="00A25FC1">
      <w:pPr>
        <w:pStyle w:val="FootnoteTex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Valid </w:t>
      </w:r>
      <w:r w:rsidR="00A25FC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Trading license</w:t>
      </w:r>
    </w:p>
    <w:p w14:paraId="6DF317BC" w14:textId="5F181CE7" w:rsidR="00193BAA" w:rsidRDefault="00D92BBD" w:rsidP="00F374A5">
      <w:pPr>
        <w:pStyle w:val="FootnoteTex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Tax compliance (registration/tax clearance certificate)</w:t>
      </w:r>
    </w:p>
    <w:p w14:paraId="6D802543" w14:textId="1BBB489B" w:rsidR="0061172E" w:rsidRPr="006140E2" w:rsidRDefault="0061172E" w:rsidP="0061172E">
      <w:pPr>
        <w:pStyle w:val="FootnoteTex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6140E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Copies of 202</w:t>
      </w:r>
      <w:r w:rsidR="003C20FE" w:rsidRPr="006140E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5</w:t>
      </w:r>
      <w:r w:rsidRPr="006140E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Reinsurance Treaties</w:t>
      </w:r>
    </w:p>
    <w:p w14:paraId="507CBB72" w14:textId="77777777" w:rsidR="00F374A5" w:rsidRDefault="00F374A5" w:rsidP="00FB29D2">
      <w:pPr>
        <w:pStyle w:val="FootnoteText"/>
        <w:spacing w:line="276" w:lineRule="auto"/>
        <w:ind w:left="9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53795031" w14:textId="77777777" w:rsidR="00FB29D2" w:rsidRDefault="00FB29D2" w:rsidP="00FB29D2">
      <w:pPr>
        <w:pStyle w:val="FootnoteText"/>
        <w:spacing w:line="276" w:lineRule="auto"/>
        <w:ind w:left="9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45BEE696" w14:textId="77777777" w:rsidR="006140E2" w:rsidRDefault="006140E2" w:rsidP="00FB29D2">
      <w:pPr>
        <w:pStyle w:val="FootnoteText"/>
        <w:spacing w:line="276" w:lineRule="auto"/>
        <w:ind w:left="9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41126A06" w14:textId="77777777" w:rsidR="00C40023" w:rsidRDefault="00C40023" w:rsidP="00FB29D2">
      <w:pPr>
        <w:pStyle w:val="FootnoteText"/>
        <w:spacing w:line="276" w:lineRule="auto"/>
        <w:ind w:left="9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3E4C569C" w14:textId="77777777" w:rsidR="00C40023" w:rsidRDefault="00C40023" w:rsidP="00FB29D2">
      <w:pPr>
        <w:pStyle w:val="FootnoteText"/>
        <w:spacing w:line="276" w:lineRule="auto"/>
        <w:ind w:left="9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131017FB" w14:textId="77777777" w:rsidR="002155CC" w:rsidRDefault="002155CC" w:rsidP="00FB29D2">
      <w:pPr>
        <w:pStyle w:val="FootnoteText"/>
        <w:spacing w:line="276" w:lineRule="auto"/>
        <w:ind w:left="9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761E01BC" w14:textId="77777777" w:rsidR="002155CC" w:rsidRPr="00F374A5" w:rsidRDefault="002155CC" w:rsidP="00FB29D2">
      <w:pPr>
        <w:pStyle w:val="FootnoteText"/>
        <w:spacing w:line="276" w:lineRule="auto"/>
        <w:ind w:left="9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14:paraId="1AE33A20" w14:textId="5DF3E457" w:rsidR="004827D1" w:rsidRPr="00323CD4" w:rsidRDefault="004827D1" w:rsidP="004827D1">
      <w:pPr>
        <w:pStyle w:val="NoSpacing"/>
        <w:spacing w:line="276" w:lineRule="auto"/>
        <w:jc w:val="both"/>
        <w:rPr>
          <w:rFonts w:ascii="proxima Nova" w:eastAsiaTheme="minorHAnsi" w:hAnsi="proxima Nova"/>
          <w:b/>
          <w:color w:val="087838"/>
          <w:sz w:val="26"/>
          <w:szCs w:val="22"/>
          <w:u w:val="single"/>
        </w:rPr>
      </w:pPr>
      <w:r>
        <w:rPr>
          <w:rFonts w:ascii="proxima Nova" w:eastAsiaTheme="minorHAnsi" w:hAnsi="proxima Nova"/>
          <w:b/>
          <w:color w:val="087838"/>
          <w:sz w:val="26"/>
          <w:szCs w:val="22"/>
          <w:u w:val="single"/>
        </w:rPr>
        <w:lastRenderedPageBreak/>
        <w:t>Award Criteria</w:t>
      </w:r>
    </w:p>
    <w:p w14:paraId="6F70170D" w14:textId="28C4D044" w:rsidR="004827D1" w:rsidRDefault="000238E9" w:rsidP="004827D1">
      <w:pPr>
        <w:jc w:val="both"/>
      </w:pPr>
      <w:r>
        <w:t>The award criteria will be based on the below</w:t>
      </w:r>
      <w:r w:rsidR="004827D1">
        <w:t>:</w:t>
      </w:r>
    </w:p>
    <w:p w14:paraId="5B2F0327" w14:textId="5C9DB166" w:rsidR="00287578" w:rsidRPr="001F749D" w:rsidRDefault="004827D1" w:rsidP="001F749D">
      <w:pPr>
        <w:pStyle w:val="FootnoteText"/>
        <w:numPr>
          <w:ilvl w:val="0"/>
          <w:numId w:val="12"/>
        </w:numPr>
        <w:spacing w:line="276" w:lineRule="auto"/>
        <w:ind w:left="450"/>
        <w:jc w:val="both"/>
        <w:rPr>
          <w:rFonts w:asciiTheme="minorHAnsi" w:eastAsiaTheme="minorEastAsia" w:hAnsiTheme="minorHAnsi"/>
          <w:b/>
          <w:bCs/>
          <w:i/>
          <w:iCs/>
          <w:color w:val="222222"/>
          <w:sz w:val="22"/>
          <w:szCs w:val="22"/>
          <w:lang w:eastAsia="en-IE"/>
        </w:rPr>
      </w:pPr>
      <w:r w:rsidRPr="5174D9DF">
        <w:rPr>
          <w:rFonts w:asciiTheme="minorHAnsi" w:hAnsiTheme="minorHAnsi"/>
          <w:color w:val="222222"/>
          <w:sz w:val="22"/>
          <w:szCs w:val="22"/>
        </w:rPr>
        <w:t>Quality – 55% (based on review of the quality and content of the technical offer to meet desirable requirements)</w:t>
      </w:r>
    </w:p>
    <w:p w14:paraId="57B9A1AD" w14:textId="56942A41" w:rsidR="00910E1D" w:rsidRPr="00F374A5" w:rsidRDefault="00910E1D" w:rsidP="00910E1D">
      <w:pPr>
        <w:pStyle w:val="FootnoteTex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F374A5">
        <w:rPr>
          <w:rFonts w:asciiTheme="minorHAnsi" w:hAnsiTheme="minorHAnsi" w:cstheme="minorHAnsi"/>
          <w:iCs/>
          <w:sz w:val="22"/>
          <w:szCs w:val="22"/>
        </w:rPr>
        <w:t>Experience in similar service provision (2 reference letters</w:t>
      </w:r>
      <w:r w:rsidR="002155CC">
        <w:rPr>
          <w:rFonts w:asciiTheme="minorHAnsi" w:hAnsiTheme="minorHAnsi" w:cstheme="minorHAnsi"/>
          <w:iCs/>
          <w:sz w:val="22"/>
          <w:szCs w:val="22"/>
        </w:rPr>
        <w:t>, contracts or completion certificates)</w:t>
      </w:r>
    </w:p>
    <w:p w14:paraId="71F67638" w14:textId="7ADD2B36" w:rsidR="00553CD6" w:rsidRDefault="00553CD6" w:rsidP="003F1C4B">
      <w:pPr>
        <w:pStyle w:val="FootnoteTex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Demonstrated experience </w:t>
      </w:r>
      <w:r w:rsidR="005510F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of at least 5</w:t>
      </w:r>
      <w:r w:rsidR="003C20F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Y</w:t>
      </w:r>
      <w:r w:rsidR="005510F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ears in </w:t>
      </w:r>
      <w:r w:rsidR="009F176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similar</w:t>
      </w:r>
      <w:r w:rsidR="005510F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Service Insurance provision </w:t>
      </w:r>
      <w:r w:rsidR="005F615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attach IRA annual certificate for the years</w:t>
      </w:r>
    </w:p>
    <w:p w14:paraId="179395AF" w14:textId="10DBF5AC" w:rsidR="0071709F" w:rsidRDefault="0071709F" w:rsidP="58229327">
      <w:pPr>
        <w:pStyle w:val="FootnoteTex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color w:val="222222"/>
          <w:sz w:val="22"/>
          <w:szCs w:val="22"/>
          <w:shd w:val="clear" w:color="auto" w:fill="FFFFFF"/>
        </w:rPr>
      </w:pPr>
      <w:r w:rsidRPr="58229327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Minimum </w:t>
      </w:r>
      <w:r w:rsidR="0060442C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sc</w:t>
      </w:r>
      <w:r w:rsidRPr="58229327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ope of cover </w:t>
      </w:r>
      <w:r w:rsidR="002155CC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including</w:t>
      </w:r>
      <w:r w:rsidR="002C308D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</w:t>
      </w:r>
      <w:r w:rsidR="00D7025F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Accidental death, permanent total disability, Temporary total disability, </w:t>
      </w:r>
      <w:r w:rsidR="002155CC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>medical</w:t>
      </w:r>
      <w:r w:rsidR="00D7025F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 expenses resulting from an accident</w:t>
      </w:r>
      <w:r w:rsidR="00194A99">
        <w:rPr>
          <w:rFonts w:asciiTheme="minorHAnsi" w:hAnsiTheme="minorHAnsi"/>
          <w:color w:val="222222"/>
          <w:sz w:val="22"/>
          <w:szCs w:val="22"/>
          <w:shd w:val="clear" w:color="auto" w:fill="FFFFFF"/>
        </w:rPr>
        <w:t xml:space="preserve">, funeral expenses </w:t>
      </w:r>
    </w:p>
    <w:p w14:paraId="69E84036" w14:textId="25ED3338" w:rsidR="002C308D" w:rsidRDefault="002D2649" w:rsidP="002C308D">
      <w:pPr>
        <w:pStyle w:val="Defaul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2D2649">
        <w:rPr>
          <w:rFonts w:asciiTheme="minorHAnsi" w:hAnsiTheme="minorHAnsi" w:cstheme="minorHAnsi"/>
          <w:sz w:val="22"/>
          <w:szCs w:val="22"/>
        </w:rPr>
        <w:t>Coverage should include both at work and off work incidents</w:t>
      </w:r>
    </w:p>
    <w:p w14:paraId="3E99B54F" w14:textId="77777777" w:rsidR="00BC2352" w:rsidRDefault="00BC2352" w:rsidP="00BC2352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14:paraId="10F489EF" w14:textId="29CD71EA" w:rsidR="004827D1" w:rsidRDefault="004827D1" w:rsidP="5174D9DF">
      <w:pPr>
        <w:pStyle w:val="FootnoteText"/>
        <w:numPr>
          <w:ilvl w:val="0"/>
          <w:numId w:val="12"/>
        </w:numPr>
        <w:spacing w:line="276" w:lineRule="auto"/>
        <w:ind w:left="450"/>
        <w:jc w:val="both"/>
        <w:rPr>
          <w:rFonts w:asciiTheme="minorHAnsi" w:eastAsiaTheme="minorEastAsia" w:hAnsiTheme="minorHAnsi"/>
          <w:i/>
          <w:iCs/>
          <w:color w:val="222222"/>
          <w:sz w:val="22"/>
          <w:szCs w:val="22"/>
          <w:lang w:eastAsia="en-IE"/>
        </w:rPr>
      </w:pPr>
      <w:r w:rsidRPr="5174D9DF">
        <w:rPr>
          <w:rFonts w:asciiTheme="minorHAnsi" w:hAnsiTheme="minorHAnsi"/>
          <w:color w:val="222222"/>
          <w:sz w:val="22"/>
          <w:szCs w:val="22"/>
        </w:rPr>
        <w:t xml:space="preserve">Price 35% </w:t>
      </w:r>
    </w:p>
    <w:p w14:paraId="3084A922" w14:textId="77777777" w:rsidR="004F67D3" w:rsidRPr="004F67D3" w:rsidRDefault="004827D1" w:rsidP="5174D9DF">
      <w:pPr>
        <w:pStyle w:val="FootnoteText"/>
        <w:numPr>
          <w:ilvl w:val="0"/>
          <w:numId w:val="12"/>
        </w:numPr>
        <w:spacing w:line="276" w:lineRule="auto"/>
        <w:ind w:left="450"/>
        <w:jc w:val="both"/>
        <w:rPr>
          <w:rFonts w:asciiTheme="minorHAnsi" w:eastAsiaTheme="minorEastAsia" w:hAnsiTheme="minorHAnsi"/>
          <w:i/>
          <w:iCs/>
          <w:color w:val="222222"/>
          <w:sz w:val="22"/>
          <w:szCs w:val="22"/>
          <w:lang w:eastAsia="en-IE"/>
        </w:rPr>
      </w:pPr>
      <w:r w:rsidRPr="5174D9DF">
        <w:rPr>
          <w:rFonts w:asciiTheme="minorHAnsi" w:hAnsiTheme="minorHAnsi"/>
          <w:color w:val="222222"/>
          <w:sz w:val="22"/>
          <w:szCs w:val="22"/>
        </w:rPr>
        <w:t xml:space="preserve">Delivery Time 10% </w:t>
      </w:r>
    </w:p>
    <w:p w14:paraId="104DA0E8" w14:textId="3F87B324" w:rsidR="005950CE" w:rsidRPr="005950CE" w:rsidRDefault="00BD4A23" w:rsidP="004F67D3">
      <w:pPr>
        <w:pStyle w:val="FootnoteText"/>
        <w:numPr>
          <w:ilvl w:val="0"/>
          <w:numId w:val="13"/>
        </w:numPr>
        <w:spacing w:line="276" w:lineRule="auto"/>
        <w:jc w:val="both"/>
        <w:rPr>
          <w:rFonts w:asciiTheme="minorHAnsi" w:eastAsiaTheme="minorEastAsia" w:hAnsiTheme="minorHAnsi"/>
          <w:i/>
          <w:iCs/>
          <w:color w:val="222222"/>
          <w:sz w:val="22"/>
          <w:szCs w:val="22"/>
          <w:lang w:eastAsia="en-IE"/>
        </w:rPr>
      </w:pPr>
      <w:r>
        <w:rPr>
          <w:rFonts w:asciiTheme="minorHAnsi" w:hAnsiTheme="minorHAnsi"/>
          <w:color w:val="222222"/>
          <w:sz w:val="22"/>
          <w:szCs w:val="22"/>
        </w:rPr>
        <w:t>T</w:t>
      </w:r>
      <w:r w:rsidR="004827D1" w:rsidRPr="5174D9DF">
        <w:rPr>
          <w:rFonts w:asciiTheme="minorHAnsi" w:hAnsiTheme="minorHAnsi"/>
          <w:color w:val="222222"/>
          <w:sz w:val="22"/>
          <w:szCs w:val="22"/>
        </w:rPr>
        <w:t xml:space="preserve">urnaround time for </w:t>
      </w:r>
      <w:r w:rsidR="00BC2352">
        <w:rPr>
          <w:rFonts w:asciiTheme="minorHAnsi" w:hAnsiTheme="minorHAnsi"/>
          <w:color w:val="222222"/>
          <w:sz w:val="22"/>
          <w:szCs w:val="22"/>
        </w:rPr>
        <w:t>claims</w:t>
      </w:r>
      <w:r w:rsidR="00A8593D">
        <w:rPr>
          <w:rFonts w:asciiTheme="minorHAnsi" w:hAnsiTheme="minorHAnsi"/>
          <w:color w:val="222222"/>
          <w:sz w:val="22"/>
          <w:szCs w:val="22"/>
        </w:rPr>
        <w:t xml:space="preserve"> &amp; settlement</w:t>
      </w:r>
      <w:r w:rsidR="005950CE">
        <w:rPr>
          <w:rFonts w:asciiTheme="minorHAnsi" w:hAnsiTheme="minorHAnsi"/>
          <w:color w:val="222222"/>
          <w:sz w:val="22"/>
          <w:szCs w:val="22"/>
        </w:rPr>
        <w:t xml:space="preserve"> </w:t>
      </w:r>
      <w:r w:rsidR="004827D1" w:rsidRPr="5174D9DF">
        <w:rPr>
          <w:rFonts w:asciiTheme="minorHAnsi" w:hAnsiTheme="minorHAnsi"/>
          <w:color w:val="222222"/>
          <w:sz w:val="22"/>
          <w:szCs w:val="22"/>
        </w:rPr>
        <w:t xml:space="preserve">processing </w:t>
      </w:r>
    </w:p>
    <w:p w14:paraId="27E6924F" w14:textId="430E1564" w:rsidR="00352F06" w:rsidRPr="00C95ED2" w:rsidRDefault="00A8593D" w:rsidP="004F67D3">
      <w:pPr>
        <w:pStyle w:val="FootnoteText"/>
        <w:numPr>
          <w:ilvl w:val="0"/>
          <w:numId w:val="13"/>
        </w:numPr>
        <w:spacing w:line="276" w:lineRule="auto"/>
        <w:jc w:val="both"/>
        <w:rPr>
          <w:rFonts w:asciiTheme="minorHAnsi" w:eastAsiaTheme="minorEastAsia" w:hAnsiTheme="minorHAnsi"/>
          <w:i/>
          <w:iCs/>
          <w:color w:val="222222"/>
          <w:sz w:val="22"/>
          <w:szCs w:val="22"/>
          <w:lang w:eastAsia="en-IE"/>
        </w:rPr>
      </w:pPr>
      <w:r>
        <w:rPr>
          <w:rFonts w:asciiTheme="minorHAnsi" w:hAnsiTheme="minorHAnsi"/>
          <w:color w:val="222222"/>
          <w:sz w:val="22"/>
          <w:szCs w:val="22"/>
        </w:rPr>
        <w:t>Clear claims procedure</w:t>
      </w:r>
    </w:p>
    <w:p w14:paraId="24804742" w14:textId="77777777" w:rsidR="006962E6" w:rsidRPr="00C842AE" w:rsidRDefault="006962E6" w:rsidP="00746C78">
      <w:pPr>
        <w:pStyle w:val="FootnoteText"/>
        <w:spacing w:line="276" w:lineRule="auto"/>
        <w:ind w:left="450"/>
        <w:jc w:val="both"/>
        <w:rPr>
          <w:rFonts w:asciiTheme="minorHAnsi" w:eastAsiaTheme="minorEastAsia" w:hAnsiTheme="minorHAnsi"/>
          <w:i/>
          <w:iCs/>
          <w:color w:val="222222"/>
          <w:sz w:val="22"/>
          <w:szCs w:val="22"/>
          <w:lang w:eastAsia="en-IE"/>
        </w:rPr>
      </w:pPr>
    </w:p>
    <w:p w14:paraId="47A0E793" w14:textId="03BD9893" w:rsidR="006140E2" w:rsidRPr="006140E2" w:rsidRDefault="006140E2" w:rsidP="006140E2">
      <w:pPr>
        <w:pStyle w:val="Default"/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6140E2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Note: Successful Bidder </w:t>
      </w:r>
      <w:r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is expected </w:t>
      </w:r>
      <w:r w:rsidRPr="006140E2">
        <w:rPr>
          <w:rFonts w:asciiTheme="minorHAnsi" w:hAnsiTheme="minorHAnsi" w:cstheme="minorHAnsi"/>
          <w:i/>
          <w:iCs/>
          <w:sz w:val="22"/>
          <w:szCs w:val="22"/>
          <w:lang w:val="en-GB"/>
        </w:rPr>
        <w:t>to work alongside our Insurance Broker</w:t>
      </w:r>
    </w:p>
    <w:p w14:paraId="44F0A15E" w14:textId="77777777" w:rsidR="00516AF9" w:rsidRDefault="00516AF9" w:rsidP="009767CB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598EBF99" w14:textId="77777777" w:rsidR="00516AF9" w:rsidRDefault="00516AF9" w:rsidP="009767CB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7F7797F7" w14:textId="77777777" w:rsidR="00516AF9" w:rsidRDefault="00516AF9" w:rsidP="009767CB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730B731A" w14:textId="77777777" w:rsidR="00516AF9" w:rsidRDefault="00516AF9" w:rsidP="009767CB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035CB9D2" w14:textId="77777777" w:rsidR="00516AF9" w:rsidRDefault="00516AF9" w:rsidP="009767CB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2A4D161B" w14:textId="77777777" w:rsidR="00516AF9" w:rsidRDefault="00516AF9" w:rsidP="009767CB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7A9E1966" w14:textId="77777777" w:rsidR="00516AF9" w:rsidRDefault="00516AF9" w:rsidP="009767CB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4AAA943E" w14:textId="77777777" w:rsidR="00516AF9" w:rsidRDefault="00516AF9" w:rsidP="009767CB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</w:p>
    <w:p w14:paraId="6800D699" w14:textId="3205EFA4" w:rsidR="00516AF9" w:rsidRDefault="00516AF9" w:rsidP="00516AF9">
      <w:pPr>
        <w:spacing w:after="0" w:line="240" w:lineRule="auto"/>
        <w:jc w:val="center"/>
      </w:pPr>
    </w:p>
    <w:p w14:paraId="03358FC4" w14:textId="6B8CF29D" w:rsidR="00516AF9" w:rsidRDefault="00516AF9" w:rsidP="00516AF9">
      <w:pPr>
        <w:spacing w:after="88" w:line="240" w:lineRule="auto"/>
        <w:ind w:right="35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C188171" w14:textId="77777777" w:rsidR="00390A34" w:rsidRDefault="00390A34" w:rsidP="00516AF9">
      <w:pPr>
        <w:spacing w:after="88" w:line="240" w:lineRule="auto"/>
        <w:ind w:right="3537"/>
        <w:rPr>
          <w:rFonts w:ascii="Times New Roman" w:eastAsia="Times New Roman" w:hAnsi="Times New Roman" w:cs="Times New Roman"/>
        </w:rPr>
      </w:pPr>
    </w:p>
    <w:sectPr w:rsidR="00390A34" w:rsidSect="00717AF8"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7183" w14:textId="77777777" w:rsidR="000956B8" w:rsidRDefault="000956B8" w:rsidP="0058432F">
      <w:pPr>
        <w:spacing w:after="0" w:line="240" w:lineRule="auto"/>
      </w:pPr>
      <w:r>
        <w:separator/>
      </w:r>
    </w:p>
  </w:endnote>
  <w:endnote w:type="continuationSeparator" w:id="0">
    <w:p w14:paraId="2CCE059A" w14:textId="77777777" w:rsidR="000956B8" w:rsidRDefault="000956B8" w:rsidP="0058432F">
      <w:pPr>
        <w:spacing w:after="0" w:line="240" w:lineRule="auto"/>
      </w:pPr>
      <w:r>
        <w:continuationSeparator/>
      </w:r>
    </w:p>
  </w:endnote>
  <w:endnote w:type="continuationNotice" w:id="1">
    <w:p w14:paraId="4A4CCB11" w14:textId="77777777" w:rsidR="000956B8" w:rsidRDefault="000956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14177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FCFA4D" w14:textId="09301C6A" w:rsidR="00717AF8" w:rsidRDefault="00DB7E0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202A4">
              <w:t>5</w:t>
            </w:r>
          </w:p>
        </w:sdtContent>
      </w:sdt>
    </w:sdtContent>
  </w:sdt>
  <w:p w14:paraId="331B45EC" w14:textId="77777777" w:rsidR="00717AF8" w:rsidRDefault="00717A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0B6B" w14:textId="77777777" w:rsidR="00717AF8" w:rsidRDefault="00717AF8" w:rsidP="00717AF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F8B2A" w14:textId="77777777" w:rsidR="000956B8" w:rsidRDefault="000956B8" w:rsidP="0058432F">
      <w:pPr>
        <w:spacing w:after="0" w:line="240" w:lineRule="auto"/>
      </w:pPr>
      <w:r>
        <w:separator/>
      </w:r>
    </w:p>
  </w:footnote>
  <w:footnote w:type="continuationSeparator" w:id="0">
    <w:p w14:paraId="280795A4" w14:textId="77777777" w:rsidR="000956B8" w:rsidRDefault="000956B8" w:rsidP="0058432F">
      <w:pPr>
        <w:spacing w:after="0" w:line="240" w:lineRule="auto"/>
      </w:pPr>
      <w:r>
        <w:continuationSeparator/>
      </w:r>
    </w:p>
  </w:footnote>
  <w:footnote w:type="continuationNotice" w:id="1">
    <w:p w14:paraId="35828B72" w14:textId="77777777" w:rsidR="000956B8" w:rsidRDefault="000956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2D9B3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B42CB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FFFFFFF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1A9DE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771D3"/>
    <w:multiLevelType w:val="hybridMultilevel"/>
    <w:tmpl w:val="E7C04FFE"/>
    <w:lvl w:ilvl="0" w:tplc="CD4202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66B3B"/>
    <w:multiLevelType w:val="multilevel"/>
    <w:tmpl w:val="FADED78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2BF55F3"/>
    <w:multiLevelType w:val="hybridMultilevel"/>
    <w:tmpl w:val="95F42C02"/>
    <w:lvl w:ilvl="0" w:tplc="9D16EF96">
      <w:start w:val="1"/>
      <w:numFmt w:val="decimal"/>
      <w:lvlText w:val="%1."/>
      <w:lvlJc w:val="left"/>
      <w:pPr>
        <w:ind w:left="450" w:hanging="360"/>
      </w:pPr>
      <w:rPr>
        <w:rFonts w:asciiTheme="minorHAnsi" w:eastAsiaTheme="minorHAnsi" w:hAnsiTheme="minorHAnsi" w:cstheme="minorHAnsi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9092612"/>
    <w:multiLevelType w:val="hybridMultilevel"/>
    <w:tmpl w:val="C8145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E258C"/>
    <w:multiLevelType w:val="hybridMultilevel"/>
    <w:tmpl w:val="85CA30B6"/>
    <w:lvl w:ilvl="0" w:tplc="5DBEB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A47F5"/>
    <w:multiLevelType w:val="hybridMultilevel"/>
    <w:tmpl w:val="12DCE720"/>
    <w:lvl w:ilvl="0" w:tplc="A4EA0DB4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 w15:restartNumberingAfterBreak="0">
    <w:nsid w:val="2B8431A3"/>
    <w:multiLevelType w:val="hybridMultilevel"/>
    <w:tmpl w:val="815078C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D51AC0"/>
    <w:multiLevelType w:val="hybridMultilevel"/>
    <w:tmpl w:val="DC6A62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A3653"/>
    <w:multiLevelType w:val="hybridMultilevel"/>
    <w:tmpl w:val="D346C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21A1F"/>
    <w:multiLevelType w:val="hybridMultilevel"/>
    <w:tmpl w:val="92D217DA"/>
    <w:lvl w:ilvl="0" w:tplc="CD4202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24294"/>
    <w:multiLevelType w:val="hybridMultilevel"/>
    <w:tmpl w:val="BFD61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B4DA2"/>
    <w:multiLevelType w:val="singleLevel"/>
    <w:tmpl w:val="F8E04CDC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DC52395"/>
    <w:multiLevelType w:val="hybridMultilevel"/>
    <w:tmpl w:val="6D583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43413"/>
    <w:multiLevelType w:val="multilevel"/>
    <w:tmpl w:val="D548C46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EFA3457"/>
    <w:multiLevelType w:val="hybridMultilevel"/>
    <w:tmpl w:val="6DFE26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E210F"/>
    <w:multiLevelType w:val="hybridMultilevel"/>
    <w:tmpl w:val="A17A301A"/>
    <w:lvl w:ilvl="0" w:tplc="9E0828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27F66"/>
    <w:multiLevelType w:val="multilevel"/>
    <w:tmpl w:val="6C7C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52905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404768">
    <w:abstractNumId w:val="10"/>
  </w:num>
  <w:num w:numId="3" w16cid:durableId="283734251">
    <w:abstractNumId w:val="6"/>
  </w:num>
  <w:num w:numId="4" w16cid:durableId="2119596060">
    <w:abstractNumId w:val="13"/>
  </w:num>
  <w:num w:numId="5" w16cid:durableId="1812943699">
    <w:abstractNumId w:val="17"/>
  </w:num>
  <w:num w:numId="6" w16cid:durableId="1129788073">
    <w:abstractNumId w:val="18"/>
  </w:num>
  <w:num w:numId="7" w16cid:durableId="1587567947">
    <w:abstractNumId w:val="12"/>
  </w:num>
  <w:num w:numId="8" w16cid:durableId="77333387">
    <w:abstractNumId w:val="3"/>
  </w:num>
  <w:num w:numId="9" w16cid:durableId="1144078201">
    <w:abstractNumId w:val="11"/>
  </w:num>
  <w:num w:numId="10" w16cid:durableId="1413694976">
    <w:abstractNumId w:val="16"/>
  </w:num>
  <w:num w:numId="11" w16cid:durableId="810830147">
    <w:abstractNumId w:val="5"/>
  </w:num>
  <w:num w:numId="12" w16cid:durableId="975986022">
    <w:abstractNumId w:val="9"/>
  </w:num>
  <w:num w:numId="13" w16cid:durableId="1761679345">
    <w:abstractNumId w:val="7"/>
  </w:num>
  <w:num w:numId="14" w16cid:durableId="78720108">
    <w:abstractNumId w:val="15"/>
  </w:num>
  <w:num w:numId="15" w16cid:durableId="1494679718">
    <w:abstractNumId w:val="8"/>
  </w:num>
  <w:num w:numId="16" w16cid:durableId="8799405">
    <w:abstractNumId w:val="4"/>
  </w:num>
  <w:num w:numId="17" w16cid:durableId="82439867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677583803">
    <w:abstractNumId w:val="14"/>
    <w:lvlOverride w:ilvl="0">
      <w:startOverride w:val="1"/>
    </w:lvlOverride>
  </w:num>
  <w:num w:numId="19" w16cid:durableId="233585560">
    <w:abstractNumId w:val="2"/>
  </w:num>
  <w:num w:numId="20" w16cid:durableId="169365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2F"/>
    <w:rsid w:val="000202A4"/>
    <w:rsid w:val="00023191"/>
    <w:rsid w:val="000238E9"/>
    <w:rsid w:val="000269E1"/>
    <w:rsid w:val="0002744F"/>
    <w:rsid w:val="00032FD8"/>
    <w:rsid w:val="00034BF2"/>
    <w:rsid w:val="00057FAE"/>
    <w:rsid w:val="0007118C"/>
    <w:rsid w:val="000763AB"/>
    <w:rsid w:val="000807D2"/>
    <w:rsid w:val="000844D0"/>
    <w:rsid w:val="000922BD"/>
    <w:rsid w:val="000951A8"/>
    <w:rsid w:val="000956B8"/>
    <w:rsid w:val="00097C7C"/>
    <w:rsid w:val="000A57CA"/>
    <w:rsid w:val="000F1237"/>
    <w:rsid w:val="0010201E"/>
    <w:rsid w:val="00117279"/>
    <w:rsid w:val="001175AD"/>
    <w:rsid w:val="00117713"/>
    <w:rsid w:val="00117C8D"/>
    <w:rsid w:val="0012433F"/>
    <w:rsid w:val="001246F5"/>
    <w:rsid w:val="00127025"/>
    <w:rsid w:val="0012727D"/>
    <w:rsid w:val="001327AC"/>
    <w:rsid w:val="0015500A"/>
    <w:rsid w:val="00155151"/>
    <w:rsid w:val="0016772E"/>
    <w:rsid w:val="0018522A"/>
    <w:rsid w:val="00192C3B"/>
    <w:rsid w:val="00193BAA"/>
    <w:rsid w:val="00194A99"/>
    <w:rsid w:val="00194ED0"/>
    <w:rsid w:val="00196B23"/>
    <w:rsid w:val="001A24C6"/>
    <w:rsid w:val="001B13C9"/>
    <w:rsid w:val="001C673D"/>
    <w:rsid w:val="001C77CB"/>
    <w:rsid w:val="001D1D62"/>
    <w:rsid w:val="001F10A6"/>
    <w:rsid w:val="001F749D"/>
    <w:rsid w:val="002055B0"/>
    <w:rsid w:val="0020562F"/>
    <w:rsid w:val="00210A11"/>
    <w:rsid w:val="00215036"/>
    <w:rsid w:val="002152F1"/>
    <w:rsid w:val="002155CC"/>
    <w:rsid w:val="00222F3A"/>
    <w:rsid w:val="002239E6"/>
    <w:rsid w:val="00227D35"/>
    <w:rsid w:val="00242AF0"/>
    <w:rsid w:val="002457CF"/>
    <w:rsid w:val="00246AB6"/>
    <w:rsid w:val="002631D7"/>
    <w:rsid w:val="0026332E"/>
    <w:rsid w:val="00263AA8"/>
    <w:rsid w:val="00282E1D"/>
    <w:rsid w:val="00287578"/>
    <w:rsid w:val="00291B02"/>
    <w:rsid w:val="002940F0"/>
    <w:rsid w:val="002952B1"/>
    <w:rsid w:val="00295B45"/>
    <w:rsid w:val="00296F5C"/>
    <w:rsid w:val="002979F8"/>
    <w:rsid w:val="002A1822"/>
    <w:rsid w:val="002B0BCD"/>
    <w:rsid w:val="002B5BF7"/>
    <w:rsid w:val="002B60A5"/>
    <w:rsid w:val="002C12E9"/>
    <w:rsid w:val="002C308D"/>
    <w:rsid w:val="002D22E2"/>
    <w:rsid w:val="002D2649"/>
    <w:rsid w:val="002E579A"/>
    <w:rsid w:val="002F0F58"/>
    <w:rsid w:val="002F2CB4"/>
    <w:rsid w:val="002F4F89"/>
    <w:rsid w:val="002F5E34"/>
    <w:rsid w:val="002F6B05"/>
    <w:rsid w:val="00303886"/>
    <w:rsid w:val="0030465F"/>
    <w:rsid w:val="00313EA8"/>
    <w:rsid w:val="0032094C"/>
    <w:rsid w:val="00323CD4"/>
    <w:rsid w:val="00327FA2"/>
    <w:rsid w:val="00334EF8"/>
    <w:rsid w:val="003408F0"/>
    <w:rsid w:val="00343B7A"/>
    <w:rsid w:val="00350D64"/>
    <w:rsid w:val="00351FAA"/>
    <w:rsid w:val="00352F06"/>
    <w:rsid w:val="00355C4E"/>
    <w:rsid w:val="00364241"/>
    <w:rsid w:val="00367744"/>
    <w:rsid w:val="0038136F"/>
    <w:rsid w:val="00390A34"/>
    <w:rsid w:val="00395E40"/>
    <w:rsid w:val="003A33D7"/>
    <w:rsid w:val="003A6FA1"/>
    <w:rsid w:val="003B68C0"/>
    <w:rsid w:val="003C20FE"/>
    <w:rsid w:val="003C30AD"/>
    <w:rsid w:val="003C7741"/>
    <w:rsid w:val="003D260D"/>
    <w:rsid w:val="003E0432"/>
    <w:rsid w:val="003E7D48"/>
    <w:rsid w:val="003F1C4B"/>
    <w:rsid w:val="00426589"/>
    <w:rsid w:val="00431B7B"/>
    <w:rsid w:val="00433473"/>
    <w:rsid w:val="004709CB"/>
    <w:rsid w:val="00474E74"/>
    <w:rsid w:val="004827D1"/>
    <w:rsid w:val="00495A94"/>
    <w:rsid w:val="00497FB7"/>
    <w:rsid w:val="004A44A2"/>
    <w:rsid w:val="004A7B41"/>
    <w:rsid w:val="004B073D"/>
    <w:rsid w:val="004B3C8B"/>
    <w:rsid w:val="004B48AA"/>
    <w:rsid w:val="004D519F"/>
    <w:rsid w:val="004D7E0E"/>
    <w:rsid w:val="004F3C8C"/>
    <w:rsid w:val="004F67D3"/>
    <w:rsid w:val="00506F33"/>
    <w:rsid w:val="00513E2A"/>
    <w:rsid w:val="00516AF9"/>
    <w:rsid w:val="00516C7D"/>
    <w:rsid w:val="005174E6"/>
    <w:rsid w:val="005210CA"/>
    <w:rsid w:val="00531240"/>
    <w:rsid w:val="0053198B"/>
    <w:rsid w:val="00532472"/>
    <w:rsid w:val="0053645B"/>
    <w:rsid w:val="00540326"/>
    <w:rsid w:val="00542043"/>
    <w:rsid w:val="0054334D"/>
    <w:rsid w:val="005510FA"/>
    <w:rsid w:val="00553CD6"/>
    <w:rsid w:val="00575016"/>
    <w:rsid w:val="0058432F"/>
    <w:rsid w:val="00586618"/>
    <w:rsid w:val="00592DFB"/>
    <w:rsid w:val="005950CE"/>
    <w:rsid w:val="00595B2B"/>
    <w:rsid w:val="005A4070"/>
    <w:rsid w:val="005B6EC8"/>
    <w:rsid w:val="005C5827"/>
    <w:rsid w:val="005C5C4E"/>
    <w:rsid w:val="005C6609"/>
    <w:rsid w:val="005C713C"/>
    <w:rsid w:val="005D4D91"/>
    <w:rsid w:val="005E46B8"/>
    <w:rsid w:val="005E6C44"/>
    <w:rsid w:val="005F36AD"/>
    <w:rsid w:val="005F38D0"/>
    <w:rsid w:val="005F6154"/>
    <w:rsid w:val="0060027B"/>
    <w:rsid w:val="0060442C"/>
    <w:rsid w:val="0061172E"/>
    <w:rsid w:val="006140E2"/>
    <w:rsid w:val="00640AE3"/>
    <w:rsid w:val="006557DA"/>
    <w:rsid w:val="00660B47"/>
    <w:rsid w:val="00660B86"/>
    <w:rsid w:val="0066540E"/>
    <w:rsid w:val="00670DE5"/>
    <w:rsid w:val="00687CE6"/>
    <w:rsid w:val="0069128F"/>
    <w:rsid w:val="00692300"/>
    <w:rsid w:val="00692C4A"/>
    <w:rsid w:val="00695A0A"/>
    <w:rsid w:val="006962E6"/>
    <w:rsid w:val="00696E25"/>
    <w:rsid w:val="006A6179"/>
    <w:rsid w:val="006B703E"/>
    <w:rsid w:val="006C4497"/>
    <w:rsid w:val="006D0498"/>
    <w:rsid w:val="006D1340"/>
    <w:rsid w:val="006E1196"/>
    <w:rsid w:val="006F134D"/>
    <w:rsid w:val="006F1CF2"/>
    <w:rsid w:val="006F27DD"/>
    <w:rsid w:val="006F72A8"/>
    <w:rsid w:val="00707A5F"/>
    <w:rsid w:val="00713082"/>
    <w:rsid w:val="0071709F"/>
    <w:rsid w:val="00717AF8"/>
    <w:rsid w:val="00722B11"/>
    <w:rsid w:val="00725966"/>
    <w:rsid w:val="00730F24"/>
    <w:rsid w:val="007339C4"/>
    <w:rsid w:val="007374B0"/>
    <w:rsid w:val="007457CC"/>
    <w:rsid w:val="00746C78"/>
    <w:rsid w:val="0075122D"/>
    <w:rsid w:val="007626DC"/>
    <w:rsid w:val="007841F8"/>
    <w:rsid w:val="007A254D"/>
    <w:rsid w:val="007A27CD"/>
    <w:rsid w:val="007C07E9"/>
    <w:rsid w:val="007C2B9D"/>
    <w:rsid w:val="007C3F36"/>
    <w:rsid w:val="007D2819"/>
    <w:rsid w:val="007E0442"/>
    <w:rsid w:val="007E2D9E"/>
    <w:rsid w:val="007E32C6"/>
    <w:rsid w:val="007E5447"/>
    <w:rsid w:val="00810B05"/>
    <w:rsid w:val="008150F6"/>
    <w:rsid w:val="00827536"/>
    <w:rsid w:val="008303A4"/>
    <w:rsid w:val="00843D89"/>
    <w:rsid w:val="00850744"/>
    <w:rsid w:val="008553F0"/>
    <w:rsid w:val="00862724"/>
    <w:rsid w:val="00865902"/>
    <w:rsid w:val="00871F66"/>
    <w:rsid w:val="008B6B4C"/>
    <w:rsid w:val="008C453A"/>
    <w:rsid w:val="008C554D"/>
    <w:rsid w:val="008D407C"/>
    <w:rsid w:val="008D7721"/>
    <w:rsid w:val="008F6705"/>
    <w:rsid w:val="0090260C"/>
    <w:rsid w:val="00902B15"/>
    <w:rsid w:val="009046E9"/>
    <w:rsid w:val="00905CC5"/>
    <w:rsid w:val="00906455"/>
    <w:rsid w:val="00910E1D"/>
    <w:rsid w:val="009117E4"/>
    <w:rsid w:val="00920361"/>
    <w:rsid w:val="00920C21"/>
    <w:rsid w:val="00920FD6"/>
    <w:rsid w:val="00930ECA"/>
    <w:rsid w:val="00931A2E"/>
    <w:rsid w:val="0093227A"/>
    <w:rsid w:val="00933E60"/>
    <w:rsid w:val="00940CC8"/>
    <w:rsid w:val="009410FD"/>
    <w:rsid w:val="00951127"/>
    <w:rsid w:val="00953D80"/>
    <w:rsid w:val="00954639"/>
    <w:rsid w:val="00962071"/>
    <w:rsid w:val="0097458E"/>
    <w:rsid w:val="00974DED"/>
    <w:rsid w:val="009767CB"/>
    <w:rsid w:val="00981C84"/>
    <w:rsid w:val="009843F3"/>
    <w:rsid w:val="0099074D"/>
    <w:rsid w:val="009B22D9"/>
    <w:rsid w:val="009B25D8"/>
    <w:rsid w:val="009B6528"/>
    <w:rsid w:val="009B7EC7"/>
    <w:rsid w:val="009D38D7"/>
    <w:rsid w:val="009E260E"/>
    <w:rsid w:val="009F1765"/>
    <w:rsid w:val="009F1B41"/>
    <w:rsid w:val="009F378E"/>
    <w:rsid w:val="009F4CC0"/>
    <w:rsid w:val="00A17EDA"/>
    <w:rsid w:val="00A25FC1"/>
    <w:rsid w:val="00A27F3F"/>
    <w:rsid w:val="00A66FD0"/>
    <w:rsid w:val="00A6759F"/>
    <w:rsid w:val="00A715B8"/>
    <w:rsid w:val="00A80947"/>
    <w:rsid w:val="00A82662"/>
    <w:rsid w:val="00A82C14"/>
    <w:rsid w:val="00A8593D"/>
    <w:rsid w:val="00A85FAA"/>
    <w:rsid w:val="00A8746D"/>
    <w:rsid w:val="00A9299A"/>
    <w:rsid w:val="00A929F4"/>
    <w:rsid w:val="00A9367D"/>
    <w:rsid w:val="00AA4215"/>
    <w:rsid w:val="00AC421E"/>
    <w:rsid w:val="00AD0759"/>
    <w:rsid w:val="00AD08EA"/>
    <w:rsid w:val="00AD63FE"/>
    <w:rsid w:val="00AD7894"/>
    <w:rsid w:val="00AE4887"/>
    <w:rsid w:val="00AE5CB2"/>
    <w:rsid w:val="00AE652A"/>
    <w:rsid w:val="00AF3622"/>
    <w:rsid w:val="00B1026B"/>
    <w:rsid w:val="00B245EC"/>
    <w:rsid w:val="00B2539E"/>
    <w:rsid w:val="00B25459"/>
    <w:rsid w:val="00B259C7"/>
    <w:rsid w:val="00B33839"/>
    <w:rsid w:val="00B50F4A"/>
    <w:rsid w:val="00B524B6"/>
    <w:rsid w:val="00B87CD7"/>
    <w:rsid w:val="00B94474"/>
    <w:rsid w:val="00B947E7"/>
    <w:rsid w:val="00BB191D"/>
    <w:rsid w:val="00BB649D"/>
    <w:rsid w:val="00BC1E8A"/>
    <w:rsid w:val="00BC2352"/>
    <w:rsid w:val="00BC730D"/>
    <w:rsid w:val="00BC76C4"/>
    <w:rsid w:val="00BD3C85"/>
    <w:rsid w:val="00BD4A23"/>
    <w:rsid w:val="00BE1D6F"/>
    <w:rsid w:val="00BE4B6C"/>
    <w:rsid w:val="00BE551A"/>
    <w:rsid w:val="00C25E31"/>
    <w:rsid w:val="00C40023"/>
    <w:rsid w:val="00C46B3F"/>
    <w:rsid w:val="00C539EF"/>
    <w:rsid w:val="00C626C2"/>
    <w:rsid w:val="00C70166"/>
    <w:rsid w:val="00C76309"/>
    <w:rsid w:val="00C842AE"/>
    <w:rsid w:val="00C9498A"/>
    <w:rsid w:val="00C95ED2"/>
    <w:rsid w:val="00C977F4"/>
    <w:rsid w:val="00CA05FF"/>
    <w:rsid w:val="00CA112A"/>
    <w:rsid w:val="00CB4129"/>
    <w:rsid w:val="00CB43C9"/>
    <w:rsid w:val="00CC27F3"/>
    <w:rsid w:val="00CD085B"/>
    <w:rsid w:val="00CD388C"/>
    <w:rsid w:val="00CF56FD"/>
    <w:rsid w:val="00CF631B"/>
    <w:rsid w:val="00D0133D"/>
    <w:rsid w:val="00D033E4"/>
    <w:rsid w:val="00D17712"/>
    <w:rsid w:val="00D20404"/>
    <w:rsid w:val="00D25235"/>
    <w:rsid w:val="00D25571"/>
    <w:rsid w:val="00D26EC6"/>
    <w:rsid w:val="00D428E4"/>
    <w:rsid w:val="00D55DDC"/>
    <w:rsid w:val="00D563C4"/>
    <w:rsid w:val="00D6003C"/>
    <w:rsid w:val="00D7025F"/>
    <w:rsid w:val="00D70DA9"/>
    <w:rsid w:val="00D849BE"/>
    <w:rsid w:val="00D87C34"/>
    <w:rsid w:val="00D92BBD"/>
    <w:rsid w:val="00D96DDD"/>
    <w:rsid w:val="00DA3A63"/>
    <w:rsid w:val="00DB06D0"/>
    <w:rsid w:val="00DB62AE"/>
    <w:rsid w:val="00DB67B4"/>
    <w:rsid w:val="00DB7E09"/>
    <w:rsid w:val="00DC0D0B"/>
    <w:rsid w:val="00DE4C28"/>
    <w:rsid w:val="00E0279C"/>
    <w:rsid w:val="00E03268"/>
    <w:rsid w:val="00E064B8"/>
    <w:rsid w:val="00E204FD"/>
    <w:rsid w:val="00E45CC3"/>
    <w:rsid w:val="00E47B0D"/>
    <w:rsid w:val="00E66625"/>
    <w:rsid w:val="00E756E6"/>
    <w:rsid w:val="00E93F7F"/>
    <w:rsid w:val="00EA60CA"/>
    <w:rsid w:val="00EF250C"/>
    <w:rsid w:val="00F078B1"/>
    <w:rsid w:val="00F1572F"/>
    <w:rsid w:val="00F16595"/>
    <w:rsid w:val="00F2425B"/>
    <w:rsid w:val="00F30B31"/>
    <w:rsid w:val="00F374A5"/>
    <w:rsid w:val="00F646F0"/>
    <w:rsid w:val="00F66145"/>
    <w:rsid w:val="00FA1A20"/>
    <w:rsid w:val="00FA47CA"/>
    <w:rsid w:val="00FA4E1B"/>
    <w:rsid w:val="00FB27F4"/>
    <w:rsid w:val="00FB29D2"/>
    <w:rsid w:val="00FB5AB2"/>
    <w:rsid w:val="00FC0D03"/>
    <w:rsid w:val="00FC7374"/>
    <w:rsid w:val="00FE5906"/>
    <w:rsid w:val="00FF213A"/>
    <w:rsid w:val="00FF66A0"/>
    <w:rsid w:val="08C393B2"/>
    <w:rsid w:val="140B8FF3"/>
    <w:rsid w:val="21D065A9"/>
    <w:rsid w:val="2330D8D0"/>
    <w:rsid w:val="3C0D89D6"/>
    <w:rsid w:val="44D39311"/>
    <w:rsid w:val="479F00DE"/>
    <w:rsid w:val="511113A7"/>
    <w:rsid w:val="5174D9DF"/>
    <w:rsid w:val="5223C098"/>
    <w:rsid w:val="58229327"/>
    <w:rsid w:val="6B8234C4"/>
    <w:rsid w:val="7716C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3749D"/>
  <w15:chartTrackingRefBased/>
  <w15:docId w15:val="{7CD191A2-976C-4D82-B2B5-D57A2357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32F"/>
    <w:rPr>
      <w:rFonts w:ascii="proxima Nova" w:hAnsi="proxima Nova"/>
      <w:lang w:val="en-GB"/>
    </w:rPr>
  </w:style>
  <w:style w:type="paragraph" w:styleId="Heading3">
    <w:name w:val="heading 3"/>
    <w:basedOn w:val="Normal"/>
    <w:next w:val="Normal"/>
    <w:link w:val="Heading3Char"/>
    <w:qFormat/>
    <w:rsid w:val="0058432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4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8432F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843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58432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8432F"/>
    <w:rPr>
      <w:rFonts w:ascii="Times New Roman" w:eastAsia="Times New Roman" w:hAnsi="Times New Roman" w:cs="Times New Roman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5843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432F"/>
    <w:rPr>
      <w:rFonts w:ascii="proxima Nova" w:hAnsi="proxima Nova"/>
      <w:sz w:val="20"/>
      <w:szCs w:val="20"/>
      <w:lang w:val="en-GB"/>
    </w:rPr>
  </w:style>
  <w:style w:type="paragraph" w:styleId="NoSpacing">
    <w:name w:val="No Spacing"/>
    <w:uiPriority w:val="1"/>
    <w:qFormat/>
    <w:rsid w:val="0058432F"/>
    <w:pPr>
      <w:spacing w:before="100" w:after="0" w:line="240" w:lineRule="auto"/>
    </w:pPr>
    <w:rPr>
      <w:rFonts w:eastAsiaTheme="minorEastAsia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5843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2457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57CF"/>
    <w:rPr>
      <w:rFonts w:ascii="proxima Nova" w:hAnsi="proxima Nov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457CF"/>
    <w:rPr>
      <w:vertAlign w:val="superscript"/>
    </w:rPr>
  </w:style>
  <w:style w:type="character" w:styleId="Strong">
    <w:name w:val="Strong"/>
    <w:basedOn w:val="DefaultParagraphFont"/>
    <w:uiPriority w:val="22"/>
    <w:qFormat/>
    <w:rsid w:val="002457C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6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7CB"/>
    <w:rPr>
      <w:rFonts w:ascii="proxima Nova" w:hAnsi="proxima Nova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FD8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364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45B"/>
    <w:rPr>
      <w:rFonts w:ascii="proxima Nova" w:hAnsi="proxima Nova"/>
      <w:b/>
      <w:bCs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4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paragraph">
    <w:name w:val="paragraph"/>
    <w:basedOn w:val="Normal"/>
    <w:rsid w:val="0069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92300"/>
  </w:style>
  <w:style w:type="character" w:customStyle="1" w:styleId="eop">
    <w:name w:val="eop"/>
    <w:basedOn w:val="DefaultParagraphFont"/>
    <w:rsid w:val="00692300"/>
  </w:style>
  <w:style w:type="table" w:customStyle="1" w:styleId="TableGrid0">
    <w:name w:val="TableGrid"/>
    <w:rsid w:val="00516A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33E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C20FE"/>
    <w:pPr>
      <w:spacing w:after="0" w:line="240" w:lineRule="auto"/>
    </w:pPr>
    <w:rPr>
      <w:rFonts w:ascii="proxima Nova" w:hAnsi="proxima Nov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e3eb94-57ff-4f8f-8b92-a9351282f51d" xsi:nil="true"/>
    <lcf76f155ced4ddcb4097134ff3c332f xmlns="be21d941-57b1-47f1-a6b5-11d71513eb6e">
      <Terms xmlns="http://schemas.microsoft.com/office/infopath/2007/PartnerControls"/>
    </lcf76f155ced4ddcb4097134ff3c332f>
    <_ip_UnifiedCompliancePolicyUIAction xmlns="http://schemas.microsoft.com/sharepoint/v3" xsi:nil="true"/>
    <_Flow_SignoffStatus xmlns="be21d941-57b1-47f1-a6b5-11d71513eb6e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DB7E2DBC6BC4FB2793680CF29C662" ma:contentTypeVersion="19" ma:contentTypeDescription="Create a new document." ma:contentTypeScope="" ma:versionID="65e0f98cb8280d2b90d8cf941f8a8d14">
  <xsd:schema xmlns:xsd="http://www.w3.org/2001/XMLSchema" xmlns:xs="http://www.w3.org/2001/XMLSchema" xmlns:p="http://schemas.microsoft.com/office/2006/metadata/properties" xmlns:ns1="http://schemas.microsoft.com/sharepoint/v3" xmlns:ns2="be21d941-57b1-47f1-a6b5-11d71513eb6e" xmlns:ns3="77e3eb94-57ff-4f8f-8b92-a9351282f51d" targetNamespace="http://schemas.microsoft.com/office/2006/metadata/properties" ma:root="true" ma:fieldsID="aff5d42b20e77a2302dae1d502082f5f" ns1:_="" ns2:_="" ns3:_="">
    <xsd:import namespace="http://schemas.microsoft.com/sharepoint/v3"/>
    <xsd:import namespace="be21d941-57b1-47f1-a6b5-11d71513eb6e"/>
    <xsd:import namespace="77e3eb94-57ff-4f8f-8b92-a9351282f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1d941-57b1-47f1-a6b5-11d71513e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811a8fe-ead4-49af-8745-cf4d8430b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3eb94-57ff-4f8f-8b92-a9351282f51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c11df54-acec-4fa2-98b2-82c54dda76c2}" ma:internalName="TaxCatchAll" ma:showField="CatchAllData" ma:web="77e3eb94-57ff-4f8f-8b92-a9351282f5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D9E8E-B228-4CC9-9249-D1795682DE27}">
  <ds:schemaRefs>
    <ds:schemaRef ds:uri="http://schemas.microsoft.com/office/2006/metadata/properties"/>
    <ds:schemaRef ds:uri="http://schemas.microsoft.com/office/infopath/2007/PartnerControls"/>
    <ds:schemaRef ds:uri="77e3eb94-57ff-4f8f-8b92-a9351282f51d"/>
    <ds:schemaRef ds:uri="be21d941-57b1-47f1-a6b5-11d71513eb6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92D9152-50CF-43A8-A4E1-7C7820FE7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BFEA4-0D15-42A6-A908-905D903049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DB6F56-9FCF-4DC6-9560-3CF9AEADE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21d941-57b1-47f1-a6b5-11d71513eb6e"/>
    <ds:schemaRef ds:uri="77e3eb94-57ff-4f8f-8b92-a9351282f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Stallion</dc:creator>
  <cp:keywords/>
  <dc:description/>
  <cp:lastModifiedBy>John Ngobi</cp:lastModifiedBy>
  <cp:revision>5</cp:revision>
  <dcterms:created xsi:type="dcterms:W3CDTF">2025-12-15T11:43:00Z</dcterms:created>
  <dcterms:modified xsi:type="dcterms:W3CDTF">2025-12-22T13:32:00Z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0x010100E4BDB7E2DBC6BC4FB2793680CF29C662</vt:lpwstr>
  </property>
</Properties>
</file>