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0A09" w14:textId="77777777" w:rsidR="00FE616F" w:rsidRDefault="00FE616F" w:rsidP="00FE616F">
      <w:pPr>
        <w:pStyle w:val="Default"/>
      </w:pPr>
    </w:p>
    <w:tbl>
      <w:tblPr>
        <w:tblStyle w:val="TableGrid"/>
        <w:tblW w:w="0" w:type="auto"/>
        <w:tblBorders>
          <w:top w:val="none" w:sz="0" w:space="0" w:color="auto"/>
          <w:left w:val="none" w:sz="0" w:space="0" w:color="auto"/>
          <w:bottom w:val="none" w:sz="0" w:space="0" w:color="auto"/>
          <w:right w:val="none" w:sz="0" w:space="0" w:color="auto"/>
          <w:insideH w:val="single" w:sz="24" w:space="0" w:color="087838"/>
          <w:insideV w:val="none" w:sz="0" w:space="0" w:color="auto"/>
        </w:tblBorders>
        <w:tblLook w:val="04A0" w:firstRow="1" w:lastRow="0" w:firstColumn="1" w:lastColumn="0" w:noHBand="0" w:noVBand="1"/>
      </w:tblPr>
      <w:tblGrid>
        <w:gridCol w:w="3969"/>
        <w:gridCol w:w="5057"/>
      </w:tblGrid>
      <w:tr w:rsidR="00964F9B" w:rsidRPr="008A56DB" w14:paraId="00D2AC5E" w14:textId="77777777" w:rsidTr="002C02E5">
        <w:tc>
          <w:tcPr>
            <w:tcW w:w="3969" w:type="dxa"/>
            <w:tcBorders>
              <w:top w:val="nil"/>
              <w:left w:val="nil"/>
              <w:bottom w:val="single" w:sz="24" w:space="0" w:color="087838"/>
              <w:right w:val="nil"/>
            </w:tcBorders>
          </w:tcPr>
          <w:p w14:paraId="409C088F" w14:textId="77777777" w:rsidR="00964F9B" w:rsidRPr="008A56DB" w:rsidRDefault="00964F9B" w:rsidP="002C02E5">
            <w:pPr>
              <w:spacing w:line="276" w:lineRule="auto"/>
              <w:jc w:val="both"/>
              <w:rPr>
                <w:rFonts w:cstheme="minorHAnsi"/>
                <w:lang w:val="en-IE"/>
              </w:rPr>
            </w:pPr>
            <w:r w:rsidRPr="008A56DB">
              <w:rPr>
                <w:rFonts w:cstheme="minorHAnsi"/>
                <w:noProof/>
                <w:lang w:eastAsia="en-GB"/>
              </w:rPr>
              <w:drawing>
                <wp:inline distT="0" distB="0" distL="0" distR="0" wp14:anchorId="67802293" wp14:editId="39BB5DC9">
                  <wp:extent cx="16859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504825"/>
                          </a:xfrm>
                          <a:prstGeom prst="rect">
                            <a:avLst/>
                          </a:prstGeom>
                          <a:noFill/>
                          <a:ln>
                            <a:noFill/>
                          </a:ln>
                        </pic:spPr>
                      </pic:pic>
                    </a:graphicData>
                  </a:graphic>
                </wp:inline>
              </w:drawing>
            </w:r>
          </w:p>
          <w:p w14:paraId="3D012646" w14:textId="77777777" w:rsidR="00964F9B" w:rsidRPr="008A56DB" w:rsidRDefault="00964F9B" w:rsidP="002C02E5">
            <w:pPr>
              <w:spacing w:line="276" w:lineRule="auto"/>
              <w:jc w:val="both"/>
              <w:rPr>
                <w:rFonts w:cstheme="minorHAnsi"/>
              </w:rPr>
            </w:pPr>
          </w:p>
        </w:tc>
        <w:tc>
          <w:tcPr>
            <w:tcW w:w="5057" w:type="dxa"/>
            <w:tcBorders>
              <w:top w:val="nil"/>
              <w:left w:val="nil"/>
              <w:bottom w:val="single" w:sz="24" w:space="0" w:color="087838"/>
              <w:right w:val="nil"/>
            </w:tcBorders>
            <w:hideMark/>
          </w:tcPr>
          <w:p w14:paraId="70261A7A" w14:textId="7A8571D1" w:rsidR="00964F9B" w:rsidRPr="008A56DB" w:rsidRDefault="00A37040" w:rsidP="002C02E5">
            <w:pPr>
              <w:tabs>
                <w:tab w:val="left" w:pos="3495"/>
              </w:tabs>
              <w:spacing w:line="276" w:lineRule="auto"/>
              <w:rPr>
                <w:b/>
                <w:bCs/>
                <w:color w:val="087838"/>
              </w:rPr>
            </w:pPr>
            <w:r w:rsidRPr="00A37040">
              <w:rPr>
                <w:b/>
                <w:bCs/>
                <w:color w:val="087838"/>
                <w:lang w:val="en-US"/>
              </w:rPr>
              <w:t xml:space="preserve">Terms of Reference for the Provision of Hotel Accommodation Services in </w:t>
            </w:r>
            <w:r w:rsidR="00542354">
              <w:rPr>
                <w:b/>
                <w:bCs/>
                <w:color w:val="087838"/>
                <w:lang w:val="en-US"/>
              </w:rPr>
              <w:t xml:space="preserve">Lira/ Lango Regions, </w:t>
            </w:r>
            <w:proofErr w:type="spellStart"/>
            <w:r w:rsidR="00542354">
              <w:rPr>
                <w:b/>
                <w:bCs/>
                <w:color w:val="087838"/>
                <w:lang w:val="en-US"/>
              </w:rPr>
              <w:t>Agago</w:t>
            </w:r>
            <w:proofErr w:type="spellEnd"/>
            <w:r w:rsidR="00542354">
              <w:rPr>
                <w:b/>
                <w:bCs/>
                <w:color w:val="087838"/>
                <w:lang w:val="en-US"/>
              </w:rPr>
              <w:t xml:space="preserve"> and Western Uganda </w:t>
            </w:r>
            <w:r w:rsidR="00451170">
              <w:rPr>
                <w:b/>
                <w:bCs/>
                <w:color w:val="087838"/>
                <w:lang w:val="en-US"/>
              </w:rPr>
              <w:t>(</w:t>
            </w:r>
            <w:r w:rsidRPr="00A37040">
              <w:rPr>
                <w:b/>
                <w:bCs/>
                <w:color w:val="087838"/>
                <w:lang w:val="en-US"/>
              </w:rPr>
              <w:t>Kasese, Hoima / Kikuube</w:t>
            </w:r>
            <w:r w:rsidR="00A20652">
              <w:rPr>
                <w:b/>
                <w:bCs/>
                <w:color w:val="087838"/>
                <w:lang w:val="en-US"/>
              </w:rPr>
              <w:t xml:space="preserve">, </w:t>
            </w:r>
            <w:proofErr w:type="spellStart"/>
            <w:r w:rsidRPr="00A37040">
              <w:rPr>
                <w:b/>
                <w:bCs/>
                <w:color w:val="087838"/>
                <w:lang w:val="en-US"/>
              </w:rPr>
              <w:t>Kyenjojo</w:t>
            </w:r>
            <w:proofErr w:type="spellEnd"/>
            <w:r w:rsidR="00E83383">
              <w:rPr>
                <w:b/>
                <w:bCs/>
                <w:color w:val="087838"/>
                <w:lang w:val="en-US"/>
              </w:rPr>
              <w:t>)</w:t>
            </w:r>
            <w:r w:rsidR="00E83383">
              <w:rPr>
                <w:b/>
                <w:bCs/>
                <w:color w:val="087838"/>
              </w:rPr>
              <w:t xml:space="preserve">, </w:t>
            </w:r>
            <w:r w:rsidR="00E83383" w:rsidRPr="00A37040">
              <w:rPr>
                <w:b/>
                <w:bCs/>
                <w:color w:val="087838"/>
              </w:rPr>
              <w:t>for</w:t>
            </w:r>
            <w:r w:rsidRPr="00A37040">
              <w:rPr>
                <w:b/>
                <w:bCs/>
                <w:color w:val="087838"/>
                <w:lang w:val="en-US"/>
              </w:rPr>
              <w:t xml:space="preserve"> 3 Years (2025 – 2028), Under FWA</w:t>
            </w:r>
          </w:p>
        </w:tc>
      </w:tr>
      <w:tr w:rsidR="00964F9B" w:rsidRPr="008A56DB" w14:paraId="6D01807D" w14:textId="77777777" w:rsidTr="002C02E5">
        <w:tc>
          <w:tcPr>
            <w:tcW w:w="9026" w:type="dxa"/>
            <w:gridSpan w:val="2"/>
            <w:tcBorders>
              <w:top w:val="single" w:sz="24" w:space="0" w:color="087838"/>
              <w:left w:val="nil"/>
              <w:bottom w:val="nil"/>
              <w:right w:val="nil"/>
            </w:tcBorders>
          </w:tcPr>
          <w:p w14:paraId="2D2B30F2" w14:textId="77777777" w:rsidR="00964F9B" w:rsidRPr="008A56DB" w:rsidRDefault="00964F9B" w:rsidP="002C02E5">
            <w:pPr>
              <w:spacing w:line="276" w:lineRule="auto"/>
              <w:jc w:val="both"/>
              <w:rPr>
                <w:rFonts w:cstheme="minorHAnsi"/>
              </w:rPr>
            </w:pPr>
          </w:p>
        </w:tc>
      </w:tr>
    </w:tbl>
    <w:p w14:paraId="368F3B08" w14:textId="6BEFE4C2" w:rsidR="0013028C" w:rsidRDefault="00964F9B" w:rsidP="00964F9B">
      <w:pPr>
        <w:pStyle w:val="NoSpacing"/>
        <w:spacing w:before="0" w:line="276" w:lineRule="auto"/>
        <w:jc w:val="both"/>
        <w:rPr>
          <w:sz w:val="22"/>
          <w:szCs w:val="22"/>
        </w:rPr>
      </w:pPr>
      <w:r w:rsidRPr="43BFD49A">
        <w:rPr>
          <w:b/>
          <w:bCs/>
          <w:sz w:val="22"/>
          <w:szCs w:val="22"/>
        </w:rPr>
        <w:t>Date</w:t>
      </w:r>
      <w:r w:rsidR="00E83383" w:rsidRPr="43BFD49A">
        <w:rPr>
          <w:sz w:val="22"/>
          <w:szCs w:val="22"/>
        </w:rPr>
        <w:t>: 13th</w:t>
      </w:r>
      <w:r w:rsidR="009C0E7A">
        <w:rPr>
          <w:sz w:val="22"/>
          <w:szCs w:val="22"/>
        </w:rPr>
        <w:t xml:space="preserve"> October </w:t>
      </w:r>
      <w:r w:rsidR="00A37040">
        <w:rPr>
          <w:sz w:val="22"/>
          <w:szCs w:val="22"/>
        </w:rPr>
        <w:t>2025</w:t>
      </w:r>
    </w:p>
    <w:p w14:paraId="423DFC8B" w14:textId="77777777" w:rsidR="0013028C" w:rsidRDefault="0013028C" w:rsidP="00964F9B">
      <w:pPr>
        <w:pStyle w:val="NoSpacing"/>
        <w:spacing w:before="0" w:line="276" w:lineRule="auto"/>
        <w:jc w:val="both"/>
        <w:rPr>
          <w:sz w:val="22"/>
          <w:szCs w:val="22"/>
        </w:rPr>
      </w:pPr>
    </w:p>
    <w:p w14:paraId="4A8B60F5" w14:textId="73753ABF" w:rsidR="00964F9B" w:rsidRDefault="00964F9B" w:rsidP="00964F9B">
      <w:pPr>
        <w:pStyle w:val="NoSpacing"/>
        <w:numPr>
          <w:ilvl w:val="0"/>
          <w:numId w:val="2"/>
        </w:numPr>
        <w:spacing w:before="0"/>
        <w:jc w:val="both"/>
        <w:rPr>
          <w:b/>
          <w:bCs/>
          <w:sz w:val="22"/>
          <w:szCs w:val="22"/>
        </w:rPr>
      </w:pPr>
      <w:r w:rsidRPr="00964F9B">
        <w:rPr>
          <w:b/>
          <w:bCs/>
          <w:sz w:val="22"/>
          <w:szCs w:val="22"/>
        </w:rPr>
        <w:t xml:space="preserve">Background  </w:t>
      </w:r>
    </w:p>
    <w:p w14:paraId="4318AE05" w14:textId="77777777" w:rsidR="00964F9B" w:rsidRPr="00964F9B" w:rsidRDefault="00964F9B" w:rsidP="0013028C">
      <w:pPr>
        <w:pStyle w:val="NoSpacing"/>
        <w:spacing w:before="0"/>
        <w:jc w:val="both"/>
        <w:rPr>
          <w:b/>
          <w:bCs/>
          <w:sz w:val="22"/>
          <w:szCs w:val="22"/>
        </w:rPr>
      </w:pPr>
    </w:p>
    <w:p w14:paraId="6B288039" w14:textId="6E92AD57" w:rsidR="00964F9B" w:rsidRDefault="00964F9B" w:rsidP="00964F9B">
      <w:pPr>
        <w:pStyle w:val="NoSpacing"/>
        <w:spacing w:before="0" w:line="276" w:lineRule="auto"/>
        <w:jc w:val="both"/>
        <w:rPr>
          <w:sz w:val="22"/>
          <w:szCs w:val="22"/>
        </w:rPr>
      </w:pPr>
      <w:r w:rsidRPr="00964F9B">
        <w:rPr>
          <w:sz w:val="22"/>
          <w:szCs w:val="22"/>
        </w:rPr>
        <w:t xml:space="preserve">GOAL is an Irish international humanitarian </w:t>
      </w:r>
      <w:r w:rsidR="002559A6" w:rsidRPr="00964F9B">
        <w:rPr>
          <w:sz w:val="22"/>
          <w:szCs w:val="22"/>
        </w:rPr>
        <w:t>organization</w:t>
      </w:r>
      <w:r w:rsidRPr="00964F9B">
        <w:rPr>
          <w:sz w:val="22"/>
          <w:szCs w:val="22"/>
        </w:rPr>
        <w:t xml:space="preserve"> founded in 1977 and currently operational in 13 countries, in both emergency development contexts. GOAL has four programmatic thematic </w:t>
      </w:r>
      <w:proofErr w:type="gramStart"/>
      <w:r w:rsidRPr="00964F9B">
        <w:rPr>
          <w:sz w:val="22"/>
          <w:szCs w:val="22"/>
        </w:rPr>
        <w:t>arears</w:t>
      </w:r>
      <w:proofErr w:type="gramEnd"/>
      <w:r w:rsidRPr="00964F9B">
        <w:rPr>
          <w:sz w:val="22"/>
          <w:szCs w:val="22"/>
        </w:rPr>
        <w:t xml:space="preserve">; People survive crisis, resilient health, food security and nutrition and sustainable livelihoods. GOAL works with </w:t>
      </w:r>
      <w:r w:rsidR="002559A6" w:rsidRPr="00964F9B">
        <w:rPr>
          <w:sz w:val="22"/>
          <w:szCs w:val="22"/>
        </w:rPr>
        <w:t>several</w:t>
      </w:r>
      <w:r w:rsidRPr="00964F9B">
        <w:rPr>
          <w:sz w:val="22"/>
          <w:szCs w:val="22"/>
        </w:rPr>
        <w:t xml:space="preserve"> stakeholders to protect and stimulate socio-economic development. GOAL Uganda’s current country program has a focus on agricultural markets systems, nutrition, sustainable water and sanitation systems and health accountability, in the North, East and West of the country. Target groups include Vulnerable women, men, and youth</w:t>
      </w:r>
    </w:p>
    <w:p w14:paraId="15CF3DF3" w14:textId="77777777" w:rsidR="00734268" w:rsidRDefault="00734268" w:rsidP="00964F9B">
      <w:pPr>
        <w:pStyle w:val="NoSpacing"/>
        <w:spacing w:before="0" w:line="276" w:lineRule="auto"/>
        <w:jc w:val="both"/>
        <w:rPr>
          <w:sz w:val="22"/>
          <w:szCs w:val="22"/>
        </w:rPr>
      </w:pPr>
    </w:p>
    <w:p w14:paraId="686E3306" w14:textId="2ADAB6A7" w:rsidR="00734268" w:rsidRDefault="00734268" w:rsidP="00964F9B">
      <w:pPr>
        <w:pStyle w:val="NoSpacing"/>
        <w:spacing w:before="0" w:line="276" w:lineRule="auto"/>
        <w:jc w:val="both"/>
        <w:rPr>
          <w:sz w:val="22"/>
          <w:szCs w:val="22"/>
        </w:rPr>
      </w:pPr>
      <w:r w:rsidRPr="00734268">
        <w:rPr>
          <w:sz w:val="22"/>
          <w:szCs w:val="22"/>
        </w:rPr>
        <w:t xml:space="preserve">GOAL has its head office in Kampala, </w:t>
      </w:r>
      <w:r w:rsidR="00391682">
        <w:rPr>
          <w:sz w:val="22"/>
          <w:szCs w:val="22"/>
        </w:rPr>
        <w:t>9</w:t>
      </w:r>
      <w:r w:rsidRPr="00734268">
        <w:rPr>
          <w:sz w:val="22"/>
          <w:szCs w:val="22"/>
        </w:rPr>
        <w:t xml:space="preserve"> field offices </w:t>
      </w:r>
      <w:r w:rsidR="00073712" w:rsidRPr="00734268">
        <w:rPr>
          <w:sz w:val="22"/>
          <w:szCs w:val="22"/>
        </w:rPr>
        <w:t>(</w:t>
      </w:r>
      <w:proofErr w:type="spellStart"/>
      <w:proofErr w:type="gramStart"/>
      <w:r w:rsidR="0094546F">
        <w:rPr>
          <w:sz w:val="22"/>
          <w:szCs w:val="22"/>
        </w:rPr>
        <w:t>Mbale</w:t>
      </w:r>
      <w:r w:rsidR="00391682">
        <w:rPr>
          <w:sz w:val="22"/>
          <w:szCs w:val="22"/>
        </w:rPr>
        <w:t>,</w:t>
      </w:r>
      <w:r w:rsidRPr="00734268">
        <w:rPr>
          <w:sz w:val="22"/>
          <w:szCs w:val="22"/>
        </w:rPr>
        <w:t>Bugiri</w:t>
      </w:r>
      <w:proofErr w:type="spellEnd"/>
      <w:proofErr w:type="gramEnd"/>
      <w:r w:rsidRPr="00734268">
        <w:rPr>
          <w:sz w:val="22"/>
          <w:szCs w:val="22"/>
        </w:rPr>
        <w:t xml:space="preserve">, Lira, Moroto, </w:t>
      </w:r>
      <w:proofErr w:type="spellStart"/>
      <w:r w:rsidRPr="00734268">
        <w:rPr>
          <w:sz w:val="22"/>
          <w:szCs w:val="22"/>
        </w:rPr>
        <w:t>Agago</w:t>
      </w:r>
      <w:proofErr w:type="spellEnd"/>
      <w:r w:rsidRPr="00734268">
        <w:rPr>
          <w:sz w:val="22"/>
          <w:szCs w:val="22"/>
        </w:rPr>
        <w:t xml:space="preserve">, </w:t>
      </w:r>
      <w:proofErr w:type="spellStart"/>
      <w:r w:rsidRPr="00734268">
        <w:rPr>
          <w:sz w:val="22"/>
          <w:szCs w:val="22"/>
        </w:rPr>
        <w:t>Kaabong</w:t>
      </w:r>
      <w:proofErr w:type="spellEnd"/>
      <w:r w:rsidRPr="00734268">
        <w:rPr>
          <w:sz w:val="22"/>
          <w:szCs w:val="22"/>
        </w:rPr>
        <w:t xml:space="preserve">, </w:t>
      </w:r>
      <w:proofErr w:type="spellStart"/>
      <w:r w:rsidRPr="00734268">
        <w:rPr>
          <w:sz w:val="22"/>
          <w:szCs w:val="22"/>
        </w:rPr>
        <w:t>Butaleja</w:t>
      </w:r>
      <w:proofErr w:type="spellEnd"/>
      <w:r w:rsidRPr="00734268">
        <w:rPr>
          <w:sz w:val="22"/>
          <w:szCs w:val="22"/>
        </w:rPr>
        <w:t xml:space="preserve">, Hoima, Kasese) and a team of approximately 160 personnel. Our annual operating budget is approximately €10m. Our work is supported by several donors including the Mastercard Foundation, Irish Aid, USAID, charity: water and EKN. </w:t>
      </w:r>
    </w:p>
    <w:p w14:paraId="667EDA03" w14:textId="77777777" w:rsidR="00734268" w:rsidRDefault="00734268" w:rsidP="00964F9B">
      <w:pPr>
        <w:pStyle w:val="NoSpacing"/>
        <w:spacing w:before="0" w:line="276" w:lineRule="auto"/>
        <w:jc w:val="both"/>
        <w:rPr>
          <w:sz w:val="22"/>
          <w:szCs w:val="22"/>
        </w:rPr>
      </w:pPr>
    </w:p>
    <w:p w14:paraId="3C3AD1EB" w14:textId="77777777" w:rsidR="00391682" w:rsidRDefault="00734268" w:rsidP="00391682">
      <w:pPr>
        <w:pStyle w:val="NoSpacing"/>
        <w:numPr>
          <w:ilvl w:val="0"/>
          <w:numId w:val="2"/>
        </w:numPr>
        <w:spacing w:before="0" w:line="276" w:lineRule="auto"/>
        <w:jc w:val="both"/>
        <w:rPr>
          <w:b/>
          <w:bCs/>
          <w:sz w:val="22"/>
          <w:szCs w:val="22"/>
        </w:rPr>
      </w:pPr>
      <w:r w:rsidRPr="00734268">
        <w:rPr>
          <w:b/>
          <w:bCs/>
          <w:sz w:val="22"/>
          <w:szCs w:val="22"/>
        </w:rPr>
        <w:t xml:space="preserve">Objective </w:t>
      </w:r>
    </w:p>
    <w:p w14:paraId="16412033" w14:textId="4BEE9C1E" w:rsidR="00391682" w:rsidRPr="00391682" w:rsidRDefault="00734268" w:rsidP="00391682">
      <w:pPr>
        <w:pStyle w:val="NoSpacing"/>
        <w:numPr>
          <w:ilvl w:val="0"/>
          <w:numId w:val="9"/>
        </w:numPr>
        <w:spacing w:before="0" w:line="276" w:lineRule="auto"/>
        <w:jc w:val="both"/>
        <w:rPr>
          <w:b/>
          <w:bCs/>
          <w:sz w:val="22"/>
          <w:szCs w:val="22"/>
        </w:rPr>
      </w:pPr>
      <w:r w:rsidRPr="00391682">
        <w:rPr>
          <w:sz w:val="22"/>
          <w:szCs w:val="22"/>
        </w:rPr>
        <w:t>To establish a 3-year framework agreement (202</w:t>
      </w:r>
      <w:r w:rsidR="009E74C6">
        <w:rPr>
          <w:sz w:val="22"/>
          <w:szCs w:val="22"/>
        </w:rPr>
        <w:t>5</w:t>
      </w:r>
      <w:r w:rsidRPr="00391682">
        <w:rPr>
          <w:sz w:val="22"/>
          <w:szCs w:val="22"/>
        </w:rPr>
        <w:t>- 202</w:t>
      </w:r>
      <w:r w:rsidR="009E74C6">
        <w:rPr>
          <w:sz w:val="22"/>
          <w:szCs w:val="22"/>
        </w:rPr>
        <w:t>8</w:t>
      </w:r>
      <w:r w:rsidRPr="00391682">
        <w:rPr>
          <w:sz w:val="22"/>
          <w:szCs w:val="22"/>
        </w:rPr>
        <w:t>) with hotels</w:t>
      </w:r>
      <w:r w:rsidR="00950D25">
        <w:rPr>
          <w:sz w:val="22"/>
          <w:szCs w:val="22"/>
        </w:rPr>
        <w:t xml:space="preserve"> </w:t>
      </w:r>
      <w:r w:rsidR="00950D25" w:rsidRPr="00950D25">
        <w:rPr>
          <w:sz w:val="22"/>
          <w:szCs w:val="22"/>
          <w:lang w:val="en-GB"/>
        </w:rPr>
        <w:t>in Kasese, Hoima / Kikuube</w:t>
      </w:r>
      <w:r w:rsidR="009C0E7A">
        <w:rPr>
          <w:sz w:val="22"/>
          <w:szCs w:val="22"/>
          <w:lang w:val="en-GB"/>
        </w:rPr>
        <w:t>,</w:t>
      </w:r>
      <w:r w:rsidR="00950D25" w:rsidRPr="00950D25">
        <w:rPr>
          <w:sz w:val="22"/>
          <w:szCs w:val="22"/>
          <w:lang w:val="en-GB"/>
        </w:rPr>
        <w:t xml:space="preserve"> </w:t>
      </w:r>
      <w:proofErr w:type="spellStart"/>
      <w:r w:rsidR="00950D25" w:rsidRPr="00950D25">
        <w:rPr>
          <w:sz w:val="22"/>
          <w:szCs w:val="22"/>
          <w:lang w:val="en-GB"/>
        </w:rPr>
        <w:t>Kyenjojo</w:t>
      </w:r>
      <w:proofErr w:type="spellEnd"/>
      <w:r w:rsidR="009C0E7A">
        <w:rPr>
          <w:sz w:val="22"/>
          <w:szCs w:val="22"/>
          <w:lang w:val="en-GB"/>
        </w:rPr>
        <w:t xml:space="preserve">, Lira and </w:t>
      </w:r>
      <w:proofErr w:type="spellStart"/>
      <w:r w:rsidR="009C0E7A">
        <w:rPr>
          <w:sz w:val="22"/>
          <w:szCs w:val="22"/>
          <w:lang w:val="en-GB"/>
        </w:rPr>
        <w:t>Agago</w:t>
      </w:r>
      <w:proofErr w:type="spellEnd"/>
      <w:r w:rsidR="00950D25">
        <w:rPr>
          <w:sz w:val="22"/>
          <w:szCs w:val="22"/>
        </w:rPr>
        <w:t xml:space="preserve"> </w:t>
      </w:r>
      <w:r w:rsidRPr="00391682">
        <w:rPr>
          <w:sz w:val="22"/>
          <w:szCs w:val="22"/>
        </w:rPr>
        <w:t xml:space="preserve">for </w:t>
      </w:r>
      <w:r w:rsidR="0094546F">
        <w:rPr>
          <w:sz w:val="22"/>
          <w:szCs w:val="22"/>
        </w:rPr>
        <w:t>the provision</w:t>
      </w:r>
      <w:r w:rsidR="004C1B75">
        <w:rPr>
          <w:sz w:val="22"/>
          <w:szCs w:val="22"/>
        </w:rPr>
        <w:t xml:space="preserve"> of </w:t>
      </w:r>
      <w:r w:rsidRPr="00391682">
        <w:rPr>
          <w:sz w:val="22"/>
          <w:szCs w:val="22"/>
        </w:rPr>
        <w:t>accommodation</w:t>
      </w:r>
      <w:r w:rsidR="004C1B75">
        <w:rPr>
          <w:sz w:val="22"/>
          <w:szCs w:val="22"/>
        </w:rPr>
        <w:t xml:space="preserve"> services</w:t>
      </w:r>
      <w:r w:rsidR="00A14CB5">
        <w:rPr>
          <w:sz w:val="22"/>
          <w:szCs w:val="22"/>
        </w:rPr>
        <w:t>.</w:t>
      </w:r>
      <w:r w:rsidRPr="00391682">
        <w:rPr>
          <w:sz w:val="22"/>
          <w:szCs w:val="22"/>
        </w:rPr>
        <w:t xml:space="preserve"> </w:t>
      </w:r>
    </w:p>
    <w:p w14:paraId="43C39AA3" w14:textId="57347B15" w:rsidR="00590ACA" w:rsidRDefault="00734268" w:rsidP="00347755">
      <w:pPr>
        <w:pStyle w:val="NoSpacing"/>
        <w:numPr>
          <w:ilvl w:val="0"/>
          <w:numId w:val="10"/>
        </w:numPr>
        <w:spacing w:before="0" w:line="276" w:lineRule="auto"/>
        <w:jc w:val="both"/>
        <w:rPr>
          <w:sz w:val="22"/>
          <w:szCs w:val="22"/>
        </w:rPr>
      </w:pPr>
      <w:r w:rsidRPr="00734268">
        <w:rPr>
          <w:sz w:val="22"/>
          <w:szCs w:val="22"/>
        </w:rPr>
        <w:t xml:space="preserve">The successful bidders shall be issued framework agreements </w:t>
      </w:r>
      <w:r w:rsidR="00391682" w:rsidRPr="00734268">
        <w:rPr>
          <w:sz w:val="22"/>
          <w:szCs w:val="22"/>
        </w:rPr>
        <w:t>for</w:t>
      </w:r>
      <w:r w:rsidRPr="00734268">
        <w:rPr>
          <w:sz w:val="22"/>
          <w:szCs w:val="22"/>
        </w:rPr>
        <w:t xml:space="preserve"> a period of up to three years and may be renewable after a successful re- evaluation. </w:t>
      </w:r>
    </w:p>
    <w:p w14:paraId="7B8269F8" w14:textId="77777777" w:rsidR="0094546F" w:rsidRPr="0094546F" w:rsidRDefault="0094546F" w:rsidP="0094546F">
      <w:pPr>
        <w:pStyle w:val="NoSpacing"/>
        <w:spacing w:before="0" w:line="276" w:lineRule="auto"/>
        <w:ind w:left="720"/>
        <w:jc w:val="both"/>
        <w:rPr>
          <w:sz w:val="22"/>
          <w:szCs w:val="22"/>
        </w:rPr>
      </w:pPr>
    </w:p>
    <w:p w14:paraId="2CEF1214" w14:textId="3897E79C" w:rsidR="00734268" w:rsidRPr="00590ACA" w:rsidRDefault="00590ACA" w:rsidP="00734268">
      <w:pPr>
        <w:pStyle w:val="NoSpacing"/>
        <w:spacing w:before="0" w:line="276" w:lineRule="auto"/>
        <w:jc w:val="both"/>
        <w:rPr>
          <w:b/>
          <w:bCs/>
          <w:sz w:val="22"/>
          <w:szCs w:val="22"/>
        </w:rPr>
      </w:pPr>
      <w:r w:rsidRPr="00590ACA">
        <w:rPr>
          <w:b/>
          <w:bCs/>
          <w:sz w:val="22"/>
          <w:szCs w:val="22"/>
        </w:rPr>
        <w:t>3.</w:t>
      </w:r>
      <w:r w:rsidRPr="00590ACA">
        <w:rPr>
          <w:b/>
          <w:bCs/>
          <w:sz w:val="22"/>
          <w:szCs w:val="22"/>
        </w:rPr>
        <w:tab/>
      </w:r>
      <w:r w:rsidR="00734268" w:rsidRPr="00590ACA">
        <w:rPr>
          <w:b/>
          <w:bCs/>
          <w:sz w:val="22"/>
          <w:szCs w:val="22"/>
        </w:rPr>
        <w:t xml:space="preserve">Essential criteria: </w:t>
      </w:r>
    </w:p>
    <w:p w14:paraId="005B30BC" w14:textId="77777777" w:rsidR="00734268" w:rsidRDefault="00734268" w:rsidP="00734268">
      <w:pPr>
        <w:pStyle w:val="NoSpacing"/>
        <w:spacing w:before="0" w:line="276" w:lineRule="auto"/>
        <w:ind w:left="400"/>
        <w:jc w:val="both"/>
        <w:rPr>
          <w:sz w:val="22"/>
          <w:szCs w:val="22"/>
        </w:rPr>
      </w:pPr>
      <w:proofErr w:type="spellStart"/>
      <w:r w:rsidRPr="00734268">
        <w:rPr>
          <w:sz w:val="22"/>
          <w:szCs w:val="22"/>
        </w:rPr>
        <w:t>i</w:t>
      </w:r>
      <w:proofErr w:type="spellEnd"/>
      <w:r w:rsidRPr="00734268">
        <w:rPr>
          <w:sz w:val="22"/>
          <w:szCs w:val="22"/>
        </w:rPr>
        <w:t>. Valid Certificate of incorporation</w:t>
      </w:r>
    </w:p>
    <w:p w14:paraId="65C50F0A" w14:textId="77777777" w:rsidR="00734268" w:rsidRDefault="00734268" w:rsidP="00734268">
      <w:pPr>
        <w:pStyle w:val="NoSpacing"/>
        <w:spacing w:before="0" w:line="276" w:lineRule="auto"/>
        <w:ind w:left="400"/>
        <w:jc w:val="both"/>
        <w:rPr>
          <w:sz w:val="22"/>
          <w:szCs w:val="22"/>
        </w:rPr>
      </w:pPr>
      <w:r w:rsidRPr="00734268">
        <w:rPr>
          <w:sz w:val="22"/>
          <w:szCs w:val="22"/>
        </w:rPr>
        <w:t xml:space="preserve">ii. Valid Trading license </w:t>
      </w:r>
    </w:p>
    <w:p w14:paraId="16563F2B" w14:textId="3D2E57B9" w:rsidR="00734268" w:rsidRDefault="00734268" w:rsidP="00EE6BEF">
      <w:pPr>
        <w:pStyle w:val="NoSpacing"/>
        <w:spacing w:before="0" w:line="276" w:lineRule="auto"/>
        <w:ind w:left="400"/>
        <w:jc w:val="both"/>
        <w:rPr>
          <w:sz w:val="22"/>
          <w:szCs w:val="22"/>
        </w:rPr>
      </w:pPr>
      <w:r w:rsidRPr="00734268">
        <w:rPr>
          <w:sz w:val="22"/>
          <w:szCs w:val="22"/>
        </w:rPr>
        <w:t>iii. Tax registration certificate</w:t>
      </w:r>
    </w:p>
    <w:p w14:paraId="09AA401A" w14:textId="77777777" w:rsidR="004453DF" w:rsidRPr="00590ACA" w:rsidRDefault="004453DF" w:rsidP="0094546F">
      <w:pPr>
        <w:pStyle w:val="NoSpacing"/>
        <w:spacing w:before="0" w:line="276" w:lineRule="auto"/>
        <w:jc w:val="both"/>
        <w:rPr>
          <w:b/>
          <w:bCs/>
          <w:sz w:val="22"/>
          <w:szCs w:val="22"/>
        </w:rPr>
      </w:pPr>
    </w:p>
    <w:p w14:paraId="7818940F" w14:textId="63CEDE47" w:rsidR="006F69DC" w:rsidRPr="006415B9" w:rsidRDefault="006F69DC" w:rsidP="002C62E6">
      <w:pPr>
        <w:pStyle w:val="NoSpacing"/>
        <w:numPr>
          <w:ilvl w:val="0"/>
          <w:numId w:val="21"/>
        </w:numPr>
        <w:spacing w:before="0" w:line="276" w:lineRule="auto"/>
        <w:jc w:val="both"/>
        <w:rPr>
          <w:b/>
          <w:bCs/>
          <w:sz w:val="22"/>
          <w:szCs w:val="22"/>
        </w:rPr>
      </w:pPr>
      <w:r w:rsidRPr="006415B9">
        <w:rPr>
          <w:b/>
          <w:bCs/>
          <w:sz w:val="22"/>
          <w:szCs w:val="22"/>
        </w:rPr>
        <w:t>Deliverables</w:t>
      </w:r>
      <w:r w:rsidR="00254F2A">
        <w:rPr>
          <w:b/>
          <w:bCs/>
          <w:sz w:val="22"/>
          <w:szCs w:val="22"/>
        </w:rPr>
        <w:t xml:space="preserve"> to ensure service quality</w:t>
      </w:r>
      <w:r w:rsidRPr="006415B9">
        <w:rPr>
          <w:b/>
          <w:bCs/>
          <w:sz w:val="22"/>
          <w:szCs w:val="22"/>
        </w:rPr>
        <w:t xml:space="preserve">: </w:t>
      </w:r>
    </w:p>
    <w:p w14:paraId="4BBD1C5E" w14:textId="51A634ED" w:rsidR="00823B00" w:rsidRDefault="00447A68" w:rsidP="00823B00">
      <w:pPr>
        <w:pStyle w:val="ListParagraph"/>
        <w:numPr>
          <w:ilvl w:val="0"/>
          <w:numId w:val="13"/>
        </w:numPr>
        <w:rPr>
          <w:sz w:val="22"/>
          <w:szCs w:val="22"/>
        </w:rPr>
      </w:pPr>
      <w:r w:rsidRPr="008D4643">
        <w:rPr>
          <w:sz w:val="22"/>
          <w:szCs w:val="22"/>
        </w:rPr>
        <w:t>A</w:t>
      </w:r>
      <w:r w:rsidR="006F69DC" w:rsidRPr="008D4643">
        <w:rPr>
          <w:sz w:val="22"/>
          <w:szCs w:val="22"/>
        </w:rPr>
        <w:t>dequat</w:t>
      </w:r>
      <w:r w:rsidR="005D7909">
        <w:rPr>
          <w:sz w:val="22"/>
          <w:szCs w:val="22"/>
        </w:rPr>
        <w:t xml:space="preserve">e, </w:t>
      </w:r>
      <w:r w:rsidR="006F69DC" w:rsidRPr="008D4643">
        <w:rPr>
          <w:sz w:val="22"/>
          <w:szCs w:val="22"/>
        </w:rPr>
        <w:t>sizeable</w:t>
      </w:r>
      <w:r w:rsidR="005D7909">
        <w:rPr>
          <w:sz w:val="22"/>
          <w:szCs w:val="22"/>
        </w:rPr>
        <w:t>, clean</w:t>
      </w:r>
      <w:r w:rsidR="00823B00">
        <w:rPr>
          <w:sz w:val="22"/>
          <w:szCs w:val="22"/>
        </w:rPr>
        <w:t xml:space="preserve"> and </w:t>
      </w:r>
      <w:r w:rsidR="00B61552">
        <w:rPr>
          <w:sz w:val="22"/>
          <w:szCs w:val="22"/>
        </w:rPr>
        <w:t>hygienic</w:t>
      </w:r>
      <w:r w:rsidR="005D7909">
        <w:rPr>
          <w:sz w:val="22"/>
          <w:szCs w:val="22"/>
        </w:rPr>
        <w:t xml:space="preserve"> safe</w:t>
      </w:r>
      <w:r w:rsidR="006F69DC" w:rsidRPr="008D4643">
        <w:rPr>
          <w:sz w:val="22"/>
          <w:szCs w:val="22"/>
        </w:rPr>
        <w:t xml:space="preserve"> rooms</w:t>
      </w:r>
      <w:r w:rsidR="00B61552">
        <w:rPr>
          <w:sz w:val="22"/>
          <w:szCs w:val="22"/>
        </w:rPr>
        <w:t>.</w:t>
      </w:r>
    </w:p>
    <w:p w14:paraId="77A4A8A6" w14:textId="77777777" w:rsidR="00823B00" w:rsidRDefault="002F36F5" w:rsidP="00823B00">
      <w:pPr>
        <w:pStyle w:val="ListParagraph"/>
        <w:numPr>
          <w:ilvl w:val="0"/>
          <w:numId w:val="13"/>
        </w:numPr>
        <w:rPr>
          <w:sz w:val="22"/>
          <w:szCs w:val="22"/>
        </w:rPr>
      </w:pPr>
      <w:r w:rsidRPr="00823B00">
        <w:rPr>
          <w:sz w:val="22"/>
          <w:szCs w:val="22"/>
        </w:rPr>
        <w:t>Perimeter</w:t>
      </w:r>
      <w:r w:rsidR="00C423B7" w:rsidRPr="00823B00">
        <w:rPr>
          <w:sz w:val="22"/>
          <w:szCs w:val="22"/>
        </w:rPr>
        <w:t xml:space="preserve"> wall fencing with </w:t>
      </w:r>
      <w:r w:rsidR="006F69DC" w:rsidRPr="00823B00">
        <w:rPr>
          <w:sz w:val="22"/>
          <w:szCs w:val="22"/>
        </w:rPr>
        <w:t>24-hour</w:t>
      </w:r>
      <w:r w:rsidRPr="00823B00">
        <w:rPr>
          <w:sz w:val="22"/>
          <w:szCs w:val="22"/>
        </w:rPr>
        <w:t xml:space="preserve"> security </w:t>
      </w:r>
      <w:r w:rsidR="008D6117" w:rsidRPr="00823B00">
        <w:rPr>
          <w:sz w:val="22"/>
          <w:szCs w:val="22"/>
        </w:rPr>
        <w:t xml:space="preserve">personnel and </w:t>
      </w:r>
      <w:r w:rsidRPr="00823B00">
        <w:rPr>
          <w:sz w:val="22"/>
          <w:szCs w:val="22"/>
        </w:rPr>
        <w:t>systems</w:t>
      </w:r>
      <w:r w:rsidR="006F69DC" w:rsidRPr="00823B00">
        <w:rPr>
          <w:sz w:val="22"/>
          <w:szCs w:val="22"/>
        </w:rPr>
        <w:t xml:space="preserve">.  </w:t>
      </w:r>
    </w:p>
    <w:p w14:paraId="247E9A64" w14:textId="77777777" w:rsidR="00B61552" w:rsidRDefault="00813A77" w:rsidP="00B61552">
      <w:pPr>
        <w:pStyle w:val="ListParagraph"/>
        <w:numPr>
          <w:ilvl w:val="0"/>
          <w:numId w:val="13"/>
        </w:numPr>
        <w:rPr>
          <w:sz w:val="22"/>
          <w:szCs w:val="22"/>
        </w:rPr>
      </w:pPr>
      <w:r w:rsidRPr="00823B00">
        <w:rPr>
          <w:sz w:val="22"/>
          <w:szCs w:val="22"/>
        </w:rPr>
        <w:t xml:space="preserve">A </w:t>
      </w:r>
      <w:r w:rsidR="006F69DC" w:rsidRPr="00823B00">
        <w:rPr>
          <w:sz w:val="22"/>
          <w:szCs w:val="22"/>
        </w:rPr>
        <w:t>reliable internet connection in the guest rooms</w:t>
      </w:r>
      <w:r w:rsidRPr="00823B00">
        <w:rPr>
          <w:sz w:val="22"/>
          <w:szCs w:val="22"/>
        </w:rPr>
        <w:t xml:space="preserve"> and compound.</w:t>
      </w:r>
      <w:r w:rsidR="006F69DC" w:rsidRPr="00823B00">
        <w:rPr>
          <w:sz w:val="22"/>
          <w:szCs w:val="22"/>
        </w:rPr>
        <w:t xml:space="preserve"> </w:t>
      </w:r>
    </w:p>
    <w:p w14:paraId="50BB5AF3" w14:textId="37110F24" w:rsidR="006415B9" w:rsidRPr="00B61552" w:rsidRDefault="006F69DC" w:rsidP="00B61552">
      <w:pPr>
        <w:pStyle w:val="ListParagraph"/>
        <w:numPr>
          <w:ilvl w:val="0"/>
          <w:numId w:val="13"/>
        </w:numPr>
        <w:rPr>
          <w:sz w:val="22"/>
          <w:szCs w:val="22"/>
        </w:rPr>
      </w:pPr>
      <w:r w:rsidRPr="00B61552">
        <w:rPr>
          <w:sz w:val="22"/>
          <w:szCs w:val="22"/>
        </w:rPr>
        <w:t>24-hour uninterrupted electricity system or Power backup</w:t>
      </w:r>
      <w:r w:rsidR="0005505C" w:rsidRPr="00B61552">
        <w:rPr>
          <w:sz w:val="22"/>
          <w:szCs w:val="22"/>
        </w:rPr>
        <w:t>s</w:t>
      </w:r>
      <w:r w:rsidRPr="00B61552">
        <w:rPr>
          <w:sz w:val="22"/>
          <w:szCs w:val="22"/>
        </w:rPr>
        <w:t xml:space="preserve"> like a generator/Solar system</w:t>
      </w:r>
      <w:r w:rsidR="0005505C" w:rsidRPr="00B61552">
        <w:rPr>
          <w:sz w:val="22"/>
          <w:szCs w:val="22"/>
        </w:rPr>
        <w:t>.</w:t>
      </w:r>
      <w:r w:rsidRPr="00B61552">
        <w:rPr>
          <w:sz w:val="22"/>
          <w:szCs w:val="22"/>
        </w:rPr>
        <w:t xml:space="preserve"> </w:t>
      </w:r>
    </w:p>
    <w:p w14:paraId="68458419" w14:textId="3669E169" w:rsidR="003B5791" w:rsidRDefault="00050D29" w:rsidP="006F0518">
      <w:pPr>
        <w:pStyle w:val="NoSpacing"/>
        <w:numPr>
          <w:ilvl w:val="0"/>
          <w:numId w:val="13"/>
        </w:numPr>
        <w:spacing w:before="0" w:line="276" w:lineRule="auto"/>
        <w:jc w:val="both"/>
        <w:rPr>
          <w:sz w:val="22"/>
          <w:szCs w:val="22"/>
        </w:rPr>
      </w:pPr>
      <w:r>
        <w:rPr>
          <w:sz w:val="22"/>
          <w:szCs w:val="22"/>
        </w:rPr>
        <w:lastRenderedPageBreak/>
        <w:t>F</w:t>
      </w:r>
      <w:r w:rsidR="006F69DC" w:rsidRPr="006F69DC">
        <w:rPr>
          <w:sz w:val="22"/>
          <w:szCs w:val="22"/>
        </w:rPr>
        <w:t>ire prevention system in place with fire extinguisher</w:t>
      </w:r>
      <w:r w:rsidR="008D4643">
        <w:rPr>
          <w:sz w:val="22"/>
          <w:szCs w:val="22"/>
        </w:rPr>
        <w:t>s</w:t>
      </w:r>
      <w:r w:rsidR="006F69DC" w:rsidRPr="006F69DC">
        <w:rPr>
          <w:sz w:val="22"/>
          <w:szCs w:val="22"/>
        </w:rPr>
        <w:t xml:space="preserve"> located at various points of the facility</w:t>
      </w:r>
      <w:r w:rsidR="008D4643">
        <w:rPr>
          <w:sz w:val="22"/>
          <w:szCs w:val="22"/>
        </w:rPr>
        <w:t>.</w:t>
      </w:r>
      <w:r w:rsidR="006F69DC" w:rsidRPr="006F69DC">
        <w:rPr>
          <w:sz w:val="22"/>
          <w:szCs w:val="22"/>
        </w:rPr>
        <w:t xml:space="preserve"> </w:t>
      </w:r>
    </w:p>
    <w:p w14:paraId="187A1263" w14:textId="6DF3E7FB" w:rsidR="00A84BD7" w:rsidRPr="00A84BD7" w:rsidRDefault="003B5791" w:rsidP="00A84BD7">
      <w:pPr>
        <w:pStyle w:val="NoSpacing"/>
        <w:numPr>
          <w:ilvl w:val="0"/>
          <w:numId w:val="13"/>
        </w:numPr>
        <w:spacing w:before="0" w:line="276" w:lineRule="auto"/>
        <w:jc w:val="both"/>
        <w:rPr>
          <w:sz w:val="22"/>
          <w:szCs w:val="22"/>
        </w:rPr>
      </w:pPr>
      <w:r>
        <w:rPr>
          <w:sz w:val="22"/>
          <w:szCs w:val="22"/>
        </w:rPr>
        <w:t>S</w:t>
      </w:r>
      <w:r w:rsidR="006415B9" w:rsidRPr="006415B9">
        <w:rPr>
          <w:sz w:val="22"/>
          <w:szCs w:val="22"/>
        </w:rPr>
        <w:t>ufficient support staff to accommodate GOAL Guests and respond to their requests</w:t>
      </w:r>
    </w:p>
    <w:p w14:paraId="63EEED54" w14:textId="77777777" w:rsidR="00923ED0" w:rsidRDefault="00923ED0" w:rsidP="00E632CA">
      <w:pPr>
        <w:pStyle w:val="NoSpacing"/>
        <w:spacing w:before="0" w:line="276" w:lineRule="auto"/>
        <w:jc w:val="both"/>
        <w:rPr>
          <w:sz w:val="22"/>
          <w:szCs w:val="22"/>
        </w:rPr>
      </w:pPr>
    </w:p>
    <w:p w14:paraId="4E7EA451" w14:textId="41176F96" w:rsidR="006415B9" w:rsidRPr="006415B9" w:rsidRDefault="006415B9" w:rsidP="00F244B8">
      <w:pPr>
        <w:pStyle w:val="NoSpacing"/>
        <w:numPr>
          <w:ilvl w:val="0"/>
          <w:numId w:val="22"/>
        </w:numPr>
        <w:spacing w:before="0" w:line="276" w:lineRule="auto"/>
        <w:jc w:val="both"/>
        <w:rPr>
          <w:b/>
          <w:bCs/>
          <w:sz w:val="22"/>
          <w:szCs w:val="22"/>
        </w:rPr>
      </w:pPr>
      <w:r w:rsidRPr="006415B9">
        <w:rPr>
          <w:b/>
          <w:bCs/>
          <w:sz w:val="22"/>
          <w:szCs w:val="22"/>
        </w:rPr>
        <w:t xml:space="preserve">Award criteria </w:t>
      </w:r>
    </w:p>
    <w:p w14:paraId="233366C9" w14:textId="060488AE" w:rsidR="006415B9" w:rsidRDefault="006415B9" w:rsidP="006415B9">
      <w:pPr>
        <w:pStyle w:val="NoSpacing"/>
        <w:spacing w:before="0" w:line="276" w:lineRule="auto"/>
        <w:jc w:val="both"/>
        <w:rPr>
          <w:sz w:val="22"/>
          <w:szCs w:val="22"/>
        </w:rPr>
      </w:pPr>
      <w:r w:rsidRPr="006415B9">
        <w:rPr>
          <w:sz w:val="22"/>
          <w:szCs w:val="22"/>
        </w:rPr>
        <w:t>The award criteria will be based on the</w:t>
      </w:r>
      <w:r w:rsidR="00D37EA5">
        <w:rPr>
          <w:sz w:val="22"/>
          <w:szCs w:val="22"/>
        </w:rPr>
        <w:t xml:space="preserve"> two parameters</w:t>
      </w:r>
      <w:r w:rsidRPr="006415B9">
        <w:rPr>
          <w:sz w:val="22"/>
          <w:szCs w:val="22"/>
        </w:rPr>
        <w:t xml:space="preserve"> below:</w:t>
      </w:r>
    </w:p>
    <w:p w14:paraId="07015D1A" w14:textId="7F00E58D" w:rsidR="006415B9" w:rsidRDefault="00E51D32" w:rsidP="00D37EA5">
      <w:pPr>
        <w:pStyle w:val="NoSpacing"/>
        <w:numPr>
          <w:ilvl w:val="0"/>
          <w:numId w:val="10"/>
        </w:numPr>
        <w:spacing w:before="0" w:line="276" w:lineRule="auto"/>
        <w:jc w:val="both"/>
        <w:rPr>
          <w:sz w:val="22"/>
          <w:szCs w:val="22"/>
        </w:rPr>
      </w:pPr>
      <w:r>
        <w:rPr>
          <w:b/>
          <w:bCs/>
          <w:sz w:val="22"/>
          <w:szCs w:val="22"/>
        </w:rPr>
        <w:t xml:space="preserve">Technical </w:t>
      </w:r>
      <w:r w:rsidR="00601D62">
        <w:rPr>
          <w:b/>
          <w:bCs/>
          <w:sz w:val="22"/>
          <w:szCs w:val="22"/>
        </w:rPr>
        <w:t>evaluation</w:t>
      </w:r>
      <w:r w:rsidR="006415B9" w:rsidRPr="006415B9">
        <w:rPr>
          <w:b/>
          <w:bCs/>
          <w:sz w:val="22"/>
          <w:szCs w:val="22"/>
        </w:rPr>
        <w:t xml:space="preserve"> – </w:t>
      </w:r>
      <w:r w:rsidR="002155AD">
        <w:rPr>
          <w:b/>
          <w:bCs/>
          <w:sz w:val="22"/>
          <w:szCs w:val="22"/>
        </w:rPr>
        <w:t>60</w:t>
      </w:r>
      <w:r w:rsidR="006415B9" w:rsidRPr="006415B9">
        <w:rPr>
          <w:b/>
          <w:bCs/>
          <w:sz w:val="22"/>
          <w:szCs w:val="22"/>
        </w:rPr>
        <w:t>%</w:t>
      </w:r>
      <w:r w:rsidR="006415B9" w:rsidRPr="006415B9">
        <w:rPr>
          <w:sz w:val="22"/>
          <w:szCs w:val="22"/>
        </w:rPr>
        <w:t xml:space="preserve"> </w:t>
      </w:r>
    </w:p>
    <w:p w14:paraId="1653DAFC" w14:textId="5BD0F212" w:rsidR="0099087D" w:rsidRDefault="00B87DB9" w:rsidP="0099087D">
      <w:pPr>
        <w:pStyle w:val="NoSpacing"/>
        <w:numPr>
          <w:ilvl w:val="0"/>
          <w:numId w:val="14"/>
        </w:numPr>
        <w:spacing w:before="0" w:line="276" w:lineRule="auto"/>
        <w:jc w:val="both"/>
        <w:rPr>
          <w:sz w:val="22"/>
          <w:szCs w:val="22"/>
        </w:rPr>
      </w:pPr>
      <w:r>
        <w:rPr>
          <w:sz w:val="22"/>
          <w:szCs w:val="22"/>
        </w:rPr>
        <w:t>Evidence of a</w:t>
      </w:r>
      <w:r w:rsidR="00614B08">
        <w:rPr>
          <w:sz w:val="22"/>
          <w:szCs w:val="22"/>
        </w:rPr>
        <w:t xml:space="preserve">t least </w:t>
      </w:r>
      <w:r w:rsidR="0036528C">
        <w:rPr>
          <w:sz w:val="22"/>
          <w:szCs w:val="22"/>
        </w:rPr>
        <w:t>2</w:t>
      </w:r>
      <w:r w:rsidR="00614B08">
        <w:rPr>
          <w:sz w:val="22"/>
          <w:szCs w:val="22"/>
        </w:rPr>
        <w:t xml:space="preserve"> contracts or LPOs</w:t>
      </w:r>
      <w:r>
        <w:rPr>
          <w:sz w:val="22"/>
          <w:szCs w:val="22"/>
        </w:rPr>
        <w:t xml:space="preserve"> preferably from NGOs.</w:t>
      </w:r>
    </w:p>
    <w:p w14:paraId="0D5CE5EF" w14:textId="5026E24F" w:rsidR="00FB74F0" w:rsidRDefault="00DC54FC" w:rsidP="006415B9">
      <w:pPr>
        <w:pStyle w:val="NoSpacing"/>
        <w:numPr>
          <w:ilvl w:val="0"/>
          <w:numId w:val="14"/>
        </w:numPr>
        <w:spacing w:before="0" w:line="276" w:lineRule="auto"/>
        <w:jc w:val="both"/>
        <w:rPr>
          <w:sz w:val="22"/>
          <w:szCs w:val="22"/>
        </w:rPr>
      </w:pPr>
      <w:r>
        <w:rPr>
          <w:sz w:val="22"/>
          <w:szCs w:val="22"/>
        </w:rPr>
        <w:t xml:space="preserve">2 </w:t>
      </w:r>
      <w:r w:rsidR="009C4C78">
        <w:rPr>
          <w:sz w:val="22"/>
          <w:szCs w:val="22"/>
        </w:rPr>
        <w:t xml:space="preserve">Reference letters </w:t>
      </w:r>
      <w:r w:rsidR="0068708E">
        <w:rPr>
          <w:sz w:val="22"/>
          <w:szCs w:val="22"/>
        </w:rPr>
        <w:t>from current or previous clients.</w:t>
      </w:r>
    </w:p>
    <w:p w14:paraId="171E1FA2" w14:textId="6CCA1F1B" w:rsidR="00691133" w:rsidRDefault="006415B9" w:rsidP="00511FFD">
      <w:pPr>
        <w:pStyle w:val="NoSpacing"/>
        <w:numPr>
          <w:ilvl w:val="0"/>
          <w:numId w:val="14"/>
        </w:numPr>
        <w:spacing w:before="0" w:line="276" w:lineRule="auto"/>
        <w:jc w:val="both"/>
        <w:rPr>
          <w:sz w:val="22"/>
          <w:szCs w:val="22"/>
        </w:rPr>
      </w:pPr>
      <w:r w:rsidRPr="00FB74F0">
        <w:rPr>
          <w:sz w:val="22"/>
          <w:szCs w:val="22"/>
        </w:rPr>
        <w:t xml:space="preserve">Minimum qualification of the </w:t>
      </w:r>
      <w:r w:rsidR="00300376">
        <w:rPr>
          <w:sz w:val="22"/>
          <w:szCs w:val="22"/>
        </w:rPr>
        <w:t>Hotel</w:t>
      </w:r>
      <w:r w:rsidRPr="00FB74F0">
        <w:rPr>
          <w:sz w:val="22"/>
          <w:szCs w:val="22"/>
        </w:rPr>
        <w:t xml:space="preserve"> Manager (at least a Diploma in the hospitality related </w:t>
      </w:r>
      <w:r w:rsidR="00511FFD">
        <w:rPr>
          <w:sz w:val="22"/>
          <w:szCs w:val="22"/>
        </w:rPr>
        <w:t>field</w:t>
      </w:r>
      <w:r w:rsidRPr="00FB74F0">
        <w:rPr>
          <w:sz w:val="22"/>
          <w:szCs w:val="22"/>
        </w:rPr>
        <w:t>)</w:t>
      </w:r>
    </w:p>
    <w:p w14:paraId="5D618FE6" w14:textId="77777777" w:rsidR="00DC54FC" w:rsidRPr="00511FFD" w:rsidRDefault="00DC54FC" w:rsidP="00DC54FC">
      <w:pPr>
        <w:pStyle w:val="NoSpacing"/>
        <w:spacing w:before="0" w:line="276" w:lineRule="auto"/>
        <w:jc w:val="both"/>
        <w:rPr>
          <w:sz w:val="22"/>
          <w:szCs w:val="22"/>
        </w:rPr>
      </w:pPr>
    </w:p>
    <w:p w14:paraId="4B53AEFC" w14:textId="67986269" w:rsidR="006415B9" w:rsidRDefault="006415B9" w:rsidP="00D37EA5">
      <w:pPr>
        <w:pStyle w:val="NoSpacing"/>
        <w:numPr>
          <w:ilvl w:val="0"/>
          <w:numId w:val="10"/>
        </w:numPr>
        <w:spacing w:before="0" w:line="276" w:lineRule="auto"/>
        <w:jc w:val="both"/>
        <w:rPr>
          <w:sz w:val="22"/>
          <w:szCs w:val="22"/>
        </w:rPr>
      </w:pPr>
      <w:r w:rsidRPr="006415B9">
        <w:rPr>
          <w:b/>
          <w:bCs/>
          <w:sz w:val="22"/>
          <w:szCs w:val="22"/>
        </w:rPr>
        <w:t xml:space="preserve">Price </w:t>
      </w:r>
      <w:r w:rsidR="002155AD">
        <w:rPr>
          <w:b/>
          <w:bCs/>
          <w:sz w:val="22"/>
          <w:szCs w:val="22"/>
        </w:rPr>
        <w:t>40</w:t>
      </w:r>
      <w:r w:rsidRPr="006415B9">
        <w:rPr>
          <w:b/>
          <w:bCs/>
          <w:sz w:val="22"/>
          <w:szCs w:val="22"/>
        </w:rPr>
        <w:t>%:</w:t>
      </w:r>
      <w:r w:rsidRPr="006415B9">
        <w:rPr>
          <w:sz w:val="22"/>
          <w:szCs w:val="22"/>
        </w:rPr>
        <w:t xml:space="preserve"> Price offer with a clear breakdown of the cost of accommodation for (bed and breakfast) including all the chargeable taxes. </w:t>
      </w:r>
    </w:p>
    <w:p w14:paraId="3B61A148" w14:textId="77777777" w:rsidR="004F1D8E" w:rsidRDefault="004F1D8E" w:rsidP="006415B9">
      <w:pPr>
        <w:pStyle w:val="NoSpacing"/>
        <w:spacing w:before="0" w:line="276" w:lineRule="auto"/>
        <w:jc w:val="both"/>
        <w:rPr>
          <w:sz w:val="22"/>
          <w:szCs w:val="22"/>
        </w:rPr>
      </w:pPr>
    </w:p>
    <w:p w14:paraId="1B3D6B54" w14:textId="54A5693D" w:rsidR="006415B9" w:rsidRDefault="006415B9" w:rsidP="00D04FA1">
      <w:pPr>
        <w:pStyle w:val="NoSpacing"/>
        <w:numPr>
          <w:ilvl w:val="0"/>
          <w:numId w:val="22"/>
        </w:numPr>
        <w:spacing w:before="0" w:line="276" w:lineRule="auto"/>
        <w:jc w:val="both"/>
        <w:rPr>
          <w:b/>
          <w:bCs/>
          <w:sz w:val="22"/>
          <w:szCs w:val="22"/>
        </w:rPr>
      </w:pPr>
      <w:r w:rsidRPr="006415B9">
        <w:rPr>
          <w:b/>
          <w:bCs/>
          <w:sz w:val="22"/>
          <w:szCs w:val="22"/>
        </w:rPr>
        <w:t>Payment terms</w:t>
      </w:r>
    </w:p>
    <w:p w14:paraId="08D772E2" w14:textId="77777777" w:rsidR="00C202CA" w:rsidRDefault="00C202CA" w:rsidP="00C202CA">
      <w:pPr>
        <w:pStyle w:val="NoSpacing"/>
        <w:spacing w:before="0" w:line="276" w:lineRule="auto"/>
        <w:ind w:left="720"/>
        <w:jc w:val="both"/>
        <w:rPr>
          <w:b/>
          <w:bCs/>
          <w:sz w:val="22"/>
          <w:szCs w:val="22"/>
        </w:rPr>
      </w:pPr>
    </w:p>
    <w:p w14:paraId="28F42051" w14:textId="6D72D7FC" w:rsidR="006415B9" w:rsidRDefault="006415B9" w:rsidP="006415B9">
      <w:pPr>
        <w:pStyle w:val="NoSpacing"/>
        <w:spacing w:before="0" w:line="276" w:lineRule="auto"/>
        <w:ind w:left="360"/>
        <w:jc w:val="both"/>
        <w:rPr>
          <w:sz w:val="22"/>
          <w:szCs w:val="22"/>
        </w:rPr>
      </w:pPr>
      <w:r w:rsidRPr="006415B9">
        <w:rPr>
          <w:sz w:val="22"/>
          <w:szCs w:val="22"/>
        </w:rPr>
        <w:t xml:space="preserve">GOAL shall make payment for services provided within 30 days upon receipt of the invoice and support documents in respect of the service provided. </w:t>
      </w:r>
    </w:p>
    <w:p w14:paraId="36B6E05C" w14:textId="77777777" w:rsidR="000760E1" w:rsidRDefault="000760E1" w:rsidP="006415B9">
      <w:pPr>
        <w:pStyle w:val="NoSpacing"/>
        <w:spacing w:before="0" w:line="276" w:lineRule="auto"/>
        <w:ind w:left="360"/>
        <w:jc w:val="both"/>
        <w:rPr>
          <w:sz w:val="22"/>
          <w:szCs w:val="22"/>
        </w:rPr>
      </w:pPr>
    </w:p>
    <w:p w14:paraId="56C20836" w14:textId="5FE4F930" w:rsidR="00C202CA" w:rsidRPr="00C202CA" w:rsidRDefault="006415B9" w:rsidP="00F244B8">
      <w:pPr>
        <w:pStyle w:val="NoSpacing"/>
        <w:numPr>
          <w:ilvl w:val="0"/>
          <w:numId w:val="22"/>
        </w:numPr>
        <w:spacing w:before="0" w:line="276" w:lineRule="auto"/>
        <w:jc w:val="both"/>
        <w:rPr>
          <w:sz w:val="22"/>
          <w:szCs w:val="22"/>
        </w:rPr>
      </w:pPr>
      <w:r w:rsidRPr="006415B9">
        <w:rPr>
          <w:b/>
          <w:bCs/>
          <w:sz w:val="22"/>
          <w:szCs w:val="22"/>
        </w:rPr>
        <w:t>Duration</w:t>
      </w:r>
      <w:r w:rsidRPr="006415B9">
        <w:rPr>
          <w:sz w:val="22"/>
          <w:szCs w:val="22"/>
        </w:rPr>
        <w:t xml:space="preserve"> </w:t>
      </w:r>
    </w:p>
    <w:p w14:paraId="75AE2F90" w14:textId="77777777" w:rsidR="00DA04AE" w:rsidRDefault="00DA04AE" w:rsidP="006415B9">
      <w:pPr>
        <w:pStyle w:val="NoSpacing"/>
        <w:spacing w:before="0" w:line="276" w:lineRule="auto"/>
        <w:ind w:left="360"/>
        <w:jc w:val="both"/>
        <w:rPr>
          <w:sz w:val="22"/>
          <w:szCs w:val="22"/>
        </w:rPr>
      </w:pPr>
    </w:p>
    <w:p w14:paraId="0F9E962B" w14:textId="3EA63693" w:rsidR="006415B9" w:rsidRDefault="006415B9" w:rsidP="006415B9">
      <w:pPr>
        <w:pStyle w:val="NoSpacing"/>
        <w:spacing w:before="0" w:line="276" w:lineRule="auto"/>
        <w:ind w:left="360"/>
        <w:jc w:val="both"/>
        <w:rPr>
          <w:sz w:val="22"/>
          <w:szCs w:val="22"/>
        </w:rPr>
      </w:pPr>
      <w:r w:rsidRPr="006415B9">
        <w:rPr>
          <w:sz w:val="22"/>
          <w:szCs w:val="22"/>
        </w:rPr>
        <w:t>The duration of the</w:t>
      </w:r>
      <w:r w:rsidR="00DA04AE">
        <w:rPr>
          <w:sz w:val="22"/>
          <w:szCs w:val="22"/>
        </w:rPr>
        <w:t xml:space="preserve"> Framework </w:t>
      </w:r>
      <w:r w:rsidR="000760E1">
        <w:rPr>
          <w:sz w:val="22"/>
          <w:szCs w:val="22"/>
        </w:rPr>
        <w:t>Agreement shall</w:t>
      </w:r>
      <w:r w:rsidR="00820721">
        <w:rPr>
          <w:sz w:val="22"/>
          <w:szCs w:val="22"/>
        </w:rPr>
        <w:t xml:space="preserve"> be </w:t>
      </w:r>
      <w:r w:rsidRPr="006415B9">
        <w:rPr>
          <w:sz w:val="22"/>
          <w:szCs w:val="22"/>
        </w:rPr>
        <w:t xml:space="preserve">a period of three years. </w:t>
      </w:r>
      <w:r w:rsidR="00F20E65">
        <w:rPr>
          <w:sz w:val="22"/>
          <w:szCs w:val="22"/>
        </w:rPr>
        <w:t>An a</w:t>
      </w:r>
      <w:r w:rsidRPr="006415B9">
        <w:rPr>
          <w:sz w:val="22"/>
          <w:szCs w:val="22"/>
        </w:rPr>
        <w:t>greement will be signed</w:t>
      </w:r>
      <w:r w:rsidR="00F20E65">
        <w:rPr>
          <w:sz w:val="22"/>
          <w:szCs w:val="22"/>
        </w:rPr>
        <w:t xml:space="preserve"> there off with </w:t>
      </w:r>
      <w:r w:rsidR="006F6E22">
        <w:rPr>
          <w:sz w:val="22"/>
          <w:szCs w:val="22"/>
        </w:rPr>
        <w:t>t</w:t>
      </w:r>
      <w:r w:rsidR="00F20E65">
        <w:rPr>
          <w:sz w:val="22"/>
          <w:szCs w:val="22"/>
        </w:rPr>
        <w:t>he successful bidders.</w:t>
      </w:r>
    </w:p>
    <w:p w14:paraId="6C5E7039" w14:textId="77777777" w:rsidR="006415B9" w:rsidRDefault="006415B9" w:rsidP="006415B9">
      <w:pPr>
        <w:pStyle w:val="NoSpacing"/>
        <w:spacing w:before="0" w:line="276" w:lineRule="auto"/>
        <w:jc w:val="both"/>
        <w:rPr>
          <w:sz w:val="22"/>
          <w:szCs w:val="22"/>
        </w:rPr>
      </w:pPr>
    </w:p>
    <w:p w14:paraId="1F515FFC" w14:textId="1AF6E58B" w:rsidR="007F4A33" w:rsidRDefault="006415B9" w:rsidP="002C7DA5">
      <w:pPr>
        <w:pStyle w:val="NoSpacing"/>
        <w:spacing w:before="0" w:line="276" w:lineRule="auto"/>
        <w:jc w:val="both"/>
        <w:rPr>
          <w:sz w:val="22"/>
          <w:szCs w:val="22"/>
        </w:rPr>
      </w:pPr>
      <w:r>
        <w:rPr>
          <w:sz w:val="22"/>
          <w:szCs w:val="22"/>
        </w:rPr>
        <w:t xml:space="preserve">      </w:t>
      </w:r>
    </w:p>
    <w:p w14:paraId="643576E4" w14:textId="77777777" w:rsidR="00B874B0" w:rsidRPr="007F4A33" w:rsidRDefault="00B874B0" w:rsidP="00637342">
      <w:pPr>
        <w:spacing w:before="0"/>
        <w:rPr>
          <w:sz w:val="22"/>
          <w:szCs w:val="22"/>
        </w:rPr>
      </w:pPr>
    </w:p>
    <w:p w14:paraId="0E1F120A" w14:textId="77777777" w:rsidR="00B874B0" w:rsidRDefault="00B874B0" w:rsidP="00692246">
      <w:pPr>
        <w:rPr>
          <w:sz w:val="22"/>
          <w:szCs w:val="22"/>
        </w:rPr>
      </w:pPr>
    </w:p>
    <w:sectPr w:rsidR="00B87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15E3"/>
    <w:multiLevelType w:val="hybridMultilevel"/>
    <w:tmpl w:val="5BEAA4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665591"/>
    <w:multiLevelType w:val="hybridMultilevel"/>
    <w:tmpl w:val="828A6A64"/>
    <w:lvl w:ilvl="0" w:tplc="AD66C0C4">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E52183"/>
    <w:multiLevelType w:val="hybridMultilevel"/>
    <w:tmpl w:val="AA061900"/>
    <w:lvl w:ilvl="0" w:tplc="5F2EF690">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F1D42D5"/>
    <w:multiLevelType w:val="hybridMultilevel"/>
    <w:tmpl w:val="68B459C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394353"/>
    <w:multiLevelType w:val="hybridMultilevel"/>
    <w:tmpl w:val="F6AE3556"/>
    <w:lvl w:ilvl="0" w:tplc="20000001">
      <w:start w:val="1"/>
      <w:numFmt w:val="bullet"/>
      <w:lvlText w:val=""/>
      <w:lvlJc w:val="left"/>
      <w:pPr>
        <w:ind w:left="760" w:hanging="360"/>
      </w:pPr>
      <w:rPr>
        <w:rFonts w:ascii="Symbol" w:hAnsi="Symbol" w:hint="default"/>
      </w:rPr>
    </w:lvl>
    <w:lvl w:ilvl="1" w:tplc="20000003" w:tentative="1">
      <w:start w:val="1"/>
      <w:numFmt w:val="bullet"/>
      <w:lvlText w:val="o"/>
      <w:lvlJc w:val="left"/>
      <w:pPr>
        <w:ind w:left="1480" w:hanging="360"/>
      </w:pPr>
      <w:rPr>
        <w:rFonts w:ascii="Courier New" w:hAnsi="Courier New" w:cs="Courier New" w:hint="default"/>
      </w:rPr>
    </w:lvl>
    <w:lvl w:ilvl="2" w:tplc="20000005" w:tentative="1">
      <w:start w:val="1"/>
      <w:numFmt w:val="bullet"/>
      <w:lvlText w:val=""/>
      <w:lvlJc w:val="left"/>
      <w:pPr>
        <w:ind w:left="2200" w:hanging="360"/>
      </w:pPr>
      <w:rPr>
        <w:rFonts w:ascii="Wingdings" w:hAnsi="Wingdings" w:hint="default"/>
      </w:rPr>
    </w:lvl>
    <w:lvl w:ilvl="3" w:tplc="20000001" w:tentative="1">
      <w:start w:val="1"/>
      <w:numFmt w:val="bullet"/>
      <w:lvlText w:val=""/>
      <w:lvlJc w:val="left"/>
      <w:pPr>
        <w:ind w:left="2920" w:hanging="360"/>
      </w:pPr>
      <w:rPr>
        <w:rFonts w:ascii="Symbol" w:hAnsi="Symbol" w:hint="default"/>
      </w:rPr>
    </w:lvl>
    <w:lvl w:ilvl="4" w:tplc="20000003" w:tentative="1">
      <w:start w:val="1"/>
      <w:numFmt w:val="bullet"/>
      <w:lvlText w:val="o"/>
      <w:lvlJc w:val="left"/>
      <w:pPr>
        <w:ind w:left="3640" w:hanging="360"/>
      </w:pPr>
      <w:rPr>
        <w:rFonts w:ascii="Courier New" w:hAnsi="Courier New" w:cs="Courier New" w:hint="default"/>
      </w:rPr>
    </w:lvl>
    <w:lvl w:ilvl="5" w:tplc="20000005" w:tentative="1">
      <w:start w:val="1"/>
      <w:numFmt w:val="bullet"/>
      <w:lvlText w:val=""/>
      <w:lvlJc w:val="left"/>
      <w:pPr>
        <w:ind w:left="4360" w:hanging="360"/>
      </w:pPr>
      <w:rPr>
        <w:rFonts w:ascii="Wingdings" w:hAnsi="Wingdings" w:hint="default"/>
      </w:rPr>
    </w:lvl>
    <w:lvl w:ilvl="6" w:tplc="20000001" w:tentative="1">
      <w:start w:val="1"/>
      <w:numFmt w:val="bullet"/>
      <w:lvlText w:val=""/>
      <w:lvlJc w:val="left"/>
      <w:pPr>
        <w:ind w:left="5080" w:hanging="360"/>
      </w:pPr>
      <w:rPr>
        <w:rFonts w:ascii="Symbol" w:hAnsi="Symbol" w:hint="default"/>
      </w:rPr>
    </w:lvl>
    <w:lvl w:ilvl="7" w:tplc="20000003" w:tentative="1">
      <w:start w:val="1"/>
      <w:numFmt w:val="bullet"/>
      <w:lvlText w:val="o"/>
      <w:lvlJc w:val="left"/>
      <w:pPr>
        <w:ind w:left="5800" w:hanging="360"/>
      </w:pPr>
      <w:rPr>
        <w:rFonts w:ascii="Courier New" w:hAnsi="Courier New" w:cs="Courier New" w:hint="default"/>
      </w:rPr>
    </w:lvl>
    <w:lvl w:ilvl="8" w:tplc="20000005" w:tentative="1">
      <w:start w:val="1"/>
      <w:numFmt w:val="bullet"/>
      <w:lvlText w:val=""/>
      <w:lvlJc w:val="left"/>
      <w:pPr>
        <w:ind w:left="6520" w:hanging="360"/>
      </w:pPr>
      <w:rPr>
        <w:rFonts w:ascii="Wingdings" w:hAnsi="Wingdings" w:hint="default"/>
      </w:rPr>
    </w:lvl>
  </w:abstractNum>
  <w:abstractNum w:abstractNumId="5" w15:restartNumberingAfterBreak="0">
    <w:nsid w:val="28573A54"/>
    <w:multiLevelType w:val="hybridMultilevel"/>
    <w:tmpl w:val="859E7F28"/>
    <w:lvl w:ilvl="0" w:tplc="94BC8A14">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B290843"/>
    <w:multiLevelType w:val="hybridMultilevel"/>
    <w:tmpl w:val="276A7B5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A494083"/>
    <w:multiLevelType w:val="hybridMultilevel"/>
    <w:tmpl w:val="37F4F834"/>
    <w:lvl w:ilvl="0" w:tplc="DEB69630">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3A0DCD"/>
    <w:multiLevelType w:val="hybridMultilevel"/>
    <w:tmpl w:val="14B6FB0C"/>
    <w:lvl w:ilvl="0" w:tplc="20000001">
      <w:start w:val="1"/>
      <w:numFmt w:val="bullet"/>
      <w:lvlText w:val=""/>
      <w:lvlJc w:val="left"/>
      <w:pPr>
        <w:ind w:left="720" w:hanging="360"/>
      </w:pPr>
      <w:rPr>
        <w:rFonts w:ascii="Symbol" w:hAnsi="Symbol" w:hint="default"/>
      </w:rPr>
    </w:lvl>
    <w:lvl w:ilvl="1" w:tplc="A9B61548">
      <w:numFmt w:val="bullet"/>
      <w:lvlText w:val="•"/>
      <w:lvlJc w:val="left"/>
      <w:pPr>
        <w:ind w:left="1440" w:hanging="360"/>
      </w:pPr>
      <w:rPr>
        <w:rFonts w:ascii="Aptos" w:eastAsiaTheme="minorEastAsia" w:hAnsi="Aptos"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29A5AE5"/>
    <w:multiLevelType w:val="hybridMultilevel"/>
    <w:tmpl w:val="D81A08DE"/>
    <w:lvl w:ilvl="0" w:tplc="77BE1AAE">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50E5E3C"/>
    <w:multiLevelType w:val="hybridMultilevel"/>
    <w:tmpl w:val="D9308254"/>
    <w:lvl w:ilvl="0" w:tplc="DF0EA414">
      <w:start w:val="4"/>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E711AA8"/>
    <w:multiLevelType w:val="hybridMultilevel"/>
    <w:tmpl w:val="AEEAC9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EF7156A"/>
    <w:multiLevelType w:val="hybridMultilevel"/>
    <w:tmpl w:val="1ADE13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22F5E8C"/>
    <w:multiLevelType w:val="hybridMultilevel"/>
    <w:tmpl w:val="D01E8DE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4560281"/>
    <w:multiLevelType w:val="hybridMultilevel"/>
    <w:tmpl w:val="4A6C926C"/>
    <w:lvl w:ilvl="0" w:tplc="8F9E2E58">
      <w:start w:val="1"/>
      <w:numFmt w:val="decimal"/>
      <w:lvlText w:val="%1."/>
      <w:lvlJc w:val="left"/>
      <w:pPr>
        <w:ind w:left="36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64804DD9"/>
    <w:multiLevelType w:val="hybridMultilevel"/>
    <w:tmpl w:val="E958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600C0"/>
    <w:multiLevelType w:val="hybridMultilevel"/>
    <w:tmpl w:val="058AD8F4"/>
    <w:lvl w:ilvl="0" w:tplc="20000001">
      <w:start w:val="1"/>
      <w:numFmt w:val="bullet"/>
      <w:lvlText w:val=""/>
      <w:lvlJc w:val="left"/>
      <w:pPr>
        <w:ind w:left="1160" w:hanging="360"/>
      </w:pPr>
      <w:rPr>
        <w:rFonts w:ascii="Symbol" w:hAnsi="Symbol" w:hint="default"/>
      </w:rPr>
    </w:lvl>
    <w:lvl w:ilvl="1" w:tplc="20000003" w:tentative="1">
      <w:start w:val="1"/>
      <w:numFmt w:val="bullet"/>
      <w:lvlText w:val="o"/>
      <w:lvlJc w:val="left"/>
      <w:pPr>
        <w:ind w:left="1880" w:hanging="360"/>
      </w:pPr>
      <w:rPr>
        <w:rFonts w:ascii="Courier New" w:hAnsi="Courier New" w:cs="Courier New" w:hint="default"/>
      </w:rPr>
    </w:lvl>
    <w:lvl w:ilvl="2" w:tplc="20000005" w:tentative="1">
      <w:start w:val="1"/>
      <w:numFmt w:val="bullet"/>
      <w:lvlText w:val=""/>
      <w:lvlJc w:val="left"/>
      <w:pPr>
        <w:ind w:left="2600" w:hanging="360"/>
      </w:pPr>
      <w:rPr>
        <w:rFonts w:ascii="Wingdings" w:hAnsi="Wingdings" w:hint="default"/>
      </w:rPr>
    </w:lvl>
    <w:lvl w:ilvl="3" w:tplc="20000001" w:tentative="1">
      <w:start w:val="1"/>
      <w:numFmt w:val="bullet"/>
      <w:lvlText w:val=""/>
      <w:lvlJc w:val="left"/>
      <w:pPr>
        <w:ind w:left="3320" w:hanging="360"/>
      </w:pPr>
      <w:rPr>
        <w:rFonts w:ascii="Symbol" w:hAnsi="Symbol" w:hint="default"/>
      </w:rPr>
    </w:lvl>
    <w:lvl w:ilvl="4" w:tplc="20000003" w:tentative="1">
      <w:start w:val="1"/>
      <w:numFmt w:val="bullet"/>
      <w:lvlText w:val="o"/>
      <w:lvlJc w:val="left"/>
      <w:pPr>
        <w:ind w:left="4040" w:hanging="360"/>
      </w:pPr>
      <w:rPr>
        <w:rFonts w:ascii="Courier New" w:hAnsi="Courier New" w:cs="Courier New" w:hint="default"/>
      </w:rPr>
    </w:lvl>
    <w:lvl w:ilvl="5" w:tplc="20000005" w:tentative="1">
      <w:start w:val="1"/>
      <w:numFmt w:val="bullet"/>
      <w:lvlText w:val=""/>
      <w:lvlJc w:val="left"/>
      <w:pPr>
        <w:ind w:left="4760" w:hanging="360"/>
      </w:pPr>
      <w:rPr>
        <w:rFonts w:ascii="Wingdings" w:hAnsi="Wingdings" w:hint="default"/>
      </w:rPr>
    </w:lvl>
    <w:lvl w:ilvl="6" w:tplc="20000001" w:tentative="1">
      <w:start w:val="1"/>
      <w:numFmt w:val="bullet"/>
      <w:lvlText w:val=""/>
      <w:lvlJc w:val="left"/>
      <w:pPr>
        <w:ind w:left="5480" w:hanging="360"/>
      </w:pPr>
      <w:rPr>
        <w:rFonts w:ascii="Symbol" w:hAnsi="Symbol" w:hint="default"/>
      </w:rPr>
    </w:lvl>
    <w:lvl w:ilvl="7" w:tplc="20000003" w:tentative="1">
      <w:start w:val="1"/>
      <w:numFmt w:val="bullet"/>
      <w:lvlText w:val="o"/>
      <w:lvlJc w:val="left"/>
      <w:pPr>
        <w:ind w:left="6200" w:hanging="360"/>
      </w:pPr>
      <w:rPr>
        <w:rFonts w:ascii="Courier New" w:hAnsi="Courier New" w:cs="Courier New" w:hint="default"/>
      </w:rPr>
    </w:lvl>
    <w:lvl w:ilvl="8" w:tplc="20000005" w:tentative="1">
      <w:start w:val="1"/>
      <w:numFmt w:val="bullet"/>
      <w:lvlText w:val=""/>
      <w:lvlJc w:val="left"/>
      <w:pPr>
        <w:ind w:left="6920" w:hanging="360"/>
      </w:pPr>
      <w:rPr>
        <w:rFonts w:ascii="Wingdings" w:hAnsi="Wingdings" w:hint="default"/>
      </w:rPr>
    </w:lvl>
  </w:abstractNum>
  <w:abstractNum w:abstractNumId="17" w15:restartNumberingAfterBreak="0">
    <w:nsid w:val="6EF15B27"/>
    <w:multiLevelType w:val="hybridMultilevel"/>
    <w:tmpl w:val="14B601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2A91010"/>
    <w:multiLevelType w:val="hybridMultilevel"/>
    <w:tmpl w:val="A83220AC"/>
    <w:lvl w:ilvl="0" w:tplc="DDCED26A">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6CA74C9"/>
    <w:multiLevelType w:val="hybridMultilevel"/>
    <w:tmpl w:val="1B804DFA"/>
    <w:lvl w:ilvl="0" w:tplc="20000001">
      <w:start w:val="1"/>
      <w:numFmt w:val="bullet"/>
      <w:lvlText w:val=""/>
      <w:lvlJc w:val="left"/>
      <w:pPr>
        <w:ind w:left="1120" w:hanging="360"/>
      </w:pPr>
      <w:rPr>
        <w:rFonts w:ascii="Symbol" w:hAnsi="Symbol" w:hint="default"/>
      </w:rPr>
    </w:lvl>
    <w:lvl w:ilvl="1" w:tplc="20000003" w:tentative="1">
      <w:start w:val="1"/>
      <w:numFmt w:val="bullet"/>
      <w:lvlText w:val="o"/>
      <w:lvlJc w:val="left"/>
      <w:pPr>
        <w:ind w:left="1840" w:hanging="360"/>
      </w:pPr>
      <w:rPr>
        <w:rFonts w:ascii="Courier New" w:hAnsi="Courier New" w:cs="Courier New" w:hint="default"/>
      </w:rPr>
    </w:lvl>
    <w:lvl w:ilvl="2" w:tplc="20000005" w:tentative="1">
      <w:start w:val="1"/>
      <w:numFmt w:val="bullet"/>
      <w:lvlText w:val=""/>
      <w:lvlJc w:val="left"/>
      <w:pPr>
        <w:ind w:left="2560" w:hanging="360"/>
      </w:pPr>
      <w:rPr>
        <w:rFonts w:ascii="Wingdings" w:hAnsi="Wingdings" w:hint="default"/>
      </w:rPr>
    </w:lvl>
    <w:lvl w:ilvl="3" w:tplc="20000001" w:tentative="1">
      <w:start w:val="1"/>
      <w:numFmt w:val="bullet"/>
      <w:lvlText w:val=""/>
      <w:lvlJc w:val="left"/>
      <w:pPr>
        <w:ind w:left="3280" w:hanging="360"/>
      </w:pPr>
      <w:rPr>
        <w:rFonts w:ascii="Symbol" w:hAnsi="Symbol" w:hint="default"/>
      </w:rPr>
    </w:lvl>
    <w:lvl w:ilvl="4" w:tplc="20000003" w:tentative="1">
      <w:start w:val="1"/>
      <w:numFmt w:val="bullet"/>
      <w:lvlText w:val="o"/>
      <w:lvlJc w:val="left"/>
      <w:pPr>
        <w:ind w:left="4000" w:hanging="360"/>
      </w:pPr>
      <w:rPr>
        <w:rFonts w:ascii="Courier New" w:hAnsi="Courier New" w:cs="Courier New" w:hint="default"/>
      </w:rPr>
    </w:lvl>
    <w:lvl w:ilvl="5" w:tplc="20000005" w:tentative="1">
      <w:start w:val="1"/>
      <w:numFmt w:val="bullet"/>
      <w:lvlText w:val=""/>
      <w:lvlJc w:val="left"/>
      <w:pPr>
        <w:ind w:left="4720" w:hanging="360"/>
      </w:pPr>
      <w:rPr>
        <w:rFonts w:ascii="Wingdings" w:hAnsi="Wingdings" w:hint="default"/>
      </w:rPr>
    </w:lvl>
    <w:lvl w:ilvl="6" w:tplc="20000001" w:tentative="1">
      <w:start w:val="1"/>
      <w:numFmt w:val="bullet"/>
      <w:lvlText w:val=""/>
      <w:lvlJc w:val="left"/>
      <w:pPr>
        <w:ind w:left="5440" w:hanging="360"/>
      </w:pPr>
      <w:rPr>
        <w:rFonts w:ascii="Symbol" w:hAnsi="Symbol" w:hint="default"/>
      </w:rPr>
    </w:lvl>
    <w:lvl w:ilvl="7" w:tplc="20000003" w:tentative="1">
      <w:start w:val="1"/>
      <w:numFmt w:val="bullet"/>
      <w:lvlText w:val="o"/>
      <w:lvlJc w:val="left"/>
      <w:pPr>
        <w:ind w:left="6160" w:hanging="360"/>
      </w:pPr>
      <w:rPr>
        <w:rFonts w:ascii="Courier New" w:hAnsi="Courier New" w:cs="Courier New" w:hint="default"/>
      </w:rPr>
    </w:lvl>
    <w:lvl w:ilvl="8" w:tplc="20000005" w:tentative="1">
      <w:start w:val="1"/>
      <w:numFmt w:val="bullet"/>
      <w:lvlText w:val=""/>
      <w:lvlJc w:val="left"/>
      <w:pPr>
        <w:ind w:left="6880" w:hanging="360"/>
      </w:pPr>
      <w:rPr>
        <w:rFonts w:ascii="Wingdings" w:hAnsi="Wingdings" w:hint="default"/>
      </w:rPr>
    </w:lvl>
  </w:abstractNum>
  <w:abstractNum w:abstractNumId="20" w15:restartNumberingAfterBreak="0">
    <w:nsid w:val="796D1F4F"/>
    <w:multiLevelType w:val="hybridMultilevel"/>
    <w:tmpl w:val="C10C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80003"/>
    <w:multiLevelType w:val="hybridMultilevel"/>
    <w:tmpl w:val="2D5ED536"/>
    <w:lvl w:ilvl="0" w:tplc="8D5CABB8">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845332">
    <w:abstractNumId w:val="15"/>
  </w:num>
  <w:num w:numId="2" w16cid:durableId="1755206466">
    <w:abstractNumId w:val="14"/>
  </w:num>
  <w:num w:numId="3" w16cid:durableId="847792806">
    <w:abstractNumId w:val="20"/>
  </w:num>
  <w:num w:numId="4" w16cid:durableId="667443141">
    <w:abstractNumId w:val="8"/>
  </w:num>
  <w:num w:numId="5" w16cid:durableId="1427193140">
    <w:abstractNumId w:val="4"/>
  </w:num>
  <w:num w:numId="6" w16cid:durableId="271203661">
    <w:abstractNumId w:val="19"/>
  </w:num>
  <w:num w:numId="7" w16cid:durableId="166408280">
    <w:abstractNumId w:val="16"/>
  </w:num>
  <w:num w:numId="8" w16cid:durableId="1425882226">
    <w:abstractNumId w:val="0"/>
  </w:num>
  <w:num w:numId="9" w16cid:durableId="148643132">
    <w:abstractNumId w:val="11"/>
  </w:num>
  <w:num w:numId="10" w16cid:durableId="1390693950">
    <w:abstractNumId w:val="17"/>
  </w:num>
  <w:num w:numId="11" w16cid:durableId="422992072">
    <w:abstractNumId w:val="6"/>
  </w:num>
  <w:num w:numId="12" w16cid:durableId="728768298">
    <w:abstractNumId w:val="12"/>
  </w:num>
  <w:num w:numId="13" w16cid:durableId="813184078">
    <w:abstractNumId w:val="13"/>
  </w:num>
  <w:num w:numId="14" w16cid:durableId="811097421">
    <w:abstractNumId w:val="3"/>
  </w:num>
  <w:num w:numId="15" w16cid:durableId="1974407738">
    <w:abstractNumId w:val="7"/>
  </w:num>
  <w:num w:numId="16" w16cid:durableId="48312003">
    <w:abstractNumId w:val="9"/>
  </w:num>
  <w:num w:numId="17" w16cid:durableId="1175462802">
    <w:abstractNumId w:val="21"/>
  </w:num>
  <w:num w:numId="18" w16cid:durableId="1601134956">
    <w:abstractNumId w:val="5"/>
  </w:num>
  <w:num w:numId="19" w16cid:durableId="1992053532">
    <w:abstractNumId w:val="2"/>
  </w:num>
  <w:num w:numId="20" w16cid:durableId="1889340786">
    <w:abstractNumId w:val="18"/>
  </w:num>
  <w:num w:numId="21" w16cid:durableId="557592080">
    <w:abstractNumId w:val="10"/>
  </w:num>
  <w:num w:numId="22" w16cid:durableId="1461724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6F"/>
    <w:rsid w:val="00015BD3"/>
    <w:rsid w:val="00050D29"/>
    <w:rsid w:val="0005505C"/>
    <w:rsid w:val="00055699"/>
    <w:rsid w:val="00073712"/>
    <w:rsid w:val="00075EF7"/>
    <w:rsid w:val="000760E1"/>
    <w:rsid w:val="00080BE2"/>
    <w:rsid w:val="00094F8B"/>
    <w:rsid w:val="000D1EBF"/>
    <w:rsid w:val="001149DC"/>
    <w:rsid w:val="0013028C"/>
    <w:rsid w:val="00134EB9"/>
    <w:rsid w:val="001412F7"/>
    <w:rsid w:val="00141E28"/>
    <w:rsid w:val="00173FB1"/>
    <w:rsid w:val="001834CB"/>
    <w:rsid w:val="001B4BA3"/>
    <w:rsid w:val="001C72EA"/>
    <w:rsid w:val="001D5B21"/>
    <w:rsid w:val="00202511"/>
    <w:rsid w:val="00202F8B"/>
    <w:rsid w:val="002155AD"/>
    <w:rsid w:val="00254F2A"/>
    <w:rsid w:val="002559A6"/>
    <w:rsid w:val="00277ABA"/>
    <w:rsid w:val="00285216"/>
    <w:rsid w:val="002A46F2"/>
    <w:rsid w:val="002B27BC"/>
    <w:rsid w:val="002B6EDD"/>
    <w:rsid w:val="002C433E"/>
    <w:rsid w:val="002C62E6"/>
    <w:rsid w:val="002C7DA5"/>
    <w:rsid w:val="002D146D"/>
    <w:rsid w:val="002F36F5"/>
    <w:rsid w:val="00300376"/>
    <w:rsid w:val="00301F32"/>
    <w:rsid w:val="00304453"/>
    <w:rsid w:val="00305FEF"/>
    <w:rsid w:val="00316667"/>
    <w:rsid w:val="00347755"/>
    <w:rsid w:val="0035155E"/>
    <w:rsid w:val="0036003B"/>
    <w:rsid w:val="0036528C"/>
    <w:rsid w:val="003718FF"/>
    <w:rsid w:val="00391682"/>
    <w:rsid w:val="003B5791"/>
    <w:rsid w:val="00433D7E"/>
    <w:rsid w:val="004453DF"/>
    <w:rsid w:val="00447A68"/>
    <w:rsid w:val="00451170"/>
    <w:rsid w:val="004950F9"/>
    <w:rsid w:val="004B4FE2"/>
    <w:rsid w:val="004C1B75"/>
    <w:rsid w:val="004D77B8"/>
    <w:rsid w:val="004F1D8E"/>
    <w:rsid w:val="00511FFD"/>
    <w:rsid w:val="00542354"/>
    <w:rsid w:val="005555DF"/>
    <w:rsid w:val="005830D9"/>
    <w:rsid w:val="00590ACA"/>
    <w:rsid w:val="005C750D"/>
    <w:rsid w:val="005D7909"/>
    <w:rsid w:val="005E542F"/>
    <w:rsid w:val="005F212E"/>
    <w:rsid w:val="005F628F"/>
    <w:rsid w:val="00601D62"/>
    <w:rsid w:val="00614B08"/>
    <w:rsid w:val="00625453"/>
    <w:rsid w:val="00626114"/>
    <w:rsid w:val="00637342"/>
    <w:rsid w:val="006415B9"/>
    <w:rsid w:val="00685D9E"/>
    <w:rsid w:val="0068708E"/>
    <w:rsid w:val="00691133"/>
    <w:rsid w:val="00692246"/>
    <w:rsid w:val="00694A91"/>
    <w:rsid w:val="006B3223"/>
    <w:rsid w:val="006C26D7"/>
    <w:rsid w:val="006F0518"/>
    <w:rsid w:val="006F69DC"/>
    <w:rsid w:val="006F6E22"/>
    <w:rsid w:val="00717F50"/>
    <w:rsid w:val="00730AD9"/>
    <w:rsid w:val="00734268"/>
    <w:rsid w:val="00735A4D"/>
    <w:rsid w:val="00736921"/>
    <w:rsid w:val="007411E4"/>
    <w:rsid w:val="00743524"/>
    <w:rsid w:val="00763016"/>
    <w:rsid w:val="007F4A33"/>
    <w:rsid w:val="00813A77"/>
    <w:rsid w:val="00820721"/>
    <w:rsid w:val="00820E5B"/>
    <w:rsid w:val="00823B00"/>
    <w:rsid w:val="00873A28"/>
    <w:rsid w:val="0089003E"/>
    <w:rsid w:val="008B24E1"/>
    <w:rsid w:val="008D4643"/>
    <w:rsid w:val="008D6117"/>
    <w:rsid w:val="00923ED0"/>
    <w:rsid w:val="0094546F"/>
    <w:rsid w:val="00950D25"/>
    <w:rsid w:val="0095530F"/>
    <w:rsid w:val="00963A50"/>
    <w:rsid w:val="00964F9B"/>
    <w:rsid w:val="0099087D"/>
    <w:rsid w:val="009C0E7A"/>
    <w:rsid w:val="009C4C78"/>
    <w:rsid w:val="009E355B"/>
    <w:rsid w:val="009E74C6"/>
    <w:rsid w:val="00A069A0"/>
    <w:rsid w:val="00A14CB5"/>
    <w:rsid w:val="00A20652"/>
    <w:rsid w:val="00A37040"/>
    <w:rsid w:val="00A70554"/>
    <w:rsid w:val="00A84BD7"/>
    <w:rsid w:val="00B11EC8"/>
    <w:rsid w:val="00B34257"/>
    <w:rsid w:val="00B61552"/>
    <w:rsid w:val="00B874B0"/>
    <w:rsid w:val="00B87DB9"/>
    <w:rsid w:val="00BB7ECB"/>
    <w:rsid w:val="00BC4355"/>
    <w:rsid w:val="00BD3479"/>
    <w:rsid w:val="00C121E1"/>
    <w:rsid w:val="00C202CA"/>
    <w:rsid w:val="00C203FE"/>
    <w:rsid w:val="00C423B7"/>
    <w:rsid w:val="00C937B4"/>
    <w:rsid w:val="00CA6448"/>
    <w:rsid w:val="00CB527B"/>
    <w:rsid w:val="00CF01FD"/>
    <w:rsid w:val="00CF5705"/>
    <w:rsid w:val="00CF7251"/>
    <w:rsid w:val="00D01B6C"/>
    <w:rsid w:val="00D02B78"/>
    <w:rsid w:val="00D04FA1"/>
    <w:rsid w:val="00D0575D"/>
    <w:rsid w:val="00D11EB4"/>
    <w:rsid w:val="00D37EA5"/>
    <w:rsid w:val="00D4414D"/>
    <w:rsid w:val="00D54643"/>
    <w:rsid w:val="00D702E6"/>
    <w:rsid w:val="00D843E6"/>
    <w:rsid w:val="00DA04AE"/>
    <w:rsid w:val="00DA4742"/>
    <w:rsid w:val="00DB516E"/>
    <w:rsid w:val="00DC54FC"/>
    <w:rsid w:val="00DE2A68"/>
    <w:rsid w:val="00DE2D95"/>
    <w:rsid w:val="00E33814"/>
    <w:rsid w:val="00E37A83"/>
    <w:rsid w:val="00E51D32"/>
    <w:rsid w:val="00E632CA"/>
    <w:rsid w:val="00E83383"/>
    <w:rsid w:val="00EB5C5C"/>
    <w:rsid w:val="00ED3128"/>
    <w:rsid w:val="00EE6BEF"/>
    <w:rsid w:val="00F20E65"/>
    <w:rsid w:val="00F22337"/>
    <w:rsid w:val="00F244B8"/>
    <w:rsid w:val="00F361AC"/>
    <w:rsid w:val="00F449DC"/>
    <w:rsid w:val="00F72297"/>
    <w:rsid w:val="00F859C8"/>
    <w:rsid w:val="00FA6E87"/>
    <w:rsid w:val="00FB56CE"/>
    <w:rsid w:val="00FB74F0"/>
    <w:rsid w:val="00FC75BF"/>
    <w:rsid w:val="00FD21BA"/>
    <w:rsid w:val="00FE616F"/>
    <w:rsid w:val="00FF6385"/>
    <w:rsid w:val="0D8C207F"/>
    <w:rsid w:val="0F988312"/>
    <w:rsid w:val="1911AE77"/>
    <w:rsid w:val="46EBCCF1"/>
    <w:rsid w:val="575ECF96"/>
    <w:rsid w:val="5838C803"/>
    <w:rsid w:val="63F9C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ADEA"/>
  <w15:chartTrackingRefBased/>
  <w15:docId w15:val="{627110CF-A859-43C3-AB2C-56962AB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33"/>
  </w:style>
  <w:style w:type="paragraph" w:styleId="Heading1">
    <w:name w:val="heading 1"/>
    <w:basedOn w:val="Normal"/>
    <w:next w:val="Normal"/>
    <w:link w:val="Heading1Char"/>
    <w:uiPriority w:val="9"/>
    <w:qFormat/>
    <w:rsid w:val="007F4A3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F4A3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F4A33"/>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7F4A33"/>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7F4A33"/>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7F4A33"/>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7F4A33"/>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7F4A3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F4A3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33"/>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7F4A33"/>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7F4A33"/>
    <w:rPr>
      <w:caps/>
      <w:color w:val="0A2F40" w:themeColor="accent1" w:themeShade="7F"/>
      <w:spacing w:val="15"/>
    </w:rPr>
  </w:style>
  <w:style w:type="character" w:customStyle="1" w:styleId="Heading4Char">
    <w:name w:val="Heading 4 Char"/>
    <w:basedOn w:val="DefaultParagraphFont"/>
    <w:link w:val="Heading4"/>
    <w:uiPriority w:val="9"/>
    <w:semiHidden/>
    <w:rsid w:val="007F4A33"/>
    <w:rPr>
      <w:caps/>
      <w:color w:val="0F4761" w:themeColor="accent1" w:themeShade="BF"/>
      <w:spacing w:val="10"/>
    </w:rPr>
  </w:style>
  <w:style w:type="character" w:customStyle="1" w:styleId="Heading5Char">
    <w:name w:val="Heading 5 Char"/>
    <w:basedOn w:val="DefaultParagraphFont"/>
    <w:link w:val="Heading5"/>
    <w:uiPriority w:val="9"/>
    <w:semiHidden/>
    <w:rsid w:val="007F4A33"/>
    <w:rPr>
      <w:caps/>
      <w:color w:val="0F4761" w:themeColor="accent1" w:themeShade="BF"/>
      <w:spacing w:val="10"/>
    </w:rPr>
  </w:style>
  <w:style w:type="character" w:customStyle="1" w:styleId="Heading6Char">
    <w:name w:val="Heading 6 Char"/>
    <w:basedOn w:val="DefaultParagraphFont"/>
    <w:link w:val="Heading6"/>
    <w:uiPriority w:val="9"/>
    <w:semiHidden/>
    <w:rsid w:val="007F4A33"/>
    <w:rPr>
      <w:caps/>
      <w:color w:val="0F4761" w:themeColor="accent1" w:themeShade="BF"/>
      <w:spacing w:val="10"/>
    </w:rPr>
  </w:style>
  <w:style w:type="character" w:customStyle="1" w:styleId="Heading7Char">
    <w:name w:val="Heading 7 Char"/>
    <w:basedOn w:val="DefaultParagraphFont"/>
    <w:link w:val="Heading7"/>
    <w:uiPriority w:val="9"/>
    <w:semiHidden/>
    <w:rsid w:val="007F4A33"/>
    <w:rPr>
      <w:caps/>
      <w:color w:val="0F4761" w:themeColor="accent1" w:themeShade="BF"/>
      <w:spacing w:val="10"/>
    </w:rPr>
  </w:style>
  <w:style w:type="character" w:customStyle="1" w:styleId="Heading8Char">
    <w:name w:val="Heading 8 Char"/>
    <w:basedOn w:val="DefaultParagraphFont"/>
    <w:link w:val="Heading8"/>
    <w:uiPriority w:val="9"/>
    <w:semiHidden/>
    <w:rsid w:val="007F4A33"/>
    <w:rPr>
      <w:caps/>
      <w:spacing w:val="10"/>
      <w:sz w:val="18"/>
      <w:szCs w:val="18"/>
    </w:rPr>
  </w:style>
  <w:style w:type="character" w:customStyle="1" w:styleId="Heading9Char">
    <w:name w:val="Heading 9 Char"/>
    <w:basedOn w:val="DefaultParagraphFont"/>
    <w:link w:val="Heading9"/>
    <w:uiPriority w:val="9"/>
    <w:semiHidden/>
    <w:rsid w:val="007F4A33"/>
    <w:rPr>
      <w:i/>
      <w:iCs/>
      <w:caps/>
      <w:spacing w:val="10"/>
      <w:sz w:val="18"/>
      <w:szCs w:val="18"/>
    </w:rPr>
  </w:style>
  <w:style w:type="paragraph" w:styleId="Title">
    <w:name w:val="Title"/>
    <w:basedOn w:val="Normal"/>
    <w:next w:val="Normal"/>
    <w:link w:val="TitleChar"/>
    <w:uiPriority w:val="10"/>
    <w:qFormat/>
    <w:rsid w:val="007F4A3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7F4A33"/>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7F4A3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F4A33"/>
    <w:rPr>
      <w:caps/>
      <w:color w:val="595959" w:themeColor="text1" w:themeTint="A6"/>
      <w:spacing w:val="10"/>
      <w:sz w:val="21"/>
      <w:szCs w:val="21"/>
    </w:rPr>
  </w:style>
  <w:style w:type="paragraph" w:styleId="Quote">
    <w:name w:val="Quote"/>
    <w:basedOn w:val="Normal"/>
    <w:next w:val="Normal"/>
    <w:link w:val="QuoteChar"/>
    <w:uiPriority w:val="29"/>
    <w:qFormat/>
    <w:rsid w:val="007F4A33"/>
    <w:rPr>
      <w:i/>
      <w:iCs/>
      <w:sz w:val="24"/>
      <w:szCs w:val="24"/>
    </w:rPr>
  </w:style>
  <w:style w:type="character" w:customStyle="1" w:styleId="QuoteChar">
    <w:name w:val="Quote Char"/>
    <w:basedOn w:val="DefaultParagraphFont"/>
    <w:link w:val="Quote"/>
    <w:uiPriority w:val="29"/>
    <w:rsid w:val="007F4A33"/>
    <w:rPr>
      <w:i/>
      <w:iCs/>
      <w:sz w:val="24"/>
      <w:szCs w:val="24"/>
    </w:rPr>
  </w:style>
  <w:style w:type="paragraph" w:styleId="ListParagraph">
    <w:name w:val="List Paragraph"/>
    <w:basedOn w:val="Normal"/>
    <w:uiPriority w:val="34"/>
    <w:qFormat/>
    <w:rsid w:val="00FE616F"/>
    <w:pPr>
      <w:ind w:left="720"/>
      <w:contextualSpacing/>
    </w:pPr>
  </w:style>
  <w:style w:type="character" w:styleId="IntenseEmphasis">
    <w:name w:val="Intense Emphasis"/>
    <w:uiPriority w:val="21"/>
    <w:qFormat/>
    <w:rsid w:val="007F4A33"/>
    <w:rPr>
      <w:b/>
      <w:bCs/>
      <w:caps/>
      <w:color w:val="0A2F40" w:themeColor="accent1" w:themeShade="7F"/>
      <w:spacing w:val="10"/>
    </w:rPr>
  </w:style>
  <w:style w:type="paragraph" w:styleId="IntenseQuote">
    <w:name w:val="Intense Quote"/>
    <w:basedOn w:val="Normal"/>
    <w:next w:val="Normal"/>
    <w:link w:val="IntenseQuoteChar"/>
    <w:uiPriority w:val="30"/>
    <w:qFormat/>
    <w:rsid w:val="007F4A33"/>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7F4A33"/>
    <w:rPr>
      <w:color w:val="156082" w:themeColor="accent1"/>
      <w:sz w:val="24"/>
      <w:szCs w:val="24"/>
    </w:rPr>
  </w:style>
  <w:style w:type="character" w:styleId="IntenseReference">
    <w:name w:val="Intense Reference"/>
    <w:uiPriority w:val="32"/>
    <w:qFormat/>
    <w:rsid w:val="007F4A33"/>
    <w:rPr>
      <w:b/>
      <w:bCs/>
      <w:i/>
      <w:iCs/>
      <w:caps/>
      <w:color w:val="156082" w:themeColor="accent1"/>
    </w:rPr>
  </w:style>
  <w:style w:type="paragraph" w:customStyle="1" w:styleId="Default">
    <w:name w:val="Default"/>
    <w:rsid w:val="00FE616F"/>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semiHidden/>
    <w:unhideWhenUsed/>
    <w:qFormat/>
    <w:rsid w:val="007F4A33"/>
    <w:rPr>
      <w:b/>
      <w:bCs/>
      <w:color w:val="0F4761" w:themeColor="accent1" w:themeShade="BF"/>
      <w:sz w:val="16"/>
      <w:szCs w:val="16"/>
    </w:rPr>
  </w:style>
  <w:style w:type="character" w:styleId="Strong">
    <w:name w:val="Strong"/>
    <w:uiPriority w:val="22"/>
    <w:qFormat/>
    <w:rsid w:val="007F4A33"/>
    <w:rPr>
      <w:b/>
      <w:bCs/>
    </w:rPr>
  </w:style>
  <w:style w:type="character" w:styleId="Emphasis">
    <w:name w:val="Emphasis"/>
    <w:uiPriority w:val="20"/>
    <w:qFormat/>
    <w:rsid w:val="007F4A33"/>
    <w:rPr>
      <w:caps/>
      <w:color w:val="0A2F40" w:themeColor="accent1" w:themeShade="7F"/>
      <w:spacing w:val="5"/>
    </w:rPr>
  </w:style>
  <w:style w:type="paragraph" w:styleId="NoSpacing">
    <w:name w:val="No Spacing"/>
    <w:uiPriority w:val="1"/>
    <w:qFormat/>
    <w:rsid w:val="007F4A33"/>
    <w:pPr>
      <w:spacing w:after="0" w:line="240" w:lineRule="auto"/>
    </w:pPr>
  </w:style>
  <w:style w:type="character" w:styleId="SubtleEmphasis">
    <w:name w:val="Subtle Emphasis"/>
    <w:uiPriority w:val="19"/>
    <w:qFormat/>
    <w:rsid w:val="007F4A33"/>
    <w:rPr>
      <w:i/>
      <w:iCs/>
      <w:color w:val="0A2F40" w:themeColor="accent1" w:themeShade="7F"/>
    </w:rPr>
  </w:style>
  <w:style w:type="character" w:styleId="SubtleReference">
    <w:name w:val="Subtle Reference"/>
    <w:uiPriority w:val="31"/>
    <w:qFormat/>
    <w:rsid w:val="007F4A33"/>
    <w:rPr>
      <w:b/>
      <w:bCs/>
      <w:color w:val="156082" w:themeColor="accent1"/>
    </w:rPr>
  </w:style>
  <w:style w:type="character" w:styleId="BookTitle">
    <w:name w:val="Book Title"/>
    <w:uiPriority w:val="33"/>
    <w:qFormat/>
    <w:rsid w:val="007F4A33"/>
    <w:rPr>
      <w:b/>
      <w:bCs/>
      <w:i/>
      <w:iCs/>
      <w:spacing w:val="0"/>
    </w:rPr>
  </w:style>
  <w:style w:type="paragraph" w:styleId="TOCHeading">
    <w:name w:val="TOC Heading"/>
    <w:basedOn w:val="Heading1"/>
    <w:next w:val="Normal"/>
    <w:uiPriority w:val="39"/>
    <w:semiHidden/>
    <w:unhideWhenUsed/>
    <w:qFormat/>
    <w:rsid w:val="007F4A33"/>
    <w:pPr>
      <w:outlineLvl w:val="9"/>
    </w:pPr>
  </w:style>
  <w:style w:type="table" w:styleId="TableGrid">
    <w:name w:val="Table Grid"/>
    <w:basedOn w:val="TableNormal"/>
    <w:uiPriority w:val="39"/>
    <w:rsid w:val="00964F9B"/>
    <w:pPr>
      <w:spacing w:before="0" w:after="0" w:line="240" w:lineRule="auto"/>
    </w:pPr>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0D9"/>
    <w:rPr>
      <w:color w:val="467886" w:themeColor="hyperlink"/>
      <w:u w:val="single"/>
    </w:rPr>
  </w:style>
  <w:style w:type="character" w:styleId="UnresolvedMention">
    <w:name w:val="Unresolved Mention"/>
    <w:basedOn w:val="DefaultParagraphFont"/>
    <w:uiPriority w:val="99"/>
    <w:semiHidden/>
    <w:unhideWhenUsed/>
    <w:rsid w:val="0058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8820">
      <w:bodyDiv w:val="1"/>
      <w:marLeft w:val="0"/>
      <w:marRight w:val="0"/>
      <w:marTop w:val="0"/>
      <w:marBottom w:val="0"/>
      <w:divBdr>
        <w:top w:val="none" w:sz="0" w:space="0" w:color="auto"/>
        <w:left w:val="none" w:sz="0" w:space="0" w:color="auto"/>
        <w:bottom w:val="none" w:sz="0" w:space="0" w:color="auto"/>
        <w:right w:val="none" w:sz="0" w:space="0" w:color="auto"/>
      </w:divBdr>
    </w:div>
    <w:div w:id="622227952">
      <w:bodyDiv w:val="1"/>
      <w:marLeft w:val="0"/>
      <w:marRight w:val="0"/>
      <w:marTop w:val="0"/>
      <w:marBottom w:val="0"/>
      <w:divBdr>
        <w:top w:val="none" w:sz="0" w:space="0" w:color="auto"/>
        <w:left w:val="none" w:sz="0" w:space="0" w:color="auto"/>
        <w:bottom w:val="none" w:sz="0" w:space="0" w:color="auto"/>
        <w:right w:val="none" w:sz="0" w:space="0" w:color="auto"/>
      </w:divBdr>
    </w:div>
    <w:div w:id="1688411109">
      <w:bodyDiv w:val="1"/>
      <w:marLeft w:val="0"/>
      <w:marRight w:val="0"/>
      <w:marTop w:val="0"/>
      <w:marBottom w:val="0"/>
      <w:divBdr>
        <w:top w:val="none" w:sz="0" w:space="0" w:color="auto"/>
        <w:left w:val="none" w:sz="0" w:space="0" w:color="auto"/>
        <w:bottom w:val="none" w:sz="0" w:space="0" w:color="auto"/>
        <w:right w:val="none" w:sz="0" w:space="0" w:color="auto"/>
      </w:divBdr>
    </w:div>
    <w:div w:id="1785492581">
      <w:bodyDiv w:val="1"/>
      <w:marLeft w:val="0"/>
      <w:marRight w:val="0"/>
      <w:marTop w:val="0"/>
      <w:marBottom w:val="0"/>
      <w:divBdr>
        <w:top w:val="none" w:sz="0" w:space="0" w:color="auto"/>
        <w:left w:val="none" w:sz="0" w:space="0" w:color="auto"/>
        <w:bottom w:val="none" w:sz="0" w:space="0" w:color="auto"/>
        <w:right w:val="none" w:sz="0" w:space="0" w:color="auto"/>
      </w:divBdr>
    </w:div>
    <w:div w:id="20081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bd3ed516d2a51c9a7b6316279e8cf7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463d7d8da9ffc50e833b1f05afe829f9"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e3eb94-57ff-4f8f-8b92-a9351282f51d" xsi:nil="true"/>
    <lcf76f155ced4ddcb4097134ff3c332f xmlns="be21d941-57b1-47f1-a6b5-11d71513eb6e">
      <Terms xmlns="http://schemas.microsoft.com/office/infopath/2007/PartnerControls"/>
    </lcf76f155ced4ddcb4097134ff3c332f>
    <_Flow_SignoffStatus xmlns="be21d941-57b1-47f1-a6b5-11d71513eb6e" xsi:nil="true"/>
    <_ip_UnifiedCompliancePolicyUIAction xmlns="http://schemas.microsoft.com/sharepoint/v3" xsi:nil="true"/>
    <_ip_UnifiedCompliancePolicyProperties xmlns="http://schemas.microsoft.com/sharepoint/v3" xsi:nil="true"/>
    <SharedWithUsers xmlns="77e3eb94-57ff-4f8f-8b92-a9351282f51d">
      <UserInfo>
        <DisplayName/>
        <AccountId xsi:nil="true"/>
        <AccountType/>
      </UserInfo>
    </SharedWithUsers>
  </documentManagement>
</p:properties>
</file>

<file path=customXml/itemProps1.xml><?xml version="1.0" encoding="utf-8"?>
<ds:datastoreItem xmlns:ds="http://schemas.openxmlformats.org/officeDocument/2006/customXml" ds:itemID="{D1274242-A367-4442-8160-8E3041CFCC99}">
  <ds:schemaRefs>
    <ds:schemaRef ds:uri="http://schemas.microsoft.com/sharepoint/v3/contenttype/forms"/>
  </ds:schemaRefs>
</ds:datastoreItem>
</file>

<file path=customXml/itemProps2.xml><?xml version="1.0" encoding="utf-8"?>
<ds:datastoreItem xmlns:ds="http://schemas.openxmlformats.org/officeDocument/2006/customXml" ds:itemID="{66B011D1-4EA4-4921-A81C-C217ED01E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21d941-57b1-47f1-a6b5-11d71513eb6e"/>
    <ds:schemaRef ds:uri="77e3eb94-57ff-4f8f-8b92-a9351282f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191AD-5D3E-46B3-964A-A3015E2544F5}">
  <ds:schemaRefs>
    <ds:schemaRef ds:uri="http://schemas.microsoft.com/office/2006/metadata/properties"/>
    <ds:schemaRef ds:uri="http://schemas.microsoft.com/office/infopath/2007/PartnerControls"/>
    <ds:schemaRef ds:uri="77e3eb94-57ff-4f8f-8b92-a9351282f51d"/>
    <ds:schemaRef ds:uri="be21d941-57b1-47f1-a6b5-11d71513eb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Kasozi</dc:creator>
  <cp:keywords/>
  <dc:description/>
  <cp:lastModifiedBy>Elius Nzamuye</cp:lastModifiedBy>
  <cp:revision>13</cp:revision>
  <cp:lastPrinted>2024-10-25T12:16:00Z</cp:lastPrinted>
  <dcterms:created xsi:type="dcterms:W3CDTF">2025-10-13T05:19:00Z</dcterms:created>
  <dcterms:modified xsi:type="dcterms:W3CDTF">2025-10-15T06:55:00Z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