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1"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tblBorders>
        <w:shd w:val="clear" w:color="auto" w:fill="FFFFFF"/>
        <w:tblCellMar>
          <w:left w:w="0" w:type="dxa"/>
          <w:right w:w="0" w:type="dxa"/>
        </w:tblCellMar>
        <w:tblLook w:val="04A0" w:firstRow="1" w:lastRow="0" w:firstColumn="1" w:lastColumn="0" w:noHBand="0" w:noVBand="1"/>
      </w:tblPr>
      <w:tblGrid>
        <w:gridCol w:w="4126"/>
        <w:gridCol w:w="5205"/>
      </w:tblGrid>
      <w:tr w:rsidRPr="002E5AAE" w:rsidR="00D74552" w:rsidTr="5B94FB92" w14:paraId="5A815E10" w14:textId="77777777">
        <w:trPr>
          <w:jc w:val="center"/>
        </w:trPr>
        <w:tc>
          <w:tcPr>
            <w:tcW w:w="0" w:type="auto"/>
            <w:gridSpan w:val="2"/>
            <w:tcBorders>
              <w:bottom w:val="single" w:color="CCCCCC" w:sz="6" w:space="0"/>
            </w:tcBorders>
            <w:shd w:val="clear" w:color="auto" w:fill="E6E6E6"/>
            <w:tcMar>
              <w:top w:w="75" w:type="dxa"/>
              <w:left w:w="75" w:type="dxa"/>
              <w:bottom w:w="75" w:type="dxa"/>
              <w:right w:w="75" w:type="dxa"/>
            </w:tcMar>
            <w:vAlign w:val="bottom"/>
            <w:hideMark/>
          </w:tcPr>
          <w:p w:rsidRPr="00A96252" w:rsidR="00D74552" w:rsidP="7C98E4EB" w:rsidRDefault="00D74552" w14:paraId="5D2473F5" w14:textId="4041A912">
            <w:pPr>
              <w:jc w:val="center"/>
              <w:rPr>
                <w:b/>
                <w:bCs/>
                <w:noProof/>
                <w:sz w:val="28"/>
                <w:szCs w:val="28"/>
              </w:rPr>
            </w:pPr>
            <w:r w:rsidRPr="7C98E4EB">
              <w:rPr>
                <w:b/>
                <w:bCs/>
                <w:noProof/>
                <w:sz w:val="28"/>
                <w:szCs w:val="28"/>
              </w:rPr>
              <w:t>AVIS D'APPEL D'OFFRES</w:t>
            </w:r>
          </w:p>
        </w:tc>
      </w:tr>
      <w:tr w:rsidRPr="00724216" w:rsidR="005600B5" w:rsidTr="5B94FB92" w14:paraId="6A734F60" w14:textId="77777777">
        <w:trPr>
          <w:jc w:val="center"/>
        </w:trPr>
        <w:tc>
          <w:tcPr>
            <w:tcW w:w="0" w:type="auto"/>
            <w:gridSpan w:val="2"/>
            <w:tcBorders>
              <w:top w:val="single" w:color="CCCCCC" w:sz="6" w:space="0"/>
              <w:bottom w:val="single" w:color="CCCCCC" w:sz="6" w:space="0"/>
            </w:tcBorders>
            <w:shd w:val="clear" w:color="auto" w:fill="E6E6E6"/>
            <w:tcMar>
              <w:top w:w="75" w:type="dxa"/>
              <w:left w:w="75" w:type="dxa"/>
              <w:bottom w:w="75" w:type="dxa"/>
              <w:right w:w="75" w:type="dxa"/>
            </w:tcMar>
          </w:tcPr>
          <w:p w:rsidRPr="009636E3" w:rsidR="0074017D" w:rsidP="009E5451" w:rsidRDefault="0074017D" w14:paraId="742F9474" w14:textId="1E328EE5">
            <w:pPr>
              <w:jc w:val="center"/>
              <w:rPr>
                <w:noProof/>
                <w:lang w:val="fr-FR"/>
              </w:rPr>
            </w:pPr>
            <w:r w:rsidRPr="009636E3">
              <w:rPr>
                <w:noProof/>
                <w:lang w:val="fr-FR"/>
              </w:rPr>
              <w:t>GOAL est une agence humanitaire internationale établie en Irlande il y a plus de 40 ans. L'objectif de GOAL est de sauver des vies et de donner aux communautés les moyens de développer leur résilience et un meilleur contrôle de leur vie et de leurs moyens de subsistance.</w:t>
            </w:r>
          </w:p>
          <w:p w:rsidRPr="009636E3" w:rsidR="00C701D1" w:rsidP="00C701D1" w:rsidRDefault="00C701D1" w14:paraId="3879720F" w14:textId="6CCA1CC6">
            <w:pPr>
              <w:jc w:val="center"/>
              <w:rPr>
                <w:b/>
                <w:lang w:val="fr-FR"/>
              </w:rPr>
            </w:pPr>
            <w:r w:rsidRPr="009636E3">
              <w:rPr>
                <w:b/>
                <w:lang w:val="fr-FR"/>
              </w:rPr>
              <w:t>GOAL est totalement contre la fraude, les pots-de-vin et la corruption.</w:t>
            </w:r>
          </w:p>
          <w:p w:rsidRPr="009636E3" w:rsidR="00C701D1" w:rsidP="00C701D1" w:rsidRDefault="00C701D1" w14:paraId="26197B46" w14:textId="77777777">
            <w:pPr>
              <w:jc w:val="center"/>
              <w:rPr>
                <w:b/>
                <w:bCs/>
                <w:lang w:val="fr-FR"/>
              </w:rPr>
            </w:pPr>
            <w:r w:rsidRPr="009636E3">
              <w:rPr>
                <w:b/>
                <w:bCs/>
                <w:lang w:val="fr-FR"/>
              </w:rPr>
              <w:t xml:space="preserve">GOAL ne demande pas d'argent pour les offres.  </w:t>
            </w:r>
          </w:p>
          <w:p w:rsidRPr="009636E3" w:rsidR="00C701D1" w:rsidP="00C701D1" w:rsidRDefault="00C701D1" w14:paraId="58923719" w14:textId="77777777">
            <w:pPr>
              <w:jc w:val="center"/>
              <w:rPr>
                <w:rFonts w:cs="Calibri"/>
                <w:b/>
                <w:bCs/>
                <w:lang w:val="fr-FR"/>
              </w:rPr>
            </w:pPr>
            <w:r w:rsidRPr="009636E3">
              <w:rPr>
                <w:rFonts w:cs="Calibri"/>
                <w:b/>
                <w:bCs/>
                <w:lang w:val="fr-FR"/>
              </w:rPr>
              <w:t xml:space="preserve">Si vous avez des inquiétudes sérieuses concernant des actes répréhensibles, veuillez le signaler à </w:t>
            </w:r>
            <w:hyperlink r:id="rId10">
              <w:r w:rsidRPr="009636E3">
                <w:rPr>
                  <w:rStyle w:val="Hyperlink"/>
                  <w:rFonts w:cs="Calibri"/>
                  <w:b/>
                  <w:bCs/>
                  <w:lang w:val="fr-FR"/>
                </w:rPr>
                <w:t>www.safecall.co.uk/report</w:t>
              </w:r>
            </w:hyperlink>
            <w:r w:rsidRPr="009636E3">
              <w:rPr>
                <w:rFonts w:cs="Calibri"/>
                <w:b/>
                <w:bCs/>
                <w:lang w:val="fr-FR"/>
              </w:rPr>
              <w:t xml:space="preserve"> ou par </w:t>
            </w:r>
            <w:proofErr w:type="gramStart"/>
            <w:r w:rsidRPr="009636E3">
              <w:rPr>
                <w:rFonts w:cs="Calibri"/>
                <w:b/>
                <w:bCs/>
                <w:lang w:val="fr-FR"/>
              </w:rPr>
              <w:t>e-mail</w:t>
            </w:r>
            <w:proofErr w:type="gramEnd"/>
            <w:r w:rsidRPr="009636E3">
              <w:rPr>
                <w:rFonts w:cs="Calibri"/>
                <w:b/>
                <w:bCs/>
                <w:lang w:val="fr-FR"/>
              </w:rPr>
              <w:t xml:space="preserve"> </w:t>
            </w:r>
            <w:hyperlink r:id="rId11">
              <w:r w:rsidRPr="009636E3">
                <w:rPr>
                  <w:rStyle w:val="Hyperlink"/>
                  <w:rFonts w:cs="Calibri"/>
                  <w:b/>
                  <w:bCs/>
                  <w:lang w:val="fr-FR"/>
                </w:rPr>
                <w:t xml:space="preserve"> goal@safecall.co.uk</w:t>
              </w:r>
            </w:hyperlink>
            <w:r w:rsidRPr="009636E3">
              <w:rPr>
                <w:rFonts w:cs="Calibri"/>
                <w:b/>
                <w:bCs/>
                <w:lang w:val="fr-FR"/>
              </w:rPr>
              <w:t xml:space="preserve"> . Toutes les informations sont traitées de manière confidentielle par </w:t>
            </w:r>
            <w:proofErr w:type="spellStart"/>
            <w:r w:rsidRPr="009636E3">
              <w:rPr>
                <w:rFonts w:cs="Calibri"/>
                <w:b/>
                <w:bCs/>
                <w:lang w:val="fr-FR"/>
              </w:rPr>
              <w:t>Safecall</w:t>
            </w:r>
            <w:proofErr w:type="spellEnd"/>
            <w:r w:rsidRPr="009636E3">
              <w:rPr>
                <w:rFonts w:cs="Calibri"/>
                <w:b/>
                <w:bCs/>
                <w:lang w:val="fr-FR"/>
              </w:rPr>
              <w:t xml:space="preserve"> et vous pouvez rester anonyme si vous le souhaitez.</w:t>
            </w:r>
          </w:p>
          <w:p w:rsidRPr="009636E3" w:rsidR="005600B5" w:rsidP="5B94FB92" w:rsidRDefault="002E7A4D" w14:paraId="09A718E9" w14:textId="5AC2605F">
            <w:pPr>
              <w:spacing w:before="240" w:beforeAutospacing="off" w:after="240" w:afterAutospacing="off"/>
              <w:jc w:val="center"/>
              <w:rPr>
                <w:rFonts w:cs="Calibri"/>
                <w:noProof/>
                <w:lang w:val="fr-FR"/>
              </w:rPr>
            </w:pPr>
            <w:r w:rsidRPr="5B94FB92" w:rsidR="002E7A4D">
              <w:rPr>
                <w:noProof/>
                <w:lang w:val="fr-FR"/>
              </w:rPr>
              <w:t xml:space="preserve">GOAL invite les fournisseurs intéressés et expérimentés à soumettre leurs offres </w:t>
            </w:r>
            <w:r w:rsidRPr="5B94FB92" w:rsidR="002E7A4D">
              <w:rPr>
                <w:noProof/>
                <w:lang w:val="fr-FR"/>
              </w:rPr>
              <w:t>pou</w:t>
            </w:r>
            <w:r w:rsidRPr="5B94FB92" w:rsidR="42AF5D33">
              <w:rPr>
                <w:noProof/>
                <w:lang w:val="fr-FR"/>
              </w:rPr>
              <w:t xml:space="preserve">r </w:t>
            </w:r>
            <w:r w:rsidRPr="5B94FB92" w:rsidR="42AF5D33">
              <w:rPr>
                <w:rFonts w:ascii="Calibri" w:hAnsi="Calibri" w:eastAsia="Calibri" w:cs="Calibri"/>
                <w:noProof/>
                <w:sz w:val="22"/>
                <w:szCs w:val="22"/>
                <w:lang w:val="fr-FR"/>
              </w:rPr>
              <w:t>La prestation de Services d'assurance maladie pour le personnel de GOAL au Niger</w:t>
            </w:r>
          </w:p>
        </w:tc>
      </w:tr>
      <w:tr w:rsidRPr="00724216" w:rsidR="00152E3D" w:rsidTr="5B94FB92" w14:paraId="23A87C81"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2E5AAE" w:rsidR="0055681D" w:rsidP="7C98E4EB" w:rsidRDefault="0055681D" w14:paraId="08FCE4F3" w14:textId="77777777">
            <w:pPr>
              <w:spacing w:after="0" w:line="240" w:lineRule="auto"/>
              <w:rPr>
                <w:rFonts w:eastAsia="Times New Roman" w:cs="Times New Roman" w:asciiTheme="minorHAnsi" w:hAnsiTheme="minorHAnsi"/>
                <w:b/>
                <w:bCs/>
                <w:color w:val="404040" w:themeColor="text1" w:themeTint="BF"/>
                <w:lang w:eastAsia="en-IN"/>
              </w:rPr>
            </w:pPr>
            <w:r w:rsidRPr="7C98E4EB">
              <w:rPr>
                <w:rFonts w:eastAsia="Times New Roman" w:cs="Times New Roman" w:asciiTheme="minorHAnsi" w:hAnsiTheme="minorHAnsi"/>
                <w:b/>
                <w:bCs/>
                <w:color w:val="404040" w:themeColor="text1" w:themeTint="BF"/>
                <w:lang w:eastAsia="en-IN"/>
              </w:rPr>
              <w:t>Bureau</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DE69F6" w:rsidR="0055681D" w:rsidP="0006569A" w:rsidRDefault="009636E3" w14:paraId="68E7E77C" w14:textId="2814CC2C">
            <w:pPr>
              <w:spacing w:after="0" w:line="240" w:lineRule="auto"/>
              <w:rPr>
                <w:rFonts w:eastAsia="Times New Roman" w:cs="Times New Roman" w:asciiTheme="minorHAnsi" w:hAnsiTheme="minorHAnsi"/>
                <w:color w:val="333333"/>
                <w:lang w:val="fr-FR" w:eastAsia="en-IN"/>
              </w:rPr>
            </w:pPr>
            <w:r>
              <w:rPr>
                <w:rFonts w:eastAsia="Times New Roman" w:cs="Times New Roman" w:asciiTheme="minorHAnsi" w:hAnsiTheme="minorHAnsi"/>
                <w:color w:val="333333"/>
                <w:lang w:val="fr-FR" w:eastAsia="en-IN"/>
              </w:rPr>
              <w:t xml:space="preserve">GOAL </w:t>
            </w:r>
            <w:r w:rsidRPr="009636E3" w:rsidR="00DE69F6">
              <w:rPr>
                <w:rFonts w:eastAsia="Times New Roman" w:cs="Times New Roman" w:asciiTheme="minorHAnsi" w:hAnsiTheme="minorHAnsi"/>
                <w:color w:val="333333"/>
                <w:lang w:val="fr-FR" w:eastAsia="en-IN"/>
              </w:rPr>
              <w:t xml:space="preserve">Niger, Koura Kano 4 </w:t>
            </w:r>
            <w:r w:rsidRPr="009636E3" w:rsidR="00DE69F6">
              <w:rPr>
                <w:lang w:val="fr-FR"/>
              </w:rPr>
              <w:t>près du CEG 14, Niamey</w:t>
            </w:r>
          </w:p>
        </w:tc>
      </w:tr>
      <w:tr w:rsidRPr="00724216" w:rsidR="00152E3D" w:rsidTr="5B94FB92" w14:paraId="0BE086A5"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9636E3" w:rsidR="00D7692A" w:rsidP="7C98E4EB" w:rsidRDefault="009E5451" w14:paraId="6E1C0F75" w14:textId="149194B9">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Numéro de référence de l'appel d'offres :</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B90D44" w:rsidR="003D694B" w:rsidP="00B90D44" w:rsidRDefault="00724216" w14:paraId="36D5D1E4" w14:textId="57C1AB0B">
            <w:pPr>
              <w:rPr>
                <w:lang w:val="fr-FR"/>
              </w:rPr>
            </w:pPr>
            <w:bookmarkStart w:name="_Hlk166591406" w:id="0"/>
            <w:r w:rsidRPr="006E6EB4">
              <w:rPr>
                <w:lang w:val="fr-FR"/>
              </w:rPr>
              <w:t>NIA-BS-40576 Services d'assurance maladie pour le personnel de GOAL au Niger dans le cadre d'un accord-cadre de trois (3) ans</w:t>
            </w:r>
            <w:r w:rsidR="00B90D44">
              <w:rPr>
                <w:bCs/>
                <w:lang w:val="fr-FR"/>
              </w:rPr>
              <w:t>.</w:t>
            </w:r>
          </w:p>
          <w:bookmarkEnd w:id="0"/>
          <w:p w:rsidRPr="009636E3" w:rsidR="00D7692A" w:rsidP="7C98E4EB" w:rsidRDefault="00D7692A" w14:paraId="56E0DF3A" w14:textId="15D1DD80">
            <w:pPr>
              <w:spacing w:after="0" w:line="240" w:lineRule="auto"/>
              <w:rPr>
                <w:rFonts w:eastAsia="Times New Roman" w:cs="Times New Roman" w:asciiTheme="minorHAnsi" w:hAnsiTheme="minorHAnsi"/>
                <w:i/>
                <w:iCs/>
                <w:color w:val="333333"/>
                <w:lang w:val="fr-FR" w:eastAsia="en-IN"/>
              </w:rPr>
            </w:pPr>
            <w:r w:rsidRPr="009636E3">
              <w:rPr>
                <w:rFonts w:eastAsia="Times New Roman" w:cs="Times New Roman" w:asciiTheme="minorHAnsi" w:hAnsiTheme="minorHAnsi"/>
                <w:i/>
                <w:iCs/>
                <w:color w:val="333333"/>
                <w:lang w:val="fr-FR" w:eastAsia="en-IN"/>
              </w:rPr>
              <w:t>(Les offres soumises doivent être conformes aux instructions décrites dans le document de déclaration d'intérêt)</w:t>
            </w:r>
          </w:p>
        </w:tc>
      </w:tr>
      <w:tr w:rsidRPr="002E5AAE" w:rsidR="00152E3D" w:rsidTr="5B94FB92" w14:paraId="0B3E6505"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Pr="009636E3" w:rsidR="00D7692A" w:rsidP="7C98E4EB" w:rsidRDefault="00C80730" w14:paraId="326F4E21" w14:textId="7BFCF14A">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de publication de la déclaration d'intérêt</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tcPr>
          <w:p w:rsidRPr="002A45C9" w:rsidR="00D7692A" w:rsidP="01DAFF58" w:rsidRDefault="51B12722" w14:paraId="731517C9" w14:textId="6F25D1B2">
            <w:pPr>
              <w:spacing w:after="0" w:line="240" w:lineRule="auto"/>
              <w:rPr>
                <w:rFonts w:eastAsia="Times New Roman" w:cs="Times New Roman" w:asciiTheme="minorHAnsi" w:hAnsiTheme="minorHAnsi"/>
                <w:color w:val="000000" w:themeColor="text1"/>
                <w:lang w:eastAsia="en-IN"/>
              </w:rPr>
            </w:pPr>
            <w:r w:rsidRPr="01DAFF58">
              <w:rPr>
                <w:rFonts w:eastAsia="Times New Roman" w:cs="Times New Roman" w:asciiTheme="minorHAnsi" w:hAnsiTheme="minorHAnsi"/>
                <w:color w:val="000000" w:themeColor="text1"/>
                <w:lang w:eastAsia="en-IN"/>
              </w:rPr>
              <w:t>30</w:t>
            </w:r>
            <w:r w:rsidRPr="01DAFF58" w:rsidR="00C80730">
              <w:rPr>
                <w:rFonts w:eastAsia="Times New Roman" w:cs="Times New Roman" w:asciiTheme="minorHAnsi" w:hAnsiTheme="minorHAnsi"/>
                <w:color w:val="000000" w:themeColor="text1"/>
                <w:lang w:eastAsia="en-IN"/>
              </w:rPr>
              <w:t>/0</w:t>
            </w:r>
            <w:r w:rsidRPr="01DAFF58" w:rsidR="3F1E71AE">
              <w:rPr>
                <w:rFonts w:eastAsia="Times New Roman" w:cs="Times New Roman" w:asciiTheme="minorHAnsi" w:hAnsiTheme="minorHAnsi"/>
                <w:color w:val="000000" w:themeColor="text1"/>
                <w:lang w:eastAsia="en-IN"/>
              </w:rPr>
              <w:t>7</w:t>
            </w:r>
            <w:r w:rsidRPr="01DAFF58" w:rsidR="00C80730">
              <w:rPr>
                <w:rFonts w:eastAsia="Times New Roman" w:cs="Times New Roman" w:asciiTheme="minorHAnsi" w:hAnsiTheme="minorHAnsi"/>
                <w:color w:val="000000" w:themeColor="text1"/>
                <w:lang w:eastAsia="en-IN"/>
              </w:rPr>
              <w:t>/2025</w:t>
            </w:r>
          </w:p>
        </w:tc>
      </w:tr>
      <w:tr w:rsidRPr="002E5AAE" w:rsidR="00152E3D" w:rsidTr="5B94FB92" w14:paraId="21807D7C"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tcPr>
          <w:p w:rsidRPr="009636E3" w:rsidR="00D7692A" w:rsidP="7C98E4EB" w:rsidRDefault="00D7692A" w14:paraId="73B632FA" w14:textId="77777777">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limite pour les éclaircissements (date et heure)</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tcPr>
          <w:p w:rsidRPr="002A45C9" w:rsidR="00D7692A" w:rsidP="01DAFF58" w:rsidRDefault="129E44B2" w14:paraId="2FCE8992" w14:textId="27F7117D">
            <w:pPr>
              <w:spacing w:after="0" w:line="240" w:lineRule="auto"/>
              <w:rPr>
                <w:rFonts w:eastAsia="Times New Roman" w:cs="Times New Roman" w:asciiTheme="minorHAnsi" w:hAnsiTheme="minorHAnsi"/>
                <w:color w:val="000000" w:themeColor="text1"/>
                <w:lang w:eastAsia="en-IN"/>
              </w:rPr>
            </w:pPr>
            <w:r w:rsidRPr="7C3FCBD3">
              <w:rPr>
                <w:rFonts w:eastAsia="Times New Roman" w:cs="Times New Roman" w:asciiTheme="minorHAnsi" w:hAnsiTheme="minorHAnsi"/>
                <w:color w:val="000000" w:themeColor="text1"/>
                <w:lang w:eastAsia="en-IN"/>
              </w:rPr>
              <w:t>2</w:t>
            </w:r>
            <w:r w:rsidRPr="7C3FCBD3" w:rsidR="22D6042D">
              <w:rPr>
                <w:rFonts w:eastAsia="Times New Roman" w:cs="Times New Roman" w:asciiTheme="minorHAnsi" w:hAnsiTheme="minorHAnsi"/>
                <w:color w:val="000000" w:themeColor="text1"/>
                <w:lang w:eastAsia="en-IN"/>
              </w:rPr>
              <w:t>2</w:t>
            </w:r>
            <w:r w:rsidRPr="7C3FCBD3" w:rsidR="00A9261D">
              <w:rPr>
                <w:rFonts w:eastAsia="Times New Roman" w:cs="Times New Roman" w:asciiTheme="minorHAnsi" w:hAnsiTheme="minorHAnsi"/>
                <w:color w:val="000000" w:themeColor="text1"/>
                <w:lang w:eastAsia="en-IN"/>
              </w:rPr>
              <w:t>/0</w:t>
            </w:r>
            <w:r w:rsidRPr="7C3FCBD3" w:rsidR="7F2D6A91">
              <w:rPr>
                <w:rFonts w:eastAsia="Times New Roman" w:cs="Times New Roman" w:asciiTheme="minorHAnsi" w:hAnsiTheme="minorHAnsi"/>
                <w:color w:val="000000" w:themeColor="text1"/>
                <w:lang w:eastAsia="en-IN"/>
              </w:rPr>
              <w:t>8</w:t>
            </w:r>
            <w:r w:rsidRPr="7C3FCBD3" w:rsidR="00A9261D">
              <w:rPr>
                <w:rFonts w:eastAsia="Times New Roman" w:cs="Times New Roman" w:asciiTheme="minorHAnsi" w:hAnsiTheme="minorHAnsi"/>
                <w:color w:val="000000" w:themeColor="text1"/>
                <w:lang w:eastAsia="en-IN"/>
              </w:rPr>
              <w:t>/2025 @ 1</w:t>
            </w:r>
            <w:r w:rsidRPr="7C3FCBD3" w:rsidR="7896944B">
              <w:rPr>
                <w:rFonts w:eastAsia="Times New Roman" w:cs="Times New Roman" w:asciiTheme="minorHAnsi" w:hAnsiTheme="minorHAnsi"/>
                <w:color w:val="000000" w:themeColor="text1"/>
                <w:lang w:eastAsia="en-IN"/>
              </w:rPr>
              <w:t>3</w:t>
            </w:r>
            <w:r w:rsidRPr="7C3FCBD3" w:rsidR="00A9261D">
              <w:rPr>
                <w:rFonts w:eastAsia="Times New Roman" w:cs="Times New Roman" w:asciiTheme="minorHAnsi" w:hAnsiTheme="minorHAnsi"/>
                <w:color w:val="000000" w:themeColor="text1"/>
                <w:lang w:eastAsia="en-IN"/>
              </w:rPr>
              <w:t>:</w:t>
            </w:r>
            <w:r w:rsidRPr="7C3FCBD3" w:rsidR="06F5BCC1">
              <w:rPr>
                <w:rFonts w:eastAsia="Times New Roman" w:cs="Times New Roman" w:asciiTheme="minorHAnsi" w:hAnsiTheme="minorHAnsi"/>
                <w:color w:val="000000" w:themeColor="text1"/>
                <w:lang w:eastAsia="en-IN"/>
              </w:rPr>
              <w:t>0</w:t>
            </w:r>
            <w:r w:rsidRPr="7C3FCBD3" w:rsidR="00A9261D">
              <w:rPr>
                <w:rFonts w:eastAsia="Times New Roman" w:cs="Times New Roman" w:asciiTheme="minorHAnsi" w:hAnsiTheme="minorHAnsi"/>
                <w:color w:val="000000" w:themeColor="text1"/>
                <w:lang w:eastAsia="en-IN"/>
              </w:rPr>
              <w:t>0</w:t>
            </w:r>
          </w:p>
        </w:tc>
      </w:tr>
      <w:tr w:rsidRPr="002E5AAE" w:rsidR="00152E3D" w:rsidTr="5B94FB92" w14:paraId="6A807C81" w14:textId="77777777">
        <w:trPr>
          <w:jc w:val="center"/>
        </w:trPr>
        <w:tc>
          <w:tcPr>
            <w:tcW w:w="3682" w:type="dxa"/>
            <w:tcBorders>
              <w:top w:val="single" w:color="CCCCCC" w:sz="6" w:space="0"/>
              <w:bottom w:val="single" w:color="CCCCCC" w:sz="6" w:space="0"/>
              <w:right w:val="single" w:color="CCCCCC" w:sz="6" w:space="0"/>
            </w:tcBorders>
            <w:shd w:val="clear" w:color="auto" w:fill="FFFFFF" w:themeFill="background1"/>
            <w:tcMar>
              <w:top w:w="45" w:type="dxa"/>
              <w:left w:w="75" w:type="dxa"/>
              <w:bottom w:w="45" w:type="dxa"/>
              <w:right w:w="75" w:type="dxa"/>
            </w:tcMar>
            <w:hideMark/>
          </w:tcPr>
          <w:p w:rsidRPr="009636E3" w:rsidR="00D7692A" w:rsidP="7C98E4EB" w:rsidRDefault="00D7692A" w14:paraId="595AB08C" w14:textId="77777777">
            <w:pPr>
              <w:spacing w:after="0" w:line="240" w:lineRule="auto"/>
              <w:rPr>
                <w:rFonts w:eastAsia="Times New Roman" w:cs="Times New Roman" w:asciiTheme="minorHAnsi" w:hAnsiTheme="minorHAnsi"/>
                <w:b/>
                <w:bCs/>
                <w:color w:val="404040" w:themeColor="text1" w:themeTint="BF"/>
                <w:lang w:val="fr-FR" w:eastAsia="en-IN"/>
              </w:rPr>
            </w:pPr>
            <w:r w:rsidRPr="009636E3">
              <w:rPr>
                <w:rFonts w:eastAsia="Times New Roman" w:cs="Times New Roman" w:asciiTheme="minorHAnsi" w:hAnsiTheme="minorHAnsi"/>
                <w:b/>
                <w:bCs/>
                <w:color w:val="404040" w:themeColor="text1" w:themeTint="BF"/>
                <w:lang w:val="fr-FR" w:eastAsia="en-IN"/>
              </w:rPr>
              <w:t>Date limite de soumission (date et heure)</w:t>
            </w:r>
          </w:p>
        </w:tc>
        <w:tc>
          <w:tcPr>
            <w:tcW w:w="5649" w:type="dxa"/>
            <w:tcBorders>
              <w:top w:val="single" w:color="CCCCCC" w:sz="6" w:space="0"/>
              <w:left w:val="single" w:color="CCCCCC" w:sz="6" w:space="0"/>
              <w:bottom w:val="single" w:color="CCCCCC" w:sz="6" w:space="0"/>
            </w:tcBorders>
            <w:shd w:val="clear" w:color="auto" w:fill="FFFFFF" w:themeFill="background1"/>
            <w:tcMar>
              <w:top w:w="45" w:type="dxa"/>
              <w:left w:w="75" w:type="dxa"/>
              <w:bottom w:w="45" w:type="dxa"/>
              <w:right w:w="75" w:type="dxa"/>
            </w:tcMar>
            <w:hideMark/>
          </w:tcPr>
          <w:p w:rsidRPr="002A45C9" w:rsidR="00D7692A" w:rsidP="5C5AB936" w:rsidRDefault="0CF6DF72" w14:paraId="0733D509" w14:textId="7B4D6882">
            <w:pPr>
              <w:spacing w:after="0" w:line="240" w:lineRule="auto"/>
              <w:rPr>
                <w:rFonts w:eastAsia="Times New Roman" w:cs="Times New Roman" w:asciiTheme="minorHAnsi" w:hAnsiTheme="minorHAnsi"/>
                <w:color w:val="000000" w:themeColor="text1"/>
                <w:lang w:eastAsia="en-IN"/>
              </w:rPr>
            </w:pPr>
            <w:r w:rsidRPr="5C5AB936">
              <w:rPr>
                <w:rFonts w:eastAsia="Times New Roman" w:cs="Times New Roman" w:asciiTheme="minorHAnsi" w:hAnsiTheme="minorHAnsi"/>
                <w:color w:val="000000" w:themeColor="text1"/>
                <w:lang w:eastAsia="en-IN"/>
              </w:rPr>
              <w:t>29</w:t>
            </w:r>
            <w:r w:rsidRPr="5C5AB936" w:rsidR="006471AA">
              <w:rPr>
                <w:rFonts w:eastAsia="Times New Roman" w:cs="Times New Roman" w:asciiTheme="minorHAnsi" w:hAnsiTheme="minorHAnsi"/>
                <w:color w:val="000000" w:themeColor="text1"/>
                <w:lang w:eastAsia="en-IN"/>
              </w:rPr>
              <w:t>/0</w:t>
            </w:r>
            <w:r w:rsidRPr="5C5AB936" w:rsidR="52F03F98">
              <w:rPr>
                <w:rFonts w:eastAsia="Times New Roman" w:cs="Times New Roman" w:asciiTheme="minorHAnsi" w:hAnsiTheme="minorHAnsi"/>
                <w:color w:val="000000" w:themeColor="text1"/>
                <w:lang w:eastAsia="en-IN"/>
              </w:rPr>
              <w:t>8</w:t>
            </w:r>
            <w:r w:rsidRPr="5C5AB936" w:rsidR="006471AA">
              <w:rPr>
                <w:rFonts w:eastAsia="Times New Roman" w:cs="Times New Roman" w:asciiTheme="minorHAnsi" w:hAnsiTheme="minorHAnsi"/>
                <w:color w:val="000000" w:themeColor="text1"/>
                <w:lang w:eastAsia="en-IN"/>
              </w:rPr>
              <w:t>/2025 @ 1</w:t>
            </w:r>
            <w:r w:rsidRPr="5C5AB936" w:rsidR="4A9E2AD0">
              <w:rPr>
                <w:rFonts w:eastAsia="Times New Roman" w:cs="Times New Roman" w:asciiTheme="minorHAnsi" w:hAnsiTheme="minorHAnsi"/>
                <w:color w:val="000000" w:themeColor="text1"/>
                <w:lang w:eastAsia="en-IN"/>
              </w:rPr>
              <w:t>3</w:t>
            </w:r>
            <w:r w:rsidRPr="5C5AB936" w:rsidR="006471AA">
              <w:rPr>
                <w:rFonts w:eastAsia="Times New Roman" w:cs="Times New Roman" w:asciiTheme="minorHAnsi" w:hAnsiTheme="minorHAnsi"/>
                <w:color w:val="000000" w:themeColor="text1"/>
                <w:lang w:eastAsia="en-IN"/>
              </w:rPr>
              <w:t>:</w:t>
            </w:r>
            <w:r w:rsidRPr="5C5AB936" w:rsidR="2FD4E93D">
              <w:rPr>
                <w:rFonts w:eastAsia="Times New Roman" w:cs="Times New Roman" w:asciiTheme="minorHAnsi" w:hAnsiTheme="minorHAnsi"/>
                <w:color w:val="000000" w:themeColor="text1"/>
                <w:lang w:eastAsia="en-IN"/>
              </w:rPr>
              <w:t>0</w:t>
            </w:r>
            <w:r w:rsidRPr="5C5AB936" w:rsidR="006471AA">
              <w:rPr>
                <w:rFonts w:eastAsia="Times New Roman" w:cs="Times New Roman" w:asciiTheme="minorHAnsi" w:hAnsiTheme="minorHAnsi"/>
                <w:color w:val="000000" w:themeColor="text1"/>
                <w:lang w:eastAsia="en-IN"/>
              </w:rPr>
              <w:t>0</w:t>
            </w:r>
          </w:p>
        </w:tc>
      </w:tr>
      <w:tr w:rsidRPr="00724216" w:rsidR="00D7692A" w:rsidTr="5B94FB92" w14:paraId="44AB2AF5" w14:textId="77777777">
        <w:trPr>
          <w:trHeight w:val="3465"/>
          <w:jc w:val="center"/>
        </w:trPr>
        <w:tc>
          <w:tcPr>
            <w:tcW w:w="0" w:type="auto"/>
            <w:gridSpan w:val="2"/>
            <w:tcBorders>
              <w:top w:val="single" w:color="CCCCCC" w:sz="6" w:space="0"/>
            </w:tcBorders>
            <w:shd w:val="clear" w:color="auto" w:fill="FFFFFF" w:themeFill="background1"/>
            <w:tcMar>
              <w:top w:w="45" w:type="dxa"/>
              <w:left w:w="75" w:type="dxa"/>
              <w:bottom w:w="45" w:type="dxa"/>
              <w:right w:w="75" w:type="dxa"/>
            </w:tcMar>
            <w:hideMark/>
          </w:tcPr>
          <w:p w:rsidRPr="009636E3" w:rsidR="00D77BEF" w:rsidP="00873D30" w:rsidRDefault="00D77BEF" w14:paraId="44888DC6" w14:textId="77777777">
            <w:pPr>
              <w:spacing w:after="0" w:line="240" w:lineRule="auto"/>
              <w:rPr>
                <w:rFonts w:asciiTheme="minorHAnsi" w:hAnsiTheme="minorHAnsi"/>
                <w:color w:val="333333"/>
                <w:lang w:val="fr-FR" w:eastAsia="en-IN"/>
              </w:rPr>
            </w:pPr>
          </w:p>
          <w:p w:rsidR="00DE2553" w:rsidP="00873D30" w:rsidRDefault="00D81DD9" w14:paraId="5899976C" w14:textId="40241D65">
            <w:pPr>
              <w:spacing w:after="0" w:line="240" w:lineRule="auto"/>
              <w:rPr>
                <w:rFonts w:asciiTheme="minorHAnsi" w:hAnsiTheme="minorHAnsi"/>
                <w:color w:val="333333"/>
                <w:lang w:val="fr-FR" w:eastAsia="en-IN"/>
              </w:rPr>
            </w:pPr>
            <w:r w:rsidRPr="009636E3">
              <w:rPr>
                <w:rFonts w:asciiTheme="minorHAnsi" w:hAnsiTheme="minorHAnsi"/>
                <w:color w:val="333333"/>
                <w:lang w:val="fr-FR" w:eastAsia="en-IN"/>
              </w:rPr>
              <w:t>Vous trouverez de plus amples détails sur les exigences spécifiques de cet appel d'offres (par exemple, volumes, dates, spécifications, etc.) dans le dossier d'appel d'offres.</w:t>
            </w:r>
          </w:p>
          <w:p w:rsidRPr="009636E3" w:rsidR="00F47581" w:rsidP="00873D30" w:rsidRDefault="00F47581" w14:paraId="2A7A1177" w14:textId="77777777">
            <w:pPr>
              <w:spacing w:after="0" w:line="240" w:lineRule="auto"/>
              <w:rPr>
                <w:rFonts w:asciiTheme="minorHAnsi" w:hAnsiTheme="minorHAnsi"/>
                <w:color w:val="333333"/>
                <w:lang w:val="fr-FR" w:eastAsia="en-IN"/>
              </w:rPr>
            </w:pPr>
          </w:p>
          <w:p w:rsidRPr="009636E3" w:rsidR="00D7692A" w:rsidP="00873D30" w:rsidRDefault="00D7692A" w14:paraId="4D4CC7B8" w14:textId="75AC7485">
            <w:pPr>
              <w:spacing w:after="0" w:line="240" w:lineRule="auto"/>
              <w:rPr>
                <w:rFonts w:asciiTheme="minorHAnsi" w:hAnsiTheme="minorHAnsi"/>
                <w:color w:val="FF0000"/>
                <w:lang w:val="fr-FR" w:eastAsia="en-IN"/>
              </w:rPr>
            </w:pPr>
            <w:r w:rsidRPr="009636E3">
              <w:rPr>
                <w:rFonts w:asciiTheme="minorHAnsi" w:hAnsiTheme="minorHAnsi"/>
                <w:color w:val="333333"/>
                <w:lang w:val="fr-FR" w:eastAsia="en-IN"/>
              </w:rPr>
              <w:t xml:space="preserve">Les fournisseurs intéressés peuvent obtenir </w:t>
            </w:r>
            <w:r w:rsidR="00743895">
              <w:rPr>
                <w:rFonts w:asciiTheme="minorHAnsi" w:hAnsiTheme="minorHAnsi"/>
                <w:color w:val="333333"/>
                <w:lang w:val="fr-FR" w:eastAsia="en-IN"/>
              </w:rPr>
              <w:t>l</w:t>
            </w:r>
            <w:r w:rsidRPr="009636E3">
              <w:rPr>
                <w:rFonts w:asciiTheme="minorHAnsi" w:hAnsiTheme="minorHAnsi"/>
                <w:color w:val="333333"/>
                <w:lang w:val="fr-FR" w:eastAsia="en-IN"/>
              </w:rPr>
              <w:t>es dossiers d'appel d'offres avec des instructions</w:t>
            </w:r>
            <w:r w:rsidR="00743895">
              <w:rPr>
                <w:rFonts w:asciiTheme="minorHAnsi" w:hAnsiTheme="minorHAnsi"/>
                <w:color w:val="333333"/>
                <w:lang w:val="fr-FR" w:eastAsia="en-IN"/>
              </w:rPr>
              <w:t xml:space="preserve"> leurs permettant</w:t>
            </w:r>
            <w:r w:rsidRPr="009636E3">
              <w:rPr>
                <w:rFonts w:asciiTheme="minorHAnsi" w:hAnsiTheme="minorHAnsi"/>
                <w:color w:val="333333"/>
                <w:lang w:val="fr-FR" w:eastAsia="en-IN"/>
              </w:rPr>
              <w:t xml:space="preserve"> </w:t>
            </w:r>
            <w:r w:rsidR="00743895">
              <w:rPr>
                <w:rFonts w:asciiTheme="minorHAnsi" w:hAnsiTheme="minorHAnsi"/>
                <w:color w:val="333333"/>
                <w:lang w:val="fr-FR" w:eastAsia="en-IN"/>
              </w:rPr>
              <w:t>d’</w:t>
            </w:r>
            <w:r w:rsidRPr="009636E3">
              <w:rPr>
                <w:rFonts w:asciiTheme="minorHAnsi" w:hAnsiTheme="minorHAnsi"/>
                <w:color w:val="333333"/>
                <w:lang w:val="fr-FR" w:eastAsia="en-IN"/>
              </w:rPr>
              <w:t xml:space="preserve">accéder à la documentation complète sur notre site Web </w:t>
            </w:r>
            <w:hyperlink r:id="rId12">
              <w:r w:rsidRPr="009636E3">
                <w:rPr>
                  <w:rStyle w:val="Hyperlink"/>
                  <w:rFonts w:asciiTheme="minorHAnsi" w:hAnsiTheme="minorHAnsi"/>
                  <w:lang w:val="fr-FR"/>
                </w:rPr>
                <w:t>https://www.goalglobal.org/tenders</w:t>
              </w:r>
            </w:hyperlink>
            <w:r w:rsidRPr="009636E3" w:rsidR="009950B9">
              <w:rPr>
                <w:rStyle w:val="Hyperlink"/>
                <w:rFonts w:asciiTheme="minorHAnsi" w:hAnsiTheme="minorHAnsi"/>
                <w:color w:val="auto"/>
                <w:u w:val="none"/>
                <w:lang w:val="fr-FR"/>
              </w:rPr>
              <w:t xml:space="preserve"> ou en visitant notre </w:t>
            </w:r>
            <w:r w:rsidRPr="009636E3" w:rsidR="00076C2B">
              <w:rPr>
                <w:rStyle w:val="Hyperlink"/>
                <w:color w:val="auto"/>
                <w:u w:val="none"/>
                <w:lang w:val="fr-FR"/>
              </w:rPr>
              <w:t xml:space="preserve">bureau à Niamey. </w:t>
            </w:r>
          </w:p>
          <w:p w:rsidRPr="009636E3" w:rsidR="00D7692A" w:rsidP="00873D30" w:rsidRDefault="00D7692A" w14:paraId="1596AC99" w14:textId="77777777">
            <w:pPr>
              <w:spacing w:after="0" w:line="240" w:lineRule="auto"/>
              <w:rPr>
                <w:rFonts w:eastAsia="Times New Roman" w:cs="Times New Roman" w:asciiTheme="minorHAnsi" w:hAnsiTheme="minorHAnsi"/>
                <w:color w:val="333333"/>
                <w:lang w:val="fr-FR" w:eastAsia="en-IN"/>
              </w:rPr>
            </w:pPr>
          </w:p>
          <w:p w:rsidRPr="009636E3" w:rsidR="00D7692A" w:rsidP="7C98E4EB" w:rsidRDefault="16819887" w14:paraId="32BE2C03" w14:textId="02F3CE66">
            <w:pPr>
              <w:rPr>
                <w:rFonts w:cs="Calibri"/>
                <w:lang w:val="fr-FR"/>
              </w:rPr>
            </w:pPr>
            <w:r w:rsidRPr="009636E3">
              <w:rPr>
                <w:rFonts w:cs="Calibri"/>
                <w:lang w:val="fr-FR"/>
              </w:rPr>
              <w:t xml:space="preserve">Les instructions de soumission des offres figurent dans les documents d'appel d'offres et toutes les offres doivent être conformes aux exigences de soumission. </w:t>
            </w:r>
            <w:r w:rsidRPr="009636E3" w:rsidR="00D7692A">
              <w:rPr>
                <w:rStyle w:val="normaltextrun"/>
                <w:rFonts w:cs="Calibri"/>
                <w:color w:val="000000"/>
                <w:shd w:val="clear" w:color="auto" w:fill="FFFFFF"/>
                <w:lang w:val="fr-FR"/>
              </w:rPr>
              <w:t xml:space="preserve">Les offres reçues après la date et l'heure de clôture ne seront pas prises en considération. </w:t>
            </w:r>
          </w:p>
        </w:tc>
      </w:tr>
    </w:tbl>
    <w:p w:rsidRPr="009636E3" w:rsidR="00C63FF7" w:rsidRDefault="00C63FF7" w14:paraId="5B40B23F" w14:textId="3F6C7E9A">
      <w:pPr>
        <w:rPr>
          <w:lang w:val="fr-FR"/>
        </w:rPr>
      </w:pPr>
    </w:p>
    <w:sectPr w:rsidRPr="009636E3" w:rsidR="00C63FF7" w:rsidSect="007D183A">
      <w:headerReference w:type="default" r:id="rId13"/>
      <w:pgSz w:w="11906" w:h="16838" w:orient="portrait"/>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E68" w:rsidP="007D183A" w:rsidRDefault="00C52E68" w14:paraId="03EF1794" w14:textId="77777777">
      <w:pPr>
        <w:spacing w:after="0" w:line="240" w:lineRule="auto"/>
      </w:pPr>
      <w:r>
        <w:separator/>
      </w:r>
    </w:p>
  </w:endnote>
  <w:endnote w:type="continuationSeparator" w:id="0">
    <w:p w:rsidR="00C52E68" w:rsidP="007D183A" w:rsidRDefault="00C52E68" w14:paraId="65E4DE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E68" w:rsidP="007D183A" w:rsidRDefault="00C52E68" w14:paraId="03E64294" w14:textId="77777777">
      <w:pPr>
        <w:spacing w:after="0" w:line="240" w:lineRule="auto"/>
      </w:pPr>
      <w:r>
        <w:separator/>
      </w:r>
    </w:p>
  </w:footnote>
  <w:footnote w:type="continuationSeparator" w:id="0">
    <w:p w:rsidR="00C52E68" w:rsidP="007D183A" w:rsidRDefault="00C52E68" w14:paraId="72A594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E5AAE" w:rsidR="007D183A" w:rsidP="00C63FF7" w:rsidRDefault="002E5AAE" w14:paraId="05E70A1B" w14:textId="12015644">
    <w:pPr>
      <w:pStyle w:val="Header"/>
      <w:jc w:val="center"/>
    </w:pPr>
    <w:r w:rsidRPr="00C63FF7">
      <w:rPr>
        <w:noProof/>
        <w:sz w:val="24"/>
        <w:szCs w:val="24"/>
        <w:lang w:eastAsia="en-IE"/>
      </w:rPr>
      <w:drawing>
        <wp:inline distT="0" distB="0" distL="0" distR="0" wp14:anchorId="58572660" wp14:editId="0969D3E1">
          <wp:extent cx="2228850" cy="69199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274" cy="709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02D6"/>
    <w:multiLevelType w:val="hybridMultilevel"/>
    <w:tmpl w:val="9CF295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23D0C"/>
    <w:multiLevelType w:val="hybridMultilevel"/>
    <w:tmpl w:val="35265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7003459">
    <w:abstractNumId w:val="1"/>
  </w:num>
  <w:num w:numId="2" w16cid:durableId="1605573063">
    <w:abstractNumId w:val="0"/>
  </w:num>
  <w:num w:numId="3" w16cid:durableId="390276009">
    <w:abstractNumId w:val="0"/>
  </w:num>
  <w:num w:numId="4" w16cid:durableId="208374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3A"/>
    <w:rsid w:val="00001731"/>
    <w:rsid w:val="00045C19"/>
    <w:rsid w:val="000677F5"/>
    <w:rsid w:val="00076C2B"/>
    <w:rsid w:val="000851BD"/>
    <w:rsid w:val="000C38F7"/>
    <w:rsid w:val="0010268B"/>
    <w:rsid w:val="00107C83"/>
    <w:rsid w:val="001120C3"/>
    <w:rsid w:val="00130DB3"/>
    <w:rsid w:val="001370C4"/>
    <w:rsid w:val="00152E3D"/>
    <w:rsid w:val="00182016"/>
    <w:rsid w:val="001959AC"/>
    <w:rsid w:val="001D1E38"/>
    <w:rsid w:val="00231060"/>
    <w:rsid w:val="00251BFD"/>
    <w:rsid w:val="002658EF"/>
    <w:rsid w:val="00271EE1"/>
    <w:rsid w:val="00286D5F"/>
    <w:rsid w:val="002A122A"/>
    <w:rsid w:val="002A45C9"/>
    <w:rsid w:val="002E5AAE"/>
    <w:rsid w:val="002E7A4D"/>
    <w:rsid w:val="00365DE1"/>
    <w:rsid w:val="0038011B"/>
    <w:rsid w:val="00383060"/>
    <w:rsid w:val="003D694B"/>
    <w:rsid w:val="00426985"/>
    <w:rsid w:val="004E270E"/>
    <w:rsid w:val="0055681D"/>
    <w:rsid w:val="005600B5"/>
    <w:rsid w:val="005933DF"/>
    <w:rsid w:val="006241D4"/>
    <w:rsid w:val="00624F7F"/>
    <w:rsid w:val="00643563"/>
    <w:rsid w:val="00646573"/>
    <w:rsid w:val="006471AA"/>
    <w:rsid w:val="00647971"/>
    <w:rsid w:val="0065043F"/>
    <w:rsid w:val="00664435"/>
    <w:rsid w:val="006C583A"/>
    <w:rsid w:val="006D005B"/>
    <w:rsid w:val="006E7F76"/>
    <w:rsid w:val="00701990"/>
    <w:rsid w:val="00724216"/>
    <w:rsid w:val="0074017D"/>
    <w:rsid w:val="00743895"/>
    <w:rsid w:val="00770DB0"/>
    <w:rsid w:val="00782578"/>
    <w:rsid w:val="007A47BB"/>
    <w:rsid w:val="007A55F1"/>
    <w:rsid w:val="007D01BD"/>
    <w:rsid w:val="007D183A"/>
    <w:rsid w:val="007E362D"/>
    <w:rsid w:val="00800D9D"/>
    <w:rsid w:val="008247AD"/>
    <w:rsid w:val="00825533"/>
    <w:rsid w:val="008307F3"/>
    <w:rsid w:val="008461D5"/>
    <w:rsid w:val="008B17AB"/>
    <w:rsid w:val="008B701F"/>
    <w:rsid w:val="00920A75"/>
    <w:rsid w:val="00942261"/>
    <w:rsid w:val="009636E3"/>
    <w:rsid w:val="00982DAB"/>
    <w:rsid w:val="00986916"/>
    <w:rsid w:val="009950B9"/>
    <w:rsid w:val="009E5451"/>
    <w:rsid w:val="009F0B21"/>
    <w:rsid w:val="009F5F34"/>
    <w:rsid w:val="00A028CD"/>
    <w:rsid w:val="00A45777"/>
    <w:rsid w:val="00A9261D"/>
    <w:rsid w:val="00A96252"/>
    <w:rsid w:val="00AC2F5A"/>
    <w:rsid w:val="00B01ACE"/>
    <w:rsid w:val="00B211A4"/>
    <w:rsid w:val="00B52480"/>
    <w:rsid w:val="00B703C8"/>
    <w:rsid w:val="00B751C6"/>
    <w:rsid w:val="00B90D44"/>
    <w:rsid w:val="00C00257"/>
    <w:rsid w:val="00C12B26"/>
    <w:rsid w:val="00C42387"/>
    <w:rsid w:val="00C52E68"/>
    <w:rsid w:val="00C60C66"/>
    <w:rsid w:val="00C63FF7"/>
    <w:rsid w:val="00C701D1"/>
    <w:rsid w:val="00C80730"/>
    <w:rsid w:val="00CC0339"/>
    <w:rsid w:val="00CE020E"/>
    <w:rsid w:val="00D20452"/>
    <w:rsid w:val="00D4643E"/>
    <w:rsid w:val="00D74552"/>
    <w:rsid w:val="00D7692A"/>
    <w:rsid w:val="00D77BEF"/>
    <w:rsid w:val="00D81419"/>
    <w:rsid w:val="00D81DD9"/>
    <w:rsid w:val="00DE2553"/>
    <w:rsid w:val="00DE454E"/>
    <w:rsid w:val="00DE4890"/>
    <w:rsid w:val="00DE69F6"/>
    <w:rsid w:val="00E0079A"/>
    <w:rsid w:val="00E03257"/>
    <w:rsid w:val="00E31215"/>
    <w:rsid w:val="00E752EA"/>
    <w:rsid w:val="00E93DED"/>
    <w:rsid w:val="00EB30B1"/>
    <w:rsid w:val="00ED3794"/>
    <w:rsid w:val="00F47581"/>
    <w:rsid w:val="00F55C26"/>
    <w:rsid w:val="00F80B48"/>
    <w:rsid w:val="00F84DA5"/>
    <w:rsid w:val="00FB7405"/>
    <w:rsid w:val="00FD2866"/>
    <w:rsid w:val="01DAFF58"/>
    <w:rsid w:val="032199DF"/>
    <w:rsid w:val="03EB383F"/>
    <w:rsid w:val="0412E778"/>
    <w:rsid w:val="06F5BCC1"/>
    <w:rsid w:val="074F2DBC"/>
    <w:rsid w:val="07C6CFAC"/>
    <w:rsid w:val="0B5EA99D"/>
    <w:rsid w:val="0CF6DF72"/>
    <w:rsid w:val="100D5836"/>
    <w:rsid w:val="11096C83"/>
    <w:rsid w:val="11AE4A2D"/>
    <w:rsid w:val="129E44B2"/>
    <w:rsid w:val="134A1A8E"/>
    <w:rsid w:val="16819887"/>
    <w:rsid w:val="1837214B"/>
    <w:rsid w:val="1E322F42"/>
    <w:rsid w:val="22A31CD0"/>
    <w:rsid w:val="22B31449"/>
    <w:rsid w:val="22D6042D"/>
    <w:rsid w:val="26A28F27"/>
    <w:rsid w:val="2AB09309"/>
    <w:rsid w:val="2C4C636A"/>
    <w:rsid w:val="2F93F16B"/>
    <w:rsid w:val="2FD4E93D"/>
    <w:rsid w:val="3033FF20"/>
    <w:rsid w:val="38601D27"/>
    <w:rsid w:val="3BBA79C6"/>
    <w:rsid w:val="3C05DB15"/>
    <w:rsid w:val="3DD44742"/>
    <w:rsid w:val="3F1E71AE"/>
    <w:rsid w:val="41782E27"/>
    <w:rsid w:val="42AF5D33"/>
    <w:rsid w:val="43AF4E0A"/>
    <w:rsid w:val="44EA6CC8"/>
    <w:rsid w:val="4A5F7662"/>
    <w:rsid w:val="4A9E2AD0"/>
    <w:rsid w:val="4B7851E7"/>
    <w:rsid w:val="4D0FC1D2"/>
    <w:rsid w:val="4D142248"/>
    <w:rsid w:val="51B12722"/>
    <w:rsid w:val="52F03F98"/>
    <w:rsid w:val="53272437"/>
    <w:rsid w:val="5727BBEE"/>
    <w:rsid w:val="5B94FB92"/>
    <w:rsid w:val="5C5AB936"/>
    <w:rsid w:val="606573E4"/>
    <w:rsid w:val="61C9ACB4"/>
    <w:rsid w:val="66EFAF49"/>
    <w:rsid w:val="6889F938"/>
    <w:rsid w:val="688B7FAA"/>
    <w:rsid w:val="697730D7"/>
    <w:rsid w:val="6CEF5A7F"/>
    <w:rsid w:val="7066CFC7"/>
    <w:rsid w:val="75C0CC33"/>
    <w:rsid w:val="75D40B1F"/>
    <w:rsid w:val="7896944B"/>
    <w:rsid w:val="7C3FCBD3"/>
    <w:rsid w:val="7C98E4EB"/>
    <w:rsid w:val="7F2D6A9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09EB"/>
  <w15:docId w15:val="{613A5E73-7BC4-4397-9A9B-2B96BAC7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1ACE"/>
    <w:pPr>
      <w:spacing w:after="200" w:line="276" w:lineRule="auto"/>
    </w:pPr>
    <w:rPr>
      <w:sz w:val="22"/>
      <w:szCs w:val="22"/>
      <w:lang w:eastAsia="en-US"/>
    </w:rPr>
  </w:style>
  <w:style w:type="paragraph" w:styleId="Heading3">
    <w:name w:val="heading 3"/>
    <w:basedOn w:val="Normal"/>
    <w:link w:val="Heading3Char"/>
    <w:uiPriority w:val="9"/>
    <w:qFormat/>
    <w:rsid w:val="006C583A"/>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C583A"/>
    <w:rPr>
      <w:rFonts w:ascii="Times New Roman" w:hAnsi="Times New Roman" w:eastAsia="Times New Roman" w:cs="Times New Roman"/>
      <w:b/>
      <w:bCs/>
      <w:sz w:val="27"/>
      <w:szCs w:val="27"/>
      <w:lang w:eastAsia="en-IN"/>
    </w:rPr>
  </w:style>
  <w:style w:type="character" w:styleId="Strong">
    <w:name w:val="Strong"/>
    <w:basedOn w:val="DefaultParagraphFont"/>
    <w:uiPriority w:val="22"/>
    <w:qFormat/>
    <w:rsid w:val="006C583A"/>
    <w:rPr>
      <w:b/>
      <w:bCs/>
    </w:rPr>
  </w:style>
  <w:style w:type="character" w:styleId="apple-converted-space" w:customStyle="1">
    <w:name w:val="apple-converted-space"/>
    <w:basedOn w:val="DefaultParagraphFont"/>
    <w:rsid w:val="006C583A"/>
  </w:style>
  <w:style w:type="character" w:styleId="Hyperlink">
    <w:name w:val="Hyperlink"/>
    <w:basedOn w:val="DefaultParagraphFont"/>
    <w:uiPriority w:val="99"/>
    <w:unhideWhenUsed/>
    <w:rsid w:val="006C583A"/>
    <w:rPr>
      <w:color w:val="0000FF"/>
      <w:u w:val="single"/>
    </w:rPr>
  </w:style>
  <w:style w:type="paragraph" w:styleId="Header">
    <w:name w:val="header"/>
    <w:basedOn w:val="Normal"/>
    <w:link w:val="HeaderChar"/>
    <w:uiPriority w:val="99"/>
    <w:unhideWhenUsed/>
    <w:rsid w:val="007D183A"/>
    <w:pPr>
      <w:tabs>
        <w:tab w:val="center" w:pos="4513"/>
        <w:tab w:val="right" w:pos="9026"/>
      </w:tabs>
    </w:pPr>
  </w:style>
  <w:style w:type="character" w:styleId="HeaderChar" w:customStyle="1">
    <w:name w:val="Header Char"/>
    <w:basedOn w:val="DefaultParagraphFont"/>
    <w:link w:val="Header"/>
    <w:uiPriority w:val="99"/>
    <w:rsid w:val="007D183A"/>
    <w:rPr>
      <w:sz w:val="22"/>
      <w:szCs w:val="22"/>
      <w:lang w:val="en-IN" w:eastAsia="en-US"/>
    </w:rPr>
  </w:style>
  <w:style w:type="paragraph" w:styleId="Footer">
    <w:name w:val="footer"/>
    <w:basedOn w:val="Normal"/>
    <w:link w:val="FooterChar"/>
    <w:uiPriority w:val="99"/>
    <w:unhideWhenUsed/>
    <w:rsid w:val="007D183A"/>
    <w:pPr>
      <w:tabs>
        <w:tab w:val="center" w:pos="4513"/>
        <w:tab w:val="right" w:pos="9026"/>
      </w:tabs>
    </w:pPr>
  </w:style>
  <w:style w:type="character" w:styleId="FooterChar" w:customStyle="1">
    <w:name w:val="Footer Char"/>
    <w:basedOn w:val="DefaultParagraphFont"/>
    <w:link w:val="Footer"/>
    <w:uiPriority w:val="99"/>
    <w:rsid w:val="007D183A"/>
    <w:rPr>
      <w:sz w:val="22"/>
      <w:szCs w:val="22"/>
      <w:lang w:val="en-IN" w:eastAsia="en-US"/>
    </w:rPr>
  </w:style>
  <w:style w:type="paragraph" w:styleId="BalloonText">
    <w:name w:val="Balloon Text"/>
    <w:basedOn w:val="Normal"/>
    <w:link w:val="BalloonTextChar"/>
    <w:uiPriority w:val="99"/>
    <w:semiHidden/>
    <w:unhideWhenUsed/>
    <w:rsid w:val="007D183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183A"/>
    <w:rPr>
      <w:rFonts w:ascii="Tahoma" w:hAnsi="Tahoma" w:cs="Tahoma"/>
      <w:sz w:val="16"/>
      <w:szCs w:val="16"/>
      <w:lang w:val="en-IN" w:eastAsia="en-US"/>
    </w:rPr>
  </w:style>
  <w:style w:type="paragraph" w:styleId="NormalWeb">
    <w:name w:val="Normal (Web)"/>
    <w:basedOn w:val="Normal"/>
    <w:rsid w:val="00E03257"/>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A028CD"/>
  </w:style>
  <w:style w:type="character" w:styleId="eop" w:customStyle="1">
    <w:name w:val="eop"/>
    <w:basedOn w:val="DefaultParagraphFont"/>
    <w:rsid w:val="00A028CD"/>
  </w:style>
  <w:style w:type="paragraph" w:styleId="ListParagraph">
    <w:name w:val="List Paragraph"/>
    <w:basedOn w:val="Normal"/>
    <w:uiPriority w:val="34"/>
    <w:qFormat/>
    <w:rsid w:val="00001731"/>
    <w:pPr>
      <w:spacing w:after="0" w:line="240" w:lineRule="auto"/>
      <w:ind w:left="720"/>
      <w:contextualSpacing/>
    </w:pPr>
    <w:rPr>
      <w:rFonts w:ascii="Times New Roman" w:hAnsi="Times New Roman" w:eastAsia="Times New Roman" w:cs="Times New Roman"/>
      <w:sz w:val="24"/>
      <w:szCs w:val="24"/>
      <w:lang w:val="en-GB" w:eastAsia="en-GB"/>
    </w:rPr>
  </w:style>
  <w:style w:type="paragraph" w:styleId="FootnoteText">
    <w:name w:val="footnote text"/>
    <w:basedOn w:val="Normal"/>
    <w:link w:val="FootnoteTextChar"/>
    <w:semiHidden/>
    <w:rsid w:val="00383060"/>
    <w:pPr>
      <w:spacing w:after="0" w:line="240" w:lineRule="auto"/>
    </w:pPr>
    <w:rPr>
      <w:rFonts w:ascii="Times New Roman" w:hAnsi="Times New Roman" w:eastAsia="Times New Roman" w:cs="Times New Roman"/>
      <w:sz w:val="20"/>
      <w:szCs w:val="20"/>
      <w:lang w:val="en-GB" w:eastAsia="en-GB"/>
    </w:rPr>
  </w:style>
  <w:style w:type="character" w:styleId="FootnoteTextChar" w:customStyle="1">
    <w:name w:val="Footnote Text Char"/>
    <w:basedOn w:val="DefaultParagraphFont"/>
    <w:link w:val="FootnoteText"/>
    <w:semiHidden/>
    <w:rsid w:val="00383060"/>
    <w:rPr>
      <w:rFonts w:ascii="Times New Roman" w:hAnsi="Times New Roman" w:eastAsia="Times New Roman" w:cs="Times New Roman"/>
      <w:lang w:val="en-GB" w:eastAsia="en-GB"/>
    </w:rPr>
  </w:style>
  <w:style w:type="character" w:styleId="FootnoteReference">
    <w:name w:val="footnote reference"/>
    <w:basedOn w:val="DefaultParagraphFont"/>
    <w:semiHidden/>
    <w:unhideWhenUsed/>
    <w:rsid w:val="00383060"/>
    <w:rPr>
      <w:vertAlign w:val="superscript"/>
    </w:rPr>
  </w:style>
  <w:style w:type="paragraph" w:styleId="Revision">
    <w:name w:val="Revision"/>
    <w:hidden/>
    <w:uiPriority w:val="99"/>
    <w:semiHidden/>
    <w:rsid w:val="00D7692A"/>
    <w:rPr>
      <w:sz w:val="22"/>
      <w:szCs w:val="22"/>
      <w:lang w:eastAsia="en-US"/>
    </w:rPr>
  </w:style>
  <w:style w:type="character" w:styleId="FollowedHyperlink">
    <w:name w:val="FollowedHyperlink"/>
    <w:basedOn w:val="DefaultParagraphFont"/>
    <w:uiPriority w:val="99"/>
    <w:semiHidden/>
    <w:unhideWhenUsed/>
    <w:rsid w:val="0038011B"/>
    <w:rPr>
      <w:color w:val="800080" w:themeColor="followedHyperlink"/>
      <w:u w:val="single"/>
    </w:rPr>
  </w:style>
  <w:style w:type="character" w:styleId="PlaceholderText">
    <w:name w:val="Placeholder Text"/>
    <w:basedOn w:val="DefaultParagraphFont"/>
    <w:uiPriority w:val="99"/>
    <w:semiHidden/>
    <w:rsid w:val="009636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8982">
      <w:bodyDiv w:val="1"/>
      <w:marLeft w:val="0"/>
      <w:marRight w:val="0"/>
      <w:marTop w:val="0"/>
      <w:marBottom w:val="0"/>
      <w:divBdr>
        <w:top w:val="none" w:sz="0" w:space="0" w:color="auto"/>
        <w:left w:val="none" w:sz="0" w:space="0" w:color="auto"/>
        <w:bottom w:val="none" w:sz="0" w:space="0" w:color="auto"/>
        <w:right w:val="none" w:sz="0" w:space="0" w:color="auto"/>
      </w:divBdr>
    </w:div>
    <w:div w:id="441150150">
      <w:bodyDiv w:val="1"/>
      <w:marLeft w:val="0"/>
      <w:marRight w:val="0"/>
      <w:marTop w:val="0"/>
      <w:marBottom w:val="0"/>
      <w:divBdr>
        <w:top w:val="none" w:sz="0" w:space="0" w:color="auto"/>
        <w:left w:val="none" w:sz="0" w:space="0" w:color="auto"/>
        <w:bottom w:val="none" w:sz="0" w:space="0" w:color="auto"/>
        <w:right w:val="none" w:sz="0" w:space="0" w:color="auto"/>
      </w:divBdr>
      <w:divsChild>
        <w:div w:id="1486508667">
          <w:marLeft w:val="0"/>
          <w:marRight w:val="0"/>
          <w:marTop w:val="0"/>
          <w:marBottom w:val="0"/>
          <w:divBdr>
            <w:top w:val="none" w:sz="0" w:space="0" w:color="auto"/>
            <w:left w:val="none" w:sz="0" w:space="0" w:color="auto"/>
            <w:bottom w:val="none" w:sz="0" w:space="0" w:color="auto"/>
            <w:right w:val="none" w:sz="0" w:space="0" w:color="auto"/>
          </w:divBdr>
        </w:div>
        <w:div w:id="1297491733">
          <w:marLeft w:val="0"/>
          <w:marRight w:val="0"/>
          <w:marTop w:val="0"/>
          <w:marBottom w:val="0"/>
          <w:divBdr>
            <w:top w:val="none" w:sz="0" w:space="0" w:color="auto"/>
            <w:left w:val="none" w:sz="0" w:space="0" w:color="auto"/>
            <w:bottom w:val="none" w:sz="0" w:space="0" w:color="auto"/>
            <w:right w:val="none" w:sz="0" w:space="0" w:color="auto"/>
          </w:divBdr>
        </w:div>
        <w:div w:id="1737774145">
          <w:marLeft w:val="0"/>
          <w:marRight w:val="0"/>
          <w:marTop w:val="0"/>
          <w:marBottom w:val="0"/>
          <w:divBdr>
            <w:top w:val="none" w:sz="0" w:space="0" w:color="auto"/>
            <w:left w:val="none" w:sz="0" w:space="0" w:color="auto"/>
            <w:bottom w:val="none" w:sz="0" w:space="0" w:color="auto"/>
            <w:right w:val="none" w:sz="0" w:space="0" w:color="auto"/>
          </w:divBdr>
        </w:div>
        <w:div w:id="1843205975">
          <w:marLeft w:val="0"/>
          <w:marRight w:val="0"/>
          <w:marTop w:val="0"/>
          <w:marBottom w:val="0"/>
          <w:divBdr>
            <w:top w:val="none" w:sz="0" w:space="0" w:color="auto"/>
            <w:left w:val="none" w:sz="0" w:space="0" w:color="auto"/>
            <w:bottom w:val="none" w:sz="0" w:space="0" w:color="auto"/>
            <w:right w:val="none" w:sz="0" w:space="0" w:color="auto"/>
          </w:divBdr>
        </w:div>
        <w:div w:id="1949198512">
          <w:marLeft w:val="0"/>
          <w:marRight w:val="0"/>
          <w:marTop w:val="0"/>
          <w:marBottom w:val="0"/>
          <w:divBdr>
            <w:top w:val="none" w:sz="0" w:space="0" w:color="auto"/>
            <w:left w:val="none" w:sz="0" w:space="0" w:color="auto"/>
            <w:bottom w:val="none" w:sz="0" w:space="0" w:color="auto"/>
            <w:right w:val="none" w:sz="0" w:space="0" w:color="auto"/>
          </w:divBdr>
        </w:div>
        <w:div w:id="1114901825">
          <w:marLeft w:val="0"/>
          <w:marRight w:val="0"/>
          <w:marTop w:val="0"/>
          <w:marBottom w:val="0"/>
          <w:divBdr>
            <w:top w:val="none" w:sz="0" w:space="0" w:color="auto"/>
            <w:left w:val="none" w:sz="0" w:space="0" w:color="auto"/>
            <w:bottom w:val="none" w:sz="0" w:space="0" w:color="auto"/>
            <w:right w:val="none" w:sz="0" w:space="0" w:color="auto"/>
          </w:divBdr>
        </w:div>
        <w:div w:id="348873909">
          <w:marLeft w:val="0"/>
          <w:marRight w:val="0"/>
          <w:marTop w:val="0"/>
          <w:marBottom w:val="0"/>
          <w:divBdr>
            <w:top w:val="none" w:sz="0" w:space="0" w:color="auto"/>
            <w:left w:val="none" w:sz="0" w:space="0" w:color="auto"/>
            <w:bottom w:val="none" w:sz="0" w:space="0" w:color="auto"/>
            <w:right w:val="none" w:sz="0" w:space="0" w:color="auto"/>
          </w:divBdr>
        </w:div>
        <w:div w:id="682636472">
          <w:marLeft w:val="0"/>
          <w:marRight w:val="0"/>
          <w:marTop w:val="0"/>
          <w:marBottom w:val="0"/>
          <w:divBdr>
            <w:top w:val="none" w:sz="0" w:space="0" w:color="auto"/>
            <w:left w:val="none" w:sz="0" w:space="0" w:color="auto"/>
            <w:bottom w:val="none" w:sz="0" w:space="0" w:color="auto"/>
            <w:right w:val="none" w:sz="0" w:space="0" w:color="auto"/>
          </w:divBdr>
        </w:div>
        <w:div w:id="2081168544">
          <w:marLeft w:val="0"/>
          <w:marRight w:val="0"/>
          <w:marTop w:val="0"/>
          <w:marBottom w:val="0"/>
          <w:divBdr>
            <w:top w:val="none" w:sz="0" w:space="0" w:color="auto"/>
            <w:left w:val="none" w:sz="0" w:space="0" w:color="auto"/>
            <w:bottom w:val="none" w:sz="0" w:space="0" w:color="auto"/>
            <w:right w:val="none" w:sz="0" w:space="0" w:color="auto"/>
          </w:divBdr>
        </w:div>
        <w:div w:id="771969656">
          <w:marLeft w:val="0"/>
          <w:marRight w:val="0"/>
          <w:marTop w:val="0"/>
          <w:marBottom w:val="0"/>
          <w:divBdr>
            <w:top w:val="none" w:sz="0" w:space="0" w:color="auto"/>
            <w:left w:val="none" w:sz="0" w:space="0" w:color="auto"/>
            <w:bottom w:val="none" w:sz="0" w:space="0" w:color="auto"/>
            <w:right w:val="none" w:sz="0" w:space="0" w:color="auto"/>
          </w:divBdr>
        </w:div>
        <w:div w:id="1429153258">
          <w:marLeft w:val="0"/>
          <w:marRight w:val="0"/>
          <w:marTop w:val="0"/>
          <w:marBottom w:val="0"/>
          <w:divBdr>
            <w:top w:val="none" w:sz="0" w:space="0" w:color="auto"/>
            <w:left w:val="none" w:sz="0" w:space="0" w:color="auto"/>
            <w:bottom w:val="none" w:sz="0" w:space="0" w:color="auto"/>
            <w:right w:val="none" w:sz="0" w:space="0" w:color="auto"/>
          </w:divBdr>
        </w:div>
        <w:div w:id="518351270">
          <w:marLeft w:val="0"/>
          <w:marRight w:val="0"/>
          <w:marTop w:val="0"/>
          <w:marBottom w:val="0"/>
          <w:divBdr>
            <w:top w:val="none" w:sz="0" w:space="0" w:color="auto"/>
            <w:left w:val="none" w:sz="0" w:space="0" w:color="auto"/>
            <w:bottom w:val="none" w:sz="0" w:space="0" w:color="auto"/>
            <w:right w:val="none" w:sz="0" w:space="0" w:color="auto"/>
          </w:divBdr>
        </w:div>
      </w:divsChild>
    </w:div>
    <w:div w:id="1155494867">
      <w:bodyDiv w:val="1"/>
      <w:marLeft w:val="0"/>
      <w:marRight w:val="0"/>
      <w:marTop w:val="0"/>
      <w:marBottom w:val="0"/>
      <w:divBdr>
        <w:top w:val="none" w:sz="0" w:space="0" w:color="auto"/>
        <w:left w:val="none" w:sz="0" w:space="0" w:color="auto"/>
        <w:bottom w:val="none" w:sz="0" w:space="0" w:color="auto"/>
        <w:right w:val="none" w:sz="0" w:space="0" w:color="auto"/>
      </w:divBdr>
      <w:divsChild>
        <w:div w:id="1668022574">
          <w:marLeft w:val="0"/>
          <w:marRight w:val="0"/>
          <w:marTop w:val="0"/>
          <w:marBottom w:val="0"/>
          <w:divBdr>
            <w:top w:val="none" w:sz="0" w:space="0" w:color="auto"/>
            <w:left w:val="none" w:sz="0" w:space="0" w:color="auto"/>
            <w:bottom w:val="none" w:sz="0" w:space="0" w:color="auto"/>
            <w:right w:val="none" w:sz="0" w:space="0" w:color="auto"/>
          </w:divBdr>
        </w:div>
        <w:div w:id="1460683457">
          <w:marLeft w:val="0"/>
          <w:marRight w:val="0"/>
          <w:marTop w:val="0"/>
          <w:marBottom w:val="0"/>
          <w:divBdr>
            <w:top w:val="none" w:sz="0" w:space="0" w:color="auto"/>
            <w:left w:val="none" w:sz="0" w:space="0" w:color="auto"/>
            <w:bottom w:val="none" w:sz="0" w:space="0" w:color="auto"/>
            <w:right w:val="none" w:sz="0" w:space="0" w:color="auto"/>
          </w:divBdr>
        </w:div>
        <w:div w:id="2144617624">
          <w:marLeft w:val="0"/>
          <w:marRight w:val="0"/>
          <w:marTop w:val="0"/>
          <w:marBottom w:val="0"/>
          <w:divBdr>
            <w:top w:val="none" w:sz="0" w:space="0" w:color="auto"/>
            <w:left w:val="none" w:sz="0" w:space="0" w:color="auto"/>
            <w:bottom w:val="none" w:sz="0" w:space="0" w:color="auto"/>
            <w:right w:val="none" w:sz="0" w:space="0" w:color="auto"/>
          </w:divBdr>
        </w:div>
        <w:div w:id="666514499">
          <w:marLeft w:val="0"/>
          <w:marRight w:val="0"/>
          <w:marTop w:val="0"/>
          <w:marBottom w:val="0"/>
          <w:divBdr>
            <w:top w:val="none" w:sz="0" w:space="0" w:color="auto"/>
            <w:left w:val="none" w:sz="0" w:space="0" w:color="auto"/>
            <w:bottom w:val="none" w:sz="0" w:space="0" w:color="auto"/>
            <w:right w:val="none" w:sz="0" w:space="0" w:color="auto"/>
          </w:divBdr>
        </w:div>
        <w:div w:id="1971084136">
          <w:marLeft w:val="0"/>
          <w:marRight w:val="0"/>
          <w:marTop w:val="0"/>
          <w:marBottom w:val="0"/>
          <w:divBdr>
            <w:top w:val="none" w:sz="0" w:space="0" w:color="auto"/>
            <w:left w:val="none" w:sz="0" w:space="0" w:color="auto"/>
            <w:bottom w:val="none" w:sz="0" w:space="0" w:color="auto"/>
            <w:right w:val="none" w:sz="0" w:space="0" w:color="auto"/>
          </w:divBdr>
        </w:div>
      </w:divsChild>
    </w:div>
    <w:div w:id="1173180044">
      <w:bodyDiv w:val="1"/>
      <w:marLeft w:val="0"/>
      <w:marRight w:val="0"/>
      <w:marTop w:val="0"/>
      <w:marBottom w:val="0"/>
      <w:divBdr>
        <w:top w:val="none" w:sz="0" w:space="0" w:color="auto"/>
        <w:left w:val="none" w:sz="0" w:space="0" w:color="auto"/>
        <w:bottom w:val="none" w:sz="0" w:space="0" w:color="auto"/>
        <w:right w:val="none" w:sz="0" w:space="0" w:color="auto"/>
      </w:divBdr>
    </w:div>
    <w:div w:id="1252811239">
      <w:bodyDiv w:val="1"/>
      <w:marLeft w:val="0"/>
      <w:marRight w:val="0"/>
      <w:marTop w:val="0"/>
      <w:marBottom w:val="0"/>
      <w:divBdr>
        <w:top w:val="none" w:sz="0" w:space="0" w:color="auto"/>
        <w:left w:val="none" w:sz="0" w:space="0" w:color="auto"/>
        <w:bottom w:val="none" w:sz="0" w:space="0" w:color="auto"/>
        <w:right w:val="none" w:sz="0" w:space="0" w:color="auto"/>
      </w:divBdr>
    </w:div>
    <w:div w:id="1355378053">
      <w:bodyDiv w:val="1"/>
      <w:marLeft w:val="0"/>
      <w:marRight w:val="0"/>
      <w:marTop w:val="0"/>
      <w:marBottom w:val="0"/>
      <w:divBdr>
        <w:top w:val="none" w:sz="0" w:space="0" w:color="auto"/>
        <w:left w:val="none" w:sz="0" w:space="0" w:color="auto"/>
        <w:bottom w:val="none" w:sz="0" w:space="0" w:color="auto"/>
        <w:right w:val="none" w:sz="0" w:space="0" w:color="auto"/>
      </w:divBdr>
    </w:div>
    <w:div w:id="19842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alglobal.org/tender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160;goal@safecall.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safecall.co.uk/repor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7dc656-1d7a-40e4-8a14-cc7d5df1da29">
      <UserInfo>
        <DisplayName/>
        <AccountId xsi:nil="true"/>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FCFB3-1997-4504-AD7B-B4F98444E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6AB5B-3B3B-4EBF-999E-4D2FA20BB12A}">
  <ds:schemaRefs>
    <ds:schemaRef ds:uri="http://schemas.microsoft.com/office/2006/metadata/properties"/>
    <ds:schemaRef ds:uri="http://schemas.microsoft.com/office/infopath/2007/PartnerControls"/>
    <ds:schemaRef ds:uri="ac7dc656-1d7a-40e4-8a14-cc7d5df1da29"/>
    <ds:schemaRef ds:uri="eaf876a5-7464-41a9-b1ce-d02675268495"/>
  </ds:schemaRefs>
</ds:datastoreItem>
</file>

<file path=customXml/itemProps3.xml><?xml version="1.0" encoding="utf-8"?>
<ds:datastoreItem xmlns:ds="http://schemas.openxmlformats.org/officeDocument/2006/customXml" ds:itemID="{F2962638-9FEF-4DAE-93F0-7EB25FAD2C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jthomas</dc:creator>
  <lastModifiedBy>Issaka Tanko Mamadou</lastModifiedBy>
  <revision>4</revision>
  <dcterms:created xsi:type="dcterms:W3CDTF">2025-07-21T13:14:00.0000000Z</dcterms:created>
  <dcterms:modified xsi:type="dcterms:W3CDTF">2025-07-31T10:49:17.1950400Z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Order">
    <vt:r8>113400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