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C2FB" w14:textId="77777777" w:rsidR="00C833A6" w:rsidRPr="00AB21B0" w:rsidRDefault="00AB21B0" w:rsidP="00E50AF1">
      <w:pPr>
        <w:spacing w:after="120"/>
        <w:rPr>
          <w:rFonts w:asciiTheme="majorHAnsi" w:hAnsiTheme="majorHAnsi" w:cstheme="majorHAnsi"/>
          <w:color w:val="2D8931"/>
          <w:sz w:val="24"/>
          <w:szCs w:val="24"/>
          <w:lang w:val="fr-FR"/>
        </w:rPr>
      </w:pPr>
      <w:r w:rsidRPr="00AB21B0">
        <w:rPr>
          <w:rFonts w:asciiTheme="majorHAnsi" w:hAnsiTheme="majorHAnsi" w:cstheme="majorHAnsi"/>
          <w:color w:val="2D8931"/>
          <w:sz w:val="24"/>
          <w:szCs w:val="24"/>
          <w:lang w:val="fr-FR"/>
        </w:rPr>
        <w:t>Code de conduite des fournisseurs</w:t>
      </w:r>
    </w:p>
    <w:p w14:paraId="534903AE" w14:textId="77777777" w:rsidR="00B5201A" w:rsidRPr="0098467C" w:rsidRDefault="005B1030" w:rsidP="00BE2372">
      <w:pPr>
        <w:spacing w:after="0" w:line="240" w:lineRule="auto"/>
        <w:rPr>
          <w:rFonts w:ascii="Calibri" w:hAnsi="Calibri"/>
          <w:sz w:val="24"/>
          <w:szCs w:val="24"/>
          <w:lang w:val="fr-FR"/>
        </w:rPr>
      </w:pPr>
      <w:r w:rsidRPr="0098467C">
        <w:rPr>
          <w:rFonts w:ascii="Calibri" w:hAnsi="Calibri" w:cs="Calibri"/>
          <w:sz w:val="24"/>
          <w:szCs w:val="24"/>
          <w:lang w:val="fr-FR"/>
        </w:rPr>
        <w:t>Dans ce Code de conduite des fournisseurs, la référence à GOAL inclura une référence à GOAL en Irlande, GOAL (International) au Royaume-Uni, GOAL US Fund aux États-Unis et toutes les succursales et/ou bureaux de liaison de GOAL, ainsi que d'autres entités établies dans le programme de temps à autre (ensemble, ci-après dénommés « GOAL »). Le présent Code de conduite du fournisseur doit être lu conjointement avec le contrat pertinent conclu entre le Fournisseur et GOAL (« Contrat »), les Conditions générales de GOAL pour les contrats d'achat de biens ou de services (le cas échéant) et toute autre politique de GOAL que GOAL peut envoyer au Fournisseur de temps à autre pendant le Contrat</w:t>
      </w:r>
      <w:r w:rsidR="00BE2372" w:rsidRPr="0098467C">
        <w:rPr>
          <w:rFonts w:ascii="Calibri" w:hAnsi="Calibri" w:cs="Calibri"/>
          <w:sz w:val="24"/>
          <w:szCs w:val="24"/>
          <w:lang w:val="fr-FR"/>
        </w:rPr>
        <w:t xml:space="preserve">. </w:t>
      </w:r>
    </w:p>
    <w:p w14:paraId="331F04A7" w14:textId="77777777" w:rsidR="00BE2372" w:rsidRPr="0098467C" w:rsidRDefault="00BE2372" w:rsidP="00BE2372">
      <w:pPr>
        <w:spacing w:after="0" w:line="240" w:lineRule="auto"/>
        <w:rPr>
          <w:rFonts w:ascii="Calibri" w:hAnsi="Calibri"/>
          <w:sz w:val="24"/>
          <w:szCs w:val="24"/>
          <w:lang w:val="fr-FR"/>
        </w:rPr>
      </w:pPr>
    </w:p>
    <w:p w14:paraId="4802375C" w14:textId="77777777" w:rsidR="006E582D" w:rsidRPr="0098467C" w:rsidRDefault="00403074" w:rsidP="00B5201A">
      <w:pPr>
        <w:spacing w:after="0" w:line="240" w:lineRule="auto"/>
        <w:rPr>
          <w:rFonts w:ascii="Calibri" w:hAnsi="Calibri"/>
          <w:sz w:val="24"/>
          <w:szCs w:val="24"/>
          <w:lang w:val="fr-FR"/>
        </w:rPr>
      </w:pPr>
      <w:r w:rsidRPr="0098467C">
        <w:rPr>
          <w:rFonts w:asciiTheme="majorHAnsi" w:hAnsiTheme="majorHAnsi" w:cstheme="majorHAnsi"/>
          <w:sz w:val="24"/>
          <w:szCs w:val="24"/>
          <w:lang w:val="fr-FR"/>
        </w:rPr>
        <w:t>Chaque fournisseur de GOAL (« Fournisseur ») doit se conformer au Code de conduite des fournisseurs suivant et est responsable d'exiger de ses employés et de toute filiale, sous-traitant et tout autre tiers que le fournisseur peut utiliser pour s'acquitter de ses obligations en vertu d'un contrat conclu avec GOAL (ensemble, les « Tiers ») de se conformer au présent Code de conduite des fournisseurs et fournir une copie de ce Code de conduite des fournisseurs à ces entités et individus</w:t>
      </w:r>
      <w:r w:rsidR="008803C8" w:rsidRPr="0098467C">
        <w:rPr>
          <w:rFonts w:asciiTheme="majorHAnsi" w:hAnsiTheme="majorHAnsi" w:cstheme="majorHAnsi"/>
          <w:sz w:val="24"/>
          <w:szCs w:val="24"/>
          <w:lang w:val="fr-FR"/>
        </w:rPr>
        <w:t>.</w:t>
      </w:r>
    </w:p>
    <w:p w14:paraId="1812A335" w14:textId="77777777" w:rsidR="00534635" w:rsidRPr="00403074" w:rsidRDefault="00534635" w:rsidP="00B5201A">
      <w:pPr>
        <w:spacing w:after="0" w:line="240" w:lineRule="auto"/>
        <w:rPr>
          <w:rFonts w:ascii="Calibri" w:hAnsi="Calibri"/>
          <w:sz w:val="24"/>
          <w:szCs w:val="24"/>
          <w:lang w:val="fr-FR"/>
        </w:rPr>
      </w:pPr>
    </w:p>
    <w:p w14:paraId="1E0BF97B" w14:textId="77777777" w:rsidR="00B5201A" w:rsidRPr="0098467C" w:rsidRDefault="0098467C" w:rsidP="00D452F0">
      <w:pPr>
        <w:spacing w:after="0" w:line="240" w:lineRule="auto"/>
        <w:rPr>
          <w:rFonts w:asciiTheme="majorHAnsi" w:hAnsiTheme="majorHAnsi" w:cstheme="majorHAnsi"/>
          <w:sz w:val="24"/>
          <w:szCs w:val="24"/>
          <w:lang w:val="fr-FR"/>
        </w:rPr>
      </w:pPr>
      <w:r w:rsidRPr="0098467C">
        <w:rPr>
          <w:rFonts w:asciiTheme="majorHAnsi" w:hAnsiTheme="majorHAnsi" w:cstheme="majorHAnsi"/>
          <w:sz w:val="24"/>
          <w:szCs w:val="24"/>
          <w:lang w:val="fr-FR"/>
        </w:rPr>
        <w:t xml:space="preserve">Le Code de conduite des fournisseurs s'applique à tous les fournisseurs auxquels GOAL demande de le signer et à tous les tiers qui doivent confirmer qu'ils respectent ses normes dans la mesure où elles s'appliquent à leur statut. GOAL reconnaît que l'atteinte de certaines des normes de ce code de conduite des fournisseurs est un processus dynamique et continu et encourage les fournisseurs à améliorer continuellement leurs conditions de travail et à s'assurer qu'ils disposent de systèmes et de contrôles adéquats pour surveiller les tiers afin de garantir la conformité avec ce code </w:t>
      </w:r>
      <w:r>
        <w:rPr>
          <w:rFonts w:asciiTheme="majorHAnsi" w:hAnsiTheme="majorHAnsi" w:cstheme="majorHAnsi"/>
          <w:sz w:val="24"/>
          <w:szCs w:val="24"/>
          <w:lang w:val="fr-FR"/>
        </w:rPr>
        <w:t>d</w:t>
      </w:r>
      <w:r w:rsidRPr="0098467C">
        <w:rPr>
          <w:rFonts w:asciiTheme="majorHAnsi" w:hAnsiTheme="majorHAnsi" w:cstheme="majorHAnsi"/>
          <w:sz w:val="24"/>
          <w:szCs w:val="24"/>
          <w:lang w:val="fr-FR"/>
        </w:rPr>
        <w:t xml:space="preserve">e conduite </w:t>
      </w:r>
      <w:r>
        <w:rPr>
          <w:rFonts w:asciiTheme="majorHAnsi" w:hAnsiTheme="majorHAnsi" w:cstheme="majorHAnsi"/>
          <w:sz w:val="24"/>
          <w:szCs w:val="24"/>
          <w:lang w:val="fr-FR"/>
        </w:rPr>
        <w:t>des fournisseurs</w:t>
      </w:r>
      <w:r w:rsidRPr="0098467C">
        <w:rPr>
          <w:rFonts w:asciiTheme="majorHAnsi" w:hAnsiTheme="majorHAnsi" w:cstheme="majorHAnsi"/>
          <w:sz w:val="24"/>
          <w:szCs w:val="24"/>
          <w:lang w:val="fr-FR"/>
        </w:rPr>
        <w:t>. En fonction de la taille et de la nature de son entreprise, GOAL attend du fournisseur qu'il mette en place des systèmes de gestion pour assurer la conformité aux lois, aux réglementations et aux attentes liées ou traitées expressément dans le présent code de conduite du fournisseur. GOAL encourage les fournisseurs à mettre en œuvre leur propre code de conduite écrit</w:t>
      </w:r>
      <w:r w:rsidR="00B5201A" w:rsidRPr="0098467C">
        <w:rPr>
          <w:rFonts w:asciiTheme="majorHAnsi" w:hAnsiTheme="majorHAnsi" w:cstheme="majorHAnsi"/>
          <w:sz w:val="24"/>
          <w:szCs w:val="24"/>
          <w:lang w:val="fr-FR"/>
        </w:rPr>
        <w:t>.</w:t>
      </w:r>
      <w:r w:rsidR="00E2771A" w:rsidRPr="0098467C">
        <w:rPr>
          <w:rFonts w:asciiTheme="majorHAnsi" w:hAnsiTheme="majorHAnsi" w:cstheme="majorHAnsi"/>
          <w:sz w:val="24"/>
          <w:szCs w:val="24"/>
          <w:lang w:val="fr-FR"/>
        </w:rPr>
        <w:t xml:space="preserve"> </w:t>
      </w:r>
    </w:p>
    <w:p w14:paraId="4C6E9343" w14:textId="77777777" w:rsidR="003F206D" w:rsidRPr="0098467C" w:rsidRDefault="003F206D" w:rsidP="005F2146">
      <w:pPr>
        <w:spacing w:after="0" w:line="240" w:lineRule="auto"/>
        <w:rPr>
          <w:rFonts w:asciiTheme="majorHAnsi" w:hAnsiTheme="majorHAnsi" w:cstheme="majorHAnsi"/>
          <w:sz w:val="24"/>
          <w:szCs w:val="24"/>
          <w:lang w:val="fr-FR"/>
        </w:rPr>
      </w:pPr>
    </w:p>
    <w:p w14:paraId="4914584B" w14:textId="77777777" w:rsidR="008E0610" w:rsidRPr="0098467C" w:rsidRDefault="008E0610" w:rsidP="005F2146">
      <w:pPr>
        <w:spacing w:after="0" w:line="240" w:lineRule="auto"/>
        <w:rPr>
          <w:rFonts w:asciiTheme="majorHAnsi" w:hAnsiTheme="majorHAnsi" w:cstheme="majorHAnsi"/>
          <w:sz w:val="24"/>
          <w:szCs w:val="24"/>
          <w:lang w:val="fr-FR"/>
        </w:rPr>
        <w:sectPr w:rsidR="008E0610" w:rsidRPr="0098467C" w:rsidSect="00C27849">
          <w:headerReference w:type="default" r:id="rId11"/>
          <w:footerReference w:type="default" r:id="rId12"/>
          <w:pgSz w:w="12240" w:h="15840"/>
          <w:pgMar w:top="720" w:right="720" w:bottom="720" w:left="720" w:header="624" w:footer="0" w:gutter="0"/>
          <w:cols w:space="708"/>
          <w:docGrid w:linePitch="360"/>
        </w:sectPr>
      </w:pPr>
    </w:p>
    <w:p w14:paraId="2C8BFEC1" w14:textId="77777777" w:rsidR="00090975" w:rsidRPr="00B8004D" w:rsidRDefault="00B8004D" w:rsidP="005F2146">
      <w:pPr>
        <w:pStyle w:val="ListParagraph"/>
        <w:numPr>
          <w:ilvl w:val="0"/>
          <w:numId w:val="12"/>
        </w:numPr>
        <w:spacing w:after="0" w:line="240" w:lineRule="auto"/>
        <w:ind w:left="0" w:firstLine="0"/>
        <w:rPr>
          <w:rFonts w:asciiTheme="majorHAnsi" w:hAnsiTheme="majorHAnsi" w:cstheme="majorHAnsi"/>
          <w:b/>
          <w:bCs/>
          <w:sz w:val="24"/>
          <w:szCs w:val="24"/>
          <w:lang w:val="fr-FR"/>
        </w:rPr>
      </w:pPr>
      <w:r w:rsidRPr="00B8004D">
        <w:rPr>
          <w:rFonts w:asciiTheme="majorHAnsi" w:hAnsiTheme="majorHAnsi" w:cstheme="majorHAnsi"/>
          <w:b/>
          <w:bCs/>
          <w:sz w:val="24"/>
          <w:szCs w:val="24"/>
          <w:lang w:val="fr-FR"/>
        </w:rPr>
        <w:t>RESPECT DES DROITS DE L'HOMME</w:t>
      </w:r>
    </w:p>
    <w:p w14:paraId="11B8ECDC" w14:textId="77777777" w:rsidR="00241D64" w:rsidRPr="00607A0B" w:rsidRDefault="00096737" w:rsidP="00F5393E">
      <w:pPr>
        <w:spacing w:after="0" w:line="240" w:lineRule="auto"/>
        <w:rPr>
          <w:rFonts w:ascii="Calibri" w:hAnsi="Calibri" w:cs="Calibri"/>
          <w:sz w:val="24"/>
          <w:szCs w:val="24"/>
          <w:lang w:val="fr-FR"/>
        </w:rPr>
      </w:pPr>
      <w:r w:rsidRPr="00607A0B">
        <w:rPr>
          <w:rFonts w:ascii="Calibri" w:hAnsi="Calibri"/>
          <w:sz w:val="24"/>
          <w:szCs w:val="24"/>
          <w:lang w:val="fr-FR"/>
        </w:rPr>
        <w:t>Le fournisseur déclare et garantit que ni lui ni aucun tiers ne viole les droits fondamentaux de l'homme tels qu'ils sont énoncés dans la Convention européenne des droits de l'homme de 1950 (telle qu'elle peut être modifiée de temps à autre), y compris tous les protocoles de la convention</w:t>
      </w:r>
      <w:r w:rsidR="00241D64" w:rsidRPr="00607A0B">
        <w:rPr>
          <w:rFonts w:ascii="Calibri" w:hAnsi="Calibri" w:cs="Calibri"/>
          <w:sz w:val="24"/>
          <w:szCs w:val="24"/>
          <w:lang w:val="fr-FR"/>
        </w:rPr>
        <w:t>.</w:t>
      </w:r>
    </w:p>
    <w:p w14:paraId="7E6376FB" w14:textId="77777777" w:rsidR="00F5393E" w:rsidRPr="00607A0B" w:rsidRDefault="00096737" w:rsidP="00F5393E">
      <w:pPr>
        <w:spacing w:after="0" w:line="240" w:lineRule="auto"/>
        <w:rPr>
          <w:rFonts w:ascii="Calibri" w:hAnsi="Calibri"/>
          <w:sz w:val="24"/>
          <w:szCs w:val="24"/>
          <w:lang w:val="fr-FR"/>
        </w:rPr>
      </w:pPr>
      <w:r w:rsidRPr="00607A0B">
        <w:rPr>
          <w:rFonts w:ascii="Calibri" w:hAnsi="Calibri"/>
          <w:sz w:val="24"/>
          <w:szCs w:val="24"/>
          <w:lang w:val="fr-FR"/>
        </w:rPr>
        <w:t>Le Fournisseur déclare et garantit qu'il respectera tous les droits humains fondamentaux et, en particulier, qu'il respectera la dignité et la valeur de toutes les personnes, y compris le respect de l'égalité des droits des hommes et des femmes</w:t>
      </w:r>
      <w:r w:rsidR="00241D64" w:rsidRPr="00607A0B">
        <w:rPr>
          <w:rFonts w:ascii="Calibri" w:hAnsi="Calibri"/>
          <w:sz w:val="24"/>
          <w:szCs w:val="24"/>
          <w:lang w:val="fr-FR"/>
        </w:rPr>
        <w:t xml:space="preserve">. </w:t>
      </w:r>
    </w:p>
    <w:p w14:paraId="48D86AD4" w14:textId="77777777" w:rsidR="00241D64" w:rsidRPr="00096737" w:rsidRDefault="00096737" w:rsidP="00F5393E">
      <w:pPr>
        <w:spacing w:after="0" w:line="240" w:lineRule="auto"/>
        <w:rPr>
          <w:rFonts w:ascii="Calibri" w:hAnsi="Calibri"/>
          <w:sz w:val="24"/>
          <w:szCs w:val="24"/>
          <w:lang w:val="fr-FR"/>
        </w:rPr>
      </w:pPr>
      <w:r w:rsidRPr="00096737">
        <w:rPr>
          <w:rFonts w:ascii="Calibri" w:hAnsi="Calibri" w:cs="Calibri"/>
          <w:sz w:val="24"/>
          <w:szCs w:val="24"/>
          <w:lang w:val="fr-FR"/>
        </w:rPr>
        <w:t>Le Fournisseur s'engage à ne pas discriminer directement ou indirectement, ni lui ni aucun tiers, en raison du sexe, de l'état matrimonial, de la situation familiale, de l'orientation sexuelle, de la religion, de l'âge, du handicap, de la race, de l'affiliation politique, du statut social ou de l'appartenance à une communauté ethnique.</w:t>
      </w:r>
      <w:r w:rsidR="00241D64" w:rsidRPr="00096737">
        <w:rPr>
          <w:rFonts w:ascii="Calibri" w:hAnsi="Calibri" w:cs="Calibri"/>
          <w:sz w:val="24"/>
          <w:szCs w:val="24"/>
          <w:lang w:val="fr-FR"/>
        </w:rPr>
        <w:t xml:space="preserve">  </w:t>
      </w:r>
    </w:p>
    <w:p w14:paraId="3187135E" w14:textId="77777777" w:rsidR="00C833A6" w:rsidRPr="00956629" w:rsidRDefault="00096737" w:rsidP="005F2146">
      <w:pPr>
        <w:pStyle w:val="ListParagraph"/>
        <w:numPr>
          <w:ilvl w:val="0"/>
          <w:numId w:val="12"/>
        </w:numPr>
        <w:spacing w:after="0" w:line="240" w:lineRule="auto"/>
        <w:ind w:left="0" w:firstLine="0"/>
        <w:rPr>
          <w:rFonts w:asciiTheme="majorHAnsi" w:hAnsiTheme="majorHAnsi" w:cstheme="majorHAnsi"/>
          <w:b/>
          <w:bCs/>
          <w:sz w:val="24"/>
          <w:szCs w:val="24"/>
        </w:rPr>
      </w:pPr>
      <w:r>
        <w:rPr>
          <w:rFonts w:asciiTheme="majorHAnsi" w:hAnsiTheme="majorHAnsi" w:cstheme="majorHAnsi"/>
          <w:b/>
          <w:bCs/>
          <w:sz w:val="24"/>
          <w:szCs w:val="24"/>
        </w:rPr>
        <w:t>ACTIVITE ILLE</w:t>
      </w:r>
      <w:r w:rsidRPr="00096737">
        <w:rPr>
          <w:rFonts w:asciiTheme="majorHAnsi" w:hAnsiTheme="majorHAnsi" w:cstheme="majorHAnsi"/>
          <w:b/>
          <w:bCs/>
          <w:sz w:val="24"/>
          <w:szCs w:val="24"/>
        </w:rPr>
        <w:t>GALE</w:t>
      </w:r>
    </w:p>
    <w:p w14:paraId="25FEDA83" w14:textId="77777777" w:rsidR="00436989" w:rsidRPr="00096737" w:rsidRDefault="00096737" w:rsidP="00E3322E">
      <w:pPr>
        <w:spacing w:after="0" w:line="240" w:lineRule="auto"/>
        <w:rPr>
          <w:rFonts w:ascii="Calibri" w:hAnsi="Calibri"/>
          <w:sz w:val="24"/>
          <w:szCs w:val="24"/>
          <w:lang w:val="fr-FR"/>
        </w:rPr>
      </w:pPr>
      <w:r w:rsidRPr="00096737">
        <w:rPr>
          <w:rFonts w:ascii="Calibri" w:hAnsi="Calibri"/>
          <w:sz w:val="24"/>
          <w:szCs w:val="24"/>
          <w:lang w:val="fr-FR"/>
        </w:rPr>
        <w:t>Le fournisseur déclare et garantit que ni lui ni aucun tiers ne sont engagés dans des activités illégales.</w:t>
      </w:r>
      <w:r w:rsidR="00436989" w:rsidRPr="00096737">
        <w:rPr>
          <w:rFonts w:ascii="Calibri" w:hAnsi="Calibri" w:cs="Calibri"/>
          <w:sz w:val="24"/>
          <w:szCs w:val="24"/>
          <w:lang w:val="fr-FR"/>
        </w:rPr>
        <w:t xml:space="preserve"> </w:t>
      </w:r>
    </w:p>
    <w:p w14:paraId="3D119381" w14:textId="77777777" w:rsidR="00436989" w:rsidRPr="00096737" w:rsidRDefault="00096737" w:rsidP="00E3322E">
      <w:pPr>
        <w:spacing w:after="0" w:line="240" w:lineRule="auto"/>
        <w:rPr>
          <w:rFonts w:ascii="Calibri" w:hAnsi="Calibri" w:cs="Calibri"/>
          <w:sz w:val="24"/>
          <w:szCs w:val="24"/>
          <w:lang w:val="fr-FR"/>
        </w:rPr>
      </w:pPr>
      <w:r w:rsidRPr="00607A0B">
        <w:rPr>
          <w:rFonts w:ascii="Calibri" w:hAnsi="Calibri" w:cs="Calibri"/>
          <w:sz w:val="24"/>
          <w:szCs w:val="24"/>
          <w:lang w:val="fr-FR"/>
        </w:rPr>
        <w:t xml:space="preserve">Le fournisseur déclare et garantit que ni lui ni aucun tiers n'excuseront, n'ignoreront ou ne participeront à des activités de corruption, frauduleuses, d'exploitation ou contraires à l'éthique. </w:t>
      </w:r>
      <w:r w:rsidRPr="00096737">
        <w:rPr>
          <w:rFonts w:ascii="Calibri" w:hAnsi="Calibri" w:cs="Calibri"/>
          <w:sz w:val="24"/>
          <w:szCs w:val="24"/>
          <w:lang w:val="fr-FR"/>
        </w:rPr>
        <w:t>Cela inclut, mais sans s'y limiter, le trafic de personnes, la participation à tout conflit armé, politique ou religieux, le trafic de drogues illégales, de pierres précieuses ou d'armes ou l'utilisation des services d'un travailleur du sexe</w:t>
      </w:r>
      <w:r w:rsidR="00436989" w:rsidRPr="00096737">
        <w:rPr>
          <w:rFonts w:ascii="Calibri" w:hAnsi="Calibri" w:cs="Calibri"/>
          <w:sz w:val="24"/>
          <w:szCs w:val="24"/>
          <w:lang w:val="fr-FR"/>
        </w:rPr>
        <w:t xml:space="preserve">. </w:t>
      </w:r>
    </w:p>
    <w:p w14:paraId="66549361" w14:textId="77777777" w:rsidR="00436989" w:rsidRPr="003728C6" w:rsidRDefault="003728C6" w:rsidP="00E3322E">
      <w:pPr>
        <w:spacing w:after="0" w:line="240" w:lineRule="auto"/>
        <w:rPr>
          <w:rFonts w:ascii="Calibri" w:hAnsi="Calibri" w:cs="Calibri"/>
          <w:sz w:val="24"/>
          <w:szCs w:val="24"/>
          <w:lang w:val="fr-FR"/>
        </w:rPr>
      </w:pPr>
      <w:r w:rsidRPr="003728C6">
        <w:rPr>
          <w:rFonts w:ascii="Calibri" w:hAnsi="Calibri" w:cs="Calibri"/>
          <w:sz w:val="24"/>
          <w:szCs w:val="24"/>
          <w:lang w:val="fr-FR"/>
        </w:rPr>
        <w:t xml:space="preserve">Le fournisseur déclare et garantit que ni lui ni aucun tiers ne sera sous l'influence de l'alcool ou de drogues, ce qui inclut les drogues illégales et les médicaments sur ordonnance mal utilisés, tout en étant engagé par GOAL en vertu d'un contrat et sera apte à s'acquitter de ses responsabilités et obligations en vertu </w:t>
      </w:r>
      <w:r>
        <w:rPr>
          <w:rFonts w:ascii="Calibri" w:hAnsi="Calibri" w:cs="Calibri"/>
          <w:sz w:val="24"/>
          <w:szCs w:val="24"/>
          <w:lang w:val="fr-FR"/>
        </w:rPr>
        <w:t xml:space="preserve">de </w:t>
      </w:r>
      <w:r w:rsidRPr="003728C6">
        <w:rPr>
          <w:rFonts w:ascii="Calibri" w:hAnsi="Calibri" w:cs="Calibri"/>
          <w:sz w:val="24"/>
          <w:szCs w:val="24"/>
          <w:lang w:val="fr-FR"/>
        </w:rPr>
        <w:t>ce Contrat</w:t>
      </w:r>
      <w:r w:rsidR="00436989" w:rsidRPr="003728C6">
        <w:rPr>
          <w:rFonts w:ascii="Calibri" w:hAnsi="Calibri" w:cs="Calibri"/>
          <w:sz w:val="24"/>
          <w:szCs w:val="24"/>
          <w:lang w:val="fr-FR"/>
        </w:rPr>
        <w:t xml:space="preserve">. </w:t>
      </w:r>
    </w:p>
    <w:p w14:paraId="55A6D012" w14:textId="77777777" w:rsidR="00E434B3" w:rsidRPr="003728C6" w:rsidRDefault="003728C6" w:rsidP="00E434B3">
      <w:pPr>
        <w:pStyle w:val="ListParagraph"/>
        <w:numPr>
          <w:ilvl w:val="0"/>
          <w:numId w:val="12"/>
        </w:numPr>
        <w:spacing w:after="0" w:line="240" w:lineRule="auto"/>
        <w:ind w:left="0" w:firstLine="0"/>
        <w:rPr>
          <w:rFonts w:ascii="Calibri" w:hAnsi="Calibri"/>
          <w:b/>
          <w:sz w:val="24"/>
          <w:szCs w:val="24"/>
          <w:lang w:val="fr-FR"/>
        </w:rPr>
      </w:pPr>
      <w:r w:rsidRPr="003728C6">
        <w:rPr>
          <w:rFonts w:ascii="Calibri" w:hAnsi="Calibri"/>
          <w:b/>
          <w:sz w:val="24"/>
          <w:szCs w:val="24"/>
          <w:lang w:val="fr-FR"/>
        </w:rPr>
        <w:lastRenderedPageBreak/>
        <w:t>ANTI-CORRUPTION, ANTI-FRAUDE, LUTTE CONTRE LE BLANCHIMENT D'ARGENT ET LES CONFLITS D'INTÉRÊTS</w:t>
      </w:r>
    </w:p>
    <w:p w14:paraId="7B892897" w14:textId="77777777" w:rsidR="00E434B3" w:rsidRPr="00FC6137" w:rsidRDefault="00FC6137" w:rsidP="00E434B3">
      <w:pPr>
        <w:pStyle w:val="ListParagraph"/>
        <w:spacing w:after="0" w:line="240" w:lineRule="auto"/>
        <w:ind w:left="0"/>
        <w:rPr>
          <w:rFonts w:ascii="Calibri" w:hAnsi="Calibri" w:cs="Calibri"/>
          <w:sz w:val="24"/>
          <w:szCs w:val="24"/>
          <w:lang w:val="fr-FR"/>
        </w:rPr>
      </w:pPr>
      <w:r w:rsidRPr="00FC6137">
        <w:rPr>
          <w:rFonts w:ascii="Calibri" w:hAnsi="Calibri" w:cs="Calibri"/>
          <w:sz w:val="24"/>
          <w:szCs w:val="24"/>
          <w:lang w:val="fr-FR"/>
        </w:rPr>
        <w:t>GOAL a une tolérance zéro pour la corruption, les pots-de-vin, la fraude et le blanchiment d'argent</w:t>
      </w:r>
      <w:r w:rsidR="00CA7A86" w:rsidRPr="00FC6137">
        <w:rPr>
          <w:rFonts w:ascii="Calibri" w:hAnsi="Calibri" w:cs="Calibri"/>
          <w:sz w:val="24"/>
          <w:szCs w:val="24"/>
          <w:lang w:val="fr-FR"/>
        </w:rPr>
        <w:t>.</w:t>
      </w:r>
    </w:p>
    <w:p w14:paraId="57E711D4" w14:textId="77777777" w:rsidR="00A66583" w:rsidRPr="00540CA1" w:rsidRDefault="00FC6137" w:rsidP="00A66583">
      <w:pPr>
        <w:pStyle w:val="ListParagraph"/>
        <w:spacing w:after="0" w:line="240" w:lineRule="auto"/>
        <w:ind w:left="0"/>
        <w:rPr>
          <w:rFonts w:ascii="Calibri" w:hAnsi="Calibri"/>
          <w:sz w:val="24"/>
          <w:szCs w:val="24"/>
          <w:lang w:val="fr-FR"/>
        </w:rPr>
      </w:pPr>
      <w:r w:rsidRPr="008E1417">
        <w:rPr>
          <w:rFonts w:ascii="Calibri" w:hAnsi="Calibri" w:cs="Calibri"/>
          <w:sz w:val="24"/>
          <w:szCs w:val="24"/>
          <w:lang w:val="fr-FR"/>
        </w:rPr>
        <w:t>Le Fournisseur et chaque Tiers doivent se conformer à toutes les lois, statuts et réglementations applicables en matière de lutte contre les pots-de-vin, la corruption, la fraude et le blanchiment d'argent, y compris, mais sans s'y limiter, la justice pénale irlandaise (Loi 2010</w:t>
      </w:r>
      <w:r w:rsidR="00C3364A">
        <w:rPr>
          <w:rFonts w:ascii="Calibri" w:hAnsi="Calibri" w:cs="Calibri"/>
          <w:sz w:val="24"/>
          <w:szCs w:val="24"/>
          <w:lang w:val="fr-FR"/>
        </w:rPr>
        <w:t xml:space="preserve"> </w:t>
      </w:r>
      <w:r w:rsidRPr="008E1417">
        <w:rPr>
          <w:rFonts w:ascii="Calibri" w:hAnsi="Calibri" w:cs="Calibri"/>
          <w:sz w:val="24"/>
          <w:szCs w:val="24"/>
          <w:lang w:val="fr-FR"/>
        </w:rPr>
        <w:t>sur le blanchiment d'argent et le financement du terrorisme)</w:t>
      </w:r>
      <w:r w:rsidR="00A66583" w:rsidRPr="008E1417">
        <w:rPr>
          <w:rFonts w:ascii="Calibri" w:hAnsi="Calibri" w:cs="Calibri"/>
          <w:sz w:val="24"/>
          <w:szCs w:val="24"/>
          <w:lang w:val="fr-FR"/>
        </w:rPr>
        <w:t xml:space="preserve">, </w:t>
      </w:r>
      <w:r w:rsidR="00540CA1" w:rsidRPr="008E1417">
        <w:rPr>
          <w:rFonts w:ascii="Calibri" w:hAnsi="Calibri" w:cs="Calibri"/>
          <w:sz w:val="24"/>
          <w:szCs w:val="24"/>
          <w:lang w:val="fr-FR"/>
        </w:rPr>
        <w:t>la loi irlandaise de 2018 sur la justice pénale (infractions</w:t>
      </w:r>
      <w:r w:rsidR="00540CA1" w:rsidRPr="00540CA1">
        <w:rPr>
          <w:rFonts w:ascii="Calibri" w:hAnsi="Calibri" w:cs="Calibri"/>
          <w:sz w:val="24"/>
          <w:szCs w:val="24"/>
          <w:lang w:val="fr-FR"/>
        </w:rPr>
        <w:t xml:space="preserve"> de corruption)</w:t>
      </w:r>
      <w:r w:rsidR="00540CA1">
        <w:rPr>
          <w:rFonts w:ascii="Calibri" w:hAnsi="Calibri" w:cs="Calibri"/>
          <w:sz w:val="24"/>
          <w:szCs w:val="24"/>
          <w:lang w:val="fr-FR"/>
        </w:rPr>
        <w:t xml:space="preserve">, la loi britannique de </w:t>
      </w:r>
      <w:r w:rsidR="00540CA1" w:rsidRPr="00540CA1">
        <w:rPr>
          <w:rFonts w:ascii="Calibri" w:hAnsi="Calibri" w:cs="Calibri"/>
          <w:sz w:val="24"/>
          <w:szCs w:val="24"/>
          <w:lang w:val="fr-FR"/>
        </w:rPr>
        <w:t>2010</w:t>
      </w:r>
      <w:r w:rsidR="00540CA1">
        <w:rPr>
          <w:rFonts w:ascii="Calibri" w:hAnsi="Calibri" w:cs="Calibri"/>
          <w:sz w:val="24"/>
          <w:szCs w:val="24"/>
          <w:lang w:val="fr-FR"/>
        </w:rPr>
        <w:t xml:space="preserve"> </w:t>
      </w:r>
      <w:r w:rsidR="00540CA1" w:rsidRPr="00540CA1">
        <w:rPr>
          <w:rFonts w:ascii="Calibri" w:hAnsi="Calibri" w:cs="Calibri"/>
          <w:sz w:val="24"/>
          <w:szCs w:val="24"/>
          <w:lang w:val="fr-FR"/>
        </w:rPr>
        <w:t>sur la corruption, la loi brita</w:t>
      </w:r>
      <w:r w:rsidR="00540CA1">
        <w:rPr>
          <w:rFonts w:ascii="Calibri" w:hAnsi="Calibri" w:cs="Calibri"/>
          <w:sz w:val="24"/>
          <w:szCs w:val="24"/>
          <w:lang w:val="fr-FR"/>
        </w:rPr>
        <w:t xml:space="preserve">nnique de </w:t>
      </w:r>
      <w:r w:rsidR="00540CA1" w:rsidRPr="00540CA1">
        <w:rPr>
          <w:rFonts w:ascii="Calibri" w:hAnsi="Calibri" w:cs="Calibri"/>
          <w:sz w:val="24"/>
          <w:szCs w:val="24"/>
          <w:lang w:val="fr-FR"/>
        </w:rPr>
        <w:t>2002</w:t>
      </w:r>
      <w:r w:rsidR="00540CA1">
        <w:rPr>
          <w:rFonts w:ascii="Calibri" w:hAnsi="Calibri" w:cs="Calibri"/>
          <w:sz w:val="24"/>
          <w:szCs w:val="24"/>
          <w:lang w:val="fr-FR"/>
        </w:rPr>
        <w:t xml:space="preserve"> </w:t>
      </w:r>
      <w:r w:rsidR="00540CA1" w:rsidRPr="00540CA1">
        <w:rPr>
          <w:rFonts w:ascii="Calibri" w:hAnsi="Calibri" w:cs="Calibri"/>
          <w:sz w:val="24"/>
          <w:szCs w:val="24"/>
          <w:lang w:val="fr-FR"/>
        </w:rPr>
        <w:t>sur les produits du crime</w:t>
      </w:r>
      <w:r w:rsidR="00540CA1">
        <w:rPr>
          <w:rFonts w:ascii="Calibri" w:hAnsi="Calibri" w:cs="Calibri"/>
          <w:sz w:val="24"/>
          <w:szCs w:val="24"/>
          <w:lang w:val="fr-FR"/>
        </w:rPr>
        <w:t xml:space="preserve">, la réglementation britannique de </w:t>
      </w:r>
      <w:r w:rsidR="00540CA1" w:rsidRPr="00540CA1">
        <w:rPr>
          <w:rFonts w:ascii="Calibri" w:hAnsi="Calibri" w:cs="Calibri"/>
          <w:sz w:val="24"/>
          <w:szCs w:val="24"/>
          <w:lang w:val="fr-FR"/>
        </w:rPr>
        <w:t>2017</w:t>
      </w:r>
      <w:r w:rsidR="00540CA1">
        <w:rPr>
          <w:rFonts w:ascii="Calibri" w:hAnsi="Calibri" w:cs="Calibri"/>
          <w:sz w:val="24"/>
          <w:szCs w:val="24"/>
          <w:lang w:val="fr-FR"/>
        </w:rPr>
        <w:t xml:space="preserve"> </w:t>
      </w:r>
      <w:r w:rsidR="00540CA1" w:rsidRPr="00540CA1">
        <w:rPr>
          <w:rFonts w:ascii="Calibri" w:hAnsi="Calibri" w:cs="Calibri"/>
          <w:sz w:val="24"/>
          <w:szCs w:val="24"/>
          <w:lang w:val="fr-FR"/>
        </w:rPr>
        <w:t>sur le blanchiment d'argent, le financement du terrorisme et le transfert de fonds (informations sur le payeur)</w:t>
      </w:r>
      <w:r w:rsidR="00540CA1">
        <w:rPr>
          <w:rFonts w:ascii="Calibri" w:hAnsi="Calibri" w:cs="Calibri"/>
          <w:sz w:val="24"/>
          <w:szCs w:val="24"/>
          <w:lang w:val="fr-FR"/>
        </w:rPr>
        <w:t xml:space="preserve">, </w:t>
      </w:r>
      <w:r w:rsidR="00540CA1" w:rsidRPr="00540CA1">
        <w:rPr>
          <w:rFonts w:ascii="Calibri" w:hAnsi="Calibri" w:cs="Calibri"/>
          <w:sz w:val="24"/>
          <w:szCs w:val="24"/>
          <w:lang w:val="fr-FR"/>
        </w:rPr>
        <w:t>la loi</w:t>
      </w:r>
      <w:r w:rsidR="00540CA1">
        <w:rPr>
          <w:rFonts w:ascii="Calibri" w:hAnsi="Calibri" w:cs="Calibri"/>
          <w:sz w:val="24"/>
          <w:szCs w:val="24"/>
          <w:lang w:val="fr-FR"/>
        </w:rPr>
        <w:t xml:space="preserve"> britannique de 2000  sur le terrorisme</w:t>
      </w:r>
      <w:r w:rsidR="00540CA1" w:rsidRPr="00540CA1">
        <w:rPr>
          <w:rFonts w:ascii="Calibri" w:hAnsi="Calibri" w:cs="Calibri"/>
          <w:sz w:val="24"/>
          <w:szCs w:val="24"/>
          <w:lang w:val="fr-FR"/>
        </w:rPr>
        <w:t xml:space="preserve">, la loi américaine de 1977 sur les pratiques de corruption à l'étranger et la loi américaine </w:t>
      </w:r>
      <w:r w:rsidR="00540CA1">
        <w:rPr>
          <w:rFonts w:ascii="Calibri" w:hAnsi="Calibri" w:cs="Calibri"/>
          <w:sz w:val="24"/>
          <w:szCs w:val="24"/>
          <w:lang w:val="fr-FR"/>
        </w:rPr>
        <w:t xml:space="preserve">de </w:t>
      </w:r>
      <w:r w:rsidR="00540CA1" w:rsidRPr="00540CA1">
        <w:rPr>
          <w:rFonts w:ascii="Calibri" w:hAnsi="Calibri" w:cs="Calibri"/>
          <w:sz w:val="24"/>
          <w:szCs w:val="24"/>
          <w:lang w:val="fr-FR"/>
        </w:rPr>
        <w:t>2020</w:t>
      </w:r>
      <w:r w:rsidR="00C3364A">
        <w:rPr>
          <w:rFonts w:ascii="Calibri" w:hAnsi="Calibri" w:cs="Calibri"/>
          <w:sz w:val="24"/>
          <w:szCs w:val="24"/>
          <w:lang w:val="fr-FR"/>
        </w:rPr>
        <w:t xml:space="preserve"> </w:t>
      </w:r>
      <w:r w:rsidR="00540CA1" w:rsidRPr="00540CA1">
        <w:rPr>
          <w:rFonts w:ascii="Calibri" w:hAnsi="Calibri" w:cs="Calibri"/>
          <w:sz w:val="24"/>
          <w:szCs w:val="24"/>
          <w:lang w:val="fr-FR"/>
        </w:rPr>
        <w:t>sur la lutte</w:t>
      </w:r>
      <w:r w:rsidR="00540CA1">
        <w:rPr>
          <w:rFonts w:ascii="Calibri" w:hAnsi="Calibri" w:cs="Calibri"/>
          <w:sz w:val="24"/>
          <w:szCs w:val="24"/>
          <w:lang w:val="fr-FR"/>
        </w:rPr>
        <w:t xml:space="preserve"> contre le blanchiment d'argent</w:t>
      </w:r>
      <w:r w:rsidR="00540CA1" w:rsidRPr="00540CA1">
        <w:rPr>
          <w:rFonts w:ascii="Calibri" w:hAnsi="Calibri" w:cs="Calibri"/>
          <w:sz w:val="24"/>
          <w:szCs w:val="24"/>
          <w:lang w:val="fr-FR"/>
        </w:rPr>
        <w:t>, telles qu'elles peuvent être modifiées d</w:t>
      </w:r>
      <w:r w:rsidR="00C3364A">
        <w:rPr>
          <w:rFonts w:ascii="Calibri" w:hAnsi="Calibri" w:cs="Calibri"/>
          <w:sz w:val="24"/>
          <w:szCs w:val="24"/>
          <w:lang w:val="fr-FR"/>
        </w:rPr>
        <w:t>e temps à autre) (ensemble</w:t>
      </w:r>
      <w:r w:rsidR="00540CA1" w:rsidRPr="00540CA1">
        <w:rPr>
          <w:rFonts w:ascii="Calibri" w:hAnsi="Calibri" w:cs="Calibri"/>
          <w:sz w:val="24"/>
          <w:szCs w:val="24"/>
          <w:lang w:val="fr-FR"/>
        </w:rPr>
        <w:t>, les « exigences pertinentes »)</w:t>
      </w:r>
      <w:r w:rsidR="00A66583" w:rsidRPr="00540CA1">
        <w:rPr>
          <w:rFonts w:ascii="Calibri" w:hAnsi="Calibri"/>
          <w:sz w:val="24"/>
          <w:szCs w:val="24"/>
          <w:lang w:val="fr-FR"/>
        </w:rPr>
        <w:t>.</w:t>
      </w:r>
    </w:p>
    <w:p w14:paraId="56A3DE49" w14:textId="77777777" w:rsidR="00FE31D5" w:rsidRPr="00E12440" w:rsidRDefault="00E12440" w:rsidP="00FE31D5">
      <w:pPr>
        <w:pStyle w:val="ListParagraph"/>
        <w:spacing w:after="0" w:line="240" w:lineRule="auto"/>
        <w:ind w:left="0"/>
        <w:rPr>
          <w:rFonts w:asciiTheme="majorHAnsi" w:hAnsiTheme="majorHAnsi" w:cstheme="majorHAnsi"/>
          <w:sz w:val="24"/>
          <w:szCs w:val="24"/>
          <w:lang w:val="fr-FR"/>
        </w:rPr>
      </w:pPr>
      <w:r w:rsidRPr="00E12440">
        <w:rPr>
          <w:rFonts w:asciiTheme="majorHAnsi" w:hAnsiTheme="majorHAnsi" w:cstheme="majorHAnsi"/>
          <w:sz w:val="24"/>
          <w:szCs w:val="24"/>
          <w:lang w:val="fr-FR"/>
        </w:rPr>
        <w:t>La corruption comprend le f</w:t>
      </w:r>
      <w:r>
        <w:rPr>
          <w:rFonts w:asciiTheme="majorHAnsi" w:hAnsiTheme="majorHAnsi" w:cstheme="majorHAnsi"/>
          <w:sz w:val="24"/>
          <w:szCs w:val="24"/>
          <w:lang w:val="fr-FR"/>
        </w:rPr>
        <w:t xml:space="preserve">ait de bénéficier de cadeaux, des </w:t>
      </w:r>
      <w:r w:rsidRPr="00E12440">
        <w:rPr>
          <w:rFonts w:asciiTheme="majorHAnsi" w:hAnsiTheme="majorHAnsi" w:cstheme="majorHAnsi"/>
          <w:sz w:val="24"/>
          <w:szCs w:val="24"/>
          <w:lang w:val="fr-FR"/>
        </w:rPr>
        <w:t>avantages et de faveurs sexuelles. Par conséquent, le Fournisseur et tous ses Tiers ne doivent pas</w:t>
      </w:r>
      <w:r w:rsidR="00FE31D5" w:rsidRPr="00E12440">
        <w:rPr>
          <w:rFonts w:asciiTheme="majorHAnsi" w:hAnsiTheme="majorHAnsi" w:cstheme="majorHAnsi"/>
          <w:sz w:val="24"/>
          <w:szCs w:val="24"/>
          <w:lang w:val="fr-FR"/>
        </w:rPr>
        <w:t>:</w:t>
      </w:r>
    </w:p>
    <w:p w14:paraId="6793826A" w14:textId="77777777" w:rsidR="001B387A" w:rsidRPr="00E12440" w:rsidRDefault="00E12440" w:rsidP="001B387A">
      <w:pPr>
        <w:pStyle w:val="BodyText"/>
        <w:numPr>
          <w:ilvl w:val="0"/>
          <w:numId w:val="16"/>
        </w:numPr>
        <w:ind w:left="426"/>
        <w:rPr>
          <w:rFonts w:asciiTheme="majorHAnsi" w:hAnsiTheme="majorHAnsi" w:cstheme="majorHAnsi"/>
          <w:sz w:val="24"/>
          <w:szCs w:val="24"/>
          <w:lang w:val="fr-FR"/>
        </w:rPr>
      </w:pPr>
      <w:r w:rsidRPr="00E12440">
        <w:rPr>
          <w:rFonts w:asciiTheme="majorHAnsi" w:hAnsiTheme="majorHAnsi" w:cstheme="majorHAnsi"/>
          <w:sz w:val="24"/>
          <w:szCs w:val="24"/>
          <w:lang w:val="fr-FR"/>
        </w:rPr>
        <w:t>Echanger de l'argent, d'emploi, des biens ou des services contre une activité sexuelle. Cela inclut tout échange d'aide qui est dû aux bénéficiaires de l'aide</w:t>
      </w:r>
      <w:r w:rsidR="00FE31D5" w:rsidRPr="00E12440">
        <w:rPr>
          <w:rFonts w:asciiTheme="majorHAnsi" w:hAnsiTheme="majorHAnsi" w:cstheme="majorHAnsi"/>
          <w:sz w:val="24"/>
          <w:szCs w:val="24"/>
          <w:lang w:val="fr-FR"/>
        </w:rPr>
        <w:t xml:space="preserve">. </w:t>
      </w:r>
      <w:r w:rsidR="001B387A" w:rsidRPr="00E12440">
        <w:rPr>
          <w:rFonts w:asciiTheme="majorHAnsi" w:hAnsiTheme="majorHAnsi" w:cstheme="majorHAnsi"/>
          <w:sz w:val="24"/>
          <w:szCs w:val="24"/>
          <w:lang w:val="fr-FR"/>
        </w:rPr>
        <w:t xml:space="preserve"> </w:t>
      </w:r>
    </w:p>
    <w:p w14:paraId="20FF0BEE" w14:textId="77777777" w:rsidR="002B47B6" w:rsidRPr="009F73BE" w:rsidRDefault="009F73BE" w:rsidP="0071353B">
      <w:pPr>
        <w:pStyle w:val="BodyText"/>
        <w:numPr>
          <w:ilvl w:val="0"/>
          <w:numId w:val="16"/>
        </w:numPr>
        <w:ind w:left="426"/>
        <w:rPr>
          <w:rFonts w:asciiTheme="majorHAnsi" w:hAnsiTheme="majorHAnsi" w:cstheme="majorHAnsi"/>
          <w:sz w:val="24"/>
          <w:szCs w:val="24"/>
          <w:lang w:val="fr-FR"/>
        </w:rPr>
      </w:pPr>
      <w:r w:rsidRPr="009F73BE">
        <w:rPr>
          <w:rFonts w:asciiTheme="majorHAnsi" w:hAnsiTheme="majorHAnsi" w:cstheme="majorHAnsi"/>
          <w:sz w:val="24"/>
          <w:szCs w:val="24"/>
          <w:lang w:val="fr-FR"/>
        </w:rPr>
        <w:t>S'engager dans des relations sexuelles avec les bénéficiaires de l'aide car elles sont basées sur une dynamique de pouvoir intrinsèquement inégale</w:t>
      </w:r>
      <w:r w:rsidR="001B387A" w:rsidRPr="009F73BE">
        <w:rPr>
          <w:rFonts w:asciiTheme="majorHAnsi" w:hAnsiTheme="majorHAnsi" w:cstheme="majorHAnsi"/>
          <w:sz w:val="24"/>
          <w:szCs w:val="24"/>
          <w:lang w:val="fr-FR"/>
        </w:rPr>
        <w:t>.</w:t>
      </w:r>
      <w:r w:rsidR="00606CCB" w:rsidRPr="009F73BE">
        <w:rPr>
          <w:rFonts w:asciiTheme="majorHAnsi" w:hAnsiTheme="majorHAnsi" w:cstheme="majorHAnsi"/>
          <w:sz w:val="24"/>
          <w:szCs w:val="24"/>
          <w:lang w:val="fr-FR"/>
        </w:rPr>
        <w:t xml:space="preserve"> </w:t>
      </w:r>
    </w:p>
    <w:p w14:paraId="737960C1" w14:textId="77777777" w:rsidR="00E01C99" w:rsidRPr="009F73BE" w:rsidRDefault="009F73BE" w:rsidP="00E01C99">
      <w:pPr>
        <w:spacing w:after="0" w:line="240" w:lineRule="auto"/>
        <w:rPr>
          <w:rFonts w:asciiTheme="majorHAnsi" w:hAnsiTheme="majorHAnsi" w:cstheme="majorHAnsi"/>
          <w:b/>
          <w:bCs/>
          <w:sz w:val="24"/>
          <w:szCs w:val="24"/>
          <w:lang w:val="fr-FR"/>
        </w:rPr>
      </w:pPr>
      <w:r w:rsidRPr="009F73BE">
        <w:rPr>
          <w:rFonts w:ascii="Calibri" w:hAnsi="Calibri"/>
          <w:sz w:val="24"/>
          <w:szCs w:val="24"/>
          <w:lang w:val="fr-FR"/>
        </w:rPr>
        <w:t xml:space="preserve">Tout conflit d'intérêts de la part du Fournisseur ou du Tiers sera immédiatement signalé à GOAL. Le fournisseur affirme qu'il ou un tiers n'a aucun intérêt commercial, professionnel, personnel, financier, politique, familial ou autre actuel ou antérieur, y compris, mais sans s'y limiter, la représentation d'autres clients, qui entrerait en </w:t>
      </w:r>
      <w:r w:rsidRPr="009F73BE">
        <w:rPr>
          <w:rFonts w:ascii="Calibri" w:hAnsi="Calibri"/>
          <w:sz w:val="24"/>
          <w:szCs w:val="24"/>
          <w:lang w:val="fr-FR"/>
        </w:rPr>
        <w:t>conflit de quelque manière que ce soit ou degré avec l'exécution de ses responsabilités et obligations en vertu de tout contrat. Si un tel conflit d'intérêts réel ou potentiel survient dans le cadre d'un contrat, le fournisseur informera immédiatement GOAL par écrit de ce conflit.</w:t>
      </w:r>
      <w:r w:rsidR="005C2537" w:rsidRPr="009F73BE">
        <w:rPr>
          <w:rFonts w:ascii="Calibri" w:hAnsi="Calibri" w:cs="Calibri"/>
          <w:sz w:val="24"/>
          <w:szCs w:val="24"/>
          <w:lang w:val="fr-FR"/>
        </w:rPr>
        <w:t xml:space="preserve"> </w:t>
      </w:r>
    </w:p>
    <w:p w14:paraId="1281CE44" w14:textId="77777777" w:rsidR="00C833A6" w:rsidRPr="00956629" w:rsidRDefault="00CE26E8" w:rsidP="00E01C99">
      <w:pPr>
        <w:pStyle w:val="ListParagraph"/>
        <w:numPr>
          <w:ilvl w:val="0"/>
          <w:numId w:val="12"/>
        </w:numPr>
        <w:spacing w:after="0" w:line="240" w:lineRule="auto"/>
        <w:ind w:left="0" w:firstLine="0"/>
        <w:rPr>
          <w:rFonts w:asciiTheme="majorHAnsi" w:hAnsiTheme="majorHAnsi" w:cstheme="majorHAnsi"/>
          <w:b/>
          <w:bCs/>
          <w:sz w:val="24"/>
          <w:szCs w:val="24"/>
        </w:rPr>
      </w:pPr>
      <w:r w:rsidRPr="00956629">
        <w:rPr>
          <w:rFonts w:asciiTheme="majorHAnsi" w:hAnsiTheme="majorHAnsi" w:cstheme="majorHAnsi"/>
          <w:b/>
          <w:bCs/>
          <w:sz w:val="24"/>
          <w:szCs w:val="24"/>
        </w:rPr>
        <w:t>TERRORISM</w:t>
      </w:r>
      <w:r w:rsidR="002307D2">
        <w:rPr>
          <w:rFonts w:asciiTheme="majorHAnsi" w:hAnsiTheme="majorHAnsi" w:cstheme="majorHAnsi"/>
          <w:b/>
          <w:bCs/>
          <w:sz w:val="24"/>
          <w:szCs w:val="24"/>
        </w:rPr>
        <w:t>E</w:t>
      </w:r>
    </w:p>
    <w:p w14:paraId="18D2CDD0" w14:textId="77777777" w:rsidR="00917318" w:rsidRPr="002307D2" w:rsidRDefault="002307D2" w:rsidP="00917318">
      <w:pPr>
        <w:pStyle w:val="ListParagraph"/>
        <w:spacing w:after="0" w:line="240" w:lineRule="auto"/>
        <w:ind w:left="0"/>
        <w:rPr>
          <w:rFonts w:asciiTheme="majorHAnsi" w:hAnsiTheme="majorHAnsi" w:cstheme="majorHAnsi"/>
          <w:sz w:val="24"/>
          <w:szCs w:val="24"/>
          <w:lang w:val="fr-FR"/>
        </w:rPr>
      </w:pPr>
      <w:r w:rsidRPr="002307D2">
        <w:rPr>
          <w:rFonts w:asciiTheme="majorHAnsi" w:hAnsiTheme="majorHAnsi" w:cstheme="majorHAnsi"/>
          <w:sz w:val="24"/>
          <w:szCs w:val="24"/>
          <w:lang w:val="fr-FR"/>
        </w:rPr>
        <w:t>Le fournisseur déclare et garantit que ni lui ni aucun de ses tiers ne sont engagés dans des transactions avec, et/ou la fourniture de ressources et de soutien à des individus et des organisations associés au terrorisme.</w:t>
      </w:r>
      <w:r w:rsidR="00917318" w:rsidRPr="002307D2">
        <w:rPr>
          <w:rFonts w:asciiTheme="majorHAnsi" w:hAnsiTheme="majorHAnsi" w:cstheme="majorHAnsi"/>
          <w:sz w:val="24"/>
          <w:szCs w:val="24"/>
          <w:lang w:val="fr-FR"/>
        </w:rPr>
        <w:t xml:space="preserve"> </w:t>
      </w:r>
    </w:p>
    <w:p w14:paraId="6A2E667F" w14:textId="77777777" w:rsidR="00585B40" w:rsidRPr="00286710" w:rsidRDefault="00286710" w:rsidP="00917318">
      <w:pPr>
        <w:spacing w:after="0" w:line="240" w:lineRule="auto"/>
        <w:rPr>
          <w:rFonts w:ascii="Calibri" w:hAnsi="Calibri"/>
          <w:sz w:val="24"/>
          <w:szCs w:val="24"/>
          <w:lang w:val="fr-FR"/>
        </w:rPr>
      </w:pPr>
      <w:r w:rsidRPr="00286710">
        <w:rPr>
          <w:rFonts w:asciiTheme="majorHAnsi" w:hAnsiTheme="majorHAnsi" w:cstheme="majorHAnsi"/>
          <w:sz w:val="24"/>
          <w:szCs w:val="24"/>
          <w:lang w:val="fr-FR"/>
        </w:rPr>
        <w:t>Le fournisseur déclare et garantit que ni lui ni aucun de ses tiers ne sont engagés dans des transactions avec, et/ou la fourniture de ressources et de soutien à, des individus et des organisations associés à, recevant tout type de formation pour, ou engagés dans, tout acte ou infraction décrit à l'article 2, sections 1, 3, 4 et 5 de la Convention internationale pour la répression du financement du terrorisme, adoptée par l'Assemblée générale des Nations Unies dans la résolution 54/109 du 9 décembre 1999.</w:t>
      </w:r>
    </w:p>
    <w:p w14:paraId="111F1059" w14:textId="77777777" w:rsidR="00C833A6" w:rsidRPr="00956629" w:rsidRDefault="0093406E" w:rsidP="005F2146">
      <w:pPr>
        <w:pStyle w:val="ListParagraph"/>
        <w:numPr>
          <w:ilvl w:val="0"/>
          <w:numId w:val="12"/>
        </w:numPr>
        <w:spacing w:after="0" w:line="240" w:lineRule="auto"/>
        <w:ind w:left="0" w:firstLine="0"/>
        <w:rPr>
          <w:rFonts w:asciiTheme="majorHAnsi" w:hAnsiTheme="majorHAnsi" w:cstheme="majorHAnsi"/>
          <w:b/>
          <w:bCs/>
          <w:sz w:val="24"/>
          <w:szCs w:val="24"/>
        </w:rPr>
      </w:pPr>
      <w:r w:rsidRPr="00956629">
        <w:rPr>
          <w:rFonts w:asciiTheme="majorHAnsi" w:hAnsiTheme="majorHAnsi" w:cstheme="majorHAnsi"/>
          <w:b/>
          <w:bCs/>
          <w:sz w:val="24"/>
          <w:szCs w:val="24"/>
        </w:rPr>
        <w:t>ENVIRON</w:t>
      </w:r>
      <w:r w:rsidR="009449EF">
        <w:rPr>
          <w:rFonts w:asciiTheme="majorHAnsi" w:hAnsiTheme="majorHAnsi" w:cstheme="majorHAnsi"/>
          <w:b/>
          <w:bCs/>
          <w:sz w:val="24"/>
          <w:szCs w:val="24"/>
        </w:rPr>
        <w:t>N</w:t>
      </w:r>
      <w:r w:rsidRPr="00956629">
        <w:rPr>
          <w:rFonts w:asciiTheme="majorHAnsi" w:hAnsiTheme="majorHAnsi" w:cstheme="majorHAnsi"/>
          <w:b/>
          <w:bCs/>
          <w:sz w:val="24"/>
          <w:szCs w:val="24"/>
        </w:rPr>
        <w:t>MENT</w:t>
      </w:r>
    </w:p>
    <w:p w14:paraId="6FC2E39F" w14:textId="77777777" w:rsidR="009A1BDF" w:rsidRPr="009449EF" w:rsidRDefault="009449EF" w:rsidP="0012739F">
      <w:pPr>
        <w:spacing w:after="0" w:line="240" w:lineRule="auto"/>
        <w:rPr>
          <w:rFonts w:ascii="Calibri" w:hAnsi="Calibri"/>
          <w:sz w:val="24"/>
          <w:szCs w:val="24"/>
          <w:lang w:val="fr-FR"/>
        </w:rPr>
      </w:pPr>
      <w:r w:rsidRPr="009449EF">
        <w:rPr>
          <w:rFonts w:ascii="Calibri" w:hAnsi="Calibri"/>
          <w:sz w:val="24"/>
          <w:szCs w:val="24"/>
          <w:lang w:val="fr-FR"/>
        </w:rPr>
        <w:t>Le fournisseur déclare et garantit que ni lui ni aucun tiers ne viole aucun accord environnemental international.</w:t>
      </w:r>
    </w:p>
    <w:p w14:paraId="22A33AEE" w14:textId="77777777" w:rsidR="009A1BDF" w:rsidRPr="00EC2A8A" w:rsidRDefault="00EC2A8A" w:rsidP="0012739F">
      <w:pPr>
        <w:spacing w:after="0" w:line="240" w:lineRule="auto"/>
        <w:rPr>
          <w:rFonts w:ascii="Calibri" w:hAnsi="Calibri"/>
          <w:sz w:val="24"/>
          <w:szCs w:val="24"/>
          <w:lang w:val="fr-FR"/>
        </w:rPr>
      </w:pPr>
      <w:r w:rsidRPr="00EC2A8A">
        <w:rPr>
          <w:rFonts w:ascii="Calibri" w:hAnsi="Calibri"/>
          <w:sz w:val="24"/>
          <w:szCs w:val="24"/>
          <w:lang w:val="fr-FR"/>
        </w:rPr>
        <w:t>Le Fournisseur s'engage à soutenir une démarche de précaution face aux enjeux environnementaux et à ne causer en aucun cas des dommages, destructions ou dommages à l'environnement. En outre, le Fournisseur s'engage à encourager le développement et la diffusion de technologies respectueuses de l'environnement et à entreprendre des initiatives pour promouvoir la responsabilité environnementale et la durabilité.</w:t>
      </w:r>
    </w:p>
    <w:p w14:paraId="6B189327" w14:textId="77777777" w:rsidR="00C833A6" w:rsidRPr="00956629" w:rsidRDefault="00EC2A8A" w:rsidP="005F2146">
      <w:pPr>
        <w:pStyle w:val="ListParagraph"/>
        <w:numPr>
          <w:ilvl w:val="0"/>
          <w:numId w:val="12"/>
        </w:numPr>
        <w:spacing w:after="0" w:line="240" w:lineRule="auto"/>
        <w:ind w:left="0" w:firstLine="0"/>
        <w:rPr>
          <w:rFonts w:asciiTheme="majorHAnsi" w:hAnsiTheme="majorHAnsi" w:cstheme="majorHAnsi"/>
          <w:b/>
          <w:bCs/>
          <w:sz w:val="24"/>
          <w:szCs w:val="24"/>
        </w:rPr>
      </w:pPr>
      <w:r w:rsidRPr="00EC2A8A">
        <w:rPr>
          <w:rFonts w:asciiTheme="majorHAnsi" w:hAnsiTheme="majorHAnsi" w:cstheme="majorHAnsi"/>
          <w:b/>
          <w:bCs/>
          <w:sz w:val="24"/>
          <w:szCs w:val="24"/>
        </w:rPr>
        <w:t>MINES ET ARMES</w:t>
      </w:r>
    </w:p>
    <w:p w14:paraId="28D21F14" w14:textId="77777777" w:rsidR="00824F79" w:rsidRPr="00EC2A8A" w:rsidRDefault="00EC2A8A" w:rsidP="00824F79">
      <w:pPr>
        <w:spacing w:after="0" w:line="240" w:lineRule="auto"/>
        <w:rPr>
          <w:rFonts w:ascii="Calibri" w:hAnsi="Calibri"/>
          <w:sz w:val="24"/>
          <w:szCs w:val="24"/>
          <w:lang w:val="fr-FR"/>
        </w:rPr>
      </w:pPr>
      <w:r w:rsidRPr="00EC2A8A">
        <w:rPr>
          <w:rFonts w:ascii="Calibri" w:hAnsi="Calibri"/>
          <w:sz w:val="24"/>
          <w:szCs w:val="24"/>
          <w:lang w:val="fr-FR"/>
        </w:rPr>
        <w:t>Le fournisseur déclare et garantit que ni lui ni aucun tiers ne sont activement et directement ou indirectement engagés</w:t>
      </w:r>
      <w:r>
        <w:rPr>
          <w:rFonts w:ascii="Calibri" w:hAnsi="Calibri"/>
          <w:sz w:val="24"/>
          <w:szCs w:val="24"/>
          <w:lang w:val="fr-FR"/>
        </w:rPr>
        <w:t xml:space="preserve"> dans des activités de brevet, de développement, d'assemblage, de production, de commerce ou de</w:t>
      </w:r>
      <w:r w:rsidRPr="00EC2A8A">
        <w:rPr>
          <w:rFonts w:ascii="Calibri" w:hAnsi="Calibri"/>
          <w:sz w:val="24"/>
          <w:szCs w:val="24"/>
          <w:lang w:val="fr-FR"/>
        </w:rPr>
        <w:t xml:space="preserve"> fabrication de mines ou dans de telles activités en ce qui concerne les composants principalement u</w:t>
      </w:r>
      <w:r>
        <w:rPr>
          <w:rFonts w:ascii="Calibri" w:hAnsi="Calibri"/>
          <w:sz w:val="24"/>
          <w:szCs w:val="24"/>
          <w:lang w:val="fr-FR"/>
        </w:rPr>
        <w:t xml:space="preserve">tilisés dans la fabrication de </w:t>
      </w:r>
      <w:r w:rsidRPr="00EC2A8A">
        <w:rPr>
          <w:rFonts w:ascii="Calibri" w:hAnsi="Calibri"/>
          <w:sz w:val="24"/>
          <w:szCs w:val="24"/>
          <w:lang w:val="fr-FR"/>
        </w:rPr>
        <w:t xml:space="preserve">mines </w:t>
      </w:r>
      <w:r>
        <w:rPr>
          <w:rFonts w:ascii="Calibri" w:hAnsi="Calibri"/>
          <w:sz w:val="24"/>
          <w:szCs w:val="24"/>
          <w:lang w:val="fr-FR"/>
        </w:rPr>
        <w:t>anti-</w:t>
      </w:r>
      <w:r w:rsidRPr="00EC2A8A">
        <w:rPr>
          <w:rFonts w:ascii="Calibri" w:hAnsi="Calibri"/>
          <w:sz w:val="24"/>
          <w:szCs w:val="24"/>
          <w:lang w:val="fr-FR"/>
        </w:rPr>
        <w:t>personnelles</w:t>
      </w:r>
      <w:r w:rsidR="00824F79" w:rsidRPr="00EC2A8A">
        <w:rPr>
          <w:rFonts w:ascii="Calibri" w:hAnsi="Calibri"/>
          <w:sz w:val="24"/>
          <w:szCs w:val="24"/>
          <w:lang w:val="fr-FR"/>
        </w:rPr>
        <w:t xml:space="preserve">. </w:t>
      </w:r>
    </w:p>
    <w:p w14:paraId="1FFF08ED" w14:textId="77777777" w:rsidR="00824F79" w:rsidRPr="005E2FBF" w:rsidRDefault="005E2FBF" w:rsidP="00824F79">
      <w:pPr>
        <w:spacing w:after="0" w:line="240" w:lineRule="auto"/>
        <w:rPr>
          <w:rFonts w:ascii="Calibri" w:hAnsi="Calibri"/>
          <w:sz w:val="24"/>
          <w:szCs w:val="24"/>
          <w:lang w:val="fr-FR"/>
        </w:rPr>
      </w:pPr>
      <w:r w:rsidRPr="005E2FBF">
        <w:rPr>
          <w:rFonts w:ascii="Calibri" w:hAnsi="Calibri"/>
          <w:sz w:val="24"/>
          <w:szCs w:val="24"/>
          <w:lang w:val="fr-FR"/>
        </w:rPr>
        <w:lastRenderedPageBreak/>
        <w:t>Le fournisseur déclare et garantit que ni lui ni aucun tiers ne sont activement et directement ou indirectement engagés</w:t>
      </w:r>
      <w:r>
        <w:rPr>
          <w:rFonts w:ascii="Calibri" w:hAnsi="Calibri"/>
          <w:sz w:val="24"/>
          <w:szCs w:val="24"/>
          <w:lang w:val="fr-FR"/>
        </w:rPr>
        <w:t xml:space="preserve"> dans des activités de brevet, de développement, d'assemblage, de production, de stockage, de commerce ou de</w:t>
      </w:r>
      <w:r w:rsidRPr="005E2FBF">
        <w:rPr>
          <w:rFonts w:ascii="Calibri" w:hAnsi="Calibri"/>
          <w:sz w:val="24"/>
          <w:szCs w:val="24"/>
          <w:lang w:val="fr-FR"/>
        </w:rPr>
        <w:t xml:space="preserve"> fabrication d'armes, y compris, mais sans s'y limiter, les armes à feu, les armes chimiques, les armes biologiques, et les armes nucléaires.</w:t>
      </w:r>
    </w:p>
    <w:p w14:paraId="16062A97" w14:textId="77777777" w:rsidR="000A7187" w:rsidRPr="005E2FBF" w:rsidRDefault="00F44629" w:rsidP="005F2146">
      <w:pPr>
        <w:pStyle w:val="ListParagraph"/>
        <w:numPr>
          <w:ilvl w:val="0"/>
          <w:numId w:val="12"/>
        </w:numPr>
        <w:spacing w:after="0" w:line="240" w:lineRule="auto"/>
        <w:ind w:left="0" w:firstLine="0"/>
        <w:rPr>
          <w:rFonts w:asciiTheme="majorHAnsi" w:hAnsiTheme="majorHAnsi" w:cstheme="majorHAnsi"/>
          <w:b/>
          <w:bCs/>
          <w:sz w:val="24"/>
          <w:szCs w:val="24"/>
          <w:lang w:val="fr-FR"/>
        </w:rPr>
      </w:pPr>
      <w:r>
        <w:rPr>
          <w:rFonts w:asciiTheme="majorHAnsi" w:hAnsiTheme="majorHAnsi" w:cstheme="majorHAnsi"/>
          <w:b/>
          <w:bCs/>
          <w:sz w:val="24"/>
          <w:szCs w:val="24"/>
          <w:lang w:val="fr-FR"/>
        </w:rPr>
        <w:t>PROTECTION</w:t>
      </w:r>
      <w:r w:rsidR="005E2FBF" w:rsidRPr="005E2FBF">
        <w:rPr>
          <w:rFonts w:asciiTheme="majorHAnsi" w:hAnsiTheme="majorHAnsi" w:cstheme="majorHAnsi"/>
          <w:b/>
          <w:bCs/>
          <w:sz w:val="24"/>
          <w:szCs w:val="24"/>
          <w:lang w:val="fr-FR"/>
        </w:rPr>
        <w:t xml:space="preserve"> DES ENFANTS ET DES ADULTES</w:t>
      </w:r>
    </w:p>
    <w:p w14:paraId="059CA911" w14:textId="77777777" w:rsidR="00090975" w:rsidRPr="005E2FBF" w:rsidRDefault="005E2FBF" w:rsidP="005F2146">
      <w:pPr>
        <w:pStyle w:val="ListParagraph"/>
        <w:spacing w:after="0" w:line="240" w:lineRule="auto"/>
        <w:ind w:left="0"/>
        <w:rPr>
          <w:rFonts w:asciiTheme="majorHAnsi" w:hAnsiTheme="majorHAnsi" w:cstheme="majorHAnsi"/>
          <w:sz w:val="24"/>
          <w:szCs w:val="24"/>
          <w:lang w:val="fr-FR"/>
        </w:rPr>
      </w:pPr>
      <w:r w:rsidRPr="005E2FBF">
        <w:rPr>
          <w:rFonts w:asciiTheme="majorHAnsi" w:hAnsiTheme="majorHAnsi" w:cstheme="majorHAnsi"/>
          <w:sz w:val="24"/>
          <w:szCs w:val="24"/>
          <w:lang w:val="fr-FR"/>
        </w:rPr>
        <w:t>Le Fournisseur déclare et garantit que lui-même et tous ses Tiers protègent toutes les personnes contre les abus et l'exploitation, c'est-à-dire tout abus réel ou tenté d'une position de vulnérabilité, d</w:t>
      </w:r>
      <w:r w:rsidR="00F44629">
        <w:rPr>
          <w:rFonts w:asciiTheme="majorHAnsi" w:hAnsiTheme="majorHAnsi" w:cstheme="majorHAnsi"/>
          <w:sz w:val="24"/>
          <w:szCs w:val="24"/>
          <w:lang w:val="fr-FR"/>
        </w:rPr>
        <w:t>’un rapport de force inégal</w:t>
      </w:r>
      <w:r w:rsidRPr="005E2FBF">
        <w:rPr>
          <w:rFonts w:asciiTheme="majorHAnsi" w:hAnsiTheme="majorHAnsi" w:cstheme="majorHAnsi"/>
          <w:sz w:val="24"/>
          <w:szCs w:val="24"/>
          <w:lang w:val="fr-FR"/>
        </w:rPr>
        <w:t xml:space="preserve"> ou de confiance, à des fins sexuelles, y compris, mais sans s'y limiter, profiter financièrement, socialement ou politiquement de l'exploitation sexuelle d'autrui. De même, le terme « abus sexuel » désigne l'intrusion physique réelle ou menacée de nature sexuelle, que ce soit par la force ou dans des conditions inégales ou coercitives</w:t>
      </w:r>
      <w:r w:rsidR="0093406E" w:rsidRPr="005E2FBF">
        <w:rPr>
          <w:rFonts w:asciiTheme="majorHAnsi" w:hAnsiTheme="majorHAnsi" w:cstheme="majorHAnsi"/>
          <w:sz w:val="24"/>
          <w:szCs w:val="24"/>
          <w:lang w:val="fr-FR"/>
        </w:rPr>
        <w:t>.</w:t>
      </w:r>
    </w:p>
    <w:p w14:paraId="660EAC38" w14:textId="77777777" w:rsidR="004B4E4E" w:rsidRPr="00CA1D42" w:rsidRDefault="00CA1D42" w:rsidP="005F2146">
      <w:pPr>
        <w:pStyle w:val="ListParagraph"/>
        <w:spacing w:after="0" w:line="240" w:lineRule="auto"/>
        <w:ind w:left="0"/>
        <w:rPr>
          <w:rFonts w:asciiTheme="majorHAnsi" w:hAnsiTheme="majorHAnsi" w:cstheme="majorHAnsi"/>
          <w:sz w:val="24"/>
          <w:szCs w:val="24"/>
          <w:lang w:val="fr-FR"/>
        </w:rPr>
      </w:pPr>
      <w:r w:rsidRPr="00CA1D42">
        <w:rPr>
          <w:rFonts w:asciiTheme="majorHAnsi" w:hAnsiTheme="majorHAnsi" w:cstheme="majorHAnsi"/>
          <w:sz w:val="24"/>
          <w:szCs w:val="24"/>
          <w:lang w:val="fr-FR"/>
        </w:rPr>
        <w:t>En particulier, le Fournisseur et tous ses Tiers ne d</w:t>
      </w:r>
      <w:r>
        <w:rPr>
          <w:rFonts w:asciiTheme="majorHAnsi" w:hAnsiTheme="majorHAnsi" w:cstheme="majorHAnsi"/>
          <w:sz w:val="24"/>
          <w:szCs w:val="24"/>
          <w:lang w:val="fr-FR"/>
        </w:rPr>
        <w:t>oivent pas</w:t>
      </w:r>
      <w:r w:rsidR="004B4E4E" w:rsidRPr="00CA1D42">
        <w:rPr>
          <w:rFonts w:asciiTheme="majorHAnsi" w:hAnsiTheme="majorHAnsi" w:cstheme="majorHAnsi"/>
          <w:sz w:val="24"/>
          <w:szCs w:val="24"/>
          <w:lang w:val="fr-FR"/>
        </w:rPr>
        <w:t>:</w:t>
      </w:r>
    </w:p>
    <w:p w14:paraId="5BF1BF47" w14:textId="77777777" w:rsidR="004B4E4E" w:rsidRPr="00D7344B" w:rsidRDefault="00D7344B" w:rsidP="00002E7B">
      <w:pPr>
        <w:pStyle w:val="BodyText"/>
        <w:numPr>
          <w:ilvl w:val="0"/>
          <w:numId w:val="17"/>
        </w:numPr>
        <w:ind w:left="426"/>
        <w:rPr>
          <w:rFonts w:asciiTheme="majorHAnsi" w:hAnsiTheme="majorHAnsi" w:cstheme="majorHAnsi"/>
          <w:sz w:val="24"/>
          <w:szCs w:val="24"/>
          <w:lang w:val="fr-FR"/>
        </w:rPr>
      </w:pPr>
      <w:r w:rsidRPr="00D7344B">
        <w:rPr>
          <w:rFonts w:asciiTheme="minorHAnsi" w:eastAsiaTheme="minorEastAsia" w:hAnsiTheme="minorHAnsi" w:cstheme="minorBidi"/>
          <w:lang w:val="fr-FR"/>
        </w:rPr>
        <w:t xml:space="preserve"> </w:t>
      </w:r>
      <w:r w:rsidRPr="00D7344B">
        <w:rPr>
          <w:rFonts w:asciiTheme="majorHAnsi" w:hAnsiTheme="majorHAnsi" w:cstheme="majorHAnsi"/>
          <w:sz w:val="24"/>
          <w:szCs w:val="24"/>
          <w:lang w:val="fr-FR"/>
        </w:rPr>
        <w:t>S'engager dans une activité sexuelle avec toute personne de moins de 18 ans, quel que soit l'âge du consentement au niveau local (croyance erronée de l'âge n'étant pas une défense).</w:t>
      </w:r>
      <w:r w:rsidR="004B4E4E" w:rsidRPr="00D7344B">
        <w:rPr>
          <w:rFonts w:asciiTheme="majorHAnsi" w:hAnsiTheme="majorHAnsi" w:cstheme="majorHAnsi"/>
          <w:sz w:val="24"/>
          <w:szCs w:val="24"/>
          <w:lang w:val="fr-FR"/>
        </w:rPr>
        <w:t xml:space="preserve"> </w:t>
      </w:r>
    </w:p>
    <w:p w14:paraId="6443E5F3" w14:textId="77777777" w:rsidR="004B4E4E" w:rsidRPr="00D7344B" w:rsidRDefault="00D7344B" w:rsidP="00002E7B">
      <w:pPr>
        <w:pStyle w:val="BodyText"/>
        <w:numPr>
          <w:ilvl w:val="0"/>
          <w:numId w:val="17"/>
        </w:numPr>
        <w:ind w:left="426"/>
        <w:rPr>
          <w:rFonts w:asciiTheme="majorHAnsi" w:hAnsiTheme="majorHAnsi" w:cstheme="majorHAnsi"/>
          <w:sz w:val="24"/>
          <w:szCs w:val="24"/>
          <w:lang w:val="fr-FR"/>
        </w:rPr>
      </w:pPr>
      <w:r w:rsidRPr="00D7344B">
        <w:rPr>
          <w:rFonts w:asciiTheme="majorHAnsi" w:hAnsiTheme="majorHAnsi" w:cstheme="majorHAnsi"/>
          <w:sz w:val="24"/>
          <w:szCs w:val="24"/>
          <w:lang w:val="fr-FR"/>
        </w:rPr>
        <w:t>Abuser ou exploiter sexuellement des enfants</w:t>
      </w:r>
      <w:r w:rsidR="00002E7B" w:rsidRPr="00D7344B">
        <w:rPr>
          <w:rFonts w:asciiTheme="majorHAnsi" w:hAnsiTheme="majorHAnsi" w:cstheme="majorHAnsi"/>
          <w:sz w:val="24"/>
          <w:szCs w:val="24"/>
          <w:lang w:val="fr-FR"/>
        </w:rPr>
        <w:t>.</w:t>
      </w:r>
    </w:p>
    <w:p w14:paraId="1BD98F58" w14:textId="77777777" w:rsidR="004B4E4E" w:rsidRPr="00D7344B" w:rsidRDefault="00D7344B" w:rsidP="00002E7B">
      <w:pPr>
        <w:pStyle w:val="BodyText"/>
        <w:numPr>
          <w:ilvl w:val="0"/>
          <w:numId w:val="17"/>
        </w:numPr>
        <w:ind w:left="426"/>
        <w:rPr>
          <w:rFonts w:asciiTheme="majorHAnsi" w:hAnsiTheme="majorHAnsi" w:cstheme="majorHAnsi"/>
          <w:sz w:val="24"/>
          <w:szCs w:val="24"/>
          <w:lang w:val="fr-FR"/>
        </w:rPr>
      </w:pPr>
      <w:r w:rsidRPr="00D7344B">
        <w:rPr>
          <w:rFonts w:asciiTheme="majorHAnsi" w:hAnsiTheme="majorHAnsi" w:cstheme="majorHAnsi"/>
          <w:sz w:val="24"/>
          <w:szCs w:val="24"/>
          <w:lang w:val="fr-FR"/>
        </w:rPr>
        <w:t>Soumettre un enfant à des abus physiques, émotionnels ou psychologiques, ou à de la négligence</w:t>
      </w:r>
      <w:r w:rsidR="00002E7B" w:rsidRPr="00D7344B">
        <w:rPr>
          <w:rFonts w:asciiTheme="majorHAnsi" w:hAnsiTheme="majorHAnsi" w:cstheme="majorHAnsi"/>
          <w:sz w:val="24"/>
          <w:szCs w:val="24"/>
          <w:lang w:val="fr-FR"/>
        </w:rPr>
        <w:t>.</w:t>
      </w:r>
      <w:r w:rsidR="004B4E4E" w:rsidRPr="00D7344B">
        <w:rPr>
          <w:rFonts w:asciiTheme="majorHAnsi" w:hAnsiTheme="majorHAnsi" w:cstheme="majorHAnsi"/>
          <w:sz w:val="24"/>
          <w:szCs w:val="24"/>
          <w:lang w:val="fr-FR"/>
        </w:rPr>
        <w:t xml:space="preserve"> </w:t>
      </w:r>
    </w:p>
    <w:p w14:paraId="045CE44F" w14:textId="77777777" w:rsidR="004B4E4E" w:rsidRPr="00D7344B" w:rsidRDefault="00D7344B" w:rsidP="00002E7B">
      <w:pPr>
        <w:pStyle w:val="ListParagraph"/>
        <w:numPr>
          <w:ilvl w:val="0"/>
          <w:numId w:val="15"/>
        </w:numPr>
        <w:spacing w:after="0" w:line="240" w:lineRule="auto"/>
        <w:ind w:left="426"/>
        <w:rPr>
          <w:rFonts w:asciiTheme="majorHAnsi" w:hAnsiTheme="majorHAnsi" w:cstheme="majorHAnsi"/>
          <w:sz w:val="24"/>
          <w:szCs w:val="24"/>
          <w:lang w:val="fr-FR"/>
        </w:rPr>
      </w:pPr>
      <w:r w:rsidRPr="00D7344B">
        <w:rPr>
          <w:rFonts w:asciiTheme="majorHAnsi" w:hAnsiTheme="majorHAnsi" w:cstheme="majorHAnsi"/>
          <w:sz w:val="24"/>
          <w:szCs w:val="24"/>
          <w:lang w:val="fr-FR"/>
        </w:rPr>
        <w:t>S'engager dans des activités d'exploitation commerciale avec des enfants, y compris le travail ou la traite des enfants.</w:t>
      </w:r>
    </w:p>
    <w:p w14:paraId="7AAF6D28" w14:textId="77777777" w:rsidR="004B4E4E" w:rsidRPr="00D7344B" w:rsidRDefault="00D7344B" w:rsidP="00002E7B">
      <w:pPr>
        <w:pStyle w:val="ListParagraph"/>
        <w:numPr>
          <w:ilvl w:val="0"/>
          <w:numId w:val="17"/>
        </w:numPr>
        <w:spacing w:after="0" w:line="240" w:lineRule="auto"/>
        <w:ind w:left="426"/>
        <w:rPr>
          <w:rFonts w:asciiTheme="majorHAnsi" w:hAnsiTheme="majorHAnsi" w:cstheme="majorHAnsi"/>
          <w:sz w:val="24"/>
          <w:szCs w:val="24"/>
          <w:lang w:val="fr-FR"/>
        </w:rPr>
      </w:pPr>
      <w:r w:rsidRPr="00D7344B">
        <w:rPr>
          <w:rFonts w:asciiTheme="majorHAnsi" w:hAnsiTheme="majorHAnsi" w:cstheme="majorHAnsi"/>
          <w:sz w:val="24"/>
          <w:szCs w:val="24"/>
          <w:lang w:val="fr-FR"/>
        </w:rPr>
        <w:t>Abuser ou exploiter sexuellement des adultes vulnérables</w:t>
      </w:r>
      <w:r w:rsidR="00002E7B" w:rsidRPr="00D7344B">
        <w:rPr>
          <w:rFonts w:asciiTheme="majorHAnsi" w:hAnsiTheme="majorHAnsi" w:cstheme="majorHAnsi"/>
          <w:sz w:val="24"/>
          <w:szCs w:val="24"/>
          <w:lang w:val="fr-FR"/>
        </w:rPr>
        <w:t>.</w:t>
      </w:r>
      <w:r w:rsidR="004B4E4E" w:rsidRPr="00D7344B">
        <w:rPr>
          <w:rFonts w:asciiTheme="majorHAnsi" w:hAnsiTheme="majorHAnsi" w:cstheme="majorHAnsi"/>
          <w:sz w:val="24"/>
          <w:szCs w:val="24"/>
          <w:lang w:val="fr-FR"/>
        </w:rPr>
        <w:t xml:space="preserve"> </w:t>
      </w:r>
    </w:p>
    <w:p w14:paraId="36FB9C28" w14:textId="77777777" w:rsidR="00B0096B" w:rsidRPr="00D7344B" w:rsidRDefault="00D7344B" w:rsidP="00002E7B">
      <w:pPr>
        <w:pStyle w:val="ListParagraph"/>
        <w:numPr>
          <w:ilvl w:val="0"/>
          <w:numId w:val="17"/>
        </w:numPr>
        <w:spacing w:after="0" w:line="240" w:lineRule="auto"/>
        <w:ind w:left="426"/>
        <w:rPr>
          <w:rFonts w:asciiTheme="majorHAnsi" w:hAnsiTheme="majorHAnsi" w:cstheme="majorHAnsi"/>
          <w:sz w:val="24"/>
          <w:szCs w:val="24"/>
          <w:lang w:val="fr-FR"/>
        </w:rPr>
      </w:pPr>
      <w:r w:rsidRPr="00D7344B">
        <w:rPr>
          <w:rFonts w:asciiTheme="majorHAnsi" w:hAnsiTheme="majorHAnsi" w:cstheme="majorHAnsi"/>
          <w:sz w:val="24"/>
          <w:szCs w:val="24"/>
          <w:lang w:val="fr-FR"/>
        </w:rPr>
        <w:t>Soumettre un adulte vulnérable à des abus physiques, émotionnels ou psychologiques, ou à de la négligence</w:t>
      </w:r>
      <w:r w:rsidR="00002E7B" w:rsidRPr="00D7344B">
        <w:rPr>
          <w:rFonts w:asciiTheme="majorHAnsi" w:hAnsiTheme="majorHAnsi" w:cstheme="majorHAnsi"/>
          <w:sz w:val="24"/>
          <w:szCs w:val="24"/>
          <w:lang w:val="fr-FR"/>
        </w:rPr>
        <w:t>.</w:t>
      </w:r>
    </w:p>
    <w:p w14:paraId="6DA2717C" w14:textId="77777777" w:rsidR="00C52F46" w:rsidRPr="00956629" w:rsidRDefault="00C23CBB" w:rsidP="005F2146">
      <w:pPr>
        <w:pStyle w:val="ListParagraph"/>
        <w:numPr>
          <w:ilvl w:val="0"/>
          <w:numId w:val="12"/>
        </w:numPr>
        <w:spacing w:after="0" w:line="240" w:lineRule="auto"/>
        <w:ind w:left="0" w:firstLine="0"/>
        <w:rPr>
          <w:rFonts w:asciiTheme="majorHAnsi" w:hAnsiTheme="majorHAnsi" w:cstheme="majorHAnsi"/>
          <w:b/>
          <w:bCs/>
          <w:sz w:val="24"/>
          <w:szCs w:val="24"/>
        </w:rPr>
      </w:pPr>
      <w:r w:rsidRPr="00956629">
        <w:rPr>
          <w:rFonts w:asciiTheme="majorHAnsi" w:hAnsiTheme="majorHAnsi" w:cstheme="majorHAnsi"/>
          <w:b/>
          <w:bCs/>
          <w:sz w:val="24"/>
          <w:szCs w:val="24"/>
        </w:rPr>
        <w:t>PROTECTION</w:t>
      </w:r>
      <w:r w:rsidR="00D7344B">
        <w:rPr>
          <w:rFonts w:asciiTheme="majorHAnsi" w:hAnsiTheme="majorHAnsi" w:cstheme="majorHAnsi"/>
          <w:b/>
          <w:bCs/>
          <w:sz w:val="24"/>
          <w:szCs w:val="24"/>
        </w:rPr>
        <w:t xml:space="preserve"> DE L’ENFANT</w:t>
      </w:r>
    </w:p>
    <w:p w14:paraId="0BE8A2C7" w14:textId="77777777" w:rsidR="00C23CBB" w:rsidRPr="002F0A07" w:rsidRDefault="002F0A07" w:rsidP="00C23CBB">
      <w:pPr>
        <w:pStyle w:val="ListParagraph"/>
        <w:spacing w:after="0" w:line="240" w:lineRule="auto"/>
        <w:ind w:left="0"/>
        <w:rPr>
          <w:rFonts w:asciiTheme="majorHAnsi" w:hAnsiTheme="majorHAnsi" w:cstheme="majorHAnsi"/>
          <w:sz w:val="24"/>
          <w:szCs w:val="24"/>
          <w:lang w:val="fr-FR"/>
        </w:rPr>
      </w:pPr>
      <w:r w:rsidRPr="002F0A07">
        <w:rPr>
          <w:rFonts w:asciiTheme="majorHAnsi" w:hAnsiTheme="majorHAnsi" w:cstheme="majorHAnsi"/>
          <w:sz w:val="24"/>
          <w:szCs w:val="24"/>
          <w:lang w:val="fr-FR"/>
        </w:rPr>
        <w:t xml:space="preserve">Le Fournisseur déclare et garantit que ni lui, ni aucun Tiers n'est engagé dans une quelconque pratique incompatible avec les droits énoncés dans la Convention relative aux droits de l'enfant, y compris </w:t>
      </w:r>
      <w:r w:rsidRPr="002F0A07">
        <w:rPr>
          <w:rFonts w:asciiTheme="majorHAnsi" w:hAnsiTheme="majorHAnsi" w:cstheme="majorHAnsi"/>
          <w:sz w:val="24"/>
          <w:szCs w:val="24"/>
          <w:lang w:val="fr-FR"/>
        </w:rPr>
        <w:t xml:space="preserve">son article 32, qui, entre autres, exige qu'un enfant soit protégé contre </w:t>
      </w:r>
      <w:r w:rsidRPr="00126070">
        <w:rPr>
          <w:rFonts w:asciiTheme="majorHAnsi" w:hAnsiTheme="majorHAnsi" w:cstheme="majorHAnsi"/>
          <w:sz w:val="24"/>
          <w:szCs w:val="24"/>
          <w:lang w:val="fr-FR"/>
        </w:rPr>
        <w:t>l'exécution</w:t>
      </w:r>
      <w:r w:rsidRPr="002F0A07">
        <w:rPr>
          <w:rFonts w:asciiTheme="majorHAnsi" w:hAnsiTheme="majorHAnsi" w:cstheme="majorHAnsi"/>
          <w:sz w:val="24"/>
          <w:szCs w:val="24"/>
          <w:lang w:val="fr-FR"/>
        </w:rPr>
        <w:t xml:space="preserve"> de tout travail susceptible d'être dangereux ou d'interférer avec l'éducation de l'enfant, ou de nuire à la santé de l'enfant ou à son développement physique, mental, spirituel, moral ou social.</w:t>
      </w:r>
      <w:r w:rsidR="26D43F42" w:rsidRPr="002F0A07">
        <w:rPr>
          <w:rFonts w:asciiTheme="majorHAnsi" w:hAnsiTheme="majorHAnsi" w:cstheme="majorHAnsi"/>
          <w:sz w:val="24"/>
          <w:szCs w:val="24"/>
          <w:lang w:val="fr-FR"/>
        </w:rPr>
        <w:t xml:space="preserve"> </w:t>
      </w:r>
    </w:p>
    <w:p w14:paraId="76B9622A" w14:textId="77777777" w:rsidR="004717FD" w:rsidRPr="002F0A07" w:rsidRDefault="002F0A07" w:rsidP="00C23CBB">
      <w:pPr>
        <w:pStyle w:val="ListParagraph"/>
        <w:spacing w:after="0" w:line="240" w:lineRule="auto"/>
        <w:ind w:left="0"/>
        <w:rPr>
          <w:rFonts w:ascii="Calibri" w:hAnsi="Calibri" w:cs="Calibri"/>
          <w:sz w:val="24"/>
          <w:szCs w:val="24"/>
          <w:lang w:val="fr-FR"/>
        </w:rPr>
      </w:pPr>
      <w:r w:rsidRPr="002F0A07">
        <w:rPr>
          <w:rFonts w:ascii="Calibri" w:hAnsi="Calibri" w:cs="Calibri"/>
          <w:sz w:val="24"/>
          <w:szCs w:val="24"/>
          <w:lang w:val="fr-FR"/>
        </w:rPr>
        <w:t>Le Fournisseur déclare et garantit que lui-même et tous ses Tiers se conformeront à cette exigence, et qu'il signalera directement à GOAL toute préoccupation ou tout soupçon qu'ils ont, réels ou perçus, de toute violation de cette clause.</w:t>
      </w:r>
      <w:r w:rsidR="00C23CBB" w:rsidRPr="002F0A07">
        <w:rPr>
          <w:rFonts w:ascii="Calibri" w:hAnsi="Calibri" w:cs="Calibri"/>
          <w:sz w:val="24"/>
          <w:szCs w:val="24"/>
          <w:lang w:val="fr-FR"/>
        </w:rPr>
        <w:t xml:space="preserve"> </w:t>
      </w:r>
    </w:p>
    <w:p w14:paraId="40F7D61A" w14:textId="77777777" w:rsidR="00B619AA" w:rsidRPr="00956629" w:rsidRDefault="002F0A07" w:rsidP="00333D40">
      <w:pPr>
        <w:pStyle w:val="ListParagraph"/>
        <w:numPr>
          <w:ilvl w:val="0"/>
          <w:numId w:val="12"/>
        </w:numPr>
        <w:spacing w:after="0" w:line="240" w:lineRule="auto"/>
        <w:ind w:left="0" w:firstLine="0"/>
        <w:rPr>
          <w:rFonts w:asciiTheme="majorHAnsi" w:hAnsiTheme="majorHAnsi" w:cstheme="majorHAnsi"/>
          <w:b/>
          <w:bCs/>
          <w:sz w:val="24"/>
          <w:szCs w:val="24"/>
        </w:rPr>
      </w:pPr>
      <w:r w:rsidRPr="002F0A07">
        <w:rPr>
          <w:rFonts w:asciiTheme="majorHAnsi" w:hAnsiTheme="majorHAnsi" w:cstheme="majorHAnsi"/>
          <w:b/>
          <w:bCs/>
          <w:sz w:val="24"/>
          <w:szCs w:val="24"/>
        </w:rPr>
        <w:t>TRAVAIL FORCÉ</w:t>
      </w:r>
    </w:p>
    <w:p w14:paraId="7EDD6C32" w14:textId="77777777" w:rsidR="00B619AA" w:rsidRPr="002F0A07" w:rsidRDefault="002F0A07" w:rsidP="00B619AA">
      <w:pPr>
        <w:spacing w:after="0" w:line="240" w:lineRule="auto"/>
        <w:rPr>
          <w:rFonts w:asciiTheme="majorHAnsi" w:hAnsiTheme="majorHAnsi" w:cstheme="majorHAnsi"/>
          <w:sz w:val="24"/>
          <w:szCs w:val="24"/>
          <w:lang w:val="fr-FR"/>
        </w:rPr>
      </w:pPr>
      <w:r w:rsidRPr="002F0A07">
        <w:rPr>
          <w:rFonts w:asciiTheme="majorHAnsi" w:hAnsiTheme="majorHAnsi" w:cstheme="majorHAnsi"/>
          <w:sz w:val="24"/>
          <w:szCs w:val="24"/>
          <w:lang w:val="fr-FR"/>
        </w:rPr>
        <w:t>Le fournisseur déclare et garantit que l'emploi est librement choisi et que ni lui ni aucun tiers n'utilisent aucune forme de travail forcé, d’exploitation ou obligatoire.</w:t>
      </w:r>
    </w:p>
    <w:p w14:paraId="0F8CC8AE" w14:textId="77777777" w:rsidR="00C833A6" w:rsidRPr="00E05C5D" w:rsidRDefault="00E05C5D" w:rsidP="005F2146">
      <w:pPr>
        <w:pStyle w:val="ListParagraph"/>
        <w:numPr>
          <w:ilvl w:val="0"/>
          <w:numId w:val="12"/>
        </w:numPr>
        <w:spacing w:after="0" w:line="240" w:lineRule="auto"/>
        <w:ind w:left="0" w:firstLine="0"/>
        <w:rPr>
          <w:rFonts w:asciiTheme="majorHAnsi" w:hAnsiTheme="majorHAnsi" w:cstheme="majorHAnsi"/>
          <w:b/>
          <w:bCs/>
          <w:sz w:val="24"/>
          <w:szCs w:val="24"/>
          <w:lang w:val="fr-FR"/>
        </w:rPr>
      </w:pPr>
      <w:r w:rsidRPr="00E05C5D">
        <w:rPr>
          <w:rFonts w:asciiTheme="majorHAnsi" w:hAnsiTheme="majorHAnsi" w:cstheme="majorHAnsi"/>
          <w:b/>
          <w:bCs/>
          <w:sz w:val="24"/>
          <w:szCs w:val="24"/>
        </w:rPr>
        <w:t>CONDITIONS DE TRAVAIL</w:t>
      </w:r>
    </w:p>
    <w:p w14:paraId="26FB8145" w14:textId="77777777" w:rsidR="00CB6F25" w:rsidRPr="007753D4" w:rsidRDefault="007753D4" w:rsidP="005F2146">
      <w:pPr>
        <w:pStyle w:val="ListParagraph"/>
        <w:spacing w:after="0" w:line="240" w:lineRule="auto"/>
        <w:ind w:left="0"/>
        <w:rPr>
          <w:rFonts w:asciiTheme="majorHAnsi" w:hAnsiTheme="majorHAnsi" w:cstheme="majorHAnsi"/>
          <w:sz w:val="24"/>
          <w:szCs w:val="24"/>
          <w:lang w:val="fr-FR"/>
        </w:rPr>
      </w:pPr>
      <w:r w:rsidRPr="007753D4">
        <w:rPr>
          <w:rFonts w:asciiTheme="majorHAnsi" w:hAnsiTheme="majorHAnsi" w:cstheme="majorHAnsi"/>
          <w:sz w:val="24"/>
          <w:szCs w:val="24"/>
          <w:lang w:val="fr-FR"/>
        </w:rPr>
        <w:t>Le fournisseur déclare et garantit que ni lui ni aucun tiers n'autorisent des conditions de travail qui violent la convention sur la sécurité et la santé au travail de 1981, y compris le protocole de 2002, la convention sur</w:t>
      </w:r>
      <w:r>
        <w:rPr>
          <w:rFonts w:asciiTheme="majorHAnsi" w:hAnsiTheme="majorHAnsi" w:cstheme="majorHAnsi"/>
          <w:sz w:val="24"/>
          <w:szCs w:val="24"/>
          <w:lang w:val="fr-FR"/>
        </w:rPr>
        <w:t xml:space="preserve"> la fixation des salaires minimum</w:t>
      </w:r>
      <w:r w:rsidRPr="007753D4">
        <w:rPr>
          <w:rFonts w:asciiTheme="majorHAnsi" w:hAnsiTheme="majorHAnsi" w:cstheme="majorHAnsi"/>
          <w:sz w:val="24"/>
          <w:szCs w:val="24"/>
          <w:lang w:val="fr-FR"/>
        </w:rPr>
        <w:t xml:space="preserve"> de 1970 et les conventions sur la durée du travail du Organisation internationale du travail (OIT) (telle qu'elle peut être modifiée de temps à autre).</w:t>
      </w:r>
    </w:p>
    <w:p w14:paraId="199B078A" w14:textId="77777777" w:rsidR="000A7187" w:rsidRPr="007753D4" w:rsidRDefault="00A14392" w:rsidP="005F2146">
      <w:pPr>
        <w:pStyle w:val="ListParagraph"/>
        <w:spacing w:after="0" w:line="240" w:lineRule="auto"/>
        <w:ind w:left="0"/>
        <w:rPr>
          <w:rFonts w:asciiTheme="majorHAnsi" w:hAnsiTheme="majorHAnsi" w:cstheme="majorHAnsi"/>
          <w:sz w:val="24"/>
          <w:szCs w:val="24"/>
          <w:lang w:val="fr-FR"/>
        </w:rPr>
      </w:pPr>
      <w:r w:rsidRPr="00A14392">
        <w:rPr>
          <w:rFonts w:asciiTheme="majorHAnsi" w:hAnsiTheme="majorHAnsi" w:cstheme="majorHAnsi"/>
          <w:sz w:val="24"/>
          <w:szCs w:val="24"/>
          <w:lang w:val="fr-FR"/>
        </w:rPr>
        <w:t xml:space="preserve">Le Fournisseur déclare et garantit que lui-même et tous ses Tiers protègent les travailleurs de tout acte de harcèlement physique, verbal, sexuel ou psychologique ou de menaces sur le lieu de travail par leurs collègues ou leurs managers, et que les droits du personnel à la liberté d'association et de </w:t>
      </w:r>
      <w:r w:rsidRPr="008E2A9A">
        <w:rPr>
          <w:rFonts w:asciiTheme="majorHAnsi" w:hAnsiTheme="majorHAnsi" w:cstheme="majorHAnsi"/>
          <w:sz w:val="24"/>
          <w:szCs w:val="24"/>
          <w:lang w:val="fr-FR"/>
        </w:rPr>
        <w:t>négociation collective</w:t>
      </w:r>
      <w:r w:rsidRPr="00A14392">
        <w:rPr>
          <w:rFonts w:asciiTheme="majorHAnsi" w:hAnsiTheme="majorHAnsi" w:cstheme="majorHAnsi"/>
          <w:sz w:val="24"/>
          <w:szCs w:val="24"/>
          <w:lang w:val="fr-FR"/>
        </w:rPr>
        <w:t xml:space="preserve"> sont respectés.</w:t>
      </w:r>
      <w:r w:rsidR="00F71BDA" w:rsidRPr="007753D4">
        <w:rPr>
          <w:rFonts w:asciiTheme="majorHAnsi" w:hAnsiTheme="majorHAnsi" w:cstheme="majorHAnsi"/>
          <w:sz w:val="24"/>
          <w:szCs w:val="24"/>
          <w:lang w:val="fr-FR"/>
        </w:rPr>
        <w:t xml:space="preserve"> </w:t>
      </w:r>
    </w:p>
    <w:p w14:paraId="6B7CF9F2" w14:textId="77777777" w:rsidR="00CB6F25" w:rsidRPr="00A14392" w:rsidRDefault="00A14392" w:rsidP="005F2146">
      <w:pPr>
        <w:pStyle w:val="ListParagraph"/>
        <w:numPr>
          <w:ilvl w:val="0"/>
          <w:numId w:val="12"/>
        </w:numPr>
        <w:spacing w:after="0" w:line="240" w:lineRule="auto"/>
        <w:ind w:left="0" w:firstLine="0"/>
        <w:rPr>
          <w:rFonts w:asciiTheme="majorHAnsi" w:hAnsiTheme="majorHAnsi" w:cstheme="majorHAnsi"/>
          <w:b/>
          <w:bCs/>
          <w:sz w:val="24"/>
          <w:szCs w:val="24"/>
          <w:lang w:val="fr-FR"/>
        </w:rPr>
      </w:pPr>
      <w:r w:rsidRPr="00A14392">
        <w:rPr>
          <w:rFonts w:asciiTheme="majorHAnsi" w:hAnsiTheme="majorHAnsi" w:cstheme="majorHAnsi"/>
          <w:b/>
          <w:bCs/>
          <w:sz w:val="24"/>
          <w:szCs w:val="24"/>
          <w:lang w:val="fr-FR"/>
        </w:rPr>
        <w:t>DISCRIMINATION DANS LES CONDITIONS DE TRAVAIL</w:t>
      </w:r>
    </w:p>
    <w:p w14:paraId="348D9753" w14:textId="77777777" w:rsidR="002120E9" w:rsidRPr="00A14392" w:rsidRDefault="00A14392" w:rsidP="002120E9">
      <w:pPr>
        <w:pStyle w:val="ListParagraph"/>
        <w:spacing w:after="0" w:line="240" w:lineRule="auto"/>
        <w:ind w:left="0"/>
        <w:rPr>
          <w:rFonts w:ascii="Calibri" w:hAnsi="Calibri"/>
          <w:sz w:val="24"/>
          <w:szCs w:val="24"/>
          <w:lang w:val="fr-FR"/>
        </w:rPr>
      </w:pPr>
      <w:r w:rsidRPr="00A14392">
        <w:rPr>
          <w:rFonts w:ascii="Calibri" w:hAnsi="Calibri" w:cs="Calibri"/>
          <w:sz w:val="24"/>
          <w:szCs w:val="24"/>
          <w:lang w:val="fr-FR"/>
        </w:rPr>
        <w:t>Le fournisseur déclare et garantit que ni lui ni aucun tiers ne discriminent aucun de ses employés en ce qui concerne la race, la couleur, le sexe, la langue, l'opinion politique ou autre, la caste, l'origine nationale ou sociale, la propriété, la naissance, l'affiliation syndicale, l'orientation sexuelle, la santé le statut, l'âge, le handicap ou d'autres caractéristiques distinctives</w:t>
      </w:r>
      <w:r w:rsidR="002120E9" w:rsidRPr="00A14392">
        <w:rPr>
          <w:rFonts w:ascii="Calibri" w:hAnsi="Calibri"/>
          <w:sz w:val="24"/>
          <w:szCs w:val="24"/>
          <w:lang w:val="fr-FR"/>
        </w:rPr>
        <w:t>.</w:t>
      </w:r>
    </w:p>
    <w:p w14:paraId="36F31FE6" w14:textId="77777777" w:rsidR="002120E9" w:rsidRPr="00A14392" w:rsidRDefault="00A14392" w:rsidP="002120E9">
      <w:pPr>
        <w:pStyle w:val="ListParagraph"/>
        <w:spacing w:after="0" w:line="240" w:lineRule="auto"/>
        <w:ind w:left="0"/>
        <w:rPr>
          <w:rFonts w:ascii="Calibri" w:hAnsi="Calibri"/>
          <w:sz w:val="24"/>
          <w:szCs w:val="24"/>
          <w:lang w:val="fr-FR"/>
        </w:rPr>
      </w:pPr>
      <w:r w:rsidRPr="00A14392">
        <w:rPr>
          <w:rFonts w:ascii="Calibri" w:hAnsi="Calibri"/>
          <w:sz w:val="24"/>
          <w:szCs w:val="24"/>
          <w:lang w:val="fr-FR"/>
        </w:rPr>
        <w:t xml:space="preserve">Le fournisseur déclare et garantit que ni lui ni aucun tiers ne prennent des décisions liées à l'emploi, de </w:t>
      </w:r>
      <w:r w:rsidRPr="00A14392">
        <w:rPr>
          <w:rFonts w:ascii="Calibri" w:hAnsi="Calibri"/>
          <w:sz w:val="24"/>
          <w:szCs w:val="24"/>
          <w:lang w:val="fr-FR"/>
        </w:rPr>
        <w:lastRenderedPageBreak/>
        <w:t>l'embauche à la cessation d'emploi et à la retraite, qui ne reposent pas uniquement sur des critères pertinents et objectifs.</w:t>
      </w:r>
    </w:p>
    <w:p w14:paraId="281B7EBE" w14:textId="77777777" w:rsidR="00C833A6" w:rsidRPr="00C70ED5" w:rsidRDefault="00C70ED5" w:rsidP="005F2146">
      <w:pPr>
        <w:pStyle w:val="ListParagraph"/>
        <w:numPr>
          <w:ilvl w:val="0"/>
          <w:numId w:val="12"/>
        </w:numPr>
        <w:spacing w:after="0" w:line="240" w:lineRule="auto"/>
        <w:ind w:left="0" w:firstLine="0"/>
        <w:rPr>
          <w:rFonts w:asciiTheme="majorHAnsi" w:hAnsiTheme="majorHAnsi" w:cstheme="majorHAnsi"/>
          <w:b/>
          <w:bCs/>
          <w:sz w:val="24"/>
          <w:szCs w:val="24"/>
          <w:lang w:val="fr-FR"/>
        </w:rPr>
      </w:pPr>
      <w:r w:rsidRPr="00C70ED5">
        <w:rPr>
          <w:rFonts w:asciiTheme="majorHAnsi" w:hAnsiTheme="majorHAnsi" w:cstheme="majorHAnsi"/>
          <w:b/>
          <w:bCs/>
          <w:sz w:val="24"/>
          <w:szCs w:val="24"/>
          <w:lang w:val="fr-FR"/>
        </w:rPr>
        <w:t>TRANSPARENCE, HONNÊTETÉ, INTÉGRITÉ ET RESPONSABILITÉ</w:t>
      </w:r>
    </w:p>
    <w:p w14:paraId="41D9FDBD" w14:textId="77777777" w:rsidR="007D321C" w:rsidRPr="00C70ED5" w:rsidRDefault="00C70ED5" w:rsidP="005F2146">
      <w:pPr>
        <w:pStyle w:val="ListParagraph"/>
        <w:spacing w:after="0" w:line="240" w:lineRule="auto"/>
        <w:ind w:left="0"/>
        <w:rPr>
          <w:rFonts w:ascii="Calibri" w:hAnsi="Calibri" w:cs="Calibri"/>
          <w:sz w:val="24"/>
          <w:szCs w:val="24"/>
          <w:lang w:val="fr-FR"/>
        </w:rPr>
      </w:pPr>
      <w:r w:rsidRPr="00C70ED5">
        <w:rPr>
          <w:rFonts w:ascii="Calibri" w:hAnsi="Calibri" w:cs="Calibri"/>
          <w:sz w:val="24"/>
          <w:szCs w:val="24"/>
          <w:lang w:val="fr-FR"/>
        </w:rPr>
        <w:t>Le Fournisseur déclare et garantit que lui-même et tout Tiers respec</w:t>
      </w:r>
      <w:r>
        <w:rPr>
          <w:rFonts w:ascii="Calibri" w:hAnsi="Calibri" w:cs="Calibri"/>
          <w:sz w:val="24"/>
          <w:szCs w:val="24"/>
          <w:lang w:val="fr-FR"/>
        </w:rPr>
        <w:t>teront les normes les plus strict</w:t>
      </w:r>
      <w:r w:rsidRPr="00C70ED5">
        <w:rPr>
          <w:rFonts w:ascii="Calibri" w:hAnsi="Calibri" w:cs="Calibri"/>
          <w:sz w:val="24"/>
          <w:szCs w:val="24"/>
          <w:lang w:val="fr-FR"/>
        </w:rPr>
        <w:t>es d'intégrité, d'honnêteté et de transparence.</w:t>
      </w:r>
      <w:r w:rsidR="007D321C" w:rsidRPr="00C70ED5">
        <w:rPr>
          <w:rFonts w:ascii="Calibri" w:hAnsi="Calibri" w:cs="Calibri"/>
          <w:sz w:val="24"/>
          <w:szCs w:val="24"/>
          <w:lang w:val="fr-FR"/>
        </w:rPr>
        <w:t xml:space="preserve"> </w:t>
      </w:r>
    </w:p>
    <w:p w14:paraId="62E816C5" w14:textId="77777777" w:rsidR="00CB6F25" w:rsidRPr="00C70ED5" w:rsidRDefault="00C70ED5" w:rsidP="005F2146">
      <w:pPr>
        <w:pStyle w:val="ListParagraph"/>
        <w:spacing w:after="0" w:line="240" w:lineRule="auto"/>
        <w:ind w:left="0"/>
        <w:rPr>
          <w:rFonts w:asciiTheme="majorHAnsi" w:hAnsiTheme="majorHAnsi" w:cstheme="majorHAnsi"/>
          <w:sz w:val="24"/>
          <w:szCs w:val="24"/>
          <w:lang w:val="fr-FR"/>
        </w:rPr>
      </w:pPr>
      <w:r w:rsidRPr="00C70ED5">
        <w:rPr>
          <w:rFonts w:asciiTheme="majorHAnsi" w:hAnsiTheme="majorHAnsi" w:cstheme="majorHAnsi"/>
          <w:sz w:val="24"/>
          <w:szCs w:val="24"/>
          <w:lang w:val="fr-FR"/>
        </w:rPr>
        <w:t>Le fournisseur s'engage à divulguer intégralement tout élément pertinent à tout moment et à la seule discrétion de GOAL pour que GOAL examine toute violation présumée du présent code de conduite du fournisseur.</w:t>
      </w:r>
    </w:p>
    <w:p w14:paraId="7CBE7EF8" w14:textId="77777777" w:rsidR="00767292" w:rsidRPr="00427328" w:rsidRDefault="00427328" w:rsidP="005F2146">
      <w:pPr>
        <w:pStyle w:val="ListParagraph"/>
        <w:numPr>
          <w:ilvl w:val="0"/>
          <w:numId w:val="12"/>
        </w:numPr>
        <w:spacing w:after="0" w:line="240" w:lineRule="auto"/>
        <w:ind w:left="0" w:firstLine="0"/>
        <w:rPr>
          <w:rFonts w:asciiTheme="majorHAnsi" w:hAnsiTheme="majorHAnsi" w:cstheme="majorHAnsi"/>
          <w:b/>
          <w:bCs/>
          <w:sz w:val="24"/>
          <w:szCs w:val="24"/>
          <w:lang w:val="fr-FR"/>
        </w:rPr>
      </w:pPr>
      <w:r w:rsidRPr="00427328">
        <w:rPr>
          <w:rFonts w:asciiTheme="majorHAnsi" w:hAnsiTheme="majorHAnsi" w:cstheme="majorHAnsi"/>
          <w:b/>
          <w:bCs/>
          <w:sz w:val="24"/>
          <w:szCs w:val="24"/>
          <w:lang w:val="fr-FR"/>
        </w:rPr>
        <w:t>TRAITE DES PERSONNES ET ESCLAVAGE MODERNE</w:t>
      </w:r>
    </w:p>
    <w:p w14:paraId="3319F684" w14:textId="77777777" w:rsidR="00605358" w:rsidRPr="00427328" w:rsidRDefault="00427328" w:rsidP="006350C5">
      <w:pPr>
        <w:pStyle w:val="ListParagraph"/>
        <w:spacing w:after="0" w:line="240" w:lineRule="auto"/>
        <w:ind w:left="0"/>
        <w:rPr>
          <w:rFonts w:ascii="Calibri" w:hAnsi="Calibri" w:cs="Calibri"/>
          <w:color w:val="000000"/>
          <w:sz w:val="24"/>
          <w:szCs w:val="24"/>
          <w:lang w:val="fr-FR"/>
        </w:rPr>
      </w:pPr>
      <w:r w:rsidRPr="00427328">
        <w:rPr>
          <w:rFonts w:ascii="Calibri" w:hAnsi="Calibri" w:cs="Calibri"/>
          <w:color w:val="000000"/>
          <w:sz w:val="24"/>
          <w:szCs w:val="24"/>
          <w:lang w:val="fr-FR"/>
        </w:rPr>
        <w:t xml:space="preserve">Le fournisseur et chaque tiers doivent se conformer à </w:t>
      </w:r>
      <w:r w:rsidRPr="008E2A9A">
        <w:rPr>
          <w:rFonts w:ascii="Calibri" w:hAnsi="Calibri" w:cs="Calibri"/>
          <w:sz w:val="24"/>
          <w:szCs w:val="24"/>
          <w:lang w:val="fr-FR"/>
        </w:rPr>
        <w:t xml:space="preserve">toutes </w:t>
      </w:r>
      <w:r w:rsidRPr="00427328">
        <w:rPr>
          <w:rFonts w:ascii="Calibri" w:hAnsi="Calibri" w:cs="Calibri"/>
          <w:color w:val="000000"/>
          <w:sz w:val="24"/>
          <w:szCs w:val="24"/>
          <w:lang w:val="fr-FR"/>
        </w:rPr>
        <w:t>les lois, statuts, réglementations et conventions applicables en matière de traite des êtres humains et de lutte contre l'esclavage et le fournisseur garantit qu'il a demandé à son personnel, ses employés et tous ses tiers de s'abstenir de se livrer à la traite des êtres humains et/ou au travail forcé. Le défaut du Fournisseur d'enquêter sur les allégations de traite des êtres humains à quelque fin que ce soit, y compris le travail forcé, contre son personnel ou en rapport avec ses activités ou de prendre des mesures correctives lorsqu'il a été prouvé que des alléga</w:t>
      </w:r>
      <w:r>
        <w:rPr>
          <w:rFonts w:ascii="Calibri" w:hAnsi="Calibri" w:cs="Calibri"/>
          <w:color w:val="000000"/>
          <w:sz w:val="24"/>
          <w:szCs w:val="24"/>
          <w:lang w:val="fr-FR"/>
        </w:rPr>
        <w:t xml:space="preserve">tions se sont produites, </w:t>
      </w:r>
      <w:r w:rsidR="008E1417">
        <w:rPr>
          <w:rFonts w:ascii="Calibri" w:hAnsi="Calibri" w:cs="Calibri"/>
          <w:color w:val="000000"/>
          <w:sz w:val="24"/>
          <w:szCs w:val="24"/>
          <w:lang w:val="fr-FR"/>
        </w:rPr>
        <w:t>amèn</w:t>
      </w:r>
      <w:r w:rsidR="008E1417" w:rsidRPr="00427328">
        <w:rPr>
          <w:rFonts w:ascii="Calibri" w:hAnsi="Calibri" w:cs="Calibri"/>
          <w:color w:val="000000"/>
          <w:sz w:val="24"/>
          <w:szCs w:val="24"/>
          <w:lang w:val="fr-FR"/>
        </w:rPr>
        <w:t>era</w:t>
      </w:r>
      <w:r w:rsidRPr="00427328">
        <w:rPr>
          <w:rFonts w:ascii="Calibri" w:hAnsi="Calibri" w:cs="Calibri"/>
          <w:color w:val="000000"/>
          <w:sz w:val="24"/>
          <w:szCs w:val="24"/>
          <w:lang w:val="fr-FR"/>
        </w:rPr>
        <w:t xml:space="preserve"> GOAL à résilier le Contrat immédiatement et sans pénalité sur préavis au Fournisseur, sans frais pour GOAL</w:t>
      </w:r>
      <w:r w:rsidR="00512367" w:rsidRPr="00427328">
        <w:rPr>
          <w:rFonts w:ascii="Calibri" w:hAnsi="Calibri" w:cs="Calibri"/>
          <w:color w:val="000000"/>
          <w:sz w:val="24"/>
          <w:szCs w:val="24"/>
          <w:lang w:val="fr-FR"/>
        </w:rPr>
        <w:t>.</w:t>
      </w:r>
    </w:p>
    <w:p w14:paraId="0612FAB3" w14:textId="77777777" w:rsidR="00CD2080" w:rsidRPr="00427328" w:rsidRDefault="00427328" w:rsidP="00CD2080">
      <w:pPr>
        <w:spacing w:after="0" w:line="240" w:lineRule="auto"/>
        <w:rPr>
          <w:rFonts w:ascii="Calibri" w:hAnsi="Calibri" w:cs="Calibri"/>
          <w:color w:val="000000"/>
          <w:sz w:val="24"/>
          <w:szCs w:val="24"/>
          <w:lang w:val="fr-FR"/>
        </w:rPr>
      </w:pPr>
      <w:r w:rsidRPr="00427328">
        <w:rPr>
          <w:rFonts w:ascii="Calibri" w:hAnsi="Calibri" w:cs="Calibri"/>
          <w:color w:val="000000"/>
          <w:sz w:val="24"/>
          <w:szCs w:val="24"/>
          <w:lang w:val="fr-FR"/>
        </w:rPr>
        <w:t>Les fournisseurs et leurs employés, et les tiers (y compris les recruteurs de main-d'œuvre, les courtiers et les agents) ne doivent pas</w:t>
      </w:r>
      <w:r w:rsidR="00CD2080" w:rsidRPr="00427328">
        <w:rPr>
          <w:rFonts w:ascii="Calibri" w:hAnsi="Calibri" w:cs="Calibri"/>
          <w:color w:val="000000"/>
          <w:sz w:val="24"/>
          <w:szCs w:val="24"/>
          <w:lang w:val="fr-FR"/>
        </w:rPr>
        <w:t>:</w:t>
      </w:r>
    </w:p>
    <w:p w14:paraId="21286937" w14:textId="77777777" w:rsidR="00512367" w:rsidRPr="009F7F23" w:rsidRDefault="009F7F23" w:rsidP="00A245D3">
      <w:pPr>
        <w:pStyle w:val="ListParagraph"/>
        <w:numPr>
          <w:ilvl w:val="0"/>
          <w:numId w:val="18"/>
        </w:numPr>
        <w:spacing w:after="0" w:line="240" w:lineRule="auto"/>
        <w:ind w:left="142" w:hanging="142"/>
        <w:rPr>
          <w:rFonts w:asciiTheme="majorHAnsi" w:hAnsiTheme="majorHAnsi" w:cstheme="majorHAnsi"/>
          <w:sz w:val="24"/>
          <w:szCs w:val="24"/>
          <w:lang w:val="fr-FR"/>
        </w:rPr>
      </w:pPr>
      <w:r w:rsidRPr="009F7F23">
        <w:rPr>
          <w:rFonts w:asciiTheme="majorHAnsi" w:hAnsiTheme="majorHAnsi" w:cstheme="majorHAnsi"/>
          <w:sz w:val="24"/>
          <w:szCs w:val="24"/>
          <w:lang w:val="fr-FR"/>
        </w:rPr>
        <w:t>Se livrer à la traite des personnes pendant la période d'exécution du contrat</w:t>
      </w:r>
      <w:r w:rsidR="00CD2080" w:rsidRPr="009F7F23">
        <w:rPr>
          <w:rFonts w:asciiTheme="majorHAnsi" w:hAnsiTheme="majorHAnsi" w:cstheme="majorHAnsi"/>
          <w:sz w:val="24"/>
          <w:szCs w:val="24"/>
          <w:lang w:val="fr-FR"/>
        </w:rPr>
        <w:t>.</w:t>
      </w:r>
    </w:p>
    <w:p w14:paraId="265921B3" w14:textId="77777777" w:rsidR="00CB439F" w:rsidRPr="00333751" w:rsidRDefault="00333751" w:rsidP="006F2727">
      <w:pPr>
        <w:pStyle w:val="ListParagraph"/>
        <w:numPr>
          <w:ilvl w:val="0"/>
          <w:numId w:val="18"/>
        </w:numPr>
        <w:spacing w:after="0" w:line="240" w:lineRule="auto"/>
        <w:ind w:left="142" w:hanging="142"/>
        <w:rPr>
          <w:rFonts w:asciiTheme="majorHAnsi" w:hAnsiTheme="majorHAnsi" w:cstheme="majorHAnsi"/>
          <w:sz w:val="24"/>
          <w:szCs w:val="24"/>
          <w:lang w:val="fr-FR"/>
        </w:rPr>
      </w:pPr>
      <w:r w:rsidRPr="00333751">
        <w:rPr>
          <w:rFonts w:asciiTheme="majorHAnsi" w:hAnsiTheme="majorHAnsi" w:cstheme="majorHAnsi"/>
          <w:sz w:val="24"/>
          <w:szCs w:val="24"/>
          <w:lang w:val="fr-FR"/>
        </w:rPr>
        <w:t>Fournir des services sexuels à des fins commerciales pendant la période d'exécution du contrat.</w:t>
      </w:r>
      <w:r w:rsidR="00CB439F" w:rsidRPr="00333751">
        <w:rPr>
          <w:rFonts w:asciiTheme="majorHAnsi" w:hAnsiTheme="majorHAnsi" w:cstheme="majorHAnsi"/>
          <w:sz w:val="24"/>
          <w:szCs w:val="24"/>
          <w:lang w:val="fr-FR"/>
        </w:rPr>
        <w:t xml:space="preserve"> </w:t>
      </w:r>
    </w:p>
    <w:p w14:paraId="446E84C7" w14:textId="77777777" w:rsidR="00CB439F" w:rsidRPr="00333751" w:rsidRDefault="00333751" w:rsidP="006F2727">
      <w:pPr>
        <w:pStyle w:val="ListParagraph"/>
        <w:numPr>
          <w:ilvl w:val="0"/>
          <w:numId w:val="18"/>
        </w:numPr>
        <w:spacing w:after="0" w:line="240" w:lineRule="auto"/>
        <w:ind w:left="142" w:hanging="142"/>
        <w:rPr>
          <w:rFonts w:asciiTheme="majorHAnsi" w:hAnsiTheme="majorHAnsi" w:cstheme="majorHAnsi"/>
          <w:sz w:val="24"/>
          <w:szCs w:val="24"/>
          <w:lang w:val="fr-FR"/>
        </w:rPr>
      </w:pPr>
      <w:r w:rsidRPr="00333751">
        <w:rPr>
          <w:rFonts w:asciiTheme="majorHAnsi" w:hAnsiTheme="majorHAnsi" w:cstheme="majorHAnsi"/>
          <w:sz w:val="24"/>
          <w:szCs w:val="24"/>
          <w:lang w:val="fr-FR"/>
        </w:rPr>
        <w:t>Utiliser le travail forcé dans l'exécution du Contrat</w:t>
      </w:r>
      <w:r w:rsidR="00CB439F" w:rsidRPr="00333751">
        <w:rPr>
          <w:rFonts w:asciiTheme="majorHAnsi" w:hAnsiTheme="majorHAnsi" w:cstheme="majorHAnsi"/>
          <w:sz w:val="24"/>
          <w:szCs w:val="24"/>
          <w:lang w:val="fr-FR"/>
        </w:rPr>
        <w:t xml:space="preserve">. </w:t>
      </w:r>
    </w:p>
    <w:p w14:paraId="5EE89B56" w14:textId="77777777" w:rsidR="00CB439F" w:rsidRPr="00333751" w:rsidRDefault="00333751" w:rsidP="006F2727">
      <w:pPr>
        <w:pStyle w:val="ListParagraph"/>
        <w:numPr>
          <w:ilvl w:val="0"/>
          <w:numId w:val="18"/>
        </w:numPr>
        <w:spacing w:after="0" w:line="240" w:lineRule="auto"/>
        <w:ind w:left="142" w:hanging="142"/>
        <w:rPr>
          <w:rFonts w:asciiTheme="majorHAnsi" w:hAnsiTheme="majorHAnsi" w:cstheme="majorHAnsi"/>
          <w:sz w:val="24"/>
          <w:szCs w:val="24"/>
          <w:lang w:val="fr-FR"/>
        </w:rPr>
      </w:pPr>
      <w:r w:rsidRPr="00333751">
        <w:rPr>
          <w:rFonts w:asciiTheme="majorHAnsi" w:hAnsiTheme="majorHAnsi" w:cstheme="majorHAnsi"/>
          <w:sz w:val="24"/>
          <w:szCs w:val="24"/>
          <w:lang w:val="fr-FR"/>
        </w:rPr>
        <w:t>Détruire, dissimuler, confisquer ou refuser l'accès d'un employé à ses documents d'identité ou d'immigration, quelle que soit l'autorité émettrice.</w:t>
      </w:r>
      <w:r w:rsidR="00CB439F" w:rsidRPr="00333751">
        <w:rPr>
          <w:rFonts w:asciiTheme="majorHAnsi" w:hAnsiTheme="majorHAnsi" w:cstheme="majorHAnsi"/>
          <w:sz w:val="24"/>
          <w:szCs w:val="24"/>
          <w:lang w:val="fr-FR"/>
        </w:rPr>
        <w:t xml:space="preserve"> </w:t>
      </w:r>
    </w:p>
    <w:p w14:paraId="1C9C124E" w14:textId="77777777" w:rsidR="00CB439F" w:rsidRPr="00333751" w:rsidRDefault="00333751" w:rsidP="006F2727">
      <w:pPr>
        <w:pStyle w:val="ListParagraph"/>
        <w:numPr>
          <w:ilvl w:val="0"/>
          <w:numId w:val="18"/>
        </w:numPr>
        <w:spacing w:after="0" w:line="240" w:lineRule="auto"/>
        <w:ind w:left="142" w:hanging="142"/>
        <w:rPr>
          <w:rFonts w:asciiTheme="majorHAnsi" w:hAnsiTheme="majorHAnsi" w:cstheme="majorHAnsi"/>
          <w:sz w:val="24"/>
          <w:szCs w:val="24"/>
          <w:lang w:val="fr-FR"/>
        </w:rPr>
      </w:pPr>
      <w:r w:rsidRPr="00333751">
        <w:rPr>
          <w:rFonts w:asciiTheme="majorHAnsi" w:hAnsiTheme="majorHAnsi" w:cstheme="majorHAnsi"/>
          <w:sz w:val="24"/>
          <w:szCs w:val="24"/>
          <w:lang w:val="fr-FR"/>
        </w:rPr>
        <w:t xml:space="preserve">Utiliser des pratiques trompeuses ou frauduleuses lors du recrutement d'employés ou de l'offre d'emploi, telles que le défaut de divulguer, dans un format et une langue accessibles au travailleur, des informations de base ; ou faire de fausses déclarations lors du recrutement d'employés concernant les principales conditions d'emploi ; ou faire appel à des recruteurs qui ne respectent pas le droit </w:t>
      </w:r>
      <w:r>
        <w:rPr>
          <w:rFonts w:asciiTheme="majorHAnsi" w:hAnsiTheme="majorHAnsi" w:cstheme="majorHAnsi"/>
          <w:sz w:val="24"/>
          <w:szCs w:val="24"/>
          <w:lang w:val="fr-FR"/>
        </w:rPr>
        <w:t xml:space="preserve">local </w:t>
      </w:r>
      <w:r w:rsidRPr="00333751">
        <w:rPr>
          <w:rFonts w:asciiTheme="majorHAnsi" w:hAnsiTheme="majorHAnsi" w:cstheme="majorHAnsi"/>
          <w:sz w:val="24"/>
          <w:szCs w:val="24"/>
          <w:lang w:val="fr-FR"/>
        </w:rPr>
        <w:t>du travail</w:t>
      </w:r>
    </w:p>
    <w:p w14:paraId="2A76E891" w14:textId="77777777" w:rsidR="008530C0" w:rsidRPr="00333751" w:rsidRDefault="00333751" w:rsidP="006F2727">
      <w:pPr>
        <w:pStyle w:val="ListParagraph"/>
        <w:numPr>
          <w:ilvl w:val="0"/>
          <w:numId w:val="18"/>
        </w:numPr>
        <w:spacing w:after="0" w:line="240" w:lineRule="auto"/>
        <w:ind w:left="142" w:hanging="142"/>
        <w:rPr>
          <w:rFonts w:asciiTheme="majorHAnsi" w:hAnsiTheme="majorHAnsi" w:cstheme="majorHAnsi"/>
          <w:sz w:val="24"/>
          <w:szCs w:val="24"/>
          <w:lang w:val="fr-FR"/>
        </w:rPr>
      </w:pPr>
      <w:r w:rsidRPr="00333751">
        <w:rPr>
          <w:rFonts w:asciiTheme="majorHAnsi" w:hAnsiTheme="majorHAnsi" w:cstheme="majorHAnsi"/>
          <w:sz w:val="24"/>
          <w:szCs w:val="24"/>
          <w:lang w:val="fr-FR"/>
        </w:rPr>
        <w:t>Facturer des frais de recrutement aux employés ou aux employés potentiels</w:t>
      </w:r>
    </w:p>
    <w:p w14:paraId="2EC4DF4A" w14:textId="77777777" w:rsidR="00DD6610" w:rsidRPr="00333751" w:rsidRDefault="00333751" w:rsidP="006F2727">
      <w:pPr>
        <w:pStyle w:val="ListParagraph"/>
        <w:numPr>
          <w:ilvl w:val="0"/>
          <w:numId w:val="18"/>
        </w:numPr>
        <w:spacing w:after="0" w:line="240" w:lineRule="auto"/>
        <w:ind w:left="142" w:hanging="142"/>
        <w:rPr>
          <w:rFonts w:asciiTheme="majorHAnsi" w:hAnsiTheme="majorHAnsi" w:cstheme="majorHAnsi"/>
          <w:sz w:val="24"/>
          <w:szCs w:val="24"/>
          <w:lang w:val="fr-FR"/>
        </w:rPr>
      </w:pPr>
      <w:r w:rsidRPr="00333751">
        <w:rPr>
          <w:rFonts w:asciiTheme="majorHAnsi" w:hAnsiTheme="majorHAnsi" w:cstheme="majorHAnsi"/>
          <w:sz w:val="24"/>
          <w:szCs w:val="24"/>
          <w:lang w:val="fr-FR"/>
        </w:rPr>
        <w:t xml:space="preserve">Ne pas </w:t>
      </w:r>
      <w:r w:rsidR="005D3289">
        <w:rPr>
          <w:rFonts w:asciiTheme="majorHAnsi" w:hAnsiTheme="majorHAnsi" w:cstheme="majorHAnsi"/>
          <w:sz w:val="24"/>
          <w:szCs w:val="24"/>
          <w:lang w:val="fr-FR"/>
        </w:rPr>
        <w:t>fournir ou payer le transport</w:t>
      </w:r>
      <w:r w:rsidRPr="00333751">
        <w:rPr>
          <w:rFonts w:asciiTheme="majorHAnsi" w:hAnsiTheme="majorHAnsi" w:cstheme="majorHAnsi"/>
          <w:sz w:val="24"/>
          <w:szCs w:val="24"/>
          <w:lang w:val="fr-FR"/>
        </w:rPr>
        <w:t xml:space="preserve"> retour à la fin de l'emploi pour les employés qui ne sont pas des ressortissants du pays et ont été amenés dans le pays dans le </w:t>
      </w:r>
      <w:r w:rsidR="005D3289">
        <w:rPr>
          <w:rFonts w:asciiTheme="majorHAnsi" w:hAnsiTheme="majorHAnsi" w:cstheme="majorHAnsi"/>
          <w:sz w:val="24"/>
          <w:szCs w:val="24"/>
          <w:lang w:val="fr-FR"/>
        </w:rPr>
        <w:t xml:space="preserve">seul </w:t>
      </w:r>
      <w:r w:rsidRPr="00333751">
        <w:rPr>
          <w:rFonts w:asciiTheme="majorHAnsi" w:hAnsiTheme="majorHAnsi" w:cstheme="majorHAnsi"/>
          <w:sz w:val="24"/>
          <w:szCs w:val="24"/>
          <w:lang w:val="fr-FR"/>
        </w:rPr>
        <w:t xml:space="preserve">but de travailler </w:t>
      </w:r>
      <w:r w:rsidR="005D3289">
        <w:rPr>
          <w:rFonts w:asciiTheme="majorHAnsi" w:hAnsiTheme="majorHAnsi" w:cstheme="majorHAnsi"/>
          <w:sz w:val="24"/>
          <w:szCs w:val="24"/>
          <w:lang w:val="fr-FR"/>
        </w:rPr>
        <w:t>par contrat ou</w:t>
      </w:r>
      <w:r w:rsidRPr="00333751">
        <w:rPr>
          <w:rFonts w:asciiTheme="majorHAnsi" w:hAnsiTheme="majorHAnsi" w:cstheme="majorHAnsi"/>
          <w:sz w:val="24"/>
          <w:szCs w:val="24"/>
          <w:lang w:val="fr-FR"/>
        </w:rPr>
        <w:t xml:space="preserve"> sous-contrat GOAL, à moins que cette personne ne soit légalement autorisée à et choisit de rester, ou l'employeur est exempté de cette exigence par écrit </w:t>
      </w:r>
      <w:r>
        <w:rPr>
          <w:rFonts w:asciiTheme="majorHAnsi" w:hAnsiTheme="majorHAnsi" w:cstheme="majorHAnsi"/>
          <w:sz w:val="24"/>
          <w:szCs w:val="24"/>
          <w:lang w:val="fr-FR"/>
        </w:rPr>
        <w:t xml:space="preserve">et </w:t>
      </w:r>
      <w:r w:rsidRPr="00333751">
        <w:rPr>
          <w:rFonts w:asciiTheme="majorHAnsi" w:hAnsiTheme="majorHAnsi" w:cstheme="majorHAnsi"/>
          <w:sz w:val="24"/>
          <w:szCs w:val="24"/>
          <w:lang w:val="fr-FR"/>
        </w:rPr>
        <w:t>par GOAL</w:t>
      </w:r>
    </w:p>
    <w:p w14:paraId="51B6E0D7" w14:textId="77777777" w:rsidR="0079423E" w:rsidRPr="00E062D7" w:rsidRDefault="00E062D7" w:rsidP="006F2727">
      <w:pPr>
        <w:pStyle w:val="ListParagraph"/>
        <w:numPr>
          <w:ilvl w:val="0"/>
          <w:numId w:val="18"/>
        </w:numPr>
        <w:spacing w:after="0" w:line="240" w:lineRule="auto"/>
        <w:ind w:left="142" w:hanging="142"/>
        <w:rPr>
          <w:rFonts w:asciiTheme="majorHAnsi" w:hAnsiTheme="majorHAnsi" w:cstheme="majorHAnsi"/>
          <w:sz w:val="24"/>
          <w:szCs w:val="24"/>
          <w:lang w:val="fr-FR"/>
        </w:rPr>
      </w:pPr>
      <w:r w:rsidRPr="00E062D7">
        <w:rPr>
          <w:rFonts w:asciiTheme="majorHAnsi" w:hAnsiTheme="majorHAnsi" w:cstheme="majorHAnsi"/>
          <w:sz w:val="24"/>
          <w:szCs w:val="24"/>
          <w:lang w:val="fr-FR"/>
        </w:rPr>
        <w:t xml:space="preserve">Le cas échéant, ne pas fournir ou </w:t>
      </w:r>
      <w:r>
        <w:rPr>
          <w:rFonts w:asciiTheme="majorHAnsi" w:hAnsiTheme="majorHAnsi" w:cstheme="majorHAnsi"/>
          <w:sz w:val="24"/>
          <w:szCs w:val="24"/>
          <w:lang w:val="fr-FR"/>
        </w:rPr>
        <w:t xml:space="preserve">procurer </w:t>
      </w:r>
      <w:r w:rsidRPr="00E062D7">
        <w:rPr>
          <w:rFonts w:asciiTheme="majorHAnsi" w:hAnsiTheme="majorHAnsi" w:cstheme="majorHAnsi"/>
          <w:sz w:val="24"/>
          <w:szCs w:val="24"/>
          <w:lang w:val="fr-FR"/>
        </w:rPr>
        <w:t>un logement qui ne répond pas aux normes nationales en matière de logement et de sécurité</w:t>
      </w:r>
    </w:p>
    <w:p w14:paraId="6FDC7277" w14:textId="77777777" w:rsidR="00F01330" w:rsidRPr="00E062D7" w:rsidRDefault="00E062D7" w:rsidP="00F01330">
      <w:pPr>
        <w:pStyle w:val="ListParagraph"/>
        <w:numPr>
          <w:ilvl w:val="0"/>
          <w:numId w:val="18"/>
        </w:numPr>
        <w:spacing w:after="0" w:line="240" w:lineRule="auto"/>
        <w:ind w:left="142" w:hanging="142"/>
        <w:rPr>
          <w:rFonts w:asciiTheme="majorHAnsi" w:hAnsiTheme="majorHAnsi" w:cstheme="majorHAnsi"/>
          <w:sz w:val="24"/>
          <w:szCs w:val="24"/>
          <w:lang w:val="fr-FR"/>
        </w:rPr>
      </w:pPr>
      <w:r w:rsidRPr="00E062D7">
        <w:rPr>
          <w:rFonts w:asciiTheme="majorHAnsi" w:hAnsiTheme="majorHAnsi" w:cstheme="majorHAnsi"/>
          <w:sz w:val="24"/>
          <w:szCs w:val="24"/>
          <w:lang w:val="fr-FR"/>
        </w:rPr>
        <w:t>Ne pas fournir un contrat de travail, un accord de recrutement ou tout autre document de travail requis par écrit, dans une langue que l'employé comprend, comme l'exige la loi</w:t>
      </w:r>
      <w:r w:rsidR="00134C2E" w:rsidRPr="00E062D7">
        <w:rPr>
          <w:rFonts w:asciiTheme="majorHAnsi" w:hAnsiTheme="majorHAnsi" w:cstheme="majorHAnsi"/>
          <w:sz w:val="24"/>
          <w:szCs w:val="24"/>
          <w:lang w:val="fr-FR"/>
        </w:rPr>
        <w:t xml:space="preserve">. </w:t>
      </w:r>
    </w:p>
    <w:p w14:paraId="772041AD" w14:textId="77777777" w:rsidR="00CB439F" w:rsidRPr="00E062D7" w:rsidRDefault="00E062D7" w:rsidP="00F01330">
      <w:pPr>
        <w:spacing w:after="0" w:line="240" w:lineRule="auto"/>
        <w:rPr>
          <w:rFonts w:asciiTheme="majorHAnsi" w:hAnsiTheme="majorHAnsi" w:cstheme="majorHAnsi"/>
          <w:sz w:val="24"/>
          <w:szCs w:val="24"/>
          <w:lang w:val="fr-FR"/>
        </w:rPr>
      </w:pPr>
      <w:r w:rsidRPr="00E062D7">
        <w:rPr>
          <w:rFonts w:asciiTheme="majorHAnsi" w:hAnsiTheme="majorHAnsi" w:cstheme="majorHAnsi"/>
          <w:sz w:val="24"/>
          <w:szCs w:val="24"/>
          <w:lang w:val="fr-FR"/>
        </w:rPr>
        <w:t>Si le fournisseur a connaissance ou soupçonne des activités de traite des êtres humains pendant l'exécution du contrat, le contractant doit en informer immédiatement GOAL pour permettre la prise des mesures appropriées</w:t>
      </w:r>
      <w:r w:rsidR="00CB439F" w:rsidRPr="00E062D7">
        <w:rPr>
          <w:rFonts w:asciiTheme="majorHAnsi" w:hAnsiTheme="majorHAnsi" w:cstheme="majorHAnsi"/>
          <w:sz w:val="24"/>
          <w:szCs w:val="24"/>
          <w:lang w:val="fr-FR"/>
        </w:rPr>
        <w:t>.</w:t>
      </w:r>
    </w:p>
    <w:p w14:paraId="2B849331" w14:textId="77777777" w:rsidR="001A48CA" w:rsidRPr="00956629" w:rsidRDefault="00E062D7" w:rsidP="005F2146">
      <w:pPr>
        <w:pStyle w:val="ListParagraph"/>
        <w:numPr>
          <w:ilvl w:val="0"/>
          <w:numId w:val="12"/>
        </w:numPr>
        <w:spacing w:after="0" w:line="240" w:lineRule="auto"/>
        <w:ind w:left="0" w:firstLine="0"/>
        <w:rPr>
          <w:rFonts w:asciiTheme="majorHAnsi" w:hAnsiTheme="majorHAnsi" w:cstheme="majorHAnsi"/>
          <w:b/>
          <w:bCs/>
          <w:sz w:val="24"/>
          <w:szCs w:val="24"/>
        </w:rPr>
      </w:pPr>
      <w:r>
        <w:rPr>
          <w:rFonts w:asciiTheme="majorHAnsi" w:hAnsiTheme="majorHAnsi" w:cstheme="majorHAnsi"/>
          <w:b/>
          <w:bCs/>
          <w:sz w:val="24"/>
          <w:szCs w:val="24"/>
        </w:rPr>
        <w:t>DENONCIATION ET DECLARATION</w:t>
      </w:r>
    </w:p>
    <w:p w14:paraId="180F96B2" w14:textId="77777777" w:rsidR="00277BDA" w:rsidRPr="008E2A9A" w:rsidRDefault="001B1B47" w:rsidP="005F2146">
      <w:pPr>
        <w:spacing w:after="0" w:line="240" w:lineRule="auto"/>
        <w:rPr>
          <w:rFonts w:asciiTheme="majorHAnsi" w:hAnsiTheme="majorHAnsi" w:cstheme="majorHAnsi"/>
          <w:sz w:val="24"/>
          <w:szCs w:val="24"/>
          <w:lang w:val="fr-FR"/>
        </w:rPr>
      </w:pPr>
      <w:r w:rsidRPr="001B1B47">
        <w:rPr>
          <w:rFonts w:ascii="Calibri" w:hAnsi="Calibri" w:cs="Calibri"/>
          <w:sz w:val="24"/>
          <w:szCs w:val="24"/>
          <w:lang w:val="fr-FR"/>
        </w:rPr>
        <w:t xml:space="preserve">Le fournisseur déclare et garantit que lui-même et tout tiers soulèveront toute préoccupation réelle concernant des actes répréhensibles réels ou perçus de la part des membres du personnel de GOAL, des membres du conseil d'administration, des partenaires de GOAL, d'autres fournisseurs, sous-traitants, bénévoles </w:t>
      </w:r>
      <w:r w:rsidRPr="008E2A9A">
        <w:rPr>
          <w:rFonts w:ascii="Calibri" w:hAnsi="Calibri" w:cs="Calibri"/>
          <w:sz w:val="24"/>
          <w:szCs w:val="24"/>
          <w:lang w:val="fr-FR"/>
        </w:rPr>
        <w:t>et communautés</w:t>
      </w:r>
      <w:r w:rsidR="00065516" w:rsidRPr="008E2A9A">
        <w:rPr>
          <w:rFonts w:ascii="Calibri" w:hAnsi="Calibri" w:cs="Calibri"/>
          <w:sz w:val="24"/>
          <w:szCs w:val="24"/>
          <w:lang w:val="fr-FR"/>
        </w:rPr>
        <w:t>.</w:t>
      </w:r>
    </w:p>
    <w:p w14:paraId="2914E09D" w14:textId="77777777" w:rsidR="00CA50A6" w:rsidRPr="00E32BC6" w:rsidRDefault="00E32BC6" w:rsidP="005F2146">
      <w:pPr>
        <w:spacing w:after="0" w:line="240" w:lineRule="auto"/>
        <w:rPr>
          <w:rFonts w:asciiTheme="majorHAnsi" w:hAnsiTheme="majorHAnsi" w:cstheme="majorHAnsi"/>
          <w:sz w:val="24"/>
          <w:szCs w:val="24"/>
          <w:lang w:val="fr-FR"/>
        </w:rPr>
      </w:pPr>
      <w:r w:rsidRPr="00E32BC6">
        <w:rPr>
          <w:rFonts w:asciiTheme="majorHAnsi" w:hAnsiTheme="majorHAnsi" w:cstheme="majorHAnsi"/>
          <w:sz w:val="24"/>
          <w:szCs w:val="24"/>
          <w:lang w:val="fr-FR"/>
        </w:rPr>
        <w:t xml:space="preserve">GOAL attend également de chaque fournisseur qu'il fournisse à ses propres employés des moyens de soulever des problèmes ou des préoccupations juridiques ou éthiques sans crainte de représailles. Nous attendons de chaque fournisseur qu'il prenne </w:t>
      </w:r>
      <w:r w:rsidRPr="00E32BC6">
        <w:rPr>
          <w:rFonts w:asciiTheme="majorHAnsi" w:hAnsiTheme="majorHAnsi" w:cstheme="majorHAnsi"/>
          <w:sz w:val="24"/>
          <w:szCs w:val="24"/>
          <w:lang w:val="fr-FR"/>
        </w:rPr>
        <w:lastRenderedPageBreak/>
        <w:t>des mesures pour prévenir, détecter et corriger toute action de représailles. Si le fournisseur ne dispose pas de son propre mécanisme de signalement, il doit fournir à ses em</w:t>
      </w:r>
      <w:r>
        <w:rPr>
          <w:rFonts w:asciiTheme="majorHAnsi" w:hAnsiTheme="majorHAnsi" w:cstheme="majorHAnsi"/>
          <w:sz w:val="24"/>
          <w:szCs w:val="24"/>
          <w:lang w:val="fr-FR"/>
        </w:rPr>
        <w:t>ployés l'adresse e-mail de GOAL</w:t>
      </w:r>
      <w:r w:rsidR="00570967" w:rsidRPr="00E32BC6">
        <w:rPr>
          <w:rFonts w:asciiTheme="majorHAnsi" w:hAnsiTheme="majorHAnsi" w:cstheme="majorHAnsi"/>
          <w:sz w:val="24"/>
          <w:szCs w:val="24"/>
          <w:lang w:val="fr-FR"/>
        </w:rPr>
        <w:t>:</w:t>
      </w:r>
      <w:r w:rsidR="005F2146" w:rsidRPr="00E32BC6">
        <w:rPr>
          <w:rFonts w:asciiTheme="majorHAnsi" w:hAnsiTheme="majorHAnsi" w:cstheme="majorHAnsi"/>
          <w:sz w:val="24"/>
          <w:szCs w:val="24"/>
          <w:lang w:val="fr-FR"/>
        </w:rPr>
        <w:t xml:space="preserve"> </w:t>
      </w:r>
      <w:hyperlink r:id="rId13" w:history="1">
        <w:r w:rsidR="00162EDB" w:rsidRPr="00E32BC6">
          <w:rPr>
            <w:rStyle w:val="Hyperlink"/>
            <w:rFonts w:asciiTheme="majorHAnsi" w:hAnsiTheme="majorHAnsi" w:cstheme="majorHAnsi"/>
            <w:sz w:val="24"/>
            <w:szCs w:val="24"/>
            <w:lang w:val="fr-FR"/>
          </w:rPr>
          <w:t>speakup@goal.ie</w:t>
        </w:r>
      </w:hyperlink>
      <w:r w:rsidR="00162EDB" w:rsidRPr="00E32BC6">
        <w:rPr>
          <w:rFonts w:asciiTheme="majorHAnsi" w:hAnsiTheme="majorHAnsi" w:cstheme="majorHAnsi"/>
          <w:sz w:val="24"/>
          <w:szCs w:val="24"/>
          <w:lang w:val="fr-FR"/>
        </w:rPr>
        <w:t xml:space="preserve"> </w:t>
      </w:r>
      <w:r w:rsidRPr="00E32BC6">
        <w:rPr>
          <w:rFonts w:asciiTheme="majorHAnsi" w:hAnsiTheme="majorHAnsi" w:cstheme="majorHAnsi"/>
          <w:sz w:val="24"/>
          <w:szCs w:val="24"/>
          <w:lang w:val="fr-FR"/>
        </w:rPr>
        <w:t xml:space="preserve">pour soulever toute question ou préoccupation juridique ou éthique ; </w:t>
      </w:r>
      <w:r>
        <w:rPr>
          <w:rFonts w:asciiTheme="majorHAnsi" w:hAnsiTheme="majorHAnsi" w:cstheme="majorHAnsi"/>
          <w:sz w:val="24"/>
          <w:szCs w:val="24"/>
          <w:lang w:val="fr-FR"/>
        </w:rPr>
        <w:t xml:space="preserve">ou via le service d’assistance téléphonique </w:t>
      </w:r>
      <w:r w:rsidRPr="00E32BC6">
        <w:rPr>
          <w:rFonts w:asciiTheme="majorHAnsi" w:hAnsiTheme="majorHAnsi" w:cstheme="majorHAnsi"/>
          <w:sz w:val="24"/>
          <w:szCs w:val="24"/>
          <w:lang w:val="fr-FR"/>
        </w:rPr>
        <w:t>géré en externe</w:t>
      </w:r>
      <w:r w:rsidR="00570967" w:rsidRPr="00E32BC6">
        <w:rPr>
          <w:rStyle w:val="fontstyle01"/>
          <w:rFonts w:asciiTheme="majorHAnsi" w:hAnsiTheme="majorHAnsi" w:cstheme="majorHAnsi"/>
          <w:sz w:val="24"/>
          <w:szCs w:val="24"/>
          <w:lang w:val="fr-FR"/>
        </w:rPr>
        <w:t xml:space="preserve">, </w:t>
      </w:r>
      <w:r w:rsidR="00570967" w:rsidRPr="00E32BC6">
        <w:rPr>
          <w:rStyle w:val="fontstyle21"/>
          <w:rFonts w:asciiTheme="majorHAnsi" w:hAnsiTheme="majorHAnsi" w:cstheme="majorHAnsi"/>
          <w:sz w:val="24"/>
          <w:szCs w:val="24"/>
          <w:lang w:val="fr-FR"/>
        </w:rPr>
        <w:t xml:space="preserve">Safecall: </w:t>
      </w:r>
      <w:hyperlink r:id="rId14" w:history="1">
        <w:r w:rsidR="0089663A" w:rsidRPr="00E32BC6">
          <w:rPr>
            <w:rStyle w:val="Hyperlink"/>
            <w:rFonts w:asciiTheme="majorHAnsi" w:hAnsiTheme="majorHAnsi" w:cstheme="majorHAnsi"/>
            <w:sz w:val="24"/>
            <w:szCs w:val="24"/>
            <w:lang w:val="fr-FR"/>
          </w:rPr>
          <w:t>www.safecall.co.uk/report</w:t>
        </w:r>
      </w:hyperlink>
      <w:r w:rsidR="0089663A" w:rsidRPr="00E32BC6">
        <w:rPr>
          <w:rStyle w:val="fontstyle21"/>
          <w:rFonts w:asciiTheme="majorHAnsi" w:hAnsiTheme="majorHAnsi" w:cstheme="majorHAnsi"/>
          <w:color w:val="0563C1"/>
          <w:sz w:val="24"/>
          <w:szCs w:val="24"/>
          <w:lang w:val="fr-FR"/>
        </w:rPr>
        <w:t xml:space="preserve">, </w:t>
      </w:r>
      <w:r w:rsidR="00570967" w:rsidRPr="00E32BC6">
        <w:rPr>
          <w:rStyle w:val="fontstyle21"/>
          <w:rFonts w:asciiTheme="majorHAnsi" w:hAnsiTheme="majorHAnsi" w:cstheme="majorHAnsi"/>
          <w:sz w:val="24"/>
          <w:szCs w:val="24"/>
          <w:lang w:val="fr-FR"/>
        </w:rPr>
        <w:t xml:space="preserve"> </w:t>
      </w:r>
      <w:hyperlink r:id="rId15" w:history="1">
        <w:r w:rsidR="00570967" w:rsidRPr="00E32BC6">
          <w:rPr>
            <w:rStyle w:val="Hyperlink"/>
            <w:rFonts w:asciiTheme="majorHAnsi" w:hAnsiTheme="majorHAnsi" w:cstheme="majorHAnsi"/>
            <w:sz w:val="24"/>
            <w:szCs w:val="24"/>
            <w:lang w:val="fr-FR"/>
          </w:rPr>
          <w:t>goal@safecall.co.uk</w:t>
        </w:r>
      </w:hyperlink>
      <w:r w:rsidR="00CA50A6" w:rsidRPr="00E32BC6">
        <w:rPr>
          <w:rStyle w:val="Hyperlink"/>
          <w:rFonts w:asciiTheme="majorHAnsi" w:hAnsiTheme="majorHAnsi" w:cstheme="majorHAnsi"/>
          <w:sz w:val="24"/>
          <w:szCs w:val="24"/>
          <w:lang w:val="fr-FR"/>
        </w:rPr>
        <w:t>.</w:t>
      </w:r>
      <w:r w:rsidR="00316E83" w:rsidRPr="00E32BC6">
        <w:rPr>
          <w:rStyle w:val="Hyperlink"/>
          <w:rFonts w:asciiTheme="majorHAnsi" w:hAnsiTheme="majorHAnsi" w:cstheme="majorHAnsi"/>
          <w:sz w:val="24"/>
          <w:szCs w:val="24"/>
          <w:lang w:val="fr-FR"/>
        </w:rPr>
        <w:t xml:space="preserve">, </w:t>
      </w:r>
      <w:r w:rsidR="00316E83" w:rsidRPr="00E32BC6">
        <w:rPr>
          <w:rStyle w:val="Hyperlink"/>
          <w:rFonts w:asciiTheme="majorHAnsi" w:hAnsiTheme="majorHAnsi" w:cstheme="majorHAnsi"/>
          <w:color w:val="auto"/>
          <w:sz w:val="24"/>
          <w:szCs w:val="24"/>
          <w:highlight w:val="yellow"/>
          <w:u w:val="none"/>
          <w:lang w:val="fr-FR"/>
        </w:rPr>
        <w:t>&lt;</w:t>
      </w:r>
      <w:r w:rsidRPr="00E32BC6">
        <w:rPr>
          <w:rFonts w:asciiTheme="majorHAnsi" w:hAnsiTheme="majorHAnsi" w:cstheme="majorHAnsi"/>
          <w:sz w:val="24"/>
          <w:szCs w:val="24"/>
          <w:highlight w:val="yellow"/>
          <w:lang w:val="fr-FR"/>
        </w:rPr>
        <w:t>insérer le numéro safecall spécifique au pays</w:t>
      </w:r>
      <w:r w:rsidR="00316E83" w:rsidRPr="00E32BC6">
        <w:rPr>
          <w:rStyle w:val="Hyperlink"/>
          <w:rFonts w:asciiTheme="majorHAnsi" w:hAnsiTheme="majorHAnsi" w:cstheme="majorHAnsi"/>
          <w:color w:val="auto"/>
          <w:sz w:val="24"/>
          <w:szCs w:val="24"/>
          <w:highlight w:val="yellow"/>
          <w:u w:val="none"/>
          <w:lang w:val="fr-FR"/>
        </w:rPr>
        <w:t>&gt;</w:t>
      </w:r>
    </w:p>
    <w:p w14:paraId="20F9B87C" w14:textId="77777777" w:rsidR="004A6181" w:rsidRPr="00DC4507" w:rsidRDefault="00DC4507" w:rsidP="005F2146">
      <w:pPr>
        <w:pStyle w:val="ListParagraph"/>
        <w:numPr>
          <w:ilvl w:val="0"/>
          <w:numId w:val="12"/>
        </w:numPr>
        <w:spacing w:after="0" w:line="240" w:lineRule="auto"/>
        <w:ind w:left="0" w:firstLine="0"/>
        <w:rPr>
          <w:rFonts w:asciiTheme="majorHAnsi" w:hAnsiTheme="majorHAnsi" w:cstheme="majorHAnsi"/>
          <w:b/>
          <w:bCs/>
          <w:sz w:val="24"/>
          <w:szCs w:val="24"/>
          <w:lang w:val="fr-FR"/>
        </w:rPr>
      </w:pPr>
      <w:r w:rsidRPr="00DC4507">
        <w:rPr>
          <w:rFonts w:asciiTheme="majorHAnsi" w:hAnsiTheme="majorHAnsi" w:cstheme="majorHAnsi"/>
          <w:b/>
          <w:bCs/>
          <w:sz w:val="24"/>
          <w:szCs w:val="24"/>
          <w:lang w:val="fr-FR"/>
        </w:rPr>
        <w:t>ECART DE CONDUITE OU M</w:t>
      </w:r>
      <w:r>
        <w:rPr>
          <w:rFonts w:asciiTheme="majorHAnsi" w:hAnsiTheme="majorHAnsi" w:cstheme="majorHAnsi"/>
          <w:b/>
          <w:bCs/>
          <w:sz w:val="24"/>
          <w:szCs w:val="24"/>
          <w:lang w:val="fr-FR"/>
        </w:rPr>
        <w:t>ANQUEMENT</w:t>
      </w:r>
    </w:p>
    <w:p w14:paraId="27273188" w14:textId="77777777" w:rsidR="00BD25D8" w:rsidRPr="008E1417" w:rsidRDefault="00DC4507" w:rsidP="00BD25D8">
      <w:pPr>
        <w:pStyle w:val="ListParagraph"/>
        <w:spacing w:after="0" w:line="240" w:lineRule="auto"/>
        <w:ind w:left="0"/>
        <w:rPr>
          <w:rFonts w:ascii="Calibri" w:hAnsi="Calibri" w:cs="Calibri"/>
          <w:sz w:val="24"/>
          <w:szCs w:val="24"/>
          <w:lang w:val="fr-FR"/>
        </w:rPr>
      </w:pPr>
      <w:r w:rsidRPr="00DC4507">
        <w:rPr>
          <w:rFonts w:asciiTheme="majorHAnsi" w:eastAsia="Times New Roman" w:hAnsiTheme="majorHAnsi" w:cstheme="majorHAnsi"/>
          <w:color w:val="000000" w:themeColor="text1"/>
          <w:sz w:val="24"/>
          <w:szCs w:val="24"/>
          <w:lang w:val="fr-FR"/>
        </w:rPr>
        <w:t xml:space="preserve">Toute violation des déclarations et garanties de ce Code de conduite des fournisseurs sera considérée comme une faute grave et un comportement abusif, qui ne peuvent être tolérés. </w:t>
      </w:r>
      <w:r>
        <w:rPr>
          <w:rFonts w:asciiTheme="majorHAnsi" w:eastAsia="Times New Roman" w:hAnsiTheme="majorHAnsi" w:cstheme="majorHAnsi"/>
          <w:color w:val="000000" w:themeColor="text1"/>
          <w:sz w:val="24"/>
          <w:szCs w:val="24"/>
          <w:lang w:val="fr-FR"/>
        </w:rPr>
        <w:t>En tant que tel, GOAL se réserve</w:t>
      </w:r>
      <w:r w:rsidRPr="00DC4507">
        <w:rPr>
          <w:rFonts w:asciiTheme="majorHAnsi" w:eastAsia="Times New Roman" w:hAnsiTheme="majorHAnsi" w:cstheme="majorHAnsi"/>
          <w:color w:val="000000" w:themeColor="text1"/>
          <w:sz w:val="24"/>
          <w:szCs w:val="24"/>
          <w:lang w:val="fr-FR"/>
        </w:rPr>
        <w:t xml:space="preserve"> le droit de retenir le paiement et de reporter les biens ou services (le cas échéant) à fournir en vertu du contrat pour permettre à GOAL d'entreprendre une enquête approfondie sur toute violation présumée de toute déclaration, garantie ou engag</w:t>
      </w:r>
      <w:r>
        <w:rPr>
          <w:rFonts w:asciiTheme="majorHAnsi" w:eastAsia="Times New Roman" w:hAnsiTheme="majorHAnsi" w:cstheme="majorHAnsi"/>
          <w:color w:val="000000" w:themeColor="text1"/>
          <w:sz w:val="24"/>
          <w:szCs w:val="24"/>
          <w:lang w:val="fr-FR"/>
        </w:rPr>
        <w:t xml:space="preserve">ement donné par le fournisseur </w:t>
      </w:r>
      <w:r w:rsidRPr="00DC4507">
        <w:rPr>
          <w:rFonts w:asciiTheme="majorHAnsi" w:eastAsia="Times New Roman" w:hAnsiTheme="majorHAnsi" w:cstheme="majorHAnsi"/>
          <w:color w:val="000000" w:themeColor="text1"/>
          <w:sz w:val="24"/>
          <w:szCs w:val="24"/>
          <w:lang w:val="fr-FR"/>
        </w:rPr>
        <w:t>ou un tiers de ce code de conduite du fournisseur</w:t>
      </w:r>
      <w:r w:rsidR="00C31A73" w:rsidRPr="00DC4507">
        <w:rPr>
          <w:rFonts w:asciiTheme="majorHAnsi" w:eastAsia="Times New Roman" w:hAnsiTheme="majorHAnsi" w:cstheme="majorHAnsi"/>
          <w:color w:val="000000" w:themeColor="text1"/>
          <w:sz w:val="24"/>
          <w:szCs w:val="24"/>
          <w:lang w:val="fr-FR"/>
        </w:rPr>
        <w:t xml:space="preserve">. </w:t>
      </w:r>
      <w:r w:rsidR="008E1417">
        <w:rPr>
          <w:rFonts w:asciiTheme="majorHAnsi" w:eastAsia="Times New Roman" w:hAnsiTheme="majorHAnsi" w:cstheme="majorHAnsi"/>
          <w:color w:val="000000" w:themeColor="text1"/>
          <w:sz w:val="24"/>
          <w:szCs w:val="24"/>
          <w:lang w:val="fr-FR"/>
        </w:rPr>
        <w:t>A</w:t>
      </w:r>
      <w:r w:rsidR="008E1417" w:rsidRPr="008E1417">
        <w:rPr>
          <w:rFonts w:asciiTheme="majorHAnsi" w:eastAsia="Times New Roman" w:hAnsiTheme="majorHAnsi" w:cstheme="majorHAnsi"/>
          <w:color w:val="000000" w:themeColor="text1"/>
          <w:sz w:val="24"/>
          <w:szCs w:val="24"/>
          <w:lang w:val="fr-FR"/>
        </w:rPr>
        <w:t xml:space="preserve"> l'issue de l'enquête, GOAL informera le fournisseur concerné de ses conclusions et (i) poursuivra le contrat en apportant les modifications nécessaires au contrat qui pourraient être nécessaires pour renforcer les termes du contrat ; ou (ii) résilier le Contrat avec le Fournisseur immédiatement et sans frais pour GOAL. Lors d'une telle résiliation, GOAL se réserve le droit de ne faire aucun paiement des sommes restantes dues en vertu du contrat (même lorsque des biens ou des services ont été fournis), dans les cas où GOAL a constaté que le fournisseur ou le tiers a violé une déclaration, une garantie ou un engagement en vertu de ce Code de conduite des fournisseurs</w:t>
      </w:r>
      <w:r w:rsidR="00CC4E62" w:rsidRPr="008E1417">
        <w:rPr>
          <w:rFonts w:ascii="Calibri" w:hAnsi="Calibri" w:cs="Calibri"/>
          <w:sz w:val="24"/>
          <w:szCs w:val="24"/>
          <w:lang w:val="fr-FR"/>
        </w:rPr>
        <w:t xml:space="preserve">. </w:t>
      </w:r>
    </w:p>
    <w:p w14:paraId="22712949" w14:textId="77777777" w:rsidR="009A056C" w:rsidRPr="0038648D" w:rsidRDefault="009A056C" w:rsidP="00F97F96">
      <w:pPr>
        <w:rPr>
          <w:sz w:val="24"/>
          <w:szCs w:val="24"/>
          <w:lang w:val="fr-FR"/>
        </w:rPr>
      </w:pPr>
    </w:p>
    <w:sectPr w:rsidR="009A056C" w:rsidRPr="0038648D" w:rsidSect="00C27849">
      <w:type w:val="continuous"/>
      <w:pgSz w:w="12240" w:h="15840"/>
      <w:pgMar w:top="284" w:right="720" w:bottom="1843" w:left="720" w:header="22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ACF6" w14:textId="77777777" w:rsidR="00C27849" w:rsidRDefault="00C27849">
      <w:r>
        <w:separator/>
      </w:r>
    </w:p>
  </w:endnote>
  <w:endnote w:type="continuationSeparator" w:id="0">
    <w:p w14:paraId="4DFAEFB1" w14:textId="77777777" w:rsidR="00C27849" w:rsidRDefault="00C2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221372"/>
      <w:docPartObj>
        <w:docPartGallery w:val="Page Numbers (Bottom of Page)"/>
        <w:docPartUnique/>
      </w:docPartObj>
    </w:sdtPr>
    <w:sdtEndPr/>
    <w:sdtContent>
      <w:sdt>
        <w:sdtPr>
          <w:id w:val="-1705238520"/>
          <w:docPartObj>
            <w:docPartGallery w:val="Page Numbers (Top of Page)"/>
            <w:docPartUnique/>
          </w:docPartObj>
        </w:sdtPr>
        <w:sdtEndPr/>
        <w:sdtContent>
          <w:p w14:paraId="11FC82F6" w14:textId="77777777" w:rsidR="00D522F0" w:rsidRDefault="00D522F0">
            <w:pPr>
              <w:pStyle w:val="Footer"/>
            </w:pPr>
            <w:r>
              <w:t xml:space="preserve">Page </w:t>
            </w:r>
            <w:r w:rsidR="0027395D">
              <w:rPr>
                <w:b/>
                <w:bCs/>
                <w:sz w:val="24"/>
                <w:szCs w:val="24"/>
              </w:rPr>
              <w:fldChar w:fldCharType="begin"/>
            </w:r>
            <w:r>
              <w:rPr>
                <w:b/>
                <w:bCs/>
              </w:rPr>
              <w:instrText xml:space="preserve"> PAGE </w:instrText>
            </w:r>
            <w:r w:rsidR="0027395D">
              <w:rPr>
                <w:b/>
                <w:bCs/>
                <w:sz w:val="24"/>
                <w:szCs w:val="24"/>
              </w:rPr>
              <w:fldChar w:fldCharType="separate"/>
            </w:r>
            <w:r w:rsidR="00126070">
              <w:rPr>
                <w:b/>
                <w:bCs/>
                <w:noProof/>
              </w:rPr>
              <w:t>4</w:t>
            </w:r>
            <w:r w:rsidR="0027395D">
              <w:rPr>
                <w:b/>
                <w:bCs/>
                <w:sz w:val="24"/>
                <w:szCs w:val="24"/>
              </w:rPr>
              <w:fldChar w:fldCharType="end"/>
            </w:r>
            <w:r>
              <w:t xml:space="preserve"> of </w:t>
            </w:r>
            <w:r w:rsidR="0027395D">
              <w:rPr>
                <w:b/>
                <w:bCs/>
                <w:sz w:val="24"/>
                <w:szCs w:val="24"/>
              </w:rPr>
              <w:fldChar w:fldCharType="begin"/>
            </w:r>
            <w:r>
              <w:rPr>
                <w:b/>
                <w:bCs/>
              </w:rPr>
              <w:instrText xml:space="preserve"> NUMPAGES  </w:instrText>
            </w:r>
            <w:r w:rsidR="0027395D">
              <w:rPr>
                <w:b/>
                <w:bCs/>
                <w:sz w:val="24"/>
                <w:szCs w:val="24"/>
              </w:rPr>
              <w:fldChar w:fldCharType="separate"/>
            </w:r>
            <w:r w:rsidR="00126070">
              <w:rPr>
                <w:b/>
                <w:bCs/>
                <w:noProof/>
              </w:rPr>
              <w:t>5</w:t>
            </w:r>
            <w:r w:rsidR="0027395D">
              <w:rPr>
                <w:b/>
                <w:bCs/>
                <w:sz w:val="24"/>
                <w:szCs w:val="24"/>
              </w:rPr>
              <w:fldChar w:fldCharType="end"/>
            </w:r>
          </w:p>
        </w:sdtContent>
      </w:sdt>
    </w:sdtContent>
  </w:sdt>
  <w:p w14:paraId="1F38E299" w14:textId="77777777" w:rsidR="00951455" w:rsidRPr="00706EFC" w:rsidRDefault="00951455"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0C5B" w14:textId="77777777" w:rsidR="00C27849" w:rsidRDefault="00C27849">
      <w:r>
        <w:separator/>
      </w:r>
    </w:p>
  </w:footnote>
  <w:footnote w:type="continuationSeparator" w:id="0">
    <w:p w14:paraId="6205BE1F" w14:textId="77777777" w:rsidR="00C27849" w:rsidRDefault="00C2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7DED" w14:textId="54AC767D" w:rsidR="0053575B" w:rsidRPr="00AB21B0" w:rsidRDefault="008E1417">
    <w:pPr>
      <w:pStyle w:val="Header"/>
      <w:rPr>
        <w:rFonts w:asciiTheme="majorHAnsi" w:hAnsiTheme="majorHAnsi"/>
        <w:lang w:val="fr-FR"/>
      </w:rPr>
    </w:pPr>
    <w:r>
      <w:rPr>
        <w:rFonts w:asciiTheme="majorHAnsi" w:hAnsiTheme="majorHAnsi"/>
        <w:lang w:val="fr-FR"/>
      </w:rPr>
      <w:t>Anne</w:t>
    </w:r>
    <w:r w:rsidR="0053575B" w:rsidRPr="00AB21B0">
      <w:rPr>
        <w:rFonts w:asciiTheme="majorHAnsi" w:hAnsiTheme="majorHAnsi"/>
        <w:lang w:val="fr-FR"/>
      </w:rPr>
      <w:t>x</w:t>
    </w:r>
    <w:r>
      <w:rPr>
        <w:rFonts w:asciiTheme="majorHAnsi" w:hAnsiTheme="majorHAnsi"/>
        <w:lang w:val="fr-FR"/>
      </w:rPr>
      <w:t>e</w:t>
    </w:r>
    <w:r w:rsidR="0053575B" w:rsidRPr="00AB21B0">
      <w:rPr>
        <w:rFonts w:asciiTheme="majorHAnsi" w:hAnsiTheme="majorHAnsi"/>
        <w:lang w:val="fr-FR"/>
      </w:rPr>
      <w:t xml:space="preserve"> </w:t>
    </w:r>
    <w:r w:rsidR="0053575B" w:rsidRPr="00AB21B0">
      <w:rPr>
        <w:rFonts w:asciiTheme="majorHAnsi" w:hAnsiTheme="majorHAnsi"/>
        <w:highlight w:val="yellow"/>
        <w:lang w:val="fr-FR"/>
      </w:rPr>
      <w:t>XX</w:t>
    </w:r>
    <w:r w:rsidR="0053575B" w:rsidRPr="0053575B">
      <w:rPr>
        <w:rFonts w:asciiTheme="majorHAnsi" w:hAnsiTheme="majorHAnsi"/>
      </w:rPr>
      <w:ptab w:relativeTo="margin" w:alignment="center" w:leader="none"/>
    </w:r>
    <w:r w:rsidR="0053575B" w:rsidRPr="0053575B">
      <w:rPr>
        <w:rFonts w:asciiTheme="majorHAnsi" w:hAnsiTheme="majorHAnsi"/>
      </w:rPr>
      <w:ptab w:relativeTo="margin" w:alignment="right" w:leader="none"/>
    </w:r>
    <w:r w:rsidR="0053575B">
      <w:rPr>
        <w:rFonts w:asciiTheme="majorHAnsi" w:hAnsiTheme="majorHAnsi"/>
        <w:noProof/>
        <w:lang w:val="fr-FR" w:eastAsia="fr-FR"/>
      </w:rPr>
      <w:drawing>
        <wp:inline distT="0" distB="0" distL="0" distR="0" wp14:anchorId="36494219" wp14:editId="33798104">
          <wp:extent cx="1004993" cy="271534"/>
          <wp:effectExtent l="0" t="0" r="508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51DFA"/>
    <w:multiLevelType w:val="hybridMultilevel"/>
    <w:tmpl w:val="494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2"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D24498"/>
    <w:multiLevelType w:val="hybridMultilevel"/>
    <w:tmpl w:val="98D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614510722">
    <w:abstractNumId w:val="9"/>
  </w:num>
  <w:num w:numId="2" w16cid:durableId="919951963">
    <w:abstractNumId w:val="6"/>
  </w:num>
  <w:num w:numId="3" w16cid:durableId="1611889248">
    <w:abstractNumId w:val="13"/>
  </w:num>
  <w:num w:numId="4" w16cid:durableId="620962034">
    <w:abstractNumId w:val="7"/>
  </w:num>
  <w:num w:numId="5" w16cid:durableId="1848515476">
    <w:abstractNumId w:val="2"/>
  </w:num>
  <w:num w:numId="6" w16cid:durableId="254637570">
    <w:abstractNumId w:val="4"/>
  </w:num>
  <w:num w:numId="7" w16cid:durableId="2139372833">
    <w:abstractNumId w:val="15"/>
  </w:num>
  <w:num w:numId="8" w16cid:durableId="1914312247">
    <w:abstractNumId w:val="11"/>
  </w:num>
  <w:num w:numId="9" w16cid:durableId="2140565888">
    <w:abstractNumId w:val="17"/>
  </w:num>
  <w:num w:numId="10" w16cid:durableId="995230149">
    <w:abstractNumId w:val="12"/>
  </w:num>
  <w:num w:numId="11" w16cid:durableId="275217074">
    <w:abstractNumId w:val="3"/>
  </w:num>
  <w:num w:numId="12" w16cid:durableId="1180268825">
    <w:abstractNumId w:val="8"/>
  </w:num>
  <w:num w:numId="13" w16cid:durableId="2113889566">
    <w:abstractNumId w:val="14"/>
  </w:num>
  <w:num w:numId="14" w16cid:durableId="673726983">
    <w:abstractNumId w:val="5"/>
  </w:num>
  <w:num w:numId="15" w16cid:durableId="1417483390">
    <w:abstractNumId w:val="0"/>
  </w:num>
  <w:num w:numId="16" w16cid:durableId="1306469957">
    <w:abstractNumId w:val="1"/>
  </w:num>
  <w:num w:numId="17" w16cid:durableId="396781524">
    <w:abstractNumId w:val="10"/>
  </w:num>
  <w:num w:numId="18" w16cid:durableId="1249969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003B9"/>
    <w:rsid w:val="00002E7B"/>
    <w:rsid w:val="0000636D"/>
    <w:rsid w:val="00007CA2"/>
    <w:rsid w:val="0001137B"/>
    <w:rsid w:val="000117EA"/>
    <w:rsid w:val="00014551"/>
    <w:rsid w:val="00016B9D"/>
    <w:rsid w:val="000170B7"/>
    <w:rsid w:val="00023F76"/>
    <w:rsid w:val="00025F90"/>
    <w:rsid w:val="0003062F"/>
    <w:rsid w:val="00033168"/>
    <w:rsid w:val="00036C90"/>
    <w:rsid w:val="000433F9"/>
    <w:rsid w:val="000444C1"/>
    <w:rsid w:val="00057A9E"/>
    <w:rsid w:val="000642E1"/>
    <w:rsid w:val="00065516"/>
    <w:rsid w:val="00074FBD"/>
    <w:rsid w:val="00081E13"/>
    <w:rsid w:val="00090975"/>
    <w:rsid w:val="00091F9E"/>
    <w:rsid w:val="00096737"/>
    <w:rsid w:val="000A19CD"/>
    <w:rsid w:val="000A7187"/>
    <w:rsid w:val="000E24FA"/>
    <w:rsid w:val="000E6380"/>
    <w:rsid w:val="000E767D"/>
    <w:rsid w:val="000F0D09"/>
    <w:rsid w:val="000F2108"/>
    <w:rsid w:val="00112A4E"/>
    <w:rsid w:val="0012145C"/>
    <w:rsid w:val="00122C7E"/>
    <w:rsid w:val="00126070"/>
    <w:rsid w:val="00126DE7"/>
    <w:rsid w:val="0012739F"/>
    <w:rsid w:val="00132E7D"/>
    <w:rsid w:val="00134C2E"/>
    <w:rsid w:val="00141F80"/>
    <w:rsid w:val="0014208B"/>
    <w:rsid w:val="00142F9A"/>
    <w:rsid w:val="00152739"/>
    <w:rsid w:val="00162AB0"/>
    <w:rsid w:val="00162EDB"/>
    <w:rsid w:val="00164B73"/>
    <w:rsid w:val="00166B7E"/>
    <w:rsid w:val="00175662"/>
    <w:rsid w:val="001A0966"/>
    <w:rsid w:val="001A3786"/>
    <w:rsid w:val="001A48CA"/>
    <w:rsid w:val="001A73B2"/>
    <w:rsid w:val="001B1B47"/>
    <w:rsid w:val="001B387A"/>
    <w:rsid w:val="001B7937"/>
    <w:rsid w:val="001B7C6C"/>
    <w:rsid w:val="001C0FF0"/>
    <w:rsid w:val="001C4ABF"/>
    <w:rsid w:val="001D705D"/>
    <w:rsid w:val="00201EC2"/>
    <w:rsid w:val="00206579"/>
    <w:rsid w:val="002120E9"/>
    <w:rsid w:val="002307D2"/>
    <w:rsid w:val="00236374"/>
    <w:rsid w:val="00236C6A"/>
    <w:rsid w:val="00241804"/>
    <w:rsid w:val="00241D64"/>
    <w:rsid w:val="00251873"/>
    <w:rsid w:val="0027395D"/>
    <w:rsid w:val="00277BDA"/>
    <w:rsid w:val="00286710"/>
    <w:rsid w:val="00290E91"/>
    <w:rsid w:val="00294671"/>
    <w:rsid w:val="0029584C"/>
    <w:rsid w:val="002969B4"/>
    <w:rsid w:val="002A10FF"/>
    <w:rsid w:val="002B2959"/>
    <w:rsid w:val="002B47B6"/>
    <w:rsid w:val="002C5EAC"/>
    <w:rsid w:val="002D3417"/>
    <w:rsid w:val="002D4035"/>
    <w:rsid w:val="002D54FE"/>
    <w:rsid w:val="002F0A07"/>
    <w:rsid w:val="0030203E"/>
    <w:rsid w:val="00302C65"/>
    <w:rsid w:val="00315606"/>
    <w:rsid w:val="00316E83"/>
    <w:rsid w:val="0032532C"/>
    <w:rsid w:val="003311A1"/>
    <w:rsid w:val="00333751"/>
    <w:rsid w:val="00333D40"/>
    <w:rsid w:val="00334B01"/>
    <w:rsid w:val="003351BC"/>
    <w:rsid w:val="003356BC"/>
    <w:rsid w:val="00361C95"/>
    <w:rsid w:val="003708DA"/>
    <w:rsid w:val="003712FD"/>
    <w:rsid w:val="003728C6"/>
    <w:rsid w:val="00380073"/>
    <w:rsid w:val="00380298"/>
    <w:rsid w:val="0038648D"/>
    <w:rsid w:val="00394DCC"/>
    <w:rsid w:val="003A35FF"/>
    <w:rsid w:val="003A413D"/>
    <w:rsid w:val="003B18DF"/>
    <w:rsid w:val="003C09AF"/>
    <w:rsid w:val="003C1448"/>
    <w:rsid w:val="003C6B72"/>
    <w:rsid w:val="003E1854"/>
    <w:rsid w:val="003E386F"/>
    <w:rsid w:val="003F12C9"/>
    <w:rsid w:val="003F206D"/>
    <w:rsid w:val="00402FFF"/>
    <w:rsid w:val="00403074"/>
    <w:rsid w:val="00404E1E"/>
    <w:rsid w:val="0041710F"/>
    <w:rsid w:val="0042289A"/>
    <w:rsid w:val="00427328"/>
    <w:rsid w:val="00435E63"/>
    <w:rsid w:val="00436989"/>
    <w:rsid w:val="00442DB8"/>
    <w:rsid w:val="00456F15"/>
    <w:rsid w:val="004717FD"/>
    <w:rsid w:val="00473B61"/>
    <w:rsid w:val="00475B0E"/>
    <w:rsid w:val="0048194E"/>
    <w:rsid w:val="004824A4"/>
    <w:rsid w:val="00485A62"/>
    <w:rsid w:val="004A6181"/>
    <w:rsid w:val="004A77A4"/>
    <w:rsid w:val="004B4E4E"/>
    <w:rsid w:val="004C00A0"/>
    <w:rsid w:val="004D075B"/>
    <w:rsid w:val="004D6194"/>
    <w:rsid w:val="004F5FC4"/>
    <w:rsid w:val="00501034"/>
    <w:rsid w:val="00512367"/>
    <w:rsid w:val="005176DE"/>
    <w:rsid w:val="0052310F"/>
    <w:rsid w:val="00524236"/>
    <w:rsid w:val="00534635"/>
    <w:rsid w:val="005348C0"/>
    <w:rsid w:val="0053575B"/>
    <w:rsid w:val="00540CA1"/>
    <w:rsid w:val="00541EC0"/>
    <w:rsid w:val="00543E65"/>
    <w:rsid w:val="005450A5"/>
    <w:rsid w:val="00545996"/>
    <w:rsid w:val="00570967"/>
    <w:rsid w:val="00571B37"/>
    <w:rsid w:val="00577771"/>
    <w:rsid w:val="00580F9F"/>
    <w:rsid w:val="00585B40"/>
    <w:rsid w:val="00591DFA"/>
    <w:rsid w:val="00594108"/>
    <w:rsid w:val="005B1030"/>
    <w:rsid w:val="005C2537"/>
    <w:rsid w:val="005D3289"/>
    <w:rsid w:val="005D6033"/>
    <w:rsid w:val="005D7036"/>
    <w:rsid w:val="005E2104"/>
    <w:rsid w:val="005E2FBF"/>
    <w:rsid w:val="005E7FAA"/>
    <w:rsid w:val="005F1345"/>
    <w:rsid w:val="005F2146"/>
    <w:rsid w:val="005F2450"/>
    <w:rsid w:val="00605358"/>
    <w:rsid w:val="00605E6A"/>
    <w:rsid w:val="00606CCB"/>
    <w:rsid w:val="00607A0B"/>
    <w:rsid w:val="006350C5"/>
    <w:rsid w:val="0063768B"/>
    <w:rsid w:val="00683942"/>
    <w:rsid w:val="00694B03"/>
    <w:rsid w:val="00694FCF"/>
    <w:rsid w:val="006A5EA8"/>
    <w:rsid w:val="006B5FB5"/>
    <w:rsid w:val="006E02D1"/>
    <w:rsid w:val="006E16D1"/>
    <w:rsid w:val="006E582D"/>
    <w:rsid w:val="006F2727"/>
    <w:rsid w:val="007069D2"/>
    <w:rsid w:val="00706D86"/>
    <w:rsid w:val="0071353B"/>
    <w:rsid w:val="00715979"/>
    <w:rsid w:val="00721B9B"/>
    <w:rsid w:val="00727FC0"/>
    <w:rsid w:val="007334BC"/>
    <w:rsid w:val="00735AC9"/>
    <w:rsid w:val="007371BA"/>
    <w:rsid w:val="00745233"/>
    <w:rsid w:val="0075146B"/>
    <w:rsid w:val="00753EAD"/>
    <w:rsid w:val="00761F51"/>
    <w:rsid w:val="00766E1A"/>
    <w:rsid w:val="00767292"/>
    <w:rsid w:val="007753D4"/>
    <w:rsid w:val="007864A4"/>
    <w:rsid w:val="0079130F"/>
    <w:rsid w:val="007929C2"/>
    <w:rsid w:val="0079423E"/>
    <w:rsid w:val="0079508F"/>
    <w:rsid w:val="00796C14"/>
    <w:rsid w:val="007D321C"/>
    <w:rsid w:val="007D37E1"/>
    <w:rsid w:val="007D3BD4"/>
    <w:rsid w:val="007D7454"/>
    <w:rsid w:val="007E5C9C"/>
    <w:rsid w:val="007F68F6"/>
    <w:rsid w:val="0081213E"/>
    <w:rsid w:val="00817A75"/>
    <w:rsid w:val="00820732"/>
    <w:rsid w:val="00824F79"/>
    <w:rsid w:val="0082516D"/>
    <w:rsid w:val="00830F37"/>
    <w:rsid w:val="0083112B"/>
    <w:rsid w:val="008504DA"/>
    <w:rsid w:val="008521D0"/>
    <w:rsid w:val="00852DEA"/>
    <w:rsid w:val="00853002"/>
    <w:rsid w:val="008530C0"/>
    <w:rsid w:val="008609AF"/>
    <w:rsid w:val="008803C8"/>
    <w:rsid w:val="00881BF4"/>
    <w:rsid w:val="00886E96"/>
    <w:rsid w:val="00890BC8"/>
    <w:rsid w:val="0089663A"/>
    <w:rsid w:val="008B04C4"/>
    <w:rsid w:val="008B137B"/>
    <w:rsid w:val="008B28E7"/>
    <w:rsid w:val="008B4813"/>
    <w:rsid w:val="008B5040"/>
    <w:rsid w:val="008E0610"/>
    <w:rsid w:val="008E1417"/>
    <w:rsid w:val="008E2A9A"/>
    <w:rsid w:val="008E4A84"/>
    <w:rsid w:val="008F4EEA"/>
    <w:rsid w:val="008F5B98"/>
    <w:rsid w:val="009034FA"/>
    <w:rsid w:val="009053B9"/>
    <w:rsid w:val="00917318"/>
    <w:rsid w:val="00922C19"/>
    <w:rsid w:val="0092612A"/>
    <w:rsid w:val="0093406E"/>
    <w:rsid w:val="009449EF"/>
    <w:rsid w:val="00946954"/>
    <w:rsid w:val="00951455"/>
    <w:rsid w:val="00953236"/>
    <w:rsid w:val="00956629"/>
    <w:rsid w:val="00972A71"/>
    <w:rsid w:val="009815DB"/>
    <w:rsid w:val="0098467C"/>
    <w:rsid w:val="00991EC3"/>
    <w:rsid w:val="009923E7"/>
    <w:rsid w:val="009A056C"/>
    <w:rsid w:val="009A1BDF"/>
    <w:rsid w:val="009A3B47"/>
    <w:rsid w:val="009D4F7C"/>
    <w:rsid w:val="009E2021"/>
    <w:rsid w:val="009F0443"/>
    <w:rsid w:val="009F53F8"/>
    <w:rsid w:val="009F73BE"/>
    <w:rsid w:val="009F7F23"/>
    <w:rsid w:val="00A14392"/>
    <w:rsid w:val="00A20CD6"/>
    <w:rsid w:val="00A20DE0"/>
    <w:rsid w:val="00A245D3"/>
    <w:rsid w:val="00A30B44"/>
    <w:rsid w:val="00A32BEA"/>
    <w:rsid w:val="00A50CD6"/>
    <w:rsid w:val="00A54154"/>
    <w:rsid w:val="00A66583"/>
    <w:rsid w:val="00A66901"/>
    <w:rsid w:val="00A67AAA"/>
    <w:rsid w:val="00A772B6"/>
    <w:rsid w:val="00A90B08"/>
    <w:rsid w:val="00AA115F"/>
    <w:rsid w:val="00AA36A9"/>
    <w:rsid w:val="00AB0927"/>
    <w:rsid w:val="00AB21B0"/>
    <w:rsid w:val="00AB30B1"/>
    <w:rsid w:val="00AB3B8A"/>
    <w:rsid w:val="00AC1A85"/>
    <w:rsid w:val="00AC38B6"/>
    <w:rsid w:val="00AC641E"/>
    <w:rsid w:val="00AC7C36"/>
    <w:rsid w:val="00AE79ED"/>
    <w:rsid w:val="00AE7B60"/>
    <w:rsid w:val="00AF2F6D"/>
    <w:rsid w:val="00B0096B"/>
    <w:rsid w:val="00B355C7"/>
    <w:rsid w:val="00B371D1"/>
    <w:rsid w:val="00B4369E"/>
    <w:rsid w:val="00B5201A"/>
    <w:rsid w:val="00B52AD9"/>
    <w:rsid w:val="00B5550F"/>
    <w:rsid w:val="00B561B3"/>
    <w:rsid w:val="00B61306"/>
    <w:rsid w:val="00B619AA"/>
    <w:rsid w:val="00B717A2"/>
    <w:rsid w:val="00B759FB"/>
    <w:rsid w:val="00B8004D"/>
    <w:rsid w:val="00BB1D85"/>
    <w:rsid w:val="00BB63FE"/>
    <w:rsid w:val="00BD25D8"/>
    <w:rsid w:val="00BD7C3D"/>
    <w:rsid w:val="00BE0108"/>
    <w:rsid w:val="00BE2372"/>
    <w:rsid w:val="00BE25B5"/>
    <w:rsid w:val="00C14C1F"/>
    <w:rsid w:val="00C2290F"/>
    <w:rsid w:val="00C232F5"/>
    <w:rsid w:val="00C23CBB"/>
    <w:rsid w:val="00C23D67"/>
    <w:rsid w:val="00C27849"/>
    <w:rsid w:val="00C31711"/>
    <w:rsid w:val="00C31A73"/>
    <w:rsid w:val="00C3364A"/>
    <w:rsid w:val="00C44547"/>
    <w:rsid w:val="00C468F1"/>
    <w:rsid w:val="00C51B5B"/>
    <w:rsid w:val="00C52F46"/>
    <w:rsid w:val="00C70ED5"/>
    <w:rsid w:val="00C77174"/>
    <w:rsid w:val="00C833A6"/>
    <w:rsid w:val="00C924A3"/>
    <w:rsid w:val="00C97FBC"/>
    <w:rsid w:val="00CA1D42"/>
    <w:rsid w:val="00CA3435"/>
    <w:rsid w:val="00CA50A6"/>
    <w:rsid w:val="00CA55EB"/>
    <w:rsid w:val="00CA7A86"/>
    <w:rsid w:val="00CB439F"/>
    <w:rsid w:val="00CB600D"/>
    <w:rsid w:val="00CB6F25"/>
    <w:rsid w:val="00CC4E62"/>
    <w:rsid w:val="00CD1280"/>
    <w:rsid w:val="00CD2080"/>
    <w:rsid w:val="00CD7317"/>
    <w:rsid w:val="00CE26E8"/>
    <w:rsid w:val="00CE28E5"/>
    <w:rsid w:val="00CE660B"/>
    <w:rsid w:val="00CF1796"/>
    <w:rsid w:val="00CF2A4C"/>
    <w:rsid w:val="00CF4DD1"/>
    <w:rsid w:val="00CF7EFB"/>
    <w:rsid w:val="00D158D7"/>
    <w:rsid w:val="00D335EA"/>
    <w:rsid w:val="00D452F0"/>
    <w:rsid w:val="00D522F0"/>
    <w:rsid w:val="00D631FA"/>
    <w:rsid w:val="00D7344B"/>
    <w:rsid w:val="00D80E37"/>
    <w:rsid w:val="00D90457"/>
    <w:rsid w:val="00DB3C88"/>
    <w:rsid w:val="00DB704C"/>
    <w:rsid w:val="00DC4507"/>
    <w:rsid w:val="00DD1A16"/>
    <w:rsid w:val="00DD6610"/>
    <w:rsid w:val="00DE4178"/>
    <w:rsid w:val="00DF2F45"/>
    <w:rsid w:val="00E01C99"/>
    <w:rsid w:val="00E047E0"/>
    <w:rsid w:val="00E0584B"/>
    <w:rsid w:val="00E05C5D"/>
    <w:rsid w:val="00E062D7"/>
    <w:rsid w:val="00E1218E"/>
    <w:rsid w:val="00E12440"/>
    <w:rsid w:val="00E15447"/>
    <w:rsid w:val="00E2771A"/>
    <w:rsid w:val="00E32209"/>
    <w:rsid w:val="00E32BC6"/>
    <w:rsid w:val="00E3322E"/>
    <w:rsid w:val="00E33571"/>
    <w:rsid w:val="00E37B66"/>
    <w:rsid w:val="00E40434"/>
    <w:rsid w:val="00E434B3"/>
    <w:rsid w:val="00E47116"/>
    <w:rsid w:val="00E50AF1"/>
    <w:rsid w:val="00E551CE"/>
    <w:rsid w:val="00E55F69"/>
    <w:rsid w:val="00E6735E"/>
    <w:rsid w:val="00E83A0D"/>
    <w:rsid w:val="00E92423"/>
    <w:rsid w:val="00E945BE"/>
    <w:rsid w:val="00EB04BA"/>
    <w:rsid w:val="00EB45CF"/>
    <w:rsid w:val="00EC2A8A"/>
    <w:rsid w:val="00EC50FC"/>
    <w:rsid w:val="00EC5FC6"/>
    <w:rsid w:val="00EE007E"/>
    <w:rsid w:val="00F01208"/>
    <w:rsid w:val="00F01330"/>
    <w:rsid w:val="00F06305"/>
    <w:rsid w:val="00F11EF8"/>
    <w:rsid w:val="00F12DC0"/>
    <w:rsid w:val="00F20A92"/>
    <w:rsid w:val="00F225E4"/>
    <w:rsid w:val="00F3352C"/>
    <w:rsid w:val="00F34999"/>
    <w:rsid w:val="00F35241"/>
    <w:rsid w:val="00F35FCD"/>
    <w:rsid w:val="00F41B01"/>
    <w:rsid w:val="00F44629"/>
    <w:rsid w:val="00F5393E"/>
    <w:rsid w:val="00F54B8F"/>
    <w:rsid w:val="00F62078"/>
    <w:rsid w:val="00F71BDA"/>
    <w:rsid w:val="00F83290"/>
    <w:rsid w:val="00F90F06"/>
    <w:rsid w:val="00F91C6E"/>
    <w:rsid w:val="00F96FEC"/>
    <w:rsid w:val="00F976C8"/>
    <w:rsid w:val="00F97F96"/>
    <w:rsid w:val="00FA7E2E"/>
    <w:rsid w:val="00FB0A31"/>
    <w:rsid w:val="00FC3BF6"/>
    <w:rsid w:val="00FC3D68"/>
    <w:rsid w:val="00FC6137"/>
    <w:rsid w:val="00FC652D"/>
    <w:rsid w:val="00FD7F9A"/>
    <w:rsid w:val="00FE0AAE"/>
    <w:rsid w:val="00FE31D5"/>
    <w:rsid w:val="00FE3E11"/>
    <w:rsid w:val="00FE462B"/>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18484D"/>
  <w15:docId w15:val="{9E0EDBF4-33DE-4E69-BE83-20E70782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paragraph" w:styleId="BodyText">
    <w:name w:val="Body Text"/>
    <w:basedOn w:val="Normal"/>
    <w:link w:val="BodyTextChar"/>
    <w:uiPriority w:val="1"/>
    <w:qFormat/>
    <w:rsid w:val="00606CCB"/>
    <w:pPr>
      <w:widowControl w:val="0"/>
      <w:autoSpaceDE w:val="0"/>
      <w:autoSpaceDN w:val="0"/>
      <w:spacing w:after="0" w:line="240" w:lineRule="auto"/>
      <w:jc w:val="left"/>
    </w:pPr>
    <w:rPr>
      <w:rFonts w:ascii="Avenir Next LT Pro" w:eastAsia="Avenir Next LT Pro" w:hAnsi="Avenir Next LT Pro" w:cs="Avenir Next LT Pro"/>
      <w:lang w:val="en-US"/>
    </w:rPr>
  </w:style>
  <w:style w:type="character" w:customStyle="1" w:styleId="BodyTextChar">
    <w:name w:val="Body Text Char"/>
    <w:basedOn w:val="DefaultParagraphFont"/>
    <w:link w:val="BodyText"/>
    <w:uiPriority w:val="1"/>
    <w:rsid w:val="00606CCB"/>
    <w:rPr>
      <w:rFonts w:ascii="Avenir Next LT Pro" w:eastAsia="Avenir Next LT Pro" w:hAnsi="Avenir Next LT Pro" w:cs="Avenir Next LT Pro"/>
      <w:lang w:val="en-US"/>
    </w:rPr>
  </w:style>
  <w:style w:type="character" w:customStyle="1" w:styleId="fontstyle01">
    <w:name w:val="fontstyle01"/>
    <w:basedOn w:val="DefaultParagraphFont"/>
    <w:rsid w:val="00570967"/>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570967"/>
    <w:rPr>
      <w:rFonts w:ascii="Calibri-Bold" w:hAnsi="Calibri-Bold" w:hint="default"/>
      <w:b/>
      <w:bCs/>
      <w:i w:val="0"/>
      <w:iCs w:val="0"/>
      <w:color w:val="000000"/>
      <w:sz w:val="22"/>
      <w:szCs w:val="22"/>
    </w:rPr>
  </w:style>
  <w:style w:type="character" w:styleId="Hyperlink">
    <w:name w:val="Hyperlink"/>
    <w:basedOn w:val="DefaultParagraphFont"/>
    <w:uiPriority w:val="99"/>
    <w:unhideWhenUsed/>
    <w:rsid w:val="00570967"/>
    <w:rPr>
      <w:color w:val="0000FF" w:themeColor="hyperlink"/>
      <w:u w:val="single"/>
    </w:rPr>
  </w:style>
  <w:style w:type="character" w:customStyle="1" w:styleId="UnresolvedMention1">
    <w:name w:val="Unresolved Mention1"/>
    <w:basedOn w:val="DefaultParagraphFont"/>
    <w:uiPriority w:val="99"/>
    <w:rsid w:val="00162EDB"/>
    <w:rPr>
      <w:color w:val="605E5C"/>
      <w:shd w:val="clear" w:color="auto" w:fill="E1DFDD"/>
    </w:rPr>
  </w:style>
  <w:style w:type="table" w:styleId="TableGrid">
    <w:name w:val="Table Grid"/>
    <w:basedOn w:val="TableNormal"/>
    <w:uiPriority w:val="59"/>
    <w:rsid w:val="00BB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al@safecall.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eate a new document." ma:contentTypeScope="" ma:versionID="36dc3ad5e88d3b5d5889767aa4e09fae">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eed1d7b2d390c8484976944f3f79804"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MediaServiceOCR xmlns="eaf876a5-7464-41a9-b1ce-d02675268495" xsi:nil="true"/>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2.xml><?xml version="1.0" encoding="utf-8"?>
<ds:datastoreItem xmlns:ds="http://schemas.openxmlformats.org/officeDocument/2006/customXml" ds:itemID="{15EF1A6A-3FAF-4B7C-A4E7-60CAB7FDF8B3}"/>
</file>

<file path=customXml/itemProps3.xml><?xml version="1.0" encoding="utf-8"?>
<ds:datastoreItem xmlns:ds="http://schemas.openxmlformats.org/officeDocument/2006/customXml" ds:itemID="{AB655296-D238-4682-B2DA-3A5C867B35BB}">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098a7d63-4986-4dbe-bf75-c33acdff7903"/>
    <ds:schemaRef ds:uri="http://purl.org/dc/terms/"/>
    <ds:schemaRef ds:uri="5b113f74-1af9-49fb-a894-f7d62de0e481"/>
    <ds:schemaRef ds:uri="http://www.w3.org/XML/1998/namespace"/>
    <ds:schemaRef ds:uri="http://purl.org/dc/elements/1.1/"/>
  </ds:schemaRefs>
</ds:datastoreItem>
</file>

<file path=customXml/itemProps4.xml><?xml version="1.0" encoding="utf-8"?>
<ds:datastoreItem xmlns:ds="http://schemas.openxmlformats.org/officeDocument/2006/customXml" ds:itemID="{E4C7982A-D165-4476-90B4-697B1BDE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2621</Words>
  <Characters>14943</Characters>
  <Application>Microsoft Office Word</Application>
  <DocSecurity>4</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Goal</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Benjamin Williams</cp:lastModifiedBy>
  <cp:revision>2</cp:revision>
  <dcterms:created xsi:type="dcterms:W3CDTF">2025-06-23T12:44:00Z</dcterms:created>
  <dcterms:modified xsi:type="dcterms:W3CDTF">2025-06-23T12:44:00Z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0x01010080D12E1578BF624A8735E93BEAB446B5</vt:lpwstr>
  </property>
  <property fmtid="{D5CDD505-2E9C-101B-9397-08002B2CF9AE}" pid="3" name="FileLeafRef">
    <vt:lpwstr>Appendix 1Q Terms and Conditions - Updated GDPR  Goods.docx</vt:lpwstr>
  </property>
</Properties>
</file>