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F7AC6" w14:textId="64E6C75C" w:rsidR="00AE6CC5" w:rsidRDefault="00AE6CC5" w:rsidP="00BE793D">
      <w:pPr>
        <w:ind w:left="-319" w:firstLine="319"/>
        <w:jc w:val="center"/>
        <w:rPr>
          <w:b/>
        </w:rPr>
      </w:pPr>
      <w:r>
        <w:rPr>
          <w:noProof/>
        </w:rPr>
        <w:drawing>
          <wp:inline distT="0" distB="0" distL="0" distR="0" wp14:anchorId="65853343" wp14:editId="51DC2F0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52650" cy="668332"/>
                    </a:xfrm>
                    <a:prstGeom prst="rect">
                      <a:avLst/>
                    </a:prstGeom>
                  </pic:spPr>
                </pic:pic>
              </a:graphicData>
            </a:graphic>
          </wp:inline>
        </w:drawing>
      </w:r>
    </w:p>
    <w:p w14:paraId="7E15FA15" w14:textId="77777777" w:rsidR="00AE6CC5" w:rsidRDefault="00AE6CC5" w:rsidP="00BE793D">
      <w:pPr>
        <w:ind w:left="-319" w:firstLine="319"/>
        <w:jc w:val="center"/>
        <w:rPr>
          <w:b/>
        </w:rPr>
      </w:pPr>
    </w:p>
    <w:p w14:paraId="161863FE" w14:textId="539DD05D" w:rsidR="00F0744F" w:rsidRPr="00031AB4" w:rsidRDefault="00F0744F" w:rsidP="00122516">
      <w:pPr>
        <w:spacing w:after="0"/>
        <w:jc w:val="center"/>
        <w:rPr>
          <w:rFonts w:cstheme="minorHAnsi"/>
          <w:b/>
          <w:bCs/>
          <w:sz w:val="32"/>
          <w:szCs w:val="32"/>
        </w:rPr>
      </w:pPr>
      <w:r w:rsidRPr="000F38A2">
        <w:rPr>
          <w:rFonts w:cstheme="minorHAnsi"/>
          <w:b/>
          <w:bCs/>
          <w:sz w:val="32"/>
          <w:szCs w:val="32"/>
        </w:rPr>
        <w:t xml:space="preserve">Request for </w:t>
      </w:r>
      <w:r w:rsidR="5D092750" w:rsidRPr="000F38A2">
        <w:rPr>
          <w:rFonts w:cstheme="minorHAnsi"/>
          <w:b/>
          <w:bCs/>
          <w:sz w:val="32"/>
          <w:szCs w:val="32"/>
        </w:rPr>
        <w:t>Offer</w:t>
      </w:r>
      <w:r w:rsidRPr="000F38A2">
        <w:rPr>
          <w:rFonts w:cstheme="minorHAnsi"/>
          <w:b/>
          <w:bCs/>
          <w:sz w:val="32"/>
          <w:szCs w:val="32"/>
        </w:rPr>
        <w:t xml:space="preserve"> (RF</w:t>
      </w:r>
      <w:r w:rsidR="74395C04" w:rsidRPr="000F38A2">
        <w:rPr>
          <w:rFonts w:cstheme="minorHAnsi"/>
          <w:b/>
          <w:bCs/>
          <w:sz w:val="32"/>
          <w:szCs w:val="32"/>
        </w:rPr>
        <w:t>O</w:t>
      </w:r>
      <w:r w:rsidRPr="000F38A2">
        <w:rPr>
          <w:rFonts w:cstheme="minorHAnsi"/>
          <w:b/>
          <w:bCs/>
          <w:sz w:val="32"/>
          <w:szCs w:val="32"/>
        </w:rPr>
        <w:t>)</w:t>
      </w:r>
      <w:r w:rsidRPr="00A01731">
        <w:rPr>
          <w:rFonts w:cstheme="minorHAnsi"/>
          <w:b/>
          <w:bCs/>
          <w:sz w:val="32"/>
          <w:szCs w:val="32"/>
        </w:rPr>
        <w:t xml:space="preserve"> for </w:t>
      </w:r>
    </w:p>
    <w:p w14:paraId="532111B2" w14:textId="1A3BC33D" w:rsidR="009D18A0" w:rsidRPr="009D18A0" w:rsidRDefault="009D18A0" w:rsidP="3A981597">
      <w:pPr>
        <w:ind w:left="-319" w:firstLine="319"/>
        <w:jc w:val="center"/>
        <w:rPr>
          <w:b/>
          <w:iCs/>
          <w:sz w:val="32"/>
          <w:szCs w:val="32"/>
        </w:rPr>
      </w:pPr>
      <w:r w:rsidRPr="009D18A0">
        <w:rPr>
          <w:b/>
          <w:iCs/>
          <w:sz w:val="32"/>
          <w:szCs w:val="32"/>
        </w:rPr>
        <w:t xml:space="preserve">Midterm review of the </w:t>
      </w:r>
      <w:r w:rsidR="004F5090" w:rsidRPr="009D18A0">
        <w:rPr>
          <w:b/>
          <w:iCs/>
          <w:sz w:val="32"/>
          <w:szCs w:val="32"/>
        </w:rPr>
        <w:t>five-year</w:t>
      </w:r>
      <w:r w:rsidRPr="009D18A0">
        <w:rPr>
          <w:b/>
          <w:iCs/>
          <w:sz w:val="32"/>
          <w:szCs w:val="32"/>
        </w:rPr>
        <w:t xml:space="preserve"> ICSP Programme</w:t>
      </w:r>
    </w:p>
    <w:p w14:paraId="28DC0A59" w14:textId="7398E249" w:rsidR="0040589C" w:rsidRPr="00CF093C" w:rsidRDefault="00533860" w:rsidP="3A981597">
      <w:pPr>
        <w:ind w:left="-319" w:firstLine="319"/>
        <w:jc w:val="center"/>
        <w:rPr>
          <w:rFonts w:cstheme="minorHAnsi"/>
          <w:b/>
          <w:bCs/>
          <w:sz w:val="28"/>
          <w:szCs w:val="28"/>
        </w:rPr>
      </w:pPr>
      <w:r w:rsidRPr="00CF093C">
        <w:rPr>
          <w:rFonts w:cstheme="minorHAnsi"/>
          <w:b/>
          <w:bCs/>
          <w:sz w:val="28"/>
          <w:szCs w:val="28"/>
        </w:rPr>
        <w:t>R</w:t>
      </w:r>
      <w:r w:rsidR="00122516" w:rsidRPr="00CF093C">
        <w:rPr>
          <w:rFonts w:cstheme="minorHAnsi"/>
          <w:b/>
          <w:bCs/>
          <w:sz w:val="28"/>
          <w:szCs w:val="28"/>
        </w:rPr>
        <w:t xml:space="preserve">ef. </w:t>
      </w:r>
      <w:r w:rsidR="00A36137" w:rsidRPr="00CF093C">
        <w:rPr>
          <w:rFonts w:cstheme="minorHAnsi"/>
          <w:b/>
          <w:bCs/>
          <w:sz w:val="28"/>
          <w:szCs w:val="28"/>
        </w:rPr>
        <w:t xml:space="preserve">PR </w:t>
      </w:r>
      <w:r w:rsidR="00C03A0D" w:rsidRPr="00FD6FDC">
        <w:rPr>
          <w:b/>
          <w:iCs/>
          <w:sz w:val="28"/>
          <w:szCs w:val="28"/>
        </w:rPr>
        <w:t>DUB-MEV-39473</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E829D8" w:rsidRPr="00031AB4" w14:paraId="6F311430" w14:textId="77777777">
        <w:trPr>
          <w:trHeight w:val="871"/>
        </w:trPr>
        <w:tc>
          <w:tcPr>
            <w:tcW w:w="10184" w:type="dxa"/>
            <w:shd w:val="clear" w:color="auto" w:fill="F2F2F2" w:themeFill="background1" w:themeFillShade="F2"/>
          </w:tcPr>
          <w:p w14:paraId="08BF1D10" w14:textId="77777777" w:rsidR="00E829D8" w:rsidRPr="00031AB4" w:rsidRDefault="00E829D8">
            <w:pPr>
              <w:jc w:val="center"/>
              <w:rPr>
                <w:rFonts w:cstheme="minorHAnsi"/>
                <w:b/>
              </w:rPr>
            </w:pPr>
            <w:r w:rsidRPr="00031AB4">
              <w:rPr>
                <w:rFonts w:cstheme="minorHAnsi"/>
                <w:b/>
              </w:rPr>
              <w:t>GOAL is completely against fraud, bribery and corruption.</w:t>
            </w:r>
          </w:p>
          <w:p w14:paraId="26CA9B52" w14:textId="77777777" w:rsidR="00E829D8" w:rsidRPr="00031AB4" w:rsidRDefault="00E829D8">
            <w:pPr>
              <w:jc w:val="center"/>
              <w:rPr>
                <w:rFonts w:cstheme="minorHAnsi"/>
                <w:b/>
              </w:rPr>
            </w:pPr>
          </w:p>
          <w:p w14:paraId="45B56E95" w14:textId="18A51E4F" w:rsidR="00E829D8" w:rsidRPr="00031AB4" w:rsidRDefault="00E829D8">
            <w:pPr>
              <w:jc w:val="center"/>
              <w:rPr>
                <w:rFonts w:cstheme="minorHAnsi"/>
                <w:b/>
                <w:bCs/>
              </w:rPr>
            </w:pPr>
            <w:r w:rsidRPr="00031AB4">
              <w:rPr>
                <w:rFonts w:cstheme="minorHAnsi"/>
                <w:b/>
                <w:bCs/>
              </w:rPr>
              <w:t xml:space="preserve">GOAL does not ask for money for offers.  </w:t>
            </w:r>
          </w:p>
          <w:p w14:paraId="5C602324" w14:textId="6624CFC3" w:rsidR="00E829D8" w:rsidRPr="00A01731" w:rsidRDefault="00E829D8">
            <w:pPr>
              <w:jc w:val="center"/>
              <w:rPr>
                <w:rFonts w:eastAsia="Calibri" w:cstheme="minorHAnsi"/>
                <w:b/>
                <w:bCs/>
              </w:rPr>
            </w:pPr>
            <w:r w:rsidRPr="00A01731">
              <w:rPr>
                <w:rFonts w:eastAsia="Calibri" w:cstheme="minorHAnsi"/>
                <w:b/>
                <w:bCs/>
              </w:rPr>
              <w:t>If you have any serious concern over wrong doing please report it at </w:t>
            </w:r>
            <w:hyperlink r:id="rId12">
              <w:r w:rsidRPr="00A01731">
                <w:rPr>
                  <w:rStyle w:val="Hyperlink"/>
                  <w:rFonts w:eastAsia="Calibri" w:cstheme="minorHAnsi"/>
                  <w:b/>
                  <w:bCs/>
                  <w:color w:val="auto"/>
                </w:rPr>
                <w:t>www.safecall.co.uk/report</w:t>
              </w:r>
            </w:hyperlink>
            <w:r w:rsidRPr="00A01731">
              <w:rPr>
                <w:rFonts w:eastAsia="Calibri" w:cstheme="minorHAnsi"/>
                <w:b/>
                <w:bCs/>
              </w:rPr>
              <w:t xml:space="preserve"> or email </w:t>
            </w:r>
            <w:hyperlink r:id="rId13">
              <w:r w:rsidRPr="00A01731">
                <w:rPr>
                  <w:rStyle w:val="Hyperlink"/>
                  <w:rFonts w:eastAsia="Calibri" w:cstheme="minorHAnsi"/>
                  <w:b/>
                  <w:bCs/>
                </w:rPr>
                <w:t> goal@safecall.co.uk</w:t>
              </w:r>
            </w:hyperlink>
            <w:r w:rsidRPr="00A01731">
              <w:rPr>
                <w:rFonts w:eastAsia="Calibri" w:cstheme="minorHAnsi"/>
                <w:b/>
                <w:bCs/>
              </w:rPr>
              <w:t xml:space="preserve"> . All information is treated confidentially by </w:t>
            </w:r>
            <w:proofErr w:type="spellStart"/>
            <w:proofErr w:type="gramStart"/>
            <w:r w:rsidRPr="00A01731">
              <w:rPr>
                <w:rFonts w:eastAsia="Calibri" w:cstheme="minorHAnsi"/>
                <w:b/>
                <w:bCs/>
              </w:rPr>
              <w:t>Safecall</w:t>
            </w:r>
            <w:proofErr w:type="spellEnd"/>
            <w:proofErr w:type="gramEnd"/>
            <w:r w:rsidRPr="00A01731">
              <w:rPr>
                <w:rFonts w:eastAsia="Calibri" w:cstheme="minorHAnsi"/>
                <w:b/>
                <w:bCs/>
              </w:rPr>
              <w:t xml:space="preserve"> and you may remain anonymous if you wish.</w:t>
            </w:r>
          </w:p>
        </w:tc>
      </w:tr>
    </w:tbl>
    <w:p w14:paraId="6B7BF588" w14:textId="77777777" w:rsidR="005F13AB" w:rsidRPr="00031AB4" w:rsidRDefault="005F13AB" w:rsidP="3A981597">
      <w:pPr>
        <w:ind w:left="-319" w:firstLine="319"/>
        <w:jc w:val="center"/>
        <w:rPr>
          <w:rFonts w:cstheme="minorHAnsi"/>
          <w:b/>
          <w:bCs/>
          <w:sz w:val="28"/>
          <w:szCs w:val="28"/>
        </w:rPr>
      </w:pPr>
    </w:p>
    <w:p w14:paraId="4C23C765" w14:textId="3ABF169F" w:rsidR="00FC6FEF" w:rsidRPr="00031AB4" w:rsidRDefault="00FC6FEF" w:rsidP="004F4AFC">
      <w:pPr>
        <w:pStyle w:val="Heading1"/>
        <w:numPr>
          <w:ilvl w:val="0"/>
          <w:numId w:val="10"/>
        </w:numPr>
        <w:rPr>
          <w:rFonts w:cstheme="minorHAnsi"/>
        </w:rPr>
      </w:pPr>
      <w:bookmarkStart w:id="0" w:name="_Toc462945061"/>
      <w:bookmarkStart w:id="1" w:name="_Toc451341923"/>
      <w:r w:rsidRPr="00031AB4">
        <w:rPr>
          <w:rFonts w:cstheme="minorHAnsi"/>
        </w:rPr>
        <w:t>About GOAL</w:t>
      </w:r>
      <w:bookmarkEnd w:id="0"/>
    </w:p>
    <w:p w14:paraId="48EC449A" w14:textId="2B471040" w:rsidR="007A744B" w:rsidRPr="00031AB4" w:rsidRDefault="005F7DEC" w:rsidP="00FC6FEF">
      <w:pPr>
        <w:spacing w:after="0"/>
        <w:jc w:val="both"/>
        <w:rPr>
          <w:rFonts w:cstheme="minorHAnsi"/>
        </w:rPr>
      </w:pPr>
      <w:r w:rsidRPr="00031AB4">
        <w:rPr>
          <w:rFonts w:cstheme="minorHAnsi"/>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For more information on GOAL and its operations please visit </w:t>
      </w:r>
      <w:hyperlink r:id="rId14">
        <w:r w:rsidRPr="00031AB4">
          <w:rPr>
            <w:rStyle w:val="Hyperlink"/>
            <w:rFonts w:cstheme="minorHAnsi"/>
          </w:rPr>
          <w:t>https://www.goalglobal.org/</w:t>
        </w:r>
      </w:hyperlink>
      <w:r w:rsidRPr="00031AB4">
        <w:rPr>
          <w:rFonts w:cstheme="minorHAnsi"/>
        </w:rPr>
        <w:t>.</w:t>
      </w:r>
    </w:p>
    <w:p w14:paraId="65EBDF27" w14:textId="77777777" w:rsidR="005F7DEC" w:rsidRPr="00A01731" w:rsidRDefault="005F7DEC" w:rsidP="00FC6FEF">
      <w:pPr>
        <w:spacing w:after="0"/>
        <w:jc w:val="both"/>
        <w:rPr>
          <w:rFonts w:eastAsia="Calibri" w:cstheme="minorHAnsi"/>
        </w:rPr>
      </w:pPr>
    </w:p>
    <w:p w14:paraId="3B2DEC08" w14:textId="77777777" w:rsidR="00E261D0" w:rsidRPr="005C3320" w:rsidRDefault="00E261D0" w:rsidP="00E261D0">
      <w:pPr>
        <w:jc w:val="both"/>
      </w:pPr>
      <w:bookmarkStart w:id="2" w:name="_Toc462945062"/>
      <w:bookmarkEnd w:id="1"/>
      <w:r w:rsidRPr="005C3320">
        <w:t>ICSP refers to Ireland’s Civil Society Partnership for A Better World 2023-2027. A Memorandum of Understanding (MoU) was made between GOAL and Ireland’s Department of Foreign Affairs in 2023 for the 5-year programme. ICSP comprises four complementary funding streams, namely Stream 1: Long-Term Development, Stream 2: Chronic Humanitarian Crises, Stream 3: Acute Humanitarian Crises and Stream 4: Global Citizenship Education.</w:t>
      </w:r>
    </w:p>
    <w:p w14:paraId="6BC4B94F" w14:textId="77777777" w:rsidR="00E261D0" w:rsidRPr="005C3320" w:rsidRDefault="00E261D0" w:rsidP="00E261D0">
      <w:pPr>
        <w:jc w:val="both"/>
      </w:pPr>
      <w:r w:rsidRPr="005C3320">
        <w:t xml:space="preserve">The overarching goal of ICSP is the eradicating of poverty and inequality in line with Ireland’s policy for international development, </w:t>
      </w:r>
      <w:hyperlink r:id="rId15" w:history="1">
        <w:r w:rsidRPr="005C3320">
          <w:rPr>
            <w:rStyle w:val="Hyperlink"/>
            <w:color w:val="auto"/>
          </w:rPr>
          <w:t>A Better World</w:t>
        </w:r>
      </w:hyperlink>
      <w:r w:rsidRPr="005C3320">
        <w:t>.</w:t>
      </w:r>
    </w:p>
    <w:p w14:paraId="1664BAF0" w14:textId="09C5EE6C" w:rsidR="00A9585D" w:rsidRPr="005C3320" w:rsidRDefault="00A9585D" w:rsidP="33238408">
      <w:pPr>
        <w:jc w:val="both"/>
      </w:pPr>
      <w:r w:rsidRPr="005C3320">
        <w:t xml:space="preserve">Under ICSP Stream 1 and Stream 2, GOAL currently implements long-term </w:t>
      </w:r>
      <w:r w:rsidR="004F5090" w:rsidRPr="005C3320">
        <w:t>development,</w:t>
      </w:r>
      <w:r w:rsidRPr="005C3320">
        <w:t xml:space="preserve"> and chronic crises work in ten counties (Colombia, Ethiopia, Haiti, Honduras, Niger, Sierra Leone, South Sudan, Sudan, Uganda, Zimbabwe). Each country programme receives an annual allocation to implement Stream 1 and Stream 2 activities. GOAL pre-positions funds for Stream 3. This enables GOAL to respond to sudden onset emergencies in our countries of operation or other countries of concern. Global Citizenship Education activities under Stream 4 aim to increase awareness and understanding of global development issues among the Irish public. In Year 2 of ICSP, GOAL delivered life-changing impact through integrated humanitarian and development work that reached 2.2 million people directly.</w:t>
      </w:r>
    </w:p>
    <w:p w14:paraId="371B9934" w14:textId="5F7829DC" w:rsidR="0040589C" w:rsidRPr="00031AB4" w:rsidRDefault="00334B91" w:rsidP="004F4AFC">
      <w:pPr>
        <w:pStyle w:val="Heading1"/>
        <w:numPr>
          <w:ilvl w:val="0"/>
          <w:numId w:val="10"/>
        </w:numPr>
        <w:rPr>
          <w:rFonts w:cstheme="minorHAnsi"/>
        </w:rPr>
      </w:pPr>
      <w:r w:rsidRPr="00031AB4">
        <w:rPr>
          <w:rFonts w:cstheme="minorHAnsi"/>
        </w:rPr>
        <w:t>Timelines</w:t>
      </w:r>
      <w:bookmarkEnd w:id="2"/>
    </w:p>
    <w:p w14:paraId="38D1286C" w14:textId="10127F89" w:rsidR="006421C8" w:rsidRPr="0047456E" w:rsidRDefault="0047456E" w:rsidP="00FC6FEF">
      <w:pPr>
        <w:pStyle w:val="ACBody2"/>
        <w:tabs>
          <w:tab w:val="left" w:pos="7722"/>
        </w:tabs>
        <w:spacing w:after="0"/>
        <w:ind w:left="643"/>
        <w:rPr>
          <w:rFonts w:asciiTheme="minorHAnsi" w:hAnsiTheme="minorHAnsi" w:cstheme="minorHAnsi"/>
          <w:b/>
          <w:bCs/>
          <w:spacing w:val="-3"/>
          <w:sz w:val="20"/>
        </w:rPr>
      </w:pPr>
      <w:r w:rsidRPr="0047456E">
        <w:rPr>
          <w:rFonts w:asciiTheme="minorHAnsi" w:hAnsiTheme="minorHAnsi" w:cstheme="minorHAnsi"/>
          <w:b/>
          <w:bCs/>
          <w:spacing w:val="-3"/>
          <w:sz w:val="20"/>
        </w:rPr>
        <w:t>Table 1</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013"/>
        <w:gridCol w:w="5511"/>
      </w:tblGrid>
      <w:tr w:rsidR="00334B91" w:rsidRPr="00031AB4" w14:paraId="531C5720" w14:textId="77777777" w:rsidTr="796FB106">
        <w:trPr>
          <w:trHeight w:val="261"/>
        </w:trPr>
        <w:tc>
          <w:tcPr>
            <w:tcW w:w="660" w:type="dxa"/>
          </w:tcPr>
          <w:p w14:paraId="4B088A7B" w14:textId="77777777" w:rsidR="00334B91" w:rsidRPr="00A01731" w:rsidRDefault="00DB7804" w:rsidP="00AE2DA4">
            <w:pPr>
              <w:spacing w:after="0" w:line="240" w:lineRule="auto"/>
              <w:jc w:val="center"/>
              <w:rPr>
                <w:rFonts w:eastAsia="Times New Roman" w:cstheme="minorHAnsi"/>
                <w:b/>
                <w:bCs/>
                <w:color w:val="000000"/>
                <w:lang w:val="en-US"/>
              </w:rPr>
            </w:pPr>
            <w:r w:rsidRPr="00A01731">
              <w:rPr>
                <w:rFonts w:eastAsia="Times New Roman" w:cstheme="minorHAnsi"/>
                <w:b/>
                <w:bCs/>
                <w:color w:val="000000"/>
                <w:lang w:val="en-US"/>
              </w:rPr>
              <w:t>Line</w:t>
            </w:r>
          </w:p>
        </w:tc>
        <w:tc>
          <w:tcPr>
            <w:tcW w:w="4013" w:type="dxa"/>
          </w:tcPr>
          <w:p w14:paraId="21B562F5" w14:textId="77777777" w:rsidR="00334B91" w:rsidRPr="00A01731" w:rsidRDefault="00DB7804" w:rsidP="00AE2DA4">
            <w:pPr>
              <w:spacing w:after="0" w:line="240" w:lineRule="auto"/>
              <w:jc w:val="center"/>
              <w:rPr>
                <w:rFonts w:eastAsia="Times New Roman" w:cstheme="minorHAnsi"/>
                <w:b/>
                <w:bCs/>
                <w:color w:val="000000"/>
                <w:lang w:val="en-US"/>
              </w:rPr>
            </w:pPr>
            <w:r w:rsidRPr="00A01731">
              <w:rPr>
                <w:rFonts w:eastAsia="Times New Roman" w:cstheme="minorHAnsi"/>
                <w:b/>
                <w:bCs/>
                <w:color w:val="000000"/>
                <w:lang w:val="en-US"/>
              </w:rPr>
              <w:t>Item</w:t>
            </w:r>
          </w:p>
        </w:tc>
        <w:tc>
          <w:tcPr>
            <w:tcW w:w="5511" w:type="dxa"/>
          </w:tcPr>
          <w:p w14:paraId="46A2156A" w14:textId="2AFD585E" w:rsidR="00334B91" w:rsidRPr="00A01731" w:rsidRDefault="00DB10B4" w:rsidP="00C92605">
            <w:pPr>
              <w:spacing w:after="0" w:line="240" w:lineRule="auto"/>
              <w:jc w:val="center"/>
              <w:rPr>
                <w:rFonts w:eastAsia="Times New Roman" w:cstheme="minorHAnsi"/>
                <w:b/>
                <w:bCs/>
                <w:color w:val="000000"/>
                <w:lang w:val="en-US"/>
              </w:rPr>
            </w:pPr>
            <w:r w:rsidRPr="00A01731">
              <w:rPr>
                <w:rFonts w:eastAsia="Times New Roman" w:cstheme="minorHAnsi"/>
                <w:b/>
                <w:bCs/>
                <w:color w:val="000000"/>
                <w:lang w:val="en-US"/>
              </w:rPr>
              <w:t xml:space="preserve">Date, year, time, and time-zone </w:t>
            </w:r>
          </w:p>
        </w:tc>
      </w:tr>
      <w:tr w:rsidR="00334B91" w:rsidRPr="00031AB4" w14:paraId="6D858B3B" w14:textId="77777777" w:rsidTr="796FB106">
        <w:trPr>
          <w:trHeight w:val="261"/>
        </w:trPr>
        <w:tc>
          <w:tcPr>
            <w:tcW w:w="660" w:type="dxa"/>
          </w:tcPr>
          <w:p w14:paraId="01475BBE" w14:textId="77777777" w:rsidR="00334B91" w:rsidRPr="00A01731" w:rsidRDefault="00334B91"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A01731">
              <w:rPr>
                <w:rFonts w:asciiTheme="minorHAnsi" w:hAnsiTheme="minorHAnsi" w:cstheme="minorHAnsi"/>
                <w:color w:val="000000"/>
                <w:sz w:val="22"/>
                <w:szCs w:val="22"/>
                <w:lang w:val="en-GB" w:eastAsia="en-GB"/>
              </w:rPr>
              <w:t>1</w:t>
            </w:r>
          </w:p>
        </w:tc>
        <w:tc>
          <w:tcPr>
            <w:tcW w:w="4013" w:type="dxa"/>
          </w:tcPr>
          <w:p w14:paraId="299737D4" w14:textId="63DDE160" w:rsidR="00334B91" w:rsidRPr="00A01731" w:rsidRDefault="1547761E" w:rsidP="796FB106">
            <w:pPr>
              <w:pStyle w:val="ACBody2"/>
              <w:tabs>
                <w:tab w:val="left" w:pos="7722"/>
              </w:tabs>
              <w:spacing w:after="0"/>
              <w:ind w:left="0"/>
              <w:jc w:val="left"/>
              <w:rPr>
                <w:rFonts w:asciiTheme="minorHAnsi" w:hAnsiTheme="minorHAnsi" w:cstheme="minorBidi"/>
                <w:color w:val="FF0000"/>
                <w:sz w:val="22"/>
                <w:szCs w:val="22"/>
                <w:lang w:val="en-GB" w:eastAsia="en-GB"/>
              </w:rPr>
            </w:pPr>
            <w:r w:rsidRPr="004F5090">
              <w:rPr>
                <w:rFonts w:asciiTheme="minorHAnsi" w:hAnsiTheme="minorHAnsi" w:cstheme="minorBidi"/>
                <w:sz w:val="22"/>
                <w:szCs w:val="22"/>
                <w:lang w:val="en-GB" w:eastAsia="en-GB"/>
              </w:rPr>
              <w:t>RF</w:t>
            </w:r>
            <w:r w:rsidR="4E4340F7" w:rsidRPr="004F5090">
              <w:rPr>
                <w:rFonts w:asciiTheme="minorHAnsi" w:hAnsiTheme="minorHAnsi" w:cstheme="minorBidi"/>
                <w:sz w:val="22"/>
                <w:szCs w:val="22"/>
                <w:lang w:val="en-GB" w:eastAsia="en-GB"/>
              </w:rPr>
              <w:t>O</w:t>
            </w:r>
            <w:r w:rsidR="00334B91" w:rsidRPr="004F5090">
              <w:rPr>
                <w:rFonts w:asciiTheme="minorHAnsi" w:hAnsiTheme="minorHAnsi" w:cstheme="minorBidi"/>
                <w:sz w:val="22"/>
                <w:szCs w:val="22"/>
                <w:lang w:val="en-GB" w:eastAsia="en-GB"/>
              </w:rPr>
              <w:t xml:space="preserve"> published </w:t>
            </w:r>
          </w:p>
        </w:tc>
        <w:tc>
          <w:tcPr>
            <w:tcW w:w="5511" w:type="dxa"/>
          </w:tcPr>
          <w:p w14:paraId="29459583" w14:textId="4F3923C2" w:rsidR="00334B91" w:rsidRPr="00FD6FDC" w:rsidRDefault="004F5090" w:rsidP="796FB106">
            <w:pPr>
              <w:pStyle w:val="ACBody2"/>
              <w:tabs>
                <w:tab w:val="left" w:pos="7722"/>
              </w:tabs>
              <w:spacing w:after="0"/>
              <w:ind w:left="0"/>
              <w:jc w:val="left"/>
              <w:rPr>
                <w:rFonts w:asciiTheme="minorHAnsi" w:hAnsiTheme="minorHAnsi" w:cstheme="minorBidi"/>
                <w:i/>
                <w:iCs/>
                <w:color w:val="FF0000"/>
                <w:sz w:val="22"/>
                <w:szCs w:val="22"/>
                <w:lang w:val="en-GB" w:eastAsia="en-GB"/>
              </w:rPr>
            </w:pPr>
            <w:r w:rsidRPr="004F5090">
              <w:rPr>
                <w:rFonts w:asciiTheme="minorHAnsi" w:hAnsiTheme="minorHAnsi" w:cstheme="minorBidi"/>
                <w:i/>
                <w:iCs/>
                <w:sz w:val="22"/>
                <w:szCs w:val="22"/>
                <w:lang w:val="en-GB" w:eastAsia="en-GB"/>
              </w:rPr>
              <w:t>Tuesday, June 24</w:t>
            </w:r>
            <w:r w:rsidRPr="004F5090">
              <w:rPr>
                <w:rFonts w:asciiTheme="minorHAnsi" w:hAnsiTheme="minorHAnsi" w:cstheme="minorBidi"/>
                <w:i/>
                <w:iCs/>
                <w:sz w:val="22"/>
                <w:szCs w:val="22"/>
                <w:vertAlign w:val="superscript"/>
                <w:lang w:val="en-GB" w:eastAsia="en-GB"/>
              </w:rPr>
              <w:t>th</w:t>
            </w:r>
            <w:r w:rsidRPr="004F5090">
              <w:rPr>
                <w:rFonts w:asciiTheme="minorHAnsi" w:hAnsiTheme="minorHAnsi" w:cstheme="minorBidi"/>
                <w:i/>
                <w:iCs/>
                <w:sz w:val="22"/>
                <w:szCs w:val="22"/>
                <w:lang w:val="en-GB" w:eastAsia="en-GB"/>
              </w:rPr>
              <w:t xml:space="preserve"> 2025</w:t>
            </w:r>
          </w:p>
        </w:tc>
      </w:tr>
      <w:tr w:rsidR="00E16B81" w:rsidRPr="00031AB4" w14:paraId="43381AF4" w14:textId="77777777" w:rsidTr="796FB106">
        <w:trPr>
          <w:trHeight w:val="278"/>
        </w:trPr>
        <w:tc>
          <w:tcPr>
            <w:tcW w:w="660" w:type="dxa"/>
          </w:tcPr>
          <w:p w14:paraId="4C65B069" w14:textId="5A6EE77E" w:rsidR="00E16B81" w:rsidRPr="00A01731" w:rsidRDefault="00E16B81"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lastRenderedPageBreak/>
              <w:t>2</w:t>
            </w:r>
          </w:p>
        </w:tc>
        <w:tc>
          <w:tcPr>
            <w:tcW w:w="4013" w:type="dxa"/>
          </w:tcPr>
          <w:p w14:paraId="742D9710" w14:textId="660D13F4" w:rsidR="00E16B81" w:rsidRPr="00A01731" w:rsidRDefault="00E16B81" w:rsidP="796FB106">
            <w:pPr>
              <w:pStyle w:val="ACBody2"/>
              <w:tabs>
                <w:tab w:val="left" w:pos="7722"/>
              </w:tabs>
              <w:spacing w:after="0"/>
              <w:ind w:left="0"/>
              <w:jc w:val="left"/>
              <w:rPr>
                <w:rFonts w:asciiTheme="minorHAnsi" w:hAnsiTheme="minorHAnsi" w:cstheme="minorBidi"/>
                <w:color w:val="FF0000"/>
                <w:sz w:val="22"/>
                <w:szCs w:val="22"/>
                <w:lang w:val="en-GB" w:eastAsia="en-GB"/>
              </w:rPr>
            </w:pPr>
            <w:r w:rsidRPr="00836783">
              <w:rPr>
                <w:rFonts w:asciiTheme="minorHAnsi" w:hAnsiTheme="minorHAnsi" w:cstheme="minorBidi"/>
                <w:sz w:val="22"/>
                <w:szCs w:val="22"/>
                <w:lang w:val="en-GB" w:eastAsia="en-GB"/>
              </w:rPr>
              <w:t>Closing date for Clarifications</w:t>
            </w:r>
          </w:p>
        </w:tc>
        <w:tc>
          <w:tcPr>
            <w:tcW w:w="5511" w:type="dxa"/>
          </w:tcPr>
          <w:p w14:paraId="140948BC" w14:textId="3EDA09B8" w:rsidR="00E16B81" w:rsidRPr="00BF5E47" w:rsidRDefault="003075DF" w:rsidP="796FB106">
            <w:pPr>
              <w:pStyle w:val="ACBody2"/>
              <w:tabs>
                <w:tab w:val="left" w:pos="7722"/>
              </w:tabs>
              <w:spacing w:after="0"/>
              <w:ind w:left="0"/>
              <w:jc w:val="left"/>
              <w:rPr>
                <w:rFonts w:asciiTheme="minorHAnsi" w:hAnsiTheme="minorHAnsi" w:cstheme="minorBidi"/>
                <w:i/>
                <w:iCs/>
                <w:sz w:val="22"/>
                <w:szCs w:val="22"/>
                <w:lang w:val="en-GB" w:eastAsia="en-GB"/>
              </w:rPr>
            </w:pPr>
            <w:r w:rsidRPr="00BF5E47">
              <w:rPr>
                <w:rFonts w:asciiTheme="minorHAnsi" w:hAnsiTheme="minorHAnsi" w:cstheme="minorBidi"/>
                <w:i/>
                <w:iCs/>
                <w:sz w:val="22"/>
                <w:szCs w:val="22"/>
                <w:lang w:val="en-GB" w:eastAsia="en-GB"/>
              </w:rPr>
              <w:t>Wednesday</w:t>
            </w:r>
            <w:r w:rsidR="00A86B95">
              <w:rPr>
                <w:rFonts w:asciiTheme="minorHAnsi" w:hAnsiTheme="minorHAnsi" w:cstheme="minorBidi"/>
                <w:i/>
                <w:iCs/>
                <w:sz w:val="22"/>
                <w:szCs w:val="22"/>
                <w:lang w:val="en-GB" w:eastAsia="en-GB"/>
              </w:rPr>
              <w:t>,</w:t>
            </w:r>
            <w:r w:rsidRPr="00BF5E47">
              <w:rPr>
                <w:rFonts w:asciiTheme="minorHAnsi" w:hAnsiTheme="minorHAnsi" w:cstheme="minorBidi"/>
                <w:i/>
                <w:iCs/>
                <w:sz w:val="22"/>
                <w:szCs w:val="22"/>
                <w:lang w:val="en-GB" w:eastAsia="en-GB"/>
              </w:rPr>
              <w:t xml:space="preserve"> July</w:t>
            </w:r>
            <w:r w:rsidR="00F83E81">
              <w:rPr>
                <w:rFonts w:asciiTheme="minorHAnsi" w:hAnsiTheme="minorHAnsi" w:cstheme="minorBidi"/>
                <w:i/>
                <w:iCs/>
                <w:sz w:val="22"/>
                <w:szCs w:val="22"/>
                <w:lang w:val="en-GB" w:eastAsia="en-GB"/>
              </w:rPr>
              <w:t xml:space="preserve"> 2</w:t>
            </w:r>
            <w:r w:rsidR="00F83E81" w:rsidRPr="00F83E81">
              <w:rPr>
                <w:rFonts w:asciiTheme="minorHAnsi" w:hAnsiTheme="minorHAnsi" w:cstheme="minorBidi"/>
                <w:i/>
                <w:iCs/>
                <w:sz w:val="22"/>
                <w:szCs w:val="22"/>
                <w:vertAlign w:val="superscript"/>
                <w:lang w:val="en-GB" w:eastAsia="en-GB"/>
              </w:rPr>
              <w:t>nd</w:t>
            </w:r>
            <w:r w:rsidR="00F26572" w:rsidRPr="00BF5E47">
              <w:rPr>
                <w:rFonts w:asciiTheme="minorHAnsi" w:hAnsiTheme="minorHAnsi" w:cstheme="minorBidi"/>
                <w:i/>
                <w:iCs/>
                <w:sz w:val="22"/>
                <w:szCs w:val="22"/>
                <w:lang w:val="en-GB" w:eastAsia="en-GB"/>
              </w:rPr>
              <w:t>, 2025</w:t>
            </w:r>
            <w:r w:rsidR="00645B29" w:rsidRPr="00BF5E47">
              <w:rPr>
                <w:rFonts w:asciiTheme="minorHAnsi" w:hAnsiTheme="minorHAnsi" w:cstheme="minorBidi"/>
                <w:i/>
                <w:iCs/>
                <w:sz w:val="22"/>
                <w:szCs w:val="22"/>
                <w:lang w:val="en-GB" w:eastAsia="en-GB"/>
              </w:rPr>
              <w:t xml:space="preserve">, </w:t>
            </w:r>
            <w:r w:rsidR="00D9555D" w:rsidRPr="00BF5E47">
              <w:rPr>
                <w:rFonts w:asciiTheme="minorHAnsi" w:hAnsiTheme="minorHAnsi" w:cstheme="minorBidi"/>
                <w:i/>
                <w:iCs/>
                <w:sz w:val="22"/>
                <w:szCs w:val="22"/>
                <w:lang w:val="en-GB" w:eastAsia="en-GB"/>
              </w:rPr>
              <w:t xml:space="preserve">18:00 </w:t>
            </w:r>
            <w:r w:rsidR="00645B29" w:rsidRPr="00BF5E47">
              <w:rPr>
                <w:rFonts w:asciiTheme="minorHAnsi" w:hAnsiTheme="minorHAnsi" w:cstheme="minorBidi"/>
                <w:i/>
                <w:iCs/>
                <w:sz w:val="22"/>
                <w:szCs w:val="22"/>
                <w:lang w:val="en-GB" w:eastAsia="en-GB"/>
              </w:rPr>
              <w:t xml:space="preserve">Hrs </w:t>
            </w:r>
            <w:r w:rsidR="00D9555D" w:rsidRPr="00BF5E47">
              <w:rPr>
                <w:rFonts w:asciiTheme="minorHAnsi" w:hAnsiTheme="minorHAnsi" w:cstheme="minorBidi"/>
                <w:i/>
                <w:iCs/>
                <w:sz w:val="22"/>
                <w:szCs w:val="22"/>
                <w:lang w:val="en-GB" w:eastAsia="en-GB"/>
              </w:rPr>
              <w:t>UTC (Coordinated Universal Time)</w:t>
            </w:r>
            <w:r w:rsidR="00571A6B" w:rsidRPr="00BF5E47">
              <w:rPr>
                <w:rFonts w:asciiTheme="minorHAnsi" w:hAnsiTheme="minorHAnsi" w:cstheme="minorBidi"/>
                <w:i/>
                <w:iCs/>
                <w:sz w:val="22"/>
                <w:szCs w:val="22"/>
                <w:lang w:val="en-GB" w:eastAsia="en-GB"/>
              </w:rPr>
              <w:t xml:space="preserve"> </w:t>
            </w:r>
          </w:p>
        </w:tc>
      </w:tr>
      <w:tr w:rsidR="00334B91" w:rsidRPr="00031AB4" w14:paraId="1551D228" w14:textId="77777777" w:rsidTr="796FB106">
        <w:trPr>
          <w:trHeight w:val="278"/>
        </w:trPr>
        <w:tc>
          <w:tcPr>
            <w:tcW w:w="660" w:type="dxa"/>
          </w:tcPr>
          <w:p w14:paraId="373B4750" w14:textId="68DA4660" w:rsidR="00334B91" w:rsidRPr="00A01731" w:rsidRDefault="00E16B81"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3</w:t>
            </w:r>
          </w:p>
        </w:tc>
        <w:tc>
          <w:tcPr>
            <w:tcW w:w="4013" w:type="dxa"/>
          </w:tcPr>
          <w:p w14:paraId="782BA771" w14:textId="5D58422B" w:rsidR="00334B91" w:rsidRPr="00711473" w:rsidRDefault="00334B91" w:rsidP="796FB106">
            <w:pPr>
              <w:pStyle w:val="ACBody2"/>
              <w:tabs>
                <w:tab w:val="left" w:pos="7722"/>
              </w:tabs>
              <w:spacing w:after="0"/>
              <w:ind w:left="0"/>
              <w:jc w:val="left"/>
              <w:rPr>
                <w:rFonts w:asciiTheme="minorHAnsi" w:hAnsiTheme="minorHAnsi" w:cstheme="minorBidi"/>
                <w:sz w:val="22"/>
                <w:szCs w:val="22"/>
                <w:lang w:val="en-GB" w:eastAsia="en-GB"/>
              </w:rPr>
            </w:pPr>
            <w:r w:rsidRPr="00711473">
              <w:rPr>
                <w:rFonts w:asciiTheme="minorHAnsi" w:hAnsiTheme="minorHAnsi" w:cstheme="minorBidi"/>
                <w:sz w:val="22"/>
                <w:szCs w:val="22"/>
                <w:lang w:val="en-GB" w:eastAsia="en-GB"/>
              </w:rPr>
              <w:t>Closing date</w:t>
            </w:r>
            <w:r w:rsidR="00057BEC" w:rsidRPr="00711473">
              <w:rPr>
                <w:rFonts w:asciiTheme="minorHAnsi" w:hAnsiTheme="minorHAnsi" w:cstheme="minorBidi"/>
                <w:sz w:val="22"/>
                <w:szCs w:val="22"/>
                <w:lang w:val="en-GB" w:eastAsia="en-GB"/>
              </w:rPr>
              <w:t xml:space="preserve"> and time </w:t>
            </w:r>
            <w:r w:rsidRPr="00711473">
              <w:rPr>
                <w:rFonts w:asciiTheme="minorHAnsi" w:hAnsiTheme="minorHAnsi" w:cstheme="minorBidi"/>
                <w:sz w:val="22"/>
                <w:szCs w:val="22"/>
                <w:lang w:val="en-GB" w:eastAsia="en-GB"/>
              </w:rPr>
              <w:t xml:space="preserve">for receipt of </w:t>
            </w:r>
            <w:r w:rsidR="00122516" w:rsidRPr="00711473">
              <w:rPr>
                <w:rFonts w:asciiTheme="minorHAnsi" w:hAnsiTheme="minorHAnsi" w:cstheme="minorBidi"/>
                <w:sz w:val="22"/>
                <w:szCs w:val="22"/>
                <w:lang w:val="en-GB" w:eastAsia="en-GB"/>
              </w:rPr>
              <w:t>offers</w:t>
            </w:r>
          </w:p>
        </w:tc>
        <w:tc>
          <w:tcPr>
            <w:tcW w:w="5511" w:type="dxa"/>
          </w:tcPr>
          <w:p w14:paraId="3DC3A305" w14:textId="4B2629CC" w:rsidR="00334B91" w:rsidRPr="00BF5E47" w:rsidRDefault="00815298" w:rsidP="796FB106">
            <w:pPr>
              <w:pStyle w:val="ACBody2"/>
              <w:tabs>
                <w:tab w:val="left" w:pos="7722"/>
              </w:tabs>
              <w:spacing w:after="0"/>
              <w:ind w:left="0"/>
              <w:jc w:val="left"/>
              <w:rPr>
                <w:rFonts w:asciiTheme="minorHAnsi" w:hAnsiTheme="minorHAnsi" w:cstheme="minorBidi"/>
                <w:i/>
                <w:iCs/>
                <w:sz w:val="22"/>
                <w:szCs w:val="22"/>
                <w:lang w:val="en-GB" w:eastAsia="en-GB"/>
              </w:rPr>
            </w:pPr>
            <w:r w:rsidRPr="00BF5E47">
              <w:rPr>
                <w:rFonts w:asciiTheme="minorHAnsi" w:hAnsiTheme="minorHAnsi" w:cstheme="minorBidi"/>
                <w:i/>
                <w:iCs/>
                <w:sz w:val="22"/>
                <w:szCs w:val="22"/>
                <w:lang w:val="en-GB" w:eastAsia="en-GB"/>
              </w:rPr>
              <w:t>Tuesday, July 15</w:t>
            </w:r>
            <w:r w:rsidRPr="00BF5E47">
              <w:rPr>
                <w:rFonts w:asciiTheme="minorHAnsi" w:hAnsiTheme="minorHAnsi" w:cstheme="minorBidi"/>
                <w:i/>
                <w:iCs/>
                <w:sz w:val="22"/>
                <w:szCs w:val="22"/>
                <w:vertAlign w:val="superscript"/>
                <w:lang w:val="en-GB" w:eastAsia="en-GB"/>
              </w:rPr>
              <w:t>th</w:t>
            </w:r>
            <w:r w:rsidR="00F26572" w:rsidRPr="00BF5E47">
              <w:rPr>
                <w:rFonts w:asciiTheme="minorHAnsi" w:hAnsiTheme="minorHAnsi" w:cstheme="minorBidi"/>
                <w:i/>
                <w:iCs/>
                <w:sz w:val="22"/>
                <w:szCs w:val="22"/>
                <w:lang w:val="en-GB" w:eastAsia="en-GB"/>
              </w:rPr>
              <w:t>, 2025</w:t>
            </w:r>
            <w:r w:rsidR="00C36B27" w:rsidRPr="00BF5E47">
              <w:rPr>
                <w:rFonts w:asciiTheme="minorHAnsi" w:hAnsiTheme="minorHAnsi" w:cstheme="minorBidi"/>
                <w:i/>
                <w:iCs/>
                <w:sz w:val="22"/>
                <w:szCs w:val="22"/>
                <w:lang w:val="en-GB" w:eastAsia="en-GB"/>
              </w:rPr>
              <w:t>, 18:00 Hrs UTC (Coordinated Universal Time)</w:t>
            </w:r>
          </w:p>
        </w:tc>
      </w:tr>
      <w:tr w:rsidR="2F4D7936" w:rsidRPr="00031AB4" w14:paraId="5471B152" w14:textId="77777777" w:rsidTr="796FB106">
        <w:trPr>
          <w:trHeight w:val="390"/>
        </w:trPr>
        <w:tc>
          <w:tcPr>
            <w:tcW w:w="660" w:type="dxa"/>
          </w:tcPr>
          <w:p w14:paraId="1890ED51" w14:textId="32C7775C" w:rsidR="2F4D7936" w:rsidRPr="00A01731" w:rsidRDefault="00E16B81" w:rsidP="044BDFE5">
            <w:pPr>
              <w:pStyle w:val="ACBody2"/>
              <w:ind w:left="0"/>
              <w:jc w:val="left"/>
              <w:rPr>
                <w:rFonts w:asciiTheme="minorHAnsi" w:hAnsiTheme="minorHAnsi" w:cstheme="minorHAnsi"/>
                <w:color w:val="000000" w:themeColor="text1"/>
                <w:sz w:val="22"/>
                <w:szCs w:val="22"/>
                <w:lang w:val="en-GB" w:eastAsia="en-GB"/>
              </w:rPr>
            </w:pPr>
            <w:r>
              <w:rPr>
                <w:rFonts w:asciiTheme="minorHAnsi" w:hAnsiTheme="minorHAnsi" w:cstheme="minorHAnsi"/>
                <w:color w:val="000000" w:themeColor="text1"/>
                <w:sz w:val="22"/>
                <w:szCs w:val="22"/>
                <w:lang w:val="en-GB" w:eastAsia="en-GB"/>
              </w:rPr>
              <w:t>4</w:t>
            </w:r>
          </w:p>
        </w:tc>
        <w:tc>
          <w:tcPr>
            <w:tcW w:w="4013" w:type="dxa"/>
          </w:tcPr>
          <w:p w14:paraId="2DB65E99" w14:textId="0CA6FE8A" w:rsidR="2F4D7936" w:rsidRPr="00A01731" w:rsidRDefault="7C528828" w:rsidP="734C11BC">
            <w:pPr>
              <w:pStyle w:val="ACBody2"/>
              <w:ind w:left="0"/>
              <w:jc w:val="left"/>
              <w:rPr>
                <w:rFonts w:asciiTheme="minorHAnsi" w:hAnsiTheme="minorHAnsi" w:cstheme="minorHAnsi"/>
                <w:color w:val="000000" w:themeColor="text1"/>
                <w:sz w:val="22"/>
                <w:szCs w:val="22"/>
                <w:lang w:val="en-GB" w:eastAsia="en-GB"/>
              </w:rPr>
            </w:pPr>
            <w:r w:rsidRPr="00A01731">
              <w:rPr>
                <w:rFonts w:asciiTheme="minorHAnsi" w:hAnsiTheme="minorHAnsi" w:cstheme="minorHAnsi"/>
                <w:color w:val="000000" w:themeColor="text1"/>
                <w:sz w:val="22"/>
                <w:szCs w:val="22"/>
                <w:lang w:val="en-GB" w:eastAsia="en-GB"/>
              </w:rPr>
              <w:t>Date contract is expected to be signed</w:t>
            </w:r>
          </w:p>
        </w:tc>
        <w:tc>
          <w:tcPr>
            <w:tcW w:w="5511" w:type="dxa"/>
          </w:tcPr>
          <w:p w14:paraId="3FE22788" w14:textId="0C94E15F" w:rsidR="2F4D7936" w:rsidRPr="00FD6FDC" w:rsidRDefault="00A86B95" w:rsidP="006F7440">
            <w:pPr>
              <w:pStyle w:val="ACBody2"/>
              <w:ind w:left="0"/>
              <w:jc w:val="left"/>
              <w:rPr>
                <w:rFonts w:asciiTheme="minorHAnsi" w:hAnsiTheme="minorHAnsi" w:cstheme="minorBidi"/>
                <w:i/>
                <w:iCs/>
                <w:sz w:val="22"/>
                <w:szCs w:val="22"/>
                <w:lang w:val="en-GB" w:eastAsia="en-GB"/>
              </w:rPr>
            </w:pPr>
            <w:r>
              <w:rPr>
                <w:rFonts w:asciiTheme="minorHAnsi" w:hAnsiTheme="minorHAnsi" w:cstheme="minorBidi"/>
                <w:i/>
                <w:iCs/>
                <w:sz w:val="22"/>
                <w:szCs w:val="22"/>
                <w:lang w:val="en-GB" w:eastAsia="en-GB"/>
              </w:rPr>
              <w:t>Thursday, 31</w:t>
            </w:r>
            <w:r w:rsidRPr="00A86B95">
              <w:rPr>
                <w:rFonts w:asciiTheme="minorHAnsi" w:hAnsiTheme="minorHAnsi" w:cstheme="minorBidi"/>
                <w:i/>
                <w:iCs/>
                <w:sz w:val="22"/>
                <w:szCs w:val="22"/>
                <w:vertAlign w:val="superscript"/>
                <w:lang w:val="en-GB" w:eastAsia="en-GB"/>
              </w:rPr>
              <w:t>st</w:t>
            </w:r>
            <w:r>
              <w:rPr>
                <w:rFonts w:asciiTheme="minorHAnsi" w:hAnsiTheme="minorHAnsi" w:cstheme="minorBidi"/>
                <w:i/>
                <w:iCs/>
                <w:sz w:val="22"/>
                <w:szCs w:val="22"/>
                <w:lang w:val="en-GB" w:eastAsia="en-GB"/>
              </w:rPr>
              <w:t xml:space="preserve"> </w:t>
            </w:r>
            <w:r w:rsidR="001A0A02" w:rsidRPr="0C49C978">
              <w:rPr>
                <w:rFonts w:asciiTheme="minorHAnsi" w:hAnsiTheme="minorHAnsi" w:cstheme="minorBidi"/>
                <w:i/>
                <w:iCs/>
                <w:sz w:val="22"/>
                <w:szCs w:val="22"/>
                <w:lang w:val="en-GB" w:eastAsia="en-GB"/>
              </w:rPr>
              <w:t>July 202</w:t>
            </w:r>
            <w:r w:rsidR="00C03A0D" w:rsidRPr="0C49C978">
              <w:rPr>
                <w:rFonts w:asciiTheme="minorHAnsi" w:hAnsiTheme="minorHAnsi" w:cstheme="minorBidi"/>
                <w:i/>
                <w:iCs/>
                <w:sz w:val="22"/>
                <w:szCs w:val="22"/>
                <w:lang w:val="en-GB" w:eastAsia="en-GB"/>
              </w:rPr>
              <w:t>5</w:t>
            </w:r>
          </w:p>
        </w:tc>
      </w:tr>
    </w:tbl>
    <w:p w14:paraId="3FC9248E" w14:textId="59D50C95" w:rsidR="009218AC" w:rsidRPr="00031AB4" w:rsidRDefault="00D30989" w:rsidP="004F4AFC">
      <w:pPr>
        <w:pStyle w:val="Heading1"/>
        <w:numPr>
          <w:ilvl w:val="0"/>
          <w:numId w:val="10"/>
        </w:numPr>
        <w:rPr>
          <w:rFonts w:cstheme="minorHAnsi"/>
        </w:rPr>
      </w:pPr>
      <w:r w:rsidRPr="00031AB4">
        <w:rPr>
          <w:rFonts w:cstheme="minorHAnsi"/>
        </w:rPr>
        <w:t>Overview of</w:t>
      </w:r>
      <w:r w:rsidR="006B7049" w:rsidRPr="00031AB4">
        <w:rPr>
          <w:rFonts w:cstheme="minorHAnsi"/>
        </w:rPr>
        <w:t xml:space="preserve"> Requirement</w:t>
      </w:r>
      <w:r w:rsidRPr="00031AB4">
        <w:rPr>
          <w:rFonts w:cstheme="minorHAnsi"/>
        </w:rPr>
        <w:t>s</w:t>
      </w:r>
    </w:p>
    <w:p w14:paraId="2272C5FE" w14:textId="77777777" w:rsidR="00A3578F" w:rsidRDefault="00A3578F" w:rsidP="00A3578F">
      <w:pPr>
        <w:rPr>
          <w:rFonts w:cstheme="minorHAnsi"/>
          <w:color w:val="FF0000"/>
        </w:rPr>
      </w:pPr>
    </w:p>
    <w:p w14:paraId="50EE7155" w14:textId="176E9ED2" w:rsidR="00A3578F" w:rsidRPr="00031AB4" w:rsidRDefault="00A3578F" w:rsidP="00A3578F">
      <w:pPr>
        <w:rPr>
          <w:rFonts w:cstheme="minorHAnsi"/>
        </w:rPr>
      </w:pPr>
      <w:r>
        <w:rPr>
          <w:rFonts w:cstheme="minorHAnsi"/>
        </w:rPr>
        <w:t>GOAL is seeking a Consultancy to</w:t>
      </w:r>
      <w:r w:rsidR="00BF331E">
        <w:rPr>
          <w:rFonts w:cstheme="minorHAnsi"/>
        </w:rPr>
        <w:t xml:space="preserve"> </w:t>
      </w:r>
      <w:r w:rsidR="00CC0918">
        <w:rPr>
          <w:rFonts w:cstheme="minorHAnsi"/>
        </w:rPr>
        <w:t xml:space="preserve">perform a </w:t>
      </w:r>
      <w:r w:rsidR="005C11D5">
        <w:rPr>
          <w:rFonts w:cstheme="minorHAnsi"/>
        </w:rPr>
        <w:t>mid-term</w:t>
      </w:r>
      <w:r w:rsidR="00CC0918">
        <w:rPr>
          <w:rFonts w:cstheme="minorHAnsi"/>
        </w:rPr>
        <w:t xml:space="preserve"> </w:t>
      </w:r>
      <w:r w:rsidR="00CC0918" w:rsidRPr="00471B76">
        <w:rPr>
          <w:rFonts w:cstheme="minorHAnsi"/>
        </w:rPr>
        <w:t>revie</w:t>
      </w:r>
      <w:r w:rsidR="00BF331E" w:rsidRPr="00471B76">
        <w:rPr>
          <w:rFonts w:cstheme="minorHAnsi"/>
        </w:rPr>
        <w:t xml:space="preserve">w </w:t>
      </w:r>
      <w:r w:rsidR="007147DA" w:rsidRPr="00471B76">
        <w:rPr>
          <w:rFonts w:cstheme="minorHAnsi"/>
        </w:rPr>
        <w:t xml:space="preserve">of their </w:t>
      </w:r>
      <w:r w:rsidR="00471B76" w:rsidRPr="00471B76">
        <w:t>Ireland’s Civil Society Partnership (ICSP) for A Better World 2023-2027 program</w:t>
      </w:r>
      <w:r w:rsidRPr="00471B76">
        <w:rPr>
          <w:rFonts w:cstheme="minorHAnsi"/>
        </w:rPr>
        <w:t xml:space="preserve"> </w:t>
      </w:r>
      <w:r w:rsidR="00BB5D90" w:rsidRPr="00471B76">
        <w:t>to assess the relevance, the effectiveness, and the efficiency</w:t>
      </w:r>
      <w:r w:rsidR="00715AE1">
        <w:t xml:space="preserve"> </w:t>
      </w:r>
      <w:r w:rsidR="00BB5D90" w:rsidRPr="00471B76">
        <w:t xml:space="preserve">of the ICSP thus far. </w:t>
      </w:r>
      <w:r w:rsidR="00471B76">
        <w:t>The aim of this review is to</w:t>
      </w:r>
      <w:r w:rsidR="00BB5D90" w:rsidRPr="00471B76">
        <w:t xml:space="preserve"> enable GOAL to take stock of progress against</w:t>
      </w:r>
      <w:r w:rsidR="00BB5D90" w:rsidRPr="00153667">
        <w:t xml:space="preserve"> planned outcomes and make necessary adjustments</w:t>
      </w:r>
      <w:r w:rsidR="00ED54AE">
        <w:t xml:space="preserve"> where required</w:t>
      </w:r>
      <w:r w:rsidR="00BB5D90" w:rsidRPr="00153667">
        <w:t>.</w:t>
      </w:r>
    </w:p>
    <w:p w14:paraId="5F100960" w14:textId="5265D139" w:rsidR="00F34A5B" w:rsidRDefault="003E5570" w:rsidP="00F34A5B">
      <w:pPr>
        <w:rPr>
          <w:rFonts w:cstheme="minorHAnsi"/>
        </w:rPr>
      </w:pPr>
      <w:r w:rsidRPr="00031AB4">
        <w:rPr>
          <w:rFonts w:cstheme="minorHAnsi"/>
        </w:rPr>
        <w:t xml:space="preserve">GOAL </w:t>
      </w:r>
      <w:r w:rsidRPr="00031AB4">
        <w:rPr>
          <w:rFonts w:eastAsia="Arial Unicode MS" w:cstheme="minorHAnsi"/>
        </w:rPr>
        <w:t xml:space="preserve">invites </w:t>
      </w:r>
      <w:r w:rsidRPr="00031AB4">
        <w:rPr>
          <w:rFonts w:cstheme="minorHAnsi"/>
        </w:rPr>
        <w:t xml:space="preserve">prospective </w:t>
      </w:r>
      <w:r w:rsidR="00A3578F">
        <w:rPr>
          <w:rFonts w:cstheme="minorHAnsi"/>
        </w:rPr>
        <w:t>Consultancies</w:t>
      </w:r>
      <w:r w:rsidRPr="00031AB4">
        <w:rPr>
          <w:rFonts w:cstheme="minorHAnsi"/>
        </w:rPr>
        <w:t xml:space="preserve"> </w:t>
      </w:r>
      <w:r w:rsidRPr="00031AB4">
        <w:rPr>
          <w:rFonts w:eastAsia="Arial Unicode MS" w:cstheme="minorHAnsi"/>
        </w:rPr>
        <w:t xml:space="preserve">to </w:t>
      </w:r>
      <w:r w:rsidRPr="00031AB4">
        <w:rPr>
          <w:rFonts w:cstheme="minorHAnsi"/>
        </w:rPr>
        <w:t xml:space="preserve">submit </w:t>
      </w:r>
      <w:r w:rsidR="00245A8B">
        <w:rPr>
          <w:rFonts w:cstheme="minorHAnsi"/>
        </w:rPr>
        <w:t>offers</w:t>
      </w:r>
      <w:r w:rsidRPr="00031AB4">
        <w:rPr>
          <w:rFonts w:cstheme="minorHAnsi"/>
        </w:rPr>
        <w:t xml:space="preserve"> that meet or exceed GOAL’s requirements as outlined in </w:t>
      </w:r>
      <w:r w:rsidRPr="00A3578F">
        <w:rPr>
          <w:rFonts w:cstheme="minorHAnsi"/>
        </w:rPr>
        <w:t>Annex 1 with detailed technical requirements (TOR</w:t>
      </w:r>
      <w:r w:rsidR="00A3578F" w:rsidRPr="00A3578F">
        <w:rPr>
          <w:rFonts w:cstheme="minorHAnsi"/>
        </w:rPr>
        <w:t>).</w:t>
      </w:r>
      <w:r w:rsidRPr="00A3578F">
        <w:rPr>
          <w:rFonts w:cstheme="minorHAnsi"/>
        </w:rPr>
        <w:t xml:space="preserve"> </w:t>
      </w:r>
    </w:p>
    <w:p w14:paraId="683F13A5" w14:textId="5ED79D5C" w:rsidR="00293505" w:rsidRPr="00031AB4" w:rsidRDefault="00673AD0" w:rsidP="004F4AFC">
      <w:pPr>
        <w:pStyle w:val="Heading1"/>
        <w:numPr>
          <w:ilvl w:val="0"/>
          <w:numId w:val="10"/>
        </w:numPr>
        <w:rPr>
          <w:rFonts w:cstheme="minorHAnsi"/>
        </w:rPr>
      </w:pPr>
      <w:bookmarkStart w:id="3" w:name="_Toc115690175"/>
      <w:bookmarkStart w:id="4" w:name="_Toc118102638"/>
      <w:bookmarkStart w:id="5" w:name="_Toc118102814"/>
      <w:bookmarkStart w:id="6" w:name="_Toc462945070"/>
      <w:bookmarkStart w:id="7" w:name="_Toc229548507"/>
      <w:bookmarkStart w:id="8" w:name="_Toc231810371"/>
      <w:bookmarkStart w:id="9" w:name="_Toc462945073"/>
      <w:bookmarkEnd w:id="3"/>
      <w:bookmarkEnd w:id="4"/>
      <w:bookmarkEnd w:id="5"/>
      <w:bookmarkEnd w:id="6"/>
      <w:r w:rsidRPr="00031AB4">
        <w:rPr>
          <w:rFonts w:cstheme="minorHAnsi"/>
        </w:rPr>
        <w:t>Co</w:t>
      </w:r>
      <w:r w:rsidR="00293505" w:rsidRPr="00031AB4">
        <w:rPr>
          <w:rFonts w:cstheme="minorHAnsi"/>
        </w:rPr>
        <w:t xml:space="preserve">nditions of </w:t>
      </w:r>
      <w:r w:rsidR="1986046D" w:rsidRPr="00031AB4">
        <w:rPr>
          <w:rFonts w:cstheme="minorHAnsi"/>
        </w:rPr>
        <w:t>Offer</w:t>
      </w:r>
      <w:r w:rsidR="00C26927" w:rsidRPr="00031AB4">
        <w:rPr>
          <w:rFonts w:cstheme="minorHAnsi"/>
        </w:rPr>
        <w:t xml:space="preserve"> </w:t>
      </w:r>
      <w:r w:rsidR="00293505" w:rsidRPr="00031AB4">
        <w:rPr>
          <w:rFonts w:cstheme="minorHAnsi"/>
        </w:rPr>
        <w:t>Submission</w:t>
      </w:r>
      <w:bookmarkEnd w:id="7"/>
      <w:bookmarkEnd w:id="8"/>
      <w:bookmarkEnd w:id="9"/>
    </w:p>
    <w:p w14:paraId="56E18738" w14:textId="45A725B6" w:rsidR="00293505" w:rsidRPr="00031AB4" w:rsidRDefault="004B08A2" w:rsidP="7BFAFFA1">
      <w:pPr>
        <w:pStyle w:val="Heading3"/>
        <w:keepNext w:val="0"/>
        <w:numPr>
          <w:ilvl w:val="2"/>
          <w:numId w:val="0"/>
        </w:numPr>
        <w:spacing w:before="0"/>
        <w:rPr>
          <w:rFonts w:cstheme="minorHAnsi"/>
          <w:i/>
          <w:iCs/>
        </w:rPr>
      </w:pPr>
      <w:r>
        <w:rPr>
          <w:rFonts w:cstheme="minorHAnsi"/>
        </w:rPr>
        <w:t>4</w:t>
      </w:r>
      <w:r w:rsidR="18C3456D" w:rsidRPr="00031AB4">
        <w:rPr>
          <w:rFonts w:cstheme="minorHAnsi"/>
        </w:rPr>
        <w:t xml:space="preserve">.1 </w:t>
      </w:r>
      <w:r w:rsidR="281CE4BA" w:rsidRPr="00031AB4">
        <w:rPr>
          <w:rFonts w:cstheme="minorHAnsi"/>
        </w:rPr>
        <w:tab/>
        <w:t>Offers</w:t>
      </w:r>
      <w:r w:rsidR="00C26927" w:rsidRPr="00031AB4">
        <w:rPr>
          <w:rFonts w:cstheme="minorHAnsi"/>
        </w:rPr>
        <w:t xml:space="preserve"> </w:t>
      </w:r>
      <w:r w:rsidR="00293505" w:rsidRPr="00031AB4">
        <w:rPr>
          <w:rFonts w:cstheme="minorHAnsi"/>
        </w:rPr>
        <w:t>must be complete</w:t>
      </w:r>
      <w:r w:rsidR="00293505" w:rsidRPr="003D6FA4">
        <w:rPr>
          <w:rFonts w:cstheme="minorHAnsi"/>
        </w:rPr>
        <w:t>d in English</w:t>
      </w:r>
      <w:r w:rsidR="00F33868" w:rsidRPr="003D6FA4">
        <w:rPr>
          <w:rFonts w:cstheme="minorHAnsi"/>
        </w:rPr>
        <w:t>.</w:t>
      </w:r>
    </w:p>
    <w:p w14:paraId="250D46DD" w14:textId="73BA75C1" w:rsidR="009A5A61" w:rsidRPr="00031AB4" w:rsidRDefault="004B08A2" w:rsidP="3A981597">
      <w:pPr>
        <w:pStyle w:val="Heading3"/>
        <w:keepNext w:val="0"/>
        <w:numPr>
          <w:ilvl w:val="2"/>
          <w:numId w:val="0"/>
        </w:numPr>
        <w:spacing w:before="0"/>
        <w:rPr>
          <w:rFonts w:cstheme="minorHAnsi"/>
        </w:rPr>
      </w:pPr>
      <w:r>
        <w:rPr>
          <w:rFonts w:cstheme="minorHAnsi"/>
        </w:rPr>
        <w:t>4</w:t>
      </w:r>
      <w:r w:rsidR="2AEEA455" w:rsidRPr="00031AB4">
        <w:rPr>
          <w:rFonts w:cstheme="minorHAnsi"/>
        </w:rPr>
        <w:t>.2</w:t>
      </w:r>
      <w:r w:rsidR="00C26927" w:rsidRPr="00031AB4">
        <w:rPr>
          <w:rFonts w:cstheme="minorHAnsi"/>
        </w:rPr>
        <w:tab/>
      </w:r>
      <w:r w:rsidR="40F30349" w:rsidRPr="00031AB4">
        <w:rPr>
          <w:rFonts w:cstheme="minorHAnsi"/>
        </w:rPr>
        <w:t>Vendors</w:t>
      </w:r>
      <w:r w:rsidR="00C26927" w:rsidRPr="00031AB4">
        <w:rPr>
          <w:rFonts w:cstheme="minorHAnsi"/>
        </w:rPr>
        <w:t xml:space="preserve"> </w:t>
      </w:r>
      <w:r w:rsidR="00293505" w:rsidRPr="00031AB4">
        <w:rPr>
          <w:rFonts w:cstheme="minorHAnsi"/>
        </w:rPr>
        <w:t>must respond to all r</w:t>
      </w:r>
      <w:r w:rsidR="00F2796B" w:rsidRPr="00031AB4">
        <w:rPr>
          <w:rFonts w:cstheme="minorHAnsi"/>
        </w:rPr>
        <w:t xml:space="preserve">equirements set out in this </w:t>
      </w:r>
      <w:r w:rsidR="00C26927" w:rsidRPr="00031AB4">
        <w:rPr>
          <w:rFonts w:cstheme="minorHAnsi"/>
        </w:rPr>
        <w:t>RF</w:t>
      </w:r>
      <w:r w:rsidR="63B3F38B" w:rsidRPr="00031AB4">
        <w:rPr>
          <w:rFonts w:cstheme="minorHAnsi"/>
        </w:rPr>
        <w:t>O</w:t>
      </w:r>
      <w:r w:rsidR="00C26927" w:rsidRPr="00031AB4">
        <w:rPr>
          <w:rFonts w:cstheme="minorHAnsi"/>
        </w:rPr>
        <w:t xml:space="preserve"> </w:t>
      </w:r>
      <w:r w:rsidR="003325DC" w:rsidRPr="00031AB4">
        <w:rPr>
          <w:rFonts w:cstheme="minorHAnsi"/>
        </w:rPr>
        <w:t>and complete the</w:t>
      </w:r>
      <w:r w:rsidR="001B7249" w:rsidRPr="00031AB4">
        <w:rPr>
          <w:rFonts w:cstheme="minorHAnsi"/>
        </w:rPr>
        <w:t>ir</w:t>
      </w:r>
      <w:r w:rsidR="003325DC" w:rsidRPr="00031AB4">
        <w:rPr>
          <w:rFonts w:cstheme="minorHAnsi"/>
        </w:rPr>
        <w:t xml:space="preserve"> offer in </w:t>
      </w:r>
      <w:r w:rsidR="006B7049" w:rsidRPr="00031AB4">
        <w:rPr>
          <w:rFonts w:cstheme="minorHAnsi"/>
        </w:rPr>
        <w:t xml:space="preserve">the format </w:t>
      </w:r>
      <w:r w:rsidR="00C26927" w:rsidRPr="00031AB4">
        <w:rPr>
          <w:rFonts w:cstheme="minorHAnsi"/>
        </w:rPr>
        <w:tab/>
      </w:r>
      <w:r w:rsidR="00C26927" w:rsidRPr="00031AB4">
        <w:rPr>
          <w:rFonts w:cstheme="minorHAnsi"/>
        </w:rPr>
        <w:tab/>
      </w:r>
      <w:r w:rsidR="00F0744F" w:rsidRPr="00031AB4">
        <w:rPr>
          <w:rFonts w:cstheme="minorHAnsi"/>
        </w:rPr>
        <w:t>requested</w:t>
      </w:r>
      <w:r w:rsidR="006B7049" w:rsidRPr="00031AB4">
        <w:rPr>
          <w:rFonts w:cstheme="minorHAnsi"/>
        </w:rPr>
        <w:t xml:space="preserve"> in </w:t>
      </w:r>
      <w:r w:rsidR="009F5277" w:rsidRPr="00031AB4">
        <w:rPr>
          <w:rFonts w:cstheme="minorHAnsi"/>
        </w:rPr>
        <w:t xml:space="preserve">Annex </w:t>
      </w:r>
      <w:r w:rsidR="006B7049" w:rsidRPr="00031AB4">
        <w:rPr>
          <w:rFonts w:cstheme="minorHAnsi"/>
        </w:rPr>
        <w:t>1</w:t>
      </w:r>
      <w:r w:rsidR="000A38F8" w:rsidRPr="00031AB4">
        <w:rPr>
          <w:rFonts w:cstheme="minorHAnsi"/>
        </w:rPr>
        <w:t>.</w:t>
      </w:r>
    </w:p>
    <w:p w14:paraId="096445C2" w14:textId="0070FE0B" w:rsidR="009A5A61" w:rsidRPr="00031AB4" w:rsidRDefault="004B08A2">
      <w:pPr>
        <w:pStyle w:val="Heading3"/>
        <w:keepNext w:val="0"/>
        <w:numPr>
          <w:ilvl w:val="0"/>
          <w:numId w:val="0"/>
        </w:numPr>
        <w:spacing w:before="0"/>
        <w:rPr>
          <w:rFonts w:cstheme="minorHAnsi"/>
        </w:rPr>
      </w:pPr>
      <w:r>
        <w:rPr>
          <w:rFonts w:cstheme="minorHAnsi"/>
        </w:rPr>
        <w:t>4</w:t>
      </w:r>
      <w:r w:rsidR="6AFD0D3B" w:rsidRPr="00031AB4">
        <w:rPr>
          <w:rFonts w:cstheme="minorHAnsi"/>
        </w:rPr>
        <w:t xml:space="preserve">.3 </w:t>
      </w:r>
      <w:r w:rsidR="00293505" w:rsidRPr="00031AB4">
        <w:rPr>
          <w:rFonts w:cstheme="minorHAnsi"/>
        </w:rPr>
        <w:tab/>
        <w:t xml:space="preserve">In the event of a contract being awarded to a </w:t>
      </w:r>
      <w:r w:rsidR="09D79FB0" w:rsidRPr="00031AB4">
        <w:rPr>
          <w:rFonts w:cstheme="minorHAnsi"/>
        </w:rPr>
        <w:t>vendor</w:t>
      </w:r>
      <w:r w:rsidR="007945AA" w:rsidRPr="00031AB4">
        <w:rPr>
          <w:rFonts w:cstheme="minorHAnsi"/>
        </w:rPr>
        <w:t xml:space="preserve"> </w:t>
      </w:r>
      <w:r w:rsidR="00293505" w:rsidRPr="00031AB4">
        <w:rPr>
          <w:rFonts w:cstheme="minorHAnsi"/>
        </w:rPr>
        <w:t xml:space="preserve">that has knowingly withheld relevant information or </w:t>
      </w:r>
      <w:r w:rsidR="00293505" w:rsidRPr="00031AB4">
        <w:rPr>
          <w:rFonts w:cstheme="minorHAnsi"/>
        </w:rPr>
        <w:tab/>
        <w:t>otherwise misled GOAL in the evaluation process in any way, then that contract</w:t>
      </w:r>
      <w:r w:rsidR="00F2796B" w:rsidRPr="00031AB4">
        <w:rPr>
          <w:rFonts w:cstheme="minorHAnsi"/>
        </w:rPr>
        <w:t xml:space="preserve"> will be rendered null and </w:t>
      </w:r>
      <w:r w:rsidR="00293505" w:rsidRPr="00031AB4">
        <w:rPr>
          <w:rFonts w:cstheme="minorHAnsi"/>
        </w:rPr>
        <w:tab/>
      </w:r>
      <w:r w:rsidR="00F2796B" w:rsidRPr="00031AB4">
        <w:rPr>
          <w:rFonts w:cstheme="minorHAnsi"/>
        </w:rPr>
        <w:t>void</w:t>
      </w:r>
      <w:r w:rsidR="133D5875" w:rsidRPr="00031AB4">
        <w:rPr>
          <w:rFonts w:cstheme="minorHAnsi"/>
        </w:rPr>
        <w:t>.</w:t>
      </w:r>
    </w:p>
    <w:p w14:paraId="66D4E32A" w14:textId="694A4971" w:rsidR="00293505" w:rsidRPr="00031AB4" w:rsidRDefault="004B08A2">
      <w:pPr>
        <w:pStyle w:val="Heading3"/>
        <w:keepNext w:val="0"/>
        <w:numPr>
          <w:ilvl w:val="0"/>
          <w:numId w:val="0"/>
        </w:numPr>
        <w:spacing w:before="0"/>
        <w:rPr>
          <w:rFonts w:cstheme="minorHAnsi"/>
        </w:rPr>
      </w:pPr>
      <w:r>
        <w:rPr>
          <w:rFonts w:cstheme="minorHAnsi"/>
        </w:rPr>
        <w:t>4</w:t>
      </w:r>
      <w:r w:rsidR="30D10897" w:rsidRPr="00031AB4">
        <w:rPr>
          <w:rFonts w:cstheme="minorHAnsi"/>
        </w:rPr>
        <w:t xml:space="preserve">.4 </w:t>
      </w:r>
      <w:r w:rsidR="00293505" w:rsidRPr="00031AB4">
        <w:rPr>
          <w:rFonts w:cstheme="minorHAnsi"/>
        </w:rPr>
        <w:tab/>
        <w:t xml:space="preserve">Any conflicts of interest involving a </w:t>
      </w:r>
      <w:r w:rsidR="72D18773" w:rsidRPr="00031AB4">
        <w:rPr>
          <w:rFonts w:cstheme="minorHAnsi"/>
        </w:rPr>
        <w:t>vendor</w:t>
      </w:r>
      <w:r w:rsidR="00293505" w:rsidRPr="00031AB4">
        <w:rPr>
          <w:rFonts w:cstheme="minorHAnsi"/>
        </w:rPr>
        <w:t xml:space="preserve"> must be fully disclosed to GOAL particularly where there is a </w:t>
      </w:r>
      <w:r w:rsidR="00293505" w:rsidRPr="00031AB4">
        <w:rPr>
          <w:rFonts w:cstheme="minorHAnsi"/>
        </w:rPr>
        <w:tab/>
        <w:t>conflict of interest in relation to any recommendations or proposals</w:t>
      </w:r>
      <w:r w:rsidR="00F2796B" w:rsidRPr="00031AB4">
        <w:rPr>
          <w:rFonts w:cstheme="minorHAnsi"/>
        </w:rPr>
        <w:t xml:space="preserve"> put forward by the </w:t>
      </w:r>
      <w:r w:rsidR="439716D1" w:rsidRPr="00031AB4">
        <w:rPr>
          <w:rFonts w:cstheme="minorHAnsi"/>
        </w:rPr>
        <w:t>vendor.</w:t>
      </w:r>
    </w:p>
    <w:p w14:paraId="101BAB3C" w14:textId="7D3EF940" w:rsidR="00293505" w:rsidRPr="00031AB4" w:rsidRDefault="004B08A2" w:rsidP="00B47369">
      <w:pPr>
        <w:pStyle w:val="Heading3"/>
        <w:keepNext w:val="0"/>
        <w:numPr>
          <w:ilvl w:val="0"/>
          <w:numId w:val="0"/>
        </w:numPr>
        <w:spacing w:before="0"/>
        <w:ind w:left="720" w:hanging="720"/>
        <w:rPr>
          <w:rFonts w:cstheme="minorHAnsi"/>
        </w:rPr>
      </w:pPr>
      <w:r>
        <w:rPr>
          <w:rFonts w:cstheme="minorHAnsi"/>
        </w:rPr>
        <w:t>4</w:t>
      </w:r>
      <w:r w:rsidR="7BCD2188" w:rsidRPr="00B47369">
        <w:rPr>
          <w:rFonts w:cstheme="minorHAnsi"/>
        </w:rPr>
        <w:t xml:space="preserve">.5 </w:t>
      </w:r>
      <w:r w:rsidR="00293505" w:rsidRPr="00031AB4">
        <w:rPr>
          <w:rFonts w:cstheme="minorHAnsi"/>
        </w:rPr>
        <w:tab/>
      </w:r>
      <w:r w:rsidR="0015742D" w:rsidRPr="00B47369">
        <w:rPr>
          <w:rFonts w:eastAsia="Calibri" w:cstheme="minorHAnsi"/>
          <w:color w:val="auto"/>
        </w:rPr>
        <w:t xml:space="preserve">GOAL is under no obligation to accept the lowest or any other </w:t>
      </w:r>
      <w:r w:rsidR="00396D3D" w:rsidRPr="00B47369">
        <w:rPr>
          <w:rFonts w:eastAsia="Calibri" w:cstheme="minorHAnsi"/>
          <w:color w:val="auto"/>
        </w:rPr>
        <w:t>offer</w:t>
      </w:r>
      <w:r w:rsidR="0015742D" w:rsidRPr="00B47369">
        <w:rPr>
          <w:rFonts w:eastAsia="Calibri" w:cstheme="minorHAnsi"/>
          <w:color w:val="auto"/>
        </w:rPr>
        <w:t xml:space="preserve"> received in response to this </w:t>
      </w:r>
      <w:r w:rsidR="000F096E" w:rsidRPr="00B47369">
        <w:rPr>
          <w:rFonts w:eastAsia="Calibri" w:cstheme="minorHAnsi"/>
          <w:color w:val="auto"/>
        </w:rPr>
        <w:t>RFO</w:t>
      </w:r>
      <w:r w:rsidR="0015742D" w:rsidRPr="00B47369">
        <w:rPr>
          <w:rFonts w:eastAsia="Calibri" w:cstheme="minorHAnsi"/>
          <w:color w:val="auto"/>
        </w:rPr>
        <w:t xml:space="preserve"> and reserves its right to reject any or all the </w:t>
      </w:r>
      <w:r w:rsidR="05215CBE" w:rsidRPr="00B47369">
        <w:rPr>
          <w:rFonts w:eastAsia="Calibri" w:cstheme="minorHAnsi"/>
          <w:color w:val="auto"/>
        </w:rPr>
        <w:t xml:space="preserve">offers </w:t>
      </w:r>
      <w:r w:rsidR="0015742D" w:rsidRPr="00B47369">
        <w:rPr>
          <w:rFonts w:eastAsia="Calibri" w:cstheme="minorHAnsi"/>
          <w:color w:val="auto"/>
        </w:rPr>
        <w:t xml:space="preserve">(part/full) including incomplete </w:t>
      </w:r>
      <w:r w:rsidR="00F54DF5" w:rsidRPr="00B47369">
        <w:rPr>
          <w:rFonts w:eastAsia="Calibri" w:cstheme="minorHAnsi"/>
          <w:color w:val="auto"/>
        </w:rPr>
        <w:t>offers</w:t>
      </w:r>
      <w:r w:rsidR="0015742D" w:rsidRPr="00B47369">
        <w:rPr>
          <w:rFonts w:eastAsia="Calibri" w:cstheme="minorHAnsi"/>
          <w:color w:val="auto"/>
        </w:rPr>
        <w:t xml:space="preserve"> without assigning reason whatsoever.</w:t>
      </w:r>
    </w:p>
    <w:p w14:paraId="1084E2A2" w14:textId="21A1183D" w:rsidR="00293505" w:rsidRPr="00031AB4" w:rsidRDefault="004B08A2">
      <w:pPr>
        <w:pStyle w:val="Heading3"/>
        <w:keepNext w:val="0"/>
        <w:numPr>
          <w:ilvl w:val="0"/>
          <w:numId w:val="0"/>
        </w:numPr>
        <w:spacing w:before="0"/>
        <w:rPr>
          <w:rFonts w:cstheme="minorHAnsi"/>
        </w:rPr>
      </w:pPr>
      <w:r>
        <w:rPr>
          <w:rFonts w:cstheme="minorHAnsi"/>
        </w:rPr>
        <w:t>4</w:t>
      </w:r>
      <w:r w:rsidR="5729931A" w:rsidRPr="00031AB4">
        <w:rPr>
          <w:rFonts w:cstheme="minorHAnsi"/>
        </w:rPr>
        <w:t>.6</w:t>
      </w:r>
      <w:r w:rsidR="00293505" w:rsidRPr="00031AB4">
        <w:rPr>
          <w:rFonts w:cstheme="minorHAnsi"/>
        </w:rPr>
        <w:tab/>
        <w:t xml:space="preserve">Information supplied by </w:t>
      </w:r>
      <w:r w:rsidR="522A7114" w:rsidRPr="00031AB4">
        <w:rPr>
          <w:rFonts w:cstheme="minorHAnsi"/>
        </w:rPr>
        <w:t>vendors</w:t>
      </w:r>
      <w:r w:rsidR="00293505" w:rsidRPr="00031AB4">
        <w:rPr>
          <w:rFonts w:cstheme="minorHAnsi"/>
        </w:rPr>
        <w:t xml:space="preserve"> will be treated as contractually binding.  </w:t>
      </w:r>
    </w:p>
    <w:p w14:paraId="69A6072F" w14:textId="193BEDAE" w:rsidR="1FF72ABB" w:rsidRPr="00031AB4" w:rsidRDefault="004B08A2" w:rsidP="00617180">
      <w:pPr>
        <w:pStyle w:val="Heading3"/>
        <w:numPr>
          <w:ilvl w:val="2"/>
          <w:numId w:val="0"/>
        </w:numPr>
        <w:spacing w:before="0"/>
        <w:ind w:left="720" w:hanging="720"/>
        <w:rPr>
          <w:rFonts w:eastAsia="Arial Unicode MS" w:cstheme="minorHAnsi"/>
        </w:rPr>
      </w:pPr>
      <w:r>
        <w:rPr>
          <w:rFonts w:cstheme="minorHAnsi"/>
        </w:rPr>
        <w:t>4</w:t>
      </w:r>
      <w:r w:rsidR="1FF72ABB" w:rsidRPr="00031AB4">
        <w:rPr>
          <w:rFonts w:cstheme="minorHAnsi"/>
        </w:rPr>
        <w:t>.7</w:t>
      </w:r>
      <w:r w:rsidR="1FF72ABB" w:rsidRPr="00031AB4">
        <w:rPr>
          <w:rFonts w:cstheme="minorHAnsi"/>
        </w:rPr>
        <w:tab/>
      </w:r>
      <w:r w:rsidR="0003332A" w:rsidRPr="00031AB4">
        <w:rPr>
          <w:rFonts w:cstheme="minorHAnsi"/>
        </w:rPr>
        <w:t>GOAL’</w:t>
      </w:r>
      <w:r w:rsidR="0003332A" w:rsidRPr="00031AB4">
        <w:rPr>
          <w:rFonts w:eastAsia="Arial Unicode MS" w:cstheme="minorHAnsi"/>
        </w:rPr>
        <w:t xml:space="preserve">s standard payment terms are </w:t>
      </w:r>
      <w:r w:rsidR="00AE1808" w:rsidRPr="00031AB4">
        <w:rPr>
          <w:rFonts w:eastAsia="Arial Unicode MS" w:cstheme="minorHAnsi"/>
        </w:rPr>
        <w:t xml:space="preserve">by </w:t>
      </w:r>
      <w:r w:rsidR="0003332A" w:rsidRPr="00031AB4">
        <w:rPr>
          <w:rFonts w:eastAsia="Arial Unicode MS" w:cstheme="minorHAnsi"/>
        </w:rPr>
        <w:t xml:space="preserve">bank transfer within 30 </w:t>
      </w:r>
      <w:r w:rsidR="00617180">
        <w:rPr>
          <w:rFonts w:eastAsia="Arial Unicode MS" w:cstheme="minorHAnsi"/>
        </w:rPr>
        <w:t xml:space="preserve">working </w:t>
      </w:r>
      <w:r w:rsidR="0003332A" w:rsidRPr="00031AB4">
        <w:rPr>
          <w:rFonts w:eastAsia="Arial Unicode MS" w:cstheme="minorHAnsi"/>
        </w:rPr>
        <w:t>days after satisfactory implementation and receipt of documents in order.</w:t>
      </w:r>
    </w:p>
    <w:p w14:paraId="0536BEA6" w14:textId="55A11E7E" w:rsidR="009A6626" w:rsidRPr="00031AB4" w:rsidRDefault="00EA405D" w:rsidP="3A981597">
      <w:pPr>
        <w:pStyle w:val="Heading3"/>
        <w:keepNext w:val="0"/>
        <w:numPr>
          <w:ilvl w:val="2"/>
          <w:numId w:val="0"/>
        </w:numPr>
        <w:spacing w:before="0"/>
        <w:rPr>
          <w:rFonts w:eastAsia="Arial Unicode MS" w:cstheme="minorHAnsi"/>
        </w:rPr>
      </w:pPr>
      <w:r>
        <w:rPr>
          <w:rFonts w:eastAsia="Arial Unicode MS" w:cstheme="minorHAnsi"/>
        </w:rPr>
        <w:t>4</w:t>
      </w:r>
      <w:r w:rsidR="7E536A00" w:rsidRPr="00031AB4">
        <w:rPr>
          <w:rFonts w:eastAsia="Arial Unicode MS" w:cstheme="minorHAnsi"/>
        </w:rPr>
        <w:t>.8</w:t>
      </w:r>
      <w:r w:rsidR="00703982" w:rsidRPr="00031AB4">
        <w:rPr>
          <w:rFonts w:cstheme="minorHAnsi"/>
        </w:rPr>
        <w:tab/>
      </w:r>
      <w:r w:rsidR="00703982" w:rsidRPr="00031AB4">
        <w:rPr>
          <w:rFonts w:eastAsia="Arial Unicode MS" w:cstheme="minorHAnsi"/>
        </w:rPr>
        <w:t xml:space="preserve">This document is not construed in any way as an offer to </w:t>
      </w:r>
      <w:r w:rsidR="0F0F8E60" w:rsidRPr="00031AB4">
        <w:rPr>
          <w:rFonts w:eastAsia="Arial Unicode MS" w:cstheme="minorHAnsi"/>
        </w:rPr>
        <w:t xml:space="preserve">a </w:t>
      </w:r>
      <w:r w:rsidR="00703982" w:rsidRPr="00031AB4">
        <w:rPr>
          <w:rFonts w:eastAsia="Arial Unicode MS" w:cstheme="minorHAnsi"/>
        </w:rPr>
        <w:t xml:space="preserve">contract </w:t>
      </w:r>
    </w:p>
    <w:p w14:paraId="405FEFAB" w14:textId="6B499C8E" w:rsidR="004C298C" w:rsidRPr="001B3C60" w:rsidRDefault="00EA405D" w:rsidP="001B3C60">
      <w:pPr>
        <w:pStyle w:val="Heading3"/>
        <w:keepNext w:val="0"/>
        <w:numPr>
          <w:ilvl w:val="0"/>
          <w:numId w:val="0"/>
        </w:numPr>
        <w:spacing w:before="0"/>
        <w:ind w:left="720" w:hanging="720"/>
        <w:rPr>
          <w:rFonts w:eastAsia="Arial Unicode MS" w:cstheme="minorHAnsi"/>
        </w:rPr>
      </w:pPr>
      <w:r>
        <w:rPr>
          <w:rFonts w:eastAsia="Arial Unicode MS" w:cstheme="minorHAnsi"/>
        </w:rPr>
        <w:t>4</w:t>
      </w:r>
      <w:r w:rsidR="000E6A35" w:rsidRPr="00031AB4">
        <w:rPr>
          <w:rFonts w:eastAsia="Arial Unicode MS" w:cstheme="minorHAnsi"/>
        </w:rPr>
        <w:t xml:space="preserve">.9. </w:t>
      </w:r>
      <w:r w:rsidR="002E74EC" w:rsidRPr="00031AB4">
        <w:rPr>
          <w:rFonts w:eastAsia="Arial Unicode MS" w:cstheme="minorHAnsi"/>
        </w:rPr>
        <w:tab/>
      </w:r>
      <w:r w:rsidR="004C298C" w:rsidRPr="005E0062">
        <w:rPr>
          <w:rFonts w:eastAsia="Arial Unicode MS" w:cstheme="minorHAnsi"/>
        </w:rPr>
        <w:t xml:space="preserve">The </w:t>
      </w:r>
      <w:r w:rsidR="44D35478" w:rsidRPr="00031AB4">
        <w:rPr>
          <w:rFonts w:eastAsia="Arial Unicode MS" w:cstheme="minorHAnsi"/>
        </w:rPr>
        <w:t>vendor</w:t>
      </w:r>
      <w:r w:rsidR="004C298C" w:rsidRPr="001B3C60">
        <w:rPr>
          <w:rFonts w:eastAsia="Arial Unicode MS" w:cstheme="minorHAnsi"/>
        </w:rPr>
        <w:t xml:space="preserve"> shall seek written approval from GOAL before </w:t>
      </w:r>
      <w:proofErr w:type="gramStart"/>
      <w:r w:rsidR="004C298C" w:rsidRPr="001B3C60">
        <w:rPr>
          <w:rFonts w:eastAsia="Arial Unicode MS" w:cstheme="minorHAnsi"/>
        </w:rPr>
        <w:t>entering into</w:t>
      </w:r>
      <w:proofErr w:type="gramEnd"/>
      <w:r w:rsidR="004C298C" w:rsidRPr="001B3C60">
        <w:rPr>
          <w:rFonts w:eastAsia="Arial Unicode MS" w:cstheme="minorHAnsi"/>
        </w:rPr>
        <w:t xml:space="preserve"> any sub-contracts for the purpose of fulfilling this contract. Full details of the proposed subcontracting company and the nature of envisioned engagement of sub-contractor/s into this contract shall be included in vendor’s offer.</w:t>
      </w:r>
    </w:p>
    <w:p w14:paraId="23124A63" w14:textId="46E9574F" w:rsidR="004C298C" w:rsidRPr="00031AB4" w:rsidRDefault="00EA405D" w:rsidP="000E6A35">
      <w:pPr>
        <w:pStyle w:val="Heading3"/>
        <w:keepNext w:val="0"/>
        <w:numPr>
          <w:ilvl w:val="2"/>
          <w:numId w:val="0"/>
        </w:numPr>
        <w:spacing w:before="0"/>
        <w:rPr>
          <w:rFonts w:eastAsia="Arial Unicode MS" w:cstheme="minorHAnsi"/>
        </w:rPr>
      </w:pPr>
      <w:r>
        <w:rPr>
          <w:rFonts w:eastAsia="Arial Unicode MS" w:cstheme="minorHAnsi"/>
        </w:rPr>
        <w:t>4</w:t>
      </w:r>
      <w:r w:rsidR="000E6A35" w:rsidRPr="00031AB4">
        <w:rPr>
          <w:rFonts w:eastAsia="Arial Unicode MS" w:cstheme="minorHAnsi"/>
        </w:rPr>
        <w:t xml:space="preserve">.10. </w:t>
      </w:r>
      <w:r w:rsidR="002E74EC" w:rsidRPr="00031AB4">
        <w:rPr>
          <w:rFonts w:eastAsia="Arial Unicode MS" w:cstheme="minorHAnsi"/>
        </w:rPr>
        <w:tab/>
      </w:r>
      <w:r w:rsidR="004C298C" w:rsidRPr="005E0062">
        <w:rPr>
          <w:rFonts w:eastAsia="Arial Unicode MS" w:cstheme="minorHAnsi"/>
        </w:rPr>
        <w:t xml:space="preserve">GOAL reserves the right to refuse any subcontractor that is proposed by the </w:t>
      </w:r>
      <w:r w:rsidR="009C333A" w:rsidRPr="005E0062">
        <w:rPr>
          <w:rFonts w:eastAsia="Arial Unicode MS" w:cstheme="minorHAnsi"/>
        </w:rPr>
        <w:t>vendor</w:t>
      </w:r>
      <w:r w:rsidR="004C298C" w:rsidRPr="005E0062">
        <w:rPr>
          <w:rFonts w:eastAsia="Arial Unicode MS" w:cstheme="minorHAnsi"/>
        </w:rPr>
        <w:t>.</w:t>
      </w:r>
    </w:p>
    <w:p w14:paraId="14076D29" w14:textId="28E3D1F1" w:rsidR="0085722B" w:rsidRPr="00031AB4" w:rsidRDefault="00EA405D" w:rsidP="001B3C60">
      <w:pPr>
        <w:pStyle w:val="Heading3"/>
        <w:numPr>
          <w:ilvl w:val="2"/>
          <w:numId w:val="0"/>
        </w:numPr>
        <w:spacing w:before="0"/>
        <w:ind w:left="720" w:hanging="720"/>
        <w:rPr>
          <w:rFonts w:cstheme="minorHAnsi"/>
        </w:rPr>
      </w:pPr>
      <w:r>
        <w:rPr>
          <w:rFonts w:cstheme="minorHAnsi"/>
        </w:rPr>
        <w:lastRenderedPageBreak/>
        <w:t>4</w:t>
      </w:r>
      <w:r w:rsidR="3D283C57" w:rsidRPr="00031AB4">
        <w:rPr>
          <w:rFonts w:cstheme="minorHAnsi"/>
        </w:rPr>
        <w:t>.</w:t>
      </w:r>
      <w:r w:rsidR="000E6A35" w:rsidRPr="00031AB4">
        <w:rPr>
          <w:rFonts w:cstheme="minorHAnsi"/>
        </w:rPr>
        <w:t xml:space="preserve">11. </w:t>
      </w:r>
      <w:r w:rsidR="007945AA" w:rsidRPr="00031AB4">
        <w:rPr>
          <w:rFonts w:cstheme="minorHAnsi"/>
        </w:rPr>
        <w:tab/>
        <w:t>GOAL and all contracted suppliers</w:t>
      </w:r>
      <w:r w:rsidR="006B7049" w:rsidRPr="00031AB4">
        <w:rPr>
          <w:rFonts w:cstheme="minorHAnsi"/>
        </w:rPr>
        <w:t>, and their subcontractors, associates or partners</w:t>
      </w:r>
      <w:r w:rsidR="007945AA" w:rsidRPr="00031AB4">
        <w:rPr>
          <w:rFonts w:cstheme="minorHAnsi"/>
        </w:rPr>
        <w:t xml:space="preserve"> must act in all its procurement and other activities in full compliance with donor requirements</w:t>
      </w:r>
      <w:r w:rsidR="00C92605" w:rsidRPr="00031AB4">
        <w:rPr>
          <w:rFonts w:cstheme="minorHAnsi"/>
        </w:rPr>
        <w:t xml:space="preserve"> and the highest ethical standards</w:t>
      </w:r>
      <w:r w:rsidR="007945AA" w:rsidRPr="00031AB4">
        <w:rPr>
          <w:rFonts w:cstheme="minorHAnsi"/>
        </w:rPr>
        <w:t xml:space="preserve">. </w:t>
      </w:r>
      <w:r w:rsidR="006A582A" w:rsidRPr="00031AB4">
        <w:rPr>
          <w:rFonts w:cstheme="minorHAnsi"/>
        </w:rPr>
        <w:t xml:space="preserve">GOAL has zero tolerance for fraud, bribery or corruption in any form and will reject any </w:t>
      </w:r>
      <w:r w:rsidR="00CA1073" w:rsidRPr="00031AB4">
        <w:rPr>
          <w:rFonts w:cstheme="minorHAnsi"/>
        </w:rPr>
        <w:t>offers</w:t>
      </w:r>
      <w:r w:rsidR="006A582A" w:rsidRPr="00031AB4">
        <w:rPr>
          <w:rFonts w:cstheme="minorHAnsi"/>
        </w:rPr>
        <w:t xml:space="preserve"> if the organization determines that the </w:t>
      </w:r>
      <w:r w:rsidR="00CA1073" w:rsidRPr="00031AB4">
        <w:rPr>
          <w:rFonts w:cstheme="minorHAnsi"/>
        </w:rPr>
        <w:t>vendor</w:t>
      </w:r>
      <w:r w:rsidR="006A582A" w:rsidRPr="00031AB4">
        <w:rPr>
          <w:rFonts w:cstheme="minorHAnsi"/>
        </w:rPr>
        <w:t xml:space="preserve">, any of its personnel, or its sub-contractors, has, directly or indirectly, engaged in corrupt, fraudulent, collusive, coercive, or obstructive practices in competing for the contract in </w:t>
      </w:r>
      <w:r w:rsidR="002F47FA" w:rsidRPr="00031AB4">
        <w:rPr>
          <w:rFonts w:cstheme="minorHAnsi"/>
        </w:rPr>
        <w:t>question.</w:t>
      </w:r>
    </w:p>
    <w:p w14:paraId="7029EACB" w14:textId="6A4B417B" w:rsidR="60A46531" w:rsidRPr="00031AB4" w:rsidRDefault="00EA405D" w:rsidP="3A981597">
      <w:pPr>
        <w:pStyle w:val="Heading3"/>
        <w:numPr>
          <w:ilvl w:val="2"/>
          <w:numId w:val="0"/>
        </w:numPr>
        <w:spacing w:before="0"/>
        <w:rPr>
          <w:rFonts w:eastAsiaTheme="minorEastAsia" w:cstheme="minorHAnsi"/>
        </w:rPr>
      </w:pPr>
      <w:r>
        <w:rPr>
          <w:rFonts w:eastAsiaTheme="minorEastAsia" w:cstheme="minorHAnsi"/>
          <w:bCs w:val="0"/>
        </w:rPr>
        <w:t>4</w:t>
      </w:r>
      <w:r w:rsidR="36AD17A9" w:rsidRPr="001B3C60">
        <w:rPr>
          <w:rFonts w:eastAsiaTheme="minorEastAsia" w:cstheme="minorHAnsi"/>
          <w:bCs w:val="0"/>
        </w:rPr>
        <w:t>.</w:t>
      </w:r>
      <w:r w:rsidR="000E6A35" w:rsidRPr="001B3C60">
        <w:rPr>
          <w:rFonts w:eastAsiaTheme="minorEastAsia" w:cstheme="minorHAnsi"/>
          <w:bCs w:val="0"/>
        </w:rPr>
        <w:t>1</w:t>
      </w:r>
      <w:r w:rsidR="000E6A35" w:rsidRPr="00031AB4">
        <w:rPr>
          <w:rFonts w:eastAsiaTheme="minorEastAsia" w:cstheme="minorHAnsi"/>
          <w:bCs w:val="0"/>
        </w:rPr>
        <w:t>2</w:t>
      </w:r>
      <w:r w:rsidR="60A46531" w:rsidRPr="00031AB4">
        <w:rPr>
          <w:rFonts w:cstheme="minorHAnsi"/>
        </w:rPr>
        <w:tab/>
      </w:r>
      <w:r w:rsidR="60A46531" w:rsidRPr="00031AB4">
        <w:rPr>
          <w:rFonts w:eastAsiaTheme="minorEastAsia" w:cstheme="minorHAnsi"/>
          <w:b/>
          <w:u w:val="single"/>
        </w:rPr>
        <w:t>Terrorism and Sanctions:</w:t>
      </w:r>
      <w:r w:rsidR="60A46531" w:rsidRPr="00031AB4">
        <w:rPr>
          <w:rFonts w:eastAsiaTheme="minorEastAsia" w:cstheme="minorHAnsi"/>
        </w:rPr>
        <w:t xml:space="preserve"> GOAL does not engage in transactions with any terrorist group or individual or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entity involved with or associated with terrorism or individuals or entities that have active exclusion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orders and/or sanctions against them. GOAL shall therefore not knowingly purchase supplies or services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from companies that are associated in any way with terrorism and/or are the subject of any relevant </w:t>
      </w:r>
      <w:r w:rsidR="60A46531" w:rsidRPr="00031AB4">
        <w:rPr>
          <w:rFonts w:cstheme="minorHAnsi"/>
        </w:rPr>
        <w:tab/>
      </w:r>
      <w:r w:rsidR="60A46531" w:rsidRPr="00031AB4">
        <w:rPr>
          <w:rFonts w:cstheme="minorHAnsi"/>
        </w:rPr>
        <w:tab/>
      </w:r>
      <w:r w:rsidR="60A46531" w:rsidRPr="00031AB4">
        <w:rPr>
          <w:rFonts w:eastAsiaTheme="minorEastAsia" w:cstheme="minorHAnsi"/>
        </w:rPr>
        <w:t>international exclusion orders and/or sanctions. If you submit a</w:t>
      </w:r>
      <w:r w:rsidR="00F54DF5" w:rsidRPr="00031AB4">
        <w:rPr>
          <w:rFonts w:eastAsiaTheme="minorEastAsia" w:cstheme="minorHAnsi"/>
        </w:rPr>
        <w:t xml:space="preserve">n offer </w:t>
      </w:r>
      <w:r w:rsidR="60A46531" w:rsidRPr="00031AB4">
        <w:rPr>
          <w:rFonts w:eastAsiaTheme="minorEastAsia" w:cstheme="minorHAnsi"/>
        </w:rPr>
        <w:t xml:space="preserve">based on this request, it shall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constitute a guarantee that neither your company nor any affiliate or a subsidiary controlled by your </w:t>
      </w:r>
      <w:r w:rsidR="60A46531" w:rsidRPr="00031AB4">
        <w:rPr>
          <w:rFonts w:cstheme="minorHAnsi"/>
        </w:rPr>
        <w:tab/>
      </w:r>
      <w:r w:rsidR="60A46531" w:rsidRPr="00031AB4">
        <w:rPr>
          <w:rFonts w:cstheme="minorHAnsi"/>
        </w:rPr>
        <w:tab/>
      </w:r>
      <w:r w:rsidR="60A46531" w:rsidRPr="00031AB4">
        <w:rPr>
          <w:rFonts w:eastAsiaTheme="minorEastAsia" w:cstheme="minorHAnsi"/>
        </w:rPr>
        <w:t xml:space="preserve">company are associated with any known terrorist group or is/are the subject of any relevant international </w:t>
      </w:r>
      <w:r w:rsidR="60A46531" w:rsidRPr="00031AB4">
        <w:rPr>
          <w:rFonts w:cstheme="minorHAnsi"/>
        </w:rPr>
        <w:tab/>
      </w:r>
      <w:r w:rsidR="60A46531" w:rsidRPr="00031AB4">
        <w:rPr>
          <w:rFonts w:eastAsiaTheme="minorEastAsia" w:cstheme="minorHAnsi"/>
        </w:rPr>
        <w:t xml:space="preserve">exclusion order and/or sanctions. A contract clause confirming this may be included in an eventual </w:t>
      </w:r>
      <w:r w:rsidR="60A46531" w:rsidRPr="00031AB4">
        <w:rPr>
          <w:rFonts w:cstheme="minorHAnsi"/>
        </w:rPr>
        <w:tab/>
      </w:r>
      <w:r w:rsidR="60A46531" w:rsidRPr="00031AB4">
        <w:rPr>
          <w:rFonts w:cstheme="minorHAnsi"/>
        </w:rPr>
        <w:tab/>
      </w:r>
      <w:r w:rsidR="60A46531" w:rsidRPr="00031AB4">
        <w:rPr>
          <w:rFonts w:eastAsiaTheme="minorEastAsia" w:cstheme="minorHAnsi"/>
        </w:rPr>
        <w:t>purchase order based on this request.</w:t>
      </w:r>
    </w:p>
    <w:p w14:paraId="650D7D85" w14:textId="59256E34" w:rsidR="0039112A" w:rsidRPr="00FA5ADD" w:rsidRDefault="0039112A" w:rsidP="004F4AFC">
      <w:pPr>
        <w:pStyle w:val="Heading2"/>
        <w:numPr>
          <w:ilvl w:val="0"/>
          <w:numId w:val="10"/>
        </w:numPr>
        <w:rPr>
          <w:rFonts w:cstheme="minorHAnsi"/>
          <w:sz w:val="36"/>
          <w:szCs w:val="36"/>
        </w:rPr>
      </w:pPr>
      <w:bookmarkStart w:id="10" w:name="_Toc466022938"/>
      <w:r w:rsidRPr="00FA5ADD">
        <w:rPr>
          <w:rFonts w:cstheme="minorHAnsi"/>
          <w:sz w:val="36"/>
          <w:szCs w:val="36"/>
        </w:rPr>
        <w:t>Quality Control</w:t>
      </w:r>
      <w:bookmarkEnd w:id="10"/>
    </w:p>
    <w:p w14:paraId="743E8093" w14:textId="77777777" w:rsidR="009F7266" w:rsidRDefault="009F7266" w:rsidP="0039112A"/>
    <w:p w14:paraId="6690DA6A" w14:textId="1216155E" w:rsidR="0039112A" w:rsidRPr="00805C27" w:rsidRDefault="0039112A" w:rsidP="0039112A">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1277B7C1" w14:textId="57A6B7ED" w:rsidR="51DC2F02" w:rsidRPr="00031AB4" w:rsidRDefault="0039112A" w:rsidP="0039112A">
      <w:pPr>
        <w:rPr>
          <w:rFonts w:cstheme="minorHAnsi"/>
        </w:rPr>
      </w:pPr>
      <w:r>
        <w:t xml:space="preserve">GOAL may choose to visit vendors' premises, including sub-contractors (if any) </w:t>
      </w:r>
      <w:r w:rsidRPr="69E858FC">
        <w:rPr>
          <w:rFonts w:ascii="Calibri" w:eastAsia="Calibri" w:hAnsi="Calibri" w:cs="Calibri"/>
          <w:color w:val="000000" w:themeColor="text1"/>
        </w:rPr>
        <w:t>to perform additional checks as part of the evaluation process. Vendors will be notified in advance of a visit.</w:t>
      </w:r>
    </w:p>
    <w:p w14:paraId="50B635E3" w14:textId="7EBA1CB6" w:rsidR="00B66695" w:rsidRPr="00031AB4" w:rsidRDefault="0003332A" w:rsidP="004F4AFC">
      <w:pPr>
        <w:pStyle w:val="Heading1"/>
        <w:keepNext w:val="0"/>
        <w:numPr>
          <w:ilvl w:val="0"/>
          <w:numId w:val="10"/>
        </w:numPr>
        <w:rPr>
          <w:rFonts w:cstheme="minorHAnsi"/>
        </w:rPr>
      </w:pPr>
      <w:bookmarkStart w:id="11" w:name="_Toc462945074"/>
      <w:r w:rsidRPr="00031AB4">
        <w:rPr>
          <w:rFonts w:cstheme="minorHAnsi"/>
        </w:rPr>
        <w:t xml:space="preserve">Submission of </w:t>
      </w:r>
      <w:bookmarkEnd w:id="11"/>
      <w:r w:rsidR="160259D3" w:rsidRPr="00031AB4">
        <w:rPr>
          <w:rFonts w:cstheme="minorHAnsi"/>
        </w:rPr>
        <w:t>Offers</w:t>
      </w:r>
    </w:p>
    <w:p w14:paraId="7D299177" w14:textId="1F3E7946" w:rsidR="0041164F" w:rsidRPr="00096675" w:rsidRDefault="0041164F" w:rsidP="0041164F">
      <w:pPr>
        <w:rPr>
          <w:rFonts w:eastAsia="Calibri" w:cstheme="minorHAnsi"/>
          <w:b/>
          <w:bCs/>
        </w:rPr>
      </w:pPr>
      <w:r w:rsidRPr="00031AB4">
        <w:rPr>
          <w:rFonts w:cstheme="minorHAnsi"/>
        </w:rPr>
        <w:t>This competition is being conducted under GOAL</w:t>
      </w:r>
      <w:r w:rsidR="00031AB4" w:rsidRPr="00031AB4">
        <w:rPr>
          <w:rFonts w:cstheme="minorHAnsi"/>
        </w:rPr>
        <w:t>’</w:t>
      </w:r>
      <w:r w:rsidRPr="00031AB4">
        <w:rPr>
          <w:rFonts w:cstheme="minorHAnsi"/>
        </w:rPr>
        <w:t xml:space="preserve">s Request for Offer procedure. The Contracting Authority for this procurement is GOAL. </w:t>
      </w:r>
      <w:r w:rsidRPr="001B3C60">
        <w:rPr>
          <w:rFonts w:eastAsia="Calibri" w:cstheme="minorHAnsi"/>
          <w:b/>
          <w:bCs/>
          <w:lang w:val="en-US"/>
        </w:rPr>
        <w:t>Under this procurement</w:t>
      </w:r>
      <w:r w:rsidRPr="00096675">
        <w:rPr>
          <w:rFonts w:eastAsia="Calibri" w:cstheme="minorHAnsi"/>
          <w:b/>
          <w:bCs/>
          <w:lang w:val="en-US"/>
        </w:rPr>
        <w:t xml:space="preserve"> process, we expect all offers received and </w:t>
      </w:r>
      <w:proofErr w:type="spellStart"/>
      <w:r w:rsidRPr="00096675">
        <w:rPr>
          <w:rFonts w:eastAsia="Calibri" w:cstheme="minorHAnsi"/>
          <w:b/>
          <w:bCs/>
          <w:lang w:val="en-US"/>
        </w:rPr>
        <w:t>analysed</w:t>
      </w:r>
      <w:proofErr w:type="spellEnd"/>
      <w:r w:rsidRPr="00096675">
        <w:rPr>
          <w:rFonts w:eastAsia="Calibri" w:cstheme="minorHAnsi"/>
          <w:b/>
          <w:bCs/>
          <w:lang w:val="en-US"/>
        </w:rPr>
        <w:t xml:space="preserve"> to be the best and final offer.</w:t>
      </w:r>
    </w:p>
    <w:p w14:paraId="28DAD211" w14:textId="1D74C916" w:rsidR="00571300" w:rsidRPr="00031AB4" w:rsidRDefault="0041164F" w:rsidP="0C49C978">
      <w:r w:rsidRPr="0C49C978">
        <w:t xml:space="preserve">Any queries about this RFO should be addressed in writing to GOAL via email </w:t>
      </w:r>
      <w:r w:rsidR="00C1551C">
        <w:t xml:space="preserve">to </w:t>
      </w:r>
      <w:r w:rsidR="0080642A" w:rsidRPr="0080642A">
        <w:rPr>
          <w:b/>
          <w:bCs/>
        </w:rPr>
        <w:t>clarifications</w:t>
      </w:r>
      <w:r w:rsidR="009F7266" w:rsidRPr="0080642A">
        <w:rPr>
          <w:b/>
          <w:bCs/>
          <w:i/>
          <w:iCs/>
        </w:rPr>
        <w:t>@goal.ie</w:t>
      </w:r>
      <w:r w:rsidRPr="0C49C978">
        <w:rPr>
          <w:rFonts w:eastAsiaTheme="majorEastAsia"/>
          <w:sz w:val="20"/>
          <w:szCs w:val="20"/>
        </w:rPr>
        <w:t xml:space="preserve"> </w:t>
      </w:r>
      <w:r w:rsidRPr="0C49C978">
        <w:t xml:space="preserve">Please include the reference number </w:t>
      </w:r>
      <w:r w:rsidRPr="0C49C978">
        <w:rPr>
          <w:b/>
          <w:bCs/>
        </w:rPr>
        <w:t>&lt;</w:t>
      </w:r>
      <w:r w:rsidR="00B4299B" w:rsidRPr="0C49C978">
        <w:t>DUB-MEV-39473</w:t>
      </w:r>
      <w:r w:rsidRPr="0C49C978">
        <w:rPr>
          <w:b/>
          <w:bCs/>
        </w:rPr>
        <w:t>&gt;</w:t>
      </w:r>
      <w:r w:rsidRPr="0C49C978">
        <w:t xml:space="preserve"> and words “clarification required” in the subject line</w:t>
      </w:r>
      <w:r w:rsidR="00FA5ADD" w:rsidRPr="0C49C978">
        <w:t>.</w:t>
      </w:r>
    </w:p>
    <w:p w14:paraId="192E2158" w14:textId="77777777" w:rsidR="0041164F" w:rsidRPr="00031AB4" w:rsidRDefault="0041164F" w:rsidP="0C49C978">
      <w:pPr>
        <w:pStyle w:val="Heading3"/>
        <w:keepNext w:val="0"/>
        <w:numPr>
          <w:ilvl w:val="0"/>
          <w:numId w:val="0"/>
        </w:numPr>
        <w:ind w:hanging="11"/>
        <w:rPr>
          <w:rFonts w:cstheme="minorBidi"/>
          <w:color w:val="auto"/>
        </w:rPr>
      </w:pPr>
    </w:p>
    <w:p w14:paraId="793E24EC" w14:textId="34AFD66E" w:rsidR="00AE2DA4" w:rsidRPr="00031AB4" w:rsidRDefault="160259D3" w:rsidP="0C49C978">
      <w:r w:rsidRPr="0C49C978">
        <w:t>Offers</w:t>
      </w:r>
      <w:r w:rsidR="00AE2DA4" w:rsidRPr="0C49C978">
        <w:t xml:space="preserve"> must be delivered </w:t>
      </w:r>
      <w:r w:rsidR="004C1BFE">
        <w:t xml:space="preserve">before the deadline outlined in Table. 1 above </w:t>
      </w:r>
      <w:r w:rsidR="00AE2DA4" w:rsidRPr="0C49C978">
        <w:t xml:space="preserve">in </w:t>
      </w:r>
      <w:r w:rsidR="00F0744F" w:rsidRPr="0C49C978">
        <w:t>the following way</w:t>
      </w:r>
      <w:r w:rsidR="00AE2DA4" w:rsidRPr="0C49C978">
        <w:t>:</w:t>
      </w:r>
    </w:p>
    <w:p w14:paraId="09222268" w14:textId="1F74E60E" w:rsidR="0003332A" w:rsidRPr="00031AB4" w:rsidRDefault="00480D7C" w:rsidP="0C49C978">
      <w:pPr>
        <w:pStyle w:val="ListParagraph"/>
        <w:numPr>
          <w:ilvl w:val="0"/>
          <w:numId w:val="5"/>
        </w:numPr>
      </w:pPr>
      <w:r w:rsidRPr="0C49C978">
        <w:rPr>
          <w:u w:val="single"/>
        </w:rPr>
        <w:t>By e</w:t>
      </w:r>
      <w:r w:rsidR="00F0744F" w:rsidRPr="0C49C978">
        <w:rPr>
          <w:u w:val="single"/>
        </w:rPr>
        <w:t>mail</w:t>
      </w:r>
      <w:r w:rsidR="0003332A" w:rsidRPr="0C49C978">
        <w:rPr>
          <w:u w:val="single"/>
        </w:rPr>
        <w:t xml:space="preserve"> to</w:t>
      </w:r>
      <w:r w:rsidR="00AE2DA4" w:rsidRPr="0C49C978">
        <w:rPr>
          <w:u w:val="single"/>
        </w:rPr>
        <w:t xml:space="preserve"> </w:t>
      </w:r>
      <w:r w:rsidR="00AE6B4F" w:rsidRPr="0C49C978">
        <w:rPr>
          <w:b/>
          <w:bCs/>
          <w:i/>
          <w:iCs/>
          <w:u w:val="single"/>
        </w:rPr>
        <w:t>p</w:t>
      </w:r>
      <w:r w:rsidR="00D13C4B" w:rsidRPr="0C49C978">
        <w:rPr>
          <w:b/>
          <w:bCs/>
          <w:i/>
          <w:iCs/>
          <w:u w:val="single"/>
        </w:rPr>
        <w:t>rocurement@goal.ie</w:t>
      </w:r>
      <w:r w:rsidR="00DF6FF8" w:rsidRPr="0C49C978">
        <w:rPr>
          <w:color w:val="EE0000"/>
        </w:rPr>
        <w:t xml:space="preserve"> </w:t>
      </w:r>
      <w:r w:rsidR="00DF6FF8" w:rsidRPr="0C49C978">
        <w:t>and in the subject field state</w:t>
      </w:r>
      <w:r w:rsidR="0003332A" w:rsidRPr="0C49C978">
        <w:t>:</w:t>
      </w:r>
    </w:p>
    <w:p w14:paraId="54B94B28" w14:textId="77777777" w:rsidR="00483B41" w:rsidRPr="00031AB4" w:rsidRDefault="00483B41" w:rsidP="00F0744F">
      <w:pPr>
        <w:spacing w:after="0" w:line="240" w:lineRule="auto"/>
        <w:rPr>
          <w:rFonts w:cstheme="minorHAnsi"/>
        </w:rPr>
      </w:pPr>
    </w:p>
    <w:p w14:paraId="7D8E99D0" w14:textId="4DF6AAB6" w:rsidR="0003332A" w:rsidRPr="00B4299B" w:rsidRDefault="00B4299B" w:rsidP="004F4AFC">
      <w:pPr>
        <w:pStyle w:val="ListParagraph"/>
        <w:numPr>
          <w:ilvl w:val="0"/>
          <w:numId w:val="6"/>
        </w:numPr>
        <w:jc w:val="both"/>
        <w:rPr>
          <w:rFonts w:cstheme="minorHAnsi"/>
          <w:iCs/>
        </w:rPr>
      </w:pPr>
      <w:r w:rsidRPr="00B4299B">
        <w:t xml:space="preserve">DUB-MEV-39473 - </w:t>
      </w:r>
      <w:r w:rsidR="003473DE" w:rsidRPr="003473DE">
        <w:rPr>
          <w:b/>
        </w:rPr>
        <w:t xml:space="preserve">Midterm review of the </w:t>
      </w:r>
      <w:r w:rsidR="00F67B62" w:rsidRPr="003473DE">
        <w:rPr>
          <w:b/>
        </w:rPr>
        <w:t>five-year</w:t>
      </w:r>
      <w:r w:rsidR="003473DE" w:rsidRPr="003473DE">
        <w:rPr>
          <w:b/>
        </w:rPr>
        <w:t xml:space="preserve"> ICSP Programme</w:t>
      </w:r>
    </w:p>
    <w:p w14:paraId="62AFBCF1" w14:textId="6A80C049" w:rsidR="0003332A" w:rsidRPr="00031AB4" w:rsidRDefault="00DF6FF8" w:rsidP="004F4AFC">
      <w:pPr>
        <w:pStyle w:val="ListParagraph"/>
        <w:numPr>
          <w:ilvl w:val="0"/>
          <w:numId w:val="6"/>
        </w:numPr>
        <w:jc w:val="both"/>
        <w:rPr>
          <w:rFonts w:cstheme="minorHAnsi"/>
          <w:iCs/>
        </w:rPr>
      </w:pPr>
      <w:r w:rsidRPr="00031AB4">
        <w:rPr>
          <w:rFonts w:cstheme="minorHAnsi"/>
          <w:b/>
          <w:iCs/>
        </w:rPr>
        <w:t xml:space="preserve">Name of your </w:t>
      </w:r>
      <w:r w:rsidR="006B7049" w:rsidRPr="00031AB4">
        <w:rPr>
          <w:rFonts w:cstheme="minorHAnsi"/>
          <w:b/>
          <w:iCs/>
        </w:rPr>
        <w:t>company</w:t>
      </w:r>
      <w:r w:rsidRPr="00031AB4">
        <w:rPr>
          <w:rFonts w:cstheme="minorHAnsi"/>
          <w:b/>
          <w:iCs/>
        </w:rPr>
        <w:t xml:space="preserve"> with the title of the attachment</w:t>
      </w:r>
    </w:p>
    <w:p w14:paraId="0AF05779" w14:textId="77777777" w:rsidR="00DF6FF8" w:rsidRPr="00031AB4" w:rsidRDefault="00DF6FF8" w:rsidP="004F4AFC">
      <w:pPr>
        <w:pStyle w:val="ListParagraph"/>
        <w:numPr>
          <w:ilvl w:val="0"/>
          <w:numId w:val="6"/>
        </w:numPr>
        <w:jc w:val="both"/>
        <w:rPr>
          <w:rFonts w:cstheme="minorHAnsi"/>
          <w:iCs/>
        </w:rPr>
      </w:pPr>
      <w:r w:rsidRPr="00031AB4">
        <w:rPr>
          <w:rFonts w:cstheme="minorHAnsi"/>
          <w:b/>
          <w:iCs/>
        </w:rPr>
        <w:t>Number of emails that are sent e.g. 1 of 3, 2 of 3, 3 of 3.</w:t>
      </w:r>
    </w:p>
    <w:p w14:paraId="73DB6D09" w14:textId="2076508B" w:rsidR="00BC4063" w:rsidRPr="00031AB4" w:rsidRDefault="00BC4063" w:rsidP="00BC4063">
      <w:pPr>
        <w:rPr>
          <w:rFonts w:cstheme="minorHAnsi"/>
        </w:rPr>
      </w:pPr>
      <w:r w:rsidRPr="00031AB4">
        <w:rPr>
          <w:rFonts w:cstheme="minorHAnsi"/>
        </w:rPr>
        <w:t xml:space="preserve">(Proof of sending does not equal proof of receipt. GOAL is not responsible for any technical faults that may prevent reception of your email.) </w:t>
      </w:r>
    </w:p>
    <w:p w14:paraId="7D659CD8" w14:textId="77777777" w:rsidR="00C674E1" w:rsidRDefault="00DA3B93" w:rsidP="00C674E1">
      <w:pPr>
        <w:jc w:val="both"/>
        <w:rPr>
          <w:b/>
          <w:iCs/>
        </w:rPr>
      </w:pPr>
      <w:r w:rsidRPr="00FD1CD7">
        <w:rPr>
          <w:rStyle w:val="normaltextrun"/>
          <w:rFonts w:ascii="Calibri" w:hAnsi="Calibri" w:cs="Calibri"/>
          <w:b/>
          <w:bCs/>
          <w:color w:val="000000"/>
          <w:shd w:val="clear" w:color="auto" w:fill="FFFFFF"/>
        </w:rPr>
        <w:t>All documents submitted must be in scan or PDF format.</w:t>
      </w:r>
      <w:r>
        <w:rPr>
          <w:rStyle w:val="normaltextrun"/>
          <w:rFonts w:ascii="Calibri" w:hAnsi="Calibri" w:cs="Calibri"/>
          <w:color w:val="000000"/>
          <w:shd w:val="clear" w:color="auto" w:fill="FFFFFF"/>
        </w:rPr>
        <w:t xml:space="preserve"> </w:t>
      </w:r>
      <w:r w:rsidR="00C674E1" w:rsidRPr="00D52F1B">
        <w:rPr>
          <w:b/>
          <w:iCs/>
        </w:rPr>
        <w:t xml:space="preserve">Any excel or word documents must be accompanied by a PDF or scan version of the document. </w:t>
      </w:r>
    </w:p>
    <w:p w14:paraId="2E0F34E0" w14:textId="1A4C0813" w:rsidR="00DA3B93" w:rsidRPr="005E0062" w:rsidRDefault="00DA3B93" w:rsidP="00C674E1">
      <w:pPr>
        <w:jc w:val="both"/>
        <w:rPr>
          <w:rFonts w:eastAsia="Calibri" w:cstheme="minorHAnsi"/>
          <w:b/>
          <w:bCs/>
          <w:color w:val="000000" w:themeColor="text1"/>
        </w:rPr>
      </w:pPr>
      <w:r>
        <w:rPr>
          <w:rStyle w:val="normaltextrun"/>
          <w:rFonts w:ascii="Calibri" w:hAnsi="Calibri" w:cs="Calibri"/>
          <w:color w:val="000000"/>
          <w:shd w:val="clear" w:color="auto" w:fill="FFFFFF"/>
        </w:rPr>
        <w:t xml:space="preserve">Links to share drives will not be accepted unless it is necessary due to file size. All documents submitted via links to shared drive must not be modified after the closing date and time for the receipt of </w:t>
      </w:r>
      <w:r w:rsidR="00AC2953">
        <w:rPr>
          <w:rStyle w:val="normaltextrun"/>
          <w:rFonts w:ascii="Calibri" w:hAnsi="Calibri" w:cs="Calibri"/>
          <w:color w:val="000000"/>
          <w:shd w:val="clear" w:color="auto" w:fill="FFFFFF"/>
        </w:rPr>
        <w:t>offer</w:t>
      </w:r>
      <w:r>
        <w:rPr>
          <w:rStyle w:val="normaltextrun"/>
          <w:rFonts w:ascii="Calibri" w:hAnsi="Calibri" w:cs="Calibri"/>
          <w:color w:val="000000"/>
          <w:shd w:val="clear" w:color="auto" w:fill="FFFFFF"/>
        </w:rPr>
        <w:t xml:space="preserve">s (timestamp must clearly </w:t>
      </w:r>
      <w:r>
        <w:rPr>
          <w:rStyle w:val="normaltextrun"/>
          <w:rFonts w:ascii="Calibri" w:hAnsi="Calibri" w:cs="Calibri"/>
          <w:color w:val="000000"/>
          <w:shd w:val="clear" w:color="auto" w:fill="FFFFFF"/>
        </w:rPr>
        <w:lastRenderedPageBreak/>
        <w:t>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0B31C5BC" w14:textId="1FF101E4" w:rsidR="00FA32FE" w:rsidRPr="00031AB4" w:rsidRDefault="00BC4063" w:rsidP="00FA32FE">
      <w:pPr>
        <w:rPr>
          <w:rFonts w:cstheme="minorHAnsi"/>
        </w:rPr>
      </w:pPr>
      <w:r w:rsidRPr="00031AB4">
        <w:rPr>
          <w:rFonts w:cstheme="minorHAnsi"/>
          <w:b/>
        </w:rPr>
        <w:t>Important:</w:t>
      </w:r>
      <w:r w:rsidRPr="00031AB4">
        <w:rPr>
          <w:rFonts w:cstheme="minorHAnsi"/>
        </w:rPr>
        <w:t xml:space="preserve"> Offers transmitted in any other manner or offers received after the deadline date and time will not be considered. </w:t>
      </w:r>
    </w:p>
    <w:p w14:paraId="41588257" w14:textId="6ACB6714" w:rsidR="00101883" w:rsidRPr="00031AB4" w:rsidRDefault="009E0673" w:rsidP="29D26DD1">
      <w:pPr>
        <w:pStyle w:val="Heading1"/>
        <w:numPr>
          <w:ilvl w:val="0"/>
          <w:numId w:val="0"/>
        </w:numPr>
        <w:rPr>
          <w:rFonts w:cstheme="minorHAnsi"/>
        </w:rPr>
      </w:pPr>
      <w:r w:rsidRPr="00031AB4">
        <w:rPr>
          <w:rFonts w:cstheme="minorHAnsi"/>
        </w:rPr>
        <w:t xml:space="preserve">Submission </w:t>
      </w:r>
      <w:r w:rsidR="00DA1C6C" w:rsidRPr="00031AB4">
        <w:rPr>
          <w:rFonts w:cstheme="minorHAnsi"/>
        </w:rPr>
        <w:t>checklist</w:t>
      </w:r>
    </w:p>
    <w:p w14:paraId="4C42A0E9" w14:textId="33AE57A1" w:rsidR="00AA4F6B" w:rsidRDefault="00F63824" w:rsidP="00101883">
      <w:pPr>
        <w:rPr>
          <w:rFonts w:cstheme="minorHAnsi"/>
        </w:rPr>
      </w:pPr>
      <w:r>
        <w:rPr>
          <w:rFonts w:cstheme="minorHAnsi"/>
        </w:rPr>
        <w:t>Documents required to be submitted as response to this RFO are:</w:t>
      </w:r>
    </w:p>
    <w:p w14:paraId="24F61E84" w14:textId="07282AF9" w:rsidR="003A2985" w:rsidRPr="0054090D" w:rsidRDefault="003A2985" w:rsidP="00101883">
      <w:pPr>
        <w:rPr>
          <w:rFonts w:cstheme="minorHAnsi"/>
          <w:b/>
          <w:bCs/>
        </w:rPr>
      </w:pPr>
      <w:r w:rsidRPr="0054090D">
        <w:rPr>
          <w:rFonts w:cstheme="minorHAnsi"/>
          <w:b/>
          <w:bCs/>
        </w:rPr>
        <w:t>Table 2:</w:t>
      </w:r>
    </w:p>
    <w:tbl>
      <w:tblPr>
        <w:tblStyle w:val="TableGrid"/>
        <w:tblW w:w="10184" w:type="dxa"/>
        <w:tblLayout w:type="fixed"/>
        <w:tblLook w:val="04A0" w:firstRow="1" w:lastRow="0" w:firstColumn="1" w:lastColumn="0" w:noHBand="0" w:noVBand="1"/>
      </w:tblPr>
      <w:tblGrid>
        <w:gridCol w:w="695"/>
        <w:gridCol w:w="5112"/>
        <w:gridCol w:w="3355"/>
        <w:gridCol w:w="1022"/>
      </w:tblGrid>
      <w:tr w:rsidR="00AA4F6B" w:rsidRPr="00031AB4" w14:paraId="4ADD2845" w14:textId="77777777" w:rsidTr="33238408">
        <w:tc>
          <w:tcPr>
            <w:tcW w:w="695" w:type="dxa"/>
            <w:shd w:val="clear" w:color="auto" w:fill="D9D9D9" w:themeFill="background1" w:themeFillShade="D9"/>
          </w:tcPr>
          <w:p w14:paraId="3323E1A3" w14:textId="77777777" w:rsidR="00AA4F6B" w:rsidRPr="00031AB4" w:rsidRDefault="00AA4F6B">
            <w:pPr>
              <w:rPr>
                <w:rFonts w:cstheme="minorHAnsi"/>
                <w:b/>
                <w:sz w:val="20"/>
                <w:szCs w:val="20"/>
              </w:rPr>
            </w:pPr>
            <w:r w:rsidRPr="00031AB4">
              <w:rPr>
                <w:rFonts w:cstheme="minorHAnsi"/>
                <w:b/>
                <w:sz w:val="20"/>
                <w:szCs w:val="20"/>
              </w:rPr>
              <w:t>Line</w:t>
            </w:r>
          </w:p>
          <w:p w14:paraId="0293FFA3" w14:textId="77777777" w:rsidR="00AA4F6B" w:rsidRPr="00031AB4" w:rsidRDefault="00AA4F6B">
            <w:pPr>
              <w:rPr>
                <w:rFonts w:cstheme="minorHAnsi"/>
                <w:b/>
                <w:sz w:val="20"/>
                <w:szCs w:val="20"/>
              </w:rPr>
            </w:pPr>
          </w:p>
        </w:tc>
        <w:tc>
          <w:tcPr>
            <w:tcW w:w="5112" w:type="dxa"/>
            <w:shd w:val="clear" w:color="auto" w:fill="D9D9D9" w:themeFill="background1" w:themeFillShade="D9"/>
          </w:tcPr>
          <w:p w14:paraId="02C2C664" w14:textId="77777777" w:rsidR="00AA4F6B" w:rsidRPr="00031AB4" w:rsidRDefault="00AA4F6B">
            <w:pPr>
              <w:rPr>
                <w:rFonts w:cstheme="minorHAnsi"/>
                <w:b/>
                <w:sz w:val="20"/>
                <w:szCs w:val="20"/>
              </w:rPr>
            </w:pPr>
            <w:r w:rsidRPr="00031AB4">
              <w:rPr>
                <w:rFonts w:cstheme="minorHAnsi"/>
                <w:b/>
                <w:sz w:val="20"/>
                <w:szCs w:val="20"/>
              </w:rPr>
              <w:t>Item</w:t>
            </w:r>
          </w:p>
          <w:p w14:paraId="0541AA53" w14:textId="77777777" w:rsidR="00AA4F6B" w:rsidRPr="00031AB4" w:rsidRDefault="00AA4F6B">
            <w:pPr>
              <w:rPr>
                <w:rFonts w:cstheme="minorHAnsi"/>
                <w:b/>
                <w:sz w:val="20"/>
                <w:szCs w:val="20"/>
              </w:rPr>
            </w:pPr>
          </w:p>
        </w:tc>
        <w:tc>
          <w:tcPr>
            <w:tcW w:w="3355" w:type="dxa"/>
            <w:shd w:val="clear" w:color="auto" w:fill="D9D9D9" w:themeFill="background1" w:themeFillShade="D9"/>
          </w:tcPr>
          <w:p w14:paraId="432FDAE9" w14:textId="77777777" w:rsidR="00AA4F6B" w:rsidRPr="00031AB4" w:rsidRDefault="00AA4F6B">
            <w:pPr>
              <w:rPr>
                <w:rFonts w:cstheme="minorHAnsi"/>
                <w:b/>
                <w:sz w:val="20"/>
                <w:szCs w:val="20"/>
              </w:rPr>
            </w:pPr>
            <w:r w:rsidRPr="00031AB4">
              <w:rPr>
                <w:rFonts w:cstheme="minorHAnsi"/>
                <w:b/>
                <w:sz w:val="20"/>
                <w:szCs w:val="20"/>
              </w:rPr>
              <w:t xml:space="preserve">How to submit </w:t>
            </w:r>
          </w:p>
        </w:tc>
        <w:tc>
          <w:tcPr>
            <w:tcW w:w="1022" w:type="dxa"/>
            <w:shd w:val="clear" w:color="auto" w:fill="D9D9D9" w:themeFill="background1" w:themeFillShade="D9"/>
          </w:tcPr>
          <w:p w14:paraId="1DEDE7AA" w14:textId="77777777" w:rsidR="00AA4F6B" w:rsidRPr="00031AB4" w:rsidRDefault="00AA4F6B">
            <w:pPr>
              <w:rPr>
                <w:rFonts w:cstheme="minorHAnsi"/>
                <w:b/>
                <w:sz w:val="20"/>
                <w:szCs w:val="20"/>
              </w:rPr>
            </w:pPr>
            <w:r w:rsidRPr="00031AB4">
              <w:rPr>
                <w:rFonts w:cstheme="minorHAnsi"/>
                <w:b/>
                <w:sz w:val="20"/>
                <w:szCs w:val="20"/>
              </w:rPr>
              <w:t xml:space="preserve">Tick attached </w:t>
            </w:r>
          </w:p>
        </w:tc>
      </w:tr>
      <w:tr w:rsidR="00AA4F6B" w:rsidRPr="00031AB4" w14:paraId="36964E06" w14:textId="77777777" w:rsidTr="33238408">
        <w:tc>
          <w:tcPr>
            <w:tcW w:w="695" w:type="dxa"/>
            <w:shd w:val="clear" w:color="auto" w:fill="D9D9D9" w:themeFill="background1" w:themeFillShade="D9"/>
          </w:tcPr>
          <w:p w14:paraId="215EABCC" w14:textId="77777777" w:rsidR="00AA4F6B" w:rsidRPr="00031AB4" w:rsidRDefault="00AA4F6B">
            <w:pPr>
              <w:jc w:val="center"/>
              <w:rPr>
                <w:rFonts w:cstheme="minorHAnsi"/>
                <w:sz w:val="20"/>
                <w:szCs w:val="20"/>
              </w:rPr>
            </w:pPr>
            <w:r w:rsidRPr="00031AB4">
              <w:rPr>
                <w:rFonts w:cstheme="minorHAnsi"/>
                <w:sz w:val="20"/>
                <w:szCs w:val="20"/>
              </w:rPr>
              <w:t>1</w:t>
            </w:r>
          </w:p>
        </w:tc>
        <w:tc>
          <w:tcPr>
            <w:tcW w:w="5112" w:type="dxa"/>
            <w:shd w:val="clear" w:color="auto" w:fill="F2F2F2" w:themeFill="background1" w:themeFillShade="F2"/>
          </w:tcPr>
          <w:p w14:paraId="47F16496" w14:textId="5433859C" w:rsidR="00AA4F6B" w:rsidRPr="00031AB4" w:rsidRDefault="00AA4F6B">
            <w:pPr>
              <w:rPr>
                <w:rFonts w:cstheme="minorHAnsi"/>
                <w:sz w:val="20"/>
                <w:szCs w:val="20"/>
              </w:rPr>
            </w:pPr>
            <w:r w:rsidRPr="00031AB4">
              <w:rPr>
                <w:rFonts w:cstheme="minorHAnsi"/>
                <w:sz w:val="20"/>
                <w:szCs w:val="20"/>
              </w:rPr>
              <w:t xml:space="preserve">Appendix 1- </w:t>
            </w:r>
            <w:r w:rsidR="00C155F4">
              <w:rPr>
                <w:rFonts w:cstheme="minorHAnsi"/>
                <w:sz w:val="20"/>
                <w:szCs w:val="20"/>
              </w:rPr>
              <w:t>Individual/</w:t>
            </w:r>
            <w:r w:rsidRPr="00031AB4">
              <w:rPr>
                <w:rFonts w:cstheme="minorHAnsi"/>
                <w:sz w:val="20"/>
                <w:szCs w:val="20"/>
              </w:rPr>
              <w:t xml:space="preserve">Company Information </w:t>
            </w:r>
          </w:p>
        </w:tc>
        <w:tc>
          <w:tcPr>
            <w:tcW w:w="3355" w:type="dxa"/>
            <w:shd w:val="clear" w:color="auto" w:fill="F2F2F2" w:themeFill="background1" w:themeFillShade="F2"/>
          </w:tcPr>
          <w:p w14:paraId="12ACA02B" w14:textId="7F2C3175" w:rsidR="00AA4F6B" w:rsidRPr="00031AB4" w:rsidRDefault="00AA4F6B">
            <w:pPr>
              <w:rPr>
                <w:rFonts w:cstheme="minorHAnsi"/>
                <w:sz w:val="20"/>
                <w:szCs w:val="20"/>
              </w:rPr>
            </w:pPr>
            <w:r w:rsidRPr="00031AB4">
              <w:rPr>
                <w:rFonts w:cstheme="minorHAnsi"/>
                <w:sz w:val="20"/>
                <w:szCs w:val="20"/>
              </w:rPr>
              <w:t>Complete, sign, stamp and submit titled ‘</w:t>
            </w:r>
            <w:r w:rsidR="00AB608D">
              <w:rPr>
                <w:rFonts w:cstheme="minorHAnsi"/>
                <w:sz w:val="20"/>
                <w:szCs w:val="20"/>
              </w:rPr>
              <w:t>Individual /</w:t>
            </w:r>
            <w:r w:rsidRPr="00031AB4">
              <w:rPr>
                <w:rFonts w:cstheme="minorHAnsi"/>
                <w:sz w:val="20"/>
                <w:szCs w:val="20"/>
              </w:rPr>
              <w:t>Company Information’.</w:t>
            </w:r>
          </w:p>
        </w:tc>
        <w:tc>
          <w:tcPr>
            <w:tcW w:w="1022" w:type="dxa"/>
          </w:tcPr>
          <w:p w14:paraId="038944A7" w14:textId="77777777" w:rsidR="00AA4F6B" w:rsidRPr="00031AB4" w:rsidRDefault="00AA4F6B">
            <w:pPr>
              <w:rPr>
                <w:rFonts w:cstheme="minorHAnsi"/>
                <w:sz w:val="20"/>
                <w:szCs w:val="20"/>
              </w:rPr>
            </w:pPr>
          </w:p>
        </w:tc>
      </w:tr>
      <w:tr w:rsidR="00AA4F6B" w:rsidRPr="00031AB4" w14:paraId="219C5F44" w14:textId="77777777" w:rsidTr="33238408">
        <w:tc>
          <w:tcPr>
            <w:tcW w:w="695" w:type="dxa"/>
            <w:shd w:val="clear" w:color="auto" w:fill="D9D9D9" w:themeFill="background1" w:themeFillShade="D9"/>
          </w:tcPr>
          <w:p w14:paraId="699FC728" w14:textId="77777777" w:rsidR="00AA4F6B" w:rsidRPr="00031AB4" w:rsidRDefault="00AA4F6B">
            <w:pPr>
              <w:jc w:val="center"/>
              <w:rPr>
                <w:rFonts w:cstheme="minorHAnsi"/>
                <w:sz w:val="20"/>
                <w:szCs w:val="20"/>
              </w:rPr>
            </w:pPr>
            <w:r w:rsidRPr="00031AB4">
              <w:rPr>
                <w:rFonts w:cstheme="minorHAnsi"/>
                <w:sz w:val="20"/>
                <w:szCs w:val="20"/>
              </w:rPr>
              <w:t>2</w:t>
            </w:r>
          </w:p>
        </w:tc>
        <w:tc>
          <w:tcPr>
            <w:tcW w:w="5112" w:type="dxa"/>
            <w:shd w:val="clear" w:color="auto" w:fill="F2F2F2" w:themeFill="background1" w:themeFillShade="F2"/>
          </w:tcPr>
          <w:p w14:paraId="31A83BDF" w14:textId="696BEDC0" w:rsidR="00AA4F6B" w:rsidRPr="003B230F" w:rsidRDefault="00AA4F6B">
            <w:pPr>
              <w:rPr>
                <w:rFonts w:cstheme="minorHAnsi"/>
                <w:sz w:val="20"/>
                <w:szCs w:val="20"/>
              </w:rPr>
            </w:pPr>
            <w:r w:rsidRPr="003B230F">
              <w:rPr>
                <w:rFonts w:cstheme="minorHAnsi"/>
                <w:sz w:val="20"/>
                <w:szCs w:val="20"/>
              </w:rPr>
              <w:t xml:space="preserve">Appendix 2 - </w:t>
            </w:r>
            <w:r w:rsidR="000A6CB4" w:rsidRPr="003B230F">
              <w:rPr>
                <w:rFonts w:cstheme="minorHAnsi"/>
                <w:sz w:val="20"/>
                <w:szCs w:val="20"/>
              </w:rPr>
              <w:t>Technical</w:t>
            </w:r>
            <w:r w:rsidR="008314C3" w:rsidRPr="003B230F">
              <w:rPr>
                <w:rFonts w:cstheme="minorHAnsi"/>
                <w:sz w:val="20"/>
                <w:szCs w:val="20"/>
              </w:rPr>
              <w:t xml:space="preserve"> </w:t>
            </w:r>
            <w:r w:rsidRPr="003B230F">
              <w:rPr>
                <w:rFonts w:cstheme="minorHAnsi"/>
                <w:sz w:val="20"/>
                <w:szCs w:val="20"/>
              </w:rPr>
              <w:t>Offer</w:t>
            </w:r>
            <w:r w:rsidR="00EE1448" w:rsidRPr="003B230F">
              <w:rPr>
                <w:rFonts w:cstheme="minorHAnsi"/>
                <w:sz w:val="20"/>
                <w:szCs w:val="20"/>
              </w:rPr>
              <w:t xml:space="preserve"> - </w:t>
            </w:r>
            <w:r w:rsidR="00EE1448" w:rsidRPr="003B230F">
              <w:rPr>
                <w:sz w:val="20"/>
                <w:szCs w:val="20"/>
              </w:rPr>
              <w:t xml:space="preserve">including recommended methodology summary, proposed schedule, your relevant experience, how you meet the profile required and details of time required (maximum </w:t>
            </w:r>
            <w:r w:rsidR="00C15EBA">
              <w:rPr>
                <w:sz w:val="20"/>
                <w:szCs w:val="20"/>
              </w:rPr>
              <w:t>five (</w:t>
            </w:r>
            <w:r w:rsidR="00EE1448" w:rsidRPr="003B230F">
              <w:rPr>
                <w:sz w:val="20"/>
                <w:szCs w:val="20"/>
                <w:u w:val="single"/>
              </w:rPr>
              <w:t>5</w:t>
            </w:r>
            <w:r w:rsidR="00C15EBA">
              <w:rPr>
                <w:sz w:val="20"/>
                <w:szCs w:val="20"/>
                <w:u w:val="single"/>
              </w:rPr>
              <w:t>)</w:t>
            </w:r>
            <w:r w:rsidR="00EE1448" w:rsidRPr="003B230F">
              <w:rPr>
                <w:sz w:val="20"/>
                <w:szCs w:val="20"/>
                <w:u w:val="single"/>
              </w:rPr>
              <w:t xml:space="preserve"> pages</w:t>
            </w:r>
            <w:r w:rsidR="00EE1448" w:rsidRPr="003B230F">
              <w:rPr>
                <w:sz w:val="20"/>
                <w:szCs w:val="20"/>
              </w:rPr>
              <w:t>) </w:t>
            </w:r>
          </w:p>
        </w:tc>
        <w:tc>
          <w:tcPr>
            <w:tcW w:w="3355" w:type="dxa"/>
            <w:shd w:val="clear" w:color="auto" w:fill="F2F2F2" w:themeFill="background1" w:themeFillShade="F2"/>
          </w:tcPr>
          <w:p w14:paraId="1E0DBAE5" w14:textId="77777777" w:rsidR="00AA4F6B" w:rsidRPr="00031AB4" w:rsidRDefault="00AA4F6B">
            <w:pPr>
              <w:rPr>
                <w:rFonts w:cstheme="minorHAnsi"/>
                <w:sz w:val="20"/>
                <w:szCs w:val="20"/>
              </w:rPr>
            </w:pPr>
            <w:r w:rsidRPr="00031AB4">
              <w:rPr>
                <w:rFonts w:cstheme="minorHAnsi"/>
                <w:sz w:val="20"/>
                <w:szCs w:val="20"/>
              </w:rPr>
              <w:t>Complete, sign, stamp and submit titled ‘Technical offer’.</w:t>
            </w:r>
          </w:p>
        </w:tc>
        <w:tc>
          <w:tcPr>
            <w:tcW w:w="1022" w:type="dxa"/>
          </w:tcPr>
          <w:p w14:paraId="0FC7B7B7" w14:textId="77777777" w:rsidR="00AA4F6B" w:rsidRPr="00031AB4" w:rsidRDefault="00AA4F6B">
            <w:pPr>
              <w:rPr>
                <w:rFonts w:cstheme="minorHAnsi"/>
                <w:sz w:val="20"/>
                <w:szCs w:val="20"/>
              </w:rPr>
            </w:pPr>
          </w:p>
        </w:tc>
      </w:tr>
      <w:tr w:rsidR="00AA4F6B" w:rsidRPr="00031AB4" w14:paraId="5D6A31E5" w14:textId="77777777" w:rsidTr="33238408">
        <w:tc>
          <w:tcPr>
            <w:tcW w:w="695" w:type="dxa"/>
            <w:shd w:val="clear" w:color="auto" w:fill="D9D9D9" w:themeFill="background1" w:themeFillShade="D9"/>
          </w:tcPr>
          <w:p w14:paraId="4BA781EB" w14:textId="77777777" w:rsidR="00AA4F6B" w:rsidRPr="00031AB4" w:rsidRDefault="00AA4F6B">
            <w:pPr>
              <w:jc w:val="center"/>
              <w:rPr>
                <w:rFonts w:cstheme="minorHAnsi"/>
                <w:sz w:val="20"/>
                <w:szCs w:val="20"/>
              </w:rPr>
            </w:pPr>
            <w:r w:rsidRPr="00031AB4">
              <w:rPr>
                <w:rFonts w:cstheme="minorHAnsi"/>
                <w:sz w:val="20"/>
                <w:szCs w:val="20"/>
              </w:rPr>
              <w:t>3</w:t>
            </w:r>
          </w:p>
        </w:tc>
        <w:tc>
          <w:tcPr>
            <w:tcW w:w="5112" w:type="dxa"/>
            <w:shd w:val="clear" w:color="auto" w:fill="F2F2F2" w:themeFill="background1" w:themeFillShade="F2"/>
          </w:tcPr>
          <w:p w14:paraId="087F986C" w14:textId="131328C6" w:rsidR="00EE1448" w:rsidRPr="003B230F" w:rsidRDefault="00AA4F6B" w:rsidP="00EE1448">
            <w:pPr>
              <w:rPr>
                <w:sz w:val="20"/>
                <w:szCs w:val="20"/>
              </w:rPr>
            </w:pPr>
            <w:r w:rsidRPr="003B230F">
              <w:rPr>
                <w:rFonts w:cstheme="minorHAnsi"/>
                <w:sz w:val="20"/>
                <w:szCs w:val="20"/>
              </w:rPr>
              <w:t>Appendix 3 -</w:t>
            </w:r>
            <w:r w:rsidR="000A6CB4" w:rsidRPr="003B230F">
              <w:rPr>
                <w:rFonts w:cstheme="minorHAnsi"/>
                <w:sz w:val="20"/>
                <w:szCs w:val="20"/>
              </w:rPr>
              <w:t>Financial</w:t>
            </w:r>
            <w:r w:rsidR="008314C3" w:rsidRPr="003B230F">
              <w:rPr>
                <w:rFonts w:cstheme="minorHAnsi"/>
                <w:sz w:val="20"/>
                <w:szCs w:val="20"/>
              </w:rPr>
              <w:t xml:space="preserve"> </w:t>
            </w:r>
            <w:r w:rsidRPr="003B230F">
              <w:rPr>
                <w:rFonts w:cstheme="minorHAnsi"/>
                <w:sz w:val="20"/>
                <w:szCs w:val="20"/>
              </w:rPr>
              <w:t xml:space="preserve">Offer </w:t>
            </w:r>
            <w:r w:rsidR="00EE1448" w:rsidRPr="003B230F">
              <w:rPr>
                <w:rFonts w:cstheme="minorHAnsi"/>
                <w:sz w:val="20"/>
                <w:szCs w:val="20"/>
              </w:rPr>
              <w:t xml:space="preserve">- </w:t>
            </w:r>
            <w:r w:rsidR="00EE1448" w:rsidRPr="003B230F">
              <w:rPr>
                <w:sz w:val="20"/>
                <w:szCs w:val="20"/>
              </w:rPr>
              <w:t xml:space="preserve">Detailed, itemised Cost Proposal, including daily fee and any other associated costs (maximum </w:t>
            </w:r>
            <w:r w:rsidR="00EE1448" w:rsidRPr="003B230F">
              <w:rPr>
                <w:sz w:val="20"/>
                <w:szCs w:val="20"/>
                <w:u w:val="single"/>
              </w:rPr>
              <w:t>1 page</w:t>
            </w:r>
            <w:r w:rsidR="00EE1448" w:rsidRPr="003B230F">
              <w:rPr>
                <w:sz w:val="20"/>
                <w:szCs w:val="20"/>
              </w:rPr>
              <w:t>)</w:t>
            </w:r>
          </w:p>
          <w:p w14:paraId="742FEE82" w14:textId="22072773" w:rsidR="00AA4F6B" w:rsidRPr="003B230F" w:rsidRDefault="00AA4F6B">
            <w:pPr>
              <w:rPr>
                <w:rFonts w:cstheme="minorHAnsi"/>
                <w:sz w:val="20"/>
                <w:szCs w:val="20"/>
              </w:rPr>
            </w:pPr>
          </w:p>
        </w:tc>
        <w:tc>
          <w:tcPr>
            <w:tcW w:w="3355" w:type="dxa"/>
            <w:shd w:val="clear" w:color="auto" w:fill="F2F2F2" w:themeFill="background1" w:themeFillShade="F2"/>
          </w:tcPr>
          <w:p w14:paraId="6DDDDEC5" w14:textId="77777777" w:rsidR="00AA4F6B" w:rsidRPr="00031AB4" w:rsidRDefault="00AA4F6B">
            <w:pPr>
              <w:rPr>
                <w:rFonts w:cstheme="minorHAnsi"/>
                <w:sz w:val="20"/>
                <w:szCs w:val="20"/>
              </w:rPr>
            </w:pPr>
            <w:r w:rsidRPr="00031AB4">
              <w:rPr>
                <w:rFonts w:cstheme="minorHAnsi"/>
                <w:sz w:val="20"/>
                <w:szCs w:val="20"/>
              </w:rPr>
              <w:t>Complete, sign, stamp and submit titled ‘Financial offer’.</w:t>
            </w:r>
          </w:p>
        </w:tc>
        <w:tc>
          <w:tcPr>
            <w:tcW w:w="1022" w:type="dxa"/>
          </w:tcPr>
          <w:p w14:paraId="73B81AFB" w14:textId="77777777" w:rsidR="00AA4F6B" w:rsidRPr="00031AB4" w:rsidRDefault="00AA4F6B">
            <w:pPr>
              <w:rPr>
                <w:rFonts w:cstheme="minorHAnsi"/>
                <w:sz w:val="20"/>
                <w:szCs w:val="20"/>
              </w:rPr>
            </w:pPr>
          </w:p>
        </w:tc>
      </w:tr>
      <w:tr w:rsidR="33238408" w14:paraId="611107B4" w14:textId="77777777" w:rsidTr="33238408">
        <w:trPr>
          <w:trHeight w:val="300"/>
        </w:trPr>
        <w:tc>
          <w:tcPr>
            <w:tcW w:w="695" w:type="dxa"/>
            <w:shd w:val="clear" w:color="auto" w:fill="D9D9D9" w:themeFill="background1" w:themeFillShade="D9"/>
          </w:tcPr>
          <w:p w14:paraId="777C53C2" w14:textId="67A3489D" w:rsidR="60492853" w:rsidRDefault="60492853" w:rsidP="33238408">
            <w:pPr>
              <w:jc w:val="center"/>
              <w:rPr>
                <w:sz w:val="20"/>
                <w:szCs w:val="20"/>
              </w:rPr>
            </w:pPr>
            <w:r w:rsidRPr="33238408">
              <w:rPr>
                <w:sz w:val="20"/>
                <w:szCs w:val="20"/>
              </w:rPr>
              <w:t>4</w:t>
            </w:r>
          </w:p>
        </w:tc>
        <w:tc>
          <w:tcPr>
            <w:tcW w:w="5112" w:type="dxa"/>
            <w:shd w:val="clear" w:color="auto" w:fill="F2F2F2" w:themeFill="background1" w:themeFillShade="F2"/>
          </w:tcPr>
          <w:p w14:paraId="505252F0" w14:textId="34D5CB32" w:rsidR="60492853" w:rsidRDefault="60492853" w:rsidP="33238408">
            <w:pPr>
              <w:rPr>
                <w:sz w:val="20"/>
                <w:szCs w:val="20"/>
              </w:rPr>
            </w:pPr>
            <w:r w:rsidRPr="33238408">
              <w:rPr>
                <w:sz w:val="20"/>
                <w:szCs w:val="20"/>
              </w:rPr>
              <w:t>Appendix 4 – Reference Template for Essential Criter</w:t>
            </w:r>
            <w:r w:rsidR="757021F0" w:rsidRPr="33238408">
              <w:rPr>
                <w:sz w:val="20"/>
                <w:szCs w:val="20"/>
              </w:rPr>
              <w:t>ia #3</w:t>
            </w:r>
          </w:p>
        </w:tc>
        <w:tc>
          <w:tcPr>
            <w:tcW w:w="3355" w:type="dxa"/>
            <w:shd w:val="clear" w:color="auto" w:fill="F2F2F2" w:themeFill="background1" w:themeFillShade="F2"/>
          </w:tcPr>
          <w:p w14:paraId="2A64F915" w14:textId="29EF788B" w:rsidR="33238408" w:rsidRDefault="33238408" w:rsidP="33238408">
            <w:pPr>
              <w:rPr>
                <w:sz w:val="20"/>
                <w:szCs w:val="20"/>
              </w:rPr>
            </w:pPr>
          </w:p>
        </w:tc>
        <w:tc>
          <w:tcPr>
            <w:tcW w:w="1022" w:type="dxa"/>
          </w:tcPr>
          <w:p w14:paraId="0CDDA839" w14:textId="3CBC1F12" w:rsidR="33238408" w:rsidRDefault="33238408" w:rsidP="33238408">
            <w:pPr>
              <w:rPr>
                <w:sz w:val="20"/>
                <w:szCs w:val="20"/>
              </w:rPr>
            </w:pPr>
          </w:p>
        </w:tc>
      </w:tr>
      <w:tr w:rsidR="00C155F4" w:rsidRPr="00031AB4" w14:paraId="221763C3" w14:textId="77777777" w:rsidTr="33238408">
        <w:tc>
          <w:tcPr>
            <w:tcW w:w="695" w:type="dxa"/>
            <w:shd w:val="clear" w:color="auto" w:fill="D9D9D9" w:themeFill="background1" w:themeFillShade="D9"/>
          </w:tcPr>
          <w:p w14:paraId="503D1C3F" w14:textId="350B56B8" w:rsidR="00C155F4" w:rsidRPr="00031AB4" w:rsidRDefault="757021F0" w:rsidP="33238408">
            <w:pPr>
              <w:jc w:val="center"/>
              <w:rPr>
                <w:sz w:val="20"/>
                <w:szCs w:val="20"/>
              </w:rPr>
            </w:pPr>
            <w:r w:rsidRPr="33238408">
              <w:rPr>
                <w:sz w:val="20"/>
                <w:szCs w:val="20"/>
              </w:rPr>
              <w:t>5</w:t>
            </w:r>
          </w:p>
        </w:tc>
        <w:tc>
          <w:tcPr>
            <w:tcW w:w="5112" w:type="dxa"/>
            <w:shd w:val="clear" w:color="auto" w:fill="F2F2F2" w:themeFill="background1" w:themeFillShade="F2"/>
          </w:tcPr>
          <w:p w14:paraId="537184F6" w14:textId="487BCA1A" w:rsidR="00C155F4" w:rsidRPr="00031AB4" w:rsidRDefault="5CD01B70" w:rsidP="33238408">
            <w:pPr>
              <w:rPr>
                <w:color w:val="FF0000"/>
                <w:sz w:val="20"/>
                <w:szCs w:val="20"/>
              </w:rPr>
            </w:pPr>
            <w:r w:rsidRPr="33238408">
              <w:rPr>
                <w:sz w:val="20"/>
                <w:szCs w:val="20"/>
              </w:rPr>
              <w:t xml:space="preserve">Appendix </w:t>
            </w:r>
            <w:r w:rsidR="385A0AD9" w:rsidRPr="33238408">
              <w:rPr>
                <w:sz w:val="20"/>
                <w:szCs w:val="20"/>
              </w:rPr>
              <w:t>5</w:t>
            </w:r>
            <w:r w:rsidRPr="33238408">
              <w:rPr>
                <w:sz w:val="20"/>
                <w:szCs w:val="20"/>
              </w:rPr>
              <w:t xml:space="preserve"> </w:t>
            </w:r>
            <w:r w:rsidRPr="33238408">
              <w:rPr>
                <w:color w:val="FF0000"/>
                <w:sz w:val="20"/>
                <w:szCs w:val="20"/>
              </w:rPr>
              <w:t xml:space="preserve">- </w:t>
            </w:r>
            <w:r w:rsidR="4AF571E1">
              <w:rPr>
                <w:rStyle w:val="normaltextrun"/>
                <w:rFonts w:ascii="Calibri" w:hAnsi="Calibri" w:cs="Calibri"/>
                <w:color w:val="000000"/>
                <w:sz w:val="20"/>
                <w:szCs w:val="20"/>
                <w:shd w:val="clear" w:color="auto" w:fill="FFFFFF"/>
              </w:rPr>
              <w:t xml:space="preserve">GOAL Standard Terms and Conditions </w:t>
            </w:r>
          </w:p>
        </w:tc>
        <w:tc>
          <w:tcPr>
            <w:tcW w:w="3355" w:type="dxa"/>
            <w:shd w:val="clear" w:color="auto" w:fill="F2F2F2" w:themeFill="background1" w:themeFillShade="F2"/>
          </w:tcPr>
          <w:p w14:paraId="4506B6AC" w14:textId="474FA72C" w:rsidR="00C155F4" w:rsidRPr="00031AB4" w:rsidRDefault="00EE1448">
            <w:pPr>
              <w:rPr>
                <w:rFonts w:cstheme="minorHAnsi"/>
                <w:sz w:val="20"/>
                <w:szCs w:val="20"/>
              </w:rPr>
            </w:pPr>
            <w:r w:rsidRPr="00031AB4">
              <w:rPr>
                <w:rFonts w:cstheme="minorHAnsi"/>
                <w:sz w:val="20"/>
                <w:szCs w:val="20"/>
              </w:rPr>
              <w:t>Complete, sign, stamp and submit titled ‘</w:t>
            </w:r>
            <w:r>
              <w:rPr>
                <w:rFonts w:cstheme="minorHAnsi"/>
                <w:sz w:val="20"/>
                <w:szCs w:val="20"/>
              </w:rPr>
              <w:t>GOAL Standard Terms and Conditions</w:t>
            </w:r>
            <w:r w:rsidRPr="00031AB4">
              <w:rPr>
                <w:rFonts w:cstheme="minorHAnsi"/>
                <w:sz w:val="20"/>
                <w:szCs w:val="20"/>
              </w:rPr>
              <w:t>’.</w:t>
            </w:r>
          </w:p>
        </w:tc>
        <w:tc>
          <w:tcPr>
            <w:tcW w:w="1022" w:type="dxa"/>
          </w:tcPr>
          <w:p w14:paraId="2D9AAE24" w14:textId="77777777" w:rsidR="00C155F4" w:rsidRPr="00031AB4" w:rsidRDefault="00C155F4">
            <w:pPr>
              <w:rPr>
                <w:rFonts w:cstheme="minorHAnsi"/>
                <w:sz w:val="20"/>
                <w:szCs w:val="20"/>
              </w:rPr>
            </w:pPr>
          </w:p>
        </w:tc>
      </w:tr>
      <w:tr w:rsidR="005C12E8" w:rsidRPr="00031AB4" w14:paraId="4FA3D4CF" w14:textId="77777777" w:rsidTr="33238408">
        <w:tc>
          <w:tcPr>
            <w:tcW w:w="695" w:type="dxa"/>
            <w:shd w:val="clear" w:color="auto" w:fill="D9D9D9" w:themeFill="background1" w:themeFillShade="D9"/>
          </w:tcPr>
          <w:p w14:paraId="70E16291" w14:textId="7E159BAC" w:rsidR="005C12E8" w:rsidRDefault="5A5B2A5A" w:rsidP="33238408">
            <w:pPr>
              <w:jc w:val="center"/>
              <w:rPr>
                <w:sz w:val="20"/>
                <w:szCs w:val="20"/>
              </w:rPr>
            </w:pPr>
            <w:r w:rsidRPr="33238408">
              <w:rPr>
                <w:sz w:val="20"/>
                <w:szCs w:val="20"/>
              </w:rPr>
              <w:t>6</w:t>
            </w:r>
          </w:p>
        </w:tc>
        <w:tc>
          <w:tcPr>
            <w:tcW w:w="5112" w:type="dxa"/>
            <w:shd w:val="clear" w:color="auto" w:fill="F2F2F2" w:themeFill="background1" w:themeFillShade="F2"/>
          </w:tcPr>
          <w:p w14:paraId="118F4AEA" w14:textId="1DF46615" w:rsidR="005C12E8" w:rsidRPr="00D5487C" w:rsidRDefault="6CE3460F" w:rsidP="33238408">
            <w:pPr>
              <w:rPr>
                <w:sz w:val="20"/>
                <w:szCs w:val="20"/>
              </w:rPr>
            </w:pPr>
            <w:r w:rsidRPr="33238408">
              <w:rPr>
                <w:sz w:val="20"/>
                <w:szCs w:val="20"/>
              </w:rPr>
              <w:t xml:space="preserve">Appendices </w:t>
            </w:r>
            <w:r w:rsidR="4C43CA3C" w:rsidRPr="33238408">
              <w:rPr>
                <w:sz w:val="20"/>
                <w:szCs w:val="20"/>
              </w:rPr>
              <w:t>6</w:t>
            </w:r>
            <w:r w:rsidRPr="33238408">
              <w:rPr>
                <w:sz w:val="20"/>
                <w:szCs w:val="20"/>
              </w:rPr>
              <w:t xml:space="preserve">A &amp; </w:t>
            </w:r>
            <w:r w:rsidR="0513425B" w:rsidRPr="33238408">
              <w:rPr>
                <w:sz w:val="20"/>
                <w:szCs w:val="20"/>
              </w:rPr>
              <w:t>6</w:t>
            </w:r>
            <w:r w:rsidRPr="33238408">
              <w:rPr>
                <w:sz w:val="20"/>
                <w:szCs w:val="20"/>
              </w:rPr>
              <w:t xml:space="preserve">B – GOAL Consultancy Contract templates (Individuals, Consultants) </w:t>
            </w:r>
          </w:p>
        </w:tc>
        <w:tc>
          <w:tcPr>
            <w:tcW w:w="3355" w:type="dxa"/>
            <w:shd w:val="clear" w:color="auto" w:fill="F2F2F2" w:themeFill="background1" w:themeFillShade="F2"/>
          </w:tcPr>
          <w:p w14:paraId="4139BEC3" w14:textId="34DE54D0" w:rsidR="005C12E8" w:rsidRPr="00031AB4" w:rsidRDefault="00E02EBD">
            <w:pPr>
              <w:rPr>
                <w:rFonts w:cstheme="minorHAnsi"/>
                <w:sz w:val="20"/>
                <w:szCs w:val="20"/>
              </w:rPr>
            </w:pPr>
            <w:r>
              <w:rPr>
                <w:rFonts w:cstheme="minorHAnsi"/>
                <w:sz w:val="20"/>
                <w:szCs w:val="20"/>
              </w:rPr>
              <w:t>Sample Templates</w:t>
            </w:r>
          </w:p>
        </w:tc>
        <w:tc>
          <w:tcPr>
            <w:tcW w:w="1022" w:type="dxa"/>
          </w:tcPr>
          <w:p w14:paraId="5F580AD1" w14:textId="77777777" w:rsidR="005C12E8" w:rsidRPr="00031AB4" w:rsidRDefault="005C12E8">
            <w:pPr>
              <w:rPr>
                <w:rFonts w:cstheme="minorHAnsi"/>
                <w:sz w:val="20"/>
                <w:szCs w:val="20"/>
              </w:rPr>
            </w:pPr>
          </w:p>
        </w:tc>
      </w:tr>
      <w:tr w:rsidR="00C155F4" w:rsidRPr="00031AB4" w14:paraId="0E73957E" w14:textId="77777777" w:rsidTr="33238408">
        <w:tc>
          <w:tcPr>
            <w:tcW w:w="695" w:type="dxa"/>
            <w:shd w:val="clear" w:color="auto" w:fill="D9D9D9" w:themeFill="background1" w:themeFillShade="D9"/>
          </w:tcPr>
          <w:p w14:paraId="6A310A7C" w14:textId="1B8CBEBF" w:rsidR="00C155F4" w:rsidRPr="00031AB4" w:rsidRDefault="1ABDA44F" w:rsidP="33238408">
            <w:pPr>
              <w:jc w:val="center"/>
              <w:rPr>
                <w:sz w:val="20"/>
                <w:szCs w:val="20"/>
              </w:rPr>
            </w:pPr>
            <w:r w:rsidRPr="33238408">
              <w:rPr>
                <w:sz w:val="20"/>
                <w:szCs w:val="20"/>
              </w:rPr>
              <w:t>7</w:t>
            </w:r>
          </w:p>
        </w:tc>
        <w:tc>
          <w:tcPr>
            <w:tcW w:w="5112" w:type="dxa"/>
            <w:shd w:val="clear" w:color="auto" w:fill="F2F2F2" w:themeFill="background1" w:themeFillShade="F2"/>
          </w:tcPr>
          <w:p w14:paraId="766C2D81" w14:textId="7A1E9A4F" w:rsidR="00C155F4" w:rsidRPr="00031AB4" w:rsidRDefault="5CD01B70" w:rsidP="33238408">
            <w:pPr>
              <w:rPr>
                <w:color w:val="FF0000"/>
                <w:sz w:val="20"/>
                <w:szCs w:val="20"/>
              </w:rPr>
            </w:pPr>
            <w:r w:rsidRPr="33238408">
              <w:rPr>
                <w:sz w:val="20"/>
                <w:szCs w:val="20"/>
              </w:rPr>
              <w:t xml:space="preserve">Appendix </w:t>
            </w:r>
            <w:r w:rsidR="524B272D" w:rsidRPr="33238408">
              <w:rPr>
                <w:sz w:val="20"/>
                <w:szCs w:val="20"/>
              </w:rPr>
              <w:t>7</w:t>
            </w:r>
            <w:r w:rsidRPr="33238408">
              <w:rPr>
                <w:sz w:val="20"/>
                <w:szCs w:val="20"/>
              </w:rPr>
              <w:t xml:space="preserve"> - </w:t>
            </w:r>
            <w:r w:rsidR="4AF571E1">
              <w:rPr>
                <w:rStyle w:val="normaltextrun"/>
                <w:rFonts w:ascii="Calibri" w:hAnsi="Calibri" w:cs="Calibri"/>
                <w:color w:val="000000"/>
                <w:sz w:val="20"/>
                <w:szCs w:val="20"/>
                <w:shd w:val="clear" w:color="auto" w:fill="FFFFFF"/>
              </w:rPr>
              <w:t xml:space="preserve">GOAL Supplier Code of Conduct </w:t>
            </w:r>
          </w:p>
        </w:tc>
        <w:tc>
          <w:tcPr>
            <w:tcW w:w="3355" w:type="dxa"/>
            <w:shd w:val="clear" w:color="auto" w:fill="F2F2F2" w:themeFill="background1" w:themeFillShade="F2"/>
          </w:tcPr>
          <w:p w14:paraId="2F1AB4BC" w14:textId="1A94C049" w:rsidR="00C155F4" w:rsidRPr="00031AB4" w:rsidRDefault="00EE1448">
            <w:pPr>
              <w:rPr>
                <w:rFonts w:cstheme="minorHAnsi"/>
                <w:sz w:val="20"/>
                <w:szCs w:val="20"/>
              </w:rPr>
            </w:pPr>
            <w:r w:rsidRPr="00031AB4">
              <w:rPr>
                <w:rFonts w:cstheme="minorHAnsi"/>
                <w:sz w:val="20"/>
                <w:szCs w:val="20"/>
              </w:rPr>
              <w:t>Complete, sign, stamp and submit titled ‘</w:t>
            </w:r>
            <w:r>
              <w:rPr>
                <w:rFonts w:cstheme="minorHAnsi"/>
                <w:sz w:val="20"/>
                <w:szCs w:val="20"/>
              </w:rPr>
              <w:t>GOAL Supplier Code of Conduct</w:t>
            </w:r>
            <w:r w:rsidRPr="00031AB4">
              <w:rPr>
                <w:rFonts w:cstheme="minorHAnsi"/>
                <w:sz w:val="20"/>
                <w:szCs w:val="20"/>
              </w:rPr>
              <w:t>’.</w:t>
            </w:r>
          </w:p>
        </w:tc>
        <w:tc>
          <w:tcPr>
            <w:tcW w:w="1022" w:type="dxa"/>
          </w:tcPr>
          <w:p w14:paraId="2E946857" w14:textId="77777777" w:rsidR="00C155F4" w:rsidRPr="00031AB4" w:rsidRDefault="00C155F4">
            <w:pPr>
              <w:rPr>
                <w:rFonts w:cstheme="minorHAnsi"/>
                <w:sz w:val="20"/>
                <w:szCs w:val="20"/>
              </w:rPr>
            </w:pPr>
          </w:p>
        </w:tc>
      </w:tr>
      <w:tr w:rsidR="00AA4F6B" w:rsidRPr="00031AB4" w14:paraId="59A63E10" w14:textId="77777777" w:rsidTr="33238408">
        <w:tc>
          <w:tcPr>
            <w:tcW w:w="695" w:type="dxa"/>
            <w:shd w:val="clear" w:color="auto" w:fill="D9D9D9" w:themeFill="background1" w:themeFillShade="D9"/>
          </w:tcPr>
          <w:p w14:paraId="2D2093FD" w14:textId="627CC8A5" w:rsidR="00AA4F6B" w:rsidRPr="00E02EBD" w:rsidRDefault="43DF7D3B" w:rsidP="33238408">
            <w:pPr>
              <w:jc w:val="center"/>
              <w:rPr>
                <w:sz w:val="20"/>
                <w:szCs w:val="20"/>
              </w:rPr>
            </w:pPr>
            <w:r w:rsidRPr="00E02EBD">
              <w:rPr>
                <w:sz w:val="20"/>
                <w:szCs w:val="20"/>
              </w:rPr>
              <w:t>8</w:t>
            </w:r>
          </w:p>
        </w:tc>
        <w:tc>
          <w:tcPr>
            <w:tcW w:w="5112" w:type="dxa"/>
            <w:shd w:val="clear" w:color="auto" w:fill="F2F2F2" w:themeFill="background1" w:themeFillShade="F2"/>
          </w:tcPr>
          <w:p w14:paraId="34E378D3" w14:textId="3911DF69" w:rsidR="00AD03B4" w:rsidRPr="00E02EBD" w:rsidRDefault="00AD03B4" w:rsidP="00AD03B4">
            <w:pPr>
              <w:rPr>
                <w:sz w:val="20"/>
                <w:szCs w:val="20"/>
              </w:rPr>
            </w:pPr>
            <w:r w:rsidRPr="00E02EBD">
              <w:rPr>
                <w:sz w:val="20"/>
                <w:szCs w:val="20"/>
              </w:rPr>
              <w:t>Up to three</w:t>
            </w:r>
            <w:r w:rsidR="00203AC5">
              <w:rPr>
                <w:sz w:val="20"/>
                <w:szCs w:val="20"/>
              </w:rPr>
              <w:t xml:space="preserve"> (3)</w:t>
            </w:r>
            <w:r w:rsidRPr="00E02EBD">
              <w:rPr>
                <w:sz w:val="20"/>
                <w:szCs w:val="20"/>
              </w:rPr>
              <w:t xml:space="preserve"> relevant examples of past evaluations or research completed – as Annexes</w:t>
            </w:r>
          </w:p>
          <w:p w14:paraId="55DA1ADD" w14:textId="68AD92ED" w:rsidR="00AA4F6B" w:rsidRPr="00E02EBD" w:rsidRDefault="00AA4F6B">
            <w:pPr>
              <w:rPr>
                <w:rFonts w:cstheme="minorHAnsi"/>
                <w:sz w:val="20"/>
                <w:szCs w:val="20"/>
              </w:rPr>
            </w:pPr>
          </w:p>
        </w:tc>
        <w:tc>
          <w:tcPr>
            <w:tcW w:w="3355" w:type="dxa"/>
            <w:shd w:val="clear" w:color="auto" w:fill="F2F2F2" w:themeFill="background1" w:themeFillShade="F2"/>
          </w:tcPr>
          <w:p w14:paraId="2B4574D7" w14:textId="01BFC9BC" w:rsidR="00AA4F6B" w:rsidRPr="00E02EBD" w:rsidRDefault="00C57581">
            <w:pPr>
              <w:rPr>
                <w:rFonts w:cstheme="minorHAnsi"/>
                <w:sz w:val="20"/>
                <w:szCs w:val="20"/>
              </w:rPr>
            </w:pPr>
            <w:r w:rsidRPr="00031AB4">
              <w:rPr>
                <w:rFonts w:cstheme="minorHAnsi"/>
                <w:sz w:val="20"/>
                <w:szCs w:val="20"/>
              </w:rPr>
              <w:t>Complete</w:t>
            </w:r>
            <w:r w:rsidR="002A7326">
              <w:rPr>
                <w:rFonts w:cstheme="minorHAnsi"/>
                <w:sz w:val="20"/>
                <w:szCs w:val="20"/>
              </w:rPr>
              <w:t xml:space="preserve"> and </w:t>
            </w:r>
            <w:r w:rsidRPr="00031AB4">
              <w:rPr>
                <w:rFonts w:cstheme="minorHAnsi"/>
                <w:sz w:val="20"/>
                <w:szCs w:val="20"/>
              </w:rPr>
              <w:t>submit titled ‘</w:t>
            </w:r>
            <w:r>
              <w:rPr>
                <w:rFonts w:cstheme="minorHAnsi"/>
                <w:sz w:val="20"/>
                <w:szCs w:val="20"/>
              </w:rPr>
              <w:t xml:space="preserve">Annex </w:t>
            </w:r>
            <w:r w:rsidR="006D3515">
              <w:rPr>
                <w:rFonts w:cstheme="minorHAnsi"/>
                <w:sz w:val="20"/>
                <w:szCs w:val="20"/>
              </w:rPr>
              <w:t>2</w:t>
            </w:r>
            <w:r>
              <w:rPr>
                <w:rFonts w:cstheme="minorHAnsi"/>
                <w:sz w:val="20"/>
                <w:szCs w:val="20"/>
              </w:rPr>
              <w:t>’</w:t>
            </w:r>
          </w:p>
        </w:tc>
        <w:tc>
          <w:tcPr>
            <w:tcW w:w="1022" w:type="dxa"/>
          </w:tcPr>
          <w:p w14:paraId="22A02CCE" w14:textId="77777777" w:rsidR="00AA4F6B" w:rsidRPr="00031AB4" w:rsidRDefault="00AA4F6B">
            <w:pPr>
              <w:rPr>
                <w:rFonts w:cstheme="minorHAnsi"/>
                <w:sz w:val="20"/>
                <w:szCs w:val="20"/>
              </w:rPr>
            </w:pPr>
          </w:p>
        </w:tc>
      </w:tr>
      <w:tr w:rsidR="00AD03B4" w:rsidRPr="00031AB4" w14:paraId="6DF75800" w14:textId="77777777" w:rsidTr="33238408">
        <w:tc>
          <w:tcPr>
            <w:tcW w:w="695" w:type="dxa"/>
            <w:shd w:val="clear" w:color="auto" w:fill="D9D9D9" w:themeFill="background1" w:themeFillShade="D9"/>
          </w:tcPr>
          <w:p w14:paraId="35C6A766" w14:textId="478598DA" w:rsidR="00AD03B4" w:rsidRPr="00E02EBD" w:rsidRDefault="71C9B026" w:rsidP="33238408">
            <w:pPr>
              <w:jc w:val="center"/>
              <w:rPr>
                <w:sz w:val="20"/>
                <w:szCs w:val="20"/>
              </w:rPr>
            </w:pPr>
            <w:r w:rsidRPr="00E02EBD">
              <w:rPr>
                <w:sz w:val="20"/>
                <w:szCs w:val="20"/>
              </w:rPr>
              <w:t>9</w:t>
            </w:r>
          </w:p>
        </w:tc>
        <w:tc>
          <w:tcPr>
            <w:tcW w:w="5112" w:type="dxa"/>
            <w:shd w:val="clear" w:color="auto" w:fill="F2F2F2" w:themeFill="background1" w:themeFillShade="F2"/>
          </w:tcPr>
          <w:p w14:paraId="75E6A60C" w14:textId="77777777" w:rsidR="00745AF1" w:rsidRPr="00E02EBD" w:rsidRDefault="00745AF1" w:rsidP="00745AF1">
            <w:pPr>
              <w:rPr>
                <w:sz w:val="20"/>
                <w:szCs w:val="20"/>
              </w:rPr>
            </w:pPr>
            <w:r w:rsidRPr="00E02EBD">
              <w:rPr>
                <w:sz w:val="20"/>
                <w:szCs w:val="20"/>
              </w:rPr>
              <w:t>CVs of key personnel involved in undertaking the evaluation – as Annexes</w:t>
            </w:r>
          </w:p>
          <w:p w14:paraId="2110BBC3" w14:textId="77777777" w:rsidR="00AD03B4" w:rsidRPr="00E02EBD" w:rsidRDefault="00AD03B4">
            <w:pPr>
              <w:rPr>
                <w:rFonts w:cstheme="minorHAnsi"/>
                <w:color w:val="FF0000"/>
                <w:sz w:val="20"/>
                <w:szCs w:val="20"/>
              </w:rPr>
            </w:pPr>
          </w:p>
        </w:tc>
        <w:tc>
          <w:tcPr>
            <w:tcW w:w="3355" w:type="dxa"/>
            <w:shd w:val="clear" w:color="auto" w:fill="F2F2F2" w:themeFill="background1" w:themeFillShade="F2"/>
          </w:tcPr>
          <w:p w14:paraId="19FFFB2A" w14:textId="779BB729" w:rsidR="00AD03B4" w:rsidRPr="00E02EBD" w:rsidRDefault="002A7326">
            <w:pPr>
              <w:rPr>
                <w:rFonts w:cstheme="minorHAnsi"/>
                <w:sz w:val="20"/>
                <w:szCs w:val="20"/>
              </w:rPr>
            </w:pPr>
            <w:r w:rsidRPr="00031AB4">
              <w:rPr>
                <w:rFonts w:cstheme="minorHAnsi"/>
                <w:sz w:val="20"/>
                <w:szCs w:val="20"/>
              </w:rPr>
              <w:t>Complete</w:t>
            </w:r>
            <w:r>
              <w:rPr>
                <w:rFonts w:cstheme="minorHAnsi"/>
                <w:sz w:val="20"/>
                <w:szCs w:val="20"/>
              </w:rPr>
              <w:t xml:space="preserve"> and </w:t>
            </w:r>
            <w:r w:rsidRPr="00031AB4">
              <w:rPr>
                <w:rFonts w:cstheme="minorHAnsi"/>
                <w:sz w:val="20"/>
                <w:szCs w:val="20"/>
              </w:rPr>
              <w:t>submit titled ‘</w:t>
            </w:r>
            <w:r>
              <w:rPr>
                <w:rFonts w:cstheme="minorHAnsi"/>
                <w:sz w:val="20"/>
                <w:szCs w:val="20"/>
              </w:rPr>
              <w:t xml:space="preserve">Annex </w:t>
            </w:r>
            <w:r w:rsidR="006D3515">
              <w:rPr>
                <w:rFonts w:cstheme="minorHAnsi"/>
                <w:sz w:val="20"/>
                <w:szCs w:val="20"/>
              </w:rPr>
              <w:t>3</w:t>
            </w:r>
            <w:r>
              <w:rPr>
                <w:rFonts w:cstheme="minorHAnsi"/>
                <w:sz w:val="20"/>
                <w:szCs w:val="20"/>
              </w:rPr>
              <w:t>’</w:t>
            </w:r>
          </w:p>
        </w:tc>
        <w:tc>
          <w:tcPr>
            <w:tcW w:w="1022" w:type="dxa"/>
          </w:tcPr>
          <w:p w14:paraId="0C532D23" w14:textId="77777777" w:rsidR="00AD03B4" w:rsidRPr="00031AB4" w:rsidRDefault="00AD03B4">
            <w:pPr>
              <w:rPr>
                <w:rFonts w:cstheme="minorHAnsi"/>
                <w:sz w:val="20"/>
                <w:szCs w:val="20"/>
              </w:rPr>
            </w:pPr>
          </w:p>
        </w:tc>
      </w:tr>
      <w:tr w:rsidR="00355830" w:rsidRPr="00031AB4" w14:paraId="7DACD9F8" w14:textId="77777777" w:rsidTr="33238408">
        <w:tc>
          <w:tcPr>
            <w:tcW w:w="695" w:type="dxa"/>
            <w:shd w:val="clear" w:color="auto" w:fill="D9D9D9" w:themeFill="background1" w:themeFillShade="D9"/>
          </w:tcPr>
          <w:p w14:paraId="3093F6C9" w14:textId="7947FA90" w:rsidR="00355830" w:rsidRPr="00E02EBD" w:rsidRDefault="1042DF5E" w:rsidP="33238408">
            <w:pPr>
              <w:jc w:val="center"/>
              <w:rPr>
                <w:sz w:val="20"/>
                <w:szCs w:val="20"/>
              </w:rPr>
            </w:pPr>
            <w:r w:rsidRPr="00E02EBD">
              <w:rPr>
                <w:sz w:val="20"/>
                <w:szCs w:val="20"/>
              </w:rPr>
              <w:t>1</w:t>
            </w:r>
            <w:r w:rsidR="44D39B2E" w:rsidRPr="00E02EBD">
              <w:rPr>
                <w:sz w:val="20"/>
                <w:szCs w:val="20"/>
              </w:rPr>
              <w:t>0</w:t>
            </w:r>
          </w:p>
        </w:tc>
        <w:tc>
          <w:tcPr>
            <w:tcW w:w="5112" w:type="dxa"/>
            <w:shd w:val="clear" w:color="auto" w:fill="F2F2F2" w:themeFill="background1" w:themeFillShade="F2"/>
          </w:tcPr>
          <w:p w14:paraId="376F3DC2" w14:textId="6DC75EB3" w:rsidR="00355830" w:rsidRPr="00E02EBD" w:rsidRDefault="00BE1F51" w:rsidP="00745AF1">
            <w:pPr>
              <w:rPr>
                <w:sz w:val="20"/>
                <w:szCs w:val="20"/>
              </w:rPr>
            </w:pPr>
            <w:r w:rsidRPr="00E02EBD">
              <w:rPr>
                <w:sz w:val="20"/>
                <w:szCs w:val="20"/>
              </w:rPr>
              <w:t>Evidence d</w:t>
            </w:r>
            <w:r w:rsidR="00A06354" w:rsidRPr="00E02EBD">
              <w:rPr>
                <w:sz w:val="20"/>
                <w:szCs w:val="20"/>
              </w:rPr>
              <w:t>ocuments requested in Essential criteria 1 and 2</w:t>
            </w:r>
          </w:p>
        </w:tc>
        <w:tc>
          <w:tcPr>
            <w:tcW w:w="3355" w:type="dxa"/>
            <w:shd w:val="clear" w:color="auto" w:fill="F2F2F2" w:themeFill="background1" w:themeFillShade="F2"/>
          </w:tcPr>
          <w:p w14:paraId="41A112EB" w14:textId="3211631F" w:rsidR="00355830" w:rsidRPr="00E02EBD" w:rsidRDefault="002A7326">
            <w:pPr>
              <w:rPr>
                <w:rFonts w:cstheme="minorHAnsi"/>
                <w:sz w:val="20"/>
                <w:szCs w:val="20"/>
              </w:rPr>
            </w:pPr>
            <w:r w:rsidRPr="00031AB4">
              <w:rPr>
                <w:rFonts w:cstheme="minorHAnsi"/>
                <w:sz w:val="20"/>
                <w:szCs w:val="20"/>
              </w:rPr>
              <w:t>Complete</w:t>
            </w:r>
            <w:r>
              <w:rPr>
                <w:rFonts w:cstheme="minorHAnsi"/>
                <w:sz w:val="20"/>
                <w:szCs w:val="20"/>
              </w:rPr>
              <w:t xml:space="preserve"> and </w:t>
            </w:r>
            <w:r w:rsidRPr="00031AB4">
              <w:rPr>
                <w:rFonts w:cstheme="minorHAnsi"/>
                <w:sz w:val="20"/>
                <w:szCs w:val="20"/>
              </w:rPr>
              <w:t>submit titled ‘</w:t>
            </w:r>
            <w:r>
              <w:rPr>
                <w:rFonts w:cstheme="minorHAnsi"/>
                <w:sz w:val="20"/>
                <w:szCs w:val="20"/>
              </w:rPr>
              <w:t xml:space="preserve">Annex </w:t>
            </w:r>
            <w:r w:rsidR="006D3515">
              <w:rPr>
                <w:rFonts w:cstheme="minorHAnsi"/>
                <w:sz w:val="20"/>
                <w:szCs w:val="20"/>
              </w:rPr>
              <w:t>4</w:t>
            </w:r>
            <w:r>
              <w:rPr>
                <w:rFonts w:cstheme="minorHAnsi"/>
                <w:sz w:val="20"/>
                <w:szCs w:val="20"/>
              </w:rPr>
              <w:t>’</w:t>
            </w:r>
          </w:p>
        </w:tc>
        <w:tc>
          <w:tcPr>
            <w:tcW w:w="1022" w:type="dxa"/>
          </w:tcPr>
          <w:p w14:paraId="5B5F9A3C" w14:textId="77777777" w:rsidR="00355830" w:rsidRPr="00031AB4" w:rsidRDefault="00355830">
            <w:pPr>
              <w:rPr>
                <w:rFonts w:cstheme="minorHAnsi"/>
                <w:sz w:val="20"/>
                <w:szCs w:val="20"/>
              </w:rPr>
            </w:pPr>
          </w:p>
        </w:tc>
      </w:tr>
    </w:tbl>
    <w:p w14:paraId="3B5A9881" w14:textId="10E1FDBE" w:rsidR="00EE1801" w:rsidRDefault="00636464" w:rsidP="0054090D">
      <w:pPr>
        <w:pStyle w:val="Heading1"/>
        <w:numPr>
          <w:ilvl w:val="0"/>
          <w:numId w:val="10"/>
        </w:numPr>
        <w:rPr>
          <w:rFonts w:cstheme="minorHAnsi"/>
        </w:rPr>
      </w:pPr>
      <w:r w:rsidRPr="00031AB4">
        <w:rPr>
          <w:rFonts w:cstheme="minorHAnsi"/>
        </w:rPr>
        <w:t>Evaluation Process</w:t>
      </w:r>
    </w:p>
    <w:p w14:paraId="74C050A0" w14:textId="7A09E8A6" w:rsidR="0054090D" w:rsidRPr="00A56AE2" w:rsidRDefault="0054090D" w:rsidP="00A56AE2">
      <w:pPr>
        <w:rPr>
          <w:b/>
          <w:bCs/>
        </w:rPr>
      </w:pPr>
      <w:r w:rsidRPr="00A56AE2">
        <w:rPr>
          <w:b/>
          <w:bCs/>
        </w:rPr>
        <w:t>Table 3:</w:t>
      </w:r>
    </w:p>
    <w:tbl>
      <w:tblPr>
        <w:tblStyle w:val="TableGrid"/>
        <w:tblW w:w="10185" w:type="dxa"/>
        <w:tblLook w:val="04A0" w:firstRow="1" w:lastRow="0" w:firstColumn="1" w:lastColumn="0" w:noHBand="0" w:noVBand="1"/>
      </w:tblPr>
      <w:tblGrid>
        <w:gridCol w:w="938"/>
        <w:gridCol w:w="1939"/>
        <w:gridCol w:w="7308"/>
      </w:tblGrid>
      <w:tr w:rsidR="005E6CC9" w:rsidRPr="00031AB4" w14:paraId="2BC0B859" w14:textId="77777777" w:rsidTr="72E45729">
        <w:trPr>
          <w:trHeight w:val="300"/>
        </w:trPr>
        <w:tc>
          <w:tcPr>
            <w:tcW w:w="938" w:type="dxa"/>
            <w:shd w:val="clear" w:color="auto" w:fill="D9D9D9" w:themeFill="background1" w:themeFillShade="D9"/>
          </w:tcPr>
          <w:p w14:paraId="6F9569E9" w14:textId="77777777" w:rsidR="005E6CC9" w:rsidRPr="00031AB4" w:rsidRDefault="005E6CC9">
            <w:pPr>
              <w:rPr>
                <w:rFonts w:cstheme="minorHAnsi"/>
                <w:b/>
              </w:rPr>
            </w:pPr>
            <w:r w:rsidRPr="00031AB4">
              <w:rPr>
                <w:rFonts w:cstheme="minorHAnsi"/>
                <w:b/>
              </w:rPr>
              <w:t>Phase #</w:t>
            </w:r>
          </w:p>
        </w:tc>
        <w:tc>
          <w:tcPr>
            <w:tcW w:w="1939" w:type="dxa"/>
            <w:shd w:val="clear" w:color="auto" w:fill="D9D9D9" w:themeFill="background1" w:themeFillShade="D9"/>
          </w:tcPr>
          <w:p w14:paraId="520D147E" w14:textId="77777777" w:rsidR="005E6CC9" w:rsidRPr="00031AB4" w:rsidRDefault="005E6CC9">
            <w:pPr>
              <w:rPr>
                <w:rFonts w:cstheme="minorHAnsi"/>
                <w:b/>
              </w:rPr>
            </w:pPr>
            <w:r w:rsidRPr="00031AB4">
              <w:rPr>
                <w:rFonts w:cstheme="minorHAnsi"/>
                <w:b/>
              </w:rPr>
              <w:t xml:space="preserve">Evaluation Process Stage </w:t>
            </w:r>
          </w:p>
        </w:tc>
        <w:tc>
          <w:tcPr>
            <w:tcW w:w="7308" w:type="dxa"/>
            <w:shd w:val="clear" w:color="auto" w:fill="D9D9D9" w:themeFill="background1" w:themeFillShade="D9"/>
          </w:tcPr>
          <w:p w14:paraId="5AD8018F" w14:textId="77777777" w:rsidR="005E6CC9" w:rsidRPr="00031AB4" w:rsidRDefault="005E6CC9">
            <w:pPr>
              <w:rPr>
                <w:rFonts w:cstheme="minorHAnsi"/>
                <w:b/>
              </w:rPr>
            </w:pPr>
            <w:r w:rsidRPr="005E0062">
              <w:rPr>
                <w:rFonts w:cstheme="minorHAnsi"/>
                <w:b/>
              </w:rPr>
              <w:t>The basic requirements with which proposals must comply with</w:t>
            </w:r>
          </w:p>
        </w:tc>
      </w:tr>
      <w:tr w:rsidR="005E6CC9" w:rsidRPr="00031AB4" w14:paraId="3C3F06F0" w14:textId="77777777" w:rsidTr="72E45729">
        <w:trPr>
          <w:trHeight w:val="300"/>
        </w:trPr>
        <w:tc>
          <w:tcPr>
            <w:tcW w:w="10185" w:type="dxa"/>
            <w:gridSpan w:val="3"/>
            <w:shd w:val="clear" w:color="auto" w:fill="D9D9D9" w:themeFill="background1" w:themeFillShade="D9"/>
          </w:tcPr>
          <w:p w14:paraId="1B6CE94E" w14:textId="0BC91A46" w:rsidR="005E6CC9" w:rsidRPr="005E0062" w:rsidRDefault="005E6CC9">
            <w:pPr>
              <w:rPr>
                <w:rFonts w:cstheme="minorHAnsi"/>
                <w:b/>
                <w:i/>
              </w:rPr>
            </w:pPr>
            <w:r w:rsidRPr="00031AB4">
              <w:rPr>
                <w:rFonts w:cstheme="minorHAnsi"/>
                <w:i/>
                <w:shd w:val="clear" w:color="auto" w:fill="D9D9D9" w:themeFill="background1" w:themeFillShade="D9"/>
              </w:rPr>
              <w:t xml:space="preserve">The first phase of evaluation of the responses will determine whether the </w:t>
            </w:r>
            <w:r w:rsidR="007851BE" w:rsidRPr="00031AB4">
              <w:rPr>
                <w:rFonts w:cstheme="minorHAnsi"/>
                <w:i/>
                <w:shd w:val="clear" w:color="auto" w:fill="D9D9D9" w:themeFill="background1" w:themeFillShade="D9"/>
              </w:rPr>
              <w:t>offer</w:t>
            </w:r>
            <w:r w:rsidRPr="00031AB4">
              <w:rPr>
                <w:rFonts w:cstheme="minorHAnsi"/>
                <w:i/>
                <w:shd w:val="clear" w:color="auto" w:fill="D9D9D9" w:themeFill="background1" w:themeFillShade="D9"/>
              </w:rPr>
              <w:t xml:space="preserve"> has been submitted in line with the administrative instructions and meets the essential criteria. Only those </w:t>
            </w:r>
            <w:r w:rsidR="007851BE" w:rsidRPr="00031AB4">
              <w:rPr>
                <w:rFonts w:cstheme="minorHAnsi"/>
                <w:i/>
                <w:shd w:val="clear" w:color="auto" w:fill="D9D9D9" w:themeFill="background1" w:themeFillShade="D9"/>
              </w:rPr>
              <w:t>offers</w:t>
            </w:r>
            <w:r w:rsidRPr="00031AB4">
              <w:rPr>
                <w:rFonts w:cstheme="minorHAnsi"/>
                <w:i/>
                <w:shd w:val="clear" w:color="auto" w:fill="D9D9D9" w:themeFill="background1" w:themeFillShade="D9"/>
              </w:rPr>
              <w:t xml:space="preserve"> meeting the essential criteria and do not fall under any of the listed exclusion criteria will go forward to the second phase of the evaluation.</w:t>
            </w:r>
          </w:p>
        </w:tc>
      </w:tr>
      <w:tr w:rsidR="005E6CC9" w:rsidRPr="00031AB4" w14:paraId="56D7D8CA" w14:textId="77777777" w:rsidTr="72E45729">
        <w:trPr>
          <w:trHeight w:val="300"/>
        </w:trPr>
        <w:tc>
          <w:tcPr>
            <w:tcW w:w="938" w:type="dxa"/>
            <w:shd w:val="clear" w:color="auto" w:fill="D9D9D9" w:themeFill="background1" w:themeFillShade="D9"/>
          </w:tcPr>
          <w:p w14:paraId="58FA0877" w14:textId="77777777" w:rsidR="005E6CC9" w:rsidRPr="00031AB4" w:rsidRDefault="005E6CC9">
            <w:pPr>
              <w:rPr>
                <w:rFonts w:cstheme="minorHAnsi"/>
                <w:iCs/>
                <w:shd w:val="clear" w:color="auto" w:fill="D9D9D9" w:themeFill="background1" w:themeFillShade="D9"/>
              </w:rPr>
            </w:pPr>
            <w:r w:rsidRPr="00031AB4">
              <w:rPr>
                <w:rFonts w:cstheme="minorHAnsi"/>
                <w:iCs/>
                <w:shd w:val="clear" w:color="auto" w:fill="D9D9D9" w:themeFill="background1" w:themeFillShade="D9"/>
              </w:rPr>
              <w:t>1</w:t>
            </w:r>
          </w:p>
        </w:tc>
        <w:tc>
          <w:tcPr>
            <w:tcW w:w="1939" w:type="dxa"/>
            <w:shd w:val="clear" w:color="auto" w:fill="F2F2F2" w:themeFill="background1" w:themeFillShade="F2"/>
          </w:tcPr>
          <w:p w14:paraId="0B23B0EC" w14:textId="77777777" w:rsidR="005E6CC9" w:rsidRPr="00031AB4" w:rsidRDefault="005E6CC9">
            <w:pPr>
              <w:rPr>
                <w:rFonts w:cstheme="minorHAnsi"/>
                <w:b/>
                <w:bCs/>
              </w:rPr>
            </w:pPr>
            <w:r w:rsidRPr="00031AB4">
              <w:rPr>
                <w:rFonts w:cstheme="minorHAnsi"/>
                <w:b/>
                <w:bCs/>
              </w:rPr>
              <w:t>Administrative instructions</w:t>
            </w:r>
          </w:p>
        </w:tc>
        <w:tc>
          <w:tcPr>
            <w:tcW w:w="7308" w:type="dxa"/>
            <w:shd w:val="clear" w:color="auto" w:fill="F2F2F2" w:themeFill="background1" w:themeFillShade="F2"/>
          </w:tcPr>
          <w:p w14:paraId="73471297" w14:textId="0EF45E06" w:rsidR="005E6CC9" w:rsidRPr="00031AB4" w:rsidRDefault="005E6CC9" w:rsidP="004F4AFC">
            <w:pPr>
              <w:pStyle w:val="ListParagraph"/>
              <w:numPr>
                <w:ilvl w:val="0"/>
                <w:numId w:val="7"/>
              </w:numPr>
              <w:ind w:left="318"/>
              <w:rPr>
                <w:rFonts w:cstheme="minorHAnsi"/>
                <w:b/>
              </w:rPr>
            </w:pPr>
            <w:r w:rsidRPr="00031AB4">
              <w:rPr>
                <w:rFonts w:cstheme="minorHAnsi"/>
                <w:b/>
              </w:rPr>
              <w:t xml:space="preserve">Closing Date: </w:t>
            </w:r>
          </w:p>
          <w:p w14:paraId="08A1284A" w14:textId="129CFA0E" w:rsidR="005E6CC9" w:rsidRPr="00031AB4" w:rsidRDefault="005E6CC9">
            <w:pPr>
              <w:ind w:left="318"/>
              <w:rPr>
                <w:rFonts w:cstheme="minorHAnsi"/>
              </w:rPr>
            </w:pPr>
            <w:r w:rsidRPr="00031AB4">
              <w:rPr>
                <w:rFonts w:cstheme="minorHAnsi"/>
              </w:rPr>
              <w:t>Proposals must have met the deadline stated in section 2 of th</w:t>
            </w:r>
            <w:r w:rsidR="002B5B6C" w:rsidRPr="00031AB4">
              <w:rPr>
                <w:rFonts w:cstheme="minorHAnsi"/>
              </w:rPr>
              <w:t>is</w:t>
            </w:r>
            <w:r w:rsidR="00F57835" w:rsidRPr="00031AB4">
              <w:rPr>
                <w:rFonts w:cstheme="minorHAnsi"/>
              </w:rPr>
              <w:t xml:space="preserve"> </w:t>
            </w:r>
            <w:r w:rsidR="002B5B6C" w:rsidRPr="00031AB4">
              <w:rPr>
                <w:rFonts w:cstheme="minorHAnsi"/>
              </w:rPr>
              <w:t>RFO</w:t>
            </w:r>
            <w:r w:rsidRPr="00031AB4">
              <w:rPr>
                <w:rFonts w:cstheme="minorHAnsi"/>
              </w:rPr>
              <w:t xml:space="preserve">, or such revised deadline as may be notified to </w:t>
            </w:r>
            <w:r w:rsidR="0095651E" w:rsidRPr="00031AB4">
              <w:rPr>
                <w:rFonts w:cstheme="minorHAnsi"/>
              </w:rPr>
              <w:t>vendors</w:t>
            </w:r>
            <w:r w:rsidRPr="00031AB4">
              <w:rPr>
                <w:rFonts w:cstheme="minorHAnsi"/>
              </w:rPr>
              <w:t xml:space="preserve"> by GOAL. </w:t>
            </w:r>
            <w:r w:rsidR="001B0505" w:rsidRPr="00031AB4">
              <w:rPr>
                <w:rFonts w:cstheme="minorHAnsi"/>
              </w:rPr>
              <w:t>Vendors</w:t>
            </w:r>
            <w:r w:rsidRPr="00031AB4">
              <w:rPr>
                <w:rFonts w:cstheme="minorHAnsi"/>
              </w:rPr>
              <w:t xml:space="preserve"> </w:t>
            </w:r>
            <w:r w:rsidRPr="00031AB4">
              <w:rPr>
                <w:rFonts w:cstheme="minorHAnsi"/>
              </w:rPr>
              <w:lastRenderedPageBreak/>
              <w:t xml:space="preserve">must note that GOAL is prohibited from accepting any </w:t>
            </w:r>
            <w:r w:rsidR="001B0505" w:rsidRPr="00031AB4">
              <w:rPr>
                <w:rFonts w:cstheme="minorHAnsi"/>
              </w:rPr>
              <w:t>offers</w:t>
            </w:r>
            <w:r w:rsidRPr="00031AB4">
              <w:rPr>
                <w:rFonts w:cstheme="minorHAnsi"/>
              </w:rPr>
              <w:t xml:space="preserve"> after that deadline.</w:t>
            </w:r>
          </w:p>
          <w:p w14:paraId="2993550F" w14:textId="77777777" w:rsidR="005E6CC9" w:rsidRPr="00031AB4" w:rsidRDefault="005E6CC9" w:rsidP="004F4AFC">
            <w:pPr>
              <w:pStyle w:val="ListParagraph"/>
              <w:numPr>
                <w:ilvl w:val="0"/>
                <w:numId w:val="7"/>
              </w:numPr>
              <w:ind w:left="318"/>
              <w:rPr>
                <w:rFonts w:cstheme="minorHAnsi"/>
                <w:b/>
              </w:rPr>
            </w:pPr>
            <w:r w:rsidRPr="00031AB4">
              <w:rPr>
                <w:rFonts w:cstheme="minorHAnsi"/>
                <w:b/>
              </w:rPr>
              <w:t xml:space="preserve">Submission Method: </w:t>
            </w:r>
          </w:p>
          <w:p w14:paraId="1432E071" w14:textId="17C3ED58" w:rsidR="005E6CC9" w:rsidRPr="00031AB4" w:rsidRDefault="005E6CC9">
            <w:pPr>
              <w:ind w:left="318"/>
              <w:rPr>
                <w:rFonts w:cstheme="minorHAnsi"/>
              </w:rPr>
            </w:pPr>
            <w:r w:rsidRPr="00031AB4">
              <w:rPr>
                <w:rFonts w:cstheme="minorHAnsi"/>
              </w:rPr>
              <w:t xml:space="preserve">Proposals must be delivered in the method specified in section </w:t>
            </w:r>
            <w:r w:rsidR="00625C27">
              <w:rPr>
                <w:rFonts w:cstheme="minorHAnsi"/>
              </w:rPr>
              <w:t>6</w:t>
            </w:r>
            <w:r w:rsidRPr="00031AB4">
              <w:rPr>
                <w:rFonts w:cstheme="minorHAnsi"/>
              </w:rPr>
              <w:t xml:space="preserve"> of this document. GOAL will not accept responsibility for </w:t>
            </w:r>
            <w:r w:rsidR="00CF369B" w:rsidRPr="00031AB4">
              <w:rPr>
                <w:rFonts w:cstheme="minorHAnsi"/>
              </w:rPr>
              <w:t>offers</w:t>
            </w:r>
            <w:r w:rsidRPr="00031AB4">
              <w:rPr>
                <w:rFonts w:cstheme="minorHAnsi"/>
              </w:rPr>
              <w:t xml:space="preserve"> delivered by any other method. </w:t>
            </w:r>
            <w:r w:rsidR="00CD21E7" w:rsidRPr="00031AB4">
              <w:rPr>
                <w:rFonts w:cstheme="minorHAnsi"/>
              </w:rPr>
              <w:t>Offers</w:t>
            </w:r>
            <w:r w:rsidRPr="00031AB4">
              <w:rPr>
                <w:rFonts w:cstheme="minorHAnsi"/>
              </w:rPr>
              <w:t xml:space="preserve"> delivered in any other method may be rejected.</w:t>
            </w:r>
          </w:p>
          <w:p w14:paraId="7ED9072B" w14:textId="77777777" w:rsidR="005E6CC9" w:rsidRPr="00031AB4" w:rsidRDefault="005E6CC9" w:rsidP="004F4AFC">
            <w:pPr>
              <w:pStyle w:val="ListParagraph"/>
              <w:numPr>
                <w:ilvl w:val="0"/>
                <w:numId w:val="7"/>
              </w:numPr>
              <w:ind w:left="318"/>
              <w:rPr>
                <w:rFonts w:cstheme="minorHAnsi"/>
                <w:b/>
              </w:rPr>
            </w:pPr>
            <w:r w:rsidRPr="00031AB4">
              <w:rPr>
                <w:rFonts w:cstheme="minorHAnsi"/>
                <w:b/>
              </w:rPr>
              <w:t xml:space="preserve">Format and Structure of the Proposals: </w:t>
            </w:r>
          </w:p>
          <w:p w14:paraId="66F4FEB2" w14:textId="73C3280D" w:rsidR="005E6CC9" w:rsidRPr="00A11833" w:rsidRDefault="000108AE">
            <w:pPr>
              <w:ind w:left="318"/>
              <w:rPr>
                <w:rFonts w:cstheme="minorHAnsi"/>
                <w:sz w:val="24"/>
                <w:szCs w:val="24"/>
              </w:rPr>
            </w:pPr>
            <w:r w:rsidRPr="00031AB4">
              <w:rPr>
                <w:rFonts w:cstheme="minorHAnsi"/>
              </w:rPr>
              <w:t>Offers</w:t>
            </w:r>
            <w:r w:rsidR="005E6CC9" w:rsidRPr="00031AB4">
              <w:rPr>
                <w:rFonts w:cstheme="minorHAnsi"/>
              </w:rPr>
              <w:t xml:space="preserve"> must conform to the </w:t>
            </w:r>
            <w:r w:rsidRPr="00031AB4">
              <w:rPr>
                <w:rFonts w:cstheme="minorHAnsi"/>
              </w:rPr>
              <w:t>Submission of Offers</w:t>
            </w:r>
            <w:r w:rsidR="006C377F" w:rsidRPr="00031AB4">
              <w:rPr>
                <w:rFonts w:cstheme="minorHAnsi"/>
              </w:rPr>
              <w:t xml:space="preserve"> format</w:t>
            </w:r>
            <w:r w:rsidR="005E6CC9" w:rsidRPr="00031AB4">
              <w:rPr>
                <w:rFonts w:cstheme="minorHAnsi"/>
              </w:rPr>
              <w:t xml:space="preserve"> laid out in section </w:t>
            </w:r>
            <w:r w:rsidR="00BC5043">
              <w:rPr>
                <w:rFonts w:cstheme="minorHAnsi"/>
              </w:rPr>
              <w:t>6</w:t>
            </w:r>
            <w:r w:rsidR="005E6CC9" w:rsidRPr="00031AB4">
              <w:rPr>
                <w:rFonts w:cstheme="minorHAnsi"/>
              </w:rPr>
              <w:t xml:space="preserve"> of </w:t>
            </w:r>
            <w:r w:rsidR="00876123" w:rsidRPr="00031AB4">
              <w:rPr>
                <w:rFonts w:cstheme="minorHAnsi"/>
              </w:rPr>
              <w:t>this RFO</w:t>
            </w:r>
            <w:r w:rsidR="005E6CC9" w:rsidRPr="00031AB4">
              <w:rPr>
                <w:rFonts w:cstheme="minorHAnsi"/>
              </w:rPr>
              <w:t xml:space="preserve"> or such revised format and structure as may be notified to </w:t>
            </w:r>
            <w:r w:rsidR="00B8382F">
              <w:rPr>
                <w:rFonts w:cstheme="minorHAnsi"/>
              </w:rPr>
              <w:t>Vendors</w:t>
            </w:r>
            <w:r w:rsidR="005E6CC9" w:rsidRPr="00031AB4">
              <w:rPr>
                <w:rFonts w:cstheme="minorHAnsi"/>
              </w:rPr>
              <w:t xml:space="preserve"> by GOAL. </w:t>
            </w:r>
            <w:r w:rsidR="005E6CC9" w:rsidRPr="00031AB4">
              <w:rPr>
                <w:rFonts w:cstheme="minorHAnsi"/>
                <w:b/>
                <w:bCs/>
                <w:u w:val="single"/>
              </w:rPr>
              <w:t xml:space="preserve">Failure to comply with the prescribed format and structure may result in your </w:t>
            </w:r>
            <w:r w:rsidR="003B49D7" w:rsidRPr="00031AB4">
              <w:rPr>
                <w:rFonts w:cstheme="minorHAnsi"/>
                <w:b/>
                <w:bCs/>
                <w:u w:val="single"/>
              </w:rPr>
              <w:t xml:space="preserve">offer </w:t>
            </w:r>
            <w:r w:rsidR="005E6CC9" w:rsidRPr="00031AB4">
              <w:rPr>
                <w:rFonts w:cstheme="minorHAnsi"/>
                <w:b/>
                <w:bCs/>
                <w:u w:val="single"/>
              </w:rPr>
              <w:t>being rejected at this stage</w:t>
            </w:r>
            <w:r w:rsidR="005E6CC9" w:rsidRPr="00A11833">
              <w:rPr>
                <w:rFonts w:cstheme="minorHAnsi"/>
                <w:b/>
                <w:bCs/>
                <w:sz w:val="24"/>
                <w:szCs w:val="24"/>
                <w:u w:val="single"/>
              </w:rPr>
              <w:t>.</w:t>
            </w:r>
            <w:r w:rsidR="005E6CC9" w:rsidRPr="00A11833">
              <w:rPr>
                <w:rFonts w:cstheme="minorHAnsi"/>
                <w:sz w:val="24"/>
                <w:szCs w:val="24"/>
              </w:rPr>
              <w:t xml:space="preserve"> </w:t>
            </w:r>
          </w:p>
          <w:p w14:paraId="5FDBD917" w14:textId="77777777" w:rsidR="005E6CC9" w:rsidRPr="00031AB4" w:rsidRDefault="005E6CC9" w:rsidP="004F4AFC">
            <w:pPr>
              <w:pStyle w:val="ListParagraph"/>
              <w:numPr>
                <w:ilvl w:val="0"/>
                <w:numId w:val="7"/>
              </w:numPr>
              <w:ind w:left="318"/>
              <w:rPr>
                <w:rFonts w:cstheme="minorHAnsi"/>
                <w:b/>
              </w:rPr>
            </w:pPr>
            <w:r w:rsidRPr="00031AB4">
              <w:rPr>
                <w:rFonts w:cstheme="minorHAnsi"/>
                <w:b/>
              </w:rPr>
              <w:t xml:space="preserve">Confirmation of validity of your proposal: </w:t>
            </w:r>
          </w:p>
          <w:p w14:paraId="10242CD0" w14:textId="14A31C80" w:rsidR="005E6CC9" w:rsidRPr="00A11833" w:rsidRDefault="005E6CC9" w:rsidP="33238408">
            <w:pPr>
              <w:ind w:left="318"/>
              <w:rPr>
                <w:lang w:val="en-GB"/>
              </w:rPr>
            </w:pPr>
            <w:r w:rsidRPr="33238408">
              <w:rPr>
                <w:lang w:val="en-GB"/>
              </w:rPr>
              <w:t xml:space="preserve">The </w:t>
            </w:r>
            <w:r w:rsidR="003B49D7" w:rsidRPr="33238408">
              <w:rPr>
                <w:lang w:val="en-GB"/>
              </w:rPr>
              <w:t>vendors</w:t>
            </w:r>
            <w:r w:rsidRPr="33238408">
              <w:rPr>
                <w:lang w:val="en-GB"/>
              </w:rPr>
              <w:t xml:space="preserve"> must confirm that the period of validity of their proposal is not less than </w:t>
            </w:r>
            <w:r w:rsidR="009B0D97" w:rsidRPr="33238408">
              <w:rPr>
                <w:lang w:val="en-GB"/>
              </w:rPr>
              <w:t>90</w:t>
            </w:r>
            <w:r w:rsidRPr="33238408">
              <w:rPr>
                <w:color w:val="FF0000"/>
                <w:shd w:val="clear" w:color="auto" w:fill="E6E6E6"/>
                <w:lang w:val="en-GB"/>
              </w:rPr>
              <w:t xml:space="preserve"> </w:t>
            </w:r>
            <w:r w:rsidRPr="33238408">
              <w:rPr>
                <w:color w:val="000000" w:themeColor="text1"/>
                <w:shd w:val="clear" w:color="auto" w:fill="E6E6E6"/>
                <w:lang w:val="en-GB"/>
              </w:rPr>
              <w:t>(ninety)</w:t>
            </w:r>
            <w:r w:rsidRPr="33238408">
              <w:rPr>
                <w:color w:val="FF0000"/>
                <w:shd w:val="clear" w:color="auto" w:fill="E6E6E6"/>
                <w:lang w:val="en-GB"/>
              </w:rPr>
              <w:t xml:space="preserve"> </w:t>
            </w:r>
            <w:r w:rsidRPr="33238408">
              <w:rPr>
                <w:shd w:val="clear" w:color="auto" w:fill="E6E6E6"/>
                <w:lang w:val="en-GB"/>
              </w:rPr>
              <w:t>days</w:t>
            </w:r>
            <w:r w:rsidRPr="33238408">
              <w:rPr>
                <w:lang w:val="en-GB"/>
              </w:rPr>
              <w:t>.</w:t>
            </w:r>
          </w:p>
        </w:tc>
      </w:tr>
      <w:tr w:rsidR="00CD5102" w:rsidRPr="00031AB4" w14:paraId="5B462B2D" w14:textId="77777777" w:rsidTr="72E45729">
        <w:trPr>
          <w:trHeight w:val="300"/>
        </w:trPr>
        <w:tc>
          <w:tcPr>
            <w:tcW w:w="938" w:type="dxa"/>
            <w:shd w:val="clear" w:color="auto" w:fill="D9D9D9" w:themeFill="background1" w:themeFillShade="D9"/>
          </w:tcPr>
          <w:p w14:paraId="4811C8F5" w14:textId="08128B79" w:rsidR="00CD5102" w:rsidRPr="000F6172" w:rsidRDefault="000F6172">
            <w:pPr>
              <w:rPr>
                <w:rFonts w:cstheme="minorHAnsi"/>
                <w:b/>
                <w:bCs/>
                <w:iCs/>
                <w:shd w:val="clear" w:color="auto" w:fill="D9D9D9" w:themeFill="background1" w:themeFillShade="D9"/>
              </w:rPr>
            </w:pPr>
            <w:r w:rsidRPr="000F6172">
              <w:rPr>
                <w:rFonts w:cstheme="minorHAnsi"/>
                <w:b/>
                <w:bCs/>
                <w:iCs/>
                <w:shd w:val="clear" w:color="auto" w:fill="D9D9D9" w:themeFill="background1" w:themeFillShade="D9"/>
              </w:rPr>
              <w:lastRenderedPageBreak/>
              <w:t>2</w:t>
            </w:r>
          </w:p>
        </w:tc>
        <w:tc>
          <w:tcPr>
            <w:tcW w:w="1939" w:type="dxa"/>
            <w:shd w:val="clear" w:color="auto" w:fill="F2F2F2" w:themeFill="background1" w:themeFillShade="F2"/>
          </w:tcPr>
          <w:p w14:paraId="0C896725" w14:textId="77777777" w:rsidR="000F6172" w:rsidRPr="00031AB4" w:rsidRDefault="000F6172" w:rsidP="000F6172">
            <w:pPr>
              <w:pStyle w:val="Heading4"/>
              <w:numPr>
                <w:ilvl w:val="0"/>
                <w:numId w:val="0"/>
              </w:numPr>
              <w:spacing w:before="0"/>
              <w:ind w:left="864" w:hanging="864"/>
              <w:rPr>
                <w:rFonts w:cstheme="minorHAnsi"/>
                <w:b/>
              </w:rPr>
            </w:pPr>
            <w:r w:rsidRPr="00031AB4">
              <w:rPr>
                <w:rFonts w:cstheme="minorHAnsi"/>
                <w:b/>
              </w:rPr>
              <w:t>Essential Criteria</w:t>
            </w:r>
          </w:p>
          <w:p w14:paraId="6D5727E8" w14:textId="77777777" w:rsidR="00CD5102" w:rsidRPr="00031AB4" w:rsidRDefault="00CD5102">
            <w:pPr>
              <w:rPr>
                <w:rFonts w:cstheme="minorHAnsi"/>
                <w:b/>
                <w:bCs/>
              </w:rPr>
            </w:pPr>
          </w:p>
        </w:tc>
        <w:tc>
          <w:tcPr>
            <w:tcW w:w="7308" w:type="dxa"/>
            <w:shd w:val="clear" w:color="auto" w:fill="F2F2F2" w:themeFill="background1" w:themeFillShade="F2"/>
          </w:tcPr>
          <w:p w14:paraId="2CE21FDD" w14:textId="77777777" w:rsidR="00CD5102" w:rsidRPr="000F6172" w:rsidRDefault="00CD5102" w:rsidP="00CD5102">
            <w:pPr>
              <w:rPr>
                <w:rFonts w:cstheme="minorHAnsi"/>
                <w:bCs/>
              </w:rPr>
            </w:pPr>
            <w:r w:rsidRPr="00CD5102">
              <w:rPr>
                <w:rFonts w:cstheme="minorHAnsi"/>
                <w:b/>
              </w:rPr>
              <w:t>1.</w:t>
            </w:r>
            <w:r>
              <w:rPr>
                <w:rFonts w:cstheme="minorHAnsi"/>
                <w:b/>
              </w:rPr>
              <w:t xml:space="preserve"> </w:t>
            </w:r>
            <w:r w:rsidRPr="00CD5102">
              <w:rPr>
                <w:rFonts w:cstheme="minorHAnsi"/>
                <w:b/>
              </w:rPr>
              <w:t>Evidence of registration for tax purposes as an Individual or Company</w:t>
            </w:r>
          </w:p>
          <w:p w14:paraId="6310C140" w14:textId="3C386F9A" w:rsidR="00A33005" w:rsidRPr="002E4752" w:rsidRDefault="005A496A" w:rsidP="00A33005">
            <w:pPr>
              <w:rPr>
                <w:i/>
                <w:iCs/>
              </w:rPr>
            </w:pPr>
            <w:r w:rsidRPr="002E4752">
              <w:rPr>
                <w:i/>
                <w:iCs/>
                <w:u w:val="single"/>
              </w:rPr>
              <w:t xml:space="preserve">Evidence: </w:t>
            </w:r>
            <w:r w:rsidR="00A33005" w:rsidRPr="002E4752">
              <w:rPr>
                <w:i/>
                <w:iCs/>
              </w:rPr>
              <w:t>Tax Registration Certificate from national tax authority and/or</w:t>
            </w:r>
          </w:p>
          <w:p w14:paraId="1B32B043" w14:textId="14D29EBA" w:rsidR="00CD5102" w:rsidRPr="002E4752" w:rsidRDefault="00A33005" w:rsidP="00A33005">
            <w:r w:rsidRPr="002E4752">
              <w:rPr>
                <w:i/>
                <w:iCs/>
              </w:rPr>
              <w:t>VAT Registration Certificate</w:t>
            </w:r>
          </w:p>
          <w:p w14:paraId="10128BE9" w14:textId="77777777" w:rsidR="00A33005" w:rsidRPr="002E4752" w:rsidRDefault="00A33005" w:rsidP="00A33005">
            <w:pPr>
              <w:rPr>
                <w:rFonts w:cstheme="minorHAnsi"/>
                <w:b/>
              </w:rPr>
            </w:pPr>
          </w:p>
          <w:p w14:paraId="6AF8B845" w14:textId="51BD416E" w:rsidR="00A04161" w:rsidRPr="002E4752" w:rsidRDefault="00A04161" w:rsidP="00A04161">
            <w:r w:rsidRPr="002E4752">
              <w:rPr>
                <w:b/>
                <w:bCs/>
              </w:rPr>
              <w:t>2.</w:t>
            </w:r>
            <w:r w:rsidRPr="002E4752">
              <w:t xml:space="preserve"> </w:t>
            </w:r>
            <w:r w:rsidR="000F6172" w:rsidRPr="002E4752">
              <w:rPr>
                <w:b/>
                <w:bCs/>
              </w:rPr>
              <w:t>Ability to travel to</w:t>
            </w:r>
            <w:r w:rsidR="002E4752" w:rsidRPr="002E4752">
              <w:rPr>
                <w:b/>
                <w:bCs/>
              </w:rPr>
              <w:t xml:space="preserve"> </w:t>
            </w:r>
            <w:r w:rsidR="00DF2330">
              <w:rPr>
                <w:b/>
                <w:bCs/>
              </w:rPr>
              <w:t>two (2)</w:t>
            </w:r>
            <w:r w:rsidR="002E4752" w:rsidRPr="002E4752">
              <w:rPr>
                <w:b/>
                <w:bCs/>
              </w:rPr>
              <w:t xml:space="preserve"> </w:t>
            </w:r>
            <w:r w:rsidR="000F6172" w:rsidRPr="002E4752">
              <w:rPr>
                <w:b/>
                <w:bCs/>
              </w:rPr>
              <w:t>number of countries of GOAL operation (</w:t>
            </w:r>
            <w:proofErr w:type="spellStart"/>
            <w:proofErr w:type="gramStart"/>
            <w:r w:rsidR="000F6172" w:rsidRPr="002E4752">
              <w:rPr>
                <w:b/>
                <w:bCs/>
              </w:rPr>
              <w:t>eg.</w:t>
            </w:r>
            <w:proofErr w:type="spellEnd"/>
            <w:r w:rsidR="000F6172" w:rsidRPr="002E4752">
              <w:rPr>
                <w:b/>
                <w:bCs/>
              </w:rPr>
              <w:t>.</w:t>
            </w:r>
            <w:proofErr w:type="gramEnd"/>
            <w:r w:rsidR="000F6172" w:rsidRPr="002E4752">
              <w:rPr>
                <w:b/>
                <w:bCs/>
              </w:rPr>
              <w:t xml:space="preserve"> but not limited to, Colombia, Ethiopia, Haiti, Honduras, Niger, Sierra Leone, South Sudan, Sudan, Uganda, Zimbabwe)</w:t>
            </w:r>
            <w:r w:rsidR="00864C4C" w:rsidRPr="002E4752">
              <w:t xml:space="preserve"> </w:t>
            </w:r>
          </w:p>
          <w:p w14:paraId="162D0D61" w14:textId="5345CF02" w:rsidR="00864C4C" w:rsidRPr="002E4752" w:rsidRDefault="00A04161" w:rsidP="00A04161">
            <w:pPr>
              <w:rPr>
                <w:i/>
                <w:iCs/>
              </w:rPr>
            </w:pPr>
            <w:r w:rsidRPr="002E4752">
              <w:rPr>
                <w:i/>
                <w:iCs/>
                <w:u w:val="single"/>
              </w:rPr>
              <w:t>Evidence:</w:t>
            </w:r>
            <w:r w:rsidRPr="002E4752">
              <w:rPr>
                <w:i/>
                <w:iCs/>
              </w:rPr>
              <w:t xml:space="preserve"> </w:t>
            </w:r>
            <w:r w:rsidR="00864C4C" w:rsidRPr="002E4752">
              <w:rPr>
                <w:i/>
                <w:iCs/>
              </w:rPr>
              <w:t>Bidders are requested to submit a brief statement confirming their ability to travel to any countries in which GOAL operates, including but not limited to the following: Colombia, Ethiopia, Haiti, Honduras, Niger, Sierra Leone, South Sudan, Sudan, Uganda, and Zimbabwe.</w:t>
            </w:r>
          </w:p>
          <w:p w14:paraId="596702D3" w14:textId="77777777" w:rsidR="00864C4C" w:rsidRPr="002E4752" w:rsidRDefault="00864C4C" w:rsidP="00864C4C">
            <w:pPr>
              <w:rPr>
                <w:rFonts w:cstheme="minorHAnsi"/>
                <w:bCs/>
                <w:i/>
                <w:iCs/>
              </w:rPr>
            </w:pPr>
          </w:p>
          <w:p w14:paraId="534B3BF1" w14:textId="65ED34F6" w:rsidR="000F6172" w:rsidRPr="002E4752" w:rsidRDefault="005A496A" w:rsidP="33238408">
            <w:pPr>
              <w:rPr>
                <w:b/>
                <w:bCs/>
              </w:rPr>
            </w:pPr>
            <w:r w:rsidRPr="002E4752">
              <w:rPr>
                <w:i/>
                <w:iCs/>
                <w:u w:val="single"/>
              </w:rPr>
              <w:t>N</w:t>
            </w:r>
            <w:r w:rsidR="00864C4C" w:rsidRPr="002E4752">
              <w:rPr>
                <w:i/>
                <w:iCs/>
                <w:u w:val="single"/>
              </w:rPr>
              <w:t>ote:</w:t>
            </w:r>
            <w:r w:rsidR="00864C4C" w:rsidRPr="002E4752">
              <w:rPr>
                <w:i/>
                <w:iCs/>
              </w:rPr>
              <w:t xml:space="preserve"> GOAL will confirm the specific countries relevant to the assignment with the successful bidder following contract award</w:t>
            </w:r>
            <w:r w:rsidR="00864C4C" w:rsidRPr="002E4752">
              <w:t>.</w:t>
            </w:r>
          </w:p>
          <w:p w14:paraId="3FAAA89A" w14:textId="1E740C66" w:rsidR="000F6172" w:rsidRPr="002E4752" w:rsidRDefault="000F6172" w:rsidP="33238408"/>
          <w:p w14:paraId="69455050" w14:textId="28D37DE3" w:rsidR="000F6172" w:rsidRPr="002E4752" w:rsidRDefault="33238408" w:rsidP="33238408">
            <w:pPr>
              <w:rPr>
                <w:rFonts w:ascii="Calibri" w:eastAsia="Calibri" w:hAnsi="Calibri" w:cs="Calibri"/>
                <w:b/>
                <w:bCs/>
              </w:rPr>
            </w:pPr>
            <w:r w:rsidRPr="002E4752">
              <w:rPr>
                <w:b/>
                <w:bCs/>
              </w:rPr>
              <w:t xml:space="preserve">3. </w:t>
            </w:r>
            <w:r w:rsidR="4D8703F9" w:rsidRPr="002E4752">
              <w:rPr>
                <w:rFonts w:ascii="Calibri" w:eastAsia="Calibri" w:hAnsi="Calibri" w:cs="Calibri"/>
                <w:b/>
                <w:bCs/>
              </w:rPr>
              <w:t xml:space="preserve">Provide </w:t>
            </w:r>
            <w:r w:rsidR="00CA4D0A">
              <w:rPr>
                <w:rFonts w:ascii="Calibri" w:eastAsia="Calibri" w:hAnsi="Calibri" w:cs="Calibri"/>
                <w:b/>
                <w:bCs/>
              </w:rPr>
              <w:t>two (</w:t>
            </w:r>
            <w:r w:rsidR="4D8703F9" w:rsidRPr="002E4752">
              <w:rPr>
                <w:rFonts w:ascii="Calibri" w:eastAsia="Calibri" w:hAnsi="Calibri" w:cs="Calibri"/>
                <w:b/>
                <w:bCs/>
              </w:rPr>
              <w:t>2</w:t>
            </w:r>
            <w:r w:rsidR="00CA4D0A">
              <w:rPr>
                <w:rFonts w:ascii="Calibri" w:eastAsia="Calibri" w:hAnsi="Calibri" w:cs="Calibri"/>
                <w:b/>
                <w:bCs/>
              </w:rPr>
              <w:t>)</w:t>
            </w:r>
            <w:r w:rsidR="4D8703F9" w:rsidRPr="002E4752">
              <w:rPr>
                <w:rFonts w:ascii="Calibri" w:eastAsia="Calibri" w:hAnsi="Calibri" w:cs="Calibri"/>
                <w:b/>
                <w:bCs/>
              </w:rPr>
              <w:t xml:space="preserve"> satisfactory references for a similar service completed within the past five years.</w:t>
            </w:r>
          </w:p>
          <w:p w14:paraId="2B9749B3" w14:textId="3D3B1963" w:rsidR="000F6172" w:rsidRPr="002E4752" w:rsidRDefault="4D8703F9" w:rsidP="33238408">
            <w:pPr>
              <w:spacing w:before="240" w:after="240"/>
              <w:rPr>
                <w:rFonts w:ascii="Calibri" w:eastAsia="Calibri" w:hAnsi="Calibri" w:cs="Calibri"/>
                <w:i/>
                <w:iCs/>
                <w:color w:val="000000" w:themeColor="text1"/>
              </w:rPr>
            </w:pPr>
            <w:r w:rsidRPr="002E4752">
              <w:rPr>
                <w:rFonts w:ascii="Calibri" w:eastAsia="Calibri" w:hAnsi="Calibri" w:cs="Calibri"/>
                <w:i/>
                <w:iCs/>
              </w:rPr>
              <w:t>Evidence: Using the template in Appendix 4, bidders are requested to submit two satisfactory references from previous customers.</w:t>
            </w:r>
          </w:p>
          <w:p w14:paraId="48EB177F" w14:textId="15D9C949" w:rsidR="000F6172" w:rsidRPr="002E4752" w:rsidRDefault="4D8703F9" w:rsidP="33238408">
            <w:pPr>
              <w:spacing w:before="240" w:after="240"/>
              <w:rPr>
                <w:i/>
                <w:iCs/>
              </w:rPr>
            </w:pPr>
            <w:r w:rsidRPr="002E4752">
              <w:rPr>
                <w:rFonts w:ascii="Calibri" w:eastAsia="Calibri" w:hAnsi="Calibri" w:cs="Calibri"/>
                <w:i/>
                <w:iCs/>
              </w:rPr>
              <w:t>Completed references may be submitted either as:</w:t>
            </w:r>
          </w:p>
          <w:p w14:paraId="4DFDA76B" w14:textId="3FE1E283" w:rsidR="000F6172" w:rsidRPr="002E4752" w:rsidRDefault="4D8703F9" w:rsidP="33238408">
            <w:pPr>
              <w:pStyle w:val="ListParagraph"/>
              <w:numPr>
                <w:ilvl w:val="0"/>
                <w:numId w:val="1"/>
              </w:numPr>
              <w:spacing w:before="240" w:after="240"/>
              <w:rPr>
                <w:rFonts w:ascii="Calibri" w:eastAsia="Calibri" w:hAnsi="Calibri" w:cs="Calibri"/>
                <w:i/>
                <w:iCs/>
              </w:rPr>
            </w:pPr>
            <w:r w:rsidRPr="002E4752">
              <w:rPr>
                <w:rFonts w:ascii="Calibri" w:eastAsia="Calibri" w:hAnsi="Calibri" w:cs="Calibri"/>
                <w:i/>
                <w:iCs/>
              </w:rPr>
              <w:t>A copy of an email from the customer (clearly showing the customer's email address), or</w:t>
            </w:r>
          </w:p>
          <w:p w14:paraId="43A2E55E" w14:textId="15272F38" w:rsidR="000F6172" w:rsidRPr="000F6172" w:rsidRDefault="4D8703F9" w:rsidP="72E45729">
            <w:pPr>
              <w:pStyle w:val="ListParagraph"/>
              <w:numPr>
                <w:ilvl w:val="0"/>
                <w:numId w:val="1"/>
              </w:numPr>
              <w:spacing w:before="240" w:after="240"/>
              <w:rPr>
                <w:rFonts w:ascii="Calibri" w:eastAsia="Calibri" w:hAnsi="Calibri" w:cs="Calibri"/>
                <w:i/>
                <w:iCs/>
              </w:rPr>
            </w:pPr>
            <w:r w:rsidRPr="72E45729">
              <w:rPr>
                <w:rFonts w:ascii="Calibri" w:eastAsia="Calibri" w:hAnsi="Calibri" w:cs="Calibri"/>
                <w:i/>
                <w:iCs/>
              </w:rPr>
              <w:t>A scanned document on the customer's official company letterhead</w:t>
            </w:r>
          </w:p>
        </w:tc>
      </w:tr>
      <w:tr w:rsidR="005E6CC9" w:rsidRPr="00031AB4" w14:paraId="7B3B9259" w14:textId="77777777" w:rsidTr="72E45729">
        <w:trPr>
          <w:trHeight w:val="300"/>
        </w:trPr>
        <w:tc>
          <w:tcPr>
            <w:tcW w:w="10185" w:type="dxa"/>
            <w:gridSpan w:val="3"/>
            <w:shd w:val="clear" w:color="auto" w:fill="D9D9D9" w:themeFill="background1" w:themeFillShade="D9"/>
          </w:tcPr>
          <w:p w14:paraId="7C0231C0" w14:textId="221D2D04" w:rsidR="005E6CC9" w:rsidRPr="00031AB4" w:rsidRDefault="005E6CC9">
            <w:pPr>
              <w:rPr>
                <w:rFonts w:cstheme="minorHAnsi"/>
                <w:i/>
              </w:rPr>
            </w:pPr>
            <w:r w:rsidRPr="00031AB4">
              <w:rPr>
                <w:rFonts w:cstheme="minorHAnsi"/>
                <w:i/>
              </w:rPr>
              <w:t xml:space="preserve">Each proposal that conforms to the Essential Criteria will be evaluated according to the Award Criteria given below by GOAL. </w:t>
            </w:r>
          </w:p>
        </w:tc>
      </w:tr>
      <w:tr w:rsidR="005E6CC9" w:rsidRPr="00031AB4" w14:paraId="58914E92" w14:textId="77777777" w:rsidTr="72E45729">
        <w:trPr>
          <w:trHeight w:val="300"/>
        </w:trPr>
        <w:tc>
          <w:tcPr>
            <w:tcW w:w="938" w:type="dxa"/>
            <w:shd w:val="clear" w:color="auto" w:fill="D9D9D9" w:themeFill="background1" w:themeFillShade="D9"/>
          </w:tcPr>
          <w:p w14:paraId="376A6D6C" w14:textId="05A16781" w:rsidR="005E6CC9" w:rsidRPr="00031AB4" w:rsidRDefault="00CD5102">
            <w:pPr>
              <w:rPr>
                <w:rFonts w:cstheme="minorHAnsi"/>
                <w:b/>
              </w:rPr>
            </w:pPr>
            <w:r>
              <w:rPr>
                <w:rFonts w:cstheme="minorHAnsi"/>
                <w:b/>
              </w:rPr>
              <w:t>3</w:t>
            </w:r>
          </w:p>
        </w:tc>
        <w:tc>
          <w:tcPr>
            <w:tcW w:w="1939" w:type="dxa"/>
            <w:shd w:val="clear" w:color="auto" w:fill="F2F2F2" w:themeFill="background1" w:themeFillShade="F2"/>
          </w:tcPr>
          <w:p w14:paraId="08F4A347" w14:textId="77777777" w:rsidR="005E6CC9" w:rsidRPr="00031AB4" w:rsidRDefault="005E6CC9">
            <w:pPr>
              <w:rPr>
                <w:rFonts w:cstheme="minorHAnsi"/>
                <w:b/>
              </w:rPr>
            </w:pPr>
            <w:r w:rsidRPr="00031AB4">
              <w:rPr>
                <w:rFonts w:cstheme="minorHAnsi"/>
                <w:b/>
              </w:rPr>
              <w:t>Award Criteria</w:t>
            </w:r>
          </w:p>
        </w:tc>
        <w:tc>
          <w:tcPr>
            <w:tcW w:w="7308" w:type="dxa"/>
            <w:shd w:val="clear" w:color="auto" w:fill="F2F2F2" w:themeFill="background1" w:themeFillShade="F2"/>
          </w:tcPr>
          <w:p w14:paraId="2C288282" w14:textId="5D405696" w:rsidR="005E6CC9" w:rsidRDefault="5742AED5" w:rsidP="0C49C978">
            <w:r w:rsidRPr="0C49C978">
              <w:t>Offers</w:t>
            </w:r>
            <w:r w:rsidR="5512EDFB" w:rsidRPr="0C49C978">
              <w:t xml:space="preserve"> will be awarded marks under each of the award criteria listed in this sectio</w:t>
            </w:r>
            <w:r w:rsidR="0CD549F8" w:rsidRPr="0C49C978">
              <w:t>n</w:t>
            </w:r>
            <w:r w:rsidR="46AB03C5" w:rsidRPr="0C49C978">
              <w:rPr>
                <w:sz w:val="27"/>
                <w:szCs w:val="27"/>
              </w:rPr>
              <w:t xml:space="preserve"> </w:t>
            </w:r>
            <w:r w:rsidR="46AB03C5" w:rsidRPr="0C49C978">
              <w:rPr>
                <w:i/>
                <w:iCs/>
              </w:rPr>
              <w:t>to determine [the best value for money (BVFM)</w:t>
            </w:r>
            <w:r w:rsidR="0CD549F8" w:rsidRPr="0C49C978">
              <w:t>:</w:t>
            </w:r>
          </w:p>
          <w:p w14:paraId="02637A49" w14:textId="77777777" w:rsidR="00703AD4" w:rsidRPr="00031AB4" w:rsidRDefault="00703AD4">
            <w:pPr>
              <w:rPr>
                <w:rFonts w:cstheme="minorHAnsi"/>
              </w:rPr>
            </w:pPr>
          </w:p>
          <w:p w14:paraId="2923730B" w14:textId="046B8705" w:rsidR="005E6CC9" w:rsidRPr="00031AB4" w:rsidRDefault="005E6CC9" w:rsidP="33238408">
            <w:pPr>
              <w:pStyle w:val="ListParagraph"/>
              <w:numPr>
                <w:ilvl w:val="0"/>
                <w:numId w:val="8"/>
              </w:numPr>
            </w:pPr>
            <w:bookmarkStart w:id="12" w:name="_Ref74808638"/>
            <w:r w:rsidRPr="33238408">
              <w:t>Quality</w:t>
            </w:r>
            <w:r w:rsidRPr="33238408">
              <w:rPr>
                <w:color w:val="EE0000"/>
              </w:rPr>
              <w:t xml:space="preserve"> </w:t>
            </w:r>
            <w:r w:rsidR="00AB0014" w:rsidRPr="33238408">
              <w:t>(7</w:t>
            </w:r>
            <w:r w:rsidR="7CC314E0" w:rsidRPr="33238408">
              <w:t>5</w:t>
            </w:r>
            <w:r w:rsidR="00AB0014" w:rsidRPr="33238408">
              <w:t>%)</w:t>
            </w:r>
          </w:p>
          <w:p w14:paraId="50014137" w14:textId="51FF3166" w:rsidR="005E6CC9" w:rsidRPr="00031AB4" w:rsidRDefault="00AB0014" w:rsidP="33238408">
            <w:pPr>
              <w:pStyle w:val="ListParagraph"/>
              <w:numPr>
                <w:ilvl w:val="0"/>
                <w:numId w:val="8"/>
              </w:numPr>
              <w:rPr>
                <w:color w:val="FF0000"/>
              </w:rPr>
            </w:pPr>
            <w:r w:rsidRPr="33238408">
              <w:t>Price</w:t>
            </w:r>
            <w:r w:rsidR="005E6CC9" w:rsidRPr="33238408">
              <w:t xml:space="preserve"> </w:t>
            </w:r>
            <w:r w:rsidRPr="33238408">
              <w:t>(2</w:t>
            </w:r>
            <w:r w:rsidR="2FBF28CD" w:rsidRPr="33238408">
              <w:t>5</w:t>
            </w:r>
            <w:r w:rsidRPr="33238408">
              <w:t>%)</w:t>
            </w:r>
            <w:bookmarkEnd w:id="12"/>
          </w:p>
          <w:p w14:paraId="512A2319" w14:textId="77777777" w:rsidR="005E6CC9" w:rsidRPr="00031AB4" w:rsidRDefault="005E6CC9">
            <w:pPr>
              <w:rPr>
                <w:rFonts w:cstheme="minorHAnsi"/>
              </w:rPr>
            </w:pPr>
          </w:p>
        </w:tc>
      </w:tr>
      <w:tr w:rsidR="005E6CC9" w:rsidRPr="00031AB4" w14:paraId="59A716C9" w14:textId="77777777" w:rsidTr="72E45729">
        <w:trPr>
          <w:trHeight w:val="300"/>
        </w:trPr>
        <w:tc>
          <w:tcPr>
            <w:tcW w:w="938" w:type="dxa"/>
            <w:shd w:val="clear" w:color="auto" w:fill="D9D9D9" w:themeFill="background1" w:themeFillShade="D9"/>
          </w:tcPr>
          <w:p w14:paraId="598024BC" w14:textId="270D471F" w:rsidR="005E6CC9" w:rsidRPr="00031AB4" w:rsidRDefault="00CD5102">
            <w:pPr>
              <w:rPr>
                <w:rFonts w:cstheme="minorHAnsi"/>
                <w:b/>
                <w:bCs/>
              </w:rPr>
            </w:pPr>
            <w:r>
              <w:rPr>
                <w:rFonts w:cstheme="minorHAnsi"/>
                <w:b/>
                <w:bCs/>
              </w:rPr>
              <w:t>4</w:t>
            </w:r>
          </w:p>
        </w:tc>
        <w:tc>
          <w:tcPr>
            <w:tcW w:w="1939" w:type="dxa"/>
            <w:shd w:val="clear" w:color="auto" w:fill="F2F2F2" w:themeFill="background1" w:themeFillShade="F2"/>
          </w:tcPr>
          <w:p w14:paraId="4B9A878F" w14:textId="77777777" w:rsidR="005E6CC9" w:rsidRPr="00031AB4" w:rsidRDefault="005E6CC9">
            <w:pPr>
              <w:rPr>
                <w:rFonts w:cstheme="minorHAnsi"/>
                <w:b/>
                <w:bCs/>
              </w:rPr>
            </w:pPr>
            <w:r w:rsidRPr="00031AB4">
              <w:rPr>
                <w:rFonts w:cstheme="minorHAnsi"/>
                <w:b/>
                <w:bCs/>
              </w:rPr>
              <w:t>Due Diligence Checks</w:t>
            </w:r>
          </w:p>
        </w:tc>
        <w:tc>
          <w:tcPr>
            <w:tcW w:w="7308" w:type="dxa"/>
            <w:shd w:val="clear" w:color="auto" w:fill="F2F2F2" w:themeFill="background1" w:themeFillShade="F2"/>
          </w:tcPr>
          <w:p w14:paraId="024F5DBB" w14:textId="2F291613" w:rsidR="005E6CC9" w:rsidRPr="00031AB4" w:rsidRDefault="005E6CC9" w:rsidP="33238408">
            <w:r w:rsidRPr="33238408">
              <w:t xml:space="preserve">Successful </w:t>
            </w:r>
            <w:r w:rsidR="00CD19ED" w:rsidRPr="33238408">
              <w:t xml:space="preserve">offers </w:t>
            </w:r>
            <w:r w:rsidRPr="33238408">
              <w:t xml:space="preserve">will be screened in line with Anti-Terrorism and Sanction checks. GOAL will not contract with </w:t>
            </w:r>
            <w:r w:rsidR="0058748C" w:rsidRPr="33238408">
              <w:t>vendors</w:t>
            </w:r>
            <w:r w:rsidRPr="33238408">
              <w:t xml:space="preserve"> who do not pass those checks as per clause </w:t>
            </w:r>
            <w:r w:rsidR="3520C0A2" w:rsidRPr="33238408">
              <w:t>4</w:t>
            </w:r>
            <w:r w:rsidRPr="33238408">
              <w:t>.</w:t>
            </w:r>
            <w:r w:rsidR="0058748C" w:rsidRPr="33238408">
              <w:t>12</w:t>
            </w:r>
            <w:r w:rsidRPr="33238408">
              <w:t xml:space="preserve"> of this document.</w:t>
            </w:r>
          </w:p>
          <w:p w14:paraId="706B7E26" w14:textId="77777777" w:rsidR="005E6CC9" w:rsidRPr="00031AB4" w:rsidRDefault="005E6CC9">
            <w:pPr>
              <w:rPr>
                <w:rFonts w:cstheme="minorHAnsi"/>
              </w:rPr>
            </w:pPr>
          </w:p>
          <w:p w14:paraId="66D377C8" w14:textId="77777777" w:rsidR="005E6CC9" w:rsidRPr="00031AB4" w:rsidRDefault="005E6CC9">
            <w:pPr>
              <w:rPr>
                <w:rFonts w:cstheme="minorHAnsi"/>
              </w:rPr>
            </w:pPr>
          </w:p>
        </w:tc>
      </w:tr>
    </w:tbl>
    <w:p w14:paraId="225785AA" w14:textId="10B63FCF" w:rsidR="619EBF9D" w:rsidRPr="00031AB4" w:rsidRDefault="619EBF9D" w:rsidP="18B0C173">
      <w:pPr>
        <w:rPr>
          <w:rFonts w:cstheme="minorHAnsi"/>
        </w:rPr>
      </w:pPr>
    </w:p>
    <w:p w14:paraId="02BEB552" w14:textId="7176FC9C" w:rsidR="1BE00D6A" w:rsidRPr="00031AB4" w:rsidRDefault="005F69A6" w:rsidP="1BE00D6A">
      <w:pPr>
        <w:rPr>
          <w:rFonts w:eastAsiaTheme="majorEastAsia" w:cstheme="minorHAnsi"/>
          <w:b/>
          <w:bCs/>
          <w:smallCaps/>
          <w:color w:val="000000" w:themeColor="text1"/>
          <w:sz w:val="28"/>
          <w:szCs w:val="28"/>
        </w:rPr>
      </w:pPr>
      <w:r w:rsidRPr="00031AB4">
        <w:rPr>
          <w:rFonts w:cstheme="minorHAnsi"/>
        </w:rPr>
        <w:t xml:space="preserve"> </w:t>
      </w:r>
    </w:p>
    <w:p w14:paraId="0A874555" w14:textId="053E51C8" w:rsidR="56C54A80" w:rsidRPr="00031AB4" w:rsidRDefault="56C54A80">
      <w:pPr>
        <w:rPr>
          <w:rFonts w:cstheme="minorHAnsi"/>
        </w:rPr>
      </w:pPr>
      <w:r w:rsidRPr="00031AB4">
        <w:rPr>
          <w:rFonts w:cstheme="minorHAnsi"/>
        </w:rPr>
        <w:br w:type="page"/>
      </w:r>
    </w:p>
    <w:p w14:paraId="62D7AEBC" w14:textId="183125CD" w:rsidR="00B349E9" w:rsidRPr="00A57255" w:rsidRDefault="0006165B" w:rsidP="00F0744F">
      <w:pPr>
        <w:pStyle w:val="Heading1"/>
        <w:numPr>
          <w:ilvl w:val="0"/>
          <w:numId w:val="0"/>
        </w:numPr>
        <w:ind w:left="432" w:hanging="432"/>
        <w:rPr>
          <w:rFonts w:cstheme="minorHAnsi"/>
        </w:rPr>
      </w:pPr>
      <w:r w:rsidRPr="00A57255">
        <w:rPr>
          <w:rFonts w:cstheme="minorHAnsi"/>
        </w:rPr>
        <w:lastRenderedPageBreak/>
        <w:t>Appendix 1</w:t>
      </w:r>
      <w:r w:rsidR="00041244" w:rsidRPr="00A57255">
        <w:rPr>
          <w:rFonts w:cstheme="minorHAnsi"/>
        </w:rPr>
        <w:t xml:space="preserve">- </w:t>
      </w:r>
      <w:r w:rsidR="00AB0014">
        <w:rPr>
          <w:rFonts w:cstheme="minorHAnsi"/>
        </w:rPr>
        <w:t>INDIVIDUAL/</w:t>
      </w:r>
      <w:r w:rsidR="00041244" w:rsidRPr="00A57255">
        <w:rPr>
          <w:rFonts w:cstheme="minorHAnsi"/>
        </w:rPr>
        <w:t>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A70FCD" w:rsidRPr="00A57255" w14:paraId="1CC3635C" w14:textId="77777777" w:rsidTr="3323840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6C41D33" w14:textId="77777777" w:rsidR="00A70FCD" w:rsidRPr="002C3318" w:rsidRDefault="00A70FCD">
            <w:pPr>
              <w:spacing w:after="0" w:line="240" w:lineRule="auto"/>
              <w:rPr>
                <w:rStyle w:val="normaltextrun"/>
                <w:rFonts w:eastAsia="Calibri" w:cstheme="minorHAnsi"/>
                <w:color w:val="000000" w:themeColor="text1"/>
                <w:sz w:val="20"/>
                <w:szCs w:val="20"/>
                <w:lang w:val="en-GB"/>
              </w:rPr>
            </w:pPr>
            <w:r w:rsidRPr="002C3318">
              <w:rPr>
                <w:rStyle w:val="normaltextrun"/>
                <w:rFonts w:eastAsia="Calibri" w:cstheme="minorHAns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CA122DE"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7A56B9B0" w14:textId="77777777" w:rsidTr="3323840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EC7898E" w14:textId="29E00FD0" w:rsidR="00A70FCD" w:rsidRPr="002C3318" w:rsidRDefault="00A70FCD">
            <w:pPr>
              <w:pStyle w:val="BodyText"/>
              <w:spacing w:after="0"/>
              <w:rPr>
                <w:rFonts w:asciiTheme="minorHAnsi" w:eastAsia="Calibri" w:hAnsiTheme="minorHAnsi" w:cstheme="minorHAnsi"/>
                <w:color w:val="000000" w:themeColor="text1"/>
                <w:sz w:val="20"/>
                <w:szCs w:val="20"/>
              </w:rPr>
            </w:pPr>
            <w:r w:rsidRPr="00A57255">
              <w:rPr>
                <w:rStyle w:val="normaltextrun"/>
                <w:rFonts w:asciiTheme="minorHAnsi" w:eastAsiaTheme="minorEastAsia" w:hAnsiTheme="minorHAnsi" w:cstheme="minorHAnsi"/>
                <w:color w:val="000000" w:themeColor="text1"/>
                <w:sz w:val="20"/>
                <w:szCs w:val="20"/>
                <w:lang w:eastAsia="en-US"/>
              </w:rPr>
              <w:t xml:space="preserve">Registered address of the </w:t>
            </w:r>
            <w:r w:rsidR="00CF1587">
              <w:rPr>
                <w:rStyle w:val="normaltextrun"/>
                <w:rFonts w:asciiTheme="minorHAnsi" w:eastAsiaTheme="minorEastAsia" w:hAnsiTheme="minorHAnsi" w:cstheme="minorHAnsi"/>
                <w:color w:val="000000" w:themeColor="text1"/>
                <w:sz w:val="20"/>
                <w:szCs w:val="20"/>
                <w:lang w:eastAsia="en-US"/>
              </w:rPr>
              <w:t>vendor</w:t>
            </w:r>
          </w:p>
          <w:p w14:paraId="17F4CADB" w14:textId="77777777" w:rsidR="00A70FCD" w:rsidRPr="002C3318" w:rsidRDefault="00A70FCD">
            <w:pPr>
              <w:spacing w:after="0" w:line="240" w:lineRule="auto"/>
              <w:rPr>
                <w:rStyle w:val="normaltextrun"/>
                <w:rFonts w:eastAsia="Calibri" w:cstheme="minorHAns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516E4DD"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1C63266C" w14:textId="77777777" w:rsidTr="3323840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C1E991C" w14:textId="77777777" w:rsidR="00A70FCD" w:rsidRPr="002C3318" w:rsidRDefault="00A70FCD">
            <w:pPr>
              <w:spacing w:line="240" w:lineRule="auto"/>
              <w:rPr>
                <w:rStyle w:val="normaltextrun"/>
                <w:rFonts w:eastAsia="Calibri" w:cstheme="minorHAnsi"/>
                <w:color w:val="000000" w:themeColor="text1"/>
                <w:sz w:val="20"/>
                <w:szCs w:val="20"/>
              </w:rPr>
            </w:pPr>
            <w:r w:rsidRPr="002C3318">
              <w:rPr>
                <w:rStyle w:val="normaltextrun"/>
                <w:rFonts w:eastAsia="Calibri" w:cstheme="minorHAns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CE4B0E5" w14:textId="77777777" w:rsidR="00A70FCD" w:rsidRPr="002C3318" w:rsidRDefault="00A70FCD">
            <w:pPr>
              <w:spacing w:line="240" w:lineRule="auto"/>
              <w:rPr>
                <w:rFonts w:eastAsia="Calibri" w:cstheme="minorHAnsi"/>
                <w:color w:val="000000" w:themeColor="text1"/>
                <w:sz w:val="20"/>
                <w:szCs w:val="20"/>
              </w:rPr>
            </w:pPr>
          </w:p>
        </w:tc>
      </w:tr>
      <w:tr w:rsidR="00A70FCD" w:rsidRPr="00A57255" w14:paraId="5C690B77" w14:textId="77777777" w:rsidTr="3323840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2C5BFFF" w14:textId="2AA63EDB" w:rsidR="00A70FCD" w:rsidRPr="002C3318" w:rsidRDefault="00A70FCD">
            <w:pPr>
              <w:spacing w:after="0" w:line="240" w:lineRule="auto"/>
              <w:rPr>
                <w:rFonts w:eastAsia="Calibri" w:cstheme="minorHAnsi"/>
                <w:color w:val="000000" w:themeColor="text1"/>
                <w:sz w:val="20"/>
                <w:szCs w:val="20"/>
              </w:rPr>
            </w:pPr>
            <w:r w:rsidRPr="002C3318">
              <w:rPr>
                <w:rStyle w:val="normaltextrun"/>
                <w:rFonts w:eastAsia="Calibri" w:cstheme="minorHAnsi"/>
                <w:color w:val="000000" w:themeColor="text1"/>
                <w:sz w:val="20"/>
                <w:szCs w:val="20"/>
              </w:rPr>
              <w:t xml:space="preserve">Please state </w:t>
            </w:r>
            <w:r w:rsidR="007D6183" w:rsidRPr="002C3318">
              <w:rPr>
                <w:rStyle w:val="normaltextrun"/>
                <w:rFonts w:eastAsia="Calibri" w:cstheme="minorHAnsi"/>
                <w:color w:val="000000" w:themeColor="text1"/>
                <w:sz w:val="20"/>
                <w:szCs w:val="20"/>
              </w:rPr>
              <w:t xml:space="preserve">the </w:t>
            </w:r>
            <w:r w:rsidRPr="002C3318">
              <w:rPr>
                <w:rStyle w:val="normaltextrun"/>
                <w:rFonts w:eastAsia="Calibri" w:cstheme="minorHAnsi"/>
                <w:color w:val="000000" w:themeColor="text1"/>
                <w:sz w:val="20"/>
                <w:szCs w:val="20"/>
              </w:rPr>
              <w:t>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7636D69"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3F578669" w14:textId="77777777" w:rsidTr="33238408">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4E9C885" w14:textId="77777777" w:rsidR="00A70FCD" w:rsidRPr="002C3318" w:rsidRDefault="00A70FCD">
            <w:pPr>
              <w:spacing w:after="0" w:line="240" w:lineRule="auto"/>
              <w:rPr>
                <w:rStyle w:val="normaltextrun"/>
                <w:rFonts w:eastAsia="Calibri" w:cstheme="minorHAnsi"/>
                <w:color w:val="000000" w:themeColor="text1"/>
                <w:sz w:val="20"/>
                <w:szCs w:val="20"/>
                <w:lang w:val="en-GB"/>
              </w:rPr>
            </w:pPr>
            <w:r w:rsidRPr="002C3318">
              <w:rPr>
                <w:rStyle w:val="normaltextrun"/>
                <w:rFonts w:eastAsia="Calibri" w:cstheme="minorHAns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7BE6C8F" w14:textId="77777777" w:rsidR="00A70FCD" w:rsidRPr="002C3318" w:rsidRDefault="00A70FCD">
            <w:pPr>
              <w:spacing w:after="0" w:line="240" w:lineRule="auto"/>
              <w:rPr>
                <w:rFonts w:eastAsia="Calibri" w:cstheme="minorHAnsi"/>
                <w:color w:val="000000" w:themeColor="text1"/>
                <w:sz w:val="20"/>
                <w:szCs w:val="20"/>
              </w:rPr>
            </w:pPr>
          </w:p>
        </w:tc>
      </w:tr>
      <w:tr w:rsidR="00A70FCD" w:rsidRPr="00A57255" w14:paraId="7CC595A4" w14:textId="77777777" w:rsidTr="3323840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BCC4988" w14:textId="77777777" w:rsidR="00A70FCD" w:rsidRPr="002C3318" w:rsidRDefault="00A70FCD">
            <w:pPr>
              <w:spacing w:after="0" w:line="240" w:lineRule="auto"/>
              <w:rPr>
                <w:rStyle w:val="normaltextrun"/>
                <w:rFonts w:eastAsia="Calibri" w:cstheme="minorHAnsi"/>
                <w:color w:val="000000" w:themeColor="text1"/>
                <w:sz w:val="20"/>
                <w:szCs w:val="20"/>
                <w:lang w:val="en-GB"/>
              </w:rPr>
            </w:pPr>
            <w:r w:rsidRPr="002C3318">
              <w:rPr>
                <w:rStyle w:val="normaltextrun"/>
                <w:rFonts w:eastAsia="Calibri" w:cstheme="minorHAns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72DA2A7" w14:textId="77777777" w:rsidR="00A70FCD" w:rsidRPr="002C3318" w:rsidRDefault="00A70FCD">
            <w:pPr>
              <w:spacing w:after="0" w:line="240" w:lineRule="auto"/>
              <w:rPr>
                <w:rFonts w:eastAsia="Calibri" w:cstheme="minorHAnsi"/>
                <w:color w:val="000000" w:themeColor="text1"/>
                <w:sz w:val="20"/>
                <w:szCs w:val="20"/>
              </w:rPr>
            </w:pPr>
          </w:p>
        </w:tc>
      </w:tr>
      <w:tr w:rsidR="007D6183" w:rsidRPr="00A57255" w14:paraId="3A410C1F" w14:textId="77777777" w:rsidTr="33238408">
        <w:trPr>
          <w:trHeight w:val="160"/>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30A9E87" w14:textId="77777777" w:rsidR="007D6183" w:rsidRPr="002C3318" w:rsidRDefault="007D6183">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97074E4" w14:textId="7626B2DC" w:rsidR="007D6183" w:rsidRPr="002C3318" w:rsidRDefault="007D6183" w:rsidP="002C3318">
            <w:pPr>
              <w:pStyle w:val="BodyText"/>
              <w:spacing w:after="0"/>
              <w:ind w:left="720"/>
              <w:jc w:val="center"/>
              <w:rPr>
                <w:rFonts w:asciiTheme="minorHAnsi" w:hAnsiTheme="minorHAnsi" w:cstheme="minorHAnsi"/>
              </w:rPr>
            </w:pPr>
            <w:r w:rsidRPr="002C3318">
              <w:rPr>
                <w:rFonts w:asciiTheme="minorHAnsi" w:hAnsiTheme="minorHAnsi" w:cstheme="minorHAnsi"/>
              </w:rPr>
              <w:t>Yes/No</w:t>
            </w:r>
          </w:p>
        </w:tc>
      </w:tr>
      <w:tr w:rsidR="007D6183" w:rsidRPr="00A57255" w14:paraId="56DFB3FC" w14:textId="77777777" w:rsidTr="33238408">
        <w:trPr>
          <w:trHeight w:val="407"/>
        </w:trPr>
        <w:tc>
          <w:tcPr>
            <w:tcW w:w="3390" w:type="dxa"/>
            <w:vMerge/>
            <w:tcMar>
              <w:left w:w="105" w:type="dxa"/>
              <w:right w:w="105" w:type="dxa"/>
            </w:tcMar>
          </w:tcPr>
          <w:p w14:paraId="187F7D97" w14:textId="77777777" w:rsidR="007D6183" w:rsidRPr="002C3318" w:rsidRDefault="007D6183">
            <w:pPr>
              <w:spacing w:after="0" w:line="240" w:lineRule="auto"/>
              <w:rPr>
                <w:rFonts w:eastAsia="Calibri" w:cstheme="minorHAns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1D1EF" w14:textId="77777777" w:rsidR="007D6183" w:rsidRPr="002C3318" w:rsidRDefault="007D6183">
            <w:pPr>
              <w:pStyle w:val="BodyText"/>
              <w:spacing w:after="0"/>
              <w:ind w:left="720"/>
              <w:rPr>
                <w:rFonts w:asciiTheme="minorHAnsi" w:hAnsiTheme="minorHAnsi" w:cstheme="minorHAnsi"/>
              </w:rPr>
            </w:pPr>
          </w:p>
        </w:tc>
      </w:tr>
      <w:tr w:rsidR="00A70FCD" w:rsidRPr="00A57255" w14:paraId="019641B1" w14:textId="77777777" w:rsidTr="33238408">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C7ACB10" w14:textId="77777777"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DCD21CB" w14:textId="77777777" w:rsidR="00A70FCD" w:rsidRPr="002C3318" w:rsidRDefault="00A70FCD">
            <w:pPr>
              <w:pStyle w:val="BodyText"/>
              <w:spacing w:after="0"/>
              <w:ind w:left="720"/>
              <w:rPr>
                <w:rFonts w:asciiTheme="minorHAnsi" w:hAnsiTheme="minorHAnsi" w:cstheme="minorHAnsi"/>
                <w:lang w:val="en-IE"/>
              </w:rPr>
            </w:pPr>
          </w:p>
        </w:tc>
      </w:tr>
      <w:tr w:rsidR="00A70FCD" w:rsidRPr="00A57255" w14:paraId="40BE78C3" w14:textId="77777777" w:rsidTr="33238408">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C62C7B6" w14:textId="477C7BE4" w:rsidR="00A70FCD" w:rsidRPr="002C3318" w:rsidRDefault="68B5AE11" w:rsidP="33238408">
            <w:pPr>
              <w:spacing w:after="0" w:line="240" w:lineRule="auto"/>
              <w:rPr>
                <w:rFonts w:eastAsia="Calibri"/>
                <w:color w:val="000000" w:themeColor="text1"/>
                <w:sz w:val="20"/>
                <w:szCs w:val="20"/>
              </w:rPr>
            </w:pPr>
            <w:r w:rsidRPr="33238408">
              <w:rPr>
                <w:rFonts w:eastAsia="Calibri"/>
                <w:color w:val="000000" w:themeColor="text1"/>
                <w:sz w:val="20"/>
                <w:szCs w:val="20"/>
              </w:rPr>
              <w:t xml:space="preserve">If successful, do you agree to work under GOAL’s Terms and Conditions of contract (attached as Appendix </w:t>
            </w:r>
            <w:r w:rsidR="286231EC" w:rsidRPr="33238408">
              <w:rPr>
                <w:rFonts w:eastAsia="Calibri"/>
                <w:color w:val="000000" w:themeColor="text1"/>
                <w:sz w:val="20"/>
                <w:szCs w:val="20"/>
              </w:rPr>
              <w:t>5</w:t>
            </w:r>
            <w:r w:rsidRPr="33238408">
              <w:rPr>
                <w:rFonts w:eastAsia="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4949BF5"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001B7"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Comments/Attachments</w:t>
            </w:r>
          </w:p>
        </w:tc>
      </w:tr>
      <w:tr w:rsidR="00A70FCD" w:rsidRPr="00A57255" w14:paraId="3E0FC90E" w14:textId="77777777" w:rsidTr="33238408">
        <w:trPr>
          <w:trHeight w:val="304"/>
        </w:trPr>
        <w:tc>
          <w:tcPr>
            <w:tcW w:w="3390" w:type="dxa"/>
            <w:vMerge/>
            <w:tcMar>
              <w:left w:w="105" w:type="dxa"/>
              <w:right w:w="105" w:type="dxa"/>
            </w:tcMar>
          </w:tcPr>
          <w:p w14:paraId="662B9BEA" w14:textId="77777777" w:rsidR="00A70FCD" w:rsidRPr="002C3318" w:rsidRDefault="00A70FCD">
            <w:pPr>
              <w:spacing w:after="0" w:line="240" w:lineRule="auto"/>
              <w:rPr>
                <w:rFonts w:eastAsia="Calibri" w:cstheme="minorHAns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3209605C" w14:textId="77777777" w:rsidR="00A70FCD" w:rsidRPr="002C3318" w:rsidRDefault="00A70FCD">
            <w:pPr>
              <w:pStyle w:val="BodyText"/>
              <w:spacing w:after="0"/>
              <w:jc w:val="center"/>
              <w:rPr>
                <w:rFonts w:asciiTheme="minorHAnsi" w:hAnsiTheme="minorHAnsi" w:cstheme="minorHAnsi"/>
              </w:rPr>
            </w:pPr>
          </w:p>
        </w:tc>
        <w:tc>
          <w:tcPr>
            <w:tcW w:w="3390" w:type="dxa"/>
            <w:tcBorders>
              <w:top w:val="single" w:sz="4" w:space="0" w:color="auto"/>
              <w:left w:val="single" w:sz="6" w:space="0" w:color="auto"/>
              <w:bottom w:val="single" w:sz="4" w:space="0" w:color="auto"/>
              <w:right w:val="single" w:sz="6" w:space="0" w:color="auto"/>
            </w:tcBorders>
          </w:tcPr>
          <w:p w14:paraId="2CC28908" w14:textId="77777777" w:rsidR="00A70FCD" w:rsidRPr="002C3318" w:rsidRDefault="00A70FCD">
            <w:pPr>
              <w:pStyle w:val="BodyText"/>
              <w:spacing w:after="0"/>
              <w:jc w:val="center"/>
              <w:rPr>
                <w:rFonts w:asciiTheme="minorHAnsi" w:hAnsiTheme="minorHAnsi" w:cstheme="minorHAnsi"/>
              </w:rPr>
            </w:pPr>
          </w:p>
        </w:tc>
      </w:tr>
      <w:tr w:rsidR="00A70FCD" w:rsidRPr="00A57255" w14:paraId="2723ADC6" w14:textId="77777777" w:rsidTr="33238408">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EA0ED0F" w14:textId="2393494B" w:rsidR="00A70FCD" w:rsidRPr="002C3318" w:rsidRDefault="68B5AE11" w:rsidP="33238408">
            <w:pPr>
              <w:spacing w:after="0" w:line="240" w:lineRule="auto"/>
              <w:rPr>
                <w:rFonts w:eastAsia="Calibri"/>
                <w:color w:val="000000" w:themeColor="text1"/>
                <w:sz w:val="20"/>
                <w:szCs w:val="20"/>
              </w:rPr>
            </w:pPr>
            <w:r w:rsidRPr="33238408">
              <w:rPr>
                <w:rFonts w:eastAsia="Calibri"/>
                <w:color w:val="000000" w:themeColor="text1"/>
                <w:sz w:val="20"/>
                <w:szCs w:val="20"/>
              </w:rPr>
              <w:t xml:space="preserve">If successful, do you agree to sign the contract as per GOAL’s contract template (attached as Appendix </w:t>
            </w:r>
            <w:r w:rsidR="4E0129EA" w:rsidRPr="33238408">
              <w:rPr>
                <w:rFonts w:eastAsia="Calibri"/>
                <w:color w:val="000000" w:themeColor="text1"/>
                <w:sz w:val="20"/>
                <w:szCs w:val="20"/>
              </w:rPr>
              <w:t>6</w:t>
            </w:r>
            <w:r w:rsidRPr="33238408">
              <w:rPr>
                <w:rFonts w:eastAsia="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EB34385"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234E3"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Comments/Attachments</w:t>
            </w:r>
          </w:p>
        </w:tc>
      </w:tr>
      <w:tr w:rsidR="00A70FCD" w:rsidRPr="00A57255" w14:paraId="204CCF6D" w14:textId="77777777" w:rsidTr="33238408">
        <w:trPr>
          <w:trHeight w:val="304"/>
        </w:trPr>
        <w:tc>
          <w:tcPr>
            <w:tcW w:w="3390" w:type="dxa"/>
            <w:vMerge/>
            <w:tcMar>
              <w:left w:w="105" w:type="dxa"/>
              <w:right w:w="105" w:type="dxa"/>
            </w:tcMar>
          </w:tcPr>
          <w:p w14:paraId="1ECE5F72" w14:textId="77777777" w:rsidR="00A70FCD" w:rsidRPr="002C3318" w:rsidRDefault="00A70FCD">
            <w:pPr>
              <w:spacing w:after="0" w:line="240" w:lineRule="auto"/>
              <w:rPr>
                <w:rFonts w:eastAsia="Calibri" w:cstheme="minorHAns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6E305C12" w14:textId="77777777" w:rsidR="00A70FCD" w:rsidRPr="002C3318" w:rsidRDefault="00A70FCD">
            <w:pPr>
              <w:pStyle w:val="BodyText"/>
              <w:spacing w:after="0"/>
              <w:jc w:val="center"/>
              <w:rPr>
                <w:rFonts w:asciiTheme="minorHAnsi" w:hAnsiTheme="minorHAnsi" w:cstheme="minorHAnsi"/>
              </w:rPr>
            </w:pPr>
          </w:p>
        </w:tc>
        <w:tc>
          <w:tcPr>
            <w:tcW w:w="3390" w:type="dxa"/>
            <w:tcBorders>
              <w:top w:val="single" w:sz="4" w:space="0" w:color="auto"/>
              <w:left w:val="single" w:sz="4" w:space="0" w:color="auto"/>
              <w:bottom w:val="single" w:sz="4" w:space="0" w:color="auto"/>
              <w:right w:val="single" w:sz="4" w:space="0" w:color="auto"/>
            </w:tcBorders>
          </w:tcPr>
          <w:p w14:paraId="50491F91" w14:textId="77777777" w:rsidR="00A70FCD" w:rsidRPr="002C3318" w:rsidRDefault="00A70FCD">
            <w:pPr>
              <w:pStyle w:val="BodyText"/>
              <w:spacing w:after="0"/>
              <w:jc w:val="center"/>
              <w:rPr>
                <w:rFonts w:asciiTheme="minorHAnsi" w:hAnsiTheme="minorHAnsi" w:cstheme="minorHAnsi"/>
              </w:rPr>
            </w:pPr>
          </w:p>
        </w:tc>
      </w:tr>
      <w:tr w:rsidR="00A70FCD" w:rsidRPr="00A57255" w14:paraId="27583064" w14:textId="77777777" w:rsidTr="33238408">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DBE4298" w14:textId="77777777" w:rsidR="00A70FCD" w:rsidRPr="002C3318" w:rsidRDefault="00A70FCD">
            <w:pPr>
              <w:spacing w:after="0" w:line="240" w:lineRule="auto"/>
              <w:rPr>
                <w:rFonts w:eastAsia="Calibri" w:cstheme="minorHAnsi"/>
                <w:color w:val="000000" w:themeColor="text1"/>
                <w:sz w:val="20"/>
                <w:szCs w:val="20"/>
              </w:rPr>
            </w:pPr>
            <w:r w:rsidRPr="002C3318">
              <w:rPr>
                <w:rFonts w:eastAsia="Calibri" w:cstheme="minorHAnsi"/>
                <w:color w:val="000000" w:themeColor="text1"/>
                <w:sz w:val="20"/>
                <w:szCs w:val="20"/>
              </w:rPr>
              <w:t>If successful, do you agree to abide by GOAL’s Supplier code of conduct for the delivery of goods/services/works?</w:t>
            </w:r>
          </w:p>
          <w:p w14:paraId="470D8B53" w14:textId="432F77EE" w:rsidR="00A70FCD" w:rsidRPr="002C3318" w:rsidRDefault="68B5AE11" w:rsidP="33238408">
            <w:pPr>
              <w:spacing w:after="0" w:line="240" w:lineRule="auto"/>
              <w:rPr>
                <w:rFonts w:eastAsia="Calibri"/>
                <w:color w:val="000000" w:themeColor="text1"/>
                <w:sz w:val="20"/>
                <w:szCs w:val="20"/>
              </w:rPr>
            </w:pPr>
            <w:r w:rsidRPr="33238408">
              <w:rPr>
                <w:rFonts w:eastAsia="Calibri"/>
                <w:color w:val="000000" w:themeColor="text1"/>
                <w:sz w:val="20"/>
                <w:szCs w:val="20"/>
              </w:rPr>
              <w:t xml:space="preserve">(attached as Appendix </w:t>
            </w:r>
            <w:r w:rsidR="72F70AD1" w:rsidRPr="33238408">
              <w:rPr>
                <w:rFonts w:eastAsia="Calibri"/>
                <w:color w:val="000000" w:themeColor="text1"/>
                <w:sz w:val="20"/>
                <w:szCs w:val="20"/>
              </w:rPr>
              <w:t>7</w:t>
            </w:r>
            <w:r w:rsidRPr="33238408">
              <w:rPr>
                <w:rFonts w:eastAsia="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DA6BB47"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B819D" w14:textId="77777777" w:rsidR="00A70FCD" w:rsidRPr="002C3318" w:rsidRDefault="00A70FCD">
            <w:pPr>
              <w:pStyle w:val="BodyText"/>
              <w:spacing w:after="0"/>
              <w:jc w:val="center"/>
              <w:rPr>
                <w:rFonts w:asciiTheme="minorHAnsi" w:hAnsiTheme="minorHAnsi" w:cstheme="minorHAnsi"/>
              </w:rPr>
            </w:pPr>
            <w:r w:rsidRPr="002C3318">
              <w:rPr>
                <w:rFonts w:asciiTheme="minorHAnsi" w:hAnsiTheme="minorHAnsi" w:cstheme="minorHAnsi"/>
              </w:rPr>
              <w:t>Comments/Attachments</w:t>
            </w:r>
          </w:p>
        </w:tc>
      </w:tr>
      <w:tr w:rsidR="00A70FCD" w:rsidRPr="00A57255" w14:paraId="432F6406" w14:textId="77777777" w:rsidTr="33238408">
        <w:trPr>
          <w:trHeight w:val="408"/>
        </w:trPr>
        <w:tc>
          <w:tcPr>
            <w:tcW w:w="3390" w:type="dxa"/>
            <w:vMerge/>
            <w:tcMar>
              <w:left w:w="105" w:type="dxa"/>
              <w:right w:w="105" w:type="dxa"/>
            </w:tcMar>
          </w:tcPr>
          <w:p w14:paraId="7D452352" w14:textId="77777777" w:rsidR="00A70FCD" w:rsidRPr="002C3318" w:rsidRDefault="00A70FCD">
            <w:pPr>
              <w:spacing w:after="0" w:line="240" w:lineRule="auto"/>
              <w:rPr>
                <w:rFonts w:eastAsia="Calibri" w:cstheme="minorHAns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60690D6E" w14:textId="77777777" w:rsidR="00A70FCD" w:rsidRPr="002C3318" w:rsidRDefault="00A70FCD">
            <w:pPr>
              <w:pStyle w:val="BodyText"/>
              <w:spacing w:after="0"/>
              <w:jc w:val="center"/>
              <w:rPr>
                <w:rFonts w:asciiTheme="minorHAnsi" w:hAnsiTheme="minorHAnsi" w:cstheme="minorHAnsi"/>
              </w:rPr>
            </w:pPr>
          </w:p>
        </w:tc>
        <w:tc>
          <w:tcPr>
            <w:tcW w:w="3390" w:type="dxa"/>
            <w:tcBorders>
              <w:top w:val="single" w:sz="4" w:space="0" w:color="auto"/>
              <w:left w:val="single" w:sz="6" w:space="0" w:color="auto"/>
              <w:bottom w:val="single" w:sz="6" w:space="0" w:color="auto"/>
              <w:right w:val="single" w:sz="6" w:space="0" w:color="auto"/>
            </w:tcBorders>
          </w:tcPr>
          <w:p w14:paraId="39350C8E" w14:textId="77777777" w:rsidR="00A70FCD" w:rsidRPr="002C3318" w:rsidRDefault="00A70FCD">
            <w:pPr>
              <w:pStyle w:val="BodyText"/>
              <w:spacing w:after="0"/>
              <w:jc w:val="center"/>
              <w:rPr>
                <w:rFonts w:asciiTheme="minorHAnsi" w:hAnsiTheme="minorHAnsi" w:cstheme="minorHAnsi"/>
              </w:rPr>
            </w:pPr>
          </w:p>
        </w:tc>
      </w:tr>
    </w:tbl>
    <w:p w14:paraId="4584B36C" w14:textId="2F978CAF" w:rsidR="003F09C2" w:rsidRPr="00A57255" w:rsidRDefault="007D6183" w:rsidP="007D6183">
      <w:pPr>
        <w:rPr>
          <w:rFonts w:cstheme="minorHAnsi"/>
        </w:rPr>
      </w:pPr>
      <w:r w:rsidRPr="00A57255">
        <w:rPr>
          <w:rFonts w:cstheme="minorHAnsi"/>
        </w:rPr>
        <w:t xml:space="preserve"> </w:t>
      </w:r>
    </w:p>
    <w:p w14:paraId="34F11709" w14:textId="18F643B1" w:rsidR="007D6183" w:rsidRPr="00A57255" w:rsidRDefault="007D6183" w:rsidP="007D6183">
      <w:pPr>
        <w:rPr>
          <w:rFonts w:cstheme="minorHAnsi"/>
        </w:rPr>
      </w:pPr>
      <w:r w:rsidRPr="00A57255">
        <w:rPr>
          <w:rFonts w:cstheme="minorHAnsi"/>
        </w:rPr>
        <w:t xml:space="preserve">Note that wining </w:t>
      </w:r>
      <w:r w:rsidR="00AC2953">
        <w:rPr>
          <w:rFonts w:cstheme="minorHAnsi"/>
        </w:rPr>
        <w:t>vendor</w:t>
      </w:r>
      <w:r w:rsidRPr="00A57255">
        <w:rPr>
          <w:rFonts w:cstheme="minorHAnsi"/>
        </w:rPr>
        <w:t xml:space="preserve">/s will be required to submit further information as part of supplier registration process before </w:t>
      </w:r>
      <w:r w:rsidR="00715A5F" w:rsidRPr="00A57255">
        <w:rPr>
          <w:rFonts w:cstheme="minorHAnsi"/>
        </w:rPr>
        <w:t xml:space="preserve">the </w:t>
      </w:r>
      <w:r w:rsidRPr="00A57255">
        <w:rPr>
          <w:rFonts w:cstheme="minorHAnsi"/>
        </w:rPr>
        <w:t>finalisation of contract award.</w:t>
      </w:r>
    </w:p>
    <w:p w14:paraId="7D2081BB" w14:textId="6B79724C" w:rsidR="0015759C" w:rsidRPr="00031AB4" w:rsidRDefault="0015759C" w:rsidP="0015759C">
      <w:pPr>
        <w:rPr>
          <w:rFonts w:eastAsiaTheme="majorEastAsia" w:cstheme="minorHAnsi"/>
          <w:b/>
          <w:bCs/>
          <w:smallCaps/>
          <w:color w:val="000000" w:themeColor="text1"/>
          <w:sz w:val="28"/>
          <w:szCs w:val="28"/>
        </w:rPr>
      </w:pPr>
    </w:p>
    <w:tbl>
      <w:tblPr>
        <w:tblStyle w:val="TableGrid"/>
        <w:tblW w:w="0" w:type="auto"/>
        <w:tblLook w:val="04A0" w:firstRow="1" w:lastRow="0" w:firstColumn="1" w:lastColumn="0" w:noHBand="0" w:noVBand="1"/>
      </w:tblPr>
      <w:tblGrid>
        <w:gridCol w:w="10184"/>
      </w:tblGrid>
      <w:tr w:rsidR="0015759C" w:rsidRPr="00031AB4" w14:paraId="0CCAA59A" w14:textId="77777777" w:rsidTr="053BBCE1">
        <w:trPr>
          <w:trHeight w:val="898"/>
        </w:trPr>
        <w:tc>
          <w:tcPr>
            <w:tcW w:w="10184" w:type="dxa"/>
            <w:tcBorders>
              <w:top w:val="single" w:sz="4" w:space="0" w:color="auto"/>
            </w:tcBorders>
            <w:shd w:val="clear" w:color="auto" w:fill="D9D9D9" w:themeFill="background1" w:themeFillShade="D9"/>
          </w:tcPr>
          <w:p w14:paraId="631DE442" w14:textId="09F3D2D0" w:rsidR="0015759C" w:rsidRPr="002C3318" w:rsidRDefault="0015759C" w:rsidP="0046491F">
            <w:pPr>
              <w:rPr>
                <w:rFonts w:cstheme="minorHAnsi"/>
                <w:b/>
                <w:bCs/>
              </w:rPr>
            </w:pPr>
            <w:r w:rsidRPr="0015759C">
              <w:rPr>
                <w:rFonts w:cstheme="minorHAnsi"/>
              </w:rPr>
              <w:t xml:space="preserve">By submitting an offer under this Request </w:t>
            </w:r>
            <w:r w:rsidR="00CA7942" w:rsidRPr="0015759C">
              <w:rPr>
                <w:rFonts w:cstheme="minorHAnsi"/>
              </w:rPr>
              <w:t>for</w:t>
            </w:r>
            <w:r w:rsidRPr="0015759C">
              <w:rPr>
                <w:rFonts w:cstheme="minorHAnsi"/>
              </w:rPr>
              <w:t xml:space="preserve"> Offer (RFO) </w:t>
            </w:r>
            <w:r w:rsidRPr="00D91189">
              <w:rPr>
                <w:rFonts w:cstheme="minorHAnsi"/>
              </w:rPr>
              <w:t>&lt;</w:t>
            </w:r>
            <w:r w:rsidR="00F65430" w:rsidRPr="00D91189">
              <w:t xml:space="preserve"> </w:t>
            </w:r>
            <w:r w:rsidR="00F65430" w:rsidRPr="00D91189">
              <w:rPr>
                <w:rFonts w:cstheme="minorHAnsi"/>
              </w:rPr>
              <w:t>DUB-MEV-39473</w:t>
            </w:r>
            <w:r w:rsidRPr="00D91189">
              <w:rPr>
                <w:rFonts w:cstheme="minorHAnsi"/>
              </w:rPr>
              <w:t xml:space="preserve">&gt;, </w:t>
            </w:r>
            <w:r w:rsidRPr="002C3318">
              <w:rPr>
                <w:rFonts w:cstheme="minorHAnsi"/>
              </w:rPr>
              <w:t xml:space="preserve">the vendor hereby asserts that the following statements are correct at the time of submission; and further undertakes to inform GOAL of any changes in status of these matters.  </w:t>
            </w:r>
          </w:p>
        </w:tc>
      </w:tr>
      <w:tr w:rsidR="0015759C" w:rsidRPr="00031AB4" w14:paraId="04EECB7F" w14:textId="77777777" w:rsidTr="053BBCE1">
        <w:trPr>
          <w:trHeight w:val="4362"/>
        </w:trPr>
        <w:tc>
          <w:tcPr>
            <w:tcW w:w="10184" w:type="dxa"/>
            <w:shd w:val="clear" w:color="auto" w:fill="F2F2F2" w:themeFill="background1" w:themeFillShade="F2"/>
          </w:tcPr>
          <w:p w14:paraId="553FAE74" w14:textId="505A83D3" w:rsidR="0015759C" w:rsidRPr="002C3318" w:rsidRDefault="0015759C" w:rsidP="0046491F">
            <w:pPr>
              <w:pStyle w:val="BodyText"/>
              <w:rPr>
                <w:rFonts w:asciiTheme="minorHAnsi" w:hAnsiTheme="minorHAnsi" w:cstheme="minorHAnsi"/>
                <w:sz w:val="20"/>
                <w:szCs w:val="22"/>
              </w:rPr>
            </w:pPr>
            <w:r w:rsidRPr="002C3318">
              <w:rPr>
                <w:rFonts w:asciiTheme="minorHAnsi" w:hAnsiTheme="minorHAnsi" w:cstheme="minorHAnsi"/>
                <w:sz w:val="20"/>
                <w:szCs w:val="22"/>
              </w:rPr>
              <w:lastRenderedPageBreak/>
              <w:t xml:space="preserve">The vendor is not bankrupt or is being wound up, neither are its affairs are being administered by the court nor has </w:t>
            </w:r>
            <w:proofErr w:type="gramStart"/>
            <w:r w:rsidRPr="002C3318">
              <w:rPr>
                <w:rFonts w:asciiTheme="minorHAnsi" w:hAnsiTheme="minorHAnsi" w:cstheme="minorHAnsi"/>
                <w:sz w:val="20"/>
                <w:szCs w:val="22"/>
              </w:rPr>
              <w:t>entered into</w:t>
            </w:r>
            <w:proofErr w:type="gramEnd"/>
            <w:r w:rsidRPr="002C3318">
              <w:rPr>
                <w:rFonts w:asciiTheme="minorHAnsi" w:hAnsiTheme="minorHAnsi" w:cstheme="minorHAnsi"/>
                <w:sz w:val="20"/>
                <w:szCs w:val="22"/>
              </w:rPr>
              <w:t xml:space="preserve"> an arrangement with creditors or has suspended business activities or is in any analogous situation arising from a similar procedure under national laws and regulation.</w:t>
            </w:r>
          </w:p>
          <w:p w14:paraId="07148A1C" w14:textId="523ED778" w:rsidR="0015759C" w:rsidRPr="002C3318" w:rsidRDefault="0015759C" w:rsidP="0046491F">
            <w:pPr>
              <w:pStyle w:val="BodyText"/>
              <w:rPr>
                <w:rFonts w:asciiTheme="minorHAnsi" w:hAnsiTheme="minorHAnsi" w:cstheme="minorHAnsi"/>
                <w:sz w:val="20"/>
                <w:szCs w:val="22"/>
              </w:rPr>
            </w:pPr>
            <w:r w:rsidRPr="002C3318">
              <w:rPr>
                <w:rFonts w:asciiTheme="minorHAnsi" w:hAnsiTheme="minorHAnsi" w:cstheme="minorHAnsi"/>
                <w:sz w:val="20"/>
                <w:szCs w:val="22"/>
              </w:rPr>
              <w:t>The vendor is not the subject of proceedings for a declaration of bankruptcy, for an order for compulsory winding up or administration by the court or for an arrangement with creditors or of any other similar proceedings under national laws and regulations.</w:t>
            </w:r>
          </w:p>
          <w:p w14:paraId="3A031237" w14:textId="1B78C9FD" w:rsidR="0015759C" w:rsidRPr="002C3318" w:rsidRDefault="0015759C" w:rsidP="0046491F">
            <w:pPr>
              <w:pStyle w:val="BodyText"/>
              <w:rPr>
                <w:rFonts w:asciiTheme="minorHAnsi" w:hAnsiTheme="minorHAnsi" w:cstheme="minorHAnsi"/>
                <w:sz w:val="20"/>
                <w:szCs w:val="22"/>
              </w:rPr>
            </w:pPr>
            <w:r w:rsidRPr="002C3318">
              <w:rPr>
                <w:rFonts w:asciiTheme="minorHAnsi" w:hAnsiTheme="minorHAnsi" w:cstheme="minorHAnsi"/>
                <w:sz w:val="20"/>
                <w:szCs w:val="22"/>
              </w:rPr>
              <w:t>Neither the ve</w:t>
            </w:r>
            <w:r w:rsidR="002C3318">
              <w:rPr>
                <w:rFonts w:asciiTheme="minorHAnsi" w:hAnsiTheme="minorHAnsi" w:cstheme="minorHAnsi"/>
                <w:sz w:val="20"/>
                <w:szCs w:val="22"/>
              </w:rPr>
              <w:t>n</w:t>
            </w:r>
            <w:r w:rsidRPr="002C3318">
              <w:rPr>
                <w:rFonts w:asciiTheme="minorHAnsi" w:hAnsiTheme="minorHAnsi" w:cstheme="minorHAnsi"/>
                <w:sz w:val="20"/>
                <w:szCs w:val="22"/>
              </w:rPr>
              <w:t xml:space="preserve">dor, a </w:t>
            </w:r>
            <w:r w:rsidR="00CF5ECD" w:rsidRPr="002C3318">
              <w:rPr>
                <w:rFonts w:asciiTheme="minorHAnsi" w:hAnsiTheme="minorHAnsi" w:cstheme="minorHAnsi"/>
                <w:sz w:val="20"/>
                <w:szCs w:val="22"/>
              </w:rPr>
              <w:t>director</w:t>
            </w:r>
            <w:r w:rsidRPr="002C3318">
              <w:rPr>
                <w:rFonts w:asciiTheme="minorHAnsi" w:hAnsiTheme="minorHAnsi" w:cstheme="minorHAnsi"/>
                <w:sz w:val="20"/>
                <w:szCs w:val="22"/>
              </w:rPr>
              <w:t xml:space="preserve"> or Partner, has been convicted of an offence concerning his professional conduct by a judgement which has the force of res judicata nor been guilty of grave professional misconduct </w:t>
            </w:r>
            <w:proofErr w:type="gramStart"/>
            <w:r w:rsidRPr="002C3318">
              <w:rPr>
                <w:rFonts w:asciiTheme="minorHAnsi" w:hAnsiTheme="minorHAnsi" w:cstheme="minorHAnsi"/>
                <w:sz w:val="20"/>
                <w:szCs w:val="22"/>
              </w:rPr>
              <w:t>in the course of</w:t>
            </w:r>
            <w:proofErr w:type="gramEnd"/>
            <w:r w:rsidRPr="002C3318">
              <w:rPr>
                <w:rFonts w:asciiTheme="minorHAnsi" w:hAnsiTheme="minorHAnsi" w:cstheme="minorHAnsi"/>
                <w:sz w:val="20"/>
                <w:szCs w:val="22"/>
              </w:rPr>
              <w:t xml:space="preserve"> their business.</w:t>
            </w:r>
          </w:p>
          <w:p w14:paraId="22DE8ABE" w14:textId="7E044E53" w:rsidR="0015759C" w:rsidRPr="002C3318" w:rsidRDefault="0015759C" w:rsidP="0046491F">
            <w:pPr>
              <w:pStyle w:val="BodyText"/>
              <w:rPr>
                <w:rFonts w:asciiTheme="minorHAnsi" w:hAnsiTheme="minorHAnsi" w:cstheme="minorHAnsi"/>
                <w:sz w:val="20"/>
                <w:szCs w:val="22"/>
              </w:rPr>
            </w:pPr>
            <w:r w:rsidRPr="002C3318">
              <w:rPr>
                <w:rFonts w:asciiTheme="minorHAnsi" w:hAnsiTheme="minorHAnsi" w:cstheme="minorHAnsi"/>
                <w:sz w:val="20"/>
                <w:szCs w:val="22"/>
              </w:rPr>
              <w:t xml:space="preserve">The vendor has fulfilled all its obligations relating to the payment of taxes or social security contributions in Ireland or any other state or country in which the </w:t>
            </w:r>
            <w:r>
              <w:rPr>
                <w:rFonts w:asciiTheme="minorHAnsi" w:hAnsiTheme="minorHAnsi" w:cstheme="minorHAnsi"/>
                <w:sz w:val="20"/>
                <w:szCs w:val="22"/>
              </w:rPr>
              <w:t>vendor</w:t>
            </w:r>
            <w:r w:rsidRPr="002C3318">
              <w:rPr>
                <w:rFonts w:asciiTheme="minorHAnsi" w:hAnsiTheme="minorHAnsi" w:cstheme="minorHAnsi"/>
                <w:sz w:val="20"/>
                <w:szCs w:val="22"/>
              </w:rPr>
              <w:t xml:space="preserve"> is located or doing business. </w:t>
            </w:r>
          </w:p>
          <w:p w14:paraId="4E7D6ECB" w14:textId="344CAA0B" w:rsidR="0015759C" w:rsidRPr="002C3318" w:rsidRDefault="4AAA6544" w:rsidP="053BBCE1">
            <w:pPr>
              <w:pStyle w:val="BodyText"/>
              <w:rPr>
                <w:rFonts w:asciiTheme="minorHAnsi" w:hAnsiTheme="minorHAnsi" w:cstheme="minorBidi"/>
                <w:sz w:val="20"/>
                <w:szCs w:val="20"/>
              </w:rPr>
            </w:pPr>
            <w:r w:rsidRPr="053BBCE1">
              <w:rPr>
                <w:rFonts w:asciiTheme="minorHAnsi" w:hAnsiTheme="minorHAnsi" w:cstheme="minorBidi"/>
                <w:sz w:val="20"/>
                <w:szCs w:val="20"/>
              </w:rPr>
              <w:t xml:space="preserve">Neither the vendor, a </w:t>
            </w:r>
            <w:r w:rsidR="00CF5ECD" w:rsidRPr="053BBCE1">
              <w:rPr>
                <w:rFonts w:asciiTheme="minorHAnsi" w:hAnsiTheme="minorHAnsi" w:cstheme="minorBidi"/>
                <w:sz w:val="20"/>
                <w:szCs w:val="20"/>
              </w:rPr>
              <w:t>director</w:t>
            </w:r>
            <w:r w:rsidRPr="053BBCE1">
              <w:rPr>
                <w:rFonts w:asciiTheme="minorHAnsi" w:hAnsiTheme="minorHAnsi" w:cstheme="minorBidi"/>
                <w:sz w:val="20"/>
                <w:szCs w:val="20"/>
              </w:rPr>
              <w:t xml:space="preserve"> or Partner has been found guilty of fraud, money laundering, corruption; convicted of being a member of a criminal organisation; nor of serious misrepresentation in providing information to a public buying agency</w:t>
            </w:r>
          </w:p>
          <w:p w14:paraId="3D103E6F" w14:textId="4B3079DF" w:rsidR="0015759C" w:rsidRPr="002C3318" w:rsidRDefault="0015759C" w:rsidP="0046491F">
            <w:pPr>
              <w:pStyle w:val="BodyText"/>
              <w:ind w:right="-342"/>
              <w:rPr>
                <w:rFonts w:asciiTheme="minorHAnsi" w:hAnsiTheme="minorHAnsi" w:cstheme="minorHAnsi"/>
                <w:sz w:val="20"/>
              </w:rPr>
            </w:pPr>
            <w:r w:rsidRPr="002C3318">
              <w:rPr>
                <w:rFonts w:asciiTheme="minorHAnsi" w:hAnsiTheme="minorHAnsi" w:cstheme="minorHAnsi"/>
                <w:sz w:val="20"/>
              </w:rPr>
              <w:t>The vendor has not contrived to misrepresent its Health &amp; Safety information, Quality Assurance information, or any other information relevant to this application.</w:t>
            </w:r>
          </w:p>
          <w:p w14:paraId="3337F640" w14:textId="1DC0362F" w:rsidR="0015759C" w:rsidRPr="002C3318" w:rsidRDefault="0015759C" w:rsidP="0046491F">
            <w:pPr>
              <w:pStyle w:val="BodyText"/>
              <w:ind w:right="157"/>
              <w:jc w:val="both"/>
              <w:rPr>
                <w:rFonts w:asciiTheme="minorHAnsi" w:hAnsiTheme="minorHAnsi" w:cstheme="minorHAnsi"/>
                <w:sz w:val="20"/>
                <w:szCs w:val="20"/>
              </w:rPr>
            </w:pPr>
            <w:r w:rsidRPr="002C3318">
              <w:rPr>
                <w:rFonts w:asciiTheme="minorHAnsi" w:hAnsiTheme="minorHAnsi" w:cstheme="minorHAnsi"/>
                <w:sz w:val="20"/>
                <w:szCs w:val="20"/>
              </w:rPr>
              <w:t xml:space="preserve">That all data subjects have specifically consented to the use and storage of their data by GOAL for the purpose of analysing the offers and awarding a contract under this </w:t>
            </w:r>
            <w:r>
              <w:rPr>
                <w:rFonts w:asciiTheme="minorHAnsi" w:hAnsiTheme="minorHAnsi" w:cstheme="minorHAnsi"/>
                <w:sz w:val="20"/>
                <w:szCs w:val="20"/>
              </w:rPr>
              <w:t>RFO</w:t>
            </w:r>
            <w:r w:rsidRPr="002C3318">
              <w:rPr>
                <w:rFonts w:asciiTheme="minorHAnsi" w:hAnsiTheme="minorHAnsi" w:cstheme="minorHAnsi"/>
                <w:sz w:val="20"/>
                <w:szCs w:val="20"/>
              </w:rPr>
              <w:t>; and further understood that the personal data may be shared internally within GOAL and externally if required by law and donor regulations; and may be stored for a period of up to 7 years from the award of contract.</w:t>
            </w:r>
          </w:p>
        </w:tc>
      </w:tr>
    </w:tbl>
    <w:p w14:paraId="58017D3C" w14:textId="77777777" w:rsidR="0015759C" w:rsidRPr="002C3318" w:rsidRDefault="0015759C" w:rsidP="0015759C">
      <w:pPr>
        <w:ind w:right="-342"/>
        <w:rPr>
          <w:rFonts w:cstheme="minorHAnsi"/>
          <w:b/>
        </w:rPr>
      </w:pPr>
    </w:p>
    <w:p w14:paraId="4C2E462E" w14:textId="3369382A" w:rsidR="0015759C" w:rsidRPr="00AA7B5F" w:rsidRDefault="0015759C" w:rsidP="0015759C">
      <w:pPr>
        <w:rPr>
          <w:rFonts w:cstheme="minorHAnsi"/>
          <w:i/>
          <w:iCs/>
          <w:sz w:val="20"/>
          <w:szCs w:val="20"/>
        </w:rPr>
      </w:pPr>
      <w:r w:rsidRPr="00AA7B5F">
        <w:rPr>
          <w:rFonts w:cstheme="minorHAnsi"/>
          <w:i/>
          <w:iCs/>
          <w:sz w:val="20"/>
          <w:szCs w:val="20"/>
        </w:rPr>
        <w:t xml:space="preserve">I confirm that my offer has a validity of </w:t>
      </w:r>
      <w:r w:rsidR="006654EA" w:rsidRPr="00AA7B5F">
        <w:rPr>
          <w:rFonts w:cstheme="minorHAnsi"/>
          <w:i/>
          <w:iCs/>
          <w:sz w:val="20"/>
          <w:szCs w:val="20"/>
        </w:rPr>
        <w:t>90</w:t>
      </w:r>
      <w:r w:rsidRPr="00AA7B5F">
        <w:rPr>
          <w:rFonts w:cstheme="minorHAnsi"/>
          <w:i/>
          <w:iCs/>
          <w:color w:val="FF0000"/>
          <w:sz w:val="20"/>
          <w:szCs w:val="20"/>
        </w:rPr>
        <w:t xml:space="preserve"> </w:t>
      </w:r>
      <w:r w:rsidRPr="00AA7B5F">
        <w:rPr>
          <w:rFonts w:cstheme="minorHAnsi"/>
          <w:i/>
          <w:iCs/>
          <w:sz w:val="20"/>
          <w:szCs w:val="20"/>
        </w:rPr>
        <w:t xml:space="preserve">days. If your offer does not have this validity, please state what the validity of your offer will be. </w:t>
      </w:r>
    </w:p>
    <w:p w14:paraId="26473552" w14:textId="68D7FC62" w:rsidR="0015759C" w:rsidRPr="002C3318" w:rsidRDefault="0015759C" w:rsidP="0015759C">
      <w:pPr>
        <w:rPr>
          <w:rFonts w:cstheme="minorHAnsi"/>
          <w:sz w:val="20"/>
          <w:szCs w:val="20"/>
        </w:rPr>
      </w:pPr>
      <w:r w:rsidRPr="002C3318">
        <w:rPr>
          <w:rFonts w:cstheme="minorHAnsi"/>
          <w:sz w:val="20"/>
          <w:szCs w:val="20"/>
        </w:rPr>
        <w:t xml:space="preserve">I confirm that the proposal and the costs provided to accompany it are an accurate reflection of the costs that will be charged to GOAL according to the information provided in this request for offer; and that there are no other costs associated with using the service that my company offers. I also confirm that I have the authority to sign on behalf of the company that is submitting this offer. </w:t>
      </w:r>
    </w:p>
    <w:tbl>
      <w:tblPr>
        <w:tblStyle w:val="TableGrid"/>
        <w:tblW w:w="10194" w:type="dxa"/>
        <w:tblLook w:val="04A0" w:firstRow="1" w:lastRow="0" w:firstColumn="1" w:lastColumn="0" w:noHBand="0" w:noVBand="1"/>
      </w:tblPr>
      <w:tblGrid>
        <w:gridCol w:w="1350"/>
        <w:gridCol w:w="3751"/>
        <w:gridCol w:w="1095"/>
        <w:gridCol w:w="3998"/>
      </w:tblGrid>
      <w:tr w:rsidR="0015759C" w:rsidRPr="00031AB4" w14:paraId="1AFED6FC" w14:textId="77777777" w:rsidTr="0046491F">
        <w:trPr>
          <w:trHeight w:val="1008"/>
        </w:trPr>
        <w:tc>
          <w:tcPr>
            <w:tcW w:w="1350" w:type="dxa"/>
            <w:tcBorders>
              <w:top w:val="nil"/>
              <w:left w:val="nil"/>
              <w:bottom w:val="nil"/>
              <w:right w:val="nil"/>
            </w:tcBorders>
            <w:vAlign w:val="center"/>
          </w:tcPr>
          <w:p w14:paraId="14D53FC4" w14:textId="77777777" w:rsidR="0015759C" w:rsidRPr="002C3318" w:rsidRDefault="0015759C" w:rsidP="0046491F">
            <w:pPr>
              <w:tabs>
                <w:tab w:val="left" w:pos="-720"/>
                <w:tab w:val="left" w:pos="0"/>
                <w:tab w:val="left" w:pos="3402"/>
              </w:tabs>
              <w:suppressAutoHyphens/>
              <w:rPr>
                <w:rFonts w:cstheme="minorHAnsi"/>
                <w:spacing w:val="-3"/>
              </w:rPr>
            </w:pPr>
            <w:r w:rsidRPr="002C3318">
              <w:rPr>
                <w:rFonts w:cstheme="minorHAnsi"/>
              </w:rPr>
              <w:t>Signed:</w:t>
            </w:r>
          </w:p>
        </w:tc>
        <w:tc>
          <w:tcPr>
            <w:tcW w:w="8844" w:type="dxa"/>
            <w:gridSpan w:val="3"/>
            <w:tcBorders>
              <w:top w:val="nil"/>
              <w:left w:val="nil"/>
              <w:bottom w:val="single" w:sz="48" w:space="0" w:color="FFFFFF" w:themeColor="background1"/>
              <w:right w:val="nil"/>
            </w:tcBorders>
            <w:shd w:val="clear" w:color="auto" w:fill="F2F2F2" w:themeFill="background1" w:themeFillShade="F2"/>
            <w:vAlign w:val="center"/>
          </w:tcPr>
          <w:p w14:paraId="53FC05CA" w14:textId="77777777" w:rsidR="0015759C" w:rsidRPr="002C3318" w:rsidRDefault="0015759C" w:rsidP="0046491F">
            <w:pPr>
              <w:tabs>
                <w:tab w:val="left" w:pos="-720"/>
                <w:tab w:val="left" w:pos="0"/>
                <w:tab w:val="left" w:pos="3402"/>
              </w:tabs>
              <w:suppressAutoHyphens/>
              <w:rPr>
                <w:rFonts w:cstheme="minorHAnsi"/>
              </w:rPr>
            </w:pPr>
          </w:p>
          <w:p w14:paraId="0676EA15" w14:textId="77777777" w:rsidR="0015759C" w:rsidRPr="002C3318" w:rsidRDefault="0015759C" w:rsidP="0046491F">
            <w:pPr>
              <w:tabs>
                <w:tab w:val="left" w:pos="-720"/>
                <w:tab w:val="left" w:pos="0"/>
                <w:tab w:val="left" w:pos="3402"/>
              </w:tabs>
              <w:suppressAutoHyphens/>
              <w:rPr>
                <w:rFonts w:cstheme="minorHAnsi"/>
              </w:rPr>
            </w:pPr>
          </w:p>
        </w:tc>
      </w:tr>
      <w:tr w:rsidR="0015759C" w:rsidRPr="00031AB4" w14:paraId="3D992105" w14:textId="77777777" w:rsidTr="0046491F">
        <w:trPr>
          <w:trHeight w:val="569"/>
        </w:trPr>
        <w:tc>
          <w:tcPr>
            <w:tcW w:w="1350" w:type="dxa"/>
            <w:tcBorders>
              <w:top w:val="nil"/>
              <w:left w:val="nil"/>
              <w:bottom w:val="nil"/>
              <w:right w:val="nil"/>
            </w:tcBorders>
            <w:vAlign w:val="center"/>
          </w:tcPr>
          <w:p w14:paraId="3D8A5398" w14:textId="77777777" w:rsidR="0015759C" w:rsidRPr="00753D3E" w:rsidRDefault="0015759C" w:rsidP="0046491F">
            <w:pPr>
              <w:tabs>
                <w:tab w:val="left" w:pos="-720"/>
                <w:tab w:val="left" w:pos="0"/>
                <w:tab w:val="left" w:pos="3402"/>
              </w:tabs>
              <w:suppressAutoHyphens/>
              <w:rPr>
                <w:rFonts w:cstheme="minorHAnsi"/>
                <w:spacing w:val="-3"/>
              </w:rPr>
            </w:pPr>
            <w:r w:rsidRPr="00753D3E">
              <w:rPr>
                <w:rFonts w:cstheme="minorHAnsi"/>
              </w:rPr>
              <w:t xml:space="preserve">Print name:  </w:t>
            </w:r>
          </w:p>
        </w:tc>
        <w:tc>
          <w:tcPr>
            <w:tcW w:w="3751"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EB5C415" w14:textId="77777777" w:rsidR="0015759C" w:rsidRPr="00753D3E" w:rsidRDefault="0015759C" w:rsidP="0046491F">
            <w:pPr>
              <w:tabs>
                <w:tab w:val="left" w:pos="-720"/>
                <w:tab w:val="left" w:pos="0"/>
                <w:tab w:val="left" w:pos="3402"/>
              </w:tabs>
              <w:suppressAutoHyphens/>
              <w:rPr>
                <w:rFonts w:cstheme="minorHAnsi"/>
              </w:rPr>
            </w:pPr>
          </w:p>
        </w:tc>
        <w:tc>
          <w:tcPr>
            <w:tcW w:w="1095" w:type="dxa"/>
            <w:tcBorders>
              <w:top w:val="single" w:sz="48" w:space="0" w:color="FFFFFF" w:themeColor="background1"/>
              <w:left w:val="nil"/>
              <w:bottom w:val="single" w:sz="48" w:space="0" w:color="FFFFFF" w:themeColor="background1"/>
              <w:right w:val="nil"/>
            </w:tcBorders>
            <w:vAlign w:val="center"/>
          </w:tcPr>
          <w:p w14:paraId="1E305FFA" w14:textId="77777777" w:rsidR="0015759C" w:rsidRPr="00753D3E" w:rsidRDefault="0015759C" w:rsidP="0046491F">
            <w:pPr>
              <w:tabs>
                <w:tab w:val="left" w:pos="-720"/>
                <w:tab w:val="left" w:pos="0"/>
                <w:tab w:val="left" w:pos="3402"/>
              </w:tabs>
              <w:suppressAutoHyphens/>
              <w:rPr>
                <w:rFonts w:cstheme="minorHAnsi"/>
              </w:rPr>
            </w:pPr>
            <w:r w:rsidRPr="00753D3E">
              <w:rPr>
                <w:rFonts w:cstheme="minorHAnsi"/>
              </w:rPr>
              <w:t>Position:</w:t>
            </w:r>
          </w:p>
        </w:tc>
        <w:tc>
          <w:tcPr>
            <w:tcW w:w="3998"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40DEC785" w14:textId="77777777" w:rsidR="0015759C" w:rsidRPr="00753D3E" w:rsidRDefault="0015759C" w:rsidP="0046491F">
            <w:pPr>
              <w:tabs>
                <w:tab w:val="left" w:pos="-720"/>
                <w:tab w:val="left" w:pos="0"/>
                <w:tab w:val="left" w:pos="3402"/>
              </w:tabs>
              <w:suppressAutoHyphens/>
              <w:rPr>
                <w:rFonts w:cstheme="minorHAnsi"/>
              </w:rPr>
            </w:pPr>
          </w:p>
        </w:tc>
      </w:tr>
      <w:tr w:rsidR="0015759C" w:rsidRPr="00031AB4" w14:paraId="4D3D4A99" w14:textId="77777777" w:rsidTr="0046491F">
        <w:trPr>
          <w:trHeight w:val="690"/>
        </w:trPr>
        <w:tc>
          <w:tcPr>
            <w:tcW w:w="1350" w:type="dxa"/>
            <w:tcBorders>
              <w:top w:val="nil"/>
              <w:left w:val="nil"/>
              <w:bottom w:val="nil"/>
              <w:right w:val="nil"/>
            </w:tcBorders>
            <w:vAlign w:val="center"/>
          </w:tcPr>
          <w:p w14:paraId="36947F47" w14:textId="77777777" w:rsidR="0015759C" w:rsidRPr="00753D3E" w:rsidRDefault="0015759C" w:rsidP="0046491F">
            <w:pPr>
              <w:tabs>
                <w:tab w:val="left" w:pos="-720"/>
                <w:tab w:val="left" w:pos="0"/>
                <w:tab w:val="left" w:pos="3402"/>
              </w:tabs>
              <w:suppressAutoHyphens/>
              <w:rPr>
                <w:rFonts w:cstheme="minorHAnsi"/>
              </w:rPr>
            </w:pPr>
            <w:r w:rsidRPr="00753D3E">
              <w:rPr>
                <w:rFonts w:cstheme="minorHAnsi"/>
              </w:rPr>
              <w:t>Company Name:</w:t>
            </w:r>
          </w:p>
        </w:tc>
        <w:tc>
          <w:tcPr>
            <w:tcW w:w="3751"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79E3A50D" w14:textId="77777777" w:rsidR="0015759C" w:rsidRPr="00753D3E" w:rsidRDefault="0015759C" w:rsidP="0046491F">
            <w:pPr>
              <w:tabs>
                <w:tab w:val="left" w:pos="-720"/>
                <w:tab w:val="left" w:pos="0"/>
                <w:tab w:val="left" w:pos="3402"/>
              </w:tabs>
              <w:suppressAutoHyphens/>
              <w:rPr>
                <w:rFonts w:cstheme="minorHAnsi"/>
              </w:rPr>
            </w:pPr>
          </w:p>
        </w:tc>
        <w:tc>
          <w:tcPr>
            <w:tcW w:w="1095" w:type="dxa"/>
            <w:tcBorders>
              <w:top w:val="single" w:sz="48" w:space="0" w:color="FFFFFF" w:themeColor="background1"/>
              <w:left w:val="nil"/>
              <w:bottom w:val="single" w:sz="48" w:space="0" w:color="FFFFFF" w:themeColor="background1"/>
              <w:right w:val="nil"/>
            </w:tcBorders>
            <w:vAlign w:val="center"/>
          </w:tcPr>
          <w:p w14:paraId="2D3FD0E5" w14:textId="77777777" w:rsidR="0015759C" w:rsidRPr="00753D3E" w:rsidRDefault="0015759C" w:rsidP="0046491F">
            <w:pPr>
              <w:tabs>
                <w:tab w:val="left" w:pos="-720"/>
                <w:tab w:val="left" w:pos="0"/>
                <w:tab w:val="left" w:pos="3402"/>
              </w:tabs>
              <w:suppressAutoHyphens/>
              <w:rPr>
                <w:rFonts w:cstheme="minorHAnsi"/>
              </w:rPr>
            </w:pPr>
            <w:r w:rsidRPr="00753D3E">
              <w:rPr>
                <w:rFonts w:cstheme="minorHAnsi"/>
              </w:rPr>
              <w:t>Date:</w:t>
            </w:r>
          </w:p>
        </w:tc>
        <w:tc>
          <w:tcPr>
            <w:tcW w:w="3998"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043DADB2" w14:textId="77777777" w:rsidR="0015759C" w:rsidRPr="00753D3E" w:rsidRDefault="0015759C" w:rsidP="0046491F">
            <w:pPr>
              <w:tabs>
                <w:tab w:val="left" w:pos="-720"/>
                <w:tab w:val="left" w:pos="0"/>
                <w:tab w:val="left" w:pos="3402"/>
              </w:tabs>
              <w:suppressAutoHyphens/>
              <w:rPr>
                <w:rFonts w:cstheme="minorHAnsi"/>
              </w:rPr>
            </w:pPr>
          </w:p>
        </w:tc>
      </w:tr>
      <w:tr w:rsidR="0015759C" w:rsidRPr="00031AB4" w14:paraId="70317610" w14:textId="77777777" w:rsidTr="0046491F">
        <w:trPr>
          <w:trHeight w:val="559"/>
        </w:trPr>
        <w:tc>
          <w:tcPr>
            <w:tcW w:w="1350" w:type="dxa"/>
            <w:tcBorders>
              <w:top w:val="nil"/>
              <w:left w:val="nil"/>
              <w:bottom w:val="nil"/>
              <w:right w:val="nil"/>
            </w:tcBorders>
            <w:vAlign w:val="center"/>
          </w:tcPr>
          <w:p w14:paraId="4363AD9E" w14:textId="77777777" w:rsidR="0015759C" w:rsidRPr="00753D3E" w:rsidRDefault="0015759C" w:rsidP="0046491F">
            <w:pPr>
              <w:tabs>
                <w:tab w:val="left" w:pos="-720"/>
                <w:tab w:val="left" w:pos="0"/>
                <w:tab w:val="left" w:pos="3402"/>
              </w:tabs>
              <w:suppressAutoHyphens/>
              <w:rPr>
                <w:rFonts w:cstheme="minorHAnsi"/>
                <w:spacing w:val="-3"/>
              </w:rPr>
            </w:pPr>
            <w:r w:rsidRPr="00753D3E">
              <w:rPr>
                <w:rFonts w:cstheme="minorHAnsi"/>
              </w:rPr>
              <w:t>Address:</w:t>
            </w:r>
          </w:p>
        </w:tc>
        <w:tc>
          <w:tcPr>
            <w:tcW w:w="8844"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62085EAA" w14:textId="77777777" w:rsidR="0015759C" w:rsidRPr="00753D3E" w:rsidRDefault="0015759C" w:rsidP="0046491F">
            <w:pPr>
              <w:tabs>
                <w:tab w:val="left" w:pos="-720"/>
                <w:tab w:val="left" w:pos="0"/>
                <w:tab w:val="left" w:pos="3402"/>
              </w:tabs>
              <w:suppressAutoHyphens/>
              <w:rPr>
                <w:rFonts w:cstheme="minorHAnsi"/>
              </w:rPr>
            </w:pPr>
          </w:p>
          <w:p w14:paraId="7624788B" w14:textId="77777777" w:rsidR="0015759C" w:rsidRPr="00753D3E" w:rsidRDefault="0015759C" w:rsidP="0046491F">
            <w:pPr>
              <w:tabs>
                <w:tab w:val="left" w:pos="-720"/>
                <w:tab w:val="left" w:pos="0"/>
                <w:tab w:val="left" w:pos="3402"/>
              </w:tabs>
              <w:suppressAutoHyphens/>
              <w:rPr>
                <w:rFonts w:cstheme="minorHAnsi"/>
              </w:rPr>
            </w:pPr>
          </w:p>
        </w:tc>
      </w:tr>
    </w:tbl>
    <w:p w14:paraId="62DDCC06" w14:textId="17A39C57" w:rsidR="0006165B" w:rsidRPr="00753D3E" w:rsidRDefault="0015759C" w:rsidP="002C3318">
      <w:pPr>
        <w:tabs>
          <w:tab w:val="left" w:pos="-720"/>
          <w:tab w:val="left" w:pos="0"/>
          <w:tab w:val="left" w:pos="3402"/>
        </w:tabs>
        <w:suppressAutoHyphens/>
        <w:jc w:val="both"/>
        <w:rPr>
          <w:rFonts w:cstheme="minorHAnsi"/>
          <w:spacing w:val="-3"/>
        </w:rPr>
      </w:pPr>
      <w:r w:rsidRPr="00753D3E">
        <w:rPr>
          <w:rFonts w:cstheme="minorHAnsi"/>
        </w:rPr>
        <w:tab/>
      </w:r>
      <w:r w:rsidR="0006165B" w:rsidRPr="00753D3E">
        <w:rPr>
          <w:rFonts w:cstheme="minorHAnsi"/>
        </w:rPr>
        <w:br w:type="page"/>
      </w:r>
    </w:p>
    <w:p w14:paraId="5C9BAE5C" w14:textId="4E3584BA" w:rsidR="0006165B" w:rsidRDefault="0006165B" w:rsidP="00F0744F">
      <w:pPr>
        <w:pStyle w:val="Heading1"/>
        <w:numPr>
          <w:ilvl w:val="0"/>
          <w:numId w:val="0"/>
        </w:numPr>
        <w:ind w:left="432" w:hanging="432"/>
        <w:rPr>
          <w:rFonts w:cstheme="minorHAnsi"/>
        </w:rPr>
      </w:pPr>
      <w:r w:rsidRPr="00031AB4">
        <w:rPr>
          <w:rFonts w:cstheme="minorHAnsi"/>
        </w:rPr>
        <w:lastRenderedPageBreak/>
        <w:t>Appendix 2</w:t>
      </w:r>
      <w:r w:rsidR="000A6CB4">
        <w:rPr>
          <w:rFonts w:cstheme="minorHAnsi"/>
        </w:rPr>
        <w:t xml:space="preserve">- </w:t>
      </w:r>
      <w:r w:rsidR="000A6CB4" w:rsidRPr="000A6CB4">
        <w:rPr>
          <w:rFonts w:cstheme="minorHAnsi"/>
        </w:rPr>
        <w:t>TECHNICAL OFFER</w:t>
      </w:r>
    </w:p>
    <w:p w14:paraId="6EA9D5DD" w14:textId="77777777" w:rsidR="00B432D6" w:rsidRDefault="00B432D6" w:rsidP="00506DC1">
      <w:pPr>
        <w:pStyle w:val="MSGENFONTSTYLENAMETEMPLATEROLENUMBERMSGENFONTSTYLENAMEBYROLETEXT20"/>
        <w:shd w:val="clear" w:color="auto" w:fill="auto"/>
        <w:spacing w:after="0" w:line="259" w:lineRule="auto"/>
        <w:jc w:val="left"/>
        <w:rPr>
          <w:rFonts w:asciiTheme="minorHAnsi" w:hAnsiTheme="minorHAnsi" w:cstheme="minorHAnsi"/>
          <w:color w:val="FF0000"/>
          <w:sz w:val="22"/>
          <w:szCs w:val="22"/>
        </w:rPr>
      </w:pPr>
    </w:p>
    <w:p w14:paraId="06CEC0A7" w14:textId="032AEE76" w:rsidR="00B432D6" w:rsidRPr="00D74173" w:rsidRDefault="00B432D6" w:rsidP="194DD25B">
      <w:pPr>
        <w:spacing w:after="0" w:line="240" w:lineRule="auto"/>
        <w:textAlignment w:val="baseline"/>
        <w:rPr>
          <w:rFonts w:ascii="Segoe UI" w:eastAsia="Times New Roman" w:hAnsi="Segoe UI" w:cs="Segoe UI"/>
          <w:sz w:val="18"/>
          <w:szCs w:val="18"/>
          <w:lang w:val="en-GB" w:eastAsia="en-GB"/>
        </w:rPr>
      </w:pPr>
      <w:r w:rsidRPr="00D74173">
        <w:rPr>
          <w:rFonts w:ascii="Calibri" w:eastAsia="Times New Roman" w:hAnsi="Calibri" w:cs="Calibri"/>
          <w:sz w:val="24"/>
          <w:szCs w:val="24"/>
          <w:shd w:val="clear" w:color="auto" w:fill="FFFFFF"/>
          <w:lang w:eastAsia="en-GB"/>
        </w:rPr>
        <w:t xml:space="preserve">Please </w:t>
      </w:r>
      <w:r w:rsidRPr="00D74173">
        <w:rPr>
          <w:rFonts w:ascii="Calibri" w:eastAsia="Times New Roman" w:hAnsi="Calibri" w:cs="Calibri"/>
          <w:sz w:val="24"/>
          <w:szCs w:val="24"/>
          <w:shd w:val="clear" w:color="auto" w:fill="FFFFFF"/>
          <w:lang w:val="en-GB" w:eastAsia="en-GB"/>
        </w:rPr>
        <w:t xml:space="preserve">include recommended methodology summary, </w:t>
      </w:r>
      <w:r w:rsidR="006E4D49" w:rsidRPr="00D74173">
        <w:rPr>
          <w:rFonts w:ascii="Calibri" w:eastAsia="Times New Roman" w:hAnsi="Calibri" w:cs="Calibri"/>
          <w:sz w:val="24"/>
          <w:szCs w:val="24"/>
          <w:shd w:val="clear" w:color="auto" w:fill="FFFFFF"/>
          <w:lang w:eastAsia="en-GB"/>
        </w:rPr>
        <w:t xml:space="preserve">proposed schedule in line with the required by date of November 2025, your relevant experience and how you meet the profile required </w:t>
      </w:r>
      <w:r w:rsidRPr="00D74173">
        <w:rPr>
          <w:rFonts w:ascii="Calibri" w:eastAsia="Times New Roman" w:hAnsi="Calibri" w:cs="Calibri"/>
          <w:sz w:val="24"/>
          <w:szCs w:val="24"/>
          <w:shd w:val="clear" w:color="auto" w:fill="FFFFFF"/>
          <w:lang w:val="en-GB" w:eastAsia="en-GB"/>
        </w:rPr>
        <w:t>(maximum</w:t>
      </w:r>
      <w:r w:rsidR="00D74173">
        <w:rPr>
          <w:rFonts w:ascii="Calibri" w:eastAsia="Times New Roman" w:hAnsi="Calibri" w:cs="Calibri"/>
          <w:sz w:val="24"/>
          <w:szCs w:val="24"/>
          <w:shd w:val="clear" w:color="auto" w:fill="FFFFFF"/>
          <w:lang w:val="en-GB" w:eastAsia="en-GB"/>
        </w:rPr>
        <w:t xml:space="preserve"> </w:t>
      </w:r>
      <w:r w:rsidR="00D74173" w:rsidRPr="00D74173">
        <w:rPr>
          <w:rFonts w:ascii="Calibri" w:eastAsia="Times New Roman" w:hAnsi="Calibri" w:cs="Calibri"/>
          <w:sz w:val="24"/>
          <w:szCs w:val="24"/>
          <w:u w:val="single"/>
          <w:shd w:val="clear" w:color="auto" w:fill="FFFFFF"/>
          <w:lang w:val="en-GB" w:eastAsia="en-GB"/>
        </w:rPr>
        <w:t>five</w:t>
      </w:r>
      <w:r w:rsidRPr="00D74173">
        <w:rPr>
          <w:rFonts w:ascii="Calibri" w:eastAsia="Times New Roman" w:hAnsi="Calibri" w:cs="Calibri"/>
          <w:sz w:val="24"/>
          <w:szCs w:val="24"/>
          <w:u w:val="single"/>
          <w:shd w:val="clear" w:color="auto" w:fill="FFFFFF"/>
          <w:lang w:val="en-GB" w:eastAsia="en-GB"/>
        </w:rPr>
        <w:t xml:space="preserve"> </w:t>
      </w:r>
      <w:r w:rsidR="00D74173" w:rsidRPr="00D74173">
        <w:rPr>
          <w:rFonts w:ascii="Calibri" w:eastAsia="Times New Roman" w:hAnsi="Calibri" w:cs="Calibri"/>
          <w:sz w:val="24"/>
          <w:szCs w:val="24"/>
          <w:u w:val="single"/>
          <w:shd w:val="clear" w:color="auto" w:fill="FFFFFF"/>
          <w:lang w:val="en-GB" w:eastAsia="en-GB"/>
        </w:rPr>
        <w:t>(</w:t>
      </w:r>
      <w:r w:rsidRPr="00D74173">
        <w:rPr>
          <w:rFonts w:ascii="Calibri" w:eastAsia="Times New Roman" w:hAnsi="Calibri" w:cs="Calibri"/>
          <w:sz w:val="24"/>
          <w:szCs w:val="24"/>
          <w:u w:val="single"/>
          <w:shd w:val="clear" w:color="auto" w:fill="FFFFFF"/>
          <w:lang w:val="en-GB" w:eastAsia="en-GB"/>
        </w:rPr>
        <w:t>5</w:t>
      </w:r>
      <w:r w:rsidR="00D74173" w:rsidRPr="00D74173">
        <w:rPr>
          <w:rFonts w:ascii="Calibri" w:eastAsia="Times New Roman" w:hAnsi="Calibri" w:cs="Calibri"/>
          <w:sz w:val="24"/>
          <w:szCs w:val="24"/>
          <w:u w:val="single"/>
          <w:shd w:val="clear" w:color="auto" w:fill="FFFFFF"/>
          <w:lang w:val="en-GB" w:eastAsia="en-GB"/>
        </w:rPr>
        <w:t>)</w:t>
      </w:r>
      <w:r w:rsidRPr="00D74173">
        <w:rPr>
          <w:rFonts w:ascii="Calibri" w:eastAsia="Times New Roman" w:hAnsi="Calibri" w:cs="Calibri"/>
          <w:sz w:val="24"/>
          <w:szCs w:val="24"/>
          <w:u w:val="single"/>
          <w:shd w:val="clear" w:color="auto" w:fill="FFFFFF"/>
          <w:lang w:val="en-GB" w:eastAsia="en-GB"/>
        </w:rPr>
        <w:t xml:space="preserve"> pages</w:t>
      </w:r>
      <w:r w:rsidRPr="00D74173">
        <w:rPr>
          <w:rFonts w:ascii="Calibri" w:eastAsia="Times New Roman" w:hAnsi="Calibri" w:cs="Calibri"/>
          <w:sz w:val="24"/>
          <w:szCs w:val="24"/>
          <w:shd w:val="clear" w:color="auto" w:fill="FFFFFF"/>
          <w:lang w:val="en-GB" w:eastAsia="en-GB"/>
        </w:rPr>
        <w:t>) </w:t>
      </w:r>
      <w:r w:rsidRPr="00D74173">
        <w:rPr>
          <w:rFonts w:ascii="Calibri" w:eastAsia="Times New Roman" w:hAnsi="Calibri" w:cs="Calibri"/>
          <w:sz w:val="24"/>
          <w:szCs w:val="24"/>
          <w:lang w:val="en-GB" w:eastAsia="en-GB"/>
        </w:rPr>
        <w:t> </w:t>
      </w:r>
    </w:p>
    <w:p w14:paraId="44C18755"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4F71985A"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53EE91AE"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0257AA04"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7821FAD8"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4AA134CB"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503CD813" w14:textId="54047040"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493A3070"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586102DE"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1CB7D1BF"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52F650B8"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4E8395DC"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2918EBCB" w14:textId="77777777" w:rsidR="00B432D6" w:rsidRDefault="00B432D6" w:rsidP="00B432D6">
      <w:pPr>
        <w:spacing w:after="0" w:line="240" w:lineRule="auto"/>
        <w:textAlignment w:val="baseline"/>
        <w:rPr>
          <w:rFonts w:ascii="Calibri" w:eastAsia="Times New Roman" w:hAnsi="Calibri" w:cs="Calibri"/>
          <w:lang w:val="en-GB" w:eastAsia="en-GB"/>
        </w:rPr>
      </w:pPr>
      <w:r w:rsidRPr="00B432D6">
        <w:rPr>
          <w:rFonts w:ascii="Calibri" w:eastAsia="Times New Roman" w:hAnsi="Calibri" w:cs="Calibri"/>
          <w:lang w:val="en-GB" w:eastAsia="en-GB"/>
        </w:rPr>
        <w:t> </w:t>
      </w:r>
    </w:p>
    <w:p w14:paraId="6FE8AFD0" w14:textId="77777777" w:rsidR="0085392C" w:rsidRDefault="0085392C" w:rsidP="00B432D6">
      <w:pPr>
        <w:spacing w:after="0" w:line="240" w:lineRule="auto"/>
        <w:textAlignment w:val="baseline"/>
        <w:rPr>
          <w:rFonts w:ascii="Calibri" w:eastAsia="Times New Roman" w:hAnsi="Calibri" w:cs="Calibri"/>
          <w:lang w:val="en-GB" w:eastAsia="en-GB"/>
        </w:rPr>
      </w:pPr>
    </w:p>
    <w:p w14:paraId="3D519B6C" w14:textId="77777777" w:rsidR="0085392C" w:rsidRDefault="0085392C" w:rsidP="00B432D6">
      <w:pPr>
        <w:spacing w:after="0" w:line="240" w:lineRule="auto"/>
        <w:textAlignment w:val="baseline"/>
        <w:rPr>
          <w:rFonts w:ascii="Calibri" w:eastAsia="Times New Roman" w:hAnsi="Calibri" w:cs="Calibri"/>
          <w:lang w:val="en-GB" w:eastAsia="en-GB"/>
        </w:rPr>
      </w:pPr>
    </w:p>
    <w:p w14:paraId="4A5D2623" w14:textId="77777777" w:rsidR="0085392C" w:rsidRDefault="0085392C" w:rsidP="00B432D6">
      <w:pPr>
        <w:spacing w:after="0" w:line="240" w:lineRule="auto"/>
        <w:textAlignment w:val="baseline"/>
        <w:rPr>
          <w:rFonts w:ascii="Calibri" w:eastAsia="Times New Roman" w:hAnsi="Calibri" w:cs="Calibri"/>
          <w:lang w:val="en-GB" w:eastAsia="en-GB"/>
        </w:rPr>
      </w:pPr>
    </w:p>
    <w:p w14:paraId="5731A344" w14:textId="77777777" w:rsidR="0085392C" w:rsidRDefault="0085392C" w:rsidP="00B432D6">
      <w:pPr>
        <w:spacing w:after="0" w:line="240" w:lineRule="auto"/>
        <w:textAlignment w:val="baseline"/>
        <w:rPr>
          <w:rFonts w:ascii="Calibri" w:eastAsia="Times New Roman" w:hAnsi="Calibri" w:cs="Calibri"/>
          <w:lang w:val="en-GB" w:eastAsia="en-GB"/>
        </w:rPr>
      </w:pPr>
    </w:p>
    <w:p w14:paraId="18E1656D" w14:textId="77777777" w:rsidR="0085392C" w:rsidRDefault="0085392C" w:rsidP="00B432D6">
      <w:pPr>
        <w:spacing w:after="0" w:line="240" w:lineRule="auto"/>
        <w:textAlignment w:val="baseline"/>
        <w:rPr>
          <w:rFonts w:ascii="Calibri" w:eastAsia="Times New Roman" w:hAnsi="Calibri" w:cs="Calibri"/>
          <w:lang w:val="en-GB" w:eastAsia="en-GB"/>
        </w:rPr>
      </w:pPr>
    </w:p>
    <w:p w14:paraId="111929F4" w14:textId="77777777" w:rsidR="0085392C" w:rsidRDefault="0085392C" w:rsidP="00B432D6">
      <w:pPr>
        <w:spacing w:after="0" w:line="240" w:lineRule="auto"/>
        <w:textAlignment w:val="baseline"/>
        <w:rPr>
          <w:rFonts w:ascii="Calibri" w:eastAsia="Times New Roman" w:hAnsi="Calibri" w:cs="Calibri"/>
          <w:lang w:val="en-GB" w:eastAsia="en-GB"/>
        </w:rPr>
      </w:pPr>
    </w:p>
    <w:p w14:paraId="6611D32B" w14:textId="77777777" w:rsidR="0085392C" w:rsidRDefault="0085392C" w:rsidP="00B432D6">
      <w:pPr>
        <w:spacing w:after="0" w:line="240" w:lineRule="auto"/>
        <w:textAlignment w:val="baseline"/>
        <w:rPr>
          <w:rFonts w:ascii="Calibri" w:eastAsia="Times New Roman" w:hAnsi="Calibri" w:cs="Calibri"/>
          <w:lang w:val="en-GB" w:eastAsia="en-GB"/>
        </w:rPr>
      </w:pPr>
    </w:p>
    <w:p w14:paraId="0A69CF20" w14:textId="77777777" w:rsidR="0085392C" w:rsidRDefault="0085392C" w:rsidP="00B432D6">
      <w:pPr>
        <w:spacing w:after="0" w:line="240" w:lineRule="auto"/>
        <w:textAlignment w:val="baseline"/>
        <w:rPr>
          <w:rFonts w:ascii="Calibri" w:eastAsia="Times New Roman" w:hAnsi="Calibri" w:cs="Calibri"/>
          <w:lang w:val="en-GB" w:eastAsia="en-GB"/>
        </w:rPr>
      </w:pPr>
    </w:p>
    <w:p w14:paraId="466892E4" w14:textId="77777777" w:rsidR="0085392C" w:rsidRDefault="0085392C" w:rsidP="00B432D6">
      <w:pPr>
        <w:spacing w:after="0" w:line="240" w:lineRule="auto"/>
        <w:textAlignment w:val="baseline"/>
        <w:rPr>
          <w:rFonts w:ascii="Calibri" w:eastAsia="Times New Roman" w:hAnsi="Calibri" w:cs="Calibri"/>
          <w:lang w:val="en-GB" w:eastAsia="en-GB"/>
        </w:rPr>
      </w:pPr>
    </w:p>
    <w:p w14:paraId="60B47C69" w14:textId="77777777" w:rsidR="0085392C" w:rsidRDefault="0085392C" w:rsidP="00B432D6">
      <w:pPr>
        <w:spacing w:after="0" w:line="240" w:lineRule="auto"/>
        <w:textAlignment w:val="baseline"/>
        <w:rPr>
          <w:rFonts w:ascii="Calibri" w:eastAsia="Times New Roman" w:hAnsi="Calibri" w:cs="Calibri"/>
          <w:lang w:val="en-GB" w:eastAsia="en-GB"/>
        </w:rPr>
      </w:pPr>
    </w:p>
    <w:p w14:paraId="6707AEC8" w14:textId="77777777" w:rsidR="0085392C" w:rsidRDefault="0085392C" w:rsidP="00B432D6">
      <w:pPr>
        <w:spacing w:after="0" w:line="240" w:lineRule="auto"/>
        <w:textAlignment w:val="baseline"/>
        <w:rPr>
          <w:rFonts w:ascii="Calibri" w:eastAsia="Times New Roman" w:hAnsi="Calibri" w:cs="Calibri"/>
          <w:lang w:val="en-GB" w:eastAsia="en-GB"/>
        </w:rPr>
      </w:pPr>
    </w:p>
    <w:p w14:paraId="3A881D15" w14:textId="77777777" w:rsidR="0085392C" w:rsidRDefault="0085392C" w:rsidP="00B432D6">
      <w:pPr>
        <w:spacing w:after="0" w:line="240" w:lineRule="auto"/>
        <w:textAlignment w:val="baseline"/>
        <w:rPr>
          <w:rFonts w:ascii="Calibri" w:eastAsia="Times New Roman" w:hAnsi="Calibri" w:cs="Calibri"/>
          <w:lang w:val="en-GB" w:eastAsia="en-GB"/>
        </w:rPr>
      </w:pPr>
    </w:p>
    <w:p w14:paraId="621397AA" w14:textId="77777777" w:rsidR="0085392C" w:rsidRDefault="0085392C" w:rsidP="00B432D6">
      <w:pPr>
        <w:spacing w:after="0" w:line="240" w:lineRule="auto"/>
        <w:textAlignment w:val="baseline"/>
        <w:rPr>
          <w:rFonts w:ascii="Calibri" w:eastAsia="Times New Roman" w:hAnsi="Calibri" w:cs="Calibri"/>
          <w:lang w:val="en-GB" w:eastAsia="en-GB"/>
        </w:rPr>
      </w:pPr>
    </w:p>
    <w:p w14:paraId="4C7A5002" w14:textId="77777777" w:rsidR="0085392C" w:rsidRDefault="0085392C" w:rsidP="00B432D6">
      <w:pPr>
        <w:spacing w:after="0" w:line="240" w:lineRule="auto"/>
        <w:textAlignment w:val="baseline"/>
        <w:rPr>
          <w:rFonts w:ascii="Calibri" w:eastAsia="Times New Roman" w:hAnsi="Calibri" w:cs="Calibri"/>
          <w:lang w:val="en-GB" w:eastAsia="en-GB"/>
        </w:rPr>
      </w:pPr>
    </w:p>
    <w:p w14:paraId="3C1AA08A" w14:textId="13DA32E2" w:rsidR="00B432D6" w:rsidRPr="00751B4D" w:rsidRDefault="00B432D6" w:rsidP="00B432D6">
      <w:pPr>
        <w:spacing w:after="0" w:line="240" w:lineRule="auto"/>
        <w:textAlignment w:val="baseline"/>
        <w:rPr>
          <w:rFonts w:eastAsia="Times New Roman" w:cstheme="minorHAnsi"/>
          <w:sz w:val="20"/>
          <w:szCs w:val="20"/>
          <w:lang w:val="en-GB" w:eastAsia="en-GB"/>
        </w:rPr>
      </w:pPr>
    </w:p>
    <w:p w14:paraId="648DA725" w14:textId="77777777" w:rsidR="00B432D6" w:rsidRPr="00751B4D" w:rsidRDefault="00B432D6" w:rsidP="00B432D6">
      <w:pPr>
        <w:spacing w:after="0" w:line="240" w:lineRule="auto"/>
        <w:textAlignment w:val="baseline"/>
        <w:rPr>
          <w:rFonts w:eastAsia="Times New Roman" w:cstheme="minorHAnsi"/>
          <w:sz w:val="20"/>
          <w:szCs w:val="20"/>
          <w:lang w:val="en-GB" w:eastAsia="en-GB"/>
        </w:rPr>
      </w:pPr>
      <w:r w:rsidRPr="00751B4D">
        <w:rPr>
          <w:rFonts w:eastAsia="Times New Roman" w:cstheme="minorHAnsi"/>
          <w:color w:val="000000"/>
          <w:sz w:val="20"/>
          <w:szCs w:val="20"/>
          <w:shd w:val="clear" w:color="auto" w:fill="FFFFFF"/>
          <w:lang w:eastAsia="en-GB"/>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r w:rsidRPr="00751B4D">
        <w:rPr>
          <w:rFonts w:eastAsia="Times New Roman" w:cstheme="minorHAnsi"/>
          <w:color w:val="000000"/>
          <w:sz w:val="20"/>
          <w:szCs w:val="20"/>
          <w:lang w:val="en-GB" w:eastAsia="en-GB"/>
        </w:rPr>
        <w:t> </w:t>
      </w:r>
    </w:p>
    <w:p w14:paraId="29522E8E" w14:textId="77777777" w:rsidR="00B432D6" w:rsidRPr="00751B4D" w:rsidRDefault="00B432D6" w:rsidP="00B432D6">
      <w:pPr>
        <w:spacing w:after="0" w:line="240" w:lineRule="auto"/>
        <w:textAlignment w:val="baseline"/>
        <w:rPr>
          <w:rFonts w:eastAsia="Times New Roman" w:cstheme="minorHAnsi"/>
          <w:sz w:val="20"/>
          <w:szCs w:val="20"/>
          <w:lang w:val="en-GB" w:eastAsia="en-GB"/>
        </w:rPr>
      </w:pPr>
      <w:r w:rsidRPr="00751B4D">
        <w:rPr>
          <w:rFonts w:eastAsia="Times New Roman" w:cstheme="minorHAnsi"/>
          <w:color w:val="000000"/>
          <w:sz w:val="20"/>
          <w:szCs w:val="20"/>
          <w:lang w:eastAsia="en-GB"/>
        </w:rPr>
        <w:t>To confirm that consent has been taken by the company for the specific purpose of this tender analysis.</w:t>
      </w:r>
      <w:r w:rsidRPr="00751B4D">
        <w:rPr>
          <w:rFonts w:eastAsia="Times New Roman" w:cstheme="minorHAnsi"/>
          <w:color w:val="000000"/>
          <w:sz w:val="20"/>
          <w:szCs w:val="20"/>
          <w:lang w:val="en-GB" w:eastAsia="en-GB"/>
        </w:rPr>
        <w:t> </w:t>
      </w:r>
    </w:p>
    <w:p w14:paraId="50D0B794"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p w14:paraId="721F993B" w14:textId="77777777" w:rsidR="00B432D6" w:rsidRPr="00B432D6" w:rsidRDefault="00B432D6" w:rsidP="00B432D6">
      <w:pPr>
        <w:spacing w:after="0" w:line="240" w:lineRule="auto"/>
        <w:textAlignment w:val="baseline"/>
        <w:rPr>
          <w:rFonts w:ascii="Segoe UI" w:eastAsia="Times New Roman" w:hAnsi="Segoe UI" w:cs="Segoe UI"/>
          <w:sz w:val="18"/>
          <w:szCs w:val="18"/>
          <w:lang w:val="en-GB" w:eastAsia="en-GB"/>
        </w:rPr>
      </w:pPr>
      <w:r w:rsidRPr="00B432D6">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4035"/>
        <w:gridCol w:w="990"/>
        <w:gridCol w:w="4095"/>
      </w:tblGrid>
      <w:tr w:rsidR="00B432D6" w:rsidRPr="00B432D6" w14:paraId="74385DAD" w14:textId="77777777" w:rsidTr="00B432D6">
        <w:trPr>
          <w:trHeight w:val="1005"/>
        </w:trPr>
        <w:tc>
          <w:tcPr>
            <w:tcW w:w="1050" w:type="dxa"/>
            <w:tcBorders>
              <w:top w:val="nil"/>
              <w:left w:val="nil"/>
              <w:bottom w:val="nil"/>
              <w:right w:val="nil"/>
            </w:tcBorders>
            <w:vAlign w:val="center"/>
            <w:hideMark/>
          </w:tcPr>
          <w:p w14:paraId="41465EED"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eastAsia="en-GB"/>
              </w:rPr>
              <w:t>Signed:</w:t>
            </w:r>
            <w:r w:rsidRPr="00B432D6">
              <w:rPr>
                <w:rFonts w:ascii="Calibri" w:eastAsia="Times New Roman" w:hAnsi="Calibri" w:cs="Calibri"/>
                <w:lang w:val="en-GB" w:eastAsia="en-GB"/>
              </w:rPr>
              <w:t> </w:t>
            </w:r>
          </w:p>
        </w:tc>
        <w:tc>
          <w:tcPr>
            <w:tcW w:w="9120" w:type="dxa"/>
            <w:gridSpan w:val="3"/>
            <w:tcBorders>
              <w:top w:val="nil"/>
              <w:left w:val="nil"/>
              <w:bottom w:val="single" w:sz="48" w:space="0" w:color="FFFFFF"/>
              <w:right w:val="nil"/>
            </w:tcBorders>
            <w:shd w:val="clear" w:color="auto" w:fill="F2F2F2"/>
            <w:vAlign w:val="center"/>
            <w:hideMark/>
          </w:tcPr>
          <w:p w14:paraId="43B4728E"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val="en-GB" w:eastAsia="en-GB"/>
              </w:rPr>
              <w:t> </w:t>
            </w:r>
          </w:p>
          <w:p w14:paraId="7C9B7DDC"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val="en-GB" w:eastAsia="en-GB"/>
              </w:rPr>
              <w:t> </w:t>
            </w:r>
          </w:p>
        </w:tc>
      </w:tr>
      <w:tr w:rsidR="00B432D6" w:rsidRPr="00B432D6" w14:paraId="082E8182" w14:textId="77777777" w:rsidTr="00B432D6">
        <w:trPr>
          <w:trHeight w:val="555"/>
        </w:trPr>
        <w:tc>
          <w:tcPr>
            <w:tcW w:w="1050" w:type="dxa"/>
            <w:tcBorders>
              <w:top w:val="nil"/>
              <w:left w:val="nil"/>
              <w:bottom w:val="nil"/>
              <w:right w:val="nil"/>
            </w:tcBorders>
            <w:vAlign w:val="center"/>
            <w:hideMark/>
          </w:tcPr>
          <w:p w14:paraId="316EA052"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eastAsia="en-GB"/>
              </w:rPr>
              <w:t>Print name:  </w:t>
            </w:r>
            <w:r w:rsidRPr="00B432D6">
              <w:rPr>
                <w:rFonts w:ascii="Calibri" w:eastAsia="Times New Roman" w:hAnsi="Calibri" w:cs="Calibri"/>
                <w:lang w:val="en-GB" w:eastAsia="en-GB"/>
              </w:rPr>
              <w:t> </w:t>
            </w:r>
          </w:p>
        </w:tc>
        <w:tc>
          <w:tcPr>
            <w:tcW w:w="4035" w:type="dxa"/>
            <w:tcBorders>
              <w:top w:val="single" w:sz="48" w:space="0" w:color="FFFFFF"/>
              <w:left w:val="nil"/>
              <w:bottom w:val="single" w:sz="48" w:space="0" w:color="FFFFFF"/>
              <w:right w:val="nil"/>
            </w:tcBorders>
            <w:shd w:val="clear" w:color="auto" w:fill="F2F2F2"/>
            <w:vAlign w:val="center"/>
            <w:hideMark/>
          </w:tcPr>
          <w:p w14:paraId="7C0947F8"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val="en-GB" w:eastAsia="en-GB"/>
              </w:rPr>
              <w:t> </w:t>
            </w:r>
          </w:p>
        </w:tc>
        <w:tc>
          <w:tcPr>
            <w:tcW w:w="990" w:type="dxa"/>
            <w:tcBorders>
              <w:top w:val="single" w:sz="48" w:space="0" w:color="FFFFFF"/>
              <w:left w:val="nil"/>
              <w:bottom w:val="single" w:sz="48" w:space="0" w:color="FFFFFF"/>
              <w:right w:val="nil"/>
            </w:tcBorders>
            <w:vAlign w:val="center"/>
            <w:hideMark/>
          </w:tcPr>
          <w:p w14:paraId="0B1B01AA"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eastAsia="en-GB"/>
              </w:rPr>
              <w:t>Position:</w:t>
            </w:r>
            <w:r w:rsidRPr="00B432D6">
              <w:rPr>
                <w:rFonts w:ascii="Calibri" w:eastAsia="Times New Roman" w:hAnsi="Calibri" w:cs="Calibri"/>
                <w:lang w:val="en-GB" w:eastAsia="en-GB"/>
              </w:rPr>
              <w:t> </w:t>
            </w:r>
          </w:p>
        </w:tc>
        <w:tc>
          <w:tcPr>
            <w:tcW w:w="4095" w:type="dxa"/>
            <w:tcBorders>
              <w:top w:val="single" w:sz="48" w:space="0" w:color="FFFFFF"/>
              <w:left w:val="nil"/>
              <w:bottom w:val="single" w:sz="48" w:space="0" w:color="FFFFFF"/>
              <w:right w:val="nil"/>
            </w:tcBorders>
            <w:shd w:val="clear" w:color="auto" w:fill="F2F2F2"/>
            <w:vAlign w:val="center"/>
            <w:hideMark/>
          </w:tcPr>
          <w:p w14:paraId="261B80F2"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val="en-GB" w:eastAsia="en-GB"/>
              </w:rPr>
              <w:t> </w:t>
            </w:r>
          </w:p>
        </w:tc>
      </w:tr>
      <w:tr w:rsidR="00B432D6" w:rsidRPr="00B432D6" w14:paraId="47F334F4" w14:textId="77777777" w:rsidTr="00B432D6">
        <w:trPr>
          <w:trHeight w:val="675"/>
        </w:trPr>
        <w:tc>
          <w:tcPr>
            <w:tcW w:w="1050" w:type="dxa"/>
            <w:tcBorders>
              <w:top w:val="nil"/>
              <w:left w:val="nil"/>
              <w:bottom w:val="nil"/>
              <w:right w:val="nil"/>
            </w:tcBorders>
            <w:vAlign w:val="center"/>
            <w:hideMark/>
          </w:tcPr>
          <w:p w14:paraId="7B2B178A"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eastAsia="en-GB"/>
              </w:rPr>
              <w:t>Company Name:</w:t>
            </w:r>
            <w:r w:rsidRPr="00B432D6">
              <w:rPr>
                <w:rFonts w:ascii="Calibri" w:eastAsia="Times New Roman" w:hAnsi="Calibri" w:cs="Calibri"/>
                <w:lang w:val="en-GB" w:eastAsia="en-GB"/>
              </w:rPr>
              <w:t> </w:t>
            </w:r>
          </w:p>
        </w:tc>
        <w:tc>
          <w:tcPr>
            <w:tcW w:w="4035" w:type="dxa"/>
            <w:tcBorders>
              <w:top w:val="single" w:sz="48" w:space="0" w:color="FFFFFF"/>
              <w:left w:val="nil"/>
              <w:bottom w:val="single" w:sz="48" w:space="0" w:color="FFFFFF"/>
              <w:right w:val="nil"/>
            </w:tcBorders>
            <w:shd w:val="clear" w:color="auto" w:fill="F2F2F2"/>
            <w:vAlign w:val="center"/>
            <w:hideMark/>
          </w:tcPr>
          <w:p w14:paraId="3F32F5A1"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val="en-GB" w:eastAsia="en-GB"/>
              </w:rPr>
              <w:t> </w:t>
            </w:r>
          </w:p>
        </w:tc>
        <w:tc>
          <w:tcPr>
            <w:tcW w:w="990" w:type="dxa"/>
            <w:tcBorders>
              <w:top w:val="single" w:sz="48" w:space="0" w:color="FFFFFF"/>
              <w:left w:val="nil"/>
              <w:bottom w:val="single" w:sz="48" w:space="0" w:color="FFFFFF"/>
              <w:right w:val="nil"/>
            </w:tcBorders>
            <w:vAlign w:val="center"/>
            <w:hideMark/>
          </w:tcPr>
          <w:p w14:paraId="2105FBEE"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eastAsia="en-GB"/>
              </w:rPr>
              <w:t>Date:</w:t>
            </w:r>
            <w:r w:rsidRPr="00B432D6">
              <w:rPr>
                <w:rFonts w:ascii="Calibri" w:eastAsia="Times New Roman" w:hAnsi="Calibri" w:cs="Calibri"/>
                <w:lang w:val="en-GB" w:eastAsia="en-GB"/>
              </w:rPr>
              <w:t> </w:t>
            </w:r>
          </w:p>
        </w:tc>
        <w:tc>
          <w:tcPr>
            <w:tcW w:w="4095" w:type="dxa"/>
            <w:tcBorders>
              <w:top w:val="single" w:sz="48" w:space="0" w:color="FFFFFF"/>
              <w:left w:val="nil"/>
              <w:bottom w:val="single" w:sz="48" w:space="0" w:color="FFFFFF"/>
              <w:right w:val="nil"/>
            </w:tcBorders>
            <w:shd w:val="clear" w:color="auto" w:fill="F2F2F2"/>
            <w:vAlign w:val="center"/>
            <w:hideMark/>
          </w:tcPr>
          <w:p w14:paraId="7D9E9626"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val="en-GB" w:eastAsia="en-GB"/>
              </w:rPr>
              <w:t> </w:t>
            </w:r>
          </w:p>
        </w:tc>
      </w:tr>
      <w:tr w:rsidR="00B432D6" w:rsidRPr="00B432D6" w14:paraId="203324E4" w14:textId="77777777" w:rsidTr="00B432D6">
        <w:trPr>
          <w:trHeight w:val="555"/>
        </w:trPr>
        <w:tc>
          <w:tcPr>
            <w:tcW w:w="1050" w:type="dxa"/>
            <w:tcBorders>
              <w:top w:val="nil"/>
              <w:left w:val="nil"/>
              <w:bottom w:val="nil"/>
              <w:right w:val="nil"/>
            </w:tcBorders>
            <w:vAlign w:val="center"/>
            <w:hideMark/>
          </w:tcPr>
          <w:p w14:paraId="584345F0"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eastAsia="en-GB"/>
              </w:rPr>
              <w:t>Address:</w:t>
            </w:r>
            <w:r w:rsidRPr="00B432D6">
              <w:rPr>
                <w:rFonts w:ascii="Calibri" w:eastAsia="Times New Roman" w:hAnsi="Calibri" w:cs="Calibri"/>
                <w:lang w:val="en-GB" w:eastAsia="en-GB"/>
              </w:rPr>
              <w:t> </w:t>
            </w:r>
          </w:p>
        </w:tc>
        <w:tc>
          <w:tcPr>
            <w:tcW w:w="9120" w:type="dxa"/>
            <w:gridSpan w:val="3"/>
            <w:tcBorders>
              <w:top w:val="single" w:sz="48" w:space="0" w:color="FFFFFF"/>
              <w:left w:val="nil"/>
              <w:bottom w:val="single" w:sz="48" w:space="0" w:color="FFFFFF"/>
              <w:right w:val="nil"/>
            </w:tcBorders>
            <w:shd w:val="clear" w:color="auto" w:fill="F2F2F2"/>
            <w:vAlign w:val="center"/>
            <w:hideMark/>
          </w:tcPr>
          <w:p w14:paraId="27DEE51A"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val="en-GB" w:eastAsia="en-GB"/>
              </w:rPr>
              <w:t> </w:t>
            </w:r>
          </w:p>
          <w:p w14:paraId="2D07D2EA" w14:textId="77777777" w:rsidR="00B432D6" w:rsidRPr="00B432D6" w:rsidRDefault="00B432D6" w:rsidP="00B432D6">
            <w:pPr>
              <w:spacing w:after="0" w:line="240" w:lineRule="auto"/>
              <w:textAlignment w:val="baseline"/>
              <w:rPr>
                <w:rFonts w:ascii="Times New Roman" w:eastAsia="Times New Roman" w:hAnsi="Times New Roman" w:cs="Times New Roman"/>
                <w:sz w:val="24"/>
                <w:szCs w:val="24"/>
                <w:lang w:val="en-GB" w:eastAsia="en-GB"/>
              </w:rPr>
            </w:pPr>
            <w:r w:rsidRPr="00B432D6">
              <w:rPr>
                <w:rFonts w:ascii="Calibri" w:eastAsia="Times New Roman" w:hAnsi="Calibri" w:cs="Calibri"/>
                <w:lang w:val="en-GB" w:eastAsia="en-GB"/>
              </w:rPr>
              <w:t> </w:t>
            </w:r>
          </w:p>
        </w:tc>
      </w:tr>
    </w:tbl>
    <w:p w14:paraId="46C922E8" w14:textId="77777777" w:rsidR="000A6CB4" w:rsidRPr="00031AB4" w:rsidRDefault="00AD610C" w:rsidP="33238408">
      <w:pPr>
        <w:pStyle w:val="Heading1"/>
        <w:numPr>
          <w:ilvl w:val="0"/>
          <w:numId w:val="0"/>
        </w:numPr>
        <w:ind w:left="432" w:hanging="432"/>
        <w:rPr>
          <w:rFonts w:cstheme="minorBidi"/>
        </w:rPr>
      </w:pPr>
      <w:r w:rsidRPr="33238408">
        <w:rPr>
          <w:rFonts w:cstheme="minorBidi"/>
        </w:rPr>
        <w:lastRenderedPageBreak/>
        <w:t>Appendix 3</w:t>
      </w:r>
      <w:r w:rsidR="000A6CB4" w:rsidRPr="33238408">
        <w:rPr>
          <w:rFonts w:cstheme="minorBidi"/>
        </w:rPr>
        <w:t>- Financial offer</w:t>
      </w:r>
    </w:p>
    <w:p w14:paraId="3E05AD89" w14:textId="77777777" w:rsidR="006E6B1A" w:rsidRDefault="006E6B1A" w:rsidP="00B6276D">
      <w:pPr>
        <w:pStyle w:val="MSGENFONTSTYLENAMETEMPLATEROLENUMBERMSGENFONTSTYLENAMEBYROLETEXT20"/>
        <w:shd w:val="clear" w:color="auto" w:fill="auto"/>
        <w:spacing w:after="0" w:line="259" w:lineRule="auto"/>
        <w:jc w:val="left"/>
        <w:rPr>
          <w:rFonts w:asciiTheme="minorHAnsi" w:hAnsiTheme="minorHAnsi" w:cstheme="minorHAnsi"/>
          <w:color w:val="FF0000"/>
          <w:sz w:val="22"/>
          <w:szCs w:val="22"/>
        </w:rPr>
      </w:pPr>
    </w:p>
    <w:p w14:paraId="1CF02402" w14:textId="3132998F" w:rsidR="006E6B1A" w:rsidRDefault="52268A74" w:rsidP="0D3690F9">
      <w:pPr>
        <w:spacing w:after="0" w:line="240" w:lineRule="auto"/>
        <w:textAlignment w:val="baseline"/>
        <w:rPr>
          <w:rFonts w:ascii="Calibri" w:eastAsia="Times New Roman" w:hAnsi="Calibri" w:cs="Calibri"/>
          <w:lang w:val="en-GB" w:eastAsia="en-GB"/>
        </w:rPr>
      </w:pPr>
      <w:r w:rsidRPr="0D3690F9">
        <w:rPr>
          <w:rFonts w:ascii="Calibri" w:eastAsia="Times New Roman" w:hAnsi="Calibri" w:cs="Calibri"/>
          <w:lang w:eastAsia="en-GB"/>
        </w:rPr>
        <w:t xml:space="preserve">Please provide an </w:t>
      </w:r>
      <w:r w:rsidRPr="00751B4D">
        <w:rPr>
          <w:rFonts w:ascii="Calibri" w:eastAsia="Times New Roman" w:hAnsi="Calibri" w:cs="Calibri"/>
          <w:b/>
          <w:bCs/>
          <w:lang w:eastAsia="en-GB"/>
        </w:rPr>
        <w:t>all-inclusive</w:t>
      </w:r>
      <w:r w:rsidRPr="0D3690F9">
        <w:rPr>
          <w:rFonts w:ascii="Calibri" w:eastAsia="Times New Roman" w:hAnsi="Calibri" w:cs="Calibri"/>
          <w:lang w:eastAsia="en-GB"/>
        </w:rPr>
        <w:t xml:space="preserve"> daily rate. You may wish to include more than one rate if there are different levels of experience </w:t>
      </w:r>
      <w:r w:rsidR="2ADFF6C0" w:rsidRPr="0D3690F9">
        <w:rPr>
          <w:rFonts w:ascii="Calibri" w:eastAsia="Times New Roman" w:hAnsi="Calibri" w:cs="Calibri"/>
          <w:lang w:eastAsia="en-GB"/>
        </w:rPr>
        <w:t>that will be engaged in delivering the service</w:t>
      </w:r>
      <w:r w:rsidRPr="0D3690F9">
        <w:rPr>
          <w:rFonts w:ascii="Calibri" w:eastAsia="Times New Roman" w:hAnsi="Calibri" w:cs="Calibri"/>
          <w:lang w:eastAsia="en-GB"/>
        </w:rPr>
        <w:t>. As previously noted, GOAL welcomes international and national evaluators to apply.  </w:t>
      </w:r>
    </w:p>
    <w:p w14:paraId="79C4756D" w14:textId="50AD0EFC" w:rsidR="006E6B1A" w:rsidRDefault="006E6B1A" w:rsidP="0D3690F9">
      <w:pPr>
        <w:spacing w:after="0" w:line="240" w:lineRule="auto"/>
        <w:textAlignment w:val="baseline"/>
        <w:rPr>
          <w:rFonts w:ascii="Calibri" w:eastAsia="Times New Roman" w:hAnsi="Calibri" w:cs="Calibri"/>
          <w:lang w:val="en-GB" w:eastAsia="en-GB"/>
        </w:rPr>
      </w:pPr>
    </w:p>
    <w:p w14:paraId="29612F06" w14:textId="6AB5592E" w:rsidR="006E6B1A" w:rsidRDefault="52268A74" w:rsidP="72E45729">
      <w:pPr>
        <w:spacing w:after="0" w:line="240" w:lineRule="auto"/>
        <w:textAlignment w:val="baseline"/>
        <w:rPr>
          <w:rFonts w:ascii="Calibri" w:eastAsia="Times New Roman" w:hAnsi="Calibri" w:cs="Calibri"/>
          <w:lang w:val="en-GB" w:eastAsia="en-GB"/>
        </w:rPr>
      </w:pPr>
      <w:r w:rsidRPr="0D3690F9">
        <w:rPr>
          <w:rFonts w:ascii="Calibri" w:eastAsia="Times New Roman" w:hAnsi="Calibri" w:cs="Calibri"/>
          <w:lang w:val="en-GB" w:eastAsia="en-GB"/>
        </w:rPr>
        <w:t> </w:t>
      </w:r>
    </w:p>
    <w:p w14:paraId="7E295A83" w14:textId="77777777" w:rsidR="006D245D" w:rsidRDefault="00B5477A" w:rsidP="72E45729">
      <w:pPr>
        <w:spacing w:after="0" w:line="240" w:lineRule="auto"/>
        <w:textAlignment w:val="baseline"/>
        <w:rPr>
          <w:rStyle w:val="normaltextrun"/>
          <w:rFonts w:ascii="Calibri" w:hAnsi="Calibri" w:cs="Calibri"/>
          <w:b/>
          <w:bCs/>
          <w:shd w:val="clear" w:color="auto" w:fill="FFFFFF"/>
        </w:rPr>
      </w:pPr>
      <w:r w:rsidRPr="72E45729">
        <w:rPr>
          <w:rStyle w:val="normaltextrun"/>
          <w:rFonts w:ascii="Calibri" w:hAnsi="Calibri" w:cs="Calibri"/>
          <w:b/>
          <w:bCs/>
          <w:shd w:val="clear" w:color="auto" w:fill="FFFFFF"/>
        </w:rPr>
        <w:t xml:space="preserve">The daily rate needs to be comprehensive and include </w:t>
      </w:r>
      <w:r w:rsidR="251631AA" w:rsidRPr="72E45729">
        <w:rPr>
          <w:rStyle w:val="normaltextrun"/>
          <w:rFonts w:ascii="Calibri" w:hAnsi="Calibri" w:cs="Calibri"/>
          <w:b/>
          <w:bCs/>
          <w:shd w:val="clear" w:color="auto" w:fill="FFFFFF"/>
        </w:rPr>
        <w:t>the following c</w:t>
      </w:r>
      <w:r w:rsidRPr="72E45729">
        <w:rPr>
          <w:rStyle w:val="normaltextrun"/>
          <w:rFonts w:ascii="Calibri" w:hAnsi="Calibri" w:cs="Calibri"/>
          <w:b/>
          <w:bCs/>
          <w:shd w:val="clear" w:color="auto" w:fill="FFFFFF"/>
        </w:rPr>
        <w:t>osts (insurance</w:t>
      </w:r>
      <w:r w:rsidR="650B77FC" w:rsidRPr="72E45729">
        <w:rPr>
          <w:rStyle w:val="normaltextrun"/>
          <w:rFonts w:ascii="Calibri" w:hAnsi="Calibri" w:cs="Calibri"/>
          <w:b/>
          <w:bCs/>
          <w:shd w:val="clear" w:color="auto" w:fill="FFFFFF"/>
        </w:rPr>
        <w:t xml:space="preserve"> and </w:t>
      </w:r>
      <w:r w:rsidR="006B6F4E">
        <w:rPr>
          <w:rStyle w:val="normaltextrun"/>
          <w:rFonts w:ascii="Calibri" w:hAnsi="Calibri" w:cs="Calibri"/>
          <w:b/>
          <w:bCs/>
        </w:rPr>
        <w:t>Ta</w:t>
      </w:r>
      <w:r w:rsidR="650B77FC" w:rsidRPr="72E45729">
        <w:rPr>
          <w:rStyle w:val="normaltextrun"/>
          <w:rFonts w:ascii="Calibri" w:hAnsi="Calibri" w:cs="Calibri"/>
          <w:b/>
          <w:bCs/>
        </w:rPr>
        <w:t>x/</w:t>
      </w:r>
      <w:r w:rsidR="000B5CA5" w:rsidRPr="72E45729">
        <w:rPr>
          <w:rStyle w:val="normaltextrun"/>
          <w:rFonts w:ascii="Calibri" w:hAnsi="Calibri" w:cs="Calibri"/>
          <w:b/>
          <w:bCs/>
        </w:rPr>
        <w:t>VAT etc</w:t>
      </w:r>
      <w:r w:rsidR="650B77FC" w:rsidRPr="72E45729">
        <w:rPr>
          <w:rStyle w:val="normaltextrun"/>
          <w:rFonts w:ascii="Calibri" w:hAnsi="Calibri" w:cs="Calibri"/>
          <w:b/>
          <w:bCs/>
        </w:rPr>
        <w:t>)</w:t>
      </w:r>
      <w:r w:rsidRPr="72E45729">
        <w:rPr>
          <w:rStyle w:val="normaltextrun"/>
          <w:rFonts w:ascii="Calibri" w:hAnsi="Calibri" w:cs="Calibri"/>
          <w:b/>
          <w:bCs/>
          <w:shd w:val="clear" w:color="auto" w:fill="FFFFFF"/>
        </w:rPr>
        <w:t xml:space="preserve">.  </w:t>
      </w:r>
    </w:p>
    <w:p w14:paraId="4BA30249" w14:textId="39A2B11A" w:rsidR="00B5477A" w:rsidRDefault="00B5477A" w:rsidP="72E45729">
      <w:pPr>
        <w:spacing w:after="0" w:line="240" w:lineRule="auto"/>
        <w:textAlignment w:val="baseline"/>
        <w:rPr>
          <w:rStyle w:val="eop"/>
          <w:rFonts w:ascii="Calibri" w:hAnsi="Calibri" w:cs="Calibri"/>
          <w:shd w:val="clear" w:color="auto" w:fill="FFFFFF"/>
        </w:rPr>
      </w:pPr>
      <w:r w:rsidRPr="72E45729">
        <w:rPr>
          <w:rStyle w:val="normaltextrun"/>
          <w:rFonts w:ascii="Calibri" w:hAnsi="Calibri" w:cs="Calibri"/>
          <w:b/>
          <w:bCs/>
          <w:shd w:val="clear" w:color="auto" w:fill="FFFFFF"/>
        </w:rPr>
        <w:t>Travel costs include the cost of airline tickets to the country(</w:t>
      </w:r>
      <w:proofErr w:type="spellStart"/>
      <w:r w:rsidRPr="72E45729">
        <w:rPr>
          <w:rStyle w:val="normaltextrun"/>
          <w:rFonts w:ascii="Calibri" w:hAnsi="Calibri" w:cs="Calibri"/>
          <w:b/>
          <w:bCs/>
          <w:shd w:val="clear" w:color="auto" w:fill="FFFFFF"/>
        </w:rPr>
        <w:t>ies</w:t>
      </w:r>
      <w:proofErr w:type="spellEnd"/>
      <w:r w:rsidRPr="72E45729">
        <w:rPr>
          <w:rStyle w:val="normaltextrun"/>
          <w:rFonts w:ascii="Calibri" w:hAnsi="Calibri" w:cs="Calibri"/>
          <w:b/>
          <w:bCs/>
          <w:shd w:val="clear" w:color="auto" w:fill="FFFFFF"/>
        </w:rPr>
        <w:t>) AND domestic travel within the country(</w:t>
      </w:r>
      <w:proofErr w:type="spellStart"/>
      <w:r w:rsidRPr="72E45729">
        <w:rPr>
          <w:rStyle w:val="normaltextrun"/>
          <w:rFonts w:ascii="Calibri" w:hAnsi="Calibri" w:cs="Calibri"/>
          <w:b/>
          <w:bCs/>
          <w:shd w:val="clear" w:color="auto" w:fill="FFFFFF"/>
        </w:rPr>
        <w:t>ies</w:t>
      </w:r>
      <w:proofErr w:type="spellEnd"/>
      <w:r w:rsidRPr="72E45729">
        <w:rPr>
          <w:rStyle w:val="normaltextrun"/>
          <w:rFonts w:ascii="Calibri" w:hAnsi="Calibri" w:cs="Calibri"/>
          <w:b/>
          <w:bCs/>
          <w:shd w:val="clear" w:color="auto" w:fill="FFFFFF"/>
        </w:rPr>
        <w:t>)</w:t>
      </w:r>
      <w:r w:rsidR="0F678EFC" w:rsidRPr="72E45729">
        <w:rPr>
          <w:rStyle w:val="normaltextrun"/>
          <w:rFonts w:ascii="Calibri" w:hAnsi="Calibri" w:cs="Calibri"/>
          <w:b/>
          <w:bCs/>
          <w:shd w:val="clear" w:color="auto" w:fill="FFFFFF"/>
        </w:rPr>
        <w:t xml:space="preserve">, </w:t>
      </w:r>
      <w:r w:rsidR="0F678EFC" w:rsidRPr="72E45729">
        <w:rPr>
          <w:rStyle w:val="normaltextrun"/>
          <w:rFonts w:ascii="Calibri" w:hAnsi="Calibri" w:cs="Calibri"/>
          <w:b/>
          <w:bCs/>
        </w:rPr>
        <w:t>accommodation, per diems, visas and vaccinations</w:t>
      </w:r>
      <w:r w:rsidR="00792D6A">
        <w:rPr>
          <w:rStyle w:val="normaltextrun"/>
          <w:rFonts w:ascii="Calibri" w:hAnsi="Calibri" w:cs="Calibri"/>
          <w:b/>
          <w:bCs/>
        </w:rPr>
        <w:t xml:space="preserve"> etc,</w:t>
      </w:r>
      <w:r w:rsidR="006D245D">
        <w:rPr>
          <w:rStyle w:val="normaltextrun"/>
          <w:rFonts w:ascii="Calibri" w:hAnsi="Calibri" w:cs="Calibri"/>
          <w:b/>
          <w:bCs/>
        </w:rPr>
        <w:t xml:space="preserve"> </w:t>
      </w:r>
      <w:r w:rsidR="00404185">
        <w:rPr>
          <w:rStyle w:val="normaltextrun"/>
          <w:rFonts w:ascii="Calibri" w:hAnsi="Calibri" w:cs="Calibri"/>
          <w:b/>
          <w:bCs/>
        </w:rPr>
        <w:t xml:space="preserve">to </w:t>
      </w:r>
      <w:r w:rsidR="006D245D">
        <w:rPr>
          <w:rStyle w:val="normaltextrun"/>
          <w:rFonts w:ascii="Calibri" w:hAnsi="Calibri" w:cs="Calibri"/>
          <w:b/>
          <w:bCs/>
        </w:rPr>
        <w:t>be included as separate line items.</w:t>
      </w:r>
    </w:p>
    <w:p w14:paraId="035EB248" w14:textId="77777777" w:rsidR="00B5477A" w:rsidRPr="006E6B1A" w:rsidRDefault="00B5477A" w:rsidP="72E45729">
      <w:pPr>
        <w:spacing w:after="0" w:line="240" w:lineRule="auto"/>
        <w:textAlignment w:val="baseline"/>
        <w:rPr>
          <w:rFonts w:ascii="Segoe UI" w:eastAsia="Times New Roman" w:hAnsi="Segoe UI" w:cs="Segoe UI"/>
          <w:sz w:val="18"/>
          <w:szCs w:val="18"/>
          <w:lang w:val="en-GB" w:eastAsia="en-GB"/>
        </w:rPr>
      </w:pPr>
    </w:p>
    <w:p w14:paraId="46BE41CD" w14:textId="77777777" w:rsidR="006E6B1A" w:rsidRPr="006E6B1A" w:rsidRDefault="006E6B1A" w:rsidP="72E45729">
      <w:pPr>
        <w:spacing w:after="0" w:line="240" w:lineRule="auto"/>
        <w:textAlignment w:val="baseline"/>
        <w:rPr>
          <w:rFonts w:ascii="Segoe UI" w:eastAsia="Times New Roman" w:hAnsi="Segoe UI" w:cs="Segoe UI"/>
          <w:sz w:val="18"/>
          <w:szCs w:val="18"/>
          <w:lang w:val="en-GB" w:eastAsia="en-GB"/>
        </w:rPr>
      </w:pPr>
      <w:r w:rsidRPr="72E45729">
        <w:rPr>
          <w:rFonts w:ascii="Calibri" w:eastAsia="Times New Roman" w:hAnsi="Calibri" w:cs="Calibri"/>
          <w:sz w:val="28"/>
          <w:szCs w:val="28"/>
          <w:lang w:eastAsia="en-GB"/>
        </w:rPr>
        <w:t>Instructions: </w:t>
      </w:r>
      <w:r w:rsidRPr="72E45729">
        <w:rPr>
          <w:rFonts w:ascii="Calibri" w:eastAsia="Times New Roman" w:hAnsi="Calibri" w:cs="Calibri"/>
          <w:sz w:val="28"/>
          <w:szCs w:val="28"/>
          <w:lang w:val="en-GB" w:eastAsia="en-GB"/>
        </w:rPr>
        <w:t> </w:t>
      </w:r>
    </w:p>
    <w:p w14:paraId="0BEF24AD" w14:textId="77777777" w:rsidR="006E6B1A" w:rsidRPr="006E6B1A" w:rsidRDefault="006E6B1A" w:rsidP="72E45729">
      <w:pPr>
        <w:numPr>
          <w:ilvl w:val="0"/>
          <w:numId w:val="11"/>
        </w:numPr>
        <w:spacing w:after="0" w:line="240" w:lineRule="auto"/>
        <w:ind w:firstLine="0"/>
        <w:textAlignment w:val="baseline"/>
        <w:rPr>
          <w:rFonts w:ascii="Calibri" w:eastAsia="Times New Roman" w:hAnsi="Calibri" w:cs="Calibri"/>
          <w:lang w:val="en-GB" w:eastAsia="en-GB"/>
        </w:rPr>
      </w:pPr>
      <w:r w:rsidRPr="72E45729">
        <w:rPr>
          <w:rFonts w:ascii="Calibri" w:eastAsia="Times New Roman" w:hAnsi="Calibri" w:cs="Calibri"/>
          <w:lang w:eastAsia="en-GB"/>
        </w:rPr>
        <w:t xml:space="preserve">Cost to be in </w:t>
      </w:r>
      <w:r w:rsidRPr="00112C8F">
        <w:rPr>
          <w:rFonts w:ascii="Calibri" w:eastAsia="Times New Roman" w:hAnsi="Calibri" w:cs="Calibri"/>
          <w:b/>
          <w:bCs/>
          <w:lang w:eastAsia="en-GB"/>
        </w:rPr>
        <w:t>EUROS</w:t>
      </w:r>
      <w:r w:rsidRPr="72E45729">
        <w:rPr>
          <w:rFonts w:ascii="Calibri" w:eastAsia="Times New Roman" w:hAnsi="Calibri" w:cs="Calibri"/>
          <w:lang w:val="en-GB" w:eastAsia="en-GB"/>
        </w:rPr>
        <w:t> </w:t>
      </w:r>
    </w:p>
    <w:p w14:paraId="705EB419" w14:textId="0DAD4F5D" w:rsidR="006E6B1A" w:rsidRPr="006E6B1A" w:rsidRDefault="008D63A7" w:rsidP="72E45729">
      <w:pPr>
        <w:numPr>
          <w:ilvl w:val="0"/>
          <w:numId w:val="12"/>
        </w:numPr>
        <w:spacing w:after="0" w:line="240" w:lineRule="auto"/>
        <w:ind w:firstLine="0"/>
        <w:textAlignment w:val="baseline"/>
        <w:rPr>
          <w:rFonts w:ascii="Calibri" w:eastAsia="Times New Roman" w:hAnsi="Calibri" w:cs="Calibri"/>
          <w:lang w:val="en-GB" w:eastAsia="en-GB"/>
        </w:rPr>
      </w:pPr>
      <w:r w:rsidRPr="72E45729">
        <w:rPr>
          <w:rStyle w:val="normaltextrun"/>
          <w:rFonts w:ascii="Calibri" w:hAnsi="Calibri" w:cs="Calibri"/>
          <w:shd w:val="clear" w:color="auto" w:fill="FFFFFF"/>
        </w:rPr>
        <w:t xml:space="preserve">Consultant to insert a daily rate clearly stating that any additional taxes/VAT rates payable. </w:t>
      </w:r>
      <w:r w:rsidRPr="72E45729">
        <w:rPr>
          <w:rStyle w:val="normaltextrun"/>
          <w:rFonts w:ascii="Calibri" w:hAnsi="Calibri" w:cs="Calibri"/>
          <w:b/>
          <w:bCs/>
          <w:shd w:val="clear" w:color="auto" w:fill="FFFFFF"/>
        </w:rPr>
        <w:t>Note:  Please do not break down costs.</w:t>
      </w:r>
      <w:r w:rsidRPr="72E45729">
        <w:rPr>
          <w:rStyle w:val="eop"/>
          <w:rFonts w:ascii="Calibri" w:hAnsi="Calibri" w:cs="Calibri"/>
          <w:shd w:val="clear" w:color="auto" w:fill="FFFFFF"/>
        </w:rPr>
        <w:t> </w:t>
      </w:r>
    </w:p>
    <w:p w14:paraId="17A85B9D" w14:textId="77777777" w:rsidR="007E700F" w:rsidRDefault="007E700F" w:rsidP="72E45729">
      <w:pPr>
        <w:spacing w:after="0" w:line="240" w:lineRule="auto"/>
        <w:textAlignment w:val="baseline"/>
        <w:rPr>
          <w:rFonts w:ascii="Calibri" w:eastAsia="Times New Roman" w:hAnsi="Calibri" w:cs="Calibri"/>
          <w:lang w:eastAsia="en-GB"/>
        </w:rPr>
      </w:pPr>
    </w:p>
    <w:p w14:paraId="7C300635" w14:textId="629C5559" w:rsidR="006E6B1A" w:rsidRDefault="006E6B1A" w:rsidP="72E45729">
      <w:pPr>
        <w:spacing w:after="0" w:line="240" w:lineRule="auto"/>
        <w:textAlignment w:val="baseline"/>
        <w:rPr>
          <w:rFonts w:ascii="Calibri" w:eastAsia="Times New Roman" w:hAnsi="Calibri" w:cs="Calibri"/>
          <w:lang w:val="en-GB" w:eastAsia="en-GB"/>
        </w:rPr>
      </w:pPr>
      <w:r w:rsidRPr="72E45729">
        <w:rPr>
          <w:rFonts w:ascii="Calibri" w:eastAsia="Times New Roman" w:hAnsi="Calibri" w:cs="Calibri"/>
          <w:lang w:eastAsia="en-GB"/>
        </w:rPr>
        <w:t>In cases where more than one</w:t>
      </w:r>
      <w:r w:rsidR="00256590">
        <w:rPr>
          <w:rFonts w:ascii="Calibri" w:eastAsia="Times New Roman" w:hAnsi="Calibri" w:cs="Calibri"/>
          <w:lang w:eastAsia="en-GB"/>
        </w:rPr>
        <w:t xml:space="preserve"> (1)</w:t>
      </w:r>
      <w:r w:rsidRPr="72E45729">
        <w:rPr>
          <w:rFonts w:ascii="Calibri" w:eastAsia="Times New Roman" w:hAnsi="Calibri" w:cs="Calibri"/>
          <w:lang w:eastAsia="en-GB"/>
        </w:rPr>
        <w:t xml:space="preserve"> rate is stated i</w:t>
      </w:r>
      <w:r w:rsidR="00896E40">
        <w:rPr>
          <w:rFonts w:ascii="Calibri" w:eastAsia="Times New Roman" w:hAnsi="Calibri" w:cs="Calibri"/>
          <w:lang w:eastAsia="en-GB"/>
        </w:rPr>
        <w:t>n</w:t>
      </w:r>
      <w:r w:rsidRPr="72E45729">
        <w:rPr>
          <w:rFonts w:ascii="Calibri" w:eastAsia="Times New Roman" w:hAnsi="Calibri" w:cs="Calibri"/>
          <w:lang w:eastAsia="en-GB"/>
        </w:rPr>
        <w:t xml:space="preserve"> your proposal </w:t>
      </w:r>
      <w:r w:rsidR="0041280C" w:rsidRPr="72E45729">
        <w:rPr>
          <w:rFonts w:ascii="Calibri" w:eastAsia="Times New Roman" w:hAnsi="Calibri" w:cs="Calibri"/>
          <w:lang w:eastAsia="en-GB"/>
        </w:rPr>
        <w:t>i.e.</w:t>
      </w:r>
      <w:r w:rsidRPr="72E45729">
        <w:rPr>
          <w:rFonts w:ascii="Calibri" w:eastAsia="Times New Roman" w:hAnsi="Calibri" w:cs="Calibri"/>
          <w:lang w:eastAsia="en-GB"/>
        </w:rPr>
        <w:t xml:space="preserve"> where consultants with different levels of experience are available, GOAL will evaluate the average rate but encourages Consultants who work with others to provide more than one </w:t>
      </w:r>
      <w:r w:rsidR="002A4656">
        <w:rPr>
          <w:rFonts w:ascii="Calibri" w:eastAsia="Times New Roman" w:hAnsi="Calibri" w:cs="Calibri"/>
          <w:lang w:eastAsia="en-GB"/>
        </w:rPr>
        <w:t xml:space="preserve">(1) </w:t>
      </w:r>
      <w:r w:rsidRPr="72E45729">
        <w:rPr>
          <w:rFonts w:ascii="Calibri" w:eastAsia="Times New Roman" w:hAnsi="Calibri" w:cs="Calibri"/>
          <w:lang w:eastAsia="en-GB"/>
        </w:rPr>
        <w:t>rate.</w:t>
      </w:r>
      <w:r w:rsidRPr="72E45729">
        <w:rPr>
          <w:rFonts w:ascii="Calibri" w:eastAsia="Times New Roman" w:hAnsi="Calibri" w:cs="Calibri"/>
          <w:lang w:val="en-GB" w:eastAsia="en-GB"/>
        </w:rPr>
        <w:t> </w:t>
      </w:r>
    </w:p>
    <w:p w14:paraId="1F8B26FE" w14:textId="77777777" w:rsidR="007E700F" w:rsidRPr="006E6B1A" w:rsidRDefault="007E700F" w:rsidP="72E45729">
      <w:pPr>
        <w:spacing w:after="0" w:line="240" w:lineRule="auto"/>
        <w:textAlignment w:val="baseline"/>
        <w:rPr>
          <w:rFonts w:ascii="Segoe UI" w:eastAsia="Times New Roman" w:hAnsi="Segoe UI" w:cs="Segoe UI"/>
          <w:sz w:val="18"/>
          <w:szCs w:val="18"/>
          <w:lang w:val="en-GB" w:eastAsia="en-GB"/>
        </w:rPr>
      </w:pPr>
    </w:p>
    <w:p w14:paraId="26C97B60" w14:textId="77777777" w:rsidR="00F14AE5" w:rsidRDefault="00F14AE5" w:rsidP="72E45729">
      <w:pPr>
        <w:spacing w:after="0" w:line="240" w:lineRule="auto"/>
        <w:jc w:val="both"/>
        <w:textAlignment w:val="baseline"/>
        <w:rPr>
          <w:rFonts w:ascii="Calibri" w:eastAsia="Times New Roman" w:hAnsi="Calibri" w:cs="Calibri"/>
          <w:lang w:val="en-GB" w:eastAsia="en-GB"/>
        </w:rPr>
      </w:pPr>
      <w:r w:rsidRPr="72E45729">
        <w:rPr>
          <w:rFonts w:ascii="Calibri" w:eastAsia="Times New Roman" w:hAnsi="Calibri" w:cs="Calibri"/>
          <w:b/>
          <w:bCs/>
          <w:u w:val="single"/>
          <w:lang w:eastAsia="en-GB"/>
        </w:rPr>
        <w:t>Example of Cost Proposal table</w:t>
      </w:r>
      <w:r w:rsidRPr="72E45729">
        <w:rPr>
          <w:rFonts w:ascii="Calibri" w:eastAsia="Times New Roman" w:hAnsi="Calibri" w:cs="Calibri"/>
          <w:lang w:val="en-GB" w:eastAsia="en-GB"/>
        </w:rPr>
        <w:t> </w:t>
      </w:r>
    </w:p>
    <w:p w14:paraId="350582F2" w14:textId="1D298814" w:rsidR="005066CF" w:rsidRPr="005066CF" w:rsidRDefault="005066CF" w:rsidP="72E45729">
      <w:pPr>
        <w:spacing w:after="0" w:line="240" w:lineRule="auto"/>
        <w:jc w:val="both"/>
        <w:textAlignment w:val="baseline"/>
        <w:rPr>
          <w:rFonts w:ascii="Segoe UI" w:eastAsia="Times New Roman" w:hAnsi="Segoe UI" w:cs="Segoe UI"/>
          <w:b/>
          <w:bCs/>
          <w:sz w:val="18"/>
          <w:szCs w:val="18"/>
          <w:lang w:val="en-GB" w:eastAsia="en-GB"/>
        </w:rPr>
      </w:pPr>
      <w:r w:rsidRPr="005066CF">
        <w:rPr>
          <w:rFonts w:ascii="Calibri" w:eastAsia="Times New Roman" w:hAnsi="Calibri" w:cs="Calibri"/>
          <w:b/>
          <w:bCs/>
          <w:lang w:val="en-GB" w:eastAsia="en-GB"/>
        </w:rPr>
        <w:t>Table 4:</w:t>
      </w:r>
    </w:p>
    <w:p w14:paraId="1A8EE9C5" w14:textId="77777777" w:rsidR="00F14AE5" w:rsidRPr="006E6B1A" w:rsidRDefault="00F14AE5" w:rsidP="72E45729">
      <w:pPr>
        <w:spacing w:after="0" w:line="240" w:lineRule="auto"/>
        <w:jc w:val="both"/>
        <w:textAlignment w:val="baseline"/>
        <w:rPr>
          <w:rFonts w:ascii="Segoe UI" w:eastAsia="Times New Roman" w:hAnsi="Segoe UI" w:cs="Segoe UI"/>
          <w:sz w:val="18"/>
          <w:szCs w:val="18"/>
          <w:lang w:val="en-GB" w:eastAsia="en-GB"/>
        </w:rPr>
      </w:pPr>
      <w:r w:rsidRPr="72E45729">
        <w:rPr>
          <w:rFonts w:ascii="Calibri" w:eastAsia="Times New Roman" w:hAnsi="Calibri" w:cs="Calibri"/>
          <w:lang w:val="en-GB" w:eastAsia="en-GB"/>
        </w:rPr>
        <w:t>  </w:t>
      </w:r>
    </w:p>
    <w:tbl>
      <w:tblPr>
        <w:tblW w:w="101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6"/>
        <w:gridCol w:w="2436"/>
        <w:gridCol w:w="1636"/>
        <w:gridCol w:w="1678"/>
        <w:gridCol w:w="1712"/>
      </w:tblGrid>
      <w:tr w:rsidR="00F14AE5" w:rsidRPr="006E6B1A" w14:paraId="1ED6F332" w14:textId="77777777" w:rsidTr="72E45729">
        <w:trPr>
          <w:trHeight w:val="300"/>
        </w:trPr>
        <w:tc>
          <w:tcPr>
            <w:tcW w:w="2716" w:type="dxa"/>
            <w:tcBorders>
              <w:top w:val="single" w:sz="6" w:space="0" w:color="auto"/>
              <w:left w:val="single" w:sz="6" w:space="0" w:color="auto"/>
              <w:bottom w:val="single" w:sz="6" w:space="0" w:color="auto"/>
              <w:right w:val="single" w:sz="6" w:space="0" w:color="auto"/>
            </w:tcBorders>
            <w:hideMark/>
          </w:tcPr>
          <w:p w14:paraId="77AAE083" w14:textId="77777777" w:rsidR="00F14AE5" w:rsidRPr="006E6B1A"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b/>
                <w:bCs/>
                <w:u w:val="single"/>
                <w:lang w:eastAsia="en-GB"/>
              </w:rPr>
              <w:t>Consultant Level</w:t>
            </w:r>
            <w:r w:rsidRPr="72E45729">
              <w:rPr>
                <w:rFonts w:ascii="Calibri" w:eastAsia="Times New Roman" w:hAnsi="Calibri" w:cs="Calibri"/>
                <w:lang w:val="en-GB" w:eastAsia="en-GB"/>
              </w:rPr>
              <w:t> </w:t>
            </w:r>
          </w:p>
        </w:tc>
        <w:tc>
          <w:tcPr>
            <w:tcW w:w="2436" w:type="dxa"/>
            <w:tcBorders>
              <w:top w:val="single" w:sz="6" w:space="0" w:color="auto"/>
              <w:left w:val="single" w:sz="6" w:space="0" w:color="auto"/>
              <w:bottom w:val="single" w:sz="6" w:space="0" w:color="auto"/>
              <w:right w:val="single" w:sz="6" w:space="0" w:color="auto"/>
            </w:tcBorders>
            <w:hideMark/>
          </w:tcPr>
          <w:p w14:paraId="7173F966" w14:textId="77777777" w:rsidR="00F14AE5" w:rsidRPr="006E6B1A"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b/>
                <w:bCs/>
                <w:u w:val="single"/>
                <w:lang w:eastAsia="en-GB"/>
              </w:rPr>
              <w:t>Description</w:t>
            </w:r>
            <w:r w:rsidRPr="72E45729">
              <w:rPr>
                <w:rFonts w:ascii="Calibri" w:eastAsia="Times New Roman" w:hAnsi="Calibri" w:cs="Calibri"/>
                <w:lang w:val="en-GB" w:eastAsia="en-GB"/>
              </w:rPr>
              <w:t> </w:t>
            </w:r>
          </w:p>
        </w:tc>
        <w:tc>
          <w:tcPr>
            <w:tcW w:w="1636" w:type="dxa"/>
            <w:tcBorders>
              <w:top w:val="single" w:sz="6" w:space="0" w:color="auto"/>
              <w:left w:val="single" w:sz="6" w:space="0" w:color="auto"/>
              <w:bottom w:val="single" w:sz="6" w:space="0" w:color="auto"/>
              <w:right w:val="single" w:sz="6" w:space="0" w:color="auto"/>
            </w:tcBorders>
            <w:hideMark/>
          </w:tcPr>
          <w:p w14:paraId="0933A8FB" w14:textId="127BF700" w:rsidR="00F14AE5" w:rsidRPr="006E6B1A"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b/>
                <w:bCs/>
                <w:u w:val="single"/>
                <w:lang w:eastAsia="en-GB"/>
              </w:rPr>
              <w:t>Daily Rate (€)</w:t>
            </w:r>
            <w:r w:rsidR="001B32A0">
              <w:rPr>
                <w:rFonts w:ascii="Calibri" w:eastAsia="Times New Roman" w:hAnsi="Calibri" w:cs="Calibri"/>
                <w:b/>
                <w:bCs/>
                <w:u w:val="single"/>
                <w:lang w:eastAsia="en-GB"/>
              </w:rPr>
              <w:t xml:space="preserve"> to include in</w:t>
            </w:r>
            <w:r w:rsidR="0079481F">
              <w:rPr>
                <w:rFonts w:ascii="Calibri" w:eastAsia="Times New Roman" w:hAnsi="Calibri" w:cs="Calibri"/>
                <w:b/>
                <w:bCs/>
                <w:u w:val="single"/>
                <w:lang w:eastAsia="en-GB"/>
              </w:rPr>
              <w:t>surance &amp; VAT/Taxes</w:t>
            </w:r>
            <w:r w:rsidRPr="72E45729">
              <w:rPr>
                <w:rFonts w:ascii="Calibri" w:eastAsia="Times New Roman" w:hAnsi="Calibri" w:cs="Calibri"/>
                <w:lang w:val="en-GB" w:eastAsia="en-GB"/>
              </w:rPr>
              <w:t> </w:t>
            </w:r>
          </w:p>
        </w:tc>
        <w:tc>
          <w:tcPr>
            <w:tcW w:w="1678" w:type="dxa"/>
            <w:tcBorders>
              <w:top w:val="single" w:sz="6" w:space="0" w:color="auto"/>
              <w:left w:val="single" w:sz="6" w:space="0" w:color="auto"/>
              <w:bottom w:val="single" w:sz="6" w:space="0" w:color="auto"/>
              <w:right w:val="single" w:sz="6" w:space="0" w:color="auto"/>
            </w:tcBorders>
            <w:hideMark/>
          </w:tcPr>
          <w:p w14:paraId="1DE66074" w14:textId="77777777" w:rsidR="00F14AE5" w:rsidRPr="006E6B1A"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b/>
                <w:bCs/>
                <w:u w:val="single"/>
                <w:lang w:eastAsia="en-GB"/>
              </w:rPr>
              <w:t>Number of days</w:t>
            </w:r>
            <w:r w:rsidRPr="72E45729">
              <w:rPr>
                <w:rFonts w:ascii="Calibri" w:eastAsia="Times New Roman" w:hAnsi="Calibri" w:cs="Calibri"/>
                <w:lang w:val="en-GB" w:eastAsia="en-GB"/>
              </w:rPr>
              <w:t> </w:t>
            </w:r>
          </w:p>
        </w:tc>
        <w:tc>
          <w:tcPr>
            <w:tcW w:w="1712" w:type="dxa"/>
            <w:tcBorders>
              <w:top w:val="single" w:sz="6" w:space="0" w:color="auto"/>
              <w:left w:val="single" w:sz="6" w:space="0" w:color="auto"/>
              <w:bottom w:val="single" w:sz="6" w:space="0" w:color="auto"/>
              <w:right w:val="single" w:sz="6" w:space="0" w:color="auto"/>
            </w:tcBorders>
            <w:hideMark/>
          </w:tcPr>
          <w:p w14:paraId="2A0F0F9E" w14:textId="6AD8C557" w:rsidR="00F14AE5" w:rsidRPr="006E6B1A"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b/>
                <w:bCs/>
                <w:u w:val="single"/>
                <w:lang w:eastAsia="en-GB"/>
              </w:rPr>
              <w:t xml:space="preserve">Total for each </w:t>
            </w:r>
            <w:r w:rsidRPr="0079481F">
              <w:rPr>
                <w:rFonts w:ascii="Calibri" w:eastAsia="Times New Roman" w:hAnsi="Calibri" w:cs="Calibri"/>
                <w:u w:val="single"/>
                <w:lang w:eastAsia="en-GB"/>
              </w:rPr>
              <w:t>Consultant (€)</w:t>
            </w:r>
            <w:r w:rsidRPr="0079481F">
              <w:rPr>
                <w:rFonts w:ascii="Calibri" w:eastAsia="Times New Roman" w:hAnsi="Calibri" w:cs="Calibri"/>
                <w:lang w:val="en-GB" w:eastAsia="en-GB"/>
              </w:rPr>
              <w:t> </w:t>
            </w:r>
            <w:r w:rsidR="0079481F" w:rsidRPr="0079481F">
              <w:rPr>
                <w:rFonts w:ascii="Calibri" w:eastAsia="Times New Roman" w:hAnsi="Calibri" w:cs="Calibri"/>
                <w:lang w:val="en-GB" w:eastAsia="en-GB"/>
              </w:rPr>
              <w:t>to include insurance &amp; VAT/Taxes</w:t>
            </w:r>
          </w:p>
        </w:tc>
      </w:tr>
      <w:tr w:rsidR="00F14AE5" w:rsidRPr="006E6B1A" w14:paraId="463579AF" w14:textId="77777777" w:rsidTr="72E45729">
        <w:trPr>
          <w:trHeight w:val="300"/>
        </w:trPr>
        <w:tc>
          <w:tcPr>
            <w:tcW w:w="2716" w:type="dxa"/>
            <w:tcBorders>
              <w:top w:val="single" w:sz="6" w:space="0" w:color="auto"/>
              <w:left w:val="single" w:sz="6" w:space="0" w:color="auto"/>
              <w:bottom w:val="single" w:sz="6" w:space="0" w:color="auto"/>
              <w:right w:val="single" w:sz="6" w:space="0" w:color="auto"/>
            </w:tcBorders>
            <w:hideMark/>
          </w:tcPr>
          <w:p w14:paraId="373C93FD" w14:textId="77777777" w:rsidR="00F14AE5" w:rsidRPr="00AA505D"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eastAsia="en-GB"/>
              </w:rPr>
              <w:t>Senior consultants</w:t>
            </w:r>
            <w:r w:rsidRPr="72E45729">
              <w:rPr>
                <w:rFonts w:ascii="Calibri" w:eastAsia="Times New Roman" w:hAnsi="Calibri" w:cs="Calibri"/>
                <w:lang w:val="en-GB" w:eastAsia="en-GB"/>
              </w:rPr>
              <w:t> </w:t>
            </w:r>
          </w:p>
        </w:tc>
        <w:tc>
          <w:tcPr>
            <w:tcW w:w="2436" w:type="dxa"/>
            <w:tcBorders>
              <w:top w:val="single" w:sz="6" w:space="0" w:color="auto"/>
              <w:left w:val="single" w:sz="6" w:space="0" w:color="auto"/>
              <w:bottom w:val="single" w:sz="6" w:space="0" w:color="auto"/>
              <w:right w:val="single" w:sz="6" w:space="0" w:color="auto"/>
            </w:tcBorders>
            <w:hideMark/>
          </w:tcPr>
          <w:p w14:paraId="2A062E0C" w14:textId="77777777" w:rsidR="00F14AE5" w:rsidRPr="00AA505D"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eastAsia="en-GB"/>
              </w:rPr>
              <w:t>Experience X years in….</w:t>
            </w:r>
            <w:r w:rsidRPr="72E45729">
              <w:rPr>
                <w:rFonts w:ascii="Calibri" w:eastAsia="Times New Roman" w:hAnsi="Calibri" w:cs="Calibri"/>
                <w:lang w:val="en-GB" w:eastAsia="en-GB"/>
              </w:rPr>
              <w:t> </w:t>
            </w:r>
          </w:p>
        </w:tc>
        <w:tc>
          <w:tcPr>
            <w:tcW w:w="1636" w:type="dxa"/>
            <w:tcBorders>
              <w:top w:val="single" w:sz="6" w:space="0" w:color="auto"/>
              <w:left w:val="single" w:sz="6" w:space="0" w:color="auto"/>
              <w:bottom w:val="single" w:sz="6" w:space="0" w:color="auto"/>
              <w:right w:val="single" w:sz="6" w:space="0" w:color="auto"/>
            </w:tcBorders>
            <w:hideMark/>
          </w:tcPr>
          <w:p w14:paraId="4A2153BB" w14:textId="77777777" w:rsidR="00F14AE5" w:rsidRPr="00AA505D"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eastAsia="en-GB"/>
              </w:rPr>
              <w:t>€X/day</w:t>
            </w:r>
            <w:r w:rsidRPr="72E45729">
              <w:rPr>
                <w:rFonts w:ascii="Calibri" w:eastAsia="Times New Roman" w:hAnsi="Calibri" w:cs="Calibri"/>
                <w:lang w:val="en-GB" w:eastAsia="en-GB"/>
              </w:rPr>
              <w:t> </w:t>
            </w:r>
          </w:p>
        </w:tc>
        <w:tc>
          <w:tcPr>
            <w:tcW w:w="1678" w:type="dxa"/>
            <w:tcBorders>
              <w:top w:val="single" w:sz="6" w:space="0" w:color="auto"/>
              <w:left w:val="single" w:sz="6" w:space="0" w:color="auto"/>
              <w:bottom w:val="single" w:sz="6" w:space="0" w:color="auto"/>
              <w:right w:val="single" w:sz="6" w:space="0" w:color="auto"/>
            </w:tcBorders>
            <w:hideMark/>
          </w:tcPr>
          <w:p w14:paraId="7B9610CF" w14:textId="77777777" w:rsidR="00F14AE5" w:rsidRPr="006E6B1A"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val="en-GB" w:eastAsia="en-GB"/>
              </w:rPr>
              <w:t> </w:t>
            </w:r>
          </w:p>
        </w:tc>
        <w:tc>
          <w:tcPr>
            <w:tcW w:w="1712" w:type="dxa"/>
            <w:tcBorders>
              <w:top w:val="single" w:sz="6" w:space="0" w:color="auto"/>
              <w:left w:val="single" w:sz="6" w:space="0" w:color="auto"/>
              <w:bottom w:val="single" w:sz="6" w:space="0" w:color="auto"/>
              <w:right w:val="single" w:sz="6" w:space="0" w:color="auto"/>
            </w:tcBorders>
            <w:hideMark/>
          </w:tcPr>
          <w:p w14:paraId="470FDA46" w14:textId="77777777" w:rsidR="00F14AE5" w:rsidRPr="006E6B1A"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val="en-GB" w:eastAsia="en-GB"/>
              </w:rPr>
              <w:t> </w:t>
            </w:r>
          </w:p>
        </w:tc>
      </w:tr>
      <w:tr w:rsidR="00F14AE5" w:rsidRPr="006E6B1A" w14:paraId="52925FDB" w14:textId="77777777" w:rsidTr="72E45729">
        <w:trPr>
          <w:trHeight w:val="300"/>
        </w:trPr>
        <w:tc>
          <w:tcPr>
            <w:tcW w:w="2716" w:type="dxa"/>
            <w:tcBorders>
              <w:top w:val="single" w:sz="6" w:space="0" w:color="auto"/>
              <w:left w:val="single" w:sz="6" w:space="0" w:color="auto"/>
              <w:bottom w:val="single" w:sz="6" w:space="0" w:color="auto"/>
              <w:right w:val="single" w:sz="6" w:space="0" w:color="auto"/>
            </w:tcBorders>
            <w:hideMark/>
          </w:tcPr>
          <w:p w14:paraId="0C8A08A4" w14:textId="77777777" w:rsidR="00F14AE5" w:rsidRPr="00AA505D"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eastAsia="en-GB"/>
              </w:rPr>
              <w:t>General consultants</w:t>
            </w:r>
            <w:r w:rsidRPr="72E45729">
              <w:rPr>
                <w:rFonts w:ascii="Calibri" w:eastAsia="Times New Roman" w:hAnsi="Calibri" w:cs="Calibri"/>
                <w:lang w:val="en-GB" w:eastAsia="en-GB"/>
              </w:rPr>
              <w:t> </w:t>
            </w:r>
          </w:p>
        </w:tc>
        <w:tc>
          <w:tcPr>
            <w:tcW w:w="2436" w:type="dxa"/>
            <w:tcBorders>
              <w:top w:val="single" w:sz="6" w:space="0" w:color="auto"/>
              <w:left w:val="single" w:sz="6" w:space="0" w:color="auto"/>
              <w:bottom w:val="single" w:sz="6" w:space="0" w:color="auto"/>
              <w:right w:val="single" w:sz="6" w:space="0" w:color="auto"/>
            </w:tcBorders>
            <w:hideMark/>
          </w:tcPr>
          <w:p w14:paraId="267A3BCB" w14:textId="77777777" w:rsidR="00F14AE5" w:rsidRPr="00AA505D"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eastAsia="en-GB"/>
              </w:rPr>
              <w:t>Experience Y years in ….</w:t>
            </w:r>
            <w:r w:rsidRPr="72E45729">
              <w:rPr>
                <w:rFonts w:ascii="Calibri" w:eastAsia="Times New Roman" w:hAnsi="Calibri" w:cs="Calibri"/>
                <w:lang w:val="en-GB" w:eastAsia="en-GB"/>
              </w:rPr>
              <w:t> </w:t>
            </w:r>
          </w:p>
        </w:tc>
        <w:tc>
          <w:tcPr>
            <w:tcW w:w="1636" w:type="dxa"/>
            <w:tcBorders>
              <w:top w:val="single" w:sz="6" w:space="0" w:color="auto"/>
              <w:left w:val="single" w:sz="6" w:space="0" w:color="auto"/>
              <w:bottom w:val="single" w:sz="6" w:space="0" w:color="auto"/>
              <w:right w:val="single" w:sz="6" w:space="0" w:color="auto"/>
            </w:tcBorders>
            <w:hideMark/>
          </w:tcPr>
          <w:p w14:paraId="3A54A7C6" w14:textId="77777777" w:rsidR="00F14AE5" w:rsidRPr="00AA505D"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eastAsia="en-GB"/>
              </w:rPr>
              <w:t>€Y/day</w:t>
            </w:r>
            <w:r w:rsidRPr="72E45729">
              <w:rPr>
                <w:rFonts w:ascii="Calibri" w:eastAsia="Times New Roman" w:hAnsi="Calibri" w:cs="Calibri"/>
                <w:lang w:val="en-GB" w:eastAsia="en-GB"/>
              </w:rPr>
              <w:t> </w:t>
            </w:r>
          </w:p>
        </w:tc>
        <w:tc>
          <w:tcPr>
            <w:tcW w:w="1678" w:type="dxa"/>
            <w:tcBorders>
              <w:top w:val="single" w:sz="6" w:space="0" w:color="auto"/>
              <w:left w:val="single" w:sz="6" w:space="0" w:color="auto"/>
              <w:bottom w:val="single" w:sz="6" w:space="0" w:color="auto"/>
              <w:right w:val="single" w:sz="6" w:space="0" w:color="auto"/>
            </w:tcBorders>
            <w:hideMark/>
          </w:tcPr>
          <w:p w14:paraId="5CB52647" w14:textId="77777777" w:rsidR="00F14AE5" w:rsidRPr="006E6B1A"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val="en-GB" w:eastAsia="en-GB"/>
              </w:rPr>
              <w:t> </w:t>
            </w:r>
          </w:p>
        </w:tc>
        <w:tc>
          <w:tcPr>
            <w:tcW w:w="1712" w:type="dxa"/>
            <w:tcBorders>
              <w:top w:val="single" w:sz="6" w:space="0" w:color="auto"/>
              <w:left w:val="single" w:sz="6" w:space="0" w:color="auto"/>
              <w:bottom w:val="single" w:sz="6" w:space="0" w:color="auto"/>
              <w:right w:val="single" w:sz="6" w:space="0" w:color="auto"/>
            </w:tcBorders>
            <w:hideMark/>
          </w:tcPr>
          <w:p w14:paraId="2C8A5958" w14:textId="77777777" w:rsidR="00F14AE5" w:rsidRPr="006E6B1A"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val="en-GB" w:eastAsia="en-GB"/>
              </w:rPr>
              <w:t> </w:t>
            </w:r>
          </w:p>
        </w:tc>
      </w:tr>
      <w:tr w:rsidR="00F14AE5" w:rsidRPr="006E6B1A" w14:paraId="19D3FCA0" w14:textId="77777777" w:rsidTr="72E45729">
        <w:trPr>
          <w:trHeight w:val="300"/>
        </w:trPr>
        <w:tc>
          <w:tcPr>
            <w:tcW w:w="2716" w:type="dxa"/>
            <w:tcBorders>
              <w:top w:val="single" w:sz="6" w:space="0" w:color="auto"/>
              <w:left w:val="single" w:sz="6" w:space="0" w:color="auto"/>
              <w:bottom w:val="single" w:sz="6" w:space="0" w:color="auto"/>
              <w:right w:val="single" w:sz="6" w:space="0" w:color="auto"/>
            </w:tcBorders>
            <w:hideMark/>
          </w:tcPr>
          <w:p w14:paraId="54743B0F" w14:textId="77777777" w:rsidR="00F14AE5" w:rsidRPr="00AA505D"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eastAsia="en-GB"/>
              </w:rPr>
              <w:t>Junior consultants</w:t>
            </w:r>
            <w:r w:rsidRPr="72E45729">
              <w:rPr>
                <w:rFonts w:ascii="Calibri" w:eastAsia="Times New Roman" w:hAnsi="Calibri" w:cs="Calibri"/>
                <w:lang w:val="en-GB" w:eastAsia="en-GB"/>
              </w:rPr>
              <w:t> </w:t>
            </w:r>
          </w:p>
        </w:tc>
        <w:tc>
          <w:tcPr>
            <w:tcW w:w="2436" w:type="dxa"/>
            <w:tcBorders>
              <w:top w:val="single" w:sz="6" w:space="0" w:color="auto"/>
              <w:left w:val="single" w:sz="6" w:space="0" w:color="auto"/>
              <w:bottom w:val="single" w:sz="6" w:space="0" w:color="auto"/>
              <w:right w:val="single" w:sz="6" w:space="0" w:color="auto"/>
            </w:tcBorders>
            <w:hideMark/>
          </w:tcPr>
          <w:p w14:paraId="0A0A9AE0" w14:textId="77777777" w:rsidR="00F14AE5" w:rsidRPr="00AA505D"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eastAsia="en-GB"/>
              </w:rPr>
              <w:t>Experience Z years in …</w:t>
            </w:r>
            <w:r w:rsidRPr="72E45729">
              <w:rPr>
                <w:rFonts w:ascii="Calibri" w:eastAsia="Times New Roman" w:hAnsi="Calibri" w:cs="Calibri"/>
                <w:lang w:val="en-GB" w:eastAsia="en-GB"/>
              </w:rPr>
              <w:t> </w:t>
            </w:r>
          </w:p>
        </w:tc>
        <w:tc>
          <w:tcPr>
            <w:tcW w:w="1636" w:type="dxa"/>
            <w:tcBorders>
              <w:top w:val="single" w:sz="6" w:space="0" w:color="auto"/>
              <w:left w:val="single" w:sz="6" w:space="0" w:color="auto"/>
              <w:bottom w:val="single" w:sz="6" w:space="0" w:color="auto"/>
              <w:right w:val="single" w:sz="6" w:space="0" w:color="auto"/>
            </w:tcBorders>
            <w:hideMark/>
          </w:tcPr>
          <w:p w14:paraId="53E4307B" w14:textId="77777777" w:rsidR="00F14AE5" w:rsidRPr="00AA505D"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eastAsia="en-GB"/>
              </w:rPr>
              <w:t>€Z/day</w:t>
            </w:r>
            <w:r w:rsidRPr="72E45729">
              <w:rPr>
                <w:rFonts w:ascii="Calibri" w:eastAsia="Times New Roman" w:hAnsi="Calibri" w:cs="Calibri"/>
                <w:lang w:val="en-GB" w:eastAsia="en-GB"/>
              </w:rPr>
              <w:t> </w:t>
            </w:r>
          </w:p>
        </w:tc>
        <w:tc>
          <w:tcPr>
            <w:tcW w:w="1678" w:type="dxa"/>
            <w:tcBorders>
              <w:top w:val="single" w:sz="6" w:space="0" w:color="auto"/>
              <w:left w:val="single" w:sz="6" w:space="0" w:color="auto"/>
              <w:bottom w:val="single" w:sz="6" w:space="0" w:color="auto"/>
              <w:right w:val="single" w:sz="6" w:space="0" w:color="auto"/>
            </w:tcBorders>
            <w:hideMark/>
          </w:tcPr>
          <w:p w14:paraId="7424C5DB" w14:textId="77777777" w:rsidR="00F14AE5" w:rsidRPr="006E6B1A"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val="en-GB" w:eastAsia="en-GB"/>
              </w:rPr>
              <w:t> </w:t>
            </w:r>
          </w:p>
        </w:tc>
        <w:tc>
          <w:tcPr>
            <w:tcW w:w="1712" w:type="dxa"/>
            <w:tcBorders>
              <w:top w:val="single" w:sz="6" w:space="0" w:color="auto"/>
              <w:left w:val="single" w:sz="6" w:space="0" w:color="auto"/>
              <w:bottom w:val="single" w:sz="6" w:space="0" w:color="auto"/>
              <w:right w:val="single" w:sz="6" w:space="0" w:color="auto"/>
            </w:tcBorders>
            <w:hideMark/>
          </w:tcPr>
          <w:p w14:paraId="41C76755" w14:textId="77777777" w:rsidR="00F14AE5" w:rsidRPr="006E6B1A" w:rsidRDefault="00F14AE5" w:rsidP="72E45729">
            <w:pPr>
              <w:spacing w:after="0" w:line="240" w:lineRule="auto"/>
              <w:jc w:val="both"/>
              <w:textAlignment w:val="baseline"/>
              <w:rPr>
                <w:rFonts w:ascii="Times New Roman" w:eastAsia="Times New Roman" w:hAnsi="Times New Roman" w:cs="Times New Roman"/>
                <w:sz w:val="24"/>
                <w:szCs w:val="24"/>
                <w:lang w:val="en-GB" w:eastAsia="en-GB"/>
              </w:rPr>
            </w:pPr>
            <w:r w:rsidRPr="72E45729">
              <w:rPr>
                <w:rFonts w:ascii="Calibri" w:eastAsia="Times New Roman" w:hAnsi="Calibri" w:cs="Calibri"/>
                <w:lang w:val="en-GB" w:eastAsia="en-GB"/>
              </w:rPr>
              <w:t> </w:t>
            </w:r>
          </w:p>
        </w:tc>
      </w:tr>
      <w:tr w:rsidR="00F14AE5" w:rsidRPr="006E6B1A" w14:paraId="494DF8EA" w14:textId="77777777" w:rsidTr="72E45729">
        <w:trPr>
          <w:trHeight w:val="300"/>
        </w:trPr>
        <w:tc>
          <w:tcPr>
            <w:tcW w:w="2716" w:type="dxa"/>
            <w:tcBorders>
              <w:top w:val="single" w:sz="6" w:space="0" w:color="auto"/>
              <w:left w:val="single" w:sz="6" w:space="0" w:color="auto"/>
              <w:bottom w:val="single" w:sz="6" w:space="0" w:color="auto"/>
              <w:right w:val="single" w:sz="6" w:space="0" w:color="auto"/>
            </w:tcBorders>
          </w:tcPr>
          <w:p w14:paraId="748F4A4F" w14:textId="77777777" w:rsidR="00F14AE5" w:rsidRPr="006E6B1A" w:rsidRDefault="00F14AE5" w:rsidP="72E45729">
            <w:pPr>
              <w:spacing w:after="0" w:line="240" w:lineRule="auto"/>
              <w:jc w:val="both"/>
              <w:textAlignment w:val="baseline"/>
              <w:rPr>
                <w:rFonts w:ascii="Calibri" w:eastAsia="Times New Roman" w:hAnsi="Calibri" w:cs="Calibri"/>
                <w:lang w:eastAsia="en-GB"/>
              </w:rPr>
            </w:pPr>
          </w:p>
        </w:tc>
        <w:tc>
          <w:tcPr>
            <w:tcW w:w="2436" w:type="dxa"/>
            <w:tcBorders>
              <w:top w:val="single" w:sz="6" w:space="0" w:color="auto"/>
              <w:left w:val="single" w:sz="6" w:space="0" w:color="auto"/>
              <w:bottom w:val="single" w:sz="6" w:space="0" w:color="auto"/>
              <w:right w:val="single" w:sz="6" w:space="0" w:color="auto"/>
            </w:tcBorders>
          </w:tcPr>
          <w:p w14:paraId="38229DC7" w14:textId="77777777" w:rsidR="00F14AE5" w:rsidRPr="006E6B1A" w:rsidRDefault="00F14AE5" w:rsidP="72E45729">
            <w:pPr>
              <w:spacing w:after="0" w:line="240" w:lineRule="auto"/>
              <w:jc w:val="both"/>
              <w:textAlignment w:val="baseline"/>
              <w:rPr>
                <w:rFonts w:ascii="Calibri" w:eastAsia="Times New Roman" w:hAnsi="Calibri" w:cs="Calibri"/>
                <w:lang w:eastAsia="en-GB"/>
              </w:rPr>
            </w:pPr>
          </w:p>
        </w:tc>
        <w:tc>
          <w:tcPr>
            <w:tcW w:w="1636" w:type="dxa"/>
            <w:tcBorders>
              <w:top w:val="single" w:sz="6" w:space="0" w:color="auto"/>
              <w:left w:val="single" w:sz="6" w:space="0" w:color="auto"/>
              <w:bottom w:val="single" w:sz="6" w:space="0" w:color="auto"/>
              <w:right w:val="single" w:sz="6" w:space="0" w:color="auto"/>
            </w:tcBorders>
          </w:tcPr>
          <w:p w14:paraId="230BB67C" w14:textId="77777777" w:rsidR="00F14AE5" w:rsidRPr="006E6B1A" w:rsidRDefault="00F14AE5" w:rsidP="72E45729">
            <w:pPr>
              <w:spacing w:after="0" w:line="240" w:lineRule="auto"/>
              <w:jc w:val="both"/>
              <w:textAlignment w:val="baseline"/>
              <w:rPr>
                <w:rFonts w:ascii="Calibri" w:eastAsia="Times New Roman" w:hAnsi="Calibri" w:cs="Calibri"/>
                <w:lang w:eastAsia="en-GB"/>
              </w:rPr>
            </w:pPr>
          </w:p>
        </w:tc>
        <w:tc>
          <w:tcPr>
            <w:tcW w:w="1678" w:type="dxa"/>
            <w:tcBorders>
              <w:top w:val="single" w:sz="6" w:space="0" w:color="auto"/>
              <w:left w:val="single" w:sz="6" w:space="0" w:color="auto"/>
              <w:bottom w:val="single" w:sz="6" w:space="0" w:color="auto"/>
              <w:right w:val="single" w:sz="6" w:space="0" w:color="auto"/>
            </w:tcBorders>
          </w:tcPr>
          <w:p w14:paraId="136468B3" w14:textId="77777777" w:rsidR="00F14AE5" w:rsidRPr="006E6B1A" w:rsidRDefault="00F14AE5" w:rsidP="72E45729">
            <w:pPr>
              <w:spacing w:after="0" w:line="240" w:lineRule="auto"/>
              <w:jc w:val="both"/>
              <w:textAlignment w:val="baseline"/>
              <w:rPr>
                <w:rFonts w:ascii="Calibri" w:eastAsia="Times New Roman" w:hAnsi="Calibri" w:cs="Calibri"/>
                <w:lang w:val="en-GB" w:eastAsia="en-GB"/>
              </w:rPr>
            </w:pPr>
          </w:p>
        </w:tc>
        <w:tc>
          <w:tcPr>
            <w:tcW w:w="1712" w:type="dxa"/>
            <w:tcBorders>
              <w:top w:val="single" w:sz="6" w:space="0" w:color="auto"/>
              <w:left w:val="single" w:sz="6" w:space="0" w:color="auto"/>
              <w:bottom w:val="single" w:sz="4" w:space="0" w:color="auto"/>
              <w:right w:val="single" w:sz="6" w:space="0" w:color="auto"/>
            </w:tcBorders>
          </w:tcPr>
          <w:p w14:paraId="0E11509B" w14:textId="77777777" w:rsidR="00F14AE5" w:rsidRPr="006E6B1A" w:rsidRDefault="00F14AE5" w:rsidP="72E45729">
            <w:pPr>
              <w:spacing w:after="0" w:line="240" w:lineRule="auto"/>
              <w:jc w:val="both"/>
              <w:textAlignment w:val="baseline"/>
              <w:rPr>
                <w:rFonts w:ascii="Calibri" w:eastAsia="Times New Roman" w:hAnsi="Calibri" w:cs="Calibri"/>
                <w:lang w:val="en-GB" w:eastAsia="en-GB"/>
              </w:rPr>
            </w:pPr>
          </w:p>
        </w:tc>
      </w:tr>
      <w:tr w:rsidR="00F14AE5" w:rsidRPr="006E6B1A" w14:paraId="7542DB58" w14:textId="77777777" w:rsidTr="72E45729">
        <w:trPr>
          <w:trHeight w:val="300"/>
        </w:trPr>
        <w:tc>
          <w:tcPr>
            <w:tcW w:w="8466" w:type="dxa"/>
            <w:gridSpan w:val="4"/>
            <w:tcBorders>
              <w:top w:val="single" w:sz="6" w:space="0" w:color="auto"/>
              <w:left w:val="single" w:sz="6" w:space="0" w:color="auto"/>
              <w:bottom w:val="single" w:sz="6" w:space="0" w:color="auto"/>
              <w:right w:val="single" w:sz="4" w:space="0" w:color="auto"/>
            </w:tcBorders>
          </w:tcPr>
          <w:p w14:paraId="4F530219" w14:textId="77777777" w:rsidR="00F14AE5" w:rsidRPr="005A730B" w:rsidRDefault="00F14AE5" w:rsidP="72E45729">
            <w:pPr>
              <w:spacing w:after="0" w:line="240" w:lineRule="auto"/>
              <w:jc w:val="both"/>
              <w:textAlignment w:val="baseline"/>
              <w:rPr>
                <w:rFonts w:ascii="Calibri" w:eastAsia="Times New Roman" w:hAnsi="Calibri" w:cs="Calibri"/>
                <w:b/>
                <w:bCs/>
                <w:lang w:val="en-GB" w:eastAsia="en-GB"/>
              </w:rPr>
            </w:pPr>
            <w:r w:rsidRPr="72E45729">
              <w:rPr>
                <w:rFonts w:ascii="Calibri" w:eastAsia="Times New Roman" w:hAnsi="Calibri" w:cs="Calibri"/>
                <w:b/>
                <w:bCs/>
                <w:lang w:val="en-GB" w:eastAsia="en-GB"/>
              </w:rPr>
              <w:t>TOTAL COSTS FOR ALL CONSULTANTS (EUR)</w:t>
            </w:r>
          </w:p>
        </w:tc>
        <w:tc>
          <w:tcPr>
            <w:tcW w:w="1712" w:type="dxa"/>
            <w:tcBorders>
              <w:top w:val="single" w:sz="4" w:space="0" w:color="auto"/>
              <w:left w:val="single" w:sz="4" w:space="0" w:color="auto"/>
              <w:bottom w:val="single" w:sz="4" w:space="0" w:color="auto"/>
              <w:right w:val="single" w:sz="4" w:space="0" w:color="auto"/>
            </w:tcBorders>
          </w:tcPr>
          <w:p w14:paraId="3E8451CC" w14:textId="77777777" w:rsidR="00F14AE5" w:rsidRPr="006E6B1A" w:rsidRDefault="00F14AE5" w:rsidP="72E45729">
            <w:pPr>
              <w:spacing w:after="0" w:line="240" w:lineRule="auto"/>
              <w:jc w:val="both"/>
              <w:textAlignment w:val="baseline"/>
              <w:rPr>
                <w:rFonts w:ascii="Calibri" w:eastAsia="Times New Roman" w:hAnsi="Calibri" w:cs="Calibri"/>
                <w:lang w:val="en-GB" w:eastAsia="en-GB"/>
              </w:rPr>
            </w:pPr>
          </w:p>
        </w:tc>
      </w:tr>
    </w:tbl>
    <w:p w14:paraId="20E5AFD0" w14:textId="77777777" w:rsidR="00F14AE5" w:rsidRDefault="00F14AE5" w:rsidP="72E45729">
      <w:pPr>
        <w:spacing w:after="0" w:line="240" w:lineRule="auto"/>
        <w:jc w:val="both"/>
        <w:textAlignment w:val="baseline"/>
        <w:rPr>
          <w:rFonts w:ascii="Calibri" w:eastAsia="Times New Roman" w:hAnsi="Calibri" w:cs="Calibri"/>
          <w:lang w:val="en-GB" w:eastAsia="en-GB"/>
        </w:rPr>
      </w:pPr>
    </w:p>
    <w:p w14:paraId="463ED1A6" w14:textId="0AB1A60F" w:rsidR="00A94AEF" w:rsidRPr="0071051A" w:rsidRDefault="00A94AEF" w:rsidP="00A94AEF">
      <w:pPr>
        <w:spacing w:after="0" w:line="240" w:lineRule="auto"/>
        <w:jc w:val="both"/>
        <w:textAlignment w:val="baseline"/>
        <w:rPr>
          <w:rFonts w:ascii="Calibri" w:eastAsia="Times New Roman" w:hAnsi="Calibri" w:cs="Calibri"/>
          <w:b/>
          <w:bCs/>
          <w:i/>
          <w:iCs/>
          <w:lang w:val="en-GB" w:eastAsia="en-GB"/>
        </w:rPr>
      </w:pPr>
      <w:r w:rsidRPr="0071051A">
        <w:rPr>
          <w:rFonts w:ascii="Calibri" w:eastAsia="Times New Roman" w:hAnsi="Calibri" w:cs="Calibri"/>
          <w:b/>
          <w:bCs/>
          <w:i/>
          <w:iCs/>
          <w:lang w:val="en-GB" w:eastAsia="en-GB"/>
        </w:rPr>
        <w:t xml:space="preserve">Please </w:t>
      </w:r>
      <w:r w:rsidR="00DB471A">
        <w:rPr>
          <w:rFonts w:ascii="Calibri" w:eastAsia="Times New Roman" w:hAnsi="Calibri" w:cs="Calibri"/>
          <w:b/>
          <w:bCs/>
          <w:i/>
          <w:iCs/>
          <w:lang w:val="en-GB" w:eastAsia="en-GB"/>
        </w:rPr>
        <w:t>state the</w:t>
      </w:r>
      <w:r w:rsidRPr="0071051A">
        <w:rPr>
          <w:rFonts w:ascii="Calibri" w:eastAsia="Times New Roman" w:hAnsi="Calibri" w:cs="Calibri"/>
          <w:b/>
          <w:bCs/>
          <w:i/>
          <w:iCs/>
          <w:lang w:val="en-GB" w:eastAsia="en-GB"/>
        </w:rPr>
        <w:t xml:space="preserve"> per diem rate</w:t>
      </w:r>
      <w:r w:rsidR="008F32F7" w:rsidRPr="0071051A">
        <w:rPr>
          <w:rFonts w:ascii="Calibri" w:eastAsia="Times New Roman" w:hAnsi="Calibri" w:cs="Calibri"/>
          <w:b/>
          <w:bCs/>
          <w:i/>
          <w:iCs/>
          <w:lang w:val="en-GB" w:eastAsia="en-GB"/>
        </w:rPr>
        <w:t>,</w:t>
      </w:r>
      <w:r w:rsidRPr="0071051A">
        <w:rPr>
          <w:rFonts w:ascii="Calibri" w:eastAsia="Times New Roman" w:hAnsi="Calibri" w:cs="Calibri"/>
          <w:b/>
          <w:bCs/>
          <w:i/>
          <w:iCs/>
          <w:lang w:val="en-GB" w:eastAsia="en-GB"/>
        </w:rPr>
        <w:t xml:space="preserve"> per consultant</w:t>
      </w:r>
      <w:r w:rsidR="008F32F7" w:rsidRPr="0071051A">
        <w:rPr>
          <w:rFonts w:ascii="Calibri" w:eastAsia="Times New Roman" w:hAnsi="Calibri" w:cs="Calibri"/>
          <w:b/>
          <w:bCs/>
          <w:i/>
          <w:iCs/>
          <w:lang w:val="en-GB" w:eastAsia="en-GB"/>
        </w:rPr>
        <w:t>, if not</w:t>
      </w:r>
      <w:r w:rsidR="00DB471A">
        <w:rPr>
          <w:rFonts w:ascii="Calibri" w:eastAsia="Times New Roman" w:hAnsi="Calibri" w:cs="Calibri"/>
          <w:b/>
          <w:bCs/>
          <w:i/>
          <w:iCs/>
          <w:lang w:val="en-GB" w:eastAsia="en-GB"/>
        </w:rPr>
        <w:t xml:space="preserve"> already</w:t>
      </w:r>
      <w:r w:rsidR="008F32F7" w:rsidRPr="0071051A">
        <w:rPr>
          <w:rFonts w:ascii="Calibri" w:eastAsia="Times New Roman" w:hAnsi="Calibri" w:cs="Calibri"/>
          <w:b/>
          <w:bCs/>
          <w:i/>
          <w:iCs/>
          <w:lang w:val="en-GB" w:eastAsia="en-GB"/>
        </w:rPr>
        <w:t xml:space="preserve"> </w:t>
      </w:r>
      <w:r w:rsidR="00A11C4A">
        <w:rPr>
          <w:rFonts w:ascii="Calibri" w:eastAsia="Times New Roman" w:hAnsi="Calibri" w:cs="Calibri"/>
          <w:b/>
          <w:bCs/>
          <w:i/>
          <w:iCs/>
          <w:lang w:val="en-GB" w:eastAsia="en-GB"/>
        </w:rPr>
        <w:t xml:space="preserve">included </w:t>
      </w:r>
      <w:r w:rsidR="008F32F7" w:rsidRPr="0071051A">
        <w:rPr>
          <w:rFonts w:ascii="Calibri" w:eastAsia="Times New Roman" w:hAnsi="Calibri" w:cs="Calibri"/>
          <w:b/>
          <w:bCs/>
          <w:i/>
          <w:iCs/>
          <w:lang w:val="en-GB" w:eastAsia="en-GB"/>
        </w:rPr>
        <w:t xml:space="preserve">in Table </w:t>
      </w:r>
      <w:r w:rsidR="005066CF">
        <w:rPr>
          <w:rFonts w:ascii="Calibri" w:eastAsia="Times New Roman" w:hAnsi="Calibri" w:cs="Calibri"/>
          <w:b/>
          <w:bCs/>
          <w:i/>
          <w:iCs/>
          <w:lang w:val="en-GB" w:eastAsia="en-GB"/>
        </w:rPr>
        <w:t xml:space="preserve">4 </w:t>
      </w:r>
      <w:r w:rsidR="008F32F7" w:rsidRPr="0071051A">
        <w:rPr>
          <w:rFonts w:ascii="Calibri" w:eastAsia="Times New Roman" w:hAnsi="Calibri" w:cs="Calibri"/>
          <w:b/>
          <w:bCs/>
          <w:i/>
          <w:iCs/>
          <w:lang w:val="en-GB" w:eastAsia="en-GB"/>
        </w:rPr>
        <w:t>above.</w:t>
      </w:r>
    </w:p>
    <w:p w14:paraId="6FEE7097" w14:textId="1086505D" w:rsidR="00253AEF" w:rsidRPr="0071051A" w:rsidRDefault="00A94AEF" w:rsidP="72E45729">
      <w:pPr>
        <w:spacing w:after="0" w:line="240" w:lineRule="auto"/>
        <w:jc w:val="both"/>
        <w:textAlignment w:val="baseline"/>
        <w:rPr>
          <w:rFonts w:ascii="Calibri" w:eastAsia="Times New Roman" w:hAnsi="Calibri" w:cs="Calibri"/>
          <w:b/>
          <w:bCs/>
          <w:i/>
          <w:iCs/>
          <w:lang w:val="en-GB" w:eastAsia="en-GB"/>
        </w:rPr>
      </w:pPr>
      <w:r w:rsidRPr="0071051A">
        <w:rPr>
          <w:rFonts w:ascii="Calibri" w:eastAsia="Times New Roman" w:hAnsi="Calibri" w:cs="Calibri"/>
          <w:b/>
          <w:bCs/>
          <w:i/>
          <w:iCs/>
          <w:lang w:val="en-GB" w:eastAsia="en-GB"/>
        </w:rPr>
        <w:t>Please note</w:t>
      </w:r>
      <w:r w:rsidR="00C654A2" w:rsidRPr="0071051A">
        <w:rPr>
          <w:rFonts w:ascii="Calibri" w:eastAsia="Times New Roman" w:hAnsi="Calibri" w:cs="Calibri"/>
          <w:b/>
          <w:bCs/>
          <w:i/>
          <w:iCs/>
          <w:lang w:val="en-GB" w:eastAsia="en-GB"/>
        </w:rPr>
        <w:t xml:space="preserve">, countries </w:t>
      </w:r>
      <w:r w:rsidR="00B43FF5" w:rsidRPr="0071051A">
        <w:rPr>
          <w:rFonts w:ascii="Calibri" w:eastAsia="Times New Roman" w:hAnsi="Calibri" w:cs="Calibri"/>
          <w:b/>
          <w:bCs/>
          <w:i/>
          <w:iCs/>
          <w:lang w:val="en-GB" w:eastAsia="en-GB"/>
        </w:rPr>
        <w:t xml:space="preserve">of operation are </w:t>
      </w:r>
      <w:r w:rsidR="003D70E6" w:rsidRPr="0071051A">
        <w:rPr>
          <w:rFonts w:ascii="Calibri" w:eastAsia="Times New Roman" w:hAnsi="Calibri" w:cs="Calibri"/>
          <w:b/>
          <w:bCs/>
          <w:i/>
          <w:iCs/>
          <w:lang w:val="en-GB" w:eastAsia="en-GB"/>
        </w:rPr>
        <w:t xml:space="preserve">listed above in Essential Criteria #2, </w:t>
      </w:r>
      <w:r w:rsidR="007850C2" w:rsidRPr="0071051A">
        <w:rPr>
          <w:rFonts w:ascii="Calibri" w:eastAsia="Times New Roman" w:hAnsi="Calibri" w:cs="Calibri"/>
          <w:b/>
          <w:bCs/>
          <w:i/>
          <w:iCs/>
          <w:lang w:val="en-GB" w:eastAsia="en-GB"/>
        </w:rPr>
        <w:t xml:space="preserve">we </w:t>
      </w:r>
      <w:r w:rsidR="007C701A" w:rsidRPr="0071051A">
        <w:rPr>
          <w:rFonts w:ascii="Calibri" w:eastAsia="Times New Roman" w:hAnsi="Calibri" w:cs="Calibri"/>
          <w:b/>
          <w:bCs/>
          <w:i/>
          <w:iCs/>
          <w:lang w:val="en-GB" w:eastAsia="en-GB"/>
        </w:rPr>
        <w:t xml:space="preserve">require bidders to </w:t>
      </w:r>
      <w:r w:rsidR="00BF5381" w:rsidRPr="0071051A">
        <w:rPr>
          <w:rFonts w:ascii="Calibri" w:eastAsia="Times New Roman" w:hAnsi="Calibri" w:cs="Calibri"/>
          <w:b/>
          <w:bCs/>
          <w:i/>
          <w:iCs/>
          <w:lang w:val="en-GB" w:eastAsia="en-GB"/>
        </w:rPr>
        <w:t xml:space="preserve">outline </w:t>
      </w:r>
      <w:r w:rsidR="00CE07C8" w:rsidRPr="0071051A">
        <w:rPr>
          <w:rFonts w:ascii="Calibri" w:eastAsia="Times New Roman" w:hAnsi="Calibri" w:cs="Calibri"/>
          <w:b/>
          <w:bCs/>
          <w:i/>
          <w:iCs/>
          <w:lang w:val="en-GB" w:eastAsia="en-GB"/>
        </w:rPr>
        <w:t>the anticipated costs of:</w:t>
      </w:r>
    </w:p>
    <w:p w14:paraId="76607C92" w14:textId="77777777" w:rsidR="00ED3BCD" w:rsidRPr="0071051A" w:rsidRDefault="00CE07C8" w:rsidP="72E45729">
      <w:pPr>
        <w:spacing w:after="0" w:line="240" w:lineRule="auto"/>
        <w:jc w:val="both"/>
        <w:textAlignment w:val="baseline"/>
        <w:rPr>
          <w:rFonts w:ascii="Calibri" w:eastAsia="Times New Roman" w:hAnsi="Calibri" w:cs="Calibri"/>
          <w:b/>
          <w:bCs/>
          <w:i/>
          <w:iCs/>
          <w:lang w:val="en-GB" w:eastAsia="en-GB"/>
        </w:rPr>
      </w:pPr>
      <w:r w:rsidRPr="0071051A">
        <w:rPr>
          <w:rFonts w:ascii="Calibri" w:eastAsia="Times New Roman" w:hAnsi="Calibri" w:cs="Calibri"/>
          <w:b/>
          <w:bCs/>
          <w:i/>
          <w:iCs/>
          <w:lang w:val="en-GB" w:eastAsia="en-GB"/>
        </w:rPr>
        <w:t xml:space="preserve">Travel </w:t>
      </w:r>
      <w:r w:rsidR="00890364" w:rsidRPr="0071051A">
        <w:rPr>
          <w:rFonts w:ascii="Calibri" w:eastAsia="Times New Roman" w:hAnsi="Calibri" w:cs="Calibri"/>
          <w:b/>
          <w:bCs/>
          <w:i/>
          <w:iCs/>
          <w:lang w:val="en-GB" w:eastAsia="en-GB"/>
        </w:rPr>
        <w:t>Costs – airline tickets to countries and domestic travel with</w:t>
      </w:r>
      <w:r w:rsidR="00ED3BCD" w:rsidRPr="0071051A">
        <w:rPr>
          <w:rFonts w:ascii="Calibri" w:eastAsia="Times New Roman" w:hAnsi="Calibri" w:cs="Calibri"/>
          <w:b/>
          <w:bCs/>
          <w:i/>
          <w:iCs/>
          <w:lang w:val="en-GB" w:eastAsia="en-GB"/>
        </w:rPr>
        <w:t>in countries,</w:t>
      </w:r>
    </w:p>
    <w:p w14:paraId="568013C2" w14:textId="246F5F69" w:rsidR="00ED3BCD" w:rsidRPr="0071051A" w:rsidRDefault="0071051A" w:rsidP="72E45729">
      <w:pPr>
        <w:spacing w:after="0" w:line="240" w:lineRule="auto"/>
        <w:jc w:val="both"/>
        <w:textAlignment w:val="baseline"/>
        <w:rPr>
          <w:rFonts w:ascii="Calibri" w:eastAsia="Times New Roman" w:hAnsi="Calibri" w:cs="Calibri"/>
          <w:b/>
          <w:bCs/>
          <w:i/>
          <w:iCs/>
          <w:lang w:val="en-GB" w:eastAsia="en-GB"/>
        </w:rPr>
      </w:pPr>
      <w:r w:rsidRPr="0071051A">
        <w:rPr>
          <w:rFonts w:ascii="Calibri" w:eastAsia="Times New Roman" w:hAnsi="Calibri" w:cs="Calibri"/>
          <w:b/>
          <w:bCs/>
          <w:i/>
          <w:iCs/>
          <w:lang w:val="en-GB" w:eastAsia="en-GB"/>
        </w:rPr>
        <w:t>Accommodation Costs</w:t>
      </w:r>
    </w:p>
    <w:p w14:paraId="164CBA13" w14:textId="77777777" w:rsidR="0071051A" w:rsidRPr="0071051A" w:rsidRDefault="0071051A" w:rsidP="72E45729">
      <w:pPr>
        <w:spacing w:after="0" w:line="240" w:lineRule="auto"/>
        <w:jc w:val="both"/>
        <w:textAlignment w:val="baseline"/>
        <w:rPr>
          <w:rFonts w:ascii="Calibri" w:eastAsia="Times New Roman" w:hAnsi="Calibri" w:cs="Calibri"/>
          <w:b/>
          <w:bCs/>
          <w:i/>
          <w:iCs/>
          <w:lang w:val="en-GB" w:eastAsia="en-GB"/>
        </w:rPr>
      </w:pPr>
      <w:r w:rsidRPr="0071051A">
        <w:rPr>
          <w:rFonts w:ascii="Calibri" w:eastAsia="Times New Roman" w:hAnsi="Calibri" w:cs="Calibri"/>
          <w:b/>
          <w:bCs/>
          <w:i/>
          <w:iCs/>
          <w:lang w:val="en-GB" w:eastAsia="en-GB"/>
        </w:rPr>
        <w:t>Visa Costs</w:t>
      </w:r>
    </w:p>
    <w:p w14:paraId="3CFBE62C" w14:textId="38F118BE" w:rsidR="00CE07C8" w:rsidRPr="0071051A" w:rsidRDefault="0071051A" w:rsidP="72E45729">
      <w:pPr>
        <w:spacing w:after="0" w:line="240" w:lineRule="auto"/>
        <w:jc w:val="both"/>
        <w:textAlignment w:val="baseline"/>
        <w:rPr>
          <w:rFonts w:ascii="Calibri" w:eastAsia="Times New Roman" w:hAnsi="Calibri" w:cs="Calibri"/>
          <w:b/>
          <w:bCs/>
          <w:i/>
          <w:iCs/>
          <w:lang w:val="en-GB" w:eastAsia="en-GB"/>
        </w:rPr>
      </w:pPr>
      <w:r w:rsidRPr="0071051A">
        <w:rPr>
          <w:rFonts w:ascii="Calibri" w:eastAsia="Times New Roman" w:hAnsi="Calibri" w:cs="Calibri"/>
          <w:b/>
          <w:bCs/>
          <w:i/>
          <w:iCs/>
          <w:lang w:val="en-GB" w:eastAsia="en-GB"/>
        </w:rPr>
        <w:t>Vaccination Costs – if required</w:t>
      </w:r>
      <w:r w:rsidR="00890364" w:rsidRPr="0071051A">
        <w:rPr>
          <w:rFonts w:ascii="Calibri" w:eastAsia="Times New Roman" w:hAnsi="Calibri" w:cs="Calibri"/>
          <w:b/>
          <w:bCs/>
          <w:i/>
          <w:iCs/>
          <w:lang w:val="en-GB" w:eastAsia="en-GB"/>
        </w:rPr>
        <w:t xml:space="preserve"> </w:t>
      </w:r>
    </w:p>
    <w:p w14:paraId="3303C784" w14:textId="77777777" w:rsidR="00CE07C8" w:rsidRPr="0071051A" w:rsidRDefault="00CE07C8" w:rsidP="72E45729">
      <w:pPr>
        <w:spacing w:after="0" w:line="240" w:lineRule="auto"/>
        <w:jc w:val="both"/>
        <w:textAlignment w:val="baseline"/>
        <w:rPr>
          <w:rFonts w:ascii="Calibri" w:eastAsia="Times New Roman" w:hAnsi="Calibri" w:cs="Calibri"/>
          <w:b/>
          <w:bCs/>
          <w:i/>
          <w:iCs/>
          <w:lang w:val="en-GB" w:eastAsia="en-GB"/>
        </w:rPr>
      </w:pPr>
    </w:p>
    <w:p w14:paraId="39E0F43D" w14:textId="77777777" w:rsidR="00253AEF" w:rsidRDefault="00253AEF" w:rsidP="72E45729">
      <w:pPr>
        <w:spacing w:after="0" w:line="240" w:lineRule="auto"/>
        <w:jc w:val="both"/>
        <w:textAlignment w:val="baseline"/>
        <w:rPr>
          <w:rFonts w:ascii="Calibri" w:eastAsia="Times New Roman" w:hAnsi="Calibri" w:cs="Calibri"/>
          <w:lang w:val="en-GB" w:eastAsia="en-GB"/>
        </w:rPr>
      </w:pPr>
    </w:p>
    <w:p w14:paraId="41779D7B" w14:textId="480BF7B3" w:rsidR="006E6B1A" w:rsidRPr="00E15AEC" w:rsidRDefault="006E6B1A" w:rsidP="72E45729">
      <w:pPr>
        <w:spacing w:after="0" w:line="240" w:lineRule="auto"/>
        <w:jc w:val="both"/>
        <w:textAlignment w:val="baseline"/>
        <w:rPr>
          <w:rFonts w:ascii="Segoe UI" w:eastAsia="Times New Roman" w:hAnsi="Segoe UI" w:cs="Segoe UI"/>
          <w:i/>
          <w:iCs/>
          <w:sz w:val="18"/>
          <w:szCs w:val="18"/>
          <w:lang w:val="en-GB" w:eastAsia="en-GB"/>
        </w:rPr>
      </w:pPr>
      <w:r w:rsidRPr="72E45729">
        <w:rPr>
          <w:rFonts w:ascii="Calibri" w:eastAsia="Times New Roman" w:hAnsi="Calibri" w:cs="Calibri"/>
          <w:i/>
          <w:iCs/>
          <w:lang w:val="en-US" w:eastAsia="en-GB"/>
        </w:rPr>
        <w:t>Payment will be made on a milestone basis as follows: </w:t>
      </w:r>
      <w:r w:rsidRPr="72E45729">
        <w:rPr>
          <w:rFonts w:ascii="Calibri" w:eastAsia="Times New Roman" w:hAnsi="Calibri" w:cs="Calibri"/>
          <w:i/>
          <w:iCs/>
          <w:lang w:val="en-GB" w:eastAsia="en-GB"/>
        </w:rPr>
        <w:t>  </w:t>
      </w:r>
    </w:p>
    <w:p w14:paraId="24E151D3" w14:textId="2E794CDD" w:rsidR="006E6B1A" w:rsidRPr="007A070C" w:rsidRDefault="006E6B1A" w:rsidP="72E45729">
      <w:pPr>
        <w:spacing w:after="0" w:line="240" w:lineRule="auto"/>
        <w:textAlignment w:val="baseline"/>
        <w:rPr>
          <w:rFonts w:ascii="Segoe UI" w:eastAsia="Times New Roman" w:hAnsi="Segoe UI" w:cs="Segoe UI"/>
          <w:b/>
          <w:bCs/>
          <w:lang w:val="en-GB" w:eastAsia="en-GB"/>
        </w:rPr>
      </w:pPr>
      <w:r w:rsidRPr="72E45729">
        <w:rPr>
          <w:rFonts w:ascii="Calibri" w:eastAsia="Times New Roman" w:hAnsi="Calibri" w:cs="Calibri"/>
          <w:i/>
          <w:iCs/>
          <w:sz w:val="24"/>
          <w:szCs w:val="24"/>
          <w:lang w:val="en-GB" w:eastAsia="en-GB"/>
        </w:rPr>
        <w:t>  </w:t>
      </w:r>
      <w:r w:rsidR="007A070C" w:rsidRPr="007A070C">
        <w:rPr>
          <w:rFonts w:ascii="Calibri" w:eastAsia="Times New Roman" w:hAnsi="Calibri" w:cs="Calibri"/>
          <w:b/>
          <w:bCs/>
          <w:lang w:val="en-GB" w:eastAsia="en-GB"/>
        </w:rPr>
        <w:t>Table 5:</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5520"/>
        <w:gridCol w:w="2205"/>
      </w:tblGrid>
      <w:tr w:rsidR="00E15AEC" w:rsidRPr="00E15AEC" w14:paraId="025B0472" w14:textId="77777777" w:rsidTr="72E45729">
        <w:trPr>
          <w:trHeight w:val="300"/>
        </w:trPr>
        <w:tc>
          <w:tcPr>
            <w:tcW w:w="1260" w:type="dxa"/>
            <w:tcBorders>
              <w:top w:val="single" w:sz="6" w:space="0" w:color="auto"/>
              <w:left w:val="single" w:sz="6" w:space="0" w:color="auto"/>
              <w:bottom w:val="single" w:sz="6" w:space="0" w:color="auto"/>
              <w:right w:val="single" w:sz="6" w:space="0" w:color="auto"/>
            </w:tcBorders>
            <w:hideMark/>
          </w:tcPr>
          <w:p w14:paraId="730CD2D5" w14:textId="77777777" w:rsidR="006E6B1A" w:rsidRPr="00E15AEC" w:rsidRDefault="006E6B1A" w:rsidP="72E45729">
            <w:pPr>
              <w:spacing w:after="0" w:line="240" w:lineRule="auto"/>
              <w:jc w:val="both"/>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b/>
                <w:bCs/>
                <w:i/>
                <w:iCs/>
                <w:lang w:val="en-US" w:eastAsia="en-GB"/>
              </w:rPr>
              <w:t>Milestone</w:t>
            </w:r>
            <w:r w:rsidRPr="72E45729">
              <w:rPr>
                <w:rFonts w:ascii="Calibri" w:eastAsia="Times New Roman" w:hAnsi="Calibri" w:cs="Calibri"/>
                <w:i/>
                <w:iCs/>
                <w:lang w:val="en-GB" w:eastAsia="en-GB"/>
              </w:rPr>
              <w:t>  </w:t>
            </w:r>
          </w:p>
        </w:tc>
        <w:tc>
          <w:tcPr>
            <w:tcW w:w="5520" w:type="dxa"/>
            <w:tcBorders>
              <w:top w:val="single" w:sz="6" w:space="0" w:color="auto"/>
              <w:left w:val="single" w:sz="6" w:space="0" w:color="auto"/>
              <w:bottom w:val="single" w:sz="6" w:space="0" w:color="auto"/>
              <w:right w:val="single" w:sz="6" w:space="0" w:color="auto"/>
            </w:tcBorders>
            <w:vAlign w:val="center"/>
            <w:hideMark/>
          </w:tcPr>
          <w:p w14:paraId="4E0124A6"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b/>
                <w:bCs/>
                <w:i/>
                <w:iCs/>
                <w:lang w:val="en-US" w:eastAsia="en-GB"/>
              </w:rPr>
              <w:t>Deliverable</w:t>
            </w:r>
            <w:r w:rsidRPr="72E45729">
              <w:rPr>
                <w:rFonts w:ascii="Calibri" w:eastAsia="Times New Roman" w:hAnsi="Calibri" w:cs="Calibri"/>
                <w:i/>
                <w:iCs/>
                <w:lang w:val="en-GB" w:eastAsia="en-GB"/>
              </w:rPr>
              <w:t>  </w:t>
            </w:r>
          </w:p>
        </w:tc>
        <w:tc>
          <w:tcPr>
            <w:tcW w:w="2205" w:type="dxa"/>
            <w:tcBorders>
              <w:top w:val="single" w:sz="6" w:space="0" w:color="auto"/>
              <w:left w:val="single" w:sz="6" w:space="0" w:color="auto"/>
              <w:bottom w:val="single" w:sz="6" w:space="0" w:color="auto"/>
              <w:right w:val="single" w:sz="6" w:space="0" w:color="auto"/>
            </w:tcBorders>
            <w:vAlign w:val="center"/>
            <w:hideMark/>
          </w:tcPr>
          <w:p w14:paraId="1CE7C41B"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b/>
                <w:bCs/>
                <w:i/>
                <w:iCs/>
                <w:lang w:val="en-GB" w:eastAsia="en-GB"/>
              </w:rPr>
              <w:t>Payment</w:t>
            </w:r>
            <w:r w:rsidRPr="72E45729">
              <w:rPr>
                <w:rFonts w:ascii="Calibri" w:eastAsia="Times New Roman" w:hAnsi="Calibri" w:cs="Calibri"/>
                <w:i/>
                <w:iCs/>
                <w:lang w:val="en-GB" w:eastAsia="en-GB"/>
              </w:rPr>
              <w:t>  </w:t>
            </w:r>
          </w:p>
        </w:tc>
      </w:tr>
      <w:tr w:rsidR="00E15AEC" w:rsidRPr="00E15AEC" w14:paraId="7B6D4BF6" w14:textId="77777777" w:rsidTr="72E45729">
        <w:trPr>
          <w:trHeight w:val="300"/>
        </w:trPr>
        <w:tc>
          <w:tcPr>
            <w:tcW w:w="1260" w:type="dxa"/>
            <w:tcBorders>
              <w:top w:val="single" w:sz="6" w:space="0" w:color="auto"/>
              <w:left w:val="single" w:sz="6" w:space="0" w:color="auto"/>
              <w:bottom w:val="single" w:sz="6" w:space="0" w:color="auto"/>
              <w:right w:val="single" w:sz="6" w:space="0" w:color="auto"/>
            </w:tcBorders>
            <w:hideMark/>
          </w:tcPr>
          <w:p w14:paraId="78C64B93" w14:textId="77777777" w:rsidR="006E6B1A" w:rsidRPr="00E15AEC" w:rsidRDefault="006E6B1A" w:rsidP="72E45729">
            <w:pPr>
              <w:spacing w:after="0" w:line="240" w:lineRule="auto"/>
              <w:jc w:val="both"/>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b/>
                <w:bCs/>
                <w:i/>
                <w:iCs/>
                <w:lang w:val="en-US" w:eastAsia="en-GB"/>
              </w:rPr>
              <w:t>1</w:t>
            </w:r>
            <w:r w:rsidRPr="72E45729">
              <w:rPr>
                <w:rFonts w:ascii="Calibri" w:eastAsia="Times New Roman" w:hAnsi="Calibri" w:cs="Calibri"/>
                <w:i/>
                <w:iCs/>
                <w:lang w:val="en-GB" w:eastAsia="en-GB"/>
              </w:rPr>
              <w:t>  </w:t>
            </w:r>
          </w:p>
        </w:tc>
        <w:tc>
          <w:tcPr>
            <w:tcW w:w="5520" w:type="dxa"/>
            <w:tcBorders>
              <w:top w:val="single" w:sz="6" w:space="0" w:color="auto"/>
              <w:left w:val="single" w:sz="6" w:space="0" w:color="auto"/>
              <w:bottom w:val="single" w:sz="6" w:space="0" w:color="auto"/>
              <w:right w:val="single" w:sz="6" w:space="0" w:color="auto"/>
            </w:tcBorders>
            <w:hideMark/>
          </w:tcPr>
          <w:p w14:paraId="6A4E2F27"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i/>
                <w:iCs/>
                <w:lang w:val="en-US" w:eastAsia="en-GB"/>
              </w:rPr>
              <w:t>Signed contract</w:t>
            </w:r>
            <w:r w:rsidRPr="72E45729">
              <w:rPr>
                <w:rFonts w:ascii="Calibri" w:eastAsia="Times New Roman" w:hAnsi="Calibri" w:cs="Calibri"/>
                <w:i/>
                <w:iCs/>
                <w:lang w:val="en-GB" w:eastAsia="en-GB"/>
              </w:rPr>
              <w:t>  </w:t>
            </w:r>
          </w:p>
        </w:tc>
        <w:tc>
          <w:tcPr>
            <w:tcW w:w="2205" w:type="dxa"/>
            <w:tcBorders>
              <w:top w:val="single" w:sz="6" w:space="0" w:color="auto"/>
              <w:left w:val="single" w:sz="6" w:space="0" w:color="auto"/>
              <w:bottom w:val="single" w:sz="6" w:space="0" w:color="auto"/>
              <w:right w:val="single" w:sz="6" w:space="0" w:color="auto"/>
            </w:tcBorders>
            <w:hideMark/>
          </w:tcPr>
          <w:p w14:paraId="5473D989"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i/>
                <w:iCs/>
                <w:lang w:val="en-GB" w:eastAsia="en-GB"/>
              </w:rPr>
              <w:t>20% of contract value  </w:t>
            </w:r>
          </w:p>
        </w:tc>
      </w:tr>
      <w:tr w:rsidR="00E15AEC" w:rsidRPr="00E15AEC" w14:paraId="664CD642" w14:textId="77777777" w:rsidTr="72E45729">
        <w:trPr>
          <w:trHeight w:val="300"/>
        </w:trPr>
        <w:tc>
          <w:tcPr>
            <w:tcW w:w="1260" w:type="dxa"/>
            <w:tcBorders>
              <w:top w:val="single" w:sz="6" w:space="0" w:color="auto"/>
              <w:left w:val="single" w:sz="6" w:space="0" w:color="auto"/>
              <w:bottom w:val="single" w:sz="6" w:space="0" w:color="auto"/>
              <w:right w:val="single" w:sz="6" w:space="0" w:color="auto"/>
            </w:tcBorders>
            <w:hideMark/>
          </w:tcPr>
          <w:p w14:paraId="2B080B7D" w14:textId="77777777" w:rsidR="006E6B1A" w:rsidRPr="00E15AEC" w:rsidRDefault="006E6B1A" w:rsidP="72E45729">
            <w:pPr>
              <w:spacing w:after="0" w:line="240" w:lineRule="auto"/>
              <w:jc w:val="both"/>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b/>
                <w:bCs/>
                <w:i/>
                <w:iCs/>
                <w:lang w:val="en-US" w:eastAsia="en-GB"/>
              </w:rPr>
              <w:t>2</w:t>
            </w:r>
            <w:r w:rsidRPr="72E45729">
              <w:rPr>
                <w:rFonts w:ascii="Calibri" w:eastAsia="Times New Roman" w:hAnsi="Calibri" w:cs="Calibri"/>
                <w:i/>
                <w:iCs/>
                <w:lang w:val="en-GB" w:eastAsia="en-GB"/>
              </w:rPr>
              <w:t>  </w:t>
            </w:r>
          </w:p>
        </w:tc>
        <w:tc>
          <w:tcPr>
            <w:tcW w:w="5520" w:type="dxa"/>
            <w:tcBorders>
              <w:top w:val="single" w:sz="6" w:space="0" w:color="auto"/>
              <w:left w:val="single" w:sz="6" w:space="0" w:color="auto"/>
              <w:bottom w:val="single" w:sz="6" w:space="0" w:color="auto"/>
              <w:right w:val="single" w:sz="6" w:space="0" w:color="auto"/>
            </w:tcBorders>
            <w:hideMark/>
          </w:tcPr>
          <w:p w14:paraId="6EAD7C45"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i/>
                <w:iCs/>
                <w:lang w:val="en-US" w:eastAsia="en-GB"/>
              </w:rPr>
              <w:t>Approval of Inception Report</w:t>
            </w:r>
            <w:r w:rsidRPr="72E45729">
              <w:rPr>
                <w:rFonts w:ascii="Calibri" w:eastAsia="Times New Roman" w:hAnsi="Calibri" w:cs="Calibri"/>
                <w:i/>
                <w:iCs/>
                <w:lang w:val="en-GB" w:eastAsia="en-GB"/>
              </w:rPr>
              <w:t>  </w:t>
            </w:r>
          </w:p>
        </w:tc>
        <w:tc>
          <w:tcPr>
            <w:tcW w:w="2205" w:type="dxa"/>
            <w:tcBorders>
              <w:top w:val="single" w:sz="6" w:space="0" w:color="auto"/>
              <w:left w:val="single" w:sz="6" w:space="0" w:color="auto"/>
              <w:bottom w:val="single" w:sz="6" w:space="0" w:color="auto"/>
              <w:right w:val="single" w:sz="6" w:space="0" w:color="auto"/>
            </w:tcBorders>
            <w:hideMark/>
          </w:tcPr>
          <w:p w14:paraId="1085564F"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i/>
                <w:iCs/>
                <w:lang w:val="en-GB" w:eastAsia="en-GB"/>
              </w:rPr>
              <w:t>50% of contract value  </w:t>
            </w:r>
          </w:p>
        </w:tc>
      </w:tr>
      <w:tr w:rsidR="00E15AEC" w:rsidRPr="00E15AEC" w14:paraId="3BCBFFCF" w14:textId="77777777" w:rsidTr="72E45729">
        <w:trPr>
          <w:trHeight w:val="300"/>
        </w:trPr>
        <w:tc>
          <w:tcPr>
            <w:tcW w:w="1260" w:type="dxa"/>
            <w:tcBorders>
              <w:top w:val="single" w:sz="6" w:space="0" w:color="auto"/>
              <w:left w:val="single" w:sz="6" w:space="0" w:color="auto"/>
              <w:bottom w:val="single" w:sz="6" w:space="0" w:color="auto"/>
              <w:right w:val="single" w:sz="6" w:space="0" w:color="auto"/>
            </w:tcBorders>
            <w:hideMark/>
          </w:tcPr>
          <w:p w14:paraId="2CC49FB5" w14:textId="77777777" w:rsidR="006E6B1A" w:rsidRPr="00E15AEC" w:rsidRDefault="006E6B1A" w:rsidP="72E45729">
            <w:pPr>
              <w:spacing w:after="0" w:line="240" w:lineRule="auto"/>
              <w:jc w:val="both"/>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b/>
                <w:bCs/>
                <w:i/>
                <w:iCs/>
                <w:lang w:val="en-US" w:eastAsia="en-GB"/>
              </w:rPr>
              <w:t>3</w:t>
            </w:r>
            <w:r w:rsidRPr="72E45729">
              <w:rPr>
                <w:rFonts w:ascii="Calibri" w:eastAsia="Times New Roman" w:hAnsi="Calibri" w:cs="Calibri"/>
                <w:i/>
                <w:iCs/>
                <w:lang w:val="en-GB" w:eastAsia="en-GB"/>
              </w:rPr>
              <w:t> </w:t>
            </w:r>
          </w:p>
        </w:tc>
        <w:tc>
          <w:tcPr>
            <w:tcW w:w="5520" w:type="dxa"/>
            <w:tcBorders>
              <w:top w:val="single" w:sz="6" w:space="0" w:color="auto"/>
              <w:left w:val="single" w:sz="6" w:space="0" w:color="auto"/>
              <w:bottom w:val="single" w:sz="6" w:space="0" w:color="auto"/>
              <w:right w:val="single" w:sz="6" w:space="0" w:color="auto"/>
            </w:tcBorders>
            <w:hideMark/>
          </w:tcPr>
          <w:p w14:paraId="0E2FB4A7"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i/>
                <w:iCs/>
                <w:lang w:val="en-US" w:eastAsia="en-GB"/>
              </w:rPr>
              <w:t>Approval of Draft Evaluation Report</w:t>
            </w:r>
            <w:r w:rsidRPr="72E45729">
              <w:rPr>
                <w:rFonts w:ascii="Calibri" w:eastAsia="Times New Roman" w:hAnsi="Calibri" w:cs="Calibri"/>
                <w:i/>
                <w:iCs/>
                <w:lang w:val="en-GB" w:eastAsia="en-GB"/>
              </w:rPr>
              <w:t>  </w:t>
            </w:r>
          </w:p>
        </w:tc>
        <w:tc>
          <w:tcPr>
            <w:tcW w:w="2205" w:type="dxa"/>
            <w:tcBorders>
              <w:top w:val="single" w:sz="6" w:space="0" w:color="auto"/>
              <w:left w:val="single" w:sz="6" w:space="0" w:color="auto"/>
              <w:bottom w:val="single" w:sz="6" w:space="0" w:color="auto"/>
              <w:right w:val="single" w:sz="6" w:space="0" w:color="auto"/>
            </w:tcBorders>
            <w:hideMark/>
          </w:tcPr>
          <w:p w14:paraId="57323299"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i/>
                <w:iCs/>
                <w:lang w:val="en-GB" w:eastAsia="en-GB"/>
              </w:rPr>
              <w:t>0% of contract value  </w:t>
            </w:r>
          </w:p>
        </w:tc>
      </w:tr>
      <w:tr w:rsidR="00E15AEC" w:rsidRPr="00E15AEC" w14:paraId="4E8FF406" w14:textId="77777777" w:rsidTr="72E45729">
        <w:trPr>
          <w:trHeight w:val="300"/>
        </w:trPr>
        <w:tc>
          <w:tcPr>
            <w:tcW w:w="1260" w:type="dxa"/>
            <w:tcBorders>
              <w:top w:val="single" w:sz="6" w:space="0" w:color="auto"/>
              <w:left w:val="single" w:sz="6" w:space="0" w:color="auto"/>
              <w:bottom w:val="single" w:sz="6" w:space="0" w:color="auto"/>
              <w:right w:val="single" w:sz="6" w:space="0" w:color="auto"/>
            </w:tcBorders>
            <w:hideMark/>
          </w:tcPr>
          <w:p w14:paraId="1C217514" w14:textId="77777777" w:rsidR="006E6B1A" w:rsidRPr="00E15AEC" w:rsidRDefault="006E6B1A" w:rsidP="72E45729">
            <w:pPr>
              <w:spacing w:after="0" w:line="240" w:lineRule="auto"/>
              <w:jc w:val="both"/>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b/>
                <w:bCs/>
                <w:i/>
                <w:iCs/>
                <w:lang w:val="en-GB" w:eastAsia="en-GB"/>
              </w:rPr>
              <w:t>4</w:t>
            </w:r>
            <w:r w:rsidRPr="72E45729">
              <w:rPr>
                <w:rFonts w:ascii="Calibri" w:eastAsia="Times New Roman" w:hAnsi="Calibri" w:cs="Calibri"/>
                <w:i/>
                <w:iCs/>
                <w:lang w:val="en-GB" w:eastAsia="en-GB"/>
              </w:rPr>
              <w:t> </w:t>
            </w:r>
          </w:p>
        </w:tc>
        <w:tc>
          <w:tcPr>
            <w:tcW w:w="5520" w:type="dxa"/>
            <w:tcBorders>
              <w:top w:val="single" w:sz="6" w:space="0" w:color="auto"/>
              <w:left w:val="single" w:sz="6" w:space="0" w:color="auto"/>
              <w:bottom w:val="single" w:sz="6" w:space="0" w:color="auto"/>
              <w:right w:val="single" w:sz="6" w:space="0" w:color="auto"/>
            </w:tcBorders>
            <w:hideMark/>
          </w:tcPr>
          <w:p w14:paraId="4A9541AD"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i/>
                <w:iCs/>
                <w:lang w:val="en-US" w:eastAsia="en-GB"/>
              </w:rPr>
              <w:t>Approval of Final Evaluation Report</w:t>
            </w:r>
            <w:r w:rsidRPr="72E45729">
              <w:rPr>
                <w:rFonts w:ascii="Calibri" w:eastAsia="Times New Roman" w:hAnsi="Calibri" w:cs="Calibri"/>
                <w:i/>
                <w:iCs/>
                <w:lang w:val="en-GB" w:eastAsia="en-GB"/>
              </w:rPr>
              <w:t>  </w:t>
            </w:r>
          </w:p>
          <w:p w14:paraId="5B0579A4"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i/>
                <w:iCs/>
                <w:lang w:val="en-GB" w:eastAsia="en-GB"/>
              </w:rPr>
              <w:t> </w:t>
            </w:r>
          </w:p>
        </w:tc>
        <w:tc>
          <w:tcPr>
            <w:tcW w:w="2205" w:type="dxa"/>
            <w:tcBorders>
              <w:top w:val="single" w:sz="6" w:space="0" w:color="auto"/>
              <w:left w:val="single" w:sz="6" w:space="0" w:color="auto"/>
              <w:bottom w:val="single" w:sz="6" w:space="0" w:color="auto"/>
              <w:right w:val="single" w:sz="6" w:space="0" w:color="auto"/>
            </w:tcBorders>
            <w:hideMark/>
          </w:tcPr>
          <w:p w14:paraId="7C1862B7"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i/>
                <w:iCs/>
                <w:lang w:val="en-GB" w:eastAsia="en-GB"/>
              </w:rPr>
              <w:t>30% of contract value  </w:t>
            </w:r>
          </w:p>
        </w:tc>
      </w:tr>
      <w:tr w:rsidR="00E15AEC" w:rsidRPr="00E15AEC" w14:paraId="6021522B" w14:textId="77777777" w:rsidTr="72E45729">
        <w:trPr>
          <w:trHeight w:val="300"/>
        </w:trPr>
        <w:tc>
          <w:tcPr>
            <w:tcW w:w="1260" w:type="dxa"/>
            <w:tcBorders>
              <w:top w:val="single" w:sz="6" w:space="0" w:color="auto"/>
              <w:left w:val="single" w:sz="6" w:space="0" w:color="auto"/>
              <w:bottom w:val="single" w:sz="6" w:space="0" w:color="auto"/>
              <w:right w:val="single" w:sz="6" w:space="0" w:color="auto"/>
            </w:tcBorders>
            <w:hideMark/>
          </w:tcPr>
          <w:p w14:paraId="0391799A" w14:textId="77777777" w:rsidR="006E6B1A" w:rsidRPr="00E15AEC" w:rsidRDefault="006E6B1A" w:rsidP="72E45729">
            <w:pPr>
              <w:spacing w:after="0" w:line="240" w:lineRule="auto"/>
              <w:jc w:val="both"/>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b/>
                <w:bCs/>
                <w:i/>
                <w:iCs/>
                <w:lang w:val="en-GB" w:eastAsia="en-GB"/>
              </w:rPr>
              <w:lastRenderedPageBreak/>
              <w:t>5</w:t>
            </w:r>
            <w:r w:rsidRPr="72E45729">
              <w:rPr>
                <w:rFonts w:ascii="Calibri" w:eastAsia="Times New Roman" w:hAnsi="Calibri" w:cs="Calibri"/>
                <w:i/>
                <w:iCs/>
                <w:lang w:val="en-GB" w:eastAsia="en-GB"/>
              </w:rPr>
              <w:t> </w:t>
            </w:r>
          </w:p>
        </w:tc>
        <w:tc>
          <w:tcPr>
            <w:tcW w:w="5520" w:type="dxa"/>
            <w:tcBorders>
              <w:top w:val="single" w:sz="6" w:space="0" w:color="auto"/>
              <w:left w:val="single" w:sz="6" w:space="0" w:color="auto"/>
              <w:bottom w:val="single" w:sz="6" w:space="0" w:color="auto"/>
              <w:right w:val="single" w:sz="6" w:space="0" w:color="auto"/>
            </w:tcBorders>
            <w:hideMark/>
          </w:tcPr>
          <w:p w14:paraId="7EF2C03D"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i/>
                <w:iCs/>
                <w:lang w:val="en-US" w:eastAsia="en-GB"/>
              </w:rPr>
              <w:t>Dissemination of Findings Workshop</w:t>
            </w:r>
            <w:r w:rsidRPr="72E45729">
              <w:rPr>
                <w:rFonts w:ascii="Calibri" w:eastAsia="Times New Roman" w:hAnsi="Calibri" w:cs="Calibri"/>
                <w:i/>
                <w:iCs/>
                <w:lang w:val="en-GB" w:eastAsia="en-GB"/>
              </w:rPr>
              <w:t> </w:t>
            </w:r>
          </w:p>
        </w:tc>
        <w:tc>
          <w:tcPr>
            <w:tcW w:w="2205" w:type="dxa"/>
            <w:tcBorders>
              <w:top w:val="single" w:sz="6" w:space="0" w:color="auto"/>
              <w:left w:val="single" w:sz="6" w:space="0" w:color="auto"/>
              <w:bottom w:val="single" w:sz="6" w:space="0" w:color="auto"/>
              <w:right w:val="single" w:sz="6" w:space="0" w:color="auto"/>
            </w:tcBorders>
            <w:hideMark/>
          </w:tcPr>
          <w:p w14:paraId="41C5E650" w14:textId="77777777" w:rsidR="006E6B1A" w:rsidRPr="00E15AEC" w:rsidRDefault="006E6B1A" w:rsidP="72E45729">
            <w:pPr>
              <w:spacing w:after="0" w:line="240" w:lineRule="auto"/>
              <w:textAlignment w:val="baseline"/>
              <w:rPr>
                <w:rFonts w:ascii="Times New Roman" w:eastAsia="Times New Roman" w:hAnsi="Times New Roman" w:cs="Times New Roman"/>
                <w:i/>
                <w:iCs/>
                <w:sz w:val="24"/>
                <w:szCs w:val="24"/>
                <w:lang w:val="en-GB" w:eastAsia="en-GB"/>
              </w:rPr>
            </w:pPr>
            <w:r w:rsidRPr="72E45729">
              <w:rPr>
                <w:rFonts w:ascii="Calibri" w:eastAsia="Times New Roman" w:hAnsi="Calibri" w:cs="Calibri"/>
                <w:i/>
                <w:iCs/>
                <w:lang w:val="en-GB" w:eastAsia="en-GB"/>
              </w:rPr>
              <w:t>0% of contra</w:t>
            </w:r>
            <w:r w:rsidRPr="72E45729">
              <w:rPr>
                <w:rFonts w:ascii="Calibri" w:eastAsia="Times New Roman" w:hAnsi="Calibri" w:cs="Calibri"/>
                <w:i/>
                <w:iCs/>
                <w:u w:val="single"/>
                <w:lang w:val="en-GB" w:eastAsia="en-GB"/>
              </w:rPr>
              <w:t>c</w:t>
            </w:r>
            <w:r w:rsidRPr="72E45729">
              <w:rPr>
                <w:rFonts w:ascii="Calibri" w:eastAsia="Times New Roman" w:hAnsi="Calibri" w:cs="Calibri"/>
                <w:i/>
                <w:iCs/>
                <w:lang w:val="en-GB" w:eastAsia="en-GB"/>
              </w:rPr>
              <w:t>t value </w:t>
            </w:r>
          </w:p>
        </w:tc>
      </w:tr>
    </w:tbl>
    <w:p w14:paraId="795A23EB" w14:textId="77777777" w:rsidR="006E6B1A" w:rsidRPr="00E15AEC" w:rsidRDefault="006E6B1A" w:rsidP="72E45729">
      <w:pPr>
        <w:spacing w:after="0" w:line="240" w:lineRule="auto"/>
        <w:textAlignment w:val="baseline"/>
        <w:rPr>
          <w:rFonts w:ascii="Segoe UI" w:eastAsia="Times New Roman" w:hAnsi="Segoe UI" w:cs="Segoe UI"/>
          <w:i/>
          <w:iCs/>
          <w:sz w:val="18"/>
          <w:szCs w:val="18"/>
          <w:lang w:val="en-GB" w:eastAsia="en-GB"/>
        </w:rPr>
      </w:pPr>
      <w:r w:rsidRPr="72E45729">
        <w:rPr>
          <w:rFonts w:ascii="Calibri" w:eastAsia="Times New Roman" w:hAnsi="Calibri" w:cs="Calibri"/>
          <w:i/>
          <w:iCs/>
          <w:sz w:val="24"/>
          <w:szCs w:val="24"/>
          <w:lang w:val="en-GB" w:eastAsia="en-GB"/>
        </w:rPr>
        <w:t>  </w:t>
      </w:r>
    </w:p>
    <w:p w14:paraId="1220E895" w14:textId="1CD75ED7" w:rsidR="006E6B1A" w:rsidRPr="00E15AEC" w:rsidRDefault="006E6B1A" w:rsidP="72E45729">
      <w:pPr>
        <w:spacing w:after="0" w:line="240" w:lineRule="auto"/>
        <w:textAlignment w:val="baseline"/>
        <w:rPr>
          <w:rFonts w:ascii="Segoe UI" w:eastAsia="Times New Roman" w:hAnsi="Segoe UI" w:cs="Segoe UI"/>
          <w:i/>
          <w:iCs/>
          <w:sz w:val="18"/>
          <w:szCs w:val="18"/>
          <w:lang w:val="en-GB" w:eastAsia="en-GB"/>
        </w:rPr>
      </w:pPr>
      <w:r w:rsidRPr="72E45729">
        <w:rPr>
          <w:rFonts w:ascii="Calibri" w:eastAsia="Times New Roman" w:hAnsi="Calibri" w:cs="Calibri"/>
          <w:i/>
          <w:iCs/>
          <w:shd w:val="clear" w:color="auto" w:fill="E6E6E6"/>
          <w:lang w:val="en-GB" w:eastAsia="en-GB"/>
        </w:rPr>
        <w:t xml:space="preserve">NB. Payment will be within </w:t>
      </w:r>
      <w:r w:rsidR="00036ED0">
        <w:rPr>
          <w:rFonts w:ascii="Calibri" w:eastAsia="Times New Roman" w:hAnsi="Calibri" w:cs="Calibri"/>
          <w:i/>
          <w:iCs/>
          <w:shd w:val="clear" w:color="auto" w:fill="E6E6E6"/>
          <w:lang w:val="en-GB" w:eastAsia="en-GB"/>
        </w:rPr>
        <w:t>thirty (</w:t>
      </w:r>
      <w:r w:rsidRPr="72E45729">
        <w:rPr>
          <w:rFonts w:ascii="Calibri" w:eastAsia="Times New Roman" w:hAnsi="Calibri" w:cs="Calibri"/>
          <w:i/>
          <w:iCs/>
          <w:shd w:val="clear" w:color="auto" w:fill="E6E6E6"/>
          <w:lang w:val="en-GB" w:eastAsia="en-GB"/>
        </w:rPr>
        <w:t>30</w:t>
      </w:r>
      <w:r w:rsidR="00036ED0">
        <w:rPr>
          <w:rFonts w:ascii="Calibri" w:eastAsia="Times New Roman" w:hAnsi="Calibri" w:cs="Calibri"/>
          <w:i/>
          <w:iCs/>
          <w:shd w:val="clear" w:color="auto" w:fill="E6E6E6"/>
          <w:lang w:val="en-GB" w:eastAsia="en-GB"/>
        </w:rPr>
        <w:t>)</w:t>
      </w:r>
      <w:r w:rsidRPr="72E45729">
        <w:rPr>
          <w:rFonts w:ascii="Calibri" w:eastAsia="Times New Roman" w:hAnsi="Calibri" w:cs="Calibri"/>
          <w:i/>
          <w:iCs/>
          <w:shd w:val="clear" w:color="auto" w:fill="E6E6E6"/>
          <w:lang w:val="en-GB" w:eastAsia="en-GB"/>
        </w:rPr>
        <w:t xml:space="preserve"> </w:t>
      </w:r>
      <w:r w:rsidR="00036ED0">
        <w:rPr>
          <w:rFonts w:ascii="Calibri" w:eastAsia="Times New Roman" w:hAnsi="Calibri" w:cs="Calibri"/>
          <w:i/>
          <w:iCs/>
          <w:shd w:val="clear" w:color="auto" w:fill="E6E6E6"/>
          <w:lang w:val="en-GB" w:eastAsia="en-GB"/>
        </w:rPr>
        <w:t xml:space="preserve">working </w:t>
      </w:r>
      <w:r w:rsidRPr="72E45729">
        <w:rPr>
          <w:rFonts w:ascii="Calibri" w:eastAsia="Times New Roman" w:hAnsi="Calibri" w:cs="Calibri"/>
          <w:i/>
          <w:iCs/>
          <w:shd w:val="clear" w:color="auto" w:fill="E6E6E6"/>
          <w:lang w:val="en-GB" w:eastAsia="en-GB"/>
        </w:rPr>
        <w:t>days after finalisation of the milestone.</w:t>
      </w:r>
      <w:r w:rsidRPr="72E45729">
        <w:rPr>
          <w:rFonts w:ascii="Calibri" w:eastAsia="Times New Roman" w:hAnsi="Calibri" w:cs="Calibri"/>
          <w:i/>
          <w:iCs/>
          <w:lang w:val="en-GB" w:eastAsia="en-GB"/>
        </w:rPr>
        <w:t> </w:t>
      </w:r>
    </w:p>
    <w:p w14:paraId="13875980" w14:textId="77777777" w:rsidR="006E6B1A" w:rsidRPr="006E6B1A" w:rsidRDefault="006E6B1A" w:rsidP="72E45729">
      <w:pPr>
        <w:spacing w:after="0" w:line="240" w:lineRule="auto"/>
        <w:textAlignment w:val="baseline"/>
        <w:rPr>
          <w:rFonts w:ascii="Segoe UI" w:eastAsia="Times New Roman" w:hAnsi="Segoe UI" w:cs="Segoe UI"/>
          <w:sz w:val="18"/>
          <w:szCs w:val="18"/>
          <w:lang w:val="en-GB" w:eastAsia="en-GB"/>
        </w:rPr>
      </w:pPr>
      <w:r w:rsidRPr="72E45729">
        <w:rPr>
          <w:rFonts w:ascii="Calibri" w:eastAsia="Times New Roman" w:hAnsi="Calibri" w:cs="Calibri"/>
          <w:sz w:val="24"/>
          <w:szCs w:val="24"/>
          <w:lang w:val="en-GB" w:eastAsia="en-GB"/>
        </w:rPr>
        <w:t> </w:t>
      </w:r>
    </w:p>
    <w:p w14:paraId="4A812DE9" w14:textId="3BFDE032" w:rsidR="006E6B1A" w:rsidRPr="006E6B1A" w:rsidRDefault="006E6B1A" w:rsidP="72E45729">
      <w:pPr>
        <w:spacing w:after="0" w:line="240" w:lineRule="auto"/>
        <w:jc w:val="both"/>
        <w:textAlignment w:val="baseline"/>
        <w:rPr>
          <w:rFonts w:ascii="Segoe UI" w:eastAsia="Times New Roman" w:hAnsi="Segoe UI" w:cs="Segoe UI"/>
          <w:sz w:val="18"/>
          <w:szCs w:val="18"/>
          <w:lang w:val="en-GB" w:eastAsia="en-GB"/>
        </w:rPr>
      </w:pPr>
      <w:r w:rsidRPr="72E45729">
        <w:rPr>
          <w:rFonts w:ascii="Calibri" w:eastAsia="Times New Roman" w:hAnsi="Calibri" w:cs="Calibri"/>
          <w:lang w:val="en-US" w:eastAsia="en-GB"/>
        </w:rPr>
        <w:t xml:space="preserve">The consultant is expected to have all </w:t>
      </w:r>
      <w:r w:rsidR="00F960BD" w:rsidRPr="72E45729">
        <w:rPr>
          <w:rFonts w:ascii="Calibri" w:eastAsia="Times New Roman" w:hAnsi="Calibri" w:cs="Calibri"/>
          <w:lang w:val="en-US" w:eastAsia="en-GB"/>
        </w:rPr>
        <w:t>the necessary</w:t>
      </w:r>
      <w:r w:rsidRPr="72E45729">
        <w:rPr>
          <w:rFonts w:ascii="Calibri" w:eastAsia="Times New Roman" w:hAnsi="Calibri" w:cs="Calibri"/>
          <w:lang w:val="en-US" w:eastAsia="en-GB"/>
        </w:rPr>
        <w:t xml:space="preserve"> equipment and materials to fulfil the role.</w:t>
      </w:r>
      <w:r w:rsidRPr="72E45729">
        <w:rPr>
          <w:rFonts w:ascii="Calibri" w:eastAsia="Times New Roman" w:hAnsi="Calibri" w:cs="Calibri"/>
          <w:lang w:val="en-GB" w:eastAsia="en-GB"/>
        </w:rPr>
        <w:t>  </w:t>
      </w:r>
    </w:p>
    <w:p w14:paraId="22F63C83" w14:textId="77777777" w:rsidR="0085392C" w:rsidRPr="00B6276D" w:rsidRDefault="0085392C" w:rsidP="72E45729">
      <w:pPr>
        <w:pStyle w:val="MSGENFONTSTYLENAMETEMPLATEROLENUMBERMSGENFONTSTYLENAMEBYROLETEXT20"/>
        <w:shd w:val="clear" w:color="auto" w:fill="auto"/>
        <w:spacing w:after="0" w:line="259" w:lineRule="auto"/>
        <w:jc w:val="left"/>
        <w:rPr>
          <w:rFonts w:asciiTheme="minorHAnsi" w:hAnsiTheme="minorHAnsi" w:cstheme="minorBidi"/>
          <w:sz w:val="22"/>
          <w:szCs w:val="22"/>
        </w:rPr>
      </w:pPr>
    </w:p>
    <w:p w14:paraId="184A351B" w14:textId="77777777" w:rsidR="007E700F" w:rsidRPr="00904FA3" w:rsidRDefault="007E700F" w:rsidP="72E45729">
      <w:pPr>
        <w:spacing w:after="0" w:line="240" w:lineRule="auto"/>
        <w:textAlignment w:val="baseline"/>
        <w:rPr>
          <w:rFonts w:eastAsia="Times New Roman" w:cstheme="minorHAnsi"/>
          <w:sz w:val="20"/>
          <w:szCs w:val="20"/>
          <w:lang w:val="en-GB" w:eastAsia="en-GB"/>
        </w:rPr>
      </w:pPr>
      <w:r w:rsidRPr="00904FA3">
        <w:rPr>
          <w:rFonts w:eastAsia="Times New Roman" w:cstheme="minorHAnsi"/>
          <w:sz w:val="20"/>
          <w:szCs w:val="20"/>
          <w:shd w:val="clear" w:color="auto" w:fill="FFFFFF"/>
          <w:lang w:eastAsia="en-GB"/>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r w:rsidRPr="00904FA3">
        <w:rPr>
          <w:rFonts w:eastAsia="Times New Roman" w:cstheme="minorHAnsi"/>
          <w:sz w:val="20"/>
          <w:szCs w:val="20"/>
          <w:lang w:val="en-GB" w:eastAsia="en-GB"/>
        </w:rPr>
        <w:t> </w:t>
      </w:r>
    </w:p>
    <w:p w14:paraId="71E3FA4A" w14:textId="77777777" w:rsidR="007E700F" w:rsidRPr="00904FA3" w:rsidRDefault="007E700F" w:rsidP="72E45729">
      <w:pPr>
        <w:spacing w:after="0" w:line="240" w:lineRule="auto"/>
        <w:textAlignment w:val="baseline"/>
        <w:rPr>
          <w:rFonts w:eastAsia="Times New Roman" w:cstheme="minorHAnsi"/>
          <w:sz w:val="20"/>
          <w:szCs w:val="20"/>
          <w:lang w:val="en-GB" w:eastAsia="en-GB"/>
        </w:rPr>
      </w:pPr>
      <w:r w:rsidRPr="00904FA3">
        <w:rPr>
          <w:rFonts w:eastAsia="Times New Roman" w:cstheme="minorHAnsi"/>
          <w:sz w:val="20"/>
          <w:szCs w:val="20"/>
          <w:lang w:eastAsia="en-GB"/>
        </w:rPr>
        <w:t>To confirm that consent has been taken by the company for the specific purpose of this tender analysis.</w:t>
      </w:r>
      <w:r w:rsidRPr="00904FA3">
        <w:rPr>
          <w:rFonts w:eastAsia="Times New Roman" w:cstheme="minorHAnsi"/>
          <w:sz w:val="20"/>
          <w:szCs w:val="20"/>
          <w:lang w:val="en-GB" w:eastAsia="en-GB"/>
        </w:rPr>
        <w:t> </w:t>
      </w:r>
    </w:p>
    <w:p w14:paraId="6182199B" w14:textId="32156BC5" w:rsidR="33238408" w:rsidRDefault="33238408" w:rsidP="72E45729">
      <w:pPr>
        <w:spacing w:after="0" w:line="240" w:lineRule="auto"/>
        <w:rPr>
          <w:rFonts w:ascii="Calibri" w:eastAsia="Times New Roman" w:hAnsi="Calibri" w:cs="Calibri"/>
          <w:sz w:val="20"/>
          <w:szCs w:val="20"/>
          <w:lang w:val="en-GB" w:eastAsia="en-GB"/>
        </w:rPr>
      </w:pPr>
    </w:p>
    <w:p w14:paraId="68FF5494" w14:textId="003C4A75" w:rsidR="74567D0F" w:rsidRDefault="74567D0F" w:rsidP="33238408">
      <w:pPr>
        <w:pStyle w:val="Heading1"/>
        <w:numPr>
          <w:ilvl w:val="0"/>
          <w:numId w:val="0"/>
        </w:numPr>
        <w:rPr>
          <w:rFonts w:cstheme="minorBidi"/>
        </w:rPr>
      </w:pPr>
      <w:r w:rsidRPr="33238408">
        <w:rPr>
          <w:rFonts w:cstheme="minorBidi"/>
        </w:rPr>
        <w:t xml:space="preserve">Appendix 4- Reference template for essential award criteria </w:t>
      </w:r>
      <w:r w:rsidR="384BF863" w:rsidRPr="33238408">
        <w:rPr>
          <w:rFonts w:cstheme="minorBidi"/>
        </w:rPr>
        <w:t>#</w:t>
      </w:r>
      <w:r w:rsidRPr="33238408">
        <w:rPr>
          <w:rFonts w:cstheme="minorBidi"/>
        </w:rPr>
        <w:t>3</w:t>
      </w:r>
    </w:p>
    <w:p w14:paraId="5205CC89" w14:textId="77777777" w:rsidR="007E700F" w:rsidRPr="007E700F" w:rsidRDefault="007E700F" w:rsidP="007E700F">
      <w:pPr>
        <w:spacing w:after="0" w:line="240" w:lineRule="auto"/>
        <w:textAlignment w:val="baseline"/>
        <w:rPr>
          <w:rFonts w:ascii="Segoe UI" w:eastAsia="Times New Roman" w:hAnsi="Segoe UI" w:cs="Segoe UI"/>
          <w:sz w:val="18"/>
          <w:szCs w:val="18"/>
          <w:lang w:val="en-GB" w:eastAsia="en-GB"/>
        </w:rPr>
      </w:pPr>
      <w:r w:rsidRPr="33238408">
        <w:rPr>
          <w:rFonts w:ascii="Calibri" w:eastAsia="Times New Roman" w:hAnsi="Calibri" w:cs="Calibri"/>
          <w:lang w:val="en-GB" w:eastAsia="en-GB"/>
        </w:rPr>
        <w:t> </w:t>
      </w:r>
    </w:p>
    <w:tbl>
      <w:tblPr>
        <w:tblW w:w="0" w:type="auto"/>
        <w:tblLayout w:type="fixed"/>
        <w:tblLook w:val="06A0" w:firstRow="1" w:lastRow="0" w:firstColumn="1" w:lastColumn="0" w:noHBand="1" w:noVBand="1"/>
      </w:tblPr>
      <w:tblGrid>
        <w:gridCol w:w="305"/>
        <w:gridCol w:w="3063"/>
        <w:gridCol w:w="589"/>
        <w:gridCol w:w="3141"/>
        <w:gridCol w:w="3088"/>
      </w:tblGrid>
      <w:tr w:rsidR="33238408" w14:paraId="408468FB" w14:textId="77777777" w:rsidTr="33238408">
        <w:trPr>
          <w:trHeight w:val="300"/>
        </w:trPr>
        <w:tc>
          <w:tcPr>
            <w:tcW w:w="3368" w:type="dxa"/>
            <w:gridSpan w:val="2"/>
            <w:tcBorders>
              <w:top w:val="nil"/>
              <w:left w:val="nil"/>
              <w:bottom w:val="nil"/>
              <w:right w:val="nil"/>
            </w:tcBorders>
            <w:tcMar>
              <w:top w:w="15" w:type="dxa"/>
              <w:left w:w="15" w:type="dxa"/>
              <w:right w:w="15" w:type="dxa"/>
            </w:tcMar>
            <w:vAlign w:val="bottom"/>
          </w:tcPr>
          <w:p w14:paraId="2976EA3E" w14:textId="2BCD4910" w:rsidR="33238408" w:rsidRDefault="33238408" w:rsidP="33238408">
            <w:pPr>
              <w:spacing w:after="0"/>
            </w:pPr>
            <w:r w:rsidRPr="33238408">
              <w:rPr>
                <w:rFonts w:ascii="Calibri" w:eastAsia="Calibri" w:hAnsi="Calibri" w:cs="Calibri"/>
                <w:b/>
                <w:bCs/>
                <w:color w:val="000000" w:themeColor="text1"/>
              </w:rPr>
              <w:t xml:space="preserve">Name of Referee: </w:t>
            </w:r>
          </w:p>
        </w:tc>
        <w:tc>
          <w:tcPr>
            <w:tcW w:w="589" w:type="dxa"/>
            <w:tcBorders>
              <w:top w:val="nil"/>
              <w:left w:val="nil"/>
              <w:bottom w:val="nil"/>
              <w:right w:val="nil"/>
            </w:tcBorders>
            <w:tcMar>
              <w:top w:w="15" w:type="dxa"/>
              <w:left w:w="15" w:type="dxa"/>
              <w:right w:w="15" w:type="dxa"/>
            </w:tcMar>
            <w:vAlign w:val="bottom"/>
          </w:tcPr>
          <w:p w14:paraId="706F8BA1" w14:textId="482EDB5F" w:rsidR="33238408" w:rsidRDefault="33238408"/>
        </w:tc>
        <w:tc>
          <w:tcPr>
            <w:tcW w:w="3141" w:type="dxa"/>
            <w:tcBorders>
              <w:top w:val="nil"/>
              <w:left w:val="nil"/>
              <w:bottom w:val="nil"/>
              <w:right w:val="nil"/>
            </w:tcBorders>
            <w:tcMar>
              <w:top w:w="15" w:type="dxa"/>
              <w:left w:w="15" w:type="dxa"/>
              <w:right w:w="15" w:type="dxa"/>
            </w:tcMar>
            <w:vAlign w:val="center"/>
          </w:tcPr>
          <w:p w14:paraId="3C06B770" w14:textId="35566E8B" w:rsidR="33238408" w:rsidRDefault="33238408"/>
        </w:tc>
        <w:tc>
          <w:tcPr>
            <w:tcW w:w="3088" w:type="dxa"/>
            <w:tcBorders>
              <w:top w:val="nil"/>
              <w:left w:val="nil"/>
              <w:bottom w:val="nil"/>
              <w:right w:val="nil"/>
            </w:tcBorders>
            <w:tcMar>
              <w:top w:w="15" w:type="dxa"/>
              <w:left w:w="15" w:type="dxa"/>
              <w:right w:w="15" w:type="dxa"/>
            </w:tcMar>
            <w:vAlign w:val="bottom"/>
          </w:tcPr>
          <w:p w14:paraId="777FE337" w14:textId="303ADD3E" w:rsidR="33238408" w:rsidRDefault="33238408"/>
        </w:tc>
      </w:tr>
      <w:tr w:rsidR="33238408" w14:paraId="3526BAC4" w14:textId="77777777" w:rsidTr="33238408">
        <w:trPr>
          <w:trHeight w:val="315"/>
        </w:trPr>
        <w:tc>
          <w:tcPr>
            <w:tcW w:w="10186" w:type="dxa"/>
            <w:gridSpan w:val="5"/>
            <w:tcBorders>
              <w:top w:val="nil"/>
              <w:left w:val="nil"/>
            </w:tcBorders>
            <w:tcMar>
              <w:top w:w="15" w:type="dxa"/>
              <w:left w:w="15" w:type="dxa"/>
              <w:right w:w="15" w:type="dxa"/>
            </w:tcMar>
            <w:vAlign w:val="bottom"/>
          </w:tcPr>
          <w:p w14:paraId="57F75BDA" w14:textId="3D184B77" w:rsidR="460BA6D0" w:rsidRDefault="460BA6D0" w:rsidP="33238408">
            <w:pPr>
              <w:rPr>
                <w:b/>
                <w:bCs/>
              </w:rPr>
            </w:pPr>
            <w:r w:rsidRPr="33238408">
              <w:rPr>
                <w:b/>
                <w:bCs/>
              </w:rPr>
              <w:t>Brief description of service</w:t>
            </w:r>
            <w:r w:rsidR="66435EC4" w:rsidRPr="33238408">
              <w:rPr>
                <w:b/>
                <w:bCs/>
              </w:rPr>
              <w:t xml:space="preserve"> completed</w:t>
            </w:r>
            <w:r w:rsidR="1E14F68E" w:rsidRPr="33238408">
              <w:rPr>
                <w:b/>
                <w:bCs/>
              </w:rPr>
              <w:t>:</w:t>
            </w:r>
          </w:p>
          <w:p w14:paraId="2C2CEA38" w14:textId="4253A3C6" w:rsidR="33238408" w:rsidRDefault="33238408" w:rsidP="33238408">
            <w:pPr>
              <w:rPr>
                <w:b/>
                <w:bCs/>
              </w:rPr>
            </w:pPr>
          </w:p>
          <w:p w14:paraId="4CE3F4CB" w14:textId="079EC050" w:rsidR="1E14F68E" w:rsidRDefault="1E14F68E" w:rsidP="33238408">
            <w:pPr>
              <w:rPr>
                <w:b/>
                <w:bCs/>
              </w:rPr>
            </w:pPr>
            <w:r w:rsidRPr="33238408">
              <w:rPr>
                <w:b/>
                <w:bCs/>
              </w:rPr>
              <w:t>Year contract was completed:</w:t>
            </w:r>
          </w:p>
        </w:tc>
      </w:tr>
      <w:tr w:rsidR="33238408" w14:paraId="64150623" w14:textId="77777777" w:rsidTr="33238408">
        <w:trPr>
          <w:trHeight w:val="930"/>
        </w:trPr>
        <w:tc>
          <w:tcPr>
            <w:tcW w:w="305" w:type="dxa"/>
            <w:tcBorders>
              <w:top w:val="single" w:sz="8" w:space="0" w:color="auto"/>
              <w:left w:val="nil"/>
              <w:bottom w:val="single" w:sz="8" w:space="0" w:color="auto"/>
              <w:right w:val="single" w:sz="8" w:space="0" w:color="auto"/>
            </w:tcBorders>
            <w:tcMar>
              <w:top w:w="15" w:type="dxa"/>
              <w:left w:w="15" w:type="dxa"/>
              <w:right w:w="15" w:type="dxa"/>
            </w:tcMar>
            <w:vAlign w:val="bottom"/>
          </w:tcPr>
          <w:p w14:paraId="0721439C" w14:textId="0582784A" w:rsidR="33238408" w:rsidRDefault="33238408"/>
        </w:tc>
        <w:tc>
          <w:tcPr>
            <w:tcW w:w="306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6F0F872" w14:textId="2008913B" w:rsidR="33238408" w:rsidRDefault="33238408"/>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3B1D3B2" w14:textId="7F4CEC70" w:rsidR="33238408" w:rsidRDefault="33238408" w:rsidP="33238408">
            <w:pPr>
              <w:spacing w:after="0"/>
            </w:pPr>
            <w:r w:rsidRPr="33238408">
              <w:rPr>
                <w:rFonts w:ascii="Calibri" w:eastAsia="Calibri" w:hAnsi="Calibri" w:cs="Calibri"/>
                <w:b/>
                <w:bCs/>
                <w:color w:val="000000" w:themeColor="text1"/>
              </w:rPr>
              <w:t>Yes/No</w:t>
            </w:r>
          </w:p>
        </w:tc>
        <w:tc>
          <w:tcPr>
            <w:tcW w:w="31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C0B4796" w14:textId="2B938B00" w:rsidR="33238408" w:rsidRDefault="33238408" w:rsidP="33238408">
            <w:pPr>
              <w:spacing w:after="0"/>
              <w:jc w:val="center"/>
            </w:pPr>
            <w:r w:rsidRPr="33238408">
              <w:rPr>
                <w:rFonts w:ascii="Calibri" w:eastAsia="Calibri" w:hAnsi="Calibri" w:cs="Calibri"/>
                <w:b/>
                <w:bCs/>
                <w:color w:val="000000" w:themeColor="text1"/>
              </w:rPr>
              <w:t>Marks (out of 10) 0 being not satisfied and 10 being 100% satisfied</w:t>
            </w:r>
          </w:p>
        </w:tc>
        <w:tc>
          <w:tcPr>
            <w:tcW w:w="308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CE11D06" w14:textId="1AE7638A" w:rsidR="33238408" w:rsidRDefault="33238408" w:rsidP="33238408">
            <w:pPr>
              <w:spacing w:after="0"/>
            </w:pPr>
            <w:r w:rsidRPr="33238408">
              <w:rPr>
                <w:rFonts w:ascii="Calibri" w:eastAsia="Calibri" w:hAnsi="Calibri" w:cs="Calibri"/>
                <w:b/>
                <w:bCs/>
                <w:color w:val="000000" w:themeColor="text1"/>
              </w:rPr>
              <w:t>Comments</w:t>
            </w:r>
          </w:p>
        </w:tc>
      </w:tr>
      <w:tr w:rsidR="33238408" w14:paraId="4405D22A" w14:textId="77777777" w:rsidTr="33238408">
        <w:trPr>
          <w:trHeight w:val="315"/>
        </w:trPr>
        <w:tc>
          <w:tcPr>
            <w:tcW w:w="305" w:type="dxa"/>
            <w:tcBorders>
              <w:top w:val="single" w:sz="8" w:space="0" w:color="auto"/>
              <w:left w:val="nil"/>
              <w:bottom w:val="single" w:sz="8" w:space="0" w:color="auto"/>
              <w:right w:val="single" w:sz="8" w:space="0" w:color="auto"/>
            </w:tcBorders>
            <w:tcMar>
              <w:top w:w="15" w:type="dxa"/>
              <w:left w:w="15" w:type="dxa"/>
              <w:right w:w="15" w:type="dxa"/>
            </w:tcMar>
            <w:vAlign w:val="bottom"/>
          </w:tcPr>
          <w:p w14:paraId="70B545C4" w14:textId="1807B52C" w:rsidR="33238408" w:rsidRDefault="33238408" w:rsidP="33238408">
            <w:pPr>
              <w:spacing w:after="0"/>
              <w:jc w:val="right"/>
            </w:pPr>
            <w:r w:rsidRPr="33238408">
              <w:rPr>
                <w:rFonts w:ascii="Calibri" w:eastAsia="Calibri" w:hAnsi="Calibri" w:cs="Calibri"/>
                <w:color w:val="000000" w:themeColor="text1"/>
              </w:rPr>
              <w:t>1</w:t>
            </w:r>
          </w:p>
        </w:tc>
        <w:tc>
          <w:tcPr>
            <w:tcW w:w="306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082035B" w14:textId="2B31188E" w:rsidR="33238408" w:rsidRDefault="33238408" w:rsidP="33238408">
            <w:pPr>
              <w:spacing w:after="0"/>
            </w:pPr>
            <w:r w:rsidRPr="33238408">
              <w:rPr>
                <w:rFonts w:ascii="Calibri" w:eastAsia="Calibri" w:hAnsi="Calibri" w:cs="Calibri"/>
                <w:color w:val="000000" w:themeColor="text1"/>
              </w:rPr>
              <w:t>How satisfied were you with the service?</w:t>
            </w:r>
          </w:p>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D31FFE7" w14:textId="5ACAE83E" w:rsidR="33238408" w:rsidRDefault="33238408"/>
        </w:tc>
        <w:tc>
          <w:tcPr>
            <w:tcW w:w="31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6AD6AB5" w14:textId="1DDD8A3B" w:rsidR="33238408" w:rsidRDefault="33238408"/>
        </w:tc>
        <w:tc>
          <w:tcPr>
            <w:tcW w:w="308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38AB828" w14:textId="2E0D0241" w:rsidR="33238408" w:rsidRDefault="33238408"/>
        </w:tc>
      </w:tr>
      <w:tr w:rsidR="33238408" w14:paraId="405EF2C1" w14:textId="77777777" w:rsidTr="33238408">
        <w:trPr>
          <w:trHeight w:val="615"/>
        </w:trPr>
        <w:tc>
          <w:tcPr>
            <w:tcW w:w="305" w:type="dxa"/>
            <w:tcBorders>
              <w:top w:val="single" w:sz="8" w:space="0" w:color="auto"/>
              <w:left w:val="nil"/>
              <w:bottom w:val="single" w:sz="8" w:space="0" w:color="auto"/>
              <w:right w:val="single" w:sz="8" w:space="0" w:color="auto"/>
            </w:tcBorders>
            <w:tcMar>
              <w:top w:w="15" w:type="dxa"/>
              <w:left w:w="15" w:type="dxa"/>
              <w:right w:w="15" w:type="dxa"/>
            </w:tcMar>
            <w:vAlign w:val="bottom"/>
          </w:tcPr>
          <w:p w14:paraId="34F1A581" w14:textId="7A3ED5EF" w:rsidR="33238408" w:rsidRDefault="33238408" w:rsidP="33238408">
            <w:pPr>
              <w:spacing w:after="0"/>
              <w:jc w:val="right"/>
            </w:pPr>
            <w:r w:rsidRPr="33238408">
              <w:rPr>
                <w:rFonts w:ascii="Calibri" w:eastAsia="Calibri" w:hAnsi="Calibri" w:cs="Calibri"/>
                <w:color w:val="000000" w:themeColor="text1"/>
              </w:rPr>
              <w:t>2</w:t>
            </w:r>
          </w:p>
        </w:tc>
        <w:tc>
          <w:tcPr>
            <w:tcW w:w="306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E17650D" w14:textId="6354B41D" w:rsidR="33238408" w:rsidRDefault="33238408" w:rsidP="33238408">
            <w:pPr>
              <w:spacing w:after="0"/>
            </w:pPr>
            <w:r w:rsidRPr="33238408">
              <w:rPr>
                <w:rFonts w:ascii="Calibri" w:eastAsia="Calibri" w:hAnsi="Calibri" w:cs="Calibri"/>
                <w:color w:val="000000" w:themeColor="text1"/>
              </w:rPr>
              <w:t>Did they meet the Term of Reference in full?</w:t>
            </w:r>
          </w:p>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F47CCA3" w14:textId="04DD3AA3" w:rsidR="33238408" w:rsidRDefault="33238408"/>
        </w:tc>
        <w:tc>
          <w:tcPr>
            <w:tcW w:w="31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EACB63" w14:textId="0B876E7C" w:rsidR="33238408" w:rsidRDefault="33238408"/>
        </w:tc>
        <w:tc>
          <w:tcPr>
            <w:tcW w:w="308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BFDCE68" w14:textId="612AD2BD" w:rsidR="33238408" w:rsidRDefault="33238408"/>
        </w:tc>
      </w:tr>
      <w:tr w:rsidR="33238408" w14:paraId="6385F9CF" w14:textId="77777777" w:rsidTr="33238408">
        <w:trPr>
          <w:trHeight w:val="2535"/>
        </w:trPr>
        <w:tc>
          <w:tcPr>
            <w:tcW w:w="305" w:type="dxa"/>
            <w:tcBorders>
              <w:top w:val="single" w:sz="8" w:space="0" w:color="auto"/>
              <w:left w:val="nil"/>
              <w:bottom w:val="single" w:sz="8" w:space="0" w:color="auto"/>
              <w:right w:val="single" w:sz="8" w:space="0" w:color="auto"/>
            </w:tcBorders>
            <w:tcMar>
              <w:top w:w="15" w:type="dxa"/>
              <w:left w:w="15" w:type="dxa"/>
              <w:right w:w="15" w:type="dxa"/>
            </w:tcMar>
            <w:vAlign w:val="bottom"/>
          </w:tcPr>
          <w:p w14:paraId="004873C8" w14:textId="47A2FC22" w:rsidR="33238408" w:rsidRDefault="33238408" w:rsidP="33238408">
            <w:pPr>
              <w:spacing w:after="0"/>
              <w:jc w:val="right"/>
            </w:pPr>
            <w:r w:rsidRPr="33238408">
              <w:rPr>
                <w:rFonts w:ascii="Calibri" w:eastAsia="Calibri" w:hAnsi="Calibri" w:cs="Calibri"/>
                <w:color w:val="000000" w:themeColor="text1"/>
              </w:rPr>
              <w:t>3</w:t>
            </w:r>
          </w:p>
        </w:tc>
        <w:tc>
          <w:tcPr>
            <w:tcW w:w="306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CD4C85D" w14:textId="2D448288" w:rsidR="33238408" w:rsidRDefault="33238408" w:rsidP="33238408">
            <w:pPr>
              <w:spacing w:after="0"/>
            </w:pPr>
            <w:r w:rsidRPr="33238408">
              <w:rPr>
                <w:rFonts w:ascii="Calibri" w:eastAsia="Calibri" w:hAnsi="Calibri" w:cs="Calibri"/>
                <w:color w:val="000000" w:themeColor="text1"/>
              </w:rPr>
              <w:t>Collaborated well with your project team throughout the consultancy?</w:t>
            </w:r>
          </w:p>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9152175" w14:textId="7E563574" w:rsidR="33238408" w:rsidRDefault="33238408"/>
        </w:tc>
        <w:tc>
          <w:tcPr>
            <w:tcW w:w="31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DEE74FF" w14:textId="460C898E" w:rsidR="33238408" w:rsidRDefault="33238408"/>
        </w:tc>
        <w:tc>
          <w:tcPr>
            <w:tcW w:w="308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E53A333" w14:textId="44294437" w:rsidR="33238408" w:rsidRDefault="33238408"/>
        </w:tc>
      </w:tr>
      <w:tr w:rsidR="33238408" w14:paraId="6FA6D699" w14:textId="77777777" w:rsidTr="33238408">
        <w:trPr>
          <w:trHeight w:val="2085"/>
        </w:trPr>
        <w:tc>
          <w:tcPr>
            <w:tcW w:w="305" w:type="dxa"/>
            <w:tcBorders>
              <w:top w:val="single" w:sz="8" w:space="0" w:color="auto"/>
              <w:left w:val="nil"/>
              <w:bottom w:val="single" w:sz="8" w:space="0" w:color="auto"/>
              <w:right w:val="single" w:sz="8" w:space="0" w:color="auto"/>
            </w:tcBorders>
            <w:tcMar>
              <w:top w:w="15" w:type="dxa"/>
              <w:left w:w="15" w:type="dxa"/>
              <w:right w:w="15" w:type="dxa"/>
            </w:tcMar>
            <w:vAlign w:val="bottom"/>
          </w:tcPr>
          <w:p w14:paraId="75A8CE74" w14:textId="2FEB39A2" w:rsidR="33238408" w:rsidRDefault="33238408" w:rsidP="33238408">
            <w:pPr>
              <w:spacing w:after="0"/>
              <w:jc w:val="right"/>
            </w:pPr>
            <w:r w:rsidRPr="33238408">
              <w:rPr>
                <w:rFonts w:ascii="Calibri" w:eastAsia="Calibri" w:hAnsi="Calibri" w:cs="Calibri"/>
                <w:color w:val="000000" w:themeColor="text1"/>
              </w:rPr>
              <w:t>4</w:t>
            </w:r>
          </w:p>
        </w:tc>
        <w:tc>
          <w:tcPr>
            <w:tcW w:w="306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36E2489" w14:textId="0332EAC6" w:rsidR="33238408" w:rsidRDefault="33238408" w:rsidP="33238408">
            <w:pPr>
              <w:spacing w:after="0"/>
            </w:pPr>
            <w:r w:rsidRPr="33238408">
              <w:rPr>
                <w:rFonts w:ascii="Calibri" w:eastAsia="Calibri" w:hAnsi="Calibri" w:cs="Calibri"/>
                <w:color w:val="000000" w:themeColor="text1"/>
              </w:rPr>
              <w:t>Provided a concise, well drafted report / document?</w:t>
            </w:r>
          </w:p>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4CD1DFE" w14:textId="36B4D00C" w:rsidR="33238408" w:rsidRDefault="33238408"/>
        </w:tc>
        <w:tc>
          <w:tcPr>
            <w:tcW w:w="31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FBA942E" w14:textId="464292CC" w:rsidR="33238408" w:rsidRDefault="33238408"/>
        </w:tc>
        <w:tc>
          <w:tcPr>
            <w:tcW w:w="308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FDD0DA4" w14:textId="30A6F949" w:rsidR="33238408" w:rsidRDefault="33238408"/>
        </w:tc>
      </w:tr>
      <w:tr w:rsidR="33238408" w14:paraId="516953BA" w14:textId="77777777" w:rsidTr="33238408">
        <w:trPr>
          <w:trHeight w:val="1680"/>
        </w:trPr>
        <w:tc>
          <w:tcPr>
            <w:tcW w:w="305" w:type="dxa"/>
            <w:tcBorders>
              <w:top w:val="single" w:sz="8" w:space="0" w:color="auto"/>
              <w:left w:val="nil"/>
              <w:bottom w:val="single" w:sz="8" w:space="0" w:color="auto"/>
              <w:right w:val="single" w:sz="8" w:space="0" w:color="auto"/>
            </w:tcBorders>
            <w:tcMar>
              <w:top w:w="15" w:type="dxa"/>
              <w:left w:w="15" w:type="dxa"/>
              <w:right w:w="15" w:type="dxa"/>
            </w:tcMar>
            <w:vAlign w:val="bottom"/>
          </w:tcPr>
          <w:p w14:paraId="7FFADA4C" w14:textId="2A077EEF" w:rsidR="33238408" w:rsidRDefault="33238408" w:rsidP="33238408">
            <w:pPr>
              <w:spacing w:after="0"/>
              <w:jc w:val="right"/>
            </w:pPr>
            <w:r w:rsidRPr="33238408">
              <w:rPr>
                <w:rFonts w:ascii="Calibri" w:eastAsia="Calibri" w:hAnsi="Calibri" w:cs="Calibri"/>
                <w:color w:val="000000" w:themeColor="text1"/>
              </w:rPr>
              <w:lastRenderedPageBreak/>
              <w:t>5</w:t>
            </w:r>
          </w:p>
        </w:tc>
        <w:tc>
          <w:tcPr>
            <w:tcW w:w="306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D997638" w14:textId="16E48F90" w:rsidR="33238408" w:rsidRDefault="33238408" w:rsidP="33238408">
            <w:pPr>
              <w:spacing w:after="0"/>
            </w:pPr>
            <w:r w:rsidRPr="33238408">
              <w:rPr>
                <w:rFonts w:ascii="Calibri" w:eastAsia="Calibri" w:hAnsi="Calibri" w:cs="Calibri"/>
                <w:color w:val="000000" w:themeColor="text1"/>
              </w:rPr>
              <w:t>Provided good quality critical analysis of relevant data?</w:t>
            </w:r>
          </w:p>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0CC3397" w14:textId="76BFB484" w:rsidR="33238408" w:rsidRDefault="33238408"/>
        </w:tc>
        <w:tc>
          <w:tcPr>
            <w:tcW w:w="31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2E004D2" w14:textId="33F6F959" w:rsidR="33238408" w:rsidRDefault="33238408"/>
        </w:tc>
        <w:tc>
          <w:tcPr>
            <w:tcW w:w="308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7CA3DC6" w14:textId="11C188C5" w:rsidR="33238408" w:rsidRDefault="33238408"/>
        </w:tc>
      </w:tr>
      <w:tr w:rsidR="33238408" w14:paraId="501432DE" w14:textId="77777777" w:rsidTr="33238408">
        <w:trPr>
          <w:trHeight w:val="615"/>
        </w:trPr>
        <w:tc>
          <w:tcPr>
            <w:tcW w:w="305" w:type="dxa"/>
            <w:tcBorders>
              <w:top w:val="single" w:sz="8" w:space="0" w:color="auto"/>
              <w:left w:val="nil"/>
              <w:bottom w:val="single" w:sz="8" w:space="0" w:color="auto"/>
              <w:right w:val="single" w:sz="8" w:space="0" w:color="auto"/>
            </w:tcBorders>
            <w:tcMar>
              <w:top w:w="15" w:type="dxa"/>
              <w:left w:w="15" w:type="dxa"/>
              <w:right w:w="15" w:type="dxa"/>
            </w:tcMar>
            <w:vAlign w:val="bottom"/>
          </w:tcPr>
          <w:p w14:paraId="6FCE1206" w14:textId="50C2DEC2" w:rsidR="33238408" w:rsidRDefault="33238408" w:rsidP="33238408">
            <w:pPr>
              <w:spacing w:after="0"/>
              <w:jc w:val="right"/>
            </w:pPr>
            <w:r w:rsidRPr="33238408">
              <w:rPr>
                <w:rFonts w:ascii="Calibri" w:eastAsia="Calibri" w:hAnsi="Calibri" w:cs="Calibri"/>
                <w:color w:val="000000" w:themeColor="text1"/>
              </w:rPr>
              <w:t>6</w:t>
            </w:r>
          </w:p>
        </w:tc>
        <w:tc>
          <w:tcPr>
            <w:tcW w:w="306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640D501" w14:textId="045AE77B" w:rsidR="33238408" w:rsidRDefault="33238408" w:rsidP="33238408">
            <w:pPr>
              <w:spacing w:after="0"/>
            </w:pPr>
            <w:r w:rsidRPr="33238408">
              <w:rPr>
                <w:rFonts w:ascii="Calibri" w:eastAsia="Calibri" w:hAnsi="Calibri" w:cs="Calibri"/>
                <w:color w:val="000000" w:themeColor="text1"/>
              </w:rPr>
              <w:t>Was willing and fully engaged in field work?</w:t>
            </w:r>
          </w:p>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E510299" w14:textId="376055DD" w:rsidR="33238408" w:rsidRDefault="33238408"/>
        </w:tc>
        <w:tc>
          <w:tcPr>
            <w:tcW w:w="31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21420EA" w14:textId="108A0AA7" w:rsidR="33238408" w:rsidRDefault="33238408"/>
        </w:tc>
        <w:tc>
          <w:tcPr>
            <w:tcW w:w="308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CDFECA6" w14:textId="7CB9DC7D" w:rsidR="33238408" w:rsidRDefault="33238408"/>
        </w:tc>
      </w:tr>
      <w:tr w:rsidR="33238408" w14:paraId="4D54A698" w14:textId="77777777" w:rsidTr="33238408">
        <w:trPr>
          <w:trHeight w:val="1395"/>
        </w:trPr>
        <w:tc>
          <w:tcPr>
            <w:tcW w:w="305" w:type="dxa"/>
            <w:tcBorders>
              <w:top w:val="single" w:sz="8" w:space="0" w:color="auto"/>
              <w:left w:val="nil"/>
              <w:bottom w:val="single" w:sz="8" w:space="0" w:color="auto"/>
              <w:right w:val="single" w:sz="8" w:space="0" w:color="auto"/>
            </w:tcBorders>
            <w:tcMar>
              <w:top w:w="15" w:type="dxa"/>
              <w:left w:w="15" w:type="dxa"/>
              <w:right w:w="15" w:type="dxa"/>
            </w:tcMar>
            <w:vAlign w:val="bottom"/>
          </w:tcPr>
          <w:p w14:paraId="63670C69" w14:textId="6449D863" w:rsidR="33238408" w:rsidRDefault="33238408" w:rsidP="33238408">
            <w:pPr>
              <w:spacing w:after="0"/>
              <w:jc w:val="right"/>
            </w:pPr>
            <w:r w:rsidRPr="33238408">
              <w:rPr>
                <w:rFonts w:ascii="Calibri" w:eastAsia="Calibri" w:hAnsi="Calibri" w:cs="Calibri"/>
                <w:color w:val="000000" w:themeColor="text1"/>
                <w:sz w:val="24"/>
                <w:szCs w:val="24"/>
              </w:rPr>
              <w:t>7</w:t>
            </w:r>
          </w:p>
        </w:tc>
        <w:tc>
          <w:tcPr>
            <w:tcW w:w="306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4A9E58B" w14:textId="2754C06A" w:rsidR="33238408" w:rsidRDefault="33238408" w:rsidP="33238408">
            <w:pPr>
              <w:spacing w:after="0"/>
            </w:pPr>
            <w:r w:rsidRPr="33238408">
              <w:rPr>
                <w:rFonts w:ascii="Calibri" w:eastAsia="Calibri" w:hAnsi="Calibri" w:cs="Calibri"/>
                <w:color w:val="000000" w:themeColor="text1"/>
              </w:rPr>
              <w:t>Would you recommend this Consultancy to another organisation?</w:t>
            </w:r>
          </w:p>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FC07699" w14:textId="02D14E6C" w:rsidR="33238408" w:rsidRDefault="33238408"/>
        </w:tc>
        <w:tc>
          <w:tcPr>
            <w:tcW w:w="31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907DB61" w14:textId="580A06D4" w:rsidR="33238408" w:rsidRDefault="33238408"/>
        </w:tc>
        <w:tc>
          <w:tcPr>
            <w:tcW w:w="308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DA734D9" w14:textId="2AF8BC3D" w:rsidR="33238408" w:rsidRDefault="33238408"/>
        </w:tc>
      </w:tr>
    </w:tbl>
    <w:p w14:paraId="3B5970D7" w14:textId="373A8B07" w:rsidR="33238408" w:rsidRDefault="33238408" w:rsidP="33238408">
      <w:pPr>
        <w:spacing w:after="0" w:line="240" w:lineRule="auto"/>
        <w:rPr>
          <w:rFonts w:ascii="Calibri" w:eastAsia="Times New Roman" w:hAnsi="Calibri" w:cs="Calibri"/>
          <w:lang w:val="en-GB" w:eastAsia="en-GB"/>
        </w:rPr>
      </w:pPr>
    </w:p>
    <w:p w14:paraId="11CD0C43" w14:textId="641A3DDA" w:rsidR="33238408" w:rsidRDefault="33238408" w:rsidP="33238408">
      <w:pPr>
        <w:spacing w:after="0" w:line="240" w:lineRule="auto"/>
        <w:rPr>
          <w:rFonts w:ascii="Calibri" w:eastAsia="Times New Roman" w:hAnsi="Calibri" w:cs="Calibri"/>
          <w:lang w:val="en-GB" w:eastAsia="en-GB"/>
        </w:rPr>
      </w:pPr>
    </w:p>
    <w:p w14:paraId="444CF42A" w14:textId="1508BABE" w:rsidR="33238408" w:rsidRDefault="33238408" w:rsidP="33238408">
      <w:pPr>
        <w:spacing w:after="0" w:line="240" w:lineRule="auto"/>
        <w:rPr>
          <w:rFonts w:ascii="Calibri" w:eastAsia="Times New Roman" w:hAnsi="Calibri" w:cs="Calibri"/>
          <w:lang w:val="en-GB" w:eastAsia="en-GB"/>
        </w:rPr>
      </w:pPr>
    </w:p>
    <w:p w14:paraId="1684DFA4" w14:textId="16FBEC20" w:rsidR="33238408" w:rsidRDefault="33238408" w:rsidP="33238408">
      <w:pPr>
        <w:spacing w:after="0" w:line="240" w:lineRule="auto"/>
        <w:rPr>
          <w:rFonts w:ascii="Calibri" w:eastAsia="Times New Roman" w:hAnsi="Calibri" w:cs="Calibri"/>
          <w:lang w:val="en-GB" w:eastAsia="en-GB"/>
        </w:rPr>
      </w:pPr>
    </w:p>
    <w:p w14:paraId="43849416" w14:textId="77777777" w:rsidR="007E700F" w:rsidRPr="007E700F" w:rsidRDefault="007E700F" w:rsidP="007E700F">
      <w:pPr>
        <w:spacing w:after="0" w:line="240" w:lineRule="auto"/>
        <w:textAlignment w:val="baseline"/>
        <w:rPr>
          <w:rFonts w:ascii="Segoe UI" w:eastAsia="Times New Roman" w:hAnsi="Segoe UI" w:cs="Segoe UI"/>
          <w:sz w:val="18"/>
          <w:szCs w:val="18"/>
          <w:lang w:val="en-GB" w:eastAsia="en-GB"/>
        </w:rPr>
      </w:pPr>
      <w:r w:rsidRPr="007E700F">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4035"/>
        <w:gridCol w:w="990"/>
        <w:gridCol w:w="4095"/>
      </w:tblGrid>
      <w:tr w:rsidR="007E700F" w:rsidRPr="007E700F" w14:paraId="740501C1" w14:textId="77777777" w:rsidTr="33238408">
        <w:trPr>
          <w:trHeight w:val="1005"/>
        </w:trPr>
        <w:tc>
          <w:tcPr>
            <w:tcW w:w="1050" w:type="dxa"/>
            <w:tcBorders>
              <w:top w:val="nil"/>
              <w:left w:val="nil"/>
              <w:bottom w:val="nil"/>
              <w:right w:val="nil"/>
            </w:tcBorders>
            <w:vAlign w:val="center"/>
            <w:hideMark/>
          </w:tcPr>
          <w:p w14:paraId="5031F48C"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eastAsia="en-GB"/>
              </w:rPr>
              <w:t>Signed:</w:t>
            </w:r>
            <w:r w:rsidRPr="007E700F">
              <w:rPr>
                <w:rFonts w:ascii="Calibri" w:eastAsia="Times New Roman" w:hAnsi="Calibri" w:cs="Calibri"/>
                <w:lang w:val="en-GB" w:eastAsia="en-GB"/>
              </w:rPr>
              <w:t> </w:t>
            </w:r>
          </w:p>
        </w:tc>
        <w:tc>
          <w:tcPr>
            <w:tcW w:w="9120" w:type="dxa"/>
            <w:gridSpan w:val="3"/>
            <w:tcBorders>
              <w:top w:val="nil"/>
              <w:left w:val="nil"/>
              <w:bottom w:val="single" w:sz="48" w:space="0" w:color="FFFFFF" w:themeColor="background1"/>
              <w:right w:val="nil"/>
            </w:tcBorders>
            <w:shd w:val="clear" w:color="auto" w:fill="F2F2F2" w:themeFill="background1" w:themeFillShade="F2"/>
            <w:vAlign w:val="center"/>
            <w:hideMark/>
          </w:tcPr>
          <w:p w14:paraId="277F6F8F"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val="en-GB" w:eastAsia="en-GB"/>
              </w:rPr>
              <w:t> </w:t>
            </w:r>
          </w:p>
          <w:p w14:paraId="5EE78C7A"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val="en-GB" w:eastAsia="en-GB"/>
              </w:rPr>
              <w:t> </w:t>
            </w:r>
          </w:p>
        </w:tc>
      </w:tr>
      <w:tr w:rsidR="007E700F" w:rsidRPr="007E700F" w14:paraId="218AF2C5" w14:textId="77777777" w:rsidTr="33238408">
        <w:trPr>
          <w:trHeight w:val="555"/>
        </w:trPr>
        <w:tc>
          <w:tcPr>
            <w:tcW w:w="1050" w:type="dxa"/>
            <w:tcBorders>
              <w:top w:val="nil"/>
              <w:left w:val="nil"/>
              <w:bottom w:val="nil"/>
              <w:right w:val="nil"/>
            </w:tcBorders>
            <w:vAlign w:val="center"/>
            <w:hideMark/>
          </w:tcPr>
          <w:p w14:paraId="7F21365B"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eastAsia="en-GB"/>
              </w:rPr>
              <w:t>Print name:  </w:t>
            </w:r>
            <w:r w:rsidRPr="007E700F">
              <w:rPr>
                <w:rFonts w:ascii="Calibri" w:eastAsia="Times New Roman" w:hAnsi="Calibri" w:cs="Calibri"/>
                <w:lang w:val="en-GB" w:eastAsia="en-GB"/>
              </w:rPr>
              <w:t> </w:t>
            </w:r>
          </w:p>
        </w:tc>
        <w:tc>
          <w:tcPr>
            <w:tcW w:w="4035"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hideMark/>
          </w:tcPr>
          <w:p w14:paraId="382F3AF8"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val="en-GB" w:eastAsia="en-GB"/>
              </w:rPr>
              <w:t> </w:t>
            </w:r>
          </w:p>
        </w:tc>
        <w:tc>
          <w:tcPr>
            <w:tcW w:w="990" w:type="dxa"/>
            <w:tcBorders>
              <w:top w:val="single" w:sz="48" w:space="0" w:color="FFFFFF" w:themeColor="background1"/>
              <w:left w:val="nil"/>
              <w:bottom w:val="single" w:sz="48" w:space="0" w:color="FFFFFF" w:themeColor="background1"/>
              <w:right w:val="nil"/>
            </w:tcBorders>
            <w:vAlign w:val="center"/>
            <w:hideMark/>
          </w:tcPr>
          <w:p w14:paraId="06F603F4"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eastAsia="en-GB"/>
              </w:rPr>
              <w:t>Position:</w:t>
            </w:r>
            <w:r w:rsidRPr="007E700F">
              <w:rPr>
                <w:rFonts w:ascii="Calibri" w:eastAsia="Times New Roman" w:hAnsi="Calibri" w:cs="Calibri"/>
                <w:lang w:val="en-GB" w:eastAsia="en-GB"/>
              </w:rPr>
              <w:t> </w:t>
            </w:r>
          </w:p>
        </w:tc>
        <w:tc>
          <w:tcPr>
            <w:tcW w:w="4095"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hideMark/>
          </w:tcPr>
          <w:p w14:paraId="27026289"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val="en-GB" w:eastAsia="en-GB"/>
              </w:rPr>
              <w:t> </w:t>
            </w:r>
          </w:p>
        </w:tc>
      </w:tr>
      <w:tr w:rsidR="007E700F" w:rsidRPr="007E700F" w14:paraId="3CB29D78" w14:textId="77777777" w:rsidTr="33238408">
        <w:trPr>
          <w:trHeight w:val="675"/>
        </w:trPr>
        <w:tc>
          <w:tcPr>
            <w:tcW w:w="1050" w:type="dxa"/>
            <w:tcBorders>
              <w:top w:val="nil"/>
              <w:left w:val="nil"/>
              <w:bottom w:val="nil"/>
              <w:right w:val="nil"/>
            </w:tcBorders>
            <w:vAlign w:val="center"/>
            <w:hideMark/>
          </w:tcPr>
          <w:p w14:paraId="6A90309A"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eastAsia="en-GB"/>
              </w:rPr>
              <w:t>Company Name:</w:t>
            </w:r>
            <w:r w:rsidRPr="007E700F">
              <w:rPr>
                <w:rFonts w:ascii="Calibri" w:eastAsia="Times New Roman" w:hAnsi="Calibri" w:cs="Calibri"/>
                <w:lang w:val="en-GB" w:eastAsia="en-GB"/>
              </w:rPr>
              <w:t> </w:t>
            </w:r>
          </w:p>
        </w:tc>
        <w:tc>
          <w:tcPr>
            <w:tcW w:w="4035"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hideMark/>
          </w:tcPr>
          <w:p w14:paraId="38A57743"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val="en-GB" w:eastAsia="en-GB"/>
              </w:rPr>
              <w:t> </w:t>
            </w:r>
          </w:p>
        </w:tc>
        <w:tc>
          <w:tcPr>
            <w:tcW w:w="990" w:type="dxa"/>
            <w:tcBorders>
              <w:top w:val="single" w:sz="48" w:space="0" w:color="FFFFFF" w:themeColor="background1"/>
              <w:left w:val="nil"/>
              <w:bottom w:val="single" w:sz="48" w:space="0" w:color="FFFFFF" w:themeColor="background1"/>
              <w:right w:val="nil"/>
            </w:tcBorders>
            <w:vAlign w:val="center"/>
            <w:hideMark/>
          </w:tcPr>
          <w:p w14:paraId="3EDD0DB9"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eastAsia="en-GB"/>
              </w:rPr>
              <w:t>Date:</w:t>
            </w:r>
            <w:r w:rsidRPr="007E700F">
              <w:rPr>
                <w:rFonts w:ascii="Calibri" w:eastAsia="Times New Roman" w:hAnsi="Calibri" w:cs="Calibri"/>
                <w:lang w:val="en-GB" w:eastAsia="en-GB"/>
              </w:rPr>
              <w:t> </w:t>
            </w:r>
          </w:p>
        </w:tc>
        <w:tc>
          <w:tcPr>
            <w:tcW w:w="4095"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hideMark/>
          </w:tcPr>
          <w:p w14:paraId="41643784"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val="en-GB" w:eastAsia="en-GB"/>
              </w:rPr>
              <w:t> </w:t>
            </w:r>
          </w:p>
        </w:tc>
      </w:tr>
      <w:tr w:rsidR="007E700F" w:rsidRPr="007E700F" w14:paraId="4DC38FC0" w14:textId="77777777" w:rsidTr="33238408">
        <w:trPr>
          <w:trHeight w:val="555"/>
        </w:trPr>
        <w:tc>
          <w:tcPr>
            <w:tcW w:w="1050" w:type="dxa"/>
            <w:tcBorders>
              <w:top w:val="nil"/>
              <w:left w:val="nil"/>
              <w:bottom w:val="nil"/>
              <w:right w:val="nil"/>
            </w:tcBorders>
            <w:vAlign w:val="center"/>
            <w:hideMark/>
          </w:tcPr>
          <w:p w14:paraId="2B4FC841"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eastAsia="en-GB"/>
              </w:rPr>
              <w:t>Address:</w:t>
            </w:r>
            <w:r w:rsidRPr="007E700F">
              <w:rPr>
                <w:rFonts w:ascii="Calibri" w:eastAsia="Times New Roman" w:hAnsi="Calibri" w:cs="Calibri"/>
                <w:lang w:val="en-GB" w:eastAsia="en-GB"/>
              </w:rPr>
              <w:t> </w:t>
            </w:r>
          </w:p>
        </w:tc>
        <w:tc>
          <w:tcPr>
            <w:tcW w:w="91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hideMark/>
          </w:tcPr>
          <w:p w14:paraId="2EC24047"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val="en-GB" w:eastAsia="en-GB"/>
              </w:rPr>
              <w:t> </w:t>
            </w:r>
          </w:p>
          <w:p w14:paraId="6D28B563" w14:textId="77777777" w:rsidR="007E700F" w:rsidRPr="007E700F" w:rsidRDefault="007E700F" w:rsidP="007E700F">
            <w:pPr>
              <w:spacing w:after="0" w:line="240" w:lineRule="auto"/>
              <w:textAlignment w:val="baseline"/>
              <w:rPr>
                <w:rFonts w:ascii="Times New Roman" w:eastAsia="Times New Roman" w:hAnsi="Times New Roman" w:cs="Times New Roman"/>
                <w:sz w:val="24"/>
                <w:szCs w:val="24"/>
                <w:lang w:val="en-GB" w:eastAsia="en-GB"/>
              </w:rPr>
            </w:pPr>
            <w:r w:rsidRPr="007E700F">
              <w:rPr>
                <w:rFonts w:ascii="Calibri" w:eastAsia="Times New Roman" w:hAnsi="Calibri" w:cs="Calibri"/>
                <w:lang w:val="en-GB" w:eastAsia="en-GB"/>
              </w:rPr>
              <w:t> </w:t>
            </w:r>
          </w:p>
        </w:tc>
      </w:tr>
    </w:tbl>
    <w:p w14:paraId="4690161A" w14:textId="7C884129" w:rsidR="33238408" w:rsidRDefault="33238408" w:rsidP="33238408">
      <w:pPr>
        <w:pStyle w:val="Heading1"/>
        <w:numPr>
          <w:ilvl w:val="0"/>
          <w:numId w:val="0"/>
        </w:numPr>
        <w:ind w:left="432" w:hanging="432"/>
        <w:rPr>
          <w:rFonts w:cstheme="minorBidi"/>
        </w:rPr>
      </w:pPr>
    </w:p>
    <w:p w14:paraId="48524B22" w14:textId="56F00A4F" w:rsidR="00B02E02" w:rsidRPr="00031AB4" w:rsidRDefault="00B02E02" w:rsidP="33238408">
      <w:pPr>
        <w:pStyle w:val="Heading1"/>
        <w:numPr>
          <w:ilvl w:val="0"/>
          <w:numId w:val="0"/>
        </w:numPr>
        <w:ind w:left="432" w:hanging="432"/>
        <w:rPr>
          <w:rFonts w:cstheme="minorBidi"/>
        </w:rPr>
      </w:pPr>
      <w:r w:rsidRPr="33238408">
        <w:rPr>
          <w:rFonts w:cstheme="minorBidi"/>
        </w:rPr>
        <w:t xml:space="preserve">Appendix </w:t>
      </w:r>
      <w:r w:rsidR="06028595" w:rsidRPr="33238408">
        <w:rPr>
          <w:rFonts w:cstheme="minorBidi"/>
        </w:rPr>
        <w:t>5</w:t>
      </w:r>
      <w:r w:rsidRPr="33238408">
        <w:rPr>
          <w:rFonts w:cstheme="minorBidi"/>
        </w:rPr>
        <w:t>- GOAL TERMS &amp; CONDITIONS</w:t>
      </w:r>
    </w:p>
    <w:p w14:paraId="18193A56" w14:textId="77777777" w:rsidR="00B02E02" w:rsidRPr="00031AB4" w:rsidRDefault="00B02E02" w:rsidP="00B02E02">
      <w:pPr>
        <w:rPr>
          <w:rFonts w:cstheme="minorHAnsi"/>
        </w:rPr>
      </w:pPr>
      <w:r w:rsidRPr="00031AB4">
        <w:rPr>
          <w:rFonts w:cstheme="minorHAnsi"/>
        </w:rPr>
        <w:t>Attached as Separate Document</w:t>
      </w:r>
    </w:p>
    <w:p w14:paraId="57F712F3" w14:textId="77777777" w:rsidR="00B02E02" w:rsidRDefault="00B02E02" w:rsidP="00B02E02">
      <w:pPr>
        <w:pStyle w:val="Heading1"/>
        <w:numPr>
          <w:ilvl w:val="0"/>
          <w:numId w:val="0"/>
        </w:numPr>
        <w:ind w:left="432" w:hanging="432"/>
        <w:rPr>
          <w:rFonts w:cstheme="minorHAnsi"/>
        </w:rPr>
      </w:pPr>
    </w:p>
    <w:p w14:paraId="1ADFA6B3" w14:textId="7665E8BD" w:rsidR="00B02E02" w:rsidRDefault="00B02E02" w:rsidP="33238408">
      <w:pPr>
        <w:pStyle w:val="Heading1"/>
        <w:numPr>
          <w:ilvl w:val="0"/>
          <w:numId w:val="0"/>
        </w:numPr>
        <w:ind w:left="432" w:hanging="432"/>
        <w:rPr>
          <w:rFonts w:cstheme="minorBidi"/>
        </w:rPr>
      </w:pPr>
      <w:r w:rsidRPr="33238408">
        <w:rPr>
          <w:rFonts w:cstheme="minorBidi"/>
        </w:rPr>
        <w:t xml:space="preserve">Appendix </w:t>
      </w:r>
      <w:r w:rsidR="0E9477DD" w:rsidRPr="33238408">
        <w:rPr>
          <w:rFonts w:cstheme="minorBidi"/>
        </w:rPr>
        <w:t>6</w:t>
      </w:r>
      <w:r w:rsidRPr="33238408">
        <w:rPr>
          <w:rFonts w:cstheme="minorBidi"/>
        </w:rPr>
        <w:t xml:space="preserve">A &amp; </w:t>
      </w:r>
      <w:r w:rsidR="10B1E301" w:rsidRPr="33238408">
        <w:rPr>
          <w:rFonts w:cstheme="minorBidi"/>
        </w:rPr>
        <w:t>6</w:t>
      </w:r>
      <w:r w:rsidRPr="33238408">
        <w:rPr>
          <w:rFonts w:cstheme="minorBidi"/>
        </w:rPr>
        <w:t>B- GOAL CONTRACT TEMPLATES (INDIVIDUAL/COMPANY)</w:t>
      </w:r>
    </w:p>
    <w:p w14:paraId="110AD003" w14:textId="77777777" w:rsidR="00B02E02" w:rsidRPr="00031AB4" w:rsidRDefault="00B02E02" w:rsidP="00B02E02">
      <w:pPr>
        <w:rPr>
          <w:rFonts w:cstheme="minorHAnsi"/>
        </w:rPr>
      </w:pPr>
      <w:r w:rsidRPr="00031AB4">
        <w:rPr>
          <w:rFonts w:cstheme="minorHAnsi"/>
        </w:rPr>
        <w:t>Attached as Separate Document</w:t>
      </w:r>
    </w:p>
    <w:p w14:paraId="34EE5435" w14:textId="77777777" w:rsidR="00B02E02" w:rsidRDefault="00B02E02" w:rsidP="00B02E02">
      <w:pPr>
        <w:pStyle w:val="Heading1"/>
        <w:numPr>
          <w:ilvl w:val="0"/>
          <w:numId w:val="0"/>
        </w:numPr>
        <w:ind w:left="432" w:hanging="432"/>
        <w:rPr>
          <w:rFonts w:cstheme="minorHAnsi"/>
        </w:rPr>
      </w:pPr>
    </w:p>
    <w:p w14:paraId="66DAB24B" w14:textId="4617BA39" w:rsidR="00B02E02" w:rsidRPr="00031AB4" w:rsidRDefault="00B02E02" w:rsidP="33238408">
      <w:pPr>
        <w:pStyle w:val="Heading1"/>
        <w:numPr>
          <w:ilvl w:val="0"/>
          <w:numId w:val="0"/>
        </w:numPr>
        <w:ind w:left="432" w:hanging="432"/>
        <w:rPr>
          <w:rFonts w:cstheme="minorBidi"/>
        </w:rPr>
      </w:pPr>
      <w:r w:rsidRPr="33238408">
        <w:rPr>
          <w:rFonts w:cstheme="minorBidi"/>
        </w:rPr>
        <w:t xml:space="preserve">Appendix </w:t>
      </w:r>
      <w:r w:rsidR="466C6A93" w:rsidRPr="33238408">
        <w:rPr>
          <w:rFonts w:cstheme="minorBidi"/>
        </w:rPr>
        <w:t>7</w:t>
      </w:r>
      <w:r w:rsidRPr="33238408">
        <w:rPr>
          <w:rFonts w:cstheme="minorBidi"/>
        </w:rPr>
        <w:t>- GOAL SUPPLIER CODE OF CONDUCT:</w:t>
      </w:r>
    </w:p>
    <w:p w14:paraId="6EF6D1B7" w14:textId="77777777" w:rsidR="00B02E02" w:rsidRPr="00031AB4" w:rsidRDefault="00B02E02" w:rsidP="00B02E02">
      <w:pPr>
        <w:rPr>
          <w:rFonts w:cstheme="minorHAnsi"/>
        </w:rPr>
      </w:pPr>
      <w:r w:rsidRPr="00031AB4">
        <w:rPr>
          <w:rFonts w:cstheme="minorHAnsi"/>
        </w:rPr>
        <w:t>Attached as Separate Document</w:t>
      </w:r>
    </w:p>
    <w:p w14:paraId="14AE3D77" w14:textId="77777777" w:rsidR="00D556A3" w:rsidRDefault="00D556A3" w:rsidP="08142A77">
      <w:pPr>
        <w:rPr>
          <w:rFonts w:cstheme="minorHAnsi"/>
        </w:rPr>
      </w:pPr>
    </w:p>
    <w:p w14:paraId="5DFDD1CE" w14:textId="77777777" w:rsidR="004F4AFC" w:rsidRDefault="004F4AFC" w:rsidP="08142A77">
      <w:pPr>
        <w:rPr>
          <w:rFonts w:cstheme="minorHAnsi"/>
        </w:rPr>
      </w:pPr>
    </w:p>
    <w:p w14:paraId="1A135FCD" w14:textId="77777777" w:rsidR="004F4AFC" w:rsidRDefault="004F4AFC" w:rsidP="08142A77">
      <w:pPr>
        <w:rPr>
          <w:rFonts w:cstheme="minorHAnsi"/>
        </w:rPr>
      </w:pPr>
    </w:p>
    <w:p w14:paraId="0AF98BAB" w14:textId="77777777" w:rsidR="005C5887" w:rsidRDefault="005C5887" w:rsidP="08142A77">
      <w:pPr>
        <w:rPr>
          <w:rFonts w:cstheme="minorHAnsi"/>
        </w:rPr>
      </w:pPr>
    </w:p>
    <w:p w14:paraId="3A47A2B7" w14:textId="77777777" w:rsidR="005C5887" w:rsidRDefault="005C5887" w:rsidP="08142A77">
      <w:pPr>
        <w:rPr>
          <w:rFonts w:cstheme="minorHAnsi"/>
        </w:rPr>
      </w:pPr>
    </w:p>
    <w:p w14:paraId="75D43D03" w14:textId="77777777" w:rsidR="005C5887" w:rsidRDefault="005C5887" w:rsidP="08142A77">
      <w:pPr>
        <w:rPr>
          <w:rFonts w:cstheme="minorHAnsi"/>
        </w:rPr>
      </w:pPr>
    </w:p>
    <w:p w14:paraId="21922AD8" w14:textId="77777777" w:rsidR="005C5887" w:rsidRDefault="005C5887" w:rsidP="08142A77">
      <w:pPr>
        <w:rPr>
          <w:rFonts w:cstheme="minorHAnsi"/>
        </w:rPr>
      </w:pPr>
    </w:p>
    <w:p w14:paraId="3362E681" w14:textId="0DB01EAE" w:rsidR="00C0757E" w:rsidRDefault="00C0757E" w:rsidP="00C0757E">
      <w:pPr>
        <w:pStyle w:val="Heading1"/>
        <w:numPr>
          <w:ilvl w:val="0"/>
          <w:numId w:val="0"/>
        </w:numPr>
        <w:rPr>
          <w:rFonts w:cstheme="minorHAnsi"/>
          <w:color w:val="FF0000"/>
        </w:rPr>
      </w:pPr>
      <w:r w:rsidRPr="00031AB4">
        <w:rPr>
          <w:rFonts w:cstheme="minorHAnsi"/>
        </w:rPr>
        <w:t xml:space="preserve">Annex 1- </w:t>
      </w:r>
      <w:r w:rsidRPr="0085392C">
        <w:rPr>
          <w:rFonts w:cstheme="minorHAnsi"/>
          <w:color w:val="auto"/>
        </w:rPr>
        <w:t>Terms of reference</w:t>
      </w:r>
    </w:p>
    <w:p w14:paraId="2F97137B" w14:textId="77777777" w:rsidR="00E7108F" w:rsidRDefault="00E7108F" w:rsidP="00E7108F"/>
    <w:p w14:paraId="6CB2C146" w14:textId="77777777" w:rsidR="005B0ACA" w:rsidRPr="008A7EA7" w:rsidRDefault="005B0ACA" w:rsidP="005B0ACA">
      <w:pPr>
        <w:jc w:val="center"/>
        <w:rPr>
          <w:b/>
          <w:bCs/>
        </w:rPr>
      </w:pPr>
      <w:r>
        <w:rPr>
          <w:b/>
          <w:bCs/>
        </w:rPr>
        <w:t>Mid Term Review, ICSP 2023</w:t>
      </w:r>
      <w:r w:rsidRPr="008A7EA7">
        <w:rPr>
          <w:b/>
          <w:bCs/>
        </w:rPr>
        <w:t>-to date</w:t>
      </w:r>
    </w:p>
    <w:p w14:paraId="20AD81AF" w14:textId="77777777" w:rsidR="005B0ACA" w:rsidRPr="008A7EA7" w:rsidRDefault="005B0ACA" w:rsidP="005B0ACA">
      <w:pPr>
        <w:jc w:val="center"/>
        <w:rPr>
          <w:b/>
          <w:bCs/>
        </w:rPr>
      </w:pPr>
      <w:r w:rsidRPr="008A7EA7">
        <w:rPr>
          <w:b/>
          <w:bCs/>
        </w:rPr>
        <w:t>Terms of Reference</w:t>
      </w:r>
    </w:p>
    <w:p w14:paraId="3B54D5BD" w14:textId="77777777" w:rsidR="005B0ACA" w:rsidRPr="008A7EA7" w:rsidRDefault="005B0ACA" w:rsidP="005B0ACA">
      <w:pPr>
        <w:jc w:val="center"/>
        <w:rPr>
          <w:b/>
          <w:bCs/>
        </w:rPr>
      </w:pPr>
      <w:r>
        <w:rPr>
          <w:b/>
          <w:bCs/>
        </w:rPr>
        <w:t>May 2025</w:t>
      </w:r>
    </w:p>
    <w:p w14:paraId="40989238" w14:textId="77777777" w:rsidR="005B0ACA" w:rsidRPr="008A7EA7" w:rsidRDefault="005B0ACA" w:rsidP="005B0ACA">
      <w:pPr>
        <w:rPr>
          <w:b/>
          <w:bCs/>
        </w:rPr>
      </w:pPr>
    </w:p>
    <w:p w14:paraId="382E5106" w14:textId="77777777" w:rsidR="005B0ACA" w:rsidRPr="00153667" w:rsidRDefault="005B0ACA" w:rsidP="005B0ACA">
      <w:pPr>
        <w:rPr>
          <w:b/>
          <w:bCs/>
        </w:rPr>
      </w:pPr>
      <w:r w:rsidRPr="00153667">
        <w:rPr>
          <w:b/>
          <w:bCs/>
        </w:rPr>
        <w:t>Background</w:t>
      </w:r>
    </w:p>
    <w:p w14:paraId="63E7357C" w14:textId="77777777" w:rsidR="005B0ACA" w:rsidRPr="00153667" w:rsidRDefault="005B0ACA" w:rsidP="005B0ACA">
      <w:pPr>
        <w:jc w:val="both"/>
      </w:pPr>
      <w:r w:rsidRPr="00153667">
        <w:t xml:space="preserve">ICSP refers to </w:t>
      </w:r>
      <w:r w:rsidRPr="00153667">
        <w:rPr>
          <w:i/>
          <w:iCs/>
        </w:rPr>
        <w:t>Ireland’s Civil Society Partnership for A Better World 2023-2027</w:t>
      </w:r>
      <w:r w:rsidRPr="00153667">
        <w:t>. A Memorandum of Understanding (MoU) was made between GOAL and Ireland’s Department of Foreign Affairs in 2023 for the 5-year programme. ICSP comprises four complementary funding streams, namely Stream 1: Long-Term Development, Stream 2: Chronic Humanitarian Crises, Stream 3: Acute Humanitarian Crises and Stream 4: Global Citizenship Education.</w:t>
      </w:r>
    </w:p>
    <w:p w14:paraId="37FBBBE0" w14:textId="77777777" w:rsidR="005B0ACA" w:rsidRPr="00153667" w:rsidRDefault="005B0ACA" w:rsidP="005B0ACA">
      <w:pPr>
        <w:jc w:val="both"/>
      </w:pPr>
      <w:r w:rsidRPr="00153667">
        <w:t xml:space="preserve">The overarching goal of ICSP is the eradicating of poverty and inequality in line with Ireland’s policy for international development, </w:t>
      </w:r>
      <w:hyperlink r:id="rId16" w:history="1">
        <w:r w:rsidRPr="00153667">
          <w:rPr>
            <w:rStyle w:val="Hyperlink"/>
            <w:i/>
            <w:iCs/>
          </w:rPr>
          <w:t>A Better World</w:t>
        </w:r>
      </w:hyperlink>
      <w:r w:rsidRPr="00153667">
        <w:t>.</w:t>
      </w:r>
    </w:p>
    <w:p w14:paraId="4F635472" w14:textId="77777777" w:rsidR="005B0ACA" w:rsidRPr="00153667" w:rsidRDefault="005B0ACA" w:rsidP="005B0ACA">
      <w:pPr>
        <w:jc w:val="both"/>
      </w:pPr>
      <w:r w:rsidRPr="00153667">
        <w:t>ICSP is aligned to GOAL’s Strategy 2025 ‘</w:t>
      </w:r>
      <w:hyperlink r:id="rId17" w:history="1">
        <w:r w:rsidRPr="00153667">
          <w:rPr>
            <w:rStyle w:val="Hyperlink"/>
          </w:rPr>
          <w:t>Crisis to Resilience</w:t>
        </w:r>
      </w:hyperlink>
      <w:r w:rsidRPr="00153667">
        <w:t xml:space="preserve">’ with four main Strategic Goals: 1) People Survive Crises 2) People Have Resilient Health 3) People Have Food and Nutrition Security 4) People Pursue a Sustainable, Resilient, and Inclusive World. A variety of sectors are covered under these goals in each country including, emergency preparedness; emergency response; health; WASH; nutrition; food security; and livelihoods. The themes of gender equality and social inclusion, resilience and protection are mainstreamed throughout interventions. </w:t>
      </w:r>
    </w:p>
    <w:p w14:paraId="30AB6B9D" w14:textId="77777777" w:rsidR="005B0ACA" w:rsidRPr="00153667" w:rsidRDefault="005B0ACA" w:rsidP="005B0ACA">
      <w:pPr>
        <w:jc w:val="both"/>
      </w:pPr>
      <w:r w:rsidRPr="00153667">
        <w:t xml:space="preserve">Under ICSP Stream 1 and Stream 2, GOAL currently implements long-term </w:t>
      </w:r>
      <w:proofErr w:type="gramStart"/>
      <w:r w:rsidRPr="00153667">
        <w:t>development</w:t>
      </w:r>
      <w:proofErr w:type="gramEnd"/>
      <w:r w:rsidRPr="00153667">
        <w:t xml:space="preserve"> and chronic crises work in </w:t>
      </w:r>
      <w:r>
        <w:t>ten</w:t>
      </w:r>
      <w:r w:rsidRPr="00153667">
        <w:t xml:space="preserve"> counties (Colombia, Ethiopia, Haiti, Honduras, Niger, Sierra Leone, South Sudan, Sudan, Uganda, Zimbabwe). Each country programme receives an annual allocation to implement Stream 1 and Stream 2 activities. GOAL pre-positions funds for Stream 3. This enables GOAL to respond to sudden onset emergencies in our countries of operation or other countries of concern. Global Citizenship Education activities under Stream 4 aim to increase awareness and understanding of global development issues among the Irish public. In Year 2 of ICSP, GOAL </w:t>
      </w:r>
      <w:r w:rsidRPr="00153667">
        <w:lastRenderedPageBreak/>
        <w:t>delivered life-changing impact through integrated humanitarian and development work that reached 2.2 million people directly.</w:t>
      </w:r>
    </w:p>
    <w:p w14:paraId="3B4C237A" w14:textId="77777777" w:rsidR="005B0ACA" w:rsidRPr="00153667" w:rsidRDefault="005B0ACA" w:rsidP="005B0ACA">
      <w:pPr>
        <w:jc w:val="both"/>
      </w:pPr>
      <w:r w:rsidRPr="00153667">
        <w:t>As we reach the midpoint of this five-year funding in ICSP, and with geo-political changes that have happened in the context and funding landscape in which GOAL is operating, a</w:t>
      </w:r>
      <w:r>
        <w:t xml:space="preserve"> review </w:t>
      </w:r>
      <w:r w:rsidRPr="00153667">
        <w:t xml:space="preserve">is being planned to assess the relevance, the effectiveness, and the efficiency, and of the ICSP thus far. This is to enable GOAL to take stock of progress against planned outcomes and make necessary adjustments. </w:t>
      </w:r>
    </w:p>
    <w:p w14:paraId="72F9D70F" w14:textId="77777777" w:rsidR="005B0ACA" w:rsidRPr="008A7EA7" w:rsidRDefault="005B0ACA" w:rsidP="005B0ACA">
      <w:pPr>
        <w:rPr>
          <w:b/>
          <w:bCs/>
        </w:rPr>
      </w:pPr>
      <w:r w:rsidRPr="00153667">
        <w:rPr>
          <w:b/>
          <w:bCs/>
        </w:rPr>
        <w:t>Objectives of the midterm review</w:t>
      </w:r>
    </w:p>
    <w:p w14:paraId="75BC4F2F" w14:textId="77777777" w:rsidR="005B0ACA" w:rsidRPr="008A7EA7" w:rsidRDefault="005B0ACA" w:rsidP="00B140FF">
      <w:pPr>
        <w:pStyle w:val="ListParagraph"/>
        <w:numPr>
          <w:ilvl w:val="0"/>
          <w:numId w:val="19"/>
        </w:numPr>
        <w:jc w:val="both"/>
      </w:pPr>
      <w:r w:rsidRPr="78A0D190">
        <w:t xml:space="preserve">Describe the scale of </w:t>
      </w:r>
      <w:r>
        <w:t>GOAL’s ICSP</w:t>
      </w:r>
      <w:r w:rsidRPr="78A0D190">
        <w:t xml:space="preserve"> </w:t>
      </w:r>
      <w:r>
        <w:t>from inception in Q1 2023 to the mid-point of the five-year programme in Q2 2025.</w:t>
      </w:r>
      <w:r w:rsidRPr="78A0D190">
        <w:t xml:space="preserve"> </w:t>
      </w:r>
      <w:r>
        <w:t xml:space="preserve">This should include the </w:t>
      </w:r>
      <w:r w:rsidRPr="78A0D190">
        <w:t>mapping</w:t>
      </w:r>
      <w:r>
        <w:t xml:space="preserve"> of</w:t>
      </w:r>
      <w:r w:rsidRPr="78A0D190">
        <w:t xml:space="preserve"> geographic spread, number of </w:t>
      </w:r>
      <w:r>
        <w:t>grants</w:t>
      </w:r>
      <w:r w:rsidRPr="78A0D190">
        <w:t>, intervention type</w:t>
      </w:r>
      <w:r>
        <w:t xml:space="preserve"> by Goal and Sector</w:t>
      </w:r>
      <w:r w:rsidRPr="78A0D190">
        <w:t xml:space="preserve">, expenditure, and reach. </w:t>
      </w:r>
    </w:p>
    <w:p w14:paraId="5436BE47" w14:textId="77777777" w:rsidR="005B0ACA" w:rsidRDefault="005B0ACA" w:rsidP="00B140FF">
      <w:pPr>
        <w:pStyle w:val="ListParagraph"/>
        <w:numPr>
          <w:ilvl w:val="0"/>
          <w:numId w:val="19"/>
        </w:numPr>
        <w:jc w:val="both"/>
      </w:pPr>
      <w:r w:rsidRPr="78A0D190">
        <w:t xml:space="preserve">Assess </w:t>
      </w:r>
      <w:r>
        <w:t xml:space="preserve">and document challenges, if any, in maximizing </w:t>
      </w:r>
      <w:r w:rsidRPr="78A0D190">
        <w:t xml:space="preserve">relevance, effectiveness, and efficiency of </w:t>
      </w:r>
      <w:r>
        <w:t>GOAL’s ICSP over the last two and a half</w:t>
      </w:r>
      <w:r w:rsidRPr="78A0D190">
        <w:t xml:space="preserve"> years</w:t>
      </w:r>
      <w:r>
        <w:t xml:space="preserve"> of programme implementation. </w:t>
      </w:r>
    </w:p>
    <w:p w14:paraId="532E7B8A" w14:textId="77777777" w:rsidR="005B0ACA" w:rsidRPr="008A7EA7" w:rsidRDefault="005B0ACA" w:rsidP="00B140FF">
      <w:pPr>
        <w:pStyle w:val="ListParagraph"/>
        <w:numPr>
          <w:ilvl w:val="0"/>
          <w:numId w:val="19"/>
        </w:numPr>
        <w:jc w:val="both"/>
      </w:pPr>
      <w:r>
        <w:t>Comment on learnings, if any, that is emerging from the implementation of GOAL’s ICSP in the last two and a half years, or that needs to be explored further in the remaining time.</w:t>
      </w:r>
    </w:p>
    <w:p w14:paraId="39463D7E" w14:textId="77777777" w:rsidR="005B0ACA" w:rsidRPr="008A7EA7" w:rsidRDefault="005B0ACA" w:rsidP="00B140FF">
      <w:pPr>
        <w:pStyle w:val="ListParagraph"/>
        <w:numPr>
          <w:ilvl w:val="0"/>
          <w:numId w:val="19"/>
        </w:numPr>
        <w:jc w:val="both"/>
      </w:pPr>
      <w:r w:rsidRPr="78A0D190">
        <w:t xml:space="preserve">Make recommendations, as appropriate, for </w:t>
      </w:r>
      <w:r>
        <w:t>improvements or adjustments in GOAL’s ICSP in the new geo-political context and funding landscape in which GOAL is operating</w:t>
      </w:r>
      <w:r w:rsidRPr="78A0D190">
        <w:t>.</w:t>
      </w:r>
    </w:p>
    <w:p w14:paraId="56B1D4E0" w14:textId="77777777" w:rsidR="005B0ACA" w:rsidRDefault="005B0ACA" w:rsidP="005B0ACA">
      <w:pPr>
        <w:rPr>
          <w:b/>
          <w:bCs/>
        </w:rPr>
      </w:pPr>
    </w:p>
    <w:p w14:paraId="7F4087DD" w14:textId="77777777" w:rsidR="005B0ACA" w:rsidRPr="008A7EA7" w:rsidRDefault="005B0ACA" w:rsidP="005B0ACA">
      <w:pPr>
        <w:rPr>
          <w:b/>
          <w:bCs/>
        </w:rPr>
      </w:pPr>
      <w:r w:rsidRPr="00153667">
        <w:rPr>
          <w:b/>
          <w:bCs/>
        </w:rPr>
        <w:t>Midterm review questions</w:t>
      </w:r>
    </w:p>
    <w:p w14:paraId="69A9181A" w14:textId="69D3A407" w:rsidR="005B0ACA" w:rsidRPr="008A7EA7" w:rsidRDefault="005B0ACA" w:rsidP="005B0ACA">
      <w:pPr>
        <w:jc w:val="both"/>
      </w:pPr>
      <w:r w:rsidRPr="008A7EA7">
        <w:t xml:space="preserve">Some of the key </w:t>
      </w:r>
      <w:r>
        <w:t>midterm review</w:t>
      </w:r>
      <w:r w:rsidRPr="008A7EA7">
        <w:t xml:space="preserve"> questions to be address</w:t>
      </w:r>
      <w:r>
        <w:t>ed</w:t>
      </w:r>
      <w:r w:rsidRPr="008A7EA7">
        <w:t xml:space="preserve"> </w:t>
      </w:r>
      <w:r w:rsidR="003F4156" w:rsidRPr="008A7EA7">
        <w:t>include</w:t>
      </w:r>
      <w:r w:rsidR="003F4156">
        <w:t xml:space="preserve"> but</w:t>
      </w:r>
      <w:r w:rsidRPr="008A7EA7">
        <w:t xml:space="preserve"> are not limited to</w:t>
      </w:r>
      <w:r>
        <w:t xml:space="preserve"> the following. At midpoint:</w:t>
      </w:r>
    </w:p>
    <w:p w14:paraId="170E902A" w14:textId="77777777" w:rsidR="005B0ACA" w:rsidRPr="008A7EA7" w:rsidRDefault="005B0ACA" w:rsidP="00B140FF">
      <w:pPr>
        <w:pStyle w:val="ListParagraph"/>
        <w:numPr>
          <w:ilvl w:val="0"/>
          <w:numId w:val="25"/>
        </w:numPr>
        <w:jc w:val="both"/>
      </w:pPr>
      <w:r w:rsidRPr="78A0D190">
        <w:t xml:space="preserve">What is the scale of GOAL’s </w:t>
      </w:r>
      <w:r>
        <w:t>ICSP</w:t>
      </w:r>
      <w:r w:rsidRPr="78A0D190">
        <w:t xml:space="preserve">? Its geographical spread, the number of </w:t>
      </w:r>
      <w:r>
        <w:t>grants</w:t>
      </w:r>
      <w:r w:rsidRPr="78A0D190">
        <w:t xml:space="preserve"> implemented, the type of interventions</w:t>
      </w:r>
      <w:r>
        <w:t xml:space="preserve"> per Goal and Sector</w:t>
      </w:r>
      <w:r w:rsidRPr="78A0D190">
        <w:t>, expenditure, and reach?</w:t>
      </w:r>
      <w:r>
        <w:t xml:space="preserve"> Please present this in map and table form.</w:t>
      </w:r>
    </w:p>
    <w:p w14:paraId="24BD5242" w14:textId="77777777" w:rsidR="005B0ACA" w:rsidRPr="008A7EA7" w:rsidRDefault="005B0ACA" w:rsidP="00B140FF">
      <w:pPr>
        <w:pStyle w:val="ListParagraph"/>
        <w:numPr>
          <w:ilvl w:val="0"/>
          <w:numId w:val="25"/>
        </w:numPr>
        <w:jc w:val="both"/>
      </w:pPr>
      <w:r>
        <w:t>How h</w:t>
      </w:r>
      <w:r w:rsidRPr="78A0D190">
        <w:t>a</w:t>
      </w:r>
      <w:r>
        <w:t>s ICSP</w:t>
      </w:r>
      <w:r w:rsidRPr="78A0D190">
        <w:t xml:space="preserve"> responded to </w:t>
      </w:r>
      <w:r>
        <w:t>the</w:t>
      </w:r>
      <w:r w:rsidRPr="78A0D190">
        <w:t xml:space="preserve"> needs of</w:t>
      </w:r>
      <w:r>
        <w:t xml:space="preserve"> affected populations</w:t>
      </w:r>
      <w:r w:rsidRPr="78A0D190">
        <w:t xml:space="preserve">, partners as well as </w:t>
      </w:r>
      <w:r>
        <w:t>to national and international</w:t>
      </w:r>
      <w:r w:rsidRPr="78A0D190">
        <w:t xml:space="preserve"> policies, and priorities</w:t>
      </w:r>
      <w:r>
        <w:t xml:space="preserve"> including Irish Aid’s and GOAL’s?</w:t>
      </w:r>
      <w:r w:rsidRPr="78A0D190">
        <w:t xml:space="preserve"> </w:t>
      </w:r>
      <w:r>
        <w:t>H</w:t>
      </w:r>
      <w:r w:rsidRPr="78A0D190">
        <w:t>a</w:t>
      </w:r>
      <w:r>
        <w:t>s</w:t>
      </w:r>
      <w:r w:rsidRPr="78A0D190">
        <w:t xml:space="preserve"> </w:t>
      </w:r>
      <w:r>
        <w:t>it</w:t>
      </w:r>
      <w:r w:rsidRPr="78A0D190">
        <w:t xml:space="preserve"> continued to do so if/when circumstances</w:t>
      </w:r>
      <w:r>
        <w:t xml:space="preserve"> have </w:t>
      </w:r>
      <w:r w:rsidRPr="78A0D190">
        <w:t xml:space="preserve">changed? What is demonstrable from the </w:t>
      </w:r>
      <w:r>
        <w:t>Community Feedback Mechanism</w:t>
      </w:r>
      <w:r w:rsidRPr="78A0D190">
        <w:t xml:space="preserve">? </w:t>
      </w:r>
    </w:p>
    <w:p w14:paraId="0E096DE5" w14:textId="77777777" w:rsidR="005B0ACA" w:rsidRPr="009C4B4B" w:rsidRDefault="005B0ACA" w:rsidP="00B140FF">
      <w:pPr>
        <w:pStyle w:val="ListParagraph"/>
        <w:numPr>
          <w:ilvl w:val="0"/>
          <w:numId w:val="25"/>
        </w:numPr>
        <w:jc w:val="both"/>
      </w:pPr>
      <w:r w:rsidRPr="009C4B4B">
        <w:t xml:space="preserve">Has ICSP achieved its objectives, and results (especially at outcome level), including any </w:t>
      </w:r>
      <w:r>
        <w:t xml:space="preserve">differences </w:t>
      </w:r>
      <w:r w:rsidRPr="009C4B4B">
        <w:t>across population groups (sex, age, disability,</w:t>
      </w:r>
      <w:r>
        <w:t xml:space="preserve"> </w:t>
      </w:r>
      <w:r w:rsidRPr="009C4B4B">
        <w:t>refugee/IDP/host population)? Is ICSP expected to achieve its objectives and results by the end of its five-year</w:t>
      </w:r>
      <w:r>
        <w:t>s</w:t>
      </w:r>
      <w:r w:rsidRPr="009C4B4B">
        <w:t xml:space="preserve">? What adjustments need to be made, if any, </w:t>
      </w:r>
      <w:proofErr w:type="gramStart"/>
      <w:r w:rsidRPr="009C4B4B">
        <w:t>in order to</w:t>
      </w:r>
      <w:proofErr w:type="gramEnd"/>
      <w:r w:rsidRPr="009C4B4B">
        <w:t xml:space="preserve"> do so? What else has ICSP achieved, positive or negative, intentionally, or unintentionally? </w:t>
      </w:r>
    </w:p>
    <w:p w14:paraId="1AC99B59" w14:textId="77777777" w:rsidR="005B0ACA" w:rsidRDefault="005B0ACA" w:rsidP="00B140FF">
      <w:pPr>
        <w:pStyle w:val="ListParagraph"/>
        <w:numPr>
          <w:ilvl w:val="0"/>
          <w:numId w:val="25"/>
        </w:numPr>
        <w:jc w:val="both"/>
      </w:pPr>
      <w:r>
        <w:t>H</w:t>
      </w:r>
      <w:r w:rsidRPr="78A0D190">
        <w:t xml:space="preserve">as </w:t>
      </w:r>
      <w:r>
        <w:t xml:space="preserve">ICSP </w:t>
      </w:r>
      <w:r w:rsidRPr="78A0D190">
        <w:t xml:space="preserve">delivered, </w:t>
      </w:r>
      <w:r>
        <w:t>and</w:t>
      </w:r>
      <w:r w:rsidRPr="78A0D190">
        <w:t xml:space="preserve"> is </w:t>
      </w:r>
      <w:r>
        <w:t xml:space="preserve">it </w:t>
      </w:r>
      <w:r w:rsidRPr="78A0D190">
        <w:t xml:space="preserve">likely to deliver results in the most </w:t>
      </w:r>
      <w:r>
        <w:t>efficient</w:t>
      </w:r>
      <w:r w:rsidRPr="78A0D190">
        <w:t xml:space="preserve"> way as compared to feasible alternatives in the context? What technologies were</w:t>
      </w:r>
      <w:r>
        <w:t>/can be</w:t>
      </w:r>
      <w:r w:rsidRPr="78A0D190">
        <w:t xml:space="preserve"> used, if any? </w:t>
      </w:r>
    </w:p>
    <w:p w14:paraId="43595ECD" w14:textId="77777777" w:rsidR="005B0ACA" w:rsidRPr="00B9221F" w:rsidRDefault="005B0ACA" w:rsidP="00B140FF">
      <w:pPr>
        <w:pStyle w:val="ListParagraph"/>
        <w:numPr>
          <w:ilvl w:val="0"/>
          <w:numId w:val="25"/>
        </w:numPr>
        <w:jc w:val="both"/>
      </w:pPr>
      <w:r>
        <w:t>What</w:t>
      </w:r>
      <w:r w:rsidRPr="00B9221F">
        <w:t xml:space="preserve"> learning, if any, is emerging from the implementation of ICSP, or that needs to be explored further in the remaining time</w:t>
      </w:r>
      <w:r>
        <w:t>?</w:t>
      </w:r>
    </w:p>
    <w:p w14:paraId="5696C486" w14:textId="77777777" w:rsidR="005B0ACA" w:rsidRPr="008A7EA7" w:rsidRDefault="005B0ACA" w:rsidP="00B140FF">
      <w:pPr>
        <w:pStyle w:val="ListParagraph"/>
        <w:numPr>
          <w:ilvl w:val="0"/>
          <w:numId w:val="25"/>
        </w:numPr>
        <w:jc w:val="both"/>
      </w:pPr>
      <w:r w:rsidRPr="78A0D190">
        <w:t xml:space="preserve">Are there any recommendations for </w:t>
      </w:r>
      <w:r>
        <w:t xml:space="preserve">adjustments, </w:t>
      </w:r>
      <w:r w:rsidRPr="78A0D190">
        <w:t>improvement</w:t>
      </w:r>
      <w:r>
        <w:t xml:space="preserve">s, </w:t>
      </w:r>
      <w:r w:rsidRPr="78A0D190">
        <w:t xml:space="preserve">scale up </w:t>
      </w:r>
      <w:r>
        <w:t xml:space="preserve">or phase out </w:t>
      </w:r>
      <w:r w:rsidRPr="78A0D190">
        <w:t xml:space="preserve">of </w:t>
      </w:r>
      <w:r>
        <w:t>ICSP or its components, i</w:t>
      </w:r>
      <w:r w:rsidRPr="78A0D190">
        <w:t xml:space="preserve">n </w:t>
      </w:r>
      <w:r>
        <w:t xml:space="preserve">specific </w:t>
      </w:r>
      <w:r w:rsidRPr="78A0D190">
        <w:t>geographical locations</w:t>
      </w:r>
      <w:r>
        <w:t xml:space="preserve"> and/or programmatic focus</w:t>
      </w:r>
      <w:r w:rsidRPr="78A0D190">
        <w:t xml:space="preserve">? </w:t>
      </w:r>
      <w:r>
        <w:t xml:space="preserve">Including </w:t>
      </w:r>
      <w:proofErr w:type="gramStart"/>
      <w:r>
        <w:t>in light of</w:t>
      </w:r>
      <w:proofErr w:type="gramEnd"/>
      <w:r>
        <w:t xml:space="preserve"> geo-political and funding landscape changes that have happened? </w:t>
      </w:r>
    </w:p>
    <w:p w14:paraId="70FE31A7" w14:textId="77777777" w:rsidR="005B0ACA" w:rsidRPr="008A7EA7" w:rsidRDefault="005B0ACA" w:rsidP="005B0ACA">
      <w:r>
        <w:rPr>
          <w:b/>
          <w:bCs/>
        </w:rPr>
        <w:t>Midterm review</w:t>
      </w:r>
      <w:r w:rsidRPr="008A7EA7">
        <w:rPr>
          <w:b/>
          <w:bCs/>
        </w:rPr>
        <w:t xml:space="preserve"> tasks</w:t>
      </w:r>
    </w:p>
    <w:p w14:paraId="62C3BFDD" w14:textId="77777777" w:rsidR="005B0ACA" w:rsidRPr="008A7EA7" w:rsidRDefault="005B0ACA" w:rsidP="005B0ACA">
      <w:pPr>
        <w:jc w:val="both"/>
        <w:rPr>
          <w:b/>
          <w:bCs/>
        </w:rPr>
      </w:pPr>
      <w:r w:rsidRPr="4D29F8B0">
        <w:t xml:space="preserve">In consultation with GOAL’s </w:t>
      </w:r>
      <w:r>
        <w:t>Midterm Review</w:t>
      </w:r>
      <w:r w:rsidRPr="4D29F8B0">
        <w:t xml:space="preserve"> Commissioning Manager, Head of MEAL (Monitoring, Evaluation, Accountability and Learning): </w:t>
      </w:r>
    </w:p>
    <w:p w14:paraId="0AA46638" w14:textId="77777777" w:rsidR="005B0ACA" w:rsidRPr="008A7EA7" w:rsidRDefault="005B0ACA" w:rsidP="00B140FF">
      <w:pPr>
        <w:pStyle w:val="ListParagraph"/>
        <w:numPr>
          <w:ilvl w:val="0"/>
          <w:numId w:val="20"/>
        </w:numPr>
        <w:jc w:val="both"/>
      </w:pPr>
      <w:r w:rsidRPr="4D29F8B0">
        <w:t xml:space="preserve">Refine the </w:t>
      </w:r>
      <w:r>
        <w:t>midterm review’s</w:t>
      </w:r>
      <w:r w:rsidRPr="4D29F8B0">
        <w:t xml:space="preserve"> objectives and primary questions as per the </w:t>
      </w:r>
      <w:proofErr w:type="spellStart"/>
      <w:r w:rsidRPr="4D29F8B0">
        <w:t>ToR</w:t>
      </w:r>
      <w:proofErr w:type="spellEnd"/>
      <w:r w:rsidRPr="4D29F8B0">
        <w:t xml:space="preserve"> (Terms of References)</w:t>
      </w:r>
      <w:r>
        <w:t>.</w:t>
      </w:r>
    </w:p>
    <w:p w14:paraId="5FF21928" w14:textId="77777777" w:rsidR="005B0ACA" w:rsidRPr="008A7EA7" w:rsidRDefault="005B0ACA" w:rsidP="00B140FF">
      <w:pPr>
        <w:pStyle w:val="ListParagraph"/>
        <w:numPr>
          <w:ilvl w:val="0"/>
          <w:numId w:val="20"/>
        </w:numPr>
        <w:jc w:val="both"/>
      </w:pPr>
      <w:r w:rsidRPr="008A7EA7">
        <w:t>Incorporate specific questions regarding strategic programme areas and pilot activities undertaken, as appropriate</w:t>
      </w:r>
      <w:r>
        <w:t>.</w:t>
      </w:r>
    </w:p>
    <w:p w14:paraId="65BBF0D1" w14:textId="77777777" w:rsidR="005B0ACA" w:rsidRPr="008A7EA7" w:rsidRDefault="005B0ACA" w:rsidP="00B140FF">
      <w:pPr>
        <w:pStyle w:val="ListParagraph"/>
        <w:numPr>
          <w:ilvl w:val="0"/>
          <w:numId w:val="20"/>
        </w:numPr>
        <w:jc w:val="both"/>
      </w:pPr>
      <w:r w:rsidRPr="008A7EA7">
        <w:t xml:space="preserve">Devise and test a methodology and tools to address the specific objectives and individual questions of the </w:t>
      </w:r>
      <w:r>
        <w:t>midterm review.</w:t>
      </w:r>
      <w:r w:rsidRPr="008A7EA7">
        <w:t> </w:t>
      </w:r>
    </w:p>
    <w:p w14:paraId="7612613B" w14:textId="77777777" w:rsidR="005B0ACA" w:rsidRPr="008A7EA7" w:rsidRDefault="005B0ACA" w:rsidP="00B140FF">
      <w:pPr>
        <w:pStyle w:val="ListParagraph"/>
        <w:numPr>
          <w:ilvl w:val="0"/>
          <w:numId w:val="20"/>
        </w:numPr>
        <w:jc w:val="both"/>
      </w:pPr>
      <w:r w:rsidRPr="008A7EA7">
        <w:lastRenderedPageBreak/>
        <w:t xml:space="preserve">Conduct secondary data collection and research, including using GOAL’s existing </w:t>
      </w:r>
      <w:r>
        <w:t>MEAL</w:t>
      </w:r>
      <w:r w:rsidRPr="008A7EA7">
        <w:t xml:space="preserve"> (if relevant) and donor reports to identify gaps in data coverage and knowledge</w:t>
      </w:r>
      <w:r>
        <w:t>.</w:t>
      </w:r>
      <w:r w:rsidRPr="008A7EA7">
        <w:t> </w:t>
      </w:r>
    </w:p>
    <w:p w14:paraId="3A29166F" w14:textId="77777777" w:rsidR="005B0ACA" w:rsidRPr="008A7EA7" w:rsidRDefault="005B0ACA" w:rsidP="00B140FF">
      <w:pPr>
        <w:pStyle w:val="ListParagraph"/>
        <w:numPr>
          <w:ilvl w:val="0"/>
          <w:numId w:val="20"/>
        </w:numPr>
        <w:jc w:val="both"/>
      </w:pPr>
      <w:r w:rsidRPr="008A7EA7">
        <w:t xml:space="preserve">Collect primary data to establish GOAL’s performance against </w:t>
      </w:r>
      <w:r>
        <w:t>midterm review’s objectives and questions</w:t>
      </w:r>
      <w:r w:rsidRPr="008A7EA7">
        <w:t xml:space="preserve"> outlined above</w:t>
      </w:r>
      <w:r>
        <w:t>.</w:t>
      </w:r>
      <w:r w:rsidRPr="008A7EA7">
        <w:t>  </w:t>
      </w:r>
    </w:p>
    <w:p w14:paraId="554E7FDB" w14:textId="77777777" w:rsidR="005B0ACA" w:rsidRPr="008A7EA7" w:rsidRDefault="005B0ACA" w:rsidP="00B140FF">
      <w:pPr>
        <w:pStyle w:val="ListParagraph"/>
        <w:numPr>
          <w:ilvl w:val="0"/>
          <w:numId w:val="20"/>
        </w:numPr>
        <w:jc w:val="both"/>
      </w:pPr>
      <w:r w:rsidRPr="008A7EA7">
        <w:t xml:space="preserve">Provide a draft report with recommendations </w:t>
      </w:r>
      <w:r w:rsidRPr="00EA6B4C">
        <w:t xml:space="preserve">for adjustments, improvements, scale up or phase out in specific geographical locations and/or programmatic focus </w:t>
      </w:r>
      <w:r>
        <w:t>as appropriate</w:t>
      </w:r>
    </w:p>
    <w:p w14:paraId="3F8BE51A" w14:textId="77777777" w:rsidR="005B0ACA" w:rsidRPr="008A7EA7" w:rsidRDefault="005B0ACA" w:rsidP="00B140FF">
      <w:pPr>
        <w:pStyle w:val="ListParagraph"/>
        <w:numPr>
          <w:ilvl w:val="0"/>
          <w:numId w:val="20"/>
        </w:numPr>
        <w:jc w:val="both"/>
      </w:pPr>
      <w:r w:rsidRPr="008A7EA7">
        <w:t xml:space="preserve">Incorporate GOAL’s feedback into the draft report and prepare a final report (with an Executive Summary that can be used as a stand-alone document) which describes the findings of the </w:t>
      </w:r>
      <w:r>
        <w:t>review</w:t>
      </w:r>
      <w:r w:rsidRPr="008A7EA7">
        <w:t xml:space="preserve"> and provides actionable recommendations</w:t>
      </w:r>
      <w:r>
        <w:t xml:space="preserve">. </w:t>
      </w:r>
      <w:r w:rsidRPr="008A7EA7">
        <w:t xml:space="preserve"> </w:t>
      </w:r>
    </w:p>
    <w:p w14:paraId="74E0E98A" w14:textId="77777777" w:rsidR="005B0ACA" w:rsidRDefault="005B0ACA" w:rsidP="00B140FF">
      <w:pPr>
        <w:pStyle w:val="ListParagraph"/>
        <w:numPr>
          <w:ilvl w:val="0"/>
          <w:numId w:val="20"/>
        </w:numPr>
        <w:jc w:val="both"/>
      </w:pPr>
      <w:r w:rsidRPr="008A7EA7">
        <w:t xml:space="preserve">Facilitate a workshop to share the findings of the </w:t>
      </w:r>
      <w:r>
        <w:t>midterm review</w:t>
      </w:r>
      <w:r w:rsidRPr="008A7EA7">
        <w:t xml:space="preserve"> with GOAL, partner staff and other stakeholders</w:t>
      </w:r>
      <w:r>
        <w:t>.</w:t>
      </w:r>
    </w:p>
    <w:p w14:paraId="736C3DD4" w14:textId="77777777" w:rsidR="005B0ACA" w:rsidRDefault="005B0ACA" w:rsidP="005B0ACA">
      <w:pPr>
        <w:jc w:val="both"/>
      </w:pPr>
    </w:p>
    <w:p w14:paraId="1A8CE108" w14:textId="77777777" w:rsidR="005B0ACA" w:rsidRPr="003C0BEC" w:rsidRDefault="005B0ACA" w:rsidP="005B0ACA">
      <w:pPr>
        <w:jc w:val="both"/>
      </w:pPr>
    </w:p>
    <w:p w14:paraId="29A1C2DB" w14:textId="77777777" w:rsidR="005B0ACA" w:rsidRPr="008A7EA7" w:rsidRDefault="005B0ACA" w:rsidP="005B0ACA">
      <w:pPr>
        <w:rPr>
          <w:b/>
          <w:bCs/>
        </w:rPr>
      </w:pPr>
      <w:r w:rsidRPr="008A7EA7">
        <w:rPr>
          <w:b/>
          <w:bCs/>
        </w:rPr>
        <w:t>Methodology </w:t>
      </w:r>
    </w:p>
    <w:p w14:paraId="3DBD01F5" w14:textId="77777777" w:rsidR="005B0ACA" w:rsidRPr="008A7EA7" w:rsidRDefault="005B0ACA" w:rsidP="005B0ACA">
      <w:pPr>
        <w:jc w:val="both"/>
      </w:pPr>
      <w:r w:rsidRPr="008A7EA7">
        <w:t xml:space="preserve">A recommended methodology is outlined below, but the final methodology and tools to be used will be determined by the </w:t>
      </w:r>
      <w:r>
        <w:t>midterm review</w:t>
      </w:r>
      <w:r w:rsidRPr="008A7EA7">
        <w:t xml:space="preserve"> team in consultation with Head of MEAL and will be contingent on the above tasks. </w:t>
      </w:r>
    </w:p>
    <w:p w14:paraId="1700E8E7" w14:textId="77777777" w:rsidR="005B0ACA" w:rsidRPr="008A7EA7" w:rsidRDefault="005B0ACA" w:rsidP="005B0ACA">
      <w:pPr>
        <w:jc w:val="both"/>
      </w:pPr>
      <w:r w:rsidRPr="008A7EA7">
        <w:t xml:space="preserve">GOAL recommends a mixed methods approach that can quantify </w:t>
      </w:r>
      <w:r>
        <w:t>the scale and achievements</w:t>
      </w:r>
      <w:r w:rsidRPr="008A7EA7">
        <w:t xml:space="preserve"> of the programme against </w:t>
      </w:r>
      <w:r>
        <w:t>its objectives and results, while qualitatively outlining how these were achieved and what can be learnt from them</w:t>
      </w:r>
      <w:r w:rsidRPr="008A7EA7">
        <w:t>. </w:t>
      </w:r>
      <w:r>
        <w:t>Field visits to at least two countries of operations are preferred.</w:t>
      </w:r>
      <w:r w:rsidRPr="008A7EA7">
        <w:t> </w:t>
      </w:r>
    </w:p>
    <w:p w14:paraId="18F391AE" w14:textId="77777777" w:rsidR="005B0ACA" w:rsidRPr="008A7EA7" w:rsidRDefault="005B0ACA" w:rsidP="005B0ACA">
      <w:pPr>
        <w:jc w:val="both"/>
        <w:rPr>
          <w:b/>
          <w:bCs/>
        </w:rPr>
      </w:pPr>
      <w:r w:rsidRPr="008A7EA7">
        <w:rPr>
          <w:b/>
          <w:bCs/>
        </w:rPr>
        <w:t>Planning </w:t>
      </w:r>
    </w:p>
    <w:p w14:paraId="532876AF" w14:textId="77777777" w:rsidR="005B0ACA" w:rsidRPr="008A7EA7" w:rsidRDefault="005B0ACA" w:rsidP="005B0ACA">
      <w:pPr>
        <w:jc w:val="both"/>
      </w:pPr>
      <w:r w:rsidRPr="008A7EA7">
        <w:t>Before arriving in countr</w:t>
      </w:r>
      <w:r>
        <w:t>ies</w:t>
      </w:r>
      <w:r w:rsidRPr="008A7EA7">
        <w:t xml:space="preserve">, the </w:t>
      </w:r>
      <w:r>
        <w:t>midterm review</w:t>
      </w:r>
      <w:r w:rsidRPr="008A7EA7">
        <w:t xml:space="preserve"> team will do the following: </w:t>
      </w:r>
    </w:p>
    <w:p w14:paraId="525DF36F" w14:textId="77777777" w:rsidR="005B0ACA" w:rsidRPr="008A7EA7" w:rsidRDefault="005B0ACA" w:rsidP="00B140FF">
      <w:pPr>
        <w:numPr>
          <w:ilvl w:val="0"/>
          <w:numId w:val="18"/>
        </w:numPr>
        <w:jc w:val="both"/>
      </w:pPr>
      <w:r w:rsidRPr="008A7EA7">
        <w:t>Review key internal and external documents, analysis of data as appropriate </w:t>
      </w:r>
    </w:p>
    <w:p w14:paraId="7950DDAF" w14:textId="77777777" w:rsidR="005B0ACA" w:rsidRPr="008A7EA7" w:rsidRDefault="005B0ACA" w:rsidP="00B140FF">
      <w:pPr>
        <w:numPr>
          <w:ilvl w:val="0"/>
          <w:numId w:val="18"/>
        </w:numPr>
        <w:jc w:val="both"/>
      </w:pPr>
      <w:r w:rsidRPr="008A7EA7">
        <w:t xml:space="preserve">Propose the appropriate methodology to be developed for the context to </w:t>
      </w:r>
      <w:r>
        <w:t>review</w:t>
      </w:r>
      <w:r w:rsidRPr="008A7EA7">
        <w:t xml:space="preserve"> </w:t>
      </w:r>
      <w:r>
        <w:t>ICSP in those countries</w:t>
      </w:r>
      <w:r w:rsidRPr="008A7EA7">
        <w:t xml:space="preserve"> and address the </w:t>
      </w:r>
      <w:r>
        <w:t xml:space="preserve">midterm review’s objectives and questions </w:t>
      </w:r>
      <w:r w:rsidRPr="008A7EA7">
        <w:t>above </w:t>
      </w:r>
    </w:p>
    <w:p w14:paraId="2E558626" w14:textId="77777777" w:rsidR="005B0ACA" w:rsidRPr="008A7EA7" w:rsidRDefault="005B0ACA" w:rsidP="00B140FF">
      <w:pPr>
        <w:numPr>
          <w:ilvl w:val="0"/>
          <w:numId w:val="18"/>
        </w:numPr>
        <w:jc w:val="both"/>
      </w:pPr>
      <w:r w:rsidRPr="008A7EA7">
        <w:t>Prepare an outline of the data collection methods that are required and the relevant survey templates and data collection guides to be used for data collection </w:t>
      </w:r>
    </w:p>
    <w:p w14:paraId="22083826" w14:textId="77777777" w:rsidR="005B0ACA" w:rsidRPr="008A7EA7" w:rsidRDefault="005B0ACA" w:rsidP="00B140FF">
      <w:pPr>
        <w:numPr>
          <w:ilvl w:val="0"/>
          <w:numId w:val="18"/>
        </w:numPr>
        <w:jc w:val="both"/>
      </w:pPr>
      <w:r w:rsidRPr="008A7EA7">
        <w:t xml:space="preserve">Develop a work plan consisting of key milestones required for data collection for any logistics support to be arranged, if necessary, by the </w:t>
      </w:r>
      <w:r>
        <w:t xml:space="preserve">countries’ </w:t>
      </w:r>
      <w:r w:rsidRPr="008A7EA7">
        <w:t>MEAL Coordinators </w:t>
      </w:r>
    </w:p>
    <w:p w14:paraId="305EC333" w14:textId="77777777" w:rsidR="005B0ACA" w:rsidRPr="008A7EA7" w:rsidRDefault="005B0ACA" w:rsidP="005B0ACA">
      <w:pPr>
        <w:jc w:val="both"/>
      </w:pPr>
      <w:r w:rsidRPr="008A7EA7">
        <w:t>On arrival in-countrie</w:t>
      </w:r>
      <w:r>
        <w:t>s</w:t>
      </w:r>
      <w:r w:rsidRPr="008A7EA7">
        <w:t xml:space="preserve">, the </w:t>
      </w:r>
      <w:r>
        <w:t xml:space="preserve">midterm review </w:t>
      </w:r>
      <w:r w:rsidRPr="008A7EA7">
        <w:t>team will: </w:t>
      </w:r>
    </w:p>
    <w:p w14:paraId="3E735A9D" w14:textId="77777777" w:rsidR="005B0ACA" w:rsidRPr="008A7EA7" w:rsidRDefault="005B0ACA" w:rsidP="00B140FF">
      <w:pPr>
        <w:numPr>
          <w:ilvl w:val="0"/>
          <w:numId w:val="21"/>
        </w:numPr>
        <w:jc w:val="both"/>
      </w:pPr>
      <w:r w:rsidRPr="008A7EA7">
        <w:t>Hold a short planning meeting with the MEAL Coordinator</w:t>
      </w:r>
      <w:r>
        <w:t>s</w:t>
      </w:r>
      <w:r w:rsidRPr="008A7EA7">
        <w:t xml:space="preserve"> and relevant programme teams, to review and amend the questions as needed for the data collection tools </w:t>
      </w:r>
    </w:p>
    <w:p w14:paraId="6A67FFC4" w14:textId="77777777" w:rsidR="005B0ACA" w:rsidRPr="008A7EA7" w:rsidRDefault="005B0ACA" w:rsidP="00B140FF">
      <w:pPr>
        <w:numPr>
          <w:ilvl w:val="0"/>
          <w:numId w:val="21"/>
        </w:numPr>
        <w:jc w:val="both"/>
      </w:pPr>
      <w:r w:rsidRPr="008A7EA7">
        <w:t>Liaise with the MEAL Coordinators on the training and recruitment of the data collection staff and the use of mobile data collection for the proposed survey tools and qualitative guides</w:t>
      </w:r>
    </w:p>
    <w:p w14:paraId="32CBEE07" w14:textId="77777777" w:rsidR="005B0ACA" w:rsidRPr="008A7EA7" w:rsidRDefault="005B0ACA" w:rsidP="00B140FF">
      <w:pPr>
        <w:numPr>
          <w:ilvl w:val="0"/>
          <w:numId w:val="21"/>
        </w:numPr>
        <w:jc w:val="both"/>
      </w:pPr>
      <w:r w:rsidRPr="008A7EA7">
        <w:t xml:space="preserve">Hold a brief workshop with GOAL local Senior Management Teams to communicate </w:t>
      </w:r>
      <w:r>
        <w:t>the midterm review</w:t>
      </w:r>
      <w:r w:rsidRPr="008A7EA7">
        <w:t xml:space="preserve"> questions and methods proposed.   </w:t>
      </w:r>
    </w:p>
    <w:p w14:paraId="547744A1" w14:textId="77777777" w:rsidR="005B0ACA" w:rsidRPr="008A7EA7" w:rsidRDefault="005B0ACA" w:rsidP="005B0ACA">
      <w:pPr>
        <w:jc w:val="both"/>
      </w:pPr>
      <w:r w:rsidRPr="008A7EA7">
        <w:t>Post-site visit </w:t>
      </w:r>
    </w:p>
    <w:p w14:paraId="7E90B644" w14:textId="77777777" w:rsidR="005B0ACA" w:rsidRPr="008A7EA7" w:rsidRDefault="005B0ACA" w:rsidP="00B140FF">
      <w:pPr>
        <w:numPr>
          <w:ilvl w:val="0"/>
          <w:numId w:val="22"/>
        </w:numPr>
        <w:jc w:val="both"/>
      </w:pPr>
      <w:r w:rsidRPr="008A7EA7">
        <w:t xml:space="preserve">Data analysis, report development and finalisation, prepare summary of findings and hold the workshop </w:t>
      </w:r>
    </w:p>
    <w:p w14:paraId="10AD507B" w14:textId="77777777" w:rsidR="005B0ACA" w:rsidRPr="008A7EA7" w:rsidRDefault="005B0ACA" w:rsidP="005B0ACA">
      <w:pPr>
        <w:jc w:val="both"/>
        <w:rPr>
          <w:b/>
          <w:bCs/>
        </w:rPr>
      </w:pPr>
      <w:r w:rsidRPr="008A7EA7">
        <w:rPr>
          <w:b/>
          <w:bCs/>
        </w:rPr>
        <w:t>Primary data collection </w:t>
      </w:r>
    </w:p>
    <w:p w14:paraId="63F5493C" w14:textId="77777777" w:rsidR="005B0ACA" w:rsidRPr="008A7EA7" w:rsidRDefault="005B0ACA" w:rsidP="005B0ACA">
      <w:pPr>
        <w:jc w:val="both"/>
      </w:pPr>
      <w:r w:rsidRPr="008A7EA7">
        <w:lastRenderedPageBreak/>
        <w:t xml:space="preserve">To the greatest extent possible, the </w:t>
      </w:r>
      <w:r>
        <w:t>midterm review</w:t>
      </w:r>
      <w:r w:rsidRPr="008A7EA7">
        <w:t xml:space="preserve"> should consider both </w:t>
      </w:r>
      <w:r>
        <w:t>ICSP project participants</w:t>
      </w:r>
      <w:r w:rsidRPr="008A7EA7">
        <w:t xml:space="preserve"> and non-</w:t>
      </w:r>
      <w:r>
        <w:t>project participants</w:t>
      </w:r>
      <w:r w:rsidRPr="008A7EA7">
        <w:t>, examining any potential positive or negative spillover effects. </w:t>
      </w:r>
    </w:p>
    <w:p w14:paraId="540778BC" w14:textId="77777777" w:rsidR="005B0ACA" w:rsidRPr="008A7EA7" w:rsidRDefault="005B0ACA" w:rsidP="005B0ACA">
      <w:pPr>
        <w:jc w:val="both"/>
      </w:pPr>
      <w:r w:rsidRPr="008A7EA7">
        <w:t>While quantitative methods such as household</w:t>
      </w:r>
      <w:r>
        <w:t>/staff/partners</w:t>
      </w:r>
      <w:r w:rsidRPr="008A7EA7">
        <w:t xml:space="preserve"> surveys, observation checklists, and physical testing are desirable, GOAL expects a balance of quantitative and qualitative methods to better understand the mechanisms that produce certain results or may hinder greater results. </w:t>
      </w:r>
    </w:p>
    <w:p w14:paraId="3DAF9A64" w14:textId="77777777" w:rsidR="005B0ACA" w:rsidRPr="008A7EA7" w:rsidRDefault="005B0ACA" w:rsidP="005B0ACA">
      <w:pPr>
        <w:jc w:val="both"/>
        <w:rPr>
          <w:b/>
          <w:bCs/>
        </w:rPr>
      </w:pPr>
      <w:r w:rsidRPr="008A7EA7">
        <w:rPr>
          <w:b/>
          <w:bCs/>
        </w:rPr>
        <w:t>Data analysis </w:t>
      </w:r>
    </w:p>
    <w:p w14:paraId="14C2BCDB" w14:textId="77777777" w:rsidR="005B0ACA" w:rsidRPr="008A7EA7" w:rsidRDefault="005B0ACA" w:rsidP="005B0ACA">
      <w:pPr>
        <w:jc w:val="both"/>
      </w:pPr>
      <w:r w:rsidRPr="008A7EA7">
        <w:t xml:space="preserve">GOAL expects all quantitative data to be rigorously analysed and representative within the reasonable limits and constraints of the context. Qualitative data should also be rigorously analysed and primarily focus on developing a deeper understanding of the programme, and providing recommendations for improving or strengthening the </w:t>
      </w:r>
      <w:r>
        <w:t>relevance, effectiveness</w:t>
      </w:r>
      <w:r w:rsidRPr="008A7EA7">
        <w:t xml:space="preserve">, </w:t>
      </w:r>
      <w:r>
        <w:t xml:space="preserve">and efficiency </w:t>
      </w:r>
      <w:r w:rsidRPr="008A7EA7">
        <w:t>of the programme. </w:t>
      </w:r>
    </w:p>
    <w:p w14:paraId="0DD3DED3" w14:textId="77777777" w:rsidR="005B0ACA" w:rsidRPr="008A7EA7" w:rsidRDefault="005B0ACA" w:rsidP="005B0ACA">
      <w:pPr>
        <w:jc w:val="both"/>
        <w:rPr>
          <w:b/>
          <w:bCs/>
        </w:rPr>
      </w:pPr>
      <w:r w:rsidRPr="008A7EA7">
        <w:rPr>
          <w:b/>
          <w:bCs/>
        </w:rPr>
        <w:t>Presentation and documentation of findings and recommendations </w:t>
      </w:r>
    </w:p>
    <w:p w14:paraId="14180026" w14:textId="77777777" w:rsidR="005B0ACA" w:rsidRPr="008A7EA7" w:rsidRDefault="005B0ACA" w:rsidP="005B0ACA">
      <w:pPr>
        <w:jc w:val="both"/>
      </w:pPr>
      <w:r w:rsidRPr="008A7EA7">
        <w:t xml:space="preserve">The </w:t>
      </w:r>
      <w:r>
        <w:t>midterm review</w:t>
      </w:r>
      <w:r w:rsidRPr="008A7EA7">
        <w:t xml:space="preserve"> may start in July</w:t>
      </w:r>
      <w:r>
        <w:t>/August</w:t>
      </w:r>
      <w:r w:rsidRPr="008A7EA7">
        <w:t xml:space="preserve"> 202</w:t>
      </w:r>
      <w:r>
        <w:t>5</w:t>
      </w:r>
      <w:r w:rsidRPr="008A7EA7">
        <w:t xml:space="preserve"> with the final approved report submitted by no later than November 202</w:t>
      </w:r>
      <w:r>
        <w:t>5</w:t>
      </w:r>
      <w:r w:rsidRPr="008A7EA7">
        <w:t>. </w:t>
      </w:r>
    </w:p>
    <w:p w14:paraId="77CA6DD2" w14:textId="77777777" w:rsidR="005B0ACA" w:rsidRPr="008A7EA7" w:rsidRDefault="005B0ACA" w:rsidP="005B0ACA">
      <w:pPr>
        <w:jc w:val="both"/>
      </w:pPr>
      <w:r w:rsidRPr="008A7EA7">
        <w:t xml:space="preserve">The findings of the </w:t>
      </w:r>
      <w:r>
        <w:t xml:space="preserve">midterm review </w:t>
      </w:r>
      <w:r w:rsidRPr="008A7EA7">
        <w:t>must be shared with GOAL in the following formats: </w:t>
      </w:r>
    </w:p>
    <w:p w14:paraId="2BE3FE16" w14:textId="77777777" w:rsidR="005B0ACA" w:rsidRPr="008A7EA7" w:rsidRDefault="005B0ACA" w:rsidP="00B140FF">
      <w:pPr>
        <w:numPr>
          <w:ilvl w:val="0"/>
          <w:numId w:val="17"/>
        </w:numPr>
        <w:jc w:val="both"/>
      </w:pPr>
      <w:r w:rsidRPr="008A7EA7">
        <w:t>Draft Report submitted to GOAL’s Evaluation Commissioning Manager and MEAL Coordinators, Programme Directors of the countries assessed for feedback and comments, two weeks after conclusion of field visits.  </w:t>
      </w:r>
    </w:p>
    <w:p w14:paraId="649761F0" w14:textId="77777777" w:rsidR="005B0ACA" w:rsidRPr="008A7EA7" w:rsidRDefault="005B0ACA" w:rsidP="00B140FF">
      <w:pPr>
        <w:numPr>
          <w:ilvl w:val="0"/>
          <w:numId w:val="17"/>
        </w:numPr>
        <w:jc w:val="both"/>
      </w:pPr>
      <w:r w:rsidRPr="4D29F8B0">
        <w:t xml:space="preserve">Final Report must be clear and </w:t>
      </w:r>
      <w:proofErr w:type="gramStart"/>
      <w:r w:rsidRPr="4D29F8B0">
        <w:t>concise</w:t>
      </w:r>
      <w:proofErr w:type="gramEnd"/>
      <w:r w:rsidRPr="4D29F8B0">
        <w:t xml:space="preserve"> and the following sections must be included as a minimum: Executive Summary, Literature Review, Methodology, Analysis of Findings, Recommendations, Annexes: </w:t>
      </w:r>
      <w:bookmarkStart w:id="13" w:name="_Int_cMOpLgen"/>
      <w:r w:rsidRPr="4D29F8B0">
        <w:t>TORs</w:t>
      </w:r>
      <w:bookmarkEnd w:id="13"/>
      <w:r w:rsidRPr="4D29F8B0">
        <w:t>, a list of individuals interviewed</w:t>
      </w:r>
      <w:r>
        <w:t xml:space="preserve"> (anonymised)</w:t>
      </w:r>
      <w:r w:rsidRPr="4D29F8B0">
        <w:t xml:space="preserve">, statistical outputs, templates of data collection tools used, and any other relevant materials. The report should not exceed </w:t>
      </w:r>
      <w:r w:rsidRPr="4D29F8B0">
        <w:rPr>
          <w:u w:val="single"/>
        </w:rPr>
        <w:t>30 pages</w:t>
      </w:r>
      <w:r w:rsidRPr="4D29F8B0">
        <w:t xml:space="preserve"> in total excluding Annexes. </w:t>
      </w:r>
    </w:p>
    <w:p w14:paraId="1E952D20" w14:textId="77777777" w:rsidR="005B0ACA" w:rsidRPr="008A7EA7" w:rsidRDefault="005B0ACA" w:rsidP="00B140FF">
      <w:pPr>
        <w:numPr>
          <w:ilvl w:val="0"/>
          <w:numId w:val="17"/>
        </w:numPr>
        <w:jc w:val="both"/>
      </w:pPr>
      <w:r w:rsidRPr="008A7EA7">
        <w:t>Closing workshop with GOAL staff to present findings and share feedback</w:t>
      </w:r>
      <w:r>
        <w:t xml:space="preserve"> with presentation materials left with GOAL.</w:t>
      </w:r>
      <w:r w:rsidRPr="008A7EA7">
        <w:t> </w:t>
      </w:r>
    </w:p>
    <w:p w14:paraId="5BF0DE8B" w14:textId="77777777" w:rsidR="005B0ACA" w:rsidRPr="008A7EA7" w:rsidRDefault="005B0ACA" w:rsidP="005B0ACA">
      <w:pPr>
        <w:jc w:val="both"/>
        <w:rPr>
          <w:b/>
          <w:bCs/>
          <w:i/>
          <w:iCs/>
        </w:rPr>
      </w:pPr>
      <w:r w:rsidRPr="008A7EA7">
        <w:rPr>
          <w:b/>
          <w:bCs/>
          <w:i/>
          <w:iCs/>
        </w:rPr>
        <w:t>Deliverable 1: Inception Report</w:t>
      </w:r>
    </w:p>
    <w:p w14:paraId="429663FF" w14:textId="77777777" w:rsidR="005B0ACA" w:rsidRPr="008A7EA7" w:rsidRDefault="005B0ACA" w:rsidP="005B0ACA">
      <w:pPr>
        <w:jc w:val="both"/>
        <w:rPr>
          <w:b/>
          <w:bCs/>
          <w:i/>
          <w:iCs/>
        </w:rPr>
      </w:pPr>
      <w:r w:rsidRPr="008A7EA7">
        <w:rPr>
          <w:b/>
          <w:bCs/>
          <w:i/>
          <w:iCs/>
        </w:rPr>
        <w:t>Deliverable 2: Draft Report</w:t>
      </w:r>
    </w:p>
    <w:p w14:paraId="1E86FDE3" w14:textId="77777777" w:rsidR="005B0ACA" w:rsidRPr="008A7EA7" w:rsidRDefault="005B0ACA" w:rsidP="005B0ACA">
      <w:pPr>
        <w:jc w:val="both"/>
        <w:rPr>
          <w:i/>
          <w:iCs/>
        </w:rPr>
      </w:pPr>
      <w:r w:rsidRPr="008A7EA7">
        <w:rPr>
          <w:b/>
          <w:bCs/>
          <w:i/>
          <w:iCs/>
        </w:rPr>
        <w:t>Deliverable 3: Final Report</w:t>
      </w:r>
      <w:r w:rsidRPr="008A7EA7">
        <w:rPr>
          <w:i/>
          <w:iCs/>
        </w:rPr>
        <w:t> </w:t>
      </w:r>
    </w:p>
    <w:p w14:paraId="3BC6B58C" w14:textId="77777777" w:rsidR="005B0ACA" w:rsidRPr="008A7EA7" w:rsidRDefault="005B0ACA" w:rsidP="005B0ACA">
      <w:pPr>
        <w:jc w:val="both"/>
        <w:rPr>
          <w:b/>
          <w:bCs/>
          <w:i/>
          <w:iCs/>
        </w:rPr>
      </w:pPr>
      <w:r w:rsidRPr="008A7EA7">
        <w:rPr>
          <w:b/>
          <w:bCs/>
          <w:i/>
          <w:iCs/>
        </w:rPr>
        <w:t>Deliverable 4: Dissemination of Findings Workshop</w:t>
      </w:r>
    </w:p>
    <w:p w14:paraId="512F8BA8" w14:textId="77777777" w:rsidR="005B0ACA" w:rsidRPr="008A7EA7" w:rsidRDefault="005B0ACA" w:rsidP="005B0ACA">
      <w:pPr>
        <w:jc w:val="both"/>
        <w:rPr>
          <w:b/>
          <w:bCs/>
        </w:rPr>
      </w:pPr>
      <w:r w:rsidRPr="008A7EA7">
        <w:rPr>
          <w:b/>
          <w:bCs/>
        </w:rPr>
        <w:t>Dissemination of findings </w:t>
      </w:r>
    </w:p>
    <w:p w14:paraId="280D9708" w14:textId="77777777" w:rsidR="005B0ACA" w:rsidRPr="008A7EA7" w:rsidRDefault="005B0ACA" w:rsidP="005B0ACA">
      <w:pPr>
        <w:jc w:val="both"/>
      </w:pPr>
      <w:r w:rsidRPr="008A7EA7">
        <w:t>Results and recommendations will be made available externally to interested stakeholders at the discretion of GOAL HQ and country senior management. The final report and any primary data collected will be the property of GOAL. </w:t>
      </w:r>
    </w:p>
    <w:p w14:paraId="2C67D012" w14:textId="77777777" w:rsidR="005B0ACA" w:rsidRPr="008A7EA7" w:rsidRDefault="005B0ACA" w:rsidP="005B0ACA">
      <w:pPr>
        <w:jc w:val="both"/>
      </w:pPr>
      <w:r w:rsidRPr="008A7EA7">
        <w:t xml:space="preserve">If sections of the </w:t>
      </w:r>
      <w:r>
        <w:t>midterm</w:t>
      </w:r>
      <w:r w:rsidRPr="008A7EA7">
        <w:t xml:space="preserve"> are deemed useful or informative for the greater humanitarian and development community as lessons learned or opportunities to improve programming, GOAL reserves the right to create a separate report with excerpts from the final report to share with the wider community. At the key findings stage, GOAL may request that the consultant</w:t>
      </w:r>
      <w:r>
        <w:t>s</w:t>
      </w:r>
      <w:r w:rsidRPr="008A7EA7">
        <w:t xml:space="preserve"> produce such a report along with the final report. A separate contract can be negotiated for this.</w:t>
      </w:r>
    </w:p>
    <w:p w14:paraId="25A604ED" w14:textId="77777777" w:rsidR="005B0ACA" w:rsidRPr="008A7EA7" w:rsidRDefault="005B0ACA" w:rsidP="005B0ACA">
      <w:pPr>
        <w:jc w:val="both"/>
        <w:rPr>
          <w:b/>
          <w:bCs/>
        </w:rPr>
      </w:pPr>
      <w:r w:rsidRPr="008A7EA7">
        <w:rPr>
          <w:b/>
          <w:bCs/>
        </w:rPr>
        <w:t>Ethical considerations </w:t>
      </w:r>
    </w:p>
    <w:p w14:paraId="6D17CF63" w14:textId="77777777" w:rsidR="005B0ACA" w:rsidRPr="008A7EA7" w:rsidRDefault="005B0ACA" w:rsidP="005B0ACA">
      <w:pPr>
        <w:jc w:val="both"/>
      </w:pPr>
      <w:r w:rsidRPr="008A7EA7">
        <w:t xml:space="preserve">The </w:t>
      </w:r>
      <w:r>
        <w:t>midterm review</w:t>
      </w:r>
      <w:r w:rsidRPr="008A7EA7">
        <w:t xml:space="preserve"> team will make clear to all participating stakeholders that they are under no obligation to participate in the study. All participants will be assured that there will be no negative consequences if they choose not to participate. The team will obtain informed consent from the participants. The team will ensure prior </w:t>
      </w:r>
      <w:r w:rsidRPr="008A7EA7">
        <w:lastRenderedPageBreak/>
        <w:t xml:space="preserve">permission is received for taking and use of visual still/ moving images for specific purposes, i.e., for </w:t>
      </w:r>
      <w:r>
        <w:t>the</w:t>
      </w:r>
      <w:r w:rsidRPr="008A7EA7">
        <w:t xml:space="preserve"> report and presentations. The team will assure the participants’ anonymity and confidentiality and will ensure the visual data is protected and used for agreed purposes only. In particular, the team will employ robust data security measures to further ensure participants’ confidentiality and anonymity. The team is responsible for determining whether their proposed methodology would require Institutional Review Board (IRB) clearance and will be responsible for clearing the process and training if such approval is required. </w:t>
      </w:r>
    </w:p>
    <w:p w14:paraId="457BFA42" w14:textId="77777777" w:rsidR="005B0ACA" w:rsidRPr="008A7EA7" w:rsidRDefault="005B0ACA" w:rsidP="005B0ACA">
      <w:pPr>
        <w:jc w:val="both"/>
        <w:rPr>
          <w:b/>
          <w:bCs/>
        </w:rPr>
      </w:pPr>
      <w:r w:rsidRPr="008A7EA7">
        <w:rPr>
          <w:b/>
          <w:bCs/>
        </w:rPr>
        <w:t>Assumptions and requirements </w:t>
      </w:r>
    </w:p>
    <w:p w14:paraId="403C8207" w14:textId="77777777" w:rsidR="005B0ACA" w:rsidRPr="008A7EA7" w:rsidRDefault="005B0ACA" w:rsidP="00B140FF">
      <w:pPr>
        <w:numPr>
          <w:ilvl w:val="0"/>
          <w:numId w:val="23"/>
        </w:numPr>
        <w:jc w:val="both"/>
      </w:pPr>
      <w:r>
        <w:t>The midterm review</w:t>
      </w:r>
      <w:r w:rsidRPr="008A7EA7">
        <w:t xml:space="preserve"> </w:t>
      </w:r>
      <w:r>
        <w:t xml:space="preserve">team </w:t>
      </w:r>
      <w:r w:rsidRPr="008A7EA7">
        <w:t>will have access to all relevant documentation and can take part in relevant meetings an</w:t>
      </w:r>
      <w:r w:rsidRPr="00596222">
        <w:t>d field trips</w:t>
      </w:r>
    </w:p>
    <w:p w14:paraId="6C552E64" w14:textId="77777777" w:rsidR="005B0ACA" w:rsidRPr="008A7EA7" w:rsidRDefault="005B0ACA" w:rsidP="00B140FF">
      <w:pPr>
        <w:numPr>
          <w:ilvl w:val="0"/>
          <w:numId w:val="23"/>
        </w:numPr>
        <w:jc w:val="both"/>
      </w:pPr>
      <w:r w:rsidRPr="008A7EA7">
        <w:t xml:space="preserve">GOAL will provide a focal point within GOAL staff in the field sites for coordination on planning and conducting the </w:t>
      </w:r>
      <w:r>
        <w:t>midterm review</w:t>
      </w:r>
      <w:r w:rsidRPr="008A7EA7">
        <w:t>. </w:t>
      </w:r>
    </w:p>
    <w:p w14:paraId="1AE1A918" w14:textId="77777777" w:rsidR="005B0ACA" w:rsidRPr="008A7EA7" w:rsidRDefault="005B0ACA" w:rsidP="00B140FF">
      <w:pPr>
        <w:numPr>
          <w:ilvl w:val="0"/>
          <w:numId w:val="23"/>
        </w:numPr>
        <w:jc w:val="both"/>
      </w:pPr>
      <w:r>
        <w:t>The midterm review team</w:t>
      </w:r>
      <w:r w:rsidRPr="008A7EA7">
        <w:t xml:space="preserve"> will have access to key staff in the responding GOAL offices and partner offices to obtain adequate information provided.  </w:t>
      </w:r>
    </w:p>
    <w:p w14:paraId="5E20AD72" w14:textId="77777777" w:rsidR="005B0ACA" w:rsidRPr="008A7EA7" w:rsidRDefault="005B0ACA" w:rsidP="00B140FF">
      <w:pPr>
        <w:numPr>
          <w:ilvl w:val="0"/>
          <w:numId w:val="23"/>
        </w:numPr>
        <w:jc w:val="both"/>
      </w:pPr>
      <w:r w:rsidRPr="008A7EA7">
        <w:t xml:space="preserve">The </w:t>
      </w:r>
      <w:r>
        <w:t xml:space="preserve">midterm review </w:t>
      </w:r>
      <w:r w:rsidRPr="008A7EA7">
        <w:t xml:space="preserve">team will have access to </w:t>
      </w:r>
      <w:r>
        <w:t>ICSP project participants</w:t>
      </w:r>
      <w:r w:rsidRPr="008A7EA7">
        <w:t xml:space="preserve"> and their communities for conducting interviews.  </w:t>
      </w:r>
    </w:p>
    <w:p w14:paraId="26AAE34E" w14:textId="77777777" w:rsidR="005B0ACA" w:rsidRPr="008A7EA7" w:rsidRDefault="005B0ACA" w:rsidP="00B140FF">
      <w:pPr>
        <w:numPr>
          <w:ilvl w:val="0"/>
          <w:numId w:val="23"/>
        </w:numPr>
        <w:jc w:val="both"/>
      </w:pPr>
      <w:r w:rsidRPr="008A7EA7">
        <w:t>GOAL to provide relevant security briefings and organise relevant travel permits if required. </w:t>
      </w:r>
    </w:p>
    <w:p w14:paraId="04DEE89A" w14:textId="77777777" w:rsidR="005B0ACA" w:rsidRPr="008A7EA7" w:rsidRDefault="005B0ACA" w:rsidP="00B140FF">
      <w:pPr>
        <w:numPr>
          <w:ilvl w:val="0"/>
          <w:numId w:val="23"/>
        </w:numPr>
        <w:jc w:val="both"/>
      </w:pPr>
      <w:r w:rsidRPr="008A7EA7">
        <w:t xml:space="preserve">Security concerns could impact the timing and the scope of the </w:t>
      </w:r>
      <w:r>
        <w:t>midterm review</w:t>
      </w:r>
      <w:r w:rsidRPr="008A7EA7">
        <w:t>. It is important for the team to remain flexible. They must be open to making changes to the schedule and itinerary such as visiting alternate sites, conducting remote interviews, etc. </w:t>
      </w:r>
    </w:p>
    <w:p w14:paraId="768E176F" w14:textId="77777777" w:rsidR="005B0ACA" w:rsidRPr="008A7EA7" w:rsidRDefault="005B0ACA" w:rsidP="00B140FF">
      <w:pPr>
        <w:numPr>
          <w:ilvl w:val="0"/>
          <w:numId w:val="23"/>
        </w:numPr>
        <w:jc w:val="both"/>
      </w:pPr>
      <w:r w:rsidRPr="008A7EA7">
        <w:t>GOAL will provide population data for sampling, if required.  </w:t>
      </w:r>
    </w:p>
    <w:p w14:paraId="44260612" w14:textId="77777777" w:rsidR="005B0ACA" w:rsidRPr="008A7EA7" w:rsidRDefault="005B0ACA" w:rsidP="00B140FF">
      <w:pPr>
        <w:numPr>
          <w:ilvl w:val="0"/>
          <w:numId w:val="23"/>
        </w:numPr>
        <w:jc w:val="both"/>
      </w:pPr>
      <w:r w:rsidRPr="008A7EA7">
        <w:t>GOAL will provide logistical support, if required.</w:t>
      </w:r>
    </w:p>
    <w:p w14:paraId="01C3A70D" w14:textId="77777777" w:rsidR="005B0ACA" w:rsidRPr="008A7EA7" w:rsidRDefault="005B0ACA" w:rsidP="005B0ACA">
      <w:pPr>
        <w:jc w:val="both"/>
        <w:rPr>
          <w:b/>
          <w:bCs/>
        </w:rPr>
      </w:pPr>
      <w:r>
        <w:rPr>
          <w:b/>
          <w:bCs/>
        </w:rPr>
        <w:t xml:space="preserve">Reviewers </w:t>
      </w:r>
      <w:r w:rsidRPr="008A7EA7">
        <w:rPr>
          <w:b/>
          <w:bCs/>
        </w:rPr>
        <w:t>profile </w:t>
      </w:r>
    </w:p>
    <w:p w14:paraId="49EC4E47" w14:textId="77777777" w:rsidR="005B0ACA" w:rsidRPr="008A7EA7" w:rsidRDefault="005B0ACA" w:rsidP="005B0ACA">
      <w:pPr>
        <w:jc w:val="both"/>
      </w:pPr>
      <w:r w:rsidRPr="008A7EA7">
        <w:t xml:space="preserve">For the purposes of this </w:t>
      </w:r>
      <w:r>
        <w:t>midterm review</w:t>
      </w:r>
      <w:r w:rsidRPr="008A7EA7">
        <w:t>, GOAL welcomes international and national evaluators to apply.  </w:t>
      </w:r>
    </w:p>
    <w:p w14:paraId="0983C840" w14:textId="77777777" w:rsidR="005B0ACA" w:rsidRPr="008A7EA7" w:rsidRDefault="005B0ACA" w:rsidP="005B0ACA">
      <w:pPr>
        <w:jc w:val="both"/>
      </w:pPr>
      <w:r w:rsidRPr="008A7EA7">
        <w:t>The profile of the lead consultant is: </w:t>
      </w:r>
    </w:p>
    <w:p w14:paraId="1FA5EA30" w14:textId="77777777" w:rsidR="005B0ACA" w:rsidRPr="008A7EA7" w:rsidRDefault="005B0ACA" w:rsidP="00B140FF">
      <w:pPr>
        <w:numPr>
          <w:ilvl w:val="0"/>
          <w:numId w:val="24"/>
        </w:numPr>
        <w:jc w:val="both"/>
      </w:pPr>
      <w:r w:rsidRPr="008A7EA7">
        <w:t xml:space="preserve">Individuals or firms in academia, social research, or humanitarian evaluation with a background in </w:t>
      </w:r>
      <w:r>
        <w:t xml:space="preserve">health, </w:t>
      </w:r>
      <w:r w:rsidRPr="008A7EA7">
        <w:t xml:space="preserve">food security, </w:t>
      </w:r>
      <w:r>
        <w:t>o</w:t>
      </w:r>
      <w:r w:rsidRPr="008A7EA7">
        <w:t>r other related fields</w:t>
      </w:r>
      <w:r>
        <w:t xml:space="preserve"> </w:t>
      </w:r>
    </w:p>
    <w:p w14:paraId="3B15E9FC" w14:textId="77777777" w:rsidR="005B0ACA" w:rsidRPr="008A7EA7" w:rsidRDefault="005B0ACA" w:rsidP="00B140FF">
      <w:pPr>
        <w:numPr>
          <w:ilvl w:val="0"/>
          <w:numId w:val="24"/>
        </w:numPr>
        <w:jc w:val="both"/>
      </w:pPr>
      <w:r w:rsidRPr="4D29F8B0">
        <w:t>Extensive experience of conducting evaluations along DAC (Development Assistance Committee) OECD (Organisation of Economic Cooperation and Development) evaluation criteria, ideally leading an evaluation team and experience of designing evaluation methodology / tools, data analysis etc.  </w:t>
      </w:r>
    </w:p>
    <w:p w14:paraId="52BE4B60" w14:textId="77777777" w:rsidR="005B0ACA" w:rsidRPr="008A7EA7" w:rsidRDefault="005B0ACA" w:rsidP="00B140FF">
      <w:pPr>
        <w:numPr>
          <w:ilvl w:val="0"/>
          <w:numId w:val="24"/>
        </w:numPr>
        <w:jc w:val="both"/>
      </w:pPr>
      <w:r w:rsidRPr="008A7EA7">
        <w:t>Experience of working in humanitarian contexts and good understanding of humanitarian and work – both in programmes and operations </w:t>
      </w:r>
    </w:p>
    <w:p w14:paraId="695E921E" w14:textId="77777777" w:rsidR="005B0ACA" w:rsidRPr="008A7EA7" w:rsidRDefault="005B0ACA" w:rsidP="00B140FF">
      <w:pPr>
        <w:numPr>
          <w:ilvl w:val="0"/>
          <w:numId w:val="24"/>
        </w:numPr>
        <w:jc w:val="both"/>
      </w:pPr>
      <w:r w:rsidRPr="008A7EA7">
        <w:t>In-depth knowledge of quantitative and qualitative research methods</w:t>
      </w:r>
    </w:p>
    <w:p w14:paraId="6C18667B" w14:textId="77777777" w:rsidR="005B0ACA" w:rsidRPr="008A7EA7" w:rsidRDefault="005B0ACA" w:rsidP="00B140FF">
      <w:pPr>
        <w:numPr>
          <w:ilvl w:val="0"/>
          <w:numId w:val="24"/>
        </w:numPr>
        <w:jc w:val="both"/>
      </w:pPr>
      <w:r w:rsidRPr="008A7EA7">
        <w:t>Competent in using statistical packages for quantitative and qualitative analyses </w:t>
      </w:r>
    </w:p>
    <w:p w14:paraId="7F2077DD" w14:textId="77777777" w:rsidR="005B0ACA" w:rsidRPr="008A7EA7" w:rsidRDefault="005B0ACA" w:rsidP="00B140FF">
      <w:pPr>
        <w:numPr>
          <w:ilvl w:val="0"/>
          <w:numId w:val="24"/>
        </w:numPr>
        <w:jc w:val="both"/>
      </w:pPr>
      <w:r w:rsidRPr="008A7EA7">
        <w:t>Capacity to work collaboratively with multiple stakeholders  </w:t>
      </w:r>
    </w:p>
    <w:p w14:paraId="1BA34ACE" w14:textId="77777777" w:rsidR="005B0ACA" w:rsidRPr="008A7EA7" w:rsidRDefault="005B0ACA" w:rsidP="00B140FF">
      <w:pPr>
        <w:numPr>
          <w:ilvl w:val="0"/>
          <w:numId w:val="24"/>
        </w:numPr>
        <w:jc w:val="both"/>
      </w:pPr>
      <w:r w:rsidRPr="008A7EA7">
        <w:t xml:space="preserve">Excellent communication, analytical and writing in English, </w:t>
      </w:r>
      <w:r w:rsidRPr="00596222">
        <w:t>French and Spanish preferred </w:t>
      </w:r>
    </w:p>
    <w:p w14:paraId="62797B81" w14:textId="77777777" w:rsidR="005B0ACA" w:rsidRPr="008A7EA7" w:rsidRDefault="005B0ACA" w:rsidP="005B0ACA">
      <w:pPr>
        <w:jc w:val="both"/>
        <w:rPr>
          <w:b/>
          <w:bCs/>
        </w:rPr>
      </w:pPr>
      <w:r w:rsidRPr="008A7EA7">
        <w:rPr>
          <w:b/>
          <w:bCs/>
        </w:rPr>
        <w:t>Proposal details and submission </w:t>
      </w:r>
    </w:p>
    <w:p w14:paraId="6983E651" w14:textId="77777777" w:rsidR="005B0ACA" w:rsidRPr="008A7EA7" w:rsidRDefault="005B0ACA" w:rsidP="005B0ACA">
      <w:pPr>
        <w:jc w:val="both"/>
      </w:pPr>
      <w:r>
        <w:lastRenderedPageBreak/>
        <w:t>The deadline for submission of the technical and financial proposal and attached documents is</w:t>
      </w:r>
      <w:r w:rsidRPr="72E45729">
        <w:t xml:space="preserve"> </w:t>
      </w:r>
      <w:proofErr w:type="spellStart"/>
      <w:r w:rsidRPr="72E45729">
        <w:t>xxxxx</w:t>
      </w:r>
      <w:proofErr w:type="spellEnd"/>
      <w:r>
        <w:t xml:space="preserve"> to Procurement@goal.ie. The application should include:  </w:t>
      </w:r>
    </w:p>
    <w:p w14:paraId="0427A532" w14:textId="1F928791" w:rsidR="005B0ACA" w:rsidRPr="008A7EA7" w:rsidRDefault="005B0ACA" w:rsidP="00B140FF">
      <w:pPr>
        <w:numPr>
          <w:ilvl w:val="0"/>
          <w:numId w:val="13"/>
        </w:numPr>
        <w:jc w:val="both"/>
      </w:pPr>
      <w:r w:rsidRPr="008A7EA7">
        <w:t xml:space="preserve">Technical proposal including recommended methodology summary, proposed schedule, your relevant experience, how you meet the profile required and details of time required (maximum </w:t>
      </w:r>
      <w:r w:rsidR="0054413C" w:rsidRPr="0054413C">
        <w:rPr>
          <w:u w:val="single"/>
        </w:rPr>
        <w:t>five (</w:t>
      </w:r>
      <w:r w:rsidRPr="0054413C">
        <w:rPr>
          <w:u w:val="single"/>
        </w:rPr>
        <w:t>5</w:t>
      </w:r>
      <w:r w:rsidR="0054413C" w:rsidRPr="0054413C">
        <w:rPr>
          <w:u w:val="single"/>
        </w:rPr>
        <w:t>)</w:t>
      </w:r>
      <w:r w:rsidRPr="0054413C">
        <w:rPr>
          <w:u w:val="single"/>
        </w:rPr>
        <w:t xml:space="preserve"> pages</w:t>
      </w:r>
      <w:r w:rsidRPr="008A7EA7">
        <w:t>) </w:t>
      </w:r>
    </w:p>
    <w:p w14:paraId="7FF914A0" w14:textId="6BD69F3B" w:rsidR="005B0ACA" w:rsidRPr="008A7EA7" w:rsidRDefault="005B0ACA" w:rsidP="00B140FF">
      <w:pPr>
        <w:numPr>
          <w:ilvl w:val="0"/>
          <w:numId w:val="13"/>
        </w:numPr>
        <w:jc w:val="both"/>
      </w:pPr>
      <w:r w:rsidRPr="008A7EA7">
        <w:t xml:space="preserve">Detailed, itemised Cost Proposal, including daily fee and any other associated costs (maximum </w:t>
      </w:r>
      <w:r w:rsidR="0054413C" w:rsidRPr="0054413C">
        <w:rPr>
          <w:u w:val="single"/>
        </w:rPr>
        <w:t>one (</w:t>
      </w:r>
      <w:r w:rsidRPr="0054413C">
        <w:rPr>
          <w:u w:val="single"/>
        </w:rPr>
        <w:t>1</w:t>
      </w:r>
      <w:r w:rsidR="0054413C" w:rsidRPr="0054413C">
        <w:rPr>
          <w:u w:val="single"/>
        </w:rPr>
        <w:t>)</w:t>
      </w:r>
      <w:r w:rsidRPr="0054413C">
        <w:rPr>
          <w:u w:val="single"/>
        </w:rPr>
        <w:t xml:space="preserve"> page</w:t>
      </w:r>
      <w:r w:rsidRPr="008A7EA7">
        <w:t>)</w:t>
      </w:r>
      <w:r>
        <w:t xml:space="preserve"> </w:t>
      </w:r>
    </w:p>
    <w:p w14:paraId="11993770" w14:textId="307FD8AE" w:rsidR="005B0ACA" w:rsidRPr="008A7EA7" w:rsidRDefault="005B0ACA" w:rsidP="00B140FF">
      <w:pPr>
        <w:numPr>
          <w:ilvl w:val="0"/>
          <w:numId w:val="14"/>
        </w:numPr>
        <w:jc w:val="both"/>
      </w:pPr>
      <w:r w:rsidRPr="008A7EA7">
        <w:t xml:space="preserve">Up to three </w:t>
      </w:r>
      <w:r w:rsidR="0054413C">
        <w:t xml:space="preserve">(3) </w:t>
      </w:r>
      <w:r w:rsidRPr="008A7EA7">
        <w:t>relevant examples of past evaluations or research completed – as Annex</w:t>
      </w:r>
      <w:r w:rsidR="00C04F39">
        <w:t xml:space="preserve"> 2</w:t>
      </w:r>
    </w:p>
    <w:p w14:paraId="3DF07A29" w14:textId="648CFF99" w:rsidR="005B0ACA" w:rsidRPr="008A7EA7" w:rsidRDefault="005B0ACA" w:rsidP="00B140FF">
      <w:pPr>
        <w:numPr>
          <w:ilvl w:val="0"/>
          <w:numId w:val="15"/>
        </w:numPr>
        <w:jc w:val="both"/>
      </w:pPr>
      <w:r w:rsidRPr="008A7EA7">
        <w:t xml:space="preserve">CVs of key personnel involved in undertaking the </w:t>
      </w:r>
      <w:r>
        <w:t>midterm review</w:t>
      </w:r>
      <w:r w:rsidRPr="008A7EA7">
        <w:t> – as Annex</w:t>
      </w:r>
      <w:r w:rsidR="00C04F39">
        <w:t xml:space="preserve"> 3</w:t>
      </w:r>
    </w:p>
    <w:p w14:paraId="4D8B52C2" w14:textId="77777777" w:rsidR="005B0ACA" w:rsidRPr="008A7EA7" w:rsidRDefault="005B0ACA" w:rsidP="00B140FF">
      <w:pPr>
        <w:numPr>
          <w:ilvl w:val="0"/>
          <w:numId w:val="16"/>
        </w:numPr>
        <w:jc w:val="both"/>
      </w:pPr>
      <w:r w:rsidRPr="008A7EA7">
        <w:t>Details of referees – included in the Technical Proposal</w:t>
      </w:r>
    </w:p>
    <w:p w14:paraId="74F2AA79" w14:textId="77777777" w:rsidR="005B0ACA" w:rsidRDefault="005B0ACA" w:rsidP="005B0ACA">
      <w:pPr>
        <w:jc w:val="both"/>
      </w:pPr>
      <w:r w:rsidRPr="008A7EA7">
        <w:t>Applications lacking any of the above requirements will not be considered. </w:t>
      </w:r>
    </w:p>
    <w:p w14:paraId="1C82E789" w14:textId="55053163" w:rsidR="005B0ACA" w:rsidRPr="002F47FA" w:rsidRDefault="005B0ACA" w:rsidP="005B0ACA">
      <w:pPr>
        <w:jc w:val="both"/>
      </w:pPr>
      <w:r w:rsidRPr="002F47FA">
        <w:rPr>
          <w:b/>
          <w:bCs/>
        </w:rPr>
        <w:t>Budget available</w:t>
      </w:r>
      <w:r w:rsidRPr="002F47FA">
        <w:t xml:space="preserve">: maximum €30,000 which includes consultant fees, field visits costs, </w:t>
      </w:r>
      <w:r w:rsidR="00B9583B">
        <w:t xml:space="preserve">visas, </w:t>
      </w:r>
      <w:r w:rsidR="00BD3C8F">
        <w:t>vaccinations</w:t>
      </w:r>
      <w:r w:rsidR="006E1D7A">
        <w:t xml:space="preserve"> (if necessary)</w:t>
      </w:r>
      <w:r w:rsidR="00B9583B">
        <w:t xml:space="preserve"> etc.</w:t>
      </w:r>
    </w:p>
    <w:p w14:paraId="28A2EF14" w14:textId="77777777" w:rsidR="00F23787" w:rsidRDefault="00F23787" w:rsidP="005B0ACA">
      <w:pPr>
        <w:jc w:val="both"/>
        <w:rPr>
          <w:color w:val="EE0000"/>
        </w:rPr>
      </w:pPr>
    </w:p>
    <w:p w14:paraId="4DC908A6" w14:textId="77777777" w:rsidR="005767CC" w:rsidRDefault="005767CC" w:rsidP="005B0ACA">
      <w:pPr>
        <w:jc w:val="both"/>
        <w:rPr>
          <w:color w:val="EE0000"/>
        </w:rPr>
      </w:pPr>
    </w:p>
    <w:p w14:paraId="0D92835F" w14:textId="091B02C5" w:rsidR="0097056E" w:rsidRDefault="0097056E" w:rsidP="0097056E">
      <w:pPr>
        <w:pStyle w:val="Heading1"/>
        <w:numPr>
          <w:ilvl w:val="0"/>
          <w:numId w:val="0"/>
        </w:numPr>
        <w:rPr>
          <w:rFonts w:cstheme="minorHAnsi"/>
        </w:rPr>
      </w:pPr>
      <w:r w:rsidRPr="00031AB4">
        <w:rPr>
          <w:rFonts w:cstheme="minorHAnsi"/>
        </w:rPr>
        <w:t xml:space="preserve">Annex </w:t>
      </w:r>
      <w:r>
        <w:rPr>
          <w:rFonts w:cstheme="minorHAnsi"/>
        </w:rPr>
        <w:t>2</w:t>
      </w:r>
      <w:r w:rsidRPr="00031AB4">
        <w:rPr>
          <w:rFonts w:cstheme="minorHAnsi"/>
        </w:rPr>
        <w:t xml:space="preserve">- </w:t>
      </w:r>
      <w:r w:rsidR="002D4E41">
        <w:rPr>
          <w:rFonts w:cstheme="minorHAnsi"/>
        </w:rPr>
        <w:t>Past Evaluations or research completed</w:t>
      </w:r>
    </w:p>
    <w:p w14:paraId="345DB1A8" w14:textId="502FF22E" w:rsidR="005767CC" w:rsidRDefault="005767CC" w:rsidP="005767CC">
      <w:pPr>
        <w:pStyle w:val="Heading1"/>
        <w:numPr>
          <w:ilvl w:val="0"/>
          <w:numId w:val="0"/>
        </w:numPr>
        <w:rPr>
          <w:rFonts w:cstheme="minorHAnsi"/>
          <w:color w:val="auto"/>
        </w:rPr>
      </w:pPr>
      <w:r w:rsidRPr="00031AB4">
        <w:rPr>
          <w:rFonts w:cstheme="minorHAnsi"/>
        </w:rPr>
        <w:t xml:space="preserve">Annex </w:t>
      </w:r>
      <w:r>
        <w:rPr>
          <w:rFonts w:cstheme="minorHAnsi"/>
        </w:rPr>
        <w:t xml:space="preserve">3 </w:t>
      </w:r>
      <w:r w:rsidR="0053189F">
        <w:rPr>
          <w:rFonts w:cstheme="minorHAnsi"/>
        </w:rPr>
        <w:t>–</w:t>
      </w:r>
      <w:r w:rsidRPr="00031AB4">
        <w:rPr>
          <w:rFonts w:cstheme="minorHAnsi"/>
        </w:rPr>
        <w:t xml:space="preserve"> </w:t>
      </w:r>
      <w:r w:rsidR="0053189F">
        <w:rPr>
          <w:rFonts w:cstheme="minorHAnsi"/>
          <w:color w:val="auto"/>
        </w:rPr>
        <w:t>CVs of Key Personnel involved in undertaking the evaluation</w:t>
      </w:r>
    </w:p>
    <w:p w14:paraId="0E43162E" w14:textId="19603E37" w:rsidR="0053189F" w:rsidRDefault="0053189F" w:rsidP="0053189F">
      <w:pPr>
        <w:pStyle w:val="Heading1"/>
        <w:numPr>
          <w:ilvl w:val="0"/>
          <w:numId w:val="0"/>
        </w:numPr>
        <w:rPr>
          <w:rFonts w:cstheme="minorHAnsi"/>
          <w:color w:val="FF0000"/>
        </w:rPr>
      </w:pPr>
      <w:r w:rsidRPr="00031AB4">
        <w:rPr>
          <w:rFonts w:cstheme="minorHAnsi"/>
        </w:rPr>
        <w:t xml:space="preserve">Annex </w:t>
      </w:r>
      <w:r>
        <w:rPr>
          <w:rFonts w:cstheme="minorHAnsi"/>
        </w:rPr>
        <w:t>4</w:t>
      </w:r>
      <w:r w:rsidRPr="00031AB4">
        <w:rPr>
          <w:rFonts w:cstheme="minorHAnsi"/>
        </w:rPr>
        <w:t xml:space="preserve">- </w:t>
      </w:r>
      <w:r w:rsidR="00DD1E19">
        <w:rPr>
          <w:rFonts w:cstheme="minorHAnsi"/>
          <w:color w:val="auto"/>
        </w:rPr>
        <w:t xml:space="preserve">Evidence </w:t>
      </w:r>
      <w:r w:rsidR="006410B1">
        <w:rPr>
          <w:rFonts w:cstheme="minorHAnsi"/>
          <w:color w:val="auto"/>
        </w:rPr>
        <w:t xml:space="preserve">documents listed in Essential Criteria </w:t>
      </w:r>
      <w:r w:rsidR="00883191">
        <w:rPr>
          <w:rFonts w:cstheme="minorHAnsi"/>
          <w:color w:val="auto"/>
        </w:rPr>
        <w:t>1 &amp; 2</w:t>
      </w:r>
    </w:p>
    <w:p w14:paraId="4910380D" w14:textId="77777777" w:rsidR="0053189F" w:rsidRPr="0053189F" w:rsidRDefault="0053189F" w:rsidP="0053189F"/>
    <w:p w14:paraId="0D8B11C8" w14:textId="77777777" w:rsidR="005767CC" w:rsidRPr="005767CC" w:rsidRDefault="005767CC" w:rsidP="005767CC"/>
    <w:p w14:paraId="497B46BF" w14:textId="77777777" w:rsidR="00F23787" w:rsidRPr="0054413C" w:rsidRDefault="00F23787" w:rsidP="005B0ACA">
      <w:pPr>
        <w:jc w:val="both"/>
        <w:rPr>
          <w:color w:val="EE0000"/>
        </w:rPr>
      </w:pPr>
    </w:p>
    <w:sectPr w:rsidR="00F23787" w:rsidRPr="0054413C" w:rsidSect="002D2044">
      <w:headerReference w:type="default" r:id="rId18"/>
      <w:footerReference w:type="default" r:id="rId19"/>
      <w:pgSz w:w="11906" w:h="16838" w:code="9"/>
      <w:pgMar w:top="567" w:right="992" w:bottom="794" w:left="720" w:header="68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400C8" w14:textId="77777777" w:rsidR="00174A17" w:rsidRDefault="00174A17" w:rsidP="009218AC">
      <w:pPr>
        <w:spacing w:after="0" w:line="240" w:lineRule="auto"/>
      </w:pPr>
      <w:r>
        <w:separator/>
      </w:r>
    </w:p>
  </w:endnote>
  <w:endnote w:type="continuationSeparator" w:id="0">
    <w:p w14:paraId="17E2AEBB" w14:textId="77777777" w:rsidR="00174A17" w:rsidRDefault="00174A17" w:rsidP="009218AC">
      <w:pPr>
        <w:spacing w:after="0" w:line="240" w:lineRule="auto"/>
      </w:pPr>
      <w:r>
        <w:continuationSeparator/>
      </w:r>
    </w:p>
  </w:endnote>
  <w:endnote w:type="continuationNotice" w:id="1">
    <w:p w14:paraId="748EA121" w14:textId="77777777" w:rsidR="00174A17" w:rsidRDefault="00174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F129B79" w14:textId="77777777" w:rsidR="00C26927" w:rsidRDefault="00C269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15E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15E2">
              <w:rPr>
                <w:b/>
                <w:bCs/>
                <w:noProof/>
              </w:rPr>
              <w:t>8</w:t>
            </w:r>
            <w:r>
              <w:rPr>
                <w:b/>
                <w:bCs/>
                <w:sz w:val="24"/>
                <w:szCs w:val="24"/>
              </w:rPr>
              <w:fldChar w:fldCharType="end"/>
            </w:r>
          </w:p>
        </w:sdtContent>
      </w:sdt>
    </w:sdtContent>
  </w:sdt>
  <w:p w14:paraId="67E36565" w14:textId="77777777" w:rsidR="00C26927" w:rsidRDefault="00C2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538DD" w14:textId="77777777" w:rsidR="00174A17" w:rsidRDefault="00174A17" w:rsidP="009218AC">
      <w:pPr>
        <w:spacing w:after="0" w:line="240" w:lineRule="auto"/>
      </w:pPr>
      <w:r>
        <w:separator/>
      </w:r>
    </w:p>
  </w:footnote>
  <w:footnote w:type="continuationSeparator" w:id="0">
    <w:p w14:paraId="01F25734" w14:textId="77777777" w:rsidR="00174A17" w:rsidRDefault="00174A17" w:rsidP="009218AC">
      <w:pPr>
        <w:spacing w:after="0" w:line="240" w:lineRule="auto"/>
      </w:pPr>
      <w:r>
        <w:continuationSeparator/>
      </w:r>
    </w:p>
  </w:footnote>
  <w:footnote w:type="continuationNotice" w:id="1">
    <w:p w14:paraId="55916187" w14:textId="77777777" w:rsidR="00174A17" w:rsidRDefault="00174A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B6A5" w14:textId="641130D0" w:rsidR="00C26927" w:rsidRPr="00C03A0D" w:rsidRDefault="00613DD7" w:rsidP="00613DD7">
    <w:pPr>
      <w:pStyle w:val="Header"/>
      <w:pBdr>
        <w:bottom w:val="single" w:sz="4" w:space="1" w:color="auto"/>
      </w:pBdr>
      <w:tabs>
        <w:tab w:val="left" w:pos="1830"/>
        <w:tab w:val="right" w:pos="8789"/>
      </w:tabs>
      <w:jc w:val="right"/>
      <w:rPr>
        <w:i/>
        <w:sz w:val="20"/>
        <w:szCs w:val="20"/>
      </w:rPr>
    </w:pPr>
    <w:r w:rsidRPr="00C03A0D">
      <w:rPr>
        <w:b/>
        <w:i/>
        <w:sz w:val="20"/>
        <w:szCs w:val="20"/>
      </w:rPr>
      <w:t>&lt;</w:t>
    </w:r>
    <w:r w:rsidR="000B27C0" w:rsidRPr="00C03A0D">
      <w:t xml:space="preserve"> </w:t>
    </w:r>
    <w:r w:rsidR="000B27C0" w:rsidRPr="00C03A0D">
      <w:rPr>
        <w:b/>
        <w:i/>
        <w:sz w:val="20"/>
        <w:szCs w:val="20"/>
      </w:rPr>
      <w:t xml:space="preserve">DUB-MEV-39473 </w:t>
    </w:r>
    <w:r w:rsidR="009D18A0" w:rsidRPr="009D18A0">
      <w:rPr>
        <w:b/>
        <w:i/>
        <w:sz w:val="20"/>
        <w:szCs w:val="20"/>
      </w:rPr>
      <w:t xml:space="preserve">Midterm review of the </w:t>
    </w:r>
    <w:r w:rsidR="004F5090" w:rsidRPr="009D18A0">
      <w:rPr>
        <w:b/>
        <w:i/>
        <w:sz w:val="20"/>
        <w:szCs w:val="20"/>
      </w:rPr>
      <w:t>five-year</w:t>
    </w:r>
    <w:r w:rsidR="009D18A0" w:rsidRPr="009D18A0">
      <w:rPr>
        <w:b/>
        <w:i/>
        <w:sz w:val="20"/>
        <w:szCs w:val="20"/>
      </w:rPr>
      <w:t xml:space="preserve"> ICSP Programme</w:t>
    </w:r>
    <w:r w:rsidRPr="00C03A0D">
      <w:rPr>
        <w:b/>
        <w:i/>
        <w:sz w:val="20"/>
        <w:szCs w:val="20"/>
      </w:rPr>
      <w:t>&gt;</w:t>
    </w:r>
  </w:p>
  <w:p w14:paraId="3C67B454" w14:textId="77777777" w:rsidR="00C26927" w:rsidRDefault="00C26927">
    <w:pPr>
      <w:pStyle w:val="Header"/>
    </w:pPr>
  </w:p>
  <w:p w14:paraId="717DD2EE" w14:textId="77777777" w:rsidR="00C26927" w:rsidRDefault="00C26927">
    <w:pPr>
      <w:pStyle w:val="Header"/>
    </w:pPr>
  </w:p>
</w:hdr>
</file>

<file path=word/intelligence2.xml><?xml version="1.0" encoding="utf-8"?>
<int2:intelligence xmlns:int2="http://schemas.microsoft.com/office/intelligence/2020/intelligence" xmlns:oel="http://schemas.microsoft.com/office/2019/extlst">
  <int2:observations>
    <int2:textHash int2:hashCode="WWyMHEQYsSYTfn" int2:id="A8WX7lp2">
      <int2:state int2:value="Rejected" int2:type="AugLoop_Text_Critique"/>
    </int2:textHash>
    <int2:textHash int2:hashCode="ni8UUdXdlt6RIo" int2:id="CeRH335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002C10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8C0E97"/>
    <w:multiLevelType w:val="multilevel"/>
    <w:tmpl w:val="E5AED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F2EE8"/>
    <w:multiLevelType w:val="multi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82748"/>
    <w:multiLevelType w:val="multilevel"/>
    <w:tmpl w:val="F1CCBE7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E590C3E"/>
    <w:multiLevelType w:val="hybridMultilevel"/>
    <w:tmpl w:val="5E6E3E2C"/>
    <w:lvl w:ilvl="0" w:tplc="7DC44FA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386AB7"/>
    <w:multiLevelType w:val="hybridMultilevel"/>
    <w:tmpl w:val="65A4A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67D33"/>
    <w:multiLevelType w:val="multilevel"/>
    <w:tmpl w:val="CAAA9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A201C9"/>
    <w:multiLevelType w:val="multilevel"/>
    <w:tmpl w:val="6A98A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AF5"/>
    <w:multiLevelType w:val="multilevel"/>
    <w:tmpl w:val="45FA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A5EC5"/>
    <w:multiLevelType w:val="hybridMultilevel"/>
    <w:tmpl w:val="E4E0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A627F"/>
    <w:multiLevelType w:val="multilevel"/>
    <w:tmpl w:val="0316BF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F236BEA"/>
    <w:multiLevelType w:val="hybridMultilevel"/>
    <w:tmpl w:val="587C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A09DA"/>
    <w:multiLevelType w:val="hybridMultilevel"/>
    <w:tmpl w:val="60204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C07DEC"/>
    <w:multiLevelType w:val="hybridMultilevel"/>
    <w:tmpl w:val="B5C2720C"/>
    <w:lvl w:ilvl="0" w:tplc="CCF2F0C2">
      <w:start w:val="1"/>
      <w:numFmt w:val="bullet"/>
      <w:lvlText w:val=""/>
      <w:lvlJc w:val="left"/>
      <w:pPr>
        <w:ind w:left="720" w:hanging="360"/>
      </w:pPr>
      <w:rPr>
        <w:rFonts w:ascii="Symbol" w:hAnsi="Symbol" w:hint="default"/>
      </w:rPr>
    </w:lvl>
    <w:lvl w:ilvl="1" w:tplc="0AACBC90">
      <w:start w:val="1"/>
      <w:numFmt w:val="bullet"/>
      <w:lvlText w:val="o"/>
      <w:lvlJc w:val="left"/>
      <w:pPr>
        <w:ind w:left="1440" w:hanging="360"/>
      </w:pPr>
      <w:rPr>
        <w:rFonts w:ascii="Courier New" w:hAnsi="Courier New" w:hint="default"/>
      </w:rPr>
    </w:lvl>
    <w:lvl w:ilvl="2" w:tplc="5F6A0162">
      <w:start w:val="1"/>
      <w:numFmt w:val="bullet"/>
      <w:lvlText w:val=""/>
      <w:lvlJc w:val="left"/>
      <w:pPr>
        <w:ind w:left="2160" w:hanging="360"/>
      </w:pPr>
      <w:rPr>
        <w:rFonts w:ascii="Wingdings" w:hAnsi="Wingdings" w:hint="default"/>
      </w:rPr>
    </w:lvl>
    <w:lvl w:ilvl="3" w:tplc="55BEAE50">
      <w:start w:val="1"/>
      <w:numFmt w:val="bullet"/>
      <w:lvlText w:val=""/>
      <w:lvlJc w:val="left"/>
      <w:pPr>
        <w:ind w:left="2880" w:hanging="360"/>
      </w:pPr>
      <w:rPr>
        <w:rFonts w:ascii="Symbol" w:hAnsi="Symbol" w:hint="default"/>
      </w:rPr>
    </w:lvl>
    <w:lvl w:ilvl="4" w:tplc="BA56FEA4">
      <w:start w:val="1"/>
      <w:numFmt w:val="bullet"/>
      <w:lvlText w:val="o"/>
      <w:lvlJc w:val="left"/>
      <w:pPr>
        <w:ind w:left="3600" w:hanging="360"/>
      </w:pPr>
      <w:rPr>
        <w:rFonts w:ascii="Courier New" w:hAnsi="Courier New" w:hint="default"/>
      </w:rPr>
    </w:lvl>
    <w:lvl w:ilvl="5" w:tplc="62EA31EA">
      <w:start w:val="1"/>
      <w:numFmt w:val="bullet"/>
      <w:lvlText w:val=""/>
      <w:lvlJc w:val="left"/>
      <w:pPr>
        <w:ind w:left="4320" w:hanging="360"/>
      </w:pPr>
      <w:rPr>
        <w:rFonts w:ascii="Wingdings" w:hAnsi="Wingdings" w:hint="default"/>
      </w:rPr>
    </w:lvl>
    <w:lvl w:ilvl="6" w:tplc="63FC57F0">
      <w:start w:val="1"/>
      <w:numFmt w:val="bullet"/>
      <w:lvlText w:val=""/>
      <w:lvlJc w:val="left"/>
      <w:pPr>
        <w:ind w:left="5040" w:hanging="360"/>
      </w:pPr>
      <w:rPr>
        <w:rFonts w:ascii="Symbol" w:hAnsi="Symbol" w:hint="default"/>
      </w:rPr>
    </w:lvl>
    <w:lvl w:ilvl="7" w:tplc="0896E7C8">
      <w:start w:val="1"/>
      <w:numFmt w:val="bullet"/>
      <w:lvlText w:val="o"/>
      <w:lvlJc w:val="left"/>
      <w:pPr>
        <w:ind w:left="5760" w:hanging="360"/>
      </w:pPr>
      <w:rPr>
        <w:rFonts w:ascii="Courier New" w:hAnsi="Courier New" w:hint="default"/>
      </w:rPr>
    </w:lvl>
    <w:lvl w:ilvl="8" w:tplc="A128F504">
      <w:start w:val="1"/>
      <w:numFmt w:val="bullet"/>
      <w:lvlText w:val=""/>
      <w:lvlJc w:val="left"/>
      <w:pPr>
        <w:ind w:left="6480" w:hanging="360"/>
      </w:pPr>
      <w:rPr>
        <w:rFonts w:ascii="Wingdings" w:hAnsi="Wingdings" w:hint="default"/>
      </w:rPr>
    </w:lvl>
  </w:abstractNum>
  <w:abstractNum w:abstractNumId="16" w15:restartNumberingAfterBreak="0">
    <w:nsid w:val="577735BD"/>
    <w:multiLevelType w:val="multilevel"/>
    <w:tmpl w:val="C30AFE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EF367E0"/>
    <w:multiLevelType w:val="multilevel"/>
    <w:tmpl w:val="70FC0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0" w15:restartNumberingAfterBreak="0">
    <w:nsid w:val="671D1008"/>
    <w:multiLevelType w:val="multilevel"/>
    <w:tmpl w:val="874E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3816B3"/>
    <w:multiLevelType w:val="hybridMultilevel"/>
    <w:tmpl w:val="4562410C"/>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BC00145"/>
    <w:multiLevelType w:val="hybridMultilevel"/>
    <w:tmpl w:val="B7DE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666BD"/>
    <w:multiLevelType w:val="hybridMultilevel"/>
    <w:tmpl w:val="4DF6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116FD"/>
    <w:multiLevelType w:val="multilevel"/>
    <w:tmpl w:val="F1CCBE78"/>
    <w:styleLink w:val="CurrentList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763E6B"/>
    <w:multiLevelType w:val="hybridMultilevel"/>
    <w:tmpl w:val="3B826A2A"/>
    <w:lvl w:ilvl="0" w:tplc="357423C8">
      <w:start w:val="1"/>
      <w:numFmt w:val="decimal"/>
      <w:lvlText w:val="%1."/>
      <w:lvlJc w:val="left"/>
      <w:pPr>
        <w:ind w:left="440" w:hanging="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98491999">
    <w:abstractNumId w:val="15"/>
  </w:num>
  <w:num w:numId="2" w16cid:durableId="831289781">
    <w:abstractNumId w:val="17"/>
  </w:num>
  <w:num w:numId="3" w16cid:durableId="1551696781">
    <w:abstractNumId w:val="2"/>
  </w:num>
  <w:num w:numId="4" w16cid:durableId="23289795">
    <w:abstractNumId w:val="19"/>
  </w:num>
  <w:num w:numId="5" w16cid:durableId="955605359">
    <w:abstractNumId w:val="26"/>
  </w:num>
  <w:num w:numId="6" w16cid:durableId="904339804">
    <w:abstractNumId w:val="3"/>
  </w:num>
  <w:num w:numId="7" w16cid:durableId="2131901272">
    <w:abstractNumId w:val="6"/>
  </w:num>
  <w:num w:numId="8" w16cid:durableId="599607498">
    <w:abstractNumId w:val="5"/>
  </w:num>
  <w:num w:numId="9" w16cid:durableId="2087650412">
    <w:abstractNumId w:val="0"/>
    <w:lvlOverride w:ilvl="0">
      <w:startOverride w:val="4"/>
    </w:lvlOverride>
    <w:lvlOverride w:ilvl="1">
      <w:startOverride w:val="2"/>
    </w:lvlOverride>
  </w:num>
  <w:num w:numId="10" w16cid:durableId="1518232430">
    <w:abstractNumId w:val="4"/>
  </w:num>
  <w:num w:numId="11" w16cid:durableId="1276014890">
    <w:abstractNumId w:val="18"/>
  </w:num>
  <w:num w:numId="12" w16cid:durableId="2053193725">
    <w:abstractNumId w:val="9"/>
  </w:num>
  <w:num w:numId="13" w16cid:durableId="1874076697">
    <w:abstractNumId w:val="20"/>
  </w:num>
  <w:num w:numId="14" w16cid:durableId="280918322">
    <w:abstractNumId w:val="8"/>
  </w:num>
  <w:num w:numId="15" w16cid:durableId="1264266808">
    <w:abstractNumId w:val="1"/>
  </w:num>
  <w:num w:numId="16" w16cid:durableId="840856496">
    <w:abstractNumId w:val="16"/>
  </w:num>
  <w:num w:numId="17" w16cid:durableId="946235660">
    <w:abstractNumId w:val="11"/>
  </w:num>
  <w:num w:numId="18" w16cid:durableId="286400405">
    <w:abstractNumId w:val="13"/>
  </w:num>
  <w:num w:numId="19" w16cid:durableId="8335323">
    <w:abstractNumId w:val="21"/>
  </w:num>
  <w:num w:numId="20" w16cid:durableId="981353413">
    <w:abstractNumId w:val="7"/>
  </w:num>
  <w:num w:numId="21" w16cid:durableId="2048752088">
    <w:abstractNumId w:val="10"/>
  </w:num>
  <w:num w:numId="22" w16cid:durableId="1977561507">
    <w:abstractNumId w:val="12"/>
  </w:num>
  <w:num w:numId="23" w16cid:durableId="595594673">
    <w:abstractNumId w:val="22"/>
  </w:num>
  <w:num w:numId="24" w16cid:durableId="1634411604">
    <w:abstractNumId w:val="23"/>
  </w:num>
  <w:num w:numId="25" w16cid:durableId="2098280279">
    <w:abstractNumId w:val="14"/>
  </w:num>
  <w:num w:numId="26" w16cid:durableId="281573401">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14F0"/>
    <w:rsid w:val="0000478F"/>
    <w:rsid w:val="00004DE8"/>
    <w:rsid w:val="00005281"/>
    <w:rsid w:val="000057D7"/>
    <w:rsid w:val="00006667"/>
    <w:rsid w:val="000108AE"/>
    <w:rsid w:val="00012B66"/>
    <w:rsid w:val="00012EDF"/>
    <w:rsid w:val="00014D4C"/>
    <w:rsid w:val="00015602"/>
    <w:rsid w:val="00022680"/>
    <w:rsid w:val="00023B55"/>
    <w:rsid w:val="00030DB0"/>
    <w:rsid w:val="00031AB4"/>
    <w:rsid w:val="0003332A"/>
    <w:rsid w:val="00036ED0"/>
    <w:rsid w:val="00040CBA"/>
    <w:rsid w:val="00041244"/>
    <w:rsid w:val="00041750"/>
    <w:rsid w:val="0004212F"/>
    <w:rsid w:val="000454C0"/>
    <w:rsid w:val="00052556"/>
    <w:rsid w:val="00053904"/>
    <w:rsid w:val="0005556B"/>
    <w:rsid w:val="00057BEC"/>
    <w:rsid w:val="000615FB"/>
    <w:rsid w:val="0006165B"/>
    <w:rsid w:val="00061B56"/>
    <w:rsid w:val="0006379D"/>
    <w:rsid w:val="00067C45"/>
    <w:rsid w:val="000705E9"/>
    <w:rsid w:val="0007149D"/>
    <w:rsid w:val="000715E2"/>
    <w:rsid w:val="00072AAE"/>
    <w:rsid w:val="000739F0"/>
    <w:rsid w:val="00073C78"/>
    <w:rsid w:val="00075062"/>
    <w:rsid w:val="0008230D"/>
    <w:rsid w:val="00083642"/>
    <w:rsid w:val="00083803"/>
    <w:rsid w:val="0008500B"/>
    <w:rsid w:val="000866B9"/>
    <w:rsid w:val="000920CD"/>
    <w:rsid w:val="00093BE9"/>
    <w:rsid w:val="00096675"/>
    <w:rsid w:val="000A024A"/>
    <w:rsid w:val="000A38F8"/>
    <w:rsid w:val="000A6CB4"/>
    <w:rsid w:val="000A770F"/>
    <w:rsid w:val="000B27C0"/>
    <w:rsid w:val="000B55A6"/>
    <w:rsid w:val="000B5B2B"/>
    <w:rsid w:val="000B5CA5"/>
    <w:rsid w:val="000C0688"/>
    <w:rsid w:val="000C2372"/>
    <w:rsid w:val="000D0088"/>
    <w:rsid w:val="000D0716"/>
    <w:rsid w:val="000D2E96"/>
    <w:rsid w:val="000D31A1"/>
    <w:rsid w:val="000D3D99"/>
    <w:rsid w:val="000D70E0"/>
    <w:rsid w:val="000D79B1"/>
    <w:rsid w:val="000D7F05"/>
    <w:rsid w:val="000E3C0F"/>
    <w:rsid w:val="000E4D94"/>
    <w:rsid w:val="000E6A35"/>
    <w:rsid w:val="000E7440"/>
    <w:rsid w:val="000F096E"/>
    <w:rsid w:val="000F227F"/>
    <w:rsid w:val="000F38A2"/>
    <w:rsid w:val="000F5985"/>
    <w:rsid w:val="000F5AF1"/>
    <w:rsid w:val="000F6172"/>
    <w:rsid w:val="000F6E43"/>
    <w:rsid w:val="00101883"/>
    <w:rsid w:val="0010232B"/>
    <w:rsid w:val="001046E8"/>
    <w:rsid w:val="00107E29"/>
    <w:rsid w:val="00110F1C"/>
    <w:rsid w:val="0011208B"/>
    <w:rsid w:val="001124D6"/>
    <w:rsid w:val="00112C8F"/>
    <w:rsid w:val="00120561"/>
    <w:rsid w:val="00121704"/>
    <w:rsid w:val="001219C7"/>
    <w:rsid w:val="00122516"/>
    <w:rsid w:val="001226CA"/>
    <w:rsid w:val="00123D88"/>
    <w:rsid w:val="00124845"/>
    <w:rsid w:val="00125F1C"/>
    <w:rsid w:val="00126093"/>
    <w:rsid w:val="00126788"/>
    <w:rsid w:val="0013015E"/>
    <w:rsid w:val="00130F18"/>
    <w:rsid w:val="00131ADC"/>
    <w:rsid w:val="00132E67"/>
    <w:rsid w:val="00133C78"/>
    <w:rsid w:val="00133D69"/>
    <w:rsid w:val="0013483F"/>
    <w:rsid w:val="0013719A"/>
    <w:rsid w:val="001377B9"/>
    <w:rsid w:val="00147CAF"/>
    <w:rsid w:val="00150AFC"/>
    <w:rsid w:val="001538FF"/>
    <w:rsid w:val="00153CFB"/>
    <w:rsid w:val="0015742D"/>
    <w:rsid w:val="0015759C"/>
    <w:rsid w:val="0016035F"/>
    <w:rsid w:val="00161309"/>
    <w:rsid w:val="001624EA"/>
    <w:rsid w:val="00166981"/>
    <w:rsid w:val="0016754F"/>
    <w:rsid w:val="00172B41"/>
    <w:rsid w:val="00174A17"/>
    <w:rsid w:val="001755F5"/>
    <w:rsid w:val="001813C8"/>
    <w:rsid w:val="00181F45"/>
    <w:rsid w:val="00183921"/>
    <w:rsid w:val="001853F7"/>
    <w:rsid w:val="001864F0"/>
    <w:rsid w:val="001871A0"/>
    <w:rsid w:val="00187C74"/>
    <w:rsid w:val="001A0A02"/>
    <w:rsid w:val="001A3F68"/>
    <w:rsid w:val="001A4BC1"/>
    <w:rsid w:val="001A6C48"/>
    <w:rsid w:val="001A7436"/>
    <w:rsid w:val="001B0505"/>
    <w:rsid w:val="001B2237"/>
    <w:rsid w:val="001B303E"/>
    <w:rsid w:val="001B32A0"/>
    <w:rsid w:val="001B3C60"/>
    <w:rsid w:val="001B7249"/>
    <w:rsid w:val="001C1803"/>
    <w:rsid w:val="001C27E4"/>
    <w:rsid w:val="001C3146"/>
    <w:rsid w:val="001C4A47"/>
    <w:rsid w:val="001C4B6F"/>
    <w:rsid w:val="001D1E39"/>
    <w:rsid w:val="001D42C2"/>
    <w:rsid w:val="001E3B8A"/>
    <w:rsid w:val="001E5E49"/>
    <w:rsid w:val="001E6EDF"/>
    <w:rsid w:val="001F0660"/>
    <w:rsid w:val="001F375C"/>
    <w:rsid w:val="002005CC"/>
    <w:rsid w:val="0020248A"/>
    <w:rsid w:val="00203908"/>
    <w:rsid w:val="00203AC5"/>
    <w:rsid w:val="00204E5A"/>
    <w:rsid w:val="00215C61"/>
    <w:rsid w:val="00216613"/>
    <w:rsid w:val="00216811"/>
    <w:rsid w:val="002208C3"/>
    <w:rsid w:val="0022115A"/>
    <w:rsid w:val="002240CA"/>
    <w:rsid w:val="00224DFD"/>
    <w:rsid w:val="002267B9"/>
    <w:rsid w:val="00226BA9"/>
    <w:rsid w:val="00232EF8"/>
    <w:rsid w:val="0023404D"/>
    <w:rsid w:val="002365D9"/>
    <w:rsid w:val="002369A3"/>
    <w:rsid w:val="002417E7"/>
    <w:rsid w:val="00245A8B"/>
    <w:rsid w:val="00246398"/>
    <w:rsid w:val="00247C5E"/>
    <w:rsid w:val="002503E9"/>
    <w:rsid w:val="002516A8"/>
    <w:rsid w:val="00253AEF"/>
    <w:rsid w:val="00253FFE"/>
    <w:rsid w:val="0025463C"/>
    <w:rsid w:val="00256590"/>
    <w:rsid w:val="0025733E"/>
    <w:rsid w:val="00257A45"/>
    <w:rsid w:val="00261100"/>
    <w:rsid w:val="0026181C"/>
    <w:rsid w:val="00261FB4"/>
    <w:rsid w:val="00263184"/>
    <w:rsid w:val="0026335B"/>
    <w:rsid w:val="00264309"/>
    <w:rsid w:val="0026472C"/>
    <w:rsid w:val="00274224"/>
    <w:rsid w:val="0027498B"/>
    <w:rsid w:val="00280852"/>
    <w:rsid w:val="002851BF"/>
    <w:rsid w:val="00285DF9"/>
    <w:rsid w:val="00285FB4"/>
    <w:rsid w:val="00286A5D"/>
    <w:rsid w:val="00287521"/>
    <w:rsid w:val="00293505"/>
    <w:rsid w:val="002954F5"/>
    <w:rsid w:val="00295FA3"/>
    <w:rsid w:val="002A3D26"/>
    <w:rsid w:val="002A4656"/>
    <w:rsid w:val="002A70AF"/>
    <w:rsid w:val="002A7326"/>
    <w:rsid w:val="002B20F6"/>
    <w:rsid w:val="002B24D7"/>
    <w:rsid w:val="002B4AC9"/>
    <w:rsid w:val="002B5435"/>
    <w:rsid w:val="002B5B6C"/>
    <w:rsid w:val="002B7C8D"/>
    <w:rsid w:val="002C194C"/>
    <w:rsid w:val="002C3318"/>
    <w:rsid w:val="002C376B"/>
    <w:rsid w:val="002C3B7B"/>
    <w:rsid w:val="002D2044"/>
    <w:rsid w:val="002D2A70"/>
    <w:rsid w:val="002D2D24"/>
    <w:rsid w:val="002D34DF"/>
    <w:rsid w:val="002D454B"/>
    <w:rsid w:val="002D4E41"/>
    <w:rsid w:val="002E3175"/>
    <w:rsid w:val="002E4752"/>
    <w:rsid w:val="002E74EC"/>
    <w:rsid w:val="002F2795"/>
    <w:rsid w:val="002F47FA"/>
    <w:rsid w:val="002F5632"/>
    <w:rsid w:val="002F57DB"/>
    <w:rsid w:val="002F5E21"/>
    <w:rsid w:val="002F6DC2"/>
    <w:rsid w:val="003024C0"/>
    <w:rsid w:val="003072A7"/>
    <w:rsid w:val="003075DF"/>
    <w:rsid w:val="00310C8F"/>
    <w:rsid w:val="00311999"/>
    <w:rsid w:val="00312339"/>
    <w:rsid w:val="00312999"/>
    <w:rsid w:val="00314B49"/>
    <w:rsid w:val="00317B58"/>
    <w:rsid w:val="00324663"/>
    <w:rsid w:val="00324C86"/>
    <w:rsid w:val="00325058"/>
    <w:rsid w:val="003278E5"/>
    <w:rsid w:val="003325DC"/>
    <w:rsid w:val="00333665"/>
    <w:rsid w:val="00334B91"/>
    <w:rsid w:val="00334C85"/>
    <w:rsid w:val="00337236"/>
    <w:rsid w:val="003404A2"/>
    <w:rsid w:val="003440FC"/>
    <w:rsid w:val="00344D93"/>
    <w:rsid w:val="0034600A"/>
    <w:rsid w:val="003473DE"/>
    <w:rsid w:val="00355830"/>
    <w:rsid w:val="0036083A"/>
    <w:rsid w:val="00361A89"/>
    <w:rsid w:val="00363670"/>
    <w:rsid w:val="00367281"/>
    <w:rsid w:val="00373580"/>
    <w:rsid w:val="00376EB0"/>
    <w:rsid w:val="003819BC"/>
    <w:rsid w:val="00382775"/>
    <w:rsid w:val="003851DE"/>
    <w:rsid w:val="00390CE6"/>
    <w:rsid w:val="0039112A"/>
    <w:rsid w:val="00391FA5"/>
    <w:rsid w:val="00392592"/>
    <w:rsid w:val="003926DB"/>
    <w:rsid w:val="00396D3D"/>
    <w:rsid w:val="003A2985"/>
    <w:rsid w:val="003A463C"/>
    <w:rsid w:val="003A4DF6"/>
    <w:rsid w:val="003A53E4"/>
    <w:rsid w:val="003A77A5"/>
    <w:rsid w:val="003B230F"/>
    <w:rsid w:val="003B31BF"/>
    <w:rsid w:val="003B4374"/>
    <w:rsid w:val="003B49D7"/>
    <w:rsid w:val="003C28AB"/>
    <w:rsid w:val="003C345B"/>
    <w:rsid w:val="003C5760"/>
    <w:rsid w:val="003D31AA"/>
    <w:rsid w:val="003D4CEF"/>
    <w:rsid w:val="003D6FA4"/>
    <w:rsid w:val="003D70E6"/>
    <w:rsid w:val="003E0011"/>
    <w:rsid w:val="003E2069"/>
    <w:rsid w:val="003E2DDD"/>
    <w:rsid w:val="003E4098"/>
    <w:rsid w:val="003E5570"/>
    <w:rsid w:val="003F09C2"/>
    <w:rsid w:val="003F4156"/>
    <w:rsid w:val="003F45CB"/>
    <w:rsid w:val="00400887"/>
    <w:rsid w:val="00404185"/>
    <w:rsid w:val="0040589C"/>
    <w:rsid w:val="004063B1"/>
    <w:rsid w:val="0041164F"/>
    <w:rsid w:val="0041280C"/>
    <w:rsid w:val="004128DC"/>
    <w:rsid w:val="00413B50"/>
    <w:rsid w:val="00416AB1"/>
    <w:rsid w:val="0041746D"/>
    <w:rsid w:val="00417876"/>
    <w:rsid w:val="004221DF"/>
    <w:rsid w:val="0042244E"/>
    <w:rsid w:val="0042572A"/>
    <w:rsid w:val="0042690F"/>
    <w:rsid w:val="00427E1C"/>
    <w:rsid w:val="004305CF"/>
    <w:rsid w:val="00434AC8"/>
    <w:rsid w:val="00440C7C"/>
    <w:rsid w:val="0044107D"/>
    <w:rsid w:val="004416D2"/>
    <w:rsid w:val="00444A57"/>
    <w:rsid w:val="0044527F"/>
    <w:rsid w:val="00446496"/>
    <w:rsid w:val="004539D7"/>
    <w:rsid w:val="004577C9"/>
    <w:rsid w:val="0046491F"/>
    <w:rsid w:val="00465615"/>
    <w:rsid w:val="00466559"/>
    <w:rsid w:val="00467CCE"/>
    <w:rsid w:val="00471B76"/>
    <w:rsid w:val="0047456E"/>
    <w:rsid w:val="00475D58"/>
    <w:rsid w:val="00480D7C"/>
    <w:rsid w:val="00480EDE"/>
    <w:rsid w:val="00483B41"/>
    <w:rsid w:val="0048497C"/>
    <w:rsid w:val="0048599F"/>
    <w:rsid w:val="00487F9B"/>
    <w:rsid w:val="004909FF"/>
    <w:rsid w:val="00496E69"/>
    <w:rsid w:val="00497A6B"/>
    <w:rsid w:val="004A0A4B"/>
    <w:rsid w:val="004A2FED"/>
    <w:rsid w:val="004A338A"/>
    <w:rsid w:val="004A4CCA"/>
    <w:rsid w:val="004A5164"/>
    <w:rsid w:val="004A6D1E"/>
    <w:rsid w:val="004B08A2"/>
    <w:rsid w:val="004B592C"/>
    <w:rsid w:val="004B6DE1"/>
    <w:rsid w:val="004B7461"/>
    <w:rsid w:val="004C1BFE"/>
    <w:rsid w:val="004C2320"/>
    <w:rsid w:val="004C298C"/>
    <w:rsid w:val="004C2AD2"/>
    <w:rsid w:val="004C3845"/>
    <w:rsid w:val="004C6622"/>
    <w:rsid w:val="004D126D"/>
    <w:rsid w:val="004D515D"/>
    <w:rsid w:val="004D7C9C"/>
    <w:rsid w:val="004F0E18"/>
    <w:rsid w:val="004F27F6"/>
    <w:rsid w:val="004F2AB0"/>
    <w:rsid w:val="004F3778"/>
    <w:rsid w:val="004F4AFC"/>
    <w:rsid w:val="004F5090"/>
    <w:rsid w:val="004F7032"/>
    <w:rsid w:val="005020F0"/>
    <w:rsid w:val="00504C2F"/>
    <w:rsid w:val="005066CF"/>
    <w:rsid w:val="00506DC1"/>
    <w:rsid w:val="005158DF"/>
    <w:rsid w:val="00515BD2"/>
    <w:rsid w:val="00520454"/>
    <w:rsid w:val="00520F28"/>
    <w:rsid w:val="00520F95"/>
    <w:rsid w:val="0052432D"/>
    <w:rsid w:val="00524726"/>
    <w:rsid w:val="0052748B"/>
    <w:rsid w:val="0053189F"/>
    <w:rsid w:val="005324FD"/>
    <w:rsid w:val="00533860"/>
    <w:rsid w:val="005372D0"/>
    <w:rsid w:val="0054090D"/>
    <w:rsid w:val="005439CD"/>
    <w:rsid w:val="00543D30"/>
    <w:rsid w:val="0054413C"/>
    <w:rsid w:val="00544B9B"/>
    <w:rsid w:val="00544E12"/>
    <w:rsid w:val="00550B93"/>
    <w:rsid w:val="005560F8"/>
    <w:rsid w:val="005576C6"/>
    <w:rsid w:val="0055785C"/>
    <w:rsid w:val="00562232"/>
    <w:rsid w:val="00562234"/>
    <w:rsid w:val="005646A2"/>
    <w:rsid w:val="005703C5"/>
    <w:rsid w:val="00571300"/>
    <w:rsid w:val="0057144D"/>
    <w:rsid w:val="00571A6B"/>
    <w:rsid w:val="00573AAE"/>
    <w:rsid w:val="00574C49"/>
    <w:rsid w:val="00575915"/>
    <w:rsid w:val="00575F7C"/>
    <w:rsid w:val="005767CC"/>
    <w:rsid w:val="00582AA8"/>
    <w:rsid w:val="00586C9F"/>
    <w:rsid w:val="0058748C"/>
    <w:rsid w:val="00590318"/>
    <w:rsid w:val="00592FE5"/>
    <w:rsid w:val="005A484B"/>
    <w:rsid w:val="005A496A"/>
    <w:rsid w:val="005A4A2C"/>
    <w:rsid w:val="005A5EC0"/>
    <w:rsid w:val="005A697A"/>
    <w:rsid w:val="005B0732"/>
    <w:rsid w:val="005B0ACA"/>
    <w:rsid w:val="005B0DE6"/>
    <w:rsid w:val="005B2459"/>
    <w:rsid w:val="005B7BFA"/>
    <w:rsid w:val="005C11D5"/>
    <w:rsid w:val="005C11DB"/>
    <w:rsid w:val="005C12E8"/>
    <w:rsid w:val="005C3320"/>
    <w:rsid w:val="005C5887"/>
    <w:rsid w:val="005C6667"/>
    <w:rsid w:val="005C6972"/>
    <w:rsid w:val="005C7423"/>
    <w:rsid w:val="005D10B0"/>
    <w:rsid w:val="005D3BF4"/>
    <w:rsid w:val="005D6674"/>
    <w:rsid w:val="005E0062"/>
    <w:rsid w:val="005E404D"/>
    <w:rsid w:val="005E5847"/>
    <w:rsid w:val="005E6CC9"/>
    <w:rsid w:val="005F0D0C"/>
    <w:rsid w:val="005F13AB"/>
    <w:rsid w:val="005F2B0C"/>
    <w:rsid w:val="005F307D"/>
    <w:rsid w:val="005F50C2"/>
    <w:rsid w:val="005F69A6"/>
    <w:rsid w:val="005F6E93"/>
    <w:rsid w:val="005F7DEC"/>
    <w:rsid w:val="00602597"/>
    <w:rsid w:val="00602F4F"/>
    <w:rsid w:val="006070B5"/>
    <w:rsid w:val="00612177"/>
    <w:rsid w:val="00613DD7"/>
    <w:rsid w:val="00616587"/>
    <w:rsid w:val="00616B3A"/>
    <w:rsid w:val="00617180"/>
    <w:rsid w:val="00621B24"/>
    <w:rsid w:val="0062504C"/>
    <w:rsid w:val="00625C27"/>
    <w:rsid w:val="00627DB5"/>
    <w:rsid w:val="00630A77"/>
    <w:rsid w:val="00633C5D"/>
    <w:rsid w:val="00634038"/>
    <w:rsid w:val="006340C8"/>
    <w:rsid w:val="00634151"/>
    <w:rsid w:val="00636464"/>
    <w:rsid w:val="006367CC"/>
    <w:rsid w:val="00636E2B"/>
    <w:rsid w:val="006372AA"/>
    <w:rsid w:val="00637572"/>
    <w:rsid w:val="006410B1"/>
    <w:rsid w:val="006421C8"/>
    <w:rsid w:val="00642270"/>
    <w:rsid w:val="00645B29"/>
    <w:rsid w:val="00647223"/>
    <w:rsid w:val="00647DAA"/>
    <w:rsid w:val="00647EA3"/>
    <w:rsid w:val="006503A4"/>
    <w:rsid w:val="0065147A"/>
    <w:rsid w:val="00655C97"/>
    <w:rsid w:val="00655CF1"/>
    <w:rsid w:val="00656396"/>
    <w:rsid w:val="006570AE"/>
    <w:rsid w:val="0065748A"/>
    <w:rsid w:val="006575CB"/>
    <w:rsid w:val="0066425E"/>
    <w:rsid w:val="006654EA"/>
    <w:rsid w:val="006666AB"/>
    <w:rsid w:val="00666A7C"/>
    <w:rsid w:val="00671992"/>
    <w:rsid w:val="006720DD"/>
    <w:rsid w:val="0067321E"/>
    <w:rsid w:val="00673AD0"/>
    <w:rsid w:val="0068493E"/>
    <w:rsid w:val="00691647"/>
    <w:rsid w:val="00691BC5"/>
    <w:rsid w:val="00693AC7"/>
    <w:rsid w:val="006A1F67"/>
    <w:rsid w:val="006A2989"/>
    <w:rsid w:val="006A3D25"/>
    <w:rsid w:val="006A582A"/>
    <w:rsid w:val="006A6DCD"/>
    <w:rsid w:val="006A7F73"/>
    <w:rsid w:val="006B2ECE"/>
    <w:rsid w:val="006B3FA0"/>
    <w:rsid w:val="006B46AB"/>
    <w:rsid w:val="006B5E49"/>
    <w:rsid w:val="006B6F4E"/>
    <w:rsid w:val="006B7049"/>
    <w:rsid w:val="006B7E87"/>
    <w:rsid w:val="006C377F"/>
    <w:rsid w:val="006D1397"/>
    <w:rsid w:val="006D245D"/>
    <w:rsid w:val="006D3515"/>
    <w:rsid w:val="006D4F95"/>
    <w:rsid w:val="006D79D3"/>
    <w:rsid w:val="006E1838"/>
    <w:rsid w:val="006E18EB"/>
    <w:rsid w:val="006E1D7A"/>
    <w:rsid w:val="006E31BE"/>
    <w:rsid w:val="006E4D49"/>
    <w:rsid w:val="006E56F6"/>
    <w:rsid w:val="006E6B1A"/>
    <w:rsid w:val="006F2D12"/>
    <w:rsid w:val="006F39DE"/>
    <w:rsid w:val="006F3C5C"/>
    <w:rsid w:val="006F4F41"/>
    <w:rsid w:val="006F62DE"/>
    <w:rsid w:val="006F7440"/>
    <w:rsid w:val="007016DC"/>
    <w:rsid w:val="00702BA1"/>
    <w:rsid w:val="00703982"/>
    <w:rsid w:val="00703AD4"/>
    <w:rsid w:val="0071051A"/>
    <w:rsid w:val="00711473"/>
    <w:rsid w:val="00711FBB"/>
    <w:rsid w:val="007147DA"/>
    <w:rsid w:val="00715A5F"/>
    <w:rsid w:val="00715AE1"/>
    <w:rsid w:val="00720494"/>
    <w:rsid w:val="00724BB5"/>
    <w:rsid w:val="007334B5"/>
    <w:rsid w:val="007335ED"/>
    <w:rsid w:val="007362CC"/>
    <w:rsid w:val="007439A9"/>
    <w:rsid w:val="00745AF1"/>
    <w:rsid w:val="00747A82"/>
    <w:rsid w:val="00747E76"/>
    <w:rsid w:val="00750A6B"/>
    <w:rsid w:val="00751B4D"/>
    <w:rsid w:val="00753D3E"/>
    <w:rsid w:val="007552F3"/>
    <w:rsid w:val="00756B35"/>
    <w:rsid w:val="00757B89"/>
    <w:rsid w:val="0076085B"/>
    <w:rsid w:val="00764FBC"/>
    <w:rsid w:val="00765986"/>
    <w:rsid w:val="00766D21"/>
    <w:rsid w:val="007700F8"/>
    <w:rsid w:val="007738C3"/>
    <w:rsid w:val="00773FA6"/>
    <w:rsid w:val="00775968"/>
    <w:rsid w:val="00775B2E"/>
    <w:rsid w:val="00777875"/>
    <w:rsid w:val="00780EF0"/>
    <w:rsid w:val="007822B3"/>
    <w:rsid w:val="00782597"/>
    <w:rsid w:val="007850C2"/>
    <w:rsid w:val="007851BE"/>
    <w:rsid w:val="007852F3"/>
    <w:rsid w:val="00792898"/>
    <w:rsid w:val="00792D6A"/>
    <w:rsid w:val="007945AA"/>
    <w:rsid w:val="0079481F"/>
    <w:rsid w:val="00795DAD"/>
    <w:rsid w:val="007A070C"/>
    <w:rsid w:val="007A0A53"/>
    <w:rsid w:val="007A1E41"/>
    <w:rsid w:val="007A44CB"/>
    <w:rsid w:val="007A48EE"/>
    <w:rsid w:val="007A4AD7"/>
    <w:rsid w:val="007A6BD5"/>
    <w:rsid w:val="007A744B"/>
    <w:rsid w:val="007B1CFB"/>
    <w:rsid w:val="007B68EE"/>
    <w:rsid w:val="007C10A7"/>
    <w:rsid w:val="007C14DF"/>
    <w:rsid w:val="007C569A"/>
    <w:rsid w:val="007C61AB"/>
    <w:rsid w:val="007C68C7"/>
    <w:rsid w:val="007C701A"/>
    <w:rsid w:val="007C7A0E"/>
    <w:rsid w:val="007D10E4"/>
    <w:rsid w:val="007D4F3A"/>
    <w:rsid w:val="007D6183"/>
    <w:rsid w:val="007D755F"/>
    <w:rsid w:val="007D7796"/>
    <w:rsid w:val="007E15D5"/>
    <w:rsid w:val="007E1F04"/>
    <w:rsid w:val="007E378A"/>
    <w:rsid w:val="007E3980"/>
    <w:rsid w:val="007E700F"/>
    <w:rsid w:val="007F36A5"/>
    <w:rsid w:val="007F41A4"/>
    <w:rsid w:val="007F5E90"/>
    <w:rsid w:val="007F7FA9"/>
    <w:rsid w:val="008003E3"/>
    <w:rsid w:val="0080241E"/>
    <w:rsid w:val="00803599"/>
    <w:rsid w:val="00803A2F"/>
    <w:rsid w:val="0080642A"/>
    <w:rsid w:val="00810E75"/>
    <w:rsid w:val="0081195F"/>
    <w:rsid w:val="00811F38"/>
    <w:rsid w:val="00815298"/>
    <w:rsid w:val="0081537B"/>
    <w:rsid w:val="0082023F"/>
    <w:rsid w:val="00820818"/>
    <w:rsid w:val="00823E42"/>
    <w:rsid w:val="00823E88"/>
    <w:rsid w:val="008314C3"/>
    <w:rsid w:val="00832671"/>
    <w:rsid w:val="00833113"/>
    <w:rsid w:val="00836783"/>
    <w:rsid w:val="00840420"/>
    <w:rsid w:val="00843D58"/>
    <w:rsid w:val="00844DD2"/>
    <w:rsid w:val="008471EE"/>
    <w:rsid w:val="008503DA"/>
    <w:rsid w:val="00850CE4"/>
    <w:rsid w:val="00851984"/>
    <w:rsid w:val="0085392C"/>
    <w:rsid w:val="0085530A"/>
    <w:rsid w:val="0085639F"/>
    <w:rsid w:val="0085722B"/>
    <w:rsid w:val="0086381D"/>
    <w:rsid w:val="008638CA"/>
    <w:rsid w:val="00864C4C"/>
    <w:rsid w:val="00865B63"/>
    <w:rsid w:val="0086723F"/>
    <w:rsid w:val="0087049F"/>
    <w:rsid w:val="0087158E"/>
    <w:rsid w:val="00873B7A"/>
    <w:rsid w:val="00876123"/>
    <w:rsid w:val="008764E9"/>
    <w:rsid w:val="0087686C"/>
    <w:rsid w:val="00876D85"/>
    <w:rsid w:val="00877FA9"/>
    <w:rsid w:val="00881FB3"/>
    <w:rsid w:val="00883191"/>
    <w:rsid w:val="0089029D"/>
    <w:rsid w:val="00890364"/>
    <w:rsid w:val="00895E81"/>
    <w:rsid w:val="0089609D"/>
    <w:rsid w:val="008966DE"/>
    <w:rsid w:val="00896E2B"/>
    <w:rsid w:val="00896E40"/>
    <w:rsid w:val="008A4263"/>
    <w:rsid w:val="008A439C"/>
    <w:rsid w:val="008A62FA"/>
    <w:rsid w:val="008A74A3"/>
    <w:rsid w:val="008B1CF5"/>
    <w:rsid w:val="008C08D8"/>
    <w:rsid w:val="008C167D"/>
    <w:rsid w:val="008C4194"/>
    <w:rsid w:val="008D03B1"/>
    <w:rsid w:val="008D300A"/>
    <w:rsid w:val="008D4B40"/>
    <w:rsid w:val="008D5857"/>
    <w:rsid w:val="008D63A7"/>
    <w:rsid w:val="008E0737"/>
    <w:rsid w:val="008E0999"/>
    <w:rsid w:val="008E2D99"/>
    <w:rsid w:val="008E3667"/>
    <w:rsid w:val="008E65DA"/>
    <w:rsid w:val="008E67E9"/>
    <w:rsid w:val="008E6CD7"/>
    <w:rsid w:val="008F05F8"/>
    <w:rsid w:val="008F32F7"/>
    <w:rsid w:val="008F56CA"/>
    <w:rsid w:val="008F6DE6"/>
    <w:rsid w:val="0090280D"/>
    <w:rsid w:val="0090304C"/>
    <w:rsid w:val="009043FB"/>
    <w:rsid w:val="00904960"/>
    <w:rsid w:val="00904FA3"/>
    <w:rsid w:val="00915153"/>
    <w:rsid w:val="00916925"/>
    <w:rsid w:val="00920FA1"/>
    <w:rsid w:val="009218AC"/>
    <w:rsid w:val="00924468"/>
    <w:rsid w:val="0092623B"/>
    <w:rsid w:val="00926ECA"/>
    <w:rsid w:val="0093050E"/>
    <w:rsid w:val="009354B1"/>
    <w:rsid w:val="00936B19"/>
    <w:rsid w:val="00937F8A"/>
    <w:rsid w:val="00940A9C"/>
    <w:rsid w:val="00941CCA"/>
    <w:rsid w:val="00946BF1"/>
    <w:rsid w:val="009508F2"/>
    <w:rsid w:val="009542F5"/>
    <w:rsid w:val="00955A6B"/>
    <w:rsid w:val="00956297"/>
    <w:rsid w:val="0095651E"/>
    <w:rsid w:val="00960FDF"/>
    <w:rsid w:val="009610B5"/>
    <w:rsid w:val="00962825"/>
    <w:rsid w:val="00962B86"/>
    <w:rsid w:val="00964487"/>
    <w:rsid w:val="00964EC6"/>
    <w:rsid w:val="009659D6"/>
    <w:rsid w:val="009674D7"/>
    <w:rsid w:val="0096750A"/>
    <w:rsid w:val="0096C10A"/>
    <w:rsid w:val="0097056E"/>
    <w:rsid w:val="00981E1C"/>
    <w:rsid w:val="00982336"/>
    <w:rsid w:val="00984DF1"/>
    <w:rsid w:val="00992444"/>
    <w:rsid w:val="00993C2E"/>
    <w:rsid w:val="0099530C"/>
    <w:rsid w:val="0099533A"/>
    <w:rsid w:val="00997BA4"/>
    <w:rsid w:val="00997F79"/>
    <w:rsid w:val="009A2230"/>
    <w:rsid w:val="009A2BB0"/>
    <w:rsid w:val="009A47D3"/>
    <w:rsid w:val="009A526F"/>
    <w:rsid w:val="009A5A61"/>
    <w:rsid w:val="009A6626"/>
    <w:rsid w:val="009A7FDF"/>
    <w:rsid w:val="009B054C"/>
    <w:rsid w:val="009B0D97"/>
    <w:rsid w:val="009B2C87"/>
    <w:rsid w:val="009B3586"/>
    <w:rsid w:val="009B589A"/>
    <w:rsid w:val="009C1334"/>
    <w:rsid w:val="009C32A7"/>
    <w:rsid w:val="009C333A"/>
    <w:rsid w:val="009C7D5E"/>
    <w:rsid w:val="009D0038"/>
    <w:rsid w:val="009D0469"/>
    <w:rsid w:val="009D0C43"/>
    <w:rsid w:val="009D14A8"/>
    <w:rsid w:val="009D18A0"/>
    <w:rsid w:val="009E0673"/>
    <w:rsid w:val="009E067D"/>
    <w:rsid w:val="009E0ACB"/>
    <w:rsid w:val="009E3F7F"/>
    <w:rsid w:val="009E405E"/>
    <w:rsid w:val="009F1113"/>
    <w:rsid w:val="009F2603"/>
    <w:rsid w:val="009F381E"/>
    <w:rsid w:val="009F5277"/>
    <w:rsid w:val="009F5F2F"/>
    <w:rsid w:val="009F6004"/>
    <w:rsid w:val="009F63AB"/>
    <w:rsid w:val="009F6EA3"/>
    <w:rsid w:val="009F7266"/>
    <w:rsid w:val="009F7F42"/>
    <w:rsid w:val="00A01731"/>
    <w:rsid w:val="00A024C0"/>
    <w:rsid w:val="00A04161"/>
    <w:rsid w:val="00A06354"/>
    <w:rsid w:val="00A06AB7"/>
    <w:rsid w:val="00A07B4A"/>
    <w:rsid w:val="00A10CCE"/>
    <w:rsid w:val="00A11833"/>
    <w:rsid w:val="00A11C4A"/>
    <w:rsid w:val="00A12E81"/>
    <w:rsid w:val="00A1645E"/>
    <w:rsid w:val="00A22F9B"/>
    <w:rsid w:val="00A239F2"/>
    <w:rsid w:val="00A24AFF"/>
    <w:rsid w:val="00A273D6"/>
    <w:rsid w:val="00A278CB"/>
    <w:rsid w:val="00A3154F"/>
    <w:rsid w:val="00A33005"/>
    <w:rsid w:val="00A34B7F"/>
    <w:rsid w:val="00A3578F"/>
    <w:rsid w:val="00A36137"/>
    <w:rsid w:val="00A37F95"/>
    <w:rsid w:val="00A4198E"/>
    <w:rsid w:val="00A44772"/>
    <w:rsid w:val="00A44FDB"/>
    <w:rsid w:val="00A45EBC"/>
    <w:rsid w:val="00A51E34"/>
    <w:rsid w:val="00A53C46"/>
    <w:rsid w:val="00A554BD"/>
    <w:rsid w:val="00A56AE2"/>
    <w:rsid w:val="00A57255"/>
    <w:rsid w:val="00A61081"/>
    <w:rsid w:val="00A62DB5"/>
    <w:rsid w:val="00A70674"/>
    <w:rsid w:val="00A70715"/>
    <w:rsid w:val="00A70FCD"/>
    <w:rsid w:val="00A73929"/>
    <w:rsid w:val="00A744F9"/>
    <w:rsid w:val="00A8182F"/>
    <w:rsid w:val="00A81FE4"/>
    <w:rsid w:val="00A858AA"/>
    <w:rsid w:val="00A86145"/>
    <w:rsid w:val="00A86B95"/>
    <w:rsid w:val="00A86F92"/>
    <w:rsid w:val="00A901BE"/>
    <w:rsid w:val="00A91A21"/>
    <w:rsid w:val="00A9302E"/>
    <w:rsid w:val="00A94AEF"/>
    <w:rsid w:val="00A950E6"/>
    <w:rsid w:val="00A9585D"/>
    <w:rsid w:val="00A96DEE"/>
    <w:rsid w:val="00A97358"/>
    <w:rsid w:val="00A978BC"/>
    <w:rsid w:val="00AA0DB9"/>
    <w:rsid w:val="00AA2643"/>
    <w:rsid w:val="00AA4F6B"/>
    <w:rsid w:val="00AA5AC9"/>
    <w:rsid w:val="00AA7B5F"/>
    <w:rsid w:val="00AB0014"/>
    <w:rsid w:val="00AB23EB"/>
    <w:rsid w:val="00AB32AF"/>
    <w:rsid w:val="00AB5402"/>
    <w:rsid w:val="00AB608D"/>
    <w:rsid w:val="00AB6BB0"/>
    <w:rsid w:val="00AB7DA9"/>
    <w:rsid w:val="00AC0E44"/>
    <w:rsid w:val="00AC1524"/>
    <w:rsid w:val="00AC189B"/>
    <w:rsid w:val="00AC2953"/>
    <w:rsid w:val="00AC65D9"/>
    <w:rsid w:val="00AD03B4"/>
    <w:rsid w:val="00AD1470"/>
    <w:rsid w:val="00AD1C5D"/>
    <w:rsid w:val="00AD25C1"/>
    <w:rsid w:val="00AD610C"/>
    <w:rsid w:val="00AD6301"/>
    <w:rsid w:val="00AE1808"/>
    <w:rsid w:val="00AE1B68"/>
    <w:rsid w:val="00AE2807"/>
    <w:rsid w:val="00AE2DA4"/>
    <w:rsid w:val="00AE3651"/>
    <w:rsid w:val="00AE4E83"/>
    <w:rsid w:val="00AE6B4F"/>
    <w:rsid w:val="00AE6CC5"/>
    <w:rsid w:val="00AE7764"/>
    <w:rsid w:val="00AE79BB"/>
    <w:rsid w:val="00AF470B"/>
    <w:rsid w:val="00B00FCB"/>
    <w:rsid w:val="00B01ECB"/>
    <w:rsid w:val="00B02E02"/>
    <w:rsid w:val="00B12714"/>
    <w:rsid w:val="00B129EA"/>
    <w:rsid w:val="00B1335D"/>
    <w:rsid w:val="00B1393B"/>
    <w:rsid w:val="00B140FF"/>
    <w:rsid w:val="00B1497F"/>
    <w:rsid w:val="00B254F2"/>
    <w:rsid w:val="00B25D6B"/>
    <w:rsid w:val="00B26831"/>
    <w:rsid w:val="00B3375B"/>
    <w:rsid w:val="00B338DA"/>
    <w:rsid w:val="00B349E9"/>
    <w:rsid w:val="00B36481"/>
    <w:rsid w:val="00B36D77"/>
    <w:rsid w:val="00B42669"/>
    <w:rsid w:val="00B4299B"/>
    <w:rsid w:val="00B4314F"/>
    <w:rsid w:val="00B432D6"/>
    <w:rsid w:val="00B4373B"/>
    <w:rsid w:val="00B43FF5"/>
    <w:rsid w:val="00B47369"/>
    <w:rsid w:val="00B5091B"/>
    <w:rsid w:val="00B5188F"/>
    <w:rsid w:val="00B5199B"/>
    <w:rsid w:val="00B5260D"/>
    <w:rsid w:val="00B52D9A"/>
    <w:rsid w:val="00B5477A"/>
    <w:rsid w:val="00B5501B"/>
    <w:rsid w:val="00B55E97"/>
    <w:rsid w:val="00B61B8A"/>
    <w:rsid w:val="00B6276D"/>
    <w:rsid w:val="00B65B12"/>
    <w:rsid w:val="00B66695"/>
    <w:rsid w:val="00B66B9C"/>
    <w:rsid w:val="00B66DE4"/>
    <w:rsid w:val="00B672BC"/>
    <w:rsid w:val="00B70BD5"/>
    <w:rsid w:val="00B71290"/>
    <w:rsid w:val="00B74F57"/>
    <w:rsid w:val="00B77044"/>
    <w:rsid w:val="00B828CF"/>
    <w:rsid w:val="00B8382F"/>
    <w:rsid w:val="00B84465"/>
    <w:rsid w:val="00B84DA3"/>
    <w:rsid w:val="00B86F6A"/>
    <w:rsid w:val="00B8734C"/>
    <w:rsid w:val="00B944A0"/>
    <w:rsid w:val="00B9583B"/>
    <w:rsid w:val="00B95AC0"/>
    <w:rsid w:val="00BA1638"/>
    <w:rsid w:val="00BA29F3"/>
    <w:rsid w:val="00BA5FE5"/>
    <w:rsid w:val="00BB5C51"/>
    <w:rsid w:val="00BB5D90"/>
    <w:rsid w:val="00BB6EA2"/>
    <w:rsid w:val="00BC4063"/>
    <w:rsid w:val="00BC5043"/>
    <w:rsid w:val="00BD02C3"/>
    <w:rsid w:val="00BD382C"/>
    <w:rsid w:val="00BD3C8F"/>
    <w:rsid w:val="00BD460A"/>
    <w:rsid w:val="00BD4639"/>
    <w:rsid w:val="00BD6231"/>
    <w:rsid w:val="00BD7C5B"/>
    <w:rsid w:val="00BE032A"/>
    <w:rsid w:val="00BE1F51"/>
    <w:rsid w:val="00BE4D59"/>
    <w:rsid w:val="00BE715B"/>
    <w:rsid w:val="00BE793D"/>
    <w:rsid w:val="00BF331E"/>
    <w:rsid w:val="00BF4E8A"/>
    <w:rsid w:val="00BF5381"/>
    <w:rsid w:val="00BF5E47"/>
    <w:rsid w:val="00BF5E9C"/>
    <w:rsid w:val="00BF7041"/>
    <w:rsid w:val="00BF712E"/>
    <w:rsid w:val="00C00431"/>
    <w:rsid w:val="00C022A0"/>
    <w:rsid w:val="00C0230D"/>
    <w:rsid w:val="00C02D38"/>
    <w:rsid w:val="00C03010"/>
    <w:rsid w:val="00C03A0D"/>
    <w:rsid w:val="00C03C77"/>
    <w:rsid w:val="00C04F39"/>
    <w:rsid w:val="00C054A5"/>
    <w:rsid w:val="00C05A00"/>
    <w:rsid w:val="00C0757E"/>
    <w:rsid w:val="00C10245"/>
    <w:rsid w:val="00C11542"/>
    <w:rsid w:val="00C123ED"/>
    <w:rsid w:val="00C1551C"/>
    <w:rsid w:val="00C155F4"/>
    <w:rsid w:val="00C15EBA"/>
    <w:rsid w:val="00C26927"/>
    <w:rsid w:val="00C27098"/>
    <w:rsid w:val="00C344A9"/>
    <w:rsid w:val="00C35494"/>
    <w:rsid w:val="00C364E4"/>
    <w:rsid w:val="00C36B27"/>
    <w:rsid w:val="00C37F0F"/>
    <w:rsid w:val="00C413AC"/>
    <w:rsid w:val="00C43276"/>
    <w:rsid w:val="00C5396E"/>
    <w:rsid w:val="00C53D5F"/>
    <w:rsid w:val="00C53F9B"/>
    <w:rsid w:val="00C56894"/>
    <w:rsid w:val="00C57581"/>
    <w:rsid w:val="00C608D9"/>
    <w:rsid w:val="00C61CD8"/>
    <w:rsid w:val="00C63DA4"/>
    <w:rsid w:val="00C63E68"/>
    <w:rsid w:val="00C654A2"/>
    <w:rsid w:val="00C66DEC"/>
    <w:rsid w:val="00C674E1"/>
    <w:rsid w:val="00C67FAC"/>
    <w:rsid w:val="00C705EC"/>
    <w:rsid w:val="00C709CF"/>
    <w:rsid w:val="00C7288B"/>
    <w:rsid w:val="00C74954"/>
    <w:rsid w:val="00C74AD3"/>
    <w:rsid w:val="00C82B0E"/>
    <w:rsid w:val="00C84F8E"/>
    <w:rsid w:val="00C9004F"/>
    <w:rsid w:val="00C90130"/>
    <w:rsid w:val="00C92605"/>
    <w:rsid w:val="00C95D21"/>
    <w:rsid w:val="00CA1073"/>
    <w:rsid w:val="00CA3232"/>
    <w:rsid w:val="00CA37AC"/>
    <w:rsid w:val="00CA4D0A"/>
    <w:rsid w:val="00CA7942"/>
    <w:rsid w:val="00CA7B7C"/>
    <w:rsid w:val="00CB0EDD"/>
    <w:rsid w:val="00CB1AB5"/>
    <w:rsid w:val="00CB2A2F"/>
    <w:rsid w:val="00CB2C40"/>
    <w:rsid w:val="00CB35E6"/>
    <w:rsid w:val="00CB685D"/>
    <w:rsid w:val="00CB7B88"/>
    <w:rsid w:val="00CC0918"/>
    <w:rsid w:val="00CC09C3"/>
    <w:rsid w:val="00CC49BC"/>
    <w:rsid w:val="00CC4CF9"/>
    <w:rsid w:val="00CC6788"/>
    <w:rsid w:val="00CD19ED"/>
    <w:rsid w:val="00CD21E7"/>
    <w:rsid w:val="00CD2F55"/>
    <w:rsid w:val="00CD48C2"/>
    <w:rsid w:val="00CD5102"/>
    <w:rsid w:val="00CD51D3"/>
    <w:rsid w:val="00CE07C8"/>
    <w:rsid w:val="00CE0A2A"/>
    <w:rsid w:val="00CE6FEA"/>
    <w:rsid w:val="00CF093C"/>
    <w:rsid w:val="00CF12CF"/>
    <w:rsid w:val="00CF1587"/>
    <w:rsid w:val="00CF15B3"/>
    <w:rsid w:val="00CF1744"/>
    <w:rsid w:val="00CF174E"/>
    <w:rsid w:val="00CF2BAE"/>
    <w:rsid w:val="00CF369B"/>
    <w:rsid w:val="00CF3AB3"/>
    <w:rsid w:val="00CF5ECD"/>
    <w:rsid w:val="00D03522"/>
    <w:rsid w:val="00D0513D"/>
    <w:rsid w:val="00D0774B"/>
    <w:rsid w:val="00D077FB"/>
    <w:rsid w:val="00D13C4B"/>
    <w:rsid w:val="00D1555D"/>
    <w:rsid w:val="00D15D4C"/>
    <w:rsid w:val="00D161BB"/>
    <w:rsid w:val="00D163C7"/>
    <w:rsid w:val="00D1651E"/>
    <w:rsid w:val="00D16888"/>
    <w:rsid w:val="00D17043"/>
    <w:rsid w:val="00D232B0"/>
    <w:rsid w:val="00D26F38"/>
    <w:rsid w:val="00D30989"/>
    <w:rsid w:val="00D3109A"/>
    <w:rsid w:val="00D322FF"/>
    <w:rsid w:val="00D356B7"/>
    <w:rsid w:val="00D36B10"/>
    <w:rsid w:val="00D403E8"/>
    <w:rsid w:val="00D41D91"/>
    <w:rsid w:val="00D44A54"/>
    <w:rsid w:val="00D47E91"/>
    <w:rsid w:val="00D47ED2"/>
    <w:rsid w:val="00D50EBD"/>
    <w:rsid w:val="00D5487C"/>
    <w:rsid w:val="00D556A3"/>
    <w:rsid w:val="00D55708"/>
    <w:rsid w:val="00D566AB"/>
    <w:rsid w:val="00D61A7C"/>
    <w:rsid w:val="00D64623"/>
    <w:rsid w:val="00D64865"/>
    <w:rsid w:val="00D64FEC"/>
    <w:rsid w:val="00D74173"/>
    <w:rsid w:val="00D74222"/>
    <w:rsid w:val="00D74A0E"/>
    <w:rsid w:val="00D85D9B"/>
    <w:rsid w:val="00D91189"/>
    <w:rsid w:val="00D9342E"/>
    <w:rsid w:val="00D9555D"/>
    <w:rsid w:val="00D95886"/>
    <w:rsid w:val="00D9709B"/>
    <w:rsid w:val="00DA0C15"/>
    <w:rsid w:val="00DA1C6C"/>
    <w:rsid w:val="00DA3B93"/>
    <w:rsid w:val="00DA48D5"/>
    <w:rsid w:val="00DA4DA2"/>
    <w:rsid w:val="00DB10B4"/>
    <w:rsid w:val="00DB21AC"/>
    <w:rsid w:val="00DB471A"/>
    <w:rsid w:val="00DB47C0"/>
    <w:rsid w:val="00DB5A2F"/>
    <w:rsid w:val="00DB613D"/>
    <w:rsid w:val="00DB70E8"/>
    <w:rsid w:val="00DB7804"/>
    <w:rsid w:val="00DC078D"/>
    <w:rsid w:val="00DC1402"/>
    <w:rsid w:val="00DC31C2"/>
    <w:rsid w:val="00DC6B7C"/>
    <w:rsid w:val="00DD0584"/>
    <w:rsid w:val="00DD19BA"/>
    <w:rsid w:val="00DD1E19"/>
    <w:rsid w:val="00DD6062"/>
    <w:rsid w:val="00DE0759"/>
    <w:rsid w:val="00DE1295"/>
    <w:rsid w:val="00DE6894"/>
    <w:rsid w:val="00DE6AB1"/>
    <w:rsid w:val="00DF017F"/>
    <w:rsid w:val="00DF1FFC"/>
    <w:rsid w:val="00DF2330"/>
    <w:rsid w:val="00DF2972"/>
    <w:rsid w:val="00DF3298"/>
    <w:rsid w:val="00DF4618"/>
    <w:rsid w:val="00DF4629"/>
    <w:rsid w:val="00DF519D"/>
    <w:rsid w:val="00DF6FF8"/>
    <w:rsid w:val="00DF7697"/>
    <w:rsid w:val="00E02EBD"/>
    <w:rsid w:val="00E15AEC"/>
    <w:rsid w:val="00E1624E"/>
    <w:rsid w:val="00E16A80"/>
    <w:rsid w:val="00E16B81"/>
    <w:rsid w:val="00E16C55"/>
    <w:rsid w:val="00E20DFB"/>
    <w:rsid w:val="00E22614"/>
    <w:rsid w:val="00E239BD"/>
    <w:rsid w:val="00E23E00"/>
    <w:rsid w:val="00E241E5"/>
    <w:rsid w:val="00E249FC"/>
    <w:rsid w:val="00E25ED5"/>
    <w:rsid w:val="00E261D0"/>
    <w:rsid w:val="00E26F0C"/>
    <w:rsid w:val="00E32D69"/>
    <w:rsid w:val="00E343D8"/>
    <w:rsid w:val="00E36E07"/>
    <w:rsid w:val="00E377B9"/>
    <w:rsid w:val="00E41A65"/>
    <w:rsid w:val="00E458A4"/>
    <w:rsid w:val="00E47B6A"/>
    <w:rsid w:val="00E5032C"/>
    <w:rsid w:val="00E547EB"/>
    <w:rsid w:val="00E5499F"/>
    <w:rsid w:val="00E60167"/>
    <w:rsid w:val="00E60338"/>
    <w:rsid w:val="00E60D45"/>
    <w:rsid w:val="00E632EA"/>
    <w:rsid w:val="00E632FF"/>
    <w:rsid w:val="00E668DD"/>
    <w:rsid w:val="00E67CE3"/>
    <w:rsid w:val="00E7108F"/>
    <w:rsid w:val="00E71B9D"/>
    <w:rsid w:val="00E774F2"/>
    <w:rsid w:val="00E7759D"/>
    <w:rsid w:val="00E80723"/>
    <w:rsid w:val="00E80F00"/>
    <w:rsid w:val="00E829D8"/>
    <w:rsid w:val="00E8358D"/>
    <w:rsid w:val="00E8553E"/>
    <w:rsid w:val="00E8570A"/>
    <w:rsid w:val="00E87D2E"/>
    <w:rsid w:val="00E87E7E"/>
    <w:rsid w:val="00E9085A"/>
    <w:rsid w:val="00E91CA8"/>
    <w:rsid w:val="00E92147"/>
    <w:rsid w:val="00EA1E7B"/>
    <w:rsid w:val="00EA2BC6"/>
    <w:rsid w:val="00EA405D"/>
    <w:rsid w:val="00EB168B"/>
    <w:rsid w:val="00EB3332"/>
    <w:rsid w:val="00EB3DA3"/>
    <w:rsid w:val="00EB3F2A"/>
    <w:rsid w:val="00EB4251"/>
    <w:rsid w:val="00EB72B5"/>
    <w:rsid w:val="00EC047E"/>
    <w:rsid w:val="00EC2B9E"/>
    <w:rsid w:val="00EC2BDE"/>
    <w:rsid w:val="00EC33D6"/>
    <w:rsid w:val="00EC48B7"/>
    <w:rsid w:val="00EC60FF"/>
    <w:rsid w:val="00ED3BCD"/>
    <w:rsid w:val="00ED54AE"/>
    <w:rsid w:val="00ED7E68"/>
    <w:rsid w:val="00EE1448"/>
    <w:rsid w:val="00EE1801"/>
    <w:rsid w:val="00EE190F"/>
    <w:rsid w:val="00EE2895"/>
    <w:rsid w:val="00EF0FBC"/>
    <w:rsid w:val="00EF13A0"/>
    <w:rsid w:val="00EF62FA"/>
    <w:rsid w:val="00EF6747"/>
    <w:rsid w:val="00F00886"/>
    <w:rsid w:val="00F03285"/>
    <w:rsid w:val="00F056EF"/>
    <w:rsid w:val="00F06ADF"/>
    <w:rsid w:val="00F073C4"/>
    <w:rsid w:val="00F0744F"/>
    <w:rsid w:val="00F10E33"/>
    <w:rsid w:val="00F1165C"/>
    <w:rsid w:val="00F1378E"/>
    <w:rsid w:val="00F137B5"/>
    <w:rsid w:val="00F14AE5"/>
    <w:rsid w:val="00F15144"/>
    <w:rsid w:val="00F1557F"/>
    <w:rsid w:val="00F21629"/>
    <w:rsid w:val="00F23787"/>
    <w:rsid w:val="00F26572"/>
    <w:rsid w:val="00F2796B"/>
    <w:rsid w:val="00F304F8"/>
    <w:rsid w:val="00F32268"/>
    <w:rsid w:val="00F33868"/>
    <w:rsid w:val="00F34A5B"/>
    <w:rsid w:val="00F34FA5"/>
    <w:rsid w:val="00F4274F"/>
    <w:rsid w:val="00F4356D"/>
    <w:rsid w:val="00F45998"/>
    <w:rsid w:val="00F47974"/>
    <w:rsid w:val="00F5190D"/>
    <w:rsid w:val="00F549F2"/>
    <w:rsid w:val="00F54DF5"/>
    <w:rsid w:val="00F562F7"/>
    <w:rsid w:val="00F575B0"/>
    <w:rsid w:val="00F57835"/>
    <w:rsid w:val="00F61176"/>
    <w:rsid w:val="00F63824"/>
    <w:rsid w:val="00F63BBC"/>
    <w:rsid w:val="00F63F0E"/>
    <w:rsid w:val="00F64BE5"/>
    <w:rsid w:val="00F65430"/>
    <w:rsid w:val="00F66E14"/>
    <w:rsid w:val="00F67B62"/>
    <w:rsid w:val="00F67E48"/>
    <w:rsid w:val="00F7124D"/>
    <w:rsid w:val="00F71A8F"/>
    <w:rsid w:val="00F73033"/>
    <w:rsid w:val="00F73410"/>
    <w:rsid w:val="00F75656"/>
    <w:rsid w:val="00F75778"/>
    <w:rsid w:val="00F76218"/>
    <w:rsid w:val="00F7684D"/>
    <w:rsid w:val="00F7746E"/>
    <w:rsid w:val="00F818DE"/>
    <w:rsid w:val="00F81BF6"/>
    <w:rsid w:val="00F82BB6"/>
    <w:rsid w:val="00F8357B"/>
    <w:rsid w:val="00F83E81"/>
    <w:rsid w:val="00F854F6"/>
    <w:rsid w:val="00F925BF"/>
    <w:rsid w:val="00F93AEA"/>
    <w:rsid w:val="00F93E87"/>
    <w:rsid w:val="00F960BD"/>
    <w:rsid w:val="00F964D9"/>
    <w:rsid w:val="00F96B6C"/>
    <w:rsid w:val="00FA1E57"/>
    <w:rsid w:val="00FA32FE"/>
    <w:rsid w:val="00FA3407"/>
    <w:rsid w:val="00FA3490"/>
    <w:rsid w:val="00FA5ADD"/>
    <w:rsid w:val="00FA6467"/>
    <w:rsid w:val="00FB0358"/>
    <w:rsid w:val="00FB051B"/>
    <w:rsid w:val="00FB0888"/>
    <w:rsid w:val="00FB0C82"/>
    <w:rsid w:val="00FB5FAE"/>
    <w:rsid w:val="00FB71E4"/>
    <w:rsid w:val="00FC6FA5"/>
    <w:rsid w:val="00FC6FEF"/>
    <w:rsid w:val="00FD1CD7"/>
    <w:rsid w:val="00FD201B"/>
    <w:rsid w:val="00FD32C9"/>
    <w:rsid w:val="00FD6908"/>
    <w:rsid w:val="00FD6FDC"/>
    <w:rsid w:val="00FE1153"/>
    <w:rsid w:val="00FE11A9"/>
    <w:rsid w:val="00FE49D9"/>
    <w:rsid w:val="00FE4AAC"/>
    <w:rsid w:val="00FE4BA3"/>
    <w:rsid w:val="00FF0DF5"/>
    <w:rsid w:val="00FF35A9"/>
    <w:rsid w:val="00FF5069"/>
    <w:rsid w:val="00FF6A65"/>
    <w:rsid w:val="011471F4"/>
    <w:rsid w:val="0125BB08"/>
    <w:rsid w:val="028E8788"/>
    <w:rsid w:val="02987D35"/>
    <w:rsid w:val="031C230E"/>
    <w:rsid w:val="031D08F6"/>
    <w:rsid w:val="038F4C09"/>
    <w:rsid w:val="044BDFE5"/>
    <w:rsid w:val="04DB773E"/>
    <w:rsid w:val="0513425B"/>
    <w:rsid w:val="05215CBE"/>
    <w:rsid w:val="053BBCE1"/>
    <w:rsid w:val="05DF396A"/>
    <w:rsid w:val="06028595"/>
    <w:rsid w:val="0669E36F"/>
    <w:rsid w:val="067041F3"/>
    <w:rsid w:val="06EB1C3D"/>
    <w:rsid w:val="08142A77"/>
    <w:rsid w:val="08E85D0B"/>
    <w:rsid w:val="0976B1BE"/>
    <w:rsid w:val="09B3CA64"/>
    <w:rsid w:val="09D79FB0"/>
    <w:rsid w:val="0A47FA86"/>
    <w:rsid w:val="0A5E2056"/>
    <w:rsid w:val="0A807A42"/>
    <w:rsid w:val="0A87C77B"/>
    <w:rsid w:val="0ADB7005"/>
    <w:rsid w:val="0ADD3F61"/>
    <w:rsid w:val="0B466049"/>
    <w:rsid w:val="0B5B0900"/>
    <w:rsid w:val="0C49C978"/>
    <w:rsid w:val="0CD549F8"/>
    <w:rsid w:val="0D2FE0C8"/>
    <w:rsid w:val="0D3690F9"/>
    <w:rsid w:val="0D3969B8"/>
    <w:rsid w:val="0D5756A0"/>
    <w:rsid w:val="0D6E4BF2"/>
    <w:rsid w:val="0E11F8F9"/>
    <w:rsid w:val="0E9477DD"/>
    <w:rsid w:val="0E983D71"/>
    <w:rsid w:val="0F0856B1"/>
    <w:rsid w:val="0F0F8E60"/>
    <w:rsid w:val="0F1040C0"/>
    <w:rsid w:val="0F678EFC"/>
    <w:rsid w:val="0F7948E5"/>
    <w:rsid w:val="0FCF7BF0"/>
    <w:rsid w:val="101C6ACB"/>
    <w:rsid w:val="10218E7C"/>
    <w:rsid w:val="1042DF5E"/>
    <w:rsid w:val="10B1E301"/>
    <w:rsid w:val="11327FD7"/>
    <w:rsid w:val="11D5BCF1"/>
    <w:rsid w:val="11E018E2"/>
    <w:rsid w:val="12130589"/>
    <w:rsid w:val="121E5544"/>
    <w:rsid w:val="12310BC8"/>
    <w:rsid w:val="12519C8D"/>
    <w:rsid w:val="12E23748"/>
    <w:rsid w:val="133D5875"/>
    <w:rsid w:val="134168B9"/>
    <w:rsid w:val="13C7E768"/>
    <w:rsid w:val="146A2099"/>
    <w:rsid w:val="1480D38A"/>
    <w:rsid w:val="14B53A9D"/>
    <w:rsid w:val="14C25535"/>
    <w:rsid w:val="1547761E"/>
    <w:rsid w:val="157C15DD"/>
    <w:rsid w:val="160259D3"/>
    <w:rsid w:val="173AF83D"/>
    <w:rsid w:val="175A0536"/>
    <w:rsid w:val="1779BF91"/>
    <w:rsid w:val="17E8D607"/>
    <w:rsid w:val="1808A323"/>
    <w:rsid w:val="18407C47"/>
    <w:rsid w:val="18B0C173"/>
    <w:rsid w:val="18C3456D"/>
    <w:rsid w:val="18E06493"/>
    <w:rsid w:val="194DD25B"/>
    <w:rsid w:val="19834814"/>
    <w:rsid w:val="1986046D"/>
    <w:rsid w:val="1A0D8EB2"/>
    <w:rsid w:val="1A103ECC"/>
    <w:rsid w:val="1AA4B672"/>
    <w:rsid w:val="1ABDA44F"/>
    <w:rsid w:val="1B4418CC"/>
    <w:rsid w:val="1B7EED3C"/>
    <w:rsid w:val="1BAC0F2D"/>
    <w:rsid w:val="1BBA331E"/>
    <w:rsid w:val="1BCE08E4"/>
    <w:rsid w:val="1BE00D6A"/>
    <w:rsid w:val="1C54D295"/>
    <w:rsid w:val="1CE82407"/>
    <w:rsid w:val="1E0AE4CB"/>
    <w:rsid w:val="1E14F68E"/>
    <w:rsid w:val="1E25069F"/>
    <w:rsid w:val="1E7C4515"/>
    <w:rsid w:val="1EE86B50"/>
    <w:rsid w:val="1EF43E26"/>
    <w:rsid w:val="1EF6A1DA"/>
    <w:rsid w:val="1F59EF87"/>
    <w:rsid w:val="1FA6DD95"/>
    <w:rsid w:val="1FF72ABB"/>
    <w:rsid w:val="1FFDB53B"/>
    <w:rsid w:val="2102920B"/>
    <w:rsid w:val="21445D04"/>
    <w:rsid w:val="2262DEE0"/>
    <w:rsid w:val="22718DBB"/>
    <w:rsid w:val="22919049"/>
    <w:rsid w:val="22C3F68A"/>
    <w:rsid w:val="236B8639"/>
    <w:rsid w:val="2379113E"/>
    <w:rsid w:val="23B7F7F0"/>
    <w:rsid w:val="251631AA"/>
    <w:rsid w:val="256A1436"/>
    <w:rsid w:val="259063EB"/>
    <w:rsid w:val="26230282"/>
    <w:rsid w:val="2692545C"/>
    <w:rsid w:val="2697D810"/>
    <w:rsid w:val="26F30763"/>
    <w:rsid w:val="27603D56"/>
    <w:rsid w:val="27F24553"/>
    <w:rsid w:val="281CE4BA"/>
    <w:rsid w:val="286231EC"/>
    <w:rsid w:val="28927FBB"/>
    <w:rsid w:val="28B951D9"/>
    <w:rsid w:val="28C8850F"/>
    <w:rsid w:val="28CD4F24"/>
    <w:rsid w:val="28DA09CD"/>
    <w:rsid w:val="2908A6FA"/>
    <w:rsid w:val="29336D59"/>
    <w:rsid w:val="29D26DD1"/>
    <w:rsid w:val="2ADFF6C0"/>
    <w:rsid w:val="2AEEA455"/>
    <w:rsid w:val="2B249409"/>
    <w:rsid w:val="2B4FA809"/>
    <w:rsid w:val="2BCA207D"/>
    <w:rsid w:val="2E95BCE5"/>
    <w:rsid w:val="2ED77CE1"/>
    <w:rsid w:val="2F2F1B73"/>
    <w:rsid w:val="2F4B888A"/>
    <w:rsid w:val="2F4D7936"/>
    <w:rsid w:val="2F66AA85"/>
    <w:rsid w:val="2F67596A"/>
    <w:rsid w:val="2F992B4E"/>
    <w:rsid w:val="2FBF28CD"/>
    <w:rsid w:val="300EFF1B"/>
    <w:rsid w:val="30D10897"/>
    <w:rsid w:val="30DF10AB"/>
    <w:rsid w:val="315AD844"/>
    <w:rsid w:val="32BA8E57"/>
    <w:rsid w:val="33238408"/>
    <w:rsid w:val="3325F912"/>
    <w:rsid w:val="3339A554"/>
    <w:rsid w:val="33715DEB"/>
    <w:rsid w:val="33835C16"/>
    <w:rsid w:val="340B7056"/>
    <w:rsid w:val="34A3F043"/>
    <w:rsid w:val="34B62645"/>
    <w:rsid w:val="3520C0A2"/>
    <w:rsid w:val="358144E8"/>
    <w:rsid w:val="360D95B3"/>
    <w:rsid w:val="36160A9D"/>
    <w:rsid w:val="3670E132"/>
    <w:rsid w:val="36AD17A9"/>
    <w:rsid w:val="36BA6276"/>
    <w:rsid w:val="36C1A5F3"/>
    <w:rsid w:val="376D548C"/>
    <w:rsid w:val="377E89CD"/>
    <w:rsid w:val="37AC8B57"/>
    <w:rsid w:val="384BF863"/>
    <w:rsid w:val="385A0AD9"/>
    <w:rsid w:val="38626C9E"/>
    <w:rsid w:val="386F21E8"/>
    <w:rsid w:val="3873CA2C"/>
    <w:rsid w:val="3973B2DE"/>
    <w:rsid w:val="39E327DC"/>
    <w:rsid w:val="3A981597"/>
    <w:rsid w:val="3A9CCD30"/>
    <w:rsid w:val="3AC72FC2"/>
    <w:rsid w:val="3AE9AF79"/>
    <w:rsid w:val="3BC494F4"/>
    <w:rsid w:val="3BE1B999"/>
    <w:rsid w:val="3C5E85F9"/>
    <w:rsid w:val="3C91EEFD"/>
    <w:rsid w:val="3CDEB8DE"/>
    <w:rsid w:val="3D12F2D8"/>
    <w:rsid w:val="3D283C57"/>
    <w:rsid w:val="3D536D28"/>
    <w:rsid w:val="3D67A7AC"/>
    <w:rsid w:val="3DC3F9C6"/>
    <w:rsid w:val="3DE75C2D"/>
    <w:rsid w:val="3E46D06D"/>
    <w:rsid w:val="3EA5107B"/>
    <w:rsid w:val="3F20463C"/>
    <w:rsid w:val="3F3582C7"/>
    <w:rsid w:val="3F7FE902"/>
    <w:rsid w:val="40C56FCF"/>
    <w:rsid w:val="40F30349"/>
    <w:rsid w:val="41693BFB"/>
    <w:rsid w:val="41824EBA"/>
    <w:rsid w:val="4274BEB3"/>
    <w:rsid w:val="4278F87D"/>
    <w:rsid w:val="428739BE"/>
    <w:rsid w:val="439716D1"/>
    <w:rsid w:val="439B0A6E"/>
    <w:rsid w:val="43DE1AE5"/>
    <w:rsid w:val="43DF7D3B"/>
    <w:rsid w:val="44563965"/>
    <w:rsid w:val="44A8510E"/>
    <w:rsid w:val="44D35478"/>
    <w:rsid w:val="44D39B2E"/>
    <w:rsid w:val="44FB1CF6"/>
    <w:rsid w:val="45230FB9"/>
    <w:rsid w:val="4534A8B1"/>
    <w:rsid w:val="4563193F"/>
    <w:rsid w:val="45E748AF"/>
    <w:rsid w:val="460BA6D0"/>
    <w:rsid w:val="462D49FC"/>
    <w:rsid w:val="4642409B"/>
    <w:rsid w:val="466C6A93"/>
    <w:rsid w:val="4679EE4C"/>
    <w:rsid w:val="46AB03C5"/>
    <w:rsid w:val="474A0E30"/>
    <w:rsid w:val="476976F4"/>
    <w:rsid w:val="47E5797B"/>
    <w:rsid w:val="47EE913D"/>
    <w:rsid w:val="49A2B39E"/>
    <w:rsid w:val="4A28C9DA"/>
    <w:rsid w:val="4A755A33"/>
    <w:rsid w:val="4AAA6544"/>
    <w:rsid w:val="4AB5C68D"/>
    <w:rsid w:val="4AF571E1"/>
    <w:rsid w:val="4BAB71DE"/>
    <w:rsid w:val="4BB2C442"/>
    <w:rsid w:val="4BCC9C55"/>
    <w:rsid w:val="4C2E5F98"/>
    <w:rsid w:val="4C43CA3C"/>
    <w:rsid w:val="4C73D57E"/>
    <w:rsid w:val="4C83789F"/>
    <w:rsid w:val="4CCC838C"/>
    <w:rsid w:val="4D686CB6"/>
    <w:rsid w:val="4D8703F9"/>
    <w:rsid w:val="4DC28F94"/>
    <w:rsid w:val="4E0129EA"/>
    <w:rsid w:val="4E0FA5DF"/>
    <w:rsid w:val="4E40A8A0"/>
    <w:rsid w:val="4E4340F7"/>
    <w:rsid w:val="4E526759"/>
    <w:rsid w:val="4EB46137"/>
    <w:rsid w:val="50968CB4"/>
    <w:rsid w:val="5199C4B8"/>
    <w:rsid w:val="51DC2F02"/>
    <w:rsid w:val="521AB362"/>
    <w:rsid w:val="52268A74"/>
    <w:rsid w:val="522A7114"/>
    <w:rsid w:val="524B272D"/>
    <w:rsid w:val="52AE7B9B"/>
    <w:rsid w:val="5306C28E"/>
    <w:rsid w:val="5308E266"/>
    <w:rsid w:val="53318B89"/>
    <w:rsid w:val="534FE85D"/>
    <w:rsid w:val="537DFFC5"/>
    <w:rsid w:val="5457E219"/>
    <w:rsid w:val="548B5731"/>
    <w:rsid w:val="5512EDFB"/>
    <w:rsid w:val="55141BCB"/>
    <w:rsid w:val="554FD1D7"/>
    <w:rsid w:val="55FDC629"/>
    <w:rsid w:val="5608D957"/>
    <w:rsid w:val="567390EA"/>
    <w:rsid w:val="56A29CC4"/>
    <w:rsid w:val="56C54A80"/>
    <w:rsid w:val="5729931A"/>
    <w:rsid w:val="5742AED5"/>
    <w:rsid w:val="5797A495"/>
    <w:rsid w:val="598A0F27"/>
    <w:rsid w:val="5991DE37"/>
    <w:rsid w:val="59B96DE5"/>
    <w:rsid w:val="59BF21F8"/>
    <w:rsid w:val="59E60E3A"/>
    <w:rsid w:val="5A5B2A5A"/>
    <w:rsid w:val="5BC7A19F"/>
    <w:rsid w:val="5C518BDE"/>
    <w:rsid w:val="5CC0C9BC"/>
    <w:rsid w:val="5CC5156A"/>
    <w:rsid w:val="5CD01B70"/>
    <w:rsid w:val="5D092750"/>
    <w:rsid w:val="5D3F7C64"/>
    <w:rsid w:val="5E1F09D7"/>
    <w:rsid w:val="5E777C54"/>
    <w:rsid w:val="5EF4DDF1"/>
    <w:rsid w:val="5F614A62"/>
    <w:rsid w:val="60492853"/>
    <w:rsid w:val="6097AC10"/>
    <w:rsid w:val="60A46531"/>
    <w:rsid w:val="611ED3D7"/>
    <w:rsid w:val="61913663"/>
    <w:rsid w:val="619EBF9D"/>
    <w:rsid w:val="622FDC21"/>
    <w:rsid w:val="63B3F38B"/>
    <w:rsid w:val="64582215"/>
    <w:rsid w:val="64818484"/>
    <w:rsid w:val="650B77FC"/>
    <w:rsid w:val="652C1783"/>
    <w:rsid w:val="6598AA2C"/>
    <w:rsid w:val="65B121F0"/>
    <w:rsid w:val="66435EC4"/>
    <w:rsid w:val="676A46AA"/>
    <w:rsid w:val="67FCED45"/>
    <w:rsid w:val="67FE1739"/>
    <w:rsid w:val="68B5AE11"/>
    <w:rsid w:val="69353343"/>
    <w:rsid w:val="69AC7CCD"/>
    <w:rsid w:val="69BE9E14"/>
    <w:rsid w:val="6A1FA17A"/>
    <w:rsid w:val="6A955830"/>
    <w:rsid w:val="6A9E6C1B"/>
    <w:rsid w:val="6AD6934A"/>
    <w:rsid w:val="6AFD0D3B"/>
    <w:rsid w:val="6B49A49D"/>
    <w:rsid w:val="6BBD0911"/>
    <w:rsid w:val="6C177922"/>
    <w:rsid w:val="6CB25408"/>
    <w:rsid w:val="6CE3460F"/>
    <w:rsid w:val="6D332410"/>
    <w:rsid w:val="6EE7CFDF"/>
    <w:rsid w:val="711F5C75"/>
    <w:rsid w:val="71C9B026"/>
    <w:rsid w:val="723D236D"/>
    <w:rsid w:val="72C79FE3"/>
    <w:rsid w:val="72D18773"/>
    <w:rsid w:val="72E45729"/>
    <w:rsid w:val="72F70AD1"/>
    <w:rsid w:val="734A32BF"/>
    <w:rsid w:val="734C11BC"/>
    <w:rsid w:val="742AD8DC"/>
    <w:rsid w:val="74395C04"/>
    <w:rsid w:val="74567D0F"/>
    <w:rsid w:val="748465FC"/>
    <w:rsid w:val="74A2EB2E"/>
    <w:rsid w:val="74AE4C9C"/>
    <w:rsid w:val="757021F0"/>
    <w:rsid w:val="76793542"/>
    <w:rsid w:val="76C0DDF9"/>
    <w:rsid w:val="76CC0A97"/>
    <w:rsid w:val="76F6FB15"/>
    <w:rsid w:val="78061A8B"/>
    <w:rsid w:val="78481FC2"/>
    <w:rsid w:val="7852F92A"/>
    <w:rsid w:val="7902FF77"/>
    <w:rsid w:val="796FB106"/>
    <w:rsid w:val="7983F892"/>
    <w:rsid w:val="7B42557F"/>
    <w:rsid w:val="7B6E2B2B"/>
    <w:rsid w:val="7BB7D809"/>
    <w:rsid w:val="7BCD2188"/>
    <w:rsid w:val="7BFAFFA1"/>
    <w:rsid w:val="7C4BF207"/>
    <w:rsid w:val="7C528828"/>
    <w:rsid w:val="7C8F911A"/>
    <w:rsid w:val="7CC314E0"/>
    <w:rsid w:val="7CD06558"/>
    <w:rsid w:val="7CDE25E0"/>
    <w:rsid w:val="7E536A00"/>
    <w:rsid w:val="7F250C91"/>
    <w:rsid w:val="7F3C2EA6"/>
    <w:rsid w:val="7FFE977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FA343"/>
  <w15:docId w15:val="{BD391DAA-BAC9-49A1-9975-C61561E1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83"/>
  </w:style>
  <w:style w:type="paragraph" w:styleId="Heading1">
    <w:name w:val="heading 1"/>
    <w:basedOn w:val="Normal"/>
    <w:next w:val="Normal"/>
    <w:link w:val="Heading1Char"/>
    <w:uiPriority w:val="9"/>
    <w:qFormat/>
    <w:rsid w:val="0003332A"/>
    <w:pPr>
      <w:keepNext/>
      <w:keepLines/>
      <w:numPr>
        <w:numId w:val="9"/>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9"/>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9"/>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9"/>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9"/>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9"/>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0"/>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0D0716"/>
    <w:rPr>
      <w:color w:val="605E5C"/>
      <w:shd w:val="clear" w:color="auto" w:fill="E1DFDD"/>
    </w:rPr>
  </w:style>
  <w:style w:type="character" w:styleId="Mention">
    <w:name w:val="Mention"/>
    <w:basedOn w:val="DefaultParagraphFont"/>
    <w:uiPriority w:val="99"/>
    <w:unhideWhenUsed/>
    <w:rsid w:val="0026335B"/>
    <w:rPr>
      <w:color w:val="2B579A"/>
      <w:shd w:val="clear" w:color="auto" w:fill="E1DFDD"/>
    </w:rPr>
  </w:style>
  <w:style w:type="character" w:customStyle="1" w:styleId="normaltextrun">
    <w:name w:val="normaltextrun"/>
    <w:basedOn w:val="DefaultParagraphFont"/>
    <w:rsid w:val="00A70FCD"/>
  </w:style>
  <w:style w:type="character" w:customStyle="1" w:styleId="eop">
    <w:name w:val="eop"/>
    <w:basedOn w:val="DefaultParagraphFont"/>
    <w:rsid w:val="00DA3B93"/>
  </w:style>
  <w:style w:type="paragraph" w:customStyle="1" w:styleId="msonormal0">
    <w:name w:val="msonormal"/>
    <w:basedOn w:val="Normal"/>
    <w:rsid w:val="00E7108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E7108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run">
    <w:name w:val="textrun"/>
    <w:basedOn w:val="DefaultParagraphFont"/>
    <w:rsid w:val="00E7108F"/>
  </w:style>
  <w:style w:type="paragraph" w:customStyle="1" w:styleId="outlineelement">
    <w:name w:val="outlineelement"/>
    <w:basedOn w:val="Normal"/>
    <w:rsid w:val="00E7108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CurrentList1">
    <w:name w:val="Current List1"/>
    <w:uiPriority w:val="99"/>
    <w:rsid w:val="00A94AEF"/>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80930591">
      <w:bodyDiv w:val="1"/>
      <w:marLeft w:val="0"/>
      <w:marRight w:val="0"/>
      <w:marTop w:val="0"/>
      <w:marBottom w:val="0"/>
      <w:divBdr>
        <w:top w:val="none" w:sz="0" w:space="0" w:color="auto"/>
        <w:left w:val="none" w:sz="0" w:space="0" w:color="auto"/>
        <w:bottom w:val="none" w:sz="0" w:space="0" w:color="auto"/>
        <w:right w:val="none" w:sz="0" w:space="0" w:color="auto"/>
      </w:divBdr>
      <w:divsChild>
        <w:div w:id="88701635">
          <w:marLeft w:val="0"/>
          <w:marRight w:val="0"/>
          <w:marTop w:val="0"/>
          <w:marBottom w:val="0"/>
          <w:divBdr>
            <w:top w:val="none" w:sz="0" w:space="0" w:color="auto"/>
            <w:left w:val="none" w:sz="0" w:space="0" w:color="auto"/>
            <w:bottom w:val="none" w:sz="0" w:space="0" w:color="auto"/>
            <w:right w:val="none" w:sz="0" w:space="0" w:color="auto"/>
          </w:divBdr>
        </w:div>
        <w:div w:id="180244478">
          <w:marLeft w:val="0"/>
          <w:marRight w:val="0"/>
          <w:marTop w:val="0"/>
          <w:marBottom w:val="0"/>
          <w:divBdr>
            <w:top w:val="none" w:sz="0" w:space="0" w:color="auto"/>
            <w:left w:val="none" w:sz="0" w:space="0" w:color="auto"/>
            <w:bottom w:val="none" w:sz="0" w:space="0" w:color="auto"/>
            <w:right w:val="none" w:sz="0" w:space="0" w:color="auto"/>
          </w:divBdr>
        </w:div>
        <w:div w:id="223294165">
          <w:marLeft w:val="0"/>
          <w:marRight w:val="0"/>
          <w:marTop w:val="0"/>
          <w:marBottom w:val="0"/>
          <w:divBdr>
            <w:top w:val="none" w:sz="0" w:space="0" w:color="auto"/>
            <w:left w:val="none" w:sz="0" w:space="0" w:color="auto"/>
            <w:bottom w:val="none" w:sz="0" w:space="0" w:color="auto"/>
            <w:right w:val="none" w:sz="0" w:space="0" w:color="auto"/>
          </w:divBdr>
        </w:div>
        <w:div w:id="258104822">
          <w:marLeft w:val="0"/>
          <w:marRight w:val="0"/>
          <w:marTop w:val="0"/>
          <w:marBottom w:val="0"/>
          <w:divBdr>
            <w:top w:val="none" w:sz="0" w:space="0" w:color="auto"/>
            <w:left w:val="none" w:sz="0" w:space="0" w:color="auto"/>
            <w:bottom w:val="none" w:sz="0" w:space="0" w:color="auto"/>
            <w:right w:val="none" w:sz="0" w:space="0" w:color="auto"/>
          </w:divBdr>
        </w:div>
        <w:div w:id="523052945">
          <w:marLeft w:val="0"/>
          <w:marRight w:val="0"/>
          <w:marTop w:val="0"/>
          <w:marBottom w:val="0"/>
          <w:divBdr>
            <w:top w:val="none" w:sz="0" w:space="0" w:color="auto"/>
            <w:left w:val="none" w:sz="0" w:space="0" w:color="auto"/>
            <w:bottom w:val="none" w:sz="0" w:space="0" w:color="auto"/>
            <w:right w:val="none" w:sz="0" w:space="0" w:color="auto"/>
          </w:divBdr>
        </w:div>
        <w:div w:id="525799009">
          <w:marLeft w:val="0"/>
          <w:marRight w:val="0"/>
          <w:marTop w:val="0"/>
          <w:marBottom w:val="0"/>
          <w:divBdr>
            <w:top w:val="none" w:sz="0" w:space="0" w:color="auto"/>
            <w:left w:val="none" w:sz="0" w:space="0" w:color="auto"/>
            <w:bottom w:val="none" w:sz="0" w:space="0" w:color="auto"/>
            <w:right w:val="none" w:sz="0" w:space="0" w:color="auto"/>
          </w:divBdr>
        </w:div>
        <w:div w:id="789783133">
          <w:marLeft w:val="0"/>
          <w:marRight w:val="0"/>
          <w:marTop w:val="0"/>
          <w:marBottom w:val="0"/>
          <w:divBdr>
            <w:top w:val="none" w:sz="0" w:space="0" w:color="auto"/>
            <w:left w:val="none" w:sz="0" w:space="0" w:color="auto"/>
            <w:bottom w:val="none" w:sz="0" w:space="0" w:color="auto"/>
            <w:right w:val="none" w:sz="0" w:space="0" w:color="auto"/>
          </w:divBdr>
        </w:div>
        <w:div w:id="944507465">
          <w:marLeft w:val="0"/>
          <w:marRight w:val="0"/>
          <w:marTop w:val="0"/>
          <w:marBottom w:val="0"/>
          <w:divBdr>
            <w:top w:val="none" w:sz="0" w:space="0" w:color="auto"/>
            <w:left w:val="none" w:sz="0" w:space="0" w:color="auto"/>
            <w:bottom w:val="none" w:sz="0" w:space="0" w:color="auto"/>
            <w:right w:val="none" w:sz="0" w:space="0" w:color="auto"/>
          </w:divBdr>
        </w:div>
        <w:div w:id="1049455103">
          <w:marLeft w:val="0"/>
          <w:marRight w:val="0"/>
          <w:marTop w:val="0"/>
          <w:marBottom w:val="0"/>
          <w:divBdr>
            <w:top w:val="none" w:sz="0" w:space="0" w:color="auto"/>
            <w:left w:val="none" w:sz="0" w:space="0" w:color="auto"/>
            <w:bottom w:val="none" w:sz="0" w:space="0" w:color="auto"/>
            <w:right w:val="none" w:sz="0" w:space="0" w:color="auto"/>
          </w:divBdr>
        </w:div>
        <w:div w:id="1189298162">
          <w:marLeft w:val="0"/>
          <w:marRight w:val="0"/>
          <w:marTop w:val="0"/>
          <w:marBottom w:val="0"/>
          <w:divBdr>
            <w:top w:val="none" w:sz="0" w:space="0" w:color="auto"/>
            <w:left w:val="none" w:sz="0" w:space="0" w:color="auto"/>
            <w:bottom w:val="none" w:sz="0" w:space="0" w:color="auto"/>
            <w:right w:val="none" w:sz="0" w:space="0" w:color="auto"/>
          </w:divBdr>
        </w:div>
        <w:div w:id="1213731508">
          <w:marLeft w:val="0"/>
          <w:marRight w:val="0"/>
          <w:marTop w:val="0"/>
          <w:marBottom w:val="0"/>
          <w:divBdr>
            <w:top w:val="none" w:sz="0" w:space="0" w:color="auto"/>
            <w:left w:val="none" w:sz="0" w:space="0" w:color="auto"/>
            <w:bottom w:val="none" w:sz="0" w:space="0" w:color="auto"/>
            <w:right w:val="none" w:sz="0" w:space="0" w:color="auto"/>
          </w:divBdr>
        </w:div>
        <w:div w:id="1367023513">
          <w:marLeft w:val="0"/>
          <w:marRight w:val="0"/>
          <w:marTop w:val="0"/>
          <w:marBottom w:val="0"/>
          <w:divBdr>
            <w:top w:val="none" w:sz="0" w:space="0" w:color="auto"/>
            <w:left w:val="none" w:sz="0" w:space="0" w:color="auto"/>
            <w:bottom w:val="none" w:sz="0" w:space="0" w:color="auto"/>
            <w:right w:val="none" w:sz="0" w:space="0" w:color="auto"/>
          </w:divBdr>
        </w:div>
        <w:div w:id="1402170905">
          <w:marLeft w:val="0"/>
          <w:marRight w:val="0"/>
          <w:marTop w:val="0"/>
          <w:marBottom w:val="0"/>
          <w:divBdr>
            <w:top w:val="none" w:sz="0" w:space="0" w:color="auto"/>
            <w:left w:val="none" w:sz="0" w:space="0" w:color="auto"/>
            <w:bottom w:val="none" w:sz="0" w:space="0" w:color="auto"/>
            <w:right w:val="none" w:sz="0" w:space="0" w:color="auto"/>
          </w:divBdr>
        </w:div>
        <w:div w:id="1432822440">
          <w:marLeft w:val="0"/>
          <w:marRight w:val="0"/>
          <w:marTop w:val="0"/>
          <w:marBottom w:val="0"/>
          <w:divBdr>
            <w:top w:val="none" w:sz="0" w:space="0" w:color="auto"/>
            <w:left w:val="none" w:sz="0" w:space="0" w:color="auto"/>
            <w:bottom w:val="none" w:sz="0" w:space="0" w:color="auto"/>
            <w:right w:val="none" w:sz="0" w:space="0" w:color="auto"/>
          </w:divBdr>
        </w:div>
        <w:div w:id="1473985130">
          <w:marLeft w:val="0"/>
          <w:marRight w:val="0"/>
          <w:marTop w:val="0"/>
          <w:marBottom w:val="0"/>
          <w:divBdr>
            <w:top w:val="none" w:sz="0" w:space="0" w:color="auto"/>
            <w:left w:val="none" w:sz="0" w:space="0" w:color="auto"/>
            <w:bottom w:val="none" w:sz="0" w:space="0" w:color="auto"/>
            <w:right w:val="none" w:sz="0" w:space="0" w:color="auto"/>
          </w:divBdr>
          <w:divsChild>
            <w:div w:id="1795371841">
              <w:marLeft w:val="0"/>
              <w:marRight w:val="0"/>
              <w:marTop w:val="30"/>
              <w:marBottom w:val="30"/>
              <w:divBdr>
                <w:top w:val="none" w:sz="0" w:space="0" w:color="auto"/>
                <w:left w:val="none" w:sz="0" w:space="0" w:color="auto"/>
                <w:bottom w:val="none" w:sz="0" w:space="0" w:color="auto"/>
                <w:right w:val="none" w:sz="0" w:space="0" w:color="auto"/>
              </w:divBdr>
              <w:divsChild>
                <w:div w:id="68775709">
                  <w:marLeft w:val="0"/>
                  <w:marRight w:val="0"/>
                  <w:marTop w:val="0"/>
                  <w:marBottom w:val="0"/>
                  <w:divBdr>
                    <w:top w:val="none" w:sz="0" w:space="0" w:color="auto"/>
                    <w:left w:val="none" w:sz="0" w:space="0" w:color="auto"/>
                    <w:bottom w:val="none" w:sz="0" w:space="0" w:color="auto"/>
                    <w:right w:val="none" w:sz="0" w:space="0" w:color="auto"/>
                  </w:divBdr>
                  <w:divsChild>
                    <w:div w:id="765421782">
                      <w:marLeft w:val="0"/>
                      <w:marRight w:val="0"/>
                      <w:marTop w:val="0"/>
                      <w:marBottom w:val="0"/>
                      <w:divBdr>
                        <w:top w:val="none" w:sz="0" w:space="0" w:color="auto"/>
                        <w:left w:val="none" w:sz="0" w:space="0" w:color="auto"/>
                        <w:bottom w:val="none" w:sz="0" w:space="0" w:color="auto"/>
                        <w:right w:val="none" w:sz="0" w:space="0" w:color="auto"/>
                      </w:divBdr>
                    </w:div>
                    <w:div w:id="1653174398">
                      <w:marLeft w:val="0"/>
                      <w:marRight w:val="0"/>
                      <w:marTop w:val="0"/>
                      <w:marBottom w:val="0"/>
                      <w:divBdr>
                        <w:top w:val="none" w:sz="0" w:space="0" w:color="auto"/>
                        <w:left w:val="none" w:sz="0" w:space="0" w:color="auto"/>
                        <w:bottom w:val="none" w:sz="0" w:space="0" w:color="auto"/>
                        <w:right w:val="none" w:sz="0" w:space="0" w:color="auto"/>
                      </w:divBdr>
                    </w:div>
                  </w:divsChild>
                </w:div>
                <w:div w:id="422998307">
                  <w:marLeft w:val="0"/>
                  <w:marRight w:val="0"/>
                  <w:marTop w:val="0"/>
                  <w:marBottom w:val="0"/>
                  <w:divBdr>
                    <w:top w:val="none" w:sz="0" w:space="0" w:color="auto"/>
                    <w:left w:val="none" w:sz="0" w:space="0" w:color="auto"/>
                    <w:bottom w:val="none" w:sz="0" w:space="0" w:color="auto"/>
                    <w:right w:val="none" w:sz="0" w:space="0" w:color="auto"/>
                  </w:divBdr>
                  <w:divsChild>
                    <w:div w:id="1255281175">
                      <w:marLeft w:val="0"/>
                      <w:marRight w:val="0"/>
                      <w:marTop w:val="0"/>
                      <w:marBottom w:val="0"/>
                      <w:divBdr>
                        <w:top w:val="none" w:sz="0" w:space="0" w:color="auto"/>
                        <w:left w:val="none" w:sz="0" w:space="0" w:color="auto"/>
                        <w:bottom w:val="none" w:sz="0" w:space="0" w:color="auto"/>
                        <w:right w:val="none" w:sz="0" w:space="0" w:color="auto"/>
                      </w:divBdr>
                    </w:div>
                  </w:divsChild>
                </w:div>
                <w:div w:id="486870542">
                  <w:marLeft w:val="0"/>
                  <w:marRight w:val="0"/>
                  <w:marTop w:val="0"/>
                  <w:marBottom w:val="0"/>
                  <w:divBdr>
                    <w:top w:val="none" w:sz="0" w:space="0" w:color="auto"/>
                    <w:left w:val="none" w:sz="0" w:space="0" w:color="auto"/>
                    <w:bottom w:val="none" w:sz="0" w:space="0" w:color="auto"/>
                    <w:right w:val="none" w:sz="0" w:space="0" w:color="auto"/>
                  </w:divBdr>
                  <w:divsChild>
                    <w:div w:id="1400710344">
                      <w:marLeft w:val="0"/>
                      <w:marRight w:val="0"/>
                      <w:marTop w:val="0"/>
                      <w:marBottom w:val="0"/>
                      <w:divBdr>
                        <w:top w:val="none" w:sz="0" w:space="0" w:color="auto"/>
                        <w:left w:val="none" w:sz="0" w:space="0" w:color="auto"/>
                        <w:bottom w:val="none" w:sz="0" w:space="0" w:color="auto"/>
                        <w:right w:val="none" w:sz="0" w:space="0" w:color="auto"/>
                      </w:divBdr>
                    </w:div>
                  </w:divsChild>
                </w:div>
                <w:div w:id="968970799">
                  <w:marLeft w:val="0"/>
                  <w:marRight w:val="0"/>
                  <w:marTop w:val="0"/>
                  <w:marBottom w:val="0"/>
                  <w:divBdr>
                    <w:top w:val="none" w:sz="0" w:space="0" w:color="auto"/>
                    <w:left w:val="none" w:sz="0" w:space="0" w:color="auto"/>
                    <w:bottom w:val="none" w:sz="0" w:space="0" w:color="auto"/>
                    <w:right w:val="none" w:sz="0" w:space="0" w:color="auto"/>
                  </w:divBdr>
                  <w:divsChild>
                    <w:div w:id="1299654113">
                      <w:marLeft w:val="0"/>
                      <w:marRight w:val="0"/>
                      <w:marTop w:val="0"/>
                      <w:marBottom w:val="0"/>
                      <w:divBdr>
                        <w:top w:val="none" w:sz="0" w:space="0" w:color="auto"/>
                        <w:left w:val="none" w:sz="0" w:space="0" w:color="auto"/>
                        <w:bottom w:val="none" w:sz="0" w:space="0" w:color="auto"/>
                        <w:right w:val="none" w:sz="0" w:space="0" w:color="auto"/>
                      </w:divBdr>
                    </w:div>
                  </w:divsChild>
                </w:div>
                <w:div w:id="1036852682">
                  <w:marLeft w:val="0"/>
                  <w:marRight w:val="0"/>
                  <w:marTop w:val="0"/>
                  <w:marBottom w:val="0"/>
                  <w:divBdr>
                    <w:top w:val="none" w:sz="0" w:space="0" w:color="auto"/>
                    <w:left w:val="none" w:sz="0" w:space="0" w:color="auto"/>
                    <w:bottom w:val="none" w:sz="0" w:space="0" w:color="auto"/>
                    <w:right w:val="none" w:sz="0" w:space="0" w:color="auto"/>
                  </w:divBdr>
                  <w:divsChild>
                    <w:div w:id="1458840350">
                      <w:marLeft w:val="0"/>
                      <w:marRight w:val="0"/>
                      <w:marTop w:val="0"/>
                      <w:marBottom w:val="0"/>
                      <w:divBdr>
                        <w:top w:val="none" w:sz="0" w:space="0" w:color="auto"/>
                        <w:left w:val="none" w:sz="0" w:space="0" w:color="auto"/>
                        <w:bottom w:val="none" w:sz="0" w:space="0" w:color="auto"/>
                        <w:right w:val="none" w:sz="0" w:space="0" w:color="auto"/>
                      </w:divBdr>
                    </w:div>
                  </w:divsChild>
                </w:div>
                <w:div w:id="1037777986">
                  <w:marLeft w:val="0"/>
                  <w:marRight w:val="0"/>
                  <w:marTop w:val="0"/>
                  <w:marBottom w:val="0"/>
                  <w:divBdr>
                    <w:top w:val="none" w:sz="0" w:space="0" w:color="auto"/>
                    <w:left w:val="none" w:sz="0" w:space="0" w:color="auto"/>
                    <w:bottom w:val="none" w:sz="0" w:space="0" w:color="auto"/>
                    <w:right w:val="none" w:sz="0" w:space="0" w:color="auto"/>
                  </w:divBdr>
                  <w:divsChild>
                    <w:div w:id="1690717528">
                      <w:marLeft w:val="0"/>
                      <w:marRight w:val="0"/>
                      <w:marTop w:val="0"/>
                      <w:marBottom w:val="0"/>
                      <w:divBdr>
                        <w:top w:val="none" w:sz="0" w:space="0" w:color="auto"/>
                        <w:left w:val="none" w:sz="0" w:space="0" w:color="auto"/>
                        <w:bottom w:val="none" w:sz="0" w:space="0" w:color="auto"/>
                        <w:right w:val="none" w:sz="0" w:space="0" w:color="auto"/>
                      </w:divBdr>
                    </w:div>
                  </w:divsChild>
                </w:div>
                <w:div w:id="1133448822">
                  <w:marLeft w:val="0"/>
                  <w:marRight w:val="0"/>
                  <w:marTop w:val="0"/>
                  <w:marBottom w:val="0"/>
                  <w:divBdr>
                    <w:top w:val="none" w:sz="0" w:space="0" w:color="auto"/>
                    <w:left w:val="none" w:sz="0" w:space="0" w:color="auto"/>
                    <w:bottom w:val="none" w:sz="0" w:space="0" w:color="auto"/>
                    <w:right w:val="none" w:sz="0" w:space="0" w:color="auto"/>
                  </w:divBdr>
                  <w:divsChild>
                    <w:div w:id="1268199806">
                      <w:marLeft w:val="0"/>
                      <w:marRight w:val="0"/>
                      <w:marTop w:val="0"/>
                      <w:marBottom w:val="0"/>
                      <w:divBdr>
                        <w:top w:val="none" w:sz="0" w:space="0" w:color="auto"/>
                        <w:left w:val="none" w:sz="0" w:space="0" w:color="auto"/>
                        <w:bottom w:val="none" w:sz="0" w:space="0" w:color="auto"/>
                        <w:right w:val="none" w:sz="0" w:space="0" w:color="auto"/>
                      </w:divBdr>
                    </w:div>
                  </w:divsChild>
                </w:div>
                <w:div w:id="1248732192">
                  <w:marLeft w:val="0"/>
                  <w:marRight w:val="0"/>
                  <w:marTop w:val="0"/>
                  <w:marBottom w:val="0"/>
                  <w:divBdr>
                    <w:top w:val="none" w:sz="0" w:space="0" w:color="auto"/>
                    <w:left w:val="none" w:sz="0" w:space="0" w:color="auto"/>
                    <w:bottom w:val="none" w:sz="0" w:space="0" w:color="auto"/>
                    <w:right w:val="none" w:sz="0" w:space="0" w:color="auto"/>
                  </w:divBdr>
                  <w:divsChild>
                    <w:div w:id="1861509572">
                      <w:marLeft w:val="0"/>
                      <w:marRight w:val="0"/>
                      <w:marTop w:val="0"/>
                      <w:marBottom w:val="0"/>
                      <w:divBdr>
                        <w:top w:val="none" w:sz="0" w:space="0" w:color="auto"/>
                        <w:left w:val="none" w:sz="0" w:space="0" w:color="auto"/>
                        <w:bottom w:val="none" w:sz="0" w:space="0" w:color="auto"/>
                        <w:right w:val="none" w:sz="0" w:space="0" w:color="auto"/>
                      </w:divBdr>
                    </w:div>
                  </w:divsChild>
                </w:div>
                <w:div w:id="1601257549">
                  <w:marLeft w:val="0"/>
                  <w:marRight w:val="0"/>
                  <w:marTop w:val="0"/>
                  <w:marBottom w:val="0"/>
                  <w:divBdr>
                    <w:top w:val="none" w:sz="0" w:space="0" w:color="auto"/>
                    <w:left w:val="none" w:sz="0" w:space="0" w:color="auto"/>
                    <w:bottom w:val="none" w:sz="0" w:space="0" w:color="auto"/>
                    <w:right w:val="none" w:sz="0" w:space="0" w:color="auto"/>
                  </w:divBdr>
                  <w:divsChild>
                    <w:div w:id="429011572">
                      <w:marLeft w:val="0"/>
                      <w:marRight w:val="0"/>
                      <w:marTop w:val="0"/>
                      <w:marBottom w:val="0"/>
                      <w:divBdr>
                        <w:top w:val="none" w:sz="0" w:space="0" w:color="auto"/>
                        <w:left w:val="none" w:sz="0" w:space="0" w:color="auto"/>
                        <w:bottom w:val="none" w:sz="0" w:space="0" w:color="auto"/>
                        <w:right w:val="none" w:sz="0" w:space="0" w:color="auto"/>
                      </w:divBdr>
                    </w:div>
                    <w:div w:id="513960526">
                      <w:marLeft w:val="0"/>
                      <w:marRight w:val="0"/>
                      <w:marTop w:val="0"/>
                      <w:marBottom w:val="0"/>
                      <w:divBdr>
                        <w:top w:val="none" w:sz="0" w:space="0" w:color="auto"/>
                        <w:left w:val="none" w:sz="0" w:space="0" w:color="auto"/>
                        <w:bottom w:val="none" w:sz="0" w:space="0" w:color="auto"/>
                        <w:right w:val="none" w:sz="0" w:space="0" w:color="auto"/>
                      </w:divBdr>
                    </w:div>
                  </w:divsChild>
                </w:div>
                <w:div w:id="1765031315">
                  <w:marLeft w:val="0"/>
                  <w:marRight w:val="0"/>
                  <w:marTop w:val="0"/>
                  <w:marBottom w:val="0"/>
                  <w:divBdr>
                    <w:top w:val="none" w:sz="0" w:space="0" w:color="auto"/>
                    <w:left w:val="none" w:sz="0" w:space="0" w:color="auto"/>
                    <w:bottom w:val="none" w:sz="0" w:space="0" w:color="auto"/>
                    <w:right w:val="none" w:sz="0" w:space="0" w:color="auto"/>
                  </w:divBdr>
                  <w:divsChild>
                    <w:div w:id="1905027436">
                      <w:marLeft w:val="0"/>
                      <w:marRight w:val="0"/>
                      <w:marTop w:val="0"/>
                      <w:marBottom w:val="0"/>
                      <w:divBdr>
                        <w:top w:val="none" w:sz="0" w:space="0" w:color="auto"/>
                        <w:left w:val="none" w:sz="0" w:space="0" w:color="auto"/>
                        <w:bottom w:val="none" w:sz="0" w:space="0" w:color="auto"/>
                        <w:right w:val="none" w:sz="0" w:space="0" w:color="auto"/>
                      </w:divBdr>
                    </w:div>
                  </w:divsChild>
                </w:div>
                <w:div w:id="1983608202">
                  <w:marLeft w:val="0"/>
                  <w:marRight w:val="0"/>
                  <w:marTop w:val="0"/>
                  <w:marBottom w:val="0"/>
                  <w:divBdr>
                    <w:top w:val="none" w:sz="0" w:space="0" w:color="auto"/>
                    <w:left w:val="none" w:sz="0" w:space="0" w:color="auto"/>
                    <w:bottom w:val="none" w:sz="0" w:space="0" w:color="auto"/>
                    <w:right w:val="none" w:sz="0" w:space="0" w:color="auto"/>
                  </w:divBdr>
                  <w:divsChild>
                    <w:div w:id="1941139000">
                      <w:marLeft w:val="0"/>
                      <w:marRight w:val="0"/>
                      <w:marTop w:val="0"/>
                      <w:marBottom w:val="0"/>
                      <w:divBdr>
                        <w:top w:val="none" w:sz="0" w:space="0" w:color="auto"/>
                        <w:left w:val="none" w:sz="0" w:space="0" w:color="auto"/>
                        <w:bottom w:val="none" w:sz="0" w:space="0" w:color="auto"/>
                        <w:right w:val="none" w:sz="0" w:space="0" w:color="auto"/>
                      </w:divBdr>
                    </w:div>
                  </w:divsChild>
                </w:div>
                <w:div w:id="2118988330">
                  <w:marLeft w:val="0"/>
                  <w:marRight w:val="0"/>
                  <w:marTop w:val="0"/>
                  <w:marBottom w:val="0"/>
                  <w:divBdr>
                    <w:top w:val="none" w:sz="0" w:space="0" w:color="auto"/>
                    <w:left w:val="none" w:sz="0" w:space="0" w:color="auto"/>
                    <w:bottom w:val="none" w:sz="0" w:space="0" w:color="auto"/>
                    <w:right w:val="none" w:sz="0" w:space="0" w:color="auto"/>
                  </w:divBdr>
                  <w:divsChild>
                    <w:div w:id="13380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137">
          <w:marLeft w:val="0"/>
          <w:marRight w:val="0"/>
          <w:marTop w:val="0"/>
          <w:marBottom w:val="0"/>
          <w:divBdr>
            <w:top w:val="none" w:sz="0" w:space="0" w:color="auto"/>
            <w:left w:val="none" w:sz="0" w:space="0" w:color="auto"/>
            <w:bottom w:val="none" w:sz="0" w:space="0" w:color="auto"/>
            <w:right w:val="none" w:sz="0" w:space="0" w:color="auto"/>
          </w:divBdr>
        </w:div>
        <w:div w:id="1754934443">
          <w:marLeft w:val="0"/>
          <w:marRight w:val="0"/>
          <w:marTop w:val="0"/>
          <w:marBottom w:val="0"/>
          <w:divBdr>
            <w:top w:val="none" w:sz="0" w:space="0" w:color="auto"/>
            <w:left w:val="none" w:sz="0" w:space="0" w:color="auto"/>
            <w:bottom w:val="none" w:sz="0" w:space="0" w:color="auto"/>
            <w:right w:val="none" w:sz="0" w:space="0" w:color="auto"/>
          </w:divBdr>
        </w:div>
        <w:div w:id="1772967931">
          <w:marLeft w:val="0"/>
          <w:marRight w:val="0"/>
          <w:marTop w:val="0"/>
          <w:marBottom w:val="0"/>
          <w:divBdr>
            <w:top w:val="none" w:sz="0" w:space="0" w:color="auto"/>
            <w:left w:val="none" w:sz="0" w:space="0" w:color="auto"/>
            <w:bottom w:val="none" w:sz="0" w:space="0" w:color="auto"/>
            <w:right w:val="none" w:sz="0" w:space="0" w:color="auto"/>
          </w:divBdr>
        </w:div>
        <w:div w:id="1986201546">
          <w:marLeft w:val="0"/>
          <w:marRight w:val="0"/>
          <w:marTop w:val="0"/>
          <w:marBottom w:val="0"/>
          <w:divBdr>
            <w:top w:val="none" w:sz="0" w:space="0" w:color="auto"/>
            <w:left w:val="none" w:sz="0" w:space="0" w:color="auto"/>
            <w:bottom w:val="none" w:sz="0" w:space="0" w:color="auto"/>
            <w:right w:val="none" w:sz="0" w:space="0" w:color="auto"/>
          </w:divBdr>
        </w:div>
        <w:div w:id="2067533084">
          <w:marLeft w:val="0"/>
          <w:marRight w:val="0"/>
          <w:marTop w:val="0"/>
          <w:marBottom w:val="0"/>
          <w:divBdr>
            <w:top w:val="none" w:sz="0" w:space="0" w:color="auto"/>
            <w:left w:val="none" w:sz="0" w:space="0" w:color="auto"/>
            <w:bottom w:val="none" w:sz="0" w:space="0" w:color="auto"/>
            <w:right w:val="none" w:sz="0" w:space="0" w:color="auto"/>
          </w:divBdr>
        </w:div>
        <w:div w:id="2073652443">
          <w:marLeft w:val="0"/>
          <w:marRight w:val="0"/>
          <w:marTop w:val="0"/>
          <w:marBottom w:val="0"/>
          <w:divBdr>
            <w:top w:val="none" w:sz="0" w:space="0" w:color="auto"/>
            <w:left w:val="none" w:sz="0" w:space="0" w:color="auto"/>
            <w:bottom w:val="none" w:sz="0" w:space="0" w:color="auto"/>
            <w:right w:val="none" w:sz="0" w:space="0" w:color="auto"/>
          </w:divBdr>
        </w:div>
      </w:divsChild>
    </w:div>
    <w:div w:id="532885799">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588539264">
      <w:bodyDiv w:val="1"/>
      <w:marLeft w:val="0"/>
      <w:marRight w:val="0"/>
      <w:marTop w:val="0"/>
      <w:marBottom w:val="0"/>
      <w:divBdr>
        <w:top w:val="none" w:sz="0" w:space="0" w:color="auto"/>
        <w:left w:val="none" w:sz="0" w:space="0" w:color="auto"/>
        <w:bottom w:val="none" w:sz="0" w:space="0" w:color="auto"/>
        <w:right w:val="none" w:sz="0" w:space="0" w:color="auto"/>
      </w:divBdr>
      <w:divsChild>
        <w:div w:id="440226699">
          <w:marLeft w:val="0"/>
          <w:marRight w:val="0"/>
          <w:marTop w:val="0"/>
          <w:marBottom w:val="0"/>
          <w:divBdr>
            <w:top w:val="none" w:sz="0" w:space="0" w:color="auto"/>
            <w:left w:val="none" w:sz="0" w:space="0" w:color="auto"/>
            <w:bottom w:val="none" w:sz="0" w:space="0" w:color="auto"/>
            <w:right w:val="none" w:sz="0" w:space="0" w:color="auto"/>
          </w:divBdr>
          <w:divsChild>
            <w:div w:id="384912293">
              <w:marLeft w:val="0"/>
              <w:marRight w:val="0"/>
              <w:marTop w:val="0"/>
              <w:marBottom w:val="0"/>
              <w:divBdr>
                <w:top w:val="none" w:sz="0" w:space="0" w:color="auto"/>
                <w:left w:val="none" w:sz="0" w:space="0" w:color="auto"/>
                <w:bottom w:val="none" w:sz="0" w:space="0" w:color="auto"/>
                <w:right w:val="none" w:sz="0" w:space="0" w:color="auto"/>
              </w:divBdr>
            </w:div>
            <w:div w:id="519585127">
              <w:marLeft w:val="0"/>
              <w:marRight w:val="0"/>
              <w:marTop w:val="0"/>
              <w:marBottom w:val="0"/>
              <w:divBdr>
                <w:top w:val="none" w:sz="0" w:space="0" w:color="auto"/>
                <w:left w:val="none" w:sz="0" w:space="0" w:color="auto"/>
                <w:bottom w:val="none" w:sz="0" w:space="0" w:color="auto"/>
                <w:right w:val="none" w:sz="0" w:space="0" w:color="auto"/>
              </w:divBdr>
            </w:div>
            <w:div w:id="758911535">
              <w:marLeft w:val="0"/>
              <w:marRight w:val="0"/>
              <w:marTop w:val="0"/>
              <w:marBottom w:val="0"/>
              <w:divBdr>
                <w:top w:val="none" w:sz="0" w:space="0" w:color="auto"/>
                <w:left w:val="none" w:sz="0" w:space="0" w:color="auto"/>
                <w:bottom w:val="none" w:sz="0" w:space="0" w:color="auto"/>
                <w:right w:val="none" w:sz="0" w:space="0" w:color="auto"/>
              </w:divBdr>
            </w:div>
            <w:div w:id="974529545">
              <w:marLeft w:val="0"/>
              <w:marRight w:val="0"/>
              <w:marTop w:val="0"/>
              <w:marBottom w:val="0"/>
              <w:divBdr>
                <w:top w:val="none" w:sz="0" w:space="0" w:color="auto"/>
                <w:left w:val="none" w:sz="0" w:space="0" w:color="auto"/>
                <w:bottom w:val="none" w:sz="0" w:space="0" w:color="auto"/>
                <w:right w:val="none" w:sz="0" w:space="0" w:color="auto"/>
              </w:divBdr>
            </w:div>
            <w:div w:id="983198658">
              <w:marLeft w:val="0"/>
              <w:marRight w:val="0"/>
              <w:marTop w:val="0"/>
              <w:marBottom w:val="0"/>
              <w:divBdr>
                <w:top w:val="none" w:sz="0" w:space="0" w:color="auto"/>
                <w:left w:val="none" w:sz="0" w:space="0" w:color="auto"/>
                <w:bottom w:val="none" w:sz="0" w:space="0" w:color="auto"/>
                <w:right w:val="none" w:sz="0" w:space="0" w:color="auto"/>
              </w:divBdr>
            </w:div>
            <w:div w:id="1045713755">
              <w:marLeft w:val="0"/>
              <w:marRight w:val="0"/>
              <w:marTop w:val="0"/>
              <w:marBottom w:val="0"/>
              <w:divBdr>
                <w:top w:val="none" w:sz="0" w:space="0" w:color="auto"/>
                <w:left w:val="none" w:sz="0" w:space="0" w:color="auto"/>
                <w:bottom w:val="none" w:sz="0" w:space="0" w:color="auto"/>
                <w:right w:val="none" w:sz="0" w:space="0" w:color="auto"/>
              </w:divBdr>
            </w:div>
            <w:div w:id="1615794447">
              <w:marLeft w:val="0"/>
              <w:marRight w:val="0"/>
              <w:marTop w:val="0"/>
              <w:marBottom w:val="0"/>
              <w:divBdr>
                <w:top w:val="none" w:sz="0" w:space="0" w:color="auto"/>
                <w:left w:val="none" w:sz="0" w:space="0" w:color="auto"/>
                <w:bottom w:val="none" w:sz="0" w:space="0" w:color="auto"/>
                <w:right w:val="none" w:sz="0" w:space="0" w:color="auto"/>
              </w:divBdr>
            </w:div>
            <w:div w:id="1660693523">
              <w:marLeft w:val="0"/>
              <w:marRight w:val="0"/>
              <w:marTop w:val="0"/>
              <w:marBottom w:val="0"/>
              <w:divBdr>
                <w:top w:val="none" w:sz="0" w:space="0" w:color="auto"/>
                <w:left w:val="none" w:sz="0" w:space="0" w:color="auto"/>
                <w:bottom w:val="none" w:sz="0" w:space="0" w:color="auto"/>
                <w:right w:val="none" w:sz="0" w:space="0" w:color="auto"/>
              </w:divBdr>
            </w:div>
            <w:div w:id="1952010144">
              <w:marLeft w:val="0"/>
              <w:marRight w:val="0"/>
              <w:marTop w:val="0"/>
              <w:marBottom w:val="0"/>
              <w:divBdr>
                <w:top w:val="none" w:sz="0" w:space="0" w:color="auto"/>
                <w:left w:val="none" w:sz="0" w:space="0" w:color="auto"/>
                <w:bottom w:val="none" w:sz="0" w:space="0" w:color="auto"/>
                <w:right w:val="none" w:sz="0" w:space="0" w:color="auto"/>
              </w:divBdr>
            </w:div>
            <w:div w:id="2089888644">
              <w:marLeft w:val="0"/>
              <w:marRight w:val="0"/>
              <w:marTop w:val="0"/>
              <w:marBottom w:val="0"/>
              <w:divBdr>
                <w:top w:val="none" w:sz="0" w:space="0" w:color="auto"/>
                <w:left w:val="none" w:sz="0" w:space="0" w:color="auto"/>
                <w:bottom w:val="none" w:sz="0" w:space="0" w:color="auto"/>
                <w:right w:val="none" w:sz="0" w:space="0" w:color="auto"/>
              </w:divBdr>
            </w:div>
          </w:divsChild>
        </w:div>
        <w:div w:id="544828838">
          <w:marLeft w:val="0"/>
          <w:marRight w:val="0"/>
          <w:marTop w:val="0"/>
          <w:marBottom w:val="0"/>
          <w:divBdr>
            <w:top w:val="none" w:sz="0" w:space="0" w:color="auto"/>
            <w:left w:val="none" w:sz="0" w:space="0" w:color="auto"/>
            <w:bottom w:val="none" w:sz="0" w:space="0" w:color="auto"/>
            <w:right w:val="none" w:sz="0" w:space="0" w:color="auto"/>
          </w:divBdr>
          <w:divsChild>
            <w:div w:id="164782155">
              <w:marLeft w:val="0"/>
              <w:marRight w:val="0"/>
              <w:marTop w:val="0"/>
              <w:marBottom w:val="0"/>
              <w:divBdr>
                <w:top w:val="none" w:sz="0" w:space="0" w:color="auto"/>
                <w:left w:val="none" w:sz="0" w:space="0" w:color="auto"/>
                <w:bottom w:val="none" w:sz="0" w:space="0" w:color="auto"/>
                <w:right w:val="none" w:sz="0" w:space="0" w:color="auto"/>
              </w:divBdr>
            </w:div>
            <w:div w:id="416678138">
              <w:marLeft w:val="0"/>
              <w:marRight w:val="0"/>
              <w:marTop w:val="0"/>
              <w:marBottom w:val="0"/>
              <w:divBdr>
                <w:top w:val="none" w:sz="0" w:space="0" w:color="auto"/>
                <w:left w:val="none" w:sz="0" w:space="0" w:color="auto"/>
                <w:bottom w:val="none" w:sz="0" w:space="0" w:color="auto"/>
                <w:right w:val="none" w:sz="0" w:space="0" w:color="auto"/>
              </w:divBdr>
            </w:div>
            <w:div w:id="460146667">
              <w:marLeft w:val="0"/>
              <w:marRight w:val="0"/>
              <w:marTop w:val="0"/>
              <w:marBottom w:val="0"/>
              <w:divBdr>
                <w:top w:val="none" w:sz="0" w:space="0" w:color="auto"/>
                <w:left w:val="none" w:sz="0" w:space="0" w:color="auto"/>
                <w:bottom w:val="none" w:sz="0" w:space="0" w:color="auto"/>
                <w:right w:val="none" w:sz="0" w:space="0" w:color="auto"/>
              </w:divBdr>
            </w:div>
            <w:div w:id="555895016">
              <w:marLeft w:val="0"/>
              <w:marRight w:val="0"/>
              <w:marTop w:val="0"/>
              <w:marBottom w:val="0"/>
              <w:divBdr>
                <w:top w:val="none" w:sz="0" w:space="0" w:color="auto"/>
                <w:left w:val="none" w:sz="0" w:space="0" w:color="auto"/>
                <w:bottom w:val="none" w:sz="0" w:space="0" w:color="auto"/>
                <w:right w:val="none" w:sz="0" w:space="0" w:color="auto"/>
              </w:divBdr>
            </w:div>
            <w:div w:id="614286031">
              <w:marLeft w:val="0"/>
              <w:marRight w:val="0"/>
              <w:marTop w:val="0"/>
              <w:marBottom w:val="0"/>
              <w:divBdr>
                <w:top w:val="none" w:sz="0" w:space="0" w:color="auto"/>
                <w:left w:val="none" w:sz="0" w:space="0" w:color="auto"/>
                <w:bottom w:val="none" w:sz="0" w:space="0" w:color="auto"/>
                <w:right w:val="none" w:sz="0" w:space="0" w:color="auto"/>
              </w:divBdr>
            </w:div>
            <w:div w:id="854228844">
              <w:marLeft w:val="0"/>
              <w:marRight w:val="0"/>
              <w:marTop w:val="0"/>
              <w:marBottom w:val="0"/>
              <w:divBdr>
                <w:top w:val="none" w:sz="0" w:space="0" w:color="auto"/>
                <w:left w:val="none" w:sz="0" w:space="0" w:color="auto"/>
                <w:bottom w:val="none" w:sz="0" w:space="0" w:color="auto"/>
                <w:right w:val="none" w:sz="0" w:space="0" w:color="auto"/>
              </w:divBdr>
            </w:div>
            <w:div w:id="1010638159">
              <w:marLeft w:val="0"/>
              <w:marRight w:val="0"/>
              <w:marTop w:val="0"/>
              <w:marBottom w:val="0"/>
              <w:divBdr>
                <w:top w:val="none" w:sz="0" w:space="0" w:color="auto"/>
                <w:left w:val="none" w:sz="0" w:space="0" w:color="auto"/>
                <w:bottom w:val="none" w:sz="0" w:space="0" w:color="auto"/>
                <w:right w:val="none" w:sz="0" w:space="0" w:color="auto"/>
              </w:divBdr>
            </w:div>
            <w:div w:id="1047989603">
              <w:marLeft w:val="0"/>
              <w:marRight w:val="0"/>
              <w:marTop w:val="0"/>
              <w:marBottom w:val="0"/>
              <w:divBdr>
                <w:top w:val="none" w:sz="0" w:space="0" w:color="auto"/>
                <w:left w:val="none" w:sz="0" w:space="0" w:color="auto"/>
                <w:bottom w:val="none" w:sz="0" w:space="0" w:color="auto"/>
                <w:right w:val="none" w:sz="0" w:space="0" w:color="auto"/>
              </w:divBdr>
            </w:div>
            <w:div w:id="1080249342">
              <w:marLeft w:val="0"/>
              <w:marRight w:val="0"/>
              <w:marTop w:val="0"/>
              <w:marBottom w:val="0"/>
              <w:divBdr>
                <w:top w:val="none" w:sz="0" w:space="0" w:color="auto"/>
                <w:left w:val="none" w:sz="0" w:space="0" w:color="auto"/>
                <w:bottom w:val="none" w:sz="0" w:space="0" w:color="auto"/>
                <w:right w:val="none" w:sz="0" w:space="0" w:color="auto"/>
              </w:divBdr>
            </w:div>
            <w:div w:id="1084568979">
              <w:marLeft w:val="0"/>
              <w:marRight w:val="0"/>
              <w:marTop w:val="0"/>
              <w:marBottom w:val="0"/>
              <w:divBdr>
                <w:top w:val="none" w:sz="0" w:space="0" w:color="auto"/>
                <w:left w:val="none" w:sz="0" w:space="0" w:color="auto"/>
                <w:bottom w:val="none" w:sz="0" w:space="0" w:color="auto"/>
                <w:right w:val="none" w:sz="0" w:space="0" w:color="auto"/>
              </w:divBdr>
            </w:div>
            <w:div w:id="1229195773">
              <w:marLeft w:val="0"/>
              <w:marRight w:val="0"/>
              <w:marTop w:val="0"/>
              <w:marBottom w:val="0"/>
              <w:divBdr>
                <w:top w:val="none" w:sz="0" w:space="0" w:color="auto"/>
                <w:left w:val="none" w:sz="0" w:space="0" w:color="auto"/>
                <w:bottom w:val="none" w:sz="0" w:space="0" w:color="auto"/>
                <w:right w:val="none" w:sz="0" w:space="0" w:color="auto"/>
              </w:divBdr>
            </w:div>
            <w:div w:id="1454521900">
              <w:marLeft w:val="0"/>
              <w:marRight w:val="0"/>
              <w:marTop w:val="0"/>
              <w:marBottom w:val="0"/>
              <w:divBdr>
                <w:top w:val="none" w:sz="0" w:space="0" w:color="auto"/>
                <w:left w:val="none" w:sz="0" w:space="0" w:color="auto"/>
                <w:bottom w:val="none" w:sz="0" w:space="0" w:color="auto"/>
                <w:right w:val="none" w:sz="0" w:space="0" w:color="auto"/>
              </w:divBdr>
            </w:div>
            <w:div w:id="1722368122">
              <w:marLeft w:val="0"/>
              <w:marRight w:val="0"/>
              <w:marTop w:val="0"/>
              <w:marBottom w:val="0"/>
              <w:divBdr>
                <w:top w:val="none" w:sz="0" w:space="0" w:color="auto"/>
                <w:left w:val="none" w:sz="0" w:space="0" w:color="auto"/>
                <w:bottom w:val="none" w:sz="0" w:space="0" w:color="auto"/>
                <w:right w:val="none" w:sz="0" w:space="0" w:color="auto"/>
              </w:divBdr>
            </w:div>
            <w:div w:id="1788696923">
              <w:marLeft w:val="0"/>
              <w:marRight w:val="0"/>
              <w:marTop w:val="0"/>
              <w:marBottom w:val="0"/>
              <w:divBdr>
                <w:top w:val="none" w:sz="0" w:space="0" w:color="auto"/>
                <w:left w:val="none" w:sz="0" w:space="0" w:color="auto"/>
                <w:bottom w:val="none" w:sz="0" w:space="0" w:color="auto"/>
                <w:right w:val="none" w:sz="0" w:space="0" w:color="auto"/>
              </w:divBdr>
            </w:div>
            <w:div w:id="1882471806">
              <w:marLeft w:val="0"/>
              <w:marRight w:val="0"/>
              <w:marTop w:val="0"/>
              <w:marBottom w:val="0"/>
              <w:divBdr>
                <w:top w:val="none" w:sz="0" w:space="0" w:color="auto"/>
                <w:left w:val="none" w:sz="0" w:space="0" w:color="auto"/>
                <w:bottom w:val="none" w:sz="0" w:space="0" w:color="auto"/>
                <w:right w:val="none" w:sz="0" w:space="0" w:color="auto"/>
              </w:divBdr>
            </w:div>
            <w:div w:id="2011911582">
              <w:marLeft w:val="0"/>
              <w:marRight w:val="0"/>
              <w:marTop w:val="0"/>
              <w:marBottom w:val="0"/>
              <w:divBdr>
                <w:top w:val="none" w:sz="0" w:space="0" w:color="auto"/>
                <w:left w:val="none" w:sz="0" w:space="0" w:color="auto"/>
                <w:bottom w:val="none" w:sz="0" w:space="0" w:color="auto"/>
                <w:right w:val="none" w:sz="0" w:space="0" w:color="auto"/>
              </w:divBdr>
            </w:div>
            <w:div w:id="2096441781">
              <w:marLeft w:val="0"/>
              <w:marRight w:val="0"/>
              <w:marTop w:val="0"/>
              <w:marBottom w:val="0"/>
              <w:divBdr>
                <w:top w:val="none" w:sz="0" w:space="0" w:color="auto"/>
                <w:left w:val="none" w:sz="0" w:space="0" w:color="auto"/>
                <w:bottom w:val="none" w:sz="0" w:space="0" w:color="auto"/>
                <w:right w:val="none" w:sz="0" w:space="0" w:color="auto"/>
              </w:divBdr>
            </w:div>
            <w:div w:id="2114861344">
              <w:marLeft w:val="0"/>
              <w:marRight w:val="0"/>
              <w:marTop w:val="0"/>
              <w:marBottom w:val="0"/>
              <w:divBdr>
                <w:top w:val="none" w:sz="0" w:space="0" w:color="auto"/>
                <w:left w:val="none" w:sz="0" w:space="0" w:color="auto"/>
                <w:bottom w:val="none" w:sz="0" w:space="0" w:color="auto"/>
                <w:right w:val="none" w:sz="0" w:space="0" w:color="auto"/>
              </w:divBdr>
            </w:div>
            <w:div w:id="2141680909">
              <w:marLeft w:val="0"/>
              <w:marRight w:val="0"/>
              <w:marTop w:val="0"/>
              <w:marBottom w:val="0"/>
              <w:divBdr>
                <w:top w:val="none" w:sz="0" w:space="0" w:color="auto"/>
                <w:left w:val="none" w:sz="0" w:space="0" w:color="auto"/>
                <w:bottom w:val="none" w:sz="0" w:space="0" w:color="auto"/>
                <w:right w:val="none" w:sz="0" w:space="0" w:color="auto"/>
              </w:divBdr>
            </w:div>
          </w:divsChild>
        </w:div>
        <w:div w:id="1468204242">
          <w:marLeft w:val="0"/>
          <w:marRight w:val="0"/>
          <w:marTop w:val="0"/>
          <w:marBottom w:val="0"/>
          <w:divBdr>
            <w:top w:val="none" w:sz="0" w:space="0" w:color="auto"/>
            <w:left w:val="none" w:sz="0" w:space="0" w:color="auto"/>
            <w:bottom w:val="none" w:sz="0" w:space="0" w:color="auto"/>
            <w:right w:val="none" w:sz="0" w:space="0" w:color="auto"/>
          </w:divBdr>
          <w:divsChild>
            <w:div w:id="164784946">
              <w:marLeft w:val="0"/>
              <w:marRight w:val="0"/>
              <w:marTop w:val="0"/>
              <w:marBottom w:val="0"/>
              <w:divBdr>
                <w:top w:val="none" w:sz="0" w:space="0" w:color="auto"/>
                <w:left w:val="none" w:sz="0" w:space="0" w:color="auto"/>
                <w:bottom w:val="none" w:sz="0" w:space="0" w:color="auto"/>
                <w:right w:val="none" w:sz="0" w:space="0" w:color="auto"/>
              </w:divBdr>
            </w:div>
            <w:div w:id="279996426">
              <w:marLeft w:val="0"/>
              <w:marRight w:val="0"/>
              <w:marTop w:val="0"/>
              <w:marBottom w:val="0"/>
              <w:divBdr>
                <w:top w:val="none" w:sz="0" w:space="0" w:color="auto"/>
                <w:left w:val="none" w:sz="0" w:space="0" w:color="auto"/>
                <w:bottom w:val="none" w:sz="0" w:space="0" w:color="auto"/>
                <w:right w:val="none" w:sz="0" w:space="0" w:color="auto"/>
              </w:divBdr>
            </w:div>
            <w:div w:id="345063214">
              <w:marLeft w:val="0"/>
              <w:marRight w:val="0"/>
              <w:marTop w:val="0"/>
              <w:marBottom w:val="0"/>
              <w:divBdr>
                <w:top w:val="none" w:sz="0" w:space="0" w:color="auto"/>
                <w:left w:val="none" w:sz="0" w:space="0" w:color="auto"/>
                <w:bottom w:val="none" w:sz="0" w:space="0" w:color="auto"/>
                <w:right w:val="none" w:sz="0" w:space="0" w:color="auto"/>
              </w:divBdr>
            </w:div>
            <w:div w:id="578292404">
              <w:marLeft w:val="0"/>
              <w:marRight w:val="0"/>
              <w:marTop w:val="0"/>
              <w:marBottom w:val="0"/>
              <w:divBdr>
                <w:top w:val="none" w:sz="0" w:space="0" w:color="auto"/>
                <w:left w:val="none" w:sz="0" w:space="0" w:color="auto"/>
                <w:bottom w:val="none" w:sz="0" w:space="0" w:color="auto"/>
                <w:right w:val="none" w:sz="0" w:space="0" w:color="auto"/>
              </w:divBdr>
            </w:div>
            <w:div w:id="631979073">
              <w:marLeft w:val="0"/>
              <w:marRight w:val="0"/>
              <w:marTop w:val="0"/>
              <w:marBottom w:val="0"/>
              <w:divBdr>
                <w:top w:val="none" w:sz="0" w:space="0" w:color="auto"/>
                <w:left w:val="none" w:sz="0" w:space="0" w:color="auto"/>
                <w:bottom w:val="none" w:sz="0" w:space="0" w:color="auto"/>
                <w:right w:val="none" w:sz="0" w:space="0" w:color="auto"/>
              </w:divBdr>
            </w:div>
            <w:div w:id="771172169">
              <w:marLeft w:val="0"/>
              <w:marRight w:val="0"/>
              <w:marTop w:val="0"/>
              <w:marBottom w:val="0"/>
              <w:divBdr>
                <w:top w:val="none" w:sz="0" w:space="0" w:color="auto"/>
                <w:left w:val="none" w:sz="0" w:space="0" w:color="auto"/>
                <w:bottom w:val="none" w:sz="0" w:space="0" w:color="auto"/>
                <w:right w:val="none" w:sz="0" w:space="0" w:color="auto"/>
              </w:divBdr>
            </w:div>
            <w:div w:id="789515778">
              <w:marLeft w:val="0"/>
              <w:marRight w:val="0"/>
              <w:marTop w:val="0"/>
              <w:marBottom w:val="0"/>
              <w:divBdr>
                <w:top w:val="none" w:sz="0" w:space="0" w:color="auto"/>
                <w:left w:val="none" w:sz="0" w:space="0" w:color="auto"/>
                <w:bottom w:val="none" w:sz="0" w:space="0" w:color="auto"/>
                <w:right w:val="none" w:sz="0" w:space="0" w:color="auto"/>
              </w:divBdr>
            </w:div>
            <w:div w:id="1277560729">
              <w:marLeft w:val="0"/>
              <w:marRight w:val="0"/>
              <w:marTop w:val="0"/>
              <w:marBottom w:val="0"/>
              <w:divBdr>
                <w:top w:val="none" w:sz="0" w:space="0" w:color="auto"/>
                <w:left w:val="none" w:sz="0" w:space="0" w:color="auto"/>
                <w:bottom w:val="none" w:sz="0" w:space="0" w:color="auto"/>
                <w:right w:val="none" w:sz="0" w:space="0" w:color="auto"/>
              </w:divBdr>
            </w:div>
            <w:div w:id="1791825184">
              <w:marLeft w:val="0"/>
              <w:marRight w:val="0"/>
              <w:marTop w:val="0"/>
              <w:marBottom w:val="0"/>
              <w:divBdr>
                <w:top w:val="none" w:sz="0" w:space="0" w:color="auto"/>
                <w:left w:val="none" w:sz="0" w:space="0" w:color="auto"/>
                <w:bottom w:val="none" w:sz="0" w:space="0" w:color="auto"/>
                <w:right w:val="none" w:sz="0" w:space="0" w:color="auto"/>
              </w:divBdr>
            </w:div>
            <w:div w:id="1847286973">
              <w:marLeft w:val="0"/>
              <w:marRight w:val="0"/>
              <w:marTop w:val="0"/>
              <w:marBottom w:val="0"/>
              <w:divBdr>
                <w:top w:val="none" w:sz="0" w:space="0" w:color="auto"/>
                <w:left w:val="none" w:sz="0" w:space="0" w:color="auto"/>
                <w:bottom w:val="none" w:sz="0" w:space="0" w:color="auto"/>
                <w:right w:val="none" w:sz="0" w:space="0" w:color="auto"/>
              </w:divBdr>
            </w:div>
            <w:div w:id="1885822116">
              <w:marLeft w:val="0"/>
              <w:marRight w:val="0"/>
              <w:marTop w:val="0"/>
              <w:marBottom w:val="0"/>
              <w:divBdr>
                <w:top w:val="none" w:sz="0" w:space="0" w:color="auto"/>
                <w:left w:val="none" w:sz="0" w:space="0" w:color="auto"/>
                <w:bottom w:val="none" w:sz="0" w:space="0" w:color="auto"/>
                <w:right w:val="none" w:sz="0" w:space="0" w:color="auto"/>
              </w:divBdr>
            </w:div>
            <w:div w:id="1938639098">
              <w:marLeft w:val="0"/>
              <w:marRight w:val="0"/>
              <w:marTop w:val="0"/>
              <w:marBottom w:val="0"/>
              <w:divBdr>
                <w:top w:val="none" w:sz="0" w:space="0" w:color="auto"/>
                <w:left w:val="none" w:sz="0" w:space="0" w:color="auto"/>
                <w:bottom w:val="none" w:sz="0" w:space="0" w:color="auto"/>
                <w:right w:val="none" w:sz="0" w:space="0" w:color="auto"/>
              </w:divBdr>
            </w:div>
            <w:div w:id="2103139886">
              <w:marLeft w:val="0"/>
              <w:marRight w:val="0"/>
              <w:marTop w:val="0"/>
              <w:marBottom w:val="0"/>
              <w:divBdr>
                <w:top w:val="none" w:sz="0" w:space="0" w:color="auto"/>
                <w:left w:val="none" w:sz="0" w:space="0" w:color="auto"/>
                <w:bottom w:val="none" w:sz="0" w:space="0" w:color="auto"/>
                <w:right w:val="none" w:sz="0" w:space="0" w:color="auto"/>
              </w:divBdr>
            </w:div>
            <w:div w:id="2119248487">
              <w:marLeft w:val="0"/>
              <w:marRight w:val="0"/>
              <w:marTop w:val="0"/>
              <w:marBottom w:val="0"/>
              <w:divBdr>
                <w:top w:val="none" w:sz="0" w:space="0" w:color="auto"/>
                <w:left w:val="none" w:sz="0" w:space="0" w:color="auto"/>
                <w:bottom w:val="none" w:sz="0" w:space="0" w:color="auto"/>
                <w:right w:val="none" w:sz="0" w:space="0" w:color="auto"/>
              </w:divBdr>
            </w:div>
            <w:div w:id="2127382500">
              <w:marLeft w:val="0"/>
              <w:marRight w:val="0"/>
              <w:marTop w:val="0"/>
              <w:marBottom w:val="0"/>
              <w:divBdr>
                <w:top w:val="none" w:sz="0" w:space="0" w:color="auto"/>
                <w:left w:val="none" w:sz="0" w:space="0" w:color="auto"/>
                <w:bottom w:val="none" w:sz="0" w:space="0" w:color="auto"/>
                <w:right w:val="none" w:sz="0" w:space="0" w:color="auto"/>
              </w:divBdr>
            </w:div>
          </w:divsChild>
        </w:div>
        <w:div w:id="1724404322">
          <w:marLeft w:val="0"/>
          <w:marRight w:val="0"/>
          <w:marTop w:val="0"/>
          <w:marBottom w:val="0"/>
          <w:divBdr>
            <w:top w:val="none" w:sz="0" w:space="0" w:color="auto"/>
            <w:left w:val="none" w:sz="0" w:space="0" w:color="auto"/>
            <w:bottom w:val="none" w:sz="0" w:space="0" w:color="auto"/>
            <w:right w:val="none" w:sz="0" w:space="0" w:color="auto"/>
          </w:divBdr>
          <w:divsChild>
            <w:div w:id="27145668">
              <w:marLeft w:val="0"/>
              <w:marRight w:val="0"/>
              <w:marTop w:val="0"/>
              <w:marBottom w:val="0"/>
              <w:divBdr>
                <w:top w:val="none" w:sz="0" w:space="0" w:color="auto"/>
                <w:left w:val="none" w:sz="0" w:space="0" w:color="auto"/>
                <w:bottom w:val="none" w:sz="0" w:space="0" w:color="auto"/>
                <w:right w:val="none" w:sz="0" w:space="0" w:color="auto"/>
              </w:divBdr>
            </w:div>
            <w:div w:id="96142207">
              <w:marLeft w:val="0"/>
              <w:marRight w:val="0"/>
              <w:marTop w:val="0"/>
              <w:marBottom w:val="0"/>
              <w:divBdr>
                <w:top w:val="none" w:sz="0" w:space="0" w:color="auto"/>
                <w:left w:val="none" w:sz="0" w:space="0" w:color="auto"/>
                <w:bottom w:val="none" w:sz="0" w:space="0" w:color="auto"/>
                <w:right w:val="none" w:sz="0" w:space="0" w:color="auto"/>
              </w:divBdr>
            </w:div>
            <w:div w:id="225839754">
              <w:marLeft w:val="0"/>
              <w:marRight w:val="0"/>
              <w:marTop w:val="0"/>
              <w:marBottom w:val="0"/>
              <w:divBdr>
                <w:top w:val="none" w:sz="0" w:space="0" w:color="auto"/>
                <w:left w:val="none" w:sz="0" w:space="0" w:color="auto"/>
                <w:bottom w:val="none" w:sz="0" w:space="0" w:color="auto"/>
                <w:right w:val="none" w:sz="0" w:space="0" w:color="auto"/>
              </w:divBdr>
            </w:div>
            <w:div w:id="753011504">
              <w:marLeft w:val="0"/>
              <w:marRight w:val="0"/>
              <w:marTop w:val="0"/>
              <w:marBottom w:val="0"/>
              <w:divBdr>
                <w:top w:val="none" w:sz="0" w:space="0" w:color="auto"/>
                <w:left w:val="none" w:sz="0" w:space="0" w:color="auto"/>
                <w:bottom w:val="none" w:sz="0" w:space="0" w:color="auto"/>
                <w:right w:val="none" w:sz="0" w:space="0" w:color="auto"/>
              </w:divBdr>
            </w:div>
            <w:div w:id="831287848">
              <w:marLeft w:val="0"/>
              <w:marRight w:val="0"/>
              <w:marTop w:val="0"/>
              <w:marBottom w:val="0"/>
              <w:divBdr>
                <w:top w:val="none" w:sz="0" w:space="0" w:color="auto"/>
                <w:left w:val="none" w:sz="0" w:space="0" w:color="auto"/>
                <w:bottom w:val="none" w:sz="0" w:space="0" w:color="auto"/>
                <w:right w:val="none" w:sz="0" w:space="0" w:color="auto"/>
              </w:divBdr>
            </w:div>
            <w:div w:id="1095370715">
              <w:marLeft w:val="0"/>
              <w:marRight w:val="0"/>
              <w:marTop w:val="0"/>
              <w:marBottom w:val="0"/>
              <w:divBdr>
                <w:top w:val="none" w:sz="0" w:space="0" w:color="auto"/>
                <w:left w:val="none" w:sz="0" w:space="0" w:color="auto"/>
                <w:bottom w:val="none" w:sz="0" w:space="0" w:color="auto"/>
                <w:right w:val="none" w:sz="0" w:space="0" w:color="auto"/>
              </w:divBdr>
            </w:div>
            <w:div w:id="1200819624">
              <w:marLeft w:val="0"/>
              <w:marRight w:val="0"/>
              <w:marTop w:val="0"/>
              <w:marBottom w:val="0"/>
              <w:divBdr>
                <w:top w:val="none" w:sz="0" w:space="0" w:color="auto"/>
                <w:left w:val="none" w:sz="0" w:space="0" w:color="auto"/>
                <w:bottom w:val="none" w:sz="0" w:space="0" w:color="auto"/>
                <w:right w:val="none" w:sz="0" w:space="0" w:color="auto"/>
              </w:divBdr>
            </w:div>
            <w:div w:id="1208494780">
              <w:marLeft w:val="0"/>
              <w:marRight w:val="0"/>
              <w:marTop w:val="0"/>
              <w:marBottom w:val="0"/>
              <w:divBdr>
                <w:top w:val="none" w:sz="0" w:space="0" w:color="auto"/>
                <w:left w:val="none" w:sz="0" w:space="0" w:color="auto"/>
                <w:bottom w:val="none" w:sz="0" w:space="0" w:color="auto"/>
                <w:right w:val="none" w:sz="0" w:space="0" w:color="auto"/>
              </w:divBdr>
            </w:div>
            <w:div w:id="1481534549">
              <w:marLeft w:val="0"/>
              <w:marRight w:val="0"/>
              <w:marTop w:val="0"/>
              <w:marBottom w:val="0"/>
              <w:divBdr>
                <w:top w:val="none" w:sz="0" w:space="0" w:color="auto"/>
                <w:left w:val="none" w:sz="0" w:space="0" w:color="auto"/>
                <w:bottom w:val="none" w:sz="0" w:space="0" w:color="auto"/>
                <w:right w:val="none" w:sz="0" w:space="0" w:color="auto"/>
              </w:divBdr>
            </w:div>
            <w:div w:id="1591431874">
              <w:marLeft w:val="0"/>
              <w:marRight w:val="0"/>
              <w:marTop w:val="0"/>
              <w:marBottom w:val="0"/>
              <w:divBdr>
                <w:top w:val="none" w:sz="0" w:space="0" w:color="auto"/>
                <w:left w:val="none" w:sz="0" w:space="0" w:color="auto"/>
                <w:bottom w:val="none" w:sz="0" w:space="0" w:color="auto"/>
                <w:right w:val="none" w:sz="0" w:space="0" w:color="auto"/>
              </w:divBdr>
            </w:div>
            <w:div w:id="1778598410">
              <w:marLeft w:val="0"/>
              <w:marRight w:val="0"/>
              <w:marTop w:val="0"/>
              <w:marBottom w:val="0"/>
              <w:divBdr>
                <w:top w:val="none" w:sz="0" w:space="0" w:color="auto"/>
                <w:left w:val="none" w:sz="0" w:space="0" w:color="auto"/>
                <w:bottom w:val="none" w:sz="0" w:space="0" w:color="auto"/>
                <w:right w:val="none" w:sz="0" w:space="0" w:color="auto"/>
              </w:divBdr>
            </w:div>
            <w:div w:id="1911115697">
              <w:marLeft w:val="0"/>
              <w:marRight w:val="0"/>
              <w:marTop w:val="0"/>
              <w:marBottom w:val="0"/>
              <w:divBdr>
                <w:top w:val="none" w:sz="0" w:space="0" w:color="auto"/>
                <w:left w:val="none" w:sz="0" w:space="0" w:color="auto"/>
                <w:bottom w:val="none" w:sz="0" w:space="0" w:color="auto"/>
                <w:right w:val="none" w:sz="0" w:space="0" w:color="auto"/>
              </w:divBdr>
            </w:div>
            <w:div w:id="2000232270">
              <w:marLeft w:val="0"/>
              <w:marRight w:val="0"/>
              <w:marTop w:val="0"/>
              <w:marBottom w:val="0"/>
              <w:divBdr>
                <w:top w:val="none" w:sz="0" w:space="0" w:color="auto"/>
                <w:left w:val="none" w:sz="0" w:space="0" w:color="auto"/>
                <w:bottom w:val="none" w:sz="0" w:space="0" w:color="auto"/>
                <w:right w:val="none" w:sz="0" w:space="0" w:color="auto"/>
              </w:divBdr>
            </w:div>
          </w:divsChild>
        </w:div>
        <w:div w:id="1900968819">
          <w:marLeft w:val="0"/>
          <w:marRight w:val="0"/>
          <w:marTop w:val="0"/>
          <w:marBottom w:val="0"/>
          <w:divBdr>
            <w:top w:val="none" w:sz="0" w:space="0" w:color="auto"/>
            <w:left w:val="none" w:sz="0" w:space="0" w:color="auto"/>
            <w:bottom w:val="none" w:sz="0" w:space="0" w:color="auto"/>
            <w:right w:val="none" w:sz="0" w:space="0" w:color="auto"/>
          </w:divBdr>
          <w:divsChild>
            <w:div w:id="17629988">
              <w:marLeft w:val="0"/>
              <w:marRight w:val="0"/>
              <w:marTop w:val="0"/>
              <w:marBottom w:val="0"/>
              <w:divBdr>
                <w:top w:val="none" w:sz="0" w:space="0" w:color="auto"/>
                <w:left w:val="none" w:sz="0" w:space="0" w:color="auto"/>
                <w:bottom w:val="none" w:sz="0" w:space="0" w:color="auto"/>
                <w:right w:val="none" w:sz="0" w:space="0" w:color="auto"/>
              </w:divBdr>
            </w:div>
            <w:div w:id="32921461">
              <w:marLeft w:val="0"/>
              <w:marRight w:val="0"/>
              <w:marTop w:val="0"/>
              <w:marBottom w:val="0"/>
              <w:divBdr>
                <w:top w:val="none" w:sz="0" w:space="0" w:color="auto"/>
                <w:left w:val="none" w:sz="0" w:space="0" w:color="auto"/>
                <w:bottom w:val="none" w:sz="0" w:space="0" w:color="auto"/>
                <w:right w:val="none" w:sz="0" w:space="0" w:color="auto"/>
              </w:divBdr>
            </w:div>
            <w:div w:id="285503500">
              <w:marLeft w:val="0"/>
              <w:marRight w:val="0"/>
              <w:marTop w:val="0"/>
              <w:marBottom w:val="0"/>
              <w:divBdr>
                <w:top w:val="none" w:sz="0" w:space="0" w:color="auto"/>
                <w:left w:val="none" w:sz="0" w:space="0" w:color="auto"/>
                <w:bottom w:val="none" w:sz="0" w:space="0" w:color="auto"/>
                <w:right w:val="none" w:sz="0" w:space="0" w:color="auto"/>
              </w:divBdr>
            </w:div>
            <w:div w:id="303318820">
              <w:marLeft w:val="0"/>
              <w:marRight w:val="0"/>
              <w:marTop w:val="0"/>
              <w:marBottom w:val="0"/>
              <w:divBdr>
                <w:top w:val="none" w:sz="0" w:space="0" w:color="auto"/>
                <w:left w:val="none" w:sz="0" w:space="0" w:color="auto"/>
                <w:bottom w:val="none" w:sz="0" w:space="0" w:color="auto"/>
                <w:right w:val="none" w:sz="0" w:space="0" w:color="auto"/>
              </w:divBdr>
            </w:div>
            <w:div w:id="335309951">
              <w:marLeft w:val="0"/>
              <w:marRight w:val="0"/>
              <w:marTop w:val="0"/>
              <w:marBottom w:val="0"/>
              <w:divBdr>
                <w:top w:val="none" w:sz="0" w:space="0" w:color="auto"/>
                <w:left w:val="none" w:sz="0" w:space="0" w:color="auto"/>
                <w:bottom w:val="none" w:sz="0" w:space="0" w:color="auto"/>
                <w:right w:val="none" w:sz="0" w:space="0" w:color="auto"/>
              </w:divBdr>
            </w:div>
            <w:div w:id="432094400">
              <w:marLeft w:val="0"/>
              <w:marRight w:val="0"/>
              <w:marTop w:val="0"/>
              <w:marBottom w:val="0"/>
              <w:divBdr>
                <w:top w:val="none" w:sz="0" w:space="0" w:color="auto"/>
                <w:left w:val="none" w:sz="0" w:space="0" w:color="auto"/>
                <w:bottom w:val="none" w:sz="0" w:space="0" w:color="auto"/>
                <w:right w:val="none" w:sz="0" w:space="0" w:color="auto"/>
              </w:divBdr>
            </w:div>
            <w:div w:id="460609435">
              <w:marLeft w:val="0"/>
              <w:marRight w:val="0"/>
              <w:marTop w:val="0"/>
              <w:marBottom w:val="0"/>
              <w:divBdr>
                <w:top w:val="none" w:sz="0" w:space="0" w:color="auto"/>
                <w:left w:val="none" w:sz="0" w:space="0" w:color="auto"/>
                <w:bottom w:val="none" w:sz="0" w:space="0" w:color="auto"/>
                <w:right w:val="none" w:sz="0" w:space="0" w:color="auto"/>
              </w:divBdr>
            </w:div>
            <w:div w:id="502282523">
              <w:marLeft w:val="0"/>
              <w:marRight w:val="0"/>
              <w:marTop w:val="0"/>
              <w:marBottom w:val="0"/>
              <w:divBdr>
                <w:top w:val="none" w:sz="0" w:space="0" w:color="auto"/>
                <w:left w:val="none" w:sz="0" w:space="0" w:color="auto"/>
                <w:bottom w:val="none" w:sz="0" w:space="0" w:color="auto"/>
                <w:right w:val="none" w:sz="0" w:space="0" w:color="auto"/>
              </w:divBdr>
            </w:div>
            <w:div w:id="733233712">
              <w:marLeft w:val="0"/>
              <w:marRight w:val="0"/>
              <w:marTop w:val="0"/>
              <w:marBottom w:val="0"/>
              <w:divBdr>
                <w:top w:val="none" w:sz="0" w:space="0" w:color="auto"/>
                <w:left w:val="none" w:sz="0" w:space="0" w:color="auto"/>
                <w:bottom w:val="none" w:sz="0" w:space="0" w:color="auto"/>
                <w:right w:val="none" w:sz="0" w:space="0" w:color="auto"/>
              </w:divBdr>
            </w:div>
            <w:div w:id="906259164">
              <w:marLeft w:val="0"/>
              <w:marRight w:val="0"/>
              <w:marTop w:val="0"/>
              <w:marBottom w:val="0"/>
              <w:divBdr>
                <w:top w:val="none" w:sz="0" w:space="0" w:color="auto"/>
                <w:left w:val="none" w:sz="0" w:space="0" w:color="auto"/>
                <w:bottom w:val="none" w:sz="0" w:space="0" w:color="auto"/>
                <w:right w:val="none" w:sz="0" w:space="0" w:color="auto"/>
              </w:divBdr>
            </w:div>
            <w:div w:id="923802380">
              <w:marLeft w:val="0"/>
              <w:marRight w:val="0"/>
              <w:marTop w:val="0"/>
              <w:marBottom w:val="0"/>
              <w:divBdr>
                <w:top w:val="none" w:sz="0" w:space="0" w:color="auto"/>
                <w:left w:val="none" w:sz="0" w:space="0" w:color="auto"/>
                <w:bottom w:val="none" w:sz="0" w:space="0" w:color="auto"/>
                <w:right w:val="none" w:sz="0" w:space="0" w:color="auto"/>
              </w:divBdr>
            </w:div>
            <w:div w:id="928852134">
              <w:marLeft w:val="0"/>
              <w:marRight w:val="0"/>
              <w:marTop w:val="0"/>
              <w:marBottom w:val="0"/>
              <w:divBdr>
                <w:top w:val="none" w:sz="0" w:space="0" w:color="auto"/>
                <w:left w:val="none" w:sz="0" w:space="0" w:color="auto"/>
                <w:bottom w:val="none" w:sz="0" w:space="0" w:color="auto"/>
                <w:right w:val="none" w:sz="0" w:space="0" w:color="auto"/>
              </w:divBdr>
            </w:div>
            <w:div w:id="1028144399">
              <w:marLeft w:val="0"/>
              <w:marRight w:val="0"/>
              <w:marTop w:val="0"/>
              <w:marBottom w:val="0"/>
              <w:divBdr>
                <w:top w:val="none" w:sz="0" w:space="0" w:color="auto"/>
                <w:left w:val="none" w:sz="0" w:space="0" w:color="auto"/>
                <w:bottom w:val="none" w:sz="0" w:space="0" w:color="auto"/>
                <w:right w:val="none" w:sz="0" w:space="0" w:color="auto"/>
              </w:divBdr>
            </w:div>
            <w:div w:id="1075594098">
              <w:marLeft w:val="0"/>
              <w:marRight w:val="0"/>
              <w:marTop w:val="0"/>
              <w:marBottom w:val="0"/>
              <w:divBdr>
                <w:top w:val="none" w:sz="0" w:space="0" w:color="auto"/>
                <w:left w:val="none" w:sz="0" w:space="0" w:color="auto"/>
                <w:bottom w:val="none" w:sz="0" w:space="0" w:color="auto"/>
                <w:right w:val="none" w:sz="0" w:space="0" w:color="auto"/>
              </w:divBdr>
            </w:div>
            <w:div w:id="1107237901">
              <w:marLeft w:val="0"/>
              <w:marRight w:val="0"/>
              <w:marTop w:val="0"/>
              <w:marBottom w:val="0"/>
              <w:divBdr>
                <w:top w:val="none" w:sz="0" w:space="0" w:color="auto"/>
                <w:left w:val="none" w:sz="0" w:space="0" w:color="auto"/>
                <w:bottom w:val="none" w:sz="0" w:space="0" w:color="auto"/>
                <w:right w:val="none" w:sz="0" w:space="0" w:color="auto"/>
              </w:divBdr>
            </w:div>
            <w:div w:id="1381058144">
              <w:marLeft w:val="0"/>
              <w:marRight w:val="0"/>
              <w:marTop w:val="0"/>
              <w:marBottom w:val="0"/>
              <w:divBdr>
                <w:top w:val="none" w:sz="0" w:space="0" w:color="auto"/>
                <w:left w:val="none" w:sz="0" w:space="0" w:color="auto"/>
                <w:bottom w:val="none" w:sz="0" w:space="0" w:color="auto"/>
                <w:right w:val="none" w:sz="0" w:space="0" w:color="auto"/>
              </w:divBdr>
            </w:div>
            <w:div w:id="1384480359">
              <w:marLeft w:val="0"/>
              <w:marRight w:val="0"/>
              <w:marTop w:val="0"/>
              <w:marBottom w:val="0"/>
              <w:divBdr>
                <w:top w:val="none" w:sz="0" w:space="0" w:color="auto"/>
                <w:left w:val="none" w:sz="0" w:space="0" w:color="auto"/>
                <w:bottom w:val="none" w:sz="0" w:space="0" w:color="auto"/>
                <w:right w:val="none" w:sz="0" w:space="0" w:color="auto"/>
              </w:divBdr>
            </w:div>
            <w:div w:id="1571233422">
              <w:marLeft w:val="0"/>
              <w:marRight w:val="0"/>
              <w:marTop w:val="0"/>
              <w:marBottom w:val="0"/>
              <w:divBdr>
                <w:top w:val="none" w:sz="0" w:space="0" w:color="auto"/>
                <w:left w:val="none" w:sz="0" w:space="0" w:color="auto"/>
                <w:bottom w:val="none" w:sz="0" w:space="0" w:color="auto"/>
                <w:right w:val="none" w:sz="0" w:space="0" w:color="auto"/>
              </w:divBdr>
            </w:div>
            <w:div w:id="1577321216">
              <w:marLeft w:val="0"/>
              <w:marRight w:val="0"/>
              <w:marTop w:val="0"/>
              <w:marBottom w:val="0"/>
              <w:divBdr>
                <w:top w:val="none" w:sz="0" w:space="0" w:color="auto"/>
                <w:left w:val="none" w:sz="0" w:space="0" w:color="auto"/>
                <w:bottom w:val="none" w:sz="0" w:space="0" w:color="auto"/>
                <w:right w:val="none" w:sz="0" w:space="0" w:color="auto"/>
              </w:divBdr>
            </w:div>
            <w:div w:id="17793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7284">
      <w:bodyDiv w:val="1"/>
      <w:marLeft w:val="0"/>
      <w:marRight w:val="0"/>
      <w:marTop w:val="0"/>
      <w:marBottom w:val="0"/>
      <w:divBdr>
        <w:top w:val="none" w:sz="0" w:space="0" w:color="auto"/>
        <w:left w:val="none" w:sz="0" w:space="0" w:color="auto"/>
        <w:bottom w:val="none" w:sz="0" w:space="0" w:color="auto"/>
        <w:right w:val="none" w:sz="0" w:space="0" w:color="auto"/>
      </w:divBdr>
      <w:divsChild>
        <w:div w:id="290750350">
          <w:marLeft w:val="0"/>
          <w:marRight w:val="0"/>
          <w:marTop w:val="0"/>
          <w:marBottom w:val="0"/>
          <w:divBdr>
            <w:top w:val="none" w:sz="0" w:space="0" w:color="auto"/>
            <w:left w:val="none" w:sz="0" w:space="0" w:color="auto"/>
            <w:bottom w:val="none" w:sz="0" w:space="0" w:color="auto"/>
            <w:right w:val="none" w:sz="0" w:space="0" w:color="auto"/>
          </w:divBdr>
        </w:div>
        <w:div w:id="368576995">
          <w:marLeft w:val="0"/>
          <w:marRight w:val="0"/>
          <w:marTop w:val="0"/>
          <w:marBottom w:val="0"/>
          <w:divBdr>
            <w:top w:val="none" w:sz="0" w:space="0" w:color="auto"/>
            <w:left w:val="none" w:sz="0" w:space="0" w:color="auto"/>
            <w:bottom w:val="none" w:sz="0" w:space="0" w:color="auto"/>
            <w:right w:val="none" w:sz="0" w:space="0" w:color="auto"/>
          </w:divBdr>
          <w:divsChild>
            <w:div w:id="845291606">
              <w:marLeft w:val="-75"/>
              <w:marRight w:val="0"/>
              <w:marTop w:val="30"/>
              <w:marBottom w:val="30"/>
              <w:divBdr>
                <w:top w:val="none" w:sz="0" w:space="0" w:color="auto"/>
                <w:left w:val="none" w:sz="0" w:space="0" w:color="auto"/>
                <w:bottom w:val="none" w:sz="0" w:space="0" w:color="auto"/>
                <w:right w:val="none" w:sz="0" w:space="0" w:color="auto"/>
              </w:divBdr>
              <w:divsChild>
                <w:div w:id="20323197">
                  <w:marLeft w:val="0"/>
                  <w:marRight w:val="0"/>
                  <w:marTop w:val="0"/>
                  <w:marBottom w:val="0"/>
                  <w:divBdr>
                    <w:top w:val="none" w:sz="0" w:space="0" w:color="auto"/>
                    <w:left w:val="none" w:sz="0" w:space="0" w:color="auto"/>
                    <w:bottom w:val="none" w:sz="0" w:space="0" w:color="auto"/>
                    <w:right w:val="none" w:sz="0" w:space="0" w:color="auto"/>
                  </w:divBdr>
                  <w:divsChild>
                    <w:div w:id="630206497">
                      <w:marLeft w:val="0"/>
                      <w:marRight w:val="0"/>
                      <w:marTop w:val="0"/>
                      <w:marBottom w:val="0"/>
                      <w:divBdr>
                        <w:top w:val="none" w:sz="0" w:space="0" w:color="auto"/>
                        <w:left w:val="none" w:sz="0" w:space="0" w:color="auto"/>
                        <w:bottom w:val="none" w:sz="0" w:space="0" w:color="auto"/>
                        <w:right w:val="none" w:sz="0" w:space="0" w:color="auto"/>
                      </w:divBdr>
                    </w:div>
                  </w:divsChild>
                </w:div>
                <w:div w:id="259876133">
                  <w:marLeft w:val="0"/>
                  <w:marRight w:val="0"/>
                  <w:marTop w:val="0"/>
                  <w:marBottom w:val="0"/>
                  <w:divBdr>
                    <w:top w:val="none" w:sz="0" w:space="0" w:color="auto"/>
                    <w:left w:val="none" w:sz="0" w:space="0" w:color="auto"/>
                    <w:bottom w:val="none" w:sz="0" w:space="0" w:color="auto"/>
                    <w:right w:val="none" w:sz="0" w:space="0" w:color="auto"/>
                  </w:divBdr>
                  <w:divsChild>
                    <w:div w:id="205724094">
                      <w:marLeft w:val="0"/>
                      <w:marRight w:val="0"/>
                      <w:marTop w:val="0"/>
                      <w:marBottom w:val="0"/>
                      <w:divBdr>
                        <w:top w:val="none" w:sz="0" w:space="0" w:color="auto"/>
                        <w:left w:val="none" w:sz="0" w:space="0" w:color="auto"/>
                        <w:bottom w:val="none" w:sz="0" w:space="0" w:color="auto"/>
                        <w:right w:val="none" w:sz="0" w:space="0" w:color="auto"/>
                      </w:divBdr>
                    </w:div>
                  </w:divsChild>
                </w:div>
                <w:div w:id="358819644">
                  <w:marLeft w:val="0"/>
                  <w:marRight w:val="0"/>
                  <w:marTop w:val="0"/>
                  <w:marBottom w:val="0"/>
                  <w:divBdr>
                    <w:top w:val="none" w:sz="0" w:space="0" w:color="auto"/>
                    <w:left w:val="none" w:sz="0" w:space="0" w:color="auto"/>
                    <w:bottom w:val="none" w:sz="0" w:space="0" w:color="auto"/>
                    <w:right w:val="none" w:sz="0" w:space="0" w:color="auto"/>
                  </w:divBdr>
                  <w:divsChild>
                    <w:div w:id="122385057">
                      <w:marLeft w:val="0"/>
                      <w:marRight w:val="0"/>
                      <w:marTop w:val="0"/>
                      <w:marBottom w:val="0"/>
                      <w:divBdr>
                        <w:top w:val="none" w:sz="0" w:space="0" w:color="auto"/>
                        <w:left w:val="none" w:sz="0" w:space="0" w:color="auto"/>
                        <w:bottom w:val="none" w:sz="0" w:space="0" w:color="auto"/>
                        <w:right w:val="none" w:sz="0" w:space="0" w:color="auto"/>
                      </w:divBdr>
                    </w:div>
                    <w:div w:id="1202286580">
                      <w:marLeft w:val="0"/>
                      <w:marRight w:val="0"/>
                      <w:marTop w:val="0"/>
                      <w:marBottom w:val="0"/>
                      <w:divBdr>
                        <w:top w:val="none" w:sz="0" w:space="0" w:color="auto"/>
                        <w:left w:val="none" w:sz="0" w:space="0" w:color="auto"/>
                        <w:bottom w:val="none" w:sz="0" w:space="0" w:color="auto"/>
                        <w:right w:val="none" w:sz="0" w:space="0" w:color="auto"/>
                      </w:divBdr>
                    </w:div>
                  </w:divsChild>
                </w:div>
                <w:div w:id="462650893">
                  <w:marLeft w:val="0"/>
                  <w:marRight w:val="0"/>
                  <w:marTop w:val="0"/>
                  <w:marBottom w:val="0"/>
                  <w:divBdr>
                    <w:top w:val="none" w:sz="0" w:space="0" w:color="auto"/>
                    <w:left w:val="none" w:sz="0" w:space="0" w:color="auto"/>
                    <w:bottom w:val="none" w:sz="0" w:space="0" w:color="auto"/>
                    <w:right w:val="none" w:sz="0" w:space="0" w:color="auto"/>
                  </w:divBdr>
                  <w:divsChild>
                    <w:div w:id="1605336000">
                      <w:marLeft w:val="0"/>
                      <w:marRight w:val="0"/>
                      <w:marTop w:val="0"/>
                      <w:marBottom w:val="0"/>
                      <w:divBdr>
                        <w:top w:val="none" w:sz="0" w:space="0" w:color="auto"/>
                        <w:left w:val="none" w:sz="0" w:space="0" w:color="auto"/>
                        <w:bottom w:val="none" w:sz="0" w:space="0" w:color="auto"/>
                        <w:right w:val="none" w:sz="0" w:space="0" w:color="auto"/>
                      </w:divBdr>
                    </w:div>
                  </w:divsChild>
                </w:div>
                <w:div w:id="761727414">
                  <w:marLeft w:val="0"/>
                  <w:marRight w:val="0"/>
                  <w:marTop w:val="0"/>
                  <w:marBottom w:val="0"/>
                  <w:divBdr>
                    <w:top w:val="none" w:sz="0" w:space="0" w:color="auto"/>
                    <w:left w:val="none" w:sz="0" w:space="0" w:color="auto"/>
                    <w:bottom w:val="none" w:sz="0" w:space="0" w:color="auto"/>
                    <w:right w:val="none" w:sz="0" w:space="0" w:color="auto"/>
                  </w:divBdr>
                  <w:divsChild>
                    <w:div w:id="1901742356">
                      <w:marLeft w:val="0"/>
                      <w:marRight w:val="0"/>
                      <w:marTop w:val="0"/>
                      <w:marBottom w:val="0"/>
                      <w:divBdr>
                        <w:top w:val="none" w:sz="0" w:space="0" w:color="auto"/>
                        <w:left w:val="none" w:sz="0" w:space="0" w:color="auto"/>
                        <w:bottom w:val="none" w:sz="0" w:space="0" w:color="auto"/>
                        <w:right w:val="none" w:sz="0" w:space="0" w:color="auto"/>
                      </w:divBdr>
                    </w:div>
                  </w:divsChild>
                </w:div>
                <w:div w:id="780343102">
                  <w:marLeft w:val="0"/>
                  <w:marRight w:val="0"/>
                  <w:marTop w:val="0"/>
                  <w:marBottom w:val="0"/>
                  <w:divBdr>
                    <w:top w:val="none" w:sz="0" w:space="0" w:color="auto"/>
                    <w:left w:val="none" w:sz="0" w:space="0" w:color="auto"/>
                    <w:bottom w:val="none" w:sz="0" w:space="0" w:color="auto"/>
                    <w:right w:val="none" w:sz="0" w:space="0" w:color="auto"/>
                  </w:divBdr>
                  <w:divsChild>
                    <w:div w:id="1354722059">
                      <w:marLeft w:val="0"/>
                      <w:marRight w:val="0"/>
                      <w:marTop w:val="0"/>
                      <w:marBottom w:val="0"/>
                      <w:divBdr>
                        <w:top w:val="none" w:sz="0" w:space="0" w:color="auto"/>
                        <w:left w:val="none" w:sz="0" w:space="0" w:color="auto"/>
                        <w:bottom w:val="none" w:sz="0" w:space="0" w:color="auto"/>
                        <w:right w:val="none" w:sz="0" w:space="0" w:color="auto"/>
                      </w:divBdr>
                    </w:div>
                  </w:divsChild>
                </w:div>
                <w:div w:id="818182900">
                  <w:marLeft w:val="0"/>
                  <w:marRight w:val="0"/>
                  <w:marTop w:val="0"/>
                  <w:marBottom w:val="0"/>
                  <w:divBdr>
                    <w:top w:val="none" w:sz="0" w:space="0" w:color="auto"/>
                    <w:left w:val="none" w:sz="0" w:space="0" w:color="auto"/>
                    <w:bottom w:val="none" w:sz="0" w:space="0" w:color="auto"/>
                    <w:right w:val="none" w:sz="0" w:space="0" w:color="auto"/>
                  </w:divBdr>
                  <w:divsChild>
                    <w:div w:id="759253562">
                      <w:marLeft w:val="0"/>
                      <w:marRight w:val="0"/>
                      <w:marTop w:val="0"/>
                      <w:marBottom w:val="0"/>
                      <w:divBdr>
                        <w:top w:val="none" w:sz="0" w:space="0" w:color="auto"/>
                        <w:left w:val="none" w:sz="0" w:space="0" w:color="auto"/>
                        <w:bottom w:val="none" w:sz="0" w:space="0" w:color="auto"/>
                        <w:right w:val="none" w:sz="0" w:space="0" w:color="auto"/>
                      </w:divBdr>
                    </w:div>
                  </w:divsChild>
                </w:div>
                <w:div w:id="823660579">
                  <w:marLeft w:val="0"/>
                  <w:marRight w:val="0"/>
                  <w:marTop w:val="0"/>
                  <w:marBottom w:val="0"/>
                  <w:divBdr>
                    <w:top w:val="none" w:sz="0" w:space="0" w:color="auto"/>
                    <w:left w:val="none" w:sz="0" w:space="0" w:color="auto"/>
                    <w:bottom w:val="none" w:sz="0" w:space="0" w:color="auto"/>
                    <w:right w:val="none" w:sz="0" w:space="0" w:color="auto"/>
                  </w:divBdr>
                  <w:divsChild>
                    <w:div w:id="611864953">
                      <w:marLeft w:val="0"/>
                      <w:marRight w:val="0"/>
                      <w:marTop w:val="0"/>
                      <w:marBottom w:val="0"/>
                      <w:divBdr>
                        <w:top w:val="none" w:sz="0" w:space="0" w:color="auto"/>
                        <w:left w:val="none" w:sz="0" w:space="0" w:color="auto"/>
                        <w:bottom w:val="none" w:sz="0" w:space="0" w:color="auto"/>
                        <w:right w:val="none" w:sz="0" w:space="0" w:color="auto"/>
                      </w:divBdr>
                    </w:div>
                  </w:divsChild>
                </w:div>
                <w:div w:id="1199850502">
                  <w:marLeft w:val="0"/>
                  <w:marRight w:val="0"/>
                  <w:marTop w:val="0"/>
                  <w:marBottom w:val="0"/>
                  <w:divBdr>
                    <w:top w:val="none" w:sz="0" w:space="0" w:color="auto"/>
                    <w:left w:val="none" w:sz="0" w:space="0" w:color="auto"/>
                    <w:bottom w:val="none" w:sz="0" w:space="0" w:color="auto"/>
                    <w:right w:val="none" w:sz="0" w:space="0" w:color="auto"/>
                  </w:divBdr>
                  <w:divsChild>
                    <w:div w:id="829641349">
                      <w:marLeft w:val="0"/>
                      <w:marRight w:val="0"/>
                      <w:marTop w:val="0"/>
                      <w:marBottom w:val="0"/>
                      <w:divBdr>
                        <w:top w:val="none" w:sz="0" w:space="0" w:color="auto"/>
                        <w:left w:val="none" w:sz="0" w:space="0" w:color="auto"/>
                        <w:bottom w:val="none" w:sz="0" w:space="0" w:color="auto"/>
                        <w:right w:val="none" w:sz="0" w:space="0" w:color="auto"/>
                      </w:divBdr>
                    </w:div>
                  </w:divsChild>
                </w:div>
                <w:div w:id="1245531966">
                  <w:marLeft w:val="0"/>
                  <w:marRight w:val="0"/>
                  <w:marTop w:val="0"/>
                  <w:marBottom w:val="0"/>
                  <w:divBdr>
                    <w:top w:val="none" w:sz="0" w:space="0" w:color="auto"/>
                    <w:left w:val="none" w:sz="0" w:space="0" w:color="auto"/>
                    <w:bottom w:val="none" w:sz="0" w:space="0" w:color="auto"/>
                    <w:right w:val="none" w:sz="0" w:space="0" w:color="auto"/>
                  </w:divBdr>
                  <w:divsChild>
                    <w:div w:id="2100757843">
                      <w:marLeft w:val="0"/>
                      <w:marRight w:val="0"/>
                      <w:marTop w:val="0"/>
                      <w:marBottom w:val="0"/>
                      <w:divBdr>
                        <w:top w:val="none" w:sz="0" w:space="0" w:color="auto"/>
                        <w:left w:val="none" w:sz="0" w:space="0" w:color="auto"/>
                        <w:bottom w:val="none" w:sz="0" w:space="0" w:color="auto"/>
                        <w:right w:val="none" w:sz="0" w:space="0" w:color="auto"/>
                      </w:divBdr>
                    </w:div>
                  </w:divsChild>
                </w:div>
                <w:div w:id="1297685787">
                  <w:marLeft w:val="0"/>
                  <w:marRight w:val="0"/>
                  <w:marTop w:val="0"/>
                  <w:marBottom w:val="0"/>
                  <w:divBdr>
                    <w:top w:val="none" w:sz="0" w:space="0" w:color="auto"/>
                    <w:left w:val="none" w:sz="0" w:space="0" w:color="auto"/>
                    <w:bottom w:val="none" w:sz="0" w:space="0" w:color="auto"/>
                    <w:right w:val="none" w:sz="0" w:space="0" w:color="auto"/>
                  </w:divBdr>
                  <w:divsChild>
                    <w:div w:id="1000502018">
                      <w:marLeft w:val="0"/>
                      <w:marRight w:val="0"/>
                      <w:marTop w:val="0"/>
                      <w:marBottom w:val="0"/>
                      <w:divBdr>
                        <w:top w:val="none" w:sz="0" w:space="0" w:color="auto"/>
                        <w:left w:val="none" w:sz="0" w:space="0" w:color="auto"/>
                        <w:bottom w:val="none" w:sz="0" w:space="0" w:color="auto"/>
                        <w:right w:val="none" w:sz="0" w:space="0" w:color="auto"/>
                      </w:divBdr>
                    </w:div>
                  </w:divsChild>
                </w:div>
                <w:div w:id="1390348419">
                  <w:marLeft w:val="0"/>
                  <w:marRight w:val="0"/>
                  <w:marTop w:val="0"/>
                  <w:marBottom w:val="0"/>
                  <w:divBdr>
                    <w:top w:val="none" w:sz="0" w:space="0" w:color="auto"/>
                    <w:left w:val="none" w:sz="0" w:space="0" w:color="auto"/>
                    <w:bottom w:val="none" w:sz="0" w:space="0" w:color="auto"/>
                    <w:right w:val="none" w:sz="0" w:space="0" w:color="auto"/>
                  </w:divBdr>
                  <w:divsChild>
                    <w:div w:id="1501970142">
                      <w:marLeft w:val="0"/>
                      <w:marRight w:val="0"/>
                      <w:marTop w:val="0"/>
                      <w:marBottom w:val="0"/>
                      <w:divBdr>
                        <w:top w:val="none" w:sz="0" w:space="0" w:color="auto"/>
                        <w:left w:val="none" w:sz="0" w:space="0" w:color="auto"/>
                        <w:bottom w:val="none" w:sz="0" w:space="0" w:color="auto"/>
                        <w:right w:val="none" w:sz="0" w:space="0" w:color="auto"/>
                      </w:divBdr>
                    </w:div>
                  </w:divsChild>
                </w:div>
                <w:div w:id="1487431441">
                  <w:marLeft w:val="0"/>
                  <w:marRight w:val="0"/>
                  <w:marTop w:val="0"/>
                  <w:marBottom w:val="0"/>
                  <w:divBdr>
                    <w:top w:val="none" w:sz="0" w:space="0" w:color="auto"/>
                    <w:left w:val="none" w:sz="0" w:space="0" w:color="auto"/>
                    <w:bottom w:val="none" w:sz="0" w:space="0" w:color="auto"/>
                    <w:right w:val="none" w:sz="0" w:space="0" w:color="auto"/>
                  </w:divBdr>
                  <w:divsChild>
                    <w:div w:id="845709116">
                      <w:marLeft w:val="0"/>
                      <w:marRight w:val="0"/>
                      <w:marTop w:val="0"/>
                      <w:marBottom w:val="0"/>
                      <w:divBdr>
                        <w:top w:val="none" w:sz="0" w:space="0" w:color="auto"/>
                        <w:left w:val="none" w:sz="0" w:space="0" w:color="auto"/>
                        <w:bottom w:val="none" w:sz="0" w:space="0" w:color="auto"/>
                        <w:right w:val="none" w:sz="0" w:space="0" w:color="auto"/>
                      </w:divBdr>
                    </w:div>
                  </w:divsChild>
                </w:div>
                <w:div w:id="1552156204">
                  <w:marLeft w:val="0"/>
                  <w:marRight w:val="0"/>
                  <w:marTop w:val="0"/>
                  <w:marBottom w:val="0"/>
                  <w:divBdr>
                    <w:top w:val="none" w:sz="0" w:space="0" w:color="auto"/>
                    <w:left w:val="none" w:sz="0" w:space="0" w:color="auto"/>
                    <w:bottom w:val="none" w:sz="0" w:space="0" w:color="auto"/>
                    <w:right w:val="none" w:sz="0" w:space="0" w:color="auto"/>
                  </w:divBdr>
                  <w:divsChild>
                    <w:div w:id="978002275">
                      <w:marLeft w:val="0"/>
                      <w:marRight w:val="0"/>
                      <w:marTop w:val="0"/>
                      <w:marBottom w:val="0"/>
                      <w:divBdr>
                        <w:top w:val="none" w:sz="0" w:space="0" w:color="auto"/>
                        <w:left w:val="none" w:sz="0" w:space="0" w:color="auto"/>
                        <w:bottom w:val="none" w:sz="0" w:space="0" w:color="auto"/>
                        <w:right w:val="none" w:sz="0" w:space="0" w:color="auto"/>
                      </w:divBdr>
                    </w:div>
                  </w:divsChild>
                </w:div>
                <w:div w:id="1574463879">
                  <w:marLeft w:val="0"/>
                  <w:marRight w:val="0"/>
                  <w:marTop w:val="0"/>
                  <w:marBottom w:val="0"/>
                  <w:divBdr>
                    <w:top w:val="none" w:sz="0" w:space="0" w:color="auto"/>
                    <w:left w:val="none" w:sz="0" w:space="0" w:color="auto"/>
                    <w:bottom w:val="none" w:sz="0" w:space="0" w:color="auto"/>
                    <w:right w:val="none" w:sz="0" w:space="0" w:color="auto"/>
                  </w:divBdr>
                  <w:divsChild>
                    <w:div w:id="666052997">
                      <w:marLeft w:val="0"/>
                      <w:marRight w:val="0"/>
                      <w:marTop w:val="0"/>
                      <w:marBottom w:val="0"/>
                      <w:divBdr>
                        <w:top w:val="none" w:sz="0" w:space="0" w:color="auto"/>
                        <w:left w:val="none" w:sz="0" w:space="0" w:color="auto"/>
                        <w:bottom w:val="none" w:sz="0" w:space="0" w:color="auto"/>
                        <w:right w:val="none" w:sz="0" w:space="0" w:color="auto"/>
                      </w:divBdr>
                    </w:div>
                  </w:divsChild>
                </w:div>
                <w:div w:id="1844205077">
                  <w:marLeft w:val="0"/>
                  <w:marRight w:val="0"/>
                  <w:marTop w:val="0"/>
                  <w:marBottom w:val="0"/>
                  <w:divBdr>
                    <w:top w:val="none" w:sz="0" w:space="0" w:color="auto"/>
                    <w:left w:val="none" w:sz="0" w:space="0" w:color="auto"/>
                    <w:bottom w:val="none" w:sz="0" w:space="0" w:color="auto"/>
                    <w:right w:val="none" w:sz="0" w:space="0" w:color="auto"/>
                  </w:divBdr>
                  <w:divsChild>
                    <w:div w:id="610208561">
                      <w:marLeft w:val="0"/>
                      <w:marRight w:val="0"/>
                      <w:marTop w:val="0"/>
                      <w:marBottom w:val="0"/>
                      <w:divBdr>
                        <w:top w:val="none" w:sz="0" w:space="0" w:color="auto"/>
                        <w:left w:val="none" w:sz="0" w:space="0" w:color="auto"/>
                        <w:bottom w:val="none" w:sz="0" w:space="0" w:color="auto"/>
                        <w:right w:val="none" w:sz="0" w:space="0" w:color="auto"/>
                      </w:divBdr>
                    </w:div>
                  </w:divsChild>
                </w:div>
                <w:div w:id="1940215558">
                  <w:marLeft w:val="0"/>
                  <w:marRight w:val="0"/>
                  <w:marTop w:val="0"/>
                  <w:marBottom w:val="0"/>
                  <w:divBdr>
                    <w:top w:val="none" w:sz="0" w:space="0" w:color="auto"/>
                    <w:left w:val="none" w:sz="0" w:space="0" w:color="auto"/>
                    <w:bottom w:val="none" w:sz="0" w:space="0" w:color="auto"/>
                    <w:right w:val="none" w:sz="0" w:space="0" w:color="auto"/>
                  </w:divBdr>
                  <w:divsChild>
                    <w:div w:id="639388804">
                      <w:marLeft w:val="0"/>
                      <w:marRight w:val="0"/>
                      <w:marTop w:val="0"/>
                      <w:marBottom w:val="0"/>
                      <w:divBdr>
                        <w:top w:val="none" w:sz="0" w:space="0" w:color="auto"/>
                        <w:left w:val="none" w:sz="0" w:space="0" w:color="auto"/>
                        <w:bottom w:val="none" w:sz="0" w:space="0" w:color="auto"/>
                        <w:right w:val="none" w:sz="0" w:space="0" w:color="auto"/>
                      </w:divBdr>
                    </w:div>
                  </w:divsChild>
                </w:div>
                <w:div w:id="2008971922">
                  <w:marLeft w:val="0"/>
                  <w:marRight w:val="0"/>
                  <w:marTop w:val="0"/>
                  <w:marBottom w:val="0"/>
                  <w:divBdr>
                    <w:top w:val="none" w:sz="0" w:space="0" w:color="auto"/>
                    <w:left w:val="none" w:sz="0" w:space="0" w:color="auto"/>
                    <w:bottom w:val="none" w:sz="0" w:space="0" w:color="auto"/>
                    <w:right w:val="none" w:sz="0" w:space="0" w:color="auto"/>
                  </w:divBdr>
                  <w:divsChild>
                    <w:div w:id="8123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5189">
          <w:marLeft w:val="0"/>
          <w:marRight w:val="0"/>
          <w:marTop w:val="0"/>
          <w:marBottom w:val="0"/>
          <w:divBdr>
            <w:top w:val="none" w:sz="0" w:space="0" w:color="auto"/>
            <w:left w:val="none" w:sz="0" w:space="0" w:color="auto"/>
            <w:bottom w:val="none" w:sz="0" w:space="0" w:color="auto"/>
            <w:right w:val="none" w:sz="0" w:space="0" w:color="auto"/>
          </w:divBdr>
        </w:div>
        <w:div w:id="971787987">
          <w:marLeft w:val="0"/>
          <w:marRight w:val="0"/>
          <w:marTop w:val="0"/>
          <w:marBottom w:val="0"/>
          <w:divBdr>
            <w:top w:val="none" w:sz="0" w:space="0" w:color="auto"/>
            <w:left w:val="none" w:sz="0" w:space="0" w:color="auto"/>
            <w:bottom w:val="none" w:sz="0" w:space="0" w:color="auto"/>
            <w:right w:val="none" w:sz="0" w:space="0" w:color="auto"/>
          </w:divBdr>
        </w:div>
        <w:div w:id="1148128205">
          <w:marLeft w:val="0"/>
          <w:marRight w:val="0"/>
          <w:marTop w:val="0"/>
          <w:marBottom w:val="0"/>
          <w:divBdr>
            <w:top w:val="none" w:sz="0" w:space="0" w:color="auto"/>
            <w:left w:val="none" w:sz="0" w:space="0" w:color="auto"/>
            <w:bottom w:val="none" w:sz="0" w:space="0" w:color="auto"/>
            <w:right w:val="none" w:sz="0" w:space="0" w:color="auto"/>
          </w:divBdr>
        </w:div>
        <w:div w:id="1349021016">
          <w:marLeft w:val="0"/>
          <w:marRight w:val="0"/>
          <w:marTop w:val="0"/>
          <w:marBottom w:val="0"/>
          <w:divBdr>
            <w:top w:val="none" w:sz="0" w:space="0" w:color="auto"/>
            <w:left w:val="none" w:sz="0" w:space="0" w:color="auto"/>
            <w:bottom w:val="none" w:sz="0" w:space="0" w:color="auto"/>
            <w:right w:val="none" w:sz="0" w:space="0" w:color="auto"/>
          </w:divBdr>
        </w:div>
        <w:div w:id="1405296353">
          <w:marLeft w:val="0"/>
          <w:marRight w:val="0"/>
          <w:marTop w:val="0"/>
          <w:marBottom w:val="0"/>
          <w:divBdr>
            <w:top w:val="none" w:sz="0" w:space="0" w:color="auto"/>
            <w:left w:val="none" w:sz="0" w:space="0" w:color="auto"/>
            <w:bottom w:val="none" w:sz="0" w:space="0" w:color="auto"/>
            <w:right w:val="none" w:sz="0" w:space="0" w:color="auto"/>
          </w:divBdr>
          <w:divsChild>
            <w:div w:id="1992981742">
              <w:marLeft w:val="-75"/>
              <w:marRight w:val="0"/>
              <w:marTop w:val="30"/>
              <w:marBottom w:val="30"/>
              <w:divBdr>
                <w:top w:val="none" w:sz="0" w:space="0" w:color="auto"/>
                <w:left w:val="none" w:sz="0" w:space="0" w:color="auto"/>
                <w:bottom w:val="none" w:sz="0" w:space="0" w:color="auto"/>
                <w:right w:val="none" w:sz="0" w:space="0" w:color="auto"/>
              </w:divBdr>
              <w:divsChild>
                <w:div w:id="123699127">
                  <w:marLeft w:val="0"/>
                  <w:marRight w:val="0"/>
                  <w:marTop w:val="0"/>
                  <w:marBottom w:val="0"/>
                  <w:divBdr>
                    <w:top w:val="none" w:sz="0" w:space="0" w:color="auto"/>
                    <w:left w:val="none" w:sz="0" w:space="0" w:color="auto"/>
                    <w:bottom w:val="none" w:sz="0" w:space="0" w:color="auto"/>
                    <w:right w:val="none" w:sz="0" w:space="0" w:color="auto"/>
                  </w:divBdr>
                  <w:divsChild>
                    <w:div w:id="426002204">
                      <w:marLeft w:val="0"/>
                      <w:marRight w:val="0"/>
                      <w:marTop w:val="0"/>
                      <w:marBottom w:val="0"/>
                      <w:divBdr>
                        <w:top w:val="none" w:sz="0" w:space="0" w:color="auto"/>
                        <w:left w:val="none" w:sz="0" w:space="0" w:color="auto"/>
                        <w:bottom w:val="none" w:sz="0" w:space="0" w:color="auto"/>
                        <w:right w:val="none" w:sz="0" w:space="0" w:color="auto"/>
                      </w:divBdr>
                    </w:div>
                  </w:divsChild>
                </w:div>
                <w:div w:id="179516815">
                  <w:marLeft w:val="0"/>
                  <w:marRight w:val="0"/>
                  <w:marTop w:val="0"/>
                  <w:marBottom w:val="0"/>
                  <w:divBdr>
                    <w:top w:val="none" w:sz="0" w:space="0" w:color="auto"/>
                    <w:left w:val="none" w:sz="0" w:space="0" w:color="auto"/>
                    <w:bottom w:val="none" w:sz="0" w:space="0" w:color="auto"/>
                    <w:right w:val="none" w:sz="0" w:space="0" w:color="auto"/>
                  </w:divBdr>
                  <w:divsChild>
                    <w:div w:id="2030135417">
                      <w:marLeft w:val="0"/>
                      <w:marRight w:val="0"/>
                      <w:marTop w:val="0"/>
                      <w:marBottom w:val="0"/>
                      <w:divBdr>
                        <w:top w:val="none" w:sz="0" w:space="0" w:color="auto"/>
                        <w:left w:val="none" w:sz="0" w:space="0" w:color="auto"/>
                        <w:bottom w:val="none" w:sz="0" w:space="0" w:color="auto"/>
                        <w:right w:val="none" w:sz="0" w:space="0" w:color="auto"/>
                      </w:divBdr>
                    </w:div>
                  </w:divsChild>
                </w:div>
                <w:div w:id="242303254">
                  <w:marLeft w:val="0"/>
                  <w:marRight w:val="0"/>
                  <w:marTop w:val="0"/>
                  <w:marBottom w:val="0"/>
                  <w:divBdr>
                    <w:top w:val="none" w:sz="0" w:space="0" w:color="auto"/>
                    <w:left w:val="none" w:sz="0" w:space="0" w:color="auto"/>
                    <w:bottom w:val="none" w:sz="0" w:space="0" w:color="auto"/>
                    <w:right w:val="none" w:sz="0" w:space="0" w:color="auto"/>
                  </w:divBdr>
                  <w:divsChild>
                    <w:div w:id="1192961437">
                      <w:marLeft w:val="0"/>
                      <w:marRight w:val="0"/>
                      <w:marTop w:val="0"/>
                      <w:marBottom w:val="0"/>
                      <w:divBdr>
                        <w:top w:val="none" w:sz="0" w:space="0" w:color="auto"/>
                        <w:left w:val="none" w:sz="0" w:space="0" w:color="auto"/>
                        <w:bottom w:val="none" w:sz="0" w:space="0" w:color="auto"/>
                        <w:right w:val="none" w:sz="0" w:space="0" w:color="auto"/>
                      </w:divBdr>
                    </w:div>
                  </w:divsChild>
                </w:div>
                <w:div w:id="474881196">
                  <w:marLeft w:val="0"/>
                  <w:marRight w:val="0"/>
                  <w:marTop w:val="0"/>
                  <w:marBottom w:val="0"/>
                  <w:divBdr>
                    <w:top w:val="none" w:sz="0" w:space="0" w:color="auto"/>
                    <w:left w:val="none" w:sz="0" w:space="0" w:color="auto"/>
                    <w:bottom w:val="none" w:sz="0" w:space="0" w:color="auto"/>
                    <w:right w:val="none" w:sz="0" w:space="0" w:color="auto"/>
                  </w:divBdr>
                  <w:divsChild>
                    <w:div w:id="981883617">
                      <w:marLeft w:val="0"/>
                      <w:marRight w:val="0"/>
                      <w:marTop w:val="0"/>
                      <w:marBottom w:val="0"/>
                      <w:divBdr>
                        <w:top w:val="none" w:sz="0" w:space="0" w:color="auto"/>
                        <w:left w:val="none" w:sz="0" w:space="0" w:color="auto"/>
                        <w:bottom w:val="none" w:sz="0" w:space="0" w:color="auto"/>
                        <w:right w:val="none" w:sz="0" w:space="0" w:color="auto"/>
                      </w:divBdr>
                    </w:div>
                  </w:divsChild>
                </w:div>
                <w:div w:id="566453933">
                  <w:marLeft w:val="0"/>
                  <w:marRight w:val="0"/>
                  <w:marTop w:val="0"/>
                  <w:marBottom w:val="0"/>
                  <w:divBdr>
                    <w:top w:val="none" w:sz="0" w:space="0" w:color="auto"/>
                    <w:left w:val="none" w:sz="0" w:space="0" w:color="auto"/>
                    <w:bottom w:val="none" w:sz="0" w:space="0" w:color="auto"/>
                    <w:right w:val="none" w:sz="0" w:space="0" w:color="auto"/>
                  </w:divBdr>
                  <w:divsChild>
                    <w:div w:id="1178039892">
                      <w:marLeft w:val="0"/>
                      <w:marRight w:val="0"/>
                      <w:marTop w:val="0"/>
                      <w:marBottom w:val="0"/>
                      <w:divBdr>
                        <w:top w:val="none" w:sz="0" w:space="0" w:color="auto"/>
                        <w:left w:val="none" w:sz="0" w:space="0" w:color="auto"/>
                        <w:bottom w:val="none" w:sz="0" w:space="0" w:color="auto"/>
                        <w:right w:val="none" w:sz="0" w:space="0" w:color="auto"/>
                      </w:divBdr>
                    </w:div>
                  </w:divsChild>
                </w:div>
                <w:div w:id="589389144">
                  <w:marLeft w:val="0"/>
                  <w:marRight w:val="0"/>
                  <w:marTop w:val="0"/>
                  <w:marBottom w:val="0"/>
                  <w:divBdr>
                    <w:top w:val="none" w:sz="0" w:space="0" w:color="auto"/>
                    <w:left w:val="none" w:sz="0" w:space="0" w:color="auto"/>
                    <w:bottom w:val="none" w:sz="0" w:space="0" w:color="auto"/>
                    <w:right w:val="none" w:sz="0" w:space="0" w:color="auto"/>
                  </w:divBdr>
                  <w:divsChild>
                    <w:div w:id="494036346">
                      <w:marLeft w:val="0"/>
                      <w:marRight w:val="0"/>
                      <w:marTop w:val="0"/>
                      <w:marBottom w:val="0"/>
                      <w:divBdr>
                        <w:top w:val="none" w:sz="0" w:space="0" w:color="auto"/>
                        <w:left w:val="none" w:sz="0" w:space="0" w:color="auto"/>
                        <w:bottom w:val="none" w:sz="0" w:space="0" w:color="auto"/>
                        <w:right w:val="none" w:sz="0" w:space="0" w:color="auto"/>
                      </w:divBdr>
                    </w:div>
                  </w:divsChild>
                </w:div>
                <w:div w:id="670832545">
                  <w:marLeft w:val="0"/>
                  <w:marRight w:val="0"/>
                  <w:marTop w:val="0"/>
                  <w:marBottom w:val="0"/>
                  <w:divBdr>
                    <w:top w:val="none" w:sz="0" w:space="0" w:color="auto"/>
                    <w:left w:val="none" w:sz="0" w:space="0" w:color="auto"/>
                    <w:bottom w:val="none" w:sz="0" w:space="0" w:color="auto"/>
                    <w:right w:val="none" w:sz="0" w:space="0" w:color="auto"/>
                  </w:divBdr>
                  <w:divsChild>
                    <w:div w:id="1833056671">
                      <w:marLeft w:val="0"/>
                      <w:marRight w:val="0"/>
                      <w:marTop w:val="0"/>
                      <w:marBottom w:val="0"/>
                      <w:divBdr>
                        <w:top w:val="none" w:sz="0" w:space="0" w:color="auto"/>
                        <w:left w:val="none" w:sz="0" w:space="0" w:color="auto"/>
                        <w:bottom w:val="none" w:sz="0" w:space="0" w:color="auto"/>
                        <w:right w:val="none" w:sz="0" w:space="0" w:color="auto"/>
                      </w:divBdr>
                    </w:div>
                  </w:divsChild>
                </w:div>
                <w:div w:id="908271514">
                  <w:marLeft w:val="0"/>
                  <w:marRight w:val="0"/>
                  <w:marTop w:val="0"/>
                  <w:marBottom w:val="0"/>
                  <w:divBdr>
                    <w:top w:val="none" w:sz="0" w:space="0" w:color="auto"/>
                    <w:left w:val="none" w:sz="0" w:space="0" w:color="auto"/>
                    <w:bottom w:val="none" w:sz="0" w:space="0" w:color="auto"/>
                    <w:right w:val="none" w:sz="0" w:space="0" w:color="auto"/>
                  </w:divBdr>
                  <w:divsChild>
                    <w:div w:id="200166734">
                      <w:marLeft w:val="0"/>
                      <w:marRight w:val="0"/>
                      <w:marTop w:val="0"/>
                      <w:marBottom w:val="0"/>
                      <w:divBdr>
                        <w:top w:val="none" w:sz="0" w:space="0" w:color="auto"/>
                        <w:left w:val="none" w:sz="0" w:space="0" w:color="auto"/>
                        <w:bottom w:val="none" w:sz="0" w:space="0" w:color="auto"/>
                        <w:right w:val="none" w:sz="0" w:space="0" w:color="auto"/>
                      </w:divBdr>
                    </w:div>
                  </w:divsChild>
                </w:div>
                <w:div w:id="1250697135">
                  <w:marLeft w:val="0"/>
                  <w:marRight w:val="0"/>
                  <w:marTop w:val="0"/>
                  <w:marBottom w:val="0"/>
                  <w:divBdr>
                    <w:top w:val="none" w:sz="0" w:space="0" w:color="auto"/>
                    <w:left w:val="none" w:sz="0" w:space="0" w:color="auto"/>
                    <w:bottom w:val="none" w:sz="0" w:space="0" w:color="auto"/>
                    <w:right w:val="none" w:sz="0" w:space="0" w:color="auto"/>
                  </w:divBdr>
                  <w:divsChild>
                    <w:div w:id="772014332">
                      <w:marLeft w:val="0"/>
                      <w:marRight w:val="0"/>
                      <w:marTop w:val="0"/>
                      <w:marBottom w:val="0"/>
                      <w:divBdr>
                        <w:top w:val="none" w:sz="0" w:space="0" w:color="auto"/>
                        <w:left w:val="none" w:sz="0" w:space="0" w:color="auto"/>
                        <w:bottom w:val="none" w:sz="0" w:space="0" w:color="auto"/>
                        <w:right w:val="none" w:sz="0" w:space="0" w:color="auto"/>
                      </w:divBdr>
                    </w:div>
                  </w:divsChild>
                </w:div>
                <w:div w:id="1279334156">
                  <w:marLeft w:val="0"/>
                  <w:marRight w:val="0"/>
                  <w:marTop w:val="0"/>
                  <w:marBottom w:val="0"/>
                  <w:divBdr>
                    <w:top w:val="none" w:sz="0" w:space="0" w:color="auto"/>
                    <w:left w:val="none" w:sz="0" w:space="0" w:color="auto"/>
                    <w:bottom w:val="none" w:sz="0" w:space="0" w:color="auto"/>
                    <w:right w:val="none" w:sz="0" w:space="0" w:color="auto"/>
                  </w:divBdr>
                  <w:divsChild>
                    <w:div w:id="1555894685">
                      <w:marLeft w:val="0"/>
                      <w:marRight w:val="0"/>
                      <w:marTop w:val="0"/>
                      <w:marBottom w:val="0"/>
                      <w:divBdr>
                        <w:top w:val="none" w:sz="0" w:space="0" w:color="auto"/>
                        <w:left w:val="none" w:sz="0" w:space="0" w:color="auto"/>
                        <w:bottom w:val="none" w:sz="0" w:space="0" w:color="auto"/>
                        <w:right w:val="none" w:sz="0" w:space="0" w:color="auto"/>
                      </w:divBdr>
                    </w:div>
                  </w:divsChild>
                </w:div>
                <w:div w:id="1313019250">
                  <w:marLeft w:val="0"/>
                  <w:marRight w:val="0"/>
                  <w:marTop w:val="0"/>
                  <w:marBottom w:val="0"/>
                  <w:divBdr>
                    <w:top w:val="none" w:sz="0" w:space="0" w:color="auto"/>
                    <w:left w:val="none" w:sz="0" w:space="0" w:color="auto"/>
                    <w:bottom w:val="none" w:sz="0" w:space="0" w:color="auto"/>
                    <w:right w:val="none" w:sz="0" w:space="0" w:color="auto"/>
                  </w:divBdr>
                  <w:divsChild>
                    <w:div w:id="1719427651">
                      <w:marLeft w:val="0"/>
                      <w:marRight w:val="0"/>
                      <w:marTop w:val="0"/>
                      <w:marBottom w:val="0"/>
                      <w:divBdr>
                        <w:top w:val="none" w:sz="0" w:space="0" w:color="auto"/>
                        <w:left w:val="none" w:sz="0" w:space="0" w:color="auto"/>
                        <w:bottom w:val="none" w:sz="0" w:space="0" w:color="auto"/>
                        <w:right w:val="none" w:sz="0" w:space="0" w:color="auto"/>
                      </w:divBdr>
                    </w:div>
                  </w:divsChild>
                </w:div>
                <w:div w:id="1361013270">
                  <w:marLeft w:val="0"/>
                  <w:marRight w:val="0"/>
                  <w:marTop w:val="0"/>
                  <w:marBottom w:val="0"/>
                  <w:divBdr>
                    <w:top w:val="none" w:sz="0" w:space="0" w:color="auto"/>
                    <w:left w:val="none" w:sz="0" w:space="0" w:color="auto"/>
                    <w:bottom w:val="none" w:sz="0" w:space="0" w:color="auto"/>
                    <w:right w:val="none" w:sz="0" w:space="0" w:color="auto"/>
                  </w:divBdr>
                  <w:divsChild>
                    <w:div w:id="632098592">
                      <w:marLeft w:val="0"/>
                      <w:marRight w:val="0"/>
                      <w:marTop w:val="0"/>
                      <w:marBottom w:val="0"/>
                      <w:divBdr>
                        <w:top w:val="none" w:sz="0" w:space="0" w:color="auto"/>
                        <w:left w:val="none" w:sz="0" w:space="0" w:color="auto"/>
                        <w:bottom w:val="none" w:sz="0" w:space="0" w:color="auto"/>
                        <w:right w:val="none" w:sz="0" w:space="0" w:color="auto"/>
                      </w:divBdr>
                    </w:div>
                  </w:divsChild>
                </w:div>
                <w:div w:id="1562253633">
                  <w:marLeft w:val="0"/>
                  <w:marRight w:val="0"/>
                  <w:marTop w:val="0"/>
                  <w:marBottom w:val="0"/>
                  <w:divBdr>
                    <w:top w:val="none" w:sz="0" w:space="0" w:color="auto"/>
                    <w:left w:val="none" w:sz="0" w:space="0" w:color="auto"/>
                    <w:bottom w:val="none" w:sz="0" w:space="0" w:color="auto"/>
                    <w:right w:val="none" w:sz="0" w:space="0" w:color="auto"/>
                  </w:divBdr>
                  <w:divsChild>
                    <w:div w:id="465436761">
                      <w:marLeft w:val="0"/>
                      <w:marRight w:val="0"/>
                      <w:marTop w:val="0"/>
                      <w:marBottom w:val="0"/>
                      <w:divBdr>
                        <w:top w:val="none" w:sz="0" w:space="0" w:color="auto"/>
                        <w:left w:val="none" w:sz="0" w:space="0" w:color="auto"/>
                        <w:bottom w:val="none" w:sz="0" w:space="0" w:color="auto"/>
                        <w:right w:val="none" w:sz="0" w:space="0" w:color="auto"/>
                      </w:divBdr>
                    </w:div>
                  </w:divsChild>
                </w:div>
                <w:div w:id="1661152129">
                  <w:marLeft w:val="0"/>
                  <w:marRight w:val="0"/>
                  <w:marTop w:val="0"/>
                  <w:marBottom w:val="0"/>
                  <w:divBdr>
                    <w:top w:val="none" w:sz="0" w:space="0" w:color="auto"/>
                    <w:left w:val="none" w:sz="0" w:space="0" w:color="auto"/>
                    <w:bottom w:val="none" w:sz="0" w:space="0" w:color="auto"/>
                    <w:right w:val="none" w:sz="0" w:space="0" w:color="auto"/>
                  </w:divBdr>
                  <w:divsChild>
                    <w:div w:id="190799517">
                      <w:marLeft w:val="0"/>
                      <w:marRight w:val="0"/>
                      <w:marTop w:val="0"/>
                      <w:marBottom w:val="0"/>
                      <w:divBdr>
                        <w:top w:val="none" w:sz="0" w:space="0" w:color="auto"/>
                        <w:left w:val="none" w:sz="0" w:space="0" w:color="auto"/>
                        <w:bottom w:val="none" w:sz="0" w:space="0" w:color="auto"/>
                        <w:right w:val="none" w:sz="0" w:space="0" w:color="auto"/>
                      </w:divBdr>
                    </w:div>
                  </w:divsChild>
                </w:div>
                <w:div w:id="1790855511">
                  <w:marLeft w:val="0"/>
                  <w:marRight w:val="0"/>
                  <w:marTop w:val="0"/>
                  <w:marBottom w:val="0"/>
                  <w:divBdr>
                    <w:top w:val="none" w:sz="0" w:space="0" w:color="auto"/>
                    <w:left w:val="none" w:sz="0" w:space="0" w:color="auto"/>
                    <w:bottom w:val="none" w:sz="0" w:space="0" w:color="auto"/>
                    <w:right w:val="none" w:sz="0" w:space="0" w:color="auto"/>
                  </w:divBdr>
                  <w:divsChild>
                    <w:div w:id="1392121276">
                      <w:marLeft w:val="0"/>
                      <w:marRight w:val="0"/>
                      <w:marTop w:val="0"/>
                      <w:marBottom w:val="0"/>
                      <w:divBdr>
                        <w:top w:val="none" w:sz="0" w:space="0" w:color="auto"/>
                        <w:left w:val="none" w:sz="0" w:space="0" w:color="auto"/>
                        <w:bottom w:val="none" w:sz="0" w:space="0" w:color="auto"/>
                        <w:right w:val="none" w:sz="0" w:space="0" w:color="auto"/>
                      </w:divBdr>
                    </w:div>
                  </w:divsChild>
                </w:div>
                <w:div w:id="1972057276">
                  <w:marLeft w:val="0"/>
                  <w:marRight w:val="0"/>
                  <w:marTop w:val="0"/>
                  <w:marBottom w:val="0"/>
                  <w:divBdr>
                    <w:top w:val="none" w:sz="0" w:space="0" w:color="auto"/>
                    <w:left w:val="none" w:sz="0" w:space="0" w:color="auto"/>
                    <w:bottom w:val="none" w:sz="0" w:space="0" w:color="auto"/>
                    <w:right w:val="none" w:sz="0" w:space="0" w:color="auto"/>
                  </w:divBdr>
                  <w:divsChild>
                    <w:div w:id="852845645">
                      <w:marLeft w:val="0"/>
                      <w:marRight w:val="0"/>
                      <w:marTop w:val="0"/>
                      <w:marBottom w:val="0"/>
                      <w:divBdr>
                        <w:top w:val="none" w:sz="0" w:space="0" w:color="auto"/>
                        <w:left w:val="none" w:sz="0" w:space="0" w:color="auto"/>
                        <w:bottom w:val="none" w:sz="0" w:space="0" w:color="auto"/>
                        <w:right w:val="none" w:sz="0" w:space="0" w:color="auto"/>
                      </w:divBdr>
                    </w:div>
                  </w:divsChild>
                </w:div>
                <w:div w:id="2049910351">
                  <w:marLeft w:val="0"/>
                  <w:marRight w:val="0"/>
                  <w:marTop w:val="0"/>
                  <w:marBottom w:val="0"/>
                  <w:divBdr>
                    <w:top w:val="none" w:sz="0" w:space="0" w:color="auto"/>
                    <w:left w:val="none" w:sz="0" w:space="0" w:color="auto"/>
                    <w:bottom w:val="none" w:sz="0" w:space="0" w:color="auto"/>
                    <w:right w:val="none" w:sz="0" w:space="0" w:color="auto"/>
                  </w:divBdr>
                  <w:divsChild>
                    <w:div w:id="299503683">
                      <w:marLeft w:val="0"/>
                      <w:marRight w:val="0"/>
                      <w:marTop w:val="0"/>
                      <w:marBottom w:val="0"/>
                      <w:divBdr>
                        <w:top w:val="none" w:sz="0" w:space="0" w:color="auto"/>
                        <w:left w:val="none" w:sz="0" w:space="0" w:color="auto"/>
                        <w:bottom w:val="none" w:sz="0" w:space="0" w:color="auto"/>
                        <w:right w:val="none" w:sz="0" w:space="0" w:color="auto"/>
                      </w:divBdr>
                    </w:div>
                  </w:divsChild>
                </w:div>
                <w:div w:id="2060013422">
                  <w:marLeft w:val="0"/>
                  <w:marRight w:val="0"/>
                  <w:marTop w:val="0"/>
                  <w:marBottom w:val="0"/>
                  <w:divBdr>
                    <w:top w:val="none" w:sz="0" w:space="0" w:color="auto"/>
                    <w:left w:val="none" w:sz="0" w:space="0" w:color="auto"/>
                    <w:bottom w:val="none" w:sz="0" w:space="0" w:color="auto"/>
                    <w:right w:val="none" w:sz="0" w:space="0" w:color="auto"/>
                  </w:divBdr>
                  <w:divsChild>
                    <w:div w:id="1684285136">
                      <w:marLeft w:val="0"/>
                      <w:marRight w:val="0"/>
                      <w:marTop w:val="0"/>
                      <w:marBottom w:val="0"/>
                      <w:divBdr>
                        <w:top w:val="none" w:sz="0" w:space="0" w:color="auto"/>
                        <w:left w:val="none" w:sz="0" w:space="0" w:color="auto"/>
                        <w:bottom w:val="none" w:sz="0" w:space="0" w:color="auto"/>
                        <w:right w:val="none" w:sz="0" w:space="0" w:color="auto"/>
                      </w:divBdr>
                    </w:div>
                  </w:divsChild>
                </w:div>
                <w:div w:id="2093888670">
                  <w:marLeft w:val="0"/>
                  <w:marRight w:val="0"/>
                  <w:marTop w:val="0"/>
                  <w:marBottom w:val="0"/>
                  <w:divBdr>
                    <w:top w:val="none" w:sz="0" w:space="0" w:color="auto"/>
                    <w:left w:val="none" w:sz="0" w:space="0" w:color="auto"/>
                    <w:bottom w:val="none" w:sz="0" w:space="0" w:color="auto"/>
                    <w:right w:val="none" w:sz="0" w:space="0" w:color="auto"/>
                  </w:divBdr>
                  <w:divsChild>
                    <w:div w:id="2140956829">
                      <w:marLeft w:val="0"/>
                      <w:marRight w:val="0"/>
                      <w:marTop w:val="0"/>
                      <w:marBottom w:val="0"/>
                      <w:divBdr>
                        <w:top w:val="none" w:sz="0" w:space="0" w:color="auto"/>
                        <w:left w:val="none" w:sz="0" w:space="0" w:color="auto"/>
                        <w:bottom w:val="none" w:sz="0" w:space="0" w:color="auto"/>
                        <w:right w:val="none" w:sz="0" w:space="0" w:color="auto"/>
                      </w:divBdr>
                    </w:div>
                  </w:divsChild>
                </w:div>
                <w:div w:id="2125953458">
                  <w:marLeft w:val="0"/>
                  <w:marRight w:val="0"/>
                  <w:marTop w:val="0"/>
                  <w:marBottom w:val="0"/>
                  <w:divBdr>
                    <w:top w:val="none" w:sz="0" w:space="0" w:color="auto"/>
                    <w:left w:val="none" w:sz="0" w:space="0" w:color="auto"/>
                    <w:bottom w:val="none" w:sz="0" w:space="0" w:color="auto"/>
                    <w:right w:val="none" w:sz="0" w:space="0" w:color="auto"/>
                  </w:divBdr>
                  <w:divsChild>
                    <w:div w:id="7361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4062">
          <w:marLeft w:val="0"/>
          <w:marRight w:val="0"/>
          <w:marTop w:val="0"/>
          <w:marBottom w:val="0"/>
          <w:divBdr>
            <w:top w:val="none" w:sz="0" w:space="0" w:color="auto"/>
            <w:left w:val="none" w:sz="0" w:space="0" w:color="auto"/>
            <w:bottom w:val="none" w:sz="0" w:space="0" w:color="auto"/>
            <w:right w:val="none" w:sz="0" w:space="0" w:color="auto"/>
          </w:divBdr>
        </w:div>
        <w:div w:id="1780442048">
          <w:marLeft w:val="0"/>
          <w:marRight w:val="0"/>
          <w:marTop w:val="0"/>
          <w:marBottom w:val="0"/>
          <w:divBdr>
            <w:top w:val="none" w:sz="0" w:space="0" w:color="auto"/>
            <w:left w:val="none" w:sz="0" w:space="0" w:color="auto"/>
            <w:bottom w:val="none" w:sz="0" w:space="0" w:color="auto"/>
            <w:right w:val="none" w:sz="0" w:space="0" w:color="auto"/>
          </w:divBdr>
        </w:div>
        <w:div w:id="1825927013">
          <w:marLeft w:val="0"/>
          <w:marRight w:val="0"/>
          <w:marTop w:val="0"/>
          <w:marBottom w:val="0"/>
          <w:divBdr>
            <w:top w:val="none" w:sz="0" w:space="0" w:color="auto"/>
            <w:left w:val="none" w:sz="0" w:space="0" w:color="auto"/>
            <w:bottom w:val="none" w:sz="0" w:space="0" w:color="auto"/>
            <w:right w:val="none" w:sz="0" w:space="0" w:color="auto"/>
          </w:divBdr>
          <w:divsChild>
            <w:div w:id="419331421">
              <w:marLeft w:val="0"/>
              <w:marRight w:val="0"/>
              <w:marTop w:val="0"/>
              <w:marBottom w:val="0"/>
              <w:divBdr>
                <w:top w:val="none" w:sz="0" w:space="0" w:color="auto"/>
                <w:left w:val="none" w:sz="0" w:space="0" w:color="auto"/>
                <w:bottom w:val="none" w:sz="0" w:space="0" w:color="auto"/>
                <w:right w:val="none" w:sz="0" w:space="0" w:color="auto"/>
              </w:divBdr>
            </w:div>
            <w:div w:id="438574803">
              <w:marLeft w:val="0"/>
              <w:marRight w:val="0"/>
              <w:marTop w:val="0"/>
              <w:marBottom w:val="0"/>
              <w:divBdr>
                <w:top w:val="none" w:sz="0" w:space="0" w:color="auto"/>
                <w:left w:val="none" w:sz="0" w:space="0" w:color="auto"/>
                <w:bottom w:val="none" w:sz="0" w:space="0" w:color="auto"/>
                <w:right w:val="none" w:sz="0" w:space="0" w:color="auto"/>
              </w:divBdr>
            </w:div>
            <w:div w:id="464665420">
              <w:marLeft w:val="0"/>
              <w:marRight w:val="0"/>
              <w:marTop w:val="0"/>
              <w:marBottom w:val="0"/>
              <w:divBdr>
                <w:top w:val="none" w:sz="0" w:space="0" w:color="auto"/>
                <w:left w:val="none" w:sz="0" w:space="0" w:color="auto"/>
                <w:bottom w:val="none" w:sz="0" w:space="0" w:color="auto"/>
                <w:right w:val="none" w:sz="0" w:space="0" w:color="auto"/>
              </w:divBdr>
            </w:div>
            <w:div w:id="496001155">
              <w:marLeft w:val="0"/>
              <w:marRight w:val="0"/>
              <w:marTop w:val="0"/>
              <w:marBottom w:val="0"/>
              <w:divBdr>
                <w:top w:val="none" w:sz="0" w:space="0" w:color="auto"/>
                <w:left w:val="none" w:sz="0" w:space="0" w:color="auto"/>
                <w:bottom w:val="none" w:sz="0" w:space="0" w:color="auto"/>
                <w:right w:val="none" w:sz="0" w:space="0" w:color="auto"/>
              </w:divBdr>
            </w:div>
            <w:div w:id="665742069">
              <w:marLeft w:val="0"/>
              <w:marRight w:val="0"/>
              <w:marTop w:val="0"/>
              <w:marBottom w:val="0"/>
              <w:divBdr>
                <w:top w:val="none" w:sz="0" w:space="0" w:color="auto"/>
                <w:left w:val="none" w:sz="0" w:space="0" w:color="auto"/>
                <w:bottom w:val="none" w:sz="0" w:space="0" w:color="auto"/>
                <w:right w:val="none" w:sz="0" w:space="0" w:color="auto"/>
              </w:divBdr>
            </w:div>
            <w:div w:id="874274842">
              <w:marLeft w:val="0"/>
              <w:marRight w:val="0"/>
              <w:marTop w:val="0"/>
              <w:marBottom w:val="0"/>
              <w:divBdr>
                <w:top w:val="none" w:sz="0" w:space="0" w:color="auto"/>
                <w:left w:val="none" w:sz="0" w:space="0" w:color="auto"/>
                <w:bottom w:val="none" w:sz="0" w:space="0" w:color="auto"/>
                <w:right w:val="none" w:sz="0" w:space="0" w:color="auto"/>
              </w:divBdr>
            </w:div>
            <w:div w:id="1670132864">
              <w:marLeft w:val="0"/>
              <w:marRight w:val="0"/>
              <w:marTop w:val="0"/>
              <w:marBottom w:val="0"/>
              <w:divBdr>
                <w:top w:val="none" w:sz="0" w:space="0" w:color="auto"/>
                <w:left w:val="none" w:sz="0" w:space="0" w:color="auto"/>
                <w:bottom w:val="none" w:sz="0" w:space="0" w:color="auto"/>
                <w:right w:val="none" w:sz="0" w:space="0" w:color="auto"/>
              </w:divBdr>
            </w:div>
            <w:div w:id="1883901035">
              <w:marLeft w:val="0"/>
              <w:marRight w:val="0"/>
              <w:marTop w:val="0"/>
              <w:marBottom w:val="0"/>
              <w:divBdr>
                <w:top w:val="none" w:sz="0" w:space="0" w:color="auto"/>
                <w:left w:val="none" w:sz="0" w:space="0" w:color="auto"/>
                <w:bottom w:val="none" w:sz="0" w:space="0" w:color="auto"/>
                <w:right w:val="none" w:sz="0" w:space="0" w:color="auto"/>
              </w:divBdr>
            </w:div>
            <w:div w:id="21029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40601324">
      <w:bodyDiv w:val="1"/>
      <w:marLeft w:val="0"/>
      <w:marRight w:val="0"/>
      <w:marTop w:val="0"/>
      <w:marBottom w:val="0"/>
      <w:divBdr>
        <w:top w:val="none" w:sz="0" w:space="0" w:color="auto"/>
        <w:left w:val="none" w:sz="0" w:space="0" w:color="auto"/>
        <w:bottom w:val="none" w:sz="0" w:space="0" w:color="auto"/>
        <w:right w:val="none" w:sz="0" w:space="0" w:color="auto"/>
      </w:divBdr>
      <w:divsChild>
        <w:div w:id="105849279">
          <w:marLeft w:val="0"/>
          <w:marRight w:val="0"/>
          <w:marTop w:val="0"/>
          <w:marBottom w:val="0"/>
          <w:divBdr>
            <w:top w:val="none" w:sz="0" w:space="0" w:color="auto"/>
            <w:left w:val="none" w:sz="0" w:space="0" w:color="auto"/>
            <w:bottom w:val="none" w:sz="0" w:space="0" w:color="auto"/>
            <w:right w:val="none" w:sz="0" w:space="0" w:color="auto"/>
          </w:divBdr>
          <w:divsChild>
            <w:div w:id="327052356">
              <w:marLeft w:val="0"/>
              <w:marRight w:val="0"/>
              <w:marTop w:val="30"/>
              <w:marBottom w:val="30"/>
              <w:divBdr>
                <w:top w:val="none" w:sz="0" w:space="0" w:color="auto"/>
                <w:left w:val="none" w:sz="0" w:space="0" w:color="auto"/>
                <w:bottom w:val="none" w:sz="0" w:space="0" w:color="auto"/>
                <w:right w:val="none" w:sz="0" w:space="0" w:color="auto"/>
              </w:divBdr>
              <w:divsChild>
                <w:div w:id="40515817">
                  <w:marLeft w:val="0"/>
                  <w:marRight w:val="0"/>
                  <w:marTop w:val="0"/>
                  <w:marBottom w:val="0"/>
                  <w:divBdr>
                    <w:top w:val="none" w:sz="0" w:space="0" w:color="auto"/>
                    <w:left w:val="none" w:sz="0" w:space="0" w:color="auto"/>
                    <w:bottom w:val="none" w:sz="0" w:space="0" w:color="auto"/>
                    <w:right w:val="none" w:sz="0" w:space="0" w:color="auto"/>
                  </w:divBdr>
                  <w:divsChild>
                    <w:div w:id="1549219240">
                      <w:marLeft w:val="0"/>
                      <w:marRight w:val="0"/>
                      <w:marTop w:val="0"/>
                      <w:marBottom w:val="0"/>
                      <w:divBdr>
                        <w:top w:val="none" w:sz="0" w:space="0" w:color="auto"/>
                        <w:left w:val="none" w:sz="0" w:space="0" w:color="auto"/>
                        <w:bottom w:val="none" w:sz="0" w:space="0" w:color="auto"/>
                        <w:right w:val="none" w:sz="0" w:space="0" w:color="auto"/>
                      </w:divBdr>
                    </w:div>
                  </w:divsChild>
                </w:div>
                <w:div w:id="46298302">
                  <w:marLeft w:val="0"/>
                  <w:marRight w:val="0"/>
                  <w:marTop w:val="0"/>
                  <w:marBottom w:val="0"/>
                  <w:divBdr>
                    <w:top w:val="none" w:sz="0" w:space="0" w:color="auto"/>
                    <w:left w:val="none" w:sz="0" w:space="0" w:color="auto"/>
                    <w:bottom w:val="none" w:sz="0" w:space="0" w:color="auto"/>
                    <w:right w:val="none" w:sz="0" w:space="0" w:color="auto"/>
                  </w:divBdr>
                  <w:divsChild>
                    <w:div w:id="210268138">
                      <w:marLeft w:val="0"/>
                      <w:marRight w:val="0"/>
                      <w:marTop w:val="0"/>
                      <w:marBottom w:val="0"/>
                      <w:divBdr>
                        <w:top w:val="none" w:sz="0" w:space="0" w:color="auto"/>
                        <w:left w:val="none" w:sz="0" w:space="0" w:color="auto"/>
                        <w:bottom w:val="none" w:sz="0" w:space="0" w:color="auto"/>
                        <w:right w:val="none" w:sz="0" w:space="0" w:color="auto"/>
                      </w:divBdr>
                    </w:div>
                    <w:div w:id="763958290">
                      <w:marLeft w:val="0"/>
                      <w:marRight w:val="0"/>
                      <w:marTop w:val="0"/>
                      <w:marBottom w:val="0"/>
                      <w:divBdr>
                        <w:top w:val="none" w:sz="0" w:space="0" w:color="auto"/>
                        <w:left w:val="none" w:sz="0" w:space="0" w:color="auto"/>
                        <w:bottom w:val="none" w:sz="0" w:space="0" w:color="auto"/>
                        <w:right w:val="none" w:sz="0" w:space="0" w:color="auto"/>
                      </w:divBdr>
                    </w:div>
                  </w:divsChild>
                </w:div>
                <w:div w:id="473761986">
                  <w:marLeft w:val="0"/>
                  <w:marRight w:val="0"/>
                  <w:marTop w:val="0"/>
                  <w:marBottom w:val="0"/>
                  <w:divBdr>
                    <w:top w:val="none" w:sz="0" w:space="0" w:color="auto"/>
                    <w:left w:val="none" w:sz="0" w:space="0" w:color="auto"/>
                    <w:bottom w:val="none" w:sz="0" w:space="0" w:color="auto"/>
                    <w:right w:val="none" w:sz="0" w:space="0" w:color="auto"/>
                  </w:divBdr>
                  <w:divsChild>
                    <w:div w:id="1343782124">
                      <w:marLeft w:val="0"/>
                      <w:marRight w:val="0"/>
                      <w:marTop w:val="0"/>
                      <w:marBottom w:val="0"/>
                      <w:divBdr>
                        <w:top w:val="none" w:sz="0" w:space="0" w:color="auto"/>
                        <w:left w:val="none" w:sz="0" w:space="0" w:color="auto"/>
                        <w:bottom w:val="none" w:sz="0" w:space="0" w:color="auto"/>
                        <w:right w:val="none" w:sz="0" w:space="0" w:color="auto"/>
                      </w:divBdr>
                    </w:div>
                  </w:divsChild>
                </w:div>
                <w:div w:id="625821342">
                  <w:marLeft w:val="0"/>
                  <w:marRight w:val="0"/>
                  <w:marTop w:val="0"/>
                  <w:marBottom w:val="0"/>
                  <w:divBdr>
                    <w:top w:val="none" w:sz="0" w:space="0" w:color="auto"/>
                    <w:left w:val="none" w:sz="0" w:space="0" w:color="auto"/>
                    <w:bottom w:val="none" w:sz="0" w:space="0" w:color="auto"/>
                    <w:right w:val="none" w:sz="0" w:space="0" w:color="auto"/>
                  </w:divBdr>
                  <w:divsChild>
                    <w:div w:id="86122559">
                      <w:marLeft w:val="0"/>
                      <w:marRight w:val="0"/>
                      <w:marTop w:val="0"/>
                      <w:marBottom w:val="0"/>
                      <w:divBdr>
                        <w:top w:val="none" w:sz="0" w:space="0" w:color="auto"/>
                        <w:left w:val="none" w:sz="0" w:space="0" w:color="auto"/>
                        <w:bottom w:val="none" w:sz="0" w:space="0" w:color="auto"/>
                        <w:right w:val="none" w:sz="0" w:space="0" w:color="auto"/>
                      </w:divBdr>
                    </w:div>
                  </w:divsChild>
                </w:div>
                <w:div w:id="785199865">
                  <w:marLeft w:val="0"/>
                  <w:marRight w:val="0"/>
                  <w:marTop w:val="0"/>
                  <w:marBottom w:val="0"/>
                  <w:divBdr>
                    <w:top w:val="none" w:sz="0" w:space="0" w:color="auto"/>
                    <w:left w:val="none" w:sz="0" w:space="0" w:color="auto"/>
                    <w:bottom w:val="none" w:sz="0" w:space="0" w:color="auto"/>
                    <w:right w:val="none" w:sz="0" w:space="0" w:color="auto"/>
                  </w:divBdr>
                  <w:divsChild>
                    <w:div w:id="1038353559">
                      <w:marLeft w:val="0"/>
                      <w:marRight w:val="0"/>
                      <w:marTop w:val="0"/>
                      <w:marBottom w:val="0"/>
                      <w:divBdr>
                        <w:top w:val="none" w:sz="0" w:space="0" w:color="auto"/>
                        <w:left w:val="none" w:sz="0" w:space="0" w:color="auto"/>
                        <w:bottom w:val="none" w:sz="0" w:space="0" w:color="auto"/>
                        <w:right w:val="none" w:sz="0" w:space="0" w:color="auto"/>
                      </w:divBdr>
                    </w:div>
                  </w:divsChild>
                </w:div>
                <w:div w:id="1047099025">
                  <w:marLeft w:val="0"/>
                  <w:marRight w:val="0"/>
                  <w:marTop w:val="0"/>
                  <w:marBottom w:val="0"/>
                  <w:divBdr>
                    <w:top w:val="none" w:sz="0" w:space="0" w:color="auto"/>
                    <w:left w:val="none" w:sz="0" w:space="0" w:color="auto"/>
                    <w:bottom w:val="none" w:sz="0" w:space="0" w:color="auto"/>
                    <w:right w:val="none" w:sz="0" w:space="0" w:color="auto"/>
                  </w:divBdr>
                  <w:divsChild>
                    <w:div w:id="2046980182">
                      <w:marLeft w:val="0"/>
                      <w:marRight w:val="0"/>
                      <w:marTop w:val="0"/>
                      <w:marBottom w:val="0"/>
                      <w:divBdr>
                        <w:top w:val="none" w:sz="0" w:space="0" w:color="auto"/>
                        <w:left w:val="none" w:sz="0" w:space="0" w:color="auto"/>
                        <w:bottom w:val="none" w:sz="0" w:space="0" w:color="auto"/>
                        <w:right w:val="none" w:sz="0" w:space="0" w:color="auto"/>
                      </w:divBdr>
                    </w:div>
                  </w:divsChild>
                </w:div>
                <w:div w:id="1479305723">
                  <w:marLeft w:val="0"/>
                  <w:marRight w:val="0"/>
                  <w:marTop w:val="0"/>
                  <w:marBottom w:val="0"/>
                  <w:divBdr>
                    <w:top w:val="none" w:sz="0" w:space="0" w:color="auto"/>
                    <w:left w:val="none" w:sz="0" w:space="0" w:color="auto"/>
                    <w:bottom w:val="none" w:sz="0" w:space="0" w:color="auto"/>
                    <w:right w:val="none" w:sz="0" w:space="0" w:color="auto"/>
                  </w:divBdr>
                  <w:divsChild>
                    <w:div w:id="55974693">
                      <w:marLeft w:val="0"/>
                      <w:marRight w:val="0"/>
                      <w:marTop w:val="0"/>
                      <w:marBottom w:val="0"/>
                      <w:divBdr>
                        <w:top w:val="none" w:sz="0" w:space="0" w:color="auto"/>
                        <w:left w:val="none" w:sz="0" w:space="0" w:color="auto"/>
                        <w:bottom w:val="none" w:sz="0" w:space="0" w:color="auto"/>
                        <w:right w:val="none" w:sz="0" w:space="0" w:color="auto"/>
                      </w:divBdr>
                    </w:div>
                  </w:divsChild>
                </w:div>
                <w:div w:id="1560170512">
                  <w:marLeft w:val="0"/>
                  <w:marRight w:val="0"/>
                  <w:marTop w:val="0"/>
                  <w:marBottom w:val="0"/>
                  <w:divBdr>
                    <w:top w:val="none" w:sz="0" w:space="0" w:color="auto"/>
                    <w:left w:val="none" w:sz="0" w:space="0" w:color="auto"/>
                    <w:bottom w:val="none" w:sz="0" w:space="0" w:color="auto"/>
                    <w:right w:val="none" w:sz="0" w:space="0" w:color="auto"/>
                  </w:divBdr>
                  <w:divsChild>
                    <w:div w:id="660348332">
                      <w:marLeft w:val="0"/>
                      <w:marRight w:val="0"/>
                      <w:marTop w:val="0"/>
                      <w:marBottom w:val="0"/>
                      <w:divBdr>
                        <w:top w:val="none" w:sz="0" w:space="0" w:color="auto"/>
                        <w:left w:val="none" w:sz="0" w:space="0" w:color="auto"/>
                        <w:bottom w:val="none" w:sz="0" w:space="0" w:color="auto"/>
                        <w:right w:val="none" w:sz="0" w:space="0" w:color="auto"/>
                      </w:divBdr>
                    </w:div>
                  </w:divsChild>
                </w:div>
                <w:div w:id="1567258034">
                  <w:marLeft w:val="0"/>
                  <w:marRight w:val="0"/>
                  <w:marTop w:val="0"/>
                  <w:marBottom w:val="0"/>
                  <w:divBdr>
                    <w:top w:val="none" w:sz="0" w:space="0" w:color="auto"/>
                    <w:left w:val="none" w:sz="0" w:space="0" w:color="auto"/>
                    <w:bottom w:val="none" w:sz="0" w:space="0" w:color="auto"/>
                    <w:right w:val="none" w:sz="0" w:space="0" w:color="auto"/>
                  </w:divBdr>
                  <w:divsChild>
                    <w:div w:id="257758410">
                      <w:marLeft w:val="0"/>
                      <w:marRight w:val="0"/>
                      <w:marTop w:val="0"/>
                      <w:marBottom w:val="0"/>
                      <w:divBdr>
                        <w:top w:val="none" w:sz="0" w:space="0" w:color="auto"/>
                        <w:left w:val="none" w:sz="0" w:space="0" w:color="auto"/>
                        <w:bottom w:val="none" w:sz="0" w:space="0" w:color="auto"/>
                        <w:right w:val="none" w:sz="0" w:space="0" w:color="auto"/>
                      </w:divBdr>
                    </w:div>
                    <w:div w:id="603147535">
                      <w:marLeft w:val="0"/>
                      <w:marRight w:val="0"/>
                      <w:marTop w:val="0"/>
                      <w:marBottom w:val="0"/>
                      <w:divBdr>
                        <w:top w:val="none" w:sz="0" w:space="0" w:color="auto"/>
                        <w:left w:val="none" w:sz="0" w:space="0" w:color="auto"/>
                        <w:bottom w:val="none" w:sz="0" w:space="0" w:color="auto"/>
                        <w:right w:val="none" w:sz="0" w:space="0" w:color="auto"/>
                      </w:divBdr>
                    </w:div>
                  </w:divsChild>
                </w:div>
                <w:div w:id="1577664177">
                  <w:marLeft w:val="0"/>
                  <w:marRight w:val="0"/>
                  <w:marTop w:val="0"/>
                  <w:marBottom w:val="0"/>
                  <w:divBdr>
                    <w:top w:val="none" w:sz="0" w:space="0" w:color="auto"/>
                    <w:left w:val="none" w:sz="0" w:space="0" w:color="auto"/>
                    <w:bottom w:val="none" w:sz="0" w:space="0" w:color="auto"/>
                    <w:right w:val="none" w:sz="0" w:space="0" w:color="auto"/>
                  </w:divBdr>
                  <w:divsChild>
                    <w:div w:id="1701279681">
                      <w:marLeft w:val="0"/>
                      <w:marRight w:val="0"/>
                      <w:marTop w:val="0"/>
                      <w:marBottom w:val="0"/>
                      <w:divBdr>
                        <w:top w:val="none" w:sz="0" w:space="0" w:color="auto"/>
                        <w:left w:val="none" w:sz="0" w:space="0" w:color="auto"/>
                        <w:bottom w:val="none" w:sz="0" w:space="0" w:color="auto"/>
                        <w:right w:val="none" w:sz="0" w:space="0" w:color="auto"/>
                      </w:divBdr>
                    </w:div>
                  </w:divsChild>
                </w:div>
                <w:div w:id="1758481887">
                  <w:marLeft w:val="0"/>
                  <w:marRight w:val="0"/>
                  <w:marTop w:val="0"/>
                  <w:marBottom w:val="0"/>
                  <w:divBdr>
                    <w:top w:val="none" w:sz="0" w:space="0" w:color="auto"/>
                    <w:left w:val="none" w:sz="0" w:space="0" w:color="auto"/>
                    <w:bottom w:val="none" w:sz="0" w:space="0" w:color="auto"/>
                    <w:right w:val="none" w:sz="0" w:space="0" w:color="auto"/>
                  </w:divBdr>
                  <w:divsChild>
                    <w:div w:id="382289791">
                      <w:marLeft w:val="0"/>
                      <w:marRight w:val="0"/>
                      <w:marTop w:val="0"/>
                      <w:marBottom w:val="0"/>
                      <w:divBdr>
                        <w:top w:val="none" w:sz="0" w:space="0" w:color="auto"/>
                        <w:left w:val="none" w:sz="0" w:space="0" w:color="auto"/>
                        <w:bottom w:val="none" w:sz="0" w:space="0" w:color="auto"/>
                        <w:right w:val="none" w:sz="0" w:space="0" w:color="auto"/>
                      </w:divBdr>
                    </w:div>
                  </w:divsChild>
                </w:div>
                <w:div w:id="1817406642">
                  <w:marLeft w:val="0"/>
                  <w:marRight w:val="0"/>
                  <w:marTop w:val="0"/>
                  <w:marBottom w:val="0"/>
                  <w:divBdr>
                    <w:top w:val="none" w:sz="0" w:space="0" w:color="auto"/>
                    <w:left w:val="none" w:sz="0" w:space="0" w:color="auto"/>
                    <w:bottom w:val="none" w:sz="0" w:space="0" w:color="auto"/>
                    <w:right w:val="none" w:sz="0" w:space="0" w:color="auto"/>
                  </w:divBdr>
                  <w:divsChild>
                    <w:div w:id="5730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5032">
          <w:marLeft w:val="0"/>
          <w:marRight w:val="0"/>
          <w:marTop w:val="0"/>
          <w:marBottom w:val="0"/>
          <w:divBdr>
            <w:top w:val="none" w:sz="0" w:space="0" w:color="auto"/>
            <w:left w:val="none" w:sz="0" w:space="0" w:color="auto"/>
            <w:bottom w:val="none" w:sz="0" w:space="0" w:color="auto"/>
            <w:right w:val="none" w:sz="0" w:space="0" w:color="auto"/>
          </w:divBdr>
        </w:div>
        <w:div w:id="578907719">
          <w:marLeft w:val="0"/>
          <w:marRight w:val="0"/>
          <w:marTop w:val="0"/>
          <w:marBottom w:val="0"/>
          <w:divBdr>
            <w:top w:val="none" w:sz="0" w:space="0" w:color="auto"/>
            <w:left w:val="none" w:sz="0" w:space="0" w:color="auto"/>
            <w:bottom w:val="none" w:sz="0" w:space="0" w:color="auto"/>
            <w:right w:val="none" w:sz="0" w:space="0" w:color="auto"/>
          </w:divBdr>
        </w:div>
        <w:div w:id="1296255114">
          <w:marLeft w:val="0"/>
          <w:marRight w:val="0"/>
          <w:marTop w:val="0"/>
          <w:marBottom w:val="0"/>
          <w:divBdr>
            <w:top w:val="none" w:sz="0" w:space="0" w:color="auto"/>
            <w:left w:val="none" w:sz="0" w:space="0" w:color="auto"/>
            <w:bottom w:val="none" w:sz="0" w:space="0" w:color="auto"/>
            <w:right w:val="none" w:sz="0" w:space="0" w:color="auto"/>
          </w:divBdr>
        </w:div>
        <w:div w:id="2002927995">
          <w:marLeft w:val="0"/>
          <w:marRight w:val="0"/>
          <w:marTop w:val="0"/>
          <w:marBottom w:val="0"/>
          <w:divBdr>
            <w:top w:val="none" w:sz="0" w:space="0" w:color="auto"/>
            <w:left w:val="none" w:sz="0" w:space="0" w:color="auto"/>
            <w:bottom w:val="none" w:sz="0" w:space="0" w:color="auto"/>
            <w:right w:val="none" w:sz="0" w:space="0" w:color="auto"/>
          </w:divBdr>
        </w:div>
      </w:divsChild>
    </w:div>
    <w:div w:id="1052509443">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1591798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https://www.goalglobal.org/strategy2025/" TargetMode="External"/><Relationship Id="rId2" Type="http://schemas.openxmlformats.org/officeDocument/2006/relationships/customXml" Target="../customXml/item2.xml"/><Relationship Id="rId16" Type="http://schemas.openxmlformats.org/officeDocument/2006/relationships/hyperlink" Target="https://www.ireland.ie/en/irish-aid/news-and-publications/publications/publication-index/a-better-world-irelands-policy-for-international-develop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reland.ie/en/irish-aid/news-and-publications/publications/publication-index/a-better-world-irelands-policy-for-international-develop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C41CAFBE15A4D965029491896D049" ma:contentTypeVersion="20" ma:contentTypeDescription="Create a new document." ma:contentTypeScope="" ma:versionID="115f5bcbac81f5c8313c2ab2987ae695">
  <xsd:schema xmlns:xsd="http://www.w3.org/2001/XMLSchema" xmlns:xs="http://www.w3.org/2001/XMLSchema" xmlns:p="http://schemas.microsoft.com/office/2006/metadata/properties" xmlns:ns1="http://schemas.microsoft.com/sharepoint/v3" xmlns:ns2="5cbdab3b-54b6-4563-8405-ea6ff6b08fac" xmlns:ns3="fe982361-0c24-47c9-9eb4-92041be8c047" targetNamespace="http://schemas.microsoft.com/office/2006/metadata/properties" ma:root="true" ma:fieldsID="e400ec4f8cee0e5600bc106806d561cc" ns1:_="" ns2:_="" ns3:_="">
    <xsd:import namespace="http://schemas.microsoft.com/sharepoint/v3"/>
    <xsd:import namespace="5cbdab3b-54b6-4563-8405-ea6ff6b08fac"/>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dab3b-54b6-4563-8405-ea6ff6b0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f70317-abfa-4127-9870-dceea45278de}" ma:internalName="TaxCatchAll" ma:showField="CatchAllData" ma:web="fe982361-0c24-47c9-9eb4-92041be8c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haredWithUsers xmlns="fe982361-0c24-47c9-9eb4-92041be8c047">
      <UserInfo>
        <DisplayName/>
        <AccountId xsi:nil="true"/>
        <AccountType/>
      </UserInfo>
    </SharedWithUsers>
    <lcf76f155ced4ddcb4097134ff3c332f xmlns="5cbdab3b-54b6-4563-8405-ea6ff6b08fac">
      <Terms xmlns="http://schemas.microsoft.com/office/infopath/2007/PartnerControls"/>
    </lcf76f155ced4ddcb4097134ff3c332f>
    <_ip_UnifiedCompliancePolicyUIAction xmlns="http://schemas.microsoft.com/sharepoint/v3" xsi:nil="true"/>
    <TaxCatchAll xmlns="fe982361-0c24-47c9-9eb4-92041be8c04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EC014B84-EA18-4ED6-8585-EB098E536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dab3b-54b6-4563-8405-ea6ff6b08fac"/>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E87BF-D129-4CA9-B222-DA170A7CAFD6}">
  <ds:schemaRefs>
    <ds:schemaRef ds:uri="http://schemas.openxmlformats.org/officeDocument/2006/bibliography"/>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fe982361-0c24-47c9-9eb4-92041be8c047"/>
    <ds:schemaRef ds:uri="5cbdab3b-54b6-4563-8405-ea6ff6b08fa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18</Pages>
  <Words>5519</Words>
  <Characters>31463</Characters>
  <Application>Microsoft Office Word</Application>
  <DocSecurity>0</DocSecurity>
  <Lines>262</Lines>
  <Paragraphs>73</Paragraphs>
  <ScaleCrop>false</ScaleCrop>
  <Company>Grizli777</Company>
  <LinksUpToDate>false</LinksUpToDate>
  <CharactersWithSpaces>36909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Audrey Hughes</cp:lastModifiedBy>
  <cp:revision>106</cp:revision>
  <cp:lastPrinted>2025-06-24T11:09:00Z</cp:lastPrinted>
  <dcterms:created xsi:type="dcterms:W3CDTF">2025-06-18T14:56:00Z</dcterms:created>
  <dcterms:modified xsi:type="dcterms:W3CDTF">2025-06-24T11:09:00Z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0x0101000A1C41CAFBE15A4D965029491896D049</vt:lpwstr>
  </property>
  <property fmtid="{D5CDD505-2E9C-101B-9397-08002B2CF9AE}" pid="3" name="FileLeafRef">
    <vt:lpwstr>Appendix 1I RFO template.docx</vt:lpwstr>
  </property>
  <property fmtid="{D5CDD505-2E9C-101B-9397-08002B2CF9AE}" pid="4" name="MediaServiceImageTags">
    <vt:lpwstr/>
  </property>
  <property fmtid="{D5CDD505-2E9C-101B-9397-08002B2CF9AE}" pid="5" name="Order">
    <vt:r8>133200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