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783233B3" w14:textId="619BC8E2" w:rsidR="00EA7AC6" w:rsidRPr="00EA7AC6" w:rsidRDefault="0C5D61C2" w:rsidP="64E3A81C">
      <w:pPr>
        <w:jc w:val="center"/>
        <w:rPr>
          <w:b/>
          <w:bCs/>
          <w:sz w:val="32"/>
          <w:szCs w:val="32"/>
        </w:rPr>
      </w:pPr>
      <w:r w:rsidRPr="64E3A81C">
        <w:rPr>
          <w:b/>
          <w:bCs/>
          <w:sz w:val="32"/>
          <w:szCs w:val="32"/>
        </w:rPr>
        <w:t xml:space="preserve">Request for </w:t>
      </w:r>
      <w:r w:rsidR="72E1315E" w:rsidRPr="0722B8DE">
        <w:rPr>
          <w:b/>
          <w:bCs/>
          <w:sz w:val="32"/>
          <w:szCs w:val="32"/>
        </w:rPr>
        <w:t>Expression of Interest (EOI)</w:t>
      </w:r>
      <w:r w:rsidR="279ACA5E" w:rsidRPr="64E3A81C">
        <w:rPr>
          <w:b/>
          <w:bCs/>
          <w:sz w:val="32"/>
          <w:szCs w:val="32"/>
        </w:rPr>
        <w:t xml:space="preserve"> </w:t>
      </w:r>
    </w:p>
    <w:p w14:paraId="2C57F0B8" w14:textId="695AC5C2" w:rsidR="00EA7AC6" w:rsidRPr="00EA7AC6" w:rsidRDefault="00EC7023" w:rsidP="00EA7AC6">
      <w:pPr>
        <w:jc w:val="center"/>
        <w:rPr>
          <w:b/>
          <w:bCs/>
          <w:sz w:val="32"/>
          <w:szCs w:val="32"/>
        </w:rPr>
      </w:pPr>
      <w:r w:rsidRPr="0722B8DE">
        <w:rPr>
          <w:b/>
          <w:bCs/>
          <w:sz w:val="32"/>
          <w:szCs w:val="32"/>
        </w:rPr>
        <w:t xml:space="preserve">for </w:t>
      </w:r>
    </w:p>
    <w:p w14:paraId="08DBE8CA" w14:textId="0CFE3862" w:rsidR="00F91CC6" w:rsidRDefault="3E1469FD" w:rsidP="3C000E6B">
      <w:pPr>
        <w:jc w:val="center"/>
        <w:rPr>
          <w:b/>
          <w:bCs/>
          <w:sz w:val="28"/>
          <w:szCs w:val="28"/>
        </w:rPr>
      </w:pPr>
      <w:r w:rsidRPr="3C000E6B">
        <w:rPr>
          <w:rFonts w:ascii="Calibri" w:eastAsia="Calibri" w:hAnsi="Calibri" w:cs="Calibri"/>
          <w:b/>
          <w:bCs/>
          <w:sz w:val="28"/>
          <w:szCs w:val="28"/>
        </w:rPr>
        <w:t xml:space="preserve">Freight Forwarding Services </w:t>
      </w:r>
      <w:r w:rsidR="00FA78B3" w:rsidRPr="3C000E6B">
        <w:rPr>
          <w:b/>
          <w:bCs/>
          <w:sz w:val="28"/>
          <w:szCs w:val="28"/>
        </w:rPr>
        <w:t xml:space="preserve"> </w:t>
      </w:r>
    </w:p>
    <w:p w14:paraId="7845BA29" w14:textId="1DBB3B0F" w:rsidR="00EC7023" w:rsidRDefault="00EC7023" w:rsidP="1950DBB1">
      <w:pPr>
        <w:jc w:val="center"/>
        <w:rPr>
          <w:b/>
          <w:bCs/>
          <w:color w:val="FF0000"/>
          <w:sz w:val="28"/>
          <w:szCs w:val="28"/>
        </w:rPr>
      </w:pPr>
      <w:r w:rsidRPr="3C000E6B">
        <w:rPr>
          <w:b/>
          <w:bCs/>
          <w:sz w:val="28"/>
          <w:szCs w:val="28"/>
        </w:rPr>
        <w:t xml:space="preserve">REF: </w:t>
      </w:r>
      <w:r w:rsidR="738916DB" w:rsidRPr="3C000E6B">
        <w:rPr>
          <w:b/>
          <w:bCs/>
          <w:sz w:val="28"/>
          <w:szCs w:val="28"/>
        </w:rPr>
        <w:t>HQ_EOI_2025-2028_Freight Forwarding</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B47A66" w:rsidRPr="00433873" w14:paraId="0180CC97" w14:textId="77777777" w:rsidTr="445F407D">
        <w:trPr>
          <w:trHeight w:val="871"/>
        </w:trPr>
        <w:tc>
          <w:tcPr>
            <w:tcW w:w="10184" w:type="dxa"/>
            <w:shd w:val="clear" w:color="auto" w:fill="F2F2F2" w:themeFill="background1" w:themeFillShade="F2"/>
          </w:tcPr>
          <w:p w14:paraId="2E134776" w14:textId="77777777" w:rsidR="00B47A66" w:rsidRDefault="00B47A66" w:rsidP="008858A7">
            <w:pPr>
              <w:jc w:val="center"/>
              <w:rPr>
                <w:b/>
              </w:rPr>
            </w:pPr>
            <w:r w:rsidRPr="00433873">
              <w:rPr>
                <w:b/>
              </w:rPr>
              <w:t>GOAL is completely against fraud, bribery and corruption</w:t>
            </w:r>
            <w:r>
              <w:rPr>
                <w:b/>
              </w:rPr>
              <w:t>.</w:t>
            </w:r>
          </w:p>
          <w:p w14:paraId="34A94A44" w14:textId="77777777" w:rsidR="00B47A66" w:rsidRPr="00433873" w:rsidRDefault="00B47A66" w:rsidP="008858A7">
            <w:pPr>
              <w:jc w:val="center"/>
              <w:rPr>
                <w:b/>
              </w:rPr>
            </w:pPr>
          </w:p>
          <w:p w14:paraId="5D92E8B8" w14:textId="063440CD" w:rsidR="00B47A66" w:rsidRPr="00433873" w:rsidRDefault="00B47A66" w:rsidP="008858A7">
            <w:pPr>
              <w:jc w:val="center"/>
              <w:rPr>
                <w:b/>
                <w:bCs/>
              </w:rPr>
            </w:pPr>
            <w:r w:rsidRPr="445F407D">
              <w:rPr>
                <w:b/>
                <w:bCs/>
              </w:rPr>
              <w:t xml:space="preserve">GOAL does not ask for money for </w:t>
            </w:r>
            <w:r w:rsidR="007042F5" w:rsidRPr="445F407D">
              <w:rPr>
                <w:b/>
                <w:bCs/>
              </w:rPr>
              <w:t>submission</w:t>
            </w:r>
            <w:r w:rsidRPr="445F407D">
              <w:rPr>
                <w:b/>
                <w:bCs/>
              </w:rPr>
              <w:t xml:space="preserve">s.  </w:t>
            </w:r>
          </w:p>
          <w:p w14:paraId="67F6C8C3" w14:textId="77777777" w:rsidR="00B47A66" w:rsidRPr="00433873" w:rsidRDefault="00B47A66" w:rsidP="008858A7">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xml:space="preserve"> or email </w:t>
            </w:r>
            <w:hyperlink r:id="rId13">
              <w:r w:rsidRPr="5FC033BF">
                <w:rPr>
                  <w:rStyle w:val="Hyperlink"/>
                  <w:rFonts w:ascii="Calibri" w:eastAsia="Calibri" w:hAnsi="Calibri" w:cs="Calibri"/>
                  <w:b/>
                  <w:bCs/>
                </w:rPr>
                <w:t> goal@safecall.co.uk</w:t>
              </w:r>
            </w:hyperlink>
            <w:r w:rsidRPr="5FC033BF">
              <w:rPr>
                <w:rFonts w:ascii="Calibri" w:eastAsia="Calibri" w:hAnsi="Calibri" w:cs="Calibri"/>
                <w:b/>
                <w:bCs/>
              </w:rPr>
              <w:t xml:space="preserve"> . All information is treated confidentially by </w:t>
            </w:r>
            <w:proofErr w:type="spellStart"/>
            <w:r w:rsidRPr="5FC033BF">
              <w:rPr>
                <w:rFonts w:ascii="Calibri" w:eastAsia="Calibri" w:hAnsi="Calibri" w:cs="Calibri"/>
                <w:b/>
                <w:bCs/>
              </w:rPr>
              <w:t>Safecall</w:t>
            </w:r>
            <w:proofErr w:type="spellEnd"/>
            <w:r w:rsidRPr="5FC033BF">
              <w:rPr>
                <w:rFonts w:ascii="Calibri" w:eastAsia="Calibri" w:hAnsi="Calibri" w:cs="Calibri"/>
                <w:b/>
                <w:bCs/>
              </w:rPr>
              <w:t xml:space="preserve"> and you may remain anonymous if you wish</w:t>
            </w:r>
          </w:p>
        </w:tc>
      </w:tr>
    </w:tbl>
    <w:p w14:paraId="562FDD57" w14:textId="77777777" w:rsidR="00B47A66" w:rsidRDefault="00B47A66" w:rsidP="1950DBB1">
      <w:pPr>
        <w:jc w:val="center"/>
        <w:rPr>
          <w:b/>
          <w:bCs/>
          <w:sz w:val="28"/>
          <w:szCs w:val="28"/>
        </w:rPr>
      </w:pPr>
    </w:p>
    <w:p w14:paraId="1B7FF1F1" w14:textId="4BFB56A7" w:rsidR="00FC6FEF" w:rsidRPr="00805C27" w:rsidRDefault="00FC6FEF" w:rsidP="00EC7023">
      <w:pPr>
        <w:pStyle w:val="Heading1"/>
      </w:pPr>
      <w:r w:rsidRPr="00805C27">
        <w:t>About GOAL</w:t>
      </w:r>
      <w:bookmarkEnd w:id="0"/>
    </w:p>
    <w:p w14:paraId="154DE263" w14:textId="2A3D9AC4" w:rsidR="00F23F05" w:rsidRPr="00805C27"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3C69F3E7">
          <w:rPr>
            <w:rStyle w:val="Hyperlink"/>
          </w:rPr>
          <w:t>https://www.goalglobal.org/</w:t>
        </w:r>
      </w:hyperlink>
      <w:r w:rsidR="00343BF3">
        <w:t>.</w:t>
      </w:r>
      <w:bookmarkEnd w:id="1"/>
    </w:p>
    <w:p w14:paraId="5793D386" w14:textId="235F1CC3" w:rsidR="0040589C" w:rsidRPr="00805C27" w:rsidRDefault="00334B91" w:rsidP="00B349E9">
      <w:pPr>
        <w:pStyle w:val="Heading1"/>
      </w:pPr>
      <w:bookmarkStart w:id="2" w:name="_Toc466022933"/>
      <w:r w:rsidRPr="00805C27">
        <w:t>Proposed Timelines</w:t>
      </w:r>
      <w:bookmarkEnd w:id="2"/>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805C27" w14:paraId="5B87A348" w14:textId="77777777" w:rsidTr="7A9E344D">
        <w:trPr>
          <w:trHeight w:val="261"/>
        </w:trPr>
        <w:tc>
          <w:tcPr>
            <w:tcW w:w="291" w:type="pct"/>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2212" w:type="pct"/>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2497" w:type="pct"/>
            <w:shd w:val="clear" w:color="auto" w:fill="D9D9D9" w:themeFill="background1" w:themeFillShade="D9"/>
          </w:tcPr>
          <w:p w14:paraId="60349010" w14:textId="7EF459E5" w:rsidR="00334B91" w:rsidRPr="00805C27" w:rsidRDefault="258CE460" w:rsidP="6991849D">
            <w:pPr>
              <w:spacing w:after="0" w:line="240" w:lineRule="auto"/>
              <w:rPr>
                <w:rFonts w:ascii="Calibri" w:eastAsia="Calibri" w:hAnsi="Calibri" w:cs="Calibri"/>
                <w:b/>
                <w:bCs/>
                <w:color w:val="000000"/>
                <w:lang w:val="en-US"/>
              </w:rPr>
            </w:pPr>
            <w:r w:rsidRPr="6991849D">
              <w:rPr>
                <w:rFonts w:ascii="Calibri" w:eastAsia="Times New Roman" w:hAnsi="Calibri" w:cs="Times New Roman"/>
                <w:b/>
                <w:bCs/>
                <w:color w:val="000000" w:themeColor="text1"/>
                <w:lang w:val="en-US"/>
              </w:rPr>
              <w:t>Date</w:t>
            </w:r>
            <w:r w:rsidR="57A53F7D" w:rsidRPr="00DA648E">
              <w:rPr>
                <w:rFonts w:ascii="Calibri" w:eastAsia="Calibri" w:hAnsi="Calibri" w:cs="Calibri"/>
                <w:b/>
                <w:bCs/>
                <w:lang w:val="en-US"/>
              </w:rPr>
              <w:t>, Time and Time Zone</w:t>
            </w:r>
          </w:p>
        </w:tc>
      </w:tr>
      <w:tr w:rsidR="00334B91" w:rsidRPr="00805C27" w14:paraId="1DCC1196" w14:textId="77777777" w:rsidTr="7A9E344D">
        <w:trPr>
          <w:trHeight w:val="261"/>
        </w:trPr>
        <w:tc>
          <w:tcPr>
            <w:tcW w:w="291" w:type="pct"/>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2212" w:type="pct"/>
            <w:shd w:val="clear" w:color="auto" w:fill="F2F2F2" w:themeFill="background1" w:themeFillShade="F2"/>
          </w:tcPr>
          <w:p w14:paraId="14FC015A" w14:textId="3CDC4231" w:rsidR="00334B91" w:rsidRPr="00805C27" w:rsidRDefault="2AF663D5" w:rsidP="00322CE2">
            <w:pPr>
              <w:pStyle w:val="ACBody2"/>
              <w:tabs>
                <w:tab w:val="left" w:pos="7722"/>
              </w:tabs>
              <w:spacing w:after="0"/>
              <w:ind w:left="0"/>
              <w:jc w:val="left"/>
              <w:rPr>
                <w:rFonts w:ascii="Calibri" w:hAnsi="Calibri"/>
                <w:color w:val="000000"/>
                <w:sz w:val="22"/>
                <w:szCs w:val="22"/>
                <w:lang w:val="en-GB" w:eastAsia="en-GB"/>
              </w:rPr>
            </w:pPr>
            <w:r w:rsidRPr="0722B8DE">
              <w:rPr>
                <w:rFonts w:ascii="Calibri" w:hAnsi="Calibri"/>
                <w:color w:val="000000" w:themeColor="text1"/>
                <w:sz w:val="22"/>
                <w:szCs w:val="22"/>
                <w:lang w:val="en-GB" w:eastAsia="en-GB"/>
              </w:rPr>
              <w:t>EOI</w:t>
            </w:r>
            <w:r w:rsidR="00322CE2" w:rsidRPr="0722B8DE">
              <w:rPr>
                <w:rFonts w:ascii="Calibri" w:hAnsi="Calibri"/>
                <w:color w:val="000000" w:themeColor="text1"/>
                <w:sz w:val="22"/>
                <w:szCs w:val="22"/>
                <w:lang w:val="en-GB" w:eastAsia="en-GB"/>
              </w:rPr>
              <w:t xml:space="preserve"> </w:t>
            </w:r>
            <w:r w:rsidR="00334B91" w:rsidRPr="0722B8DE">
              <w:rPr>
                <w:rFonts w:ascii="Calibri" w:hAnsi="Calibri"/>
                <w:color w:val="000000" w:themeColor="text1"/>
                <w:sz w:val="22"/>
                <w:szCs w:val="22"/>
                <w:lang w:val="en-GB" w:eastAsia="en-GB"/>
              </w:rPr>
              <w:t xml:space="preserve">published </w:t>
            </w:r>
          </w:p>
        </w:tc>
        <w:tc>
          <w:tcPr>
            <w:tcW w:w="2497" w:type="pct"/>
          </w:tcPr>
          <w:p w14:paraId="22CC9710" w14:textId="665F5F5A" w:rsidR="00334B91" w:rsidRPr="00805C27" w:rsidRDefault="5E2BDF82" w:rsidP="00015602">
            <w:pPr>
              <w:pStyle w:val="ACBody2"/>
              <w:tabs>
                <w:tab w:val="left" w:pos="7722"/>
              </w:tabs>
              <w:spacing w:after="0"/>
              <w:ind w:left="0"/>
              <w:jc w:val="left"/>
              <w:rPr>
                <w:rFonts w:ascii="Calibri" w:hAnsi="Calibri"/>
                <w:color w:val="000000"/>
                <w:sz w:val="22"/>
                <w:szCs w:val="22"/>
                <w:lang w:val="en-GB" w:eastAsia="en-GB"/>
              </w:rPr>
            </w:pPr>
            <w:r w:rsidRPr="1E025EC4">
              <w:rPr>
                <w:rFonts w:ascii="Calibri" w:hAnsi="Calibri"/>
                <w:color w:val="000000" w:themeColor="text1"/>
                <w:sz w:val="22"/>
                <w:szCs w:val="22"/>
                <w:lang w:val="en-GB" w:eastAsia="en-GB"/>
              </w:rPr>
              <w:t>22</w:t>
            </w:r>
            <w:r w:rsidRPr="1E025EC4">
              <w:rPr>
                <w:rFonts w:ascii="Calibri" w:hAnsi="Calibri"/>
                <w:color w:val="000000" w:themeColor="text1"/>
                <w:sz w:val="22"/>
                <w:szCs w:val="22"/>
                <w:vertAlign w:val="superscript"/>
                <w:lang w:val="en-GB" w:eastAsia="en-GB"/>
              </w:rPr>
              <w:t>nd</w:t>
            </w:r>
            <w:r w:rsidRPr="1E025EC4">
              <w:rPr>
                <w:rFonts w:ascii="Calibri" w:hAnsi="Calibri"/>
                <w:color w:val="000000" w:themeColor="text1"/>
                <w:sz w:val="22"/>
                <w:szCs w:val="22"/>
                <w:lang w:val="en-GB" w:eastAsia="en-GB"/>
              </w:rPr>
              <w:t xml:space="preserve"> </w:t>
            </w:r>
            <w:r w:rsidR="4F985557" w:rsidRPr="1E025EC4">
              <w:rPr>
                <w:rFonts w:ascii="Calibri" w:hAnsi="Calibri"/>
                <w:color w:val="000000" w:themeColor="text1"/>
                <w:sz w:val="22"/>
                <w:szCs w:val="22"/>
                <w:lang w:val="en-GB" w:eastAsia="en-GB"/>
              </w:rPr>
              <w:t>April</w:t>
            </w:r>
            <w:r w:rsidR="17E33F03" w:rsidRPr="1E025EC4">
              <w:rPr>
                <w:rFonts w:ascii="Calibri" w:hAnsi="Calibri"/>
                <w:color w:val="000000" w:themeColor="text1"/>
                <w:sz w:val="22"/>
                <w:szCs w:val="22"/>
                <w:lang w:val="en-GB" w:eastAsia="en-GB"/>
              </w:rPr>
              <w:t xml:space="preserve"> 2025</w:t>
            </w:r>
          </w:p>
        </w:tc>
      </w:tr>
      <w:tr w:rsidR="00334B91" w:rsidRPr="00805C27" w14:paraId="41097677" w14:textId="77777777" w:rsidTr="7A9E344D">
        <w:trPr>
          <w:trHeight w:val="261"/>
        </w:trPr>
        <w:tc>
          <w:tcPr>
            <w:tcW w:w="291" w:type="pct"/>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2212" w:type="pct"/>
            <w:shd w:val="clear" w:color="auto" w:fill="F2F2F2" w:themeFill="background1" w:themeFillShade="F2"/>
          </w:tcPr>
          <w:p w14:paraId="7113B839" w14:textId="4BA17F08" w:rsidR="00334B91" w:rsidRPr="00805C27" w:rsidRDefault="00334B91" w:rsidP="6991849D">
            <w:pPr>
              <w:pStyle w:val="ACBody2"/>
              <w:tabs>
                <w:tab w:val="left" w:pos="7722"/>
              </w:tabs>
              <w:spacing w:after="0"/>
              <w:ind w:left="0"/>
              <w:jc w:val="left"/>
              <w:rPr>
                <w:rStyle w:val="FootnoteReference"/>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5EF660F5" w:rsidRPr="00805C27">
              <w:rPr>
                <w:rFonts w:ascii="Calibri" w:hAnsi="Calibri"/>
                <w:color w:val="000000"/>
                <w:sz w:val="22"/>
                <w:szCs w:val="22"/>
                <w:lang w:val="en-GB" w:eastAsia="en-GB"/>
              </w:rPr>
              <w:t>clarifications</w:t>
            </w:r>
          </w:p>
        </w:tc>
        <w:tc>
          <w:tcPr>
            <w:tcW w:w="2497" w:type="pct"/>
          </w:tcPr>
          <w:p w14:paraId="1C8F5054" w14:textId="7823F493" w:rsidR="00334B91" w:rsidRPr="00805C27" w:rsidRDefault="00D84AF1"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16</w:t>
            </w:r>
            <w:r w:rsidRPr="00D84AF1">
              <w:rPr>
                <w:rFonts w:ascii="Calibri" w:hAnsi="Calibri"/>
                <w:color w:val="000000" w:themeColor="text1"/>
                <w:sz w:val="22"/>
                <w:szCs w:val="22"/>
                <w:vertAlign w:val="superscript"/>
                <w:lang w:val="en-GB" w:eastAsia="en-GB"/>
              </w:rPr>
              <w:t>th</w:t>
            </w:r>
            <w:r>
              <w:rPr>
                <w:rFonts w:ascii="Calibri" w:hAnsi="Calibri"/>
                <w:color w:val="000000" w:themeColor="text1"/>
                <w:sz w:val="22"/>
                <w:szCs w:val="22"/>
                <w:lang w:val="en-GB" w:eastAsia="en-GB"/>
              </w:rPr>
              <w:t xml:space="preserve"> </w:t>
            </w:r>
            <w:r w:rsidR="55B0F95F" w:rsidRPr="1E025EC4">
              <w:rPr>
                <w:rFonts w:ascii="Calibri" w:hAnsi="Calibri"/>
                <w:color w:val="000000" w:themeColor="text1"/>
                <w:sz w:val="22"/>
                <w:szCs w:val="22"/>
                <w:lang w:val="en-GB" w:eastAsia="en-GB"/>
              </w:rPr>
              <w:t xml:space="preserve"> </w:t>
            </w:r>
            <w:r w:rsidR="6FF25FE3" w:rsidRPr="1E025EC4">
              <w:rPr>
                <w:rFonts w:ascii="Calibri" w:hAnsi="Calibri"/>
                <w:color w:val="000000" w:themeColor="text1"/>
                <w:sz w:val="22"/>
                <w:szCs w:val="22"/>
                <w:lang w:val="en-GB" w:eastAsia="en-GB"/>
              </w:rPr>
              <w:t>May</w:t>
            </w:r>
            <w:r w:rsidR="55B0F95F" w:rsidRPr="1E025EC4">
              <w:rPr>
                <w:rFonts w:ascii="Calibri" w:hAnsi="Calibri"/>
                <w:color w:val="000000" w:themeColor="text1"/>
                <w:sz w:val="22"/>
                <w:szCs w:val="22"/>
                <w:lang w:val="en-GB" w:eastAsia="en-GB"/>
              </w:rPr>
              <w:t xml:space="preserve"> 2025</w:t>
            </w:r>
          </w:p>
        </w:tc>
      </w:tr>
      <w:tr w:rsidR="00334B91" w:rsidRPr="00805C27" w14:paraId="61ABA948" w14:textId="77777777" w:rsidTr="7A9E344D">
        <w:trPr>
          <w:trHeight w:val="278"/>
        </w:trPr>
        <w:tc>
          <w:tcPr>
            <w:tcW w:w="291" w:type="pct"/>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2212" w:type="pct"/>
            <w:shd w:val="clear" w:color="auto" w:fill="F2F2F2" w:themeFill="background1" w:themeFillShade="F2"/>
          </w:tcPr>
          <w:p w14:paraId="18A3E9C2" w14:textId="1468EE95"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445F407D">
              <w:rPr>
                <w:rFonts w:ascii="Calibri" w:hAnsi="Calibri"/>
                <w:color w:val="000000" w:themeColor="text1"/>
                <w:sz w:val="22"/>
                <w:szCs w:val="22"/>
                <w:lang w:val="en-GB" w:eastAsia="en-GB"/>
              </w:rPr>
              <w:t>Closing date</w:t>
            </w:r>
            <w:r w:rsidR="00057BEC" w:rsidRPr="445F407D">
              <w:rPr>
                <w:rFonts w:ascii="Calibri" w:hAnsi="Calibri"/>
                <w:color w:val="000000" w:themeColor="text1"/>
                <w:sz w:val="22"/>
                <w:szCs w:val="22"/>
                <w:lang w:val="en-GB" w:eastAsia="en-GB"/>
              </w:rPr>
              <w:t xml:space="preserve"> and time </w:t>
            </w:r>
            <w:r w:rsidRPr="445F407D">
              <w:rPr>
                <w:rFonts w:ascii="Calibri" w:hAnsi="Calibri"/>
                <w:color w:val="000000" w:themeColor="text1"/>
                <w:sz w:val="22"/>
                <w:szCs w:val="22"/>
                <w:lang w:val="en-GB" w:eastAsia="en-GB"/>
              </w:rPr>
              <w:t xml:space="preserve">for receipt of </w:t>
            </w:r>
            <w:r w:rsidR="0F2A60E9" w:rsidRPr="445F407D">
              <w:rPr>
                <w:rFonts w:ascii="Calibri" w:hAnsi="Calibri"/>
                <w:color w:val="000000" w:themeColor="text1"/>
                <w:sz w:val="22"/>
                <w:szCs w:val="22"/>
                <w:lang w:val="en-GB" w:eastAsia="en-GB"/>
              </w:rPr>
              <w:t>offers</w:t>
            </w:r>
          </w:p>
        </w:tc>
        <w:tc>
          <w:tcPr>
            <w:tcW w:w="2497" w:type="pct"/>
          </w:tcPr>
          <w:p w14:paraId="634B7A9C" w14:textId="0EFF5A90" w:rsidR="00334B91" w:rsidRPr="00805C27" w:rsidRDefault="13EFBFB1">
            <w:pPr>
              <w:pStyle w:val="ACBody2"/>
              <w:tabs>
                <w:tab w:val="left" w:pos="7722"/>
              </w:tabs>
              <w:spacing w:after="0"/>
              <w:ind w:left="0"/>
              <w:jc w:val="left"/>
              <w:rPr>
                <w:rFonts w:ascii="Calibri" w:hAnsi="Calibri"/>
                <w:color w:val="000000"/>
                <w:sz w:val="22"/>
                <w:szCs w:val="22"/>
                <w:lang w:val="en-GB" w:eastAsia="en-GB"/>
              </w:rPr>
            </w:pPr>
            <w:r w:rsidRPr="7A9E344D">
              <w:rPr>
                <w:rFonts w:ascii="Calibri" w:hAnsi="Calibri"/>
                <w:color w:val="000000" w:themeColor="text1"/>
                <w:sz w:val="22"/>
                <w:szCs w:val="22"/>
                <w:lang w:val="en-GB" w:eastAsia="en-GB"/>
              </w:rPr>
              <w:t>20</w:t>
            </w:r>
            <w:r w:rsidRPr="7A9E344D">
              <w:rPr>
                <w:rFonts w:ascii="Calibri" w:hAnsi="Calibri"/>
                <w:color w:val="000000" w:themeColor="text1"/>
                <w:sz w:val="22"/>
                <w:szCs w:val="22"/>
                <w:vertAlign w:val="superscript"/>
                <w:lang w:val="en-GB" w:eastAsia="en-GB"/>
              </w:rPr>
              <w:t>th</w:t>
            </w:r>
            <w:r w:rsidRPr="7A9E344D">
              <w:rPr>
                <w:rFonts w:ascii="Calibri" w:hAnsi="Calibri"/>
                <w:color w:val="000000" w:themeColor="text1"/>
                <w:sz w:val="22"/>
                <w:szCs w:val="22"/>
                <w:lang w:val="en-GB" w:eastAsia="en-GB"/>
              </w:rPr>
              <w:t xml:space="preserve"> May 2025</w:t>
            </w:r>
            <w:r w:rsidR="2382D587" w:rsidRPr="7A9E344D">
              <w:rPr>
                <w:rFonts w:ascii="Calibri" w:hAnsi="Calibri"/>
                <w:color w:val="000000" w:themeColor="text1"/>
                <w:sz w:val="22"/>
                <w:szCs w:val="22"/>
                <w:lang w:val="en-GB" w:eastAsia="en-GB"/>
              </w:rPr>
              <w:t xml:space="preserve"> at 18:00pm (GMT+1)</w:t>
            </w:r>
          </w:p>
        </w:tc>
      </w:tr>
      <w:tr w:rsidR="00F41007" w:rsidRPr="00805C27" w14:paraId="7DC8218A" w14:textId="77777777" w:rsidTr="7A9E344D">
        <w:trPr>
          <w:trHeight w:val="278"/>
        </w:trPr>
        <w:tc>
          <w:tcPr>
            <w:tcW w:w="291" w:type="pct"/>
            <w:shd w:val="clear" w:color="auto" w:fill="D9D9D9" w:themeFill="background1" w:themeFillShade="D9"/>
          </w:tcPr>
          <w:p w14:paraId="7A28C031" w14:textId="182ECF26" w:rsidR="00F41007" w:rsidRPr="00805C27" w:rsidRDefault="00CA143C"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2212" w:type="pct"/>
            <w:shd w:val="clear" w:color="auto" w:fill="F2F2F2" w:themeFill="background1" w:themeFillShade="F2"/>
          </w:tcPr>
          <w:p w14:paraId="086209B2" w14:textId="783EF492" w:rsidR="00F41007" w:rsidRPr="00805C27" w:rsidRDefault="005566D6"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EOI </w:t>
            </w:r>
            <w:r w:rsidR="00F41007">
              <w:rPr>
                <w:rFonts w:ascii="Calibri" w:hAnsi="Calibri"/>
                <w:color w:val="000000"/>
                <w:sz w:val="22"/>
                <w:szCs w:val="22"/>
                <w:lang w:val="en-GB" w:eastAsia="en-GB"/>
              </w:rPr>
              <w:t xml:space="preserve">Opening Date and time </w:t>
            </w:r>
          </w:p>
        </w:tc>
        <w:tc>
          <w:tcPr>
            <w:tcW w:w="2497" w:type="pct"/>
          </w:tcPr>
          <w:p w14:paraId="341AA8BD" w14:textId="59BA33CD" w:rsidR="00F41007" w:rsidRPr="00805C27" w:rsidRDefault="249C53D0" w:rsidP="00334B91">
            <w:pPr>
              <w:pStyle w:val="ACBody2"/>
              <w:tabs>
                <w:tab w:val="left" w:pos="7722"/>
              </w:tabs>
              <w:spacing w:after="0"/>
              <w:ind w:left="0"/>
              <w:jc w:val="left"/>
              <w:rPr>
                <w:rFonts w:ascii="Calibri" w:hAnsi="Calibri"/>
                <w:color w:val="000000"/>
                <w:sz w:val="22"/>
                <w:szCs w:val="22"/>
                <w:lang w:val="en-GB" w:eastAsia="en-GB"/>
              </w:rPr>
            </w:pPr>
            <w:r w:rsidRPr="7A9E344D">
              <w:rPr>
                <w:rFonts w:ascii="Calibri" w:hAnsi="Calibri"/>
                <w:color w:val="000000" w:themeColor="text1"/>
                <w:sz w:val="22"/>
                <w:szCs w:val="22"/>
                <w:lang w:val="en-GB" w:eastAsia="en-GB"/>
              </w:rPr>
              <w:t>2</w:t>
            </w:r>
            <w:r w:rsidR="1E60317D" w:rsidRPr="7A9E344D">
              <w:rPr>
                <w:rFonts w:ascii="Calibri" w:hAnsi="Calibri"/>
                <w:color w:val="000000" w:themeColor="text1"/>
                <w:sz w:val="22"/>
                <w:szCs w:val="22"/>
                <w:lang w:val="en-GB" w:eastAsia="en-GB"/>
              </w:rPr>
              <w:t>1</w:t>
            </w:r>
            <w:r w:rsidR="1E60317D" w:rsidRPr="7A9E344D">
              <w:rPr>
                <w:rFonts w:ascii="Calibri" w:hAnsi="Calibri"/>
                <w:color w:val="000000" w:themeColor="text1"/>
                <w:sz w:val="22"/>
                <w:szCs w:val="22"/>
                <w:vertAlign w:val="superscript"/>
                <w:lang w:val="en-GB" w:eastAsia="en-GB"/>
              </w:rPr>
              <w:t>st</w:t>
            </w:r>
            <w:r w:rsidR="1E60317D" w:rsidRPr="7A9E344D">
              <w:rPr>
                <w:rFonts w:ascii="Calibri" w:hAnsi="Calibri"/>
                <w:color w:val="000000" w:themeColor="text1"/>
                <w:sz w:val="22"/>
                <w:szCs w:val="22"/>
                <w:lang w:val="en-GB" w:eastAsia="en-GB"/>
              </w:rPr>
              <w:t xml:space="preserve"> </w:t>
            </w:r>
            <w:r w:rsidR="6C3EA9C6" w:rsidRPr="7A9E344D">
              <w:rPr>
                <w:rFonts w:ascii="Calibri" w:hAnsi="Calibri"/>
                <w:color w:val="000000" w:themeColor="text1"/>
                <w:sz w:val="22"/>
                <w:szCs w:val="22"/>
                <w:lang w:val="en-GB" w:eastAsia="en-GB"/>
              </w:rPr>
              <w:t>May</w:t>
            </w:r>
            <w:r w:rsidR="3A7D982F" w:rsidRPr="7A9E344D">
              <w:rPr>
                <w:rFonts w:ascii="Calibri" w:hAnsi="Calibri"/>
                <w:color w:val="000000" w:themeColor="text1"/>
                <w:sz w:val="22"/>
                <w:szCs w:val="22"/>
                <w:lang w:val="en-GB" w:eastAsia="en-GB"/>
              </w:rPr>
              <w:t xml:space="preserve"> </w:t>
            </w:r>
            <w:r w:rsidR="0FF165EA" w:rsidRPr="7A9E344D">
              <w:rPr>
                <w:rFonts w:ascii="Calibri" w:hAnsi="Calibri"/>
                <w:color w:val="000000" w:themeColor="text1"/>
                <w:sz w:val="22"/>
                <w:szCs w:val="22"/>
                <w:lang w:val="en-GB" w:eastAsia="en-GB"/>
              </w:rPr>
              <w:t>2025</w:t>
            </w:r>
            <w:r w:rsidR="43FB4A9C" w:rsidRPr="7A9E344D">
              <w:rPr>
                <w:rFonts w:ascii="Calibri" w:hAnsi="Calibri"/>
                <w:color w:val="000000" w:themeColor="text1"/>
                <w:sz w:val="22"/>
                <w:szCs w:val="22"/>
                <w:lang w:val="en-GB" w:eastAsia="en-GB"/>
              </w:rPr>
              <w:t xml:space="preserve"> at </w:t>
            </w:r>
            <w:r w:rsidR="1E3442B4" w:rsidRPr="7A9E344D">
              <w:rPr>
                <w:rFonts w:ascii="Calibri" w:hAnsi="Calibri"/>
                <w:color w:val="000000" w:themeColor="text1"/>
                <w:sz w:val="22"/>
                <w:szCs w:val="22"/>
                <w:lang w:val="en-GB" w:eastAsia="en-GB"/>
              </w:rPr>
              <w:t>12:00</w:t>
            </w:r>
            <w:r w:rsidR="43FB4A9C" w:rsidRPr="7A9E344D">
              <w:rPr>
                <w:rFonts w:ascii="Calibri" w:hAnsi="Calibri"/>
                <w:color w:val="000000" w:themeColor="text1"/>
                <w:sz w:val="22"/>
                <w:szCs w:val="22"/>
                <w:lang w:val="en-GB" w:eastAsia="en-GB"/>
              </w:rPr>
              <w:t>pm (GMT+1)</w:t>
            </w:r>
          </w:p>
        </w:tc>
      </w:tr>
    </w:tbl>
    <w:p w14:paraId="21CB9A5B" w14:textId="7E728E68" w:rsidR="009218AC" w:rsidRPr="00805C27" w:rsidRDefault="009218AC" w:rsidP="00334B91">
      <w:pPr>
        <w:pStyle w:val="Heading1"/>
      </w:pPr>
      <w:bookmarkStart w:id="3" w:name="_Toc466022934"/>
      <w:r>
        <w:t>Overview</w:t>
      </w:r>
      <w:r w:rsidR="006D1397">
        <w:t xml:space="preserve"> of require</w:t>
      </w:r>
      <w:bookmarkEnd w:id="3"/>
      <w:r w:rsidR="00700457">
        <w:t>ments</w:t>
      </w:r>
    </w:p>
    <w:p w14:paraId="419CFDDE" w14:textId="2AF44C2B" w:rsidR="6AB64D21" w:rsidRDefault="0CE34653" w:rsidP="6F62652F">
      <w:pPr>
        <w:spacing w:before="240" w:after="240"/>
        <w:rPr>
          <w:rFonts w:ascii="Calibri" w:eastAsia="Calibri" w:hAnsi="Calibri" w:cs="Calibri"/>
        </w:rPr>
      </w:pPr>
      <w:r w:rsidRPr="6F62652F">
        <w:rPr>
          <w:rFonts w:ascii="Calibri" w:eastAsia="Calibri" w:hAnsi="Calibri" w:cs="Calibri"/>
        </w:rPr>
        <w:t>GOAL invites Expressions of Interest (EOI) from qualified and experienced freight forwarding companies to support its logistics and supply chain operations in Africa, the Middle East, and Central America. The selected service provider(s) will be responsible for handling the transportation of humanitarian relief supplies, including customs clearance, warehousing, and final-mile delivery to designated project locations</w:t>
      </w:r>
    </w:p>
    <w:p w14:paraId="0DBDDAF0" w14:textId="3ED7E608" w:rsidR="00A13439" w:rsidRDefault="001B495B" w:rsidP="001B495B">
      <w:pPr>
        <w:rPr>
          <w:color w:val="FF0000"/>
        </w:rPr>
      </w:pPr>
      <w:r>
        <w:t xml:space="preserve">This EOI is </w:t>
      </w:r>
      <w:r w:rsidR="009934DA">
        <w:t xml:space="preserve">a technical and quality assessment in order to create a </w:t>
      </w:r>
      <w:r w:rsidR="00A13439">
        <w:t xml:space="preserve">prequalified </w:t>
      </w:r>
      <w:r w:rsidR="009934DA">
        <w:t>suppliers list</w:t>
      </w:r>
      <w:r w:rsidR="00CB3631">
        <w:t xml:space="preserve"> for the supply </w:t>
      </w:r>
      <w:r w:rsidR="00CB3631" w:rsidRPr="6AB64D21">
        <w:t>of</w:t>
      </w:r>
      <w:r w:rsidR="00C61F0D" w:rsidRPr="6AB64D21">
        <w:t xml:space="preserve"> </w:t>
      </w:r>
      <w:r w:rsidR="2831C192" w:rsidRPr="6AB64D21">
        <w:t>Freight Forwarding Services</w:t>
      </w:r>
      <w:r w:rsidRPr="6AB64D21">
        <w:t xml:space="preserve">. </w:t>
      </w:r>
      <w:r w:rsidR="00DE3F1A" w:rsidRPr="6AB64D21">
        <w:t xml:space="preserve">The list will </w:t>
      </w:r>
      <w:r w:rsidR="00130A1B" w:rsidRPr="6AB64D21">
        <w:t>be valid for maximum period of 3 years.</w:t>
      </w:r>
    </w:p>
    <w:p w14:paraId="53F7F7F0" w14:textId="719DCCFA" w:rsidR="001B495B" w:rsidRPr="001B495B" w:rsidRDefault="00C61F0D" w:rsidP="006E5C39">
      <w:r>
        <w:t>Prequalified suppliers</w:t>
      </w:r>
      <w:r w:rsidR="001B495B">
        <w:t xml:space="preserve"> will then be issued Invitation to </w:t>
      </w:r>
      <w:r w:rsidR="004978E5">
        <w:t>R</w:t>
      </w:r>
      <w:r w:rsidR="00023F10">
        <w:t xml:space="preserve">estricted </w:t>
      </w:r>
      <w:r w:rsidR="002051AF">
        <w:t>C</w:t>
      </w:r>
      <w:r w:rsidR="00023F10">
        <w:t xml:space="preserve">ompetition (IRC) </w:t>
      </w:r>
      <w:r w:rsidR="001B495B">
        <w:t>document and invited to submit offers</w:t>
      </w:r>
      <w:r w:rsidR="00925CE2">
        <w:t xml:space="preserve"> including a financial offer at </w:t>
      </w:r>
      <w:r w:rsidR="13202F88">
        <w:t>a later</w:t>
      </w:r>
      <w:r w:rsidR="00925CE2">
        <w:t xml:space="preserve"> stage</w:t>
      </w:r>
      <w:r w:rsidR="006E5C39">
        <w:t>.</w:t>
      </w:r>
      <w:r w:rsidR="00925CE2">
        <w:t xml:space="preserve"> </w:t>
      </w:r>
      <w:r w:rsidR="001B495B">
        <w:t xml:space="preserve">This EOI itself is NOT a Request for Offer (RFO) or an Invitation to Tender (ITT). </w:t>
      </w:r>
      <w:r w:rsidR="006E5C39" w:rsidRPr="6AB64D21">
        <w:rPr>
          <w:b/>
          <w:bCs/>
        </w:rPr>
        <w:t>N</w:t>
      </w:r>
      <w:r w:rsidR="001B495B" w:rsidRPr="6AB64D21">
        <w:rPr>
          <w:b/>
          <w:bCs/>
        </w:rPr>
        <w:t xml:space="preserve">o financial offers are requested or should be submitted </w:t>
      </w:r>
      <w:r w:rsidR="006E5C39" w:rsidRPr="6AB64D21">
        <w:rPr>
          <w:b/>
          <w:bCs/>
        </w:rPr>
        <w:t>at this stage</w:t>
      </w:r>
      <w:r w:rsidR="001B495B" w:rsidRPr="6AB64D21">
        <w:rPr>
          <w:b/>
          <w:bCs/>
        </w:rPr>
        <w:t>.</w:t>
      </w:r>
    </w:p>
    <w:p w14:paraId="217C0F9B" w14:textId="4249A856" w:rsidR="00293505" w:rsidRPr="00805C27" w:rsidRDefault="00293505" w:rsidP="00334B91">
      <w:pPr>
        <w:pStyle w:val="Heading1"/>
      </w:pPr>
      <w:bookmarkStart w:id="4" w:name="_Toc466022939"/>
      <w:r w:rsidRPr="00805C27">
        <w:lastRenderedPageBreak/>
        <w:t xml:space="preserve">Terms of </w:t>
      </w:r>
      <w:bookmarkEnd w:id="4"/>
      <w:r w:rsidR="00034C4D">
        <w:t xml:space="preserve">the Procurement </w:t>
      </w:r>
    </w:p>
    <w:p w14:paraId="3BADA2BC" w14:textId="586C8053" w:rsidR="00293505" w:rsidRPr="00805C27" w:rsidRDefault="00293505" w:rsidP="00E249FC">
      <w:pPr>
        <w:pStyle w:val="Heading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805C27">
        <w:t>Procurement Process</w:t>
      </w:r>
      <w:bookmarkEnd w:id="8"/>
      <w:bookmarkEnd w:id="9"/>
      <w:bookmarkEnd w:id="10"/>
    </w:p>
    <w:p w14:paraId="0F48D98C" w14:textId="26BB5973" w:rsidR="00293505" w:rsidRPr="00805C27" w:rsidRDefault="00293505" w:rsidP="009169FD">
      <w:pPr>
        <w:pStyle w:val="Heading3"/>
        <w:keepNext w:val="0"/>
        <w:spacing w:before="0"/>
      </w:pPr>
      <w:r w:rsidRPr="00805C27">
        <w:t>This competition is being con</w:t>
      </w:r>
      <w:r w:rsidR="00DF6FF8" w:rsidRPr="00805C27">
        <w:t xml:space="preserve">ducted under </w:t>
      </w:r>
      <w:r w:rsidR="00E249FC" w:rsidRPr="00805C27">
        <w:t>GOAL</w:t>
      </w:r>
      <w:r w:rsidR="00B03FFE">
        <w:t xml:space="preserve">’s Expression of Interest (EOI) </w:t>
      </w:r>
      <w:r w:rsidR="00B3080D">
        <w:t>p</w:t>
      </w:r>
      <w:r w:rsidR="00DF6FF8" w:rsidRPr="00805C27">
        <w:t>rocedure.</w:t>
      </w:r>
    </w:p>
    <w:p w14:paraId="78CE7BC4" w14:textId="77777777" w:rsidR="00293505" w:rsidRDefault="00293505" w:rsidP="009169FD">
      <w:pPr>
        <w:pStyle w:val="Heading3"/>
        <w:keepNext w:val="0"/>
        <w:spacing w:before="0"/>
      </w:pPr>
      <w:r w:rsidRPr="00805C27">
        <w:t>The Contracting Authority for this procurement is GOAL</w:t>
      </w:r>
    </w:p>
    <w:p w14:paraId="791856E6" w14:textId="739D9B43" w:rsidR="002967DE" w:rsidRPr="009B6C0D" w:rsidRDefault="002967DE" w:rsidP="445F407D">
      <w:pPr>
        <w:pStyle w:val="Heading3"/>
        <w:numPr>
          <w:ilvl w:val="0"/>
          <w:numId w:val="0"/>
        </w:numPr>
        <w:spacing w:before="0"/>
        <w:rPr>
          <w:color w:val="FF0000"/>
        </w:rPr>
      </w:pPr>
      <w:r>
        <w:t>This procurement is funded by</w:t>
      </w:r>
      <w:r w:rsidRPr="3C000E6B">
        <w:rPr>
          <w:color w:val="auto"/>
        </w:rPr>
        <w:t xml:space="preserve"> </w:t>
      </w:r>
      <w:r w:rsidR="673882C6" w:rsidRPr="3C000E6B">
        <w:rPr>
          <w:color w:val="auto"/>
        </w:rPr>
        <w:t>various</w:t>
      </w:r>
      <w:r w:rsidRPr="3C000E6B">
        <w:rPr>
          <w:color w:val="auto"/>
        </w:rPr>
        <w:t xml:space="preserve"> donor(s</w:t>
      </w:r>
      <w:r w:rsidR="3629CAFB" w:rsidRPr="3C000E6B">
        <w:rPr>
          <w:color w:val="auto"/>
        </w:rPr>
        <w:t>)</w:t>
      </w:r>
      <w:r w:rsidR="3808C6E0" w:rsidRPr="3C000E6B">
        <w:rPr>
          <w:color w:val="auto"/>
        </w:rPr>
        <w:t xml:space="preserve"> </w:t>
      </w:r>
      <w:r>
        <w:t xml:space="preserve">and the </w:t>
      </w:r>
      <w:r w:rsidR="31B5A41D">
        <w:t>offer</w:t>
      </w:r>
      <w:r>
        <w:t xml:space="preserve"> </w:t>
      </w:r>
      <w:r w:rsidR="0B7B469E">
        <w:t>or</w:t>
      </w:r>
      <w:r>
        <w:t xml:space="preserve"> any contracts or agreements that may arise from it are bound by the regulations of those donors. </w:t>
      </w:r>
    </w:p>
    <w:p w14:paraId="246EF8FA" w14:textId="77777777" w:rsidR="00293505" w:rsidRPr="00805C27" w:rsidRDefault="00334B91" w:rsidP="00E249FC">
      <w:pPr>
        <w:pStyle w:val="Heading2"/>
        <w:keepNext w:val="0"/>
      </w:pPr>
      <w:bookmarkStart w:id="11" w:name="_Toc229548506"/>
      <w:bookmarkStart w:id="12" w:name="_Toc231810370"/>
      <w:bookmarkStart w:id="13" w:name="_Toc466022942"/>
      <w:r w:rsidRPr="00805C27">
        <w:rPr>
          <w:sz w:val="24"/>
        </w:rPr>
        <w:t>C</w:t>
      </w:r>
      <w:r w:rsidR="00293505" w:rsidRPr="00805C27">
        <w:t>larifications and Query Handling</w:t>
      </w:r>
      <w:bookmarkEnd w:id="11"/>
      <w:bookmarkEnd w:id="12"/>
      <w:bookmarkEnd w:id="13"/>
    </w:p>
    <w:p w14:paraId="50526284" w14:textId="687929D9" w:rsidR="00293505" w:rsidRPr="00805C27" w:rsidRDefault="00293505" w:rsidP="445F407D">
      <w:pPr>
        <w:pStyle w:val="Heading3"/>
        <w:keepNext w:val="0"/>
        <w:numPr>
          <w:ilvl w:val="0"/>
          <w:numId w:val="0"/>
        </w:numPr>
      </w:pPr>
      <w:r>
        <w:t xml:space="preserve">GOAL has taken care to be as clear as possible in the language and terms it has used in compiling this </w:t>
      </w:r>
      <w:r w:rsidR="657E1C96">
        <w:t>EOI</w:t>
      </w:r>
      <w:r w:rsidR="00E83E22">
        <w:t>.</w:t>
      </w:r>
      <w:r>
        <w:t xml:space="preserve">  Where any ambiguity or confusion arises from the meaning or interpretation of any word or term used in this document or any other document relating to this </w:t>
      </w:r>
      <w:r w:rsidR="408CD9A0">
        <w:t>EOI</w:t>
      </w:r>
      <w:r>
        <w:t xml:space="preserve">, the meaning and interpretation attributed to that word or term by GOAL will be final. GOAL will not accept responsibility for any misunderstanding of this document or any others relating to this </w:t>
      </w:r>
      <w:r w:rsidR="3CD49C4D">
        <w:t>EOI</w:t>
      </w:r>
      <w:r>
        <w:t>.</w:t>
      </w:r>
    </w:p>
    <w:p w14:paraId="039A37AD" w14:textId="02013DE9" w:rsidR="009A6626" w:rsidRPr="00805C27" w:rsidRDefault="00293505" w:rsidP="3C000E6B">
      <w:pPr>
        <w:pStyle w:val="Heading3"/>
        <w:keepNext w:val="0"/>
        <w:rPr>
          <w:rStyle w:val="Hyperlink"/>
          <w:color w:val="auto"/>
          <w:u w:val="none"/>
        </w:rPr>
      </w:pPr>
      <w:r>
        <w:t xml:space="preserve">Requests for additional information or clarifications </w:t>
      </w:r>
      <w:r w:rsidR="001B7249">
        <w:t xml:space="preserve">can </w:t>
      </w:r>
      <w:r>
        <w:t xml:space="preserve">be made </w:t>
      </w:r>
      <w:r w:rsidR="00037560">
        <w:t>before</w:t>
      </w:r>
      <w:r>
        <w:t xml:space="preserve"> </w:t>
      </w:r>
      <w:r w:rsidR="003B0C0E">
        <w:t>the deadline noted in section 2 above</w:t>
      </w:r>
      <w:r w:rsidR="001B7249">
        <w:t>, and no later</w:t>
      </w:r>
      <w:r w:rsidR="009A6626">
        <w:t>.</w:t>
      </w:r>
      <w:r>
        <w:t xml:space="preserve">  </w:t>
      </w:r>
      <w:r w:rsidR="009A6626">
        <w:t xml:space="preserve">Any queries about this </w:t>
      </w:r>
      <w:r w:rsidR="380BD4FB">
        <w:t>EOI</w:t>
      </w:r>
      <w:r w:rsidR="52A45BC3">
        <w:t xml:space="preserve"> </w:t>
      </w:r>
      <w:r w:rsidR="009A6626">
        <w:t xml:space="preserve">should be addressed in writing to </w:t>
      </w:r>
      <w:r w:rsidR="002E1B16">
        <w:t xml:space="preserve">GOAL via email at </w:t>
      </w:r>
      <w:hyperlink r:id="rId15">
        <w:r w:rsidR="002E1B16" w:rsidRPr="3C000E6B">
          <w:rPr>
            <w:rStyle w:val="Hyperlink"/>
          </w:rPr>
          <w:t>clarifications@goal.ie</w:t>
        </w:r>
      </w:hyperlink>
      <w:r w:rsidR="00E249FC" w:rsidRPr="3C000E6B">
        <w:rPr>
          <w:rStyle w:val="Hyperlink"/>
          <w:color w:val="auto"/>
          <w:u w:val="none"/>
        </w:rPr>
        <w:t xml:space="preserve"> </w:t>
      </w:r>
      <w:r w:rsidR="002E1B16" w:rsidRPr="3C000E6B">
        <w:rPr>
          <w:rStyle w:val="Hyperlink"/>
          <w:color w:val="auto"/>
          <w:u w:val="none"/>
        </w:rPr>
        <w:t>with the referenc</w:t>
      </w:r>
      <w:r w:rsidR="002E1B16" w:rsidRPr="3C000E6B">
        <w:t xml:space="preserve">e </w:t>
      </w:r>
      <w:r w:rsidR="2E73D1D1" w:rsidRPr="3C000E6B">
        <w:t>HQ_EOI_2025-2028_Freight Forwarding</w:t>
      </w:r>
      <w:r w:rsidR="00716FF0" w:rsidRPr="3C000E6B">
        <w:t>.</w:t>
      </w:r>
      <w:r w:rsidR="002E1B16" w:rsidRPr="3C000E6B">
        <w:rPr>
          <w:rStyle w:val="Hyperlink"/>
          <w:color w:val="auto"/>
          <w:u w:val="none"/>
        </w:rPr>
        <w:t xml:space="preserve"> Clarifications</w:t>
      </w:r>
      <w:r w:rsidR="00716FF0" w:rsidRPr="3C000E6B">
        <w:rPr>
          <w:rStyle w:val="Hyperlink"/>
          <w:color w:val="auto"/>
          <w:u w:val="none"/>
        </w:rPr>
        <w:t xml:space="preserve"> and</w:t>
      </w:r>
      <w:r w:rsidR="009A6626" w:rsidRPr="3C000E6B">
        <w:rPr>
          <w:rStyle w:val="Hyperlink"/>
          <w:color w:val="auto"/>
          <w:u w:val="none"/>
        </w:rPr>
        <w:t xml:space="preserve"> </w:t>
      </w:r>
      <w:r w:rsidR="002C3B7B" w:rsidRPr="3C000E6B">
        <w:rPr>
          <w:rStyle w:val="Hyperlink"/>
          <w:color w:val="auto"/>
          <w:u w:val="none"/>
        </w:rPr>
        <w:t xml:space="preserve">answers </w:t>
      </w:r>
      <w:r w:rsidR="009A6626" w:rsidRPr="3C000E6B">
        <w:rPr>
          <w:rStyle w:val="Hyperlink"/>
          <w:color w:val="auto"/>
          <w:u w:val="none"/>
        </w:rPr>
        <w:t xml:space="preserve">shall be </w:t>
      </w:r>
      <w:r w:rsidR="002C3B7B" w:rsidRPr="3C000E6B">
        <w:rPr>
          <w:rStyle w:val="Hyperlink"/>
          <w:color w:val="auto"/>
          <w:u w:val="none"/>
        </w:rPr>
        <w:t xml:space="preserve">collated and </w:t>
      </w:r>
      <w:r w:rsidR="009A6626" w:rsidRPr="3C000E6B">
        <w:rPr>
          <w:rStyle w:val="Hyperlink"/>
          <w:color w:val="auto"/>
          <w:u w:val="none"/>
        </w:rPr>
        <w:t xml:space="preserve">published online at </w:t>
      </w:r>
      <w:hyperlink r:id="rId16">
        <w:r w:rsidR="009A6626" w:rsidRPr="3C000E6B">
          <w:rPr>
            <w:rStyle w:val="Hyperlink"/>
          </w:rPr>
          <w:t>https://www.goalglobal.org/tenders</w:t>
        </w:r>
      </w:hyperlink>
      <w:r w:rsidR="008E0737" w:rsidRPr="3C000E6B">
        <w:rPr>
          <w:rStyle w:val="Hyperlink"/>
          <w:u w:val="none"/>
        </w:rPr>
        <w:t xml:space="preserve"> </w:t>
      </w:r>
      <w:r w:rsidR="00232EF8" w:rsidRPr="3C000E6B">
        <w:rPr>
          <w:rStyle w:val="Hyperlink"/>
          <w:color w:val="auto"/>
          <w:u w:val="none"/>
        </w:rPr>
        <w:t>in a timely manner.</w:t>
      </w:r>
    </w:p>
    <w:p w14:paraId="6A669E46" w14:textId="0F5E88FF" w:rsidR="00293505" w:rsidRPr="00805C27" w:rsidRDefault="00673AD0" w:rsidP="00776DCE">
      <w:pPr>
        <w:pStyle w:val="Heading2"/>
      </w:pPr>
      <w:bookmarkStart w:id="14" w:name="_Toc229548507"/>
      <w:bookmarkStart w:id="15" w:name="_Toc231810371"/>
      <w:bookmarkStart w:id="16" w:name="_Toc466022943"/>
      <w:r>
        <w:t>Co</w:t>
      </w:r>
      <w:r w:rsidR="00293505">
        <w:t xml:space="preserve">nditions of </w:t>
      </w:r>
      <w:r w:rsidR="4EAAF431">
        <w:t>EOI</w:t>
      </w:r>
      <w:r w:rsidR="00293505">
        <w:t xml:space="preserve"> Submission</w:t>
      </w:r>
      <w:bookmarkEnd w:id="14"/>
      <w:bookmarkEnd w:id="15"/>
      <w:bookmarkEnd w:id="16"/>
    </w:p>
    <w:p w14:paraId="7DD2C369" w14:textId="0D659EE1" w:rsidR="00293505" w:rsidRPr="00805C27" w:rsidRDefault="00776DCE" w:rsidP="003479BE">
      <w:pPr>
        <w:pStyle w:val="Heading3"/>
        <w:keepNext w:val="0"/>
        <w:numPr>
          <w:ilvl w:val="0"/>
          <w:numId w:val="0"/>
        </w:numPr>
        <w:spacing w:before="0"/>
        <w:ind w:left="720" w:hanging="720"/>
      </w:pPr>
      <w:r>
        <w:t xml:space="preserve">4.3.1. </w:t>
      </w:r>
      <w:r w:rsidR="3679CA12">
        <w:t>Submissions</w:t>
      </w:r>
      <w:r w:rsidR="00293505">
        <w:t xml:space="preserve"> must be completed in English</w:t>
      </w:r>
      <w:r w:rsidR="001B7249">
        <w:t>.</w:t>
      </w:r>
      <w:r w:rsidR="00293505">
        <w:t xml:space="preserve"> </w:t>
      </w:r>
    </w:p>
    <w:p w14:paraId="199F8723" w14:textId="69ECDC60" w:rsidR="009A5A61" w:rsidRPr="00805C27" w:rsidRDefault="003479BE" w:rsidP="445F407D">
      <w:pPr>
        <w:pStyle w:val="Heading3"/>
        <w:keepNext w:val="0"/>
        <w:numPr>
          <w:ilvl w:val="2"/>
          <w:numId w:val="0"/>
        </w:numPr>
        <w:spacing w:before="0"/>
      </w:pPr>
      <w:r>
        <w:t xml:space="preserve">4.3.2. </w:t>
      </w:r>
      <w:r w:rsidR="3DE2BE43">
        <w:t>Submissions</w:t>
      </w:r>
      <w:r w:rsidR="00293505">
        <w:t xml:space="preserve"> must respond to all r</w:t>
      </w:r>
      <w:r w:rsidR="00F2796B">
        <w:t xml:space="preserve">equirements set out in this </w:t>
      </w:r>
      <w:r w:rsidR="1B9209E6">
        <w:t>EOI</w:t>
      </w:r>
      <w:r w:rsidR="480034AA">
        <w:t xml:space="preserve"> </w:t>
      </w:r>
      <w:r w:rsidR="003325DC">
        <w:t>and complete the</w:t>
      </w:r>
      <w:r w:rsidR="001B7249">
        <w:t>ir</w:t>
      </w:r>
      <w:r w:rsidR="003325DC">
        <w:t xml:space="preserve"> offer in </w:t>
      </w:r>
      <w:r w:rsidR="001B7249">
        <w:t xml:space="preserve">the </w:t>
      </w:r>
      <w:r w:rsidR="00322CE2">
        <w:t>Response Format</w:t>
      </w:r>
      <w:r w:rsidR="0459D76F">
        <w:t xml:space="preserve"> </w:t>
      </w:r>
      <w:r w:rsidR="57E8CEEB">
        <w:t xml:space="preserve">as outlined in Section </w:t>
      </w:r>
      <w:r w:rsidR="00667529">
        <w:t>6</w:t>
      </w:r>
      <w:r w:rsidR="6627BABA">
        <w:t>.</w:t>
      </w:r>
    </w:p>
    <w:p w14:paraId="18100416" w14:textId="454EC872" w:rsidR="009A5A61" w:rsidRPr="00805C27" w:rsidRDefault="005F7DBA" w:rsidP="445F407D">
      <w:pPr>
        <w:pStyle w:val="Heading3"/>
        <w:keepNext w:val="0"/>
        <w:numPr>
          <w:ilvl w:val="2"/>
          <w:numId w:val="0"/>
        </w:numPr>
        <w:spacing w:before="0"/>
      </w:pPr>
      <w:r>
        <w:t>4</w:t>
      </w:r>
      <w:r w:rsidR="004672DC">
        <w:t xml:space="preserve">.3.3. </w:t>
      </w:r>
      <w:r w:rsidR="00293505">
        <w:t xml:space="preserve">Failure to submit </w:t>
      </w:r>
      <w:r w:rsidR="32571C43">
        <w:t>offers</w:t>
      </w:r>
      <w:r w:rsidR="00293505">
        <w:t xml:space="preserve"> in the required format will, in almost all circumstances, result in the rejection of the </w:t>
      </w:r>
      <w:r w:rsidR="0E961270">
        <w:t>offer</w:t>
      </w:r>
      <w:r w:rsidR="00293505">
        <w:t xml:space="preserve">.  Failure to resubmit a correctly formatted </w:t>
      </w:r>
      <w:r w:rsidR="6A1F1BF1">
        <w:t>offer</w:t>
      </w:r>
      <w:r w:rsidR="00322CE2">
        <w:t xml:space="preserve"> </w:t>
      </w:r>
      <w:r w:rsidR="00293505">
        <w:t xml:space="preserve">within </w:t>
      </w:r>
      <w:r w:rsidR="00F7145F">
        <w:t>an imposed timeframe</w:t>
      </w:r>
      <w:r w:rsidR="00293505">
        <w:t xml:space="preserve"> of such a request </w:t>
      </w:r>
      <w:r w:rsidR="00F2796B">
        <w:t>will result in disqualification</w:t>
      </w:r>
      <w:r w:rsidR="008047E6">
        <w:t>.</w:t>
      </w:r>
    </w:p>
    <w:p w14:paraId="062C934B" w14:textId="6B779367" w:rsidR="009A5A61" w:rsidRPr="00805C27" w:rsidRDefault="004672DC" w:rsidP="445F407D">
      <w:pPr>
        <w:pStyle w:val="Heading3"/>
        <w:keepNext w:val="0"/>
        <w:numPr>
          <w:ilvl w:val="0"/>
          <w:numId w:val="0"/>
        </w:numPr>
        <w:spacing w:before="0"/>
      </w:pPr>
      <w:r>
        <w:t xml:space="preserve">4.3.4. </w:t>
      </w:r>
      <w:r w:rsidR="2A7C3121">
        <w:t>Vendors</w:t>
      </w:r>
      <w:r w:rsidR="00322CE2">
        <w:t xml:space="preserve"> </w:t>
      </w:r>
      <w:r w:rsidR="00293505">
        <w:t xml:space="preserve">must disclose all relevant information to ensure that all </w:t>
      </w:r>
      <w:r w:rsidR="091853D0">
        <w:t>submissions</w:t>
      </w:r>
      <w:r w:rsidR="00293505">
        <w:t xml:space="preserve"> are fairly and legally evaluated.  Additionally, </w:t>
      </w:r>
      <w:r w:rsidR="712DA183">
        <w:t>vendors</w:t>
      </w:r>
      <w:r w:rsidR="00293505">
        <w:t xml:space="preserve"> must provide details of any implications they know or believe their response will have on the succe</w:t>
      </w:r>
      <w:r w:rsidR="004B6DE1">
        <w:t>ssful operation of the contract</w:t>
      </w:r>
      <w:r w:rsidR="00293505">
        <w:t xml:space="preserve"> or on the normal da</w:t>
      </w:r>
      <w:r w:rsidR="004B6DE1">
        <w:t>y-to-day operations with GOAL</w:t>
      </w:r>
      <w:r w:rsidR="00034C4D">
        <w:t xml:space="preserve">. </w:t>
      </w:r>
      <w:r w:rsidR="00293505">
        <w:t xml:space="preserve">Any attempt to withhold any information that the </w:t>
      </w:r>
      <w:r w:rsidR="26130B7F">
        <w:t>vendor</w:t>
      </w:r>
      <w:r w:rsidR="00322CE2">
        <w:t xml:space="preserve"> </w:t>
      </w:r>
      <w:r w:rsidR="00293505">
        <w:t xml:space="preserve">knows to be relevant or to mislead GOAL and/or its evaluation team in any way will result in the disqualification of the </w:t>
      </w:r>
      <w:r w:rsidR="6E977CF2">
        <w:t>offer</w:t>
      </w:r>
      <w:r w:rsidR="00CE3BE3">
        <w:t>.</w:t>
      </w:r>
    </w:p>
    <w:p w14:paraId="6CAE20A6" w14:textId="04F72025" w:rsidR="00293505" w:rsidRPr="00CC08B4" w:rsidRDefault="004672DC" w:rsidP="445F407D">
      <w:pPr>
        <w:pStyle w:val="Heading3"/>
        <w:keepNext w:val="0"/>
        <w:numPr>
          <w:ilvl w:val="0"/>
          <w:numId w:val="0"/>
        </w:numPr>
        <w:spacing w:before="0"/>
      </w:pPr>
      <w:r>
        <w:t xml:space="preserve">4.3.5. </w:t>
      </w:r>
      <w:r w:rsidR="00293505" w:rsidRPr="00CC08B4">
        <w:t>Any conflicts of interest</w:t>
      </w:r>
      <w:r w:rsidR="007F7D73" w:rsidRPr="00CC08B4">
        <w:t xml:space="preserve"> (including any family relations to GOAL staff) involving</w:t>
      </w:r>
      <w:r w:rsidR="00293505" w:rsidRPr="00CC08B4">
        <w:t xml:space="preserve"> a </w:t>
      </w:r>
      <w:r w:rsidR="341EEADF" w:rsidRPr="00CC08B4">
        <w:t>vendor</w:t>
      </w:r>
      <w:r w:rsidR="00322CE2" w:rsidRPr="00CC08B4">
        <w:t xml:space="preserve"> </w:t>
      </w:r>
      <w:r w:rsidR="00293505" w:rsidRPr="00CC08B4">
        <w:t>must be fully disclosed to GOAL particularly where there is a conflict of interest in relation to any recommendations or proposals</w:t>
      </w:r>
      <w:r w:rsidR="00F2796B" w:rsidRPr="00CC08B4">
        <w:t xml:space="preserve"> put forward by the </w:t>
      </w:r>
      <w:r w:rsidR="788A53D2" w:rsidRPr="00CC08B4">
        <w:t>vendor</w:t>
      </w:r>
      <w:r w:rsidR="008047E6" w:rsidRPr="00CC08B4">
        <w:t>.</w:t>
      </w:r>
    </w:p>
    <w:p w14:paraId="5507802F" w14:textId="23E66086" w:rsidR="00293505" w:rsidRPr="00716FF0" w:rsidRDefault="004672DC" w:rsidP="445F407D">
      <w:pPr>
        <w:pStyle w:val="Heading3"/>
        <w:keepNext w:val="0"/>
        <w:numPr>
          <w:ilvl w:val="0"/>
          <w:numId w:val="0"/>
        </w:numPr>
        <w:spacing w:before="0"/>
        <w:rPr>
          <w:color w:val="auto"/>
        </w:rPr>
      </w:pPr>
      <w:r w:rsidRPr="00CC08B4">
        <w:t xml:space="preserve">4.3.6. </w:t>
      </w:r>
      <w:r w:rsidR="00293505" w:rsidRPr="00CC08B4">
        <w:t>GOAL will not be liable in respect of any</w:t>
      </w:r>
      <w:r w:rsidR="00293505" w:rsidRPr="445F407D">
        <w:rPr>
          <w:color w:val="auto"/>
        </w:rPr>
        <w:t xml:space="preserve"> costs incurred by respondents in the preparation and submission of </w:t>
      </w:r>
      <w:r w:rsidR="50978F46" w:rsidRPr="445F407D">
        <w:rPr>
          <w:color w:val="auto"/>
        </w:rPr>
        <w:t>offers</w:t>
      </w:r>
      <w:r w:rsidR="00293505" w:rsidRPr="445F407D">
        <w:rPr>
          <w:color w:val="auto"/>
        </w:rPr>
        <w:t xml:space="preserve"> or any associated work effort</w:t>
      </w:r>
      <w:r w:rsidR="00034C4D" w:rsidRPr="445F407D">
        <w:rPr>
          <w:color w:val="auto"/>
        </w:rPr>
        <w:t xml:space="preserve">. </w:t>
      </w:r>
    </w:p>
    <w:p w14:paraId="1BCD8031" w14:textId="3AB374A3" w:rsidR="00293505" w:rsidRPr="00716FF0" w:rsidRDefault="004672DC" w:rsidP="445F407D">
      <w:pPr>
        <w:pStyle w:val="Heading3"/>
        <w:keepNext w:val="0"/>
        <w:numPr>
          <w:ilvl w:val="0"/>
          <w:numId w:val="0"/>
        </w:numPr>
        <w:spacing w:before="0"/>
        <w:rPr>
          <w:color w:val="auto"/>
        </w:rPr>
      </w:pPr>
      <w:r>
        <w:rPr>
          <w:color w:val="auto"/>
        </w:rPr>
        <w:t xml:space="preserve">4.3.7. </w:t>
      </w:r>
      <w:r w:rsidR="00293505" w:rsidRPr="445F407D">
        <w:rPr>
          <w:color w:val="auto"/>
        </w:rPr>
        <w:t>GOAL</w:t>
      </w:r>
      <w:r w:rsidR="008F6DE6" w:rsidRPr="445F407D">
        <w:rPr>
          <w:color w:val="auto"/>
        </w:rPr>
        <w:t xml:space="preserve"> </w:t>
      </w:r>
      <w:r w:rsidR="00293505" w:rsidRPr="445F407D">
        <w:rPr>
          <w:color w:val="auto"/>
        </w:rPr>
        <w:t xml:space="preserve">will conduct this </w:t>
      </w:r>
      <w:r w:rsidR="7565ABA2" w:rsidRPr="445F407D">
        <w:rPr>
          <w:color w:val="auto"/>
        </w:rPr>
        <w:t>EOI</w:t>
      </w:r>
      <w:r w:rsidR="00293505" w:rsidRPr="445F407D">
        <w:rPr>
          <w:color w:val="auto"/>
        </w:rPr>
        <w:t>, including the evaluation of responses and final awards in accordance with the detail set out at</w:t>
      </w:r>
      <w:r w:rsidR="00034C4D" w:rsidRPr="445F407D">
        <w:rPr>
          <w:color w:val="auto"/>
        </w:rPr>
        <w:t xml:space="preserve"> in the Evaluation process</w:t>
      </w:r>
      <w:r w:rsidR="00293505" w:rsidRPr="445F407D">
        <w:rPr>
          <w:color w:val="auto"/>
        </w:rPr>
        <w:t xml:space="preserve">. </w:t>
      </w:r>
      <w:r w:rsidR="567C1262" w:rsidRPr="445F407D">
        <w:rPr>
          <w:color w:val="auto"/>
        </w:rPr>
        <w:t>Offers</w:t>
      </w:r>
      <w:r w:rsidR="00293505" w:rsidRPr="445F407D">
        <w:rPr>
          <w:color w:val="auto"/>
        </w:rPr>
        <w:t xml:space="preserve"> will be opened by at least </w:t>
      </w:r>
      <w:r w:rsidR="00655C97" w:rsidRPr="445F407D">
        <w:rPr>
          <w:color w:val="auto"/>
        </w:rPr>
        <w:t>three</w:t>
      </w:r>
      <w:r w:rsidR="00293505" w:rsidRPr="445F407D">
        <w:rPr>
          <w:color w:val="auto"/>
        </w:rPr>
        <w:t xml:space="preserve"> designated officers of GOAL</w:t>
      </w:r>
      <w:r w:rsidR="008047E6" w:rsidRPr="445F407D">
        <w:rPr>
          <w:color w:val="auto"/>
        </w:rPr>
        <w:t>.</w:t>
      </w:r>
    </w:p>
    <w:p w14:paraId="5BEAD752" w14:textId="6EE67153" w:rsidR="00293505" w:rsidRPr="00EE1490" w:rsidRDefault="004672DC" w:rsidP="445F407D">
      <w:pPr>
        <w:pStyle w:val="Heading3"/>
        <w:keepNext w:val="0"/>
        <w:numPr>
          <w:ilvl w:val="0"/>
          <w:numId w:val="0"/>
        </w:numPr>
        <w:spacing w:before="0"/>
        <w:rPr>
          <w:color w:val="auto"/>
        </w:rPr>
      </w:pPr>
      <w:r>
        <w:rPr>
          <w:rFonts w:ascii="Calibri" w:eastAsia="Calibri" w:hAnsi="Calibri" w:cs="Calibri"/>
          <w:color w:val="auto"/>
        </w:rPr>
        <w:t xml:space="preserve">4.3.8. </w:t>
      </w:r>
      <w:r w:rsidR="620BE384" w:rsidRPr="445F407D">
        <w:rPr>
          <w:rFonts w:ascii="Calibri" w:eastAsia="Calibri" w:hAnsi="Calibri" w:cs="Calibri"/>
          <w:color w:val="auto"/>
        </w:rPr>
        <w:t xml:space="preserve">GOAL is under no obligation to accept </w:t>
      </w:r>
      <w:r w:rsidR="006B3C99">
        <w:rPr>
          <w:rFonts w:ascii="Calibri" w:eastAsia="Calibri" w:hAnsi="Calibri" w:cs="Calibri"/>
          <w:color w:val="auto"/>
        </w:rPr>
        <w:t xml:space="preserve">the lowest or </w:t>
      </w:r>
      <w:r w:rsidR="620BE384" w:rsidRPr="445F407D">
        <w:rPr>
          <w:rFonts w:ascii="Calibri" w:eastAsia="Calibri" w:hAnsi="Calibri" w:cs="Calibri"/>
          <w:color w:val="auto"/>
        </w:rPr>
        <w:t xml:space="preserve">any offer received in response to this </w:t>
      </w:r>
      <w:r w:rsidR="7AD1C0C5" w:rsidRPr="445F407D">
        <w:rPr>
          <w:rFonts w:ascii="Calibri" w:eastAsia="Calibri" w:hAnsi="Calibri" w:cs="Calibri"/>
          <w:color w:val="auto"/>
        </w:rPr>
        <w:t>EOI</w:t>
      </w:r>
      <w:r w:rsidR="620BE384" w:rsidRPr="445F407D">
        <w:rPr>
          <w:rFonts w:ascii="Calibri" w:eastAsia="Calibri" w:hAnsi="Calibri" w:cs="Calibri"/>
          <w:color w:val="auto"/>
        </w:rPr>
        <w:t xml:space="preserve"> </w:t>
      </w:r>
      <w:r w:rsidR="00F41CF3">
        <w:rPr>
          <w:rFonts w:ascii="Calibri" w:eastAsia="Calibri" w:hAnsi="Calibri" w:cs="Calibri"/>
          <w:color w:val="auto"/>
        </w:rPr>
        <w:t xml:space="preserve">and subsequent processes </w:t>
      </w:r>
      <w:r w:rsidR="620BE384" w:rsidRPr="445F407D">
        <w:rPr>
          <w:rFonts w:ascii="Calibri" w:eastAsia="Calibri" w:hAnsi="Calibri" w:cs="Calibri"/>
          <w:color w:val="auto"/>
        </w:rPr>
        <w:t>and reserves its right to reject any or all the offers(part/full) including incomplete offers without assigning reason whatsoever.</w:t>
      </w:r>
    </w:p>
    <w:p w14:paraId="44055508" w14:textId="340715FE" w:rsidR="00060AAD" w:rsidRDefault="004672DC" w:rsidP="445F407D">
      <w:pPr>
        <w:pStyle w:val="Heading3"/>
        <w:keepNext w:val="0"/>
        <w:numPr>
          <w:ilvl w:val="0"/>
          <w:numId w:val="0"/>
        </w:numPr>
        <w:spacing w:before="0"/>
      </w:pPr>
      <w:r>
        <w:t xml:space="preserve">4.3.9. </w:t>
      </w:r>
      <w:r w:rsidR="009A00A2">
        <w:t xml:space="preserve">GOAL reserves the right to </w:t>
      </w:r>
      <w:r w:rsidR="00E46E57">
        <w:t>prequalify multiple suppliers</w:t>
      </w:r>
      <w:r w:rsidR="006C42ED">
        <w:t xml:space="preserve"> as a result of </w:t>
      </w:r>
      <w:r w:rsidR="009A00A2">
        <w:t xml:space="preserve">this </w:t>
      </w:r>
      <w:r w:rsidR="069579DD">
        <w:t>EOI</w:t>
      </w:r>
      <w:r w:rsidR="009A00A2">
        <w:t>, at its sole discretion.</w:t>
      </w:r>
    </w:p>
    <w:p w14:paraId="627743C4" w14:textId="105AE3E0" w:rsidR="00060AAD" w:rsidRDefault="004672DC" w:rsidP="445F407D">
      <w:pPr>
        <w:pStyle w:val="Heading3"/>
        <w:keepNext w:val="0"/>
        <w:numPr>
          <w:ilvl w:val="0"/>
          <w:numId w:val="0"/>
        </w:numPr>
        <w:spacing w:before="0"/>
      </w:pPr>
      <w:r>
        <w:t xml:space="preserve">4.3.10. </w:t>
      </w:r>
      <w:r w:rsidR="00060AAD">
        <w:t xml:space="preserve">The </w:t>
      </w:r>
      <w:r w:rsidR="67FDB959">
        <w:t>vendor</w:t>
      </w:r>
      <w:r w:rsidR="00060AAD">
        <w:t xml:space="preserve"> shall seek written approval from GOAL before entering into any sub-contracts for the purpose of fulfilling </w:t>
      </w:r>
      <w:r w:rsidR="000659F7">
        <w:t>a futur</w:t>
      </w:r>
      <w:r w:rsidR="000659F7" w:rsidRPr="00145A2E">
        <w:t>e</w:t>
      </w:r>
      <w:r w:rsidR="00060AAD" w:rsidRPr="00145A2E">
        <w:t xml:space="preserve"> contract. Full details of the proposed subcontracting company and the nature of their services shall be included in the written request for approval. Written requests for approval must be submitted to the contract</w:t>
      </w:r>
      <w:r w:rsidR="00060AAD">
        <w:t xml:space="preserve"> focal point identified in section </w:t>
      </w:r>
      <w:r w:rsidR="00EC3CD0">
        <w:rPr>
          <w:color w:val="2B579A"/>
          <w:shd w:val="clear" w:color="auto" w:fill="E6E6E6"/>
        </w:rPr>
        <w:t>4</w:t>
      </w:r>
      <w:r w:rsidR="00060AAD">
        <w:t>.</w:t>
      </w:r>
    </w:p>
    <w:p w14:paraId="71CD6358" w14:textId="6CDC33C8" w:rsidR="00060AAD" w:rsidRPr="00060AAD" w:rsidRDefault="004672DC" w:rsidP="445F407D">
      <w:pPr>
        <w:pStyle w:val="Heading3"/>
        <w:keepNext w:val="0"/>
        <w:numPr>
          <w:ilvl w:val="0"/>
          <w:numId w:val="0"/>
        </w:numPr>
        <w:spacing w:before="0"/>
      </w:pPr>
      <w:r>
        <w:t>4.3.</w:t>
      </w:r>
      <w:r w:rsidR="0BF21647">
        <w:t>11. GOAL</w:t>
      </w:r>
      <w:r w:rsidR="00060AAD">
        <w:t xml:space="preserve"> reserves the right to refuse any subcontractor that is proposed by the </w:t>
      </w:r>
      <w:r w:rsidR="6CFF0116">
        <w:t>Vendor</w:t>
      </w:r>
      <w:r w:rsidR="00060AAD">
        <w:t>.</w:t>
      </w:r>
    </w:p>
    <w:p w14:paraId="764E1ACC" w14:textId="7886F2AD" w:rsidR="00293505" w:rsidRPr="00805C27" w:rsidRDefault="00E349DB" w:rsidP="445F407D">
      <w:pPr>
        <w:pStyle w:val="Heading3"/>
        <w:keepNext w:val="0"/>
        <w:numPr>
          <w:ilvl w:val="0"/>
          <w:numId w:val="0"/>
        </w:numPr>
        <w:spacing w:before="0"/>
      </w:pPr>
      <w:r>
        <w:lastRenderedPageBreak/>
        <w:t xml:space="preserve">4.3.12. </w:t>
      </w:r>
      <w:r w:rsidR="00293505">
        <w:t xml:space="preserve">Information supplied by </w:t>
      </w:r>
      <w:r w:rsidR="06326E89">
        <w:t>vendors</w:t>
      </w:r>
      <w:r w:rsidR="00293505">
        <w:t xml:space="preserve"> will be treated as contractually binding.  However, GOAL reserves the right to seek clarification or verification of any such information</w:t>
      </w:r>
      <w:r w:rsidR="00034C4D">
        <w:t xml:space="preserve">. </w:t>
      </w:r>
    </w:p>
    <w:p w14:paraId="2D670DFB" w14:textId="3BFA2F3B" w:rsidR="00DF6FF8" w:rsidRPr="00805C27" w:rsidRDefault="00CB03EF" w:rsidP="445F407D">
      <w:pPr>
        <w:pStyle w:val="Heading3"/>
        <w:keepNext w:val="0"/>
        <w:numPr>
          <w:ilvl w:val="0"/>
          <w:numId w:val="0"/>
        </w:numPr>
        <w:spacing w:before="0"/>
      </w:pPr>
      <w:r>
        <w:t xml:space="preserve">4.3.13. </w:t>
      </w:r>
      <w:r w:rsidR="00D85D9B">
        <w:t>G</w:t>
      </w:r>
      <w:r w:rsidR="00DF6FF8">
        <w:t>OAL reserves the right to terminat</w:t>
      </w:r>
      <w:r w:rsidR="00F2796B">
        <w:t>e this competition at any stage</w:t>
      </w:r>
      <w:r w:rsidR="003325DC">
        <w:t>.</w:t>
      </w:r>
    </w:p>
    <w:p w14:paraId="3207A313" w14:textId="00441615" w:rsidR="00AE2DA4" w:rsidRPr="00805C27" w:rsidRDefault="00CB03EF" w:rsidP="445F407D">
      <w:pPr>
        <w:pStyle w:val="Heading3"/>
        <w:keepNext w:val="0"/>
        <w:numPr>
          <w:ilvl w:val="0"/>
          <w:numId w:val="0"/>
        </w:numPr>
        <w:spacing w:before="0"/>
      </w:pPr>
      <w:r>
        <w:t xml:space="preserve">4.3.14. </w:t>
      </w:r>
      <w:r w:rsidR="00832671">
        <w:t xml:space="preserve">Unsuccessful </w:t>
      </w:r>
      <w:r w:rsidR="766FCB81">
        <w:t>vendors</w:t>
      </w:r>
      <w:r w:rsidR="00BF23F3">
        <w:t xml:space="preserve"> </w:t>
      </w:r>
      <w:r w:rsidR="005F2144">
        <w:t>will be notified</w:t>
      </w:r>
      <w:r w:rsidR="00832671">
        <w:t xml:space="preserve">.  </w:t>
      </w:r>
    </w:p>
    <w:p w14:paraId="6590120D" w14:textId="19BA5B13" w:rsidR="0003332A" w:rsidRPr="00805C27" w:rsidRDefault="00CB03EF" w:rsidP="445F407D">
      <w:pPr>
        <w:pStyle w:val="Heading3"/>
        <w:numPr>
          <w:ilvl w:val="0"/>
          <w:numId w:val="0"/>
        </w:numPr>
        <w:spacing w:before="0"/>
        <w:rPr>
          <w:rFonts w:eastAsia="Arial Unicode MS"/>
        </w:rPr>
      </w:pPr>
      <w:r>
        <w:t xml:space="preserve">4.3.15. </w:t>
      </w:r>
      <w:r w:rsidR="0003332A">
        <w:t>GOAL’</w:t>
      </w:r>
      <w:r w:rsidR="0003332A" w:rsidRPr="445F407D">
        <w:rPr>
          <w:rFonts w:eastAsia="Arial Unicode MS"/>
        </w:rPr>
        <w:t xml:space="preserve">s standard payment terms are </w:t>
      </w:r>
      <w:r w:rsidR="00AE1808" w:rsidRPr="445F407D">
        <w:rPr>
          <w:rFonts w:eastAsia="Arial Unicode MS"/>
        </w:rPr>
        <w:t xml:space="preserve">by </w:t>
      </w:r>
      <w:r w:rsidR="0003332A" w:rsidRPr="445F407D">
        <w:rPr>
          <w:rFonts w:eastAsia="Arial Unicode MS"/>
        </w:rPr>
        <w:t>bank transfer within 30 days after satisfactory implementation and receipt of documents in order.</w:t>
      </w:r>
      <w:r w:rsidR="009A7F33" w:rsidRPr="445F407D">
        <w:rPr>
          <w:rFonts w:eastAsia="Arial Unicode MS"/>
        </w:rPr>
        <w:t xml:space="preserve"> Satisfactory implementation is decided solely by GOAL.</w:t>
      </w:r>
    </w:p>
    <w:p w14:paraId="63115B94" w14:textId="04EC9ADD" w:rsidR="009A6626" w:rsidRPr="00805C27" w:rsidRDefault="00CB03EF" w:rsidP="445F407D">
      <w:pPr>
        <w:pStyle w:val="Heading3"/>
        <w:keepNext w:val="0"/>
        <w:numPr>
          <w:ilvl w:val="2"/>
          <w:numId w:val="0"/>
        </w:numPr>
        <w:spacing w:before="0"/>
        <w:rPr>
          <w:rFonts w:eastAsia="Arial Unicode MS"/>
        </w:rPr>
      </w:pPr>
      <w:r>
        <w:rPr>
          <w:rFonts w:eastAsia="Arial Unicode MS"/>
        </w:rPr>
        <w:t xml:space="preserve">4.3.16. </w:t>
      </w:r>
      <w:r w:rsidR="00703982" w:rsidRPr="445F407D">
        <w:rPr>
          <w:rFonts w:eastAsia="Arial Unicode MS"/>
        </w:rPr>
        <w:t xml:space="preserve">This document is not construed in </w:t>
      </w:r>
      <w:r w:rsidR="008047E6" w:rsidRPr="445F407D">
        <w:rPr>
          <w:rFonts w:eastAsia="Arial Unicode MS"/>
        </w:rPr>
        <w:t>any way as an offer to contract</w:t>
      </w:r>
      <w:r w:rsidR="003577E2">
        <w:rPr>
          <w:rFonts w:eastAsia="Arial Unicode MS"/>
        </w:rPr>
        <w:t xml:space="preserve"> </w:t>
      </w:r>
      <w:r w:rsidR="00432F81">
        <w:rPr>
          <w:rFonts w:eastAsia="Arial Unicode MS"/>
        </w:rPr>
        <w:t>or an obligation o</w:t>
      </w:r>
      <w:r w:rsidR="00C077A0">
        <w:rPr>
          <w:rFonts w:eastAsia="Arial Unicode MS"/>
        </w:rPr>
        <w:t>n the part of GOAL</w:t>
      </w:r>
      <w:r w:rsidR="00D428C1">
        <w:rPr>
          <w:rFonts w:eastAsia="Arial Unicode MS"/>
        </w:rPr>
        <w:t xml:space="preserve"> </w:t>
      </w:r>
      <w:r w:rsidR="00A3564B">
        <w:rPr>
          <w:rFonts w:eastAsia="Arial Unicode MS"/>
        </w:rPr>
        <w:t>to invite</w:t>
      </w:r>
      <w:r w:rsidR="00771E58">
        <w:rPr>
          <w:rFonts w:eastAsia="Arial Unicode MS"/>
        </w:rPr>
        <w:t xml:space="preserve"> a</w:t>
      </w:r>
      <w:r w:rsidR="0013404B">
        <w:rPr>
          <w:rFonts w:eastAsia="Arial Unicode MS"/>
        </w:rPr>
        <w:t xml:space="preserve">ny </w:t>
      </w:r>
      <w:r w:rsidR="00D2768C">
        <w:rPr>
          <w:rFonts w:eastAsia="Arial Unicode MS"/>
        </w:rPr>
        <w:t>offers from any vendors who have taken part in this process.</w:t>
      </w:r>
    </w:p>
    <w:p w14:paraId="6ECBA20A" w14:textId="6470B41F" w:rsidR="009204F3" w:rsidRDefault="00CB03EF" w:rsidP="445F407D">
      <w:pPr>
        <w:pStyle w:val="Heading3"/>
        <w:numPr>
          <w:ilvl w:val="0"/>
          <w:numId w:val="0"/>
        </w:numPr>
        <w:spacing w:before="0"/>
        <w:rPr>
          <w:lang w:val="en-GB"/>
        </w:rPr>
      </w:pPr>
      <w:r>
        <w:t xml:space="preserve">4.3.17. </w:t>
      </w:r>
      <w:r w:rsidR="00DC31C2">
        <w:t>GOAL</w:t>
      </w:r>
      <w:r w:rsidR="002C3B7B">
        <w:t xml:space="preserve"> and all contracted </w:t>
      </w:r>
      <w:r w:rsidR="00322CE2">
        <w:t>supplier</w:t>
      </w:r>
      <w:r w:rsidR="00BF23F3">
        <w:t>s</w:t>
      </w:r>
      <w:r w:rsidR="002C3B7B">
        <w:t xml:space="preserve"> must</w:t>
      </w:r>
      <w:r w:rsidR="00DC31C2">
        <w:t xml:space="preserve"> act in </w:t>
      </w:r>
      <w:r w:rsidR="00AE7764">
        <w:t xml:space="preserve">all its </w:t>
      </w:r>
      <w:r w:rsidR="00DC31C2">
        <w:t xml:space="preserve">procurement and other activities in full compliance with </w:t>
      </w:r>
      <w:r w:rsidR="00FE1153">
        <w:t xml:space="preserve">donor </w:t>
      </w:r>
      <w:r w:rsidR="00FE1153" w:rsidRPr="445F407D">
        <w:rPr>
          <w:color w:val="auto"/>
        </w:rPr>
        <w:t>requirements</w:t>
      </w:r>
      <w:r w:rsidR="002C3B7B" w:rsidRPr="445F407D">
        <w:rPr>
          <w:color w:val="auto"/>
        </w:rPr>
        <w:t xml:space="preserve">. </w:t>
      </w:r>
      <w:r w:rsidR="009204F3">
        <w:t xml:space="preserve">Any </w:t>
      </w:r>
      <w:r w:rsidR="009204F3" w:rsidRPr="445F407D">
        <w:rPr>
          <w:lang w:val="en-GB"/>
        </w:rPr>
        <w:t xml:space="preserve">contract(s) that arise from this </w:t>
      </w:r>
      <w:r w:rsidR="66F34C83" w:rsidRPr="445F407D">
        <w:rPr>
          <w:lang w:val="en-GB"/>
        </w:rPr>
        <w:t>EOI</w:t>
      </w:r>
      <w:r w:rsidR="5F90F610" w:rsidRPr="445F407D">
        <w:rPr>
          <w:lang w:val="en-GB"/>
        </w:rPr>
        <w:t xml:space="preserve"> </w:t>
      </w:r>
      <w:r w:rsidR="009204F3" w:rsidRPr="445F407D">
        <w:rPr>
          <w:lang w:val="en-GB"/>
        </w:rPr>
        <w:t>may be financed by</w:t>
      </w:r>
      <w:r w:rsidR="008047E6" w:rsidRPr="445F407D">
        <w:rPr>
          <w:lang w:val="en-GB"/>
        </w:rPr>
        <w:t> multiple</w:t>
      </w:r>
      <w:r w:rsidR="009204F3" w:rsidRPr="445F407D">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3640C22F" w:rsidRPr="445F407D">
        <w:rPr>
          <w:lang w:val="en-GB"/>
        </w:rPr>
        <w:t>EOI</w:t>
      </w:r>
      <w:r w:rsidR="00322CE2" w:rsidRPr="445F407D">
        <w:rPr>
          <w:lang w:val="en-GB"/>
        </w:rPr>
        <w:t xml:space="preserve"> </w:t>
      </w:r>
      <w:r w:rsidR="009204F3" w:rsidRPr="445F407D">
        <w:rPr>
          <w:lang w:val="en-GB"/>
        </w:rPr>
        <w:t xml:space="preserve">assumes </w:t>
      </w:r>
      <w:r w:rsidR="008047E6" w:rsidRPr="445F407D">
        <w:rPr>
          <w:lang w:val="en-GB"/>
        </w:rPr>
        <w:t xml:space="preserve">Service Provider </w:t>
      </w:r>
      <w:r w:rsidR="009204F3" w:rsidRPr="445F407D">
        <w:rPr>
          <w:lang w:val="en-GB"/>
        </w:rPr>
        <w:t xml:space="preserve">acceptance of these conditions. </w:t>
      </w:r>
    </w:p>
    <w:p w14:paraId="3838DC6D" w14:textId="53A9F1D4" w:rsidR="004E5714" w:rsidRPr="004E5714" w:rsidRDefault="00116CDE" w:rsidP="445F407D">
      <w:pPr>
        <w:pStyle w:val="Heading3"/>
        <w:numPr>
          <w:ilvl w:val="0"/>
          <w:numId w:val="0"/>
        </w:numPr>
        <w:spacing w:before="0"/>
        <w:rPr>
          <w:lang w:val="en-GB"/>
        </w:rPr>
      </w:pPr>
      <w:r>
        <w:rPr>
          <w:b/>
          <w:u w:val="single"/>
        </w:rPr>
        <w:t xml:space="preserve">4.3.18. </w:t>
      </w:r>
      <w:r w:rsidR="004E5714" w:rsidRPr="445F407D">
        <w:rPr>
          <w:b/>
          <w:u w:val="single"/>
        </w:rPr>
        <w:t>Terrorism and Sanctions:</w:t>
      </w:r>
      <w:r w:rsidR="004E5714">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w:t>
      </w:r>
      <w:r w:rsidR="26E891D2">
        <w:t>an offer</w:t>
      </w:r>
      <w:r>
        <w:t xml:space="preserve"> </w:t>
      </w:r>
      <w:r w:rsidR="004E5714">
        <w:t>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805C27" w:rsidRDefault="00316DF2" w:rsidP="00316DF2">
      <w:pPr>
        <w:pStyle w:val="Heading2"/>
      </w:pPr>
      <w:bookmarkStart w:id="17" w:name="_Toc466022938"/>
      <w:r>
        <w:t>Quality Control</w:t>
      </w:r>
      <w:bookmarkEnd w:id="17"/>
    </w:p>
    <w:p w14:paraId="3E93EDFF" w14:textId="347D009A" w:rsidR="00316DF2" w:rsidRPr="00805C27" w:rsidRDefault="1C97C036" w:rsidP="6991849D">
      <w:pPr>
        <w:rPr>
          <w:rFonts w:ascii="Calibri" w:eastAsia="Calibri" w:hAnsi="Calibri" w:cs="Calibri"/>
          <w:color w:val="000000" w:themeColor="text1"/>
        </w:rPr>
      </w:pPr>
      <w:r w:rsidRPr="3C69F3E7">
        <w:rPr>
          <w:rFonts w:ascii="Calibri" w:eastAsia="Calibri" w:hAnsi="Calibri" w:cs="Calibri"/>
          <w:color w:val="000000" w:themeColor="text1"/>
        </w:rPr>
        <w:t>3</w:t>
      </w:r>
      <w:r w:rsidRPr="3C69F3E7">
        <w:rPr>
          <w:rFonts w:ascii="Calibri" w:eastAsia="Calibri" w:hAnsi="Calibri" w:cs="Calibri"/>
          <w:color w:val="000000" w:themeColor="text1"/>
          <w:vertAlign w:val="superscript"/>
        </w:rPr>
        <w:t>rd</w:t>
      </w:r>
      <w:r w:rsidRPr="3C69F3E7">
        <w:rPr>
          <w:rFonts w:ascii="Calibri" w:eastAsia="Calibri" w:hAnsi="Calibri" w:cs="Calibri"/>
          <w:color w:val="000000" w:themeColor="text1"/>
        </w:rPr>
        <w:t xml:space="preserve"> party companies may be contracted by GOAL to carry out random quality inspections of work carried out by the contracted party. The cost of the quality control inspections will be covered by GOAL.</w:t>
      </w:r>
    </w:p>
    <w:p w14:paraId="29ADCC51" w14:textId="213AAA21" w:rsidR="00316DF2" w:rsidRPr="00805C27" w:rsidRDefault="1C97C036">
      <w:r w:rsidRPr="6991849D">
        <w:rPr>
          <w:rFonts w:ascii="Calibri" w:eastAsia="Calibri" w:hAnsi="Calibri" w:cs="Calibri"/>
          <w:color w:val="000000" w:themeColor="text1"/>
        </w:rPr>
        <w:t>GOAL may choose to visit vendors' premises, including sub-contractors (if any) to perform additional checks as part of the evaluation process. Vendors will be notified in advance of a visit.</w:t>
      </w:r>
      <w:bookmarkStart w:id="18" w:name="_Toc466022944"/>
      <w:bookmarkEnd w:id="18"/>
    </w:p>
    <w:p w14:paraId="512CF911" w14:textId="41EC5735" w:rsidR="00B66695" w:rsidRPr="00CC4587" w:rsidRDefault="00CE3BE3" w:rsidP="00CE3BE3">
      <w:pPr>
        <w:pStyle w:val="Heading2"/>
      </w:pPr>
      <w:r w:rsidRPr="00CC4587">
        <w:t xml:space="preserve">Submission </w:t>
      </w:r>
      <w:r w:rsidR="00AA19CD">
        <w:t>method</w:t>
      </w:r>
    </w:p>
    <w:p w14:paraId="3675106C" w14:textId="3D3D9AB1" w:rsidR="00CE3BE3" w:rsidRDefault="00203B74" w:rsidP="00AA19CD">
      <w:bookmarkStart w:id="19" w:name="_Toc465864399"/>
      <w:bookmarkStart w:id="20" w:name="_Toc465869570"/>
      <w:bookmarkStart w:id="21" w:name="_Toc466022946"/>
      <w:r>
        <w:t>Submission</w:t>
      </w:r>
      <w:r w:rsidR="00CE3BE3">
        <w:t>s</w:t>
      </w:r>
      <w:r w:rsidR="00316DF2">
        <w:t xml:space="preserve"> must be delivered</w:t>
      </w:r>
      <w:r w:rsidR="00CE3BE3">
        <w:t xml:space="preserve"> in the following way:</w:t>
      </w:r>
    </w:p>
    <w:p w14:paraId="0684B9F5" w14:textId="4ABCB4AE" w:rsidR="0090620B" w:rsidRDefault="7D0D698F" w:rsidP="0090620B">
      <w:r>
        <w:t>Offers</w:t>
      </w:r>
      <w:r w:rsidR="0090620B">
        <w:t xml:space="preserve"> must be delivered in the following way:</w:t>
      </w:r>
    </w:p>
    <w:p w14:paraId="2CDEA3AD" w14:textId="75272E57" w:rsidR="0090620B" w:rsidRPr="00CE3BE3" w:rsidRDefault="0090620B" w:rsidP="0090620B">
      <w:pPr>
        <w:pStyle w:val="ListParagraph"/>
        <w:numPr>
          <w:ilvl w:val="0"/>
          <w:numId w:val="19"/>
        </w:numPr>
        <w:rPr>
          <w:b/>
          <w:bCs/>
          <w:smallCaps/>
        </w:rPr>
      </w:pPr>
      <w:r>
        <w:t>Electronically</w:t>
      </w:r>
      <w:r w:rsidRPr="00805C27">
        <w:t xml:space="preserve"> to</w:t>
      </w:r>
      <w:r w:rsidR="46225411" w:rsidRPr="00805C27">
        <w:t xml:space="preserve"> </w:t>
      </w:r>
      <w:hyperlink r:id="rId17">
        <w:r w:rsidR="46225411" w:rsidRPr="3C69F3E7">
          <w:rPr>
            <w:rStyle w:val="Hyperlink"/>
          </w:rPr>
          <w:t>hqtenders@goal.ie</w:t>
        </w:r>
      </w:hyperlink>
      <w:r w:rsidRPr="00805C27">
        <w:t xml:space="preserve"> and in the subject field state:</w:t>
      </w:r>
    </w:p>
    <w:p w14:paraId="7439FC1C" w14:textId="0CC7A466" w:rsidR="0090620B" w:rsidRPr="00805C27" w:rsidRDefault="0090620B" w:rsidP="3C69F3E7">
      <w:pPr>
        <w:pStyle w:val="ListParagraph"/>
        <w:numPr>
          <w:ilvl w:val="1"/>
          <w:numId w:val="19"/>
        </w:numPr>
        <w:jc w:val="both"/>
        <w:rPr>
          <w:b/>
          <w:bCs/>
          <w:i/>
          <w:iCs/>
        </w:rPr>
      </w:pPr>
      <w:r w:rsidRPr="3C69F3E7">
        <w:rPr>
          <w:b/>
          <w:bCs/>
          <w:i/>
          <w:iCs/>
        </w:rPr>
        <w:t>[enter full title of procurement e.g.</w:t>
      </w:r>
      <w:r w:rsidR="00FAA043" w:rsidRPr="3C69F3E7">
        <w:rPr>
          <w:rFonts w:ascii="Calibri" w:eastAsia="Calibri" w:hAnsi="Calibri" w:cs="Calibri"/>
          <w:b/>
          <w:bCs/>
          <w:color w:val="000000" w:themeColor="text1"/>
          <w:sz w:val="28"/>
          <w:szCs w:val="28"/>
        </w:rPr>
        <w:t xml:space="preserve"> </w:t>
      </w:r>
      <w:r w:rsidR="00FAA043" w:rsidRPr="3C69F3E7">
        <w:rPr>
          <w:b/>
          <w:bCs/>
          <w:i/>
          <w:iCs/>
        </w:rPr>
        <w:t>HQ_EOI_2025-2028_Freight Forwarding</w:t>
      </w:r>
      <w:r w:rsidRPr="3C69F3E7">
        <w:rPr>
          <w:b/>
          <w:bCs/>
          <w:i/>
          <w:iCs/>
        </w:rPr>
        <w:t>]</w:t>
      </w:r>
    </w:p>
    <w:p w14:paraId="6F89BD53" w14:textId="77777777" w:rsidR="0090620B" w:rsidRPr="00805C27" w:rsidRDefault="0090620B" w:rsidP="0090620B">
      <w:pPr>
        <w:pStyle w:val="ListParagraph"/>
        <w:numPr>
          <w:ilvl w:val="1"/>
          <w:numId w:val="19"/>
        </w:numPr>
        <w:jc w:val="both"/>
        <w:rPr>
          <w:b/>
        </w:rPr>
      </w:pPr>
      <w:r w:rsidRPr="00805C27">
        <w:rPr>
          <w:b/>
          <w:i/>
        </w:rPr>
        <w:t>Name of your firm with the title of the attachment</w:t>
      </w:r>
    </w:p>
    <w:p w14:paraId="1230FC6F" w14:textId="77777777" w:rsidR="0090620B" w:rsidRPr="00BF23F3" w:rsidRDefault="0090620B" w:rsidP="0090620B">
      <w:pPr>
        <w:pStyle w:val="ListParagraph"/>
        <w:numPr>
          <w:ilvl w:val="1"/>
          <w:numId w:val="19"/>
        </w:numPr>
        <w:jc w:val="both"/>
        <w:rPr>
          <w:b/>
          <w:i/>
        </w:rPr>
      </w:pPr>
      <w:r w:rsidRPr="00805C27">
        <w:rPr>
          <w:b/>
          <w:i/>
        </w:rPr>
        <w:t xml:space="preserve">Number of emails that are sent e.g. </w:t>
      </w:r>
      <w:r w:rsidRPr="00BF23F3">
        <w:rPr>
          <w:b/>
          <w:i/>
        </w:rPr>
        <w:t>1 of 3, 2 of 3, 3 of 3.</w:t>
      </w:r>
    </w:p>
    <w:p w14:paraId="7C50FBB9" w14:textId="77777777" w:rsidR="0090620B" w:rsidRDefault="0090620B" w:rsidP="0090620B">
      <w:pPr>
        <w:jc w:val="both"/>
        <w:rPr>
          <w:b/>
          <w:iCs/>
        </w:rPr>
      </w:pPr>
      <w:r w:rsidRPr="00D52F1B">
        <w:rPr>
          <w:b/>
          <w:iCs/>
        </w:rPr>
        <w:t xml:space="preserve">All documents attached to emails must be in PDF or scan form. Any excel or word documents must be accompanied by a PDF or scan version of the document. </w:t>
      </w:r>
    </w:p>
    <w:p w14:paraId="45FF6DC3" w14:textId="4EE72737" w:rsidR="00245D58" w:rsidRPr="005E0062" w:rsidRDefault="00245D58" w:rsidP="00245D58">
      <w:pPr>
        <w:jc w:val="both"/>
        <w:rPr>
          <w:rFonts w:eastAsia="Calibri" w:cstheme="minorHAnsi"/>
          <w:b/>
          <w:bCs/>
          <w:color w:val="000000" w:themeColor="text1"/>
        </w:rPr>
      </w:pPr>
      <w:r>
        <w:rPr>
          <w:rStyle w:val="normaltextrun"/>
          <w:rFonts w:ascii="Calibri" w:hAnsi="Calibri" w:cs="Calibri"/>
          <w:color w:val="000000"/>
          <w:shd w:val="clear" w:color="auto" w:fill="FFFFFF"/>
        </w:rPr>
        <w:t xml:space="preserve">Links to share drives will not be accepted unless it is necessary due to file size. All documents submitted via links to shared drive must not be modified after the closing date and time for the receipt of </w:t>
      </w:r>
      <w:r w:rsidR="00840B34">
        <w:rPr>
          <w:rStyle w:val="normaltextrun"/>
          <w:rFonts w:ascii="Calibri" w:hAnsi="Calibri" w:cs="Calibri"/>
          <w:color w:val="000000"/>
          <w:shd w:val="clear" w:color="auto" w:fill="FFFFFF"/>
        </w:rPr>
        <w:t>offer</w:t>
      </w:r>
      <w:r>
        <w:rPr>
          <w:rStyle w:val="normaltextrun"/>
          <w:rFonts w:ascii="Calibri" w:hAnsi="Calibri" w:cs="Calibri"/>
          <w:color w:val="000000"/>
          <w:shd w:val="clear" w:color="auto" w:fill="FFFFFF"/>
        </w:rPr>
        <w:t>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76B937BB" w14:textId="04AB56C7" w:rsidR="0090620B" w:rsidRDefault="0090620B" w:rsidP="3C69F3E7">
      <w:pPr>
        <w:jc w:val="both"/>
        <w:rPr>
          <w:b/>
          <w:bCs/>
        </w:rPr>
      </w:pPr>
    </w:p>
    <w:p w14:paraId="3A9BF96B" w14:textId="098F69F6" w:rsidR="0090620B" w:rsidRDefault="0090620B" w:rsidP="0090620B">
      <w:pPr>
        <w:pStyle w:val="ListParagraph"/>
        <w:numPr>
          <w:ilvl w:val="0"/>
          <w:numId w:val="26"/>
        </w:numPr>
        <w:spacing w:line="256" w:lineRule="auto"/>
        <w:ind w:left="284" w:hanging="284"/>
        <w:rPr>
          <w:b/>
          <w:bCs/>
        </w:rPr>
      </w:pPr>
      <w:r w:rsidRPr="445F407D">
        <w:rPr>
          <w:b/>
          <w:bCs/>
        </w:rPr>
        <w:t xml:space="preserve">Proof of sending is not proof of reception, either electronically or with post/courier/other physical service. Late delivery will result in your </w:t>
      </w:r>
      <w:r w:rsidR="50D323E8" w:rsidRPr="445F407D">
        <w:rPr>
          <w:b/>
          <w:bCs/>
        </w:rPr>
        <w:t>offer</w:t>
      </w:r>
      <w:r w:rsidRPr="445F407D">
        <w:rPr>
          <w:b/>
          <w:bCs/>
        </w:rPr>
        <w:t xml:space="preserve"> being rejected. Envelopes found open at the </w:t>
      </w:r>
      <w:r w:rsidR="607047F3" w:rsidRPr="445F407D">
        <w:rPr>
          <w:b/>
          <w:bCs/>
        </w:rPr>
        <w:t>EOI</w:t>
      </w:r>
      <w:r w:rsidRPr="445F407D">
        <w:rPr>
          <w:b/>
          <w:bCs/>
        </w:rPr>
        <w:t xml:space="preserve"> opening will be rejected. All information provided must be perfectly legible. </w:t>
      </w:r>
    </w:p>
    <w:bookmarkEnd w:id="19"/>
    <w:bookmarkEnd w:id="20"/>
    <w:bookmarkEnd w:id="21"/>
    <w:p w14:paraId="2D1C2AFB" w14:textId="72746762" w:rsidR="00316DF2" w:rsidRDefault="00203B74" w:rsidP="00322CE2">
      <w:pPr>
        <w:pStyle w:val="Heading2"/>
      </w:pPr>
      <w:r>
        <w:lastRenderedPageBreak/>
        <w:t>EOI</w:t>
      </w:r>
      <w:r w:rsidR="00322CE2">
        <w:t xml:space="preserve"> </w:t>
      </w:r>
      <w:r w:rsidR="00316DF2">
        <w:t>Opening Meeting</w:t>
      </w:r>
    </w:p>
    <w:p w14:paraId="4B202F72" w14:textId="776FD7A3" w:rsidR="00CE3BE3" w:rsidRDefault="00CE3BE3" w:rsidP="00CE3BE3">
      <w:pPr>
        <w:tabs>
          <w:tab w:val="left" w:pos="-142"/>
        </w:tabs>
        <w:spacing w:before="100" w:beforeAutospacing="1" w:after="120"/>
        <w:jc w:val="both"/>
      </w:pPr>
      <w:r>
        <w:t>Tenders will be opened a</w:t>
      </w:r>
      <w:r w:rsidR="00025C8D">
        <w:t xml:space="preserve">s per Section 2 Proposed Timelines above </w:t>
      </w:r>
      <w:r>
        <w:t>at the following location:</w:t>
      </w:r>
    </w:p>
    <w:p w14:paraId="0CF9572D" w14:textId="1937527D" w:rsidR="39D898CC" w:rsidRDefault="39D898CC" w:rsidP="0D50DD1B">
      <w:pPr>
        <w:pBdr>
          <w:top w:val="single" w:sz="6" w:space="0" w:color="auto"/>
          <w:left w:val="single" w:sz="6" w:space="1" w:color="auto"/>
          <w:bottom w:val="single" w:sz="6" w:space="0" w:color="auto"/>
          <w:right w:val="single" w:sz="6" w:space="1" w:color="auto"/>
        </w:pBdr>
        <w:jc w:val="center"/>
        <w:rPr>
          <w:b/>
          <w:bCs/>
        </w:rPr>
      </w:pPr>
      <w:r w:rsidRPr="0D50DD1B">
        <w:rPr>
          <w:b/>
          <w:bCs/>
        </w:rPr>
        <w:t>GOAL HQ</w:t>
      </w:r>
    </w:p>
    <w:p w14:paraId="72F96254" w14:textId="1CD2C32B" w:rsidR="39D898CC" w:rsidRDefault="39D898CC" w:rsidP="0D50DD1B">
      <w:pPr>
        <w:pBdr>
          <w:top w:val="single" w:sz="6" w:space="0" w:color="auto"/>
          <w:left w:val="single" w:sz="6" w:space="1" w:color="auto"/>
          <w:bottom w:val="single" w:sz="6" w:space="0" w:color="auto"/>
          <w:right w:val="single" w:sz="6" w:space="1" w:color="auto"/>
        </w:pBdr>
        <w:jc w:val="center"/>
        <w:rPr>
          <w:b/>
          <w:bCs/>
        </w:rPr>
      </w:pPr>
      <w:r w:rsidRPr="0D50DD1B">
        <w:rPr>
          <w:b/>
          <w:bCs/>
        </w:rPr>
        <w:t>Library Road,</w:t>
      </w:r>
    </w:p>
    <w:p w14:paraId="61DD8496" w14:textId="5D2922DA" w:rsidR="39D898CC" w:rsidRDefault="39D898CC" w:rsidP="0D50DD1B">
      <w:pPr>
        <w:pBdr>
          <w:top w:val="single" w:sz="6" w:space="0" w:color="auto"/>
          <w:left w:val="single" w:sz="6" w:space="1" w:color="auto"/>
          <w:bottom w:val="single" w:sz="6" w:space="0" w:color="auto"/>
          <w:right w:val="single" w:sz="6" w:space="1" w:color="auto"/>
        </w:pBdr>
        <w:jc w:val="center"/>
        <w:rPr>
          <w:b/>
          <w:bCs/>
        </w:rPr>
      </w:pPr>
      <w:r w:rsidRPr="0D50DD1B">
        <w:rPr>
          <w:b/>
          <w:bCs/>
        </w:rPr>
        <w:t>Dun Laoghaire</w:t>
      </w:r>
    </w:p>
    <w:p w14:paraId="40B2E260" w14:textId="75A46676" w:rsidR="39D898CC" w:rsidRDefault="39D898CC" w:rsidP="0D50DD1B">
      <w:pPr>
        <w:pBdr>
          <w:top w:val="single" w:sz="6" w:space="0" w:color="auto"/>
          <w:left w:val="single" w:sz="6" w:space="1" w:color="auto"/>
          <w:bottom w:val="single" w:sz="6" w:space="0" w:color="auto"/>
          <w:right w:val="single" w:sz="6" w:space="1" w:color="auto"/>
        </w:pBdr>
        <w:jc w:val="center"/>
        <w:rPr>
          <w:rFonts w:ascii="Calibri" w:eastAsia="Calibri" w:hAnsi="Calibri" w:cs="Calibri"/>
        </w:rPr>
      </w:pPr>
      <w:r w:rsidRPr="0D50DD1B">
        <w:rPr>
          <w:b/>
          <w:bCs/>
        </w:rPr>
        <w:t xml:space="preserve">Dublin </w:t>
      </w:r>
      <w:hyperlink r:id="rId18">
        <w:r w:rsidRPr="0D50DD1B">
          <w:rPr>
            <w:b/>
            <w:bCs/>
          </w:rPr>
          <w:t>A96 C7W7</w:t>
        </w:r>
      </w:hyperlink>
    </w:p>
    <w:p w14:paraId="2B069B18" w14:textId="030C8A88" w:rsidR="10BD8548" w:rsidRDefault="10BD8548" w:rsidP="0D50DD1B">
      <w:pPr>
        <w:pBdr>
          <w:top w:val="single" w:sz="6" w:space="0" w:color="auto"/>
          <w:left w:val="single" w:sz="6" w:space="1" w:color="auto"/>
          <w:bottom w:val="single" w:sz="6" w:space="0" w:color="auto"/>
          <w:right w:val="single" w:sz="6" w:space="1" w:color="auto"/>
        </w:pBdr>
        <w:jc w:val="center"/>
        <w:rPr>
          <w:b/>
          <w:bCs/>
        </w:rPr>
      </w:pPr>
      <w:r w:rsidRPr="0D50DD1B">
        <w:rPr>
          <w:b/>
          <w:bCs/>
        </w:rPr>
        <w:t>Ireland</w:t>
      </w:r>
    </w:p>
    <w:p w14:paraId="4D02DCF7" w14:textId="39A87DCA" w:rsidR="00CE3BE3" w:rsidRDefault="00CE3BE3" w:rsidP="0D50DD1B">
      <w:r>
        <w:t xml:space="preserve">One </w:t>
      </w:r>
      <w:r w:rsidRPr="7BB70114">
        <w:rPr>
          <w:b/>
          <w:bCs/>
        </w:rPr>
        <w:t>authorised representative</w:t>
      </w:r>
      <w:r>
        <w:t xml:space="preserve"> of each </w:t>
      </w:r>
      <w:r w:rsidR="7A7691FD">
        <w:t>vendor</w:t>
      </w:r>
      <w:r>
        <w:t xml:space="preserve"> may attend the opening of the </w:t>
      </w:r>
      <w:r w:rsidR="41859F46">
        <w:t>offers</w:t>
      </w:r>
      <w:r>
        <w:t>.</w:t>
      </w:r>
      <w:r w:rsidRPr="7BB70114">
        <w:rPr>
          <w:color w:val="000000" w:themeColor="text1"/>
        </w:rPr>
        <w:t xml:space="preserve"> </w:t>
      </w:r>
      <w:r>
        <w:t>Companies wishing to attend are requested to notify their intention by sending an e-mail at least 48 hours in advance to the following e-mail addres</w:t>
      </w:r>
      <w:r w:rsidRPr="7BB70114">
        <w:t xml:space="preserve">s: </w:t>
      </w:r>
      <w:r w:rsidR="4670B4CF" w:rsidRPr="7BB70114">
        <w:t>tenders@goal.ie</w:t>
      </w:r>
      <w:r w:rsidRPr="7BB70114">
        <w:t>. Th</w:t>
      </w:r>
      <w:r>
        <w:t xml:space="preserve">is notification must be signed by an authorised officer of the </w:t>
      </w:r>
      <w:r w:rsidR="4F99051B">
        <w:t>vendor</w:t>
      </w:r>
      <w:r>
        <w:t xml:space="preserve"> and specify the name of the person who will attend the opening of the </w:t>
      </w:r>
      <w:r w:rsidR="09A9458D">
        <w:t>offers</w:t>
      </w:r>
      <w:r>
        <w:t xml:space="preserve"> on the </w:t>
      </w:r>
      <w:r w:rsidR="1D5D533E">
        <w:t>vendor</w:t>
      </w:r>
      <w:r>
        <w:t>'s behalf.</w:t>
      </w:r>
    </w:p>
    <w:p w14:paraId="6A0CA197" w14:textId="51A5B7B4" w:rsidR="005076AF" w:rsidRPr="00805C27" w:rsidRDefault="5651743C" w:rsidP="1950DBB1">
      <w:pPr>
        <w:rPr>
          <w:rFonts w:ascii="Calibri" w:eastAsia="Calibri" w:hAnsi="Calibri" w:cs="Calibri"/>
          <w:b/>
          <w:bCs/>
          <w:color w:val="FF0000"/>
          <w:u w:val="single"/>
        </w:rPr>
      </w:pPr>
      <w:r>
        <w:t>Vendors</w:t>
      </w:r>
      <w:r w:rsidR="005076AF">
        <w:t xml:space="preserve"> are invited to attend the </w:t>
      </w:r>
      <w:r w:rsidR="32F8C2DE">
        <w:t>EOI</w:t>
      </w:r>
      <w:r w:rsidR="00322CE2">
        <w:t xml:space="preserve"> </w:t>
      </w:r>
      <w:r w:rsidR="005076AF">
        <w:t xml:space="preserve">Opening Meeting at their own cost. </w:t>
      </w:r>
    </w:p>
    <w:p w14:paraId="6CBF0E36" w14:textId="6DDEFFDE" w:rsidR="00EE1801" w:rsidRDefault="00636464" w:rsidP="00E249FC">
      <w:pPr>
        <w:pStyle w:val="Heading1"/>
        <w:keepNext w:val="0"/>
      </w:pPr>
      <w:bookmarkStart w:id="22" w:name="_Toc466022947"/>
      <w:r w:rsidRPr="00805C27">
        <w:t xml:space="preserve">Evaluation Process </w:t>
      </w:r>
      <w:bookmarkEnd w:id="22"/>
    </w:p>
    <w:p w14:paraId="5D9A30D2" w14:textId="23BBDB5E" w:rsidR="00C61CAB" w:rsidRDefault="00D6489C" w:rsidP="00C61CAB">
      <w:pPr>
        <w:pStyle w:val="Heading2"/>
      </w:pPr>
      <w:r>
        <w:t xml:space="preserve">Evaluation </w:t>
      </w:r>
      <w:r w:rsidR="00C61CAB">
        <w:t>stages</w:t>
      </w:r>
    </w:p>
    <w:p w14:paraId="2B1E4AE2" w14:textId="4E791B13" w:rsidR="00CB7698" w:rsidRPr="00805C27" w:rsidRDefault="369EBE2D" w:rsidP="00C61CAB">
      <w:r>
        <w:t>Vendors</w:t>
      </w:r>
      <w:r w:rsidR="00CB7698">
        <w:t xml:space="preserve"> will be considered for participation subject to the following qualification process:  </w:t>
      </w:r>
    </w:p>
    <w:tbl>
      <w:tblPr>
        <w:tblStyle w:val="TableGrid"/>
        <w:tblW w:w="10256" w:type="dxa"/>
        <w:tblLook w:val="04A0" w:firstRow="1" w:lastRow="0" w:firstColumn="1" w:lastColumn="0" w:noHBand="0" w:noVBand="1"/>
      </w:tblPr>
      <w:tblGrid>
        <w:gridCol w:w="825"/>
        <w:gridCol w:w="2051"/>
        <w:gridCol w:w="7380"/>
      </w:tblGrid>
      <w:tr w:rsidR="00C4717E" w14:paraId="3804D375" w14:textId="77777777" w:rsidTr="7A9E344D">
        <w:trPr>
          <w:trHeight w:val="300"/>
        </w:trPr>
        <w:tc>
          <w:tcPr>
            <w:tcW w:w="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20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6F76B4D9" w14:textId="1B7A3CB7" w:rsidR="00C61CAB" w:rsidRPr="00C61CAB" w:rsidRDefault="00C61CAB" w:rsidP="00CB7698">
            <w:pPr>
              <w:rPr>
                <w:b/>
              </w:rPr>
            </w:pPr>
            <w:r w:rsidRPr="00C61CAB">
              <w:rPr>
                <w:rFonts w:ascii="Calibri" w:hAnsi="Calibri"/>
                <w:b/>
              </w:rPr>
              <w:t>The basic requirements with which proposals must comply with</w:t>
            </w:r>
          </w:p>
        </w:tc>
      </w:tr>
      <w:tr w:rsidR="007F7D73" w14:paraId="4FE27C9E" w14:textId="77777777" w:rsidTr="7A9E344D">
        <w:trPr>
          <w:trHeight w:val="1050"/>
        </w:trPr>
        <w:tc>
          <w:tcPr>
            <w:tcW w:w="10256" w:type="dxa"/>
            <w:gridSpan w:val="3"/>
            <w:tcBorders>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3B843216" w14:textId="39B2469A" w:rsidR="6F62652F" w:rsidRDefault="6F62652F" w:rsidP="6F62652F">
            <w:pPr>
              <w:rPr>
                <w:i/>
                <w:iCs/>
              </w:rPr>
            </w:pPr>
          </w:p>
          <w:p w14:paraId="3B052829" w14:textId="3337A590" w:rsidR="007F7D73" w:rsidRPr="00A73AED" w:rsidRDefault="59F8F82F" w:rsidP="269DA0BF">
            <w:pPr>
              <w:rPr>
                <w:rFonts w:ascii="Calibri" w:hAnsi="Calibri"/>
                <w:b/>
                <w:bCs/>
                <w:i/>
                <w:iCs/>
              </w:rPr>
            </w:pPr>
            <w:r w:rsidRPr="269DA0BF">
              <w:rPr>
                <w:i/>
                <w:iCs/>
                <w:shd w:val="clear" w:color="auto" w:fill="D9D9D9" w:themeFill="background1" w:themeFillShade="D9"/>
              </w:rPr>
              <w:t xml:space="preserve">The first phase of evaluation of the responses will determine whether the </w:t>
            </w:r>
            <w:r w:rsidR="1A6C18C9" w:rsidRPr="269DA0BF">
              <w:rPr>
                <w:i/>
                <w:iCs/>
              </w:rPr>
              <w:t>offer</w:t>
            </w:r>
            <w:r w:rsidRPr="269DA0BF">
              <w:rPr>
                <w:i/>
                <w:iCs/>
                <w:shd w:val="clear" w:color="auto" w:fill="D9D9D9" w:themeFill="background1" w:themeFillShade="D9"/>
              </w:rPr>
              <w:t xml:space="preserve"> </w:t>
            </w:r>
            <w:r w:rsidR="5756F37E" w:rsidRPr="269DA0BF">
              <w:rPr>
                <w:i/>
                <w:iCs/>
                <w:shd w:val="clear" w:color="auto" w:fill="D9D9D9" w:themeFill="background1" w:themeFillShade="D9"/>
              </w:rPr>
              <w:t xml:space="preserve">has been submitted in line with the administrative </w:t>
            </w:r>
            <w:r w:rsidR="0CDD60EE" w:rsidRPr="269DA0BF">
              <w:rPr>
                <w:i/>
                <w:iCs/>
                <w:shd w:val="clear" w:color="auto" w:fill="D9D9D9" w:themeFill="background1" w:themeFillShade="D9"/>
              </w:rPr>
              <w:t>instructions</w:t>
            </w:r>
            <w:r w:rsidR="53BB4816" w:rsidRPr="269DA0BF">
              <w:rPr>
                <w:i/>
                <w:iCs/>
                <w:shd w:val="clear" w:color="auto" w:fill="D9D9D9" w:themeFill="background1" w:themeFillShade="D9"/>
              </w:rPr>
              <w:t xml:space="preserve"> and</w:t>
            </w:r>
            <w:r w:rsidR="5756F37E" w:rsidRPr="269DA0BF">
              <w:rPr>
                <w:i/>
                <w:iCs/>
                <w:shd w:val="clear" w:color="auto" w:fill="D9D9D9" w:themeFill="background1" w:themeFillShade="D9"/>
              </w:rPr>
              <w:t xml:space="preserve"> </w:t>
            </w:r>
            <w:r w:rsidRPr="269DA0BF">
              <w:rPr>
                <w:i/>
                <w:iCs/>
                <w:shd w:val="clear" w:color="auto" w:fill="D9D9D9" w:themeFill="background1" w:themeFillShade="D9"/>
              </w:rPr>
              <w:t>meets the</w:t>
            </w:r>
            <w:r w:rsidR="755580CA" w:rsidRPr="269DA0BF">
              <w:rPr>
                <w:i/>
                <w:iCs/>
                <w:shd w:val="clear" w:color="auto" w:fill="D9D9D9" w:themeFill="background1" w:themeFillShade="D9"/>
              </w:rPr>
              <w:t xml:space="preserve"> exclusion and</w:t>
            </w:r>
            <w:r w:rsidRPr="269DA0BF">
              <w:rPr>
                <w:i/>
                <w:iCs/>
                <w:shd w:val="clear" w:color="auto" w:fill="D9D9D9" w:themeFill="background1" w:themeFillShade="D9"/>
              </w:rPr>
              <w:t xml:space="preserve"> essential</w:t>
            </w:r>
            <w:r w:rsidR="5BB2E29D" w:rsidRPr="269DA0BF">
              <w:rPr>
                <w:i/>
                <w:iCs/>
                <w:shd w:val="clear" w:color="auto" w:fill="D9D9D9" w:themeFill="background1" w:themeFillShade="D9"/>
              </w:rPr>
              <w:t xml:space="preserve"> criteria</w:t>
            </w:r>
            <w:r w:rsidR="53BB4816" w:rsidRPr="269DA0BF">
              <w:rPr>
                <w:i/>
                <w:iCs/>
                <w:shd w:val="clear" w:color="auto" w:fill="D9D9D9" w:themeFill="background1" w:themeFillShade="D9"/>
              </w:rPr>
              <w:t>.</w:t>
            </w:r>
            <w:r w:rsidR="5BB2E29D" w:rsidRPr="269DA0BF">
              <w:rPr>
                <w:i/>
                <w:iCs/>
                <w:shd w:val="clear" w:color="auto" w:fill="D9D9D9" w:themeFill="background1" w:themeFillShade="D9"/>
              </w:rPr>
              <w:t xml:space="preserve"> </w:t>
            </w:r>
            <w:r w:rsidR="53BB4816" w:rsidRPr="269DA0BF">
              <w:rPr>
                <w:i/>
                <w:iCs/>
                <w:shd w:val="clear" w:color="auto" w:fill="D9D9D9" w:themeFill="background1" w:themeFillShade="D9"/>
              </w:rPr>
              <w:t>O</w:t>
            </w:r>
            <w:r w:rsidRPr="269DA0BF">
              <w:rPr>
                <w:i/>
                <w:iCs/>
                <w:shd w:val="clear" w:color="auto" w:fill="D9D9D9" w:themeFill="background1" w:themeFillShade="D9"/>
              </w:rPr>
              <w:t xml:space="preserve">nly those </w:t>
            </w:r>
            <w:r w:rsidR="141340D1" w:rsidRPr="269DA0BF">
              <w:rPr>
                <w:i/>
                <w:iCs/>
              </w:rPr>
              <w:t>offers</w:t>
            </w:r>
            <w:r w:rsidRPr="269DA0BF">
              <w:rPr>
                <w:i/>
                <w:iCs/>
                <w:shd w:val="clear" w:color="auto" w:fill="D9D9D9" w:themeFill="background1" w:themeFillShade="D9"/>
              </w:rPr>
              <w:t xml:space="preserve"> meeting the </w:t>
            </w:r>
            <w:r w:rsidR="755580CA" w:rsidRPr="269DA0BF">
              <w:rPr>
                <w:i/>
                <w:iCs/>
                <w:shd w:val="clear" w:color="auto" w:fill="D9D9D9" w:themeFill="background1" w:themeFillShade="D9"/>
              </w:rPr>
              <w:t xml:space="preserve">exclusion and </w:t>
            </w:r>
            <w:r w:rsidRPr="269DA0BF">
              <w:rPr>
                <w:i/>
                <w:iCs/>
                <w:shd w:val="clear" w:color="auto" w:fill="D9D9D9" w:themeFill="background1" w:themeFillShade="D9"/>
              </w:rPr>
              <w:t>essential criteria will go forward to the second phase of the evaluation</w:t>
            </w:r>
            <w:r w:rsidR="3B56A65A" w:rsidRPr="269DA0BF">
              <w:rPr>
                <w:i/>
                <w:iCs/>
                <w:shd w:val="clear" w:color="auto" w:fill="D9D9D9" w:themeFill="background1" w:themeFillShade="D9"/>
              </w:rPr>
              <w:t>- due diligence checks</w:t>
            </w:r>
            <w:r w:rsidRPr="269DA0BF">
              <w:rPr>
                <w:i/>
                <w:iCs/>
                <w:shd w:val="clear" w:color="auto" w:fill="D9D9D9" w:themeFill="background1" w:themeFillShade="D9"/>
              </w:rPr>
              <w:t>.</w:t>
            </w:r>
          </w:p>
        </w:tc>
      </w:tr>
      <w:tr w:rsidR="00304072" w14:paraId="6F2D0D7A" w14:textId="14BAAB46" w:rsidTr="7A9E344D">
        <w:trPr>
          <w:trHeight w:val="300"/>
        </w:trPr>
        <w:tc>
          <w:tcPr>
            <w:tcW w:w="825" w:type="dxa"/>
            <w:tcBorders>
              <w:top w:val="single" w:sz="12" w:space="0" w:color="000000" w:themeColor="text1"/>
            </w:tcBorders>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2051" w:type="dxa"/>
            <w:tcBorders>
              <w:top w:val="single" w:sz="12" w:space="0" w:color="000000" w:themeColor="text1"/>
            </w:tcBorders>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80" w:type="dxa"/>
            <w:tcBorders>
              <w:top w:val="single" w:sz="12" w:space="0" w:color="000000" w:themeColor="text1"/>
            </w:tcBorders>
            <w:shd w:val="clear" w:color="auto" w:fill="F2F2F2" w:themeFill="background1" w:themeFillShade="F2"/>
          </w:tcPr>
          <w:p w14:paraId="2073DDA6" w14:textId="1A6A5526" w:rsidR="00304072" w:rsidRPr="003F1BBC" w:rsidRDefault="54D232B1" w:rsidP="269DA0BF">
            <w:pPr>
              <w:pStyle w:val="ListParagraph"/>
              <w:numPr>
                <w:ilvl w:val="0"/>
                <w:numId w:val="6"/>
              </w:numPr>
              <w:rPr>
                <w:b/>
                <w:bCs/>
              </w:rPr>
            </w:pPr>
            <w:r w:rsidRPr="269DA0BF">
              <w:rPr>
                <w:b/>
                <w:bCs/>
              </w:rPr>
              <w:t xml:space="preserve">Closing Date: </w:t>
            </w:r>
          </w:p>
          <w:p w14:paraId="3ED0032F" w14:textId="26E03131" w:rsidR="00304072" w:rsidRPr="003F1BBC" w:rsidRDefault="5756F37E" w:rsidP="269DA0BF">
            <w:pPr>
              <w:pStyle w:val="ListParagraph"/>
            </w:pPr>
            <w:r>
              <w:t>Proposals must have met the deadline stated in section 2 of th</w:t>
            </w:r>
            <w:r w:rsidR="4DDBED3E">
              <w:t>is EOI</w:t>
            </w:r>
            <w:r>
              <w:t xml:space="preserve">, or such revised deadline as may be notified to </w:t>
            </w:r>
            <w:r w:rsidR="398E2197">
              <w:t>vendors</w:t>
            </w:r>
            <w:r>
              <w:t xml:space="preserve"> by GOAL. </w:t>
            </w:r>
            <w:r w:rsidR="479CB872">
              <w:t>Vendors</w:t>
            </w:r>
            <w:r>
              <w:t xml:space="preserve"> must note that GOAL is prohibited from accepting any proposals after that deadline.</w:t>
            </w:r>
          </w:p>
          <w:p w14:paraId="77FD85B3" w14:textId="38D22BC8" w:rsidR="00304072" w:rsidRPr="003F1BBC" w:rsidRDefault="54D232B1" w:rsidP="269DA0BF">
            <w:pPr>
              <w:pStyle w:val="ListParagraph"/>
              <w:numPr>
                <w:ilvl w:val="0"/>
                <w:numId w:val="6"/>
              </w:numPr>
              <w:rPr>
                <w:b/>
                <w:bCs/>
              </w:rPr>
            </w:pPr>
            <w:r w:rsidRPr="269DA0BF">
              <w:rPr>
                <w:b/>
                <w:bCs/>
              </w:rPr>
              <w:t xml:space="preserve">Submission Method: </w:t>
            </w:r>
          </w:p>
          <w:p w14:paraId="53FF14CB" w14:textId="121B6B46" w:rsidR="00304072" w:rsidRDefault="5756F37E" w:rsidP="269DA0BF">
            <w:pPr>
              <w:pStyle w:val="ListParagraph"/>
            </w:pPr>
            <w:r>
              <w:t xml:space="preserve">Proposals must be delivered in the method specified in section </w:t>
            </w:r>
            <w:r w:rsidR="745F1313">
              <w:t>4.5</w:t>
            </w:r>
            <w:r>
              <w:t xml:space="preserve"> of this document. GOAL will not accept responsibility for </w:t>
            </w:r>
            <w:r w:rsidR="5D3893FD">
              <w:t>offers</w:t>
            </w:r>
            <w:r>
              <w:t xml:space="preserve"> delivered by any other method. Responses delivered in any other method may be rejected.</w:t>
            </w:r>
          </w:p>
          <w:p w14:paraId="615AFE8D" w14:textId="4DD32006" w:rsidR="7BB70114" w:rsidRDefault="7BB70114" w:rsidP="7BB70114">
            <w:pPr>
              <w:pStyle w:val="ListParagraph"/>
            </w:pPr>
          </w:p>
          <w:p w14:paraId="7BCD97D1" w14:textId="77777777" w:rsidR="00304072" w:rsidRPr="003F1BBC" w:rsidRDefault="54D232B1" w:rsidP="269DA0BF">
            <w:pPr>
              <w:pStyle w:val="ListParagraph"/>
              <w:numPr>
                <w:ilvl w:val="0"/>
                <w:numId w:val="6"/>
              </w:numPr>
              <w:rPr>
                <w:b/>
                <w:bCs/>
              </w:rPr>
            </w:pPr>
            <w:r w:rsidRPr="269DA0BF">
              <w:rPr>
                <w:b/>
                <w:bCs/>
              </w:rPr>
              <w:t xml:space="preserve">Format and Structure of the Proposals: </w:t>
            </w:r>
          </w:p>
          <w:p w14:paraId="19463898" w14:textId="600FCE36" w:rsidR="00304072" w:rsidRPr="00DD097B" w:rsidRDefault="1A633300" w:rsidP="269DA0BF">
            <w:pPr>
              <w:pStyle w:val="ListParagraph"/>
              <w:rPr>
                <w:rFonts w:ascii="Calibri" w:hAnsi="Calibri"/>
              </w:rPr>
            </w:pPr>
            <w:r>
              <w:t>Proposals must conform to the Response Format</w:t>
            </w:r>
            <w:r w:rsidR="4620A528">
              <w:t xml:space="preserve"> laid out in section 6</w:t>
            </w:r>
            <w:r w:rsidR="0451EE64">
              <w:t xml:space="preserve"> </w:t>
            </w:r>
            <w:r>
              <w:t>of th</w:t>
            </w:r>
            <w:r w:rsidR="3E83D0BF">
              <w:t>is EOI</w:t>
            </w:r>
            <w:r>
              <w:t xml:space="preserve"> or such revised format and structure as may be notified to Tenderers by GOAL. </w:t>
            </w:r>
            <w:r w:rsidRPr="7BB70114">
              <w:rPr>
                <w:b/>
                <w:bCs/>
                <w:u w:val="single"/>
              </w:rPr>
              <w:t xml:space="preserve">Failure to comply with the prescribed format and structure may result in </w:t>
            </w:r>
            <w:r w:rsidR="54188822" w:rsidRPr="7BB70114">
              <w:rPr>
                <w:b/>
                <w:bCs/>
                <w:u w:val="single"/>
              </w:rPr>
              <w:t>your</w:t>
            </w:r>
            <w:r w:rsidRPr="7BB70114">
              <w:rPr>
                <w:b/>
                <w:bCs/>
                <w:u w:val="single"/>
              </w:rPr>
              <w:t xml:space="preserve"> response being rejected at this stage</w:t>
            </w:r>
            <w:r w:rsidRPr="7BB70114">
              <w:rPr>
                <w:rFonts w:ascii="Calibri" w:hAnsi="Calibri"/>
                <w:b/>
                <w:bCs/>
                <w:sz w:val="24"/>
                <w:szCs w:val="24"/>
                <w:u w:val="single"/>
              </w:rPr>
              <w:t>.</w:t>
            </w:r>
            <w:r w:rsidRPr="7BB70114">
              <w:rPr>
                <w:rFonts w:ascii="Calibri" w:hAnsi="Calibri"/>
                <w:sz w:val="24"/>
                <w:szCs w:val="24"/>
              </w:rPr>
              <w:t xml:space="preserve"> </w:t>
            </w:r>
          </w:p>
          <w:p w14:paraId="5EE0B4D5" w14:textId="40F1EDDB" w:rsidR="7BB70114" w:rsidRDefault="7BB70114" w:rsidP="7BB70114">
            <w:pPr>
              <w:pStyle w:val="ListParagraph"/>
              <w:rPr>
                <w:rFonts w:ascii="Calibri" w:hAnsi="Calibri"/>
                <w:sz w:val="24"/>
                <w:szCs w:val="24"/>
              </w:rPr>
            </w:pPr>
          </w:p>
          <w:p w14:paraId="35F5E8E0" w14:textId="77777777" w:rsidR="00304072" w:rsidRPr="003F1BBC" w:rsidRDefault="54D232B1" w:rsidP="269DA0BF">
            <w:pPr>
              <w:pStyle w:val="ListParagraph"/>
              <w:numPr>
                <w:ilvl w:val="0"/>
                <w:numId w:val="6"/>
              </w:numPr>
              <w:rPr>
                <w:b/>
                <w:bCs/>
              </w:rPr>
            </w:pPr>
            <w:r w:rsidRPr="269DA0BF">
              <w:rPr>
                <w:b/>
                <w:bCs/>
              </w:rPr>
              <w:t xml:space="preserve">Confirmation of validity of your proposal: </w:t>
            </w:r>
          </w:p>
          <w:p w14:paraId="4803FFC8" w14:textId="60958B93" w:rsidR="00304072" w:rsidRPr="00304072" w:rsidRDefault="73FE65D6" w:rsidP="269DA0BF">
            <w:pPr>
              <w:pStyle w:val="ListParagraph"/>
              <w:rPr>
                <w:rFonts w:ascii="Calibri" w:hAnsi="Calibri"/>
                <w:lang w:val="en-GB"/>
              </w:rPr>
            </w:pPr>
            <w:r w:rsidRPr="7BB70114">
              <w:rPr>
                <w:rFonts w:ascii="Calibri" w:hAnsi="Calibri"/>
                <w:lang w:val="en-GB"/>
              </w:rPr>
              <w:t xml:space="preserve">The </w:t>
            </w:r>
            <w:r w:rsidR="57A595FE" w:rsidRPr="7BB70114">
              <w:rPr>
                <w:rFonts w:ascii="Calibri" w:hAnsi="Calibri"/>
                <w:lang w:val="en-GB"/>
              </w:rPr>
              <w:t>Vendors</w:t>
            </w:r>
            <w:r w:rsidRPr="7BB70114">
              <w:rPr>
                <w:rFonts w:ascii="Calibri" w:hAnsi="Calibri"/>
                <w:lang w:val="en-GB"/>
              </w:rPr>
              <w:t xml:space="preserve"> must confirm that the period of validity of their proposal is not less than 90 (ninety) days.</w:t>
            </w:r>
          </w:p>
          <w:p w14:paraId="6E422FE1" w14:textId="46E77B9D" w:rsidR="7BB70114" w:rsidRDefault="7BB70114" w:rsidP="7BB70114">
            <w:pPr>
              <w:pStyle w:val="ListParagraph"/>
              <w:rPr>
                <w:rFonts w:ascii="Calibri" w:hAnsi="Calibri"/>
                <w:lang w:val="en-GB"/>
              </w:rPr>
            </w:pPr>
          </w:p>
          <w:p w14:paraId="10D80240" w14:textId="48EE20A4" w:rsidR="00304072" w:rsidRPr="00304072" w:rsidRDefault="619CA9C3" w:rsidP="269DA0BF">
            <w:pPr>
              <w:pStyle w:val="ListParagraph"/>
              <w:numPr>
                <w:ilvl w:val="0"/>
                <w:numId w:val="6"/>
              </w:numPr>
              <w:rPr>
                <w:b/>
                <w:bCs/>
                <w:lang w:val="en-GB"/>
              </w:rPr>
            </w:pPr>
            <w:r w:rsidRPr="269DA0BF">
              <w:rPr>
                <w:b/>
                <w:bCs/>
                <w:lang w:val="en-GB"/>
              </w:rPr>
              <w:t>Legally registered entity:</w:t>
            </w:r>
          </w:p>
          <w:p w14:paraId="4ADE2FE5" w14:textId="5A1FDD50" w:rsidR="00304072" w:rsidRPr="00304072" w:rsidRDefault="23D505DE" w:rsidP="2C4A1A21">
            <w:pPr>
              <w:pStyle w:val="ListParagraph"/>
              <w:rPr>
                <w:lang w:val="en-GB"/>
              </w:rPr>
            </w:pPr>
            <w:r w:rsidRPr="2C4A1A21">
              <w:rPr>
                <w:lang w:val="en-GB"/>
              </w:rPr>
              <w:lastRenderedPageBreak/>
              <w:t>Vendors must submit a</w:t>
            </w:r>
            <w:r w:rsidR="3304A42B" w:rsidRPr="2C4A1A21">
              <w:rPr>
                <w:lang w:val="en-GB"/>
              </w:rPr>
              <w:t xml:space="preserve"> valid</w:t>
            </w:r>
            <w:r w:rsidRPr="2C4A1A21">
              <w:rPr>
                <w:lang w:val="en-GB"/>
              </w:rPr>
              <w:t xml:space="preserve"> business registration certificate</w:t>
            </w:r>
            <w:r w:rsidR="3C2D2D07" w:rsidRPr="2C4A1A21">
              <w:rPr>
                <w:lang w:val="en-GB"/>
              </w:rPr>
              <w:t>.</w:t>
            </w:r>
          </w:p>
          <w:p w14:paraId="705411A2" w14:textId="1089ADFB" w:rsidR="00304072" w:rsidRPr="00304072" w:rsidRDefault="00304072" w:rsidP="2C4A1A21">
            <w:pPr>
              <w:rPr>
                <w:lang w:val="en-GB"/>
              </w:rPr>
            </w:pPr>
          </w:p>
          <w:p w14:paraId="0FD60598" w14:textId="33F5D2FD" w:rsidR="00304072" w:rsidRPr="00304072" w:rsidRDefault="00304072" w:rsidP="00322CE2">
            <w:pPr>
              <w:ind w:left="318"/>
              <w:rPr>
                <w:rFonts w:ascii="Calibri" w:hAnsi="Calibri"/>
                <w:lang w:val="en-GB"/>
              </w:rPr>
            </w:pPr>
          </w:p>
        </w:tc>
      </w:tr>
      <w:tr w:rsidR="00C4717E" w14:paraId="15C0C099" w14:textId="77777777" w:rsidTr="7A9E344D">
        <w:trPr>
          <w:trHeight w:val="7305"/>
        </w:trPr>
        <w:tc>
          <w:tcPr>
            <w:tcW w:w="825" w:type="dxa"/>
            <w:shd w:val="clear" w:color="auto" w:fill="D9D9D9" w:themeFill="background1" w:themeFillShade="D9"/>
          </w:tcPr>
          <w:p w14:paraId="2C30F544" w14:textId="0FD401F3" w:rsidR="003F1BBC" w:rsidRPr="00EF3D37" w:rsidRDefault="6007EEC5" w:rsidP="269DA0BF">
            <w:pPr>
              <w:rPr>
                <w:b/>
                <w:bCs/>
              </w:rPr>
            </w:pPr>
            <w:r w:rsidRPr="269DA0BF">
              <w:rPr>
                <w:b/>
                <w:bCs/>
              </w:rPr>
              <w:lastRenderedPageBreak/>
              <w:t>2</w:t>
            </w:r>
          </w:p>
        </w:tc>
        <w:tc>
          <w:tcPr>
            <w:tcW w:w="2051" w:type="dxa"/>
            <w:shd w:val="clear" w:color="auto" w:fill="F2F2F2" w:themeFill="background1" w:themeFillShade="F2"/>
          </w:tcPr>
          <w:p w14:paraId="3153F53E" w14:textId="77777777" w:rsidR="003F1BBC" w:rsidRPr="007E2651" w:rsidRDefault="003F1BBC" w:rsidP="003B367D">
            <w:pPr>
              <w:pStyle w:val="Heading4"/>
              <w:numPr>
                <w:ilvl w:val="0"/>
                <w:numId w:val="0"/>
              </w:numPr>
              <w:spacing w:before="0"/>
              <w:ind w:left="864" w:hanging="864"/>
              <w:rPr>
                <w:b/>
              </w:rPr>
            </w:pPr>
            <w:r w:rsidRPr="007E2651">
              <w:rPr>
                <w:b/>
              </w:rPr>
              <w:t>Essential Criteria</w:t>
            </w:r>
          </w:p>
          <w:p w14:paraId="02D408EE" w14:textId="621F25B3" w:rsidR="00E521F9" w:rsidRPr="00382AD1" w:rsidRDefault="00E521F9" w:rsidP="00DF3718">
            <w:pPr>
              <w:rPr>
                <w:b/>
              </w:rPr>
            </w:pPr>
            <w:r w:rsidRPr="00DF3718">
              <w:rPr>
                <w:b/>
                <w:bCs/>
              </w:rPr>
              <w:t>(Pass/Fail)</w:t>
            </w:r>
          </w:p>
          <w:p w14:paraId="7B2C0044" w14:textId="77777777" w:rsidR="003F1BBC" w:rsidRPr="00DF3718" w:rsidRDefault="003F1BBC" w:rsidP="003F1BBC">
            <w:pPr>
              <w:rPr>
                <w:b/>
                <w:bCs/>
              </w:rPr>
            </w:pPr>
          </w:p>
        </w:tc>
        <w:tc>
          <w:tcPr>
            <w:tcW w:w="7380" w:type="dxa"/>
            <w:shd w:val="clear" w:color="auto" w:fill="F2F2F2" w:themeFill="background1" w:themeFillShade="F2"/>
          </w:tcPr>
          <w:p w14:paraId="369CB46C" w14:textId="654207AD" w:rsidR="003F1BBC" w:rsidRPr="00D63AC9" w:rsidRDefault="003F1BBC" w:rsidP="6AB64D21">
            <w:pPr>
              <w:shd w:val="clear" w:color="auto" w:fill="F2F2F2" w:themeFill="background1" w:themeFillShade="F2"/>
              <w:rPr>
                <w:rFonts w:ascii="Calibri" w:hAnsi="Calibri"/>
                <w:color w:val="FF0000"/>
                <w:lang w:val="en-GB"/>
              </w:rPr>
            </w:pPr>
          </w:p>
          <w:p w14:paraId="11D3D405" w14:textId="7A42A337" w:rsidR="003F1BBC" w:rsidRPr="00D63AC9" w:rsidRDefault="2BE85EB8" w:rsidP="6AB64D21">
            <w:pPr>
              <w:pStyle w:val="ListParagraph"/>
              <w:numPr>
                <w:ilvl w:val="0"/>
                <w:numId w:val="9"/>
              </w:numPr>
              <w:shd w:val="clear" w:color="auto" w:fill="F2F2F2" w:themeFill="background1" w:themeFillShade="F2"/>
              <w:rPr>
                <w:rFonts w:ascii="Calibri" w:eastAsia="Calibri" w:hAnsi="Calibri" w:cs="Calibri"/>
                <w:lang w:val="en-GB"/>
              </w:rPr>
            </w:pPr>
            <w:r w:rsidRPr="269DA0BF">
              <w:rPr>
                <w:rFonts w:ascii="Calibri" w:eastAsia="Calibri" w:hAnsi="Calibri" w:cs="Calibri"/>
                <w:b/>
                <w:bCs/>
                <w:lang w:val="en-GB"/>
              </w:rPr>
              <w:t>Demonstrated experience in freight forwarding for humanitarian aid</w:t>
            </w:r>
            <w:r w:rsidRPr="269DA0BF">
              <w:rPr>
                <w:rFonts w:ascii="Calibri" w:eastAsia="Calibri" w:hAnsi="Calibri" w:cs="Calibri"/>
                <w:lang w:val="en-GB"/>
              </w:rPr>
              <w:t xml:space="preserve"> – </w:t>
            </w:r>
            <w:r w:rsidR="69A0EB70" w:rsidRPr="269DA0BF">
              <w:rPr>
                <w:lang w:val="en-GB"/>
              </w:rPr>
              <w:t>Vendors must have prior experience in international freight forwarding, specifically handling specialised items such as vehicles, medical supplies, and satellite communications for humanitarian aid organisations, INGOs, or UN agencies.</w:t>
            </w:r>
          </w:p>
          <w:p w14:paraId="1C3CA713" w14:textId="45039F57" w:rsidR="003F1BBC" w:rsidRPr="00D63AC9" w:rsidRDefault="2BE85EB8" w:rsidP="269DA0BF">
            <w:pPr>
              <w:spacing w:before="240" w:after="240"/>
              <w:rPr>
                <w:rFonts w:ascii="Calibri" w:eastAsia="Calibri" w:hAnsi="Calibri" w:cs="Calibri"/>
                <w:lang w:val="en-GB"/>
              </w:rPr>
            </w:pPr>
            <w:r w:rsidRPr="3B100531">
              <w:rPr>
                <w:rFonts w:ascii="Calibri" w:eastAsia="Calibri" w:hAnsi="Calibri" w:cs="Calibri"/>
                <w:b/>
                <w:bCs/>
                <w:lang w:val="en-GB"/>
              </w:rPr>
              <w:t>Evidence:</w:t>
            </w:r>
            <w:r w:rsidRPr="3B100531">
              <w:rPr>
                <w:rFonts w:ascii="Calibri" w:eastAsia="Calibri" w:hAnsi="Calibri" w:cs="Calibri"/>
                <w:lang w:val="en-GB"/>
              </w:rPr>
              <w:t xml:space="preserve"> </w:t>
            </w:r>
            <w:r w:rsidR="74A07A69" w:rsidRPr="3B100531">
              <w:rPr>
                <w:rFonts w:ascii="Calibri" w:eastAsia="Calibri" w:hAnsi="Calibri" w:cs="Calibri"/>
                <w:lang w:val="en-GB"/>
              </w:rPr>
              <w:t>Submission of at least two previous contracts from the last five years, demonstrating experience in transporting specialised items for humanitarian organisations.</w:t>
            </w:r>
            <w:r w:rsidR="279C8C4A" w:rsidRPr="3B100531">
              <w:rPr>
                <w:rFonts w:ascii="Calibri" w:eastAsia="Calibri" w:hAnsi="Calibri" w:cs="Calibri"/>
                <w:lang w:val="en-GB"/>
              </w:rPr>
              <w:t xml:space="preserve"> </w:t>
            </w:r>
          </w:p>
          <w:p w14:paraId="2116A77B" w14:textId="61BA3F91" w:rsidR="003F1BBC" w:rsidRPr="00D63AC9" w:rsidRDefault="6837C758" w:rsidP="6AB64D21">
            <w:pPr>
              <w:pStyle w:val="ListParagraph"/>
              <w:numPr>
                <w:ilvl w:val="0"/>
                <w:numId w:val="9"/>
              </w:numPr>
              <w:spacing w:before="240" w:after="240"/>
              <w:rPr>
                <w:rFonts w:ascii="Calibri" w:eastAsia="Calibri" w:hAnsi="Calibri" w:cs="Calibri"/>
                <w:lang w:val="en-GB"/>
              </w:rPr>
            </w:pPr>
            <w:r w:rsidRPr="269DA0BF">
              <w:rPr>
                <w:rFonts w:ascii="Calibri" w:eastAsia="Calibri" w:hAnsi="Calibri" w:cs="Calibri"/>
                <w:b/>
                <w:bCs/>
                <w:lang w:val="en-GB"/>
              </w:rPr>
              <w:t>Proven operational capacity in GOAL's areas of operation</w:t>
            </w:r>
            <w:r w:rsidRPr="269DA0BF">
              <w:rPr>
                <w:rFonts w:ascii="Calibri" w:eastAsia="Calibri" w:hAnsi="Calibri" w:cs="Calibri"/>
                <w:lang w:val="en-GB"/>
              </w:rPr>
              <w:t xml:space="preserve"> – </w:t>
            </w:r>
            <w:r w:rsidR="361C4666" w:rsidRPr="269DA0BF">
              <w:rPr>
                <w:lang w:val="en-GB"/>
              </w:rPr>
              <w:t xml:space="preserve">Vendors must demonstrate the ability to operate in at least </w:t>
            </w:r>
            <w:r w:rsidR="4855CC6C" w:rsidRPr="269DA0BF">
              <w:rPr>
                <w:lang w:val="en-GB"/>
              </w:rPr>
              <w:t>2 of GOAL's regions of operation (Africa, the Middle East, Central America)</w:t>
            </w:r>
            <w:r w:rsidR="0E567061" w:rsidRPr="269DA0BF">
              <w:rPr>
                <w:lang w:val="en-GB"/>
              </w:rPr>
              <w:t xml:space="preserve"> and/or at least 50% of GOAL's countries of operations</w:t>
            </w:r>
            <w:r w:rsidR="361C4666" w:rsidRPr="269DA0BF">
              <w:rPr>
                <w:lang w:val="en-GB"/>
              </w:rPr>
              <w:t>, either through owned offices or established partnerships.</w:t>
            </w:r>
          </w:p>
          <w:p w14:paraId="6213340D" w14:textId="0D8E2A1A" w:rsidR="003F1BBC" w:rsidRPr="00D63AC9" w:rsidRDefault="7E95E166" w:rsidP="7BB70114">
            <w:pPr>
              <w:spacing w:before="240" w:after="240"/>
            </w:pPr>
            <w:r w:rsidRPr="2C4A1A21">
              <w:rPr>
                <w:rFonts w:ascii="Calibri" w:eastAsia="Calibri" w:hAnsi="Calibri" w:cs="Calibri"/>
                <w:b/>
                <w:bCs/>
                <w:lang w:val="en-GB"/>
              </w:rPr>
              <w:t>Evidence:</w:t>
            </w:r>
            <w:r w:rsidRPr="2C4A1A21">
              <w:rPr>
                <w:rFonts w:ascii="Calibri" w:eastAsia="Calibri" w:hAnsi="Calibri" w:cs="Calibri"/>
                <w:lang w:val="en-GB"/>
              </w:rPr>
              <w:t xml:space="preserve"> </w:t>
            </w:r>
            <w:r w:rsidR="65C301E6" w:rsidRPr="2C4A1A21">
              <w:rPr>
                <w:rFonts w:ascii="Calibri" w:eastAsia="Calibri" w:hAnsi="Calibri" w:cs="Calibri"/>
                <w:lang w:val="en-GB"/>
              </w:rPr>
              <w:t>Sp</w:t>
            </w:r>
            <w:r w:rsidRPr="2C4A1A21">
              <w:rPr>
                <w:rFonts w:ascii="Calibri" w:eastAsia="Calibri" w:hAnsi="Calibri" w:cs="Calibri"/>
                <w:lang w:val="en-GB"/>
              </w:rPr>
              <w:t>e</w:t>
            </w:r>
            <w:r w:rsidR="65C301E6" w:rsidRPr="2C4A1A21">
              <w:rPr>
                <w:rFonts w:ascii="Calibri" w:eastAsia="Calibri" w:hAnsi="Calibri" w:cs="Calibri"/>
                <w:lang w:val="en-GB"/>
              </w:rPr>
              <w:t>cify</w:t>
            </w:r>
            <w:r w:rsidRPr="2C4A1A21">
              <w:rPr>
                <w:rFonts w:ascii="Calibri" w:eastAsia="Calibri" w:hAnsi="Calibri" w:cs="Calibri"/>
                <w:lang w:val="en-GB"/>
              </w:rPr>
              <w:t xml:space="preserve"> a detailed list of operational countries and existing partnerships</w:t>
            </w:r>
            <w:r w:rsidR="1C96E5D3" w:rsidRPr="2C4A1A21">
              <w:rPr>
                <w:rFonts w:ascii="Calibri" w:eastAsia="Calibri" w:hAnsi="Calibri" w:cs="Calibri"/>
                <w:lang w:val="en-GB"/>
              </w:rPr>
              <w:t xml:space="preserve"> in</w:t>
            </w:r>
            <w:r w:rsidRPr="2C4A1A21">
              <w:rPr>
                <w:rFonts w:ascii="Calibri" w:eastAsia="Calibri" w:hAnsi="Calibri" w:cs="Calibri"/>
                <w:lang w:val="en-GB"/>
              </w:rPr>
              <w:t xml:space="preserve"> </w:t>
            </w:r>
            <w:r w:rsidR="0AEEED1D" w:rsidRPr="2C4A1A21">
              <w:rPr>
                <w:rFonts w:ascii="Calibri" w:eastAsia="Calibri" w:hAnsi="Calibri" w:cs="Calibri"/>
                <w:lang w:val="en-GB"/>
              </w:rPr>
              <w:t xml:space="preserve">the </w:t>
            </w:r>
            <w:r w:rsidR="469F8E7A" w:rsidRPr="2C4A1A21">
              <w:rPr>
                <w:rFonts w:ascii="Calibri" w:eastAsia="Calibri" w:hAnsi="Calibri" w:cs="Calibri"/>
                <w:lang w:val="en-GB"/>
              </w:rPr>
              <w:t xml:space="preserve">matrix </w:t>
            </w:r>
            <w:r w:rsidR="1FDEFE15" w:rsidRPr="2C4A1A21">
              <w:rPr>
                <w:rFonts w:ascii="Calibri" w:eastAsia="Calibri" w:hAnsi="Calibri" w:cs="Calibri"/>
                <w:lang w:val="en-GB"/>
              </w:rPr>
              <w:t>provided</w:t>
            </w:r>
            <w:r w:rsidR="0AEEED1D" w:rsidRPr="2C4A1A21">
              <w:rPr>
                <w:rFonts w:ascii="Calibri" w:eastAsia="Calibri" w:hAnsi="Calibri" w:cs="Calibri"/>
                <w:lang w:val="en-GB"/>
              </w:rPr>
              <w:t xml:space="preserve"> in </w:t>
            </w:r>
            <w:r w:rsidR="002BA53B" w:rsidRPr="2C4A1A21">
              <w:rPr>
                <w:rFonts w:ascii="Calibri" w:eastAsia="Calibri" w:hAnsi="Calibri" w:cs="Calibri"/>
                <w:lang w:val="en-GB"/>
              </w:rPr>
              <w:t xml:space="preserve">Appendix </w:t>
            </w:r>
            <w:r w:rsidR="7660EDA5" w:rsidRPr="2C4A1A21">
              <w:rPr>
                <w:rFonts w:ascii="Calibri" w:eastAsia="Calibri" w:hAnsi="Calibri" w:cs="Calibri"/>
                <w:lang w:val="en-GB"/>
              </w:rPr>
              <w:t>2 – Technical Questionnaire</w:t>
            </w:r>
            <w:r w:rsidRPr="2C4A1A21">
              <w:rPr>
                <w:rFonts w:ascii="Calibri" w:eastAsia="Calibri" w:hAnsi="Calibri" w:cs="Calibri"/>
                <w:lang w:val="en-GB"/>
              </w:rPr>
              <w:t>.</w:t>
            </w:r>
          </w:p>
        </w:tc>
      </w:tr>
      <w:tr w:rsidR="604F60DA" w14:paraId="25D42980" w14:textId="77777777" w:rsidTr="7A9E344D">
        <w:trPr>
          <w:trHeight w:val="2445"/>
        </w:trPr>
        <w:tc>
          <w:tcPr>
            <w:tcW w:w="825" w:type="dxa"/>
            <w:shd w:val="clear" w:color="auto" w:fill="D9D9D9" w:themeFill="background1" w:themeFillShade="D9"/>
          </w:tcPr>
          <w:p w14:paraId="4F0CB6FD" w14:textId="6ED20DED" w:rsidR="3C7A7E7C" w:rsidRDefault="66154513" w:rsidP="604F60DA">
            <w:pPr>
              <w:rPr>
                <w:b/>
                <w:bCs/>
              </w:rPr>
            </w:pPr>
            <w:r w:rsidRPr="269DA0BF">
              <w:rPr>
                <w:b/>
                <w:bCs/>
              </w:rPr>
              <w:t>3</w:t>
            </w:r>
          </w:p>
        </w:tc>
        <w:tc>
          <w:tcPr>
            <w:tcW w:w="2051" w:type="dxa"/>
            <w:shd w:val="clear" w:color="auto" w:fill="F2F2F2" w:themeFill="background1" w:themeFillShade="F2"/>
          </w:tcPr>
          <w:p w14:paraId="7DCF44FC" w14:textId="57BA70B3" w:rsidR="3C7A7E7C" w:rsidRDefault="3C7A7E7C" w:rsidP="604F60DA">
            <w:pPr>
              <w:pStyle w:val="Heading4"/>
              <w:numPr>
                <w:ilvl w:val="0"/>
                <w:numId w:val="0"/>
              </w:numPr>
              <w:rPr>
                <w:b/>
              </w:rPr>
            </w:pPr>
            <w:r w:rsidRPr="604F60DA">
              <w:rPr>
                <w:b/>
              </w:rPr>
              <w:t>Award Criteria</w:t>
            </w:r>
          </w:p>
        </w:tc>
        <w:tc>
          <w:tcPr>
            <w:tcW w:w="7380" w:type="dxa"/>
            <w:shd w:val="clear" w:color="auto" w:fill="F2F2F2" w:themeFill="background1" w:themeFillShade="F2"/>
          </w:tcPr>
          <w:p w14:paraId="2FF9B40A" w14:textId="5630E589" w:rsidR="4947488F" w:rsidRDefault="4083C0DA" w:rsidP="6F62652F">
            <w:pPr>
              <w:pStyle w:val="ListParagraph"/>
              <w:numPr>
                <w:ilvl w:val="0"/>
                <w:numId w:val="8"/>
              </w:numPr>
              <w:rPr>
                <w:rFonts w:ascii="Calibri" w:hAnsi="Calibri"/>
              </w:rPr>
            </w:pPr>
            <w:r w:rsidRPr="2C4A1A21">
              <w:rPr>
                <w:rFonts w:ascii="Calibri" w:hAnsi="Calibri"/>
                <w:b/>
                <w:bCs/>
              </w:rPr>
              <w:t>Regional and global network coverage</w:t>
            </w:r>
            <w:r w:rsidR="05382D33" w:rsidRPr="2C4A1A21">
              <w:rPr>
                <w:rFonts w:ascii="Calibri" w:hAnsi="Calibri"/>
                <w:b/>
                <w:bCs/>
              </w:rPr>
              <w:t xml:space="preserve"> (2</w:t>
            </w:r>
            <w:r w:rsidR="1599B5DD" w:rsidRPr="2C4A1A21">
              <w:rPr>
                <w:rFonts w:ascii="Calibri" w:hAnsi="Calibri"/>
                <w:b/>
                <w:bCs/>
              </w:rPr>
              <w:t>1</w:t>
            </w:r>
            <w:r w:rsidR="05382D33" w:rsidRPr="2C4A1A21">
              <w:rPr>
                <w:rFonts w:ascii="Calibri" w:hAnsi="Calibri"/>
                <w:b/>
                <w:bCs/>
              </w:rPr>
              <w:t>%)</w:t>
            </w:r>
            <w:r w:rsidR="50FB8749" w:rsidRPr="2C4A1A21">
              <w:rPr>
                <w:rFonts w:ascii="Calibri" w:hAnsi="Calibri"/>
                <w:b/>
                <w:bCs/>
              </w:rPr>
              <w:t xml:space="preserve"> </w:t>
            </w:r>
            <w:r w:rsidR="50FB8749" w:rsidRPr="2C4A1A21">
              <w:rPr>
                <w:rFonts w:ascii="Calibri" w:hAnsi="Calibri"/>
              </w:rPr>
              <w:t>Demonstrate network of operation</w:t>
            </w:r>
            <w:r w:rsidR="3B863DE6" w:rsidRPr="2C4A1A21">
              <w:rPr>
                <w:rFonts w:ascii="Calibri" w:hAnsi="Calibri"/>
              </w:rPr>
              <w:t>s</w:t>
            </w:r>
          </w:p>
          <w:p w14:paraId="25D5FF8D" w14:textId="2CEA20AE" w:rsidR="269DA0BF" w:rsidRDefault="269DA0BF" w:rsidP="269DA0BF">
            <w:pPr>
              <w:pStyle w:val="ListParagraph"/>
              <w:rPr>
                <w:rFonts w:ascii="Calibri" w:hAnsi="Calibri"/>
              </w:rPr>
            </w:pPr>
          </w:p>
          <w:p w14:paraId="5CC51293" w14:textId="5D09BDBD" w:rsidR="46D3190F" w:rsidRDefault="02FD7596" w:rsidP="269DA0BF">
            <w:pPr>
              <w:rPr>
                <w:rFonts w:ascii="Calibri" w:eastAsia="Calibri" w:hAnsi="Calibri" w:cs="Calibri"/>
                <w:lang w:val="en-GB"/>
              </w:rPr>
            </w:pPr>
            <w:r w:rsidRPr="3A83B425">
              <w:rPr>
                <w:rFonts w:ascii="Calibri" w:eastAsia="Calibri" w:hAnsi="Calibri" w:cs="Calibri"/>
                <w:b/>
                <w:bCs/>
                <w:lang w:val="en-GB"/>
              </w:rPr>
              <w:t>Evidence:</w:t>
            </w:r>
            <w:r w:rsidRPr="3A83B425">
              <w:rPr>
                <w:rFonts w:ascii="Calibri" w:eastAsia="Calibri" w:hAnsi="Calibri" w:cs="Calibri"/>
                <w:lang w:val="en-GB"/>
              </w:rPr>
              <w:t xml:space="preserve"> </w:t>
            </w:r>
            <w:r w:rsidR="6070AADF" w:rsidRPr="3A83B425">
              <w:rPr>
                <w:rFonts w:ascii="Calibri" w:eastAsia="Calibri" w:hAnsi="Calibri" w:cs="Calibri"/>
                <w:lang w:val="en-GB"/>
              </w:rPr>
              <w:t xml:space="preserve">Using the </w:t>
            </w:r>
            <w:r w:rsidR="7865C17C" w:rsidRPr="3A83B425">
              <w:rPr>
                <w:rFonts w:ascii="Calibri" w:eastAsia="Calibri" w:hAnsi="Calibri" w:cs="Calibri"/>
                <w:lang w:val="en-GB"/>
              </w:rPr>
              <w:t>matrix</w:t>
            </w:r>
            <w:r w:rsidR="6070AADF" w:rsidRPr="3A83B425">
              <w:rPr>
                <w:rFonts w:ascii="Calibri" w:eastAsia="Calibri" w:hAnsi="Calibri" w:cs="Calibri"/>
                <w:lang w:val="en-GB"/>
              </w:rPr>
              <w:t xml:space="preserve"> provided in</w:t>
            </w:r>
            <w:r w:rsidR="6070AADF" w:rsidRPr="3A83B425">
              <w:rPr>
                <w:rFonts w:ascii="Calibri" w:eastAsia="Calibri" w:hAnsi="Calibri" w:cs="Calibri"/>
                <w:color w:val="FF0000"/>
                <w:lang w:val="en-GB"/>
              </w:rPr>
              <w:t xml:space="preserve"> </w:t>
            </w:r>
            <w:r w:rsidR="6070AADF" w:rsidRPr="3A83B425">
              <w:rPr>
                <w:rFonts w:ascii="Calibri" w:eastAsia="Calibri" w:hAnsi="Calibri" w:cs="Calibri"/>
                <w:b/>
                <w:bCs/>
                <w:lang w:val="en-GB"/>
              </w:rPr>
              <w:t xml:space="preserve">Appendix </w:t>
            </w:r>
            <w:r w:rsidR="57C8980A" w:rsidRPr="3A83B425">
              <w:rPr>
                <w:rFonts w:ascii="Calibri" w:eastAsia="Calibri" w:hAnsi="Calibri" w:cs="Calibri"/>
                <w:b/>
                <w:bCs/>
                <w:lang w:val="en-GB"/>
              </w:rPr>
              <w:t>2 – Technical Questionnaire</w:t>
            </w:r>
            <w:r w:rsidR="6070AADF" w:rsidRPr="3A83B425">
              <w:rPr>
                <w:rFonts w:ascii="Calibri" w:eastAsia="Calibri" w:hAnsi="Calibri" w:cs="Calibri"/>
                <w:lang w:val="en-GB"/>
              </w:rPr>
              <w:t xml:space="preserve">, vendors </w:t>
            </w:r>
            <w:r w:rsidR="6C3089D5" w:rsidRPr="3A83B425">
              <w:rPr>
                <w:rFonts w:ascii="Calibri" w:eastAsia="Calibri" w:hAnsi="Calibri" w:cs="Calibri"/>
                <w:lang w:val="en-GB"/>
              </w:rPr>
              <w:t>should</w:t>
            </w:r>
            <w:r w:rsidR="6070AADF" w:rsidRPr="3A83B425">
              <w:rPr>
                <w:rFonts w:ascii="Calibri" w:eastAsia="Calibri" w:hAnsi="Calibri" w:cs="Calibri"/>
                <w:lang w:val="en-GB"/>
              </w:rPr>
              <w:t xml:space="preserve"> outline</w:t>
            </w:r>
            <w:r w:rsidR="2DDD06F9" w:rsidRPr="3A83B425">
              <w:rPr>
                <w:rFonts w:ascii="Calibri" w:eastAsia="Calibri" w:hAnsi="Calibri" w:cs="Calibri"/>
                <w:lang w:val="en-GB"/>
              </w:rPr>
              <w:t xml:space="preserve"> their capabilities</w:t>
            </w:r>
            <w:r w:rsidR="4063F916" w:rsidRPr="3A83B425">
              <w:rPr>
                <w:rFonts w:ascii="Calibri" w:eastAsia="Calibri" w:hAnsi="Calibri" w:cs="Calibri"/>
                <w:lang w:val="en-GB"/>
              </w:rPr>
              <w:t>, if any,</w:t>
            </w:r>
            <w:r w:rsidR="2DDD06F9" w:rsidRPr="3A83B425">
              <w:rPr>
                <w:rFonts w:ascii="Calibri" w:eastAsia="Calibri" w:hAnsi="Calibri" w:cs="Calibri"/>
                <w:lang w:val="en-GB"/>
              </w:rPr>
              <w:t xml:space="preserve"> in each of GOAL's countries of operation.</w:t>
            </w:r>
          </w:p>
          <w:p w14:paraId="5239A3D3" w14:textId="2E670EE8" w:rsidR="269DA0BF" w:rsidRDefault="269DA0BF" w:rsidP="269DA0BF">
            <w:pPr>
              <w:rPr>
                <w:rFonts w:ascii="Calibri" w:eastAsia="Calibri" w:hAnsi="Calibri" w:cs="Calibri"/>
                <w:lang w:val="en-GB"/>
              </w:rPr>
            </w:pPr>
          </w:p>
          <w:p w14:paraId="57DB1AC1" w14:textId="73660DB7" w:rsidR="021DDFCD" w:rsidRDefault="021DDFCD" w:rsidP="6F62652F">
            <w:pPr>
              <w:pStyle w:val="ListParagraph"/>
              <w:numPr>
                <w:ilvl w:val="0"/>
                <w:numId w:val="8"/>
              </w:numPr>
              <w:rPr>
                <w:lang w:val="en-GB"/>
              </w:rPr>
            </w:pPr>
            <w:r w:rsidRPr="2C4A1A21">
              <w:rPr>
                <w:rFonts w:ascii="Calibri" w:eastAsia="Calibri" w:hAnsi="Calibri" w:cs="Calibri"/>
                <w:b/>
                <w:bCs/>
                <w:lang w:val="en-GB"/>
              </w:rPr>
              <w:t>Warehousing, transportation and multimodal f</w:t>
            </w:r>
            <w:r w:rsidR="78E050BD" w:rsidRPr="2C4A1A21">
              <w:rPr>
                <w:rFonts w:ascii="Calibri" w:eastAsia="Calibri" w:hAnsi="Calibri" w:cs="Calibri"/>
                <w:b/>
                <w:bCs/>
                <w:lang w:val="en-GB"/>
              </w:rPr>
              <w:t>reight capabilities</w:t>
            </w:r>
            <w:r w:rsidR="516A39CF" w:rsidRPr="2C4A1A21">
              <w:rPr>
                <w:rFonts w:ascii="Calibri" w:eastAsia="Calibri" w:hAnsi="Calibri" w:cs="Calibri"/>
                <w:b/>
                <w:bCs/>
                <w:lang w:val="en-GB"/>
              </w:rPr>
              <w:t xml:space="preserve"> </w:t>
            </w:r>
            <w:r w:rsidR="700E222E" w:rsidRPr="2C4A1A21">
              <w:rPr>
                <w:rFonts w:ascii="Calibri" w:eastAsia="Calibri" w:hAnsi="Calibri" w:cs="Calibri"/>
                <w:b/>
                <w:bCs/>
                <w:lang w:val="en-GB"/>
              </w:rPr>
              <w:t>(2</w:t>
            </w:r>
            <w:r w:rsidR="297A85A3" w:rsidRPr="2C4A1A21">
              <w:rPr>
                <w:rFonts w:ascii="Calibri" w:eastAsia="Calibri" w:hAnsi="Calibri" w:cs="Calibri"/>
                <w:b/>
                <w:bCs/>
                <w:lang w:val="en-GB"/>
              </w:rPr>
              <w:t>1</w:t>
            </w:r>
            <w:r w:rsidR="700E222E" w:rsidRPr="2C4A1A21">
              <w:rPr>
                <w:rFonts w:ascii="Calibri" w:eastAsia="Calibri" w:hAnsi="Calibri" w:cs="Calibri"/>
                <w:b/>
                <w:bCs/>
                <w:lang w:val="en-GB"/>
              </w:rPr>
              <w:t>%)</w:t>
            </w:r>
            <w:r w:rsidR="516A39CF" w:rsidRPr="2C4A1A21">
              <w:rPr>
                <w:rFonts w:ascii="Calibri" w:eastAsia="Calibri" w:hAnsi="Calibri" w:cs="Calibri"/>
                <w:b/>
                <w:bCs/>
                <w:lang w:val="en-GB"/>
              </w:rPr>
              <w:t xml:space="preserve"> </w:t>
            </w:r>
            <w:r w:rsidR="516A39CF" w:rsidRPr="2C4A1A21">
              <w:rPr>
                <w:rFonts w:ascii="Calibri" w:eastAsia="Calibri" w:hAnsi="Calibri" w:cs="Calibri"/>
                <w:lang w:val="en-GB"/>
              </w:rPr>
              <w:t>Demonstrate capacity to handle air, sea, and road freight</w:t>
            </w:r>
            <w:r w:rsidR="003E2275" w:rsidRPr="2C4A1A21">
              <w:rPr>
                <w:rFonts w:ascii="Calibri" w:eastAsia="Calibri" w:hAnsi="Calibri" w:cs="Calibri"/>
                <w:lang w:val="en-GB"/>
              </w:rPr>
              <w:t xml:space="preserve">, in addition to </w:t>
            </w:r>
            <w:r w:rsidR="003E2275" w:rsidRPr="2C4A1A21">
              <w:rPr>
                <w:lang w:val="en-GB"/>
              </w:rPr>
              <w:t>warehousing facilities and fleet capacity, including temperature-controlled and hazardous cargo capabilities.</w:t>
            </w:r>
          </w:p>
          <w:p w14:paraId="5F182CF8" w14:textId="3B3709DF" w:rsidR="021DDFCD" w:rsidRDefault="021DDFCD" w:rsidP="6F62652F">
            <w:pPr>
              <w:pStyle w:val="ListParagraph"/>
              <w:rPr>
                <w:lang w:val="en-GB"/>
              </w:rPr>
            </w:pPr>
          </w:p>
          <w:p w14:paraId="097F1E8A" w14:textId="443ADB27" w:rsidR="021DDFCD" w:rsidRDefault="519D3506" w:rsidP="6F62652F">
            <w:pPr>
              <w:rPr>
                <w:rFonts w:ascii="Calibri" w:eastAsia="Calibri" w:hAnsi="Calibri" w:cs="Calibri"/>
                <w:lang w:val="en-GB"/>
              </w:rPr>
            </w:pPr>
            <w:r w:rsidRPr="3B100531">
              <w:rPr>
                <w:rFonts w:ascii="Calibri" w:eastAsia="Calibri" w:hAnsi="Calibri" w:cs="Calibri"/>
                <w:b/>
                <w:bCs/>
                <w:lang w:val="en-GB"/>
              </w:rPr>
              <w:t>Evidence:</w:t>
            </w:r>
            <w:r w:rsidRPr="3B100531">
              <w:rPr>
                <w:rFonts w:ascii="Calibri" w:eastAsia="Calibri" w:hAnsi="Calibri" w:cs="Calibri"/>
                <w:lang w:val="en-GB"/>
              </w:rPr>
              <w:t xml:space="preserve"> Using the matrix provided in</w:t>
            </w:r>
            <w:r w:rsidR="61082356" w:rsidRPr="3B100531">
              <w:rPr>
                <w:rFonts w:ascii="Calibri" w:eastAsia="Calibri" w:hAnsi="Calibri" w:cs="Calibri"/>
                <w:lang w:val="en-GB"/>
              </w:rPr>
              <w:t xml:space="preserve"> </w:t>
            </w:r>
            <w:r w:rsidR="61082356" w:rsidRPr="3B100531">
              <w:rPr>
                <w:rFonts w:ascii="Calibri" w:eastAsia="Calibri" w:hAnsi="Calibri" w:cs="Calibri"/>
                <w:b/>
                <w:bCs/>
                <w:lang w:val="en-GB"/>
              </w:rPr>
              <w:t>Appendix 2 – Technical Questionnaire</w:t>
            </w:r>
            <w:r w:rsidRPr="3B100531">
              <w:rPr>
                <w:rFonts w:ascii="Calibri" w:eastAsia="Calibri" w:hAnsi="Calibri" w:cs="Calibri"/>
                <w:lang w:val="en-GB"/>
              </w:rPr>
              <w:t>, vendors should outline</w:t>
            </w:r>
            <w:r w:rsidR="0CBA3089" w:rsidRPr="3B100531">
              <w:rPr>
                <w:rFonts w:ascii="Calibri" w:eastAsia="Calibri" w:hAnsi="Calibri" w:cs="Calibri"/>
                <w:lang w:val="en-GB"/>
              </w:rPr>
              <w:t xml:space="preserve"> capacities</w:t>
            </w:r>
            <w:r w:rsidR="0FF883A6" w:rsidRPr="3B100531">
              <w:rPr>
                <w:rFonts w:ascii="Calibri" w:eastAsia="Calibri" w:hAnsi="Calibri" w:cs="Calibri"/>
                <w:lang w:val="en-GB"/>
              </w:rPr>
              <w:t>, if any,</w:t>
            </w:r>
            <w:r w:rsidR="0CBA3089" w:rsidRPr="3B100531">
              <w:rPr>
                <w:rFonts w:ascii="Calibri" w:eastAsia="Calibri" w:hAnsi="Calibri" w:cs="Calibri"/>
                <w:lang w:val="en-GB"/>
              </w:rPr>
              <w:t xml:space="preserve"> in terms of freight, warehousing</w:t>
            </w:r>
            <w:r w:rsidR="6DFE5662" w:rsidRPr="3B100531">
              <w:rPr>
                <w:rFonts w:ascii="Calibri" w:eastAsia="Calibri" w:hAnsi="Calibri" w:cs="Calibri"/>
                <w:lang w:val="en-GB"/>
              </w:rPr>
              <w:t>,</w:t>
            </w:r>
            <w:r w:rsidR="0CBA3089" w:rsidRPr="3B100531">
              <w:rPr>
                <w:rFonts w:ascii="Calibri" w:eastAsia="Calibri" w:hAnsi="Calibri" w:cs="Calibri"/>
                <w:lang w:val="en-GB"/>
              </w:rPr>
              <w:t xml:space="preserve"> </w:t>
            </w:r>
            <w:r w:rsidR="66D3B1AD" w:rsidRPr="3B100531">
              <w:rPr>
                <w:rFonts w:ascii="Calibri" w:eastAsia="Calibri" w:hAnsi="Calibri" w:cs="Calibri"/>
                <w:lang w:val="en-GB"/>
              </w:rPr>
              <w:t xml:space="preserve">fleet </w:t>
            </w:r>
            <w:r w:rsidR="152D0BB0" w:rsidRPr="3B100531">
              <w:rPr>
                <w:rFonts w:ascii="Calibri" w:eastAsia="Calibri" w:hAnsi="Calibri" w:cs="Calibri"/>
                <w:lang w:val="en-GB"/>
              </w:rPr>
              <w:t xml:space="preserve">and </w:t>
            </w:r>
            <w:r w:rsidR="66D3B1AD" w:rsidRPr="3B100531">
              <w:rPr>
                <w:rFonts w:ascii="Calibri" w:eastAsia="Calibri" w:hAnsi="Calibri" w:cs="Calibri"/>
                <w:lang w:val="en-GB"/>
              </w:rPr>
              <w:t xml:space="preserve">special handling procedures </w:t>
            </w:r>
            <w:r w:rsidR="0CBA3089" w:rsidRPr="3B100531">
              <w:rPr>
                <w:rFonts w:ascii="Calibri" w:eastAsia="Calibri" w:hAnsi="Calibri" w:cs="Calibri"/>
                <w:lang w:val="en-GB"/>
              </w:rPr>
              <w:t>in each of GOAL's countries of operation.</w:t>
            </w:r>
          </w:p>
          <w:p w14:paraId="36170F7E" w14:textId="6589CED9" w:rsidR="269DA0BF" w:rsidRDefault="269DA0BF" w:rsidP="269DA0BF">
            <w:pPr>
              <w:rPr>
                <w:rFonts w:ascii="Calibri" w:hAnsi="Calibri"/>
                <w:color w:val="FF0000"/>
              </w:rPr>
            </w:pPr>
          </w:p>
          <w:p w14:paraId="221B6DFA" w14:textId="06FD48FA" w:rsidR="5CB86B86" w:rsidRDefault="6F7AC357" w:rsidP="01434336">
            <w:pPr>
              <w:pStyle w:val="ListParagraph"/>
              <w:numPr>
                <w:ilvl w:val="0"/>
                <w:numId w:val="8"/>
              </w:numPr>
              <w:rPr>
                <w:lang w:val="en-GB"/>
              </w:rPr>
            </w:pPr>
            <w:r w:rsidRPr="2C4A1A21">
              <w:rPr>
                <w:rFonts w:ascii="Calibri" w:hAnsi="Calibri"/>
                <w:b/>
                <w:bCs/>
                <w:lang w:val="en-GB"/>
              </w:rPr>
              <w:t xml:space="preserve">Response to case study </w:t>
            </w:r>
            <w:r w:rsidR="65541983" w:rsidRPr="2C4A1A21">
              <w:rPr>
                <w:rFonts w:ascii="Calibri" w:hAnsi="Calibri"/>
                <w:b/>
                <w:bCs/>
                <w:lang w:val="en-GB"/>
              </w:rPr>
              <w:t>(25%)</w:t>
            </w:r>
          </w:p>
          <w:p w14:paraId="6DA76A2A" w14:textId="6AC0AFF6" w:rsidR="5CB86B86" w:rsidRDefault="155A57E0" w:rsidP="01434336">
            <w:pPr>
              <w:pStyle w:val="ListParagraph"/>
              <w:rPr>
                <w:lang w:val="en-GB"/>
              </w:rPr>
            </w:pPr>
            <w:r w:rsidRPr="3B100531">
              <w:rPr>
                <w:lang w:val="en-GB"/>
              </w:rPr>
              <w:t xml:space="preserve">Outline </w:t>
            </w:r>
            <w:r w:rsidR="2649E84C" w:rsidRPr="3B100531">
              <w:rPr>
                <w:lang w:val="en-GB"/>
              </w:rPr>
              <w:t xml:space="preserve">approach </w:t>
            </w:r>
            <w:r w:rsidR="1FB58153" w:rsidRPr="3B100531">
              <w:rPr>
                <w:lang w:val="en-GB"/>
              </w:rPr>
              <w:t>for</w:t>
            </w:r>
            <w:r w:rsidR="2649E84C" w:rsidRPr="3B100531">
              <w:rPr>
                <w:lang w:val="en-GB"/>
              </w:rPr>
              <w:t xml:space="preserve"> delivering</w:t>
            </w:r>
            <w:r w:rsidR="7E5D3CE8" w:rsidRPr="3B100531">
              <w:rPr>
                <w:lang w:val="en-GB"/>
              </w:rPr>
              <w:t xml:space="preserve"> </w:t>
            </w:r>
            <w:r w:rsidR="312E675B" w:rsidRPr="3B100531">
              <w:rPr>
                <w:lang w:val="en-GB"/>
              </w:rPr>
              <w:t>I</w:t>
            </w:r>
            <w:r w:rsidR="7E5D3CE8" w:rsidRPr="3B100531">
              <w:rPr>
                <w:lang w:val="en-GB"/>
              </w:rPr>
              <w:t>nter</w:t>
            </w:r>
            <w:r w:rsidR="6F4861E8" w:rsidRPr="3B100531">
              <w:rPr>
                <w:lang w:val="en-GB"/>
              </w:rPr>
              <w:t>-A</w:t>
            </w:r>
            <w:r w:rsidR="7E5D3CE8" w:rsidRPr="3B100531">
              <w:rPr>
                <w:lang w:val="en-GB"/>
              </w:rPr>
              <w:t xml:space="preserve">gency </w:t>
            </w:r>
            <w:r w:rsidR="3A765C52" w:rsidRPr="3B100531">
              <w:rPr>
                <w:lang w:val="en-GB"/>
              </w:rPr>
              <w:t>E</w:t>
            </w:r>
            <w:r w:rsidR="7E5D3CE8" w:rsidRPr="3B100531">
              <w:rPr>
                <w:lang w:val="en-GB"/>
              </w:rPr>
              <w:t xml:space="preserve">mergency </w:t>
            </w:r>
            <w:r w:rsidR="58086B4E" w:rsidRPr="3B100531">
              <w:rPr>
                <w:lang w:val="en-GB"/>
              </w:rPr>
              <w:t>H</w:t>
            </w:r>
            <w:r w:rsidR="7E5D3CE8" w:rsidRPr="3B100531">
              <w:rPr>
                <w:lang w:val="en-GB"/>
              </w:rPr>
              <w:t xml:space="preserve">ealth </w:t>
            </w:r>
            <w:r w:rsidR="27061C97" w:rsidRPr="3B100531">
              <w:rPr>
                <w:lang w:val="en-GB"/>
              </w:rPr>
              <w:t>K</w:t>
            </w:r>
            <w:r w:rsidR="7E5D3CE8" w:rsidRPr="3B100531">
              <w:rPr>
                <w:lang w:val="en-GB"/>
              </w:rPr>
              <w:t>its</w:t>
            </w:r>
            <w:r w:rsidR="16FCAEEA" w:rsidRPr="3B100531">
              <w:rPr>
                <w:lang w:val="en-GB"/>
              </w:rPr>
              <w:t xml:space="preserve"> (IEHK)</w:t>
            </w:r>
            <w:r w:rsidR="40D98398" w:rsidRPr="3B100531">
              <w:rPr>
                <w:lang w:val="en-GB"/>
              </w:rPr>
              <w:t xml:space="preserve"> to one of the following locations: 1. </w:t>
            </w:r>
            <w:r w:rsidR="07455AAE" w:rsidRPr="3B100531">
              <w:rPr>
                <w:lang w:val="en-GB"/>
              </w:rPr>
              <w:t>Renk</w:t>
            </w:r>
            <w:r w:rsidR="40D98398" w:rsidRPr="3B100531">
              <w:rPr>
                <w:lang w:val="en-GB"/>
              </w:rPr>
              <w:t>, South Sudan, 2. Idlib, Syria, 3. Port-au-Prince, Haiti</w:t>
            </w:r>
            <w:r w:rsidR="4275F23E" w:rsidRPr="3B100531">
              <w:rPr>
                <w:lang w:val="en-GB"/>
              </w:rPr>
              <w:t xml:space="preserve">. </w:t>
            </w:r>
          </w:p>
          <w:p w14:paraId="4251381C" w14:textId="6A908E5D" w:rsidR="269DA0BF" w:rsidRDefault="269DA0BF" w:rsidP="269DA0BF">
            <w:pPr>
              <w:rPr>
                <w:lang w:val="en-GB"/>
              </w:rPr>
            </w:pPr>
          </w:p>
          <w:p w14:paraId="10700F8D" w14:textId="11077EE6" w:rsidR="269DA0BF" w:rsidRDefault="60A78BBB" w:rsidP="3A83B425">
            <w:pPr>
              <w:rPr>
                <w:lang w:val="en-GB"/>
              </w:rPr>
            </w:pPr>
            <w:r w:rsidRPr="3A83B425">
              <w:rPr>
                <w:rFonts w:ascii="Calibri" w:eastAsia="Calibri" w:hAnsi="Calibri" w:cs="Calibri"/>
                <w:b/>
                <w:bCs/>
                <w:lang w:val="en-GB"/>
              </w:rPr>
              <w:t>Evidence:</w:t>
            </w:r>
            <w:r w:rsidRPr="3A83B425">
              <w:rPr>
                <w:rFonts w:ascii="Calibri" w:eastAsia="Calibri" w:hAnsi="Calibri" w:cs="Calibri"/>
                <w:lang w:val="en-GB"/>
              </w:rPr>
              <w:t xml:space="preserve"> </w:t>
            </w:r>
            <w:r w:rsidR="709C2EEF" w:rsidRPr="3A83B425">
              <w:rPr>
                <w:lang w:val="en-GB"/>
              </w:rPr>
              <w:t xml:space="preserve">Vendors are requested to select </w:t>
            </w:r>
            <w:r w:rsidR="709C2EEF" w:rsidRPr="3A83B425">
              <w:rPr>
                <w:b/>
                <w:bCs/>
                <w:lang w:val="en-GB"/>
              </w:rPr>
              <w:t>one location</w:t>
            </w:r>
            <w:r w:rsidR="709C2EEF" w:rsidRPr="3A83B425">
              <w:rPr>
                <w:lang w:val="en-GB"/>
              </w:rPr>
              <w:t xml:space="preserve"> based on their operational capabilities and provide a detailed response outlining how they would successfully deliver the consignment. As outline</w:t>
            </w:r>
            <w:r w:rsidR="53AA573D" w:rsidRPr="3A83B425">
              <w:rPr>
                <w:lang w:val="en-GB"/>
              </w:rPr>
              <w:t>d</w:t>
            </w:r>
            <w:r w:rsidR="709C2EEF" w:rsidRPr="3A83B425">
              <w:rPr>
                <w:lang w:val="en-GB"/>
              </w:rPr>
              <w:t xml:space="preserve"> in </w:t>
            </w:r>
            <w:r w:rsidR="709C2EEF" w:rsidRPr="3A83B425">
              <w:rPr>
                <w:b/>
                <w:bCs/>
                <w:lang w:val="en-GB"/>
              </w:rPr>
              <w:t xml:space="preserve">Appendix 3 – Case </w:t>
            </w:r>
            <w:r w:rsidR="709C2EEF" w:rsidRPr="3A83B425">
              <w:rPr>
                <w:b/>
                <w:bCs/>
                <w:lang w:val="en-GB"/>
              </w:rPr>
              <w:lastRenderedPageBreak/>
              <w:t>Study</w:t>
            </w:r>
            <w:r w:rsidR="709C2EEF" w:rsidRPr="3A83B425">
              <w:rPr>
                <w:lang w:val="en-GB"/>
              </w:rPr>
              <w:t xml:space="preserve">. </w:t>
            </w:r>
            <w:r w:rsidR="65869194" w:rsidRPr="3A83B425">
              <w:rPr>
                <w:lang w:val="en-GB"/>
              </w:rPr>
              <w:t xml:space="preserve">Responses should be no longer than </w:t>
            </w:r>
            <w:r w:rsidR="519D3F8A" w:rsidRPr="3A83B425">
              <w:rPr>
                <w:lang w:val="en-GB"/>
              </w:rPr>
              <w:t>10</w:t>
            </w:r>
            <w:r w:rsidR="65869194" w:rsidRPr="3A83B425">
              <w:rPr>
                <w:lang w:val="en-GB"/>
              </w:rPr>
              <w:t xml:space="preserve"> </w:t>
            </w:r>
            <w:r w:rsidR="467489AF" w:rsidRPr="3A83B425">
              <w:rPr>
                <w:lang w:val="en-GB"/>
              </w:rPr>
              <w:t>p</w:t>
            </w:r>
            <w:r w:rsidR="65869194" w:rsidRPr="3A83B425">
              <w:rPr>
                <w:lang w:val="en-GB"/>
              </w:rPr>
              <w:t>ages in length</w:t>
            </w:r>
            <w:r w:rsidR="5A0E85AF" w:rsidRPr="3A83B425">
              <w:rPr>
                <w:lang w:val="en-GB"/>
              </w:rPr>
              <w:t>.</w:t>
            </w:r>
            <w:r w:rsidR="621C9D66" w:rsidRPr="3A83B425">
              <w:rPr>
                <w:lang w:val="en-GB"/>
              </w:rPr>
              <w:t xml:space="preserve"> Technical specifications, quantity, weights, dimensions and packing lists outlined in Annex 1.</w:t>
            </w:r>
          </w:p>
          <w:p w14:paraId="5CCFBDFE" w14:textId="5F8AE300" w:rsidR="604F60DA" w:rsidRDefault="48769CC6" w:rsidP="6F62652F">
            <w:pPr>
              <w:pStyle w:val="ListParagraph"/>
              <w:numPr>
                <w:ilvl w:val="0"/>
                <w:numId w:val="8"/>
              </w:numPr>
              <w:spacing w:before="240" w:after="240"/>
              <w:rPr>
                <w:rFonts w:ascii="Calibri" w:hAnsi="Calibri"/>
                <w:b/>
                <w:bCs/>
                <w:lang w:val="en-GB"/>
              </w:rPr>
            </w:pPr>
            <w:r w:rsidRPr="7A9E344D">
              <w:rPr>
                <w:rFonts w:ascii="Calibri" w:hAnsi="Calibri"/>
                <w:b/>
                <w:bCs/>
                <w:lang w:val="en-GB"/>
              </w:rPr>
              <w:t>Digital tracking and reporting system</w:t>
            </w:r>
            <w:r w:rsidR="5DF1ADD5" w:rsidRPr="7A9E344D">
              <w:rPr>
                <w:rFonts w:ascii="Calibri" w:hAnsi="Calibri"/>
                <w:b/>
                <w:bCs/>
                <w:lang w:val="en-GB"/>
              </w:rPr>
              <w:t xml:space="preserve"> (1</w:t>
            </w:r>
            <w:r w:rsidR="0A2359C3" w:rsidRPr="7A9E344D">
              <w:rPr>
                <w:rFonts w:ascii="Calibri" w:hAnsi="Calibri"/>
                <w:b/>
                <w:bCs/>
                <w:lang w:val="en-GB"/>
              </w:rPr>
              <w:t>8</w:t>
            </w:r>
            <w:r w:rsidR="5DF1ADD5" w:rsidRPr="7A9E344D">
              <w:rPr>
                <w:rFonts w:ascii="Calibri" w:hAnsi="Calibri"/>
                <w:b/>
                <w:bCs/>
                <w:lang w:val="en-GB"/>
              </w:rPr>
              <w:t>%)</w:t>
            </w:r>
            <w:r w:rsidR="27E6029E" w:rsidRPr="7A9E344D">
              <w:rPr>
                <w:rFonts w:ascii="Calibri" w:hAnsi="Calibri"/>
                <w:b/>
                <w:bCs/>
                <w:lang w:val="en-GB"/>
              </w:rPr>
              <w:t xml:space="preserve"> </w:t>
            </w:r>
          </w:p>
          <w:p w14:paraId="6ED397A9" w14:textId="3DC29822" w:rsidR="604F60DA" w:rsidRDefault="35E495BD" w:rsidP="01434336">
            <w:pPr>
              <w:pStyle w:val="ListParagraph"/>
              <w:spacing w:before="240" w:after="240"/>
              <w:rPr>
                <w:rFonts w:ascii="Calibri" w:hAnsi="Calibri"/>
                <w:lang w:val="en-GB"/>
              </w:rPr>
            </w:pPr>
            <w:r w:rsidRPr="3A83B425">
              <w:rPr>
                <w:rFonts w:ascii="Calibri" w:hAnsi="Calibri"/>
                <w:lang w:val="en-GB"/>
              </w:rPr>
              <w:t>P</w:t>
            </w:r>
            <w:r w:rsidR="3D3F1C2A" w:rsidRPr="3A83B425">
              <w:rPr>
                <w:rFonts w:ascii="Calibri" w:hAnsi="Calibri"/>
                <w:lang w:val="en-GB"/>
              </w:rPr>
              <w:t xml:space="preserve">rovide </w:t>
            </w:r>
            <w:r w:rsidR="19F2ECB9" w:rsidRPr="3A83B425">
              <w:rPr>
                <w:lang w:val="en-GB"/>
              </w:rPr>
              <w:t>a secure, user-friendly platform with real-time tracking, automated alerts, and compliance features</w:t>
            </w:r>
          </w:p>
          <w:p w14:paraId="08897CCD" w14:textId="04541F40" w:rsidR="604F60DA" w:rsidRDefault="788E9179" w:rsidP="6F62652F">
            <w:pPr>
              <w:spacing w:before="240" w:after="240"/>
              <w:rPr>
                <w:rFonts w:ascii="Calibri" w:eastAsia="Calibri" w:hAnsi="Calibri" w:cs="Calibri"/>
                <w:lang w:val="en-GB"/>
              </w:rPr>
            </w:pPr>
            <w:r w:rsidRPr="3A83B425">
              <w:rPr>
                <w:rFonts w:ascii="Calibri" w:hAnsi="Calibri"/>
                <w:b/>
                <w:bCs/>
                <w:lang w:val="en-GB"/>
              </w:rPr>
              <w:t>Evidence:</w:t>
            </w:r>
            <w:r w:rsidRPr="3A83B425">
              <w:rPr>
                <w:rFonts w:ascii="Calibri" w:hAnsi="Calibri"/>
                <w:lang w:val="en-GB"/>
              </w:rPr>
              <w:t xml:space="preserve"> Vendors </w:t>
            </w:r>
            <w:r w:rsidR="4E0AEF6E" w:rsidRPr="3A83B425">
              <w:rPr>
                <w:rFonts w:ascii="Calibri" w:hAnsi="Calibri"/>
                <w:lang w:val="en-GB"/>
              </w:rPr>
              <w:t>should</w:t>
            </w:r>
            <w:r w:rsidRPr="3A83B425">
              <w:rPr>
                <w:rFonts w:ascii="Calibri" w:hAnsi="Calibri"/>
                <w:lang w:val="en-GB"/>
              </w:rPr>
              <w:t xml:space="preserve"> </w:t>
            </w:r>
            <w:r w:rsidR="5DFB5AC0" w:rsidRPr="3A83B425">
              <w:rPr>
                <w:rFonts w:ascii="Calibri" w:hAnsi="Calibri"/>
                <w:lang w:val="en-GB"/>
              </w:rPr>
              <w:t>o</w:t>
            </w:r>
            <w:r w:rsidR="5DFB5AC0" w:rsidRPr="3A83B425">
              <w:rPr>
                <w:rFonts w:ascii="Calibri" w:eastAsia="Calibri" w:hAnsi="Calibri" w:cs="Calibri"/>
                <w:lang w:val="en-GB"/>
              </w:rPr>
              <w:t>utline tracking and reporting features</w:t>
            </w:r>
            <w:r w:rsidRPr="3A83B425">
              <w:rPr>
                <w:rFonts w:ascii="Calibri" w:eastAsia="Calibri" w:hAnsi="Calibri" w:cs="Calibri"/>
                <w:lang w:val="en-GB"/>
              </w:rPr>
              <w:t>, including automated alerts</w:t>
            </w:r>
            <w:r w:rsidR="440D1F0F" w:rsidRPr="3A83B425">
              <w:rPr>
                <w:rFonts w:ascii="Calibri" w:eastAsia="Calibri" w:hAnsi="Calibri" w:cs="Calibri"/>
                <w:lang w:val="en-GB"/>
              </w:rPr>
              <w:t>,</w:t>
            </w:r>
            <w:r w:rsidR="72783BAB" w:rsidRPr="3A83B425">
              <w:rPr>
                <w:rFonts w:ascii="Calibri" w:eastAsia="Calibri" w:hAnsi="Calibri" w:cs="Calibri"/>
                <w:lang w:val="en-GB"/>
              </w:rPr>
              <w:t xml:space="preserve"> in </w:t>
            </w:r>
            <w:r w:rsidR="72783BAB" w:rsidRPr="3A83B425">
              <w:rPr>
                <w:rFonts w:ascii="Calibri" w:eastAsia="Calibri" w:hAnsi="Calibri" w:cs="Calibri"/>
                <w:b/>
                <w:bCs/>
                <w:lang w:val="en-GB"/>
              </w:rPr>
              <w:t>Appendix 2 – Technical Questionnaire</w:t>
            </w:r>
            <w:r w:rsidR="72783BAB" w:rsidRPr="3A83B425">
              <w:rPr>
                <w:rFonts w:ascii="Calibri" w:eastAsia="Calibri" w:hAnsi="Calibri" w:cs="Calibri"/>
                <w:lang w:val="en-GB"/>
              </w:rPr>
              <w:t>. Vendors may also supplement their responses with addi</w:t>
            </w:r>
            <w:r w:rsidR="3DFD2C01" w:rsidRPr="3A83B425">
              <w:rPr>
                <w:rFonts w:ascii="Calibri" w:eastAsia="Calibri" w:hAnsi="Calibri" w:cs="Calibri"/>
                <w:lang w:val="en-GB"/>
              </w:rPr>
              <w:t xml:space="preserve">tional resources if necessary. </w:t>
            </w:r>
          </w:p>
          <w:p w14:paraId="70A78E06" w14:textId="11190B33" w:rsidR="604F60DA" w:rsidRDefault="2FFA1C65" w:rsidP="6F62652F">
            <w:pPr>
              <w:pStyle w:val="ListParagraph"/>
              <w:numPr>
                <w:ilvl w:val="0"/>
                <w:numId w:val="8"/>
              </w:numPr>
              <w:spacing w:before="240" w:after="240"/>
              <w:rPr>
                <w:b/>
                <w:bCs/>
                <w:lang w:val="en-GB"/>
              </w:rPr>
            </w:pPr>
            <w:r w:rsidRPr="3A83B425">
              <w:rPr>
                <w:b/>
                <w:bCs/>
                <w:lang w:val="en-GB"/>
              </w:rPr>
              <w:t>Relevant certificates</w:t>
            </w:r>
            <w:r w:rsidR="77C773FD" w:rsidRPr="3A83B425">
              <w:rPr>
                <w:b/>
                <w:bCs/>
                <w:lang w:val="en-GB"/>
              </w:rPr>
              <w:t xml:space="preserve"> (</w:t>
            </w:r>
            <w:r w:rsidR="313CEE63" w:rsidRPr="3A83B425">
              <w:rPr>
                <w:b/>
                <w:bCs/>
                <w:lang w:val="en-GB"/>
              </w:rPr>
              <w:t>10%)</w:t>
            </w:r>
          </w:p>
          <w:p w14:paraId="1E939157" w14:textId="6AECC58E" w:rsidR="7A72FFFF" w:rsidRDefault="7A72FFFF" w:rsidP="3A83B425">
            <w:pPr>
              <w:pStyle w:val="ListParagraph"/>
              <w:spacing w:before="240" w:after="240"/>
              <w:rPr>
                <w:lang w:val="en-GB"/>
              </w:rPr>
            </w:pPr>
            <w:r w:rsidRPr="3A83B425">
              <w:rPr>
                <w:lang w:val="en-GB"/>
              </w:rPr>
              <w:t>Submission of relevant certificates specific to freight forwarding</w:t>
            </w:r>
          </w:p>
          <w:p w14:paraId="51ACFA4B" w14:textId="5A961E19" w:rsidR="604F60DA" w:rsidRDefault="2326EFF1" w:rsidP="6F62652F">
            <w:pPr>
              <w:spacing w:before="240" w:after="240"/>
              <w:rPr>
                <w:b/>
                <w:bCs/>
                <w:lang w:val="en-GB"/>
              </w:rPr>
            </w:pPr>
            <w:r w:rsidRPr="3A83B425">
              <w:rPr>
                <w:b/>
                <w:bCs/>
                <w:lang w:val="en-GB"/>
              </w:rPr>
              <w:t xml:space="preserve">Evidence: </w:t>
            </w:r>
            <w:r w:rsidR="6B7FF166" w:rsidRPr="3A83B425">
              <w:rPr>
                <w:lang w:val="en-GB"/>
              </w:rPr>
              <w:t>Vendors should submit valid copies of relevant certificates</w:t>
            </w:r>
            <w:r w:rsidR="3D953D84" w:rsidRPr="3A83B425">
              <w:rPr>
                <w:lang w:val="en-GB"/>
              </w:rPr>
              <w:t xml:space="preserve"> such as </w:t>
            </w:r>
            <w:r w:rsidR="608C70D6" w:rsidRPr="3A83B425">
              <w:rPr>
                <w:lang w:val="en-GB"/>
              </w:rPr>
              <w:t>International Federation of Freight Forwarders Associations</w:t>
            </w:r>
            <w:r w:rsidR="01142EE8" w:rsidRPr="3A83B425">
              <w:rPr>
                <w:lang w:val="en-GB"/>
              </w:rPr>
              <w:t xml:space="preserve"> diploma</w:t>
            </w:r>
            <w:r w:rsidR="608C70D6" w:rsidRPr="3A83B425">
              <w:rPr>
                <w:lang w:val="en-GB"/>
              </w:rPr>
              <w:t xml:space="preserve"> (</w:t>
            </w:r>
            <w:r w:rsidR="3D953D84" w:rsidRPr="3A83B425">
              <w:rPr>
                <w:lang w:val="en-GB"/>
              </w:rPr>
              <w:t>FIATA</w:t>
            </w:r>
            <w:r w:rsidR="2F8357AB" w:rsidRPr="3A83B425">
              <w:rPr>
                <w:lang w:val="en-GB"/>
              </w:rPr>
              <w:t>)</w:t>
            </w:r>
            <w:r w:rsidR="3D953D84" w:rsidRPr="3A83B425">
              <w:rPr>
                <w:lang w:val="en-GB"/>
              </w:rPr>
              <w:t>, ISO 9001 Quality Management, ISO 14001 Environmental Management, ISO 45001 Occupational Health and Safety</w:t>
            </w:r>
            <w:r w:rsidR="7B837053" w:rsidRPr="3A83B425">
              <w:rPr>
                <w:lang w:val="en-GB"/>
              </w:rPr>
              <w:t>, IATA accreditation</w:t>
            </w:r>
            <w:r w:rsidR="3D953D84" w:rsidRPr="3A83B425">
              <w:rPr>
                <w:lang w:val="en-GB"/>
              </w:rPr>
              <w:t>)</w:t>
            </w:r>
          </w:p>
          <w:p w14:paraId="49C541AD" w14:textId="27C38732" w:rsidR="604F60DA" w:rsidRDefault="0FBA8B99" w:rsidP="6F62652F">
            <w:pPr>
              <w:pStyle w:val="ListParagraph"/>
              <w:numPr>
                <w:ilvl w:val="0"/>
                <w:numId w:val="8"/>
              </w:numPr>
              <w:spacing w:before="240" w:after="240"/>
              <w:rPr>
                <w:b/>
                <w:bCs/>
                <w:lang w:val="en-GB"/>
              </w:rPr>
            </w:pPr>
            <w:r w:rsidRPr="2C4A1A21">
              <w:rPr>
                <w:rFonts w:ascii="Calibri" w:eastAsia="Calibri" w:hAnsi="Calibri" w:cs="Calibri"/>
                <w:b/>
                <w:bCs/>
                <w:lang w:val="en-GB"/>
              </w:rPr>
              <w:t>Account management</w:t>
            </w:r>
            <w:r w:rsidR="25A6AB77" w:rsidRPr="2C4A1A21">
              <w:rPr>
                <w:rFonts w:ascii="Calibri" w:eastAsia="Calibri" w:hAnsi="Calibri" w:cs="Calibri"/>
                <w:b/>
                <w:bCs/>
                <w:lang w:val="en-GB"/>
              </w:rPr>
              <w:t xml:space="preserve"> –</w:t>
            </w:r>
            <w:r w:rsidR="25A6AB77" w:rsidRPr="2C4A1A21">
              <w:rPr>
                <w:rFonts w:ascii="Calibri" w:eastAsia="Calibri" w:hAnsi="Calibri" w:cs="Calibri"/>
                <w:lang w:val="en-GB"/>
              </w:rPr>
              <w:t xml:space="preserve"> Provide a d</w:t>
            </w:r>
            <w:r w:rsidRPr="2C4A1A21">
              <w:rPr>
                <w:lang w:val="en-GB"/>
              </w:rPr>
              <w:t xml:space="preserve">edicated account management structure, with clear </w:t>
            </w:r>
            <w:r w:rsidR="50C966F5" w:rsidRPr="2C4A1A21">
              <w:rPr>
                <w:lang w:val="en-GB"/>
              </w:rPr>
              <w:t xml:space="preserve">roles, responsibilities and </w:t>
            </w:r>
            <w:r w:rsidRPr="2C4A1A21">
              <w:rPr>
                <w:lang w:val="en-GB"/>
              </w:rPr>
              <w:t>escalation procedures.</w:t>
            </w:r>
            <w:r w:rsidRPr="2C4A1A21">
              <w:rPr>
                <w:b/>
                <w:bCs/>
                <w:lang w:val="en-GB"/>
              </w:rPr>
              <w:t xml:space="preserve"> (5%)</w:t>
            </w:r>
          </w:p>
          <w:p w14:paraId="780A0C2E" w14:textId="23A10090" w:rsidR="604F60DA" w:rsidRDefault="0FBA8B99" w:rsidP="3A83B425">
            <w:pPr>
              <w:spacing w:before="240" w:after="240"/>
              <w:rPr>
                <w:rFonts w:ascii="Calibri" w:eastAsia="Calibri" w:hAnsi="Calibri" w:cs="Calibri"/>
                <w:lang w:val="en-GB"/>
              </w:rPr>
            </w:pPr>
            <w:r w:rsidRPr="3A83B425">
              <w:rPr>
                <w:rFonts w:ascii="Calibri" w:eastAsia="Calibri" w:hAnsi="Calibri" w:cs="Calibri"/>
                <w:b/>
                <w:bCs/>
                <w:lang w:val="en-GB"/>
              </w:rPr>
              <w:t>Evidence:</w:t>
            </w:r>
            <w:r w:rsidR="325701C4" w:rsidRPr="3A83B425">
              <w:rPr>
                <w:rFonts w:ascii="Calibri" w:eastAsia="Calibri" w:hAnsi="Calibri" w:cs="Calibri"/>
                <w:b/>
                <w:bCs/>
                <w:lang w:val="en-GB"/>
              </w:rPr>
              <w:t xml:space="preserve"> </w:t>
            </w:r>
            <w:r w:rsidR="325701C4" w:rsidRPr="3A83B425">
              <w:rPr>
                <w:rFonts w:ascii="Calibri" w:eastAsia="Calibri" w:hAnsi="Calibri" w:cs="Calibri"/>
                <w:lang w:val="en-GB"/>
              </w:rPr>
              <w:t xml:space="preserve">Vendors should </w:t>
            </w:r>
            <w:r w:rsidR="77FBEE05" w:rsidRPr="3A83B425">
              <w:rPr>
                <w:rFonts w:ascii="Calibri" w:eastAsia="Calibri" w:hAnsi="Calibri" w:cs="Calibri"/>
                <w:lang w:val="en-GB"/>
              </w:rPr>
              <w:t>describ</w:t>
            </w:r>
            <w:r w:rsidR="289DCA97" w:rsidRPr="3A83B425">
              <w:rPr>
                <w:rFonts w:ascii="Calibri" w:eastAsia="Calibri" w:hAnsi="Calibri" w:cs="Calibri"/>
                <w:lang w:val="en-GB"/>
              </w:rPr>
              <w:t xml:space="preserve">e </w:t>
            </w:r>
            <w:r w:rsidR="6FCD036F" w:rsidRPr="3A83B425">
              <w:rPr>
                <w:rFonts w:ascii="Calibri" w:eastAsia="Calibri" w:hAnsi="Calibri" w:cs="Calibri"/>
                <w:lang w:val="en-GB"/>
              </w:rPr>
              <w:t xml:space="preserve">their </w:t>
            </w:r>
            <w:r w:rsidR="4EE533C7" w:rsidRPr="3A83B425">
              <w:rPr>
                <w:rFonts w:ascii="Calibri" w:eastAsia="Calibri" w:hAnsi="Calibri" w:cs="Calibri"/>
                <w:lang w:val="en-GB"/>
              </w:rPr>
              <w:t>ability to provide a dedicated account management structure that ensures effective communication, coordination, and service delivery. Submissions should clearly describe roles and responsibilities within the account</w:t>
            </w:r>
            <w:r w:rsidR="02E0D01E" w:rsidRPr="3A83B425">
              <w:rPr>
                <w:rFonts w:ascii="Calibri" w:eastAsia="Calibri" w:hAnsi="Calibri" w:cs="Calibri"/>
                <w:lang w:val="en-GB"/>
              </w:rPr>
              <w:t xml:space="preserve"> management</w:t>
            </w:r>
            <w:r w:rsidR="4EE533C7" w:rsidRPr="3A83B425">
              <w:rPr>
                <w:rFonts w:ascii="Calibri" w:eastAsia="Calibri" w:hAnsi="Calibri" w:cs="Calibri"/>
                <w:lang w:val="en-GB"/>
              </w:rPr>
              <w:t xml:space="preserve"> team, as well as defined escalation procedures for issue resolution</w:t>
            </w:r>
            <w:r w:rsidR="6FCD036F" w:rsidRPr="3A83B425">
              <w:rPr>
                <w:rFonts w:ascii="Calibri" w:eastAsia="Calibri" w:hAnsi="Calibri" w:cs="Calibri"/>
                <w:lang w:val="en-GB"/>
              </w:rPr>
              <w:t xml:space="preserve"> using </w:t>
            </w:r>
            <w:r w:rsidR="6FCD036F" w:rsidRPr="3A83B425">
              <w:rPr>
                <w:rFonts w:ascii="Calibri" w:eastAsia="Calibri" w:hAnsi="Calibri" w:cs="Calibri"/>
                <w:b/>
                <w:bCs/>
                <w:lang w:val="en-GB"/>
              </w:rPr>
              <w:t>Appendix 2 – Technical Questionnaire</w:t>
            </w:r>
            <w:r w:rsidR="03A03948" w:rsidRPr="3A83B425">
              <w:rPr>
                <w:rFonts w:ascii="Calibri" w:eastAsia="Calibri" w:hAnsi="Calibri" w:cs="Calibri"/>
                <w:lang w:val="en-GB"/>
              </w:rPr>
              <w:t>.</w:t>
            </w:r>
          </w:p>
        </w:tc>
      </w:tr>
      <w:tr w:rsidR="000876E3" w14:paraId="77D21CF6" w14:textId="77777777" w:rsidTr="7A9E344D">
        <w:trPr>
          <w:trHeight w:val="300"/>
        </w:trPr>
        <w:tc>
          <w:tcPr>
            <w:tcW w:w="825" w:type="dxa"/>
            <w:shd w:val="clear" w:color="auto" w:fill="D9D9D9" w:themeFill="background1" w:themeFillShade="D9"/>
          </w:tcPr>
          <w:p w14:paraId="15BCB3D9" w14:textId="46E1036A" w:rsidR="007E565D" w:rsidRPr="00EF3D37" w:rsidRDefault="63004B8D" w:rsidP="604F60DA">
            <w:pPr>
              <w:rPr>
                <w:b/>
                <w:bCs/>
              </w:rPr>
            </w:pPr>
            <w:r w:rsidRPr="269DA0BF">
              <w:rPr>
                <w:b/>
                <w:bCs/>
              </w:rPr>
              <w:lastRenderedPageBreak/>
              <w:t>4</w:t>
            </w:r>
          </w:p>
        </w:tc>
        <w:tc>
          <w:tcPr>
            <w:tcW w:w="2051" w:type="dxa"/>
            <w:shd w:val="clear" w:color="auto" w:fill="F2F2F2" w:themeFill="background1" w:themeFillShade="F2"/>
          </w:tcPr>
          <w:p w14:paraId="11DC464B" w14:textId="7CFE3DCC" w:rsidR="378B38D9" w:rsidRPr="009464D9" w:rsidRDefault="378B38D9" w:rsidP="009464D9">
            <w:pPr>
              <w:spacing w:line="259" w:lineRule="auto"/>
              <w:rPr>
                <w:rFonts w:ascii="Calibri" w:eastAsia="Calibri" w:hAnsi="Calibri" w:cs="Calibri"/>
                <w:color w:val="000000" w:themeColor="text1"/>
              </w:rPr>
            </w:pPr>
            <w:r w:rsidRPr="009464D9">
              <w:rPr>
                <w:rFonts w:ascii="Calibri" w:eastAsia="Calibri" w:hAnsi="Calibri" w:cs="Calibri"/>
                <w:b/>
                <w:bCs/>
              </w:rPr>
              <w:t>Due Diligence Checks</w:t>
            </w:r>
          </w:p>
        </w:tc>
        <w:tc>
          <w:tcPr>
            <w:tcW w:w="7380" w:type="dxa"/>
            <w:shd w:val="clear" w:color="auto" w:fill="F2F2F2" w:themeFill="background1" w:themeFillShade="F2"/>
          </w:tcPr>
          <w:p w14:paraId="1F47A4B3" w14:textId="203F8561" w:rsidR="378B38D9" w:rsidRDefault="042166A7" w:rsidP="009464D9">
            <w:pPr>
              <w:spacing w:line="259" w:lineRule="auto"/>
              <w:rPr>
                <w:rFonts w:ascii="Calibri" w:eastAsia="Calibri" w:hAnsi="Calibri" w:cs="Calibri"/>
                <w:color w:val="D13438"/>
              </w:rPr>
            </w:pPr>
            <w:r w:rsidRPr="3A83B425">
              <w:rPr>
                <w:rFonts w:ascii="Calibri" w:eastAsia="Calibri" w:hAnsi="Calibri" w:cs="Calibri"/>
                <w:color w:val="000000" w:themeColor="text1"/>
              </w:rPr>
              <w:t xml:space="preserve">References and other checks are found to be </w:t>
            </w:r>
            <w:r w:rsidR="1BE5AB5C" w:rsidRPr="3A83B425">
              <w:rPr>
                <w:rFonts w:ascii="Calibri" w:eastAsia="Calibri" w:hAnsi="Calibri" w:cs="Calibri"/>
                <w:color w:val="000000" w:themeColor="text1"/>
              </w:rPr>
              <w:t>clear,</w:t>
            </w:r>
            <w:r w:rsidRPr="3A83B425">
              <w:rPr>
                <w:rFonts w:ascii="Calibri" w:eastAsia="Calibri" w:hAnsi="Calibri" w:cs="Calibri"/>
                <w:color w:val="000000" w:themeColor="text1"/>
              </w:rPr>
              <w:t xml:space="preserve"> and quality is assessed.</w:t>
            </w:r>
          </w:p>
          <w:p w14:paraId="73B72B66" w14:textId="5E365342" w:rsidR="378B38D9" w:rsidRPr="008D2B79" w:rsidRDefault="378B38D9" w:rsidP="009464D9">
            <w:pPr>
              <w:spacing w:line="259" w:lineRule="auto"/>
              <w:rPr>
                <w:rFonts w:ascii="Calibri" w:eastAsia="Calibri" w:hAnsi="Calibri" w:cs="Calibri"/>
              </w:rPr>
            </w:pPr>
            <w:r w:rsidRPr="008D2B79">
              <w:rPr>
                <w:rFonts w:ascii="Calibri" w:eastAsia="Calibri" w:hAnsi="Calibri" w:cs="Calibri"/>
              </w:rPr>
              <w:t>In-depth review of financial accounts and other documents submitted; supplier is judged to have requisite financial stability and legal status.</w:t>
            </w:r>
          </w:p>
          <w:p w14:paraId="2D4E6CCC" w14:textId="781E5E2B" w:rsidR="008D2B79" w:rsidRDefault="008D2B79" w:rsidP="008D2B79">
            <w:pPr>
              <w:rPr>
                <w:rFonts w:ascii="Calibri" w:eastAsia="Calibri" w:hAnsi="Calibri" w:cs="Calibri"/>
              </w:rPr>
            </w:pPr>
            <w:r>
              <w:t xml:space="preserve">Suppliers will be screened in line with Anti-Terrorism and Sanction checks. </w:t>
            </w:r>
          </w:p>
          <w:p w14:paraId="412EC89A" w14:textId="5718B5A5" w:rsidR="378B38D9" w:rsidRDefault="378B38D9" w:rsidP="009464D9">
            <w:pPr>
              <w:spacing w:line="259" w:lineRule="auto"/>
              <w:rPr>
                <w:rFonts w:ascii="Calibri" w:eastAsia="Calibri" w:hAnsi="Calibri" w:cs="Calibri"/>
                <w:color w:val="000000" w:themeColor="text1"/>
              </w:rPr>
            </w:pPr>
          </w:p>
        </w:tc>
      </w:tr>
    </w:tbl>
    <w:p w14:paraId="5FA00E4A" w14:textId="6A1B81D3" w:rsidR="00EE1801" w:rsidRPr="00805C27" w:rsidRDefault="00E35563" w:rsidP="00E249FC">
      <w:pPr>
        <w:pStyle w:val="Heading1"/>
        <w:keepNext w:val="0"/>
      </w:pPr>
      <w:r>
        <w:t>Response Format</w:t>
      </w:r>
    </w:p>
    <w:p w14:paraId="1A5112A3" w14:textId="77777777" w:rsidR="00EE1801" w:rsidRPr="00805C27" w:rsidRDefault="00EE1801" w:rsidP="00E249FC">
      <w:pPr>
        <w:pStyle w:val="Heading2"/>
        <w:keepNext w:val="0"/>
      </w:pPr>
      <w:bookmarkStart w:id="23" w:name="_Toc115690190"/>
      <w:bookmarkStart w:id="24" w:name="_Toc115693452"/>
      <w:bookmarkStart w:id="25" w:name="_Toc115694784"/>
      <w:bookmarkStart w:id="26" w:name="_Toc118102670"/>
      <w:bookmarkStart w:id="27" w:name="_Toc118102846"/>
      <w:bookmarkStart w:id="28" w:name="_Toc231810402"/>
      <w:bookmarkStart w:id="29" w:name="_Toc466022953"/>
      <w:r w:rsidRPr="00805C27">
        <w:t>Introduction</w:t>
      </w:r>
      <w:bookmarkEnd w:id="23"/>
      <w:bookmarkEnd w:id="24"/>
      <w:bookmarkEnd w:id="25"/>
      <w:bookmarkEnd w:id="26"/>
      <w:bookmarkEnd w:id="27"/>
      <w:bookmarkEnd w:id="28"/>
      <w:bookmarkEnd w:id="29"/>
    </w:p>
    <w:p w14:paraId="3344C451" w14:textId="661B34BD" w:rsidR="00EE1801" w:rsidRPr="00805C27" w:rsidRDefault="00EE1801" w:rsidP="00322CE2">
      <w:pPr>
        <w:rPr>
          <w:rFonts w:ascii="Calibri" w:hAnsi="Calibri"/>
        </w:rPr>
      </w:pPr>
      <w:r w:rsidRPr="445F407D">
        <w:rPr>
          <w:rFonts w:ascii="Calibri" w:hAnsi="Calibri"/>
        </w:rPr>
        <w:t xml:space="preserve">All proposals must conform to the </w:t>
      </w:r>
      <w:r w:rsidR="00EE190F" w:rsidRPr="445F407D">
        <w:rPr>
          <w:rFonts w:ascii="Calibri" w:hAnsi="Calibri"/>
        </w:rPr>
        <w:t>response format</w:t>
      </w:r>
      <w:r w:rsidRPr="445F407D">
        <w:rPr>
          <w:rFonts w:ascii="Calibri" w:hAnsi="Calibri"/>
        </w:rPr>
        <w:t xml:space="preserve"> laid out below. Where a</w:t>
      </w:r>
      <w:r w:rsidR="1838FAA3" w:rsidRPr="445F407D">
        <w:rPr>
          <w:rFonts w:ascii="Calibri" w:hAnsi="Calibri"/>
        </w:rPr>
        <w:t>n offer</w:t>
      </w:r>
      <w:r w:rsidR="00322CE2" w:rsidRPr="445F407D">
        <w:rPr>
          <w:rFonts w:ascii="Calibri" w:hAnsi="Calibri"/>
        </w:rPr>
        <w:t xml:space="preserve"> </w:t>
      </w:r>
      <w:r w:rsidRPr="445F407D">
        <w:rPr>
          <w:rFonts w:ascii="Calibri" w:hAnsi="Calibri"/>
        </w:rPr>
        <w:t xml:space="preserve">does not conform to the required format the </w:t>
      </w:r>
      <w:r w:rsidR="73C0F4B7" w:rsidRPr="445F407D">
        <w:rPr>
          <w:rFonts w:ascii="Calibri" w:hAnsi="Calibri"/>
        </w:rPr>
        <w:t>Vendo</w:t>
      </w:r>
      <w:r w:rsidRPr="445F407D">
        <w:rPr>
          <w:rFonts w:ascii="Calibri" w:hAnsi="Calibri"/>
        </w:rPr>
        <w:t>r</w:t>
      </w:r>
      <w:r w:rsidR="00DD097B" w:rsidRPr="445F407D">
        <w:rPr>
          <w:rFonts w:ascii="Calibri" w:hAnsi="Calibri"/>
        </w:rPr>
        <w:t xml:space="preserve"> </w:t>
      </w:r>
      <w:r w:rsidRPr="445F407D">
        <w:rPr>
          <w:rFonts w:ascii="Calibri" w:hAnsi="Calibri"/>
        </w:rPr>
        <w:t xml:space="preserve">may be requested to resubmit it in the correct format, on the understanding that the </w:t>
      </w:r>
      <w:r w:rsidR="007D56BD" w:rsidRPr="445F407D">
        <w:rPr>
          <w:rFonts w:ascii="Calibri" w:hAnsi="Calibri"/>
        </w:rPr>
        <w:t>resubmission</w:t>
      </w:r>
      <w:r w:rsidRPr="445F407D">
        <w:rPr>
          <w:rFonts w:ascii="Calibri" w:hAnsi="Calibri"/>
        </w:rPr>
        <w:t xml:space="preserve"> cannot contain any material change from the original. Failure to resubmit </w:t>
      </w:r>
      <w:r w:rsidR="007D56BD" w:rsidRPr="445F407D">
        <w:rPr>
          <w:rFonts w:ascii="Calibri" w:hAnsi="Calibri"/>
        </w:rPr>
        <w:t xml:space="preserve">in the correct </w:t>
      </w:r>
      <w:r w:rsidRPr="445F407D">
        <w:rPr>
          <w:rFonts w:ascii="Calibri" w:hAnsi="Calibri"/>
        </w:rPr>
        <w:t xml:space="preserve">format within </w:t>
      </w:r>
      <w:r w:rsidR="006C18F6">
        <w:rPr>
          <w:rFonts w:ascii="Calibri" w:hAnsi="Calibri"/>
        </w:rPr>
        <w:t>imposed</w:t>
      </w:r>
      <w:r w:rsidR="00220A39">
        <w:rPr>
          <w:rFonts w:ascii="Calibri" w:hAnsi="Calibri"/>
        </w:rPr>
        <w:t xml:space="preserve"> timeframe</w:t>
      </w:r>
      <w:r w:rsidRPr="445F407D">
        <w:rPr>
          <w:rFonts w:ascii="Calibri" w:hAnsi="Calibri"/>
        </w:rPr>
        <w:t xml:space="preserve"> may result in disqualification</w:t>
      </w:r>
      <w:r w:rsidR="007D56BD" w:rsidRPr="445F407D">
        <w:rPr>
          <w:rFonts w:ascii="Calibri" w:hAnsi="Calibri"/>
        </w:rPr>
        <w:t xml:space="preserve">. </w:t>
      </w:r>
      <w:r w:rsidRPr="445F407D">
        <w:rPr>
          <w:rFonts w:ascii="Calibri" w:hAnsi="Calibri"/>
        </w:rPr>
        <w:t xml:space="preserve"> </w:t>
      </w:r>
    </w:p>
    <w:p w14:paraId="702C2DBE" w14:textId="06DFB9B1" w:rsidR="00EE1801" w:rsidRPr="00805C27" w:rsidRDefault="00EE1801" w:rsidP="00322CE2">
      <w:r>
        <w:t xml:space="preserve">By responding to this </w:t>
      </w:r>
      <w:r w:rsidR="569308D3">
        <w:t>EOI</w:t>
      </w:r>
      <w:r w:rsidR="7DA38B75">
        <w:t xml:space="preserve"> </w:t>
      </w:r>
      <w:r>
        <w:t xml:space="preserve">each </w:t>
      </w:r>
      <w:r w:rsidR="721D74DB">
        <w:t>vendor</w:t>
      </w:r>
      <w:r w:rsidR="00DD097B">
        <w:t xml:space="preserve"> </w:t>
      </w:r>
      <w:r>
        <w:t xml:space="preserve">is required to accept the terms and conditions of this </w:t>
      </w:r>
      <w:r w:rsidR="426B5249">
        <w:t>EOI</w:t>
      </w:r>
      <w:r w:rsidR="00322CE2">
        <w:t xml:space="preserve"> </w:t>
      </w:r>
      <w:r>
        <w:t>and to acknowledge and confirm their acceptance by re</w:t>
      </w:r>
      <w:r w:rsidR="00DD097B">
        <w:t>turning a signed copy with its r</w:t>
      </w:r>
      <w:r>
        <w:t xml:space="preserve">esponse.  Should a </w:t>
      </w:r>
      <w:r w:rsidR="77AAD219">
        <w:t>vendor</w:t>
      </w:r>
      <w:r w:rsidR="00DD097B">
        <w:t xml:space="preserve"> </w:t>
      </w:r>
      <w:r>
        <w:t xml:space="preserve">not comply with these requirements, </w:t>
      </w:r>
      <w:r w:rsidR="00D50EBD">
        <w:t>GOAL</w:t>
      </w:r>
      <w:r>
        <w:t xml:space="preserve"> may, at thei</w:t>
      </w:r>
      <w:r w:rsidR="00DD097B">
        <w:t>r sole discretion, reject the re</w:t>
      </w:r>
      <w:r>
        <w:t>sponse.</w:t>
      </w:r>
    </w:p>
    <w:p w14:paraId="5FB4FE7A" w14:textId="6F39CE84" w:rsidR="00EE1801" w:rsidRPr="00805C27" w:rsidRDefault="00EE1801" w:rsidP="00DF3718">
      <w:r>
        <w:t xml:space="preserve">If the </w:t>
      </w:r>
      <w:r w:rsidR="1330259E">
        <w:t>vendor</w:t>
      </w:r>
      <w:r w:rsidR="00DD097B">
        <w:t xml:space="preserve"> </w:t>
      </w:r>
      <w:r w:rsidR="006A553A">
        <w:t>wishes to supplement their R</w:t>
      </w:r>
      <w:r>
        <w:t xml:space="preserve">esponse to any section of the </w:t>
      </w:r>
      <w:r w:rsidR="5144ECF8">
        <w:t>EOI</w:t>
      </w:r>
      <w:r w:rsidR="00322CE2">
        <w:t xml:space="preserve"> </w:t>
      </w:r>
      <w:r>
        <w:t>specifications with a reference to further supporting material, this reference must be clearly identified, including section and page number.</w:t>
      </w:r>
    </w:p>
    <w:p w14:paraId="442E84B6" w14:textId="13287C14" w:rsidR="00BF4E8A" w:rsidRDefault="00E35563" w:rsidP="00E249FC">
      <w:pPr>
        <w:pStyle w:val="Heading2"/>
        <w:keepNext w:val="0"/>
      </w:pPr>
      <w:bookmarkStart w:id="30" w:name="_Toc466022956"/>
      <w:bookmarkStart w:id="31" w:name="_Toc466022957"/>
      <w:bookmarkEnd w:id="30"/>
      <w:bookmarkEnd w:id="31"/>
      <w:r>
        <w:t>Submission Checklist</w:t>
      </w:r>
    </w:p>
    <w:tbl>
      <w:tblPr>
        <w:tblStyle w:val="TableGrid"/>
        <w:tblW w:w="0" w:type="auto"/>
        <w:tblLayout w:type="fixed"/>
        <w:tblLook w:val="04A0" w:firstRow="1" w:lastRow="0" w:firstColumn="1" w:lastColumn="0" w:noHBand="0" w:noVBand="1"/>
      </w:tblPr>
      <w:tblGrid>
        <w:gridCol w:w="704"/>
        <w:gridCol w:w="3521"/>
        <w:gridCol w:w="4950"/>
        <w:gridCol w:w="990"/>
      </w:tblGrid>
      <w:tr w:rsidR="00F308EC" w:rsidRPr="00EF3D37" w14:paraId="0C6F500E" w14:textId="77777777" w:rsidTr="2C4A1A21">
        <w:tc>
          <w:tcPr>
            <w:tcW w:w="704" w:type="dxa"/>
            <w:shd w:val="clear" w:color="auto" w:fill="D9D9D9" w:themeFill="background1" w:themeFillShade="D9"/>
          </w:tcPr>
          <w:p w14:paraId="445EDFE7" w14:textId="77777777" w:rsidR="00F308EC" w:rsidRPr="00EF3D37" w:rsidRDefault="00F308EC" w:rsidP="008858A7">
            <w:pPr>
              <w:rPr>
                <w:b/>
                <w:sz w:val="20"/>
                <w:szCs w:val="20"/>
              </w:rPr>
            </w:pPr>
            <w:r w:rsidRPr="00EF3D37">
              <w:rPr>
                <w:b/>
                <w:sz w:val="20"/>
                <w:szCs w:val="20"/>
              </w:rPr>
              <w:lastRenderedPageBreak/>
              <w:t>Line</w:t>
            </w:r>
          </w:p>
          <w:p w14:paraId="06C070CC" w14:textId="77777777" w:rsidR="00F308EC" w:rsidRPr="00EF3D37" w:rsidRDefault="00F308EC" w:rsidP="008858A7">
            <w:pPr>
              <w:rPr>
                <w:b/>
                <w:sz w:val="20"/>
                <w:szCs w:val="20"/>
              </w:rPr>
            </w:pPr>
          </w:p>
        </w:tc>
        <w:tc>
          <w:tcPr>
            <w:tcW w:w="3521" w:type="dxa"/>
            <w:shd w:val="clear" w:color="auto" w:fill="D9D9D9" w:themeFill="background1" w:themeFillShade="D9"/>
          </w:tcPr>
          <w:p w14:paraId="1FB3E75A" w14:textId="77777777" w:rsidR="00F308EC" w:rsidRPr="00EF3D37" w:rsidRDefault="00F308EC" w:rsidP="008858A7">
            <w:pPr>
              <w:rPr>
                <w:b/>
                <w:sz w:val="20"/>
                <w:szCs w:val="20"/>
              </w:rPr>
            </w:pPr>
            <w:r w:rsidRPr="00EF3D37">
              <w:rPr>
                <w:b/>
                <w:sz w:val="20"/>
                <w:szCs w:val="20"/>
              </w:rPr>
              <w:t>Item</w:t>
            </w:r>
          </w:p>
          <w:p w14:paraId="53BF25BC" w14:textId="77777777" w:rsidR="00F308EC" w:rsidRPr="00EF3D37" w:rsidRDefault="00F308EC" w:rsidP="008858A7">
            <w:pPr>
              <w:rPr>
                <w:b/>
                <w:sz w:val="20"/>
                <w:szCs w:val="20"/>
              </w:rPr>
            </w:pPr>
          </w:p>
        </w:tc>
        <w:tc>
          <w:tcPr>
            <w:tcW w:w="4950" w:type="dxa"/>
            <w:shd w:val="clear" w:color="auto" w:fill="D9D9D9" w:themeFill="background1" w:themeFillShade="D9"/>
          </w:tcPr>
          <w:p w14:paraId="6717866B" w14:textId="77777777" w:rsidR="00F308EC" w:rsidRPr="00EF3D37" w:rsidRDefault="00F308EC" w:rsidP="008858A7">
            <w:pPr>
              <w:rPr>
                <w:b/>
                <w:sz w:val="20"/>
                <w:szCs w:val="20"/>
              </w:rPr>
            </w:pPr>
            <w:r w:rsidRPr="00EF3D37">
              <w:rPr>
                <w:b/>
                <w:sz w:val="20"/>
                <w:szCs w:val="20"/>
              </w:rPr>
              <w:t xml:space="preserve">How to submit </w:t>
            </w:r>
          </w:p>
        </w:tc>
        <w:tc>
          <w:tcPr>
            <w:tcW w:w="990" w:type="dxa"/>
            <w:shd w:val="clear" w:color="auto" w:fill="D9D9D9" w:themeFill="background1" w:themeFillShade="D9"/>
          </w:tcPr>
          <w:p w14:paraId="0C8CB102" w14:textId="77777777" w:rsidR="00F308EC" w:rsidRPr="00EF3D37" w:rsidRDefault="00F308EC" w:rsidP="008858A7">
            <w:pPr>
              <w:rPr>
                <w:b/>
                <w:sz w:val="20"/>
                <w:szCs w:val="20"/>
              </w:rPr>
            </w:pPr>
            <w:r w:rsidRPr="00EF3D37">
              <w:rPr>
                <w:b/>
                <w:sz w:val="20"/>
                <w:szCs w:val="20"/>
              </w:rPr>
              <w:t xml:space="preserve">Tick attached </w:t>
            </w:r>
          </w:p>
        </w:tc>
      </w:tr>
      <w:tr w:rsidR="00F308EC" w:rsidRPr="00EF3D37" w14:paraId="099E8C98" w14:textId="77777777" w:rsidTr="2C4A1A21">
        <w:tc>
          <w:tcPr>
            <w:tcW w:w="704" w:type="dxa"/>
            <w:shd w:val="clear" w:color="auto" w:fill="D9D9D9" w:themeFill="background1" w:themeFillShade="D9"/>
          </w:tcPr>
          <w:p w14:paraId="255ED0A6" w14:textId="77777777" w:rsidR="00F308EC" w:rsidRPr="00EF3D37" w:rsidRDefault="00F308EC" w:rsidP="008858A7">
            <w:pPr>
              <w:jc w:val="center"/>
              <w:rPr>
                <w:sz w:val="20"/>
                <w:szCs w:val="20"/>
              </w:rPr>
            </w:pPr>
            <w:r w:rsidRPr="5025E0B5">
              <w:rPr>
                <w:sz w:val="20"/>
                <w:szCs w:val="20"/>
              </w:rPr>
              <w:t>1</w:t>
            </w:r>
          </w:p>
        </w:tc>
        <w:tc>
          <w:tcPr>
            <w:tcW w:w="3521" w:type="dxa"/>
            <w:shd w:val="clear" w:color="auto" w:fill="F2F2F2" w:themeFill="background1" w:themeFillShade="F2"/>
          </w:tcPr>
          <w:p w14:paraId="4177468C" w14:textId="77777777" w:rsidR="00F308EC" w:rsidRPr="00EF3D37" w:rsidRDefault="00F308EC" w:rsidP="008858A7">
            <w:pPr>
              <w:rPr>
                <w:sz w:val="20"/>
                <w:szCs w:val="20"/>
              </w:rPr>
            </w:pPr>
            <w:r>
              <w:rPr>
                <w:sz w:val="20"/>
                <w:szCs w:val="20"/>
              </w:rPr>
              <w:t xml:space="preserve">Appendix 1- </w:t>
            </w:r>
            <w:r w:rsidRPr="69E858FC">
              <w:rPr>
                <w:sz w:val="20"/>
                <w:szCs w:val="20"/>
              </w:rPr>
              <w:t xml:space="preserve">Company </w:t>
            </w:r>
            <w:r>
              <w:rPr>
                <w:sz w:val="20"/>
                <w:szCs w:val="20"/>
              </w:rPr>
              <w:t>Information</w:t>
            </w:r>
            <w:r w:rsidRPr="69E858FC">
              <w:rPr>
                <w:sz w:val="20"/>
                <w:szCs w:val="20"/>
              </w:rPr>
              <w:t xml:space="preserve"> </w:t>
            </w:r>
          </w:p>
        </w:tc>
        <w:tc>
          <w:tcPr>
            <w:tcW w:w="4950" w:type="dxa"/>
            <w:shd w:val="clear" w:color="auto" w:fill="F2F2F2" w:themeFill="background1" w:themeFillShade="F2"/>
          </w:tcPr>
          <w:p w14:paraId="17DA4553" w14:textId="77777777" w:rsidR="00F308EC" w:rsidRPr="00EF3D37" w:rsidRDefault="00F308EC" w:rsidP="008858A7">
            <w:pPr>
              <w:rPr>
                <w:sz w:val="20"/>
                <w:szCs w:val="20"/>
              </w:rPr>
            </w:pPr>
            <w:r>
              <w:rPr>
                <w:sz w:val="20"/>
                <w:szCs w:val="20"/>
              </w:rPr>
              <w:t xml:space="preserve">Complete, sign, stamp and submit titled </w:t>
            </w:r>
            <w:r w:rsidRPr="00EF3D37">
              <w:rPr>
                <w:sz w:val="20"/>
                <w:szCs w:val="20"/>
              </w:rPr>
              <w:t>‘</w:t>
            </w:r>
            <w:r>
              <w:rPr>
                <w:sz w:val="20"/>
                <w:szCs w:val="20"/>
              </w:rPr>
              <w:t>Company Information</w:t>
            </w:r>
            <w:r w:rsidRPr="00EF3D37">
              <w:rPr>
                <w:sz w:val="20"/>
                <w:szCs w:val="20"/>
              </w:rPr>
              <w:t>’</w:t>
            </w:r>
            <w:r>
              <w:rPr>
                <w:sz w:val="20"/>
                <w:szCs w:val="20"/>
              </w:rPr>
              <w:t>.</w:t>
            </w:r>
          </w:p>
        </w:tc>
        <w:tc>
          <w:tcPr>
            <w:tcW w:w="990" w:type="dxa"/>
          </w:tcPr>
          <w:p w14:paraId="2BA23A2D" w14:textId="77777777" w:rsidR="00F308EC" w:rsidRPr="00EF3D37" w:rsidRDefault="00F308EC" w:rsidP="008858A7">
            <w:pPr>
              <w:rPr>
                <w:sz w:val="20"/>
                <w:szCs w:val="20"/>
              </w:rPr>
            </w:pPr>
          </w:p>
        </w:tc>
      </w:tr>
      <w:tr w:rsidR="00F308EC" w:rsidRPr="00EF3D37" w14:paraId="71118765" w14:textId="77777777" w:rsidTr="2C4A1A21">
        <w:tc>
          <w:tcPr>
            <w:tcW w:w="704" w:type="dxa"/>
            <w:shd w:val="clear" w:color="auto" w:fill="D9D9D9" w:themeFill="background1" w:themeFillShade="D9"/>
          </w:tcPr>
          <w:p w14:paraId="22845832" w14:textId="77777777" w:rsidR="00F308EC" w:rsidRPr="00EF3D37" w:rsidRDefault="00F308EC" w:rsidP="008858A7">
            <w:pPr>
              <w:jc w:val="center"/>
              <w:rPr>
                <w:sz w:val="20"/>
                <w:szCs w:val="20"/>
              </w:rPr>
            </w:pPr>
            <w:r w:rsidRPr="5025E0B5">
              <w:rPr>
                <w:sz w:val="20"/>
                <w:szCs w:val="20"/>
              </w:rPr>
              <w:t>2</w:t>
            </w:r>
          </w:p>
        </w:tc>
        <w:tc>
          <w:tcPr>
            <w:tcW w:w="3521" w:type="dxa"/>
            <w:shd w:val="clear" w:color="auto" w:fill="F2F2F2" w:themeFill="background1" w:themeFillShade="F2"/>
          </w:tcPr>
          <w:p w14:paraId="4A3839C0" w14:textId="5F234FFF" w:rsidR="00F308EC" w:rsidRPr="00EF3D37" w:rsidRDefault="06C43B17" w:rsidP="008858A7">
            <w:pPr>
              <w:rPr>
                <w:sz w:val="20"/>
                <w:szCs w:val="20"/>
              </w:rPr>
            </w:pPr>
            <w:r w:rsidRPr="6F62652F">
              <w:rPr>
                <w:sz w:val="20"/>
                <w:szCs w:val="20"/>
              </w:rPr>
              <w:t xml:space="preserve">Appendix 2 - </w:t>
            </w:r>
            <w:r w:rsidR="3C412E5F" w:rsidRPr="6F62652F">
              <w:rPr>
                <w:sz w:val="20"/>
                <w:szCs w:val="20"/>
              </w:rPr>
              <w:t>Technical Questionnaire</w:t>
            </w:r>
          </w:p>
        </w:tc>
        <w:tc>
          <w:tcPr>
            <w:tcW w:w="4950" w:type="dxa"/>
            <w:shd w:val="clear" w:color="auto" w:fill="F2F2F2" w:themeFill="background1" w:themeFillShade="F2"/>
          </w:tcPr>
          <w:p w14:paraId="6A0C4E71" w14:textId="77777777" w:rsidR="00F308EC" w:rsidRPr="00EF3D37" w:rsidRDefault="00F308EC" w:rsidP="008858A7">
            <w:pPr>
              <w:rPr>
                <w:sz w:val="20"/>
                <w:szCs w:val="20"/>
              </w:rPr>
            </w:pPr>
            <w:r>
              <w:rPr>
                <w:sz w:val="20"/>
                <w:szCs w:val="20"/>
              </w:rPr>
              <w:t>Complete, sign, stamp and submit titled ‘Technical offer’.</w:t>
            </w:r>
          </w:p>
        </w:tc>
        <w:tc>
          <w:tcPr>
            <w:tcW w:w="990" w:type="dxa"/>
          </w:tcPr>
          <w:p w14:paraId="752A4121" w14:textId="77777777" w:rsidR="00F308EC" w:rsidRPr="00EF3D37" w:rsidRDefault="00F308EC" w:rsidP="008858A7">
            <w:pPr>
              <w:rPr>
                <w:sz w:val="20"/>
                <w:szCs w:val="20"/>
              </w:rPr>
            </w:pPr>
          </w:p>
        </w:tc>
      </w:tr>
      <w:tr w:rsidR="6F62652F" w14:paraId="5E77B6E3" w14:textId="77777777" w:rsidTr="2C4A1A21">
        <w:trPr>
          <w:trHeight w:val="300"/>
        </w:trPr>
        <w:tc>
          <w:tcPr>
            <w:tcW w:w="704" w:type="dxa"/>
            <w:shd w:val="clear" w:color="auto" w:fill="D9D9D9" w:themeFill="background1" w:themeFillShade="D9"/>
          </w:tcPr>
          <w:p w14:paraId="55592313" w14:textId="7AD8CBE3" w:rsidR="6F62652F" w:rsidRDefault="6F62652F" w:rsidP="6F62652F">
            <w:pPr>
              <w:jc w:val="center"/>
              <w:rPr>
                <w:sz w:val="20"/>
                <w:szCs w:val="20"/>
              </w:rPr>
            </w:pPr>
          </w:p>
        </w:tc>
        <w:tc>
          <w:tcPr>
            <w:tcW w:w="3521" w:type="dxa"/>
            <w:shd w:val="clear" w:color="auto" w:fill="F2F2F2" w:themeFill="background1" w:themeFillShade="F2"/>
          </w:tcPr>
          <w:p w14:paraId="2C1E9E40" w14:textId="283E917A" w:rsidR="1113DD80" w:rsidRDefault="1113DD80" w:rsidP="6F62652F">
            <w:pPr>
              <w:rPr>
                <w:sz w:val="20"/>
                <w:szCs w:val="20"/>
              </w:rPr>
            </w:pPr>
            <w:r w:rsidRPr="6F62652F">
              <w:rPr>
                <w:sz w:val="20"/>
                <w:szCs w:val="20"/>
              </w:rPr>
              <w:t xml:space="preserve">Appendix 3 – </w:t>
            </w:r>
            <w:r w:rsidR="570D8B34" w:rsidRPr="6F62652F">
              <w:rPr>
                <w:sz w:val="20"/>
                <w:szCs w:val="20"/>
              </w:rPr>
              <w:t>Case Study</w:t>
            </w:r>
          </w:p>
        </w:tc>
        <w:tc>
          <w:tcPr>
            <w:tcW w:w="4950" w:type="dxa"/>
            <w:shd w:val="clear" w:color="auto" w:fill="F2F2F2" w:themeFill="background1" w:themeFillShade="F2"/>
          </w:tcPr>
          <w:p w14:paraId="4FF488F1" w14:textId="6B373867" w:rsidR="6F62652F" w:rsidRDefault="561539C4" w:rsidP="7BB70114">
            <w:pPr>
              <w:rPr>
                <w:sz w:val="20"/>
                <w:szCs w:val="20"/>
              </w:rPr>
            </w:pPr>
            <w:r w:rsidRPr="7BB70114">
              <w:rPr>
                <w:sz w:val="20"/>
                <w:szCs w:val="20"/>
              </w:rPr>
              <w:t>Complete, sign, stamp and submit titled ‘Case Study'</w:t>
            </w:r>
          </w:p>
        </w:tc>
        <w:tc>
          <w:tcPr>
            <w:tcW w:w="990" w:type="dxa"/>
          </w:tcPr>
          <w:p w14:paraId="74F49985" w14:textId="435BE305" w:rsidR="6F62652F" w:rsidRDefault="6F62652F" w:rsidP="6F62652F">
            <w:pPr>
              <w:rPr>
                <w:sz w:val="20"/>
                <w:szCs w:val="20"/>
              </w:rPr>
            </w:pPr>
          </w:p>
        </w:tc>
      </w:tr>
      <w:tr w:rsidR="00F308EC" w:rsidRPr="00EF3D37" w14:paraId="43371292" w14:textId="77777777" w:rsidTr="2C4A1A21">
        <w:tc>
          <w:tcPr>
            <w:tcW w:w="704" w:type="dxa"/>
            <w:shd w:val="clear" w:color="auto" w:fill="D9D9D9" w:themeFill="background1" w:themeFillShade="D9"/>
          </w:tcPr>
          <w:p w14:paraId="39EFDE3E" w14:textId="728B05CA" w:rsidR="00F308EC" w:rsidRDefault="10B09309" w:rsidP="008858A7">
            <w:pPr>
              <w:jc w:val="center"/>
              <w:rPr>
                <w:sz w:val="20"/>
                <w:szCs w:val="20"/>
              </w:rPr>
            </w:pPr>
            <w:r w:rsidRPr="6AB64D21">
              <w:rPr>
                <w:sz w:val="20"/>
                <w:szCs w:val="20"/>
              </w:rPr>
              <w:t>3</w:t>
            </w:r>
          </w:p>
        </w:tc>
        <w:tc>
          <w:tcPr>
            <w:tcW w:w="3521" w:type="dxa"/>
            <w:shd w:val="clear" w:color="auto" w:fill="F2F2F2" w:themeFill="background1" w:themeFillShade="F2"/>
          </w:tcPr>
          <w:p w14:paraId="422DCE7C" w14:textId="363E9B69" w:rsidR="00F308EC" w:rsidRPr="00EF3D37" w:rsidRDefault="52F07A56" w:rsidP="6F62652F">
            <w:pPr>
              <w:rPr>
                <w:sz w:val="20"/>
                <w:szCs w:val="20"/>
              </w:rPr>
            </w:pPr>
            <w:r w:rsidRPr="6F62652F">
              <w:rPr>
                <w:sz w:val="20"/>
                <w:szCs w:val="20"/>
              </w:rPr>
              <w:t>Copy of valid company registration</w:t>
            </w:r>
          </w:p>
        </w:tc>
        <w:tc>
          <w:tcPr>
            <w:tcW w:w="4950" w:type="dxa"/>
            <w:shd w:val="clear" w:color="auto" w:fill="F2F2F2" w:themeFill="background1" w:themeFillShade="F2"/>
          </w:tcPr>
          <w:p w14:paraId="72573C57" w14:textId="7281296B" w:rsidR="00F308EC" w:rsidRDefault="7FC3EFA3" w:rsidP="008858A7">
            <w:pPr>
              <w:rPr>
                <w:sz w:val="20"/>
                <w:szCs w:val="20"/>
              </w:rPr>
            </w:pPr>
            <w:r w:rsidRPr="3A83B425">
              <w:rPr>
                <w:sz w:val="20"/>
                <w:szCs w:val="20"/>
              </w:rPr>
              <w:t>Provide a valid copy of company registration certification.</w:t>
            </w:r>
          </w:p>
        </w:tc>
        <w:tc>
          <w:tcPr>
            <w:tcW w:w="990" w:type="dxa"/>
          </w:tcPr>
          <w:p w14:paraId="17B2D8E2" w14:textId="77777777" w:rsidR="00F308EC" w:rsidRPr="00EF3D37" w:rsidRDefault="00F308EC" w:rsidP="008858A7">
            <w:pPr>
              <w:rPr>
                <w:sz w:val="20"/>
                <w:szCs w:val="20"/>
              </w:rPr>
            </w:pPr>
          </w:p>
        </w:tc>
      </w:tr>
      <w:tr w:rsidR="6F62652F" w14:paraId="6DC8C71A" w14:textId="77777777" w:rsidTr="2C4A1A21">
        <w:trPr>
          <w:trHeight w:val="300"/>
        </w:trPr>
        <w:tc>
          <w:tcPr>
            <w:tcW w:w="704" w:type="dxa"/>
            <w:shd w:val="clear" w:color="auto" w:fill="D9D9D9" w:themeFill="background1" w:themeFillShade="D9"/>
          </w:tcPr>
          <w:p w14:paraId="482F4EB9" w14:textId="0C60E1D7" w:rsidR="6F62652F" w:rsidRDefault="76081AA3" w:rsidP="6F62652F">
            <w:pPr>
              <w:jc w:val="center"/>
              <w:rPr>
                <w:sz w:val="20"/>
                <w:szCs w:val="20"/>
              </w:rPr>
            </w:pPr>
            <w:r w:rsidRPr="3A83B425">
              <w:rPr>
                <w:sz w:val="20"/>
                <w:szCs w:val="20"/>
              </w:rPr>
              <w:t>4</w:t>
            </w:r>
          </w:p>
        </w:tc>
        <w:tc>
          <w:tcPr>
            <w:tcW w:w="3521" w:type="dxa"/>
            <w:shd w:val="clear" w:color="auto" w:fill="F2F2F2" w:themeFill="background1" w:themeFillShade="F2"/>
          </w:tcPr>
          <w:p w14:paraId="52CE2504" w14:textId="2710DEC6" w:rsidR="726E3584" w:rsidRDefault="7616D7B5" w:rsidP="6F62652F">
            <w:pPr>
              <w:rPr>
                <w:sz w:val="20"/>
                <w:szCs w:val="20"/>
              </w:rPr>
            </w:pPr>
            <w:r w:rsidRPr="3A83B425">
              <w:rPr>
                <w:sz w:val="20"/>
                <w:szCs w:val="20"/>
              </w:rPr>
              <w:t xml:space="preserve">Valid copies of relevant certificates (such as </w:t>
            </w:r>
            <w:r w:rsidR="2E1FC460" w:rsidRPr="3A83B425">
              <w:rPr>
                <w:sz w:val="20"/>
                <w:szCs w:val="20"/>
              </w:rPr>
              <w:t xml:space="preserve">IATA Accreditation, </w:t>
            </w:r>
            <w:r w:rsidRPr="3A83B425">
              <w:rPr>
                <w:sz w:val="20"/>
                <w:szCs w:val="20"/>
              </w:rPr>
              <w:t>FIATA, ISO 9001, 14001, 45001)</w:t>
            </w:r>
          </w:p>
        </w:tc>
        <w:tc>
          <w:tcPr>
            <w:tcW w:w="4950" w:type="dxa"/>
            <w:shd w:val="clear" w:color="auto" w:fill="F2F2F2" w:themeFill="background1" w:themeFillShade="F2"/>
          </w:tcPr>
          <w:p w14:paraId="735ABCE9" w14:textId="5C0442C5" w:rsidR="6F62652F" w:rsidRDefault="2473FB6F" w:rsidP="3A83B425">
            <w:pPr>
              <w:rPr>
                <w:sz w:val="20"/>
                <w:szCs w:val="20"/>
              </w:rPr>
            </w:pPr>
            <w:r w:rsidRPr="3A83B425">
              <w:rPr>
                <w:sz w:val="20"/>
                <w:szCs w:val="20"/>
              </w:rPr>
              <w:t>Provide valid copies of relevant certificates awarded to the vendor.</w:t>
            </w:r>
          </w:p>
        </w:tc>
        <w:tc>
          <w:tcPr>
            <w:tcW w:w="990" w:type="dxa"/>
          </w:tcPr>
          <w:p w14:paraId="21EAFEDC" w14:textId="639EB7DA" w:rsidR="6F62652F" w:rsidRDefault="6F62652F" w:rsidP="6F62652F">
            <w:pPr>
              <w:rPr>
                <w:sz w:val="20"/>
                <w:szCs w:val="20"/>
              </w:rPr>
            </w:pPr>
          </w:p>
        </w:tc>
      </w:tr>
      <w:tr w:rsidR="6AB64D21" w14:paraId="2209BA22" w14:textId="77777777" w:rsidTr="2C4A1A21">
        <w:trPr>
          <w:trHeight w:val="300"/>
        </w:trPr>
        <w:tc>
          <w:tcPr>
            <w:tcW w:w="704" w:type="dxa"/>
            <w:shd w:val="clear" w:color="auto" w:fill="D9D9D9" w:themeFill="background1" w:themeFillShade="D9"/>
          </w:tcPr>
          <w:p w14:paraId="475D49E3" w14:textId="28DDE0E1" w:rsidR="10B09309" w:rsidRDefault="2473FB6F" w:rsidP="6AB64D21">
            <w:pPr>
              <w:jc w:val="center"/>
              <w:rPr>
                <w:sz w:val="20"/>
                <w:szCs w:val="20"/>
              </w:rPr>
            </w:pPr>
            <w:r w:rsidRPr="3A83B425">
              <w:rPr>
                <w:sz w:val="20"/>
                <w:szCs w:val="20"/>
              </w:rPr>
              <w:t>5</w:t>
            </w:r>
          </w:p>
        </w:tc>
        <w:tc>
          <w:tcPr>
            <w:tcW w:w="3521" w:type="dxa"/>
            <w:shd w:val="clear" w:color="auto" w:fill="F2F2F2" w:themeFill="background1" w:themeFillShade="F2"/>
          </w:tcPr>
          <w:p w14:paraId="60B5A4D9" w14:textId="223D2E05" w:rsidR="10B09309" w:rsidRDefault="0AA2B1D9" w:rsidP="7BB70114">
            <w:pPr>
              <w:rPr>
                <w:sz w:val="20"/>
                <w:szCs w:val="20"/>
              </w:rPr>
            </w:pPr>
            <w:r w:rsidRPr="7BB70114">
              <w:rPr>
                <w:sz w:val="20"/>
                <w:szCs w:val="20"/>
              </w:rPr>
              <w:t>Copy of two previous contracts (from previous 5 years) moving similar goods for humanitarian organisations.</w:t>
            </w:r>
          </w:p>
        </w:tc>
        <w:tc>
          <w:tcPr>
            <w:tcW w:w="4950" w:type="dxa"/>
            <w:shd w:val="clear" w:color="auto" w:fill="F2F2F2" w:themeFill="background1" w:themeFillShade="F2"/>
          </w:tcPr>
          <w:p w14:paraId="7951062A" w14:textId="4DECE34D" w:rsidR="6AB64D21" w:rsidRDefault="655C5CAB" w:rsidP="6AB64D21">
            <w:pPr>
              <w:rPr>
                <w:sz w:val="20"/>
                <w:szCs w:val="20"/>
              </w:rPr>
            </w:pPr>
            <w:r w:rsidRPr="3A83B425">
              <w:rPr>
                <w:sz w:val="20"/>
                <w:szCs w:val="20"/>
              </w:rPr>
              <w:t>Provide copies of relevant previous contracts.</w:t>
            </w:r>
          </w:p>
        </w:tc>
        <w:tc>
          <w:tcPr>
            <w:tcW w:w="990" w:type="dxa"/>
          </w:tcPr>
          <w:p w14:paraId="6AD59F61" w14:textId="5DBEBBFF" w:rsidR="6AB64D21" w:rsidRDefault="6AB64D21" w:rsidP="6AB64D21">
            <w:pPr>
              <w:rPr>
                <w:sz w:val="20"/>
                <w:szCs w:val="20"/>
              </w:rPr>
            </w:pPr>
          </w:p>
        </w:tc>
      </w:tr>
    </w:tbl>
    <w:p w14:paraId="56A5A8D5" w14:textId="7D8F72E3" w:rsidR="2602DD68" w:rsidRDefault="2602DD68" w:rsidP="2C4A1A21">
      <w:pPr>
        <w:pStyle w:val="Heading1"/>
        <w:numPr>
          <w:ilvl w:val="0"/>
          <w:numId w:val="0"/>
        </w:numPr>
        <w:jc w:val="center"/>
      </w:pPr>
    </w:p>
    <w:p w14:paraId="4DD3B756" w14:textId="7EC7A541" w:rsidR="2602DD68" w:rsidRDefault="2602DD68" w:rsidP="2C4A1A21"/>
    <w:p w14:paraId="4D5CE69F" w14:textId="5E5563F7" w:rsidR="2602DD68" w:rsidRDefault="2602DD68" w:rsidP="2C4A1A21"/>
    <w:p w14:paraId="655E20C8" w14:textId="2389A480" w:rsidR="2602DD68" w:rsidRDefault="2602DD68" w:rsidP="2C4A1A21"/>
    <w:p w14:paraId="1D72CC69" w14:textId="7B98E25B" w:rsidR="2602DD68" w:rsidRDefault="2602DD68" w:rsidP="2C4A1A21"/>
    <w:p w14:paraId="6F540434" w14:textId="1FC839EA" w:rsidR="2602DD68" w:rsidRDefault="77776677" w:rsidP="2C4A1A21">
      <w:pPr>
        <w:pStyle w:val="Heading1"/>
        <w:jc w:val="center"/>
        <w:rPr>
          <w:rFonts w:ascii="Calibri" w:eastAsia="Calibri" w:hAnsi="Calibri" w:cs="Calibri"/>
          <w:sz w:val="40"/>
          <w:szCs w:val="40"/>
        </w:rPr>
      </w:pPr>
      <w:r w:rsidRPr="2C4A1A21">
        <w:rPr>
          <w:sz w:val="40"/>
          <w:szCs w:val="40"/>
        </w:rPr>
        <w:t>Appendix 1 – Company Information</w:t>
      </w:r>
    </w:p>
    <w:p w14:paraId="1171E88E" w14:textId="69C6F9F1" w:rsidR="40C17C40" w:rsidRDefault="40C17C40" w:rsidP="4E487443">
      <w:pPr>
        <w:jc w:val="center"/>
        <w:rPr>
          <w:b/>
          <w:bCs/>
          <w:i/>
          <w:iCs/>
        </w:rPr>
      </w:pPr>
      <w:r w:rsidRPr="4E487443">
        <w:rPr>
          <w:b/>
          <w:bCs/>
          <w:i/>
          <w:iCs/>
        </w:rPr>
        <w:t>To be completed by vendors as part of submission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0026224A" w14:paraId="77F7B28B" w14:textId="77777777" w:rsidTr="7A9E344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0A4C39A" w14:textId="77777777" w:rsidR="0026224A" w:rsidRDefault="0840F6E7" w:rsidP="4E487443">
            <w:pPr>
              <w:spacing w:after="0" w:line="240" w:lineRule="auto"/>
              <w:rPr>
                <w:rStyle w:val="normaltextrun"/>
                <w:rFonts w:ascii="Calibri" w:eastAsia="Calibri" w:hAnsi="Calibri" w:cs="Calibri"/>
                <w:color w:val="000000" w:themeColor="text1"/>
                <w:lang w:val="en-GB"/>
              </w:rPr>
            </w:pPr>
            <w:r w:rsidRPr="4E487443">
              <w:rPr>
                <w:rStyle w:val="normaltextrun"/>
                <w:rFonts w:ascii="Calibri" w:eastAsia="Calibri" w:hAnsi="Calibri" w:cs="Calibri"/>
                <w:color w:val="000000" w:themeColor="text1"/>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BF097AE" w14:textId="77777777" w:rsidR="0026224A" w:rsidRDefault="0026224A" w:rsidP="4E487443">
            <w:pPr>
              <w:spacing w:after="0" w:line="240" w:lineRule="auto"/>
              <w:rPr>
                <w:rFonts w:ascii="Calibri" w:eastAsia="Calibri" w:hAnsi="Calibri" w:cs="Calibri"/>
                <w:color w:val="000000" w:themeColor="text1"/>
              </w:rPr>
            </w:pPr>
          </w:p>
        </w:tc>
      </w:tr>
      <w:tr w:rsidR="0026224A" w14:paraId="0333B32D" w14:textId="77777777" w:rsidTr="7A9E344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4897182" w14:textId="5C5F7008" w:rsidR="0026224A" w:rsidRDefault="7E9E54AB" w:rsidP="4E487443">
            <w:pPr>
              <w:pStyle w:val="BodyText"/>
              <w:spacing w:after="0"/>
              <w:rPr>
                <w:rFonts w:ascii="Calibri" w:eastAsia="Calibri" w:hAnsi="Calibri" w:cs="Calibri"/>
                <w:color w:val="000000" w:themeColor="text1"/>
                <w:szCs w:val="22"/>
              </w:rPr>
            </w:pPr>
            <w:r w:rsidRPr="4E487443">
              <w:rPr>
                <w:rStyle w:val="normaltextrun"/>
                <w:rFonts w:asciiTheme="minorHAnsi" w:eastAsiaTheme="minorEastAsia" w:hAnsiTheme="minorHAnsi" w:cstheme="minorBidi"/>
                <w:color w:val="000000" w:themeColor="text1"/>
                <w:szCs w:val="22"/>
                <w:lang w:eastAsia="en-US"/>
              </w:rPr>
              <w:t xml:space="preserve">Registered address of the </w:t>
            </w:r>
            <w:r w:rsidR="137807A5" w:rsidRPr="4E487443">
              <w:rPr>
                <w:rStyle w:val="normaltextrun"/>
                <w:rFonts w:asciiTheme="minorHAnsi" w:eastAsiaTheme="minorEastAsia" w:hAnsiTheme="minorHAnsi" w:cstheme="minorBidi"/>
                <w:color w:val="000000" w:themeColor="text1"/>
                <w:szCs w:val="22"/>
                <w:lang w:eastAsia="en-US"/>
              </w:rPr>
              <w:t>vendor</w:t>
            </w:r>
          </w:p>
          <w:p w14:paraId="57D48189" w14:textId="77777777" w:rsidR="0026224A" w:rsidRDefault="0026224A" w:rsidP="4E487443">
            <w:pPr>
              <w:spacing w:after="0" w:line="240" w:lineRule="auto"/>
              <w:rPr>
                <w:rStyle w:val="normaltextrun"/>
                <w:rFonts w:ascii="Calibri" w:eastAsia="Calibri" w:hAnsi="Calibri" w:cs="Calibri"/>
                <w:color w:val="000000" w:themeColor="text1"/>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E7A419C" w14:textId="77777777" w:rsidR="0026224A" w:rsidRDefault="0026224A" w:rsidP="4E487443">
            <w:pPr>
              <w:spacing w:after="0" w:line="240" w:lineRule="auto"/>
              <w:rPr>
                <w:rFonts w:ascii="Calibri" w:eastAsia="Calibri" w:hAnsi="Calibri" w:cs="Calibri"/>
                <w:color w:val="000000" w:themeColor="text1"/>
              </w:rPr>
            </w:pPr>
          </w:p>
        </w:tc>
      </w:tr>
      <w:tr w:rsidR="0026224A" w14:paraId="6BF3EDE4" w14:textId="77777777" w:rsidTr="7A9E344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6D6CFB" w14:textId="77777777" w:rsidR="0026224A" w:rsidRDefault="0840F6E7" w:rsidP="4E487443">
            <w:pPr>
              <w:spacing w:line="240" w:lineRule="auto"/>
              <w:rPr>
                <w:rStyle w:val="normaltextrun"/>
                <w:rFonts w:ascii="Calibri" w:eastAsia="Calibri" w:hAnsi="Calibri" w:cs="Calibri"/>
                <w:color w:val="000000" w:themeColor="text1"/>
              </w:rPr>
            </w:pPr>
            <w:r w:rsidRPr="4E487443">
              <w:rPr>
                <w:rStyle w:val="normaltextrun"/>
                <w:rFonts w:ascii="Calibri" w:eastAsia="Calibri" w:hAnsi="Calibri" w:cs="Calibri"/>
                <w:color w:val="000000" w:themeColor="text1"/>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DFADCC3" w14:textId="77777777" w:rsidR="0026224A" w:rsidRDefault="0026224A" w:rsidP="4E487443">
            <w:pPr>
              <w:spacing w:line="240" w:lineRule="auto"/>
              <w:rPr>
                <w:rFonts w:ascii="Calibri" w:eastAsia="Calibri" w:hAnsi="Calibri" w:cs="Calibri"/>
                <w:color w:val="000000" w:themeColor="text1"/>
              </w:rPr>
            </w:pPr>
          </w:p>
        </w:tc>
      </w:tr>
      <w:tr w:rsidR="0026224A" w14:paraId="3F92B752" w14:textId="77777777" w:rsidTr="7A9E344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FA47DB" w14:textId="77777777" w:rsidR="0026224A" w:rsidRDefault="0840F6E7" w:rsidP="4E487443">
            <w:pPr>
              <w:spacing w:after="0" w:line="240" w:lineRule="auto"/>
              <w:rPr>
                <w:rFonts w:ascii="Calibri" w:eastAsia="Calibri" w:hAnsi="Calibri" w:cs="Calibri"/>
                <w:color w:val="000000" w:themeColor="text1"/>
              </w:rPr>
            </w:pPr>
            <w:r w:rsidRPr="4E487443">
              <w:rPr>
                <w:rStyle w:val="normaltextrun"/>
                <w:rFonts w:ascii="Calibri" w:eastAsia="Calibri" w:hAnsi="Calibri" w:cs="Calibri"/>
                <w:color w:val="000000" w:themeColor="text1"/>
              </w:rPr>
              <w:t>Please state the 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7A35222" w14:textId="77777777" w:rsidR="0026224A" w:rsidRDefault="0026224A" w:rsidP="4E487443">
            <w:pPr>
              <w:spacing w:after="0" w:line="240" w:lineRule="auto"/>
              <w:rPr>
                <w:rFonts w:ascii="Calibri" w:eastAsia="Calibri" w:hAnsi="Calibri" w:cs="Calibri"/>
                <w:color w:val="000000" w:themeColor="text1"/>
              </w:rPr>
            </w:pPr>
          </w:p>
        </w:tc>
      </w:tr>
      <w:tr w:rsidR="0026224A" w14:paraId="4913D361" w14:textId="77777777" w:rsidTr="7A9E344D">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A8F9DE0" w14:textId="77777777" w:rsidR="0026224A" w:rsidRDefault="0840F6E7" w:rsidP="4E487443">
            <w:pPr>
              <w:spacing w:after="0" w:line="240" w:lineRule="auto"/>
              <w:rPr>
                <w:rStyle w:val="normaltextrun"/>
                <w:rFonts w:ascii="Calibri" w:eastAsia="Calibri" w:hAnsi="Calibri" w:cs="Calibri"/>
                <w:color w:val="000000" w:themeColor="text1"/>
                <w:lang w:val="en-GB"/>
              </w:rPr>
            </w:pPr>
            <w:r w:rsidRPr="4E487443">
              <w:rPr>
                <w:rStyle w:val="normaltextrun"/>
                <w:rFonts w:ascii="Calibri" w:eastAsia="Calibri" w:hAnsi="Calibri" w:cs="Calibri"/>
                <w:color w:val="000000" w:themeColor="text1"/>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A89973" w14:textId="77777777" w:rsidR="0026224A" w:rsidRDefault="0026224A" w:rsidP="4E487443">
            <w:pPr>
              <w:spacing w:after="0" w:line="240" w:lineRule="auto"/>
              <w:rPr>
                <w:rFonts w:ascii="Calibri" w:eastAsia="Calibri" w:hAnsi="Calibri" w:cs="Calibri"/>
                <w:color w:val="000000" w:themeColor="text1"/>
              </w:rPr>
            </w:pPr>
          </w:p>
        </w:tc>
      </w:tr>
      <w:tr w:rsidR="0026224A" w14:paraId="1985D8E2" w14:textId="77777777" w:rsidTr="7A9E344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8A0FACB" w14:textId="77777777" w:rsidR="0026224A" w:rsidRDefault="0840F6E7" w:rsidP="4E487443">
            <w:pPr>
              <w:spacing w:after="0" w:line="240" w:lineRule="auto"/>
              <w:rPr>
                <w:rStyle w:val="normaltextrun"/>
                <w:rFonts w:ascii="Calibri" w:eastAsia="Calibri" w:hAnsi="Calibri" w:cs="Calibri"/>
                <w:color w:val="000000" w:themeColor="text1"/>
                <w:lang w:val="en-GB"/>
              </w:rPr>
            </w:pPr>
            <w:r w:rsidRPr="4E487443">
              <w:rPr>
                <w:rStyle w:val="normaltextrun"/>
                <w:rFonts w:ascii="Calibri" w:eastAsia="Calibri" w:hAnsi="Calibri" w:cs="Calibri"/>
                <w:color w:val="000000" w:themeColor="text1"/>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C20D51" w14:textId="77777777" w:rsidR="0026224A" w:rsidRDefault="0026224A" w:rsidP="4E487443">
            <w:pPr>
              <w:spacing w:after="0" w:line="240" w:lineRule="auto"/>
              <w:rPr>
                <w:rFonts w:ascii="Calibri" w:eastAsia="Calibri" w:hAnsi="Calibri" w:cs="Calibri"/>
                <w:color w:val="000000" w:themeColor="text1"/>
              </w:rPr>
            </w:pPr>
          </w:p>
        </w:tc>
      </w:tr>
      <w:tr w:rsidR="0026224A" w14:paraId="183A1280" w14:textId="77777777" w:rsidTr="7A9E344D">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EDE24B4" w14:textId="77777777" w:rsidR="0026224A" w:rsidRDefault="0840F6E7" w:rsidP="4E487443">
            <w:pPr>
              <w:spacing w:after="0" w:line="240" w:lineRule="auto"/>
              <w:rPr>
                <w:rFonts w:ascii="Calibri" w:eastAsia="Calibri" w:hAnsi="Calibri" w:cs="Calibri"/>
                <w:color w:val="000000" w:themeColor="text1"/>
              </w:rPr>
            </w:pPr>
            <w:r w:rsidRPr="4E487443">
              <w:rPr>
                <w:rFonts w:ascii="Calibri" w:eastAsia="Calibri" w:hAnsi="Calibri" w:cs="Calibri"/>
                <w:color w:val="000000" w:themeColor="text1"/>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B32D59F" w14:textId="77777777" w:rsidR="0026224A"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Yes/No</w:t>
            </w:r>
          </w:p>
        </w:tc>
      </w:tr>
      <w:tr w:rsidR="0026224A" w14:paraId="056C890C" w14:textId="77777777" w:rsidTr="7A9E344D">
        <w:trPr>
          <w:trHeight w:val="408"/>
        </w:trPr>
        <w:tc>
          <w:tcPr>
            <w:tcW w:w="3390" w:type="dxa"/>
            <w:vMerge/>
            <w:tcMar>
              <w:left w:w="105" w:type="dxa"/>
              <w:right w:w="105" w:type="dxa"/>
            </w:tcMar>
          </w:tcPr>
          <w:p w14:paraId="06E474F9" w14:textId="77777777" w:rsidR="0026224A" w:rsidRPr="69E858FC" w:rsidRDefault="0026224A" w:rsidP="008858A7">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56817FA" w14:textId="77777777" w:rsidR="0026224A" w:rsidRDefault="0026224A" w:rsidP="4E487443">
            <w:pPr>
              <w:pStyle w:val="BodyText"/>
              <w:spacing w:after="0"/>
              <w:ind w:left="720"/>
              <w:rPr>
                <w:szCs w:val="22"/>
              </w:rPr>
            </w:pPr>
          </w:p>
        </w:tc>
      </w:tr>
      <w:tr w:rsidR="0026224A" w14:paraId="4BFAE039" w14:textId="77777777" w:rsidTr="7A9E344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FD23FD1" w14:textId="77777777" w:rsidR="0026224A" w:rsidRPr="69E858FC" w:rsidRDefault="0840F6E7" w:rsidP="4E487443">
            <w:pPr>
              <w:spacing w:after="0" w:line="240" w:lineRule="auto"/>
              <w:rPr>
                <w:rFonts w:ascii="Calibri" w:eastAsia="Calibri" w:hAnsi="Calibri" w:cs="Calibri"/>
                <w:color w:val="000000" w:themeColor="text1"/>
              </w:rPr>
            </w:pPr>
            <w:r w:rsidRPr="4E487443">
              <w:rPr>
                <w:rFonts w:ascii="Calibri" w:eastAsia="Calibri" w:hAnsi="Calibri" w:cs="Calibri"/>
                <w:color w:val="000000" w:themeColor="text1"/>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E70015" w14:textId="77777777" w:rsidR="0026224A" w:rsidRPr="009B6A77" w:rsidRDefault="0026224A" w:rsidP="4E487443">
            <w:pPr>
              <w:pStyle w:val="BodyText"/>
              <w:spacing w:after="0"/>
              <w:ind w:left="720"/>
              <w:rPr>
                <w:szCs w:val="22"/>
                <w:lang w:val="en-IE"/>
              </w:rPr>
            </w:pPr>
          </w:p>
        </w:tc>
      </w:tr>
      <w:tr w:rsidR="0026224A" w14:paraId="440956CC" w14:textId="77777777" w:rsidTr="7A9E344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7278C631" w14:textId="17D98EAE" w:rsidR="0026224A" w:rsidRPr="69E858FC" w:rsidRDefault="013E94E4" w:rsidP="4E487443">
            <w:pPr>
              <w:spacing w:after="0" w:line="240" w:lineRule="auto"/>
              <w:rPr>
                <w:rFonts w:ascii="Calibri" w:eastAsia="Calibri" w:hAnsi="Calibri" w:cs="Calibri"/>
                <w:color w:val="000000" w:themeColor="text1"/>
              </w:rPr>
            </w:pPr>
            <w:r w:rsidRPr="7A9E344D">
              <w:rPr>
                <w:rFonts w:ascii="Calibri" w:eastAsia="Calibri" w:hAnsi="Calibri" w:cs="Calibri"/>
                <w:color w:val="000000" w:themeColor="text1"/>
              </w:rPr>
              <w:t>If successful, do you agree to work under GOAL’s Terms and Conditions of contract (attached as A</w:t>
            </w:r>
            <w:r w:rsidR="34137A29" w:rsidRPr="7A9E344D">
              <w:rPr>
                <w:rFonts w:ascii="Calibri" w:eastAsia="Calibri" w:hAnsi="Calibri" w:cs="Calibri"/>
                <w:color w:val="000000" w:themeColor="text1"/>
              </w:rPr>
              <w:t>nnex 2</w:t>
            </w:r>
            <w:r w:rsidRPr="7A9E344D">
              <w:rPr>
                <w:rFonts w:ascii="Calibri" w:eastAsia="Calibri" w:hAnsi="Calibri" w:cs="Calibri"/>
                <w:color w:val="000000" w:themeColor="text1"/>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1E583DB0" w14:textId="77777777" w:rsidR="0026224A" w:rsidRPr="001F17D2"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35464" w14:textId="77777777" w:rsidR="0026224A" w:rsidRPr="001F17D2"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Comments/Attachments</w:t>
            </w:r>
          </w:p>
        </w:tc>
      </w:tr>
      <w:tr w:rsidR="0026224A" w14:paraId="27D85D33" w14:textId="77777777" w:rsidTr="7A9E344D">
        <w:trPr>
          <w:trHeight w:val="304"/>
        </w:trPr>
        <w:tc>
          <w:tcPr>
            <w:tcW w:w="3390" w:type="dxa"/>
            <w:vMerge/>
            <w:tcMar>
              <w:left w:w="105" w:type="dxa"/>
              <w:right w:w="105" w:type="dxa"/>
            </w:tcMar>
          </w:tcPr>
          <w:p w14:paraId="35539B1D"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63727A8E" w14:textId="77777777" w:rsidR="0026224A" w:rsidRPr="001F17D2" w:rsidRDefault="0026224A" w:rsidP="4E487443">
            <w:pPr>
              <w:pStyle w:val="BodyText"/>
              <w:spacing w:after="0"/>
              <w:jc w:val="center"/>
              <w:rPr>
                <w:rFonts w:asciiTheme="minorHAnsi" w:hAnsiTheme="minorHAnsi" w:cstheme="minorBidi"/>
                <w:szCs w:val="22"/>
              </w:rPr>
            </w:pPr>
          </w:p>
        </w:tc>
        <w:tc>
          <w:tcPr>
            <w:tcW w:w="3390" w:type="dxa"/>
            <w:tcBorders>
              <w:top w:val="single" w:sz="4" w:space="0" w:color="auto"/>
              <w:left w:val="single" w:sz="6" w:space="0" w:color="auto"/>
              <w:bottom w:val="single" w:sz="4" w:space="0" w:color="auto"/>
              <w:right w:val="single" w:sz="6" w:space="0" w:color="auto"/>
            </w:tcBorders>
          </w:tcPr>
          <w:p w14:paraId="39D47D51" w14:textId="77777777" w:rsidR="0026224A" w:rsidRPr="001F17D2" w:rsidRDefault="0026224A" w:rsidP="4E487443">
            <w:pPr>
              <w:pStyle w:val="BodyText"/>
              <w:spacing w:after="0"/>
              <w:jc w:val="center"/>
              <w:rPr>
                <w:rFonts w:asciiTheme="minorHAnsi" w:hAnsiTheme="minorHAnsi" w:cstheme="minorBidi"/>
                <w:szCs w:val="22"/>
              </w:rPr>
            </w:pPr>
          </w:p>
        </w:tc>
      </w:tr>
      <w:tr w:rsidR="0026224A" w14:paraId="619F5C90" w14:textId="77777777" w:rsidTr="7A9E344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27C4006" w14:textId="65337D8B" w:rsidR="0026224A" w:rsidRDefault="013E94E4" w:rsidP="4E487443">
            <w:pPr>
              <w:spacing w:after="0" w:line="240" w:lineRule="auto"/>
              <w:rPr>
                <w:rFonts w:ascii="Calibri" w:eastAsia="Calibri" w:hAnsi="Calibri" w:cs="Calibri"/>
                <w:color w:val="000000" w:themeColor="text1"/>
              </w:rPr>
            </w:pPr>
            <w:r w:rsidRPr="7A9E344D">
              <w:rPr>
                <w:rFonts w:ascii="Calibri" w:eastAsia="Calibri" w:hAnsi="Calibri" w:cs="Calibri"/>
                <w:color w:val="000000" w:themeColor="text1"/>
              </w:rPr>
              <w:t>If successful, do you agree to sign the contract as per GOAL’s contract template (attached as A</w:t>
            </w:r>
            <w:r w:rsidR="7D5CA435" w:rsidRPr="7A9E344D">
              <w:rPr>
                <w:rFonts w:ascii="Calibri" w:eastAsia="Calibri" w:hAnsi="Calibri" w:cs="Calibri"/>
                <w:color w:val="000000" w:themeColor="text1"/>
              </w:rPr>
              <w:t>nnex 3</w:t>
            </w:r>
            <w:r w:rsidRPr="7A9E344D">
              <w:rPr>
                <w:rFonts w:ascii="Calibri" w:eastAsia="Calibri" w:hAnsi="Calibri" w:cs="Calibri"/>
                <w:color w:val="000000" w:themeColor="text1"/>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3B0FF7E" w14:textId="77777777" w:rsidR="0026224A" w:rsidRPr="001F17D2"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67265" w14:textId="77777777" w:rsidR="0026224A" w:rsidRPr="001F17D2"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Comments/Attachments</w:t>
            </w:r>
          </w:p>
        </w:tc>
      </w:tr>
      <w:tr w:rsidR="0026224A" w14:paraId="5927D7A7" w14:textId="77777777" w:rsidTr="7A9E344D">
        <w:trPr>
          <w:trHeight w:val="304"/>
        </w:trPr>
        <w:tc>
          <w:tcPr>
            <w:tcW w:w="3390" w:type="dxa"/>
            <w:vMerge/>
            <w:tcMar>
              <w:left w:w="105" w:type="dxa"/>
              <w:right w:w="105" w:type="dxa"/>
            </w:tcMar>
          </w:tcPr>
          <w:p w14:paraId="39AEF247"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07917233" w14:textId="77777777" w:rsidR="0026224A" w:rsidRPr="001F17D2" w:rsidRDefault="0026224A" w:rsidP="4E487443">
            <w:pPr>
              <w:pStyle w:val="BodyText"/>
              <w:spacing w:after="0"/>
              <w:jc w:val="center"/>
              <w:rPr>
                <w:rFonts w:asciiTheme="minorHAnsi" w:hAnsiTheme="minorHAnsi" w:cstheme="minorBidi"/>
                <w:szCs w:val="22"/>
              </w:rPr>
            </w:pPr>
          </w:p>
        </w:tc>
        <w:tc>
          <w:tcPr>
            <w:tcW w:w="3390" w:type="dxa"/>
            <w:tcBorders>
              <w:top w:val="single" w:sz="4" w:space="0" w:color="auto"/>
              <w:left w:val="single" w:sz="4" w:space="0" w:color="auto"/>
              <w:bottom w:val="single" w:sz="4" w:space="0" w:color="auto"/>
              <w:right w:val="single" w:sz="4" w:space="0" w:color="auto"/>
            </w:tcBorders>
          </w:tcPr>
          <w:p w14:paraId="71D6D149" w14:textId="77777777" w:rsidR="0026224A" w:rsidRPr="001F17D2" w:rsidRDefault="0026224A" w:rsidP="4E487443">
            <w:pPr>
              <w:pStyle w:val="BodyText"/>
              <w:spacing w:after="0"/>
              <w:jc w:val="center"/>
              <w:rPr>
                <w:rFonts w:asciiTheme="minorHAnsi" w:hAnsiTheme="minorHAnsi" w:cstheme="minorBidi"/>
                <w:szCs w:val="22"/>
              </w:rPr>
            </w:pPr>
          </w:p>
        </w:tc>
      </w:tr>
      <w:tr w:rsidR="0026224A" w14:paraId="7FBC9896" w14:textId="77777777" w:rsidTr="7A9E344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6888FE81" w14:textId="77777777" w:rsidR="0026224A" w:rsidRDefault="0840F6E7" w:rsidP="4E487443">
            <w:pPr>
              <w:spacing w:after="0" w:line="240" w:lineRule="auto"/>
              <w:rPr>
                <w:rFonts w:ascii="Calibri" w:eastAsia="Calibri" w:hAnsi="Calibri" w:cs="Calibri"/>
                <w:color w:val="000000" w:themeColor="text1"/>
              </w:rPr>
            </w:pPr>
            <w:r w:rsidRPr="4E487443">
              <w:rPr>
                <w:rFonts w:ascii="Calibri" w:eastAsia="Calibri" w:hAnsi="Calibri" w:cs="Calibri"/>
                <w:color w:val="000000" w:themeColor="text1"/>
              </w:rPr>
              <w:t>If successful, do you agree to abide by GOAL’s Supplier code of conduct for the delivery of goods/services/works?</w:t>
            </w:r>
          </w:p>
          <w:p w14:paraId="6A9876B9" w14:textId="5FEFDDDF" w:rsidR="0026224A" w:rsidRDefault="013E94E4" w:rsidP="4E487443">
            <w:pPr>
              <w:spacing w:after="0" w:line="240" w:lineRule="auto"/>
              <w:rPr>
                <w:rFonts w:ascii="Calibri" w:eastAsia="Calibri" w:hAnsi="Calibri" w:cs="Calibri"/>
                <w:color w:val="000000" w:themeColor="text1"/>
              </w:rPr>
            </w:pPr>
            <w:r w:rsidRPr="7A9E344D">
              <w:rPr>
                <w:rFonts w:ascii="Calibri" w:eastAsia="Calibri" w:hAnsi="Calibri" w:cs="Calibri"/>
                <w:color w:val="000000" w:themeColor="text1"/>
              </w:rPr>
              <w:t>(attached as A</w:t>
            </w:r>
            <w:r w:rsidR="12B36B97" w:rsidRPr="7A9E344D">
              <w:rPr>
                <w:rFonts w:ascii="Calibri" w:eastAsia="Calibri" w:hAnsi="Calibri" w:cs="Calibri"/>
                <w:color w:val="000000" w:themeColor="text1"/>
              </w:rPr>
              <w:t>nnex 4</w:t>
            </w:r>
            <w:r w:rsidRPr="7A9E344D">
              <w:rPr>
                <w:rFonts w:ascii="Calibri" w:eastAsia="Calibri" w:hAnsi="Calibri" w:cs="Calibri"/>
                <w:color w:val="000000" w:themeColor="text1"/>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760F8B91" w14:textId="77777777" w:rsidR="0026224A" w:rsidRPr="001F17D2"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A3D40" w14:textId="77777777" w:rsidR="0026224A" w:rsidRPr="001F17D2"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Comments/Attachments</w:t>
            </w:r>
          </w:p>
        </w:tc>
      </w:tr>
      <w:tr w:rsidR="0026224A" w14:paraId="19A96861" w14:textId="77777777" w:rsidTr="7A9E344D">
        <w:trPr>
          <w:trHeight w:val="408"/>
        </w:trPr>
        <w:tc>
          <w:tcPr>
            <w:tcW w:w="3390" w:type="dxa"/>
            <w:vMerge/>
            <w:tcMar>
              <w:left w:w="105" w:type="dxa"/>
              <w:right w:w="105" w:type="dxa"/>
            </w:tcMar>
          </w:tcPr>
          <w:p w14:paraId="0136B89E"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2B553E45" w14:textId="77777777" w:rsidR="0026224A" w:rsidRDefault="0026224A" w:rsidP="4E487443">
            <w:pPr>
              <w:pStyle w:val="BodyText"/>
              <w:spacing w:after="0"/>
              <w:jc w:val="center"/>
              <w:rPr>
                <w:szCs w:val="22"/>
              </w:rPr>
            </w:pPr>
          </w:p>
        </w:tc>
        <w:tc>
          <w:tcPr>
            <w:tcW w:w="3390" w:type="dxa"/>
            <w:tcBorders>
              <w:top w:val="single" w:sz="4" w:space="0" w:color="auto"/>
              <w:left w:val="single" w:sz="6" w:space="0" w:color="auto"/>
              <w:bottom w:val="single" w:sz="6" w:space="0" w:color="auto"/>
              <w:right w:val="single" w:sz="6" w:space="0" w:color="auto"/>
            </w:tcBorders>
          </w:tcPr>
          <w:p w14:paraId="0042B1BE" w14:textId="77777777" w:rsidR="0026224A" w:rsidRDefault="0026224A" w:rsidP="4E487443">
            <w:pPr>
              <w:pStyle w:val="BodyText"/>
              <w:spacing w:after="0"/>
              <w:jc w:val="center"/>
              <w:rPr>
                <w:szCs w:val="22"/>
              </w:rPr>
            </w:pPr>
          </w:p>
        </w:tc>
      </w:tr>
    </w:tbl>
    <w:p w14:paraId="51576E9B" w14:textId="483C7BEF" w:rsidR="6991849D" w:rsidRDefault="6991849D" w:rsidP="4E487443">
      <w:pPr>
        <w:rPr>
          <w:rFonts w:ascii="Calibri" w:eastAsia="Calibri" w:hAnsi="Calibri" w:cs="Calibri"/>
          <w:color w:val="000000" w:themeColor="text1"/>
        </w:rPr>
      </w:pPr>
    </w:p>
    <w:p w14:paraId="379E3768" w14:textId="1DD2935C" w:rsidR="00203B74" w:rsidRDefault="05D9E601" w:rsidP="6991849D">
      <w:r>
        <w:t xml:space="preserve">Note that </w:t>
      </w:r>
      <w:r w:rsidR="27816430">
        <w:t>successful vendors</w:t>
      </w:r>
      <w:r>
        <w:t xml:space="preserve"> will be required to submit further information as part of supplier registration process before 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261E40" w14:paraId="20B0F4E6" w14:textId="77777777" w:rsidTr="2C4A1A21">
        <w:trPr>
          <w:trHeight w:val="885"/>
        </w:trPr>
        <w:tc>
          <w:tcPr>
            <w:tcW w:w="10170" w:type="dxa"/>
            <w:tcBorders>
              <w:top w:val="single" w:sz="6" w:space="0" w:color="auto"/>
            </w:tcBorders>
            <w:shd w:val="clear" w:color="auto" w:fill="D9D9D9" w:themeFill="background1" w:themeFillShade="D9"/>
            <w:tcMar>
              <w:left w:w="105" w:type="dxa"/>
              <w:right w:w="105" w:type="dxa"/>
            </w:tcMar>
          </w:tcPr>
          <w:p w14:paraId="58967FC8" w14:textId="25D521B7" w:rsidR="00261E40" w:rsidRDefault="00261E40" w:rsidP="008858A7">
            <w:pPr>
              <w:spacing w:line="259" w:lineRule="auto"/>
              <w:rPr>
                <w:rFonts w:ascii="Calibri" w:eastAsia="Calibri" w:hAnsi="Calibri" w:cs="Calibri"/>
              </w:rPr>
            </w:pPr>
            <w:r w:rsidRPr="2C4A1A21">
              <w:rPr>
                <w:rFonts w:ascii="Calibri" w:eastAsia="Calibri" w:hAnsi="Calibri" w:cs="Calibri"/>
              </w:rPr>
              <w:t xml:space="preserve">By submitting </w:t>
            </w:r>
            <w:r w:rsidR="141EB9DA" w:rsidRPr="2C4A1A21">
              <w:rPr>
                <w:rFonts w:ascii="Calibri" w:eastAsia="Calibri" w:hAnsi="Calibri" w:cs="Calibri"/>
              </w:rPr>
              <w:t>an offer</w:t>
            </w:r>
            <w:r w:rsidRPr="2C4A1A21">
              <w:rPr>
                <w:rFonts w:ascii="Calibri" w:eastAsia="Calibri" w:hAnsi="Calibri" w:cs="Calibri"/>
              </w:rPr>
              <w:t xml:space="preserve"> under this </w:t>
            </w:r>
            <w:r w:rsidR="27706DC2" w:rsidRPr="2C4A1A21">
              <w:rPr>
                <w:rFonts w:ascii="Calibri" w:eastAsia="Calibri" w:hAnsi="Calibri" w:cs="Calibri"/>
              </w:rPr>
              <w:t>Expression of Interest (EOI)</w:t>
            </w:r>
            <w:r w:rsidRPr="2C4A1A21">
              <w:rPr>
                <w:rFonts w:ascii="Calibri" w:eastAsia="Calibri" w:hAnsi="Calibri" w:cs="Calibri"/>
              </w:rPr>
              <w:t xml:space="preserve"> </w:t>
            </w:r>
            <w:r w:rsidR="109C7F9D" w:rsidRPr="2C4A1A21">
              <w:rPr>
                <w:rFonts w:ascii="Calibri" w:eastAsia="Calibri" w:hAnsi="Calibri" w:cs="Calibri"/>
              </w:rPr>
              <w:t>HQ_EOI_2025-2028_Freight Forwarding</w:t>
            </w:r>
            <w:r w:rsidRPr="2C4A1A21">
              <w:rPr>
                <w:rFonts w:ascii="Calibri" w:eastAsia="Calibri" w:hAnsi="Calibri" w:cs="Calibri"/>
              </w:rPr>
              <w:t>,</w:t>
            </w:r>
            <w:r w:rsidRPr="2C4A1A21">
              <w:rPr>
                <w:rFonts w:ascii="Calibri" w:eastAsia="Calibri" w:hAnsi="Calibri" w:cs="Calibri"/>
                <w:color w:val="FF0000"/>
              </w:rPr>
              <w:t xml:space="preserve"> </w:t>
            </w:r>
            <w:r w:rsidRPr="2C4A1A21">
              <w:rPr>
                <w:rFonts w:ascii="Calibri" w:eastAsia="Calibri" w:hAnsi="Calibri" w:cs="Calibri"/>
              </w:rPr>
              <w:t xml:space="preserve">the </w:t>
            </w:r>
            <w:r w:rsidR="11BA6CBA" w:rsidRPr="2C4A1A21">
              <w:rPr>
                <w:rFonts w:ascii="Calibri" w:eastAsia="Calibri" w:hAnsi="Calibri" w:cs="Calibri"/>
              </w:rPr>
              <w:t>vendor</w:t>
            </w:r>
            <w:r w:rsidRPr="2C4A1A21">
              <w:rPr>
                <w:rFonts w:ascii="Calibri" w:eastAsia="Calibri" w:hAnsi="Calibri" w:cs="Calibri"/>
              </w:rPr>
              <w:t xml:space="preserve"> hereby asserts that the following statements are correct at the time of submission; and further undertakes to inform GOAL of any changes in status of these matters.  </w:t>
            </w:r>
          </w:p>
        </w:tc>
      </w:tr>
      <w:tr w:rsidR="00261E40" w14:paraId="43BB02C9" w14:textId="77777777" w:rsidTr="2C4A1A21">
        <w:trPr>
          <w:trHeight w:val="4350"/>
        </w:trPr>
        <w:tc>
          <w:tcPr>
            <w:tcW w:w="10170" w:type="dxa"/>
            <w:shd w:val="clear" w:color="auto" w:fill="F2F2F2" w:themeFill="background1" w:themeFillShade="F2"/>
            <w:tcMar>
              <w:left w:w="105" w:type="dxa"/>
              <w:right w:w="105" w:type="dxa"/>
            </w:tcMar>
          </w:tcPr>
          <w:p w14:paraId="3FAFDBD8" w14:textId="683AA001" w:rsidR="00261E40" w:rsidRDefault="00261E40" w:rsidP="4E487443">
            <w:pPr>
              <w:pStyle w:val="BodyText"/>
              <w:rPr>
                <w:rFonts w:ascii="Calibri" w:eastAsia="Calibri" w:hAnsi="Calibri" w:cs="Calibri"/>
                <w:szCs w:val="22"/>
              </w:rPr>
            </w:pPr>
            <w:r w:rsidRPr="4E487443">
              <w:rPr>
                <w:rFonts w:ascii="Calibri" w:eastAsia="Calibri" w:hAnsi="Calibri" w:cs="Calibri"/>
                <w:szCs w:val="22"/>
              </w:rPr>
              <w:t xml:space="preserve">The </w:t>
            </w:r>
            <w:r w:rsidR="0F4BF88F" w:rsidRPr="4E487443">
              <w:rPr>
                <w:rFonts w:ascii="Calibri" w:eastAsia="Calibri" w:hAnsi="Calibri" w:cs="Calibri"/>
                <w:szCs w:val="22"/>
              </w:rPr>
              <w:t>vendor</w:t>
            </w:r>
            <w:r w:rsidRPr="4E487443">
              <w:rPr>
                <w:rFonts w:ascii="Calibri" w:eastAsia="Calibri" w:hAnsi="Calibri" w:cs="Calibri"/>
                <w:szCs w:val="22"/>
              </w:rPr>
              <w:t xml:space="preserve">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5891C176" w14:textId="2DBDB03B" w:rsidR="00261E40" w:rsidRDefault="00261E40" w:rsidP="4E487443">
            <w:pPr>
              <w:pStyle w:val="BodyText"/>
              <w:rPr>
                <w:rFonts w:ascii="Calibri" w:eastAsia="Calibri" w:hAnsi="Calibri" w:cs="Calibri"/>
                <w:szCs w:val="22"/>
              </w:rPr>
            </w:pPr>
            <w:r w:rsidRPr="4E487443">
              <w:rPr>
                <w:rFonts w:ascii="Calibri" w:eastAsia="Calibri" w:hAnsi="Calibri" w:cs="Calibri"/>
                <w:szCs w:val="22"/>
              </w:rPr>
              <w:t xml:space="preserve">The </w:t>
            </w:r>
            <w:r w:rsidR="7EDC64B7" w:rsidRPr="4E487443">
              <w:rPr>
                <w:rFonts w:ascii="Calibri" w:eastAsia="Calibri" w:hAnsi="Calibri" w:cs="Calibri"/>
                <w:szCs w:val="22"/>
              </w:rPr>
              <w:t>vendor</w:t>
            </w:r>
            <w:r w:rsidRPr="4E487443">
              <w:rPr>
                <w:rFonts w:ascii="Calibri" w:eastAsia="Calibri" w:hAnsi="Calibri" w:cs="Calibri"/>
                <w:szCs w:val="22"/>
              </w:rPr>
              <w:t xml:space="preserve"> is not the subject of proceedings for a declaration of bankruptcy, for an order for compulsory winding up or administration by the court or for an arrangement with creditors or of any other similar proceedings under national laws and regulations.</w:t>
            </w:r>
          </w:p>
          <w:p w14:paraId="6AB7BD75" w14:textId="72EB5CB2" w:rsidR="00261E40" w:rsidRDefault="00261E40" w:rsidP="4E487443">
            <w:pPr>
              <w:pStyle w:val="BodyText"/>
              <w:rPr>
                <w:rFonts w:ascii="Calibri" w:eastAsia="Calibri" w:hAnsi="Calibri" w:cs="Calibri"/>
                <w:szCs w:val="22"/>
              </w:rPr>
            </w:pPr>
            <w:r w:rsidRPr="4E487443">
              <w:rPr>
                <w:rFonts w:ascii="Calibri" w:eastAsia="Calibri" w:hAnsi="Calibri" w:cs="Calibri"/>
                <w:szCs w:val="22"/>
              </w:rPr>
              <w:t xml:space="preserve">Neither the </w:t>
            </w:r>
            <w:r w:rsidR="329D445A" w:rsidRPr="4E487443">
              <w:rPr>
                <w:rFonts w:ascii="Calibri" w:eastAsia="Calibri" w:hAnsi="Calibri" w:cs="Calibri"/>
                <w:szCs w:val="22"/>
              </w:rPr>
              <w:t>vendor</w:t>
            </w:r>
            <w:r w:rsidRPr="4E487443">
              <w:rPr>
                <w:rFonts w:ascii="Calibri" w:eastAsia="Calibri" w:hAnsi="Calibri" w:cs="Calibri"/>
                <w:szCs w:val="22"/>
              </w:rPr>
              <w:t>, a Director or Partner, has been convicted of an offence concerning his professional conduct by a judgement which has the force of res judicata nor been guilty of grave professional misconduct in the course of their business.</w:t>
            </w:r>
          </w:p>
          <w:p w14:paraId="25EC196E" w14:textId="30637DD9" w:rsidR="00261E40" w:rsidRDefault="00261E40" w:rsidP="4E487443">
            <w:pPr>
              <w:pStyle w:val="BodyText"/>
              <w:rPr>
                <w:rFonts w:ascii="Calibri" w:eastAsia="Calibri" w:hAnsi="Calibri" w:cs="Calibri"/>
                <w:szCs w:val="22"/>
              </w:rPr>
            </w:pPr>
            <w:r w:rsidRPr="4E487443">
              <w:rPr>
                <w:rFonts w:ascii="Calibri" w:eastAsia="Calibri" w:hAnsi="Calibri" w:cs="Calibri"/>
                <w:szCs w:val="22"/>
              </w:rPr>
              <w:t xml:space="preserve">The </w:t>
            </w:r>
            <w:r w:rsidR="60CF262D" w:rsidRPr="4E487443">
              <w:rPr>
                <w:rFonts w:ascii="Calibri" w:eastAsia="Calibri" w:hAnsi="Calibri" w:cs="Calibri"/>
                <w:szCs w:val="22"/>
              </w:rPr>
              <w:t>vendo</w:t>
            </w:r>
            <w:r w:rsidRPr="4E487443">
              <w:rPr>
                <w:rFonts w:ascii="Calibri" w:eastAsia="Calibri" w:hAnsi="Calibri" w:cs="Calibri"/>
                <w:szCs w:val="22"/>
              </w:rPr>
              <w:t xml:space="preserve">r has fulfilled all its obligations relating to the payment of taxes or social security contributions in Ireland or any other state or country in which the </w:t>
            </w:r>
            <w:r w:rsidR="43583786" w:rsidRPr="4E487443">
              <w:rPr>
                <w:rFonts w:ascii="Calibri" w:eastAsia="Calibri" w:hAnsi="Calibri" w:cs="Calibri"/>
                <w:szCs w:val="22"/>
              </w:rPr>
              <w:t>vendor</w:t>
            </w:r>
            <w:r w:rsidRPr="4E487443">
              <w:rPr>
                <w:rFonts w:ascii="Calibri" w:eastAsia="Calibri" w:hAnsi="Calibri" w:cs="Calibri"/>
                <w:szCs w:val="22"/>
              </w:rPr>
              <w:t xml:space="preserve"> is located or doing business. </w:t>
            </w:r>
          </w:p>
          <w:p w14:paraId="6D986853" w14:textId="0C12A482" w:rsidR="00261E40" w:rsidRDefault="00261E40" w:rsidP="4E487443">
            <w:pPr>
              <w:pStyle w:val="BodyText"/>
              <w:rPr>
                <w:rFonts w:ascii="Calibri" w:eastAsia="Calibri" w:hAnsi="Calibri" w:cs="Calibri"/>
                <w:szCs w:val="22"/>
              </w:rPr>
            </w:pPr>
            <w:r w:rsidRPr="4E487443">
              <w:rPr>
                <w:rFonts w:ascii="Calibri" w:eastAsia="Calibri" w:hAnsi="Calibri" w:cs="Calibri"/>
                <w:szCs w:val="22"/>
              </w:rPr>
              <w:t xml:space="preserve">Neither the </w:t>
            </w:r>
            <w:r w:rsidR="537A0F5C" w:rsidRPr="4E487443">
              <w:rPr>
                <w:rFonts w:ascii="Calibri" w:eastAsia="Calibri" w:hAnsi="Calibri" w:cs="Calibri"/>
                <w:szCs w:val="22"/>
              </w:rPr>
              <w:t>vendo</w:t>
            </w:r>
            <w:r w:rsidRPr="4E487443">
              <w:rPr>
                <w:rFonts w:ascii="Calibri" w:eastAsia="Calibri" w:hAnsi="Calibri" w:cs="Calibri"/>
                <w:szCs w:val="22"/>
              </w:rPr>
              <w:t>r, a Director or Partner has been found guilty of: fraud, money laundering, corruption; convicted of being a member of a criminal organisation; nor of serious misrepresentation in providing information to a public buying agency</w:t>
            </w:r>
          </w:p>
          <w:p w14:paraId="0AE7306A" w14:textId="528C4863" w:rsidR="00261E40" w:rsidRDefault="00261E40" w:rsidP="4E487443">
            <w:pPr>
              <w:pStyle w:val="BodyText"/>
              <w:ind w:right="-342"/>
              <w:rPr>
                <w:rFonts w:ascii="Calibri" w:eastAsia="Calibri" w:hAnsi="Calibri" w:cs="Calibri"/>
                <w:szCs w:val="22"/>
              </w:rPr>
            </w:pPr>
            <w:r w:rsidRPr="4E487443">
              <w:rPr>
                <w:rFonts w:ascii="Calibri" w:eastAsia="Calibri" w:hAnsi="Calibri" w:cs="Calibri"/>
                <w:szCs w:val="22"/>
              </w:rPr>
              <w:t xml:space="preserve">The </w:t>
            </w:r>
            <w:r w:rsidR="1D2B4DD2" w:rsidRPr="4E487443">
              <w:rPr>
                <w:rFonts w:ascii="Calibri" w:eastAsia="Calibri" w:hAnsi="Calibri" w:cs="Calibri"/>
                <w:szCs w:val="22"/>
              </w:rPr>
              <w:t>vendor</w:t>
            </w:r>
            <w:r w:rsidRPr="4E487443">
              <w:rPr>
                <w:rFonts w:ascii="Calibri" w:eastAsia="Calibri" w:hAnsi="Calibri" w:cs="Calibri"/>
                <w:szCs w:val="22"/>
              </w:rPr>
              <w:t xml:space="preserve"> has not contrived to misrepresent its Health &amp; Safety information, Quality Assurance information, or any other information relevant to this application.</w:t>
            </w:r>
          </w:p>
          <w:p w14:paraId="62391A83" w14:textId="565CAF4B" w:rsidR="00261E40" w:rsidRDefault="00261E40" w:rsidP="4E487443">
            <w:pPr>
              <w:pStyle w:val="BodyText"/>
              <w:ind w:right="157"/>
              <w:jc w:val="both"/>
              <w:rPr>
                <w:rFonts w:ascii="Calibri" w:eastAsia="Calibri" w:hAnsi="Calibri" w:cs="Calibri"/>
                <w:szCs w:val="22"/>
              </w:rPr>
            </w:pPr>
            <w:r w:rsidRPr="4E487443">
              <w:rPr>
                <w:rFonts w:ascii="Calibri" w:eastAsia="Calibri" w:hAnsi="Calibri" w:cs="Calibri"/>
                <w:szCs w:val="22"/>
              </w:rPr>
              <w:t xml:space="preserve">That all data subjects have specifically consented to the use and storage of their data by GOAL for the purpose of analysing the </w:t>
            </w:r>
            <w:r w:rsidR="6E7E6A2F" w:rsidRPr="4E487443">
              <w:rPr>
                <w:rFonts w:ascii="Calibri" w:eastAsia="Calibri" w:hAnsi="Calibri" w:cs="Calibri"/>
                <w:szCs w:val="22"/>
              </w:rPr>
              <w:t>offers</w:t>
            </w:r>
            <w:r w:rsidRPr="4E487443">
              <w:rPr>
                <w:rFonts w:ascii="Calibri" w:eastAsia="Calibri" w:hAnsi="Calibri" w:cs="Calibri"/>
                <w:szCs w:val="22"/>
              </w:rPr>
              <w:t xml:space="preserve">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7866A1C6" w14:textId="77777777" w:rsidR="00261E40" w:rsidRDefault="00261E40" w:rsidP="00261E40">
      <w:pPr>
        <w:ind w:right="-342"/>
        <w:rPr>
          <w:rFonts w:ascii="Calibri" w:eastAsia="Calibri" w:hAnsi="Calibri" w:cs="Calibri"/>
          <w:color w:val="000000" w:themeColor="text1"/>
        </w:rPr>
      </w:pPr>
    </w:p>
    <w:p w14:paraId="14591115" w14:textId="228F7C55" w:rsidR="00261E40" w:rsidRDefault="00261E40" w:rsidP="00261E40">
      <w:pPr>
        <w:rPr>
          <w:rFonts w:ascii="Calibri" w:eastAsia="Calibri" w:hAnsi="Calibri" w:cs="Calibri"/>
          <w:color w:val="000000" w:themeColor="text1"/>
        </w:rPr>
      </w:pPr>
      <w:r w:rsidRPr="2C4A1A21">
        <w:rPr>
          <w:rFonts w:ascii="Calibri" w:eastAsia="Calibri" w:hAnsi="Calibri" w:cs="Calibri"/>
          <w:color w:val="000000" w:themeColor="text1"/>
        </w:rPr>
        <w:t xml:space="preserve">I confirm that my </w:t>
      </w:r>
      <w:r w:rsidR="60EA11BB" w:rsidRPr="2C4A1A21">
        <w:rPr>
          <w:rFonts w:ascii="Calibri" w:eastAsia="Calibri" w:hAnsi="Calibri" w:cs="Calibri"/>
          <w:color w:val="000000" w:themeColor="text1"/>
        </w:rPr>
        <w:t>offer</w:t>
      </w:r>
      <w:r w:rsidRPr="2C4A1A21">
        <w:rPr>
          <w:rFonts w:ascii="Calibri" w:eastAsia="Calibri" w:hAnsi="Calibri" w:cs="Calibri"/>
          <w:color w:val="000000" w:themeColor="text1"/>
        </w:rPr>
        <w:t xml:space="preserve"> has a validity o</w:t>
      </w:r>
      <w:r w:rsidRPr="2C4A1A21">
        <w:rPr>
          <w:rFonts w:ascii="Calibri" w:eastAsia="Calibri" w:hAnsi="Calibri" w:cs="Calibri"/>
        </w:rPr>
        <w:t xml:space="preserve">f </w:t>
      </w:r>
      <w:r w:rsidR="7983AB0F" w:rsidRPr="2C4A1A21">
        <w:rPr>
          <w:rFonts w:ascii="Calibri" w:eastAsia="Calibri" w:hAnsi="Calibri" w:cs="Calibri"/>
        </w:rPr>
        <w:t>90</w:t>
      </w:r>
      <w:r w:rsidRPr="2C4A1A21">
        <w:rPr>
          <w:rFonts w:ascii="Calibri" w:eastAsia="Calibri" w:hAnsi="Calibri" w:cs="Calibri"/>
        </w:rPr>
        <w:t xml:space="preserve"> </w:t>
      </w:r>
      <w:r w:rsidRPr="2C4A1A21">
        <w:rPr>
          <w:rFonts w:ascii="Calibri" w:eastAsia="Calibri" w:hAnsi="Calibri" w:cs="Calibri"/>
          <w:color w:val="000000" w:themeColor="text1"/>
        </w:rPr>
        <w:t xml:space="preserve">of days. </w:t>
      </w:r>
      <w:r w:rsidRPr="2C4A1A21">
        <w:rPr>
          <w:rFonts w:ascii="Calibri" w:eastAsia="Calibri" w:hAnsi="Calibri" w:cs="Calibri"/>
          <w:i/>
          <w:iCs/>
          <w:color w:val="000000" w:themeColor="text1"/>
        </w:rPr>
        <w:t xml:space="preserve">If your </w:t>
      </w:r>
      <w:r w:rsidR="7FEBADD3" w:rsidRPr="2C4A1A21">
        <w:rPr>
          <w:rFonts w:ascii="Calibri" w:eastAsia="Calibri" w:hAnsi="Calibri" w:cs="Calibri"/>
          <w:i/>
          <w:iCs/>
          <w:color w:val="000000" w:themeColor="text1"/>
        </w:rPr>
        <w:t>offer</w:t>
      </w:r>
      <w:r w:rsidRPr="2C4A1A21">
        <w:rPr>
          <w:rFonts w:ascii="Calibri" w:eastAsia="Calibri" w:hAnsi="Calibri" w:cs="Calibri"/>
          <w:i/>
          <w:iCs/>
          <w:color w:val="000000" w:themeColor="text1"/>
        </w:rPr>
        <w:t xml:space="preserve"> does not have this validity, please state what validity you offer. </w:t>
      </w:r>
    </w:p>
    <w:p w14:paraId="37F118B0" w14:textId="04E01B35" w:rsidR="00261E40" w:rsidRPr="009B6A77" w:rsidRDefault="00261E40" w:rsidP="00261E40">
      <w:pPr>
        <w:rPr>
          <w:rFonts w:ascii="Calibri" w:eastAsia="Calibri" w:hAnsi="Calibri" w:cs="Calibri"/>
          <w:color w:val="000000" w:themeColor="text1"/>
        </w:rPr>
      </w:pPr>
      <w:r w:rsidRPr="604F60DA">
        <w:rPr>
          <w:rFonts w:ascii="Calibri" w:eastAsia="Calibri" w:hAnsi="Calibri" w:cs="Calibri"/>
          <w:color w:val="000000" w:themeColor="text1"/>
        </w:rPr>
        <w:t xml:space="preserve"> I confirm that I have the authority to sign on behalf of the company that is </w:t>
      </w:r>
      <w:r w:rsidR="01D1DEC9" w:rsidRPr="604F60DA">
        <w:rPr>
          <w:rFonts w:ascii="Calibri" w:eastAsia="Calibri" w:hAnsi="Calibri" w:cs="Calibri"/>
          <w:color w:val="000000" w:themeColor="text1"/>
        </w:rPr>
        <w:t>submitting an offer</w:t>
      </w:r>
      <w:r w:rsidRPr="604F60DA">
        <w:rPr>
          <w:rFonts w:ascii="Calibri" w:eastAsia="Calibri" w:hAnsi="Calibri" w:cs="Calibri"/>
          <w:color w:val="000000" w:themeColor="text1"/>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261E40" w14:paraId="0A3FCB41" w14:textId="77777777" w:rsidTr="008858A7">
        <w:trPr>
          <w:trHeight w:val="1005"/>
        </w:trPr>
        <w:tc>
          <w:tcPr>
            <w:tcW w:w="1350" w:type="dxa"/>
            <w:tcBorders>
              <w:top w:val="nil"/>
              <w:left w:val="nil"/>
              <w:bottom w:val="nil"/>
              <w:right w:val="nil"/>
            </w:tcBorders>
            <w:tcMar>
              <w:left w:w="105" w:type="dxa"/>
              <w:right w:w="105" w:type="dxa"/>
            </w:tcMar>
            <w:vAlign w:val="center"/>
          </w:tcPr>
          <w:p w14:paraId="374CEB69"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CEFDBF6" w14:textId="77777777" w:rsidR="00261E40" w:rsidRDefault="00261E40" w:rsidP="008858A7">
            <w:pPr>
              <w:tabs>
                <w:tab w:val="left" w:pos="3402"/>
              </w:tabs>
              <w:spacing w:line="259" w:lineRule="auto"/>
              <w:rPr>
                <w:rFonts w:ascii="Calibri" w:eastAsia="Calibri" w:hAnsi="Calibri" w:cs="Calibri"/>
              </w:rPr>
            </w:pPr>
          </w:p>
          <w:p w14:paraId="38D6246A" w14:textId="77777777" w:rsidR="00261E40" w:rsidRDefault="00261E40" w:rsidP="008858A7">
            <w:pPr>
              <w:tabs>
                <w:tab w:val="left" w:pos="3402"/>
              </w:tabs>
              <w:spacing w:line="259" w:lineRule="auto"/>
              <w:rPr>
                <w:rFonts w:ascii="Calibri" w:eastAsia="Calibri" w:hAnsi="Calibri" w:cs="Calibri"/>
              </w:rPr>
            </w:pPr>
          </w:p>
        </w:tc>
      </w:tr>
      <w:tr w:rsidR="00261E40" w14:paraId="31C56DC3" w14:textId="77777777" w:rsidTr="008858A7">
        <w:trPr>
          <w:trHeight w:val="555"/>
        </w:trPr>
        <w:tc>
          <w:tcPr>
            <w:tcW w:w="1350" w:type="dxa"/>
            <w:tcBorders>
              <w:top w:val="nil"/>
              <w:left w:val="nil"/>
              <w:bottom w:val="nil"/>
              <w:right w:val="nil"/>
            </w:tcBorders>
            <w:tcMar>
              <w:left w:w="105" w:type="dxa"/>
              <w:right w:w="105" w:type="dxa"/>
            </w:tcMar>
            <w:vAlign w:val="center"/>
          </w:tcPr>
          <w:p w14:paraId="4C6540CC"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373B730" w14:textId="77777777" w:rsidR="00261E40" w:rsidRDefault="00261E40" w:rsidP="008858A7">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6947878C"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78280143" w14:textId="77777777" w:rsidR="00261E40" w:rsidRDefault="00261E40" w:rsidP="008858A7">
            <w:pPr>
              <w:tabs>
                <w:tab w:val="left" w:pos="3402"/>
              </w:tabs>
              <w:spacing w:line="259" w:lineRule="auto"/>
              <w:rPr>
                <w:rFonts w:ascii="Calibri" w:eastAsia="Calibri" w:hAnsi="Calibri" w:cs="Calibri"/>
              </w:rPr>
            </w:pPr>
          </w:p>
        </w:tc>
      </w:tr>
      <w:tr w:rsidR="00261E40" w14:paraId="77971870" w14:textId="77777777" w:rsidTr="008858A7">
        <w:trPr>
          <w:trHeight w:val="675"/>
        </w:trPr>
        <w:tc>
          <w:tcPr>
            <w:tcW w:w="1350" w:type="dxa"/>
            <w:tcBorders>
              <w:top w:val="nil"/>
              <w:left w:val="nil"/>
              <w:bottom w:val="nil"/>
              <w:right w:val="nil"/>
            </w:tcBorders>
            <w:tcMar>
              <w:left w:w="105" w:type="dxa"/>
              <w:right w:w="105" w:type="dxa"/>
            </w:tcMar>
            <w:vAlign w:val="center"/>
          </w:tcPr>
          <w:p w14:paraId="7E10A695"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lastRenderedPageBreak/>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5FD38CAD" w14:textId="77777777" w:rsidR="00261E40" w:rsidRDefault="00261E40" w:rsidP="008858A7">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1C8AE13"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ACAF7F4" w14:textId="77777777" w:rsidR="00261E40" w:rsidRDefault="00261E40" w:rsidP="008858A7">
            <w:pPr>
              <w:tabs>
                <w:tab w:val="left" w:pos="3402"/>
              </w:tabs>
              <w:spacing w:line="259" w:lineRule="auto"/>
              <w:rPr>
                <w:rFonts w:ascii="Calibri" w:eastAsia="Calibri" w:hAnsi="Calibri" w:cs="Calibri"/>
              </w:rPr>
            </w:pPr>
          </w:p>
        </w:tc>
      </w:tr>
      <w:tr w:rsidR="00261E40" w14:paraId="065EE2C9" w14:textId="77777777" w:rsidTr="008858A7">
        <w:trPr>
          <w:trHeight w:val="555"/>
        </w:trPr>
        <w:tc>
          <w:tcPr>
            <w:tcW w:w="1350" w:type="dxa"/>
            <w:tcBorders>
              <w:top w:val="nil"/>
              <w:left w:val="nil"/>
              <w:bottom w:val="nil"/>
              <w:right w:val="nil"/>
            </w:tcBorders>
            <w:tcMar>
              <w:left w:w="105" w:type="dxa"/>
              <w:right w:w="105" w:type="dxa"/>
            </w:tcMar>
            <w:vAlign w:val="center"/>
          </w:tcPr>
          <w:p w14:paraId="7A9187DB"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3C15D079" w14:textId="77777777" w:rsidR="00261E40" w:rsidRDefault="00261E40" w:rsidP="008858A7">
            <w:pPr>
              <w:tabs>
                <w:tab w:val="left" w:pos="3402"/>
              </w:tabs>
              <w:spacing w:line="259" w:lineRule="auto"/>
              <w:rPr>
                <w:rFonts w:ascii="Calibri" w:eastAsia="Calibri" w:hAnsi="Calibri" w:cs="Calibri"/>
              </w:rPr>
            </w:pPr>
          </w:p>
          <w:p w14:paraId="2BEB8BCC" w14:textId="77777777" w:rsidR="00261E40" w:rsidRDefault="00261E40" w:rsidP="008858A7">
            <w:pPr>
              <w:tabs>
                <w:tab w:val="left" w:pos="3402"/>
              </w:tabs>
              <w:spacing w:line="259" w:lineRule="auto"/>
              <w:rPr>
                <w:rFonts w:ascii="Calibri" w:eastAsia="Calibri" w:hAnsi="Calibri" w:cs="Calibri"/>
              </w:rPr>
            </w:pPr>
          </w:p>
        </w:tc>
      </w:tr>
    </w:tbl>
    <w:p w14:paraId="012EEC0D" w14:textId="77777777" w:rsidR="00261E40" w:rsidRDefault="00261E40" w:rsidP="00261E40"/>
    <w:p w14:paraId="0199B8B5" w14:textId="579BC46E" w:rsidR="004E3BDA" w:rsidRDefault="004E3BDA" w:rsidP="7BB70114"/>
    <w:p w14:paraId="1B971A86" w14:textId="6893C562"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bookmarkStart w:id="32" w:name="_Toc466022960"/>
      <w:bookmarkStart w:id="33" w:name="_Toc466022961"/>
      <w:bookmarkStart w:id="34" w:name="_Toc465935247"/>
      <w:bookmarkStart w:id="35" w:name="_Toc466022964"/>
      <w:bookmarkEnd w:id="32"/>
      <w:bookmarkEnd w:id="33"/>
      <w:bookmarkEnd w:id="34"/>
      <w:bookmarkEnd w:id="35"/>
    </w:p>
    <w:p w14:paraId="63D8620A" w14:textId="34263B37"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38E3FDCD" w14:textId="44B98C60"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734D02FD" w14:textId="1306009B"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73C325A6" w14:textId="547F82B9"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16DC2006" w14:textId="6736FA07"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0B8C84D0" w14:textId="6792F796"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6113B70D" w14:textId="3AAAFC32"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0F786184" w14:textId="23D41340"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47F6B75C" w14:textId="508E49E7"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78524507" w14:textId="2AEA3F07"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4D32886C" w14:textId="52D1EB05" w:rsidR="00EB50D9" w:rsidRDefault="00EB50D9" w:rsidP="4E487443">
      <w:pPr>
        <w:spacing w:after="0"/>
        <w:sectPr w:rsidR="00EB50D9" w:rsidSect="0078090C">
          <w:headerReference w:type="default" r:id="rId19"/>
          <w:footerReference w:type="default" r:id="rId20"/>
          <w:pgSz w:w="11906" w:h="16838" w:code="9"/>
          <w:pgMar w:top="607" w:right="992" w:bottom="851" w:left="720" w:header="709" w:footer="431" w:gutter="0"/>
          <w:cols w:space="708"/>
          <w:docGrid w:linePitch="360"/>
        </w:sectPr>
      </w:pPr>
    </w:p>
    <w:p w14:paraId="0D1879F4" w14:textId="77777777" w:rsidR="00865D06" w:rsidRDefault="00865D06"/>
    <w:p w14:paraId="1B28C965" w14:textId="39652687" w:rsidR="00865D06" w:rsidRPr="00865D06" w:rsidRDefault="00865D06" w:rsidP="3B100531">
      <w:pPr>
        <w:pStyle w:val="Heading1"/>
        <w:numPr>
          <w:ilvl w:val="0"/>
          <w:numId w:val="0"/>
        </w:numPr>
        <w:ind w:left="432"/>
        <w:jc w:val="center"/>
        <w:rPr>
          <w:sz w:val="40"/>
          <w:szCs w:val="40"/>
          <w:u w:val="single"/>
        </w:rPr>
      </w:pPr>
      <w:r>
        <w:t>Appendix 2 – Technical Questionnaire</w:t>
      </w:r>
    </w:p>
    <w:p w14:paraId="7ECE963A" w14:textId="683D368A" w:rsidR="00865D06" w:rsidRDefault="7E2C04ED" w:rsidP="4E487443">
      <w:pPr>
        <w:jc w:val="center"/>
        <w:rPr>
          <w:b/>
          <w:bCs/>
          <w:i/>
          <w:iCs/>
        </w:rPr>
      </w:pPr>
      <w:r w:rsidRPr="4E487443">
        <w:rPr>
          <w:b/>
          <w:bCs/>
          <w:i/>
          <w:iCs/>
        </w:rPr>
        <w:t>To be completed by vendors as part of submission</w:t>
      </w:r>
    </w:p>
    <w:p w14:paraId="182FC257" w14:textId="784788B5" w:rsidR="0FD4757D" w:rsidRDefault="0FD4757D" w:rsidP="4E487443">
      <w:pPr>
        <w:rPr>
          <w:b/>
          <w:bCs/>
          <w:i/>
          <w:iCs/>
        </w:rPr>
      </w:pPr>
      <w:r>
        <w:br/>
      </w:r>
      <w:r w:rsidRPr="4E487443">
        <w:rPr>
          <w:rFonts w:ascii="Calibri" w:eastAsia="Calibri" w:hAnsi="Calibri" w:cs="Calibri"/>
        </w:rPr>
        <w:t>Complete the sections below clearly and accurately. You may attach supplementary documents where relevant. This questionnaire forms a key part of the technical evaluation.</w:t>
      </w:r>
    </w:p>
    <w:p w14:paraId="539EBDFB" w14:textId="3FEF3397" w:rsidR="00865D06" w:rsidRPr="00865D06" w:rsidRDefault="7DB85566" w:rsidP="4E487443">
      <w:pPr>
        <w:rPr>
          <w:rFonts w:ascii="Calibri" w:eastAsia="Calibri" w:hAnsi="Calibri" w:cs="Calibri"/>
          <w:b/>
          <w:bCs/>
          <w:sz w:val="28"/>
          <w:szCs w:val="28"/>
          <w:lang w:val="en-GB"/>
        </w:rPr>
      </w:pPr>
      <w:r w:rsidRPr="2C4A1A21">
        <w:rPr>
          <w:b/>
          <w:bCs/>
          <w:sz w:val="28"/>
          <w:szCs w:val="28"/>
          <w:lang w:val="en-US"/>
        </w:rPr>
        <w:t>Section</w:t>
      </w:r>
      <w:r w:rsidR="1A8DECAC" w:rsidRPr="2C4A1A21">
        <w:rPr>
          <w:b/>
          <w:bCs/>
          <w:sz w:val="28"/>
          <w:szCs w:val="28"/>
          <w:lang w:val="en-US"/>
        </w:rPr>
        <w:t xml:space="preserve"> One: </w:t>
      </w:r>
      <w:r w:rsidR="1316A112" w:rsidRPr="2C4A1A21">
        <w:rPr>
          <w:b/>
          <w:bCs/>
          <w:sz w:val="28"/>
          <w:szCs w:val="28"/>
        </w:rPr>
        <w:t>Regional and global network coverage (2</w:t>
      </w:r>
      <w:r w:rsidR="76133132" w:rsidRPr="2C4A1A21">
        <w:rPr>
          <w:b/>
          <w:bCs/>
          <w:sz w:val="28"/>
          <w:szCs w:val="28"/>
        </w:rPr>
        <w:t>1</w:t>
      </w:r>
      <w:r w:rsidR="1316A112" w:rsidRPr="2C4A1A21">
        <w:rPr>
          <w:b/>
          <w:bCs/>
          <w:sz w:val="28"/>
          <w:szCs w:val="28"/>
        </w:rPr>
        <w:t xml:space="preserve">%) and </w:t>
      </w:r>
      <w:r w:rsidR="1316A112" w:rsidRPr="2C4A1A21">
        <w:rPr>
          <w:b/>
          <w:bCs/>
          <w:sz w:val="28"/>
          <w:szCs w:val="28"/>
          <w:lang w:val="en-GB"/>
        </w:rPr>
        <w:t>Warehousing, transportation and multimodal freight capabilities (2</w:t>
      </w:r>
      <w:r w:rsidR="4E31ED7A" w:rsidRPr="2C4A1A21">
        <w:rPr>
          <w:b/>
          <w:bCs/>
          <w:sz w:val="28"/>
          <w:szCs w:val="28"/>
          <w:lang w:val="en-GB"/>
        </w:rPr>
        <w:t>1</w:t>
      </w:r>
      <w:r w:rsidR="1316A112" w:rsidRPr="2C4A1A21">
        <w:rPr>
          <w:b/>
          <w:bCs/>
          <w:sz w:val="28"/>
          <w:szCs w:val="28"/>
          <w:lang w:val="en-GB"/>
        </w:rPr>
        <w:t>%)</w:t>
      </w:r>
    </w:p>
    <w:p w14:paraId="150393FF" w14:textId="33156614" w:rsidR="00865D06" w:rsidRPr="00865D06" w:rsidRDefault="1BCF1442" w:rsidP="4E487443">
      <w:pPr>
        <w:rPr>
          <w:lang w:val="en-GB"/>
        </w:rPr>
      </w:pPr>
      <w:r w:rsidRPr="4E487443">
        <w:rPr>
          <w:rFonts w:ascii="Calibri" w:eastAsia="Calibri" w:hAnsi="Calibri" w:cs="Calibri"/>
          <w:b/>
          <w:bCs/>
          <w:lang w:val="en-GB"/>
        </w:rPr>
        <w:t>Instructions:</w:t>
      </w:r>
      <w:r w:rsidRPr="4E487443">
        <w:rPr>
          <w:lang w:val="en-GB"/>
        </w:rPr>
        <w:t xml:space="preserve"> </w:t>
      </w:r>
      <w:r w:rsidR="00865D06" w:rsidRPr="4E487443">
        <w:rPr>
          <w:lang w:val="en-GB"/>
        </w:rPr>
        <w:t>Using the matrix below, please indicate your individual capabilities in each of the GOAL countries outlined below. If required, please provide any additional details in column labelled ‘Further Information’</w:t>
      </w:r>
      <w:r w:rsidR="1E0A9891" w:rsidRPr="4E487443">
        <w:rPr>
          <w:lang w:val="en-GB"/>
        </w:rPr>
        <w:t xml:space="preserve"> or in the 'additional information' box at the end of the matrix</w:t>
      </w:r>
      <w:r w:rsidR="00865D06" w:rsidRPr="4E487443">
        <w:rPr>
          <w:lang w:val="en-GB"/>
        </w:rPr>
        <w:t>. </w:t>
      </w:r>
    </w:p>
    <w:tbl>
      <w:tblPr>
        <w:tblW w:w="1527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440"/>
        <w:gridCol w:w="1845"/>
        <w:gridCol w:w="1755"/>
        <w:gridCol w:w="1620"/>
        <w:gridCol w:w="1620"/>
        <w:gridCol w:w="1605"/>
        <w:gridCol w:w="1605"/>
        <w:gridCol w:w="2250"/>
      </w:tblGrid>
      <w:tr w:rsidR="00865D06" w:rsidRPr="00865D06" w14:paraId="4B0B74E7"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4551516A" w14:textId="51DF387E" w:rsidR="00865D06" w:rsidRPr="00865D06" w:rsidRDefault="1A8DECAC" w:rsidP="2C4A1A21">
            <w:pPr>
              <w:ind w:left="450" w:hanging="360"/>
              <w:jc w:val="center"/>
              <w:rPr>
                <w:color w:val="FFFFFF" w:themeColor="background1"/>
                <w:lang w:val="en-GB"/>
              </w:rPr>
            </w:pPr>
            <w:r w:rsidRPr="2C4A1A21">
              <w:rPr>
                <w:b/>
                <w:bCs/>
                <w:color w:val="FFFFFF" w:themeColor="background1"/>
                <w:lang w:val="en-GB"/>
              </w:rPr>
              <w:t>GOAL</w:t>
            </w:r>
          </w:p>
          <w:p w14:paraId="5BAD16B0" w14:textId="7B872524" w:rsidR="00865D06" w:rsidRPr="00865D06" w:rsidRDefault="1A8DECAC" w:rsidP="2C4A1A21">
            <w:pPr>
              <w:ind w:left="450" w:hanging="360"/>
              <w:jc w:val="center"/>
              <w:rPr>
                <w:color w:val="FFFFFF" w:themeColor="background1"/>
                <w:lang w:val="en-GB"/>
              </w:rPr>
            </w:pPr>
            <w:r w:rsidRPr="2C4A1A21">
              <w:rPr>
                <w:b/>
                <w:bCs/>
                <w:color w:val="FFFFFF" w:themeColor="background1"/>
                <w:lang w:val="en-GB"/>
              </w:rPr>
              <w:t>country</w:t>
            </w:r>
          </w:p>
        </w:tc>
        <w:tc>
          <w:tcPr>
            <w:tcW w:w="144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1A4C4D35" w14:textId="0AA8E173" w:rsidR="00865D06" w:rsidRPr="00865D06" w:rsidRDefault="1A8DECAC" w:rsidP="2C4A1A21">
            <w:pPr>
              <w:ind w:left="450"/>
              <w:rPr>
                <w:color w:val="FFFFFF" w:themeColor="background1"/>
                <w:lang w:val="en-GB"/>
              </w:rPr>
            </w:pPr>
            <w:r w:rsidRPr="2C4A1A21">
              <w:rPr>
                <w:b/>
                <w:bCs/>
                <w:color w:val="FFFFFF" w:themeColor="background1"/>
                <w:lang w:val="en-GB"/>
              </w:rPr>
              <w:t>Presence in country through vendor owned premises</w:t>
            </w:r>
          </w:p>
        </w:tc>
        <w:tc>
          <w:tcPr>
            <w:tcW w:w="1845"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7C3AB9F9" w14:textId="0BDDA690" w:rsidR="00865D06" w:rsidRPr="00865D06" w:rsidRDefault="1A8DECAC" w:rsidP="2C4A1A21">
            <w:pPr>
              <w:ind w:left="450"/>
              <w:rPr>
                <w:color w:val="FFFFFF" w:themeColor="background1"/>
                <w:lang w:val="en-GB"/>
              </w:rPr>
            </w:pPr>
            <w:r w:rsidRPr="2C4A1A21">
              <w:rPr>
                <w:b/>
                <w:bCs/>
                <w:color w:val="FFFFFF" w:themeColor="background1"/>
                <w:lang w:val="en-US"/>
              </w:rPr>
              <w:t xml:space="preserve">Presence in country through partner </w:t>
            </w:r>
            <w:proofErr w:type="spellStart"/>
            <w:r w:rsidRPr="2C4A1A21">
              <w:rPr>
                <w:b/>
                <w:bCs/>
                <w:color w:val="FFFFFF" w:themeColor="background1"/>
                <w:lang w:val="en-US"/>
              </w:rPr>
              <w:t>organisations</w:t>
            </w:r>
            <w:proofErr w:type="spellEnd"/>
          </w:p>
        </w:tc>
        <w:tc>
          <w:tcPr>
            <w:tcW w:w="1755"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73FD8FD9" w14:textId="514B951D" w:rsidR="00865D06" w:rsidRPr="00865D06" w:rsidRDefault="1A8DECAC" w:rsidP="2C4A1A21">
            <w:pPr>
              <w:ind w:left="450"/>
              <w:rPr>
                <w:color w:val="FFFFFF" w:themeColor="background1"/>
                <w:lang w:val="en-GB"/>
              </w:rPr>
            </w:pPr>
            <w:r w:rsidRPr="2C4A1A21">
              <w:rPr>
                <w:b/>
                <w:bCs/>
                <w:color w:val="FFFFFF" w:themeColor="background1"/>
                <w:lang w:val="en-US"/>
              </w:rPr>
              <w:t xml:space="preserve">Warehousing capabilities </w:t>
            </w:r>
            <w:r w:rsidRPr="2C4A1A21">
              <w:rPr>
                <w:b/>
                <w:bCs/>
                <w:color w:val="FFFFFF" w:themeColor="background1"/>
                <w:sz w:val="16"/>
                <w:szCs w:val="16"/>
                <w:lang w:val="en-US"/>
              </w:rPr>
              <w:t>(if yes. please share storage capacity(s), security measures and location in column labelled ‘further information’)</w:t>
            </w:r>
          </w:p>
        </w:tc>
        <w:tc>
          <w:tcPr>
            <w:tcW w:w="162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6184648D" w14:textId="5BA45938" w:rsidR="00865D06" w:rsidRPr="00865D06" w:rsidRDefault="1A8DECAC" w:rsidP="2C4A1A21">
            <w:pPr>
              <w:ind w:left="450"/>
              <w:rPr>
                <w:color w:val="FFFFFF" w:themeColor="background1"/>
                <w:lang w:val="en-GB"/>
              </w:rPr>
            </w:pPr>
            <w:r w:rsidRPr="2C4A1A21">
              <w:rPr>
                <w:b/>
                <w:bCs/>
                <w:color w:val="FFFFFF" w:themeColor="background1"/>
                <w:lang w:val="en-US"/>
              </w:rPr>
              <w:t>Owned fleet in country</w:t>
            </w:r>
          </w:p>
        </w:tc>
        <w:tc>
          <w:tcPr>
            <w:tcW w:w="162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2F1264A4" w14:textId="4AFF9176" w:rsidR="00865D06" w:rsidRPr="00865D06" w:rsidRDefault="1A8DECAC" w:rsidP="2C4A1A21">
            <w:pPr>
              <w:ind w:left="450"/>
              <w:rPr>
                <w:color w:val="FFFFFF" w:themeColor="background1"/>
                <w:lang w:val="en-GB"/>
              </w:rPr>
            </w:pPr>
            <w:r w:rsidRPr="2C4A1A21">
              <w:rPr>
                <w:b/>
                <w:bCs/>
                <w:color w:val="FFFFFF" w:themeColor="background1"/>
                <w:lang w:val="en-US"/>
              </w:rPr>
              <w:t>Air freight capabilities</w:t>
            </w:r>
          </w:p>
        </w:tc>
        <w:tc>
          <w:tcPr>
            <w:tcW w:w="1605"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6FABC53C" w14:textId="497C26B8" w:rsidR="00865D06" w:rsidRPr="00865D06" w:rsidRDefault="1A8DECAC" w:rsidP="2C4A1A21">
            <w:pPr>
              <w:ind w:left="450"/>
              <w:rPr>
                <w:color w:val="FFFFFF" w:themeColor="background1"/>
                <w:lang w:val="en-GB"/>
              </w:rPr>
            </w:pPr>
            <w:r w:rsidRPr="2C4A1A21">
              <w:rPr>
                <w:b/>
                <w:bCs/>
                <w:color w:val="FFFFFF" w:themeColor="background1"/>
                <w:lang w:val="en-US"/>
              </w:rPr>
              <w:t>Sea freight capabilities</w:t>
            </w:r>
          </w:p>
        </w:tc>
        <w:tc>
          <w:tcPr>
            <w:tcW w:w="1605"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2BBA90F3" w14:textId="3AE64C4B" w:rsidR="00865D06" w:rsidRPr="00865D06" w:rsidRDefault="1A8DECAC" w:rsidP="2C4A1A21">
            <w:pPr>
              <w:ind w:left="450"/>
              <w:rPr>
                <w:color w:val="FFFFFF" w:themeColor="background1"/>
                <w:lang w:val="en-GB"/>
              </w:rPr>
            </w:pPr>
            <w:r w:rsidRPr="2C4A1A21">
              <w:rPr>
                <w:b/>
                <w:bCs/>
                <w:color w:val="FFFFFF" w:themeColor="background1"/>
                <w:lang w:val="en-US"/>
              </w:rPr>
              <w:t>Road freight capabilities</w:t>
            </w:r>
          </w:p>
        </w:tc>
        <w:tc>
          <w:tcPr>
            <w:tcW w:w="225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2F578163" w14:textId="30099EDB"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Further information</w:t>
            </w:r>
          </w:p>
        </w:tc>
      </w:tr>
      <w:tr w:rsidR="00865D06" w:rsidRPr="00865D06" w14:paraId="61D6AF81"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119095C4" w14:textId="7C200794"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Ethiopia</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2CE3D7E"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D19FAF0"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18BCC63F"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D0E1882"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0CF00DA"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0608BED"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2E4F00A"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3D9B3E1" w14:textId="77777777" w:rsidR="00865D06" w:rsidRPr="00865D06" w:rsidRDefault="1A8DECAC" w:rsidP="2C4A1A21">
            <w:pPr>
              <w:ind w:left="450" w:hanging="360"/>
              <w:rPr>
                <w:lang w:val="en-GB"/>
              </w:rPr>
            </w:pPr>
            <w:r w:rsidRPr="2C4A1A21">
              <w:rPr>
                <w:lang w:val="en-GB"/>
              </w:rPr>
              <w:t> </w:t>
            </w:r>
          </w:p>
        </w:tc>
      </w:tr>
      <w:tr w:rsidR="00865D06" w:rsidRPr="00865D06" w14:paraId="6858AE71"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0417CFDE" w14:textId="73CFB8AA"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Sierra Leone</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08E2F9F"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9C5B48A"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00ABDA71"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BE7DF64"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971DDF6"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05D1B7B"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EF413DA"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4AA67B1" w14:textId="77777777" w:rsidR="00865D06" w:rsidRPr="00865D06" w:rsidRDefault="1A8DECAC" w:rsidP="2C4A1A21">
            <w:pPr>
              <w:ind w:left="450" w:hanging="360"/>
              <w:rPr>
                <w:lang w:val="en-GB"/>
              </w:rPr>
            </w:pPr>
            <w:r w:rsidRPr="2C4A1A21">
              <w:rPr>
                <w:lang w:val="en-GB"/>
              </w:rPr>
              <w:t> </w:t>
            </w:r>
          </w:p>
        </w:tc>
      </w:tr>
      <w:tr w:rsidR="00865D06" w:rsidRPr="00865D06" w14:paraId="2C10769F"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2D290749" w14:textId="02EC545D"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Zimbabwe</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A093405"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E1D55A4"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66B6CC3"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2385C2B"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734A3AF"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9781DAE"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0178362"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1184B60" w14:textId="77777777" w:rsidR="00865D06" w:rsidRPr="00865D06" w:rsidRDefault="1A8DECAC" w:rsidP="2C4A1A21">
            <w:pPr>
              <w:ind w:left="450" w:hanging="360"/>
              <w:rPr>
                <w:lang w:val="en-GB"/>
              </w:rPr>
            </w:pPr>
            <w:r w:rsidRPr="2C4A1A21">
              <w:rPr>
                <w:lang w:val="en-GB"/>
              </w:rPr>
              <w:t> </w:t>
            </w:r>
          </w:p>
        </w:tc>
      </w:tr>
      <w:tr w:rsidR="00865D06" w:rsidRPr="00865D06" w14:paraId="7E1AC836"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0EA375F3" w14:textId="3F6D17FA"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Niger</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FF0A9FE"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EB65063"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336BB01"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5B11BCA"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683C2C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7D39D6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C49C40C"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F2B51C" w14:textId="77777777" w:rsidR="00865D06" w:rsidRPr="00865D06" w:rsidRDefault="1A8DECAC" w:rsidP="2C4A1A21">
            <w:pPr>
              <w:ind w:left="450" w:hanging="360"/>
              <w:rPr>
                <w:lang w:val="en-GB"/>
              </w:rPr>
            </w:pPr>
            <w:r w:rsidRPr="2C4A1A21">
              <w:rPr>
                <w:lang w:val="en-GB"/>
              </w:rPr>
              <w:t> </w:t>
            </w:r>
          </w:p>
        </w:tc>
      </w:tr>
      <w:tr w:rsidR="00865D06" w:rsidRPr="00865D06" w14:paraId="2573990E"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647FC609" w14:textId="573DA165"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Uganda</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4DD4261"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748476D"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AE8DF4F"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2CBDB2D"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1A4226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C8366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BDB48B5"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681324E" w14:textId="77777777" w:rsidR="00865D06" w:rsidRPr="00865D06" w:rsidRDefault="1A8DECAC" w:rsidP="2C4A1A21">
            <w:pPr>
              <w:ind w:left="450" w:hanging="360"/>
              <w:rPr>
                <w:lang w:val="en-GB"/>
              </w:rPr>
            </w:pPr>
            <w:r w:rsidRPr="2C4A1A21">
              <w:rPr>
                <w:lang w:val="en-GB"/>
              </w:rPr>
              <w:t> </w:t>
            </w:r>
          </w:p>
        </w:tc>
      </w:tr>
      <w:tr w:rsidR="00865D06" w:rsidRPr="00865D06" w14:paraId="443B0C12"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5EC362D5" w14:textId="72658CC9"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South Sudan</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8B380CA"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9607F13"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35F7F6DC"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4C6328A"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28D78BA"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5D51EF"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F1D19E9"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77E28C" w14:textId="77777777" w:rsidR="00865D06" w:rsidRPr="00865D06" w:rsidRDefault="1A8DECAC" w:rsidP="2C4A1A21">
            <w:pPr>
              <w:ind w:left="450" w:hanging="360"/>
              <w:rPr>
                <w:lang w:val="en-GB"/>
              </w:rPr>
            </w:pPr>
            <w:r w:rsidRPr="2C4A1A21">
              <w:rPr>
                <w:lang w:val="en-GB"/>
              </w:rPr>
              <w:t> </w:t>
            </w:r>
          </w:p>
        </w:tc>
      </w:tr>
      <w:tr w:rsidR="00865D06" w:rsidRPr="00865D06" w14:paraId="7F4B65A9"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284AE801" w14:textId="3CD6E6D8"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lastRenderedPageBreak/>
              <w:t>Sudan</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CB3438E"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4338C94"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8A4FC7C"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C76D80B"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64B0446"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6EFC8F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7FCCBC0"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8214471" w14:textId="77777777" w:rsidR="00865D06" w:rsidRPr="00865D06" w:rsidRDefault="1A8DECAC" w:rsidP="2C4A1A21">
            <w:pPr>
              <w:ind w:left="450" w:hanging="360"/>
              <w:rPr>
                <w:lang w:val="en-GB"/>
              </w:rPr>
            </w:pPr>
            <w:r w:rsidRPr="2C4A1A21">
              <w:rPr>
                <w:lang w:val="en-GB"/>
              </w:rPr>
              <w:t> </w:t>
            </w:r>
          </w:p>
        </w:tc>
      </w:tr>
      <w:tr w:rsidR="00865D06" w:rsidRPr="00865D06" w14:paraId="1C04D53F"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0A87F098" w14:textId="1B62AEA2"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Chad</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C25B5C9"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DBBAD31"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3F03473"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118FF29"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701AA7F"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5F6CBD7"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7F6BAC4"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F67CBDF" w14:textId="77777777" w:rsidR="00865D06" w:rsidRPr="00865D06" w:rsidRDefault="1A8DECAC" w:rsidP="2C4A1A21">
            <w:pPr>
              <w:ind w:left="450" w:hanging="360"/>
              <w:rPr>
                <w:lang w:val="en-GB"/>
              </w:rPr>
            </w:pPr>
            <w:r w:rsidRPr="2C4A1A21">
              <w:rPr>
                <w:lang w:val="en-GB"/>
              </w:rPr>
              <w:t> </w:t>
            </w:r>
          </w:p>
        </w:tc>
      </w:tr>
      <w:tr w:rsidR="00865D06" w:rsidRPr="00865D06" w14:paraId="0D6E6311"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0075A450" w14:textId="33D23F3D"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Ukraine</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C2D3D0C"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E8BC0BD"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26DEDA0"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E41DA3C"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F5DF1BD"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20F8D25"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9A681BC"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3CBD31B" w14:textId="77777777" w:rsidR="00865D06" w:rsidRPr="00865D06" w:rsidRDefault="1A8DECAC" w:rsidP="2C4A1A21">
            <w:pPr>
              <w:ind w:left="450" w:hanging="360"/>
              <w:rPr>
                <w:lang w:val="en-GB"/>
              </w:rPr>
            </w:pPr>
            <w:r w:rsidRPr="2C4A1A21">
              <w:rPr>
                <w:lang w:val="en-GB"/>
              </w:rPr>
              <w:t> </w:t>
            </w:r>
          </w:p>
        </w:tc>
      </w:tr>
      <w:tr w:rsidR="00865D06" w:rsidRPr="00865D06" w14:paraId="7EBA9683"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5EDB35C0" w14:textId="23D0DE74"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Colombia</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AA9F7E5"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597CA50"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B39026E"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51F059C"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2270EBB"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F6D0CB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58D1707"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0B945E1" w14:textId="77777777" w:rsidR="00865D06" w:rsidRPr="00865D06" w:rsidRDefault="1A8DECAC" w:rsidP="2C4A1A21">
            <w:pPr>
              <w:ind w:left="450" w:hanging="360"/>
              <w:rPr>
                <w:lang w:val="en-GB"/>
              </w:rPr>
            </w:pPr>
            <w:r w:rsidRPr="2C4A1A21">
              <w:rPr>
                <w:lang w:val="en-GB"/>
              </w:rPr>
              <w:t> </w:t>
            </w:r>
          </w:p>
        </w:tc>
      </w:tr>
      <w:tr w:rsidR="00865D06" w:rsidRPr="00865D06" w14:paraId="137B7BA1"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572D0E42" w14:textId="1EF2D312"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Haiti</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688DEC1"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BD677B6"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DBB8D01"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F1D645C"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5A00726"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73EFB98"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646D84D"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6E4D2E6" w14:textId="77777777" w:rsidR="00865D06" w:rsidRPr="00865D06" w:rsidRDefault="1A8DECAC" w:rsidP="2C4A1A21">
            <w:pPr>
              <w:ind w:left="450" w:hanging="360"/>
              <w:rPr>
                <w:lang w:val="en-GB"/>
              </w:rPr>
            </w:pPr>
            <w:r w:rsidRPr="2C4A1A21">
              <w:rPr>
                <w:lang w:val="en-GB"/>
              </w:rPr>
              <w:t> </w:t>
            </w:r>
          </w:p>
        </w:tc>
      </w:tr>
      <w:tr w:rsidR="00865D06" w:rsidRPr="00865D06" w14:paraId="52A5EB13"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03427A34" w14:textId="64982597"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Honduras</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856BE89"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2D8569B"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07F31B4"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AA2A57A"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CB3000E"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A15DE8C"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40762F2"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6BBFB2" w14:textId="77777777" w:rsidR="00865D06" w:rsidRPr="00865D06" w:rsidRDefault="1A8DECAC" w:rsidP="2C4A1A21">
            <w:pPr>
              <w:ind w:left="450" w:hanging="360"/>
              <w:rPr>
                <w:lang w:val="en-GB"/>
              </w:rPr>
            </w:pPr>
            <w:r w:rsidRPr="2C4A1A21">
              <w:rPr>
                <w:lang w:val="en-GB"/>
              </w:rPr>
              <w:t> </w:t>
            </w:r>
          </w:p>
        </w:tc>
      </w:tr>
      <w:tr w:rsidR="00865D06" w:rsidRPr="00865D06" w14:paraId="4D389108"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423828D2" w14:textId="3BE6F9B5"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Syria</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F82CFDC"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86D2760"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E8C82D6"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F843A57"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EBED2FB"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9B0A39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88027AD"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77EF98E" w14:textId="77777777" w:rsidR="00865D06" w:rsidRPr="00865D06" w:rsidRDefault="1A8DECAC" w:rsidP="2C4A1A21">
            <w:pPr>
              <w:ind w:left="450" w:hanging="360"/>
              <w:rPr>
                <w:lang w:val="en-GB"/>
              </w:rPr>
            </w:pPr>
            <w:r w:rsidRPr="2C4A1A21">
              <w:rPr>
                <w:lang w:val="en-GB"/>
              </w:rPr>
              <w:t> </w:t>
            </w:r>
          </w:p>
        </w:tc>
      </w:tr>
      <w:tr w:rsidR="00865D06" w:rsidRPr="00865D06" w14:paraId="7835BC4D"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0E20AE96" w14:textId="27066527"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Türkiye</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6D65955"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82DC521"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EF0661E"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78A72A6"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55D3DC6"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51784F6"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2549566"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1F4678F" w14:textId="77777777" w:rsidR="00865D06" w:rsidRPr="00865D06" w:rsidRDefault="1A8DECAC" w:rsidP="2C4A1A21">
            <w:pPr>
              <w:ind w:left="450" w:hanging="360"/>
              <w:rPr>
                <w:lang w:val="en-GB"/>
              </w:rPr>
            </w:pPr>
            <w:r w:rsidRPr="2C4A1A21">
              <w:rPr>
                <w:lang w:val="en-GB"/>
              </w:rPr>
              <w:t> </w:t>
            </w:r>
          </w:p>
        </w:tc>
      </w:tr>
    </w:tbl>
    <w:p w14:paraId="68A197AA" w14:textId="3C2A1140" w:rsidR="00865D06" w:rsidRPr="00865D06" w:rsidRDefault="1A8DECAC" w:rsidP="00865D06">
      <w:pPr>
        <w:rPr>
          <w:lang w:val="en-GB"/>
        </w:rPr>
      </w:pPr>
      <w:r w:rsidRPr="2C4A1A21">
        <w:rPr>
          <w:lang w:val="en-GB"/>
        </w:rPr>
        <w:t> </w:t>
      </w:r>
      <w:r w:rsidRPr="2C4A1A21">
        <w:rPr>
          <w:b/>
          <w:bCs/>
          <w:lang w:val="en-US"/>
        </w:rPr>
        <w:t>Additional information relevant to the above table:</w:t>
      </w:r>
      <w:r>
        <w:rPr>
          <w:noProof/>
        </w:rPr>
        <w:drawing>
          <wp:inline distT="0" distB="0" distL="0" distR="0" wp14:anchorId="3D5EF307" wp14:editId="2A8AB4B3">
            <wp:extent cx="9526771" cy="3439071"/>
            <wp:effectExtent l="0" t="0" r="6350" b="6350"/>
            <wp:docPr id="1575081324" name="Picture 2" descr="Rectangle 1,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9526771" cy="3439071"/>
                    </a:xfrm>
                    <a:prstGeom prst="rect">
                      <a:avLst/>
                    </a:prstGeom>
                  </pic:spPr>
                </pic:pic>
              </a:graphicData>
            </a:graphic>
          </wp:inline>
        </w:drawing>
      </w:r>
      <w:r w:rsidRPr="2C4A1A21">
        <w:rPr>
          <w:lang w:val="en-GB"/>
        </w:rPr>
        <w:t> </w:t>
      </w:r>
    </w:p>
    <w:p w14:paraId="1A44332C" w14:textId="77777777" w:rsidR="00865D06" w:rsidRPr="00865D06" w:rsidRDefault="00865D06" w:rsidP="00865D06">
      <w:pPr>
        <w:rPr>
          <w:lang w:val="en-GB"/>
        </w:rPr>
      </w:pPr>
      <w:r w:rsidRPr="00865D06">
        <w:rPr>
          <w:lang w:val="en-GB"/>
        </w:rPr>
        <w:lastRenderedPageBreak/>
        <w:t> </w:t>
      </w:r>
    </w:p>
    <w:p w14:paraId="140B93D0" w14:textId="4B14B2B8" w:rsidR="00865D06" w:rsidRPr="00865D06" w:rsidRDefault="1A8DECAC" w:rsidP="4E487443">
      <w:pPr>
        <w:rPr>
          <w:rFonts w:ascii="Calibri" w:eastAsia="Calibri" w:hAnsi="Calibri" w:cs="Calibri"/>
          <w:b/>
          <w:bCs/>
          <w:sz w:val="28"/>
          <w:szCs w:val="28"/>
          <w:lang w:val="en-GB"/>
        </w:rPr>
      </w:pPr>
      <w:r w:rsidRPr="2C4A1A21">
        <w:rPr>
          <w:lang w:val="en-GB"/>
        </w:rPr>
        <w:t> </w:t>
      </w:r>
      <w:r w:rsidR="033C232C" w:rsidRPr="2C4A1A21">
        <w:rPr>
          <w:rFonts w:ascii="Calibri" w:eastAsia="Calibri" w:hAnsi="Calibri" w:cs="Calibri"/>
          <w:b/>
          <w:bCs/>
          <w:sz w:val="28"/>
          <w:szCs w:val="28"/>
          <w:lang w:val="en-GB"/>
        </w:rPr>
        <w:t>Section 2: Digital Tracking and Reporting System (1</w:t>
      </w:r>
      <w:r w:rsidR="5FF3FDD5" w:rsidRPr="2C4A1A21">
        <w:rPr>
          <w:rFonts w:ascii="Calibri" w:eastAsia="Calibri" w:hAnsi="Calibri" w:cs="Calibri"/>
          <w:b/>
          <w:bCs/>
          <w:sz w:val="28"/>
          <w:szCs w:val="28"/>
          <w:lang w:val="en-GB"/>
        </w:rPr>
        <w:t>8</w:t>
      </w:r>
      <w:r w:rsidR="033C232C" w:rsidRPr="2C4A1A21">
        <w:rPr>
          <w:rFonts w:ascii="Calibri" w:eastAsia="Calibri" w:hAnsi="Calibri" w:cs="Calibri"/>
          <w:b/>
          <w:bCs/>
          <w:sz w:val="28"/>
          <w:szCs w:val="28"/>
          <w:lang w:val="en-GB"/>
        </w:rPr>
        <w:t>%)</w:t>
      </w:r>
    </w:p>
    <w:p w14:paraId="5D4FDFE9" w14:textId="1FD72740" w:rsidR="00865D06" w:rsidRPr="00865D06" w:rsidRDefault="11F029DE" w:rsidP="4E487443">
      <w:pPr>
        <w:spacing w:before="240" w:after="240"/>
        <w:rPr>
          <w:rFonts w:ascii="Calibri" w:eastAsia="Calibri" w:hAnsi="Calibri" w:cs="Calibri"/>
          <w:lang w:val="en-GB"/>
        </w:rPr>
      </w:pPr>
      <w:r w:rsidRPr="4E487443">
        <w:rPr>
          <w:rFonts w:ascii="Calibri" w:eastAsia="Calibri" w:hAnsi="Calibri" w:cs="Calibri"/>
          <w:b/>
          <w:bCs/>
          <w:lang w:val="en-GB"/>
        </w:rPr>
        <w:t>Instructions:</w:t>
      </w:r>
      <w:r w:rsidRPr="4E487443">
        <w:rPr>
          <w:rFonts w:ascii="Calibri" w:eastAsia="Calibri" w:hAnsi="Calibri" w:cs="Calibri"/>
          <w:lang w:val="en-GB"/>
        </w:rPr>
        <w:t xml:space="preserve"> Please provide detailed responses to each question below. You may attach supporting documents/screenshots if necessary.</w:t>
      </w:r>
    </w:p>
    <w:p w14:paraId="0CB13A1F" w14:textId="2B12B0A8" w:rsidR="00865D06" w:rsidRPr="00865D06" w:rsidRDefault="00865D06" w:rsidP="00865D06">
      <w:pPr>
        <w:rPr>
          <w:lang w:val="en-GB"/>
        </w:rPr>
      </w:pPr>
    </w:p>
    <w:tbl>
      <w:tblPr>
        <w:tblW w:w="0" w:type="auto"/>
        <w:tblLayout w:type="fixed"/>
        <w:tblLook w:val="06A0" w:firstRow="1" w:lastRow="0" w:firstColumn="1" w:lastColumn="0" w:noHBand="1" w:noVBand="1"/>
      </w:tblPr>
      <w:tblGrid>
        <w:gridCol w:w="345"/>
        <w:gridCol w:w="285"/>
        <w:gridCol w:w="12720"/>
        <w:gridCol w:w="915"/>
        <w:gridCol w:w="480"/>
        <w:gridCol w:w="15"/>
        <w:gridCol w:w="15"/>
        <w:gridCol w:w="90"/>
        <w:gridCol w:w="510"/>
      </w:tblGrid>
      <w:tr w:rsidR="4E487443" w14:paraId="104B8A25" w14:textId="77777777" w:rsidTr="4E487443">
        <w:trPr>
          <w:gridAfter w:val="2"/>
          <w:wAfter w:w="600" w:type="dxa"/>
          <w:trHeight w:val="300"/>
        </w:trPr>
        <w:tc>
          <w:tcPr>
            <w:tcW w:w="14265" w:type="dxa"/>
            <w:gridSpan w:val="4"/>
            <w:vAlign w:val="center"/>
          </w:tcPr>
          <w:p w14:paraId="77577055" w14:textId="29CE25CA" w:rsidR="59C7838C" w:rsidRDefault="59C7838C" w:rsidP="4E487443">
            <w:pPr>
              <w:spacing w:after="0"/>
            </w:pPr>
            <w:r>
              <w:t xml:space="preserve">2.1 </w:t>
            </w:r>
            <w:r w:rsidR="4E487443">
              <w:t>Describe your shipment tracking system. Include the name of the platform, whether it is developed in-house or by a third party, and how users access it.</w:t>
            </w:r>
          </w:p>
          <w:p w14:paraId="695AA222" w14:textId="293FAF86" w:rsidR="4E487443" w:rsidRDefault="4E487443" w:rsidP="4E487443">
            <w:pPr>
              <w:spacing w:after="0"/>
            </w:pPr>
          </w:p>
          <w:p w14:paraId="02073AA4" w14:textId="6A0343D9" w:rsidR="4E487443" w:rsidRDefault="4E487443" w:rsidP="4E487443">
            <w:pPr>
              <w:spacing w:after="0"/>
            </w:pPr>
          </w:p>
          <w:p w14:paraId="46F32F55" w14:textId="39D6F5CD" w:rsidR="36D60857" w:rsidRDefault="36D60857" w:rsidP="4E487443">
            <w:pPr>
              <w:spacing w:after="0"/>
            </w:pPr>
            <w:r>
              <w:rPr>
                <w:noProof/>
              </w:rPr>
              <mc:AlternateContent>
                <mc:Choice Requires="wps">
                  <w:drawing>
                    <wp:inline distT="0" distB="0" distL="0" distR="0" wp14:anchorId="5C9B7EFF" wp14:editId="1A2D8FF0">
                      <wp:extent cx="8333105" cy="1617980"/>
                      <wp:effectExtent l="0" t="0" r="10795" b="20320"/>
                      <wp:docPr id="470561903" name="Rectangle 1"/>
                      <wp:cNvGraphicFramePr/>
                      <a:graphic xmlns:a="http://schemas.openxmlformats.org/drawingml/2006/main">
                        <a:graphicData uri="http://schemas.microsoft.com/office/word/2010/wordprocessingShape">
                          <wps:wsp>
                            <wps:cNvSpPr/>
                            <wps:spPr>
                              <a:xfrm>
                                <a:off x="0" y="0"/>
                                <a:ext cx="8333105" cy="1617980"/>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xmlns:arto="http://schemas.microsoft.com/office/word/2006/arto"/>
              </mc:AlternateContent>
            </w:r>
          </w:p>
          <w:p w14:paraId="678DB581" w14:textId="1E831C33" w:rsidR="4E487443" w:rsidRDefault="4E487443" w:rsidP="4E487443">
            <w:pPr>
              <w:spacing w:after="0"/>
            </w:pPr>
          </w:p>
          <w:p w14:paraId="191A9C56" w14:textId="1B674722" w:rsidR="4E487443" w:rsidRDefault="4E487443" w:rsidP="4E487443">
            <w:pPr>
              <w:spacing w:after="0"/>
            </w:pPr>
          </w:p>
          <w:p w14:paraId="5B477054" w14:textId="5BA4256A" w:rsidR="4E487443" w:rsidRDefault="4E487443" w:rsidP="4E487443">
            <w:pPr>
              <w:spacing w:after="0"/>
            </w:pPr>
          </w:p>
          <w:p w14:paraId="7B6EE839" w14:textId="30CC1798" w:rsidR="4E487443" w:rsidRDefault="4E487443" w:rsidP="4E487443">
            <w:pPr>
              <w:spacing w:after="0"/>
            </w:pPr>
          </w:p>
          <w:p w14:paraId="15D33175" w14:textId="3525627E" w:rsidR="4E487443" w:rsidRDefault="4E487443" w:rsidP="4E487443">
            <w:pPr>
              <w:spacing w:after="0"/>
            </w:pPr>
          </w:p>
          <w:p w14:paraId="0CB3CAD7" w14:textId="1CD38451" w:rsidR="4E487443" w:rsidRDefault="4E487443" w:rsidP="4E487443">
            <w:pPr>
              <w:spacing w:after="0"/>
            </w:pPr>
          </w:p>
          <w:p w14:paraId="6B340701" w14:textId="495C1FE1" w:rsidR="4E487443" w:rsidRDefault="4E487443" w:rsidP="4E487443">
            <w:pPr>
              <w:spacing w:after="0"/>
            </w:pPr>
          </w:p>
          <w:p w14:paraId="3C25F488" w14:textId="0B8BD1B6" w:rsidR="4E487443" w:rsidRDefault="4E487443" w:rsidP="4E487443">
            <w:pPr>
              <w:spacing w:after="0"/>
            </w:pPr>
          </w:p>
          <w:p w14:paraId="255D6512" w14:textId="2728DAE3" w:rsidR="4E487443" w:rsidRDefault="4E487443" w:rsidP="4E487443">
            <w:pPr>
              <w:spacing w:after="0"/>
            </w:pPr>
          </w:p>
          <w:p w14:paraId="16E588C9" w14:textId="5355D1A7" w:rsidR="4E487443" w:rsidRDefault="4E487443" w:rsidP="4E487443">
            <w:pPr>
              <w:spacing w:after="0"/>
            </w:pPr>
          </w:p>
          <w:p w14:paraId="3B5F40CE" w14:textId="7A70F5C2" w:rsidR="4E487443" w:rsidRDefault="4E487443" w:rsidP="4E487443">
            <w:pPr>
              <w:spacing w:after="0"/>
            </w:pPr>
          </w:p>
          <w:p w14:paraId="3F25A1DA" w14:textId="20284CBB" w:rsidR="4E487443" w:rsidRDefault="4E487443" w:rsidP="4E487443">
            <w:pPr>
              <w:spacing w:after="0"/>
            </w:pPr>
          </w:p>
        </w:tc>
        <w:tc>
          <w:tcPr>
            <w:tcW w:w="510" w:type="dxa"/>
            <w:gridSpan w:val="3"/>
            <w:vAlign w:val="center"/>
          </w:tcPr>
          <w:p w14:paraId="5ADB3960" w14:textId="5DB0B51F" w:rsidR="4E487443" w:rsidRDefault="4E487443"/>
        </w:tc>
      </w:tr>
      <w:tr w:rsidR="4E487443" w14:paraId="09138ED3" w14:textId="77777777" w:rsidTr="4E487443">
        <w:trPr>
          <w:trHeight w:val="300"/>
        </w:trPr>
        <w:tc>
          <w:tcPr>
            <w:tcW w:w="345" w:type="dxa"/>
            <w:vAlign w:val="center"/>
          </w:tcPr>
          <w:p w14:paraId="04A6EADA" w14:textId="4B19D5C2" w:rsidR="4E487443" w:rsidRDefault="4E487443" w:rsidP="4E487443">
            <w:pPr>
              <w:spacing w:after="0"/>
            </w:pPr>
          </w:p>
        </w:tc>
        <w:tc>
          <w:tcPr>
            <w:tcW w:w="14520" w:type="dxa"/>
            <w:gridSpan w:val="7"/>
            <w:vAlign w:val="center"/>
          </w:tcPr>
          <w:p w14:paraId="3F8F45F7" w14:textId="2FAFCB2D" w:rsidR="367EA928" w:rsidRDefault="367EA928" w:rsidP="4E487443">
            <w:pPr>
              <w:spacing w:after="0"/>
              <w:ind w:left="-360"/>
            </w:pPr>
            <w:r w:rsidRPr="4E487443">
              <w:t>2.2</w:t>
            </w:r>
            <w:r w:rsidR="00D84AF1">
              <w:t xml:space="preserve">2.2. </w:t>
            </w:r>
            <w:r w:rsidRPr="4E487443">
              <w:t xml:space="preserve"> </w:t>
            </w:r>
            <w:r w:rsidR="4E487443" w:rsidRPr="4E487443">
              <w:t>Does your system support real-time tracking? Please explain how this works and how frequently data is updated.</w:t>
            </w:r>
          </w:p>
          <w:p w14:paraId="05913127" w14:textId="2098F44F" w:rsidR="4E487443" w:rsidRDefault="4E487443" w:rsidP="4E487443">
            <w:pPr>
              <w:spacing w:after="0"/>
              <w:ind w:left="-360"/>
            </w:pPr>
          </w:p>
          <w:p w14:paraId="3B49DAC4" w14:textId="1FE40653" w:rsidR="4E487443" w:rsidRDefault="4E487443" w:rsidP="4E487443">
            <w:pPr>
              <w:spacing w:after="0"/>
              <w:ind w:left="-360"/>
            </w:pPr>
          </w:p>
          <w:p w14:paraId="581C8A05" w14:textId="36CC2F05" w:rsidR="34FC6A11" w:rsidRDefault="34FC6A11" w:rsidP="4E487443">
            <w:pPr>
              <w:spacing w:after="0"/>
              <w:ind w:left="-360"/>
            </w:pPr>
            <w:r>
              <w:rPr>
                <w:noProof/>
              </w:rPr>
              <w:lastRenderedPageBreak/>
              <mc:AlternateContent>
                <mc:Choice Requires="wps">
                  <w:drawing>
                    <wp:inline distT="0" distB="0" distL="0" distR="0" wp14:anchorId="0A34C68E" wp14:editId="49E09A01">
                      <wp:extent cx="8333105" cy="1900555"/>
                      <wp:effectExtent l="0" t="0" r="10795" b="23495"/>
                      <wp:docPr id="1085244255"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w:pict>
                    <v:rect id="Rectangle 1" style="width:656.15pt;height:149.6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6F853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">
                      <w10:anchorlock/>
                    </v:rect>
                  </w:pict>
                </mc:Fallback>
              </mc:AlternateContent>
            </w:r>
          </w:p>
          <w:p w14:paraId="28196514" w14:textId="3F048026" w:rsidR="4E487443" w:rsidRDefault="4E487443" w:rsidP="4E487443">
            <w:pPr>
              <w:spacing w:after="0"/>
              <w:ind w:left="-360"/>
            </w:pPr>
          </w:p>
          <w:p w14:paraId="57FBEB14" w14:textId="005D2D40" w:rsidR="4E487443" w:rsidRDefault="4E487443" w:rsidP="4E487443">
            <w:pPr>
              <w:spacing w:after="0"/>
              <w:ind w:left="-360"/>
            </w:pPr>
          </w:p>
        </w:tc>
        <w:tc>
          <w:tcPr>
            <w:tcW w:w="510" w:type="dxa"/>
            <w:vAlign w:val="center"/>
          </w:tcPr>
          <w:p w14:paraId="44679872" w14:textId="794AC183" w:rsidR="4E487443" w:rsidRDefault="4E487443"/>
        </w:tc>
      </w:tr>
      <w:tr w:rsidR="4E487443" w14:paraId="7E779CDC" w14:textId="77777777" w:rsidTr="4E487443">
        <w:trPr>
          <w:gridAfter w:val="3"/>
          <w:wAfter w:w="615" w:type="dxa"/>
          <w:trHeight w:val="300"/>
        </w:trPr>
        <w:tc>
          <w:tcPr>
            <w:tcW w:w="13350" w:type="dxa"/>
            <w:gridSpan w:val="3"/>
            <w:vAlign w:val="center"/>
          </w:tcPr>
          <w:p w14:paraId="2F008755" w14:textId="0F037648" w:rsidR="04E07208" w:rsidRDefault="04E07208" w:rsidP="4E487443">
            <w:pPr>
              <w:spacing w:after="0"/>
            </w:pPr>
            <w:r>
              <w:t xml:space="preserve">2.3 </w:t>
            </w:r>
            <w:r w:rsidR="4E487443">
              <w:t>Outline the automated alert features available (e.g., delays, arrivals</w:t>
            </w:r>
            <w:r w:rsidR="4E12E193">
              <w:t xml:space="preserve"> </w:t>
            </w:r>
            <w:r w:rsidR="4E487443">
              <w:t>etc.).</w:t>
            </w:r>
          </w:p>
          <w:p w14:paraId="457469CF" w14:textId="46A1C2DC" w:rsidR="4E487443" w:rsidRDefault="4E487443" w:rsidP="4E487443">
            <w:pPr>
              <w:spacing w:after="0"/>
            </w:pPr>
          </w:p>
          <w:p w14:paraId="43DD4CA5" w14:textId="68EF8DC4" w:rsidR="02B87A7F" w:rsidRDefault="02B87A7F" w:rsidP="4E487443">
            <w:pPr>
              <w:spacing w:after="0"/>
            </w:pPr>
            <w:r>
              <w:rPr>
                <w:noProof/>
              </w:rPr>
              <mc:AlternateContent>
                <mc:Choice Requires="wps">
                  <w:drawing>
                    <wp:inline distT="0" distB="0" distL="0" distR="0" wp14:anchorId="03423227" wp14:editId="09463B53">
                      <wp:extent cx="8333105" cy="1900555"/>
                      <wp:effectExtent l="0" t="0" r="10795" b="23495"/>
                      <wp:docPr id="1370421788"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xmlns:arto="http://schemas.microsoft.com/office/word/2006/arto"/>
              </mc:AlternateContent>
            </w:r>
          </w:p>
        </w:tc>
        <w:tc>
          <w:tcPr>
            <w:tcW w:w="1410" w:type="dxa"/>
            <w:gridSpan w:val="3"/>
            <w:vAlign w:val="center"/>
          </w:tcPr>
          <w:p w14:paraId="1B4978F3" w14:textId="3F0E5196" w:rsidR="4E487443" w:rsidRDefault="4E487443"/>
        </w:tc>
      </w:tr>
      <w:tr w:rsidR="4E487443" w14:paraId="5B2A3531" w14:textId="77777777" w:rsidTr="4E487443">
        <w:trPr>
          <w:trHeight w:val="300"/>
        </w:trPr>
        <w:tc>
          <w:tcPr>
            <w:tcW w:w="630" w:type="dxa"/>
            <w:gridSpan w:val="2"/>
            <w:vAlign w:val="center"/>
          </w:tcPr>
          <w:p w14:paraId="0FB705E0" w14:textId="536F5F9E" w:rsidR="4E487443" w:rsidRDefault="4E487443" w:rsidP="4E487443">
            <w:pPr>
              <w:spacing w:after="0"/>
            </w:pPr>
          </w:p>
        </w:tc>
        <w:tc>
          <w:tcPr>
            <w:tcW w:w="14115" w:type="dxa"/>
            <w:gridSpan w:val="3"/>
            <w:vAlign w:val="center"/>
          </w:tcPr>
          <w:p w14:paraId="65E1D45F" w14:textId="7BFAA78F" w:rsidR="4E487443" w:rsidRDefault="4E487443" w:rsidP="4E487443">
            <w:pPr>
              <w:spacing w:after="0"/>
              <w:ind w:left="-630"/>
            </w:pPr>
          </w:p>
          <w:p w14:paraId="4941E1F6" w14:textId="6BCC9095" w:rsidR="4E487443" w:rsidRDefault="4E487443" w:rsidP="4E487443">
            <w:pPr>
              <w:spacing w:after="0"/>
              <w:ind w:left="-630"/>
            </w:pPr>
          </w:p>
          <w:p w14:paraId="182497B7" w14:textId="1EA8CCCD" w:rsidR="29561DB7" w:rsidRDefault="29561DB7" w:rsidP="4E487443">
            <w:pPr>
              <w:spacing w:after="0"/>
              <w:ind w:left="-630"/>
            </w:pPr>
            <w:r>
              <w:t xml:space="preserve">2.4 </w:t>
            </w:r>
            <w:r w:rsidR="4E487443">
              <w:t xml:space="preserve">Is </w:t>
            </w:r>
            <w:r w:rsidR="005347E0">
              <w:t xml:space="preserve">2.4. Is </w:t>
            </w:r>
            <w:r w:rsidR="4E487443">
              <w:t>the tracking platform user-friendly and accessible to external stakeholders (e.g., via login portal)? If yes, please describe the interface.</w:t>
            </w:r>
          </w:p>
          <w:p w14:paraId="1D35C66E" w14:textId="1DEDA350" w:rsidR="77051302" w:rsidRDefault="77051302" w:rsidP="4E487443">
            <w:pPr>
              <w:spacing w:after="0"/>
              <w:ind w:left="-630"/>
            </w:pPr>
            <w:r>
              <w:rPr>
                <w:noProof/>
              </w:rPr>
              <w:lastRenderedPageBreak/>
              <mc:AlternateContent>
                <mc:Choice Requires="wps">
                  <w:drawing>
                    <wp:inline distT="0" distB="0" distL="0" distR="0" wp14:anchorId="148255AC" wp14:editId="0B4DD430">
                      <wp:extent cx="8333105" cy="1900555"/>
                      <wp:effectExtent l="0" t="0" r="10795" b="23495"/>
                      <wp:docPr id="526511873"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xmlns:arto="http://schemas.microsoft.com/office/word/2006/arto"/>
              </mc:AlternateContent>
            </w:r>
          </w:p>
        </w:tc>
        <w:tc>
          <w:tcPr>
            <w:tcW w:w="630" w:type="dxa"/>
            <w:gridSpan w:val="4"/>
            <w:vAlign w:val="center"/>
          </w:tcPr>
          <w:p w14:paraId="248FADF3" w14:textId="19451F48" w:rsidR="4E487443" w:rsidRDefault="4E487443"/>
        </w:tc>
      </w:tr>
    </w:tbl>
    <w:p w14:paraId="7EBB324D" w14:textId="43D5559F" w:rsidR="00865D06" w:rsidRPr="00865D06" w:rsidRDefault="00865D06" w:rsidP="00865D06"/>
    <w:tbl>
      <w:tblPr>
        <w:tblW w:w="0" w:type="auto"/>
        <w:tblLayout w:type="fixed"/>
        <w:tblLook w:val="06A0" w:firstRow="1" w:lastRow="0" w:firstColumn="1" w:lastColumn="0" w:noHBand="1" w:noVBand="1"/>
      </w:tblPr>
      <w:tblGrid>
        <w:gridCol w:w="615"/>
        <w:gridCol w:w="9630"/>
        <w:gridCol w:w="3645"/>
        <w:gridCol w:w="120"/>
        <w:gridCol w:w="765"/>
        <w:gridCol w:w="600"/>
      </w:tblGrid>
      <w:tr w:rsidR="4E487443" w14:paraId="6FF080F7" w14:textId="77777777" w:rsidTr="4E487443">
        <w:trPr>
          <w:gridAfter w:val="1"/>
          <w:wAfter w:w="600" w:type="dxa"/>
          <w:trHeight w:val="300"/>
        </w:trPr>
        <w:tc>
          <w:tcPr>
            <w:tcW w:w="13890" w:type="dxa"/>
            <w:gridSpan w:val="3"/>
            <w:vAlign w:val="center"/>
          </w:tcPr>
          <w:p w14:paraId="04DE55A9" w14:textId="106510BF" w:rsidR="1645B264" w:rsidRDefault="1645B264" w:rsidP="4E487443">
            <w:pPr>
              <w:spacing w:after="0"/>
            </w:pPr>
            <w:r>
              <w:t xml:space="preserve">2.5 </w:t>
            </w:r>
            <w:r w:rsidR="4E487443">
              <w:t>Describe how your system ensures data security, privacy, and compliance with international standards.</w:t>
            </w:r>
          </w:p>
          <w:p w14:paraId="4FD823F0" w14:textId="532D6386" w:rsidR="6BF75436" w:rsidRDefault="6BF75436" w:rsidP="4E487443">
            <w:pPr>
              <w:spacing w:after="0"/>
            </w:pPr>
            <w:r>
              <w:rPr>
                <w:noProof/>
              </w:rPr>
              <mc:AlternateContent>
                <mc:Choice Requires="wps">
                  <w:drawing>
                    <wp:inline distT="0" distB="0" distL="0" distR="0" wp14:anchorId="1E0DCF5D" wp14:editId="78957F89">
                      <wp:extent cx="8333105" cy="1900555"/>
                      <wp:effectExtent l="0" t="0" r="10795" b="23495"/>
                      <wp:docPr id="1630482004"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xmlns:arto="http://schemas.microsoft.com/office/word/2006/arto"/>
              </mc:AlternateContent>
            </w:r>
          </w:p>
        </w:tc>
        <w:tc>
          <w:tcPr>
            <w:tcW w:w="885" w:type="dxa"/>
            <w:gridSpan w:val="2"/>
            <w:vAlign w:val="center"/>
          </w:tcPr>
          <w:p w14:paraId="2C2CBA7E" w14:textId="3C2F14C6" w:rsidR="4E487443" w:rsidRDefault="4E487443"/>
        </w:tc>
      </w:tr>
      <w:tr w:rsidR="4E487443" w14:paraId="0CF03674" w14:textId="77777777" w:rsidTr="4E487443">
        <w:trPr>
          <w:trHeight w:val="300"/>
        </w:trPr>
        <w:tc>
          <w:tcPr>
            <w:tcW w:w="615" w:type="dxa"/>
            <w:vAlign w:val="center"/>
          </w:tcPr>
          <w:p w14:paraId="27BC49E2" w14:textId="726408E8" w:rsidR="4E487443" w:rsidRDefault="4E487443" w:rsidP="4E487443">
            <w:pPr>
              <w:spacing w:after="0"/>
              <w:ind w:right="270"/>
            </w:pPr>
          </w:p>
        </w:tc>
        <w:tc>
          <w:tcPr>
            <w:tcW w:w="13395" w:type="dxa"/>
            <w:gridSpan w:val="3"/>
            <w:vAlign w:val="center"/>
          </w:tcPr>
          <w:p w14:paraId="1C8ABD82" w14:textId="2EA5F2A9" w:rsidR="4E487443" w:rsidRDefault="4E487443" w:rsidP="4E487443">
            <w:pPr>
              <w:spacing w:after="0"/>
              <w:ind w:left="-630"/>
            </w:pPr>
          </w:p>
          <w:p w14:paraId="3A54692D" w14:textId="478EB0B9" w:rsidR="4E487443" w:rsidRDefault="4E487443" w:rsidP="4E487443">
            <w:pPr>
              <w:spacing w:after="0"/>
              <w:ind w:left="-630"/>
            </w:pPr>
          </w:p>
          <w:p w14:paraId="152F6F4C" w14:textId="11FBCB20" w:rsidR="4E487443" w:rsidRDefault="4E487443" w:rsidP="4E487443">
            <w:pPr>
              <w:spacing w:after="0"/>
              <w:ind w:left="-630"/>
            </w:pPr>
          </w:p>
          <w:p w14:paraId="1547ED93" w14:textId="5720D6AA" w:rsidR="4E487443" w:rsidRDefault="4E487443" w:rsidP="4E487443">
            <w:pPr>
              <w:spacing w:after="0"/>
              <w:ind w:left="-630"/>
            </w:pPr>
          </w:p>
          <w:p w14:paraId="25DABAD6" w14:textId="38D004E0" w:rsidR="4E487443" w:rsidRDefault="4E487443" w:rsidP="4E487443">
            <w:pPr>
              <w:spacing w:after="0"/>
              <w:ind w:left="-630"/>
            </w:pPr>
          </w:p>
          <w:p w14:paraId="63590252" w14:textId="5853E01E" w:rsidR="4E487443" w:rsidRDefault="4E487443" w:rsidP="4E487443">
            <w:pPr>
              <w:spacing w:after="0"/>
              <w:ind w:left="-630"/>
            </w:pPr>
          </w:p>
          <w:p w14:paraId="74B9B84F" w14:textId="76BFFBF9" w:rsidR="4E487443" w:rsidRDefault="4E487443" w:rsidP="4E487443">
            <w:pPr>
              <w:spacing w:after="0"/>
              <w:ind w:left="-630"/>
            </w:pPr>
          </w:p>
          <w:p w14:paraId="4BC0193C" w14:textId="3255ECD6" w:rsidR="4E487443" w:rsidRDefault="4E487443" w:rsidP="4E487443">
            <w:pPr>
              <w:spacing w:after="0"/>
              <w:ind w:left="-630"/>
            </w:pPr>
          </w:p>
          <w:p w14:paraId="2748D211" w14:textId="3947E058" w:rsidR="4E668694" w:rsidRDefault="4E668694" w:rsidP="008B09D0">
            <w:pPr>
              <w:spacing w:after="0"/>
              <w:ind w:left="-630" w:hanging="90"/>
            </w:pPr>
            <w:r>
              <w:t xml:space="preserve">2.6 </w:t>
            </w:r>
            <w:r w:rsidR="4E487443">
              <w:t>Ca</w:t>
            </w:r>
            <w:r w:rsidR="005347E0">
              <w:t xml:space="preserve">   2.6. Ca</w:t>
            </w:r>
            <w:r w:rsidR="4E487443">
              <w:t>n users generate shipment reports directly from the system? If so, please describe report types and frequency options.</w:t>
            </w:r>
          </w:p>
          <w:p w14:paraId="43DF1D10" w14:textId="649B577F" w:rsidR="432C944A" w:rsidRDefault="432C944A" w:rsidP="4E487443">
            <w:pPr>
              <w:spacing w:after="0"/>
              <w:ind w:left="-630"/>
            </w:pPr>
            <w:r>
              <w:rPr>
                <w:noProof/>
              </w:rPr>
              <w:lastRenderedPageBreak/>
              <mc:AlternateContent>
                <mc:Choice Requires="wps">
                  <w:drawing>
                    <wp:inline distT="0" distB="0" distL="0" distR="0" wp14:anchorId="6DD7B8A0" wp14:editId="1BE3683D">
                      <wp:extent cx="8333105" cy="1900555"/>
                      <wp:effectExtent l="0" t="0" r="10795" b="23495"/>
                      <wp:docPr id="2106232822"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xmlns:arto="http://schemas.microsoft.com/office/word/2006/arto"/>
              </mc:AlternateContent>
            </w:r>
          </w:p>
        </w:tc>
        <w:tc>
          <w:tcPr>
            <w:tcW w:w="1365" w:type="dxa"/>
            <w:gridSpan w:val="2"/>
            <w:vAlign w:val="center"/>
          </w:tcPr>
          <w:p w14:paraId="22CE8149" w14:textId="6DFF0EFA" w:rsidR="4E487443" w:rsidRDefault="4E487443"/>
        </w:tc>
      </w:tr>
      <w:tr w:rsidR="4E487443" w14:paraId="278AD2A7" w14:textId="77777777" w:rsidTr="4E487443">
        <w:trPr>
          <w:gridAfter w:val="4"/>
          <w:wAfter w:w="5130" w:type="dxa"/>
          <w:trHeight w:val="300"/>
        </w:trPr>
        <w:tc>
          <w:tcPr>
            <w:tcW w:w="10245" w:type="dxa"/>
            <w:gridSpan w:val="2"/>
            <w:vAlign w:val="center"/>
          </w:tcPr>
          <w:p w14:paraId="28459BD2" w14:textId="63F98733" w:rsidR="56E07776" w:rsidRDefault="56E07776" w:rsidP="4E487443">
            <w:pPr>
              <w:spacing w:after="0"/>
              <w:rPr>
                <w:b/>
                <w:bCs/>
                <w:lang w:val="en-GB"/>
              </w:rPr>
            </w:pPr>
            <w:r w:rsidRPr="4E487443">
              <w:rPr>
                <w:b/>
                <w:bCs/>
              </w:rPr>
              <w:t xml:space="preserve">2.7 </w:t>
            </w:r>
            <w:r w:rsidR="4E487443" w:rsidRPr="4E487443">
              <w:rPr>
                <w:b/>
                <w:bCs/>
              </w:rPr>
              <w:t>Optional: Please attach screenshots or user guides that demonstrate platform features.</w:t>
            </w:r>
            <w:r w:rsidR="4E487443" w:rsidRPr="4E487443">
              <w:rPr>
                <w:b/>
                <w:bCs/>
                <w:lang w:val="en-GB"/>
              </w:rPr>
              <w:t xml:space="preserve"> </w:t>
            </w:r>
          </w:p>
        </w:tc>
      </w:tr>
    </w:tbl>
    <w:p w14:paraId="17C6AE9D" w14:textId="49F288A3" w:rsidR="00865D06" w:rsidRPr="00865D06" w:rsidRDefault="00865D06" w:rsidP="00865D06">
      <w:pPr>
        <w:rPr>
          <w:lang w:val="en-GB"/>
        </w:rPr>
      </w:pPr>
      <w:r w:rsidRPr="4E487443">
        <w:rPr>
          <w:lang w:val="en-GB"/>
        </w:rPr>
        <w:t> </w:t>
      </w:r>
    </w:p>
    <w:p w14:paraId="0CC6A663" w14:textId="77777777" w:rsidR="00865D06" w:rsidRPr="00865D06" w:rsidRDefault="00865D06" w:rsidP="00865D06">
      <w:pPr>
        <w:rPr>
          <w:lang w:val="en-GB"/>
        </w:rPr>
      </w:pPr>
      <w:r w:rsidRPr="00865D06">
        <w:rPr>
          <w:lang w:val="en-GB"/>
        </w:rPr>
        <w:t> </w:t>
      </w:r>
    </w:p>
    <w:p w14:paraId="271B48DC" w14:textId="06C2EB6E" w:rsidR="3A83B425" w:rsidRDefault="3A83B425">
      <w:r>
        <w:br w:type="page"/>
      </w:r>
    </w:p>
    <w:p w14:paraId="52762FDE" w14:textId="41A3C113" w:rsidR="00E87417" w:rsidRDefault="00E87417" w:rsidP="4E487443">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36F2189C" w14:textId="4B6563F0" w:rsidR="00E87417" w:rsidRDefault="00E87417" w:rsidP="4E487443">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568212ED" w14:textId="1EF31E2D" w:rsidR="00E87417" w:rsidRDefault="5DE245C3" w:rsidP="4E487443">
      <w:pPr>
        <w:pStyle w:val="MSGENFONTSTYLENAMETEMPLATEROLENUMBERMSGENFONTSTYLENAMEBYROLETEXT20"/>
        <w:shd w:val="clear" w:color="auto" w:fill="auto"/>
        <w:spacing w:after="0" w:line="259" w:lineRule="auto"/>
        <w:jc w:val="left"/>
        <w:rPr>
          <w:rFonts w:ascii="Calibri" w:eastAsia="Calibri" w:hAnsi="Calibri" w:cs="Calibri"/>
          <w:b/>
          <w:bCs/>
          <w:sz w:val="28"/>
          <w:szCs w:val="28"/>
        </w:rPr>
      </w:pPr>
      <w:r w:rsidRPr="4E487443">
        <w:rPr>
          <w:rFonts w:asciiTheme="minorHAnsi" w:eastAsiaTheme="minorEastAsia" w:hAnsiTheme="minorHAnsi" w:cstheme="minorBidi"/>
          <w:b/>
          <w:bCs/>
          <w:sz w:val="28"/>
          <w:szCs w:val="28"/>
        </w:rPr>
        <w:t>Section 3: Account Management Structure (5%)</w:t>
      </w:r>
    </w:p>
    <w:p w14:paraId="021D7597" w14:textId="4607AA8F" w:rsidR="5DE245C3" w:rsidRDefault="5DE245C3" w:rsidP="4E487443">
      <w:pPr>
        <w:spacing w:after="0"/>
      </w:pPr>
      <w:r w:rsidRPr="4E487443">
        <w:rPr>
          <w:b/>
          <w:bCs/>
        </w:rPr>
        <w:t>Instructions:</w:t>
      </w:r>
      <w:r w:rsidRPr="4E487443">
        <w:t xml:space="preserve"> Provide a clear and concise description of your account management structure and escalation procedures</w:t>
      </w:r>
    </w:p>
    <w:p w14:paraId="50413377" w14:textId="0397A271" w:rsidR="4E487443" w:rsidRDefault="4E487443" w:rsidP="4E487443">
      <w:pPr>
        <w:spacing w:after="0"/>
      </w:pPr>
    </w:p>
    <w:p w14:paraId="4E6FD458" w14:textId="31ABD2E3" w:rsidR="4E487443" w:rsidRDefault="4E487443" w:rsidP="4E487443">
      <w:pPr>
        <w:spacing w:after="0"/>
        <w:rPr>
          <w:rFonts w:ascii="Calibri" w:eastAsia="Calibri" w:hAnsi="Calibri" w:cs="Calibri"/>
        </w:rPr>
      </w:pPr>
    </w:p>
    <w:tbl>
      <w:tblPr>
        <w:tblW w:w="0" w:type="auto"/>
        <w:tblLayout w:type="fixed"/>
        <w:tblLook w:val="06A0" w:firstRow="1" w:lastRow="0" w:firstColumn="1" w:lastColumn="0" w:noHBand="1" w:noVBand="1"/>
      </w:tblPr>
      <w:tblGrid>
        <w:gridCol w:w="13350"/>
        <w:gridCol w:w="375"/>
        <w:gridCol w:w="1095"/>
      </w:tblGrid>
      <w:tr w:rsidR="4E487443" w14:paraId="2A1E870A" w14:textId="77777777" w:rsidTr="4E487443">
        <w:trPr>
          <w:trHeight w:val="300"/>
        </w:trPr>
        <w:tc>
          <w:tcPr>
            <w:tcW w:w="13725" w:type="dxa"/>
            <w:gridSpan w:val="2"/>
            <w:vAlign w:val="center"/>
          </w:tcPr>
          <w:p w14:paraId="0AA22C81" w14:textId="2CB1FE53" w:rsidR="622CF4C7" w:rsidRDefault="622CF4C7" w:rsidP="4E487443">
            <w:pPr>
              <w:spacing w:after="0"/>
            </w:pPr>
            <w:r>
              <w:t xml:space="preserve">3.1 </w:t>
            </w:r>
            <w:r w:rsidR="4E487443">
              <w:t>Describe your proposed account management team structure for this contract. Include roles and responsibilities.</w:t>
            </w:r>
          </w:p>
          <w:p w14:paraId="6BB6C411" w14:textId="1E83B10E" w:rsidR="418664DF" w:rsidRDefault="418664DF" w:rsidP="4E487443">
            <w:pPr>
              <w:spacing w:after="0"/>
            </w:pPr>
            <w:r>
              <w:rPr>
                <w:noProof/>
              </w:rPr>
              <mc:AlternateContent>
                <mc:Choice Requires="wps">
                  <w:drawing>
                    <wp:inline distT="0" distB="0" distL="0" distR="0" wp14:anchorId="1CA1EE50" wp14:editId="18BB7D6D">
                      <wp:extent cx="8333105" cy="1900555"/>
                      <wp:effectExtent l="0" t="0" r="10795" b="23495"/>
                      <wp:docPr id="915824763"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xmlns:arto="http://schemas.microsoft.com/office/word/2006/arto"/>
              </mc:AlternateContent>
            </w:r>
          </w:p>
        </w:tc>
        <w:tc>
          <w:tcPr>
            <w:tcW w:w="1095" w:type="dxa"/>
            <w:vAlign w:val="center"/>
          </w:tcPr>
          <w:p w14:paraId="34C33863" w14:textId="22767AE0" w:rsidR="4E487443" w:rsidRDefault="4E487443"/>
        </w:tc>
      </w:tr>
      <w:tr w:rsidR="4E487443" w14:paraId="0C20804E" w14:textId="77777777" w:rsidTr="4E487443">
        <w:trPr>
          <w:trHeight w:val="300"/>
        </w:trPr>
        <w:tc>
          <w:tcPr>
            <w:tcW w:w="13350" w:type="dxa"/>
            <w:vAlign w:val="center"/>
          </w:tcPr>
          <w:p w14:paraId="30EF668E" w14:textId="0967E754" w:rsidR="0E3D52B0" w:rsidRDefault="0E3D52B0" w:rsidP="4E487443">
            <w:pPr>
              <w:spacing w:after="0"/>
            </w:pPr>
            <w:r>
              <w:t xml:space="preserve">3.2 </w:t>
            </w:r>
            <w:r w:rsidR="4E487443">
              <w:t>Will a dedicated account manager be assigned? Please provide details (e.g., role, experience, primary point of contact).</w:t>
            </w:r>
          </w:p>
          <w:p w14:paraId="542A56D4" w14:textId="74A993BF" w:rsidR="7A45A06A" w:rsidRDefault="7A45A06A" w:rsidP="4E487443">
            <w:pPr>
              <w:spacing w:after="0"/>
            </w:pPr>
            <w:r>
              <w:rPr>
                <w:noProof/>
              </w:rPr>
              <mc:AlternateContent>
                <mc:Choice Requires="wps">
                  <w:drawing>
                    <wp:inline distT="0" distB="0" distL="0" distR="0" wp14:anchorId="36BE80A5" wp14:editId="021C3684">
                      <wp:extent cx="8333105" cy="1900555"/>
                      <wp:effectExtent l="0" t="0" r="10795" b="23495"/>
                      <wp:docPr id="761422153"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xmlns:arto="http://schemas.microsoft.com/office/word/2006/arto"/>
              </mc:AlternateContent>
            </w:r>
          </w:p>
        </w:tc>
        <w:tc>
          <w:tcPr>
            <w:tcW w:w="1470" w:type="dxa"/>
            <w:gridSpan w:val="2"/>
            <w:vAlign w:val="center"/>
          </w:tcPr>
          <w:p w14:paraId="29465BE7" w14:textId="6C7E390F" w:rsidR="4E487443" w:rsidRDefault="4E487443"/>
        </w:tc>
      </w:tr>
    </w:tbl>
    <w:p w14:paraId="60190380" w14:textId="278BA6E2" w:rsidR="4E487443" w:rsidRDefault="4E487443"/>
    <w:p w14:paraId="74F360EB" w14:textId="43A35323" w:rsidR="4E487443" w:rsidRDefault="4E487443"/>
    <w:p w14:paraId="60A9DC72" w14:textId="6258BD02" w:rsidR="4E487443" w:rsidRDefault="4E487443"/>
    <w:tbl>
      <w:tblPr>
        <w:tblW w:w="0" w:type="auto"/>
        <w:tblLayout w:type="fixed"/>
        <w:tblLook w:val="06A0" w:firstRow="1" w:lastRow="0" w:firstColumn="1" w:lastColumn="0" w:noHBand="1" w:noVBand="1"/>
      </w:tblPr>
      <w:tblGrid>
        <w:gridCol w:w="13350"/>
        <w:gridCol w:w="1485"/>
      </w:tblGrid>
      <w:tr w:rsidR="4E487443" w14:paraId="1860A745" w14:textId="77777777" w:rsidTr="4E487443">
        <w:trPr>
          <w:trHeight w:val="300"/>
        </w:trPr>
        <w:tc>
          <w:tcPr>
            <w:tcW w:w="13350" w:type="dxa"/>
            <w:vAlign w:val="center"/>
          </w:tcPr>
          <w:p w14:paraId="574E91B4" w14:textId="3928302A" w:rsidR="4651BF83" w:rsidRDefault="4651BF83" w:rsidP="4E487443">
            <w:pPr>
              <w:spacing w:after="0"/>
            </w:pPr>
            <w:r>
              <w:lastRenderedPageBreak/>
              <w:t xml:space="preserve">3.3 </w:t>
            </w:r>
            <w:r w:rsidR="4E487443">
              <w:t>How will you ensure effective communication and coordination between your team and GOAL?</w:t>
            </w:r>
          </w:p>
          <w:p w14:paraId="4D847FF6" w14:textId="1F05B69C" w:rsidR="1A147882" w:rsidRDefault="1A147882" w:rsidP="4E487443">
            <w:pPr>
              <w:spacing w:after="0"/>
            </w:pPr>
            <w:r>
              <w:rPr>
                <w:noProof/>
              </w:rPr>
              <mc:AlternateContent>
                <mc:Choice Requires="wps">
                  <w:drawing>
                    <wp:inline distT="0" distB="0" distL="0" distR="0" wp14:anchorId="55B6492E" wp14:editId="7A38A38E">
                      <wp:extent cx="8333105" cy="1900555"/>
                      <wp:effectExtent l="0" t="0" r="10795" b="23495"/>
                      <wp:docPr id="1898296985"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xmlns:arto="http://schemas.microsoft.com/office/word/2006/arto"/>
              </mc:AlternateContent>
            </w:r>
          </w:p>
        </w:tc>
        <w:tc>
          <w:tcPr>
            <w:tcW w:w="1485" w:type="dxa"/>
            <w:vAlign w:val="center"/>
          </w:tcPr>
          <w:p w14:paraId="57826526" w14:textId="235DC8EF" w:rsidR="4E487443" w:rsidRDefault="4E487443"/>
        </w:tc>
      </w:tr>
      <w:tr w:rsidR="4E487443" w14:paraId="7D723DFA" w14:textId="77777777" w:rsidTr="4E487443">
        <w:trPr>
          <w:trHeight w:val="300"/>
        </w:trPr>
        <w:tc>
          <w:tcPr>
            <w:tcW w:w="13350" w:type="dxa"/>
            <w:vAlign w:val="center"/>
          </w:tcPr>
          <w:p w14:paraId="7E9F52A4" w14:textId="0FC9C7F5" w:rsidR="1CD48186" w:rsidRDefault="1CD48186" w:rsidP="4E487443">
            <w:pPr>
              <w:spacing w:after="0"/>
            </w:pPr>
            <w:r>
              <w:t xml:space="preserve">3.4 </w:t>
            </w:r>
            <w:r w:rsidR="4E487443">
              <w:t>Describe your escalation procedures in the event of delays, disputes, or service failures. Include contact levels and expected response times.</w:t>
            </w:r>
          </w:p>
          <w:p w14:paraId="0459CA7C" w14:textId="3B95B658" w:rsidR="62BA05A7" w:rsidRDefault="62BA05A7" w:rsidP="4E487443">
            <w:pPr>
              <w:spacing w:after="0"/>
            </w:pPr>
            <w:r>
              <w:rPr>
                <w:noProof/>
              </w:rPr>
              <mc:AlternateContent>
                <mc:Choice Requires="wps">
                  <w:drawing>
                    <wp:inline distT="0" distB="0" distL="0" distR="0" wp14:anchorId="2089E60A" wp14:editId="49B9FFC0">
                      <wp:extent cx="8333105" cy="1900555"/>
                      <wp:effectExtent l="0" t="0" r="10795" b="23495"/>
                      <wp:docPr id="772371189"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xmlns:arto="http://schemas.microsoft.com/office/word/2006/arto"/>
              </mc:AlternateContent>
            </w:r>
          </w:p>
        </w:tc>
        <w:tc>
          <w:tcPr>
            <w:tcW w:w="1485" w:type="dxa"/>
            <w:vAlign w:val="center"/>
          </w:tcPr>
          <w:p w14:paraId="011AC919" w14:textId="607929D1" w:rsidR="4E487443" w:rsidRDefault="4E487443"/>
          <w:p w14:paraId="1732F638" w14:textId="09B6BB97" w:rsidR="4E487443" w:rsidRDefault="4E487443"/>
        </w:tc>
      </w:tr>
    </w:tbl>
    <w:p w14:paraId="33D7ACCB" w14:textId="630E9E5E" w:rsidR="4E487443" w:rsidRDefault="4E487443" w:rsidP="4E487443">
      <w:pPr>
        <w:spacing w:after="0"/>
        <w:rPr>
          <w:rFonts w:ascii="Calibri" w:eastAsia="Calibri" w:hAnsi="Calibri" w:cs="Calibri"/>
        </w:rPr>
        <w:sectPr w:rsidR="4E487443" w:rsidSect="002B200A">
          <w:pgSz w:w="16838" w:h="11906" w:orient="landscape" w:code="9"/>
          <w:pgMar w:top="720" w:right="607" w:bottom="992" w:left="851" w:header="709" w:footer="431" w:gutter="0"/>
          <w:cols w:space="708"/>
          <w:docGrid w:linePitch="360"/>
        </w:sectPr>
      </w:pPr>
      <w:bookmarkStart w:id="36" w:name="_Toc463016561"/>
      <w:bookmarkStart w:id="37" w:name="_Toc466022968"/>
    </w:p>
    <w:p w14:paraId="639D6CBC" w14:textId="44D33960" w:rsidR="4E487443" w:rsidRDefault="4E487443" w:rsidP="4E487443">
      <w:pPr>
        <w:jc w:val="center"/>
        <w:rPr>
          <w:b/>
          <w:bCs/>
          <w:i/>
          <w:iCs/>
        </w:rPr>
      </w:pPr>
    </w:p>
    <w:p w14:paraId="1C24F351" w14:textId="564854B1" w:rsidR="210171E9" w:rsidRDefault="210171E9" w:rsidP="3B100531">
      <w:pPr>
        <w:pStyle w:val="Heading1"/>
        <w:numPr>
          <w:ilvl w:val="0"/>
          <w:numId w:val="0"/>
        </w:numPr>
        <w:ind w:left="432"/>
        <w:jc w:val="center"/>
        <w:rPr>
          <w:sz w:val="40"/>
          <w:szCs w:val="40"/>
          <w:u w:val="single"/>
        </w:rPr>
      </w:pPr>
      <w:r>
        <w:t>Appendix 3 Case Study</w:t>
      </w:r>
    </w:p>
    <w:p w14:paraId="2E6FD398" w14:textId="0197EA32" w:rsidR="210171E9" w:rsidRDefault="210171E9" w:rsidP="4E487443">
      <w:pPr>
        <w:jc w:val="center"/>
        <w:rPr>
          <w:b/>
          <w:bCs/>
          <w:i/>
          <w:iCs/>
        </w:rPr>
      </w:pPr>
      <w:r w:rsidRPr="4E487443">
        <w:rPr>
          <w:b/>
          <w:bCs/>
          <w:i/>
          <w:iCs/>
        </w:rPr>
        <w:t>To be completed by vendors in a separate document as part of submission</w:t>
      </w:r>
    </w:p>
    <w:p w14:paraId="4C2A702C" w14:textId="7595218A" w:rsidR="210171E9" w:rsidRDefault="210171E9" w:rsidP="4E487443">
      <w:pPr>
        <w:spacing w:before="360" w:after="0"/>
        <w:rPr>
          <w:color w:val="000000" w:themeColor="text1"/>
        </w:rPr>
      </w:pPr>
      <w:r w:rsidRPr="4E487443">
        <w:rPr>
          <w:b/>
          <w:bCs/>
          <w:color w:val="000000" w:themeColor="text1"/>
          <w:u w:val="single"/>
          <w:lang w:val="en-US"/>
        </w:rPr>
        <w:t>Overview of Requirement:</w:t>
      </w:r>
    </w:p>
    <w:p w14:paraId="33563145" w14:textId="4D7211F0" w:rsidR="210171E9" w:rsidRDefault="210171E9" w:rsidP="4E487443">
      <w:pPr>
        <w:rPr>
          <w:color w:val="000000" w:themeColor="text1"/>
        </w:rPr>
      </w:pPr>
      <w:r w:rsidRPr="4E487443">
        <w:rPr>
          <w:color w:val="000000" w:themeColor="text1"/>
          <w:lang w:val="en-GB"/>
        </w:rPr>
        <w:t>GOAL is seeking to pre-qualify vendors for the supply of freight forwarding services to support its emergency response operations. The organisation operates across Africa, the Middle East, and Latin America, delivering life-saving assistance to communities affected by crises. As part of the EOI process, vendors are requested to respond to the following case study to demonstrate their capabilities and expertise.</w:t>
      </w:r>
    </w:p>
    <w:p w14:paraId="5C95EDE0" w14:textId="5E635947" w:rsidR="210171E9" w:rsidRDefault="210171E9" w:rsidP="4E487443">
      <w:pPr>
        <w:rPr>
          <w:color w:val="000000" w:themeColor="text1"/>
        </w:rPr>
      </w:pPr>
      <w:r w:rsidRPr="4E487443">
        <w:rPr>
          <w:b/>
          <w:bCs/>
          <w:color w:val="000000" w:themeColor="text1"/>
          <w:lang w:val="en-GB"/>
        </w:rPr>
        <w:t>Case Study Scenario:</w:t>
      </w:r>
      <w:r w:rsidRPr="4E487443">
        <w:rPr>
          <w:color w:val="000000" w:themeColor="text1"/>
          <w:lang w:val="en-GB"/>
        </w:rPr>
        <w:t xml:space="preserve"> In this scenario, GOAL requires the urgent transportation of 10,000 Inter-Agency Emergency Health Kits (IEHK) to one of the following locations:</w:t>
      </w:r>
    </w:p>
    <w:p w14:paraId="7EDE80E5" w14:textId="63789AE8" w:rsidR="210171E9" w:rsidRDefault="210171E9" w:rsidP="4E487443">
      <w:pPr>
        <w:pStyle w:val="ListParagraph"/>
        <w:numPr>
          <w:ilvl w:val="0"/>
          <w:numId w:val="3"/>
        </w:numPr>
        <w:rPr>
          <w:color w:val="000000" w:themeColor="text1"/>
        </w:rPr>
      </w:pPr>
      <w:r w:rsidRPr="4E487443">
        <w:rPr>
          <w:b/>
          <w:bCs/>
          <w:color w:val="000000" w:themeColor="text1"/>
          <w:lang w:val="en-GB"/>
        </w:rPr>
        <w:t>Renk, South Sudan</w:t>
      </w:r>
    </w:p>
    <w:p w14:paraId="5384FC0E" w14:textId="7D00304D" w:rsidR="210171E9" w:rsidRDefault="210171E9" w:rsidP="4E487443">
      <w:pPr>
        <w:pStyle w:val="ListParagraph"/>
        <w:numPr>
          <w:ilvl w:val="0"/>
          <w:numId w:val="3"/>
        </w:numPr>
        <w:rPr>
          <w:color w:val="000000" w:themeColor="text1"/>
        </w:rPr>
      </w:pPr>
      <w:r w:rsidRPr="4E487443">
        <w:rPr>
          <w:b/>
          <w:bCs/>
          <w:color w:val="000000" w:themeColor="text1"/>
          <w:lang w:val="en-GB"/>
        </w:rPr>
        <w:t>Idlib, North-West Syria</w:t>
      </w:r>
    </w:p>
    <w:p w14:paraId="05569B55" w14:textId="2E478012" w:rsidR="210171E9" w:rsidRDefault="210171E9" w:rsidP="4E487443">
      <w:pPr>
        <w:pStyle w:val="ListParagraph"/>
        <w:numPr>
          <w:ilvl w:val="0"/>
          <w:numId w:val="3"/>
        </w:numPr>
        <w:rPr>
          <w:color w:val="000000" w:themeColor="text1"/>
        </w:rPr>
      </w:pPr>
      <w:r w:rsidRPr="4E487443">
        <w:rPr>
          <w:b/>
          <w:bCs/>
          <w:color w:val="000000" w:themeColor="text1"/>
          <w:lang w:val="en-GB"/>
        </w:rPr>
        <w:t>Port-au-Prince, Haiti</w:t>
      </w:r>
    </w:p>
    <w:p w14:paraId="7A83741A" w14:textId="4ED05973" w:rsidR="210171E9" w:rsidRDefault="210171E9" w:rsidP="4E487443">
      <w:pPr>
        <w:rPr>
          <w:color w:val="000000" w:themeColor="text1"/>
        </w:rPr>
      </w:pPr>
      <w:r w:rsidRPr="4E487443">
        <w:rPr>
          <w:color w:val="000000" w:themeColor="text1"/>
          <w:lang w:val="en-GB"/>
        </w:rPr>
        <w:t xml:space="preserve">Vendors are requested to select </w:t>
      </w:r>
      <w:r w:rsidRPr="4E487443">
        <w:rPr>
          <w:b/>
          <w:bCs/>
          <w:color w:val="000000" w:themeColor="text1"/>
          <w:lang w:val="en-GB"/>
        </w:rPr>
        <w:t>one location</w:t>
      </w:r>
      <w:r w:rsidRPr="4E487443">
        <w:rPr>
          <w:color w:val="000000" w:themeColor="text1"/>
          <w:lang w:val="en-GB"/>
        </w:rPr>
        <w:t xml:space="preserve"> based on their operational capabilities and provide a detailed response outlining how they would successfully deliver the consignment.</w:t>
      </w:r>
    </w:p>
    <w:p w14:paraId="480A05D5" w14:textId="7D2CF5E5" w:rsidR="4E487443" w:rsidRDefault="4E487443" w:rsidP="4E487443">
      <w:pPr>
        <w:rPr>
          <w:color w:val="000000" w:themeColor="text1"/>
        </w:rPr>
      </w:pPr>
    </w:p>
    <w:p w14:paraId="4FC7C626" w14:textId="70567388" w:rsidR="210171E9" w:rsidRDefault="210171E9" w:rsidP="4E487443">
      <w:pPr>
        <w:spacing w:before="360" w:after="0"/>
        <w:rPr>
          <w:color w:val="000000" w:themeColor="text1"/>
        </w:rPr>
      </w:pPr>
      <w:r w:rsidRPr="4E487443">
        <w:rPr>
          <w:b/>
          <w:bCs/>
          <w:color w:val="000000" w:themeColor="text1"/>
          <w:u w:val="single"/>
          <w:lang w:val="en-GB"/>
        </w:rPr>
        <w:t>Inter-Agency Emergency Health Kit (IEHK) Overview:</w:t>
      </w:r>
    </w:p>
    <w:p w14:paraId="407F6DFD" w14:textId="2B1D5BC2" w:rsidR="210171E9" w:rsidRDefault="210171E9" w:rsidP="00103284">
      <w:pPr>
        <w:jc w:val="both"/>
        <w:rPr>
          <w:color w:val="000000" w:themeColor="text1"/>
        </w:rPr>
      </w:pPr>
      <w:r w:rsidRPr="6E965E25">
        <w:rPr>
          <w:color w:val="000000" w:themeColor="text1"/>
          <w:lang w:val="en-GB"/>
        </w:rPr>
        <w:t xml:space="preserve">The IEHK supports 10,000 people for up to three months. Each kit weighs 1.25 metric tons (1250 kg) and contains 65 cartons packed onto 4 pallets, occupying a total volume of 7.15 m³. </w:t>
      </w:r>
      <w:r w:rsidR="6EA8A017" w:rsidRPr="6E965E25">
        <w:rPr>
          <w:color w:val="000000" w:themeColor="text1"/>
          <w:lang w:val="en-GB"/>
        </w:rPr>
        <w:t xml:space="preserve">Each kit must be kept at a </w:t>
      </w:r>
      <w:r w:rsidR="6EA8A017" w:rsidRPr="6E965E25">
        <w:rPr>
          <w:rFonts w:ascii="Merriweather" w:eastAsia="Merriweather" w:hAnsi="Merriweather" w:cs="Merriweather"/>
          <w:color w:val="54B200"/>
          <w:sz w:val="18"/>
          <w:szCs w:val="18"/>
          <w:lang w:val="en-GB"/>
        </w:rPr>
        <w:t xml:space="preserve">Controlled Temperature Storage of +15 to +25°C. </w:t>
      </w:r>
      <w:r w:rsidRPr="6E965E25">
        <w:rPr>
          <w:color w:val="000000" w:themeColor="text1"/>
          <w:lang w:val="en-GB"/>
        </w:rPr>
        <w:t>A full detailed description of the Inter-Agency Emergency Health Kit used by the World Health Organisation (WHO) is available as Annex 1.</w:t>
      </w:r>
    </w:p>
    <w:p w14:paraId="14B0573D" w14:textId="6B1D4224" w:rsidR="210171E9" w:rsidRDefault="210171E9" w:rsidP="4E487443">
      <w:pPr>
        <w:rPr>
          <w:color w:val="000000" w:themeColor="text1"/>
        </w:rPr>
      </w:pPr>
      <w:r w:rsidRPr="4E487443">
        <w:rPr>
          <w:color w:val="000000" w:themeColor="text1"/>
          <w:lang w:val="en-GB"/>
        </w:rPr>
        <w:t>Contents include:</w:t>
      </w:r>
    </w:p>
    <w:p w14:paraId="0626F268" w14:textId="51CADBE2" w:rsidR="210171E9" w:rsidRDefault="210171E9" w:rsidP="4E487443">
      <w:pPr>
        <w:pStyle w:val="ListParagraph"/>
        <w:numPr>
          <w:ilvl w:val="0"/>
          <w:numId w:val="2"/>
        </w:numPr>
        <w:rPr>
          <w:color w:val="000000" w:themeColor="text1"/>
        </w:rPr>
      </w:pPr>
      <w:r w:rsidRPr="4E487443">
        <w:rPr>
          <w:color w:val="000000" w:themeColor="text1"/>
          <w:lang w:val="en-GB"/>
        </w:rPr>
        <w:t>Medicines: antibiotics, analgesics, anti-</w:t>
      </w:r>
      <w:proofErr w:type="spellStart"/>
      <w:r w:rsidRPr="4E487443">
        <w:rPr>
          <w:color w:val="000000" w:themeColor="text1"/>
          <w:lang w:val="en-GB"/>
        </w:rPr>
        <w:t>malarials</w:t>
      </w:r>
      <w:proofErr w:type="spellEnd"/>
      <w:r w:rsidRPr="4E487443">
        <w:rPr>
          <w:color w:val="000000" w:themeColor="text1"/>
          <w:lang w:val="en-GB"/>
        </w:rPr>
        <w:t>, and rehydration fluids</w:t>
      </w:r>
    </w:p>
    <w:p w14:paraId="19EEC02E" w14:textId="43B5DE40" w:rsidR="210171E9" w:rsidRDefault="210171E9" w:rsidP="4E487443">
      <w:pPr>
        <w:pStyle w:val="ListParagraph"/>
        <w:numPr>
          <w:ilvl w:val="0"/>
          <w:numId w:val="2"/>
        </w:numPr>
        <w:rPr>
          <w:color w:val="000000" w:themeColor="text1"/>
        </w:rPr>
      </w:pPr>
      <w:r w:rsidRPr="4E487443">
        <w:rPr>
          <w:color w:val="000000" w:themeColor="text1"/>
          <w:lang w:val="en-GB"/>
        </w:rPr>
        <w:t>Medical Equipment: stethoscopes, syringes, thermometers, bandages, and surgical tools</w:t>
      </w:r>
    </w:p>
    <w:p w14:paraId="184840E7" w14:textId="6843FB8A" w:rsidR="210171E9" w:rsidRDefault="210171E9" w:rsidP="4E487443">
      <w:pPr>
        <w:pStyle w:val="ListParagraph"/>
        <w:numPr>
          <w:ilvl w:val="0"/>
          <w:numId w:val="2"/>
        </w:numPr>
        <w:rPr>
          <w:color w:val="000000" w:themeColor="text1"/>
        </w:rPr>
      </w:pPr>
      <w:r w:rsidRPr="4E487443">
        <w:rPr>
          <w:color w:val="000000" w:themeColor="text1"/>
          <w:lang w:val="en-GB"/>
        </w:rPr>
        <w:t>Personal Protective Equipment (PPE): masks, gloves, and gowns</w:t>
      </w:r>
    </w:p>
    <w:p w14:paraId="0E4C61C8" w14:textId="32456B17" w:rsidR="210171E9" w:rsidRDefault="210171E9" w:rsidP="4E487443">
      <w:pPr>
        <w:pStyle w:val="ListParagraph"/>
        <w:numPr>
          <w:ilvl w:val="0"/>
          <w:numId w:val="2"/>
        </w:numPr>
        <w:rPr>
          <w:color w:val="000000" w:themeColor="text1"/>
        </w:rPr>
      </w:pPr>
      <w:r w:rsidRPr="4E487443">
        <w:rPr>
          <w:color w:val="000000" w:themeColor="text1"/>
          <w:lang w:val="en-GB"/>
        </w:rPr>
        <w:t>Hazardous Materials: certain disinfectants and chemicals following IATA/IMDG regulations</w:t>
      </w:r>
    </w:p>
    <w:p w14:paraId="7BF0B91A" w14:textId="3802C636" w:rsidR="210171E9" w:rsidRDefault="210171E9" w:rsidP="4E487443">
      <w:pPr>
        <w:pStyle w:val="ListParagraph"/>
        <w:numPr>
          <w:ilvl w:val="0"/>
          <w:numId w:val="2"/>
        </w:numPr>
        <w:rPr>
          <w:color w:val="000000" w:themeColor="text1"/>
        </w:rPr>
      </w:pPr>
      <w:r w:rsidRPr="4E487443">
        <w:rPr>
          <w:color w:val="000000" w:themeColor="text1"/>
          <w:lang w:val="en-GB"/>
        </w:rPr>
        <w:t>Temperature-Sensitive Items: vaccines and other cold-chain items requiring refrigerated transport.</w:t>
      </w:r>
    </w:p>
    <w:p w14:paraId="3338413E" w14:textId="18724C74" w:rsidR="4E487443" w:rsidRDefault="4E487443" w:rsidP="4E487443">
      <w:pPr>
        <w:rPr>
          <w:color w:val="000000" w:themeColor="text1"/>
        </w:rPr>
      </w:pPr>
    </w:p>
    <w:p w14:paraId="14A90057" w14:textId="1405A2FC" w:rsidR="4E487443" w:rsidRDefault="4E487443" w:rsidP="4E487443">
      <w:pPr>
        <w:rPr>
          <w:color w:val="000000" w:themeColor="text1"/>
        </w:rPr>
      </w:pPr>
    </w:p>
    <w:p w14:paraId="331D7D0C" w14:textId="279112E0" w:rsidR="210171E9" w:rsidRDefault="210171E9" w:rsidP="4E487443">
      <w:pPr>
        <w:spacing w:before="360" w:after="0"/>
        <w:rPr>
          <w:color w:val="000000" w:themeColor="text1"/>
        </w:rPr>
      </w:pPr>
      <w:r w:rsidRPr="4E487443">
        <w:rPr>
          <w:b/>
          <w:bCs/>
          <w:color w:val="000000" w:themeColor="text1"/>
          <w:u w:val="single"/>
          <w:lang w:val="en-GB"/>
        </w:rPr>
        <w:t>Response Requirements:</w:t>
      </w:r>
    </w:p>
    <w:p w14:paraId="4B995C54" w14:textId="6EC2D9FE" w:rsidR="210171E9" w:rsidRDefault="210171E9" w:rsidP="4E487443">
      <w:pPr>
        <w:rPr>
          <w:color w:val="000000" w:themeColor="text1"/>
        </w:rPr>
      </w:pPr>
      <w:r w:rsidRPr="4E487443">
        <w:rPr>
          <w:color w:val="000000" w:themeColor="text1"/>
          <w:lang w:val="en-GB"/>
        </w:rPr>
        <w:t>Vendors should submit their responses in PDF format. Response to your chosen case study should be no more tha</w:t>
      </w:r>
      <w:r w:rsidRPr="4E487443">
        <w:rPr>
          <w:lang w:val="en-GB"/>
        </w:rPr>
        <w:t xml:space="preserve">n 10 pages in length </w:t>
      </w:r>
      <w:r w:rsidRPr="4E487443">
        <w:rPr>
          <w:color w:val="000000" w:themeColor="text1"/>
          <w:lang w:val="en-GB"/>
        </w:rPr>
        <w:t>and should outline the following:</w:t>
      </w:r>
    </w:p>
    <w:p w14:paraId="5FBA5DC8" w14:textId="1B812007" w:rsidR="210171E9" w:rsidRDefault="210171E9" w:rsidP="4E487443">
      <w:pPr>
        <w:pStyle w:val="ListParagraph"/>
        <w:numPr>
          <w:ilvl w:val="0"/>
          <w:numId w:val="1"/>
        </w:numPr>
        <w:rPr>
          <w:color w:val="000000" w:themeColor="text1"/>
        </w:rPr>
      </w:pPr>
      <w:r w:rsidRPr="4E487443">
        <w:rPr>
          <w:b/>
          <w:bCs/>
          <w:color w:val="000000" w:themeColor="text1"/>
          <w:lang w:val="en-GB"/>
        </w:rPr>
        <w:t>Logistics plan and route mapping</w:t>
      </w:r>
    </w:p>
    <w:p w14:paraId="12729FDD" w14:textId="4E21EAD9" w:rsidR="210171E9" w:rsidRDefault="210171E9" w:rsidP="4E487443">
      <w:pPr>
        <w:ind w:left="720"/>
        <w:rPr>
          <w:color w:val="000000" w:themeColor="text1"/>
        </w:rPr>
      </w:pPr>
      <w:r w:rsidRPr="4E487443">
        <w:rPr>
          <w:color w:val="000000" w:themeColor="text1"/>
          <w:lang w:val="en-GB"/>
        </w:rPr>
        <w:t>Describe proposed transportation route from point of origin to final destination, identify key transit points and potential risks, outline estimated transit times and key milestones.</w:t>
      </w:r>
    </w:p>
    <w:p w14:paraId="11130BDA" w14:textId="64B2F4BA" w:rsidR="210171E9" w:rsidRDefault="210171E9" w:rsidP="4E487443">
      <w:pPr>
        <w:pStyle w:val="ListParagraph"/>
        <w:numPr>
          <w:ilvl w:val="0"/>
          <w:numId w:val="1"/>
        </w:numPr>
        <w:rPr>
          <w:color w:val="000000" w:themeColor="text1"/>
        </w:rPr>
      </w:pPr>
      <w:r w:rsidRPr="4E487443">
        <w:rPr>
          <w:b/>
          <w:bCs/>
          <w:color w:val="000000" w:themeColor="text1"/>
          <w:lang w:val="en-GB"/>
        </w:rPr>
        <w:t>Freight mode and capacity</w:t>
      </w:r>
    </w:p>
    <w:p w14:paraId="150B596A" w14:textId="76F0ACC5" w:rsidR="210171E9" w:rsidRDefault="210171E9" w:rsidP="4E487443">
      <w:pPr>
        <w:ind w:left="720"/>
        <w:rPr>
          <w:color w:val="000000" w:themeColor="text1"/>
        </w:rPr>
      </w:pPr>
      <w:r w:rsidRPr="4E487443">
        <w:rPr>
          <w:color w:val="000000" w:themeColor="text1"/>
          <w:lang w:val="en-GB"/>
        </w:rPr>
        <w:t>Specify mode(s) of transport, load capacity, packaging and handling procedures, address any temperature or security requirements.</w:t>
      </w:r>
    </w:p>
    <w:p w14:paraId="2E409C42" w14:textId="38336874" w:rsidR="210171E9" w:rsidRDefault="210171E9" w:rsidP="4E487443">
      <w:pPr>
        <w:pStyle w:val="ListParagraph"/>
        <w:numPr>
          <w:ilvl w:val="0"/>
          <w:numId w:val="1"/>
        </w:numPr>
        <w:rPr>
          <w:color w:val="000000" w:themeColor="text1"/>
        </w:rPr>
      </w:pPr>
      <w:r w:rsidRPr="4E487443">
        <w:rPr>
          <w:b/>
          <w:bCs/>
          <w:color w:val="000000" w:themeColor="text1"/>
          <w:lang w:val="en-GB"/>
        </w:rPr>
        <w:lastRenderedPageBreak/>
        <w:t>Customs and regulatory compliance</w:t>
      </w:r>
    </w:p>
    <w:p w14:paraId="2948C6C7" w14:textId="64481D03" w:rsidR="210171E9" w:rsidRDefault="210171E9" w:rsidP="4E487443">
      <w:pPr>
        <w:ind w:left="720"/>
        <w:rPr>
          <w:color w:val="000000" w:themeColor="text1"/>
        </w:rPr>
      </w:pPr>
      <w:r w:rsidRPr="4E487443">
        <w:rPr>
          <w:color w:val="000000" w:themeColor="text1"/>
          <w:lang w:val="en-GB"/>
        </w:rPr>
        <w:t>Explain the customs clearance process, identify if any permits, documentation, approvals are required</w:t>
      </w:r>
    </w:p>
    <w:p w14:paraId="48A6141F" w14:textId="72496663" w:rsidR="210171E9" w:rsidRDefault="210171E9" w:rsidP="4E487443">
      <w:pPr>
        <w:pStyle w:val="ListParagraph"/>
        <w:numPr>
          <w:ilvl w:val="0"/>
          <w:numId w:val="1"/>
        </w:numPr>
        <w:rPr>
          <w:color w:val="000000" w:themeColor="text1"/>
        </w:rPr>
      </w:pPr>
      <w:r w:rsidRPr="4E487443">
        <w:rPr>
          <w:b/>
          <w:bCs/>
          <w:color w:val="000000" w:themeColor="text1"/>
          <w:lang w:val="en-GB"/>
        </w:rPr>
        <w:t xml:space="preserve">Risk mitigation </w:t>
      </w:r>
    </w:p>
    <w:p w14:paraId="6578FAC1" w14:textId="6617DA93" w:rsidR="210171E9" w:rsidRDefault="210171E9" w:rsidP="4E487443">
      <w:pPr>
        <w:ind w:left="720"/>
        <w:rPr>
          <w:color w:val="000000" w:themeColor="text1"/>
        </w:rPr>
      </w:pPr>
      <w:r w:rsidRPr="4E487443">
        <w:rPr>
          <w:color w:val="000000" w:themeColor="text1"/>
          <w:lang w:val="en-GB"/>
        </w:rPr>
        <w:t>Identify potential risks and challenges associated with the selected route and outline contingency measures to mitigate disruptions</w:t>
      </w:r>
    </w:p>
    <w:p w14:paraId="53C35C5E" w14:textId="5DD2C55D" w:rsidR="210171E9" w:rsidRDefault="210171E9" w:rsidP="4E487443">
      <w:pPr>
        <w:pStyle w:val="ListParagraph"/>
        <w:numPr>
          <w:ilvl w:val="0"/>
          <w:numId w:val="1"/>
        </w:numPr>
        <w:rPr>
          <w:color w:val="000000" w:themeColor="text1"/>
        </w:rPr>
      </w:pPr>
      <w:r w:rsidRPr="4E487443">
        <w:rPr>
          <w:b/>
          <w:bCs/>
          <w:color w:val="000000" w:themeColor="text1"/>
          <w:lang w:val="en-GB"/>
        </w:rPr>
        <w:t>Past experience</w:t>
      </w:r>
    </w:p>
    <w:p w14:paraId="2BDFB9A4" w14:textId="44FEF7AF" w:rsidR="210171E9" w:rsidRDefault="210171E9" w:rsidP="4E487443">
      <w:pPr>
        <w:ind w:left="720"/>
        <w:rPr>
          <w:color w:val="000000" w:themeColor="text1"/>
        </w:rPr>
      </w:pPr>
      <w:r w:rsidRPr="4E487443">
        <w:rPr>
          <w:color w:val="000000" w:themeColor="text1"/>
          <w:lang w:val="en-GB"/>
        </w:rPr>
        <w:t>Highlight previous experience handling similar humanitarian shipments and detail any partnerships or affiliations with local agents, logistics providers or authorities.</w:t>
      </w:r>
    </w:p>
    <w:p w14:paraId="0A60940A" w14:textId="3206724F" w:rsidR="4E487443" w:rsidRDefault="4E487443" w:rsidP="4E487443">
      <w:pPr>
        <w:ind w:left="720"/>
        <w:rPr>
          <w:color w:val="000000" w:themeColor="text1"/>
        </w:rPr>
      </w:pPr>
    </w:p>
    <w:p w14:paraId="44D77153" w14:textId="19F2755C" w:rsidR="4E487443" w:rsidRDefault="4E487443" w:rsidP="4E487443"/>
    <w:p w14:paraId="2776D26F" w14:textId="7CD04EE2" w:rsidR="4E487443" w:rsidRDefault="4E487443"/>
    <w:p w14:paraId="0964C4D2" w14:textId="58215DBC" w:rsidR="4E487443" w:rsidRDefault="4E487443"/>
    <w:p w14:paraId="776E5256" w14:textId="603419F6" w:rsidR="4E487443" w:rsidRDefault="4E487443"/>
    <w:p w14:paraId="05411EC7" w14:textId="2FFE47B3" w:rsidR="4E487443" w:rsidRDefault="4E487443"/>
    <w:p w14:paraId="64DC9E3D" w14:textId="6A6305EC" w:rsidR="4E487443" w:rsidRDefault="4E487443"/>
    <w:p w14:paraId="1453F9D7" w14:textId="2B9FD7D3" w:rsidR="4E487443" w:rsidRDefault="4E487443"/>
    <w:p w14:paraId="5F7DF0A7" w14:textId="261D491E" w:rsidR="4E487443" w:rsidRDefault="4E487443"/>
    <w:p w14:paraId="73517EFB" w14:textId="68264CAD" w:rsidR="4E487443" w:rsidRDefault="4E487443"/>
    <w:p w14:paraId="6D17122E" w14:textId="18DEA6B9" w:rsidR="4E487443" w:rsidRDefault="4E487443"/>
    <w:p w14:paraId="2A3FACAE" w14:textId="0AE1CF89" w:rsidR="4E487443" w:rsidRDefault="4E487443"/>
    <w:p w14:paraId="49C96E97" w14:textId="7B4A3F8B" w:rsidR="4E487443" w:rsidRDefault="4E487443"/>
    <w:p w14:paraId="66469359" w14:textId="6FABBD5C" w:rsidR="4E487443" w:rsidRDefault="4E487443"/>
    <w:p w14:paraId="26807FDC" w14:textId="02BBC0EB" w:rsidR="4E487443" w:rsidRDefault="4E487443"/>
    <w:p w14:paraId="7E4F03F9" w14:textId="39842FFC" w:rsidR="4E487443" w:rsidRDefault="4E487443"/>
    <w:p w14:paraId="5FC20237" w14:textId="2357451A" w:rsidR="4E487443" w:rsidRDefault="4E487443"/>
    <w:p w14:paraId="65AA9AB9" w14:textId="4705DF4D" w:rsidR="4E487443" w:rsidRDefault="4E487443"/>
    <w:p w14:paraId="764E7136" w14:textId="1D5DA0F1" w:rsidR="4E487443" w:rsidRDefault="4E487443"/>
    <w:p w14:paraId="7F94DBDE" w14:textId="7F4499DC" w:rsidR="4E487443" w:rsidRDefault="4E487443"/>
    <w:p w14:paraId="10028B44" w14:textId="446B0B9E" w:rsidR="00451B70" w:rsidRDefault="4BD06A09" w:rsidP="7BB70114">
      <w:pPr>
        <w:pStyle w:val="Heading1"/>
        <w:numPr>
          <w:ilvl w:val="0"/>
          <w:numId w:val="0"/>
        </w:numPr>
        <w:rPr>
          <w:color w:val="FF0000"/>
        </w:rPr>
      </w:pPr>
      <w:r>
        <w:t xml:space="preserve">Annex 1- </w:t>
      </w:r>
      <w:r w:rsidRPr="7BB70114">
        <w:rPr>
          <w:color w:val="auto"/>
        </w:rPr>
        <w:t>Inter-Agency Emergency Health Kit – Technical Specifications</w:t>
      </w:r>
    </w:p>
    <w:p w14:paraId="5CCD90F1" w14:textId="77777777" w:rsidR="00451B70" w:rsidRDefault="4BD06A09" w:rsidP="7BB70114">
      <w:pPr>
        <w:pStyle w:val="MSGENFONTSTYLENAMETEMPLATEROLENUMBERMSGENFONTSTYLENAMEBYROLETEXT20"/>
        <w:shd w:val="clear" w:color="auto" w:fill="auto"/>
        <w:spacing w:after="0" w:line="259" w:lineRule="auto"/>
        <w:jc w:val="left"/>
        <w:rPr>
          <w:rFonts w:asciiTheme="minorHAnsi" w:hAnsiTheme="minorHAnsi" w:cstheme="minorBidi"/>
          <w:sz w:val="18"/>
          <w:szCs w:val="18"/>
        </w:rPr>
      </w:pPr>
      <w:r w:rsidRPr="7BB70114">
        <w:rPr>
          <w:rFonts w:asciiTheme="minorHAnsi" w:hAnsiTheme="minorHAnsi" w:cstheme="minorBidi"/>
          <w:sz w:val="22"/>
          <w:szCs w:val="22"/>
        </w:rPr>
        <w:t>Attached as a separate document.</w:t>
      </w:r>
    </w:p>
    <w:p w14:paraId="0E55D642" w14:textId="3D23051A" w:rsidR="00451B70" w:rsidRDefault="379F1873" w:rsidP="7BB70114">
      <w:pPr>
        <w:pStyle w:val="Heading1"/>
        <w:numPr>
          <w:ilvl w:val="0"/>
          <w:numId w:val="0"/>
        </w:numPr>
      </w:pPr>
      <w:r>
        <w:t xml:space="preserve">Annex 2 </w:t>
      </w:r>
      <w:r w:rsidR="00451B70">
        <w:t>GOAL terms and conditions</w:t>
      </w:r>
      <w:bookmarkEnd w:id="36"/>
      <w:bookmarkEnd w:id="37"/>
    </w:p>
    <w:p w14:paraId="0E094D5D" w14:textId="77777777" w:rsidR="00451B70" w:rsidRPr="009B6A77" w:rsidRDefault="00451B70" w:rsidP="00451B70">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15E9A2C8" w14:textId="77777777" w:rsidR="00451B70" w:rsidRDefault="00451B70" w:rsidP="00451B70">
      <w:pPr>
        <w:rPr>
          <w:rFonts w:eastAsiaTheme="majorEastAsia" w:cstheme="majorBidi"/>
          <w:b/>
          <w:bCs/>
          <w:smallCaps/>
          <w:color w:val="000000" w:themeColor="text1"/>
          <w:sz w:val="28"/>
          <w:szCs w:val="28"/>
        </w:rPr>
      </w:pPr>
    </w:p>
    <w:p w14:paraId="3F169CC3" w14:textId="5E102803" w:rsidR="00451B70" w:rsidRDefault="7FE6D6DA" w:rsidP="00451B70">
      <w:pPr>
        <w:pStyle w:val="Heading1"/>
        <w:numPr>
          <w:ilvl w:val="0"/>
          <w:numId w:val="0"/>
        </w:numPr>
        <w:ind w:left="432" w:hanging="432"/>
      </w:pPr>
      <w:r>
        <w:t>A</w:t>
      </w:r>
      <w:r w:rsidR="13655B09">
        <w:t>nne</w:t>
      </w:r>
      <w:r>
        <w:t xml:space="preserve">x </w:t>
      </w:r>
      <w:r w:rsidR="1FC34F2A">
        <w:t>3</w:t>
      </w:r>
      <w:r>
        <w:t xml:space="preserve"> - GOAL contract template</w:t>
      </w:r>
    </w:p>
    <w:p w14:paraId="6188B0F7" w14:textId="77777777" w:rsidR="00451B70" w:rsidRPr="009B6A77" w:rsidRDefault="00451B70" w:rsidP="00451B70">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53F9E28C" w14:textId="77777777" w:rsidR="00451B70" w:rsidRDefault="00451B70" w:rsidP="00451B70">
      <w:pPr>
        <w:rPr>
          <w:rFonts w:eastAsiaTheme="majorEastAsia" w:cstheme="majorBidi"/>
          <w:b/>
          <w:bCs/>
          <w:smallCaps/>
          <w:color w:val="000000" w:themeColor="text1"/>
          <w:sz w:val="28"/>
          <w:szCs w:val="28"/>
        </w:rPr>
      </w:pPr>
    </w:p>
    <w:p w14:paraId="34750780" w14:textId="3F955507" w:rsidR="00451B70" w:rsidRDefault="00451B70" w:rsidP="00451B70">
      <w:pPr>
        <w:pStyle w:val="Heading1"/>
        <w:numPr>
          <w:ilvl w:val="0"/>
          <w:numId w:val="0"/>
        </w:numPr>
        <w:ind w:left="432" w:hanging="432"/>
      </w:pPr>
      <w:r>
        <w:t>A</w:t>
      </w:r>
      <w:r w:rsidR="68C3323D">
        <w:t>nne</w:t>
      </w:r>
      <w:r>
        <w:t xml:space="preserve">x </w:t>
      </w:r>
      <w:r w:rsidR="1F5A5F8B">
        <w:t>4</w:t>
      </w:r>
      <w:r>
        <w:t xml:space="preserve"> - GOAL Supplier code of conduct</w:t>
      </w:r>
    </w:p>
    <w:p w14:paraId="08AD8FE5" w14:textId="77777777" w:rsidR="00451B70" w:rsidRPr="009B6A77" w:rsidRDefault="00451B70" w:rsidP="00451B70">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0576083B" w14:textId="77777777" w:rsidR="00451B70" w:rsidRDefault="00451B70" w:rsidP="00451B70">
      <w:pPr>
        <w:rPr>
          <w:rFonts w:eastAsiaTheme="majorEastAsia" w:cstheme="majorBidi"/>
          <w:b/>
          <w:bCs/>
          <w:smallCaps/>
          <w:color w:val="000000" w:themeColor="text1"/>
          <w:sz w:val="28"/>
          <w:szCs w:val="28"/>
        </w:rPr>
      </w:pPr>
    </w:p>
    <w:p w14:paraId="19CAE6C1" w14:textId="77777777" w:rsidR="00451B70" w:rsidRPr="009B6A77" w:rsidRDefault="00451B70" w:rsidP="00451B70">
      <w:pPr>
        <w:rPr>
          <w:rFonts w:eastAsiaTheme="majorEastAsia" w:cstheme="majorBidi"/>
          <w:color w:val="000000" w:themeColor="text1"/>
          <w:sz w:val="28"/>
          <w:szCs w:val="28"/>
        </w:rPr>
      </w:pPr>
    </w:p>
    <w:p w14:paraId="517FDFE3" w14:textId="77777777" w:rsidR="00451B70" w:rsidRDefault="00451B70">
      <w:pPr>
        <w:rPr>
          <w:rFonts w:eastAsiaTheme="majorEastAsia" w:cstheme="majorBidi"/>
          <w:b/>
          <w:bCs/>
          <w:smallCaps/>
          <w:color w:val="000000" w:themeColor="text1"/>
          <w:sz w:val="28"/>
          <w:szCs w:val="28"/>
        </w:rPr>
      </w:pPr>
    </w:p>
    <w:sectPr w:rsidR="00451B70" w:rsidSect="00E87417">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56C0C" w14:textId="77777777" w:rsidR="00767806" w:rsidRDefault="00767806" w:rsidP="009218AC">
      <w:pPr>
        <w:spacing w:after="0" w:line="240" w:lineRule="auto"/>
      </w:pPr>
      <w:r>
        <w:separator/>
      </w:r>
    </w:p>
  </w:endnote>
  <w:endnote w:type="continuationSeparator" w:id="0">
    <w:p w14:paraId="3AB69262" w14:textId="77777777" w:rsidR="00767806" w:rsidRDefault="00767806" w:rsidP="009218AC">
      <w:pPr>
        <w:spacing w:after="0" w:line="240" w:lineRule="auto"/>
      </w:pPr>
      <w:r>
        <w:continuationSeparator/>
      </w:r>
    </w:p>
  </w:endnote>
  <w:endnote w:type="continuationNotice" w:id="1">
    <w:p w14:paraId="59863F84" w14:textId="77777777" w:rsidR="00767806" w:rsidRDefault="00767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264CE" w14:textId="77777777" w:rsidR="00767806" w:rsidRDefault="00767806" w:rsidP="009218AC">
      <w:pPr>
        <w:spacing w:after="0" w:line="240" w:lineRule="auto"/>
      </w:pPr>
      <w:r>
        <w:separator/>
      </w:r>
    </w:p>
  </w:footnote>
  <w:footnote w:type="continuationSeparator" w:id="0">
    <w:p w14:paraId="291377C0" w14:textId="77777777" w:rsidR="00767806" w:rsidRDefault="00767806" w:rsidP="009218AC">
      <w:pPr>
        <w:spacing w:after="0" w:line="240" w:lineRule="auto"/>
      </w:pPr>
      <w:r>
        <w:continuationSeparator/>
      </w:r>
    </w:p>
  </w:footnote>
  <w:footnote w:type="continuationNotice" w:id="1">
    <w:p w14:paraId="0AC6D528" w14:textId="77777777" w:rsidR="00767806" w:rsidRDefault="00767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BC66" w14:textId="3C6481D6" w:rsidR="3C000E6B" w:rsidRDefault="3C000E6B" w:rsidP="3C000E6B">
    <w:pPr>
      <w:pStyle w:val="Header"/>
      <w:rPr>
        <w:b/>
        <w:bCs/>
        <w:color w:val="FF0000"/>
        <w:sz w:val="28"/>
        <w:szCs w:val="28"/>
      </w:rPr>
    </w:pPr>
    <w:r w:rsidRPr="3C000E6B">
      <w:rPr>
        <w:b/>
        <w:bCs/>
        <w:sz w:val="28"/>
        <w:szCs w:val="28"/>
      </w:rPr>
      <w:t>HQ_EOI_2025-2028_Freight Forwarding Services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E205"/>
    <w:multiLevelType w:val="hybridMultilevel"/>
    <w:tmpl w:val="7FCC519A"/>
    <w:lvl w:ilvl="0" w:tplc="04EAD54E">
      <w:start w:val="1"/>
      <w:numFmt w:val="bullet"/>
      <w:lvlText w:val="-"/>
      <w:lvlJc w:val="left"/>
      <w:pPr>
        <w:ind w:left="720" w:hanging="360"/>
      </w:pPr>
      <w:rPr>
        <w:rFonts w:ascii="Aptos" w:hAnsi="Aptos" w:hint="default"/>
      </w:rPr>
    </w:lvl>
    <w:lvl w:ilvl="1" w:tplc="BCAC88E4">
      <w:start w:val="1"/>
      <w:numFmt w:val="bullet"/>
      <w:lvlText w:val="o"/>
      <w:lvlJc w:val="left"/>
      <w:pPr>
        <w:ind w:left="1440" w:hanging="360"/>
      </w:pPr>
      <w:rPr>
        <w:rFonts w:ascii="Courier New" w:hAnsi="Courier New" w:hint="default"/>
      </w:rPr>
    </w:lvl>
    <w:lvl w:ilvl="2" w:tplc="268E65B6">
      <w:start w:val="1"/>
      <w:numFmt w:val="bullet"/>
      <w:lvlText w:val=""/>
      <w:lvlJc w:val="left"/>
      <w:pPr>
        <w:ind w:left="2160" w:hanging="360"/>
      </w:pPr>
      <w:rPr>
        <w:rFonts w:ascii="Wingdings" w:hAnsi="Wingdings" w:hint="default"/>
      </w:rPr>
    </w:lvl>
    <w:lvl w:ilvl="3" w:tplc="6C78C5E2">
      <w:start w:val="1"/>
      <w:numFmt w:val="bullet"/>
      <w:lvlText w:val=""/>
      <w:lvlJc w:val="left"/>
      <w:pPr>
        <w:ind w:left="2880" w:hanging="360"/>
      </w:pPr>
      <w:rPr>
        <w:rFonts w:ascii="Symbol" w:hAnsi="Symbol" w:hint="default"/>
      </w:rPr>
    </w:lvl>
    <w:lvl w:ilvl="4" w:tplc="E618B294">
      <w:start w:val="1"/>
      <w:numFmt w:val="bullet"/>
      <w:lvlText w:val="o"/>
      <w:lvlJc w:val="left"/>
      <w:pPr>
        <w:ind w:left="3600" w:hanging="360"/>
      </w:pPr>
      <w:rPr>
        <w:rFonts w:ascii="Courier New" w:hAnsi="Courier New" w:hint="default"/>
      </w:rPr>
    </w:lvl>
    <w:lvl w:ilvl="5" w:tplc="69462990">
      <w:start w:val="1"/>
      <w:numFmt w:val="bullet"/>
      <w:lvlText w:val=""/>
      <w:lvlJc w:val="left"/>
      <w:pPr>
        <w:ind w:left="4320" w:hanging="360"/>
      </w:pPr>
      <w:rPr>
        <w:rFonts w:ascii="Wingdings" w:hAnsi="Wingdings" w:hint="default"/>
      </w:rPr>
    </w:lvl>
    <w:lvl w:ilvl="6" w:tplc="F40C39CA">
      <w:start w:val="1"/>
      <w:numFmt w:val="bullet"/>
      <w:lvlText w:val=""/>
      <w:lvlJc w:val="left"/>
      <w:pPr>
        <w:ind w:left="5040" w:hanging="360"/>
      </w:pPr>
      <w:rPr>
        <w:rFonts w:ascii="Symbol" w:hAnsi="Symbol" w:hint="default"/>
      </w:rPr>
    </w:lvl>
    <w:lvl w:ilvl="7" w:tplc="51743930">
      <w:start w:val="1"/>
      <w:numFmt w:val="bullet"/>
      <w:lvlText w:val="o"/>
      <w:lvlJc w:val="left"/>
      <w:pPr>
        <w:ind w:left="5760" w:hanging="360"/>
      </w:pPr>
      <w:rPr>
        <w:rFonts w:ascii="Courier New" w:hAnsi="Courier New" w:hint="default"/>
      </w:rPr>
    </w:lvl>
    <w:lvl w:ilvl="8" w:tplc="2F428720">
      <w:start w:val="1"/>
      <w:numFmt w:val="bullet"/>
      <w:lvlText w:val=""/>
      <w:lvlJc w:val="left"/>
      <w:pPr>
        <w:ind w:left="6480" w:hanging="360"/>
      </w:pPr>
      <w:rPr>
        <w:rFonts w:ascii="Wingdings" w:hAnsi="Wingdings" w:hint="default"/>
      </w:rPr>
    </w:lvl>
  </w:abstractNum>
  <w:abstractNum w:abstractNumId="1" w15:restartNumberingAfterBreak="0">
    <w:nsid w:val="022E6D00"/>
    <w:multiLevelType w:val="hybridMultilevel"/>
    <w:tmpl w:val="424837A4"/>
    <w:lvl w:ilvl="0" w:tplc="DB5E4174">
      <w:start w:val="1"/>
      <w:numFmt w:val="decimal"/>
      <w:lvlText w:val="%1."/>
      <w:lvlJc w:val="left"/>
      <w:pPr>
        <w:ind w:left="720" w:hanging="360"/>
      </w:pPr>
    </w:lvl>
    <w:lvl w:ilvl="1" w:tplc="5D621766">
      <w:start w:val="1"/>
      <w:numFmt w:val="lowerLetter"/>
      <w:lvlText w:val="%2."/>
      <w:lvlJc w:val="left"/>
      <w:pPr>
        <w:ind w:left="1440" w:hanging="360"/>
      </w:pPr>
    </w:lvl>
    <w:lvl w:ilvl="2" w:tplc="E15870C6">
      <w:start w:val="1"/>
      <w:numFmt w:val="lowerRoman"/>
      <w:lvlText w:val="%3."/>
      <w:lvlJc w:val="right"/>
      <w:pPr>
        <w:ind w:left="2160" w:hanging="180"/>
      </w:pPr>
    </w:lvl>
    <w:lvl w:ilvl="3" w:tplc="C7AA4A06">
      <w:start w:val="1"/>
      <w:numFmt w:val="decimal"/>
      <w:lvlText w:val="%4."/>
      <w:lvlJc w:val="left"/>
      <w:pPr>
        <w:ind w:left="2880" w:hanging="360"/>
      </w:pPr>
    </w:lvl>
    <w:lvl w:ilvl="4" w:tplc="1AFC9842">
      <w:start w:val="1"/>
      <w:numFmt w:val="lowerLetter"/>
      <w:lvlText w:val="%5."/>
      <w:lvlJc w:val="left"/>
      <w:pPr>
        <w:ind w:left="3600" w:hanging="360"/>
      </w:pPr>
    </w:lvl>
    <w:lvl w:ilvl="5" w:tplc="C92C3C9A">
      <w:start w:val="1"/>
      <w:numFmt w:val="lowerRoman"/>
      <w:lvlText w:val="%6."/>
      <w:lvlJc w:val="right"/>
      <w:pPr>
        <w:ind w:left="4320" w:hanging="180"/>
      </w:pPr>
    </w:lvl>
    <w:lvl w:ilvl="6" w:tplc="6F8A7EB8">
      <w:start w:val="1"/>
      <w:numFmt w:val="decimal"/>
      <w:lvlText w:val="%7."/>
      <w:lvlJc w:val="left"/>
      <w:pPr>
        <w:ind w:left="5040" w:hanging="360"/>
      </w:pPr>
    </w:lvl>
    <w:lvl w:ilvl="7" w:tplc="005C2BF8">
      <w:start w:val="1"/>
      <w:numFmt w:val="lowerLetter"/>
      <w:lvlText w:val="%8."/>
      <w:lvlJc w:val="left"/>
      <w:pPr>
        <w:ind w:left="5760" w:hanging="360"/>
      </w:pPr>
    </w:lvl>
    <w:lvl w:ilvl="8" w:tplc="3F8EB546">
      <w:start w:val="1"/>
      <w:numFmt w:val="lowerRoman"/>
      <w:lvlText w:val="%9."/>
      <w:lvlJc w:val="right"/>
      <w:pPr>
        <w:ind w:left="6480" w:hanging="180"/>
      </w:pPr>
    </w:lvl>
  </w:abstractNum>
  <w:abstractNum w:abstractNumId="2"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4" w15:restartNumberingAfterBreak="0">
    <w:nsid w:val="0BCA073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20AE08A"/>
    <w:multiLevelType w:val="hybridMultilevel"/>
    <w:tmpl w:val="129EB5B6"/>
    <w:lvl w:ilvl="0" w:tplc="BA10886A">
      <w:start w:val="1"/>
      <w:numFmt w:val="bullet"/>
      <w:lvlText w:val="-"/>
      <w:lvlJc w:val="left"/>
      <w:pPr>
        <w:ind w:left="720" w:hanging="360"/>
      </w:pPr>
      <w:rPr>
        <w:rFonts w:ascii="Aptos" w:hAnsi="Aptos" w:hint="default"/>
      </w:rPr>
    </w:lvl>
    <w:lvl w:ilvl="1" w:tplc="AA8E9EC6">
      <w:start w:val="1"/>
      <w:numFmt w:val="bullet"/>
      <w:lvlText w:val="o"/>
      <w:lvlJc w:val="left"/>
      <w:pPr>
        <w:ind w:left="1440" w:hanging="360"/>
      </w:pPr>
      <w:rPr>
        <w:rFonts w:ascii="Courier New" w:hAnsi="Courier New" w:hint="default"/>
      </w:rPr>
    </w:lvl>
    <w:lvl w:ilvl="2" w:tplc="80081072">
      <w:start w:val="1"/>
      <w:numFmt w:val="bullet"/>
      <w:lvlText w:val=""/>
      <w:lvlJc w:val="left"/>
      <w:pPr>
        <w:ind w:left="2160" w:hanging="360"/>
      </w:pPr>
      <w:rPr>
        <w:rFonts w:ascii="Wingdings" w:hAnsi="Wingdings" w:hint="default"/>
      </w:rPr>
    </w:lvl>
    <w:lvl w:ilvl="3" w:tplc="4EA0B738">
      <w:start w:val="1"/>
      <w:numFmt w:val="bullet"/>
      <w:lvlText w:val=""/>
      <w:lvlJc w:val="left"/>
      <w:pPr>
        <w:ind w:left="2880" w:hanging="360"/>
      </w:pPr>
      <w:rPr>
        <w:rFonts w:ascii="Symbol" w:hAnsi="Symbol" w:hint="default"/>
      </w:rPr>
    </w:lvl>
    <w:lvl w:ilvl="4" w:tplc="95E4BBFA">
      <w:start w:val="1"/>
      <w:numFmt w:val="bullet"/>
      <w:lvlText w:val="o"/>
      <w:lvlJc w:val="left"/>
      <w:pPr>
        <w:ind w:left="3600" w:hanging="360"/>
      </w:pPr>
      <w:rPr>
        <w:rFonts w:ascii="Courier New" w:hAnsi="Courier New" w:hint="default"/>
      </w:rPr>
    </w:lvl>
    <w:lvl w:ilvl="5" w:tplc="16225D36">
      <w:start w:val="1"/>
      <w:numFmt w:val="bullet"/>
      <w:lvlText w:val=""/>
      <w:lvlJc w:val="left"/>
      <w:pPr>
        <w:ind w:left="4320" w:hanging="360"/>
      </w:pPr>
      <w:rPr>
        <w:rFonts w:ascii="Wingdings" w:hAnsi="Wingdings" w:hint="default"/>
      </w:rPr>
    </w:lvl>
    <w:lvl w:ilvl="6" w:tplc="45FC340C">
      <w:start w:val="1"/>
      <w:numFmt w:val="bullet"/>
      <w:lvlText w:val=""/>
      <w:lvlJc w:val="left"/>
      <w:pPr>
        <w:ind w:left="5040" w:hanging="360"/>
      </w:pPr>
      <w:rPr>
        <w:rFonts w:ascii="Symbol" w:hAnsi="Symbol" w:hint="default"/>
      </w:rPr>
    </w:lvl>
    <w:lvl w:ilvl="7" w:tplc="FC501168">
      <w:start w:val="1"/>
      <w:numFmt w:val="bullet"/>
      <w:lvlText w:val="o"/>
      <w:lvlJc w:val="left"/>
      <w:pPr>
        <w:ind w:left="5760" w:hanging="360"/>
      </w:pPr>
      <w:rPr>
        <w:rFonts w:ascii="Courier New" w:hAnsi="Courier New" w:hint="default"/>
      </w:rPr>
    </w:lvl>
    <w:lvl w:ilvl="8" w:tplc="34A284BA">
      <w:start w:val="1"/>
      <w:numFmt w:val="bullet"/>
      <w:lvlText w:val=""/>
      <w:lvlJc w:val="left"/>
      <w:pPr>
        <w:ind w:left="6480" w:hanging="360"/>
      </w:pPr>
      <w:rPr>
        <w:rFonts w:ascii="Wingdings" w:hAnsi="Wingdings" w:hint="default"/>
      </w:rPr>
    </w:lvl>
  </w:abstractNum>
  <w:abstractNum w:abstractNumId="7"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46FD40"/>
    <w:multiLevelType w:val="hybridMultilevel"/>
    <w:tmpl w:val="D882A690"/>
    <w:lvl w:ilvl="0" w:tplc="798420FA">
      <w:start w:val="1"/>
      <w:numFmt w:val="decimal"/>
      <w:lvlText w:val="%1."/>
      <w:lvlJc w:val="left"/>
      <w:pPr>
        <w:ind w:left="720" w:hanging="360"/>
      </w:pPr>
    </w:lvl>
    <w:lvl w:ilvl="1" w:tplc="5B0AEC9A">
      <w:start w:val="1"/>
      <w:numFmt w:val="lowerLetter"/>
      <w:lvlText w:val="%2."/>
      <w:lvlJc w:val="left"/>
      <w:pPr>
        <w:ind w:left="1440" w:hanging="360"/>
      </w:pPr>
    </w:lvl>
    <w:lvl w:ilvl="2" w:tplc="8034F2F6">
      <w:start w:val="1"/>
      <w:numFmt w:val="lowerRoman"/>
      <w:lvlText w:val="%3."/>
      <w:lvlJc w:val="right"/>
      <w:pPr>
        <w:ind w:left="2160" w:hanging="180"/>
      </w:pPr>
    </w:lvl>
    <w:lvl w:ilvl="3" w:tplc="8E30737E">
      <w:start w:val="1"/>
      <w:numFmt w:val="decimal"/>
      <w:lvlText w:val="%4."/>
      <w:lvlJc w:val="left"/>
      <w:pPr>
        <w:ind w:left="2880" w:hanging="360"/>
      </w:pPr>
    </w:lvl>
    <w:lvl w:ilvl="4" w:tplc="3E98C700">
      <w:start w:val="1"/>
      <w:numFmt w:val="lowerLetter"/>
      <w:lvlText w:val="%5."/>
      <w:lvlJc w:val="left"/>
      <w:pPr>
        <w:ind w:left="3600" w:hanging="360"/>
      </w:pPr>
    </w:lvl>
    <w:lvl w:ilvl="5" w:tplc="E66A094A">
      <w:start w:val="1"/>
      <w:numFmt w:val="lowerRoman"/>
      <w:lvlText w:val="%6."/>
      <w:lvlJc w:val="right"/>
      <w:pPr>
        <w:ind w:left="4320" w:hanging="180"/>
      </w:pPr>
    </w:lvl>
    <w:lvl w:ilvl="6" w:tplc="BCFE0D06">
      <w:start w:val="1"/>
      <w:numFmt w:val="decimal"/>
      <w:lvlText w:val="%7."/>
      <w:lvlJc w:val="left"/>
      <w:pPr>
        <w:ind w:left="5040" w:hanging="360"/>
      </w:pPr>
    </w:lvl>
    <w:lvl w:ilvl="7" w:tplc="0EC894D6">
      <w:start w:val="1"/>
      <w:numFmt w:val="lowerLetter"/>
      <w:lvlText w:val="%8."/>
      <w:lvlJc w:val="left"/>
      <w:pPr>
        <w:ind w:left="5760" w:hanging="360"/>
      </w:pPr>
    </w:lvl>
    <w:lvl w:ilvl="8" w:tplc="444C8876">
      <w:start w:val="1"/>
      <w:numFmt w:val="lowerRoman"/>
      <w:lvlText w:val="%9."/>
      <w:lvlJc w:val="right"/>
      <w:pPr>
        <w:ind w:left="6480" w:hanging="180"/>
      </w:pPr>
    </w:lvl>
  </w:abstractNum>
  <w:abstractNum w:abstractNumId="9" w15:restartNumberingAfterBreak="0">
    <w:nsid w:val="1F1FEF72"/>
    <w:multiLevelType w:val="hybridMultilevel"/>
    <w:tmpl w:val="2A4035DE"/>
    <w:lvl w:ilvl="0" w:tplc="FCD86CA4">
      <w:start w:val="1"/>
      <w:numFmt w:val="bullet"/>
      <w:lvlText w:val="-"/>
      <w:lvlJc w:val="left"/>
      <w:pPr>
        <w:ind w:left="720" w:hanging="360"/>
      </w:pPr>
      <w:rPr>
        <w:rFonts w:ascii="Aptos" w:hAnsi="Aptos" w:hint="default"/>
      </w:rPr>
    </w:lvl>
    <w:lvl w:ilvl="1" w:tplc="2E9EBA2A">
      <w:start w:val="1"/>
      <w:numFmt w:val="bullet"/>
      <w:lvlText w:val="o"/>
      <w:lvlJc w:val="left"/>
      <w:pPr>
        <w:ind w:left="1440" w:hanging="360"/>
      </w:pPr>
      <w:rPr>
        <w:rFonts w:ascii="Courier New" w:hAnsi="Courier New" w:hint="default"/>
      </w:rPr>
    </w:lvl>
    <w:lvl w:ilvl="2" w:tplc="595EC9A4">
      <w:start w:val="1"/>
      <w:numFmt w:val="bullet"/>
      <w:lvlText w:val=""/>
      <w:lvlJc w:val="left"/>
      <w:pPr>
        <w:ind w:left="2160" w:hanging="360"/>
      </w:pPr>
      <w:rPr>
        <w:rFonts w:ascii="Wingdings" w:hAnsi="Wingdings" w:hint="default"/>
      </w:rPr>
    </w:lvl>
    <w:lvl w:ilvl="3" w:tplc="20027080">
      <w:start w:val="1"/>
      <w:numFmt w:val="bullet"/>
      <w:lvlText w:val=""/>
      <w:lvlJc w:val="left"/>
      <w:pPr>
        <w:ind w:left="2880" w:hanging="360"/>
      </w:pPr>
      <w:rPr>
        <w:rFonts w:ascii="Symbol" w:hAnsi="Symbol" w:hint="default"/>
      </w:rPr>
    </w:lvl>
    <w:lvl w:ilvl="4" w:tplc="61A672CC">
      <w:start w:val="1"/>
      <w:numFmt w:val="bullet"/>
      <w:lvlText w:val="o"/>
      <w:lvlJc w:val="left"/>
      <w:pPr>
        <w:ind w:left="3600" w:hanging="360"/>
      </w:pPr>
      <w:rPr>
        <w:rFonts w:ascii="Courier New" w:hAnsi="Courier New" w:hint="default"/>
      </w:rPr>
    </w:lvl>
    <w:lvl w:ilvl="5" w:tplc="6360BCAC">
      <w:start w:val="1"/>
      <w:numFmt w:val="bullet"/>
      <w:lvlText w:val=""/>
      <w:lvlJc w:val="left"/>
      <w:pPr>
        <w:ind w:left="4320" w:hanging="360"/>
      </w:pPr>
      <w:rPr>
        <w:rFonts w:ascii="Wingdings" w:hAnsi="Wingdings" w:hint="default"/>
      </w:rPr>
    </w:lvl>
    <w:lvl w:ilvl="6" w:tplc="A240F804">
      <w:start w:val="1"/>
      <w:numFmt w:val="bullet"/>
      <w:lvlText w:val=""/>
      <w:lvlJc w:val="left"/>
      <w:pPr>
        <w:ind w:left="5040" w:hanging="360"/>
      </w:pPr>
      <w:rPr>
        <w:rFonts w:ascii="Symbol" w:hAnsi="Symbol" w:hint="default"/>
      </w:rPr>
    </w:lvl>
    <w:lvl w:ilvl="7" w:tplc="5E763DB4">
      <w:start w:val="1"/>
      <w:numFmt w:val="bullet"/>
      <w:lvlText w:val="o"/>
      <w:lvlJc w:val="left"/>
      <w:pPr>
        <w:ind w:left="5760" w:hanging="360"/>
      </w:pPr>
      <w:rPr>
        <w:rFonts w:ascii="Courier New" w:hAnsi="Courier New" w:hint="default"/>
      </w:rPr>
    </w:lvl>
    <w:lvl w:ilvl="8" w:tplc="8474ECEC">
      <w:start w:val="1"/>
      <w:numFmt w:val="bullet"/>
      <w:lvlText w:val=""/>
      <w:lvlJc w:val="left"/>
      <w:pPr>
        <w:ind w:left="6480" w:hanging="360"/>
      </w:pPr>
      <w:rPr>
        <w:rFonts w:ascii="Wingdings" w:hAnsi="Wingdings" w:hint="default"/>
      </w:rPr>
    </w:lvl>
  </w:abstractNum>
  <w:abstractNum w:abstractNumId="10" w15:restartNumberingAfterBreak="0">
    <w:nsid w:val="242007E9"/>
    <w:multiLevelType w:val="multilevel"/>
    <w:tmpl w:val="FFFFFFFF"/>
    <w:lvl w:ilvl="0">
      <w:numFmt w:val="none"/>
      <w:pStyle w:val="Heading3"/>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5662DD"/>
    <w:multiLevelType w:val="multilevel"/>
    <w:tmpl w:val="0D12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99FF18"/>
    <w:multiLevelType w:val="multilevel"/>
    <w:tmpl w:val="00447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66B12"/>
    <w:multiLevelType w:val="hybridMultilevel"/>
    <w:tmpl w:val="6480DA88"/>
    <w:lvl w:ilvl="0" w:tplc="40B01DB4">
      <w:start w:val="1"/>
      <w:numFmt w:val="decimal"/>
      <w:lvlText w:val="%1."/>
      <w:lvlJc w:val="left"/>
      <w:pPr>
        <w:ind w:left="720" w:hanging="360"/>
      </w:pPr>
    </w:lvl>
    <w:lvl w:ilvl="1" w:tplc="E40A02CE">
      <w:start w:val="1"/>
      <w:numFmt w:val="lowerLetter"/>
      <w:lvlText w:val="%2."/>
      <w:lvlJc w:val="left"/>
      <w:pPr>
        <w:ind w:left="1440" w:hanging="360"/>
      </w:pPr>
    </w:lvl>
    <w:lvl w:ilvl="2" w:tplc="E7346444">
      <w:start w:val="1"/>
      <w:numFmt w:val="lowerRoman"/>
      <w:lvlText w:val="%3."/>
      <w:lvlJc w:val="right"/>
      <w:pPr>
        <w:ind w:left="2160" w:hanging="180"/>
      </w:pPr>
    </w:lvl>
    <w:lvl w:ilvl="3" w:tplc="F1B65D98">
      <w:start w:val="1"/>
      <w:numFmt w:val="decimal"/>
      <w:lvlText w:val="%4."/>
      <w:lvlJc w:val="left"/>
      <w:pPr>
        <w:ind w:left="2880" w:hanging="360"/>
      </w:pPr>
    </w:lvl>
    <w:lvl w:ilvl="4" w:tplc="F9B08476">
      <w:start w:val="1"/>
      <w:numFmt w:val="lowerLetter"/>
      <w:lvlText w:val="%5."/>
      <w:lvlJc w:val="left"/>
      <w:pPr>
        <w:ind w:left="3600" w:hanging="360"/>
      </w:pPr>
    </w:lvl>
    <w:lvl w:ilvl="5" w:tplc="492436E0">
      <w:start w:val="1"/>
      <w:numFmt w:val="lowerRoman"/>
      <w:lvlText w:val="%6."/>
      <w:lvlJc w:val="right"/>
      <w:pPr>
        <w:ind w:left="4320" w:hanging="180"/>
      </w:pPr>
    </w:lvl>
    <w:lvl w:ilvl="6" w:tplc="9FE48FE4">
      <w:start w:val="1"/>
      <w:numFmt w:val="decimal"/>
      <w:lvlText w:val="%7."/>
      <w:lvlJc w:val="left"/>
      <w:pPr>
        <w:ind w:left="5040" w:hanging="360"/>
      </w:pPr>
    </w:lvl>
    <w:lvl w:ilvl="7" w:tplc="AD785324">
      <w:start w:val="1"/>
      <w:numFmt w:val="lowerLetter"/>
      <w:lvlText w:val="%8."/>
      <w:lvlJc w:val="left"/>
      <w:pPr>
        <w:ind w:left="5760" w:hanging="360"/>
      </w:pPr>
    </w:lvl>
    <w:lvl w:ilvl="8" w:tplc="DD163C7A">
      <w:start w:val="1"/>
      <w:numFmt w:val="lowerRoman"/>
      <w:lvlText w:val="%9."/>
      <w:lvlJc w:val="right"/>
      <w:pPr>
        <w:ind w:left="6480" w:hanging="180"/>
      </w:pPr>
    </w:lvl>
  </w:abstractNum>
  <w:abstractNum w:abstractNumId="14" w15:restartNumberingAfterBreak="0">
    <w:nsid w:val="3564FE2B"/>
    <w:multiLevelType w:val="hybridMultilevel"/>
    <w:tmpl w:val="6CBA84E0"/>
    <w:lvl w:ilvl="0" w:tplc="E4788D46">
      <w:start w:val="1"/>
      <w:numFmt w:val="bullet"/>
      <w:lvlText w:val="-"/>
      <w:lvlJc w:val="left"/>
      <w:pPr>
        <w:ind w:left="720" w:hanging="360"/>
      </w:pPr>
      <w:rPr>
        <w:rFonts w:ascii="Aptos" w:hAnsi="Aptos" w:hint="default"/>
      </w:rPr>
    </w:lvl>
    <w:lvl w:ilvl="1" w:tplc="440607B0">
      <w:start w:val="1"/>
      <w:numFmt w:val="bullet"/>
      <w:lvlText w:val="o"/>
      <w:lvlJc w:val="left"/>
      <w:pPr>
        <w:ind w:left="1440" w:hanging="360"/>
      </w:pPr>
      <w:rPr>
        <w:rFonts w:ascii="Courier New" w:hAnsi="Courier New" w:hint="default"/>
      </w:rPr>
    </w:lvl>
    <w:lvl w:ilvl="2" w:tplc="432A354A">
      <w:start w:val="1"/>
      <w:numFmt w:val="bullet"/>
      <w:lvlText w:val=""/>
      <w:lvlJc w:val="left"/>
      <w:pPr>
        <w:ind w:left="2160" w:hanging="360"/>
      </w:pPr>
      <w:rPr>
        <w:rFonts w:ascii="Wingdings" w:hAnsi="Wingdings" w:hint="default"/>
      </w:rPr>
    </w:lvl>
    <w:lvl w:ilvl="3" w:tplc="BDE82574">
      <w:start w:val="1"/>
      <w:numFmt w:val="bullet"/>
      <w:lvlText w:val=""/>
      <w:lvlJc w:val="left"/>
      <w:pPr>
        <w:ind w:left="2880" w:hanging="360"/>
      </w:pPr>
      <w:rPr>
        <w:rFonts w:ascii="Symbol" w:hAnsi="Symbol" w:hint="default"/>
      </w:rPr>
    </w:lvl>
    <w:lvl w:ilvl="4" w:tplc="2A5A1340">
      <w:start w:val="1"/>
      <w:numFmt w:val="bullet"/>
      <w:lvlText w:val="o"/>
      <w:lvlJc w:val="left"/>
      <w:pPr>
        <w:ind w:left="3600" w:hanging="360"/>
      </w:pPr>
      <w:rPr>
        <w:rFonts w:ascii="Courier New" w:hAnsi="Courier New" w:hint="default"/>
      </w:rPr>
    </w:lvl>
    <w:lvl w:ilvl="5" w:tplc="FA2045EA">
      <w:start w:val="1"/>
      <w:numFmt w:val="bullet"/>
      <w:lvlText w:val=""/>
      <w:lvlJc w:val="left"/>
      <w:pPr>
        <w:ind w:left="4320" w:hanging="360"/>
      </w:pPr>
      <w:rPr>
        <w:rFonts w:ascii="Wingdings" w:hAnsi="Wingdings" w:hint="default"/>
      </w:rPr>
    </w:lvl>
    <w:lvl w:ilvl="6" w:tplc="8C44AF8C">
      <w:start w:val="1"/>
      <w:numFmt w:val="bullet"/>
      <w:lvlText w:val=""/>
      <w:lvlJc w:val="left"/>
      <w:pPr>
        <w:ind w:left="5040" w:hanging="360"/>
      </w:pPr>
      <w:rPr>
        <w:rFonts w:ascii="Symbol" w:hAnsi="Symbol" w:hint="default"/>
      </w:rPr>
    </w:lvl>
    <w:lvl w:ilvl="7" w:tplc="310AB500">
      <w:start w:val="1"/>
      <w:numFmt w:val="bullet"/>
      <w:lvlText w:val="o"/>
      <w:lvlJc w:val="left"/>
      <w:pPr>
        <w:ind w:left="5760" w:hanging="360"/>
      </w:pPr>
      <w:rPr>
        <w:rFonts w:ascii="Courier New" w:hAnsi="Courier New" w:hint="default"/>
      </w:rPr>
    </w:lvl>
    <w:lvl w:ilvl="8" w:tplc="3B08F722">
      <w:start w:val="1"/>
      <w:numFmt w:val="bullet"/>
      <w:lvlText w:val=""/>
      <w:lvlJc w:val="left"/>
      <w:pPr>
        <w:ind w:left="6480" w:hanging="360"/>
      </w:pPr>
      <w:rPr>
        <w:rFonts w:ascii="Wingdings" w:hAnsi="Wingdings" w:hint="default"/>
      </w:rPr>
    </w:lvl>
  </w:abstractNum>
  <w:abstractNum w:abstractNumId="1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458880F9"/>
    <w:multiLevelType w:val="hybridMultilevel"/>
    <w:tmpl w:val="3D8A4E5E"/>
    <w:lvl w:ilvl="0" w:tplc="E7DEDC8E">
      <w:start w:val="1"/>
      <w:numFmt w:val="decimal"/>
      <w:lvlText w:val="%1."/>
      <w:lvlJc w:val="left"/>
      <w:pPr>
        <w:ind w:left="678" w:hanging="360"/>
      </w:pPr>
    </w:lvl>
    <w:lvl w:ilvl="1" w:tplc="F74CA870">
      <w:start w:val="1"/>
      <w:numFmt w:val="lowerLetter"/>
      <w:lvlText w:val="%2."/>
      <w:lvlJc w:val="left"/>
      <w:pPr>
        <w:ind w:left="1398" w:hanging="360"/>
      </w:pPr>
    </w:lvl>
    <w:lvl w:ilvl="2" w:tplc="6D782F4E">
      <w:start w:val="1"/>
      <w:numFmt w:val="lowerRoman"/>
      <w:lvlText w:val="%3."/>
      <w:lvlJc w:val="right"/>
      <w:pPr>
        <w:ind w:left="2118" w:hanging="180"/>
      </w:pPr>
    </w:lvl>
    <w:lvl w:ilvl="3" w:tplc="26F03C3C">
      <w:start w:val="1"/>
      <w:numFmt w:val="decimal"/>
      <w:lvlText w:val="%4."/>
      <w:lvlJc w:val="left"/>
      <w:pPr>
        <w:ind w:left="2838" w:hanging="360"/>
      </w:pPr>
    </w:lvl>
    <w:lvl w:ilvl="4" w:tplc="35FEB33E">
      <w:start w:val="1"/>
      <w:numFmt w:val="lowerLetter"/>
      <w:lvlText w:val="%5."/>
      <w:lvlJc w:val="left"/>
      <w:pPr>
        <w:ind w:left="3558" w:hanging="360"/>
      </w:pPr>
    </w:lvl>
    <w:lvl w:ilvl="5" w:tplc="EDFEA9E2">
      <w:start w:val="1"/>
      <w:numFmt w:val="lowerRoman"/>
      <w:lvlText w:val="%6."/>
      <w:lvlJc w:val="right"/>
      <w:pPr>
        <w:ind w:left="4278" w:hanging="180"/>
      </w:pPr>
    </w:lvl>
    <w:lvl w:ilvl="6" w:tplc="E9FAA8E2">
      <w:start w:val="1"/>
      <w:numFmt w:val="decimal"/>
      <w:lvlText w:val="%7."/>
      <w:lvlJc w:val="left"/>
      <w:pPr>
        <w:ind w:left="4998" w:hanging="360"/>
      </w:pPr>
    </w:lvl>
    <w:lvl w:ilvl="7" w:tplc="6256E1E4">
      <w:start w:val="1"/>
      <w:numFmt w:val="lowerLetter"/>
      <w:lvlText w:val="%8."/>
      <w:lvlJc w:val="left"/>
      <w:pPr>
        <w:ind w:left="5718" w:hanging="360"/>
      </w:pPr>
    </w:lvl>
    <w:lvl w:ilvl="8" w:tplc="A874F7D0">
      <w:start w:val="1"/>
      <w:numFmt w:val="lowerRoman"/>
      <w:lvlText w:val="%9."/>
      <w:lvlJc w:val="right"/>
      <w:pPr>
        <w:ind w:left="6438" w:hanging="180"/>
      </w:pPr>
    </w:lvl>
  </w:abstractNum>
  <w:abstractNum w:abstractNumId="17" w15:restartNumberingAfterBreak="0">
    <w:nsid w:val="578C8FF0"/>
    <w:multiLevelType w:val="hybridMultilevel"/>
    <w:tmpl w:val="FFA2A5BE"/>
    <w:lvl w:ilvl="0" w:tplc="E33CFC22">
      <w:start w:val="1"/>
      <w:numFmt w:val="decimal"/>
      <w:lvlText w:val="%1."/>
      <w:lvlJc w:val="left"/>
      <w:pPr>
        <w:ind w:left="720" w:hanging="360"/>
      </w:pPr>
    </w:lvl>
    <w:lvl w:ilvl="1" w:tplc="2610C13A">
      <w:start w:val="1"/>
      <w:numFmt w:val="lowerLetter"/>
      <w:lvlText w:val="%2."/>
      <w:lvlJc w:val="left"/>
      <w:pPr>
        <w:ind w:left="1440" w:hanging="360"/>
      </w:pPr>
    </w:lvl>
    <w:lvl w:ilvl="2" w:tplc="74A8C902">
      <w:start w:val="1"/>
      <w:numFmt w:val="lowerRoman"/>
      <w:lvlText w:val="%3."/>
      <w:lvlJc w:val="right"/>
      <w:pPr>
        <w:ind w:left="2160" w:hanging="180"/>
      </w:pPr>
    </w:lvl>
    <w:lvl w:ilvl="3" w:tplc="F154EB24">
      <w:start w:val="1"/>
      <w:numFmt w:val="decimal"/>
      <w:lvlText w:val="%4."/>
      <w:lvlJc w:val="left"/>
      <w:pPr>
        <w:ind w:left="2880" w:hanging="360"/>
      </w:pPr>
    </w:lvl>
    <w:lvl w:ilvl="4" w:tplc="638A31CA">
      <w:start w:val="1"/>
      <w:numFmt w:val="lowerLetter"/>
      <w:lvlText w:val="%5."/>
      <w:lvlJc w:val="left"/>
      <w:pPr>
        <w:ind w:left="3600" w:hanging="360"/>
      </w:pPr>
    </w:lvl>
    <w:lvl w:ilvl="5" w:tplc="66A654E6">
      <w:start w:val="1"/>
      <w:numFmt w:val="lowerRoman"/>
      <w:lvlText w:val="%6."/>
      <w:lvlJc w:val="right"/>
      <w:pPr>
        <w:ind w:left="4320" w:hanging="180"/>
      </w:pPr>
    </w:lvl>
    <w:lvl w:ilvl="6" w:tplc="846E05CA">
      <w:start w:val="1"/>
      <w:numFmt w:val="decimal"/>
      <w:lvlText w:val="%7."/>
      <w:lvlJc w:val="left"/>
      <w:pPr>
        <w:ind w:left="5040" w:hanging="360"/>
      </w:pPr>
    </w:lvl>
    <w:lvl w:ilvl="7" w:tplc="929A9A3A">
      <w:start w:val="1"/>
      <w:numFmt w:val="lowerLetter"/>
      <w:lvlText w:val="%8."/>
      <w:lvlJc w:val="left"/>
      <w:pPr>
        <w:ind w:left="5760" w:hanging="360"/>
      </w:pPr>
    </w:lvl>
    <w:lvl w:ilvl="8" w:tplc="40D23B80">
      <w:start w:val="1"/>
      <w:numFmt w:val="lowerRoman"/>
      <w:lvlText w:val="%9."/>
      <w:lvlJc w:val="right"/>
      <w:pPr>
        <w:ind w:left="6480" w:hanging="180"/>
      </w:pPr>
    </w:lvl>
  </w:abstractNum>
  <w:abstractNum w:abstractNumId="18"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64FED31B"/>
    <w:multiLevelType w:val="hybridMultilevel"/>
    <w:tmpl w:val="31F850FC"/>
    <w:lvl w:ilvl="0" w:tplc="23BAFBF8">
      <w:start w:val="1"/>
      <w:numFmt w:val="decimal"/>
      <w:lvlText w:val="%1."/>
      <w:lvlJc w:val="left"/>
      <w:pPr>
        <w:ind w:left="720" w:hanging="360"/>
      </w:pPr>
    </w:lvl>
    <w:lvl w:ilvl="1" w:tplc="0FCEBB42">
      <w:start w:val="1"/>
      <w:numFmt w:val="lowerLetter"/>
      <w:lvlText w:val="%2."/>
      <w:lvlJc w:val="left"/>
      <w:pPr>
        <w:ind w:left="1440" w:hanging="360"/>
      </w:pPr>
    </w:lvl>
    <w:lvl w:ilvl="2" w:tplc="7276963A">
      <w:start w:val="1"/>
      <w:numFmt w:val="lowerRoman"/>
      <w:lvlText w:val="%3."/>
      <w:lvlJc w:val="right"/>
      <w:pPr>
        <w:ind w:left="2160" w:hanging="180"/>
      </w:pPr>
    </w:lvl>
    <w:lvl w:ilvl="3" w:tplc="D32E01DC">
      <w:start w:val="1"/>
      <w:numFmt w:val="decimal"/>
      <w:lvlText w:val="%4."/>
      <w:lvlJc w:val="left"/>
      <w:pPr>
        <w:ind w:left="2880" w:hanging="360"/>
      </w:pPr>
    </w:lvl>
    <w:lvl w:ilvl="4" w:tplc="B5C0184C">
      <w:start w:val="1"/>
      <w:numFmt w:val="lowerLetter"/>
      <w:lvlText w:val="%5."/>
      <w:lvlJc w:val="left"/>
      <w:pPr>
        <w:ind w:left="3600" w:hanging="360"/>
      </w:pPr>
    </w:lvl>
    <w:lvl w:ilvl="5" w:tplc="9B88443C">
      <w:start w:val="1"/>
      <w:numFmt w:val="lowerRoman"/>
      <w:lvlText w:val="%6."/>
      <w:lvlJc w:val="right"/>
      <w:pPr>
        <w:ind w:left="4320" w:hanging="180"/>
      </w:pPr>
    </w:lvl>
    <w:lvl w:ilvl="6" w:tplc="3A568112">
      <w:start w:val="1"/>
      <w:numFmt w:val="decimal"/>
      <w:lvlText w:val="%7."/>
      <w:lvlJc w:val="left"/>
      <w:pPr>
        <w:ind w:left="5040" w:hanging="360"/>
      </w:pPr>
    </w:lvl>
    <w:lvl w:ilvl="7" w:tplc="2422B05C">
      <w:start w:val="1"/>
      <w:numFmt w:val="lowerLetter"/>
      <w:lvlText w:val="%8."/>
      <w:lvlJc w:val="left"/>
      <w:pPr>
        <w:ind w:left="5760" w:hanging="360"/>
      </w:pPr>
    </w:lvl>
    <w:lvl w:ilvl="8" w:tplc="382A246C">
      <w:start w:val="1"/>
      <w:numFmt w:val="lowerRoman"/>
      <w:lvlText w:val="%9."/>
      <w:lvlJc w:val="right"/>
      <w:pPr>
        <w:ind w:left="6480" w:hanging="180"/>
      </w:pPr>
    </w:lvl>
  </w:abstractNum>
  <w:abstractNum w:abstractNumId="21"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2" w15:restartNumberingAfterBreak="0">
    <w:nsid w:val="685B0F09"/>
    <w:multiLevelType w:val="hybridMultilevel"/>
    <w:tmpl w:val="A394110C"/>
    <w:lvl w:ilvl="0" w:tplc="3FB2083C">
      <w:start w:val="1"/>
      <w:numFmt w:val="decimal"/>
      <w:lvlText w:val="%1."/>
      <w:lvlJc w:val="left"/>
      <w:pPr>
        <w:ind w:left="720" w:hanging="360"/>
      </w:pPr>
    </w:lvl>
    <w:lvl w:ilvl="1" w:tplc="5EF8C650">
      <w:start w:val="1"/>
      <w:numFmt w:val="lowerLetter"/>
      <w:lvlText w:val="%2."/>
      <w:lvlJc w:val="left"/>
      <w:pPr>
        <w:ind w:left="1440" w:hanging="360"/>
      </w:pPr>
    </w:lvl>
    <w:lvl w:ilvl="2" w:tplc="9DE00EE8">
      <w:start w:val="1"/>
      <w:numFmt w:val="lowerRoman"/>
      <w:lvlText w:val="%3."/>
      <w:lvlJc w:val="right"/>
      <w:pPr>
        <w:ind w:left="2160" w:hanging="180"/>
      </w:pPr>
    </w:lvl>
    <w:lvl w:ilvl="3" w:tplc="5EA65CE8">
      <w:start w:val="1"/>
      <w:numFmt w:val="decimal"/>
      <w:lvlText w:val="%4."/>
      <w:lvlJc w:val="left"/>
      <w:pPr>
        <w:ind w:left="2880" w:hanging="360"/>
      </w:pPr>
    </w:lvl>
    <w:lvl w:ilvl="4" w:tplc="8BA26626">
      <w:start w:val="1"/>
      <w:numFmt w:val="lowerLetter"/>
      <w:lvlText w:val="%5."/>
      <w:lvlJc w:val="left"/>
      <w:pPr>
        <w:ind w:left="3600" w:hanging="360"/>
      </w:pPr>
    </w:lvl>
    <w:lvl w:ilvl="5" w:tplc="46B4DE00">
      <w:start w:val="1"/>
      <w:numFmt w:val="lowerRoman"/>
      <w:lvlText w:val="%6."/>
      <w:lvlJc w:val="right"/>
      <w:pPr>
        <w:ind w:left="4320" w:hanging="180"/>
      </w:pPr>
    </w:lvl>
    <w:lvl w:ilvl="6" w:tplc="2C202592">
      <w:start w:val="1"/>
      <w:numFmt w:val="decimal"/>
      <w:lvlText w:val="%7."/>
      <w:lvlJc w:val="left"/>
      <w:pPr>
        <w:ind w:left="5040" w:hanging="360"/>
      </w:pPr>
    </w:lvl>
    <w:lvl w:ilvl="7" w:tplc="992215A8">
      <w:start w:val="1"/>
      <w:numFmt w:val="lowerLetter"/>
      <w:lvlText w:val="%8."/>
      <w:lvlJc w:val="left"/>
      <w:pPr>
        <w:ind w:left="5760" w:hanging="360"/>
      </w:pPr>
    </w:lvl>
    <w:lvl w:ilvl="8" w:tplc="561C07EA">
      <w:start w:val="1"/>
      <w:numFmt w:val="lowerRoman"/>
      <w:lvlText w:val="%9."/>
      <w:lvlJc w:val="right"/>
      <w:pPr>
        <w:ind w:left="6480" w:hanging="180"/>
      </w:pPr>
    </w:lvl>
  </w:abstractNum>
  <w:abstractNum w:abstractNumId="23"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0F879E"/>
    <w:multiLevelType w:val="multilevel"/>
    <w:tmpl w:val="2C2AC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96D753"/>
    <w:multiLevelType w:val="hybridMultilevel"/>
    <w:tmpl w:val="67246E68"/>
    <w:lvl w:ilvl="0" w:tplc="EDB841B2">
      <w:numFmt w:val="none"/>
      <w:lvlText w:val=""/>
      <w:lvlJc w:val="left"/>
      <w:pPr>
        <w:tabs>
          <w:tab w:val="num" w:pos="360"/>
        </w:tabs>
      </w:pPr>
    </w:lvl>
    <w:lvl w:ilvl="1" w:tplc="D7EAE500">
      <w:start w:val="1"/>
      <w:numFmt w:val="lowerLetter"/>
      <w:lvlText w:val="%2."/>
      <w:lvlJc w:val="left"/>
      <w:pPr>
        <w:ind w:left="1440" w:hanging="360"/>
      </w:pPr>
    </w:lvl>
    <w:lvl w:ilvl="2" w:tplc="C800630E">
      <w:start w:val="1"/>
      <w:numFmt w:val="lowerRoman"/>
      <w:lvlText w:val="%3."/>
      <w:lvlJc w:val="right"/>
      <w:pPr>
        <w:ind w:left="2160" w:hanging="180"/>
      </w:pPr>
    </w:lvl>
    <w:lvl w:ilvl="3" w:tplc="7466D008">
      <w:start w:val="1"/>
      <w:numFmt w:val="decimal"/>
      <w:lvlText w:val="%4."/>
      <w:lvlJc w:val="left"/>
      <w:pPr>
        <w:ind w:left="2880" w:hanging="360"/>
      </w:pPr>
    </w:lvl>
    <w:lvl w:ilvl="4" w:tplc="431E3862">
      <w:start w:val="1"/>
      <w:numFmt w:val="lowerLetter"/>
      <w:lvlText w:val="%5."/>
      <w:lvlJc w:val="left"/>
      <w:pPr>
        <w:ind w:left="3600" w:hanging="360"/>
      </w:pPr>
    </w:lvl>
    <w:lvl w:ilvl="5" w:tplc="9998C56E">
      <w:start w:val="1"/>
      <w:numFmt w:val="lowerRoman"/>
      <w:lvlText w:val="%6."/>
      <w:lvlJc w:val="right"/>
      <w:pPr>
        <w:ind w:left="4320" w:hanging="180"/>
      </w:pPr>
    </w:lvl>
    <w:lvl w:ilvl="6" w:tplc="B0DA18C6">
      <w:start w:val="1"/>
      <w:numFmt w:val="decimal"/>
      <w:lvlText w:val="%7."/>
      <w:lvlJc w:val="left"/>
      <w:pPr>
        <w:ind w:left="5040" w:hanging="360"/>
      </w:pPr>
    </w:lvl>
    <w:lvl w:ilvl="7" w:tplc="BDE823DA">
      <w:start w:val="1"/>
      <w:numFmt w:val="lowerLetter"/>
      <w:lvlText w:val="%8."/>
      <w:lvlJc w:val="left"/>
      <w:pPr>
        <w:ind w:left="5760" w:hanging="360"/>
      </w:pPr>
    </w:lvl>
    <w:lvl w:ilvl="8" w:tplc="C49638F2">
      <w:start w:val="1"/>
      <w:numFmt w:val="lowerRoman"/>
      <w:lvlText w:val="%9."/>
      <w:lvlJc w:val="right"/>
      <w:pPr>
        <w:ind w:left="6480" w:hanging="180"/>
      </w:pPr>
    </w:lvl>
  </w:abstractNum>
  <w:abstractNum w:abstractNumId="26"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7"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A211E90"/>
    <w:multiLevelType w:val="hybridMultilevel"/>
    <w:tmpl w:val="DB223D54"/>
    <w:lvl w:ilvl="0" w:tplc="2F5A0AD4">
      <w:start w:val="1"/>
      <w:numFmt w:val="bullet"/>
      <w:lvlText w:val="o"/>
      <w:lvlJc w:val="left"/>
      <w:pPr>
        <w:ind w:left="720" w:hanging="360"/>
      </w:pPr>
      <w:rPr>
        <w:rFonts w:ascii="Courier New" w:hAnsi="Courier New" w:hint="default"/>
      </w:rPr>
    </w:lvl>
    <w:lvl w:ilvl="1" w:tplc="BFFCADE0">
      <w:start w:val="1"/>
      <w:numFmt w:val="bullet"/>
      <w:lvlText w:val="o"/>
      <w:lvlJc w:val="left"/>
      <w:pPr>
        <w:ind w:left="1440" w:hanging="360"/>
      </w:pPr>
      <w:rPr>
        <w:rFonts w:ascii="Courier New" w:hAnsi="Courier New" w:hint="default"/>
      </w:rPr>
    </w:lvl>
    <w:lvl w:ilvl="2" w:tplc="E6EEF33E">
      <w:start w:val="1"/>
      <w:numFmt w:val="bullet"/>
      <w:lvlText w:val=""/>
      <w:lvlJc w:val="left"/>
      <w:pPr>
        <w:ind w:left="2160" w:hanging="360"/>
      </w:pPr>
      <w:rPr>
        <w:rFonts w:ascii="Wingdings" w:hAnsi="Wingdings" w:hint="default"/>
      </w:rPr>
    </w:lvl>
    <w:lvl w:ilvl="3" w:tplc="428C6F9A">
      <w:start w:val="1"/>
      <w:numFmt w:val="bullet"/>
      <w:lvlText w:val=""/>
      <w:lvlJc w:val="left"/>
      <w:pPr>
        <w:ind w:left="2880" w:hanging="360"/>
      </w:pPr>
      <w:rPr>
        <w:rFonts w:ascii="Symbol" w:hAnsi="Symbol" w:hint="default"/>
      </w:rPr>
    </w:lvl>
    <w:lvl w:ilvl="4" w:tplc="D73E1EB8">
      <w:start w:val="1"/>
      <w:numFmt w:val="bullet"/>
      <w:lvlText w:val="o"/>
      <w:lvlJc w:val="left"/>
      <w:pPr>
        <w:ind w:left="3600" w:hanging="360"/>
      </w:pPr>
      <w:rPr>
        <w:rFonts w:ascii="Courier New" w:hAnsi="Courier New" w:hint="default"/>
      </w:rPr>
    </w:lvl>
    <w:lvl w:ilvl="5" w:tplc="C9C411DA">
      <w:start w:val="1"/>
      <w:numFmt w:val="bullet"/>
      <w:lvlText w:val=""/>
      <w:lvlJc w:val="left"/>
      <w:pPr>
        <w:ind w:left="4320" w:hanging="360"/>
      </w:pPr>
      <w:rPr>
        <w:rFonts w:ascii="Wingdings" w:hAnsi="Wingdings" w:hint="default"/>
      </w:rPr>
    </w:lvl>
    <w:lvl w:ilvl="6" w:tplc="4E1867BE">
      <w:start w:val="1"/>
      <w:numFmt w:val="bullet"/>
      <w:lvlText w:val=""/>
      <w:lvlJc w:val="left"/>
      <w:pPr>
        <w:ind w:left="5040" w:hanging="360"/>
      </w:pPr>
      <w:rPr>
        <w:rFonts w:ascii="Symbol" w:hAnsi="Symbol" w:hint="default"/>
      </w:rPr>
    </w:lvl>
    <w:lvl w:ilvl="7" w:tplc="4A6CA92E">
      <w:start w:val="1"/>
      <w:numFmt w:val="bullet"/>
      <w:lvlText w:val="o"/>
      <w:lvlJc w:val="left"/>
      <w:pPr>
        <w:ind w:left="5760" w:hanging="360"/>
      </w:pPr>
      <w:rPr>
        <w:rFonts w:ascii="Courier New" w:hAnsi="Courier New" w:hint="default"/>
      </w:rPr>
    </w:lvl>
    <w:lvl w:ilvl="8" w:tplc="D1069306">
      <w:start w:val="1"/>
      <w:numFmt w:val="bullet"/>
      <w:lvlText w:val=""/>
      <w:lvlJc w:val="left"/>
      <w:pPr>
        <w:ind w:left="6480" w:hanging="360"/>
      </w:pPr>
      <w:rPr>
        <w:rFonts w:ascii="Wingdings" w:hAnsi="Wingdings" w:hint="default"/>
      </w:rPr>
    </w:lvl>
  </w:abstractNum>
  <w:abstractNum w:abstractNumId="29" w15:restartNumberingAfterBreak="0">
    <w:nsid w:val="7D8765AE"/>
    <w:multiLevelType w:val="multilevel"/>
    <w:tmpl w:val="2420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9498766">
    <w:abstractNumId w:val="20"/>
  </w:num>
  <w:num w:numId="2" w16cid:durableId="1585453178">
    <w:abstractNumId w:val="24"/>
  </w:num>
  <w:num w:numId="3" w16cid:durableId="1775126330">
    <w:abstractNumId w:val="12"/>
  </w:num>
  <w:num w:numId="4" w16cid:durableId="1167667402">
    <w:abstractNumId w:val="25"/>
  </w:num>
  <w:num w:numId="5" w16cid:durableId="1089354179">
    <w:abstractNumId w:val="10"/>
  </w:num>
  <w:num w:numId="6" w16cid:durableId="744647611">
    <w:abstractNumId w:val="8"/>
  </w:num>
  <w:num w:numId="7" w16cid:durableId="1557665767">
    <w:abstractNumId w:val="16"/>
  </w:num>
  <w:num w:numId="8" w16cid:durableId="483356447">
    <w:abstractNumId w:val="22"/>
  </w:num>
  <w:num w:numId="9" w16cid:durableId="1661304241">
    <w:abstractNumId w:val="13"/>
  </w:num>
  <w:num w:numId="10" w16cid:durableId="1154830544">
    <w:abstractNumId w:val="6"/>
  </w:num>
  <w:num w:numId="11" w16cid:durableId="966743158">
    <w:abstractNumId w:val="0"/>
  </w:num>
  <w:num w:numId="12" w16cid:durableId="1537157190">
    <w:abstractNumId w:val="1"/>
  </w:num>
  <w:num w:numId="13" w16cid:durableId="582495844">
    <w:abstractNumId w:val="9"/>
  </w:num>
  <w:num w:numId="14" w16cid:durableId="1210269050">
    <w:abstractNumId w:val="14"/>
  </w:num>
  <w:num w:numId="15" w16cid:durableId="1227764459">
    <w:abstractNumId w:val="28"/>
  </w:num>
  <w:num w:numId="16" w16cid:durableId="717364539">
    <w:abstractNumId w:val="19"/>
  </w:num>
  <w:num w:numId="17" w16cid:durableId="238059354">
    <w:abstractNumId w:val="3"/>
  </w:num>
  <w:num w:numId="18" w16cid:durableId="1600866604">
    <w:abstractNumId w:val="21"/>
  </w:num>
  <w:num w:numId="19" w16cid:durableId="190269985">
    <w:abstractNumId w:val="23"/>
  </w:num>
  <w:num w:numId="20" w16cid:durableId="186911281">
    <w:abstractNumId w:val="2"/>
  </w:num>
  <w:num w:numId="21" w16cid:durableId="661276802">
    <w:abstractNumId w:val="18"/>
  </w:num>
  <w:num w:numId="22" w16cid:durableId="835800585">
    <w:abstractNumId w:val="7"/>
  </w:num>
  <w:num w:numId="23" w16cid:durableId="576475501">
    <w:abstractNumId w:val="15"/>
  </w:num>
  <w:num w:numId="24" w16cid:durableId="193948161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3233026">
    <w:abstractNumId w:val="5"/>
  </w:num>
  <w:num w:numId="26" w16cid:durableId="1336305471">
    <w:abstractNumId w:val="26"/>
  </w:num>
  <w:num w:numId="27" w16cid:durableId="1304777471">
    <w:abstractNumId w:val="17"/>
  </w:num>
  <w:num w:numId="28" w16cid:durableId="1651129154">
    <w:abstractNumId w:val="2"/>
  </w:num>
  <w:num w:numId="29" w16cid:durableId="2009676913">
    <w:abstractNumId w:val="4"/>
  </w:num>
  <w:num w:numId="30" w16cid:durableId="1835299922">
    <w:abstractNumId w:val="2"/>
  </w:num>
  <w:num w:numId="31" w16cid:durableId="2018341139">
    <w:abstractNumId w:val="29"/>
  </w:num>
  <w:num w:numId="32" w16cid:durableId="19850862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09C7"/>
    <w:rsid w:val="00012B66"/>
    <w:rsid w:val="00012EDF"/>
    <w:rsid w:val="00014D4C"/>
    <w:rsid w:val="00015602"/>
    <w:rsid w:val="000167FA"/>
    <w:rsid w:val="00021D5B"/>
    <w:rsid w:val="00023F10"/>
    <w:rsid w:val="00025C8D"/>
    <w:rsid w:val="000312DB"/>
    <w:rsid w:val="0003332A"/>
    <w:rsid w:val="00034C4D"/>
    <w:rsid w:val="00037560"/>
    <w:rsid w:val="00037F26"/>
    <w:rsid w:val="00040CBA"/>
    <w:rsid w:val="0004212F"/>
    <w:rsid w:val="00043CAD"/>
    <w:rsid w:val="000454C0"/>
    <w:rsid w:val="00047B01"/>
    <w:rsid w:val="0005556B"/>
    <w:rsid w:val="00055EF7"/>
    <w:rsid w:val="00057BEC"/>
    <w:rsid w:val="00060AAD"/>
    <w:rsid w:val="000615FB"/>
    <w:rsid w:val="000659F7"/>
    <w:rsid w:val="00065ECC"/>
    <w:rsid w:val="000705E9"/>
    <w:rsid w:val="0007149D"/>
    <w:rsid w:val="000739F0"/>
    <w:rsid w:val="00073C78"/>
    <w:rsid w:val="00075062"/>
    <w:rsid w:val="0007739A"/>
    <w:rsid w:val="00082014"/>
    <w:rsid w:val="0008230D"/>
    <w:rsid w:val="0008500B"/>
    <w:rsid w:val="00086369"/>
    <w:rsid w:val="000876E3"/>
    <w:rsid w:val="000A15B1"/>
    <w:rsid w:val="000A770F"/>
    <w:rsid w:val="000B0657"/>
    <w:rsid w:val="000B55A6"/>
    <w:rsid w:val="000C157F"/>
    <w:rsid w:val="000C2372"/>
    <w:rsid w:val="000C3A7E"/>
    <w:rsid w:val="000D3D99"/>
    <w:rsid w:val="000D79B1"/>
    <w:rsid w:val="000E15E7"/>
    <w:rsid w:val="000E1DED"/>
    <w:rsid w:val="000E3C0F"/>
    <w:rsid w:val="000E669C"/>
    <w:rsid w:val="000E7440"/>
    <w:rsid w:val="00103284"/>
    <w:rsid w:val="001046E8"/>
    <w:rsid w:val="00107E29"/>
    <w:rsid w:val="00110980"/>
    <w:rsid w:val="00112758"/>
    <w:rsid w:val="0011434B"/>
    <w:rsid w:val="00116CDE"/>
    <w:rsid w:val="0011E65F"/>
    <w:rsid w:val="00121704"/>
    <w:rsid w:val="001226CA"/>
    <w:rsid w:val="00123D88"/>
    <w:rsid w:val="00124845"/>
    <w:rsid w:val="00126093"/>
    <w:rsid w:val="00130A1B"/>
    <w:rsid w:val="00131ADC"/>
    <w:rsid w:val="00133546"/>
    <w:rsid w:val="00133C78"/>
    <w:rsid w:val="0013404B"/>
    <w:rsid w:val="0013719A"/>
    <w:rsid w:val="001374FC"/>
    <w:rsid w:val="00142A0B"/>
    <w:rsid w:val="00145A2E"/>
    <w:rsid w:val="00147CAF"/>
    <w:rsid w:val="00150526"/>
    <w:rsid w:val="00150AFC"/>
    <w:rsid w:val="00153CFB"/>
    <w:rsid w:val="00156EDA"/>
    <w:rsid w:val="0016035F"/>
    <w:rsid w:val="001615D3"/>
    <w:rsid w:val="001624EA"/>
    <w:rsid w:val="0016754F"/>
    <w:rsid w:val="0017079D"/>
    <w:rsid w:val="00172B41"/>
    <w:rsid w:val="00174EDE"/>
    <w:rsid w:val="001755F5"/>
    <w:rsid w:val="00176CEA"/>
    <w:rsid w:val="001801A6"/>
    <w:rsid w:val="0018058E"/>
    <w:rsid w:val="00192116"/>
    <w:rsid w:val="001A0A02"/>
    <w:rsid w:val="001A7256"/>
    <w:rsid w:val="001B2237"/>
    <w:rsid w:val="001B495B"/>
    <w:rsid w:val="001B61D1"/>
    <w:rsid w:val="001B7249"/>
    <w:rsid w:val="001C27E4"/>
    <w:rsid w:val="001C3146"/>
    <w:rsid w:val="001C6A02"/>
    <w:rsid w:val="001D1E39"/>
    <w:rsid w:val="001D2DEA"/>
    <w:rsid w:val="001D42C2"/>
    <w:rsid w:val="001E3B8A"/>
    <w:rsid w:val="001E5E49"/>
    <w:rsid w:val="001E6C61"/>
    <w:rsid w:val="001F17D2"/>
    <w:rsid w:val="001F375C"/>
    <w:rsid w:val="0020248A"/>
    <w:rsid w:val="00203B74"/>
    <w:rsid w:val="002051AF"/>
    <w:rsid w:val="002112B0"/>
    <w:rsid w:val="00213014"/>
    <w:rsid w:val="00214AF0"/>
    <w:rsid w:val="00215C61"/>
    <w:rsid w:val="00216613"/>
    <w:rsid w:val="002208C3"/>
    <w:rsid w:val="00220A39"/>
    <w:rsid w:val="0022115A"/>
    <w:rsid w:val="002240CA"/>
    <w:rsid w:val="002267B9"/>
    <w:rsid w:val="00230E33"/>
    <w:rsid w:val="00232EF8"/>
    <w:rsid w:val="002369A3"/>
    <w:rsid w:val="002417E7"/>
    <w:rsid w:val="002419DC"/>
    <w:rsid w:val="00243320"/>
    <w:rsid w:val="002438C3"/>
    <w:rsid w:val="00243EAA"/>
    <w:rsid w:val="00245D58"/>
    <w:rsid w:val="00246CD5"/>
    <w:rsid w:val="00253BA0"/>
    <w:rsid w:val="00253FFE"/>
    <w:rsid w:val="00255378"/>
    <w:rsid w:val="00257A45"/>
    <w:rsid w:val="0026181C"/>
    <w:rsid w:val="00261E40"/>
    <w:rsid w:val="0026224A"/>
    <w:rsid w:val="00264309"/>
    <w:rsid w:val="00267F70"/>
    <w:rsid w:val="00274224"/>
    <w:rsid w:val="0027498B"/>
    <w:rsid w:val="00274F44"/>
    <w:rsid w:val="00277156"/>
    <w:rsid w:val="00280852"/>
    <w:rsid w:val="002849A6"/>
    <w:rsid w:val="002851BF"/>
    <w:rsid w:val="00285698"/>
    <w:rsid w:val="0028579A"/>
    <w:rsid w:val="00285DF9"/>
    <w:rsid w:val="00286A5D"/>
    <w:rsid w:val="002909E6"/>
    <w:rsid w:val="00293505"/>
    <w:rsid w:val="002967DE"/>
    <w:rsid w:val="002A70AF"/>
    <w:rsid w:val="002B200A"/>
    <w:rsid w:val="002B20F6"/>
    <w:rsid w:val="002B65B2"/>
    <w:rsid w:val="002B675E"/>
    <w:rsid w:val="002BA53B"/>
    <w:rsid w:val="002C1599"/>
    <w:rsid w:val="002C376B"/>
    <w:rsid w:val="002C3B7B"/>
    <w:rsid w:val="002C50E3"/>
    <w:rsid w:val="002D3DF5"/>
    <w:rsid w:val="002E1B16"/>
    <w:rsid w:val="002E7F02"/>
    <w:rsid w:val="002F49BA"/>
    <w:rsid w:val="002F57DB"/>
    <w:rsid w:val="002F5E21"/>
    <w:rsid w:val="003010D7"/>
    <w:rsid w:val="00301F86"/>
    <w:rsid w:val="003024C0"/>
    <w:rsid w:val="00304072"/>
    <w:rsid w:val="003047BC"/>
    <w:rsid w:val="003072A7"/>
    <w:rsid w:val="00312999"/>
    <w:rsid w:val="00316DF2"/>
    <w:rsid w:val="00317B58"/>
    <w:rsid w:val="00322CE2"/>
    <w:rsid w:val="00324C86"/>
    <w:rsid w:val="00325058"/>
    <w:rsid w:val="003278E5"/>
    <w:rsid w:val="003325DC"/>
    <w:rsid w:val="00333665"/>
    <w:rsid w:val="00334B91"/>
    <w:rsid w:val="00336F70"/>
    <w:rsid w:val="003404A2"/>
    <w:rsid w:val="00342355"/>
    <w:rsid w:val="00343BF3"/>
    <w:rsid w:val="00344D93"/>
    <w:rsid w:val="0034600A"/>
    <w:rsid w:val="0034655B"/>
    <w:rsid w:val="003479BE"/>
    <w:rsid w:val="00353E56"/>
    <w:rsid w:val="00356B23"/>
    <w:rsid w:val="003577E2"/>
    <w:rsid w:val="0036083A"/>
    <w:rsid w:val="00366478"/>
    <w:rsid w:val="00377D76"/>
    <w:rsid w:val="003819BC"/>
    <w:rsid w:val="003824C2"/>
    <w:rsid w:val="00382AD1"/>
    <w:rsid w:val="00390CE6"/>
    <w:rsid w:val="00394161"/>
    <w:rsid w:val="003A4DF6"/>
    <w:rsid w:val="003A52E6"/>
    <w:rsid w:val="003B07DB"/>
    <w:rsid w:val="003B0C0E"/>
    <w:rsid w:val="003B367D"/>
    <w:rsid w:val="003C04A9"/>
    <w:rsid w:val="003C0D53"/>
    <w:rsid w:val="003C1C20"/>
    <w:rsid w:val="003C28AB"/>
    <w:rsid w:val="003C5760"/>
    <w:rsid w:val="003C5C16"/>
    <w:rsid w:val="003D4CEF"/>
    <w:rsid w:val="003D6A98"/>
    <w:rsid w:val="003E2069"/>
    <w:rsid w:val="003E2275"/>
    <w:rsid w:val="003E26C9"/>
    <w:rsid w:val="003E650B"/>
    <w:rsid w:val="003E78E1"/>
    <w:rsid w:val="003F1BBC"/>
    <w:rsid w:val="003F6B88"/>
    <w:rsid w:val="00400887"/>
    <w:rsid w:val="00401ADA"/>
    <w:rsid w:val="0040589C"/>
    <w:rsid w:val="004063B1"/>
    <w:rsid w:val="00413B50"/>
    <w:rsid w:val="00416AB1"/>
    <w:rsid w:val="004172EB"/>
    <w:rsid w:val="004312B2"/>
    <w:rsid w:val="00432F81"/>
    <w:rsid w:val="00433873"/>
    <w:rsid w:val="00433E7D"/>
    <w:rsid w:val="00434AC8"/>
    <w:rsid w:val="00437326"/>
    <w:rsid w:val="00440C7C"/>
    <w:rsid w:val="0044107D"/>
    <w:rsid w:val="00443195"/>
    <w:rsid w:val="00443366"/>
    <w:rsid w:val="00446496"/>
    <w:rsid w:val="00450ED9"/>
    <w:rsid w:val="00451B70"/>
    <w:rsid w:val="00454951"/>
    <w:rsid w:val="004577C9"/>
    <w:rsid w:val="00457BB3"/>
    <w:rsid w:val="0046423B"/>
    <w:rsid w:val="00466559"/>
    <w:rsid w:val="004672DC"/>
    <w:rsid w:val="00467CCE"/>
    <w:rsid w:val="00473126"/>
    <w:rsid w:val="0047383B"/>
    <w:rsid w:val="00473F26"/>
    <w:rsid w:val="004745C9"/>
    <w:rsid w:val="00475D58"/>
    <w:rsid w:val="00480EDE"/>
    <w:rsid w:val="0048599F"/>
    <w:rsid w:val="00487F9B"/>
    <w:rsid w:val="004978E5"/>
    <w:rsid w:val="004A014D"/>
    <w:rsid w:val="004A2FED"/>
    <w:rsid w:val="004A338A"/>
    <w:rsid w:val="004A428A"/>
    <w:rsid w:val="004B1CA6"/>
    <w:rsid w:val="004B592C"/>
    <w:rsid w:val="004B6DE1"/>
    <w:rsid w:val="004C29C2"/>
    <w:rsid w:val="004C3845"/>
    <w:rsid w:val="004C6622"/>
    <w:rsid w:val="004D515D"/>
    <w:rsid w:val="004D7C9C"/>
    <w:rsid w:val="004E3BDA"/>
    <w:rsid w:val="004E5714"/>
    <w:rsid w:val="004E5AE1"/>
    <w:rsid w:val="004F0E18"/>
    <w:rsid w:val="004F27F6"/>
    <w:rsid w:val="004F2AB0"/>
    <w:rsid w:val="004F4687"/>
    <w:rsid w:val="004F7032"/>
    <w:rsid w:val="0050112B"/>
    <w:rsid w:val="00501B54"/>
    <w:rsid w:val="005020F0"/>
    <w:rsid w:val="005036AE"/>
    <w:rsid w:val="00504C2F"/>
    <w:rsid w:val="005076AF"/>
    <w:rsid w:val="005158DF"/>
    <w:rsid w:val="005161D4"/>
    <w:rsid w:val="00520454"/>
    <w:rsid w:val="00520C88"/>
    <w:rsid w:val="00520F28"/>
    <w:rsid w:val="00520F95"/>
    <w:rsid w:val="005213A0"/>
    <w:rsid w:val="00521EE1"/>
    <w:rsid w:val="0052432D"/>
    <w:rsid w:val="00524726"/>
    <w:rsid w:val="0052748B"/>
    <w:rsid w:val="005324FD"/>
    <w:rsid w:val="005347E0"/>
    <w:rsid w:val="005439CD"/>
    <w:rsid w:val="00543D30"/>
    <w:rsid w:val="00544E12"/>
    <w:rsid w:val="005459F1"/>
    <w:rsid w:val="005521DA"/>
    <w:rsid w:val="005547D8"/>
    <w:rsid w:val="005560F8"/>
    <w:rsid w:val="005566D6"/>
    <w:rsid w:val="0055785C"/>
    <w:rsid w:val="00562232"/>
    <w:rsid w:val="00562234"/>
    <w:rsid w:val="005670B4"/>
    <w:rsid w:val="005710E6"/>
    <w:rsid w:val="0057144D"/>
    <w:rsid w:val="00573AAE"/>
    <w:rsid w:val="00586C9F"/>
    <w:rsid w:val="00590318"/>
    <w:rsid w:val="005904F5"/>
    <w:rsid w:val="0059782C"/>
    <w:rsid w:val="005A384B"/>
    <w:rsid w:val="005A4008"/>
    <w:rsid w:val="005A484B"/>
    <w:rsid w:val="005A5EC0"/>
    <w:rsid w:val="005A7F4D"/>
    <w:rsid w:val="005B0732"/>
    <w:rsid w:val="005B6BB2"/>
    <w:rsid w:val="005C0BD5"/>
    <w:rsid w:val="005C6667"/>
    <w:rsid w:val="005C6A95"/>
    <w:rsid w:val="005C6DFE"/>
    <w:rsid w:val="005D0EFD"/>
    <w:rsid w:val="005D3BF4"/>
    <w:rsid w:val="005D3D22"/>
    <w:rsid w:val="005D6674"/>
    <w:rsid w:val="005E0EE1"/>
    <w:rsid w:val="005E5847"/>
    <w:rsid w:val="005F0D0C"/>
    <w:rsid w:val="005F2144"/>
    <w:rsid w:val="005F2B0C"/>
    <w:rsid w:val="005F307D"/>
    <w:rsid w:val="005F50C2"/>
    <w:rsid w:val="005F5D98"/>
    <w:rsid w:val="005F6E93"/>
    <w:rsid w:val="005F7DBA"/>
    <w:rsid w:val="0060095F"/>
    <w:rsid w:val="00602A36"/>
    <w:rsid w:val="006070B5"/>
    <w:rsid w:val="00612177"/>
    <w:rsid w:val="00614E61"/>
    <w:rsid w:val="00616B3A"/>
    <w:rsid w:val="00621B24"/>
    <w:rsid w:val="00623CA0"/>
    <w:rsid w:val="00624B54"/>
    <w:rsid w:val="0062504C"/>
    <w:rsid w:val="0062643B"/>
    <w:rsid w:val="00627DB5"/>
    <w:rsid w:val="00630A77"/>
    <w:rsid w:val="0063336A"/>
    <w:rsid w:val="00633C5D"/>
    <w:rsid w:val="00634038"/>
    <w:rsid w:val="006340C8"/>
    <w:rsid w:val="00636464"/>
    <w:rsid w:val="00636E2B"/>
    <w:rsid w:val="006421C8"/>
    <w:rsid w:val="00643974"/>
    <w:rsid w:val="0064755B"/>
    <w:rsid w:val="00647EA3"/>
    <w:rsid w:val="0065147A"/>
    <w:rsid w:val="00655C97"/>
    <w:rsid w:val="00655CF1"/>
    <w:rsid w:val="006570AE"/>
    <w:rsid w:val="00667529"/>
    <w:rsid w:val="00670547"/>
    <w:rsid w:val="006720DD"/>
    <w:rsid w:val="0067321E"/>
    <w:rsid w:val="00673AD0"/>
    <w:rsid w:val="006742DE"/>
    <w:rsid w:val="0068357C"/>
    <w:rsid w:val="006845EC"/>
    <w:rsid w:val="006848ED"/>
    <w:rsid w:val="00687F2D"/>
    <w:rsid w:val="00691BC5"/>
    <w:rsid w:val="006A1F67"/>
    <w:rsid w:val="006A2989"/>
    <w:rsid w:val="006A553A"/>
    <w:rsid w:val="006A6DCD"/>
    <w:rsid w:val="006A7F73"/>
    <w:rsid w:val="006B200D"/>
    <w:rsid w:val="006B2D05"/>
    <w:rsid w:val="006B3C99"/>
    <w:rsid w:val="006B3FA0"/>
    <w:rsid w:val="006B46AB"/>
    <w:rsid w:val="006B5E49"/>
    <w:rsid w:val="006B73E6"/>
    <w:rsid w:val="006C18F6"/>
    <w:rsid w:val="006C32A2"/>
    <w:rsid w:val="006C42ED"/>
    <w:rsid w:val="006CFC9A"/>
    <w:rsid w:val="006D1397"/>
    <w:rsid w:val="006E31BE"/>
    <w:rsid w:val="006E56F6"/>
    <w:rsid w:val="006E5C39"/>
    <w:rsid w:val="006F0013"/>
    <w:rsid w:val="006F274F"/>
    <w:rsid w:val="006F4F41"/>
    <w:rsid w:val="006F5D69"/>
    <w:rsid w:val="006F62DE"/>
    <w:rsid w:val="00700457"/>
    <w:rsid w:val="007016DC"/>
    <w:rsid w:val="00701B53"/>
    <w:rsid w:val="00702BA1"/>
    <w:rsid w:val="00703982"/>
    <w:rsid w:val="007040D3"/>
    <w:rsid w:val="007042F5"/>
    <w:rsid w:val="00706B1A"/>
    <w:rsid w:val="00711FBB"/>
    <w:rsid w:val="007158CD"/>
    <w:rsid w:val="00716FF0"/>
    <w:rsid w:val="007176AC"/>
    <w:rsid w:val="0072339C"/>
    <w:rsid w:val="00727988"/>
    <w:rsid w:val="00730880"/>
    <w:rsid w:val="0073295F"/>
    <w:rsid w:val="007335ED"/>
    <w:rsid w:val="0073470B"/>
    <w:rsid w:val="007552F3"/>
    <w:rsid w:val="0076085B"/>
    <w:rsid w:val="00767806"/>
    <w:rsid w:val="00771E58"/>
    <w:rsid w:val="00775B2E"/>
    <w:rsid w:val="00776DCE"/>
    <w:rsid w:val="00777875"/>
    <w:rsid w:val="0078090C"/>
    <w:rsid w:val="00780EF0"/>
    <w:rsid w:val="007822B3"/>
    <w:rsid w:val="00782597"/>
    <w:rsid w:val="00785FD9"/>
    <w:rsid w:val="00795DAD"/>
    <w:rsid w:val="007A0BD5"/>
    <w:rsid w:val="007A3102"/>
    <w:rsid w:val="007A48EE"/>
    <w:rsid w:val="007A744B"/>
    <w:rsid w:val="007B1CFB"/>
    <w:rsid w:val="007C10A7"/>
    <w:rsid w:val="007C44C1"/>
    <w:rsid w:val="007C49AE"/>
    <w:rsid w:val="007C61AB"/>
    <w:rsid w:val="007C68C7"/>
    <w:rsid w:val="007D10E4"/>
    <w:rsid w:val="007D56BD"/>
    <w:rsid w:val="007D645C"/>
    <w:rsid w:val="007D755F"/>
    <w:rsid w:val="007D7796"/>
    <w:rsid w:val="007E1449"/>
    <w:rsid w:val="007E15D5"/>
    <w:rsid w:val="007E17AA"/>
    <w:rsid w:val="007E2651"/>
    <w:rsid w:val="007E378A"/>
    <w:rsid w:val="007E565D"/>
    <w:rsid w:val="007F41A4"/>
    <w:rsid w:val="007F5E90"/>
    <w:rsid w:val="007F7D73"/>
    <w:rsid w:val="008003E3"/>
    <w:rsid w:val="00800A4A"/>
    <w:rsid w:val="008020F8"/>
    <w:rsid w:val="00803599"/>
    <w:rsid w:val="008047E6"/>
    <w:rsid w:val="008050B7"/>
    <w:rsid w:val="00805C27"/>
    <w:rsid w:val="0081195F"/>
    <w:rsid w:val="00813147"/>
    <w:rsid w:val="00823E88"/>
    <w:rsid w:val="00831FE6"/>
    <w:rsid w:val="008323E0"/>
    <w:rsid w:val="00832671"/>
    <w:rsid w:val="00833113"/>
    <w:rsid w:val="008365C1"/>
    <w:rsid w:val="0083B5E3"/>
    <w:rsid w:val="00840420"/>
    <w:rsid w:val="00840B34"/>
    <w:rsid w:val="00843531"/>
    <w:rsid w:val="00844BF9"/>
    <w:rsid w:val="008451E8"/>
    <w:rsid w:val="008459A3"/>
    <w:rsid w:val="008503DA"/>
    <w:rsid w:val="00850CE4"/>
    <w:rsid w:val="00851984"/>
    <w:rsid w:val="00861737"/>
    <w:rsid w:val="008638CA"/>
    <w:rsid w:val="00865B63"/>
    <w:rsid w:val="00865D06"/>
    <w:rsid w:val="0086723F"/>
    <w:rsid w:val="0087158E"/>
    <w:rsid w:val="00873B7A"/>
    <w:rsid w:val="0087686C"/>
    <w:rsid w:val="00877FA9"/>
    <w:rsid w:val="00880AAC"/>
    <w:rsid w:val="00881FB3"/>
    <w:rsid w:val="008858A7"/>
    <w:rsid w:val="008939C0"/>
    <w:rsid w:val="00893BAB"/>
    <w:rsid w:val="00896E2B"/>
    <w:rsid w:val="008A336C"/>
    <w:rsid w:val="008A4263"/>
    <w:rsid w:val="008A439C"/>
    <w:rsid w:val="008A4A32"/>
    <w:rsid w:val="008A58D3"/>
    <w:rsid w:val="008A74A3"/>
    <w:rsid w:val="008B09D0"/>
    <w:rsid w:val="008B1CF5"/>
    <w:rsid w:val="008B3D2D"/>
    <w:rsid w:val="008C4194"/>
    <w:rsid w:val="008C6DA8"/>
    <w:rsid w:val="008D03B1"/>
    <w:rsid w:val="008D2B79"/>
    <w:rsid w:val="008D300A"/>
    <w:rsid w:val="008D4B40"/>
    <w:rsid w:val="008D4E60"/>
    <w:rsid w:val="008E0737"/>
    <w:rsid w:val="008E0999"/>
    <w:rsid w:val="008E1A5B"/>
    <w:rsid w:val="008E1CA3"/>
    <w:rsid w:val="008E2D99"/>
    <w:rsid w:val="008E325D"/>
    <w:rsid w:val="008E3667"/>
    <w:rsid w:val="008E6CD7"/>
    <w:rsid w:val="008E72A9"/>
    <w:rsid w:val="008F4925"/>
    <w:rsid w:val="008F6DE6"/>
    <w:rsid w:val="00903838"/>
    <w:rsid w:val="00903CD0"/>
    <w:rsid w:val="00904F89"/>
    <w:rsid w:val="009060C1"/>
    <w:rsid w:val="0090620B"/>
    <w:rsid w:val="009073E6"/>
    <w:rsid w:val="00916274"/>
    <w:rsid w:val="00916925"/>
    <w:rsid w:val="009169FD"/>
    <w:rsid w:val="009204F3"/>
    <w:rsid w:val="00920B4F"/>
    <w:rsid w:val="009218AC"/>
    <w:rsid w:val="00924345"/>
    <w:rsid w:val="00925CE2"/>
    <w:rsid w:val="00936B19"/>
    <w:rsid w:val="009424F8"/>
    <w:rsid w:val="009464D9"/>
    <w:rsid w:val="00946851"/>
    <w:rsid w:val="009542F5"/>
    <w:rsid w:val="00956297"/>
    <w:rsid w:val="00957C40"/>
    <w:rsid w:val="00960FDF"/>
    <w:rsid w:val="009610B5"/>
    <w:rsid w:val="00962B86"/>
    <w:rsid w:val="009659D6"/>
    <w:rsid w:val="009674D7"/>
    <w:rsid w:val="0096750A"/>
    <w:rsid w:val="00981375"/>
    <w:rsid w:val="009871B7"/>
    <w:rsid w:val="00992444"/>
    <w:rsid w:val="009934DA"/>
    <w:rsid w:val="009A00A2"/>
    <w:rsid w:val="009A046A"/>
    <w:rsid w:val="009A1571"/>
    <w:rsid w:val="009A2230"/>
    <w:rsid w:val="009A47D3"/>
    <w:rsid w:val="009A526F"/>
    <w:rsid w:val="009A5A61"/>
    <w:rsid w:val="009A6626"/>
    <w:rsid w:val="009A77AD"/>
    <w:rsid w:val="009A7F33"/>
    <w:rsid w:val="009A7FDF"/>
    <w:rsid w:val="009B054C"/>
    <w:rsid w:val="009B1FBC"/>
    <w:rsid w:val="009B2C87"/>
    <w:rsid w:val="009B3586"/>
    <w:rsid w:val="009B40AF"/>
    <w:rsid w:val="009B589A"/>
    <w:rsid w:val="009B6C0D"/>
    <w:rsid w:val="009B737F"/>
    <w:rsid w:val="009C7D5E"/>
    <w:rsid w:val="009D0469"/>
    <w:rsid w:val="009D0C43"/>
    <w:rsid w:val="009D34ED"/>
    <w:rsid w:val="009D4994"/>
    <w:rsid w:val="009E067D"/>
    <w:rsid w:val="009E0858"/>
    <w:rsid w:val="009E2061"/>
    <w:rsid w:val="009E35C0"/>
    <w:rsid w:val="009E3F7F"/>
    <w:rsid w:val="009E405E"/>
    <w:rsid w:val="009E73A9"/>
    <w:rsid w:val="009F1113"/>
    <w:rsid w:val="009F6004"/>
    <w:rsid w:val="009F627D"/>
    <w:rsid w:val="009F7F42"/>
    <w:rsid w:val="00A024C0"/>
    <w:rsid w:val="00A02EFE"/>
    <w:rsid w:val="00A05090"/>
    <w:rsid w:val="00A07B4A"/>
    <w:rsid w:val="00A10CCE"/>
    <w:rsid w:val="00A13439"/>
    <w:rsid w:val="00A15404"/>
    <w:rsid w:val="00A1645E"/>
    <w:rsid w:val="00A273D6"/>
    <w:rsid w:val="00A278CB"/>
    <w:rsid w:val="00A33FA5"/>
    <w:rsid w:val="00A3564B"/>
    <w:rsid w:val="00A361AA"/>
    <w:rsid w:val="00A37F95"/>
    <w:rsid w:val="00A44599"/>
    <w:rsid w:val="00A53C46"/>
    <w:rsid w:val="00A62DB5"/>
    <w:rsid w:val="00A675FB"/>
    <w:rsid w:val="00A67D6E"/>
    <w:rsid w:val="00A70715"/>
    <w:rsid w:val="00A71049"/>
    <w:rsid w:val="00A710CA"/>
    <w:rsid w:val="00A73552"/>
    <w:rsid w:val="00A73AED"/>
    <w:rsid w:val="00A744F9"/>
    <w:rsid w:val="00A8182F"/>
    <w:rsid w:val="00A81FE4"/>
    <w:rsid w:val="00A848AF"/>
    <w:rsid w:val="00A855AF"/>
    <w:rsid w:val="00A86145"/>
    <w:rsid w:val="00A910F5"/>
    <w:rsid w:val="00A91A21"/>
    <w:rsid w:val="00A94455"/>
    <w:rsid w:val="00A97358"/>
    <w:rsid w:val="00A978BC"/>
    <w:rsid w:val="00AA0DB9"/>
    <w:rsid w:val="00AA183D"/>
    <w:rsid w:val="00AA19CD"/>
    <w:rsid w:val="00AA5AC9"/>
    <w:rsid w:val="00AB1378"/>
    <w:rsid w:val="00AB158E"/>
    <w:rsid w:val="00AB6BB0"/>
    <w:rsid w:val="00AC59C3"/>
    <w:rsid w:val="00AD0CAB"/>
    <w:rsid w:val="00AD1C5D"/>
    <w:rsid w:val="00AD2AF1"/>
    <w:rsid w:val="00AD31D7"/>
    <w:rsid w:val="00AD4714"/>
    <w:rsid w:val="00AE1808"/>
    <w:rsid w:val="00AE2DA4"/>
    <w:rsid w:val="00AE499D"/>
    <w:rsid w:val="00AE5C1A"/>
    <w:rsid w:val="00AE6CC5"/>
    <w:rsid w:val="00AE7764"/>
    <w:rsid w:val="00AE7BA5"/>
    <w:rsid w:val="00B00DF0"/>
    <w:rsid w:val="00B01ECB"/>
    <w:rsid w:val="00B03FFE"/>
    <w:rsid w:val="00B129EA"/>
    <w:rsid w:val="00B1335D"/>
    <w:rsid w:val="00B1393B"/>
    <w:rsid w:val="00B148B0"/>
    <w:rsid w:val="00B179F3"/>
    <w:rsid w:val="00B20C9C"/>
    <w:rsid w:val="00B25D6B"/>
    <w:rsid w:val="00B26831"/>
    <w:rsid w:val="00B274A6"/>
    <w:rsid w:val="00B27BA5"/>
    <w:rsid w:val="00B3080D"/>
    <w:rsid w:val="00B349E9"/>
    <w:rsid w:val="00B36481"/>
    <w:rsid w:val="00B4314F"/>
    <w:rsid w:val="00B47710"/>
    <w:rsid w:val="00B47A66"/>
    <w:rsid w:val="00B5091B"/>
    <w:rsid w:val="00B512D3"/>
    <w:rsid w:val="00B5260D"/>
    <w:rsid w:val="00B52D9A"/>
    <w:rsid w:val="00B541F6"/>
    <w:rsid w:val="00B5501B"/>
    <w:rsid w:val="00B55E97"/>
    <w:rsid w:val="00B62FFD"/>
    <w:rsid w:val="00B63ECF"/>
    <w:rsid w:val="00B64F78"/>
    <w:rsid w:val="00B65524"/>
    <w:rsid w:val="00B66695"/>
    <w:rsid w:val="00B66B9C"/>
    <w:rsid w:val="00B672BC"/>
    <w:rsid w:val="00B70BD5"/>
    <w:rsid w:val="00B71290"/>
    <w:rsid w:val="00B71B93"/>
    <w:rsid w:val="00B733C4"/>
    <w:rsid w:val="00B77044"/>
    <w:rsid w:val="00B84DA3"/>
    <w:rsid w:val="00B944A0"/>
    <w:rsid w:val="00B95AC0"/>
    <w:rsid w:val="00B964F6"/>
    <w:rsid w:val="00BA29F3"/>
    <w:rsid w:val="00BA3286"/>
    <w:rsid w:val="00BA4F5F"/>
    <w:rsid w:val="00BA58D8"/>
    <w:rsid w:val="00BA68B2"/>
    <w:rsid w:val="00BB6EA2"/>
    <w:rsid w:val="00BC0376"/>
    <w:rsid w:val="00BD382C"/>
    <w:rsid w:val="00BD6231"/>
    <w:rsid w:val="00BE1D95"/>
    <w:rsid w:val="00BE4D59"/>
    <w:rsid w:val="00BE715B"/>
    <w:rsid w:val="00BE793D"/>
    <w:rsid w:val="00BF150A"/>
    <w:rsid w:val="00BF23F3"/>
    <w:rsid w:val="00BF4E8A"/>
    <w:rsid w:val="00BF6A61"/>
    <w:rsid w:val="00BF712E"/>
    <w:rsid w:val="00C00C70"/>
    <w:rsid w:val="00C00CC2"/>
    <w:rsid w:val="00C0230D"/>
    <w:rsid w:val="00C03010"/>
    <w:rsid w:val="00C03C77"/>
    <w:rsid w:val="00C04ECB"/>
    <w:rsid w:val="00C054A5"/>
    <w:rsid w:val="00C077A0"/>
    <w:rsid w:val="00C1654F"/>
    <w:rsid w:val="00C209AF"/>
    <w:rsid w:val="00C305F3"/>
    <w:rsid w:val="00C37F0F"/>
    <w:rsid w:val="00C413AC"/>
    <w:rsid w:val="00C44471"/>
    <w:rsid w:val="00C4717E"/>
    <w:rsid w:val="00C5297D"/>
    <w:rsid w:val="00C5396E"/>
    <w:rsid w:val="00C53D5F"/>
    <w:rsid w:val="00C55F74"/>
    <w:rsid w:val="00C61CAB"/>
    <w:rsid w:val="00C61CD8"/>
    <w:rsid w:val="00C61F0D"/>
    <w:rsid w:val="00C67FAC"/>
    <w:rsid w:val="00C705EC"/>
    <w:rsid w:val="00C717FE"/>
    <w:rsid w:val="00C77C2A"/>
    <w:rsid w:val="00C82B0E"/>
    <w:rsid w:val="00C84EED"/>
    <w:rsid w:val="00C8579A"/>
    <w:rsid w:val="00C9004F"/>
    <w:rsid w:val="00C931B2"/>
    <w:rsid w:val="00C96A2C"/>
    <w:rsid w:val="00CA143C"/>
    <w:rsid w:val="00CB03EF"/>
    <w:rsid w:val="00CB08FA"/>
    <w:rsid w:val="00CB0EDD"/>
    <w:rsid w:val="00CB2C40"/>
    <w:rsid w:val="00CB35E6"/>
    <w:rsid w:val="00CB3631"/>
    <w:rsid w:val="00CB3DD1"/>
    <w:rsid w:val="00CB7698"/>
    <w:rsid w:val="00CB7B88"/>
    <w:rsid w:val="00CC08B4"/>
    <w:rsid w:val="00CC09C3"/>
    <w:rsid w:val="00CC1347"/>
    <w:rsid w:val="00CC4587"/>
    <w:rsid w:val="00CC49BC"/>
    <w:rsid w:val="00CC4CF9"/>
    <w:rsid w:val="00CC68A4"/>
    <w:rsid w:val="00CD2F55"/>
    <w:rsid w:val="00CE0A2A"/>
    <w:rsid w:val="00CE12AF"/>
    <w:rsid w:val="00CE3BE3"/>
    <w:rsid w:val="00CE6F51"/>
    <w:rsid w:val="00CF09EE"/>
    <w:rsid w:val="00CF12CF"/>
    <w:rsid w:val="00CF15B3"/>
    <w:rsid w:val="00CF48E6"/>
    <w:rsid w:val="00CF5193"/>
    <w:rsid w:val="00D004F7"/>
    <w:rsid w:val="00D03522"/>
    <w:rsid w:val="00D0513D"/>
    <w:rsid w:val="00D0774B"/>
    <w:rsid w:val="00D077FB"/>
    <w:rsid w:val="00D11127"/>
    <w:rsid w:val="00D12597"/>
    <w:rsid w:val="00D13197"/>
    <w:rsid w:val="00D1555D"/>
    <w:rsid w:val="00D16888"/>
    <w:rsid w:val="00D2768C"/>
    <w:rsid w:val="00D322FF"/>
    <w:rsid w:val="00D337FC"/>
    <w:rsid w:val="00D34CEA"/>
    <w:rsid w:val="00D35416"/>
    <w:rsid w:val="00D356B7"/>
    <w:rsid w:val="00D403E8"/>
    <w:rsid w:val="00D428C1"/>
    <w:rsid w:val="00D44A54"/>
    <w:rsid w:val="00D44EF9"/>
    <w:rsid w:val="00D47ED2"/>
    <w:rsid w:val="00D50177"/>
    <w:rsid w:val="00D50EBD"/>
    <w:rsid w:val="00D52F1B"/>
    <w:rsid w:val="00D55708"/>
    <w:rsid w:val="00D57F35"/>
    <w:rsid w:val="00D61A7C"/>
    <w:rsid w:val="00D63AC9"/>
    <w:rsid w:val="00D64865"/>
    <w:rsid w:val="00D6489C"/>
    <w:rsid w:val="00D84AF1"/>
    <w:rsid w:val="00D85D9B"/>
    <w:rsid w:val="00D90A20"/>
    <w:rsid w:val="00D9342E"/>
    <w:rsid w:val="00D9709B"/>
    <w:rsid w:val="00DA0C15"/>
    <w:rsid w:val="00DA3F12"/>
    <w:rsid w:val="00DA48D5"/>
    <w:rsid w:val="00DA4D00"/>
    <w:rsid w:val="00DA648E"/>
    <w:rsid w:val="00DB10B4"/>
    <w:rsid w:val="00DB47C0"/>
    <w:rsid w:val="00DB613D"/>
    <w:rsid w:val="00DB7804"/>
    <w:rsid w:val="00DC078D"/>
    <w:rsid w:val="00DC31C2"/>
    <w:rsid w:val="00DC6B7C"/>
    <w:rsid w:val="00DD097B"/>
    <w:rsid w:val="00DD6062"/>
    <w:rsid w:val="00DE015A"/>
    <w:rsid w:val="00DE0759"/>
    <w:rsid w:val="00DE3F1A"/>
    <w:rsid w:val="00DE589B"/>
    <w:rsid w:val="00DE6747"/>
    <w:rsid w:val="00DE6894"/>
    <w:rsid w:val="00DF2972"/>
    <w:rsid w:val="00DF3718"/>
    <w:rsid w:val="00DF4618"/>
    <w:rsid w:val="00DF519D"/>
    <w:rsid w:val="00DF6FF8"/>
    <w:rsid w:val="00DF7697"/>
    <w:rsid w:val="00E16A80"/>
    <w:rsid w:val="00E234C9"/>
    <w:rsid w:val="00E241E5"/>
    <w:rsid w:val="00E249FC"/>
    <w:rsid w:val="00E25ED5"/>
    <w:rsid w:val="00E26F0C"/>
    <w:rsid w:val="00E32D69"/>
    <w:rsid w:val="00E349DB"/>
    <w:rsid w:val="00E35563"/>
    <w:rsid w:val="00E36E07"/>
    <w:rsid w:val="00E41A65"/>
    <w:rsid w:val="00E44F64"/>
    <w:rsid w:val="00E458A4"/>
    <w:rsid w:val="00E46E57"/>
    <w:rsid w:val="00E5032C"/>
    <w:rsid w:val="00E50616"/>
    <w:rsid w:val="00E521F9"/>
    <w:rsid w:val="00E54505"/>
    <w:rsid w:val="00E60D45"/>
    <w:rsid w:val="00E632FF"/>
    <w:rsid w:val="00E63BBB"/>
    <w:rsid w:val="00E67CE3"/>
    <w:rsid w:val="00E71B9D"/>
    <w:rsid w:val="00E774F2"/>
    <w:rsid w:val="00E7759D"/>
    <w:rsid w:val="00E80723"/>
    <w:rsid w:val="00E8358D"/>
    <w:rsid w:val="00E83E22"/>
    <w:rsid w:val="00E8570A"/>
    <w:rsid w:val="00E87417"/>
    <w:rsid w:val="00E87E7E"/>
    <w:rsid w:val="00E90571"/>
    <w:rsid w:val="00E90E9D"/>
    <w:rsid w:val="00E91CA8"/>
    <w:rsid w:val="00E92147"/>
    <w:rsid w:val="00E97C36"/>
    <w:rsid w:val="00EA2BC6"/>
    <w:rsid w:val="00EA7AC6"/>
    <w:rsid w:val="00EB3332"/>
    <w:rsid w:val="00EB3F2A"/>
    <w:rsid w:val="00EB4909"/>
    <w:rsid w:val="00EB50D9"/>
    <w:rsid w:val="00EB700D"/>
    <w:rsid w:val="00EB7BF4"/>
    <w:rsid w:val="00EC0C23"/>
    <w:rsid w:val="00EC2B9E"/>
    <w:rsid w:val="00EC2BDE"/>
    <w:rsid w:val="00EC33D6"/>
    <w:rsid w:val="00EC35DC"/>
    <w:rsid w:val="00EC3CD0"/>
    <w:rsid w:val="00EC48B7"/>
    <w:rsid w:val="00EC60FF"/>
    <w:rsid w:val="00EC7023"/>
    <w:rsid w:val="00ED04AB"/>
    <w:rsid w:val="00ED37CB"/>
    <w:rsid w:val="00ED74C8"/>
    <w:rsid w:val="00ED7E68"/>
    <w:rsid w:val="00EE1490"/>
    <w:rsid w:val="00EE1801"/>
    <w:rsid w:val="00EE190F"/>
    <w:rsid w:val="00EE6148"/>
    <w:rsid w:val="00EF13A0"/>
    <w:rsid w:val="00EF39FC"/>
    <w:rsid w:val="00EF3D37"/>
    <w:rsid w:val="00EF62FA"/>
    <w:rsid w:val="00F00886"/>
    <w:rsid w:val="00F056EF"/>
    <w:rsid w:val="00F065A3"/>
    <w:rsid w:val="00F073C4"/>
    <w:rsid w:val="00F116A9"/>
    <w:rsid w:val="00F12E08"/>
    <w:rsid w:val="00F1378E"/>
    <w:rsid w:val="00F137B5"/>
    <w:rsid w:val="00F13C7D"/>
    <w:rsid w:val="00F1557F"/>
    <w:rsid w:val="00F23F05"/>
    <w:rsid w:val="00F2796B"/>
    <w:rsid w:val="00F308EC"/>
    <w:rsid w:val="00F35996"/>
    <w:rsid w:val="00F40E23"/>
    <w:rsid w:val="00F41007"/>
    <w:rsid w:val="00F41CF3"/>
    <w:rsid w:val="00F45308"/>
    <w:rsid w:val="00F47974"/>
    <w:rsid w:val="00F5190D"/>
    <w:rsid w:val="00F55131"/>
    <w:rsid w:val="00F55EE1"/>
    <w:rsid w:val="00F562F7"/>
    <w:rsid w:val="00F61176"/>
    <w:rsid w:val="00F63F0E"/>
    <w:rsid w:val="00F67E48"/>
    <w:rsid w:val="00F7124D"/>
    <w:rsid w:val="00F7145F"/>
    <w:rsid w:val="00F71A8F"/>
    <w:rsid w:val="00F7684D"/>
    <w:rsid w:val="00F7746E"/>
    <w:rsid w:val="00F8357B"/>
    <w:rsid w:val="00F87B65"/>
    <w:rsid w:val="00F904D7"/>
    <w:rsid w:val="00F91CC6"/>
    <w:rsid w:val="00F925BF"/>
    <w:rsid w:val="00F92C84"/>
    <w:rsid w:val="00F93E87"/>
    <w:rsid w:val="00F964D9"/>
    <w:rsid w:val="00FA3407"/>
    <w:rsid w:val="00FA3490"/>
    <w:rsid w:val="00FA78B3"/>
    <w:rsid w:val="00FAA043"/>
    <w:rsid w:val="00FB0358"/>
    <w:rsid w:val="00FB051B"/>
    <w:rsid w:val="00FB0888"/>
    <w:rsid w:val="00FB0C82"/>
    <w:rsid w:val="00FC303A"/>
    <w:rsid w:val="00FC5C80"/>
    <w:rsid w:val="00FC6FEF"/>
    <w:rsid w:val="00FD2FA3"/>
    <w:rsid w:val="00FD6908"/>
    <w:rsid w:val="00FE1153"/>
    <w:rsid w:val="00FE4AAC"/>
    <w:rsid w:val="00FF0842"/>
    <w:rsid w:val="00FF0D25"/>
    <w:rsid w:val="00FF0DF5"/>
    <w:rsid w:val="01142EE8"/>
    <w:rsid w:val="011611F0"/>
    <w:rsid w:val="012EB9B0"/>
    <w:rsid w:val="013E94E4"/>
    <w:rsid w:val="01434336"/>
    <w:rsid w:val="01A17F76"/>
    <w:rsid w:val="01CBC9A1"/>
    <w:rsid w:val="01D1DEC9"/>
    <w:rsid w:val="01D98219"/>
    <w:rsid w:val="01E239E8"/>
    <w:rsid w:val="0202FC9F"/>
    <w:rsid w:val="021DDFCD"/>
    <w:rsid w:val="0232458C"/>
    <w:rsid w:val="02956A77"/>
    <w:rsid w:val="02B87A7F"/>
    <w:rsid w:val="02BF7F34"/>
    <w:rsid w:val="02E0D01E"/>
    <w:rsid w:val="02F48B5E"/>
    <w:rsid w:val="02FD7596"/>
    <w:rsid w:val="03003E4A"/>
    <w:rsid w:val="0310E25D"/>
    <w:rsid w:val="0327068F"/>
    <w:rsid w:val="033C232C"/>
    <w:rsid w:val="033D4FD7"/>
    <w:rsid w:val="034B6371"/>
    <w:rsid w:val="03927E48"/>
    <w:rsid w:val="03A03948"/>
    <w:rsid w:val="03F44180"/>
    <w:rsid w:val="03FEFE2C"/>
    <w:rsid w:val="0406F327"/>
    <w:rsid w:val="040ADED2"/>
    <w:rsid w:val="042166A7"/>
    <w:rsid w:val="0451EE64"/>
    <w:rsid w:val="0459D76F"/>
    <w:rsid w:val="046326A7"/>
    <w:rsid w:val="0466553C"/>
    <w:rsid w:val="0471634B"/>
    <w:rsid w:val="0479D2DC"/>
    <w:rsid w:val="04E07208"/>
    <w:rsid w:val="05145B4E"/>
    <w:rsid w:val="05382D33"/>
    <w:rsid w:val="0546D51C"/>
    <w:rsid w:val="055F6F73"/>
    <w:rsid w:val="058241B0"/>
    <w:rsid w:val="0589CAD7"/>
    <w:rsid w:val="05D9E601"/>
    <w:rsid w:val="0615A4E4"/>
    <w:rsid w:val="06326E89"/>
    <w:rsid w:val="06539AF8"/>
    <w:rsid w:val="0666DD64"/>
    <w:rsid w:val="0672D417"/>
    <w:rsid w:val="06911847"/>
    <w:rsid w:val="069579DD"/>
    <w:rsid w:val="06BC8245"/>
    <w:rsid w:val="06C43B17"/>
    <w:rsid w:val="06CAF7D6"/>
    <w:rsid w:val="06D2CF91"/>
    <w:rsid w:val="0706AF44"/>
    <w:rsid w:val="070876D9"/>
    <w:rsid w:val="070B07AA"/>
    <w:rsid w:val="071CC89D"/>
    <w:rsid w:val="0722B8DE"/>
    <w:rsid w:val="07455AAE"/>
    <w:rsid w:val="07498435"/>
    <w:rsid w:val="07B0A141"/>
    <w:rsid w:val="07BDAE52"/>
    <w:rsid w:val="07CD66D5"/>
    <w:rsid w:val="07D18CEF"/>
    <w:rsid w:val="07D6FEDC"/>
    <w:rsid w:val="080B859E"/>
    <w:rsid w:val="0840F6E7"/>
    <w:rsid w:val="08596A87"/>
    <w:rsid w:val="088C2D53"/>
    <w:rsid w:val="08D62436"/>
    <w:rsid w:val="08DCB7AC"/>
    <w:rsid w:val="08EE1294"/>
    <w:rsid w:val="091853D0"/>
    <w:rsid w:val="093C3EF3"/>
    <w:rsid w:val="093E34AE"/>
    <w:rsid w:val="09597EB3"/>
    <w:rsid w:val="097AA7B7"/>
    <w:rsid w:val="09A9458D"/>
    <w:rsid w:val="09EB396C"/>
    <w:rsid w:val="0A1F145B"/>
    <w:rsid w:val="0A2359C3"/>
    <w:rsid w:val="0A69A1F9"/>
    <w:rsid w:val="0AA2B1D9"/>
    <w:rsid w:val="0AA77C82"/>
    <w:rsid w:val="0AD2FD39"/>
    <w:rsid w:val="0AEEED1D"/>
    <w:rsid w:val="0B19A576"/>
    <w:rsid w:val="0B3DD2D8"/>
    <w:rsid w:val="0B40D761"/>
    <w:rsid w:val="0B5BBF83"/>
    <w:rsid w:val="0B5DA0C8"/>
    <w:rsid w:val="0B7B469E"/>
    <w:rsid w:val="0BF21647"/>
    <w:rsid w:val="0C22B0BB"/>
    <w:rsid w:val="0C49BD91"/>
    <w:rsid w:val="0C5A7038"/>
    <w:rsid w:val="0C5D61C2"/>
    <w:rsid w:val="0C913E0C"/>
    <w:rsid w:val="0CBA3089"/>
    <w:rsid w:val="0CDD60EE"/>
    <w:rsid w:val="0CE34653"/>
    <w:rsid w:val="0CE8BD61"/>
    <w:rsid w:val="0D4B63AE"/>
    <w:rsid w:val="0D50DD1B"/>
    <w:rsid w:val="0D7B7BE3"/>
    <w:rsid w:val="0D89EF54"/>
    <w:rsid w:val="0DD47994"/>
    <w:rsid w:val="0DDED54D"/>
    <w:rsid w:val="0E236231"/>
    <w:rsid w:val="0E2FDE47"/>
    <w:rsid w:val="0E3D52B0"/>
    <w:rsid w:val="0E4A7877"/>
    <w:rsid w:val="0E567061"/>
    <w:rsid w:val="0E73083F"/>
    <w:rsid w:val="0E961270"/>
    <w:rsid w:val="0EB4AA60"/>
    <w:rsid w:val="0EBD189A"/>
    <w:rsid w:val="0F123954"/>
    <w:rsid w:val="0F13C41B"/>
    <w:rsid w:val="0F16D515"/>
    <w:rsid w:val="0F2A60E9"/>
    <w:rsid w:val="0F3BE219"/>
    <w:rsid w:val="0F4BF88F"/>
    <w:rsid w:val="0F684E31"/>
    <w:rsid w:val="0F6F70E0"/>
    <w:rsid w:val="0FBA8B99"/>
    <w:rsid w:val="0FBCC1D2"/>
    <w:rsid w:val="0FD4757D"/>
    <w:rsid w:val="0FDA2CBA"/>
    <w:rsid w:val="0FE8BD89"/>
    <w:rsid w:val="0FF165EA"/>
    <w:rsid w:val="0FF7FCD9"/>
    <w:rsid w:val="0FF883A6"/>
    <w:rsid w:val="1032474A"/>
    <w:rsid w:val="104AA728"/>
    <w:rsid w:val="107023B9"/>
    <w:rsid w:val="107229E1"/>
    <w:rsid w:val="108CE20E"/>
    <w:rsid w:val="10993695"/>
    <w:rsid w:val="109BA1D2"/>
    <w:rsid w:val="109C7F9D"/>
    <w:rsid w:val="10B09309"/>
    <w:rsid w:val="10BD8548"/>
    <w:rsid w:val="10FB38CF"/>
    <w:rsid w:val="10FBB0B2"/>
    <w:rsid w:val="110B4AA8"/>
    <w:rsid w:val="1113DD80"/>
    <w:rsid w:val="118FE1E3"/>
    <w:rsid w:val="11A0FFCD"/>
    <w:rsid w:val="11BA6CBA"/>
    <w:rsid w:val="11BD5E17"/>
    <w:rsid w:val="11F029DE"/>
    <w:rsid w:val="11F4FBCB"/>
    <w:rsid w:val="12029ECA"/>
    <w:rsid w:val="121D12F3"/>
    <w:rsid w:val="12316FD5"/>
    <w:rsid w:val="1236D3EC"/>
    <w:rsid w:val="1254076C"/>
    <w:rsid w:val="12556BE7"/>
    <w:rsid w:val="1273EFFB"/>
    <w:rsid w:val="127FC413"/>
    <w:rsid w:val="128435BA"/>
    <w:rsid w:val="1299054A"/>
    <w:rsid w:val="12A6E18C"/>
    <w:rsid w:val="12B36B97"/>
    <w:rsid w:val="12DD3D74"/>
    <w:rsid w:val="130244D3"/>
    <w:rsid w:val="1316A112"/>
    <w:rsid w:val="131BFF42"/>
    <w:rsid w:val="13202F88"/>
    <w:rsid w:val="1330259E"/>
    <w:rsid w:val="133ABD07"/>
    <w:rsid w:val="13655B09"/>
    <w:rsid w:val="137807A5"/>
    <w:rsid w:val="137A4272"/>
    <w:rsid w:val="1392351A"/>
    <w:rsid w:val="13AF0A42"/>
    <w:rsid w:val="13B52CC1"/>
    <w:rsid w:val="13EFBFB1"/>
    <w:rsid w:val="140C516E"/>
    <w:rsid w:val="141340D1"/>
    <w:rsid w:val="141EB9DA"/>
    <w:rsid w:val="1425C892"/>
    <w:rsid w:val="14479C39"/>
    <w:rsid w:val="1491BBFE"/>
    <w:rsid w:val="1493F67A"/>
    <w:rsid w:val="14A784E0"/>
    <w:rsid w:val="14CAF69F"/>
    <w:rsid w:val="152D0BB0"/>
    <w:rsid w:val="153F9832"/>
    <w:rsid w:val="155A57E0"/>
    <w:rsid w:val="157BE36E"/>
    <w:rsid w:val="15977D1B"/>
    <w:rsid w:val="1599B5DD"/>
    <w:rsid w:val="159FED43"/>
    <w:rsid w:val="15A05B9F"/>
    <w:rsid w:val="15A229E4"/>
    <w:rsid w:val="15AE027D"/>
    <w:rsid w:val="15AEF18E"/>
    <w:rsid w:val="15B60EC5"/>
    <w:rsid w:val="15C5AEEF"/>
    <w:rsid w:val="15EB8232"/>
    <w:rsid w:val="15FF0343"/>
    <w:rsid w:val="1616D3FA"/>
    <w:rsid w:val="1645B264"/>
    <w:rsid w:val="165569E3"/>
    <w:rsid w:val="16567390"/>
    <w:rsid w:val="1670641C"/>
    <w:rsid w:val="16CF923F"/>
    <w:rsid w:val="16FCAEEA"/>
    <w:rsid w:val="171827EB"/>
    <w:rsid w:val="173159BE"/>
    <w:rsid w:val="175B3979"/>
    <w:rsid w:val="1765AEF9"/>
    <w:rsid w:val="177396FC"/>
    <w:rsid w:val="17E33F03"/>
    <w:rsid w:val="17F99128"/>
    <w:rsid w:val="180CA935"/>
    <w:rsid w:val="1838FAA3"/>
    <w:rsid w:val="18AA7D39"/>
    <w:rsid w:val="18EFACC5"/>
    <w:rsid w:val="18FB546E"/>
    <w:rsid w:val="19079058"/>
    <w:rsid w:val="19210BD4"/>
    <w:rsid w:val="1922E289"/>
    <w:rsid w:val="1938F1CC"/>
    <w:rsid w:val="1940FB5A"/>
    <w:rsid w:val="1950DBB1"/>
    <w:rsid w:val="198B3ED7"/>
    <w:rsid w:val="199C8D4F"/>
    <w:rsid w:val="19A898B7"/>
    <w:rsid w:val="19B9B5AE"/>
    <w:rsid w:val="19D46E6F"/>
    <w:rsid w:val="19E84919"/>
    <w:rsid w:val="19F2ECB9"/>
    <w:rsid w:val="1A147882"/>
    <w:rsid w:val="1A15A40F"/>
    <w:rsid w:val="1A301921"/>
    <w:rsid w:val="1A44DC74"/>
    <w:rsid w:val="1A633300"/>
    <w:rsid w:val="1A6C18C9"/>
    <w:rsid w:val="1A8DECAC"/>
    <w:rsid w:val="1A8ED975"/>
    <w:rsid w:val="1AD52F09"/>
    <w:rsid w:val="1AF9BFAC"/>
    <w:rsid w:val="1B09D3B0"/>
    <w:rsid w:val="1B24F355"/>
    <w:rsid w:val="1B27675F"/>
    <w:rsid w:val="1B2CD09F"/>
    <w:rsid w:val="1B7873E6"/>
    <w:rsid w:val="1B9209E6"/>
    <w:rsid w:val="1BC4E999"/>
    <w:rsid w:val="1BCF1442"/>
    <w:rsid w:val="1BE5AB5C"/>
    <w:rsid w:val="1C0970A1"/>
    <w:rsid w:val="1C299BCD"/>
    <w:rsid w:val="1C5C80A0"/>
    <w:rsid w:val="1C6FA554"/>
    <w:rsid w:val="1C96E5D3"/>
    <w:rsid w:val="1C97C036"/>
    <w:rsid w:val="1CD48186"/>
    <w:rsid w:val="1CF25E08"/>
    <w:rsid w:val="1D08D84F"/>
    <w:rsid w:val="1D0AB018"/>
    <w:rsid w:val="1D2B4DD2"/>
    <w:rsid w:val="1D5D533E"/>
    <w:rsid w:val="1D5D8E38"/>
    <w:rsid w:val="1D6561BB"/>
    <w:rsid w:val="1D6CC3BA"/>
    <w:rsid w:val="1DED84BC"/>
    <w:rsid w:val="1DF5FC30"/>
    <w:rsid w:val="1E01A2EB"/>
    <w:rsid w:val="1E025EC4"/>
    <w:rsid w:val="1E0A9891"/>
    <w:rsid w:val="1E139DE0"/>
    <w:rsid w:val="1E189C3C"/>
    <w:rsid w:val="1E26ACD6"/>
    <w:rsid w:val="1E2A81BC"/>
    <w:rsid w:val="1E3442B4"/>
    <w:rsid w:val="1E60317D"/>
    <w:rsid w:val="1E63E076"/>
    <w:rsid w:val="1E6481DC"/>
    <w:rsid w:val="1E7BD56F"/>
    <w:rsid w:val="1E948663"/>
    <w:rsid w:val="1EBF38DC"/>
    <w:rsid w:val="1EFC4B0F"/>
    <w:rsid w:val="1F319B51"/>
    <w:rsid w:val="1F5A5F8B"/>
    <w:rsid w:val="1F86C7AA"/>
    <w:rsid w:val="1F888C11"/>
    <w:rsid w:val="1F8A9F18"/>
    <w:rsid w:val="1FB58153"/>
    <w:rsid w:val="1FC34F2A"/>
    <w:rsid w:val="1FDEFE15"/>
    <w:rsid w:val="1FFB62D3"/>
    <w:rsid w:val="204E6189"/>
    <w:rsid w:val="20529539"/>
    <w:rsid w:val="205D4C28"/>
    <w:rsid w:val="20611737"/>
    <w:rsid w:val="2062D38F"/>
    <w:rsid w:val="206DFA4F"/>
    <w:rsid w:val="20704865"/>
    <w:rsid w:val="20BA1DB2"/>
    <w:rsid w:val="20DC3398"/>
    <w:rsid w:val="20F80995"/>
    <w:rsid w:val="210171E9"/>
    <w:rsid w:val="211F5A9E"/>
    <w:rsid w:val="213AB6BD"/>
    <w:rsid w:val="2149CAFA"/>
    <w:rsid w:val="218DC51A"/>
    <w:rsid w:val="21A3D953"/>
    <w:rsid w:val="21A6592B"/>
    <w:rsid w:val="21EF887F"/>
    <w:rsid w:val="21F35D82"/>
    <w:rsid w:val="229418F0"/>
    <w:rsid w:val="229AC2E6"/>
    <w:rsid w:val="229F42A6"/>
    <w:rsid w:val="22B1D82A"/>
    <w:rsid w:val="22E11744"/>
    <w:rsid w:val="22EC6105"/>
    <w:rsid w:val="22FC6DA5"/>
    <w:rsid w:val="22FE309C"/>
    <w:rsid w:val="2316E73A"/>
    <w:rsid w:val="2326EFF1"/>
    <w:rsid w:val="233A9C59"/>
    <w:rsid w:val="235132A9"/>
    <w:rsid w:val="237A3C93"/>
    <w:rsid w:val="2382D587"/>
    <w:rsid w:val="23D505DE"/>
    <w:rsid w:val="23E9C588"/>
    <w:rsid w:val="240451E2"/>
    <w:rsid w:val="2450B1E9"/>
    <w:rsid w:val="2473FB6F"/>
    <w:rsid w:val="24800DAF"/>
    <w:rsid w:val="249C53D0"/>
    <w:rsid w:val="24C15223"/>
    <w:rsid w:val="24C48B64"/>
    <w:rsid w:val="24EDFDF8"/>
    <w:rsid w:val="253CD8FE"/>
    <w:rsid w:val="255D1C00"/>
    <w:rsid w:val="2574176A"/>
    <w:rsid w:val="258CE460"/>
    <w:rsid w:val="25A6AB77"/>
    <w:rsid w:val="2602DD68"/>
    <w:rsid w:val="26130B7F"/>
    <w:rsid w:val="261EFD4B"/>
    <w:rsid w:val="2649E84C"/>
    <w:rsid w:val="26662B06"/>
    <w:rsid w:val="269DA0BF"/>
    <w:rsid w:val="26E891D2"/>
    <w:rsid w:val="27061C97"/>
    <w:rsid w:val="273E3ACD"/>
    <w:rsid w:val="27706DC2"/>
    <w:rsid w:val="27816430"/>
    <w:rsid w:val="279ACA5E"/>
    <w:rsid w:val="279C8C4A"/>
    <w:rsid w:val="27C11A97"/>
    <w:rsid w:val="27E6029E"/>
    <w:rsid w:val="28124EE3"/>
    <w:rsid w:val="2821AACF"/>
    <w:rsid w:val="2821F6E5"/>
    <w:rsid w:val="2831C192"/>
    <w:rsid w:val="289DCA97"/>
    <w:rsid w:val="28D3F0FE"/>
    <w:rsid w:val="28E4DD5D"/>
    <w:rsid w:val="28F2C2E2"/>
    <w:rsid w:val="28FC1FD9"/>
    <w:rsid w:val="293812E2"/>
    <w:rsid w:val="29392E04"/>
    <w:rsid w:val="294F2CA5"/>
    <w:rsid w:val="29561DB7"/>
    <w:rsid w:val="297A85A3"/>
    <w:rsid w:val="29826CF3"/>
    <w:rsid w:val="2984BC39"/>
    <w:rsid w:val="298FE2A7"/>
    <w:rsid w:val="29CCE795"/>
    <w:rsid w:val="29E48E6A"/>
    <w:rsid w:val="2A35B1B5"/>
    <w:rsid w:val="2A445875"/>
    <w:rsid w:val="2A58AEE8"/>
    <w:rsid w:val="2A6C30FF"/>
    <w:rsid w:val="2A7C3121"/>
    <w:rsid w:val="2AAB92D3"/>
    <w:rsid w:val="2ABB7B9B"/>
    <w:rsid w:val="2AF663D5"/>
    <w:rsid w:val="2B111DBF"/>
    <w:rsid w:val="2BAD2F62"/>
    <w:rsid w:val="2BE85EB8"/>
    <w:rsid w:val="2C3A6649"/>
    <w:rsid w:val="2C3D704E"/>
    <w:rsid w:val="2C4A1A21"/>
    <w:rsid w:val="2C5299EA"/>
    <w:rsid w:val="2C5D918D"/>
    <w:rsid w:val="2C83183B"/>
    <w:rsid w:val="2C8381A7"/>
    <w:rsid w:val="2C9ED266"/>
    <w:rsid w:val="2CCF94AD"/>
    <w:rsid w:val="2CD7CADA"/>
    <w:rsid w:val="2CE763DE"/>
    <w:rsid w:val="2CE905D4"/>
    <w:rsid w:val="2D2ABBD2"/>
    <w:rsid w:val="2D2EE260"/>
    <w:rsid w:val="2D3748D7"/>
    <w:rsid w:val="2D52ED99"/>
    <w:rsid w:val="2D60C1AB"/>
    <w:rsid w:val="2D6606FB"/>
    <w:rsid w:val="2D66D074"/>
    <w:rsid w:val="2D9A43C6"/>
    <w:rsid w:val="2DB792E7"/>
    <w:rsid w:val="2DDD06F9"/>
    <w:rsid w:val="2E1FC460"/>
    <w:rsid w:val="2E296DD0"/>
    <w:rsid w:val="2E2FFC56"/>
    <w:rsid w:val="2E4BFC1C"/>
    <w:rsid w:val="2E69BD62"/>
    <w:rsid w:val="2E73D1D1"/>
    <w:rsid w:val="2EAC2931"/>
    <w:rsid w:val="2EB20DA5"/>
    <w:rsid w:val="2EBA8CF0"/>
    <w:rsid w:val="2ECE562E"/>
    <w:rsid w:val="2EEF79CB"/>
    <w:rsid w:val="2F0CAC3E"/>
    <w:rsid w:val="2F314819"/>
    <w:rsid w:val="2F7B3E96"/>
    <w:rsid w:val="2F8357AB"/>
    <w:rsid w:val="2FB36139"/>
    <w:rsid w:val="2FC820E2"/>
    <w:rsid w:val="2FE36321"/>
    <w:rsid w:val="2FFA1C65"/>
    <w:rsid w:val="3029107D"/>
    <w:rsid w:val="30474F24"/>
    <w:rsid w:val="304ECDC2"/>
    <w:rsid w:val="308842D6"/>
    <w:rsid w:val="308F31D1"/>
    <w:rsid w:val="30AAB5E6"/>
    <w:rsid w:val="311F2B4F"/>
    <w:rsid w:val="312E675B"/>
    <w:rsid w:val="3139EDC8"/>
    <w:rsid w:val="313CEE63"/>
    <w:rsid w:val="315AD61E"/>
    <w:rsid w:val="316BD500"/>
    <w:rsid w:val="31797D7C"/>
    <w:rsid w:val="31A49FFB"/>
    <w:rsid w:val="31AF2476"/>
    <w:rsid w:val="31B5A41D"/>
    <w:rsid w:val="31CA492E"/>
    <w:rsid w:val="31F750F9"/>
    <w:rsid w:val="31F8408B"/>
    <w:rsid w:val="32082DC5"/>
    <w:rsid w:val="32130842"/>
    <w:rsid w:val="321DF6AB"/>
    <w:rsid w:val="323EE7C3"/>
    <w:rsid w:val="32489145"/>
    <w:rsid w:val="325701C4"/>
    <w:rsid w:val="32571C43"/>
    <w:rsid w:val="329D445A"/>
    <w:rsid w:val="32B3E391"/>
    <w:rsid w:val="32C699B5"/>
    <w:rsid w:val="32E05544"/>
    <w:rsid w:val="32F8C2DE"/>
    <w:rsid w:val="3304A42B"/>
    <w:rsid w:val="33384603"/>
    <w:rsid w:val="335C0892"/>
    <w:rsid w:val="335F3FF1"/>
    <w:rsid w:val="33610E6A"/>
    <w:rsid w:val="33CAFED7"/>
    <w:rsid w:val="33CCBACC"/>
    <w:rsid w:val="3411D2F9"/>
    <w:rsid w:val="34137A29"/>
    <w:rsid w:val="341EEADF"/>
    <w:rsid w:val="347428D1"/>
    <w:rsid w:val="349EAC0D"/>
    <w:rsid w:val="34F6FDF9"/>
    <w:rsid w:val="34FC6A11"/>
    <w:rsid w:val="3518E320"/>
    <w:rsid w:val="3552F03B"/>
    <w:rsid w:val="3573EA30"/>
    <w:rsid w:val="35B9D910"/>
    <w:rsid w:val="35C001E2"/>
    <w:rsid w:val="35E495BD"/>
    <w:rsid w:val="35F775A1"/>
    <w:rsid w:val="361C4666"/>
    <w:rsid w:val="3629CAFB"/>
    <w:rsid w:val="363363C0"/>
    <w:rsid w:val="363A7C6E"/>
    <w:rsid w:val="3640C22F"/>
    <w:rsid w:val="3645B95F"/>
    <w:rsid w:val="3656ADB7"/>
    <w:rsid w:val="365C7C66"/>
    <w:rsid w:val="3670DCD7"/>
    <w:rsid w:val="3679CA12"/>
    <w:rsid w:val="367EA928"/>
    <w:rsid w:val="368F08BF"/>
    <w:rsid w:val="369EBE2D"/>
    <w:rsid w:val="36A21945"/>
    <w:rsid w:val="36BD139E"/>
    <w:rsid w:val="36D60857"/>
    <w:rsid w:val="36D8D46E"/>
    <w:rsid w:val="3742B217"/>
    <w:rsid w:val="3773EDED"/>
    <w:rsid w:val="377EBA03"/>
    <w:rsid w:val="378B38D9"/>
    <w:rsid w:val="378C3061"/>
    <w:rsid w:val="379F1873"/>
    <w:rsid w:val="37A1C184"/>
    <w:rsid w:val="37AFF65E"/>
    <w:rsid w:val="37BB4022"/>
    <w:rsid w:val="37F4E775"/>
    <w:rsid w:val="3808C6E0"/>
    <w:rsid w:val="380BD4FB"/>
    <w:rsid w:val="389E5006"/>
    <w:rsid w:val="38AF8494"/>
    <w:rsid w:val="398E2197"/>
    <w:rsid w:val="398FFF01"/>
    <w:rsid w:val="399B986E"/>
    <w:rsid w:val="39D76539"/>
    <w:rsid w:val="39D898CC"/>
    <w:rsid w:val="3A4BD50C"/>
    <w:rsid w:val="3A6A9C34"/>
    <w:rsid w:val="3A765C52"/>
    <w:rsid w:val="3A7D982F"/>
    <w:rsid w:val="3A83B425"/>
    <w:rsid w:val="3AAE215E"/>
    <w:rsid w:val="3AAFEC9C"/>
    <w:rsid w:val="3B0F42A2"/>
    <w:rsid w:val="3B100531"/>
    <w:rsid w:val="3B2FCB0E"/>
    <w:rsid w:val="3B4C083D"/>
    <w:rsid w:val="3B50D8DD"/>
    <w:rsid w:val="3B5279CC"/>
    <w:rsid w:val="3B56A65A"/>
    <w:rsid w:val="3B57EE6C"/>
    <w:rsid w:val="3B6075F0"/>
    <w:rsid w:val="3B863DE6"/>
    <w:rsid w:val="3B91B839"/>
    <w:rsid w:val="3BB8E491"/>
    <w:rsid w:val="3BCCA7CF"/>
    <w:rsid w:val="3C000E6B"/>
    <w:rsid w:val="3C07D4DA"/>
    <w:rsid w:val="3C2D2D07"/>
    <w:rsid w:val="3C412E5F"/>
    <w:rsid w:val="3C4A01D6"/>
    <w:rsid w:val="3C56D094"/>
    <w:rsid w:val="3C575569"/>
    <w:rsid w:val="3C69F3E7"/>
    <w:rsid w:val="3C7A7E7C"/>
    <w:rsid w:val="3C903CEC"/>
    <w:rsid w:val="3CD49C4D"/>
    <w:rsid w:val="3CF59524"/>
    <w:rsid w:val="3D2F6E93"/>
    <w:rsid w:val="3D3F1C2A"/>
    <w:rsid w:val="3D5EE1E7"/>
    <w:rsid w:val="3D8B9EAE"/>
    <w:rsid w:val="3D953D84"/>
    <w:rsid w:val="3DB1B7BA"/>
    <w:rsid w:val="3DBA5AEA"/>
    <w:rsid w:val="3DE2BE43"/>
    <w:rsid w:val="3DFD2C01"/>
    <w:rsid w:val="3E1469FD"/>
    <w:rsid w:val="3E28C1E3"/>
    <w:rsid w:val="3E2F5699"/>
    <w:rsid w:val="3E3D9021"/>
    <w:rsid w:val="3E706870"/>
    <w:rsid w:val="3E83D0BF"/>
    <w:rsid w:val="3ED75EB4"/>
    <w:rsid w:val="3EDC506B"/>
    <w:rsid w:val="3F317BC2"/>
    <w:rsid w:val="3F514440"/>
    <w:rsid w:val="3F522F97"/>
    <w:rsid w:val="3F9AEA97"/>
    <w:rsid w:val="3FA1F2C0"/>
    <w:rsid w:val="3FF73DDE"/>
    <w:rsid w:val="40033066"/>
    <w:rsid w:val="4012F1D9"/>
    <w:rsid w:val="4016B795"/>
    <w:rsid w:val="40469042"/>
    <w:rsid w:val="405BEC4C"/>
    <w:rsid w:val="4063F916"/>
    <w:rsid w:val="4083C0DA"/>
    <w:rsid w:val="40885214"/>
    <w:rsid w:val="408ABE86"/>
    <w:rsid w:val="408CD9A0"/>
    <w:rsid w:val="40A445A5"/>
    <w:rsid w:val="40AF9BE9"/>
    <w:rsid w:val="40C17C40"/>
    <w:rsid w:val="40D4C508"/>
    <w:rsid w:val="40D98398"/>
    <w:rsid w:val="40DC677E"/>
    <w:rsid w:val="40F28105"/>
    <w:rsid w:val="41279DFC"/>
    <w:rsid w:val="416CDA8C"/>
    <w:rsid w:val="417EF6A2"/>
    <w:rsid w:val="4184675C"/>
    <w:rsid w:val="41859F46"/>
    <w:rsid w:val="418664DF"/>
    <w:rsid w:val="41A3A204"/>
    <w:rsid w:val="41C5163E"/>
    <w:rsid w:val="421F2D24"/>
    <w:rsid w:val="42690E99"/>
    <w:rsid w:val="426B5249"/>
    <w:rsid w:val="427017F7"/>
    <w:rsid w:val="4275F23E"/>
    <w:rsid w:val="42A13985"/>
    <w:rsid w:val="42E7B85A"/>
    <w:rsid w:val="42F7952A"/>
    <w:rsid w:val="4320E1BD"/>
    <w:rsid w:val="4321336B"/>
    <w:rsid w:val="432C944A"/>
    <w:rsid w:val="4336B0B6"/>
    <w:rsid w:val="43583786"/>
    <w:rsid w:val="435B10A0"/>
    <w:rsid w:val="43FB4A9C"/>
    <w:rsid w:val="440D1F0F"/>
    <w:rsid w:val="445F407D"/>
    <w:rsid w:val="44DCE2B8"/>
    <w:rsid w:val="450F4CAF"/>
    <w:rsid w:val="45B727DC"/>
    <w:rsid w:val="45E342C2"/>
    <w:rsid w:val="4620A528"/>
    <w:rsid w:val="46225411"/>
    <w:rsid w:val="462355E1"/>
    <w:rsid w:val="462B6A42"/>
    <w:rsid w:val="4638DAC1"/>
    <w:rsid w:val="4651BF83"/>
    <w:rsid w:val="466D5AF4"/>
    <w:rsid w:val="4670B4CF"/>
    <w:rsid w:val="467489AF"/>
    <w:rsid w:val="469F8E7A"/>
    <w:rsid w:val="46D3190F"/>
    <w:rsid w:val="46EED212"/>
    <w:rsid w:val="47617A3F"/>
    <w:rsid w:val="479CB872"/>
    <w:rsid w:val="47B63455"/>
    <w:rsid w:val="47CBFC45"/>
    <w:rsid w:val="47DD226B"/>
    <w:rsid w:val="47E37F60"/>
    <w:rsid w:val="47EA4545"/>
    <w:rsid w:val="480034AA"/>
    <w:rsid w:val="48052DB7"/>
    <w:rsid w:val="481D56DC"/>
    <w:rsid w:val="4855CC6C"/>
    <w:rsid w:val="48769CC6"/>
    <w:rsid w:val="4892FD9D"/>
    <w:rsid w:val="48CCC95B"/>
    <w:rsid w:val="48E8BDE2"/>
    <w:rsid w:val="48F5DE01"/>
    <w:rsid w:val="4947488F"/>
    <w:rsid w:val="499A122A"/>
    <w:rsid w:val="4A1A466F"/>
    <w:rsid w:val="4A83B96A"/>
    <w:rsid w:val="4A8E0396"/>
    <w:rsid w:val="4A98C48D"/>
    <w:rsid w:val="4ABCBE7D"/>
    <w:rsid w:val="4ACAE2F5"/>
    <w:rsid w:val="4AEF4F89"/>
    <w:rsid w:val="4B1C5554"/>
    <w:rsid w:val="4B1C6DA8"/>
    <w:rsid w:val="4B2238D9"/>
    <w:rsid w:val="4BA88D7A"/>
    <w:rsid w:val="4BCE9B47"/>
    <w:rsid w:val="4BD06A09"/>
    <w:rsid w:val="4BF0AD6C"/>
    <w:rsid w:val="4C298F42"/>
    <w:rsid w:val="4C74192D"/>
    <w:rsid w:val="4C7D0167"/>
    <w:rsid w:val="4C7EFC88"/>
    <w:rsid w:val="4C8EADEE"/>
    <w:rsid w:val="4CC03393"/>
    <w:rsid w:val="4D4F685C"/>
    <w:rsid w:val="4D50D8F8"/>
    <w:rsid w:val="4D58FF1E"/>
    <w:rsid w:val="4D9A3CEB"/>
    <w:rsid w:val="4D9A9705"/>
    <w:rsid w:val="4DDBED3E"/>
    <w:rsid w:val="4DE26794"/>
    <w:rsid w:val="4E0AEF6E"/>
    <w:rsid w:val="4E0EDF55"/>
    <w:rsid w:val="4E12E193"/>
    <w:rsid w:val="4E31ED7A"/>
    <w:rsid w:val="4E487443"/>
    <w:rsid w:val="4E48A433"/>
    <w:rsid w:val="4E668694"/>
    <w:rsid w:val="4E74ADE5"/>
    <w:rsid w:val="4E953B75"/>
    <w:rsid w:val="4E9B26F8"/>
    <w:rsid w:val="4EAAF431"/>
    <w:rsid w:val="4EB00C88"/>
    <w:rsid w:val="4ECD5F0D"/>
    <w:rsid w:val="4EE533C7"/>
    <w:rsid w:val="4EF3AAC1"/>
    <w:rsid w:val="4F04B6A2"/>
    <w:rsid w:val="4F173E80"/>
    <w:rsid w:val="4F2EED31"/>
    <w:rsid w:val="4F7E9A76"/>
    <w:rsid w:val="4F985557"/>
    <w:rsid w:val="4F99051B"/>
    <w:rsid w:val="4FCC09B9"/>
    <w:rsid w:val="4FCDA4B0"/>
    <w:rsid w:val="4FCED0F8"/>
    <w:rsid w:val="4FEF0858"/>
    <w:rsid w:val="5043C1BD"/>
    <w:rsid w:val="5064B77D"/>
    <w:rsid w:val="507F74EB"/>
    <w:rsid w:val="50978F46"/>
    <w:rsid w:val="509D3307"/>
    <w:rsid w:val="50A68C52"/>
    <w:rsid w:val="50C966F5"/>
    <w:rsid w:val="50D323E8"/>
    <w:rsid w:val="50FB8749"/>
    <w:rsid w:val="51008023"/>
    <w:rsid w:val="5144ECF8"/>
    <w:rsid w:val="516A39CF"/>
    <w:rsid w:val="516AED33"/>
    <w:rsid w:val="519D3506"/>
    <w:rsid w:val="519D3F8A"/>
    <w:rsid w:val="519DF587"/>
    <w:rsid w:val="51B6F4EB"/>
    <w:rsid w:val="51E7FEC9"/>
    <w:rsid w:val="520AB724"/>
    <w:rsid w:val="5220F41A"/>
    <w:rsid w:val="5240E3E3"/>
    <w:rsid w:val="52A45BC3"/>
    <w:rsid w:val="52A48428"/>
    <w:rsid w:val="52B442C1"/>
    <w:rsid w:val="52C415C8"/>
    <w:rsid w:val="52F07A56"/>
    <w:rsid w:val="530E5D55"/>
    <w:rsid w:val="53107D7F"/>
    <w:rsid w:val="531DE869"/>
    <w:rsid w:val="534D5DC4"/>
    <w:rsid w:val="537A0F5C"/>
    <w:rsid w:val="53AA573D"/>
    <w:rsid w:val="53B20067"/>
    <w:rsid w:val="53BB4816"/>
    <w:rsid w:val="54188822"/>
    <w:rsid w:val="541968FD"/>
    <w:rsid w:val="5476EA5B"/>
    <w:rsid w:val="547EA6C8"/>
    <w:rsid w:val="547F3E47"/>
    <w:rsid w:val="54AD3470"/>
    <w:rsid w:val="54B44F59"/>
    <w:rsid w:val="54C5A812"/>
    <w:rsid w:val="54D232B1"/>
    <w:rsid w:val="5513B046"/>
    <w:rsid w:val="551D6FAA"/>
    <w:rsid w:val="552DAF7D"/>
    <w:rsid w:val="558B1E88"/>
    <w:rsid w:val="55B0F95F"/>
    <w:rsid w:val="55E82124"/>
    <w:rsid w:val="561539C4"/>
    <w:rsid w:val="5651743C"/>
    <w:rsid w:val="567C1262"/>
    <w:rsid w:val="569308D3"/>
    <w:rsid w:val="56A20AFA"/>
    <w:rsid w:val="56B9E765"/>
    <w:rsid w:val="56D6FC97"/>
    <w:rsid w:val="56E07776"/>
    <w:rsid w:val="56FE7DEE"/>
    <w:rsid w:val="570D8B34"/>
    <w:rsid w:val="573B1FD0"/>
    <w:rsid w:val="5756F37E"/>
    <w:rsid w:val="577E2338"/>
    <w:rsid w:val="57862EE1"/>
    <w:rsid w:val="579995C4"/>
    <w:rsid w:val="57A53F7D"/>
    <w:rsid w:val="57A595FE"/>
    <w:rsid w:val="57B2D594"/>
    <w:rsid w:val="57C8980A"/>
    <w:rsid w:val="57E8CEEB"/>
    <w:rsid w:val="58086B4E"/>
    <w:rsid w:val="580D2F2D"/>
    <w:rsid w:val="582191C2"/>
    <w:rsid w:val="583A3BAF"/>
    <w:rsid w:val="586ACAA1"/>
    <w:rsid w:val="59493A8C"/>
    <w:rsid w:val="59B96CA6"/>
    <w:rsid w:val="59C7838C"/>
    <w:rsid w:val="59D43174"/>
    <w:rsid w:val="59D6E8BC"/>
    <w:rsid w:val="59DD3189"/>
    <w:rsid w:val="59F8F82F"/>
    <w:rsid w:val="59FF3282"/>
    <w:rsid w:val="5A09798E"/>
    <w:rsid w:val="5A0E85AF"/>
    <w:rsid w:val="5A1EC8A8"/>
    <w:rsid w:val="5A2482A2"/>
    <w:rsid w:val="5A2E21F9"/>
    <w:rsid w:val="5A31AC4F"/>
    <w:rsid w:val="5A335011"/>
    <w:rsid w:val="5A3C8962"/>
    <w:rsid w:val="5AA1C315"/>
    <w:rsid w:val="5AA35E0D"/>
    <w:rsid w:val="5ACE43D7"/>
    <w:rsid w:val="5B22083B"/>
    <w:rsid w:val="5B2A825A"/>
    <w:rsid w:val="5B497394"/>
    <w:rsid w:val="5B70DD5D"/>
    <w:rsid w:val="5B8350AE"/>
    <w:rsid w:val="5BB2E29D"/>
    <w:rsid w:val="5BBA53CB"/>
    <w:rsid w:val="5BE9982E"/>
    <w:rsid w:val="5C246CE5"/>
    <w:rsid w:val="5C5C3028"/>
    <w:rsid w:val="5C73DB80"/>
    <w:rsid w:val="5C8885AB"/>
    <w:rsid w:val="5CB86B86"/>
    <w:rsid w:val="5CD78D59"/>
    <w:rsid w:val="5CDD9A2D"/>
    <w:rsid w:val="5D3893FD"/>
    <w:rsid w:val="5D77B1D8"/>
    <w:rsid w:val="5D7FB694"/>
    <w:rsid w:val="5D958A07"/>
    <w:rsid w:val="5DAD1937"/>
    <w:rsid w:val="5DCB332D"/>
    <w:rsid w:val="5DE245C3"/>
    <w:rsid w:val="5DF1ADD5"/>
    <w:rsid w:val="5DFB5AC0"/>
    <w:rsid w:val="5E0A64C0"/>
    <w:rsid w:val="5E21500B"/>
    <w:rsid w:val="5E2BDF82"/>
    <w:rsid w:val="5E4EB6E6"/>
    <w:rsid w:val="5E6726D5"/>
    <w:rsid w:val="5E8A5896"/>
    <w:rsid w:val="5EB1B13F"/>
    <w:rsid w:val="5EB82294"/>
    <w:rsid w:val="5EDB28A8"/>
    <w:rsid w:val="5EF660F5"/>
    <w:rsid w:val="5F3AA763"/>
    <w:rsid w:val="5F3EEC6A"/>
    <w:rsid w:val="5F90F610"/>
    <w:rsid w:val="5FC07848"/>
    <w:rsid w:val="5FC8064B"/>
    <w:rsid w:val="5FF3FDD5"/>
    <w:rsid w:val="6007EEC5"/>
    <w:rsid w:val="60347028"/>
    <w:rsid w:val="604F60DA"/>
    <w:rsid w:val="607047F3"/>
    <w:rsid w:val="6070AADF"/>
    <w:rsid w:val="60812179"/>
    <w:rsid w:val="608C70D6"/>
    <w:rsid w:val="60A78BBB"/>
    <w:rsid w:val="60A886E4"/>
    <w:rsid w:val="60C864EE"/>
    <w:rsid w:val="60CF262D"/>
    <w:rsid w:val="60D8EFAC"/>
    <w:rsid w:val="60EA11BB"/>
    <w:rsid w:val="61082356"/>
    <w:rsid w:val="615B5FDE"/>
    <w:rsid w:val="61660F24"/>
    <w:rsid w:val="619CA9C3"/>
    <w:rsid w:val="620BE384"/>
    <w:rsid w:val="621C9D66"/>
    <w:rsid w:val="622CF4C7"/>
    <w:rsid w:val="623809D9"/>
    <w:rsid w:val="623E1679"/>
    <w:rsid w:val="6254C9D9"/>
    <w:rsid w:val="625A1800"/>
    <w:rsid w:val="6278E1D4"/>
    <w:rsid w:val="62A884AE"/>
    <w:rsid w:val="62B1DD53"/>
    <w:rsid w:val="62BA05A7"/>
    <w:rsid w:val="62E27891"/>
    <w:rsid w:val="63004B8D"/>
    <w:rsid w:val="6352B121"/>
    <w:rsid w:val="63E746E6"/>
    <w:rsid w:val="644DED5D"/>
    <w:rsid w:val="64561E0F"/>
    <w:rsid w:val="64BE137A"/>
    <w:rsid w:val="64D8C899"/>
    <w:rsid w:val="64E3A81C"/>
    <w:rsid w:val="64F05F67"/>
    <w:rsid w:val="6524C45D"/>
    <w:rsid w:val="65541983"/>
    <w:rsid w:val="655C5CAB"/>
    <w:rsid w:val="657E1C96"/>
    <w:rsid w:val="65869194"/>
    <w:rsid w:val="65C301E6"/>
    <w:rsid w:val="66154513"/>
    <w:rsid w:val="6616F08E"/>
    <w:rsid w:val="6627BABA"/>
    <w:rsid w:val="668B92ED"/>
    <w:rsid w:val="66A00E53"/>
    <w:rsid w:val="66D3B1AD"/>
    <w:rsid w:val="66E4B083"/>
    <w:rsid w:val="66E60219"/>
    <w:rsid w:val="66F34C83"/>
    <w:rsid w:val="673882C6"/>
    <w:rsid w:val="673D4BA1"/>
    <w:rsid w:val="67829420"/>
    <w:rsid w:val="67CECCA9"/>
    <w:rsid w:val="67F73B2D"/>
    <w:rsid w:val="67FD32EB"/>
    <w:rsid w:val="67FDB959"/>
    <w:rsid w:val="680B181D"/>
    <w:rsid w:val="6837C758"/>
    <w:rsid w:val="687F4DA3"/>
    <w:rsid w:val="68C3323D"/>
    <w:rsid w:val="68CD9564"/>
    <w:rsid w:val="68D0C3D8"/>
    <w:rsid w:val="68F0A139"/>
    <w:rsid w:val="69537775"/>
    <w:rsid w:val="69787C90"/>
    <w:rsid w:val="697D237F"/>
    <w:rsid w:val="6991849D"/>
    <w:rsid w:val="69966D2A"/>
    <w:rsid w:val="69A0EB70"/>
    <w:rsid w:val="69D196D4"/>
    <w:rsid w:val="69E4087A"/>
    <w:rsid w:val="6A0EB483"/>
    <w:rsid w:val="6A1F1BF1"/>
    <w:rsid w:val="6A610183"/>
    <w:rsid w:val="6A6BE1F3"/>
    <w:rsid w:val="6A848419"/>
    <w:rsid w:val="6A9FAA18"/>
    <w:rsid w:val="6AB64D21"/>
    <w:rsid w:val="6B2E24AF"/>
    <w:rsid w:val="6B4B72E4"/>
    <w:rsid w:val="6B5320FF"/>
    <w:rsid w:val="6B7FF166"/>
    <w:rsid w:val="6B806A6D"/>
    <w:rsid w:val="6B9F40A8"/>
    <w:rsid w:val="6BC6C7CA"/>
    <w:rsid w:val="6BCE8AB6"/>
    <w:rsid w:val="6BDF54E3"/>
    <w:rsid w:val="6BF01F89"/>
    <w:rsid w:val="6BF75436"/>
    <w:rsid w:val="6C0D4291"/>
    <w:rsid w:val="6C3089D5"/>
    <w:rsid w:val="6C3E8F69"/>
    <w:rsid w:val="6C3EA9C6"/>
    <w:rsid w:val="6C7C46FD"/>
    <w:rsid w:val="6C7F5564"/>
    <w:rsid w:val="6C91871F"/>
    <w:rsid w:val="6C9AC81C"/>
    <w:rsid w:val="6CF9E709"/>
    <w:rsid w:val="6CFF0116"/>
    <w:rsid w:val="6D1BB113"/>
    <w:rsid w:val="6D753F61"/>
    <w:rsid w:val="6D9AC37E"/>
    <w:rsid w:val="6DDB86C5"/>
    <w:rsid w:val="6DE7E0AA"/>
    <w:rsid w:val="6DFE5662"/>
    <w:rsid w:val="6E7E6A2F"/>
    <w:rsid w:val="6E965E25"/>
    <w:rsid w:val="6E977CF2"/>
    <w:rsid w:val="6EA8A017"/>
    <w:rsid w:val="6EDB32FF"/>
    <w:rsid w:val="6EE7662B"/>
    <w:rsid w:val="6EFD0558"/>
    <w:rsid w:val="6F311862"/>
    <w:rsid w:val="6F336419"/>
    <w:rsid w:val="6F4861E8"/>
    <w:rsid w:val="6F62652F"/>
    <w:rsid w:val="6F635DF6"/>
    <w:rsid w:val="6F7AC357"/>
    <w:rsid w:val="6FAAA88A"/>
    <w:rsid w:val="6FCD036F"/>
    <w:rsid w:val="6FD2B6F8"/>
    <w:rsid w:val="6FD3DBD8"/>
    <w:rsid w:val="6FF25FE3"/>
    <w:rsid w:val="6FFDC273"/>
    <w:rsid w:val="700E222E"/>
    <w:rsid w:val="7070CC3B"/>
    <w:rsid w:val="7079B89B"/>
    <w:rsid w:val="707C313C"/>
    <w:rsid w:val="709C2EEF"/>
    <w:rsid w:val="70E49A50"/>
    <w:rsid w:val="70F68D41"/>
    <w:rsid w:val="71016F2A"/>
    <w:rsid w:val="712DA183"/>
    <w:rsid w:val="71951EAA"/>
    <w:rsid w:val="71A6BACF"/>
    <w:rsid w:val="71BC54F8"/>
    <w:rsid w:val="71C6A161"/>
    <w:rsid w:val="71EAB949"/>
    <w:rsid w:val="71FE411F"/>
    <w:rsid w:val="721D74DB"/>
    <w:rsid w:val="726E3584"/>
    <w:rsid w:val="72783BAB"/>
    <w:rsid w:val="72E1315E"/>
    <w:rsid w:val="730113A6"/>
    <w:rsid w:val="7308527E"/>
    <w:rsid w:val="73595CBE"/>
    <w:rsid w:val="736FAA6E"/>
    <w:rsid w:val="738916DB"/>
    <w:rsid w:val="73B23198"/>
    <w:rsid w:val="73C0F4B7"/>
    <w:rsid w:val="73CB8674"/>
    <w:rsid w:val="73E89E79"/>
    <w:rsid w:val="73FE65D6"/>
    <w:rsid w:val="742B1130"/>
    <w:rsid w:val="745F1313"/>
    <w:rsid w:val="74689309"/>
    <w:rsid w:val="7470054A"/>
    <w:rsid w:val="74A07A69"/>
    <w:rsid w:val="74C0A9F9"/>
    <w:rsid w:val="75556FED"/>
    <w:rsid w:val="755580CA"/>
    <w:rsid w:val="7565ABA2"/>
    <w:rsid w:val="756CFCAC"/>
    <w:rsid w:val="757F62C2"/>
    <w:rsid w:val="75C04D00"/>
    <w:rsid w:val="75EFCC0A"/>
    <w:rsid w:val="76081AA3"/>
    <w:rsid w:val="76133132"/>
    <w:rsid w:val="7616D7B5"/>
    <w:rsid w:val="7629E9FE"/>
    <w:rsid w:val="7660EDA5"/>
    <w:rsid w:val="766FCB81"/>
    <w:rsid w:val="767CED93"/>
    <w:rsid w:val="7694D705"/>
    <w:rsid w:val="76A16B44"/>
    <w:rsid w:val="76DDA53F"/>
    <w:rsid w:val="77051302"/>
    <w:rsid w:val="770789DF"/>
    <w:rsid w:val="77356B6F"/>
    <w:rsid w:val="77357808"/>
    <w:rsid w:val="7756AFD1"/>
    <w:rsid w:val="775F16FE"/>
    <w:rsid w:val="77776677"/>
    <w:rsid w:val="77AAD219"/>
    <w:rsid w:val="77C53109"/>
    <w:rsid w:val="77C773FD"/>
    <w:rsid w:val="77C9DF16"/>
    <w:rsid w:val="77FAB2CF"/>
    <w:rsid w:val="77FAE868"/>
    <w:rsid w:val="77FBEE05"/>
    <w:rsid w:val="7845486D"/>
    <w:rsid w:val="7865C17C"/>
    <w:rsid w:val="788A53D2"/>
    <w:rsid w:val="788E9179"/>
    <w:rsid w:val="78AC8788"/>
    <w:rsid w:val="78B48824"/>
    <w:rsid w:val="78B78E8B"/>
    <w:rsid w:val="78E050BD"/>
    <w:rsid w:val="78F7A4F5"/>
    <w:rsid w:val="79134C5D"/>
    <w:rsid w:val="7937D7A6"/>
    <w:rsid w:val="794C49BE"/>
    <w:rsid w:val="795D6370"/>
    <w:rsid w:val="7983AB0F"/>
    <w:rsid w:val="7984E4C5"/>
    <w:rsid w:val="7A29A641"/>
    <w:rsid w:val="7A3F125D"/>
    <w:rsid w:val="7A3FB93A"/>
    <w:rsid w:val="7A45A06A"/>
    <w:rsid w:val="7A72FFFF"/>
    <w:rsid w:val="7A7691FD"/>
    <w:rsid w:val="7A9C2137"/>
    <w:rsid w:val="7A9E344D"/>
    <w:rsid w:val="7AD1C0C5"/>
    <w:rsid w:val="7B18CBEA"/>
    <w:rsid w:val="7B255B6C"/>
    <w:rsid w:val="7B71C553"/>
    <w:rsid w:val="7B73F084"/>
    <w:rsid w:val="7B837053"/>
    <w:rsid w:val="7BA9C93A"/>
    <w:rsid w:val="7BB70114"/>
    <w:rsid w:val="7C12BC7E"/>
    <w:rsid w:val="7C6E7E01"/>
    <w:rsid w:val="7C94C98C"/>
    <w:rsid w:val="7D0D698F"/>
    <w:rsid w:val="7D5CA435"/>
    <w:rsid w:val="7D70FB34"/>
    <w:rsid w:val="7D87D7E3"/>
    <w:rsid w:val="7DA38B75"/>
    <w:rsid w:val="7DB85566"/>
    <w:rsid w:val="7DBA21CF"/>
    <w:rsid w:val="7DBB0C22"/>
    <w:rsid w:val="7DCB22C7"/>
    <w:rsid w:val="7DD79982"/>
    <w:rsid w:val="7DEC1176"/>
    <w:rsid w:val="7DF06908"/>
    <w:rsid w:val="7E00D24E"/>
    <w:rsid w:val="7E12940B"/>
    <w:rsid w:val="7E2C04ED"/>
    <w:rsid w:val="7E5D3CE8"/>
    <w:rsid w:val="7E606F5F"/>
    <w:rsid w:val="7E8B3527"/>
    <w:rsid w:val="7E95E166"/>
    <w:rsid w:val="7E9C575F"/>
    <w:rsid w:val="7E9E54AB"/>
    <w:rsid w:val="7EB4C3E0"/>
    <w:rsid w:val="7EDC64B7"/>
    <w:rsid w:val="7F2650EA"/>
    <w:rsid w:val="7F29E262"/>
    <w:rsid w:val="7F41D19C"/>
    <w:rsid w:val="7F4FFE8B"/>
    <w:rsid w:val="7F71E761"/>
    <w:rsid w:val="7FA9E200"/>
    <w:rsid w:val="7FC3EFA3"/>
    <w:rsid w:val="7FD808F2"/>
    <w:rsid w:val="7FDD1B51"/>
    <w:rsid w:val="7FE6D6DA"/>
    <w:rsid w:val="7FEBADD3"/>
    <w:rsid w:val="7FEDE328"/>
    <w:rsid w:val="7FFA37D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FD190DBE-AA12-4DA0-B958-C6DFE635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20"/>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20"/>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20"/>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20"/>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20"/>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17"/>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18"/>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18"/>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18"/>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18"/>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6"/>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21"/>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6991849D"/>
  </w:style>
  <w:style w:type="character" w:customStyle="1" w:styleId="eop">
    <w:name w:val="eop"/>
    <w:basedOn w:val="DefaultParagraphFont"/>
    <w:rsid w:val="0024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588540934">
      <w:bodyDiv w:val="1"/>
      <w:marLeft w:val="0"/>
      <w:marRight w:val="0"/>
      <w:marTop w:val="0"/>
      <w:marBottom w:val="0"/>
      <w:divBdr>
        <w:top w:val="none" w:sz="0" w:space="0" w:color="auto"/>
        <w:left w:val="none" w:sz="0" w:space="0" w:color="auto"/>
        <w:bottom w:val="none" w:sz="0" w:space="0" w:color="auto"/>
        <w:right w:val="none" w:sz="0" w:space="0" w:color="auto"/>
      </w:divBdr>
      <w:divsChild>
        <w:div w:id="594751386">
          <w:marLeft w:val="0"/>
          <w:marRight w:val="0"/>
          <w:marTop w:val="0"/>
          <w:marBottom w:val="0"/>
          <w:divBdr>
            <w:top w:val="none" w:sz="0" w:space="0" w:color="auto"/>
            <w:left w:val="none" w:sz="0" w:space="0" w:color="auto"/>
            <w:bottom w:val="none" w:sz="0" w:space="0" w:color="auto"/>
            <w:right w:val="none" w:sz="0" w:space="0" w:color="auto"/>
          </w:divBdr>
        </w:div>
        <w:div w:id="683366086">
          <w:marLeft w:val="0"/>
          <w:marRight w:val="0"/>
          <w:marTop w:val="0"/>
          <w:marBottom w:val="0"/>
          <w:divBdr>
            <w:top w:val="none" w:sz="0" w:space="0" w:color="auto"/>
            <w:left w:val="none" w:sz="0" w:space="0" w:color="auto"/>
            <w:bottom w:val="none" w:sz="0" w:space="0" w:color="auto"/>
            <w:right w:val="none" w:sz="0" w:space="0" w:color="auto"/>
          </w:divBdr>
          <w:divsChild>
            <w:div w:id="182715043">
              <w:marLeft w:val="-75"/>
              <w:marRight w:val="0"/>
              <w:marTop w:val="30"/>
              <w:marBottom w:val="30"/>
              <w:divBdr>
                <w:top w:val="none" w:sz="0" w:space="0" w:color="auto"/>
                <w:left w:val="none" w:sz="0" w:space="0" w:color="auto"/>
                <w:bottom w:val="none" w:sz="0" w:space="0" w:color="auto"/>
                <w:right w:val="none" w:sz="0" w:space="0" w:color="auto"/>
              </w:divBdr>
              <w:divsChild>
                <w:div w:id="10377966">
                  <w:marLeft w:val="0"/>
                  <w:marRight w:val="0"/>
                  <w:marTop w:val="0"/>
                  <w:marBottom w:val="0"/>
                  <w:divBdr>
                    <w:top w:val="none" w:sz="0" w:space="0" w:color="auto"/>
                    <w:left w:val="none" w:sz="0" w:space="0" w:color="auto"/>
                    <w:bottom w:val="none" w:sz="0" w:space="0" w:color="auto"/>
                    <w:right w:val="none" w:sz="0" w:space="0" w:color="auto"/>
                  </w:divBdr>
                  <w:divsChild>
                    <w:div w:id="228419881">
                      <w:marLeft w:val="0"/>
                      <w:marRight w:val="0"/>
                      <w:marTop w:val="0"/>
                      <w:marBottom w:val="0"/>
                      <w:divBdr>
                        <w:top w:val="none" w:sz="0" w:space="0" w:color="auto"/>
                        <w:left w:val="none" w:sz="0" w:space="0" w:color="auto"/>
                        <w:bottom w:val="none" w:sz="0" w:space="0" w:color="auto"/>
                        <w:right w:val="none" w:sz="0" w:space="0" w:color="auto"/>
                      </w:divBdr>
                    </w:div>
                  </w:divsChild>
                </w:div>
                <w:div w:id="15540800">
                  <w:marLeft w:val="0"/>
                  <w:marRight w:val="0"/>
                  <w:marTop w:val="0"/>
                  <w:marBottom w:val="0"/>
                  <w:divBdr>
                    <w:top w:val="none" w:sz="0" w:space="0" w:color="auto"/>
                    <w:left w:val="none" w:sz="0" w:space="0" w:color="auto"/>
                    <w:bottom w:val="none" w:sz="0" w:space="0" w:color="auto"/>
                    <w:right w:val="none" w:sz="0" w:space="0" w:color="auto"/>
                  </w:divBdr>
                  <w:divsChild>
                    <w:div w:id="183205880">
                      <w:marLeft w:val="0"/>
                      <w:marRight w:val="0"/>
                      <w:marTop w:val="0"/>
                      <w:marBottom w:val="0"/>
                      <w:divBdr>
                        <w:top w:val="none" w:sz="0" w:space="0" w:color="auto"/>
                        <w:left w:val="none" w:sz="0" w:space="0" w:color="auto"/>
                        <w:bottom w:val="none" w:sz="0" w:space="0" w:color="auto"/>
                        <w:right w:val="none" w:sz="0" w:space="0" w:color="auto"/>
                      </w:divBdr>
                    </w:div>
                  </w:divsChild>
                </w:div>
                <w:div w:id="35158197">
                  <w:marLeft w:val="0"/>
                  <w:marRight w:val="0"/>
                  <w:marTop w:val="0"/>
                  <w:marBottom w:val="0"/>
                  <w:divBdr>
                    <w:top w:val="none" w:sz="0" w:space="0" w:color="auto"/>
                    <w:left w:val="none" w:sz="0" w:space="0" w:color="auto"/>
                    <w:bottom w:val="none" w:sz="0" w:space="0" w:color="auto"/>
                    <w:right w:val="none" w:sz="0" w:space="0" w:color="auto"/>
                  </w:divBdr>
                  <w:divsChild>
                    <w:div w:id="323624889">
                      <w:marLeft w:val="0"/>
                      <w:marRight w:val="0"/>
                      <w:marTop w:val="0"/>
                      <w:marBottom w:val="0"/>
                      <w:divBdr>
                        <w:top w:val="none" w:sz="0" w:space="0" w:color="auto"/>
                        <w:left w:val="none" w:sz="0" w:space="0" w:color="auto"/>
                        <w:bottom w:val="none" w:sz="0" w:space="0" w:color="auto"/>
                        <w:right w:val="none" w:sz="0" w:space="0" w:color="auto"/>
                      </w:divBdr>
                    </w:div>
                  </w:divsChild>
                </w:div>
                <w:div w:id="43145666">
                  <w:marLeft w:val="0"/>
                  <w:marRight w:val="0"/>
                  <w:marTop w:val="0"/>
                  <w:marBottom w:val="0"/>
                  <w:divBdr>
                    <w:top w:val="none" w:sz="0" w:space="0" w:color="auto"/>
                    <w:left w:val="none" w:sz="0" w:space="0" w:color="auto"/>
                    <w:bottom w:val="none" w:sz="0" w:space="0" w:color="auto"/>
                    <w:right w:val="none" w:sz="0" w:space="0" w:color="auto"/>
                  </w:divBdr>
                  <w:divsChild>
                    <w:div w:id="1961065067">
                      <w:marLeft w:val="0"/>
                      <w:marRight w:val="0"/>
                      <w:marTop w:val="0"/>
                      <w:marBottom w:val="0"/>
                      <w:divBdr>
                        <w:top w:val="none" w:sz="0" w:space="0" w:color="auto"/>
                        <w:left w:val="none" w:sz="0" w:space="0" w:color="auto"/>
                        <w:bottom w:val="none" w:sz="0" w:space="0" w:color="auto"/>
                        <w:right w:val="none" w:sz="0" w:space="0" w:color="auto"/>
                      </w:divBdr>
                    </w:div>
                  </w:divsChild>
                </w:div>
                <w:div w:id="56125926">
                  <w:marLeft w:val="0"/>
                  <w:marRight w:val="0"/>
                  <w:marTop w:val="0"/>
                  <w:marBottom w:val="0"/>
                  <w:divBdr>
                    <w:top w:val="none" w:sz="0" w:space="0" w:color="auto"/>
                    <w:left w:val="none" w:sz="0" w:space="0" w:color="auto"/>
                    <w:bottom w:val="none" w:sz="0" w:space="0" w:color="auto"/>
                    <w:right w:val="none" w:sz="0" w:space="0" w:color="auto"/>
                  </w:divBdr>
                  <w:divsChild>
                    <w:div w:id="1179612785">
                      <w:marLeft w:val="0"/>
                      <w:marRight w:val="0"/>
                      <w:marTop w:val="0"/>
                      <w:marBottom w:val="0"/>
                      <w:divBdr>
                        <w:top w:val="none" w:sz="0" w:space="0" w:color="auto"/>
                        <w:left w:val="none" w:sz="0" w:space="0" w:color="auto"/>
                        <w:bottom w:val="none" w:sz="0" w:space="0" w:color="auto"/>
                        <w:right w:val="none" w:sz="0" w:space="0" w:color="auto"/>
                      </w:divBdr>
                    </w:div>
                  </w:divsChild>
                </w:div>
                <w:div w:id="67651925">
                  <w:marLeft w:val="0"/>
                  <w:marRight w:val="0"/>
                  <w:marTop w:val="0"/>
                  <w:marBottom w:val="0"/>
                  <w:divBdr>
                    <w:top w:val="none" w:sz="0" w:space="0" w:color="auto"/>
                    <w:left w:val="none" w:sz="0" w:space="0" w:color="auto"/>
                    <w:bottom w:val="none" w:sz="0" w:space="0" w:color="auto"/>
                    <w:right w:val="none" w:sz="0" w:space="0" w:color="auto"/>
                  </w:divBdr>
                  <w:divsChild>
                    <w:div w:id="217278488">
                      <w:marLeft w:val="0"/>
                      <w:marRight w:val="0"/>
                      <w:marTop w:val="0"/>
                      <w:marBottom w:val="0"/>
                      <w:divBdr>
                        <w:top w:val="none" w:sz="0" w:space="0" w:color="auto"/>
                        <w:left w:val="none" w:sz="0" w:space="0" w:color="auto"/>
                        <w:bottom w:val="none" w:sz="0" w:space="0" w:color="auto"/>
                        <w:right w:val="none" w:sz="0" w:space="0" w:color="auto"/>
                      </w:divBdr>
                    </w:div>
                  </w:divsChild>
                </w:div>
                <w:div w:id="83039147">
                  <w:marLeft w:val="0"/>
                  <w:marRight w:val="0"/>
                  <w:marTop w:val="0"/>
                  <w:marBottom w:val="0"/>
                  <w:divBdr>
                    <w:top w:val="none" w:sz="0" w:space="0" w:color="auto"/>
                    <w:left w:val="none" w:sz="0" w:space="0" w:color="auto"/>
                    <w:bottom w:val="none" w:sz="0" w:space="0" w:color="auto"/>
                    <w:right w:val="none" w:sz="0" w:space="0" w:color="auto"/>
                  </w:divBdr>
                  <w:divsChild>
                    <w:div w:id="1309942283">
                      <w:marLeft w:val="0"/>
                      <w:marRight w:val="0"/>
                      <w:marTop w:val="0"/>
                      <w:marBottom w:val="0"/>
                      <w:divBdr>
                        <w:top w:val="none" w:sz="0" w:space="0" w:color="auto"/>
                        <w:left w:val="none" w:sz="0" w:space="0" w:color="auto"/>
                        <w:bottom w:val="none" w:sz="0" w:space="0" w:color="auto"/>
                        <w:right w:val="none" w:sz="0" w:space="0" w:color="auto"/>
                      </w:divBdr>
                    </w:div>
                  </w:divsChild>
                </w:div>
                <w:div w:id="107742539">
                  <w:marLeft w:val="0"/>
                  <w:marRight w:val="0"/>
                  <w:marTop w:val="0"/>
                  <w:marBottom w:val="0"/>
                  <w:divBdr>
                    <w:top w:val="none" w:sz="0" w:space="0" w:color="auto"/>
                    <w:left w:val="none" w:sz="0" w:space="0" w:color="auto"/>
                    <w:bottom w:val="none" w:sz="0" w:space="0" w:color="auto"/>
                    <w:right w:val="none" w:sz="0" w:space="0" w:color="auto"/>
                  </w:divBdr>
                  <w:divsChild>
                    <w:div w:id="1575696298">
                      <w:marLeft w:val="0"/>
                      <w:marRight w:val="0"/>
                      <w:marTop w:val="0"/>
                      <w:marBottom w:val="0"/>
                      <w:divBdr>
                        <w:top w:val="none" w:sz="0" w:space="0" w:color="auto"/>
                        <w:left w:val="none" w:sz="0" w:space="0" w:color="auto"/>
                        <w:bottom w:val="none" w:sz="0" w:space="0" w:color="auto"/>
                        <w:right w:val="none" w:sz="0" w:space="0" w:color="auto"/>
                      </w:divBdr>
                    </w:div>
                  </w:divsChild>
                </w:div>
                <w:div w:id="117649180">
                  <w:marLeft w:val="0"/>
                  <w:marRight w:val="0"/>
                  <w:marTop w:val="0"/>
                  <w:marBottom w:val="0"/>
                  <w:divBdr>
                    <w:top w:val="none" w:sz="0" w:space="0" w:color="auto"/>
                    <w:left w:val="none" w:sz="0" w:space="0" w:color="auto"/>
                    <w:bottom w:val="none" w:sz="0" w:space="0" w:color="auto"/>
                    <w:right w:val="none" w:sz="0" w:space="0" w:color="auto"/>
                  </w:divBdr>
                  <w:divsChild>
                    <w:div w:id="280502778">
                      <w:marLeft w:val="0"/>
                      <w:marRight w:val="0"/>
                      <w:marTop w:val="0"/>
                      <w:marBottom w:val="0"/>
                      <w:divBdr>
                        <w:top w:val="none" w:sz="0" w:space="0" w:color="auto"/>
                        <w:left w:val="none" w:sz="0" w:space="0" w:color="auto"/>
                        <w:bottom w:val="none" w:sz="0" w:space="0" w:color="auto"/>
                        <w:right w:val="none" w:sz="0" w:space="0" w:color="auto"/>
                      </w:divBdr>
                    </w:div>
                  </w:divsChild>
                </w:div>
                <w:div w:id="123278060">
                  <w:marLeft w:val="0"/>
                  <w:marRight w:val="0"/>
                  <w:marTop w:val="0"/>
                  <w:marBottom w:val="0"/>
                  <w:divBdr>
                    <w:top w:val="none" w:sz="0" w:space="0" w:color="auto"/>
                    <w:left w:val="none" w:sz="0" w:space="0" w:color="auto"/>
                    <w:bottom w:val="none" w:sz="0" w:space="0" w:color="auto"/>
                    <w:right w:val="none" w:sz="0" w:space="0" w:color="auto"/>
                  </w:divBdr>
                  <w:divsChild>
                    <w:div w:id="87428000">
                      <w:marLeft w:val="0"/>
                      <w:marRight w:val="0"/>
                      <w:marTop w:val="0"/>
                      <w:marBottom w:val="0"/>
                      <w:divBdr>
                        <w:top w:val="none" w:sz="0" w:space="0" w:color="auto"/>
                        <w:left w:val="none" w:sz="0" w:space="0" w:color="auto"/>
                        <w:bottom w:val="none" w:sz="0" w:space="0" w:color="auto"/>
                        <w:right w:val="none" w:sz="0" w:space="0" w:color="auto"/>
                      </w:divBdr>
                    </w:div>
                  </w:divsChild>
                </w:div>
                <w:div w:id="139352750">
                  <w:marLeft w:val="0"/>
                  <w:marRight w:val="0"/>
                  <w:marTop w:val="0"/>
                  <w:marBottom w:val="0"/>
                  <w:divBdr>
                    <w:top w:val="none" w:sz="0" w:space="0" w:color="auto"/>
                    <w:left w:val="none" w:sz="0" w:space="0" w:color="auto"/>
                    <w:bottom w:val="none" w:sz="0" w:space="0" w:color="auto"/>
                    <w:right w:val="none" w:sz="0" w:space="0" w:color="auto"/>
                  </w:divBdr>
                  <w:divsChild>
                    <w:div w:id="2012022688">
                      <w:marLeft w:val="0"/>
                      <w:marRight w:val="0"/>
                      <w:marTop w:val="0"/>
                      <w:marBottom w:val="0"/>
                      <w:divBdr>
                        <w:top w:val="none" w:sz="0" w:space="0" w:color="auto"/>
                        <w:left w:val="none" w:sz="0" w:space="0" w:color="auto"/>
                        <w:bottom w:val="none" w:sz="0" w:space="0" w:color="auto"/>
                        <w:right w:val="none" w:sz="0" w:space="0" w:color="auto"/>
                      </w:divBdr>
                    </w:div>
                  </w:divsChild>
                </w:div>
                <w:div w:id="173148877">
                  <w:marLeft w:val="0"/>
                  <w:marRight w:val="0"/>
                  <w:marTop w:val="0"/>
                  <w:marBottom w:val="0"/>
                  <w:divBdr>
                    <w:top w:val="none" w:sz="0" w:space="0" w:color="auto"/>
                    <w:left w:val="none" w:sz="0" w:space="0" w:color="auto"/>
                    <w:bottom w:val="none" w:sz="0" w:space="0" w:color="auto"/>
                    <w:right w:val="none" w:sz="0" w:space="0" w:color="auto"/>
                  </w:divBdr>
                  <w:divsChild>
                    <w:div w:id="2085644259">
                      <w:marLeft w:val="0"/>
                      <w:marRight w:val="0"/>
                      <w:marTop w:val="0"/>
                      <w:marBottom w:val="0"/>
                      <w:divBdr>
                        <w:top w:val="none" w:sz="0" w:space="0" w:color="auto"/>
                        <w:left w:val="none" w:sz="0" w:space="0" w:color="auto"/>
                        <w:bottom w:val="none" w:sz="0" w:space="0" w:color="auto"/>
                        <w:right w:val="none" w:sz="0" w:space="0" w:color="auto"/>
                      </w:divBdr>
                    </w:div>
                  </w:divsChild>
                </w:div>
                <w:div w:id="197817888">
                  <w:marLeft w:val="0"/>
                  <w:marRight w:val="0"/>
                  <w:marTop w:val="0"/>
                  <w:marBottom w:val="0"/>
                  <w:divBdr>
                    <w:top w:val="none" w:sz="0" w:space="0" w:color="auto"/>
                    <w:left w:val="none" w:sz="0" w:space="0" w:color="auto"/>
                    <w:bottom w:val="none" w:sz="0" w:space="0" w:color="auto"/>
                    <w:right w:val="none" w:sz="0" w:space="0" w:color="auto"/>
                  </w:divBdr>
                  <w:divsChild>
                    <w:div w:id="924072757">
                      <w:marLeft w:val="0"/>
                      <w:marRight w:val="0"/>
                      <w:marTop w:val="0"/>
                      <w:marBottom w:val="0"/>
                      <w:divBdr>
                        <w:top w:val="none" w:sz="0" w:space="0" w:color="auto"/>
                        <w:left w:val="none" w:sz="0" w:space="0" w:color="auto"/>
                        <w:bottom w:val="none" w:sz="0" w:space="0" w:color="auto"/>
                        <w:right w:val="none" w:sz="0" w:space="0" w:color="auto"/>
                      </w:divBdr>
                    </w:div>
                  </w:divsChild>
                </w:div>
                <w:div w:id="213859869">
                  <w:marLeft w:val="0"/>
                  <w:marRight w:val="0"/>
                  <w:marTop w:val="0"/>
                  <w:marBottom w:val="0"/>
                  <w:divBdr>
                    <w:top w:val="none" w:sz="0" w:space="0" w:color="auto"/>
                    <w:left w:val="none" w:sz="0" w:space="0" w:color="auto"/>
                    <w:bottom w:val="none" w:sz="0" w:space="0" w:color="auto"/>
                    <w:right w:val="none" w:sz="0" w:space="0" w:color="auto"/>
                  </w:divBdr>
                  <w:divsChild>
                    <w:div w:id="958027405">
                      <w:marLeft w:val="0"/>
                      <w:marRight w:val="0"/>
                      <w:marTop w:val="0"/>
                      <w:marBottom w:val="0"/>
                      <w:divBdr>
                        <w:top w:val="none" w:sz="0" w:space="0" w:color="auto"/>
                        <w:left w:val="none" w:sz="0" w:space="0" w:color="auto"/>
                        <w:bottom w:val="none" w:sz="0" w:space="0" w:color="auto"/>
                        <w:right w:val="none" w:sz="0" w:space="0" w:color="auto"/>
                      </w:divBdr>
                    </w:div>
                  </w:divsChild>
                </w:div>
                <w:div w:id="216865481">
                  <w:marLeft w:val="0"/>
                  <w:marRight w:val="0"/>
                  <w:marTop w:val="0"/>
                  <w:marBottom w:val="0"/>
                  <w:divBdr>
                    <w:top w:val="none" w:sz="0" w:space="0" w:color="auto"/>
                    <w:left w:val="none" w:sz="0" w:space="0" w:color="auto"/>
                    <w:bottom w:val="none" w:sz="0" w:space="0" w:color="auto"/>
                    <w:right w:val="none" w:sz="0" w:space="0" w:color="auto"/>
                  </w:divBdr>
                  <w:divsChild>
                    <w:div w:id="728185623">
                      <w:marLeft w:val="0"/>
                      <w:marRight w:val="0"/>
                      <w:marTop w:val="0"/>
                      <w:marBottom w:val="0"/>
                      <w:divBdr>
                        <w:top w:val="none" w:sz="0" w:space="0" w:color="auto"/>
                        <w:left w:val="none" w:sz="0" w:space="0" w:color="auto"/>
                        <w:bottom w:val="none" w:sz="0" w:space="0" w:color="auto"/>
                        <w:right w:val="none" w:sz="0" w:space="0" w:color="auto"/>
                      </w:divBdr>
                    </w:div>
                  </w:divsChild>
                </w:div>
                <w:div w:id="224068274">
                  <w:marLeft w:val="0"/>
                  <w:marRight w:val="0"/>
                  <w:marTop w:val="0"/>
                  <w:marBottom w:val="0"/>
                  <w:divBdr>
                    <w:top w:val="none" w:sz="0" w:space="0" w:color="auto"/>
                    <w:left w:val="none" w:sz="0" w:space="0" w:color="auto"/>
                    <w:bottom w:val="none" w:sz="0" w:space="0" w:color="auto"/>
                    <w:right w:val="none" w:sz="0" w:space="0" w:color="auto"/>
                  </w:divBdr>
                  <w:divsChild>
                    <w:div w:id="792092692">
                      <w:marLeft w:val="0"/>
                      <w:marRight w:val="0"/>
                      <w:marTop w:val="0"/>
                      <w:marBottom w:val="0"/>
                      <w:divBdr>
                        <w:top w:val="none" w:sz="0" w:space="0" w:color="auto"/>
                        <w:left w:val="none" w:sz="0" w:space="0" w:color="auto"/>
                        <w:bottom w:val="none" w:sz="0" w:space="0" w:color="auto"/>
                        <w:right w:val="none" w:sz="0" w:space="0" w:color="auto"/>
                      </w:divBdr>
                    </w:div>
                  </w:divsChild>
                </w:div>
                <w:div w:id="250706012">
                  <w:marLeft w:val="0"/>
                  <w:marRight w:val="0"/>
                  <w:marTop w:val="0"/>
                  <w:marBottom w:val="0"/>
                  <w:divBdr>
                    <w:top w:val="none" w:sz="0" w:space="0" w:color="auto"/>
                    <w:left w:val="none" w:sz="0" w:space="0" w:color="auto"/>
                    <w:bottom w:val="none" w:sz="0" w:space="0" w:color="auto"/>
                    <w:right w:val="none" w:sz="0" w:space="0" w:color="auto"/>
                  </w:divBdr>
                  <w:divsChild>
                    <w:div w:id="1092160393">
                      <w:marLeft w:val="0"/>
                      <w:marRight w:val="0"/>
                      <w:marTop w:val="0"/>
                      <w:marBottom w:val="0"/>
                      <w:divBdr>
                        <w:top w:val="none" w:sz="0" w:space="0" w:color="auto"/>
                        <w:left w:val="none" w:sz="0" w:space="0" w:color="auto"/>
                        <w:bottom w:val="none" w:sz="0" w:space="0" w:color="auto"/>
                        <w:right w:val="none" w:sz="0" w:space="0" w:color="auto"/>
                      </w:divBdr>
                    </w:div>
                  </w:divsChild>
                </w:div>
                <w:div w:id="265237933">
                  <w:marLeft w:val="0"/>
                  <w:marRight w:val="0"/>
                  <w:marTop w:val="0"/>
                  <w:marBottom w:val="0"/>
                  <w:divBdr>
                    <w:top w:val="none" w:sz="0" w:space="0" w:color="auto"/>
                    <w:left w:val="none" w:sz="0" w:space="0" w:color="auto"/>
                    <w:bottom w:val="none" w:sz="0" w:space="0" w:color="auto"/>
                    <w:right w:val="none" w:sz="0" w:space="0" w:color="auto"/>
                  </w:divBdr>
                  <w:divsChild>
                    <w:div w:id="354426175">
                      <w:marLeft w:val="0"/>
                      <w:marRight w:val="0"/>
                      <w:marTop w:val="0"/>
                      <w:marBottom w:val="0"/>
                      <w:divBdr>
                        <w:top w:val="none" w:sz="0" w:space="0" w:color="auto"/>
                        <w:left w:val="none" w:sz="0" w:space="0" w:color="auto"/>
                        <w:bottom w:val="none" w:sz="0" w:space="0" w:color="auto"/>
                        <w:right w:val="none" w:sz="0" w:space="0" w:color="auto"/>
                      </w:divBdr>
                    </w:div>
                  </w:divsChild>
                </w:div>
                <w:div w:id="271135957">
                  <w:marLeft w:val="0"/>
                  <w:marRight w:val="0"/>
                  <w:marTop w:val="0"/>
                  <w:marBottom w:val="0"/>
                  <w:divBdr>
                    <w:top w:val="none" w:sz="0" w:space="0" w:color="auto"/>
                    <w:left w:val="none" w:sz="0" w:space="0" w:color="auto"/>
                    <w:bottom w:val="none" w:sz="0" w:space="0" w:color="auto"/>
                    <w:right w:val="none" w:sz="0" w:space="0" w:color="auto"/>
                  </w:divBdr>
                  <w:divsChild>
                    <w:div w:id="1663922504">
                      <w:marLeft w:val="0"/>
                      <w:marRight w:val="0"/>
                      <w:marTop w:val="0"/>
                      <w:marBottom w:val="0"/>
                      <w:divBdr>
                        <w:top w:val="none" w:sz="0" w:space="0" w:color="auto"/>
                        <w:left w:val="none" w:sz="0" w:space="0" w:color="auto"/>
                        <w:bottom w:val="none" w:sz="0" w:space="0" w:color="auto"/>
                        <w:right w:val="none" w:sz="0" w:space="0" w:color="auto"/>
                      </w:divBdr>
                    </w:div>
                  </w:divsChild>
                </w:div>
                <w:div w:id="286812553">
                  <w:marLeft w:val="0"/>
                  <w:marRight w:val="0"/>
                  <w:marTop w:val="0"/>
                  <w:marBottom w:val="0"/>
                  <w:divBdr>
                    <w:top w:val="none" w:sz="0" w:space="0" w:color="auto"/>
                    <w:left w:val="none" w:sz="0" w:space="0" w:color="auto"/>
                    <w:bottom w:val="none" w:sz="0" w:space="0" w:color="auto"/>
                    <w:right w:val="none" w:sz="0" w:space="0" w:color="auto"/>
                  </w:divBdr>
                  <w:divsChild>
                    <w:div w:id="740492822">
                      <w:marLeft w:val="0"/>
                      <w:marRight w:val="0"/>
                      <w:marTop w:val="0"/>
                      <w:marBottom w:val="0"/>
                      <w:divBdr>
                        <w:top w:val="none" w:sz="0" w:space="0" w:color="auto"/>
                        <w:left w:val="none" w:sz="0" w:space="0" w:color="auto"/>
                        <w:bottom w:val="none" w:sz="0" w:space="0" w:color="auto"/>
                        <w:right w:val="none" w:sz="0" w:space="0" w:color="auto"/>
                      </w:divBdr>
                    </w:div>
                  </w:divsChild>
                </w:div>
                <w:div w:id="304244008">
                  <w:marLeft w:val="0"/>
                  <w:marRight w:val="0"/>
                  <w:marTop w:val="0"/>
                  <w:marBottom w:val="0"/>
                  <w:divBdr>
                    <w:top w:val="none" w:sz="0" w:space="0" w:color="auto"/>
                    <w:left w:val="none" w:sz="0" w:space="0" w:color="auto"/>
                    <w:bottom w:val="none" w:sz="0" w:space="0" w:color="auto"/>
                    <w:right w:val="none" w:sz="0" w:space="0" w:color="auto"/>
                  </w:divBdr>
                  <w:divsChild>
                    <w:div w:id="241261658">
                      <w:marLeft w:val="0"/>
                      <w:marRight w:val="0"/>
                      <w:marTop w:val="0"/>
                      <w:marBottom w:val="0"/>
                      <w:divBdr>
                        <w:top w:val="none" w:sz="0" w:space="0" w:color="auto"/>
                        <w:left w:val="none" w:sz="0" w:space="0" w:color="auto"/>
                        <w:bottom w:val="none" w:sz="0" w:space="0" w:color="auto"/>
                        <w:right w:val="none" w:sz="0" w:space="0" w:color="auto"/>
                      </w:divBdr>
                    </w:div>
                  </w:divsChild>
                </w:div>
                <w:div w:id="315113876">
                  <w:marLeft w:val="0"/>
                  <w:marRight w:val="0"/>
                  <w:marTop w:val="0"/>
                  <w:marBottom w:val="0"/>
                  <w:divBdr>
                    <w:top w:val="none" w:sz="0" w:space="0" w:color="auto"/>
                    <w:left w:val="none" w:sz="0" w:space="0" w:color="auto"/>
                    <w:bottom w:val="none" w:sz="0" w:space="0" w:color="auto"/>
                    <w:right w:val="none" w:sz="0" w:space="0" w:color="auto"/>
                  </w:divBdr>
                  <w:divsChild>
                    <w:div w:id="1266495835">
                      <w:marLeft w:val="0"/>
                      <w:marRight w:val="0"/>
                      <w:marTop w:val="0"/>
                      <w:marBottom w:val="0"/>
                      <w:divBdr>
                        <w:top w:val="none" w:sz="0" w:space="0" w:color="auto"/>
                        <w:left w:val="none" w:sz="0" w:space="0" w:color="auto"/>
                        <w:bottom w:val="none" w:sz="0" w:space="0" w:color="auto"/>
                        <w:right w:val="none" w:sz="0" w:space="0" w:color="auto"/>
                      </w:divBdr>
                    </w:div>
                  </w:divsChild>
                </w:div>
                <w:div w:id="317851603">
                  <w:marLeft w:val="0"/>
                  <w:marRight w:val="0"/>
                  <w:marTop w:val="0"/>
                  <w:marBottom w:val="0"/>
                  <w:divBdr>
                    <w:top w:val="none" w:sz="0" w:space="0" w:color="auto"/>
                    <w:left w:val="none" w:sz="0" w:space="0" w:color="auto"/>
                    <w:bottom w:val="none" w:sz="0" w:space="0" w:color="auto"/>
                    <w:right w:val="none" w:sz="0" w:space="0" w:color="auto"/>
                  </w:divBdr>
                  <w:divsChild>
                    <w:div w:id="1732381961">
                      <w:marLeft w:val="0"/>
                      <w:marRight w:val="0"/>
                      <w:marTop w:val="0"/>
                      <w:marBottom w:val="0"/>
                      <w:divBdr>
                        <w:top w:val="none" w:sz="0" w:space="0" w:color="auto"/>
                        <w:left w:val="none" w:sz="0" w:space="0" w:color="auto"/>
                        <w:bottom w:val="none" w:sz="0" w:space="0" w:color="auto"/>
                        <w:right w:val="none" w:sz="0" w:space="0" w:color="auto"/>
                      </w:divBdr>
                    </w:div>
                  </w:divsChild>
                </w:div>
                <w:div w:id="350451921">
                  <w:marLeft w:val="0"/>
                  <w:marRight w:val="0"/>
                  <w:marTop w:val="0"/>
                  <w:marBottom w:val="0"/>
                  <w:divBdr>
                    <w:top w:val="none" w:sz="0" w:space="0" w:color="auto"/>
                    <w:left w:val="none" w:sz="0" w:space="0" w:color="auto"/>
                    <w:bottom w:val="none" w:sz="0" w:space="0" w:color="auto"/>
                    <w:right w:val="none" w:sz="0" w:space="0" w:color="auto"/>
                  </w:divBdr>
                  <w:divsChild>
                    <w:div w:id="1671717185">
                      <w:marLeft w:val="0"/>
                      <w:marRight w:val="0"/>
                      <w:marTop w:val="0"/>
                      <w:marBottom w:val="0"/>
                      <w:divBdr>
                        <w:top w:val="none" w:sz="0" w:space="0" w:color="auto"/>
                        <w:left w:val="none" w:sz="0" w:space="0" w:color="auto"/>
                        <w:bottom w:val="none" w:sz="0" w:space="0" w:color="auto"/>
                        <w:right w:val="none" w:sz="0" w:space="0" w:color="auto"/>
                      </w:divBdr>
                    </w:div>
                  </w:divsChild>
                </w:div>
                <w:div w:id="358311783">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
                  </w:divsChild>
                </w:div>
                <w:div w:id="379941613">
                  <w:marLeft w:val="0"/>
                  <w:marRight w:val="0"/>
                  <w:marTop w:val="0"/>
                  <w:marBottom w:val="0"/>
                  <w:divBdr>
                    <w:top w:val="none" w:sz="0" w:space="0" w:color="auto"/>
                    <w:left w:val="none" w:sz="0" w:space="0" w:color="auto"/>
                    <w:bottom w:val="none" w:sz="0" w:space="0" w:color="auto"/>
                    <w:right w:val="none" w:sz="0" w:space="0" w:color="auto"/>
                  </w:divBdr>
                  <w:divsChild>
                    <w:div w:id="1493057090">
                      <w:marLeft w:val="0"/>
                      <w:marRight w:val="0"/>
                      <w:marTop w:val="0"/>
                      <w:marBottom w:val="0"/>
                      <w:divBdr>
                        <w:top w:val="none" w:sz="0" w:space="0" w:color="auto"/>
                        <w:left w:val="none" w:sz="0" w:space="0" w:color="auto"/>
                        <w:bottom w:val="none" w:sz="0" w:space="0" w:color="auto"/>
                        <w:right w:val="none" w:sz="0" w:space="0" w:color="auto"/>
                      </w:divBdr>
                    </w:div>
                  </w:divsChild>
                </w:div>
                <w:div w:id="383142187">
                  <w:marLeft w:val="0"/>
                  <w:marRight w:val="0"/>
                  <w:marTop w:val="0"/>
                  <w:marBottom w:val="0"/>
                  <w:divBdr>
                    <w:top w:val="none" w:sz="0" w:space="0" w:color="auto"/>
                    <w:left w:val="none" w:sz="0" w:space="0" w:color="auto"/>
                    <w:bottom w:val="none" w:sz="0" w:space="0" w:color="auto"/>
                    <w:right w:val="none" w:sz="0" w:space="0" w:color="auto"/>
                  </w:divBdr>
                  <w:divsChild>
                    <w:div w:id="1695765524">
                      <w:marLeft w:val="0"/>
                      <w:marRight w:val="0"/>
                      <w:marTop w:val="0"/>
                      <w:marBottom w:val="0"/>
                      <w:divBdr>
                        <w:top w:val="none" w:sz="0" w:space="0" w:color="auto"/>
                        <w:left w:val="none" w:sz="0" w:space="0" w:color="auto"/>
                        <w:bottom w:val="none" w:sz="0" w:space="0" w:color="auto"/>
                        <w:right w:val="none" w:sz="0" w:space="0" w:color="auto"/>
                      </w:divBdr>
                    </w:div>
                  </w:divsChild>
                </w:div>
                <w:div w:id="400255808">
                  <w:marLeft w:val="0"/>
                  <w:marRight w:val="0"/>
                  <w:marTop w:val="0"/>
                  <w:marBottom w:val="0"/>
                  <w:divBdr>
                    <w:top w:val="none" w:sz="0" w:space="0" w:color="auto"/>
                    <w:left w:val="none" w:sz="0" w:space="0" w:color="auto"/>
                    <w:bottom w:val="none" w:sz="0" w:space="0" w:color="auto"/>
                    <w:right w:val="none" w:sz="0" w:space="0" w:color="auto"/>
                  </w:divBdr>
                  <w:divsChild>
                    <w:div w:id="1162696661">
                      <w:marLeft w:val="0"/>
                      <w:marRight w:val="0"/>
                      <w:marTop w:val="0"/>
                      <w:marBottom w:val="0"/>
                      <w:divBdr>
                        <w:top w:val="none" w:sz="0" w:space="0" w:color="auto"/>
                        <w:left w:val="none" w:sz="0" w:space="0" w:color="auto"/>
                        <w:bottom w:val="none" w:sz="0" w:space="0" w:color="auto"/>
                        <w:right w:val="none" w:sz="0" w:space="0" w:color="auto"/>
                      </w:divBdr>
                    </w:div>
                  </w:divsChild>
                </w:div>
                <w:div w:id="429551415">
                  <w:marLeft w:val="0"/>
                  <w:marRight w:val="0"/>
                  <w:marTop w:val="0"/>
                  <w:marBottom w:val="0"/>
                  <w:divBdr>
                    <w:top w:val="none" w:sz="0" w:space="0" w:color="auto"/>
                    <w:left w:val="none" w:sz="0" w:space="0" w:color="auto"/>
                    <w:bottom w:val="none" w:sz="0" w:space="0" w:color="auto"/>
                    <w:right w:val="none" w:sz="0" w:space="0" w:color="auto"/>
                  </w:divBdr>
                  <w:divsChild>
                    <w:div w:id="1492331210">
                      <w:marLeft w:val="0"/>
                      <w:marRight w:val="0"/>
                      <w:marTop w:val="0"/>
                      <w:marBottom w:val="0"/>
                      <w:divBdr>
                        <w:top w:val="none" w:sz="0" w:space="0" w:color="auto"/>
                        <w:left w:val="none" w:sz="0" w:space="0" w:color="auto"/>
                        <w:bottom w:val="none" w:sz="0" w:space="0" w:color="auto"/>
                        <w:right w:val="none" w:sz="0" w:space="0" w:color="auto"/>
                      </w:divBdr>
                    </w:div>
                  </w:divsChild>
                </w:div>
                <w:div w:id="444886231">
                  <w:marLeft w:val="0"/>
                  <w:marRight w:val="0"/>
                  <w:marTop w:val="0"/>
                  <w:marBottom w:val="0"/>
                  <w:divBdr>
                    <w:top w:val="none" w:sz="0" w:space="0" w:color="auto"/>
                    <w:left w:val="none" w:sz="0" w:space="0" w:color="auto"/>
                    <w:bottom w:val="none" w:sz="0" w:space="0" w:color="auto"/>
                    <w:right w:val="none" w:sz="0" w:space="0" w:color="auto"/>
                  </w:divBdr>
                  <w:divsChild>
                    <w:div w:id="115026974">
                      <w:marLeft w:val="0"/>
                      <w:marRight w:val="0"/>
                      <w:marTop w:val="0"/>
                      <w:marBottom w:val="0"/>
                      <w:divBdr>
                        <w:top w:val="none" w:sz="0" w:space="0" w:color="auto"/>
                        <w:left w:val="none" w:sz="0" w:space="0" w:color="auto"/>
                        <w:bottom w:val="none" w:sz="0" w:space="0" w:color="auto"/>
                        <w:right w:val="none" w:sz="0" w:space="0" w:color="auto"/>
                      </w:divBdr>
                    </w:div>
                  </w:divsChild>
                </w:div>
                <w:div w:id="490633673">
                  <w:marLeft w:val="0"/>
                  <w:marRight w:val="0"/>
                  <w:marTop w:val="0"/>
                  <w:marBottom w:val="0"/>
                  <w:divBdr>
                    <w:top w:val="none" w:sz="0" w:space="0" w:color="auto"/>
                    <w:left w:val="none" w:sz="0" w:space="0" w:color="auto"/>
                    <w:bottom w:val="none" w:sz="0" w:space="0" w:color="auto"/>
                    <w:right w:val="none" w:sz="0" w:space="0" w:color="auto"/>
                  </w:divBdr>
                  <w:divsChild>
                    <w:div w:id="812679014">
                      <w:marLeft w:val="0"/>
                      <w:marRight w:val="0"/>
                      <w:marTop w:val="0"/>
                      <w:marBottom w:val="0"/>
                      <w:divBdr>
                        <w:top w:val="none" w:sz="0" w:space="0" w:color="auto"/>
                        <w:left w:val="none" w:sz="0" w:space="0" w:color="auto"/>
                        <w:bottom w:val="none" w:sz="0" w:space="0" w:color="auto"/>
                        <w:right w:val="none" w:sz="0" w:space="0" w:color="auto"/>
                      </w:divBdr>
                    </w:div>
                  </w:divsChild>
                </w:div>
                <w:div w:id="498739149">
                  <w:marLeft w:val="0"/>
                  <w:marRight w:val="0"/>
                  <w:marTop w:val="0"/>
                  <w:marBottom w:val="0"/>
                  <w:divBdr>
                    <w:top w:val="none" w:sz="0" w:space="0" w:color="auto"/>
                    <w:left w:val="none" w:sz="0" w:space="0" w:color="auto"/>
                    <w:bottom w:val="none" w:sz="0" w:space="0" w:color="auto"/>
                    <w:right w:val="none" w:sz="0" w:space="0" w:color="auto"/>
                  </w:divBdr>
                  <w:divsChild>
                    <w:div w:id="1362704285">
                      <w:marLeft w:val="0"/>
                      <w:marRight w:val="0"/>
                      <w:marTop w:val="0"/>
                      <w:marBottom w:val="0"/>
                      <w:divBdr>
                        <w:top w:val="none" w:sz="0" w:space="0" w:color="auto"/>
                        <w:left w:val="none" w:sz="0" w:space="0" w:color="auto"/>
                        <w:bottom w:val="none" w:sz="0" w:space="0" w:color="auto"/>
                        <w:right w:val="none" w:sz="0" w:space="0" w:color="auto"/>
                      </w:divBdr>
                    </w:div>
                  </w:divsChild>
                </w:div>
                <w:div w:id="501239508">
                  <w:marLeft w:val="0"/>
                  <w:marRight w:val="0"/>
                  <w:marTop w:val="0"/>
                  <w:marBottom w:val="0"/>
                  <w:divBdr>
                    <w:top w:val="none" w:sz="0" w:space="0" w:color="auto"/>
                    <w:left w:val="none" w:sz="0" w:space="0" w:color="auto"/>
                    <w:bottom w:val="none" w:sz="0" w:space="0" w:color="auto"/>
                    <w:right w:val="none" w:sz="0" w:space="0" w:color="auto"/>
                  </w:divBdr>
                  <w:divsChild>
                    <w:div w:id="420375934">
                      <w:marLeft w:val="0"/>
                      <w:marRight w:val="0"/>
                      <w:marTop w:val="0"/>
                      <w:marBottom w:val="0"/>
                      <w:divBdr>
                        <w:top w:val="none" w:sz="0" w:space="0" w:color="auto"/>
                        <w:left w:val="none" w:sz="0" w:space="0" w:color="auto"/>
                        <w:bottom w:val="none" w:sz="0" w:space="0" w:color="auto"/>
                        <w:right w:val="none" w:sz="0" w:space="0" w:color="auto"/>
                      </w:divBdr>
                    </w:div>
                  </w:divsChild>
                </w:div>
                <w:div w:id="566040916">
                  <w:marLeft w:val="0"/>
                  <w:marRight w:val="0"/>
                  <w:marTop w:val="0"/>
                  <w:marBottom w:val="0"/>
                  <w:divBdr>
                    <w:top w:val="none" w:sz="0" w:space="0" w:color="auto"/>
                    <w:left w:val="none" w:sz="0" w:space="0" w:color="auto"/>
                    <w:bottom w:val="none" w:sz="0" w:space="0" w:color="auto"/>
                    <w:right w:val="none" w:sz="0" w:space="0" w:color="auto"/>
                  </w:divBdr>
                  <w:divsChild>
                    <w:div w:id="1676806946">
                      <w:marLeft w:val="0"/>
                      <w:marRight w:val="0"/>
                      <w:marTop w:val="0"/>
                      <w:marBottom w:val="0"/>
                      <w:divBdr>
                        <w:top w:val="none" w:sz="0" w:space="0" w:color="auto"/>
                        <w:left w:val="none" w:sz="0" w:space="0" w:color="auto"/>
                        <w:bottom w:val="none" w:sz="0" w:space="0" w:color="auto"/>
                        <w:right w:val="none" w:sz="0" w:space="0" w:color="auto"/>
                      </w:divBdr>
                    </w:div>
                  </w:divsChild>
                </w:div>
                <w:div w:id="582186940">
                  <w:marLeft w:val="0"/>
                  <w:marRight w:val="0"/>
                  <w:marTop w:val="0"/>
                  <w:marBottom w:val="0"/>
                  <w:divBdr>
                    <w:top w:val="none" w:sz="0" w:space="0" w:color="auto"/>
                    <w:left w:val="none" w:sz="0" w:space="0" w:color="auto"/>
                    <w:bottom w:val="none" w:sz="0" w:space="0" w:color="auto"/>
                    <w:right w:val="none" w:sz="0" w:space="0" w:color="auto"/>
                  </w:divBdr>
                  <w:divsChild>
                    <w:div w:id="2100635098">
                      <w:marLeft w:val="0"/>
                      <w:marRight w:val="0"/>
                      <w:marTop w:val="0"/>
                      <w:marBottom w:val="0"/>
                      <w:divBdr>
                        <w:top w:val="none" w:sz="0" w:space="0" w:color="auto"/>
                        <w:left w:val="none" w:sz="0" w:space="0" w:color="auto"/>
                        <w:bottom w:val="none" w:sz="0" w:space="0" w:color="auto"/>
                        <w:right w:val="none" w:sz="0" w:space="0" w:color="auto"/>
                      </w:divBdr>
                    </w:div>
                  </w:divsChild>
                </w:div>
                <w:div w:id="583883644">
                  <w:marLeft w:val="0"/>
                  <w:marRight w:val="0"/>
                  <w:marTop w:val="0"/>
                  <w:marBottom w:val="0"/>
                  <w:divBdr>
                    <w:top w:val="none" w:sz="0" w:space="0" w:color="auto"/>
                    <w:left w:val="none" w:sz="0" w:space="0" w:color="auto"/>
                    <w:bottom w:val="none" w:sz="0" w:space="0" w:color="auto"/>
                    <w:right w:val="none" w:sz="0" w:space="0" w:color="auto"/>
                  </w:divBdr>
                  <w:divsChild>
                    <w:div w:id="1450246662">
                      <w:marLeft w:val="0"/>
                      <w:marRight w:val="0"/>
                      <w:marTop w:val="0"/>
                      <w:marBottom w:val="0"/>
                      <w:divBdr>
                        <w:top w:val="none" w:sz="0" w:space="0" w:color="auto"/>
                        <w:left w:val="none" w:sz="0" w:space="0" w:color="auto"/>
                        <w:bottom w:val="none" w:sz="0" w:space="0" w:color="auto"/>
                        <w:right w:val="none" w:sz="0" w:space="0" w:color="auto"/>
                      </w:divBdr>
                    </w:div>
                  </w:divsChild>
                </w:div>
                <w:div w:id="588781086">
                  <w:marLeft w:val="0"/>
                  <w:marRight w:val="0"/>
                  <w:marTop w:val="0"/>
                  <w:marBottom w:val="0"/>
                  <w:divBdr>
                    <w:top w:val="none" w:sz="0" w:space="0" w:color="auto"/>
                    <w:left w:val="none" w:sz="0" w:space="0" w:color="auto"/>
                    <w:bottom w:val="none" w:sz="0" w:space="0" w:color="auto"/>
                    <w:right w:val="none" w:sz="0" w:space="0" w:color="auto"/>
                  </w:divBdr>
                  <w:divsChild>
                    <w:div w:id="800731814">
                      <w:marLeft w:val="0"/>
                      <w:marRight w:val="0"/>
                      <w:marTop w:val="0"/>
                      <w:marBottom w:val="0"/>
                      <w:divBdr>
                        <w:top w:val="none" w:sz="0" w:space="0" w:color="auto"/>
                        <w:left w:val="none" w:sz="0" w:space="0" w:color="auto"/>
                        <w:bottom w:val="none" w:sz="0" w:space="0" w:color="auto"/>
                        <w:right w:val="none" w:sz="0" w:space="0" w:color="auto"/>
                      </w:divBdr>
                    </w:div>
                  </w:divsChild>
                </w:div>
                <w:div w:id="607543035">
                  <w:marLeft w:val="0"/>
                  <w:marRight w:val="0"/>
                  <w:marTop w:val="0"/>
                  <w:marBottom w:val="0"/>
                  <w:divBdr>
                    <w:top w:val="none" w:sz="0" w:space="0" w:color="auto"/>
                    <w:left w:val="none" w:sz="0" w:space="0" w:color="auto"/>
                    <w:bottom w:val="none" w:sz="0" w:space="0" w:color="auto"/>
                    <w:right w:val="none" w:sz="0" w:space="0" w:color="auto"/>
                  </w:divBdr>
                  <w:divsChild>
                    <w:div w:id="1832208223">
                      <w:marLeft w:val="0"/>
                      <w:marRight w:val="0"/>
                      <w:marTop w:val="0"/>
                      <w:marBottom w:val="0"/>
                      <w:divBdr>
                        <w:top w:val="none" w:sz="0" w:space="0" w:color="auto"/>
                        <w:left w:val="none" w:sz="0" w:space="0" w:color="auto"/>
                        <w:bottom w:val="none" w:sz="0" w:space="0" w:color="auto"/>
                        <w:right w:val="none" w:sz="0" w:space="0" w:color="auto"/>
                      </w:divBdr>
                    </w:div>
                  </w:divsChild>
                </w:div>
                <w:div w:id="612597074">
                  <w:marLeft w:val="0"/>
                  <w:marRight w:val="0"/>
                  <w:marTop w:val="0"/>
                  <w:marBottom w:val="0"/>
                  <w:divBdr>
                    <w:top w:val="none" w:sz="0" w:space="0" w:color="auto"/>
                    <w:left w:val="none" w:sz="0" w:space="0" w:color="auto"/>
                    <w:bottom w:val="none" w:sz="0" w:space="0" w:color="auto"/>
                    <w:right w:val="none" w:sz="0" w:space="0" w:color="auto"/>
                  </w:divBdr>
                  <w:divsChild>
                    <w:div w:id="523441157">
                      <w:marLeft w:val="0"/>
                      <w:marRight w:val="0"/>
                      <w:marTop w:val="0"/>
                      <w:marBottom w:val="0"/>
                      <w:divBdr>
                        <w:top w:val="none" w:sz="0" w:space="0" w:color="auto"/>
                        <w:left w:val="none" w:sz="0" w:space="0" w:color="auto"/>
                        <w:bottom w:val="none" w:sz="0" w:space="0" w:color="auto"/>
                        <w:right w:val="none" w:sz="0" w:space="0" w:color="auto"/>
                      </w:divBdr>
                    </w:div>
                  </w:divsChild>
                </w:div>
                <w:div w:id="613638230">
                  <w:marLeft w:val="0"/>
                  <w:marRight w:val="0"/>
                  <w:marTop w:val="0"/>
                  <w:marBottom w:val="0"/>
                  <w:divBdr>
                    <w:top w:val="none" w:sz="0" w:space="0" w:color="auto"/>
                    <w:left w:val="none" w:sz="0" w:space="0" w:color="auto"/>
                    <w:bottom w:val="none" w:sz="0" w:space="0" w:color="auto"/>
                    <w:right w:val="none" w:sz="0" w:space="0" w:color="auto"/>
                  </w:divBdr>
                  <w:divsChild>
                    <w:div w:id="860633143">
                      <w:marLeft w:val="0"/>
                      <w:marRight w:val="0"/>
                      <w:marTop w:val="0"/>
                      <w:marBottom w:val="0"/>
                      <w:divBdr>
                        <w:top w:val="none" w:sz="0" w:space="0" w:color="auto"/>
                        <w:left w:val="none" w:sz="0" w:space="0" w:color="auto"/>
                        <w:bottom w:val="none" w:sz="0" w:space="0" w:color="auto"/>
                        <w:right w:val="none" w:sz="0" w:space="0" w:color="auto"/>
                      </w:divBdr>
                    </w:div>
                  </w:divsChild>
                </w:div>
                <w:div w:id="625281062">
                  <w:marLeft w:val="0"/>
                  <w:marRight w:val="0"/>
                  <w:marTop w:val="0"/>
                  <w:marBottom w:val="0"/>
                  <w:divBdr>
                    <w:top w:val="none" w:sz="0" w:space="0" w:color="auto"/>
                    <w:left w:val="none" w:sz="0" w:space="0" w:color="auto"/>
                    <w:bottom w:val="none" w:sz="0" w:space="0" w:color="auto"/>
                    <w:right w:val="none" w:sz="0" w:space="0" w:color="auto"/>
                  </w:divBdr>
                  <w:divsChild>
                    <w:div w:id="82802317">
                      <w:marLeft w:val="0"/>
                      <w:marRight w:val="0"/>
                      <w:marTop w:val="0"/>
                      <w:marBottom w:val="0"/>
                      <w:divBdr>
                        <w:top w:val="none" w:sz="0" w:space="0" w:color="auto"/>
                        <w:left w:val="none" w:sz="0" w:space="0" w:color="auto"/>
                        <w:bottom w:val="none" w:sz="0" w:space="0" w:color="auto"/>
                        <w:right w:val="none" w:sz="0" w:space="0" w:color="auto"/>
                      </w:divBdr>
                    </w:div>
                  </w:divsChild>
                </w:div>
                <w:div w:id="641083229">
                  <w:marLeft w:val="0"/>
                  <w:marRight w:val="0"/>
                  <w:marTop w:val="0"/>
                  <w:marBottom w:val="0"/>
                  <w:divBdr>
                    <w:top w:val="none" w:sz="0" w:space="0" w:color="auto"/>
                    <w:left w:val="none" w:sz="0" w:space="0" w:color="auto"/>
                    <w:bottom w:val="none" w:sz="0" w:space="0" w:color="auto"/>
                    <w:right w:val="none" w:sz="0" w:space="0" w:color="auto"/>
                  </w:divBdr>
                  <w:divsChild>
                    <w:div w:id="578639198">
                      <w:marLeft w:val="0"/>
                      <w:marRight w:val="0"/>
                      <w:marTop w:val="0"/>
                      <w:marBottom w:val="0"/>
                      <w:divBdr>
                        <w:top w:val="none" w:sz="0" w:space="0" w:color="auto"/>
                        <w:left w:val="none" w:sz="0" w:space="0" w:color="auto"/>
                        <w:bottom w:val="none" w:sz="0" w:space="0" w:color="auto"/>
                        <w:right w:val="none" w:sz="0" w:space="0" w:color="auto"/>
                      </w:divBdr>
                    </w:div>
                  </w:divsChild>
                </w:div>
                <w:div w:id="644698192">
                  <w:marLeft w:val="0"/>
                  <w:marRight w:val="0"/>
                  <w:marTop w:val="0"/>
                  <w:marBottom w:val="0"/>
                  <w:divBdr>
                    <w:top w:val="none" w:sz="0" w:space="0" w:color="auto"/>
                    <w:left w:val="none" w:sz="0" w:space="0" w:color="auto"/>
                    <w:bottom w:val="none" w:sz="0" w:space="0" w:color="auto"/>
                    <w:right w:val="none" w:sz="0" w:space="0" w:color="auto"/>
                  </w:divBdr>
                  <w:divsChild>
                    <w:div w:id="278071664">
                      <w:marLeft w:val="0"/>
                      <w:marRight w:val="0"/>
                      <w:marTop w:val="0"/>
                      <w:marBottom w:val="0"/>
                      <w:divBdr>
                        <w:top w:val="none" w:sz="0" w:space="0" w:color="auto"/>
                        <w:left w:val="none" w:sz="0" w:space="0" w:color="auto"/>
                        <w:bottom w:val="none" w:sz="0" w:space="0" w:color="auto"/>
                        <w:right w:val="none" w:sz="0" w:space="0" w:color="auto"/>
                      </w:divBdr>
                    </w:div>
                  </w:divsChild>
                </w:div>
                <w:div w:id="645086688">
                  <w:marLeft w:val="0"/>
                  <w:marRight w:val="0"/>
                  <w:marTop w:val="0"/>
                  <w:marBottom w:val="0"/>
                  <w:divBdr>
                    <w:top w:val="none" w:sz="0" w:space="0" w:color="auto"/>
                    <w:left w:val="none" w:sz="0" w:space="0" w:color="auto"/>
                    <w:bottom w:val="none" w:sz="0" w:space="0" w:color="auto"/>
                    <w:right w:val="none" w:sz="0" w:space="0" w:color="auto"/>
                  </w:divBdr>
                  <w:divsChild>
                    <w:div w:id="1591889720">
                      <w:marLeft w:val="0"/>
                      <w:marRight w:val="0"/>
                      <w:marTop w:val="0"/>
                      <w:marBottom w:val="0"/>
                      <w:divBdr>
                        <w:top w:val="none" w:sz="0" w:space="0" w:color="auto"/>
                        <w:left w:val="none" w:sz="0" w:space="0" w:color="auto"/>
                        <w:bottom w:val="none" w:sz="0" w:space="0" w:color="auto"/>
                        <w:right w:val="none" w:sz="0" w:space="0" w:color="auto"/>
                      </w:divBdr>
                    </w:div>
                  </w:divsChild>
                </w:div>
                <w:div w:id="647979889">
                  <w:marLeft w:val="0"/>
                  <w:marRight w:val="0"/>
                  <w:marTop w:val="0"/>
                  <w:marBottom w:val="0"/>
                  <w:divBdr>
                    <w:top w:val="none" w:sz="0" w:space="0" w:color="auto"/>
                    <w:left w:val="none" w:sz="0" w:space="0" w:color="auto"/>
                    <w:bottom w:val="none" w:sz="0" w:space="0" w:color="auto"/>
                    <w:right w:val="none" w:sz="0" w:space="0" w:color="auto"/>
                  </w:divBdr>
                  <w:divsChild>
                    <w:div w:id="724910983">
                      <w:marLeft w:val="0"/>
                      <w:marRight w:val="0"/>
                      <w:marTop w:val="0"/>
                      <w:marBottom w:val="0"/>
                      <w:divBdr>
                        <w:top w:val="none" w:sz="0" w:space="0" w:color="auto"/>
                        <w:left w:val="none" w:sz="0" w:space="0" w:color="auto"/>
                        <w:bottom w:val="none" w:sz="0" w:space="0" w:color="auto"/>
                        <w:right w:val="none" w:sz="0" w:space="0" w:color="auto"/>
                      </w:divBdr>
                    </w:div>
                  </w:divsChild>
                </w:div>
                <w:div w:id="662050620">
                  <w:marLeft w:val="0"/>
                  <w:marRight w:val="0"/>
                  <w:marTop w:val="0"/>
                  <w:marBottom w:val="0"/>
                  <w:divBdr>
                    <w:top w:val="none" w:sz="0" w:space="0" w:color="auto"/>
                    <w:left w:val="none" w:sz="0" w:space="0" w:color="auto"/>
                    <w:bottom w:val="none" w:sz="0" w:space="0" w:color="auto"/>
                    <w:right w:val="none" w:sz="0" w:space="0" w:color="auto"/>
                  </w:divBdr>
                  <w:divsChild>
                    <w:div w:id="1834292453">
                      <w:marLeft w:val="0"/>
                      <w:marRight w:val="0"/>
                      <w:marTop w:val="0"/>
                      <w:marBottom w:val="0"/>
                      <w:divBdr>
                        <w:top w:val="none" w:sz="0" w:space="0" w:color="auto"/>
                        <w:left w:val="none" w:sz="0" w:space="0" w:color="auto"/>
                        <w:bottom w:val="none" w:sz="0" w:space="0" w:color="auto"/>
                        <w:right w:val="none" w:sz="0" w:space="0" w:color="auto"/>
                      </w:divBdr>
                    </w:div>
                  </w:divsChild>
                </w:div>
                <w:div w:id="678239171">
                  <w:marLeft w:val="0"/>
                  <w:marRight w:val="0"/>
                  <w:marTop w:val="0"/>
                  <w:marBottom w:val="0"/>
                  <w:divBdr>
                    <w:top w:val="none" w:sz="0" w:space="0" w:color="auto"/>
                    <w:left w:val="none" w:sz="0" w:space="0" w:color="auto"/>
                    <w:bottom w:val="none" w:sz="0" w:space="0" w:color="auto"/>
                    <w:right w:val="none" w:sz="0" w:space="0" w:color="auto"/>
                  </w:divBdr>
                  <w:divsChild>
                    <w:div w:id="1082146655">
                      <w:marLeft w:val="0"/>
                      <w:marRight w:val="0"/>
                      <w:marTop w:val="0"/>
                      <w:marBottom w:val="0"/>
                      <w:divBdr>
                        <w:top w:val="none" w:sz="0" w:space="0" w:color="auto"/>
                        <w:left w:val="none" w:sz="0" w:space="0" w:color="auto"/>
                        <w:bottom w:val="none" w:sz="0" w:space="0" w:color="auto"/>
                        <w:right w:val="none" w:sz="0" w:space="0" w:color="auto"/>
                      </w:divBdr>
                    </w:div>
                  </w:divsChild>
                </w:div>
                <w:div w:id="691036369">
                  <w:marLeft w:val="0"/>
                  <w:marRight w:val="0"/>
                  <w:marTop w:val="0"/>
                  <w:marBottom w:val="0"/>
                  <w:divBdr>
                    <w:top w:val="none" w:sz="0" w:space="0" w:color="auto"/>
                    <w:left w:val="none" w:sz="0" w:space="0" w:color="auto"/>
                    <w:bottom w:val="none" w:sz="0" w:space="0" w:color="auto"/>
                    <w:right w:val="none" w:sz="0" w:space="0" w:color="auto"/>
                  </w:divBdr>
                  <w:divsChild>
                    <w:div w:id="492524975">
                      <w:marLeft w:val="0"/>
                      <w:marRight w:val="0"/>
                      <w:marTop w:val="0"/>
                      <w:marBottom w:val="0"/>
                      <w:divBdr>
                        <w:top w:val="none" w:sz="0" w:space="0" w:color="auto"/>
                        <w:left w:val="none" w:sz="0" w:space="0" w:color="auto"/>
                        <w:bottom w:val="none" w:sz="0" w:space="0" w:color="auto"/>
                        <w:right w:val="none" w:sz="0" w:space="0" w:color="auto"/>
                      </w:divBdr>
                    </w:div>
                  </w:divsChild>
                </w:div>
                <w:div w:id="698050409">
                  <w:marLeft w:val="0"/>
                  <w:marRight w:val="0"/>
                  <w:marTop w:val="0"/>
                  <w:marBottom w:val="0"/>
                  <w:divBdr>
                    <w:top w:val="none" w:sz="0" w:space="0" w:color="auto"/>
                    <w:left w:val="none" w:sz="0" w:space="0" w:color="auto"/>
                    <w:bottom w:val="none" w:sz="0" w:space="0" w:color="auto"/>
                    <w:right w:val="none" w:sz="0" w:space="0" w:color="auto"/>
                  </w:divBdr>
                  <w:divsChild>
                    <w:div w:id="200018242">
                      <w:marLeft w:val="0"/>
                      <w:marRight w:val="0"/>
                      <w:marTop w:val="0"/>
                      <w:marBottom w:val="0"/>
                      <w:divBdr>
                        <w:top w:val="none" w:sz="0" w:space="0" w:color="auto"/>
                        <w:left w:val="none" w:sz="0" w:space="0" w:color="auto"/>
                        <w:bottom w:val="none" w:sz="0" w:space="0" w:color="auto"/>
                        <w:right w:val="none" w:sz="0" w:space="0" w:color="auto"/>
                      </w:divBdr>
                    </w:div>
                  </w:divsChild>
                </w:div>
                <w:div w:id="702173677">
                  <w:marLeft w:val="0"/>
                  <w:marRight w:val="0"/>
                  <w:marTop w:val="0"/>
                  <w:marBottom w:val="0"/>
                  <w:divBdr>
                    <w:top w:val="none" w:sz="0" w:space="0" w:color="auto"/>
                    <w:left w:val="none" w:sz="0" w:space="0" w:color="auto"/>
                    <w:bottom w:val="none" w:sz="0" w:space="0" w:color="auto"/>
                    <w:right w:val="none" w:sz="0" w:space="0" w:color="auto"/>
                  </w:divBdr>
                  <w:divsChild>
                    <w:div w:id="1006909034">
                      <w:marLeft w:val="0"/>
                      <w:marRight w:val="0"/>
                      <w:marTop w:val="0"/>
                      <w:marBottom w:val="0"/>
                      <w:divBdr>
                        <w:top w:val="none" w:sz="0" w:space="0" w:color="auto"/>
                        <w:left w:val="none" w:sz="0" w:space="0" w:color="auto"/>
                        <w:bottom w:val="none" w:sz="0" w:space="0" w:color="auto"/>
                        <w:right w:val="none" w:sz="0" w:space="0" w:color="auto"/>
                      </w:divBdr>
                    </w:div>
                  </w:divsChild>
                </w:div>
                <w:div w:id="718239976">
                  <w:marLeft w:val="0"/>
                  <w:marRight w:val="0"/>
                  <w:marTop w:val="0"/>
                  <w:marBottom w:val="0"/>
                  <w:divBdr>
                    <w:top w:val="none" w:sz="0" w:space="0" w:color="auto"/>
                    <w:left w:val="none" w:sz="0" w:space="0" w:color="auto"/>
                    <w:bottom w:val="none" w:sz="0" w:space="0" w:color="auto"/>
                    <w:right w:val="none" w:sz="0" w:space="0" w:color="auto"/>
                  </w:divBdr>
                  <w:divsChild>
                    <w:div w:id="1981886275">
                      <w:marLeft w:val="0"/>
                      <w:marRight w:val="0"/>
                      <w:marTop w:val="0"/>
                      <w:marBottom w:val="0"/>
                      <w:divBdr>
                        <w:top w:val="none" w:sz="0" w:space="0" w:color="auto"/>
                        <w:left w:val="none" w:sz="0" w:space="0" w:color="auto"/>
                        <w:bottom w:val="none" w:sz="0" w:space="0" w:color="auto"/>
                        <w:right w:val="none" w:sz="0" w:space="0" w:color="auto"/>
                      </w:divBdr>
                    </w:div>
                  </w:divsChild>
                </w:div>
                <w:div w:id="744181380">
                  <w:marLeft w:val="0"/>
                  <w:marRight w:val="0"/>
                  <w:marTop w:val="0"/>
                  <w:marBottom w:val="0"/>
                  <w:divBdr>
                    <w:top w:val="none" w:sz="0" w:space="0" w:color="auto"/>
                    <w:left w:val="none" w:sz="0" w:space="0" w:color="auto"/>
                    <w:bottom w:val="none" w:sz="0" w:space="0" w:color="auto"/>
                    <w:right w:val="none" w:sz="0" w:space="0" w:color="auto"/>
                  </w:divBdr>
                  <w:divsChild>
                    <w:div w:id="354887150">
                      <w:marLeft w:val="0"/>
                      <w:marRight w:val="0"/>
                      <w:marTop w:val="0"/>
                      <w:marBottom w:val="0"/>
                      <w:divBdr>
                        <w:top w:val="none" w:sz="0" w:space="0" w:color="auto"/>
                        <w:left w:val="none" w:sz="0" w:space="0" w:color="auto"/>
                        <w:bottom w:val="none" w:sz="0" w:space="0" w:color="auto"/>
                        <w:right w:val="none" w:sz="0" w:space="0" w:color="auto"/>
                      </w:divBdr>
                    </w:div>
                  </w:divsChild>
                </w:div>
                <w:div w:id="754319910">
                  <w:marLeft w:val="0"/>
                  <w:marRight w:val="0"/>
                  <w:marTop w:val="0"/>
                  <w:marBottom w:val="0"/>
                  <w:divBdr>
                    <w:top w:val="none" w:sz="0" w:space="0" w:color="auto"/>
                    <w:left w:val="none" w:sz="0" w:space="0" w:color="auto"/>
                    <w:bottom w:val="none" w:sz="0" w:space="0" w:color="auto"/>
                    <w:right w:val="none" w:sz="0" w:space="0" w:color="auto"/>
                  </w:divBdr>
                  <w:divsChild>
                    <w:div w:id="1566602639">
                      <w:marLeft w:val="0"/>
                      <w:marRight w:val="0"/>
                      <w:marTop w:val="0"/>
                      <w:marBottom w:val="0"/>
                      <w:divBdr>
                        <w:top w:val="none" w:sz="0" w:space="0" w:color="auto"/>
                        <w:left w:val="none" w:sz="0" w:space="0" w:color="auto"/>
                        <w:bottom w:val="none" w:sz="0" w:space="0" w:color="auto"/>
                        <w:right w:val="none" w:sz="0" w:space="0" w:color="auto"/>
                      </w:divBdr>
                    </w:div>
                  </w:divsChild>
                </w:div>
                <w:div w:id="760225811">
                  <w:marLeft w:val="0"/>
                  <w:marRight w:val="0"/>
                  <w:marTop w:val="0"/>
                  <w:marBottom w:val="0"/>
                  <w:divBdr>
                    <w:top w:val="none" w:sz="0" w:space="0" w:color="auto"/>
                    <w:left w:val="none" w:sz="0" w:space="0" w:color="auto"/>
                    <w:bottom w:val="none" w:sz="0" w:space="0" w:color="auto"/>
                    <w:right w:val="none" w:sz="0" w:space="0" w:color="auto"/>
                  </w:divBdr>
                  <w:divsChild>
                    <w:div w:id="393429288">
                      <w:marLeft w:val="0"/>
                      <w:marRight w:val="0"/>
                      <w:marTop w:val="0"/>
                      <w:marBottom w:val="0"/>
                      <w:divBdr>
                        <w:top w:val="none" w:sz="0" w:space="0" w:color="auto"/>
                        <w:left w:val="none" w:sz="0" w:space="0" w:color="auto"/>
                        <w:bottom w:val="none" w:sz="0" w:space="0" w:color="auto"/>
                        <w:right w:val="none" w:sz="0" w:space="0" w:color="auto"/>
                      </w:divBdr>
                    </w:div>
                  </w:divsChild>
                </w:div>
                <w:div w:id="784419675">
                  <w:marLeft w:val="0"/>
                  <w:marRight w:val="0"/>
                  <w:marTop w:val="0"/>
                  <w:marBottom w:val="0"/>
                  <w:divBdr>
                    <w:top w:val="none" w:sz="0" w:space="0" w:color="auto"/>
                    <w:left w:val="none" w:sz="0" w:space="0" w:color="auto"/>
                    <w:bottom w:val="none" w:sz="0" w:space="0" w:color="auto"/>
                    <w:right w:val="none" w:sz="0" w:space="0" w:color="auto"/>
                  </w:divBdr>
                  <w:divsChild>
                    <w:div w:id="351347095">
                      <w:marLeft w:val="0"/>
                      <w:marRight w:val="0"/>
                      <w:marTop w:val="0"/>
                      <w:marBottom w:val="0"/>
                      <w:divBdr>
                        <w:top w:val="none" w:sz="0" w:space="0" w:color="auto"/>
                        <w:left w:val="none" w:sz="0" w:space="0" w:color="auto"/>
                        <w:bottom w:val="none" w:sz="0" w:space="0" w:color="auto"/>
                        <w:right w:val="none" w:sz="0" w:space="0" w:color="auto"/>
                      </w:divBdr>
                    </w:div>
                  </w:divsChild>
                </w:div>
                <w:div w:id="817576069">
                  <w:marLeft w:val="0"/>
                  <w:marRight w:val="0"/>
                  <w:marTop w:val="0"/>
                  <w:marBottom w:val="0"/>
                  <w:divBdr>
                    <w:top w:val="none" w:sz="0" w:space="0" w:color="auto"/>
                    <w:left w:val="none" w:sz="0" w:space="0" w:color="auto"/>
                    <w:bottom w:val="none" w:sz="0" w:space="0" w:color="auto"/>
                    <w:right w:val="none" w:sz="0" w:space="0" w:color="auto"/>
                  </w:divBdr>
                  <w:divsChild>
                    <w:div w:id="1127315135">
                      <w:marLeft w:val="0"/>
                      <w:marRight w:val="0"/>
                      <w:marTop w:val="0"/>
                      <w:marBottom w:val="0"/>
                      <w:divBdr>
                        <w:top w:val="none" w:sz="0" w:space="0" w:color="auto"/>
                        <w:left w:val="none" w:sz="0" w:space="0" w:color="auto"/>
                        <w:bottom w:val="none" w:sz="0" w:space="0" w:color="auto"/>
                        <w:right w:val="none" w:sz="0" w:space="0" w:color="auto"/>
                      </w:divBdr>
                    </w:div>
                  </w:divsChild>
                </w:div>
                <w:div w:id="833647866">
                  <w:marLeft w:val="0"/>
                  <w:marRight w:val="0"/>
                  <w:marTop w:val="0"/>
                  <w:marBottom w:val="0"/>
                  <w:divBdr>
                    <w:top w:val="none" w:sz="0" w:space="0" w:color="auto"/>
                    <w:left w:val="none" w:sz="0" w:space="0" w:color="auto"/>
                    <w:bottom w:val="none" w:sz="0" w:space="0" w:color="auto"/>
                    <w:right w:val="none" w:sz="0" w:space="0" w:color="auto"/>
                  </w:divBdr>
                  <w:divsChild>
                    <w:div w:id="2097818812">
                      <w:marLeft w:val="0"/>
                      <w:marRight w:val="0"/>
                      <w:marTop w:val="0"/>
                      <w:marBottom w:val="0"/>
                      <w:divBdr>
                        <w:top w:val="none" w:sz="0" w:space="0" w:color="auto"/>
                        <w:left w:val="none" w:sz="0" w:space="0" w:color="auto"/>
                        <w:bottom w:val="none" w:sz="0" w:space="0" w:color="auto"/>
                        <w:right w:val="none" w:sz="0" w:space="0" w:color="auto"/>
                      </w:divBdr>
                    </w:div>
                  </w:divsChild>
                </w:div>
                <w:div w:id="836771036">
                  <w:marLeft w:val="0"/>
                  <w:marRight w:val="0"/>
                  <w:marTop w:val="0"/>
                  <w:marBottom w:val="0"/>
                  <w:divBdr>
                    <w:top w:val="none" w:sz="0" w:space="0" w:color="auto"/>
                    <w:left w:val="none" w:sz="0" w:space="0" w:color="auto"/>
                    <w:bottom w:val="none" w:sz="0" w:space="0" w:color="auto"/>
                    <w:right w:val="none" w:sz="0" w:space="0" w:color="auto"/>
                  </w:divBdr>
                  <w:divsChild>
                    <w:div w:id="1504320872">
                      <w:marLeft w:val="0"/>
                      <w:marRight w:val="0"/>
                      <w:marTop w:val="0"/>
                      <w:marBottom w:val="0"/>
                      <w:divBdr>
                        <w:top w:val="none" w:sz="0" w:space="0" w:color="auto"/>
                        <w:left w:val="none" w:sz="0" w:space="0" w:color="auto"/>
                        <w:bottom w:val="none" w:sz="0" w:space="0" w:color="auto"/>
                        <w:right w:val="none" w:sz="0" w:space="0" w:color="auto"/>
                      </w:divBdr>
                    </w:div>
                  </w:divsChild>
                </w:div>
                <w:div w:id="862716232">
                  <w:marLeft w:val="0"/>
                  <w:marRight w:val="0"/>
                  <w:marTop w:val="0"/>
                  <w:marBottom w:val="0"/>
                  <w:divBdr>
                    <w:top w:val="none" w:sz="0" w:space="0" w:color="auto"/>
                    <w:left w:val="none" w:sz="0" w:space="0" w:color="auto"/>
                    <w:bottom w:val="none" w:sz="0" w:space="0" w:color="auto"/>
                    <w:right w:val="none" w:sz="0" w:space="0" w:color="auto"/>
                  </w:divBdr>
                  <w:divsChild>
                    <w:div w:id="2064062310">
                      <w:marLeft w:val="0"/>
                      <w:marRight w:val="0"/>
                      <w:marTop w:val="0"/>
                      <w:marBottom w:val="0"/>
                      <w:divBdr>
                        <w:top w:val="none" w:sz="0" w:space="0" w:color="auto"/>
                        <w:left w:val="none" w:sz="0" w:space="0" w:color="auto"/>
                        <w:bottom w:val="none" w:sz="0" w:space="0" w:color="auto"/>
                        <w:right w:val="none" w:sz="0" w:space="0" w:color="auto"/>
                      </w:divBdr>
                    </w:div>
                  </w:divsChild>
                </w:div>
                <w:div w:id="869336028">
                  <w:marLeft w:val="0"/>
                  <w:marRight w:val="0"/>
                  <w:marTop w:val="0"/>
                  <w:marBottom w:val="0"/>
                  <w:divBdr>
                    <w:top w:val="none" w:sz="0" w:space="0" w:color="auto"/>
                    <w:left w:val="none" w:sz="0" w:space="0" w:color="auto"/>
                    <w:bottom w:val="none" w:sz="0" w:space="0" w:color="auto"/>
                    <w:right w:val="none" w:sz="0" w:space="0" w:color="auto"/>
                  </w:divBdr>
                  <w:divsChild>
                    <w:div w:id="416560406">
                      <w:marLeft w:val="0"/>
                      <w:marRight w:val="0"/>
                      <w:marTop w:val="0"/>
                      <w:marBottom w:val="0"/>
                      <w:divBdr>
                        <w:top w:val="none" w:sz="0" w:space="0" w:color="auto"/>
                        <w:left w:val="none" w:sz="0" w:space="0" w:color="auto"/>
                        <w:bottom w:val="none" w:sz="0" w:space="0" w:color="auto"/>
                        <w:right w:val="none" w:sz="0" w:space="0" w:color="auto"/>
                      </w:divBdr>
                    </w:div>
                  </w:divsChild>
                </w:div>
                <w:div w:id="881211065">
                  <w:marLeft w:val="0"/>
                  <w:marRight w:val="0"/>
                  <w:marTop w:val="0"/>
                  <w:marBottom w:val="0"/>
                  <w:divBdr>
                    <w:top w:val="none" w:sz="0" w:space="0" w:color="auto"/>
                    <w:left w:val="none" w:sz="0" w:space="0" w:color="auto"/>
                    <w:bottom w:val="none" w:sz="0" w:space="0" w:color="auto"/>
                    <w:right w:val="none" w:sz="0" w:space="0" w:color="auto"/>
                  </w:divBdr>
                  <w:divsChild>
                    <w:div w:id="1188328224">
                      <w:marLeft w:val="0"/>
                      <w:marRight w:val="0"/>
                      <w:marTop w:val="0"/>
                      <w:marBottom w:val="0"/>
                      <w:divBdr>
                        <w:top w:val="none" w:sz="0" w:space="0" w:color="auto"/>
                        <w:left w:val="none" w:sz="0" w:space="0" w:color="auto"/>
                        <w:bottom w:val="none" w:sz="0" w:space="0" w:color="auto"/>
                        <w:right w:val="none" w:sz="0" w:space="0" w:color="auto"/>
                      </w:divBdr>
                    </w:div>
                  </w:divsChild>
                </w:div>
                <w:div w:id="925580564">
                  <w:marLeft w:val="0"/>
                  <w:marRight w:val="0"/>
                  <w:marTop w:val="0"/>
                  <w:marBottom w:val="0"/>
                  <w:divBdr>
                    <w:top w:val="none" w:sz="0" w:space="0" w:color="auto"/>
                    <w:left w:val="none" w:sz="0" w:space="0" w:color="auto"/>
                    <w:bottom w:val="none" w:sz="0" w:space="0" w:color="auto"/>
                    <w:right w:val="none" w:sz="0" w:space="0" w:color="auto"/>
                  </w:divBdr>
                  <w:divsChild>
                    <w:div w:id="555357110">
                      <w:marLeft w:val="0"/>
                      <w:marRight w:val="0"/>
                      <w:marTop w:val="0"/>
                      <w:marBottom w:val="0"/>
                      <w:divBdr>
                        <w:top w:val="none" w:sz="0" w:space="0" w:color="auto"/>
                        <w:left w:val="none" w:sz="0" w:space="0" w:color="auto"/>
                        <w:bottom w:val="none" w:sz="0" w:space="0" w:color="auto"/>
                        <w:right w:val="none" w:sz="0" w:space="0" w:color="auto"/>
                      </w:divBdr>
                    </w:div>
                  </w:divsChild>
                </w:div>
                <w:div w:id="928779275">
                  <w:marLeft w:val="0"/>
                  <w:marRight w:val="0"/>
                  <w:marTop w:val="0"/>
                  <w:marBottom w:val="0"/>
                  <w:divBdr>
                    <w:top w:val="none" w:sz="0" w:space="0" w:color="auto"/>
                    <w:left w:val="none" w:sz="0" w:space="0" w:color="auto"/>
                    <w:bottom w:val="none" w:sz="0" w:space="0" w:color="auto"/>
                    <w:right w:val="none" w:sz="0" w:space="0" w:color="auto"/>
                  </w:divBdr>
                  <w:divsChild>
                    <w:div w:id="50620284">
                      <w:marLeft w:val="0"/>
                      <w:marRight w:val="0"/>
                      <w:marTop w:val="0"/>
                      <w:marBottom w:val="0"/>
                      <w:divBdr>
                        <w:top w:val="none" w:sz="0" w:space="0" w:color="auto"/>
                        <w:left w:val="none" w:sz="0" w:space="0" w:color="auto"/>
                        <w:bottom w:val="none" w:sz="0" w:space="0" w:color="auto"/>
                        <w:right w:val="none" w:sz="0" w:space="0" w:color="auto"/>
                      </w:divBdr>
                    </w:div>
                  </w:divsChild>
                </w:div>
                <w:div w:id="933124133">
                  <w:marLeft w:val="0"/>
                  <w:marRight w:val="0"/>
                  <w:marTop w:val="0"/>
                  <w:marBottom w:val="0"/>
                  <w:divBdr>
                    <w:top w:val="none" w:sz="0" w:space="0" w:color="auto"/>
                    <w:left w:val="none" w:sz="0" w:space="0" w:color="auto"/>
                    <w:bottom w:val="none" w:sz="0" w:space="0" w:color="auto"/>
                    <w:right w:val="none" w:sz="0" w:space="0" w:color="auto"/>
                  </w:divBdr>
                  <w:divsChild>
                    <w:div w:id="1365670505">
                      <w:marLeft w:val="0"/>
                      <w:marRight w:val="0"/>
                      <w:marTop w:val="0"/>
                      <w:marBottom w:val="0"/>
                      <w:divBdr>
                        <w:top w:val="none" w:sz="0" w:space="0" w:color="auto"/>
                        <w:left w:val="none" w:sz="0" w:space="0" w:color="auto"/>
                        <w:bottom w:val="none" w:sz="0" w:space="0" w:color="auto"/>
                        <w:right w:val="none" w:sz="0" w:space="0" w:color="auto"/>
                      </w:divBdr>
                    </w:div>
                  </w:divsChild>
                </w:div>
                <w:div w:id="937299962">
                  <w:marLeft w:val="0"/>
                  <w:marRight w:val="0"/>
                  <w:marTop w:val="0"/>
                  <w:marBottom w:val="0"/>
                  <w:divBdr>
                    <w:top w:val="none" w:sz="0" w:space="0" w:color="auto"/>
                    <w:left w:val="none" w:sz="0" w:space="0" w:color="auto"/>
                    <w:bottom w:val="none" w:sz="0" w:space="0" w:color="auto"/>
                    <w:right w:val="none" w:sz="0" w:space="0" w:color="auto"/>
                  </w:divBdr>
                  <w:divsChild>
                    <w:div w:id="1309091324">
                      <w:marLeft w:val="0"/>
                      <w:marRight w:val="0"/>
                      <w:marTop w:val="0"/>
                      <w:marBottom w:val="0"/>
                      <w:divBdr>
                        <w:top w:val="none" w:sz="0" w:space="0" w:color="auto"/>
                        <w:left w:val="none" w:sz="0" w:space="0" w:color="auto"/>
                        <w:bottom w:val="none" w:sz="0" w:space="0" w:color="auto"/>
                        <w:right w:val="none" w:sz="0" w:space="0" w:color="auto"/>
                      </w:divBdr>
                    </w:div>
                  </w:divsChild>
                </w:div>
                <w:div w:id="944121510">
                  <w:marLeft w:val="0"/>
                  <w:marRight w:val="0"/>
                  <w:marTop w:val="0"/>
                  <w:marBottom w:val="0"/>
                  <w:divBdr>
                    <w:top w:val="none" w:sz="0" w:space="0" w:color="auto"/>
                    <w:left w:val="none" w:sz="0" w:space="0" w:color="auto"/>
                    <w:bottom w:val="none" w:sz="0" w:space="0" w:color="auto"/>
                    <w:right w:val="none" w:sz="0" w:space="0" w:color="auto"/>
                  </w:divBdr>
                  <w:divsChild>
                    <w:div w:id="1600016648">
                      <w:marLeft w:val="0"/>
                      <w:marRight w:val="0"/>
                      <w:marTop w:val="0"/>
                      <w:marBottom w:val="0"/>
                      <w:divBdr>
                        <w:top w:val="none" w:sz="0" w:space="0" w:color="auto"/>
                        <w:left w:val="none" w:sz="0" w:space="0" w:color="auto"/>
                        <w:bottom w:val="none" w:sz="0" w:space="0" w:color="auto"/>
                        <w:right w:val="none" w:sz="0" w:space="0" w:color="auto"/>
                      </w:divBdr>
                    </w:div>
                  </w:divsChild>
                </w:div>
                <w:div w:id="953710225">
                  <w:marLeft w:val="0"/>
                  <w:marRight w:val="0"/>
                  <w:marTop w:val="0"/>
                  <w:marBottom w:val="0"/>
                  <w:divBdr>
                    <w:top w:val="none" w:sz="0" w:space="0" w:color="auto"/>
                    <w:left w:val="none" w:sz="0" w:space="0" w:color="auto"/>
                    <w:bottom w:val="none" w:sz="0" w:space="0" w:color="auto"/>
                    <w:right w:val="none" w:sz="0" w:space="0" w:color="auto"/>
                  </w:divBdr>
                  <w:divsChild>
                    <w:div w:id="1481996241">
                      <w:marLeft w:val="0"/>
                      <w:marRight w:val="0"/>
                      <w:marTop w:val="0"/>
                      <w:marBottom w:val="0"/>
                      <w:divBdr>
                        <w:top w:val="none" w:sz="0" w:space="0" w:color="auto"/>
                        <w:left w:val="none" w:sz="0" w:space="0" w:color="auto"/>
                        <w:bottom w:val="none" w:sz="0" w:space="0" w:color="auto"/>
                        <w:right w:val="none" w:sz="0" w:space="0" w:color="auto"/>
                      </w:divBdr>
                    </w:div>
                  </w:divsChild>
                </w:div>
                <w:div w:id="961956850">
                  <w:marLeft w:val="0"/>
                  <w:marRight w:val="0"/>
                  <w:marTop w:val="0"/>
                  <w:marBottom w:val="0"/>
                  <w:divBdr>
                    <w:top w:val="none" w:sz="0" w:space="0" w:color="auto"/>
                    <w:left w:val="none" w:sz="0" w:space="0" w:color="auto"/>
                    <w:bottom w:val="none" w:sz="0" w:space="0" w:color="auto"/>
                    <w:right w:val="none" w:sz="0" w:space="0" w:color="auto"/>
                  </w:divBdr>
                  <w:divsChild>
                    <w:div w:id="1544516781">
                      <w:marLeft w:val="0"/>
                      <w:marRight w:val="0"/>
                      <w:marTop w:val="0"/>
                      <w:marBottom w:val="0"/>
                      <w:divBdr>
                        <w:top w:val="none" w:sz="0" w:space="0" w:color="auto"/>
                        <w:left w:val="none" w:sz="0" w:space="0" w:color="auto"/>
                        <w:bottom w:val="none" w:sz="0" w:space="0" w:color="auto"/>
                        <w:right w:val="none" w:sz="0" w:space="0" w:color="auto"/>
                      </w:divBdr>
                    </w:div>
                  </w:divsChild>
                </w:div>
                <w:div w:id="975258949">
                  <w:marLeft w:val="0"/>
                  <w:marRight w:val="0"/>
                  <w:marTop w:val="0"/>
                  <w:marBottom w:val="0"/>
                  <w:divBdr>
                    <w:top w:val="none" w:sz="0" w:space="0" w:color="auto"/>
                    <w:left w:val="none" w:sz="0" w:space="0" w:color="auto"/>
                    <w:bottom w:val="none" w:sz="0" w:space="0" w:color="auto"/>
                    <w:right w:val="none" w:sz="0" w:space="0" w:color="auto"/>
                  </w:divBdr>
                  <w:divsChild>
                    <w:div w:id="1111901794">
                      <w:marLeft w:val="0"/>
                      <w:marRight w:val="0"/>
                      <w:marTop w:val="0"/>
                      <w:marBottom w:val="0"/>
                      <w:divBdr>
                        <w:top w:val="none" w:sz="0" w:space="0" w:color="auto"/>
                        <w:left w:val="none" w:sz="0" w:space="0" w:color="auto"/>
                        <w:bottom w:val="none" w:sz="0" w:space="0" w:color="auto"/>
                        <w:right w:val="none" w:sz="0" w:space="0" w:color="auto"/>
                      </w:divBdr>
                    </w:div>
                  </w:divsChild>
                </w:div>
                <w:div w:id="1005598085">
                  <w:marLeft w:val="0"/>
                  <w:marRight w:val="0"/>
                  <w:marTop w:val="0"/>
                  <w:marBottom w:val="0"/>
                  <w:divBdr>
                    <w:top w:val="none" w:sz="0" w:space="0" w:color="auto"/>
                    <w:left w:val="none" w:sz="0" w:space="0" w:color="auto"/>
                    <w:bottom w:val="none" w:sz="0" w:space="0" w:color="auto"/>
                    <w:right w:val="none" w:sz="0" w:space="0" w:color="auto"/>
                  </w:divBdr>
                  <w:divsChild>
                    <w:div w:id="1671329208">
                      <w:marLeft w:val="0"/>
                      <w:marRight w:val="0"/>
                      <w:marTop w:val="0"/>
                      <w:marBottom w:val="0"/>
                      <w:divBdr>
                        <w:top w:val="none" w:sz="0" w:space="0" w:color="auto"/>
                        <w:left w:val="none" w:sz="0" w:space="0" w:color="auto"/>
                        <w:bottom w:val="none" w:sz="0" w:space="0" w:color="auto"/>
                        <w:right w:val="none" w:sz="0" w:space="0" w:color="auto"/>
                      </w:divBdr>
                    </w:div>
                  </w:divsChild>
                </w:div>
                <w:div w:id="1037586331">
                  <w:marLeft w:val="0"/>
                  <w:marRight w:val="0"/>
                  <w:marTop w:val="0"/>
                  <w:marBottom w:val="0"/>
                  <w:divBdr>
                    <w:top w:val="none" w:sz="0" w:space="0" w:color="auto"/>
                    <w:left w:val="none" w:sz="0" w:space="0" w:color="auto"/>
                    <w:bottom w:val="none" w:sz="0" w:space="0" w:color="auto"/>
                    <w:right w:val="none" w:sz="0" w:space="0" w:color="auto"/>
                  </w:divBdr>
                  <w:divsChild>
                    <w:div w:id="500774714">
                      <w:marLeft w:val="0"/>
                      <w:marRight w:val="0"/>
                      <w:marTop w:val="0"/>
                      <w:marBottom w:val="0"/>
                      <w:divBdr>
                        <w:top w:val="none" w:sz="0" w:space="0" w:color="auto"/>
                        <w:left w:val="none" w:sz="0" w:space="0" w:color="auto"/>
                        <w:bottom w:val="none" w:sz="0" w:space="0" w:color="auto"/>
                        <w:right w:val="none" w:sz="0" w:space="0" w:color="auto"/>
                      </w:divBdr>
                    </w:div>
                  </w:divsChild>
                </w:div>
                <w:div w:id="1055130501">
                  <w:marLeft w:val="0"/>
                  <w:marRight w:val="0"/>
                  <w:marTop w:val="0"/>
                  <w:marBottom w:val="0"/>
                  <w:divBdr>
                    <w:top w:val="none" w:sz="0" w:space="0" w:color="auto"/>
                    <w:left w:val="none" w:sz="0" w:space="0" w:color="auto"/>
                    <w:bottom w:val="none" w:sz="0" w:space="0" w:color="auto"/>
                    <w:right w:val="none" w:sz="0" w:space="0" w:color="auto"/>
                  </w:divBdr>
                  <w:divsChild>
                    <w:div w:id="1099912820">
                      <w:marLeft w:val="0"/>
                      <w:marRight w:val="0"/>
                      <w:marTop w:val="0"/>
                      <w:marBottom w:val="0"/>
                      <w:divBdr>
                        <w:top w:val="none" w:sz="0" w:space="0" w:color="auto"/>
                        <w:left w:val="none" w:sz="0" w:space="0" w:color="auto"/>
                        <w:bottom w:val="none" w:sz="0" w:space="0" w:color="auto"/>
                        <w:right w:val="none" w:sz="0" w:space="0" w:color="auto"/>
                      </w:divBdr>
                    </w:div>
                  </w:divsChild>
                </w:div>
                <w:div w:id="1079063211">
                  <w:marLeft w:val="0"/>
                  <w:marRight w:val="0"/>
                  <w:marTop w:val="0"/>
                  <w:marBottom w:val="0"/>
                  <w:divBdr>
                    <w:top w:val="none" w:sz="0" w:space="0" w:color="auto"/>
                    <w:left w:val="none" w:sz="0" w:space="0" w:color="auto"/>
                    <w:bottom w:val="none" w:sz="0" w:space="0" w:color="auto"/>
                    <w:right w:val="none" w:sz="0" w:space="0" w:color="auto"/>
                  </w:divBdr>
                  <w:divsChild>
                    <w:div w:id="880244085">
                      <w:marLeft w:val="0"/>
                      <w:marRight w:val="0"/>
                      <w:marTop w:val="0"/>
                      <w:marBottom w:val="0"/>
                      <w:divBdr>
                        <w:top w:val="none" w:sz="0" w:space="0" w:color="auto"/>
                        <w:left w:val="none" w:sz="0" w:space="0" w:color="auto"/>
                        <w:bottom w:val="none" w:sz="0" w:space="0" w:color="auto"/>
                        <w:right w:val="none" w:sz="0" w:space="0" w:color="auto"/>
                      </w:divBdr>
                    </w:div>
                  </w:divsChild>
                </w:div>
                <w:div w:id="1099376058">
                  <w:marLeft w:val="0"/>
                  <w:marRight w:val="0"/>
                  <w:marTop w:val="0"/>
                  <w:marBottom w:val="0"/>
                  <w:divBdr>
                    <w:top w:val="none" w:sz="0" w:space="0" w:color="auto"/>
                    <w:left w:val="none" w:sz="0" w:space="0" w:color="auto"/>
                    <w:bottom w:val="none" w:sz="0" w:space="0" w:color="auto"/>
                    <w:right w:val="none" w:sz="0" w:space="0" w:color="auto"/>
                  </w:divBdr>
                  <w:divsChild>
                    <w:div w:id="1964070830">
                      <w:marLeft w:val="0"/>
                      <w:marRight w:val="0"/>
                      <w:marTop w:val="0"/>
                      <w:marBottom w:val="0"/>
                      <w:divBdr>
                        <w:top w:val="none" w:sz="0" w:space="0" w:color="auto"/>
                        <w:left w:val="none" w:sz="0" w:space="0" w:color="auto"/>
                        <w:bottom w:val="none" w:sz="0" w:space="0" w:color="auto"/>
                        <w:right w:val="none" w:sz="0" w:space="0" w:color="auto"/>
                      </w:divBdr>
                    </w:div>
                  </w:divsChild>
                </w:div>
                <w:div w:id="1107310943">
                  <w:marLeft w:val="0"/>
                  <w:marRight w:val="0"/>
                  <w:marTop w:val="0"/>
                  <w:marBottom w:val="0"/>
                  <w:divBdr>
                    <w:top w:val="none" w:sz="0" w:space="0" w:color="auto"/>
                    <w:left w:val="none" w:sz="0" w:space="0" w:color="auto"/>
                    <w:bottom w:val="none" w:sz="0" w:space="0" w:color="auto"/>
                    <w:right w:val="none" w:sz="0" w:space="0" w:color="auto"/>
                  </w:divBdr>
                  <w:divsChild>
                    <w:div w:id="1768845378">
                      <w:marLeft w:val="0"/>
                      <w:marRight w:val="0"/>
                      <w:marTop w:val="0"/>
                      <w:marBottom w:val="0"/>
                      <w:divBdr>
                        <w:top w:val="none" w:sz="0" w:space="0" w:color="auto"/>
                        <w:left w:val="none" w:sz="0" w:space="0" w:color="auto"/>
                        <w:bottom w:val="none" w:sz="0" w:space="0" w:color="auto"/>
                        <w:right w:val="none" w:sz="0" w:space="0" w:color="auto"/>
                      </w:divBdr>
                    </w:div>
                  </w:divsChild>
                </w:div>
                <w:div w:id="1130783607">
                  <w:marLeft w:val="0"/>
                  <w:marRight w:val="0"/>
                  <w:marTop w:val="0"/>
                  <w:marBottom w:val="0"/>
                  <w:divBdr>
                    <w:top w:val="none" w:sz="0" w:space="0" w:color="auto"/>
                    <w:left w:val="none" w:sz="0" w:space="0" w:color="auto"/>
                    <w:bottom w:val="none" w:sz="0" w:space="0" w:color="auto"/>
                    <w:right w:val="none" w:sz="0" w:space="0" w:color="auto"/>
                  </w:divBdr>
                  <w:divsChild>
                    <w:div w:id="299269874">
                      <w:marLeft w:val="0"/>
                      <w:marRight w:val="0"/>
                      <w:marTop w:val="0"/>
                      <w:marBottom w:val="0"/>
                      <w:divBdr>
                        <w:top w:val="none" w:sz="0" w:space="0" w:color="auto"/>
                        <w:left w:val="none" w:sz="0" w:space="0" w:color="auto"/>
                        <w:bottom w:val="none" w:sz="0" w:space="0" w:color="auto"/>
                        <w:right w:val="none" w:sz="0" w:space="0" w:color="auto"/>
                      </w:divBdr>
                    </w:div>
                  </w:divsChild>
                </w:div>
                <w:div w:id="1134450884">
                  <w:marLeft w:val="0"/>
                  <w:marRight w:val="0"/>
                  <w:marTop w:val="0"/>
                  <w:marBottom w:val="0"/>
                  <w:divBdr>
                    <w:top w:val="none" w:sz="0" w:space="0" w:color="auto"/>
                    <w:left w:val="none" w:sz="0" w:space="0" w:color="auto"/>
                    <w:bottom w:val="none" w:sz="0" w:space="0" w:color="auto"/>
                    <w:right w:val="none" w:sz="0" w:space="0" w:color="auto"/>
                  </w:divBdr>
                  <w:divsChild>
                    <w:div w:id="881937729">
                      <w:marLeft w:val="0"/>
                      <w:marRight w:val="0"/>
                      <w:marTop w:val="0"/>
                      <w:marBottom w:val="0"/>
                      <w:divBdr>
                        <w:top w:val="none" w:sz="0" w:space="0" w:color="auto"/>
                        <w:left w:val="none" w:sz="0" w:space="0" w:color="auto"/>
                        <w:bottom w:val="none" w:sz="0" w:space="0" w:color="auto"/>
                        <w:right w:val="none" w:sz="0" w:space="0" w:color="auto"/>
                      </w:divBdr>
                    </w:div>
                  </w:divsChild>
                </w:div>
                <w:div w:id="1169247695">
                  <w:marLeft w:val="0"/>
                  <w:marRight w:val="0"/>
                  <w:marTop w:val="0"/>
                  <w:marBottom w:val="0"/>
                  <w:divBdr>
                    <w:top w:val="none" w:sz="0" w:space="0" w:color="auto"/>
                    <w:left w:val="none" w:sz="0" w:space="0" w:color="auto"/>
                    <w:bottom w:val="none" w:sz="0" w:space="0" w:color="auto"/>
                    <w:right w:val="none" w:sz="0" w:space="0" w:color="auto"/>
                  </w:divBdr>
                  <w:divsChild>
                    <w:div w:id="2075542891">
                      <w:marLeft w:val="0"/>
                      <w:marRight w:val="0"/>
                      <w:marTop w:val="0"/>
                      <w:marBottom w:val="0"/>
                      <w:divBdr>
                        <w:top w:val="none" w:sz="0" w:space="0" w:color="auto"/>
                        <w:left w:val="none" w:sz="0" w:space="0" w:color="auto"/>
                        <w:bottom w:val="none" w:sz="0" w:space="0" w:color="auto"/>
                        <w:right w:val="none" w:sz="0" w:space="0" w:color="auto"/>
                      </w:divBdr>
                    </w:div>
                  </w:divsChild>
                </w:div>
                <w:div w:id="1169443609">
                  <w:marLeft w:val="0"/>
                  <w:marRight w:val="0"/>
                  <w:marTop w:val="0"/>
                  <w:marBottom w:val="0"/>
                  <w:divBdr>
                    <w:top w:val="none" w:sz="0" w:space="0" w:color="auto"/>
                    <w:left w:val="none" w:sz="0" w:space="0" w:color="auto"/>
                    <w:bottom w:val="none" w:sz="0" w:space="0" w:color="auto"/>
                    <w:right w:val="none" w:sz="0" w:space="0" w:color="auto"/>
                  </w:divBdr>
                  <w:divsChild>
                    <w:div w:id="628708206">
                      <w:marLeft w:val="0"/>
                      <w:marRight w:val="0"/>
                      <w:marTop w:val="0"/>
                      <w:marBottom w:val="0"/>
                      <w:divBdr>
                        <w:top w:val="none" w:sz="0" w:space="0" w:color="auto"/>
                        <w:left w:val="none" w:sz="0" w:space="0" w:color="auto"/>
                        <w:bottom w:val="none" w:sz="0" w:space="0" w:color="auto"/>
                        <w:right w:val="none" w:sz="0" w:space="0" w:color="auto"/>
                      </w:divBdr>
                    </w:div>
                  </w:divsChild>
                </w:div>
                <w:div w:id="1197042143">
                  <w:marLeft w:val="0"/>
                  <w:marRight w:val="0"/>
                  <w:marTop w:val="0"/>
                  <w:marBottom w:val="0"/>
                  <w:divBdr>
                    <w:top w:val="none" w:sz="0" w:space="0" w:color="auto"/>
                    <w:left w:val="none" w:sz="0" w:space="0" w:color="auto"/>
                    <w:bottom w:val="none" w:sz="0" w:space="0" w:color="auto"/>
                    <w:right w:val="none" w:sz="0" w:space="0" w:color="auto"/>
                  </w:divBdr>
                  <w:divsChild>
                    <w:div w:id="155807360">
                      <w:marLeft w:val="0"/>
                      <w:marRight w:val="0"/>
                      <w:marTop w:val="0"/>
                      <w:marBottom w:val="0"/>
                      <w:divBdr>
                        <w:top w:val="none" w:sz="0" w:space="0" w:color="auto"/>
                        <w:left w:val="none" w:sz="0" w:space="0" w:color="auto"/>
                        <w:bottom w:val="none" w:sz="0" w:space="0" w:color="auto"/>
                        <w:right w:val="none" w:sz="0" w:space="0" w:color="auto"/>
                      </w:divBdr>
                    </w:div>
                  </w:divsChild>
                </w:div>
                <w:div w:id="1197233531">
                  <w:marLeft w:val="0"/>
                  <w:marRight w:val="0"/>
                  <w:marTop w:val="0"/>
                  <w:marBottom w:val="0"/>
                  <w:divBdr>
                    <w:top w:val="none" w:sz="0" w:space="0" w:color="auto"/>
                    <w:left w:val="none" w:sz="0" w:space="0" w:color="auto"/>
                    <w:bottom w:val="none" w:sz="0" w:space="0" w:color="auto"/>
                    <w:right w:val="none" w:sz="0" w:space="0" w:color="auto"/>
                  </w:divBdr>
                  <w:divsChild>
                    <w:div w:id="539242428">
                      <w:marLeft w:val="0"/>
                      <w:marRight w:val="0"/>
                      <w:marTop w:val="0"/>
                      <w:marBottom w:val="0"/>
                      <w:divBdr>
                        <w:top w:val="none" w:sz="0" w:space="0" w:color="auto"/>
                        <w:left w:val="none" w:sz="0" w:space="0" w:color="auto"/>
                        <w:bottom w:val="none" w:sz="0" w:space="0" w:color="auto"/>
                        <w:right w:val="none" w:sz="0" w:space="0" w:color="auto"/>
                      </w:divBdr>
                    </w:div>
                  </w:divsChild>
                </w:div>
                <w:div w:id="1204752529">
                  <w:marLeft w:val="0"/>
                  <w:marRight w:val="0"/>
                  <w:marTop w:val="0"/>
                  <w:marBottom w:val="0"/>
                  <w:divBdr>
                    <w:top w:val="none" w:sz="0" w:space="0" w:color="auto"/>
                    <w:left w:val="none" w:sz="0" w:space="0" w:color="auto"/>
                    <w:bottom w:val="none" w:sz="0" w:space="0" w:color="auto"/>
                    <w:right w:val="none" w:sz="0" w:space="0" w:color="auto"/>
                  </w:divBdr>
                  <w:divsChild>
                    <w:div w:id="1208565292">
                      <w:marLeft w:val="0"/>
                      <w:marRight w:val="0"/>
                      <w:marTop w:val="0"/>
                      <w:marBottom w:val="0"/>
                      <w:divBdr>
                        <w:top w:val="none" w:sz="0" w:space="0" w:color="auto"/>
                        <w:left w:val="none" w:sz="0" w:space="0" w:color="auto"/>
                        <w:bottom w:val="none" w:sz="0" w:space="0" w:color="auto"/>
                        <w:right w:val="none" w:sz="0" w:space="0" w:color="auto"/>
                      </w:divBdr>
                    </w:div>
                  </w:divsChild>
                </w:div>
                <w:div w:id="1255630823">
                  <w:marLeft w:val="0"/>
                  <w:marRight w:val="0"/>
                  <w:marTop w:val="0"/>
                  <w:marBottom w:val="0"/>
                  <w:divBdr>
                    <w:top w:val="none" w:sz="0" w:space="0" w:color="auto"/>
                    <w:left w:val="none" w:sz="0" w:space="0" w:color="auto"/>
                    <w:bottom w:val="none" w:sz="0" w:space="0" w:color="auto"/>
                    <w:right w:val="none" w:sz="0" w:space="0" w:color="auto"/>
                  </w:divBdr>
                  <w:divsChild>
                    <w:div w:id="1840730610">
                      <w:marLeft w:val="0"/>
                      <w:marRight w:val="0"/>
                      <w:marTop w:val="0"/>
                      <w:marBottom w:val="0"/>
                      <w:divBdr>
                        <w:top w:val="none" w:sz="0" w:space="0" w:color="auto"/>
                        <w:left w:val="none" w:sz="0" w:space="0" w:color="auto"/>
                        <w:bottom w:val="none" w:sz="0" w:space="0" w:color="auto"/>
                        <w:right w:val="none" w:sz="0" w:space="0" w:color="auto"/>
                      </w:divBdr>
                    </w:div>
                  </w:divsChild>
                </w:div>
                <w:div w:id="1260337405">
                  <w:marLeft w:val="0"/>
                  <w:marRight w:val="0"/>
                  <w:marTop w:val="0"/>
                  <w:marBottom w:val="0"/>
                  <w:divBdr>
                    <w:top w:val="none" w:sz="0" w:space="0" w:color="auto"/>
                    <w:left w:val="none" w:sz="0" w:space="0" w:color="auto"/>
                    <w:bottom w:val="none" w:sz="0" w:space="0" w:color="auto"/>
                    <w:right w:val="none" w:sz="0" w:space="0" w:color="auto"/>
                  </w:divBdr>
                  <w:divsChild>
                    <w:div w:id="577522882">
                      <w:marLeft w:val="0"/>
                      <w:marRight w:val="0"/>
                      <w:marTop w:val="0"/>
                      <w:marBottom w:val="0"/>
                      <w:divBdr>
                        <w:top w:val="none" w:sz="0" w:space="0" w:color="auto"/>
                        <w:left w:val="none" w:sz="0" w:space="0" w:color="auto"/>
                        <w:bottom w:val="none" w:sz="0" w:space="0" w:color="auto"/>
                        <w:right w:val="none" w:sz="0" w:space="0" w:color="auto"/>
                      </w:divBdr>
                    </w:div>
                  </w:divsChild>
                </w:div>
                <w:div w:id="1267813710">
                  <w:marLeft w:val="0"/>
                  <w:marRight w:val="0"/>
                  <w:marTop w:val="0"/>
                  <w:marBottom w:val="0"/>
                  <w:divBdr>
                    <w:top w:val="none" w:sz="0" w:space="0" w:color="auto"/>
                    <w:left w:val="none" w:sz="0" w:space="0" w:color="auto"/>
                    <w:bottom w:val="none" w:sz="0" w:space="0" w:color="auto"/>
                    <w:right w:val="none" w:sz="0" w:space="0" w:color="auto"/>
                  </w:divBdr>
                  <w:divsChild>
                    <w:div w:id="1191381688">
                      <w:marLeft w:val="0"/>
                      <w:marRight w:val="0"/>
                      <w:marTop w:val="0"/>
                      <w:marBottom w:val="0"/>
                      <w:divBdr>
                        <w:top w:val="none" w:sz="0" w:space="0" w:color="auto"/>
                        <w:left w:val="none" w:sz="0" w:space="0" w:color="auto"/>
                        <w:bottom w:val="none" w:sz="0" w:space="0" w:color="auto"/>
                        <w:right w:val="none" w:sz="0" w:space="0" w:color="auto"/>
                      </w:divBdr>
                    </w:div>
                  </w:divsChild>
                </w:div>
                <w:div w:id="1282301283">
                  <w:marLeft w:val="0"/>
                  <w:marRight w:val="0"/>
                  <w:marTop w:val="0"/>
                  <w:marBottom w:val="0"/>
                  <w:divBdr>
                    <w:top w:val="none" w:sz="0" w:space="0" w:color="auto"/>
                    <w:left w:val="none" w:sz="0" w:space="0" w:color="auto"/>
                    <w:bottom w:val="none" w:sz="0" w:space="0" w:color="auto"/>
                    <w:right w:val="none" w:sz="0" w:space="0" w:color="auto"/>
                  </w:divBdr>
                  <w:divsChild>
                    <w:div w:id="1800761827">
                      <w:marLeft w:val="0"/>
                      <w:marRight w:val="0"/>
                      <w:marTop w:val="0"/>
                      <w:marBottom w:val="0"/>
                      <w:divBdr>
                        <w:top w:val="none" w:sz="0" w:space="0" w:color="auto"/>
                        <w:left w:val="none" w:sz="0" w:space="0" w:color="auto"/>
                        <w:bottom w:val="none" w:sz="0" w:space="0" w:color="auto"/>
                        <w:right w:val="none" w:sz="0" w:space="0" w:color="auto"/>
                      </w:divBdr>
                    </w:div>
                  </w:divsChild>
                </w:div>
                <w:div w:id="1322730518">
                  <w:marLeft w:val="0"/>
                  <w:marRight w:val="0"/>
                  <w:marTop w:val="0"/>
                  <w:marBottom w:val="0"/>
                  <w:divBdr>
                    <w:top w:val="none" w:sz="0" w:space="0" w:color="auto"/>
                    <w:left w:val="none" w:sz="0" w:space="0" w:color="auto"/>
                    <w:bottom w:val="none" w:sz="0" w:space="0" w:color="auto"/>
                    <w:right w:val="none" w:sz="0" w:space="0" w:color="auto"/>
                  </w:divBdr>
                  <w:divsChild>
                    <w:div w:id="1871333713">
                      <w:marLeft w:val="0"/>
                      <w:marRight w:val="0"/>
                      <w:marTop w:val="0"/>
                      <w:marBottom w:val="0"/>
                      <w:divBdr>
                        <w:top w:val="none" w:sz="0" w:space="0" w:color="auto"/>
                        <w:left w:val="none" w:sz="0" w:space="0" w:color="auto"/>
                        <w:bottom w:val="none" w:sz="0" w:space="0" w:color="auto"/>
                        <w:right w:val="none" w:sz="0" w:space="0" w:color="auto"/>
                      </w:divBdr>
                    </w:div>
                  </w:divsChild>
                </w:div>
                <w:div w:id="1325666373">
                  <w:marLeft w:val="0"/>
                  <w:marRight w:val="0"/>
                  <w:marTop w:val="0"/>
                  <w:marBottom w:val="0"/>
                  <w:divBdr>
                    <w:top w:val="none" w:sz="0" w:space="0" w:color="auto"/>
                    <w:left w:val="none" w:sz="0" w:space="0" w:color="auto"/>
                    <w:bottom w:val="none" w:sz="0" w:space="0" w:color="auto"/>
                    <w:right w:val="none" w:sz="0" w:space="0" w:color="auto"/>
                  </w:divBdr>
                  <w:divsChild>
                    <w:div w:id="1864510259">
                      <w:marLeft w:val="0"/>
                      <w:marRight w:val="0"/>
                      <w:marTop w:val="0"/>
                      <w:marBottom w:val="0"/>
                      <w:divBdr>
                        <w:top w:val="none" w:sz="0" w:space="0" w:color="auto"/>
                        <w:left w:val="none" w:sz="0" w:space="0" w:color="auto"/>
                        <w:bottom w:val="none" w:sz="0" w:space="0" w:color="auto"/>
                        <w:right w:val="none" w:sz="0" w:space="0" w:color="auto"/>
                      </w:divBdr>
                    </w:div>
                  </w:divsChild>
                </w:div>
                <w:div w:id="1327202244">
                  <w:marLeft w:val="0"/>
                  <w:marRight w:val="0"/>
                  <w:marTop w:val="0"/>
                  <w:marBottom w:val="0"/>
                  <w:divBdr>
                    <w:top w:val="none" w:sz="0" w:space="0" w:color="auto"/>
                    <w:left w:val="none" w:sz="0" w:space="0" w:color="auto"/>
                    <w:bottom w:val="none" w:sz="0" w:space="0" w:color="auto"/>
                    <w:right w:val="none" w:sz="0" w:space="0" w:color="auto"/>
                  </w:divBdr>
                  <w:divsChild>
                    <w:div w:id="1299068210">
                      <w:marLeft w:val="0"/>
                      <w:marRight w:val="0"/>
                      <w:marTop w:val="0"/>
                      <w:marBottom w:val="0"/>
                      <w:divBdr>
                        <w:top w:val="none" w:sz="0" w:space="0" w:color="auto"/>
                        <w:left w:val="none" w:sz="0" w:space="0" w:color="auto"/>
                        <w:bottom w:val="none" w:sz="0" w:space="0" w:color="auto"/>
                        <w:right w:val="none" w:sz="0" w:space="0" w:color="auto"/>
                      </w:divBdr>
                    </w:div>
                  </w:divsChild>
                </w:div>
                <w:div w:id="1330981267">
                  <w:marLeft w:val="0"/>
                  <w:marRight w:val="0"/>
                  <w:marTop w:val="0"/>
                  <w:marBottom w:val="0"/>
                  <w:divBdr>
                    <w:top w:val="none" w:sz="0" w:space="0" w:color="auto"/>
                    <w:left w:val="none" w:sz="0" w:space="0" w:color="auto"/>
                    <w:bottom w:val="none" w:sz="0" w:space="0" w:color="auto"/>
                    <w:right w:val="none" w:sz="0" w:space="0" w:color="auto"/>
                  </w:divBdr>
                  <w:divsChild>
                    <w:div w:id="1960258001">
                      <w:marLeft w:val="0"/>
                      <w:marRight w:val="0"/>
                      <w:marTop w:val="0"/>
                      <w:marBottom w:val="0"/>
                      <w:divBdr>
                        <w:top w:val="none" w:sz="0" w:space="0" w:color="auto"/>
                        <w:left w:val="none" w:sz="0" w:space="0" w:color="auto"/>
                        <w:bottom w:val="none" w:sz="0" w:space="0" w:color="auto"/>
                        <w:right w:val="none" w:sz="0" w:space="0" w:color="auto"/>
                      </w:divBdr>
                    </w:div>
                  </w:divsChild>
                </w:div>
                <w:div w:id="1334989264">
                  <w:marLeft w:val="0"/>
                  <w:marRight w:val="0"/>
                  <w:marTop w:val="0"/>
                  <w:marBottom w:val="0"/>
                  <w:divBdr>
                    <w:top w:val="none" w:sz="0" w:space="0" w:color="auto"/>
                    <w:left w:val="none" w:sz="0" w:space="0" w:color="auto"/>
                    <w:bottom w:val="none" w:sz="0" w:space="0" w:color="auto"/>
                    <w:right w:val="none" w:sz="0" w:space="0" w:color="auto"/>
                  </w:divBdr>
                  <w:divsChild>
                    <w:div w:id="85814225">
                      <w:marLeft w:val="0"/>
                      <w:marRight w:val="0"/>
                      <w:marTop w:val="0"/>
                      <w:marBottom w:val="0"/>
                      <w:divBdr>
                        <w:top w:val="none" w:sz="0" w:space="0" w:color="auto"/>
                        <w:left w:val="none" w:sz="0" w:space="0" w:color="auto"/>
                        <w:bottom w:val="none" w:sz="0" w:space="0" w:color="auto"/>
                        <w:right w:val="none" w:sz="0" w:space="0" w:color="auto"/>
                      </w:divBdr>
                    </w:div>
                  </w:divsChild>
                </w:div>
                <w:div w:id="1375808584">
                  <w:marLeft w:val="0"/>
                  <w:marRight w:val="0"/>
                  <w:marTop w:val="0"/>
                  <w:marBottom w:val="0"/>
                  <w:divBdr>
                    <w:top w:val="none" w:sz="0" w:space="0" w:color="auto"/>
                    <w:left w:val="none" w:sz="0" w:space="0" w:color="auto"/>
                    <w:bottom w:val="none" w:sz="0" w:space="0" w:color="auto"/>
                    <w:right w:val="none" w:sz="0" w:space="0" w:color="auto"/>
                  </w:divBdr>
                  <w:divsChild>
                    <w:div w:id="1331324660">
                      <w:marLeft w:val="0"/>
                      <w:marRight w:val="0"/>
                      <w:marTop w:val="0"/>
                      <w:marBottom w:val="0"/>
                      <w:divBdr>
                        <w:top w:val="none" w:sz="0" w:space="0" w:color="auto"/>
                        <w:left w:val="none" w:sz="0" w:space="0" w:color="auto"/>
                        <w:bottom w:val="none" w:sz="0" w:space="0" w:color="auto"/>
                        <w:right w:val="none" w:sz="0" w:space="0" w:color="auto"/>
                      </w:divBdr>
                    </w:div>
                  </w:divsChild>
                </w:div>
                <w:div w:id="1379667935">
                  <w:marLeft w:val="0"/>
                  <w:marRight w:val="0"/>
                  <w:marTop w:val="0"/>
                  <w:marBottom w:val="0"/>
                  <w:divBdr>
                    <w:top w:val="none" w:sz="0" w:space="0" w:color="auto"/>
                    <w:left w:val="none" w:sz="0" w:space="0" w:color="auto"/>
                    <w:bottom w:val="none" w:sz="0" w:space="0" w:color="auto"/>
                    <w:right w:val="none" w:sz="0" w:space="0" w:color="auto"/>
                  </w:divBdr>
                  <w:divsChild>
                    <w:div w:id="1432243688">
                      <w:marLeft w:val="0"/>
                      <w:marRight w:val="0"/>
                      <w:marTop w:val="0"/>
                      <w:marBottom w:val="0"/>
                      <w:divBdr>
                        <w:top w:val="none" w:sz="0" w:space="0" w:color="auto"/>
                        <w:left w:val="none" w:sz="0" w:space="0" w:color="auto"/>
                        <w:bottom w:val="none" w:sz="0" w:space="0" w:color="auto"/>
                        <w:right w:val="none" w:sz="0" w:space="0" w:color="auto"/>
                      </w:divBdr>
                    </w:div>
                  </w:divsChild>
                </w:div>
                <w:div w:id="1435981247">
                  <w:marLeft w:val="0"/>
                  <w:marRight w:val="0"/>
                  <w:marTop w:val="0"/>
                  <w:marBottom w:val="0"/>
                  <w:divBdr>
                    <w:top w:val="none" w:sz="0" w:space="0" w:color="auto"/>
                    <w:left w:val="none" w:sz="0" w:space="0" w:color="auto"/>
                    <w:bottom w:val="none" w:sz="0" w:space="0" w:color="auto"/>
                    <w:right w:val="none" w:sz="0" w:space="0" w:color="auto"/>
                  </w:divBdr>
                  <w:divsChild>
                    <w:div w:id="1172067826">
                      <w:marLeft w:val="0"/>
                      <w:marRight w:val="0"/>
                      <w:marTop w:val="0"/>
                      <w:marBottom w:val="0"/>
                      <w:divBdr>
                        <w:top w:val="none" w:sz="0" w:space="0" w:color="auto"/>
                        <w:left w:val="none" w:sz="0" w:space="0" w:color="auto"/>
                        <w:bottom w:val="none" w:sz="0" w:space="0" w:color="auto"/>
                        <w:right w:val="none" w:sz="0" w:space="0" w:color="auto"/>
                      </w:divBdr>
                    </w:div>
                  </w:divsChild>
                </w:div>
                <w:div w:id="1437559535">
                  <w:marLeft w:val="0"/>
                  <w:marRight w:val="0"/>
                  <w:marTop w:val="0"/>
                  <w:marBottom w:val="0"/>
                  <w:divBdr>
                    <w:top w:val="none" w:sz="0" w:space="0" w:color="auto"/>
                    <w:left w:val="none" w:sz="0" w:space="0" w:color="auto"/>
                    <w:bottom w:val="none" w:sz="0" w:space="0" w:color="auto"/>
                    <w:right w:val="none" w:sz="0" w:space="0" w:color="auto"/>
                  </w:divBdr>
                  <w:divsChild>
                    <w:div w:id="1320186543">
                      <w:marLeft w:val="0"/>
                      <w:marRight w:val="0"/>
                      <w:marTop w:val="0"/>
                      <w:marBottom w:val="0"/>
                      <w:divBdr>
                        <w:top w:val="none" w:sz="0" w:space="0" w:color="auto"/>
                        <w:left w:val="none" w:sz="0" w:space="0" w:color="auto"/>
                        <w:bottom w:val="none" w:sz="0" w:space="0" w:color="auto"/>
                        <w:right w:val="none" w:sz="0" w:space="0" w:color="auto"/>
                      </w:divBdr>
                    </w:div>
                  </w:divsChild>
                </w:div>
                <w:div w:id="1459300464">
                  <w:marLeft w:val="0"/>
                  <w:marRight w:val="0"/>
                  <w:marTop w:val="0"/>
                  <w:marBottom w:val="0"/>
                  <w:divBdr>
                    <w:top w:val="none" w:sz="0" w:space="0" w:color="auto"/>
                    <w:left w:val="none" w:sz="0" w:space="0" w:color="auto"/>
                    <w:bottom w:val="none" w:sz="0" w:space="0" w:color="auto"/>
                    <w:right w:val="none" w:sz="0" w:space="0" w:color="auto"/>
                  </w:divBdr>
                  <w:divsChild>
                    <w:div w:id="1841308089">
                      <w:marLeft w:val="0"/>
                      <w:marRight w:val="0"/>
                      <w:marTop w:val="0"/>
                      <w:marBottom w:val="0"/>
                      <w:divBdr>
                        <w:top w:val="none" w:sz="0" w:space="0" w:color="auto"/>
                        <w:left w:val="none" w:sz="0" w:space="0" w:color="auto"/>
                        <w:bottom w:val="none" w:sz="0" w:space="0" w:color="auto"/>
                        <w:right w:val="none" w:sz="0" w:space="0" w:color="auto"/>
                      </w:divBdr>
                    </w:div>
                  </w:divsChild>
                </w:div>
                <w:div w:id="1509439237">
                  <w:marLeft w:val="0"/>
                  <w:marRight w:val="0"/>
                  <w:marTop w:val="0"/>
                  <w:marBottom w:val="0"/>
                  <w:divBdr>
                    <w:top w:val="none" w:sz="0" w:space="0" w:color="auto"/>
                    <w:left w:val="none" w:sz="0" w:space="0" w:color="auto"/>
                    <w:bottom w:val="none" w:sz="0" w:space="0" w:color="auto"/>
                    <w:right w:val="none" w:sz="0" w:space="0" w:color="auto"/>
                  </w:divBdr>
                  <w:divsChild>
                    <w:div w:id="336541579">
                      <w:marLeft w:val="0"/>
                      <w:marRight w:val="0"/>
                      <w:marTop w:val="0"/>
                      <w:marBottom w:val="0"/>
                      <w:divBdr>
                        <w:top w:val="none" w:sz="0" w:space="0" w:color="auto"/>
                        <w:left w:val="none" w:sz="0" w:space="0" w:color="auto"/>
                        <w:bottom w:val="none" w:sz="0" w:space="0" w:color="auto"/>
                        <w:right w:val="none" w:sz="0" w:space="0" w:color="auto"/>
                      </w:divBdr>
                    </w:div>
                  </w:divsChild>
                </w:div>
                <w:div w:id="1511872810">
                  <w:marLeft w:val="0"/>
                  <w:marRight w:val="0"/>
                  <w:marTop w:val="0"/>
                  <w:marBottom w:val="0"/>
                  <w:divBdr>
                    <w:top w:val="none" w:sz="0" w:space="0" w:color="auto"/>
                    <w:left w:val="none" w:sz="0" w:space="0" w:color="auto"/>
                    <w:bottom w:val="none" w:sz="0" w:space="0" w:color="auto"/>
                    <w:right w:val="none" w:sz="0" w:space="0" w:color="auto"/>
                  </w:divBdr>
                  <w:divsChild>
                    <w:div w:id="1552185842">
                      <w:marLeft w:val="0"/>
                      <w:marRight w:val="0"/>
                      <w:marTop w:val="0"/>
                      <w:marBottom w:val="0"/>
                      <w:divBdr>
                        <w:top w:val="none" w:sz="0" w:space="0" w:color="auto"/>
                        <w:left w:val="none" w:sz="0" w:space="0" w:color="auto"/>
                        <w:bottom w:val="none" w:sz="0" w:space="0" w:color="auto"/>
                        <w:right w:val="none" w:sz="0" w:space="0" w:color="auto"/>
                      </w:divBdr>
                    </w:div>
                  </w:divsChild>
                </w:div>
                <w:div w:id="1554536073">
                  <w:marLeft w:val="0"/>
                  <w:marRight w:val="0"/>
                  <w:marTop w:val="0"/>
                  <w:marBottom w:val="0"/>
                  <w:divBdr>
                    <w:top w:val="none" w:sz="0" w:space="0" w:color="auto"/>
                    <w:left w:val="none" w:sz="0" w:space="0" w:color="auto"/>
                    <w:bottom w:val="none" w:sz="0" w:space="0" w:color="auto"/>
                    <w:right w:val="none" w:sz="0" w:space="0" w:color="auto"/>
                  </w:divBdr>
                  <w:divsChild>
                    <w:div w:id="1201436923">
                      <w:marLeft w:val="0"/>
                      <w:marRight w:val="0"/>
                      <w:marTop w:val="0"/>
                      <w:marBottom w:val="0"/>
                      <w:divBdr>
                        <w:top w:val="none" w:sz="0" w:space="0" w:color="auto"/>
                        <w:left w:val="none" w:sz="0" w:space="0" w:color="auto"/>
                        <w:bottom w:val="none" w:sz="0" w:space="0" w:color="auto"/>
                        <w:right w:val="none" w:sz="0" w:space="0" w:color="auto"/>
                      </w:divBdr>
                    </w:div>
                  </w:divsChild>
                </w:div>
                <w:div w:id="1565607069">
                  <w:marLeft w:val="0"/>
                  <w:marRight w:val="0"/>
                  <w:marTop w:val="0"/>
                  <w:marBottom w:val="0"/>
                  <w:divBdr>
                    <w:top w:val="none" w:sz="0" w:space="0" w:color="auto"/>
                    <w:left w:val="none" w:sz="0" w:space="0" w:color="auto"/>
                    <w:bottom w:val="none" w:sz="0" w:space="0" w:color="auto"/>
                    <w:right w:val="none" w:sz="0" w:space="0" w:color="auto"/>
                  </w:divBdr>
                  <w:divsChild>
                    <w:div w:id="268313768">
                      <w:marLeft w:val="0"/>
                      <w:marRight w:val="0"/>
                      <w:marTop w:val="0"/>
                      <w:marBottom w:val="0"/>
                      <w:divBdr>
                        <w:top w:val="none" w:sz="0" w:space="0" w:color="auto"/>
                        <w:left w:val="none" w:sz="0" w:space="0" w:color="auto"/>
                        <w:bottom w:val="none" w:sz="0" w:space="0" w:color="auto"/>
                        <w:right w:val="none" w:sz="0" w:space="0" w:color="auto"/>
                      </w:divBdr>
                    </w:div>
                  </w:divsChild>
                </w:div>
                <w:div w:id="1565876588">
                  <w:marLeft w:val="0"/>
                  <w:marRight w:val="0"/>
                  <w:marTop w:val="0"/>
                  <w:marBottom w:val="0"/>
                  <w:divBdr>
                    <w:top w:val="none" w:sz="0" w:space="0" w:color="auto"/>
                    <w:left w:val="none" w:sz="0" w:space="0" w:color="auto"/>
                    <w:bottom w:val="none" w:sz="0" w:space="0" w:color="auto"/>
                    <w:right w:val="none" w:sz="0" w:space="0" w:color="auto"/>
                  </w:divBdr>
                  <w:divsChild>
                    <w:div w:id="1542590587">
                      <w:marLeft w:val="0"/>
                      <w:marRight w:val="0"/>
                      <w:marTop w:val="0"/>
                      <w:marBottom w:val="0"/>
                      <w:divBdr>
                        <w:top w:val="none" w:sz="0" w:space="0" w:color="auto"/>
                        <w:left w:val="none" w:sz="0" w:space="0" w:color="auto"/>
                        <w:bottom w:val="none" w:sz="0" w:space="0" w:color="auto"/>
                        <w:right w:val="none" w:sz="0" w:space="0" w:color="auto"/>
                      </w:divBdr>
                    </w:div>
                  </w:divsChild>
                </w:div>
                <w:div w:id="1577593481">
                  <w:marLeft w:val="0"/>
                  <w:marRight w:val="0"/>
                  <w:marTop w:val="0"/>
                  <w:marBottom w:val="0"/>
                  <w:divBdr>
                    <w:top w:val="none" w:sz="0" w:space="0" w:color="auto"/>
                    <w:left w:val="none" w:sz="0" w:space="0" w:color="auto"/>
                    <w:bottom w:val="none" w:sz="0" w:space="0" w:color="auto"/>
                    <w:right w:val="none" w:sz="0" w:space="0" w:color="auto"/>
                  </w:divBdr>
                  <w:divsChild>
                    <w:div w:id="1255632733">
                      <w:marLeft w:val="0"/>
                      <w:marRight w:val="0"/>
                      <w:marTop w:val="0"/>
                      <w:marBottom w:val="0"/>
                      <w:divBdr>
                        <w:top w:val="none" w:sz="0" w:space="0" w:color="auto"/>
                        <w:left w:val="none" w:sz="0" w:space="0" w:color="auto"/>
                        <w:bottom w:val="none" w:sz="0" w:space="0" w:color="auto"/>
                        <w:right w:val="none" w:sz="0" w:space="0" w:color="auto"/>
                      </w:divBdr>
                    </w:div>
                  </w:divsChild>
                </w:div>
                <w:div w:id="1604535296">
                  <w:marLeft w:val="0"/>
                  <w:marRight w:val="0"/>
                  <w:marTop w:val="0"/>
                  <w:marBottom w:val="0"/>
                  <w:divBdr>
                    <w:top w:val="none" w:sz="0" w:space="0" w:color="auto"/>
                    <w:left w:val="none" w:sz="0" w:space="0" w:color="auto"/>
                    <w:bottom w:val="none" w:sz="0" w:space="0" w:color="auto"/>
                    <w:right w:val="none" w:sz="0" w:space="0" w:color="auto"/>
                  </w:divBdr>
                  <w:divsChild>
                    <w:div w:id="323363791">
                      <w:marLeft w:val="0"/>
                      <w:marRight w:val="0"/>
                      <w:marTop w:val="0"/>
                      <w:marBottom w:val="0"/>
                      <w:divBdr>
                        <w:top w:val="none" w:sz="0" w:space="0" w:color="auto"/>
                        <w:left w:val="none" w:sz="0" w:space="0" w:color="auto"/>
                        <w:bottom w:val="none" w:sz="0" w:space="0" w:color="auto"/>
                        <w:right w:val="none" w:sz="0" w:space="0" w:color="auto"/>
                      </w:divBdr>
                    </w:div>
                  </w:divsChild>
                </w:div>
                <w:div w:id="1626545879">
                  <w:marLeft w:val="0"/>
                  <w:marRight w:val="0"/>
                  <w:marTop w:val="0"/>
                  <w:marBottom w:val="0"/>
                  <w:divBdr>
                    <w:top w:val="none" w:sz="0" w:space="0" w:color="auto"/>
                    <w:left w:val="none" w:sz="0" w:space="0" w:color="auto"/>
                    <w:bottom w:val="none" w:sz="0" w:space="0" w:color="auto"/>
                    <w:right w:val="none" w:sz="0" w:space="0" w:color="auto"/>
                  </w:divBdr>
                  <w:divsChild>
                    <w:div w:id="246038745">
                      <w:marLeft w:val="0"/>
                      <w:marRight w:val="0"/>
                      <w:marTop w:val="0"/>
                      <w:marBottom w:val="0"/>
                      <w:divBdr>
                        <w:top w:val="none" w:sz="0" w:space="0" w:color="auto"/>
                        <w:left w:val="none" w:sz="0" w:space="0" w:color="auto"/>
                        <w:bottom w:val="none" w:sz="0" w:space="0" w:color="auto"/>
                        <w:right w:val="none" w:sz="0" w:space="0" w:color="auto"/>
                      </w:divBdr>
                    </w:div>
                  </w:divsChild>
                </w:div>
                <w:div w:id="1634291019">
                  <w:marLeft w:val="0"/>
                  <w:marRight w:val="0"/>
                  <w:marTop w:val="0"/>
                  <w:marBottom w:val="0"/>
                  <w:divBdr>
                    <w:top w:val="none" w:sz="0" w:space="0" w:color="auto"/>
                    <w:left w:val="none" w:sz="0" w:space="0" w:color="auto"/>
                    <w:bottom w:val="none" w:sz="0" w:space="0" w:color="auto"/>
                    <w:right w:val="none" w:sz="0" w:space="0" w:color="auto"/>
                  </w:divBdr>
                  <w:divsChild>
                    <w:div w:id="1812750662">
                      <w:marLeft w:val="0"/>
                      <w:marRight w:val="0"/>
                      <w:marTop w:val="0"/>
                      <w:marBottom w:val="0"/>
                      <w:divBdr>
                        <w:top w:val="none" w:sz="0" w:space="0" w:color="auto"/>
                        <w:left w:val="none" w:sz="0" w:space="0" w:color="auto"/>
                        <w:bottom w:val="none" w:sz="0" w:space="0" w:color="auto"/>
                        <w:right w:val="none" w:sz="0" w:space="0" w:color="auto"/>
                      </w:divBdr>
                    </w:div>
                  </w:divsChild>
                </w:div>
                <w:div w:id="1663851313">
                  <w:marLeft w:val="0"/>
                  <w:marRight w:val="0"/>
                  <w:marTop w:val="0"/>
                  <w:marBottom w:val="0"/>
                  <w:divBdr>
                    <w:top w:val="none" w:sz="0" w:space="0" w:color="auto"/>
                    <w:left w:val="none" w:sz="0" w:space="0" w:color="auto"/>
                    <w:bottom w:val="none" w:sz="0" w:space="0" w:color="auto"/>
                    <w:right w:val="none" w:sz="0" w:space="0" w:color="auto"/>
                  </w:divBdr>
                  <w:divsChild>
                    <w:div w:id="298656012">
                      <w:marLeft w:val="0"/>
                      <w:marRight w:val="0"/>
                      <w:marTop w:val="0"/>
                      <w:marBottom w:val="0"/>
                      <w:divBdr>
                        <w:top w:val="none" w:sz="0" w:space="0" w:color="auto"/>
                        <w:left w:val="none" w:sz="0" w:space="0" w:color="auto"/>
                        <w:bottom w:val="none" w:sz="0" w:space="0" w:color="auto"/>
                        <w:right w:val="none" w:sz="0" w:space="0" w:color="auto"/>
                      </w:divBdr>
                    </w:div>
                  </w:divsChild>
                </w:div>
                <w:div w:id="1668630035">
                  <w:marLeft w:val="0"/>
                  <w:marRight w:val="0"/>
                  <w:marTop w:val="0"/>
                  <w:marBottom w:val="0"/>
                  <w:divBdr>
                    <w:top w:val="none" w:sz="0" w:space="0" w:color="auto"/>
                    <w:left w:val="none" w:sz="0" w:space="0" w:color="auto"/>
                    <w:bottom w:val="none" w:sz="0" w:space="0" w:color="auto"/>
                    <w:right w:val="none" w:sz="0" w:space="0" w:color="auto"/>
                  </w:divBdr>
                  <w:divsChild>
                    <w:div w:id="2076273854">
                      <w:marLeft w:val="0"/>
                      <w:marRight w:val="0"/>
                      <w:marTop w:val="0"/>
                      <w:marBottom w:val="0"/>
                      <w:divBdr>
                        <w:top w:val="none" w:sz="0" w:space="0" w:color="auto"/>
                        <w:left w:val="none" w:sz="0" w:space="0" w:color="auto"/>
                        <w:bottom w:val="none" w:sz="0" w:space="0" w:color="auto"/>
                        <w:right w:val="none" w:sz="0" w:space="0" w:color="auto"/>
                      </w:divBdr>
                    </w:div>
                  </w:divsChild>
                </w:div>
                <w:div w:id="1704477231">
                  <w:marLeft w:val="0"/>
                  <w:marRight w:val="0"/>
                  <w:marTop w:val="0"/>
                  <w:marBottom w:val="0"/>
                  <w:divBdr>
                    <w:top w:val="none" w:sz="0" w:space="0" w:color="auto"/>
                    <w:left w:val="none" w:sz="0" w:space="0" w:color="auto"/>
                    <w:bottom w:val="none" w:sz="0" w:space="0" w:color="auto"/>
                    <w:right w:val="none" w:sz="0" w:space="0" w:color="auto"/>
                  </w:divBdr>
                  <w:divsChild>
                    <w:div w:id="900795198">
                      <w:marLeft w:val="0"/>
                      <w:marRight w:val="0"/>
                      <w:marTop w:val="0"/>
                      <w:marBottom w:val="0"/>
                      <w:divBdr>
                        <w:top w:val="none" w:sz="0" w:space="0" w:color="auto"/>
                        <w:left w:val="none" w:sz="0" w:space="0" w:color="auto"/>
                        <w:bottom w:val="none" w:sz="0" w:space="0" w:color="auto"/>
                        <w:right w:val="none" w:sz="0" w:space="0" w:color="auto"/>
                      </w:divBdr>
                    </w:div>
                  </w:divsChild>
                </w:div>
                <w:div w:id="1716269178">
                  <w:marLeft w:val="0"/>
                  <w:marRight w:val="0"/>
                  <w:marTop w:val="0"/>
                  <w:marBottom w:val="0"/>
                  <w:divBdr>
                    <w:top w:val="none" w:sz="0" w:space="0" w:color="auto"/>
                    <w:left w:val="none" w:sz="0" w:space="0" w:color="auto"/>
                    <w:bottom w:val="none" w:sz="0" w:space="0" w:color="auto"/>
                    <w:right w:val="none" w:sz="0" w:space="0" w:color="auto"/>
                  </w:divBdr>
                  <w:divsChild>
                    <w:div w:id="96948609">
                      <w:marLeft w:val="0"/>
                      <w:marRight w:val="0"/>
                      <w:marTop w:val="0"/>
                      <w:marBottom w:val="0"/>
                      <w:divBdr>
                        <w:top w:val="none" w:sz="0" w:space="0" w:color="auto"/>
                        <w:left w:val="none" w:sz="0" w:space="0" w:color="auto"/>
                        <w:bottom w:val="none" w:sz="0" w:space="0" w:color="auto"/>
                        <w:right w:val="none" w:sz="0" w:space="0" w:color="auto"/>
                      </w:divBdr>
                    </w:div>
                  </w:divsChild>
                </w:div>
                <w:div w:id="1716855050">
                  <w:marLeft w:val="0"/>
                  <w:marRight w:val="0"/>
                  <w:marTop w:val="0"/>
                  <w:marBottom w:val="0"/>
                  <w:divBdr>
                    <w:top w:val="none" w:sz="0" w:space="0" w:color="auto"/>
                    <w:left w:val="none" w:sz="0" w:space="0" w:color="auto"/>
                    <w:bottom w:val="none" w:sz="0" w:space="0" w:color="auto"/>
                    <w:right w:val="none" w:sz="0" w:space="0" w:color="auto"/>
                  </w:divBdr>
                  <w:divsChild>
                    <w:div w:id="1790203933">
                      <w:marLeft w:val="0"/>
                      <w:marRight w:val="0"/>
                      <w:marTop w:val="0"/>
                      <w:marBottom w:val="0"/>
                      <w:divBdr>
                        <w:top w:val="none" w:sz="0" w:space="0" w:color="auto"/>
                        <w:left w:val="none" w:sz="0" w:space="0" w:color="auto"/>
                        <w:bottom w:val="none" w:sz="0" w:space="0" w:color="auto"/>
                        <w:right w:val="none" w:sz="0" w:space="0" w:color="auto"/>
                      </w:divBdr>
                    </w:div>
                  </w:divsChild>
                </w:div>
                <w:div w:id="1730230206">
                  <w:marLeft w:val="0"/>
                  <w:marRight w:val="0"/>
                  <w:marTop w:val="0"/>
                  <w:marBottom w:val="0"/>
                  <w:divBdr>
                    <w:top w:val="none" w:sz="0" w:space="0" w:color="auto"/>
                    <w:left w:val="none" w:sz="0" w:space="0" w:color="auto"/>
                    <w:bottom w:val="none" w:sz="0" w:space="0" w:color="auto"/>
                    <w:right w:val="none" w:sz="0" w:space="0" w:color="auto"/>
                  </w:divBdr>
                  <w:divsChild>
                    <w:div w:id="1776634264">
                      <w:marLeft w:val="0"/>
                      <w:marRight w:val="0"/>
                      <w:marTop w:val="0"/>
                      <w:marBottom w:val="0"/>
                      <w:divBdr>
                        <w:top w:val="none" w:sz="0" w:space="0" w:color="auto"/>
                        <w:left w:val="none" w:sz="0" w:space="0" w:color="auto"/>
                        <w:bottom w:val="none" w:sz="0" w:space="0" w:color="auto"/>
                        <w:right w:val="none" w:sz="0" w:space="0" w:color="auto"/>
                      </w:divBdr>
                    </w:div>
                  </w:divsChild>
                </w:div>
                <w:div w:id="1759912022">
                  <w:marLeft w:val="0"/>
                  <w:marRight w:val="0"/>
                  <w:marTop w:val="0"/>
                  <w:marBottom w:val="0"/>
                  <w:divBdr>
                    <w:top w:val="none" w:sz="0" w:space="0" w:color="auto"/>
                    <w:left w:val="none" w:sz="0" w:space="0" w:color="auto"/>
                    <w:bottom w:val="none" w:sz="0" w:space="0" w:color="auto"/>
                    <w:right w:val="none" w:sz="0" w:space="0" w:color="auto"/>
                  </w:divBdr>
                  <w:divsChild>
                    <w:div w:id="2038040849">
                      <w:marLeft w:val="0"/>
                      <w:marRight w:val="0"/>
                      <w:marTop w:val="0"/>
                      <w:marBottom w:val="0"/>
                      <w:divBdr>
                        <w:top w:val="none" w:sz="0" w:space="0" w:color="auto"/>
                        <w:left w:val="none" w:sz="0" w:space="0" w:color="auto"/>
                        <w:bottom w:val="none" w:sz="0" w:space="0" w:color="auto"/>
                        <w:right w:val="none" w:sz="0" w:space="0" w:color="auto"/>
                      </w:divBdr>
                    </w:div>
                  </w:divsChild>
                </w:div>
                <w:div w:id="1779368348">
                  <w:marLeft w:val="0"/>
                  <w:marRight w:val="0"/>
                  <w:marTop w:val="0"/>
                  <w:marBottom w:val="0"/>
                  <w:divBdr>
                    <w:top w:val="none" w:sz="0" w:space="0" w:color="auto"/>
                    <w:left w:val="none" w:sz="0" w:space="0" w:color="auto"/>
                    <w:bottom w:val="none" w:sz="0" w:space="0" w:color="auto"/>
                    <w:right w:val="none" w:sz="0" w:space="0" w:color="auto"/>
                  </w:divBdr>
                  <w:divsChild>
                    <w:div w:id="505676846">
                      <w:marLeft w:val="0"/>
                      <w:marRight w:val="0"/>
                      <w:marTop w:val="0"/>
                      <w:marBottom w:val="0"/>
                      <w:divBdr>
                        <w:top w:val="none" w:sz="0" w:space="0" w:color="auto"/>
                        <w:left w:val="none" w:sz="0" w:space="0" w:color="auto"/>
                        <w:bottom w:val="none" w:sz="0" w:space="0" w:color="auto"/>
                        <w:right w:val="none" w:sz="0" w:space="0" w:color="auto"/>
                      </w:divBdr>
                    </w:div>
                  </w:divsChild>
                </w:div>
                <w:div w:id="1792435179">
                  <w:marLeft w:val="0"/>
                  <w:marRight w:val="0"/>
                  <w:marTop w:val="0"/>
                  <w:marBottom w:val="0"/>
                  <w:divBdr>
                    <w:top w:val="none" w:sz="0" w:space="0" w:color="auto"/>
                    <w:left w:val="none" w:sz="0" w:space="0" w:color="auto"/>
                    <w:bottom w:val="none" w:sz="0" w:space="0" w:color="auto"/>
                    <w:right w:val="none" w:sz="0" w:space="0" w:color="auto"/>
                  </w:divBdr>
                  <w:divsChild>
                    <w:div w:id="1895971740">
                      <w:marLeft w:val="0"/>
                      <w:marRight w:val="0"/>
                      <w:marTop w:val="0"/>
                      <w:marBottom w:val="0"/>
                      <w:divBdr>
                        <w:top w:val="none" w:sz="0" w:space="0" w:color="auto"/>
                        <w:left w:val="none" w:sz="0" w:space="0" w:color="auto"/>
                        <w:bottom w:val="none" w:sz="0" w:space="0" w:color="auto"/>
                        <w:right w:val="none" w:sz="0" w:space="0" w:color="auto"/>
                      </w:divBdr>
                    </w:div>
                  </w:divsChild>
                </w:div>
                <w:div w:id="1798257749">
                  <w:marLeft w:val="0"/>
                  <w:marRight w:val="0"/>
                  <w:marTop w:val="0"/>
                  <w:marBottom w:val="0"/>
                  <w:divBdr>
                    <w:top w:val="none" w:sz="0" w:space="0" w:color="auto"/>
                    <w:left w:val="none" w:sz="0" w:space="0" w:color="auto"/>
                    <w:bottom w:val="none" w:sz="0" w:space="0" w:color="auto"/>
                    <w:right w:val="none" w:sz="0" w:space="0" w:color="auto"/>
                  </w:divBdr>
                  <w:divsChild>
                    <w:div w:id="1390420580">
                      <w:marLeft w:val="0"/>
                      <w:marRight w:val="0"/>
                      <w:marTop w:val="0"/>
                      <w:marBottom w:val="0"/>
                      <w:divBdr>
                        <w:top w:val="none" w:sz="0" w:space="0" w:color="auto"/>
                        <w:left w:val="none" w:sz="0" w:space="0" w:color="auto"/>
                        <w:bottom w:val="none" w:sz="0" w:space="0" w:color="auto"/>
                        <w:right w:val="none" w:sz="0" w:space="0" w:color="auto"/>
                      </w:divBdr>
                    </w:div>
                  </w:divsChild>
                </w:div>
                <w:div w:id="1801143666">
                  <w:marLeft w:val="0"/>
                  <w:marRight w:val="0"/>
                  <w:marTop w:val="0"/>
                  <w:marBottom w:val="0"/>
                  <w:divBdr>
                    <w:top w:val="none" w:sz="0" w:space="0" w:color="auto"/>
                    <w:left w:val="none" w:sz="0" w:space="0" w:color="auto"/>
                    <w:bottom w:val="none" w:sz="0" w:space="0" w:color="auto"/>
                    <w:right w:val="none" w:sz="0" w:space="0" w:color="auto"/>
                  </w:divBdr>
                  <w:divsChild>
                    <w:div w:id="395058451">
                      <w:marLeft w:val="0"/>
                      <w:marRight w:val="0"/>
                      <w:marTop w:val="0"/>
                      <w:marBottom w:val="0"/>
                      <w:divBdr>
                        <w:top w:val="none" w:sz="0" w:space="0" w:color="auto"/>
                        <w:left w:val="none" w:sz="0" w:space="0" w:color="auto"/>
                        <w:bottom w:val="none" w:sz="0" w:space="0" w:color="auto"/>
                        <w:right w:val="none" w:sz="0" w:space="0" w:color="auto"/>
                      </w:divBdr>
                    </w:div>
                  </w:divsChild>
                </w:div>
                <w:div w:id="1803768693">
                  <w:marLeft w:val="0"/>
                  <w:marRight w:val="0"/>
                  <w:marTop w:val="0"/>
                  <w:marBottom w:val="0"/>
                  <w:divBdr>
                    <w:top w:val="none" w:sz="0" w:space="0" w:color="auto"/>
                    <w:left w:val="none" w:sz="0" w:space="0" w:color="auto"/>
                    <w:bottom w:val="none" w:sz="0" w:space="0" w:color="auto"/>
                    <w:right w:val="none" w:sz="0" w:space="0" w:color="auto"/>
                  </w:divBdr>
                  <w:divsChild>
                    <w:div w:id="2105610534">
                      <w:marLeft w:val="0"/>
                      <w:marRight w:val="0"/>
                      <w:marTop w:val="0"/>
                      <w:marBottom w:val="0"/>
                      <w:divBdr>
                        <w:top w:val="none" w:sz="0" w:space="0" w:color="auto"/>
                        <w:left w:val="none" w:sz="0" w:space="0" w:color="auto"/>
                        <w:bottom w:val="none" w:sz="0" w:space="0" w:color="auto"/>
                        <w:right w:val="none" w:sz="0" w:space="0" w:color="auto"/>
                      </w:divBdr>
                    </w:div>
                  </w:divsChild>
                </w:div>
                <w:div w:id="1809784095">
                  <w:marLeft w:val="0"/>
                  <w:marRight w:val="0"/>
                  <w:marTop w:val="0"/>
                  <w:marBottom w:val="0"/>
                  <w:divBdr>
                    <w:top w:val="none" w:sz="0" w:space="0" w:color="auto"/>
                    <w:left w:val="none" w:sz="0" w:space="0" w:color="auto"/>
                    <w:bottom w:val="none" w:sz="0" w:space="0" w:color="auto"/>
                    <w:right w:val="none" w:sz="0" w:space="0" w:color="auto"/>
                  </w:divBdr>
                  <w:divsChild>
                    <w:div w:id="1204170918">
                      <w:marLeft w:val="0"/>
                      <w:marRight w:val="0"/>
                      <w:marTop w:val="0"/>
                      <w:marBottom w:val="0"/>
                      <w:divBdr>
                        <w:top w:val="none" w:sz="0" w:space="0" w:color="auto"/>
                        <w:left w:val="none" w:sz="0" w:space="0" w:color="auto"/>
                        <w:bottom w:val="none" w:sz="0" w:space="0" w:color="auto"/>
                        <w:right w:val="none" w:sz="0" w:space="0" w:color="auto"/>
                      </w:divBdr>
                    </w:div>
                    <w:div w:id="1788503313">
                      <w:marLeft w:val="0"/>
                      <w:marRight w:val="0"/>
                      <w:marTop w:val="0"/>
                      <w:marBottom w:val="0"/>
                      <w:divBdr>
                        <w:top w:val="none" w:sz="0" w:space="0" w:color="auto"/>
                        <w:left w:val="none" w:sz="0" w:space="0" w:color="auto"/>
                        <w:bottom w:val="none" w:sz="0" w:space="0" w:color="auto"/>
                        <w:right w:val="none" w:sz="0" w:space="0" w:color="auto"/>
                      </w:divBdr>
                    </w:div>
                  </w:divsChild>
                </w:div>
                <w:div w:id="1850481988">
                  <w:marLeft w:val="0"/>
                  <w:marRight w:val="0"/>
                  <w:marTop w:val="0"/>
                  <w:marBottom w:val="0"/>
                  <w:divBdr>
                    <w:top w:val="none" w:sz="0" w:space="0" w:color="auto"/>
                    <w:left w:val="none" w:sz="0" w:space="0" w:color="auto"/>
                    <w:bottom w:val="none" w:sz="0" w:space="0" w:color="auto"/>
                    <w:right w:val="none" w:sz="0" w:space="0" w:color="auto"/>
                  </w:divBdr>
                  <w:divsChild>
                    <w:div w:id="1813643554">
                      <w:marLeft w:val="0"/>
                      <w:marRight w:val="0"/>
                      <w:marTop w:val="0"/>
                      <w:marBottom w:val="0"/>
                      <w:divBdr>
                        <w:top w:val="none" w:sz="0" w:space="0" w:color="auto"/>
                        <w:left w:val="none" w:sz="0" w:space="0" w:color="auto"/>
                        <w:bottom w:val="none" w:sz="0" w:space="0" w:color="auto"/>
                        <w:right w:val="none" w:sz="0" w:space="0" w:color="auto"/>
                      </w:divBdr>
                    </w:div>
                  </w:divsChild>
                </w:div>
                <w:div w:id="1863666652">
                  <w:marLeft w:val="0"/>
                  <w:marRight w:val="0"/>
                  <w:marTop w:val="0"/>
                  <w:marBottom w:val="0"/>
                  <w:divBdr>
                    <w:top w:val="none" w:sz="0" w:space="0" w:color="auto"/>
                    <w:left w:val="none" w:sz="0" w:space="0" w:color="auto"/>
                    <w:bottom w:val="none" w:sz="0" w:space="0" w:color="auto"/>
                    <w:right w:val="none" w:sz="0" w:space="0" w:color="auto"/>
                  </w:divBdr>
                  <w:divsChild>
                    <w:div w:id="428703088">
                      <w:marLeft w:val="0"/>
                      <w:marRight w:val="0"/>
                      <w:marTop w:val="0"/>
                      <w:marBottom w:val="0"/>
                      <w:divBdr>
                        <w:top w:val="none" w:sz="0" w:space="0" w:color="auto"/>
                        <w:left w:val="none" w:sz="0" w:space="0" w:color="auto"/>
                        <w:bottom w:val="none" w:sz="0" w:space="0" w:color="auto"/>
                        <w:right w:val="none" w:sz="0" w:space="0" w:color="auto"/>
                      </w:divBdr>
                    </w:div>
                  </w:divsChild>
                </w:div>
                <w:div w:id="1867673996">
                  <w:marLeft w:val="0"/>
                  <w:marRight w:val="0"/>
                  <w:marTop w:val="0"/>
                  <w:marBottom w:val="0"/>
                  <w:divBdr>
                    <w:top w:val="none" w:sz="0" w:space="0" w:color="auto"/>
                    <w:left w:val="none" w:sz="0" w:space="0" w:color="auto"/>
                    <w:bottom w:val="none" w:sz="0" w:space="0" w:color="auto"/>
                    <w:right w:val="none" w:sz="0" w:space="0" w:color="auto"/>
                  </w:divBdr>
                  <w:divsChild>
                    <w:div w:id="607348189">
                      <w:marLeft w:val="0"/>
                      <w:marRight w:val="0"/>
                      <w:marTop w:val="0"/>
                      <w:marBottom w:val="0"/>
                      <w:divBdr>
                        <w:top w:val="none" w:sz="0" w:space="0" w:color="auto"/>
                        <w:left w:val="none" w:sz="0" w:space="0" w:color="auto"/>
                        <w:bottom w:val="none" w:sz="0" w:space="0" w:color="auto"/>
                        <w:right w:val="none" w:sz="0" w:space="0" w:color="auto"/>
                      </w:divBdr>
                    </w:div>
                  </w:divsChild>
                </w:div>
                <w:div w:id="1877035156">
                  <w:marLeft w:val="0"/>
                  <w:marRight w:val="0"/>
                  <w:marTop w:val="0"/>
                  <w:marBottom w:val="0"/>
                  <w:divBdr>
                    <w:top w:val="none" w:sz="0" w:space="0" w:color="auto"/>
                    <w:left w:val="none" w:sz="0" w:space="0" w:color="auto"/>
                    <w:bottom w:val="none" w:sz="0" w:space="0" w:color="auto"/>
                    <w:right w:val="none" w:sz="0" w:space="0" w:color="auto"/>
                  </w:divBdr>
                  <w:divsChild>
                    <w:div w:id="327906165">
                      <w:marLeft w:val="0"/>
                      <w:marRight w:val="0"/>
                      <w:marTop w:val="0"/>
                      <w:marBottom w:val="0"/>
                      <w:divBdr>
                        <w:top w:val="none" w:sz="0" w:space="0" w:color="auto"/>
                        <w:left w:val="none" w:sz="0" w:space="0" w:color="auto"/>
                        <w:bottom w:val="none" w:sz="0" w:space="0" w:color="auto"/>
                        <w:right w:val="none" w:sz="0" w:space="0" w:color="auto"/>
                      </w:divBdr>
                    </w:div>
                  </w:divsChild>
                </w:div>
                <w:div w:id="1895726548">
                  <w:marLeft w:val="0"/>
                  <w:marRight w:val="0"/>
                  <w:marTop w:val="0"/>
                  <w:marBottom w:val="0"/>
                  <w:divBdr>
                    <w:top w:val="none" w:sz="0" w:space="0" w:color="auto"/>
                    <w:left w:val="none" w:sz="0" w:space="0" w:color="auto"/>
                    <w:bottom w:val="none" w:sz="0" w:space="0" w:color="auto"/>
                    <w:right w:val="none" w:sz="0" w:space="0" w:color="auto"/>
                  </w:divBdr>
                  <w:divsChild>
                    <w:div w:id="1755393460">
                      <w:marLeft w:val="0"/>
                      <w:marRight w:val="0"/>
                      <w:marTop w:val="0"/>
                      <w:marBottom w:val="0"/>
                      <w:divBdr>
                        <w:top w:val="none" w:sz="0" w:space="0" w:color="auto"/>
                        <w:left w:val="none" w:sz="0" w:space="0" w:color="auto"/>
                        <w:bottom w:val="none" w:sz="0" w:space="0" w:color="auto"/>
                        <w:right w:val="none" w:sz="0" w:space="0" w:color="auto"/>
                      </w:divBdr>
                    </w:div>
                  </w:divsChild>
                </w:div>
                <w:div w:id="1896890008">
                  <w:marLeft w:val="0"/>
                  <w:marRight w:val="0"/>
                  <w:marTop w:val="0"/>
                  <w:marBottom w:val="0"/>
                  <w:divBdr>
                    <w:top w:val="none" w:sz="0" w:space="0" w:color="auto"/>
                    <w:left w:val="none" w:sz="0" w:space="0" w:color="auto"/>
                    <w:bottom w:val="none" w:sz="0" w:space="0" w:color="auto"/>
                    <w:right w:val="none" w:sz="0" w:space="0" w:color="auto"/>
                  </w:divBdr>
                  <w:divsChild>
                    <w:div w:id="1204442564">
                      <w:marLeft w:val="0"/>
                      <w:marRight w:val="0"/>
                      <w:marTop w:val="0"/>
                      <w:marBottom w:val="0"/>
                      <w:divBdr>
                        <w:top w:val="none" w:sz="0" w:space="0" w:color="auto"/>
                        <w:left w:val="none" w:sz="0" w:space="0" w:color="auto"/>
                        <w:bottom w:val="none" w:sz="0" w:space="0" w:color="auto"/>
                        <w:right w:val="none" w:sz="0" w:space="0" w:color="auto"/>
                      </w:divBdr>
                    </w:div>
                  </w:divsChild>
                </w:div>
                <w:div w:id="1951817190">
                  <w:marLeft w:val="0"/>
                  <w:marRight w:val="0"/>
                  <w:marTop w:val="0"/>
                  <w:marBottom w:val="0"/>
                  <w:divBdr>
                    <w:top w:val="none" w:sz="0" w:space="0" w:color="auto"/>
                    <w:left w:val="none" w:sz="0" w:space="0" w:color="auto"/>
                    <w:bottom w:val="none" w:sz="0" w:space="0" w:color="auto"/>
                    <w:right w:val="none" w:sz="0" w:space="0" w:color="auto"/>
                  </w:divBdr>
                  <w:divsChild>
                    <w:div w:id="1752701363">
                      <w:marLeft w:val="0"/>
                      <w:marRight w:val="0"/>
                      <w:marTop w:val="0"/>
                      <w:marBottom w:val="0"/>
                      <w:divBdr>
                        <w:top w:val="none" w:sz="0" w:space="0" w:color="auto"/>
                        <w:left w:val="none" w:sz="0" w:space="0" w:color="auto"/>
                        <w:bottom w:val="none" w:sz="0" w:space="0" w:color="auto"/>
                        <w:right w:val="none" w:sz="0" w:space="0" w:color="auto"/>
                      </w:divBdr>
                    </w:div>
                  </w:divsChild>
                </w:div>
                <w:div w:id="1960409363">
                  <w:marLeft w:val="0"/>
                  <w:marRight w:val="0"/>
                  <w:marTop w:val="0"/>
                  <w:marBottom w:val="0"/>
                  <w:divBdr>
                    <w:top w:val="none" w:sz="0" w:space="0" w:color="auto"/>
                    <w:left w:val="none" w:sz="0" w:space="0" w:color="auto"/>
                    <w:bottom w:val="none" w:sz="0" w:space="0" w:color="auto"/>
                    <w:right w:val="none" w:sz="0" w:space="0" w:color="auto"/>
                  </w:divBdr>
                  <w:divsChild>
                    <w:div w:id="1108155757">
                      <w:marLeft w:val="0"/>
                      <w:marRight w:val="0"/>
                      <w:marTop w:val="0"/>
                      <w:marBottom w:val="0"/>
                      <w:divBdr>
                        <w:top w:val="none" w:sz="0" w:space="0" w:color="auto"/>
                        <w:left w:val="none" w:sz="0" w:space="0" w:color="auto"/>
                        <w:bottom w:val="none" w:sz="0" w:space="0" w:color="auto"/>
                        <w:right w:val="none" w:sz="0" w:space="0" w:color="auto"/>
                      </w:divBdr>
                    </w:div>
                  </w:divsChild>
                </w:div>
                <w:div w:id="1990942688">
                  <w:marLeft w:val="0"/>
                  <w:marRight w:val="0"/>
                  <w:marTop w:val="0"/>
                  <w:marBottom w:val="0"/>
                  <w:divBdr>
                    <w:top w:val="none" w:sz="0" w:space="0" w:color="auto"/>
                    <w:left w:val="none" w:sz="0" w:space="0" w:color="auto"/>
                    <w:bottom w:val="none" w:sz="0" w:space="0" w:color="auto"/>
                    <w:right w:val="none" w:sz="0" w:space="0" w:color="auto"/>
                  </w:divBdr>
                  <w:divsChild>
                    <w:div w:id="1559627960">
                      <w:marLeft w:val="0"/>
                      <w:marRight w:val="0"/>
                      <w:marTop w:val="0"/>
                      <w:marBottom w:val="0"/>
                      <w:divBdr>
                        <w:top w:val="none" w:sz="0" w:space="0" w:color="auto"/>
                        <w:left w:val="none" w:sz="0" w:space="0" w:color="auto"/>
                        <w:bottom w:val="none" w:sz="0" w:space="0" w:color="auto"/>
                        <w:right w:val="none" w:sz="0" w:space="0" w:color="auto"/>
                      </w:divBdr>
                    </w:div>
                  </w:divsChild>
                </w:div>
                <w:div w:id="2028094282">
                  <w:marLeft w:val="0"/>
                  <w:marRight w:val="0"/>
                  <w:marTop w:val="0"/>
                  <w:marBottom w:val="0"/>
                  <w:divBdr>
                    <w:top w:val="none" w:sz="0" w:space="0" w:color="auto"/>
                    <w:left w:val="none" w:sz="0" w:space="0" w:color="auto"/>
                    <w:bottom w:val="none" w:sz="0" w:space="0" w:color="auto"/>
                    <w:right w:val="none" w:sz="0" w:space="0" w:color="auto"/>
                  </w:divBdr>
                  <w:divsChild>
                    <w:div w:id="1450465286">
                      <w:marLeft w:val="0"/>
                      <w:marRight w:val="0"/>
                      <w:marTop w:val="0"/>
                      <w:marBottom w:val="0"/>
                      <w:divBdr>
                        <w:top w:val="none" w:sz="0" w:space="0" w:color="auto"/>
                        <w:left w:val="none" w:sz="0" w:space="0" w:color="auto"/>
                        <w:bottom w:val="none" w:sz="0" w:space="0" w:color="auto"/>
                        <w:right w:val="none" w:sz="0" w:space="0" w:color="auto"/>
                      </w:divBdr>
                    </w:div>
                  </w:divsChild>
                </w:div>
                <w:div w:id="2037660465">
                  <w:marLeft w:val="0"/>
                  <w:marRight w:val="0"/>
                  <w:marTop w:val="0"/>
                  <w:marBottom w:val="0"/>
                  <w:divBdr>
                    <w:top w:val="none" w:sz="0" w:space="0" w:color="auto"/>
                    <w:left w:val="none" w:sz="0" w:space="0" w:color="auto"/>
                    <w:bottom w:val="none" w:sz="0" w:space="0" w:color="auto"/>
                    <w:right w:val="none" w:sz="0" w:space="0" w:color="auto"/>
                  </w:divBdr>
                  <w:divsChild>
                    <w:div w:id="140080469">
                      <w:marLeft w:val="0"/>
                      <w:marRight w:val="0"/>
                      <w:marTop w:val="0"/>
                      <w:marBottom w:val="0"/>
                      <w:divBdr>
                        <w:top w:val="none" w:sz="0" w:space="0" w:color="auto"/>
                        <w:left w:val="none" w:sz="0" w:space="0" w:color="auto"/>
                        <w:bottom w:val="none" w:sz="0" w:space="0" w:color="auto"/>
                        <w:right w:val="none" w:sz="0" w:space="0" w:color="auto"/>
                      </w:divBdr>
                    </w:div>
                  </w:divsChild>
                </w:div>
                <w:div w:id="2061053284">
                  <w:marLeft w:val="0"/>
                  <w:marRight w:val="0"/>
                  <w:marTop w:val="0"/>
                  <w:marBottom w:val="0"/>
                  <w:divBdr>
                    <w:top w:val="none" w:sz="0" w:space="0" w:color="auto"/>
                    <w:left w:val="none" w:sz="0" w:space="0" w:color="auto"/>
                    <w:bottom w:val="none" w:sz="0" w:space="0" w:color="auto"/>
                    <w:right w:val="none" w:sz="0" w:space="0" w:color="auto"/>
                  </w:divBdr>
                  <w:divsChild>
                    <w:div w:id="1725984725">
                      <w:marLeft w:val="0"/>
                      <w:marRight w:val="0"/>
                      <w:marTop w:val="0"/>
                      <w:marBottom w:val="0"/>
                      <w:divBdr>
                        <w:top w:val="none" w:sz="0" w:space="0" w:color="auto"/>
                        <w:left w:val="none" w:sz="0" w:space="0" w:color="auto"/>
                        <w:bottom w:val="none" w:sz="0" w:space="0" w:color="auto"/>
                        <w:right w:val="none" w:sz="0" w:space="0" w:color="auto"/>
                      </w:divBdr>
                    </w:div>
                  </w:divsChild>
                </w:div>
                <w:div w:id="2087147324">
                  <w:marLeft w:val="0"/>
                  <w:marRight w:val="0"/>
                  <w:marTop w:val="0"/>
                  <w:marBottom w:val="0"/>
                  <w:divBdr>
                    <w:top w:val="none" w:sz="0" w:space="0" w:color="auto"/>
                    <w:left w:val="none" w:sz="0" w:space="0" w:color="auto"/>
                    <w:bottom w:val="none" w:sz="0" w:space="0" w:color="auto"/>
                    <w:right w:val="none" w:sz="0" w:space="0" w:color="auto"/>
                  </w:divBdr>
                  <w:divsChild>
                    <w:div w:id="319887692">
                      <w:marLeft w:val="0"/>
                      <w:marRight w:val="0"/>
                      <w:marTop w:val="0"/>
                      <w:marBottom w:val="0"/>
                      <w:divBdr>
                        <w:top w:val="none" w:sz="0" w:space="0" w:color="auto"/>
                        <w:left w:val="none" w:sz="0" w:space="0" w:color="auto"/>
                        <w:bottom w:val="none" w:sz="0" w:space="0" w:color="auto"/>
                        <w:right w:val="none" w:sz="0" w:space="0" w:color="auto"/>
                      </w:divBdr>
                    </w:div>
                  </w:divsChild>
                </w:div>
                <w:div w:id="2111654787">
                  <w:marLeft w:val="0"/>
                  <w:marRight w:val="0"/>
                  <w:marTop w:val="0"/>
                  <w:marBottom w:val="0"/>
                  <w:divBdr>
                    <w:top w:val="none" w:sz="0" w:space="0" w:color="auto"/>
                    <w:left w:val="none" w:sz="0" w:space="0" w:color="auto"/>
                    <w:bottom w:val="none" w:sz="0" w:space="0" w:color="auto"/>
                    <w:right w:val="none" w:sz="0" w:space="0" w:color="auto"/>
                  </w:divBdr>
                  <w:divsChild>
                    <w:div w:id="951210850">
                      <w:marLeft w:val="0"/>
                      <w:marRight w:val="0"/>
                      <w:marTop w:val="0"/>
                      <w:marBottom w:val="0"/>
                      <w:divBdr>
                        <w:top w:val="none" w:sz="0" w:space="0" w:color="auto"/>
                        <w:left w:val="none" w:sz="0" w:space="0" w:color="auto"/>
                        <w:bottom w:val="none" w:sz="0" w:space="0" w:color="auto"/>
                        <w:right w:val="none" w:sz="0" w:space="0" w:color="auto"/>
                      </w:divBdr>
                    </w:div>
                  </w:divsChild>
                </w:div>
                <w:div w:id="2126927203">
                  <w:marLeft w:val="0"/>
                  <w:marRight w:val="0"/>
                  <w:marTop w:val="0"/>
                  <w:marBottom w:val="0"/>
                  <w:divBdr>
                    <w:top w:val="none" w:sz="0" w:space="0" w:color="auto"/>
                    <w:left w:val="none" w:sz="0" w:space="0" w:color="auto"/>
                    <w:bottom w:val="none" w:sz="0" w:space="0" w:color="auto"/>
                    <w:right w:val="none" w:sz="0" w:space="0" w:color="auto"/>
                  </w:divBdr>
                  <w:divsChild>
                    <w:div w:id="871384059">
                      <w:marLeft w:val="0"/>
                      <w:marRight w:val="0"/>
                      <w:marTop w:val="0"/>
                      <w:marBottom w:val="0"/>
                      <w:divBdr>
                        <w:top w:val="none" w:sz="0" w:space="0" w:color="auto"/>
                        <w:left w:val="none" w:sz="0" w:space="0" w:color="auto"/>
                        <w:bottom w:val="none" w:sz="0" w:space="0" w:color="auto"/>
                        <w:right w:val="none" w:sz="0" w:space="0" w:color="auto"/>
                      </w:divBdr>
                    </w:div>
                  </w:divsChild>
                </w:div>
                <w:div w:id="2138063582">
                  <w:marLeft w:val="0"/>
                  <w:marRight w:val="0"/>
                  <w:marTop w:val="0"/>
                  <w:marBottom w:val="0"/>
                  <w:divBdr>
                    <w:top w:val="none" w:sz="0" w:space="0" w:color="auto"/>
                    <w:left w:val="none" w:sz="0" w:space="0" w:color="auto"/>
                    <w:bottom w:val="none" w:sz="0" w:space="0" w:color="auto"/>
                    <w:right w:val="none" w:sz="0" w:space="0" w:color="auto"/>
                  </w:divBdr>
                  <w:divsChild>
                    <w:div w:id="850610865">
                      <w:marLeft w:val="0"/>
                      <w:marRight w:val="0"/>
                      <w:marTop w:val="0"/>
                      <w:marBottom w:val="0"/>
                      <w:divBdr>
                        <w:top w:val="none" w:sz="0" w:space="0" w:color="auto"/>
                        <w:left w:val="none" w:sz="0" w:space="0" w:color="auto"/>
                        <w:bottom w:val="none" w:sz="0" w:space="0" w:color="auto"/>
                        <w:right w:val="none" w:sz="0" w:space="0" w:color="auto"/>
                      </w:divBdr>
                    </w:div>
                  </w:divsChild>
                </w:div>
                <w:div w:id="2140758276">
                  <w:marLeft w:val="0"/>
                  <w:marRight w:val="0"/>
                  <w:marTop w:val="0"/>
                  <w:marBottom w:val="0"/>
                  <w:divBdr>
                    <w:top w:val="none" w:sz="0" w:space="0" w:color="auto"/>
                    <w:left w:val="none" w:sz="0" w:space="0" w:color="auto"/>
                    <w:bottom w:val="none" w:sz="0" w:space="0" w:color="auto"/>
                    <w:right w:val="none" w:sz="0" w:space="0" w:color="auto"/>
                  </w:divBdr>
                  <w:divsChild>
                    <w:div w:id="7507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6023">
          <w:marLeft w:val="0"/>
          <w:marRight w:val="0"/>
          <w:marTop w:val="0"/>
          <w:marBottom w:val="0"/>
          <w:divBdr>
            <w:top w:val="none" w:sz="0" w:space="0" w:color="auto"/>
            <w:left w:val="none" w:sz="0" w:space="0" w:color="auto"/>
            <w:bottom w:val="none" w:sz="0" w:space="0" w:color="auto"/>
            <w:right w:val="none" w:sz="0" w:space="0" w:color="auto"/>
          </w:divBdr>
        </w:div>
        <w:div w:id="2058164288">
          <w:marLeft w:val="0"/>
          <w:marRight w:val="0"/>
          <w:marTop w:val="0"/>
          <w:marBottom w:val="0"/>
          <w:divBdr>
            <w:top w:val="none" w:sz="0" w:space="0" w:color="auto"/>
            <w:left w:val="none" w:sz="0" w:space="0" w:color="auto"/>
            <w:bottom w:val="none" w:sz="0" w:space="0" w:color="auto"/>
            <w:right w:val="none" w:sz="0" w:space="0" w:color="auto"/>
          </w:divBdr>
          <w:divsChild>
            <w:div w:id="3409007">
              <w:marLeft w:val="0"/>
              <w:marRight w:val="0"/>
              <w:marTop w:val="0"/>
              <w:marBottom w:val="0"/>
              <w:divBdr>
                <w:top w:val="none" w:sz="0" w:space="0" w:color="auto"/>
                <w:left w:val="none" w:sz="0" w:space="0" w:color="auto"/>
                <w:bottom w:val="none" w:sz="0" w:space="0" w:color="auto"/>
                <w:right w:val="none" w:sz="0" w:space="0" w:color="auto"/>
              </w:divBdr>
            </w:div>
            <w:div w:id="37516963">
              <w:marLeft w:val="0"/>
              <w:marRight w:val="0"/>
              <w:marTop w:val="0"/>
              <w:marBottom w:val="0"/>
              <w:divBdr>
                <w:top w:val="none" w:sz="0" w:space="0" w:color="auto"/>
                <w:left w:val="none" w:sz="0" w:space="0" w:color="auto"/>
                <w:bottom w:val="none" w:sz="0" w:space="0" w:color="auto"/>
                <w:right w:val="none" w:sz="0" w:space="0" w:color="auto"/>
              </w:divBdr>
            </w:div>
            <w:div w:id="244581029">
              <w:marLeft w:val="0"/>
              <w:marRight w:val="0"/>
              <w:marTop w:val="0"/>
              <w:marBottom w:val="0"/>
              <w:divBdr>
                <w:top w:val="none" w:sz="0" w:space="0" w:color="auto"/>
                <w:left w:val="none" w:sz="0" w:space="0" w:color="auto"/>
                <w:bottom w:val="none" w:sz="0" w:space="0" w:color="auto"/>
                <w:right w:val="none" w:sz="0" w:space="0" w:color="auto"/>
              </w:divBdr>
            </w:div>
            <w:div w:id="411202301">
              <w:marLeft w:val="0"/>
              <w:marRight w:val="0"/>
              <w:marTop w:val="0"/>
              <w:marBottom w:val="0"/>
              <w:divBdr>
                <w:top w:val="none" w:sz="0" w:space="0" w:color="auto"/>
                <w:left w:val="none" w:sz="0" w:space="0" w:color="auto"/>
                <w:bottom w:val="none" w:sz="0" w:space="0" w:color="auto"/>
                <w:right w:val="none" w:sz="0" w:space="0" w:color="auto"/>
              </w:divBdr>
            </w:div>
            <w:div w:id="550074196">
              <w:marLeft w:val="0"/>
              <w:marRight w:val="0"/>
              <w:marTop w:val="0"/>
              <w:marBottom w:val="0"/>
              <w:divBdr>
                <w:top w:val="none" w:sz="0" w:space="0" w:color="auto"/>
                <w:left w:val="none" w:sz="0" w:space="0" w:color="auto"/>
                <w:bottom w:val="none" w:sz="0" w:space="0" w:color="auto"/>
                <w:right w:val="none" w:sz="0" w:space="0" w:color="auto"/>
              </w:divBdr>
            </w:div>
            <w:div w:id="560679336">
              <w:marLeft w:val="0"/>
              <w:marRight w:val="0"/>
              <w:marTop w:val="0"/>
              <w:marBottom w:val="0"/>
              <w:divBdr>
                <w:top w:val="none" w:sz="0" w:space="0" w:color="auto"/>
                <w:left w:val="none" w:sz="0" w:space="0" w:color="auto"/>
                <w:bottom w:val="none" w:sz="0" w:space="0" w:color="auto"/>
                <w:right w:val="none" w:sz="0" w:space="0" w:color="auto"/>
              </w:divBdr>
            </w:div>
            <w:div w:id="681278395">
              <w:marLeft w:val="0"/>
              <w:marRight w:val="0"/>
              <w:marTop w:val="0"/>
              <w:marBottom w:val="0"/>
              <w:divBdr>
                <w:top w:val="none" w:sz="0" w:space="0" w:color="auto"/>
                <w:left w:val="none" w:sz="0" w:space="0" w:color="auto"/>
                <w:bottom w:val="none" w:sz="0" w:space="0" w:color="auto"/>
                <w:right w:val="none" w:sz="0" w:space="0" w:color="auto"/>
              </w:divBdr>
            </w:div>
            <w:div w:id="1321694552">
              <w:marLeft w:val="0"/>
              <w:marRight w:val="0"/>
              <w:marTop w:val="0"/>
              <w:marBottom w:val="0"/>
              <w:divBdr>
                <w:top w:val="none" w:sz="0" w:space="0" w:color="auto"/>
                <w:left w:val="none" w:sz="0" w:space="0" w:color="auto"/>
                <w:bottom w:val="none" w:sz="0" w:space="0" w:color="auto"/>
                <w:right w:val="none" w:sz="0" w:space="0" w:color="auto"/>
              </w:divBdr>
            </w:div>
            <w:div w:id="1602228086">
              <w:marLeft w:val="0"/>
              <w:marRight w:val="0"/>
              <w:marTop w:val="0"/>
              <w:marBottom w:val="0"/>
              <w:divBdr>
                <w:top w:val="none" w:sz="0" w:space="0" w:color="auto"/>
                <w:left w:val="none" w:sz="0" w:space="0" w:color="auto"/>
                <w:bottom w:val="none" w:sz="0" w:space="0" w:color="auto"/>
                <w:right w:val="none" w:sz="0" w:space="0" w:color="auto"/>
              </w:divBdr>
            </w:div>
            <w:div w:id="1642728221">
              <w:marLeft w:val="0"/>
              <w:marRight w:val="0"/>
              <w:marTop w:val="0"/>
              <w:marBottom w:val="0"/>
              <w:divBdr>
                <w:top w:val="none" w:sz="0" w:space="0" w:color="auto"/>
                <w:left w:val="none" w:sz="0" w:space="0" w:color="auto"/>
                <w:bottom w:val="none" w:sz="0" w:space="0" w:color="auto"/>
                <w:right w:val="none" w:sz="0" w:space="0" w:color="auto"/>
              </w:divBdr>
            </w:div>
            <w:div w:id="1899199231">
              <w:marLeft w:val="0"/>
              <w:marRight w:val="0"/>
              <w:marTop w:val="0"/>
              <w:marBottom w:val="0"/>
              <w:divBdr>
                <w:top w:val="none" w:sz="0" w:space="0" w:color="auto"/>
                <w:left w:val="none" w:sz="0" w:space="0" w:color="auto"/>
                <w:bottom w:val="none" w:sz="0" w:space="0" w:color="auto"/>
                <w:right w:val="none" w:sz="0" w:space="0" w:color="auto"/>
              </w:divBdr>
            </w:div>
            <w:div w:id="19971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77387831">
      <w:bodyDiv w:val="1"/>
      <w:marLeft w:val="0"/>
      <w:marRight w:val="0"/>
      <w:marTop w:val="0"/>
      <w:marBottom w:val="0"/>
      <w:divBdr>
        <w:top w:val="none" w:sz="0" w:space="0" w:color="auto"/>
        <w:left w:val="none" w:sz="0" w:space="0" w:color="auto"/>
        <w:bottom w:val="none" w:sz="0" w:space="0" w:color="auto"/>
        <w:right w:val="none" w:sz="0" w:space="0" w:color="auto"/>
      </w:divBdr>
      <w:divsChild>
        <w:div w:id="228461758">
          <w:marLeft w:val="0"/>
          <w:marRight w:val="0"/>
          <w:marTop w:val="0"/>
          <w:marBottom w:val="0"/>
          <w:divBdr>
            <w:top w:val="none" w:sz="0" w:space="0" w:color="auto"/>
            <w:left w:val="none" w:sz="0" w:space="0" w:color="auto"/>
            <w:bottom w:val="none" w:sz="0" w:space="0" w:color="auto"/>
            <w:right w:val="none" w:sz="0" w:space="0" w:color="auto"/>
          </w:divBdr>
        </w:div>
        <w:div w:id="497815693">
          <w:marLeft w:val="0"/>
          <w:marRight w:val="0"/>
          <w:marTop w:val="0"/>
          <w:marBottom w:val="0"/>
          <w:divBdr>
            <w:top w:val="none" w:sz="0" w:space="0" w:color="auto"/>
            <w:left w:val="none" w:sz="0" w:space="0" w:color="auto"/>
            <w:bottom w:val="none" w:sz="0" w:space="0" w:color="auto"/>
            <w:right w:val="none" w:sz="0" w:space="0" w:color="auto"/>
          </w:divBdr>
          <w:divsChild>
            <w:div w:id="46414721">
              <w:marLeft w:val="0"/>
              <w:marRight w:val="0"/>
              <w:marTop w:val="0"/>
              <w:marBottom w:val="0"/>
              <w:divBdr>
                <w:top w:val="none" w:sz="0" w:space="0" w:color="auto"/>
                <w:left w:val="none" w:sz="0" w:space="0" w:color="auto"/>
                <w:bottom w:val="none" w:sz="0" w:space="0" w:color="auto"/>
                <w:right w:val="none" w:sz="0" w:space="0" w:color="auto"/>
              </w:divBdr>
            </w:div>
            <w:div w:id="299464272">
              <w:marLeft w:val="0"/>
              <w:marRight w:val="0"/>
              <w:marTop w:val="0"/>
              <w:marBottom w:val="0"/>
              <w:divBdr>
                <w:top w:val="none" w:sz="0" w:space="0" w:color="auto"/>
                <w:left w:val="none" w:sz="0" w:space="0" w:color="auto"/>
                <w:bottom w:val="none" w:sz="0" w:space="0" w:color="auto"/>
                <w:right w:val="none" w:sz="0" w:space="0" w:color="auto"/>
              </w:divBdr>
            </w:div>
            <w:div w:id="433937256">
              <w:marLeft w:val="0"/>
              <w:marRight w:val="0"/>
              <w:marTop w:val="0"/>
              <w:marBottom w:val="0"/>
              <w:divBdr>
                <w:top w:val="none" w:sz="0" w:space="0" w:color="auto"/>
                <w:left w:val="none" w:sz="0" w:space="0" w:color="auto"/>
                <w:bottom w:val="none" w:sz="0" w:space="0" w:color="auto"/>
                <w:right w:val="none" w:sz="0" w:space="0" w:color="auto"/>
              </w:divBdr>
            </w:div>
            <w:div w:id="491533542">
              <w:marLeft w:val="0"/>
              <w:marRight w:val="0"/>
              <w:marTop w:val="0"/>
              <w:marBottom w:val="0"/>
              <w:divBdr>
                <w:top w:val="none" w:sz="0" w:space="0" w:color="auto"/>
                <w:left w:val="none" w:sz="0" w:space="0" w:color="auto"/>
                <w:bottom w:val="none" w:sz="0" w:space="0" w:color="auto"/>
                <w:right w:val="none" w:sz="0" w:space="0" w:color="auto"/>
              </w:divBdr>
            </w:div>
            <w:div w:id="605232104">
              <w:marLeft w:val="0"/>
              <w:marRight w:val="0"/>
              <w:marTop w:val="0"/>
              <w:marBottom w:val="0"/>
              <w:divBdr>
                <w:top w:val="none" w:sz="0" w:space="0" w:color="auto"/>
                <w:left w:val="none" w:sz="0" w:space="0" w:color="auto"/>
                <w:bottom w:val="none" w:sz="0" w:space="0" w:color="auto"/>
                <w:right w:val="none" w:sz="0" w:space="0" w:color="auto"/>
              </w:divBdr>
            </w:div>
            <w:div w:id="783764809">
              <w:marLeft w:val="0"/>
              <w:marRight w:val="0"/>
              <w:marTop w:val="0"/>
              <w:marBottom w:val="0"/>
              <w:divBdr>
                <w:top w:val="none" w:sz="0" w:space="0" w:color="auto"/>
                <w:left w:val="none" w:sz="0" w:space="0" w:color="auto"/>
                <w:bottom w:val="none" w:sz="0" w:space="0" w:color="auto"/>
                <w:right w:val="none" w:sz="0" w:space="0" w:color="auto"/>
              </w:divBdr>
            </w:div>
            <w:div w:id="1214662582">
              <w:marLeft w:val="0"/>
              <w:marRight w:val="0"/>
              <w:marTop w:val="0"/>
              <w:marBottom w:val="0"/>
              <w:divBdr>
                <w:top w:val="none" w:sz="0" w:space="0" w:color="auto"/>
                <w:left w:val="none" w:sz="0" w:space="0" w:color="auto"/>
                <w:bottom w:val="none" w:sz="0" w:space="0" w:color="auto"/>
                <w:right w:val="none" w:sz="0" w:space="0" w:color="auto"/>
              </w:divBdr>
            </w:div>
            <w:div w:id="1311788812">
              <w:marLeft w:val="0"/>
              <w:marRight w:val="0"/>
              <w:marTop w:val="0"/>
              <w:marBottom w:val="0"/>
              <w:divBdr>
                <w:top w:val="none" w:sz="0" w:space="0" w:color="auto"/>
                <w:left w:val="none" w:sz="0" w:space="0" w:color="auto"/>
                <w:bottom w:val="none" w:sz="0" w:space="0" w:color="auto"/>
                <w:right w:val="none" w:sz="0" w:space="0" w:color="auto"/>
              </w:divBdr>
            </w:div>
            <w:div w:id="1633707051">
              <w:marLeft w:val="0"/>
              <w:marRight w:val="0"/>
              <w:marTop w:val="0"/>
              <w:marBottom w:val="0"/>
              <w:divBdr>
                <w:top w:val="none" w:sz="0" w:space="0" w:color="auto"/>
                <w:left w:val="none" w:sz="0" w:space="0" w:color="auto"/>
                <w:bottom w:val="none" w:sz="0" w:space="0" w:color="auto"/>
                <w:right w:val="none" w:sz="0" w:space="0" w:color="auto"/>
              </w:divBdr>
            </w:div>
            <w:div w:id="1679968033">
              <w:marLeft w:val="0"/>
              <w:marRight w:val="0"/>
              <w:marTop w:val="0"/>
              <w:marBottom w:val="0"/>
              <w:divBdr>
                <w:top w:val="none" w:sz="0" w:space="0" w:color="auto"/>
                <w:left w:val="none" w:sz="0" w:space="0" w:color="auto"/>
                <w:bottom w:val="none" w:sz="0" w:space="0" w:color="auto"/>
                <w:right w:val="none" w:sz="0" w:space="0" w:color="auto"/>
              </w:divBdr>
            </w:div>
            <w:div w:id="1761755146">
              <w:marLeft w:val="0"/>
              <w:marRight w:val="0"/>
              <w:marTop w:val="0"/>
              <w:marBottom w:val="0"/>
              <w:divBdr>
                <w:top w:val="none" w:sz="0" w:space="0" w:color="auto"/>
                <w:left w:val="none" w:sz="0" w:space="0" w:color="auto"/>
                <w:bottom w:val="none" w:sz="0" w:space="0" w:color="auto"/>
                <w:right w:val="none" w:sz="0" w:space="0" w:color="auto"/>
              </w:divBdr>
            </w:div>
            <w:div w:id="2103648449">
              <w:marLeft w:val="0"/>
              <w:marRight w:val="0"/>
              <w:marTop w:val="0"/>
              <w:marBottom w:val="0"/>
              <w:divBdr>
                <w:top w:val="none" w:sz="0" w:space="0" w:color="auto"/>
                <w:left w:val="none" w:sz="0" w:space="0" w:color="auto"/>
                <w:bottom w:val="none" w:sz="0" w:space="0" w:color="auto"/>
                <w:right w:val="none" w:sz="0" w:space="0" w:color="auto"/>
              </w:divBdr>
            </w:div>
          </w:divsChild>
        </w:div>
        <w:div w:id="854928337">
          <w:marLeft w:val="0"/>
          <w:marRight w:val="0"/>
          <w:marTop w:val="0"/>
          <w:marBottom w:val="0"/>
          <w:divBdr>
            <w:top w:val="none" w:sz="0" w:space="0" w:color="auto"/>
            <w:left w:val="none" w:sz="0" w:space="0" w:color="auto"/>
            <w:bottom w:val="none" w:sz="0" w:space="0" w:color="auto"/>
            <w:right w:val="none" w:sz="0" w:space="0" w:color="auto"/>
          </w:divBdr>
        </w:div>
        <w:div w:id="2021197710">
          <w:marLeft w:val="0"/>
          <w:marRight w:val="0"/>
          <w:marTop w:val="0"/>
          <w:marBottom w:val="0"/>
          <w:divBdr>
            <w:top w:val="none" w:sz="0" w:space="0" w:color="auto"/>
            <w:left w:val="none" w:sz="0" w:space="0" w:color="auto"/>
            <w:bottom w:val="none" w:sz="0" w:space="0" w:color="auto"/>
            <w:right w:val="none" w:sz="0" w:space="0" w:color="auto"/>
          </w:divBdr>
          <w:divsChild>
            <w:div w:id="264730642">
              <w:marLeft w:val="-75"/>
              <w:marRight w:val="0"/>
              <w:marTop w:val="30"/>
              <w:marBottom w:val="30"/>
              <w:divBdr>
                <w:top w:val="none" w:sz="0" w:space="0" w:color="auto"/>
                <w:left w:val="none" w:sz="0" w:space="0" w:color="auto"/>
                <w:bottom w:val="none" w:sz="0" w:space="0" w:color="auto"/>
                <w:right w:val="none" w:sz="0" w:space="0" w:color="auto"/>
              </w:divBdr>
              <w:divsChild>
                <w:div w:id="15427716">
                  <w:marLeft w:val="0"/>
                  <w:marRight w:val="0"/>
                  <w:marTop w:val="0"/>
                  <w:marBottom w:val="0"/>
                  <w:divBdr>
                    <w:top w:val="none" w:sz="0" w:space="0" w:color="auto"/>
                    <w:left w:val="none" w:sz="0" w:space="0" w:color="auto"/>
                    <w:bottom w:val="none" w:sz="0" w:space="0" w:color="auto"/>
                    <w:right w:val="none" w:sz="0" w:space="0" w:color="auto"/>
                  </w:divBdr>
                  <w:divsChild>
                    <w:div w:id="1455562177">
                      <w:marLeft w:val="0"/>
                      <w:marRight w:val="0"/>
                      <w:marTop w:val="0"/>
                      <w:marBottom w:val="0"/>
                      <w:divBdr>
                        <w:top w:val="none" w:sz="0" w:space="0" w:color="auto"/>
                        <w:left w:val="none" w:sz="0" w:space="0" w:color="auto"/>
                        <w:bottom w:val="none" w:sz="0" w:space="0" w:color="auto"/>
                        <w:right w:val="none" w:sz="0" w:space="0" w:color="auto"/>
                      </w:divBdr>
                    </w:div>
                  </w:divsChild>
                </w:div>
                <w:div w:id="24526549">
                  <w:marLeft w:val="0"/>
                  <w:marRight w:val="0"/>
                  <w:marTop w:val="0"/>
                  <w:marBottom w:val="0"/>
                  <w:divBdr>
                    <w:top w:val="none" w:sz="0" w:space="0" w:color="auto"/>
                    <w:left w:val="none" w:sz="0" w:space="0" w:color="auto"/>
                    <w:bottom w:val="none" w:sz="0" w:space="0" w:color="auto"/>
                    <w:right w:val="none" w:sz="0" w:space="0" w:color="auto"/>
                  </w:divBdr>
                  <w:divsChild>
                    <w:div w:id="1657877905">
                      <w:marLeft w:val="0"/>
                      <w:marRight w:val="0"/>
                      <w:marTop w:val="0"/>
                      <w:marBottom w:val="0"/>
                      <w:divBdr>
                        <w:top w:val="none" w:sz="0" w:space="0" w:color="auto"/>
                        <w:left w:val="none" w:sz="0" w:space="0" w:color="auto"/>
                        <w:bottom w:val="none" w:sz="0" w:space="0" w:color="auto"/>
                        <w:right w:val="none" w:sz="0" w:space="0" w:color="auto"/>
                      </w:divBdr>
                    </w:div>
                  </w:divsChild>
                </w:div>
                <w:div w:id="52123545">
                  <w:marLeft w:val="0"/>
                  <w:marRight w:val="0"/>
                  <w:marTop w:val="0"/>
                  <w:marBottom w:val="0"/>
                  <w:divBdr>
                    <w:top w:val="none" w:sz="0" w:space="0" w:color="auto"/>
                    <w:left w:val="none" w:sz="0" w:space="0" w:color="auto"/>
                    <w:bottom w:val="none" w:sz="0" w:space="0" w:color="auto"/>
                    <w:right w:val="none" w:sz="0" w:space="0" w:color="auto"/>
                  </w:divBdr>
                  <w:divsChild>
                    <w:div w:id="1180657665">
                      <w:marLeft w:val="0"/>
                      <w:marRight w:val="0"/>
                      <w:marTop w:val="0"/>
                      <w:marBottom w:val="0"/>
                      <w:divBdr>
                        <w:top w:val="none" w:sz="0" w:space="0" w:color="auto"/>
                        <w:left w:val="none" w:sz="0" w:space="0" w:color="auto"/>
                        <w:bottom w:val="none" w:sz="0" w:space="0" w:color="auto"/>
                        <w:right w:val="none" w:sz="0" w:space="0" w:color="auto"/>
                      </w:divBdr>
                    </w:div>
                  </w:divsChild>
                </w:div>
                <w:div w:id="56322262">
                  <w:marLeft w:val="0"/>
                  <w:marRight w:val="0"/>
                  <w:marTop w:val="0"/>
                  <w:marBottom w:val="0"/>
                  <w:divBdr>
                    <w:top w:val="none" w:sz="0" w:space="0" w:color="auto"/>
                    <w:left w:val="none" w:sz="0" w:space="0" w:color="auto"/>
                    <w:bottom w:val="none" w:sz="0" w:space="0" w:color="auto"/>
                    <w:right w:val="none" w:sz="0" w:space="0" w:color="auto"/>
                  </w:divBdr>
                  <w:divsChild>
                    <w:div w:id="1473517703">
                      <w:marLeft w:val="0"/>
                      <w:marRight w:val="0"/>
                      <w:marTop w:val="0"/>
                      <w:marBottom w:val="0"/>
                      <w:divBdr>
                        <w:top w:val="none" w:sz="0" w:space="0" w:color="auto"/>
                        <w:left w:val="none" w:sz="0" w:space="0" w:color="auto"/>
                        <w:bottom w:val="none" w:sz="0" w:space="0" w:color="auto"/>
                        <w:right w:val="none" w:sz="0" w:space="0" w:color="auto"/>
                      </w:divBdr>
                    </w:div>
                  </w:divsChild>
                </w:div>
                <w:div w:id="83496532">
                  <w:marLeft w:val="0"/>
                  <w:marRight w:val="0"/>
                  <w:marTop w:val="0"/>
                  <w:marBottom w:val="0"/>
                  <w:divBdr>
                    <w:top w:val="none" w:sz="0" w:space="0" w:color="auto"/>
                    <w:left w:val="none" w:sz="0" w:space="0" w:color="auto"/>
                    <w:bottom w:val="none" w:sz="0" w:space="0" w:color="auto"/>
                    <w:right w:val="none" w:sz="0" w:space="0" w:color="auto"/>
                  </w:divBdr>
                  <w:divsChild>
                    <w:div w:id="1392079126">
                      <w:marLeft w:val="0"/>
                      <w:marRight w:val="0"/>
                      <w:marTop w:val="0"/>
                      <w:marBottom w:val="0"/>
                      <w:divBdr>
                        <w:top w:val="none" w:sz="0" w:space="0" w:color="auto"/>
                        <w:left w:val="none" w:sz="0" w:space="0" w:color="auto"/>
                        <w:bottom w:val="none" w:sz="0" w:space="0" w:color="auto"/>
                        <w:right w:val="none" w:sz="0" w:space="0" w:color="auto"/>
                      </w:divBdr>
                    </w:div>
                  </w:divsChild>
                </w:div>
                <w:div w:id="90977802">
                  <w:marLeft w:val="0"/>
                  <w:marRight w:val="0"/>
                  <w:marTop w:val="0"/>
                  <w:marBottom w:val="0"/>
                  <w:divBdr>
                    <w:top w:val="none" w:sz="0" w:space="0" w:color="auto"/>
                    <w:left w:val="none" w:sz="0" w:space="0" w:color="auto"/>
                    <w:bottom w:val="none" w:sz="0" w:space="0" w:color="auto"/>
                    <w:right w:val="none" w:sz="0" w:space="0" w:color="auto"/>
                  </w:divBdr>
                  <w:divsChild>
                    <w:div w:id="1110975480">
                      <w:marLeft w:val="0"/>
                      <w:marRight w:val="0"/>
                      <w:marTop w:val="0"/>
                      <w:marBottom w:val="0"/>
                      <w:divBdr>
                        <w:top w:val="none" w:sz="0" w:space="0" w:color="auto"/>
                        <w:left w:val="none" w:sz="0" w:space="0" w:color="auto"/>
                        <w:bottom w:val="none" w:sz="0" w:space="0" w:color="auto"/>
                        <w:right w:val="none" w:sz="0" w:space="0" w:color="auto"/>
                      </w:divBdr>
                    </w:div>
                  </w:divsChild>
                </w:div>
                <w:div w:id="97142415">
                  <w:marLeft w:val="0"/>
                  <w:marRight w:val="0"/>
                  <w:marTop w:val="0"/>
                  <w:marBottom w:val="0"/>
                  <w:divBdr>
                    <w:top w:val="none" w:sz="0" w:space="0" w:color="auto"/>
                    <w:left w:val="none" w:sz="0" w:space="0" w:color="auto"/>
                    <w:bottom w:val="none" w:sz="0" w:space="0" w:color="auto"/>
                    <w:right w:val="none" w:sz="0" w:space="0" w:color="auto"/>
                  </w:divBdr>
                  <w:divsChild>
                    <w:div w:id="1123420658">
                      <w:marLeft w:val="0"/>
                      <w:marRight w:val="0"/>
                      <w:marTop w:val="0"/>
                      <w:marBottom w:val="0"/>
                      <w:divBdr>
                        <w:top w:val="none" w:sz="0" w:space="0" w:color="auto"/>
                        <w:left w:val="none" w:sz="0" w:space="0" w:color="auto"/>
                        <w:bottom w:val="none" w:sz="0" w:space="0" w:color="auto"/>
                        <w:right w:val="none" w:sz="0" w:space="0" w:color="auto"/>
                      </w:divBdr>
                    </w:div>
                  </w:divsChild>
                </w:div>
                <w:div w:id="99759040">
                  <w:marLeft w:val="0"/>
                  <w:marRight w:val="0"/>
                  <w:marTop w:val="0"/>
                  <w:marBottom w:val="0"/>
                  <w:divBdr>
                    <w:top w:val="none" w:sz="0" w:space="0" w:color="auto"/>
                    <w:left w:val="none" w:sz="0" w:space="0" w:color="auto"/>
                    <w:bottom w:val="none" w:sz="0" w:space="0" w:color="auto"/>
                    <w:right w:val="none" w:sz="0" w:space="0" w:color="auto"/>
                  </w:divBdr>
                  <w:divsChild>
                    <w:div w:id="1276015130">
                      <w:marLeft w:val="0"/>
                      <w:marRight w:val="0"/>
                      <w:marTop w:val="0"/>
                      <w:marBottom w:val="0"/>
                      <w:divBdr>
                        <w:top w:val="none" w:sz="0" w:space="0" w:color="auto"/>
                        <w:left w:val="none" w:sz="0" w:space="0" w:color="auto"/>
                        <w:bottom w:val="none" w:sz="0" w:space="0" w:color="auto"/>
                        <w:right w:val="none" w:sz="0" w:space="0" w:color="auto"/>
                      </w:divBdr>
                    </w:div>
                  </w:divsChild>
                </w:div>
                <w:div w:id="108010802">
                  <w:marLeft w:val="0"/>
                  <w:marRight w:val="0"/>
                  <w:marTop w:val="0"/>
                  <w:marBottom w:val="0"/>
                  <w:divBdr>
                    <w:top w:val="none" w:sz="0" w:space="0" w:color="auto"/>
                    <w:left w:val="none" w:sz="0" w:space="0" w:color="auto"/>
                    <w:bottom w:val="none" w:sz="0" w:space="0" w:color="auto"/>
                    <w:right w:val="none" w:sz="0" w:space="0" w:color="auto"/>
                  </w:divBdr>
                  <w:divsChild>
                    <w:div w:id="526142593">
                      <w:marLeft w:val="0"/>
                      <w:marRight w:val="0"/>
                      <w:marTop w:val="0"/>
                      <w:marBottom w:val="0"/>
                      <w:divBdr>
                        <w:top w:val="none" w:sz="0" w:space="0" w:color="auto"/>
                        <w:left w:val="none" w:sz="0" w:space="0" w:color="auto"/>
                        <w:bottom w:val="none" w:sz="0" w:space="0" w:color="auto"/>
                        <w:right w:val="none" w:sz="0" w:space="0" w:color="auto"/>
                      </w:divBdr>
                    </w:div>
                  </w:divsChild>
                </w:div>
                <w:div w:id="126902057">
                  <w:marLeft w:val="0"/>
                  <w:marRight w:val="0"/>
                  <w:marTop w:val="0"/>
                  <w:marBottom w:val="0"/>
                  <w:divBdr>
                    <w:top w:val="none" w:sz="0" w:space="0" w:color="auto"/>
                    <w:left w:val="none" w:sz="0" w:space="0" w:color="auto"/>
                    <w:bottom w:val="none" w:sz="0" w:space="0" w:color="auto"/>
                    <w:right w:val="none" w:sz="0" w:space="0" w:color="auto"/>
                  </w:divBdr>
                  <w:divsChild>
                    <w:div w:id="585500075">
                      <w:marLeft w:val="0"/>
                      <w:marRight w:val="0"/>
                      <w:marTop w:val="0"/>
                      <w:marBottom w:val="0"/>
                      <w:divBdr>
                        <w:top w:val="none" w:sz="0" w:space="0" w:color="auto"/>
                        <w:left w:val="none" w:sz="0" w:space="0" w:color="auto"/>
                        <w:bottom w:val="none" w:sz="0" w:space="0" w:color="auto"/>
                        <w:right w:val="none" w:sz="0" w:space="0" w:color="auto"/>
                      </w:divBdr>
                    </w:div>
                  </w:divsChild>
                </w:div>
                <w:div w:id="135682394">
                  <w:marLeft w:val="0"/>
                  <w:marRight w:val="0"/>
                  <w:marTop w:val="0"/>
                  <w:marBottom w:val="0"/>
                  <w:divBdr>
                    <w:top w:val="none" w:sz="0" w:space="0" w:color="auto"/>
                    <w:left w:val="none" w:sz="0" w:space="0" w:color="auto"/>
                    <w:bottom w:val="none" w:sz="0" w:space="0" w:color="auto"/>
                    <w:right w:val="none" w:sz="0" w:space="0" w:color="auto"/>
                  </w:divBdr>
                  <w:divsChild>
                    <w:div w:id="1277252420">
                      <w:marLeft w:val="0"/>
                      <w:marRight w:val="0"/>
                      <w:marTop w:val="0"/>
                      <w:marBottom w:val="0"/>
                      <w:divBdr>
                        <w:top w:val="none" w:sz="0" w:space="0" w:color="auto"/>
                        <w:left w:val="none" w:sz="0" w:space="0" w:color="auto"/>
                        <w:bottom w:val="none" w:sz="0" w:space="0" w:color="auto"/>
                        <w:right w:val="none" w:sz="0" w:space="0" w:color="auto"/>
                      </w:divBdr>
                    </w:div>
                  </w:divsChild>
                </w:div>
                <w:div w:id="159077205">
                  <w:marLeft w:val="0"/>
                  <w:marRight w:val="0"/>
                  <w:marTop w:val="0"/>
                  <w:marBottom w:val="0"/>
                  <w:divBdr>
                    <w:top w:val="none" w:sz="0" w:space="0" w:color="auto"/>
                    <w:left w:val="none" w:sz="0" w:space="0" w:color="auto"/>
                    <w:bottom w:val="none" w:sz="0" w:space="0" w:color="auto"/>
                    <w:right w:val="none" w:sz="0" w:space="0" w:color="auto"/>
                  </w:divBdr>
                  <w:divsChild>
                    <w:div w:id="1447312608">
                      <w:marLeft w:val="0"/>
                      <w:marRight w:val="0"/>
                      <w:marTop w:val="0"/>
                      <w:marBottom w:val="0"/>
                      <w:divBdr>
                        <w:top w:val="none" w:sz="0" w:space="0" w:color="auto"/>
                        <w:left w:val="none" w:sz="0" w:space="0" w:color="auto"/>
                        <w:bottom w:val="none" w:sz="0" w:space="0" w:color="auto"/>
                        <w:right w:val="none" w:sz="0" w:space="0" w:color="auto"/>
                      </w:divBdr>
                    </w:div>
                  </w:divsChild>
                </w:div>
                <w:div w:id="179589524">
                  <w:marLeft w:val="0"/>
                  <w:marRight w:val="0"/>
                  <w:marTop w:val="0"/>
                  <w:marBottom w:val="0"/>
                  <w:divBdr>
                    <w:top w:val="none" w:sz="0" w:space="0" w:color="auto"/>
                    <w:left w:val="none" w:sz="0" w:space="0" w:color="auto"/>
                    <w:bottom w:val="none" w:sz="0" w:space="0" w:color="auto"/>
                    <w:right w:val="none" w:sz="0" w:space="0" w:color="auto"/>
                  </w:divBdr>
                  <w:divsChild>
                    <w:div w:id="1086079258">
                      <w:marLeft w:val="0"/>
                      <w:marRight w:val="0"/>
                      <w:marTop w:val="0"/>
                      <w:marBottom w:val="0"/>
                      <w:divBdr>
                        <w:top w:val="none" w:sz="0" w:space="0" w:color="auto"/>
                        <w:left w:val="none" w:sz="0" w:space="0" w:color="auto"/>
                        <w:bottom w:val="none" w:sz="0" w:space="0" w:color="auto"/>
                        <w:right w:val="none" w:sz="0" w:space="0" w:color="auto"/>
                      </w:divBdr>
                    </w:div>
                  </w:divsChild>
                </w:div>
                <w:div w:id="181670815">
                  <w:marLeft w:val="0"/>
                  <w:marRight w:val="0"/>
                  <w:marTop w:val="0"/>
                  <w:marBottom w:val="0"/>
                  <w:divBdr>
                    <w:top w:val="none" w:sz="0" w:space="0" w:color="auto"/>
                    <w:left w:val="none" w:sz="0" w:space="0" w:color="auto"/>
                    <w:bottom w:val="none" w:sz="0" w:space="0" w:color="auto"/>
                    <w:right w:val="none" w:sz="0" w:space="0" w:color="auto"/>
                  </w:divBdr>
                  <w:divsChild>
                    <w:div w:id="428741297">
                      <w:marLeft w:val="0"/>
                      <w:marRight w:val="0"/>
                      <w:marTop w:val="0"/>
                      <w:marBottom w:val="0"/>
                      <w:divBdr>
                        <w:top w:val="none" w:sz="0" w:space="0" w:color="auto"/>
                        <w:left w:val="none" w:sz="0" w:space="0" w:color="auto"/>
                        <w:bottom w:val="none" w:sz="0" w:space="0" w:color="auto"/>
                        <w:right w:val="none" w:sz="0" w:space="0" w:color="auto"/>
                      </w:divBdr>
                    </w:div>
                  </w:divsChild>
                </w:div>
                <w:div w:id="208154002">
                  <w:marLeft w:val="0"/>
                  <w:marRight w:val="0"/>
                  <w:marTop w:val="0"/>
                  <w:marBottom w:val="0"/>
                  <w:divBdr>
                    <w:top w:val="none" w:sz="0" w:space="0" w:color="auto"/>
                    <w:left w:val="none" w:sz="0" w:space="0" w:color="auto"/>
                    <w:bottom w:val="none" w:sz="0" w:space="0" w:color="auto"/>
                    <w:right w:val="none" w:sz="0" w:space="0" w:color="auto"/>
                  </w:divBdr>
                  <w:divsChild>
                    <w:div w:id="557475427">
                      <w:marLeft w:val="0"/>
                      <w:marRight w:val="0"/>
                      <w:marTop w:val="0"/>
                      <w:marBottom w:val="0"/>
                      <w:divBdr>
                        <w:top w:val="none" w:sz="0" w:space="0" w:color="auto"/>
                        <w:left w:val="none" w:sz="0" w:space="0" w:color="auto"/>
                        <w:bottom w:val="none" w:sz="0" w:space="0" w:color="auto"/>
                        <w:right w:val="none" w:sz="0" w:space="0" w:color="auto"/>
                      </w:divBdr>
                    </w:div>
                  </w:divsChild>
                </w:div>
                <w:div w:id="239754080">
                  <w:marLeft w:val="0"/>
                  <w:marRight w:val="0"/>
                  <w:marTop w:val="0"/>
                  <w:marBottom w:val="0"/>
                  <w:divBdr>
                    <w:top w:val="none" w:sz="0" w:space="0" w:color="auto"/>
                    <w:left w:val="none" w:sz="0" w:space="0" w:color="auto"/>
                    <w:bottom w:val="none" w:sz="0" w:space="0" w:color="auto"/>
                    <w:right w:val="none" w:sz="0" w:space="0" w:color="auto"/>
                  </w:divBdr>
                  <w:divsChild>
                    <w:div w:id="1306160122">
                      <w:marLeft w:val="0"/>
                      <w:marRight w:val="0"/>
                      <w:marTop w:val="0"/>
                      <w:marBottom w:val="0"/>
                      <w:divBdr>
                        <w:top w:val="none" w:sz="0" w:space="0" w:color="auto"/>
                        <w:left w:val="none" w:sz="0" w:space="0" w:color="auto"/>
                        <w:bottom w:val="none" w:sz="0" w:space="0" w:color="auto"/>
                        <w:right w:val="none" w:sz="0" w:space="0" w:color="auto"/>
                      </w:divBdr>
                    </w:div>
                  </w:divsChild>
                </w:div>
                <w:div w:id="315840722">
                  <w:marLeft w:val="0"/>
                  <w:marRight w:val="0"/>
                  <w:marTop w:val="0"/>
                  <w:marBottom w:val="0"/>
                  <w:divBdr>
                    <w:top w:val="none" w:sz="0" w:space="0" w:color="auto"/>
                    <w:left w:val="none" w:sz="0" w:space="0" w:color="auto"/>
                    <w:bottom w:val="none" w:sz="0" w:space="0" w:color="auto"/>
                    <w:right w:val="none" w:sz="0" w:space="0" w:color="auto"/>
                  </w:divBdr>
                  <w:divsChild>
                    <w:div w:id="1880193273">
                      <w:marLeft w:val="0"/>
                      <w:marRight w:val="0"/>
                      <w:marTop w:val="0"/>
                      <w:marBottom w:val="0"/>
                      <w:divBdr>
                        <w:top w:val="none" w:sz="0" w:space="0" w:color="auto"/>
                        <w:left w:val="none" w:sz="0" w:space="0" w:color="auto"/>
                        <w:bottom w:val="none" w:sz="0" w:space="0" w:color="auto"/>
                        <w:right w:val="none" w:sz="0" w:space="0" w:color="auto"/>
                      </w:divBdr>
                    </w:div>
                  </w:divsChild>
                </w:div>
                <w:div w:id="326901120">
                  <w:marLeft w:val="0"/>
                  <w:marRight w:val="0"/>
                  <w:marTop w:val="0"/>
                  <w:marBottom w:val="0"/>
                  <w:divBdr>
                    <w:top w:val="none" w:sz="0" w:space="0" w:color="auto"/>
                    <w:left w:val="none" w:sz="0" w:space="0" w:color="auto"/>
                    <w:bottom w:val="none" w:sz="0" w:space="0" w:color="auto"/>
                    <w:right w:val="none" w:sz="0" w:space="0" w:color="auto"/>
                  </w:divBdr>
                  <w:divsChild>
                    <w:div w:id="1713453844">
                      <w:marLeft w:val="0"/>
                      <w:marRight w:val="0"/>
                      <w:marTop w:val="0"/>
                      <w:marBottom w:val="0"/>
                      <w:divBdr>
                        <w:top w:val="none" w:sz="0" w:space="0" w:color="auto"/>
                        <w:left w:val="none" w:sz="0" w:space="0" w:color="auto"/>
                        <w:bottom w:val="none" w:sz="0" w:space="0" w:color="auto"/>
                        <w:right w:val="none" w:sz="0" w:space="0" w:color="auto"/>
                      </w:divBdr>
                    </w:div>
                  </w:divsChild>
                </w:div>
                <w:div w:id="336462386">
                  <w:marLeft w:val="0"/>
                  <w:marRight w:val="0"/>
                  <w:marTop w:val="0"/>
                  <w:marBottom w:val="0"/>
                  <w:divBdr>
                    <w:top w:val="none" w:sz="0" w:space="0" w:color="auto"/>
                    <w:left w:val="none" w:sz="0" w:space="0" w:color="auto"/>
                    <w:bottom w:val="none" w:sz="0" w:space="0" w:color="auto"/>
                    <w:right w:val="none" w:sz="0" w:space="0" w:color="auto"/>
                  </w:divBdr>
                  <w:divsChild>
                    <w:div w:id="1900707749">
                      <w:marLeft w:val="0"/>
                      <w:marRight w:val="0"/>
                      <w:marTop w:val="0"/>
                      <w:marBottom w:val="0"/>
                      <w:divBdr>
                        <w:top w:val="none" w:sz="0" w:space="0" w:color="auto"/>
                        <w:left w:val="none" w:sz="0" w:space="0" w:color="auto"/>
                        <w:bottom w:val="none" w:sz="0" w:space="0" w:color="auto"/>
                        <w:right w:val="none" w:sz="0" w:space="0" w:color="auto"/>
                      </w:divBdr>
                    </w:div>
                  </w:divsChild>
                </w:div>
                <w:div w:id="340472350">
                  <w:marLeft w:val="0"/>
                  <w:marRight w:val="0"/>
                  <w:marTop w:val="0"/>
                  <w:marBottom w:val="0"/>
                  <w:divBdr>
                    <w:top w:val="none" w:sz="0" w:space="0" w:color="auto"/>
                    <w:left w:val="none" w:sz="0" w:space="0" w:color="auto"/>
                    <w:bottom w:val="none" w:sz="0" w:space="0" w:color="auto"/>
                    <w:right w:val="none" w:sz="0" w:space="0" w:color="auto"/>
                  </w:divBdr>
                  <w:divsChild>
                    <w:div w:id="967125696">
                      <w:marLeft w:val="0"/>
                      <w:marRight w:val="0"/>
                      <w:marTop w:val="0"/>
                      <w:marBottom w:val="0"/>
                      <w:divBdr>
                        <w:top w:val="none" w:sz="0" w:space="0" w:color="auto"/>
                        <w:left w:val="none" w:sz="0" w:space="0" w:color="auto"/>
                        <w:bottom w:val="none" w:sz="0" w:space="0" w:color="auto"/>
                        <w:right w:val="none" w:sz="0" w:space="0" w:color="auto"/>
                      </w:divBdr>
                    </w:div>
                  </w:divsChild>
                </w:div>
                <w:div w:id="366104017">
                  <w:marLeft w:val="0"/>
                  <w:marRight w:val="0"/>
                  <w:marTop w:val="0"/>
                  <w:marBottom w:val="0"/>
                  <w:divBdr>
                    <w:top w:val="none" w:sz="0" w:space="0" w:color="auto"/>
                    <w:left w:val="none" w:sz="0" w:space="0" w:color="auto"/>
                    <w:bottom w:val="none" w:sz="0" w:space="0" w:color="auto"/>
                    <w:right w:val="none" w:sz="0" w:space="0" w:color="auto"/>
                  </w:divBdr>
                  <w:divsChild>
                    <w:div w:id="1741172029">
                      <w:marLeft w:val="0"/>
                      <w:marRight w:val="0"/>
                      <w:marTop w:val="0"/>
                      <w:marBottom w:val="0"/>
                      <w:divBdr>
                        <w:top w:val="none" w:sz="0" w:space="0" w:color="auto"/>
                        <w:left w:val="none" w:sz="0" w:space="0" w:color="auto"/>
                        <w:bottom w:val="none" w:sz="0" w:space="0" w:color="auto"/>
                        <w:right w:val="none" w:sz="0" w:space="0" w:color="auto"/>
                      </w:divBdr>
                    </w:div>
                  </w:divsChild>
                </w:div>
                <w:div w:id="409238375">
                  <w:marLeft w:val="0"/>
                  <w:marRight w:val="0"/>
                  <w:marTop w:val="0"/>
                  <w:marBottom w:val="0"/>
                  <w:divBdr>
                    <w:top w:val="none" w:sz="0" w:space="0" w:color="auto"/>
                    <w:left w:val="none" w:sz="0" w:space="0" w:color="auto"/>
                    <w:bottom w:val="none" w:sz="0" w:space="0" w:color="auto"/>
                    <w:right w:val="none" w:sz="0" w:space="0" w:color="auto"/>
                  </w:divBdr>
                  <w:divsChild>
                    <w:div w:id="986788738">
                      <w:marLeft w:val="0"/>
                      <w:marRight w:val="0"/>
                      <w:marTop w:val="0"/>
                      <w:marBottom w:val="0"/>
                      <w:divBdr>
                        <w:top w:val="none" w:sz="0" w:space="0" w:color="auto"/>
                        <w:left w:val="none" w:sz="0" w:space="0" w:color="auto"/>
                        <w:bottom w:val="none" w:sz="0" w:space="0" w:color="auto"/>
                        <w:right w:val="none" w:sz="0" w:space="0" w:color="auto"/>
                      </w:divBdr>
                    </w:div>
                  </w:divsChild>
                </w:div>
                <w:div w:id="416053942">
                  <w:marLeft w:val="0"/>
                  <w:marRight w:val="0"/>
                  <w:marTop w:val="0"/>
                  <w:marBottom w:val="0"/>
                  <w:divBdr>
                    <w:top w:val="none" w:sz="0" w:space="0" w:color="auto"/>
                    <w:left w:val="none" w:sz="0" w:space="0" w:color="auto"/>
                    <w:bottom w:val="none" w:sz="0" w:space="0" w:color="auto"/>
                    <w:right w:val="none" w:sz="0" w:space="0" w:color="auto"/>
                  </w:divBdr>
                  <w:divsChild>
                    <w:div w:id="639111306">
                      <w:marLeft w:val="0"/>
                      <w:marRight w:val="0"/>
                      <w:marTop w:val="0"/>
                      <w:marBottom w:val="0"/>
                      <w:divBdr>
                        <w:top w:val="none" w:sz="0" w:space="0" w:color="auto"/>
                        <w:left w:val="none" w:sz="0" w:space="0" w:color="auto"/>
                        <w:bottom w:val="none" w:sz="0" w:space="0" w:color="auto"/>
                        <w:right w:val="none" w:sz="0" w:space="0" w:color="auto"/>
                      </w:divBdr>
                    </w:div>
                  </w:divsChild>
                </w:div>
                <w:div w:id="433324935">
                  <w:marLeft w:val="0"/>
                  <w:marRight w:val="0"/>
                  <w:marTop w:val="0"/>
                  <w:marBottom w:val="0"/>
                  <w:divBdr>
                    <w:top w:val="none" w:sz="0" w:space="0" w:color="auto"/>
                    <w:left w:val="none" w:sz="0" w:space="0" w:color="auto"/>
                    <w:bottom w:val="none" w:sz="0" w:space="0" w:color="auto"/>
                    <w:right w:val="none" w:sz="0" w:space="0" w:color="auto"/>
                  </w:divBdr>
                  <w:divsChild>
                    <w:div w:id="68964095">
                      <w:marLeft w:val="0"/>
                      <w:marRight w:val="0"/>
                      <w:marTop w:val="0"/>
                      <w:marBottom w:val="0"/>
                      <w:divBdr>
                        <w:top w:val="none" w:sz="0" w:space="0" w:color="auto"/>
                        <w:left w:val="none" w:sz="0" w:space="0" w:color="auto"/>
                        <w:bottom w:val="none" w:sz="0" w:space="0" w:color="auto"/>
                        <w:right w:val="none" w:sz="0" w:space="0" w:color="auto"/>
                      </w:divBdr>
                    </w:div>
                  </w:divsChild>
                </w:div>
                <w:div w:id="449320920">
                  <w:marLeft w:val="0"/>
                  <w:marRight w:val="0"/>
                  <w:marTop w:val="0"/>
                  <w:marBottom w:val="0"/>
                  <w:divBdr>
                    <w:top w:val="none" w:sz="0" w:space="0" w:color="auto"/>
                    <w:left w:val="none" w:sz="0" w:space="0" w:color="auto"/>
                    <w:bottom w:val="none" w:sz="0" w:space="0" w:color="auto"/>
                    <w:right w:val="none" w:sz="0" w:space="0" w:color="auto"/>
                  </w:divBdr>
                  <w:divsChild>
                    <w:div w:id="1401827208">
                      <w:marLeft w:val="0"/>
                      <w:marRight w:val="0"/>
                      <w:marTop w:val="0"/>
                      <w:marBottom w:val="0"/>
                      <w:divBdr>
                        <w:top w:val="none" w:sz="0" w:space="0" w:color="auto"/>
                        <w:left w:val="none" w:sz="0" w:space="0" w:color="auto"/>
                        <w:bottom w:val="none" w:sz="0" w:space="0" w:color="auto"/>
                        <w:right w:val="none" w:sz="0" w:space="0" w:color="auto"/>
                      </w:divBdr>
                    </w:div>
                  </w:divsChild>
                </w:div>
                <w:div w:id="494732474">
                  <w:marLeft w:val="0"/>
                  <w:marRight w:val="0"/>
                  <w:marTop w:val="0"/>
                  <w:marBottom w:val="0"/>
                  <w:divBdr>
                    <w:top w:val="none" w:sz="0" w:space="0" w:color="auto"/>
                    <w:left w:val="none" w:sz="0" w:space="0" w:color="auto"/>
                    <w:bottom w:val="none" w:sz="0" w:space="0" w:color="auto"/>
                    <w:right w:val="none" w:sz="0" w:space="0" w:color="auto"/>
                  </w:divBdr>
                  <w:divsChild>
                    <w:div w:id="539900966">
                      <w:marLeft w:val="0"/>
                      <w:marRight w:val="0"/>
                      <w:marTop w:val="0"/>
                      <w:marBottom w:val="0"/>
                      <w:divBdr>
                        <w:top w:val="none" w:sz="0" w:space="0" w:color="auto"/>
                        <w:left w:val="none" w:sz="0" w:space="0" w:color="auto"/>
                        <w:bottom w:val="none" w:sz="0" w:space="0" w:color="auto"/>
                        <w:right w:val="none" w:sz="0" w:space="0" w:color="auto"/>
                      </w:divBdr>
                    </w:div>
                  </w:divsChild>
                </w:div>
                <w:div w:id="505942735">
                  <w:marLeft w:val="0"/>
                  <w:marRight w:val="0"/>
                  <w:marTop w:val="0"/>
                  <w:marBottom w:val="0"/>
                  <w:divBdr>
                    <w:top w:val="none" w:sz="0" w:space="0" w:color="auto"/>
                    <w:left w:val="none" w:sz="0" w:space="0" w:color="auto"/>
                    <w:bottom w:val="none" w:sz="0" w:space="0" w:color="auto"/>
                    <w:right w:val="none" w:sz="0" w:space="0" w:color="auto"/>
                  </w:divBdr>
                  <w:divsChild>
                    <w:div w:id="654915759">
                      <w:marLeft w:val="0"/>
                      <w:marRight w:val="0"/>
                      <w:marTop w:val="0"/>
                      <w:marBottom w:val="0"/>
                      <w:divBdr>
                        <w:top w:val="none" w:sz="0" w:space="0" w:color="auto"/>
                        <w:left w:val="none" w:sz="0" w:space="0" w:color="auto"/>
                        <w:bottom w:val="none" w:sz="0" w:space="0" w:color="auto"/>
                        <w:right w:val="none" w:sz="0" w:space="0" w:color="auto"/>
                      </w:divBdr>
                    </w:div>
                  </w:divsChild>
                </w:div>
                <w:div w:id="514617490">
                  <w:marLeft w:val="0"/>
                  <w:marRight w:val="0"/>
                  <w:marTop w:val="0"/>
                  <w:marBottom w:val="0"/>
                  <w:divBdr>
                    <w:top w:val="none" w:sz="0" w:space="0" w:color="auto"/>
                    <w:left w:val="none" w:sz="0" w:space="0" w:color="auto"/>
                    <w:bottom w:val="none" w:sz="0" w:space="0" w:color="auto"/>
                    <w:right w:val="none" w:sz="0" w:space="0" w:color="auto"/>
                  </w:divBdr>
                  <w:divsChild>
                    <w:div w:id="1188253405">
                      <w:marLeft w:val="0"/>
                      <w:marRight w:val="0"/>
                      <w:marTop w:val="0"/>
                      <w:marBottom w:val="0"/>
                      <w:divBdr>
                        <w:top w:val="none" w:sz="0" w:space="0" w:color="auto"/>
                        <w:left w:val="none" w:sz="0" w:space="0" w:color="auto"/>
                        <w:bottom w:val="none" w:sz="0" w:space="0" w:color="auto"/>
                        <w:right w:val="none" w:sz="0" w:space="0" w:color="auto"/>
                      </w:divBdr>
                    </w:div>
                  </w:divsChild>
                </w:div>
                <w:div w:id="523370794">
                  <w:marLeft w:val="0"/>
                  <w:marRight w:val="0"/>
                  <w:marTop w:val="0"/>
                  <w:marBottom w:val="0"/>
                  <w:divBdr>
                    <w:top w:val="none" w:sz="0" w:space="0" w:color="auto"/>
                    <w:left w:val="none" w:sz="0" w:space="0" w:color="auto"/>
                    <w:bottom w:val="none" w:sz="0" w:space="0" w:color="auto"/>
                    <w:right w:val="none" w:sz="0" w:space="0" w:color="auto"/>
                  </w:divBdr>
                  <w:divsChild>
                    <w:div w:id="990526542">
                      <w:marLeft w:val="0"/>
                      <w:marRight w:val="0"/>
                      <w:marTop w:val="0"/>
                      <w:marBottom w:val="0"/>
                      <w:divBdr>
                        <w:top w:val="none" w:sz="0" w:space="0" w:color="auto"/>
                        <w:left w:val="none" w:sz="0" w:space="0" w:color="auto"/>
                        <w:bottom w:val="none" w:sz="0" w:space="0" w:color="auto"/>
                        <w:right w:val="none" w:sz="0" w:space="0" w:color="auto"/>
                      </w:divBdr>
                    </w:div>
                  </w:divsChild>
                </w:div>
                <w:div w:id="534926729">
                  <w:marLeft w:val="0"/>
                  <w:marRight w:val="0"/>
                  <w:marTop w:val="0"/>
                  <w:marBottom w:val="0"/>
                  <w:divBdr>
                    <w:top w:val="none" w:sz="0" w:space="0" w:color="auto"/>
                    <w:left w:val="none" w:sz="0" w:space="0" w:color="auto"/>
                    <w:bottom w:val="none" w:sz="0" w:space="0" w:color="auto"/>
                    <w:right w:val="none" w:sz="0" w:space="0" w:color="auto"/>
                  </w:divBdr>
                  <w:divsChild>
                    <w:div w:id="1221407238">
                      <w:marLeft w:val="0"/>
                      <w:marRight w:val="0"/>
                      <w:marTop w:val="0"/>
                      <w:marBottom w:val="0"/>
                      <w:divBdr>
                        <w:top w:val="none" w:sz="0" w:space="0" w:color="auto"/>
                        <w:left w:val="none" w:sz="0" w:space="0" w:color="auto"/>
                        <w:bottom w:val="none" w:sz="0" w:space="0" w:color="auto"/>
                        <w:right w:val="none" w:sz="0" w:space="0" w:color="auto"/>
                      </w:divBdr>
                    </w:div>
                  </w:divsChild>
                </w:div>
                <w:div w:id="558635031">
                  <w:marLeft w:val="0"/>
                  <w:marRight w:val="0"/>
                  <w:marTop w:val="0"/>
                  <w:marBottom w:val="0"/>
                  <w:divBdr>
                    <w:top w:val="none" w:sz="0" w:space="0" w:color="auto"/>
                    <w:left w:val="none" w:sz="0" w:space="0" w:color="auto"/>
                    <w:bottom w:val="none" w:sz="0" w:space="0" w:color="auto"/>
                    <w:right w:val="none" w:sz="0" w:space="0" w:color="auto"/>
                  </w:divBdr>
                  <w:divsChild>
                    <w:div w:id="228271000">
                      <w:marLeft w:val="0"/>
                      <w:marRight w:val="0"/>
                      <w:marTop w:val="0"/>
                      <w:marBottom w:val="0"/>
                      <w:divBdr>
                        <w:top w:val="none" w:sz="0" w:space="0" w:color="auto"/>
                        <w:left w:val="none" w:sz="0" w:space="0" w:color="auto"/>
                        <w:bottom w:val="none" w:sz="0" w:space="0" w:color="auto"/>
                        <w:right w:val="none" w:sz="0" w:space="0" w:color="auto"/>
                      </w:divBdr>
                    </w:div>
                  </w:divsChild>
                </w:div>
                <w:div w:id="621962065">
                  <w:marLeft w:val="0"/>
                  <w:marRight w:val="0"/>
                  <w:marTop w:val="0"/>
                  <w:marBottom w:val="0"/>
                  <w:divBdr>
                    <w:top w:val="none" w:sz="0" w:space="0" w:color="auto"/>
                    <w:left w:val="none" w:sz="0" w:space="0" w:color="auto"/>
                    <w:bottom w:val="none" w:sz="0" w:space="0" w:color="auto"/>
                    <w:right w:val="none" w:sz="0" w:space="0" w:color="auto"/>
                  </w:divBdr>
                  <w:divsChild>
                    <w:div w:id="752628353">
                      <w:marLeft w:val="0"/>
                      <w:marRight w:val="0"/>
                      <w:marTop w:val="0"/>
                      <w:marBottom w:val="0"/>
                      <w:divBdr>
                        <w:top w:val="none" w:sz="0" w:space="0" w:color="auto"/>
                        <w:left w:val="none" w:sz="0" w:space="0" w:color="auto"/>
                        <w:bottom w:val="none" w:sz="0" w:space="0" w:color="auto"/>
                        <w:right w:val="none" w:sz="0" w:space="0" w:color="auto"/>
                      </w:divBdr>
                    </w:div>
                  </w:divsChild>
                </w:div>
                <w:div w:id="640772573">
                  <w:marLeft w:val="0"/>
                  <w:marRight w:val="0"/>
                  <w:marTop w:val="0"/>
                  <w:marBottom w:val="0"/>
                  <w:divBdr>
                    <w:top w:val="none" w:sz="0" w:space="0" w:color="auto"/>
                    <w:left w:val="none" w:sz="0" w:space="0" w:color="auto"/>
                    <w:bottom w:val="none" w:sz="0" w:space="0" w:color="auto"/>
                    <w:right w:val="none" w:sz="0" w:space="0" w:color="auto"/>
                  </w:divBdr>
                  <w:divsChild>
                    <w:div w:id="636446868">
                      <w:marLeft w:val="0"/>
                      <w:marRight w:val="0"/>
                      <w:marTop w:val="0"/>
                      <w:marBottom w:val="0"/>
                      <w:divBdr>
                        <w:top w:val="none" w:sz="0" w:space="0" w:color="auto"/>
                        <w:left w:val="none" w:sz="0" w:space="0" w:color="auto"/>
                        <w:bottom w:val="none" w:sz="0" w:space="0" w:color="auto"/>
                        <w:right w:val="none" w:sz="0" w:space="0" w:color="auto"/>
                      </w:divBdr>
                    </w:div>
                  </w:divsChild>
                </w:div>
                <w:div w:id="647442900">
                  <w:marLeft w:val="0"/>
                  <w:marRight w:val="0"/>
                  <w:marTop w:val="0"/>
                  <w:marBottom w:val="0"/>
                  <w:divBdr>
                    <w:top w:val="none" w:sz="0" w:space="0" w:color="auto"/>
                    <w:left w:val="none" w:sz="0" w:space="0" w:color="auto"/>
                    <w:bottom w:val="none" w:sz="0" w:space="0" w:color="auto"/>
                    <w:right w:val="none" w:sz="0" w:space="0" w:color="auto"/>
                  </w:divBdr>
                  <w:divsChild>
                    <w:div w:id="218247029">
                      <w:marLeft w:val="0"/>
                      <w:marRight w:val="0"/>
                      <w:marTop w:val="0"/>
                      <w:marBottom w:val="0"/>
                      <w:divBdr>
                        <w:top w:val="none" w:sz="0" w:space="0" w:color="auto"/>
                        <w:left w:val="none" w:sz="0" w:space="0" w:color="auto"/>
                        <w:bottom w:val="none" w:sz="0" w:space="0" w:color="auto"/>
                        <w:right w:val="none" w:sz="0" w:space="0" w:color="auto"/>
                      </w:divBdr>
                    </w:div>
                  </w:divsChild>
                </w:div>
                <w:div w:id="666052619">
                  <w:marLeft w:val="0"/>
                  <w:marRight w:val="0"/>
                  <w:marTop w:val="0"/>
                  <w:marBottom w:val="0"/>
                  <w:divBdr>
                    <w:top w:val="none" w:sz="0" w:space="0" w:color="auto"/>
                    <w:left w:val="none" w:sz="0" w:space="0" w:color="auto"/>
                    <w:bottom w:val="none" w:sz="0" w:space="0" w:color="auto"/>
                    <w:right w:val="none" w:sz="0" w:space="0" w:color="auto"/>
                  </w:divBdr>
                  <w:divsChild>
                    <w:div w:id="761489653">
                      <w:marLeft w:val="0"/>
                      <w:marRight w:val="0"/>
                      <w:marTop w:val="0"/>
                      <w:marBottom w:val="0"/>
                      <w:divBdr>
                        <w:top w:val="none" w:sz="0" w:space="0" w:color="auto"/>
                        <w:left w:val="none" w:sz="0" w:space="0" w:color="auto"/>
                        <w:bottom w:val="none" w:sz="0" w:space="0" w:color="auto"/>
                        <w:right w:val="none" w:sz="0" w:space="0" w:color="auto"/>
                      </w:divBdr>
                    </w:div>
                  </w:divsChild>
                </w:div>
                <w:div w:id="670329295">
                  <w:marLeft w:val="0"/>
                  <w:marRight w:val="0"/>
                  <w:marTop w:val="0"/>
                  <w:marBottom w:val="0"/>
                  <w:divBdr>
                    <w:top w:val="none" w:sz="0" w:space="0" w:color="auto"/>
                    <w:left w:val="none" w:sz="0" w:space="0" w:color="auto"/>
                    <w:bottom w:val="none" w:sz="0" w:space="0" w:color="auto"/>
                    <w:right w:val="none" w:sz="0" w:space="0" w:color="auto"/>
                  </w:divBdr>
                  <w:divsChild>
                    <w:div w:id="1425372319">
                      <w:marLeft w:val="0"/>
                      <w:marRight w:val="0"/>
                      <w:marTop w:val="0"/>
                      <w:marBottom w:val="0"/>
                      <w:divBdr>
                        <w:top w:val="none" w:sz="0" w:space="0" w:color="auto"/>
                        <w:left w:val="none" w:sz="0" w:space="0" w:color="auto"/>
                        <w:bottom w:val="none" w:sz="0" w:space="0" w:color="auto"/>
                        <w:right w:val="none" w:sz="0" w:space="0" w:color="auto"/>
                      </w:divBdr>
                    </w:div>
                  </w:divsChild>
                </w:div>
                <w:div w:id="672414142">
                  <w:marLeft w:val="0"/>
                  <w:marRight w:val="0"/>
                  <w:marTop w:val="0"/>
                  <w:marBottom w:val="0"/>
                  <w:divBdr>
                    <w:top w:val="none" w:sz="0" w:space="0" w:color="auto"/>
                    <w:left w:val="none" w:sz="0" w:space="0" w:color="auto"/>
                    <w:bottom w:val="none" w:sz="0" w:space="0" w:color="auto"/>
                    <w:right w:val="none" w:sz="0" w:space="0" w:color="auto"/>
                  </w:divBdr>
                  <w:divsChild>
                    <w:div w:id="488786954">
                      <w:marLeft w:val="0"/>
                      <w:marRight w:val="0"/>
                      <w:marTop w:val="0"/>
                      <w:marBottom w:val="0"/>
                      <w:divBdr>
                        <w:top w:val="none" w:sz="0" w:space="0" w:color="auto"/>
                        <w:left w:val="none" w:sz="0" w:space="0" w:color="auto"/>
                        <w:bottom w:val="none" w:sz="0" w:space="0" w:color="auto"/>
                        <w:right w:val="none" w:sz="0" w:space="0" w:color="auto"/>
                      </w:divBdr>
                    </w:div>
                  </w:divsChild>
                </w:div>
                <w:div w:id="701857720">
                  <w:marLeft w:val="0"/>
                  <w:marRight w:val="0"/>
                  <w:marTop w:val="0"/>
                  <w:marBottom w:val="0"/>
                  <w:divBdr>
                    <w:top w:val="none" w:sz="0" w:space="0" w:color="auto"/>
                    <w:left w:val="none" w:sz="0" w:space="0" w:color="auto"/>
                    <w:bottom w:val="none" w:sz="0" w:space="0" w:color="auto"/>
                    <w:right w:val="none" w:sz="0" w:space="0" w:color="auto"/>
                  </w:divBdr>
                  <w:divsChild>
                    <w:div w:id="13268214">
                      <w:marLeft w:val="0"/>
                      <w:marRight w:val="0"/>
                      <w:marTop w:val="0"/>
                      <w:marBottom w:val="0"/>
                      <w:divBdr>
                        <w:top w:val="none" w:sz="0" w:space="0" w:color="auto"/>
                        <w:left w:val="none" w:sz="0" w:space="0" w:color="auto"/>
                        <w:bottom w:val="none" w:sz="0" w:space="0" w:color="auto"/>
                        <w:right w:val="none" w:sz="0" w:space="0" w:color="auto"/>
                      </w:divBdr>
                    </w:div>
                  </w:divsChild>
                </w:div>
                <w:div w:id="717972661">
                  <w:marLeft w:val="0"/>
                  <w:marRight w:val="0"/>
                  <w:marTop w:val="0"/>
                  <w:marBottom w:val="0"/>
                  <w:divBdr>
                    <w:top w:val="none" w:sz="0" w:space="0" w:color="auto"/>
                    <w:left w:val="none" w:sz="0" w:space="0" w:color="auto"/>
                    <w:bottom w:val="none" w:sz="0" w:space="0" w:color="auto"/>
                    <w:right w:val="none" w:sz="0" w:space="0" w:color="auto"/>
                  </w:divBdr>
                  <w:divsChild>
                    <w:div w:id="904880993">
                      <w:marLeft w:val="0"/>
                      <w:marRight w:val="0"/>
                      <w:marTop w:val="0"/>
                      <w:marBottom w:val="0"/>
                      <w:divBdr>
                        <w:top w:val="none" w:sz="0" w:space="0" w:color="auto"/>
                        <w:left w:val="none" w:sz="0" w:space="0" w:color="auto"/>
                        <w:bottom w:val="none" w:sz="0" w:space="0" w:color="auto"/>
                        <w:right w:val="none" w:sz="0" w:space="0" w:color="auto"/>
                      </w:divBdr>
                    </w:div>
                  </w:divsChild>
                </w:div>
                <w:div w:id="726029239">
                  <w:marLeft w:val="0"/>
                  <w:marRight w:val="0"/>
                  <w:marTop w:val="0"/>
                  <w:marBottom w:val="0"/>
                  <w:divBdr>
                    <w:top w:val="none" w:sz="0" w:space="0" w:color="auto"/>
                    <w:left w:val="none" w:sz="0" w:space="0" w:color="auto"/>
                    <w:bottom w:val="none" w:sz="0" w:space="0" w:color="auto"/>
                    <w:right w:val="none" w:sz="0" w:space="0" w:color="auto"/>
                  </w:divBdr>
                  <w:divsChild>
                    <w:div w:id="761294570">
                      <w:marLeft w:val="0"/>
                      <w:marRight w:val="0"/>
                      <w:marTop w:val="0"/>
                      <w:marBottom w:val="0"/>
                      <w:divBdr>
                        <w:top w:val="none" w:sz="0" w:space="0" w:color="auto"/>
                        <w:left w:val="none" w:sz="0" w:space="0" w:color="auto"/>
                        <w:bottom w:val="none" w:sz="0" w:space="0" w:color="auto"/>
                        <w:right w:val="none" w:sz="0" w:space="0" w:color="auto"/>
                      </w:divBdr>
                    </w:div>
                  </w:divsChild>
                </w:div>
                <w:div w:id="733089539">
                  <w:marLeft w:val="0"/>
                  <w:marRight w:val="0"/>
                  <w:marTop w:val="0"/>
                  <w:marBottom w:val="0"/>
                  <w:divBdr>
                    <w:top w:val="none" w:sz="0" w:space="0" w:color="auto"/>
                    <w:left w:val="none" w:sz="0" w:space="0" w:color="auto"/>
                    <w:bottom w:val="none" w:sz="0" w:space="0" w:color="auto"/>
                    <w:right w:val="none" w:sz="0" w:space="0" w:color="auto"/>
                  </w:divBdr>
                  <w:divsChild>
                    <w:div w:id="276332451">
                      <w:marLeft w:val="0"/>
                      <w:marRight w:val="0"/>
                      <w:marTop w:val="0"/>
                      <w:marBottom w:val="0"/>
                      <w:divBdr>
                        <w:top w:val="none" w:sz="0" w:space="0" w:color="auto"/>
                        <w:left w:val="none" w:sz="0" w:space="0" w:color="auto"/>
                        <w:bottom w:val="none" w:sz="0" w:space="0" w:color="auto"/>
                        <w:right w:val="none" w:sz="0" w:space="0" w:color="auto"/>
                      </w:divBdr>
                    </w:div>
                  </w:divsChild>
                </w:div>
                <w:div w:id="735670323">
                  <w:marLeft w:val="0"/>
                  <w:marRight w:val="0"/>
                  <w:marTop w:val="0"/>
                  <w:marBottom w:val="0"/>
                  <w:divBdr>
                    <w:top w:val="none" w:sz="0" w:space="0" w:color="auto"/>
                    <w:left w:val="none" w:sz="0" w:space="0" w:color="auto"/>
                    <w:bottom w:val="none" w:sz="0" w:space="0" w:color="auto"/>
                    <w:right w:val="none" w:sz="0" w:space="0" w:color="auto"/>
                  </w:divBdr>
                  <w:divsChild>
                    <w:div w:id="2049716085">
                      <w:marLeft w:val="0"/>
                      <w:marRight w:val="0"/>
                      <w:marTop w:val="0"/>
                      <w:marBottom w:val="0"/>
                      <w:divBdr>
                        <w:top w:val="none" w:sz="0" w:space="0" w:color="auto"/>
                        <w:left w:val="none" w:sz="0" w:space="0" w:color="auto"/>
                        <w:bottom w:val="none" w:sz="0" w:space="0" w:color="auto"/>
                        <w:right w:val="none" w:sz="0" w:space="0" w:color="auto"/>
                      </w:divBdr>
                    </w:div>
                  </w:divsChild>
                </w:div>
                <w:div w:id="800155809">
                  <w:marLeft w:val="0"/>
                  <w:marRight w:val="0"/>
                  <w:marTop w:val="0"/>
                  <w:marBottom w:val="0"/>
                  <w:divBdr>
                    <w:top w:val="none" w:sz="0" w:space="0" w:color="auto"/>
                    <w:left w:val="none" w:sz="0" w:space="0" w:color="auto"/>
                    <w:bottom w:val="none" w:sz="0" w:space="0" w:color="auto"/>
                    <w:right w:val="none" w:sz="0" w:space="0" w:color="auto"/>
                  </w:divBdr>
                  <w:divsChild>
                    <w:div w:id="1251427471">
                      <w:marLeft w:val="0"/>
                      <w:marRight w:val="0"/>
                      <w:marTop w:val="0"/>
                      <w:marBottom w:val="0"/>
                      <w:divBdr>
                        <w:top w:val="none" w:sz="0" w:space="0" w:color="auto"/>
                        <w:left w:val="none" w:sz="0" w:space="0" w:color="auto"/>
                        <w:bottom w:val="none" w:sz="0" w:space="0" w:color="auto"/>
                        <w:right w:val="none" w:sz="0" w:space="0" w:color="auto"/>
                      </w:divBdr>
                    </w:div>
                  </w:divsChild>
                </w:div>
                <w:div w:id="821963866">
                  <w:marLeft w:val="0"/>
                  <w:marRight w:val="0"/>
                  <w:marTop w:val="0"/>
                  <w:marBottom w:val="0"/>
                  <w:divBdr>
                    <w:top w:val="none" w:sz="0" w:space="0" w:color="auto"/>
                    <w:left w:val="none" w:sz="0" w:space="0" w:color="auto"/>
                    <w:bottom w:val="none" w:sz="0" w:space="0" w:color="auto"/>
                    <w:right w:val="none" w:sz="0" w:space="0" w:color="auto"/>
                  </w:divBdr>
                  <w:divsChild>
                    <w:div w:id="1342077795">
                      <w:marLeft w:val="0"/>
                      <w:marRight w:val="0"/>
                      <w:marTop w:val="0"/>
                      <w:marBottom w:val="0"/>
                      <w:divBdr>
                        <w:top w:val="none" w:sz="0" w:space="0" w:color="auto"/>
                        <w:left w:val="none" w:sz="0" w:space="0" w:color="auto"/>
                        <w:bottom w:val="none" w:sz="0" w:space="0" w:color="auto"/>
                        <w:right w:val="none" w:sz="0" w:space="0" w:color="auto"/>
                      </w:divBdr>
                    </w:div>
                  </w:divsChild>
                </w:div>
                <w:div w:id="823934215">
                  <w:marLeft w:val="0"/>
                  <w:marRight w:val="0"/>
                  <w:marTop w:val="0"/>
                  <w:marBottom w:val="0"/>
                  <w:divBdr>
                    <w:top w:val="none" w:sz="0" w:space="0" w:color="auto"/>
                    <w:left w:val="none" w:sz="0" w:space="0" w:color="auto"/>
                    <w:bottom w:val="none" w:sz="0" w:space="0" w:color="auto"/>
                    <w:right w:val="none" w:sz="0" w:space="0" w:color="auto"/>
                  </w:divBdr>
                  <w:divsChild>
                    <w:div w:id="1823307669">
                      <w:marLeft w:val="0"/>
                      <w:marRight w:val="0"/>
                      <w:marTop w:val="0"/>
                      <w:marBottom w:val="0"/>
                      <w:divBdr>
                        <w:top w:val="none" w:sz="0" w:space="0" w:color="auto"/>
                        <w:left w:val="none" w:sz="0" w:space="0" w:color="auto"/>
                        <w:bottom w:val="none" w:sz="0" w:space="0" w:color="auto"/>
                        <w:right w:val="none" w:sz="0" w:space="0" w:color="auto"/>
                      </w:divBdr>
                    </w:div>
                  </w:divsChild>
                </w:div>
                <w:div w:id="825166394">
                  <w:marLeft w:val="0"/>
                  <w:marRight w:val="0"/>
                  <w:marTop w:val="0"/>
                  <w:marBottom w:val="0"/>
                  <w:divBdr>
                    <w:top w:val="none" w:sz="0" w:space="0" w:color="auto"/>
                    <w:left w:val="none" w:sz="0" w:space="0" w:color="auto"/>
                    <w:bottom w:val="none" w:sz="0" w:space="0" w:color="auto"/>
                    <w:right w:val="none" w:sz="0" w:space="0" w:color="auto"/>
                  </w:divBdr>
                  <w:divsChild>
                    <w:div w:id="1558974483">
                      <w:marLeft w:val="0"/>
                      <w:marRight w:val="0"/>
                      <w:marTop w:val="0"/>
                      <w:marBottom w:val="0"/>
                      <w:divBdr>
                        <w:top w:val="none" w:sz="0" w:space="0" w:color="auto"/>
                        <w:left w:val="none" w:sz="0" w:space="0" w:color="auto"/>
                        <w:bottom w:val="none" w:sz="0" w:space="0" w:color="auto"/>
                        <w:right w:val="none" w:sz="0" w:space="0" w:color="auto"/>
                      </w:divBdr>
                    </w:div>
                  </w:divsChild>
                </w:div>
                <w:div w:id="846479789">
                  <w:marLeft w:val="0"/>
                  <w:marRight w:val="0"/>
                  <w:marTop w:val="0"/>
                  <w:marBottom w:val="0"/>
                  <w:divBdr>
                    <w:top w:val="none" w:sz="0" w:space="0" w:color="auto"/>
                    <w:left w:val="none" w:sz="0" w:space="0" w:color="auto"/>
                    <w:bottom w:val="none" w:sz="0" w:space="0" w:color="auto"/>
                    <w:right w:val="none" w:sz="0" w:space="0" w:color="auto"/>
                  </w:divBdr>
                  <w:divsChild>
                    <w:div w:id="1047100543">
                      <w:marLeft w:val="0"/>
                      <w:marRight w:val="0"/>
                      <w:marTop w:val="0"/>
                      <w:marBottom w:val="0"/>
                      <w:divBdr>
                        <w:top w:val="none" w:sz="0" w:space="0" w:color="auto"/>
                        <w:left w:val="none" w:sz="0" w:space="0" w:color="auto"/>
                        <w:bottom w:val="none" w:sz="0" w:space="0" w:color="auto"/>
                        <w:right w:val="none" w:sz="0" w:space="0" w:color="auto"/>
                      </w:divBdr>
                    </w:div>
                  </w:divsChild>
                </w:div>
                <w:div w:id="847333144">
                  <w:marLeft w:val="0"/>
                  <w:marRight w:val="0"/>
                  <w:marTop w:val="0"/>
                  <w:marBottom w:val="0"/>
                  <w:divBdr>
                    <w:top w:val="none" w:sz="0" w:space="0" w:color="auto"/>
                    <w:left w:val="none" w:sz="0" w:space="0" w:color="auto"/>
                    <w:bottom w:val="none" w:sz="0" w:space="0" w:color="auto"/>
                    <w:right w:val="none" w:sz="0" w:space="0" w:color="auto"/>
                  </w:divBdr>
                  <w:divsChild>
                    <w:div w:id="931353490">
                      <w:marLeft w:val="0"/>
                      <w:marRight w:val="0"/>
                      <w:marTop w:val="0"/>
                      <w:marBottom w:val="0"/>
                      <w:divBdr>
                        <w:top w:val="none" w:sz="0" w:space="0" w:color="auto"/>
                        <w:left w:val="none" w:sz="0" w:space="0" w:color="auto"/>
                        <w:bottom w:val="none" w:sz="0" w:space="0" w:color="auto"/>
                        <w:right w:val="none" w:sz="0" w:space="0" w:color="auto"/>
                      </w:divBdr>
                    </w:div>
                  </w:divsChild>
                </w:div>
                <w:div w:id="851722863">
                  <w:marLeft w:val="0"/>
                  <w:marRight w:val="0"/>
                  <w:marTop w:val="0"/>
                  <w:marBottom w:val="0"/>
                  <w:divBdr>
                    <w:top w:val="none" w:sz="0" w:space="0" w:color="auto"/>
                    <w:left w:val="none" w:sz="0" w:space="0" w:color="auto"/>
                    <w:bottom w:val="none" w:sz="0" w:space="0" w:color="auto"/>
                    <w:right w:val="none" w:sz="0" w:space="0" w:color="auto"/>
                  </w:divBdr>
                  <w:divsChild>
                    <w:div w:id="1461679704">
                      <w:marLeft w:val="0"/>
                      <w:marRight w:val="0"/>
                      <w:marTop w:val="0"/>
                      <w:marBottom w:val="0"/>
                      <w:divBdr>
                        <w:top w:val="none" w:sz="0" w:space="0" w:color="auto"/>
                        <w:left w:val="none" w:sz="0" w:space="0" w:color="auto"/>
                        <w:bottom w:val="none" w:sz="0" w:space="0" w:color="auto"/>
                        <w:right w:val="none" w:sz="0" w:space="0" w:color="auto"/>
                      </w:divBdr>
                    </w:div>
                  </w:divsChild>
                </w:div>
                <w:div w:id="854804411">
                  <w:marLeft w:val="0"/>
                  <w:marRight w:val="0"/>
                  <w:marTop w:val="0"/>
                  <w:marBottom w:val="0"/>
                  <w:divBdr>
                    <w:top w:val="none" w:sz="0" w:space="0" w:color="auto"/>
                    <w:left w:val="none" w:sz="0" w:space="0" w:color="auto"/>
                    <w:bottom w:val="none" w:sz="0" w:space="0" w:color="auto"/>
                    <w:right w:val="none" w:sz="0" w:space="0" w:color="auto"/>
                  </w:divBdr>
                  <w:divsChild>
                    <w:div w:id="371462690">
                      <w:marLeft w:val="0"/>
                      <w:marRight w:val="0"/>
                      <w:marTop w:val="0"/>
                      <w:marBottom w:val="0"/>
                      <w:divBdr>
                        <w:top w:val="none" w:sz="0" w:space="0" w:color="auto"/>
                        <w:left w:val="none" w:sz="0" w:space="0" w:color="auto"/>
                        <w:bottom w:val="none" w:sz="0" w:space="0" w:color="auto"/>
                        <w:right w:val="none" w:sz="0" w:space="0" w:color="auto"/>
                      </w:divBdr>
                    </w:div>
                  </w:divsChild>
                </w:div>
                <w:div w:id="856508751">
                  <w:marLeft w:val="0"/>
                  <w:marRight w:val="0"/>
                  <w:marTop w:val="0"/>
                  <w:marBottom w:val="0"/>
                  <w:divBdr>
                    <w:top w:val="none" w:sz="0" w:space="0" w:color="auto"/>
                    <w:left w:val="none" w:sz="0" w:space="0" w:color="auto"/>
                    <w:bottom w:val="none" w:sz="0" w:space="0" w:color="auto"/>
                    <w:right w:val="none" w:sz="0" w:space="0" w:color="auto"/>
                  </w:divBdr>
                  <w:divsChild>
                    <w:div w:id="927076524">
                      <w:marLeft w:val="0"/>
                      <w:marRight w:val="0"/>
                      <w:marTop w:val="0"/>
                      <w:marBottom w:val="0"/>
                      <w:divBdr>
                        <w:top w:val="none" w:sz="0" w:space="0" w:color="auto"/>
                        <w:left w:val="none" w:sz="0" w:space="0" w:color="auto"/>
                        <w:bottom w:val="none" w:sz="0" w:space="0" w:color="auto"/>
                        <w:right w:val="none" w:sz="0" w:space="0" w:color="auto"/>
                      </w:divBdr>
                    </w:div>
                  </w:divsChild>
                </w:div>
                <w:div w:id="868109286">
                  <w:marLeft w:val="0"/>
                  <w:marRight w:val="0"/>
                  <w:marTop w:val="0"/>
                  <w:marBottom w:val="0"/>
                  <w:divBdr>
                    <w:top w:val="none" w:sz="0" w:space="0" w:color="auto"/>
                    <w:left w:val="none" w:sz="0" w:space="0" w:color="auto"/>
                    <w:bottom w:val="none" w:sz="0" w:space="0" w:color="auto"/>
                    <w:right w:val="none" w:sz="0" w:space="0" w:color="auto"/>
                  </w:divBdr>
                  <w:divsChild>
                    <w:div w:id="91979723">
                      <w:marLeft w:val="0"/>
                      <w:marRight w:val="0"/>
                      <w:marTop w:val="0"/>
                      <w:marBottom w:val="0"/>
                      <w:divBdr>
                        <w:top w:val="none" w:sz="0" w:space="0" w:color="auto"/>
                        <w:left w:val="none" w:sz="0" w:space="0" w:color="auto"/>
                        <w:bottom w:val="none" w:sz="0" w:space="0" w:color="auto"/>
                        <w:right w:val="none" w:sz="0" w:space="0" w:color="auto"/>
                      </w:divBdr>
                    </w:div>
                  </w:divsChild>
                </w:div>
                <w:div w:id="872423083">
                  <w:marLeft w:val="0"/>
                  <w:marRight w:val="0"/>
                  <w:marTop w:val="0"/>
                  <w:marBottom w:val="0"/>
                  <w:divBdr>
                    <w:top w:val="none" w:sz="0" w:space="0" w:color="auto"/>
                    <w:left w:val="none" w:sz="0" w:space="0" w:color="auto"/>
                    <w:bottom w:val="none" w:sz="0" w:space="0" w:color="auto"/>
                    <w:right w:val="none" w:sz="0" w:space="0" w:color="auto"/>
                  </w:divBdr>
                  <w:divsChild>
                    <w:div w:id="46228722">
                      <w:marLeft w:val="0"/>
                      <w:marRight w:val="0"/>
                      <w:marTop w:val="0"/>
                      <w:marBottom w:val="0"/>
                      <w:divBdr>
                        <w:top w:val="none" w:sz="0" w:space="0" w:color="auto"/>
                        <w:left w:val="none" w:sz="0" w:space="0" w:color="auto"/>
                        <w:bottom w:val="none" w:sz="0" w:space="0" w:color="auto"/>
                        <w:right w:val="none" w:sz="0" w:space="0" w:color="auto"/>
                      </w:divBdr>
                    </w:div>
                  </w:divsChild>
                </w:div>
                <w:div w:id="892303519">
                  <w:marLeft w:val="0"/>
                  <w:marRight w:val="0"/>
                  <w:marTop w:val="0"/>
                  <w:marBottom w:val="0"/>
                  <w:divBdr>
                    <w:top w:val="none" w:sz="0" w:space="0" w:color="auto"/>
                    <w:left w:val="none" w:sz="0" w:space="0" w:color="auto"/>
                    <w:bottom w:val="none" w:sz="0" w:space="0" w:color="auto"/>
                    <w:right w:val="none" w:sz="0" w:space="0" w:color="auto"/>
                  </w:divBdr>
                  <w:divsChild>
                    <w:div w:id="1632245613">
                      <w:marLeft w:val="0"/>
                      <w:marRight w:val="0"/>
                      <w:marTop w:val="0"/>
                      <w:marBottom w:val="0"/>
                      <w:divBdr>
                        <w:top w:val="none" w:sz="0" w:space="0" w:color="auto"/>
                        <w:left w:val="none" w:sz="0" w:space="0" w:color="auto"/>
                        <w:bottom w:val="none" w:sz="0" w:space="0" w:color="auto"/>
                        <w:right w:val="none" w:sz="0" w:space="0" w:color="auto"/>
                      </w:divBdr>
                    </w:div>
                  </w:divsChild>
                </w:div>
                <w:div w:id="906839522">
                  <w:marLeft w:val="0"/>
                  <w:marRight w:val="0"/>
                  <w:marTop w:val="0"/>
                  <w:marBottom w:val="0"/>
                  <w:divBdr>
                    <w:top w:val="none" w:sz="0" w:space="0" w:color="auto"/>
                    <w:left w:val="none" w:sz="0" w:space="0" w:color="auto"/>
                    <w:bottom w:val="none" w:sz="0" w:space="0" w:color="auto"/>
                    <w:right w:val="none" w:sz="0" w:space="0" w:color="auto"/>
                  </w:divBdr>
                  <w:divsChild>
                    <w:div w:id="1683968134">
                      <w:marLeft w:val="0"/>
                      <w:marRight w:val="0"/>
                      <w:marTop w:val="0"/>
                      <w:marBottom w:val="0"/>
                      <w:divBdr>
                        <w:top w:val="none" w:sz="0" w:space="0" w:color="auto"/>
                        <w:left w:val="none" w:sz="0" w:space="0" w:color="auto"/>
                        <w:bottom w:val="none" w:sz="0" w:space="0" w:color="auto"/>
                        <w:right w:val="none" w:sz="0" w:space="0" w:color="auto"/>
                      </w:divBdr>
                    </w:div>
                  </w:divsChild>
                </w:div>
                <w:div w:id="910844319">
                  <w:marLeft w:val="0"/>
                  <w:marRight w:val="0"/>
                  <w:marTop w:val="0"/>
                  <w:marBottom w:val="0"/>
                  <w:divBdr>
                    <w:top w:val="none" w:sz="0" w:space="0" w:color="auto"/>
                    <w:left w:val="none" w:sz="0" w:space="0" w:color="auto"/>
                    <w:bottom w:val="none" w:sz="0" w:space="0" w:color="auto"/>
                    <w:right w:val="none" w:sz="0" w:space="0" w:color="auto"/>
                  </w:divBdr>
                  <w:divsChild>
                    <w:div w:id="345596993">
                      <w:marLeft w:val="0"/>
                      <w:marRight w:val="0"/>
                      <w:marTop w:val="0"/>
                      <w:marBottom w:val="0"/>
                      <w:divBdr>
                        <w:top w:val="none" w:sz="0" w:space="0" w:color="auto"/>
                        <w:left w:val="none" w:sz="0" w:space="0" w:color="auto"/>
                        <w:bottom w:val="none" w:sz="0" w:space="0" w:color="auto"/>
                        <w:right w:val="none" w:sz="0" w:space="0" w:color="auto"/>
                      </w:divBdr>
                    </w:div>
                  </w:divsChild>
                </w:div>
                <w:div w:id="914703881">
                  <w:marLeft w:val="0"/>
                  <w:marRight w:val="0"/>
                  <w:marTop w:val="0"/>
                  <w:marBottom w:val="0"/>
                  <w:divBdr>
                    <w:top w:val="none" w:sz="0" w:space="0" w:color="auto"/>
                    <w:left w:val="none" w:sz="0" w:space="0" w:color="auto"/>
                    <w:bottom w:val="none" w:sz="0" w:space="0" w:color="auto"/>
                    <w:right w:val="none" w:sz="0" w:space="0" w:color="auto"/>
                  </w:divBdr>
                  <w:divsChild>
                    <w:div w:id="1022777932">
                      <w:marLeft w:val="0"/>
                      <w:marRight w:val="0"/>
                      <w:marTop w:val="0"/>
                      <w:marBottom w:val="0"/>
                      <w:divBdr>
                        <w:top w:val="none" w:sz="0" w:space="0" w:color="auto"/>
                        <w:left w:val="none" w:sz="0" w:space="0" w:color="auto"/>
                        <w:bottom w:val="none" w:sz="0" w:space="0" w:color="auto"/>
                        <w:right w:val="none" w:sz="0" w:space="0" w:color="auto"/>
                      </w:divBdr>
                    </w:div>
                  </w:divsChild>
                </w:div>
                <w:div w:id="928198338">
                  <w:marLeft w:val="0"/>
                  <w:marRight w:val="0"/>
                  <w:marTop w:val="0"/>
                  <w:marBottom w:val="0"/>
                  <w:divBdr>
                    <w:top w:val="none" w:sz="0" w:space="0" w:color="auto"/>
                    <w:left w:val="none" w:sz="0" w:space="0" w:color="auto"/>
                    <w:bottom w:val="none" w:sz="0" w:space="0" w:color="auto"/>
                    <w:right w:val="none" w:sz="0" w:space="0" w:color="auto"/>
                  </w:divBdr>
                  <w:divsChild>
                    <w:div w:id="943415037">
                      <w:marLeft w:val="0"/>
                      <w:marRight w:val="0"/>
                      <w:marTop w:val="0"/>
                      <w:marBottom w:val="0"/>
                      <w:divBdr>
                        <w:top w:val="none" w:sz="0" w:space="0" w:color="auto"/>
                        <w:left w:val="none" w:sz="0" w:space="0" w:color="auto"/>
                        <w:bottom w:val="none" w:sz="0" w:space="0" w:color="auto"/>
                        <w:right w:val="none" w:sz="0" w:space="0" w:color="auto"/>
                      </w:divBdr>
                    </w:div>
                  </w:divsChild>
                </w:div>
                <w:div w:id="937178335">
                  <w:marLeft w:val="0"/>
                  <w:marRight w:val="0"/>
                  <w:marTop w:val="0"/>
                  <w:marBottom w:val="0"/>
                  <w:divBdr>
                    <w:top w:val="none" w:sz="0" w:space="0" w:color="auto"/>
                    <w:left w:val="none" w:sz="0" w:space="0" w:color="auto"/>
                    <w:bottom w:val="none" w:sz="0" w:space="0" w:color="auto"/>
                    <w:right w:val="none" w:sz="0" w:space="0" w:color="auto"/>
                  </w:divBdr>
                  <w:divsChild>
                    <w:div w:id="1968705121">
                      <w:marLeft w:val="0"/>
                      <w:marRight w:val="0"/>
                      <w:marTop w:val="0"/>
                      <w:marBottom w:val="0"/>
                      <w:divBdr>
                        <w:top w:val="none" w:sz="0" w:space="0" w:color="auto"/>
                        <w:left w:val="none" w:sz="0" w:space="0" w:color="auto"/>
                        <w:bottom w:val="none" w:sz="0" w:space="0" w:color="auto"/>
                        <w:right w:val="none" w:sz="0" w:space="0" w:color="auto"/>
                      </w:divBdr>
                    </w:div>
                  </w:divsChild>
                </w:div>
                <w:div w:id="938564395">
                  <w:marLeft w:val="0"/>
                  <w:marRight w:val="0"/>
                  <w:marTop w:val="0"/>
                  <w:marBottom w:val="0"/>
                  <w:divBdr>
                    <w:top w:val="none" w:sz="0" w:space="0" w:color="auto"/>
                    <w:left w:val="none" w:sz="0" w:space="0" w:color="auto"/>
                    <w:bottom w:val="none" w:sz="0" w:space="0" w:color="auto"/>
                    <w:right w:val="none" w:sz="0" w:space="0" w:color="auto"/>
                  </w:divBdr>
                  <w:divsChild>
                    <w:div w:id="1793671324">
                      <w:marLeft w:val="0"/>
                      <w:marRight w:val="0"/>
                      <w:marTop w:val="0"/>
                      <w:marBottom w:val="0"/>
                      <w:divBdr>
                        <w:top w:val="none" w:sz="0" w:space="0" w:color="auto"/>
                        <w:left w:val="none" w:sz="0" w:space="0" w:color="auto"/>
                        <w:bottom w:val="none" w:sz="0" w:space="0" w:color="auto"/>
                        <w:right w:val="none" w:sz="0" w:space="0" w:color="auto"/>
                      </w:divBdr>
                    </w:div>
                  </w:divsChild>
                </w:div>
                <w:div w:id="953748932">
                  <w:marLeft w:val="0"/>
                  <w:marRight w:val="0"/>
                  <w:marTop w:val="0"/>
                  <w:marBottom w:val="0"/>
                  <w:divBdr>
                    <w:top w:val="none" w:sz="0" w:space="0" w:color="auto"/>
                    <w:left w:val="none" w:sz="0" w:space="0" w:color="auto"/>
                    <w:bottom w:val="none" w:sz="0" w:space="0" w:color="auto"/>
                    <w:right w:val="none" w:sz="0" w:space="0" w:color="auto"/>
                  </w:divBdr>
                  <w:divsChild>
                    <w:div w:id="367919325">
                      <w:marLeft w:val="0"/>
                      <w:marRight w:val="0"/>
                      <w:marTop w:val="0"/>
                      <w:marBottom w:val="0"/>
                      <w:divBdr>
                        <w:top w:val="none" w:sz="0" w:space="0" w:color="auto"/>
                        <w:left w:val="none" w:sz="0" w:space="0" w:color="auto"/>
                        <w:bottom w:val="none" w:sz="0" w:space="0" w:color="auto"/>
                        <w:right w:val="none" w:sz="0" w:space="0" w:color="auto"/>
                      </w:divBdr>
                    </w:div>
                  </w:divsChild>
                </w:div>
                <w:div w:id="975448080">
                  <w:marLeft w:val="0"/>
                  <w:marRight w:val="0"/>
                  <w:marTop w:val="0"/>
                  <w:marBottom w:val="0"/>
                  <w:divBdr>
                    <w:top w:val="none" w:sz="0" w:space="0" w:color="auto"/>
                    <w:left w:val="none" w:sz="0" w:space="0" w:color="auto"/>
                    <w:bottom w:val="none" w:sz="0" w:space="0" w:color="auto"/>
                    <w:right w:val="none" w:sz="0" w:space="0" w:color="auto"/>
                  </w:divBdr>
                  <w:divsChild>
                    <w:div w:id="1977953658">
                      <w:marLeft w:val="0"/>
                      <w:marRight w:val="0"/>
                      <w:marTop w:val="0"/>
                      <w:marBottom w:val="0"/>
                      <w:divBdr>
                        <w:top w:val="none" w:sz="0" w:space="0" w:color="auto"/>
                        <w:left w:val="none" w:sz="0" w:space="0" w:color="auto"/>
                        <w:bottom w:val="none" w:sz="0" w:space="0" w:color="auto"/>
                        <w:right w:val="none" w:sz="0" w:space="0" w:color="auto"/>
                      </w:divBdr>
                    </w:div>
                  </w:divsChild>
                </w:div>
                <w:div w:id="1011760991">
                  <w:marLeft w:val="0"/>
                  <w:marRight w:val="0"/>
                  <w:marTop w:val="0"/>
                  <w:marBottom w:val="0"/>
                  <w:divBdr>
                    <w:top w:val="none" w:sz="0" w:space="0" w:color="auto"/>
                    <w:left w:val="none" w:sz="0" w:space="0" w:color="auto"/>
                    <w:bottom w:val="none" w:sz="0" w:space="0" w:color="auto"/>
                    <w:right w:val="none" w:sz="0" w:space="0" w:color="auto"/>
                  </w:divBdr>
                  <w:divsChild>
                    <w:div w:id="1346011016">
                      <w:marLeft w:val="0"/>
                      <w:marRight w:val="0"/>
                      <w:marTop w:val="0"/>
                      <w:marBottom w:val="0"/>
                      <w:divBdr>
                        <w:top w:val="none" w:sz="0" w:space="0" w:color="auto"/>
                        <w:left w:val="none" w:sz="0" w:space="0" w:color="auto"/>
                        <w:bottom w:val="none" w:sz="0" w:space="0" w:color="auto"/>
                        <w:right w:val="none" w:sz="0" w:space="0" w:color="auto"/>
                      </w:divBdr>
                    </w:div>
                  </w:divsChild>
                </w:div>
                <w:div w:id="1041056660">
                  <w:marLeft w:val="0"/>
                  <w:marRight w:val="0"/>
                  <w:marTop w:val="0"/>
                  <w:marBottom w:val="0"/>
                  <w:divBdr>
                    <w:top w:val="none" w:sz="0" w:space="0" w:color="auto"/>
                    <w:left w:val="none" w:sz="0" w:space="0" w:color="auto"/>
                    <w:bottom w:val="none" w:sz="0" w:space="0" w:color="auto"/>
                    <w:right w:val="none" w:sz="0" w:space="0" w:color="auto"/>
                  </w:divBdr>
                  <w:divsChild>
                    <w:div w:id="478227491">
                      <w:marLeft w:val="0"/>
                      <w:marRight w:val="0"/>
                      <w:marTop w:val="0"/>
                      <w:marBottom w:val="0"/>
                      <w:divBdr>
                        <w:top w:val="none" w:sz="0" w:space="0" w:color="auto"/>
                        <w:left w:val="none" w:sz="0" w:space="0" w:color="auto"/>
                        <w:bottom w:val="none" w:sz="0" w:space="0" w:color="auto"/>
                        <w:right w:val="none" w:sz="0" w:space="0" w:color="auto"/>
                      </w:divBdr>
                    </w:div>
                  </w:divsChild>
                </w:div>
                <w:div w:id="1059279610">
                  <w:marLeft w:val="0"/>
                  <w:marRight w:val="0"/>
                  <w:marTop w:val="0"/>
                  <w:marBottom w:val="0"/>
                  <w:divBdr>
                    <w:top w:val="none" w:sz="0" w:space="0" w:color="auto"/>
                    <w:left w:val="none" w:sz="0" w:space="0" w:color="auto"/>
                    <w:bottom w:val="none" w:sz="0" w:space="0" w:color="auto"/>
                    <w:right w:val="none" w:sz="0" w:space="0" w:color="auto"/>
                  </w:divBdr>
                  <w:divsChild>
                    <w:div w:id="1731463237">
                      <w:marLeft w:val="0"/>
                      <w:marRight w:val="0"/>
                      <w:marTop w:val="0"/>
                      <w:marBottom w:val="0"/>
                      <w:divBdr>
                        <w:top w:val="none" w:sz="0" w:space="0" w:color="auto"/>
                        <w:left w:val="none" w:sz="0" w:space="0" w:color="auto"/>
                        <w:bottom w:val="none" w:sz="0" w:space="0" w:color="auto"/>
                        <w:right w:val="none" w:sz="0" w:space="0" w:color="auto"/>
                      </w:divBdr>
                    </w:div>
                  </w:divsChild>
                </w:div>
                <w:div w:id="1106264940">
                  <w:marLeft w:val="0"/>
                  <w:marRight w:val="0"/>
                  <w:marTop w:val="0"/>
                  <w:marBottom w:val="0"/>
                  <w:divBdr>
                    <w:top w:val="none" w:sz="0" w:space="0" w:color="auto"/>
                    <w:left w:val="none" w:sz="0" w:space="0" w:color="auto"/>
                    <w:bottom w:val="none" w:sz="0" w:space="0" w:color="auto"/>
                    <w:right w:val="none" w:sz="0" w:space="0" w:color="auto"/>
                  </w:divBdr>
                  <w:divsChild>
                    <w:div w:id="2059476502">
                      <w:marLeft w:val="0"/>
                      <w:marRight w:val="0"/>
                      <w:marTop w:val="0"/>
                      <w:marBottom w:val="0"/>
                      <w:divBdr>
                        <w:top w:val="none" w:sz="0" w:space="0" w:color="auto"/>
                        <w:left w:val="none" w:sz="0" w:space="0" w:color="auto"/>
                        <w:bottom w:val="none" w:sz="0" w:space="0" w:color="auto"/>
                        <w:right w:val="none" w:sz="0" w:space="0" w:color="auto"/>
                      </w:divBdr>
                    </w:div>
                  </w:divsChild>
                </w:div>
                <w:div w:id="1111557564">
                  <w:marLeft w:val="0"/>
                  <w:marRight w:val="0"/>
                  <w:marTop w:val="0"/>
                  <w:marBottom w:val="0"/>
                  <w:divBdr>
                    <w:top w:val="none" w:sz="0" w:space="0" w:color="auto"/>
                    <w:left w:val="none" w:sz="0" w:space="0" w:color="auto"/>
                    <w:bottom w:val="none" w:sz="0" w:space="0" w:color="auto"/>
                    <w:right w:val="none" w:sz="0" w:space="0" w:color="auto"/>
                  </w:divBdr>
                  <w:divsChild>
                    <w:div w:id="600382297">
                      <w:marLeft w:val="0"/>
                      <w:marRight w:val="0"/>
                      <w:marTop w:val="0"/>
                      <w:marBottom w:val="0"/>
                      <w:divBdr>
                        <w:top w:val="none" w:sz="0" w:space="0" w:color="auto"/>
                        <w:left w:val="none" w:sz="0" w:space="0" w:color="auto"/>
                        <w:bottom w:val="none" w:sz="0" w:space="0" w:color="auto"/>
                        <w:right w:val="none" w:sz="0" w:space="0" w:color="auto"/>
                      </w:divBdr>
                    </w:div>
                  </w:divsChild>
                </w:div>
                <w:div w:id="1127547732">
                  <w:marLeft w:val="0"/>
                  <w:marRight w:val="0"/>
                  <w:marTop w:val="0"/>
                  <w:marBottom w:val="0"/>
                  <w:divBdr>
                    <w:top w:val="none" w:sz="0" w:space="0" w:color="auto"/>
                    <w:left w:val="none" w:sz="0" w:space="0" w:color="auto"/>
                    <w:bottom w:val="none" w:sz="0" w:space="0" w:color="auto"/>
                    <w:right w:val="none" w:sz="0" w:space="0" w:color="auto"/>
                  </w:divBdr>
                  <w:divsChild>
                    <w:div w:id="164975453">
                      <w:marLeft w:val="0"/>
                      <w:marRight w:val="0"/>
                      <w:marTop w:val="0"/>
                      <w:marBottom w:val="0"/>
                      <w:divBdr>
                        <w:top w:val="none" w:sz="0" w:space="0" w:color="auto"/>
                        <w:left w:val="none" w:sz="0" w:space="0" w:color="auto"/>
                        <w:bottom w:val="none" w:sz="0" w:space="0" w:color="auto"/>
                        <w:right w:val="none" w:sz="0" w:space="0" w:color="auto"/>
                      </w:divBdr>
                    </w:div>
                  </w:divsChild>
                </w:div>
                <w:div w:id="1141270195">
                  <w:marLeft w:val="0"/>
                  <w:marRight w:val="0"/>
                  <w:marTop w:val="0"/>
                  <w:marBottom w:val="0"/>
                  <w:divBdr>
                    <w:top w:val="none" w:sz="0" w:space="0" w:color="auto"/>
                    <w:left w:val="none" w:sz="0" w:space="0" w:color="auto"/>
                    <w:bottom w:val="none" w:sz="0" w:space="0" w:color="auto"/>
                    <w:right w:val="none" w:sz="0" w:space="0" w:color="auto"/>
                  </w:divBdr>
                  <w:divsChild>
                    <w:div w:id="159588583">
                      <w:marLeft w:val="0"/>
                      <w:marRight w:val="0"/>
                      <w:marTop w:val="0"/>
                      <w:marBottom w:val="0"/>
                      <w:divBdr>
                        <w:top w:val="none" w:sz="0" w:space="0" w:color="auto"/>
                        <w:left w:val="none" w:sz="0" w:space="0" w:color="auto"/>
                        <w:bottom w:val="none" w:sz="0" w:space="0" w:color="auto"/>
                        <w:right w:val="none" w:sz="0" w:space="0" w:color="auto"/>
                      </w:divBdr>
                    </w:div>
                  </w:divsChild>
                </w:div>
                <w:div w:id="1154957829">
                  <w:marLeft w:val="0"/>
                  <w:marRight w:val="0"/>
                  <w:marTop w:val="0"/>
                  <w:marBottom w:val="0"/>
                  <w:divBdr>
                    <w:top w:val="none" w:sz="0" w:space="0" w:color="auto"/>
                    <w:left w:val="none" w:sz="0" w:space="0" w:color="auto"/>
                    <w:bottom w:val="none" w:sz="0" w:space="0" w:color="auto"/>
                    <w:right w:val="none" w:sz="0" w:space="0" w:color="auto"/>
                  </w:divBdr>
                  <w:divsChild>
                    <w:div w:id="527109333">
                      <w:marLeft w:val="0"/>
                      <w:marRight w:val="0"/>
                      <w:marTop w:val="0"/>
                      <w:marBottom w:val="0"/>
                      <w:divBdr>
                        <w:top w:val="none" w:sz="0" w:space="0" w:color="auto"/>
                        <w:left w:val="none" w:sz="0" w:space="0" w:color="auto"/>
                        <w:bottom w:val="none" w:sz="0" w:space="0" w:color="auto"/>
                        <w:right w:val="none" w:sz="0" w:space="0" w:color="auto"/>
                      </w:divBdr>
                    </w:div>
                  </w:divsChild>
                </w:div>
                <w:div w:id="1170750014">
                  <w:marLeft w:val="0"/>
                  <w:marRight w:val="0"/>
                  <w:marTop w:val="0"/>
                  <w:marBottom w:val="0"/>
                  <w:divBdr>
                    <w:top w:val="none" w:sz="0" w:space="0" w:color="auto"/>
                    <w:left w:val="none" w:sz="0" w:space="0" w:color="auto"/>
                    <w:bottom w:val="none" w:sz="0" w:space="0" w:color="auto"/>
                    <w:right w:val="none" w:sz="0" w:space="0" w:color="auto"/>
                  </w:divBdr>
                  <w:divsChild>
                    <w:div w:id="216749854">
                      <w:marLeft w:val="0"/>
                      <w:marRight w:val="0"/>
                      <w:marTop w:val="0"/>
                      <w:marBottom w:val="0"/>
                      <w:divBdr>
                        <w:top w:val="none" w:sz="0" w:space="0" w:color="auto"/>
                        <w:left w:val="none" w:sz="0" w:space="0" w:color="auto"/>
                        <w:bottom w:val="none" w:sz="0" w:space="0" w:color="auto"/>
                        <w:right w:val="none" w:sz="0" w:space="0" w:color="auto"/>
                      </w:divBdr>
                    </w:div>
                  </w:divsChild>
                </w:div>
                <w:div w:id="1176920089">
                  <w:marLeft w:val="0"/>
                  <w:marRight w:val="0"/>
                  <w:marTop w:val="0"/>
                  <w:marBottom w:val="0"/>
                  <w:divBdr>
                    <w:top w:val="none" w:sz="0" w:space="0" w:color="auto"/>
                    <w:left w:val="none" w:sz="0" w:space="0" w:color="auto"/>
                    <w:bottom w:val="none" w:sz="0" w:space="0" w:color="auto"/>
                    <w:right w:val="none" w:sz="0" w:space="0" w:color="auto"/>
                  </w:divBdr>
                  <w:divsChild>
                    <w:div w:id="2108768119">
                      <w:marLeft w:val="0"/>
                      <w:marRight w:val="0"/>
                      <w:marTop w:val="0"/>
                      <w:marBottom w:val="0"/>
                      <w:divBdr>
                        <w:top w:val="none" w:sz="0" w:space="0" w:color="auto"/>
                        <w:left w:val="none" w:sz="0" w:space="0" w:color="auto"/>
                        <w:bottom w:val="none" w:sz="0" w:space="0" w:color="auto"/>
                        <w:right w:val="none" w:sz="0" w:space="0" w:color="auto"/>
                      </w:divBdr>
                    </w:div>
                  </w:divsChild>
                </w:div>
                <w:div w:id="1182206445">
                  <w:marLeft w:val="0"/>
                  <w:marRight w:val="0"/>
                  <w:marTop w:val="0"/>
                  <w:marBottom w:val="0"/>
                  <w:divBdr>
                    <w:top w:val="none" w:sz="0" w:space="0" w:color="auto"/>
                    <w:left w:val="none" w:sz="0" w:space="0" w:color="auto"/>
                    <w:bottom w:val="none" w:sz="0" w:space="0" w:color="auto"/>
                    <w:right w:val="none" w:sz="0" w:space="0" w:color="auto"/>
                  </w:divBdr>
                  <w:divsChild>
                    <w:div w:id="1846048027">
                      <w:marLeft w:val="0"/>
                      <w:marRight w:val="0"/>
                      <w:marTop w:val="0"/>
                      <w:marBottom w:val="0"/>
                      <w:divBdr>
                        <w:top w:val="none" w:sz="0" w:space="0" w:color="auto"/>
                        <w:left w:val="none" w:sz="0" w:space="0" w:color="auto"/>
                        <w:bottom w:val="none" w:sz="0" w:space="0" w:color="auto"/>
                        <w:right w:val="none" w:sz="0" w:space="0" w:color="auto"/>
                      </w:divBdr>
                    </w:div>
                  </w:divsChild>
                </w:div>
                <w:div w:id="1222445977">
                  <w:marLeft w:val="0"/>
                  <w:marRight w:val="0"/>
                  <w:marTop w:val="0"/>
                  <w:marBottom w:val="0"/>
                  <w:divBdr>
                    <w:top w:val="none" w:sz="0" w:space="0" w:color="auto"/>
                    <w:left w:val="none" w:sz="0" w:space="0" w:color="auto"/>
                    <w:bottom w:val="none" w:sz="0" w:space="0" w:color="auto"/>
                    <w:right w:val="none" w:sz="0" w:space="0" w:color="auto"/>
                  </w:divBdr>
                  <w:divsChild>
                    <w:div w:id="1310862765">
                      <w:marLeft w:val="0"/>
                      <w:marRight w:val="0"/>
                      <w:marTop w:val="0"/>
                      <w:marBottom w:val="0"/>
                      <w:divBdr>
                        <w:top w:val="none" w:sz="0" w:space="0" w:color="auto"/>
                        <w:left w:val="none" w:sz="0" w:space="0" w:color="auto"/>
                        <w:bottom w:val="none" w:sz="0" w:space="0" w:color="auto"/>
                        <w:right w:val="none" w:sz="0" w:space="0" w:color="auto"/>
                      </w:divBdr>
                    </w:div>
                  </w:divsChild>
                </w:div>
                <w:div w:id="1235161173">
                  <w:marLeft w:val="0"/>
                  <w:marRight w:val="0"/>
                  <w:marTop w:val="0"/>
                  <w:marBottom w:val="0"/>
                  <w:divBdr>
                    <w:top w:val="none" w:sz="0" w:space="0" w:color="auto"/>
                    <w:left w:val="none" w:sz="0" w:space="0" w:color="auto"/>
                    <w:bottom w:val="none" w:sz="0" w:space="0" w:color="auto"/>
                    <w:right w:val="none" w:sz="0" w:space="0" w:color="auto"/>
                  </w:divBdr>
                  <w:divsChild>
                    <w:div w:id="117458877">
                      <w:marLeft w:val="0"/>
                      <w:marRight w:val="0"/>
                      <w:marTop w:val="0"/>
                      <w:marBottom w:val="0"/>
                      <w:divBdr>
                        <w:top w:val="none" w:sz="0" w:space="0" w:color="auto"/>
                        <w:left w:val="none" w:sz="0" w:space="0" w:color="auto"/>
                        <w:bottom w:val="none" w:sz="0" w:space="0" w:color="auto"/>
                        <w:right w:val="none" w:sz="0" w:space="0" w:color="auto"/>
                      </w:divBdr>
                    </w:div>
                  </w:divsChild>
                </w:div>
                <w:div w:id="1257786869">
                  <w:marLeft w:val="0"/>
                  <w:marRight w:val="0"/>
                  <w:marTop w:val="0"/>
                  <w:marBottom w:val="0"/>
                  <w:divBdr>
                    <w:top w:val="none" w:sz="0" w:space="0" w:color="auto"/>
                    <w:left w:val="none" w:sz="0" w:space="0" w:color="auto"/>
                    <w:bottom w:val="none" w:sz="0" w:space="0" w:color="auto"/>
                    <w:right w:val="none" w:sz="0" w:space="0" w:color="auto"/>
                  </w:divBdr>
                  <w:divsChild>
                    <w:div w:id="309404406">
                      <w:marLeft w:val="0"/>
                      <w:marRight w:val="0"/>
                      <w:marTop w:val="0"/>
                      <w:marBottom w:val="0"/>
                      <w:divBdr>
                        <w:top w:val="none" w:sz="0" w:space="0" w:color="auto"/>
                        <w:left w:val="none" w:sz="0" w:space="0" w:color="auto"/>
                        <w:bottom w:val="none" w:sz="0" w:space="0" w:color="auto"/>
                        <w:right w:val="none" w:sz="0" w:space="0" w:color="auto"/>
                      </w:divBdr>
                    </w:div>
                  </w:divsChild>
                </w:div>
                <w:div w:id="1263799086">
                  <w:marLeft w:val="0"/>
                  <w:marRight w:val="0"/>
                  <w:marTop w:val="0"/>
                  <w:marBottom w:val="0"/>
                  <w:divBdr>
                    <w:top w:val="none" w:sz="0" w:space="0" w:color="auto"/>
                    <w:left w:val="none" w:sz="0" w:space="0" w:color="auto"/>
                    <w:bottom w:val="none" w:sz="0" w:space="0" w:color="auto"/>
                    <w:right w:val="none" w:sz="0" w:space="0" w:color="auto"/>
                  </w:divBdr>
                  <w:divsChild>
                    <w:div w:id="1437364351">
                      <w:marLeft w:val="0"/>
                      <w:marRight w:val="0"/>
                      <w:marTop w:val="0"/>
                      <w:marBottom w:val="0"/>
                      <w:divBdr>
                        <w:top w:val="none" w:sz="0" w:space="0" w:color="auto"/>
                        <w:left w:val="none" w:sz="0" w:space="0" w:color="auto"/>
                        <w:bottom w:val="none" w:sz="0" w:space="0" w:color="auto"/>
                        <w:right w:val="none" w:sz="0" w:space="0" w:color="auto"/>
                      </w:divBdr>
                    </w:div>
                    <w:div w:id="1667434392">
                      <w:marLeft w:val="0"/>
                      <w:marRight w:val="0"/>
                      <w:marTop w:val="0"/>
                      <w:marBottom w:val="0"/>
                      <w:divBdr>
                        <w:top w:val="none" w:sz="0" w:space="0" w:color="auto"/>
                        <w:left w:val="none" w:sz="0" w:space="0" w:color="auto"/>
                        <w:bottom w:val="none" w:sz="0" w:space="0" w:color="auto"/>
                        <w:right w:val="none" w:sz="0" w:space="0" w:color="auto"/>
                      </w:divBdr>
                    </w:div>
                  </w:divsChild>
                </w:div>
                <w:div w:id="1358117578">
                  <w:marLeft w:val="0"/>
                  <w:marRight w:val="0"/>
                  <w:marTop w:val="0"/>
                  <w:marBottom w:val="0"/>
                  <w:divBdr>
                    <w:top w:val="none" w:sz="0" w:space="0" w:color="auto"/>
                    <w:left w:val="none" w:sz="0" w:space="0" w:color="auto"/>
                    <w:bottom w:val="none" w:sz="0" w:space="0" w:color="auto"/>
                    <w:right w:val="none" w:sz="0" w:space="0" w:color="auto"/>
                  </w:divBdr>
                  <w:divsChild>
                    <w:div w:id="522211212">
                      <w:marLeft w:val="0"/>
                      <w:marRight w:val="0"/>
                      <w:marTop w:val="0"/>
                      <w:marBottom w:val="0"/>
                      <w:divBdr>
                        <w:top w:val="none" w:sz="0" w:space="0" w:color="auto"/>
                        <w:left w:val="none" w:sz="0" w:space="0" w:color="auto"/>
                        <w:bottom w:val="none" w:sz="0" w:space="0" w:color="auto"/>
                        <w:right w:val="none" w:sz="0" w:space="0" w:color="auto"/>
                      </w:divBdr>
                    </w:div>
                  </w:divsChild>
                </w:div>
                <w:div w:id="1359428609">
                  <w:marLeft w:val="0"/>
                  <w:marRight w:val="0"/>
                  <w:marTop w:val="0"/>
                  <w:marBottom w:val="0"/>
                  <w:divBdr>
                    <w:top w:val="none" w:sz="0" w:space="0" w:color="auto"/>
                    <w:left w:val="none" w:sz="0" w:space="0" w:color="auto"/>
                    <w:bottom w:val="none" w:sz="0" w:space="0" w:color="auto"/>
                    <w:right w:val="none" w:sz="0" w:space="0" w:color="auto"/>
                  </w:divBdr>
                  <w:divsChild>
                    <w:div w:id="571738365">
                      <w:marLeft w:val="0"/>
                      <w:marRight w:val="0"/>
                      <w:marTop w:val="0"/>
                      <w:marBottom w:val="0"/>
                      <w:divBdr>
                        <w:top w:val="none" w:sz="0" w:space="0" w:color="auto"/>
                        <w:left w:val="none" w:sz="0" w:space="0" w:color="auto"/>
                        <w:bottom w:val="none" w:sz="0" w:space="0" w:color="auto"/>
                        <w:right w:val="none" w:sz="0" w:space="0" w:color="auto"/>
                      </w:divBdr>
                    </w:div>
                  </w:divsChild>
                </w:div>
                <w:div w:id="1378966468">
                  <w:marLeft w:val="0"/>
                  <w:marRight w:val="0"/>
                  <w:marTop w:val="0"/>
                  <w:marBottom w:val="0"/>
                  <w:divBdr>
                    <w:top w:val="none" w:sz="0" w:space="0" w:color="auto"/>
                    <w:left w:val="none" w:sz="0" w:space="0" w:color="auto"/>
                    <w:bottom w:val="none" w:sz="0" w:space="0" w:color="auto"/>
                    <w:right w:val="none" w:sz="0" w:space="0" w:color="auto"/>
                  </w:divBdr>
                  <w:divsChild>
                    <w:div w:id="1674407335">
                      <w:marLeft w:val="0"/>
                      <w:marRight w:val="0"/>
                      <w:marTop w:val="0"/>
                      <w:marBottom w:val="0"/>
                      <w:divBdr>
                        <w:top w:val="none" w:sz="0" w:space="0" w:color="auto"/>
                        <w:left w:val="none" w:sz="0" w:space="0" w:color="auto"/>
                        <w:bottom w:val="none" w:sz="0" w:space="0" w:color="auto"/>
                        <w:right w:val="none" w:sz="0" w:space="0" w:color="auto"/>
                      </w:divBdr>
                    </w:div>
                  </w:divsChild>
                </w:div>
                <w:div w:id="1384788396">
                  <w:marLeft w:val="0"/>
                  <w:marRight w:val="0"/>
                  <w:marTop w:val="0"/>
                  <w:marBottom w:val="0"/>
                  <w:divBdr>
                    <w:top w:val="none" w:sz="0" w:space="0" w:color="auto"/>
                    <w:left w:val="none" w:sz="0" w:space="0" w:color="auto"/>
                    <w:bottom w:val="none" w:sz="0" w:space="0" w:color="auto"/>
                    <w:right w:val="none" w:sz="0" w:space="0" w:color="auto"/>
                  </w:divBdr>
                  <w:divsChild>
                    <w:div w:id="1008631585">
                      <w:marLeft w:val="0"/>
                      <w:marRight w:val="0"/>
                      <w:marTop w:val="0"/>
                      <w:marBottom w:val="0"/>
                      <w:divBdr>
                        <w:top w:val="none" w:sz="0" w:space="0" w:color="auto"/>
                        <w:left w:val="none" w:sz="0" w:space="0" w:color="auto"/>
                        <w:bottom w:val="none" w:sz="0" w:space="0" w:color="auto"/>
                        <w:right w:val="none" w:sz="0" w:space="0" w:color="auto"/>
                      </w:divBdr>
                    </w:div>
                  </w:divsChild>
                </w:div>
                <w:div w:id="1395546724">
                  <w:marLeft w:val="0"/>
                  <w:marRight w:val="0"/>
                  <w:marTop w:val="0"/>
                  <w:marBottom w:val="0"/>
                  <w:divBdr>
                    <w:top w:val="none" w:sz="0" w:space="0" w:color="auto"/>
                    <w:left w:val="none" w:sz="0" w:space="0" w:color="auto"/>
                    <w:bottom w:val="none" w:sz="0" w:space="0" w:color="auto"/>
                    <w:right w:val="none" w:sz="0" w:space="0" w:color="auto"/>
                  </w:divBdr>
                  <w:divsChild>
                    <w:div w:id="839542266">
                      <w:marLeft w:val="0"/>
                      <w:marRight w:val="0"/>
                      <w:marTop w:val="0"/>
                      <w:marBottom w:val="0"/>
                      <w:divBdr>
                        <w:top w:val="none" w:sz="0" w:space="0" w:color="auto"/>
                        <w:left w:val="none" w:sz="0" w:space="0" w:color="auto"/>
                        <w:bottom w:val="none" w:sz="0" w:space="0" w:color="auto"/>
                        <w:right w:val="none" w:sz="0" w:space="0" w:color="auto"/>
                      </w:divBdr>
                    </w:div>
                  </w:divsChild>
                </w:div>
                <w:div w:id="1403874649">
                  <w:marLeft w:val="0"/>
                  <w:marRight w:val="0"/>
                  <w:marTop w:val="0"/>
                  <w:marBottom w:val="0"/>
                  <w:divBdr>
                    <w:top w:val="none" w:sz="0" w:space="0" w:color="auto"/>
                    <w:left w:val="none" w:sz="0" w:space="0" w:color="auto"/>
                    <w:bottom w:val="none" w:sz="0" w:space="0" w:color="auto"/>
                    <w:right w:val="none" w:sz="0" w:space="0" w:color="auto"/>
                  </w:divBdr>
                  <w:divsChild>
                    <w:div w:id="2095324314">
                      <w:marLeft w:val="0"/>
                      <w:marRight w:val="0"/>
                      <w:marTop w:val="0"/>
                      <w:marBottom w:val="0"/>
                      <w:divBdr>
                        <w:top w:val="none" w:sz="0" w:space="0" w:color="auto"/>
                        <w:left w:val="none" w:sz="0" w:space="0" w:color="auto"/>
                        <w:bottom w:val="none" w:sz="0" w:space="0" w:color="auto"/>
                        <w:right w:val="none" w:sz="0" w:space="0" w:color="auto"/>
                      </w:divBdr>
                    </w:div>
                  </w:divsChild>
                </w:div>
                <w:div w:id="1419013093">
                  <w:marLeft w:val="0"/>
                  <w:marRight w:val="0"/>
                  <w:marTop w:val="0"/>
                  <w:marBottom w:val="0"/>
                  <w:divBdr>
                    <w:top w:val="none" w:sz="0" w:space="0" w:color="auto"/>
                    <w:left w:val="none" w:sz="0" w:space="0" w:color="auto"/>
                    <w:bottom w:val="none" w:sz="0" w:space="0" w:color="auto"/>
                    <w:right w:val="none" w:sz="0" w:space="0" w:color="auto"/>
                  </w:divBdr>
                  <w:divsChild>
                    <w:div w:id="1589384589">
                      <w:marLeft w:val="0"/>
                      <w:marRight w:val="0"/>
                      <w:marTop w:val="0"/>
                      <w:marBottom w:val="0"/>
                      <w:divBdr>
                        <w:top w:val="none" w:sz="0" w:space="0" w:color="auto"/>
                        <w:left w:val="none" w:sz="0" w:space="0" w:color="auto"/>
                        <w:bottom w:val="none" w:sz="0" w:space="0" w:color="auto"/>
                        <w:right w:val="none" w:sz="0" w:space="0" w:color="auto"/>
                      </w:divBdr>
                    </w:div>
                  </w:divsChild>
                </w:div>
                <w:div w:id="1440294042">
                  <w:marLeft w:val="0"/>
                  <w:marRight w:val="0"/>
                  <w:marTop w:val="0"/>
                  <w:marBottom w:val="0"/>
                  <w:divBdr>
                    <w:top w:val="none" w:sz="0" w:space="0" w:color="auto"/>
                    <w:left w:val="none" w:sz="0" w:space="0" w:color="auto"/>
                    <w:bottom w:val="none" w:sz="0" w:space="0" w:color="auto"/>
                    <w:right w:val="none" w:sz="0" w:space="0" w:color="auto"/>
                  </w:divBdr>
                  <w:divsChild>
                    <w:div w:id="588201480">
                      <w:marLeft w:val="0"/>
                      <w:marRight w:val="0"/>
                      <w:marTop w:val="0"/>
                      <w:marBottom w:val="0"/>
                      <w:divBdr>
                        <w:top w:val="none" w:sz="0" w:space="0" w:color="auto"/>
                        <w:left w:val="none" w:sz="0" w:space="0" w:color="auto"/>
                        <w:bottom w:val="none" w:sz="0" w:space="0" w:color="auto"/>
                        <w:right w:val="none" w:sz="0" w:space="0" w:color="auto"/>
                      </w:divBdr>
                    </w:div>
                  </w:divsChild>
                </w:div>
                <w:div w:id="1458261822">
                  <w:marLeft w:val="0"/>
                  <w:marRight w:val="0"/>
                  <w:marTop w:val="0"/>
                  <w:marBottom w:val="0"/>
                  <w:divBdr>
                    <w:top w:val="none" w:sz="0" w:space="0" w:color="auto"/>
                    <w:left w:val="none" w:sz="0" w:space="0" w:color="auto"/>
                    <w:bottom w:val="none" w:sz="0" w:space="0" w:color="auto"/>
                    <w:right w:val="none" w:sz="0" w:space="0" w:color="auto"/>
                  </w:divBdr>
                  <w:divsChild>
                    <w:div w:id="146868443">
                      <w:marLeft w:val="0"/>
                      <w:marRight w:val="0"/>
                      <w:marTop w:val="0"/>
                      <w:marBottom w:val="0"/>
                      <w:divBdr>
                        <w:top w:val="none" w:sz="0" w:space="0" w:color="auto"/>
                        <w:left w:val="none" w:sz="0" w:space="0" w:color="auto"/>
                        <w:bottom w:val="none" w:sz="0" w:space="0" w:color="auto"/>
                        <w:right w:val="none" w:sz="0" w:space="0" w:color="auto"/>
                      </w:divBdr>
                    </w:div>
                  </w:divsChild>
                </w:div>
                <w:div w:id="1480346071">
                  <w:marLeft w:val="0"/>
                  <w:marRight w:val="0"/>
                  <w:marTop w:val="0"/>
                  <w:marBottom w:val="0"/>
                  <w:divBdr>
                    <w:top w:val="none" w:sz="0" w:space="0" w:color="auto"/>
                    <w:left w:val="none" w:sz="0" w:space="0" w:color="auto"/>
                    <w:bottom w:val="none" w:sz="0" w:space="0" w:color="auto"/>
                    <w:right w:val="none" w:sz="0" w:space="0" w:color="auto"/>
                  </w:divBdr>
                  <w:divsChild>
                    <w:div w:id="1735860312">
                      <w:marLeft w:val="0"/>
                      <w:marRight w:val="0"/>
                      <w:marTop w:val="0"/>
                      <w:marBottom w:val="0"/>
                      <w:divBdr>
                        <w:top w:val="none" w:sz="0" w:space="0" w:color="auto"/>
                        <w:left w:val="none" w:sz="0" w:space="0" w:color="auto"/>
                        <w:bottom w:val="none" w:sz="0" w:space="0" w:color="auto"/>
                        <w:right w:val="none" w:sz="0" w:space="0" w:color="auto"/>
                      </w:divBdr>
                    </w:div>
                  </w:divsChild>
                </w:div>
                <w:div w:id="1483424714">
                  <w:marLeft w:val="0"/>
                  <w:marRight w:val="0"/>
                  <w:marTop w:val="0"/>
                  <w:marBottom w:val="0"/>
                  <w:divBdr>
                    <w:top w:val="none" w:sz="0" w:space="0" w:color="auto"/>
                    <w:left w:val="none" w:sz="0" w:space="0" w:color="auto"/>
                    <w:bottom w:val="none" w:sz="0" w:space="0" w:color="auto"/>
                    <w:right w:val="none" w:sz="0" w:space="0" w:color="auto"/>
                  </w:divBdr>
                  <w:divsChild>
                    <w:div w:id="221526209">
                      <w:marLeft w:val="0"/>
                      <w:marRight w:val="0"/>
                      <w:marTop w:val="0"/>
                      <w:marBottom w:val="0"/>
                      <w:divBdr>
                        <w:top w:val="none" w:sz="0" w:space="0" w:color="auto"/>
                        <w:left w:val="none" w:sz="0" w:space="0" w:color="auto"/>
                        <w:bottom w:val="none" w:sz="0" w:space="0" w:color="auto"/>
                        <w:right w:val="none" w:sz="0" w:space="0" w:color="auto"/>
                      </w:divBdr>
                    </w:div>
                  </w:divsChild>
                </w:div>
                <w:div w:id="1483428178">
                  <w:marLeft w:val="0"/>
                  <w:marRight w:val="0"/>
                  <w:marTop w:val="0"/>
                  <w:marBottom w:val="0"/>
                  <w:divBdr>
                    <w:top w:val="none" w:sz="0" w:space="0" w:color="auto"/>
                    <w:left w:val="none" w:sz="0" w:space="0" w:color="auto"/>
                    <w:bottom w:val="none" w:sz="0" w:space="0" w:color="auto"/>
                    <w:right w:val="none" w:sz="0" w:space="0" w:color="auto"/>
                  </w:divBdr>
                  <w:divsChild>
                    <w:div w:id="1942488794">
                      <w:marLeft w:val="0"/>
                      <w:marRight w:val="0"/>
                      <w:marTop w:val="0"/>
                      <w:marBottom w:val="0"/>
                      <w:divBdr>
                        <w:top w:val="none" w:sz="0" w:space="0" w:color="auto"/>
                        <w:left w:val="none" w:sz="0" w:space="0" w:color="auto"/>
                        <w:bottom w:val="none" w:sz="0" w:space="0" w:color="auto"/>
                        <w:right w:val="none" w:sz="0" w:space="0" w:color="auto"/>
                      </w:divBdr>
                    </w:div>
                  </w:divsChild>
                </w:div>
                <w:div w:id="1518500931">
                  <w:marLeft w:val="0"/>
                  <w:marRight w:val="0"/>
                  <w:marTop w:val="0"/>
                  <w:marBottom w:val="0"/>
                  <w:divBdr>
                    <w:top w:val="none" w:sz="0" w:space="0" w:color="auto"/>
                    <w:left w:val="none" w:sz="0" w:space="0" w:color="auto"/>
                    <w:bottom w:val="none" w:sz="0" w:space="0" w:color="auto"/>
                    <w:right w:val="none" w:sz="0" w:space="0" w:color="auto"/>
                  </w:divBdr>
                  <w:divsChild>
                    <w:div w:id="449515223">
                      <w:marLeft w:val="0"/>
                      <w:marRight w:val="0"/>
                      <w:marTop w:val="0"/>
                      <w:marBottom w:val="0"/>
                      <w:divBdr>
                        <w:top w:val="none" w:sz="0" w:space="0" w:color="auto"/>
                        <w:left w:val="none" w:sz="0" w:space="0" w:color="auto"/>
                        <w:bottom w:val="none" w:sz="0" w:space="0" w:color="auto"/>
                        <w:right w:val="none" w:sz="0" w:space="0" w:color="auto"/>
                      </w:divBdr>
                    </w:div>
                  </w:divsChild>
                </w:div>
                <w:div w:id="1529873290">
                  <w:marLeft w:val="0"/>
                  <w:marRight w:val="0"/>
                  <w:marTop w:val="0"/>
                  <w:marBottom w:val="0"/>
                  <w:divBdr>
                    <w:top w:val="none" w:sz="0" w:space="0" w:color="auto"/>
                    <w:left w:val="none" w:sz="0" w:space="0" w:color="auto"/>
                    <w:bottom w:val="none" w:sz="0" w:space="0" w:color="auto"/>
                    <w:right w:val="none" w:sz="0" w:space="0" w:color="auto"/>
                  </w:divBdr>
                  <w:divsChild>
                    <w:div w:id="1075591174">
                      <w:marLeft w:val="0"/>
                      <w:marRight w:val="0"/>
                      <w:marTop w:val="0"/>
                      <w:marBottom w:val="0"/>
                      <w:divBdr>
                        <w:top w:val="none" w:sz="0" w:space="0" w:color="auto"/>
                        <w:left w:val="none" w:sz="0" w:space="0" w:color="auto"/>
                        <w:bottom w:val="none" w:sz="0" w:space="0" w:color="auto"/>
                        <w:right w:val="none" w:sz="0" w:space="0" w:color="auto"/>
                      </w:divBdr>
                    </w:div>
                  </w:divsChild>
                </w:div>
                <w:div w:id="1544824082">
                  <w:marLeft w:val="0"/>
                  <w:marRight w:val="0"/>
                  <w:marTop w:val="0"/>
                  <w:marBottom w:val="0"/>
                  <w:divBdr>
                    <w:top w:val="none" w:sz="0" w:space="0" w:color="auto"/>
                    <w:left w:val="none" w:sz="0" w:space="0" w:color="auto"/>
                    <w:bottom w:val="none" w:sz="0" w:space="0" w:color="auto"/>
                    <w:right w:val="none" w:sz="0" w:space="0" w:color="auto"/>
                  </w:divBdr>
                  <w:divsChild>
                    <w:div w:id="1549880021">
                      <w:marLeft w:val="0"/>
                      <w:marRight w:val="0"/>
                      <w:marTop w:val="0"/>
                      <w:marBottom w:val="0"/>
                      <w:divBdr>
                        <w:top w:val="none" w:sz="0" w:space="0" w:color="auto"/>
                        <w:left w:val="none" w:sz="0" w:space="0" w:color="auto"/>
                        <w:bottom w:val="none" w:sz="0" w:space="0" w:color="auto"/>
                        <w:right w:val="none" w:sz="0" w:space="0" w:color="auto"/>
                      </w:divBdr>
                    </w:div>
                  </w:divsChild>
                </w:div>
                <w:div w:id="1547914246">
                  <w:marLeft w:val="0"/>
                  <w:marRight w:val="0"/>
                  <w:marTop w:val="0"/>
                  <w:marBottom w:val="0"/>
                  <w:divBdr>
                    <w:top w:val="none" w:sz="0" w:space="0" w:color="auto"/>
                    <w:left w:val="none" w:sz="0" w:space="0" w:color="auto"/>
                    <w:bottom w:val="none" w:sz="0" w:space="0" w:color="auto"/>
                    <w:right w:val="none" w:sz="0" w:space="0" w:color="auto"/>
                  </w:divBdr>
                  <w:divsChild>
                    <w:div w:id="1315378603">
                      <w:marLeft w:val="0"/>
                      <w:marRight w:val="0"/>
                      <w:marTop w:val="0"/>
                      <w:marBottom w:val="0"/>
                      <w:divBdr>
                        <w:top w:val="none" w:sz="0" w:space="0" w:color="auto"/>
                        <w:left w:val="none" w:sz="0" w:space="0" w:color="auto"/>
                        <w:bottom w:val="none" w:sz="0" w:space="0" w:color="auto"/>
                        <w:right w:val="none" w:sz="0" w:space="0" w:color="auto"/>
                      </w:divBdr>
                    </w:div>
                  </w:divsChild>
                </w:div>
                <w:div w:id="1556969057">
                  <w:marLeft w:val="0"/>
                  <w:marRight w:val="0"/>
                  <w:marTop w:val="0"/>
                  <w:marBottom w:val="0"/>
                  <w:divBdr>
                    <w:top w:val="none" w:sz="0" w:space="0" w:color="auto"/>
                    <w:left w:val="none" w:sz="0" w:space="0" w:color="auto"/>
                    <w:bottom w:val="none" w:sz="0" w:space="0" w:color="auto"/>
                    <w:right w:val="none" w:sz="0" w:space="0" w:color="auto"/>
                  </w:divBdr>
                  <w:divsChild>
                    <w:div w:id="1147669053">
                      <w:marLeft w:val="0"/>
                      <w:marRight w:val="0"/>
                      <w:marTop w:val="0"/>
                      <w:marBottom w:val="0"/>
                      <w:divBdr>
                        <w:top w:val="none" w:sz="0" w:space="0" w:color="auto"/>
                        <w:left w:val="none" w:sz="0" w:space="0" w:color="auto"/>
                        <w:bottom w:val="none" w:sz="0" w:space="0" w:color="auto"/>
                        <w:right w:val="none" w:sz="0" w:space="0" w:color="auto"/>
                      </w:divBdr>
                    </w:div>
                  </w:divsChild>
                </w:div>
                <w:div w:id="1563716118">
                  <w:marLeft w:val="0"/>
                  <w:marRight w:val="0"/>
                  <w:marTop w:val="0"/>
                  <w:marBottom w:val="0"/>
                  <w:divBdr>
                    <w:top w:val="none" w:sz="0" w:space="0" w:color="auto"/>
                    <w:left w:val="none" w:sz="0" w:space="0" w:color="auto"/>
                    <w:bottom w:val="none" w:sz="0" w:space="0" w:color="auto"/>
                    <w:right w:val="none" w:sz="0" w:space="0" w:color="auto"/>
                  </w:divBdr>
                  <w:divsChild>
                    <w:div w:id="1456169179">
                      <w:marLeft w:val="0"/>
                      <w:marRight w:val="0"/>
                      <w:marTop w:val="0"/>
                      <w:marBottom w:val="0"/>
                      <w:divBdr>
                        <w:top w:val="none" w:sz="0" w:space="0" w:color="auto"/>
                        <w:left w:val="none" w:sz="0" w:space="0" w:color="auto"/>
                        <w:bottom w:val="none" w:sz="0" w:space="0" w:color="auto"/>
                        <w:right w:val="none" w:sz="0" w:space="0" w:color="auto"/>
                      </w:divBdr>
                    </w:div>
                  </w:divsChild>
                </w:div>
                <w:div w:id="1572814122">
                  <w:marLeft w:val="0"/>
                  <w:marRight w:val="0"/>
                  <w:marTop w:val="0"/>
                  <w:marBottom w:val="0"/>
                  <w:divBdr>
                    <w:top w:val="none" w:sz="0" w:space="0" w:color="auto"/>
                    <w:left w:val="none" w:sz="0" w:space="0" w:color="auto"/>
                    <w:bottom w:val="none" w:sz="0" w:space="0" w:color="auto"/>
                    <w:right w:val="none" w:sz="0" w:space="0" w:color="auto"/>
                  </w:divBdr>
                  <w:divsChild>
                    <w:div w:id="975909243">
                      <w:marLeft w:val="0"/>
                      <w:marRight w:val="0"/>
                      <w:marTop w:val="0"/>
                      <w:marBottom w:val="0"/>
                      <w:divBdr>
                        <w:top w:val="none" w:sz="0" w:space="0" w:color="auto"/>
                        <w:left w:val="none" w:sz="0" w:space="0" w:color="auto"/>
                        <w:bottom w:val="none" w:sz="0" w:space="0" w:color="auto"/>
                        <w:right w:val="none" w:sz="0" w:space="0" w:color="auto"/>
                      </w:divBdr>
                    </w:div>
                  </w:divsChild>
                </w:div>
                <w:div w:id="1587424522">
                  <w:marLeft w:val="0"/>
                  <w:marRight w:val="0"/>
                  <w:marTop w:val="0"/>
                  <w:marBottom w:val="0"/>
                  <w:divBdr>
                    <w:top w:val="none" w:sz="0" w:space="0" w:color="auto"/>
                    <w:left w:val="none" w:sz="0" w:space="0" w:color="auto"/>
                    <w:bottom w:val="none" w:sz="0" w:space="0" w:color="auto"/>
                    <w:right w:val="none" w:sz="0" w:space="0" w:color="auto"/>
                  </w:divBdr>
                  <w:divsChild>
                    <w:div w:id="1978490932">
                      <w:marLeft w:val="0"/>
                      <w:marRight w:val="0"/>
                      <w:marTop w:val="0"/>
                      <w:marBottom w:val="0"/>
                      <w:divBdr>
                        <w:top w:val="none" w:sz="0" w:space="0" w:color="auto"/>
                        <w:left w:val="none" w:sz="0" w:space="0" w:color="auto"/>
                        <w:bottom w:val="none" w:sz="0" w:space="0" w:color="auto"/>
                        <w:right w:val="none" w:sz="0" w:space="0" w:color="auto"/>
                      </w:divBdr>
                    </w:div>
                  </w:divsChild>
                </w:div>
                <w:div w:id="1588927167">
                  <w:marLeft w:val="0"/>
                  <w:marRight w:val="0"/>
                  <w:marTop w:val="0"/>
                  <w:marBottom w:val="0"/>
                  <w:divBdr>
                    <w:top w:val="none" w:sz="0" w:space="0" w:color="auto"/>
                    <w:left w:val="none" w:sz="0" w:space="0" w:color="auto"/>
                    <w:bottom w:val="none" w:sz="0" w:space="0" w:color="auto"/>
                    <w:right w:val="none" w:sz="0" w:space="0" w:color="auto"/>
                  </w:divBdr>
                  <w:divsChild>
                    <w:div w:id="1206066037">
                      <w:marLeft w:val="0"/>
                      <w:marRight w:val="0"/>
                      <w:marTop w:val="0"/>
                      <w:marBottom w:val="0"/>
                      <w:divBdr>
                        <w:top w:val="none" w:sz="0" w:space="0" w:color="auto"/>
                        <w:left w:val="none" w:sz="0" w:space="0" w:color="auto"/>
                        <w:bottom w:val="none" w:sz="0" w:space="0" w:color="auto"/>
                        <w:right w:val="none" w:sz="0" w:space="0" w:color="auto"/>
                      </w:divBdr>
                    </w:div>
                  </w:divsChild>
                </w:div>
                <w:div w:id="1639215873">
                  <w:marLeft w:val="0"/>
                  <w:marRight w:val="0"/>
                  <w:marTop w:val="0"/>
                  <w:marBottom w:val="0"/>
                  <w:divBdr>
                    <w:top w:val="none" w:sz="0" w:space="0" w:color="auto"/>
                    <w:left w:val="none" w:sz="0" w:space="0" w:color="auto"/>
                    <w:bottom w:val="none" w:sz="0" w:space="0" w:color="auto"/>
                    <w:right w:val="none" w:sz="0" w:space="0" w:color="auto"/>
                  </w:divBdr>
                  <w:divsChild>
                    <w:div w:id="1189106706">
                      <w:marLeft w:val="0"/>
                      <w:marRight w:val="0"/>
                      <w:marTop w:val="0"/>
                      <w:marBottom w:val="0"/>
                      <w:divBdr>
                        <w:top w:val="none" w:sz="0" w:space="0" w:color="auto"/>
                        <w:left w:val="none" w:sz="0" w:space="0" w:color="auto"/>
                        <w:bottom w:val="none" w:sz="0" w:space="0" w:color="auto"/>
                        <w:right w:val="none" w:sz="0" w:space="0" w:color="auto"/>
                      </w:divBdr>
                    </w:div>
                  </w:divsChild>
                </w:div>
                <w:div w:id="1677461596">
                  <w:marLeft w:val="0"/>
                  <w:marRight w:val="0"/>
                  <w:marTop w:val="0"/>
                  <w:marBottom w:val="0"/>
                  <w:divBdr>
                    <w:top w:val="none" w:sz="0" w:space="0" w:color="auto"/>
                    <w:left w:val="none" w:sz="0" w:space="0" w:color="auto"/>
                    <w:bottom w:val="none" w:sz="0" w:space="0" w:color="auto"/>
                    <w:right w:val="none" w:sz="0" w:space="0" w:color="auto"/>
                  </w:divBdr>
                  <w:divsChild>
                    <w:div w:id="1163742633">
                      <w:marLeft w:val="0"/>
                      <w:marRight w:val="0"/>
                      <w:marTop w:val="0"/>
                      <w:marBottom w:val="0"/>
                      <w:divBdr>
                        <w:top w:val="none" w:sz="0" w:space="0" w:color="auto"/>
                        <w:left w:val="none" w:sz="0" w:space="0" w:color="auto"/>
                        <w:bottom w:val="none" w:sz="0" w:space="0" w:color="auto"/>
                        <w:right w:val="none" w:sz="0" w:space="0" w:color="auto"/>
                      </w:divBdr>
                    </w:div>
                  </w:divsChild>
                </w:div>
                <w:div w:id="1679501044">
                  <w:marLeft w:val="0"/>
                  <w:marRight w:val="0"/>
                  <w:marTop w:val="0"/>
                  <w:marBottom w:val="0"/>
                  <w:divBdr>
                    <w:top w:val="none" w:sz="0" w:space="0" w:color="auto"/>
                    <w:left w:val="none" w:sz="0" w:space="0" w:color="auto"/>
                    <w:bottom w:val="none" w:sz="0" w:space="0" w:color="auto"/>
                    <w:right w:val="none" w:sz="0" w:space="0" w:color="auto"/>
                  </w:divBdr>
                  <w:divsChild>
                    <w:div w:id="1380940204">
                      <w:marLeft w:val="0"/>
                      <w:marRight w:val="0"/>
                      <w:marTop w:val="0"/>
                      <w:marBottom w:val="0"/>
                      <w:divBdr>
                        <w:top w:val="none" w:sz="0" w:space="0" w:color="auto"/>
                        <w:left w:val="none" w:sz="0" w:space="0" w:color="auto"/>
                        <w:bottom w:val="none" w:sz="0" w:space="0" w:color="auto"/>
                        <w:right w:val="none" w:sz="0" w:space="0" w:color="auto"/>
                      </w:divBdr>
                    </w:div>
                  </w:divsChild>
                </w:div>
                <w:div w:id="1691443910">
                  <w:marLeft w:val="0"/>
                  <w:marRight w:val="0"/>
                  <w:marTop w:val="0"/>
                  <w:marBottom w:val="0"/>
                  <w:divBdr>
                    <w:top w:val="none" w:sz="0" w:space="0" w:color="auto"/>
                    <w:left w:val="none" w:sz="0" w:space="0" w:color="auto"/>
                    <w:bottom w:val="none" w:sz="0" w:space="0" w:color="auto"/>
                    <w:right w:val="none" w:sz="0" w:space="0" w:color="auto"/>
                  </w:divBdr>
                  <w:divsChild>
                    <w:div w:id="401298070">
                      <w:marLeft w:val="0"/>
                      <w:marRight w:val="0"/>
                      <w:marTop w:val="0"/>
                      <w:marBottom w:val="0"/>
                      <w:divBdr>
                        <w:top w:val="none" w:sz="0" w:space="0" w:color="auto"/>
                        <w:left w:val="none" w:sz="0" w:space="0" w:color="auto"/>
                        <w:bottom w:val="none" w:sz="0" w:space="0" w:color="auto"/>
                        <w:right w:val="none" w:sz="0" w:space="0" w:color="auto"/>
                      </w:divBdr>
                    </w:div>
                  </w:divsChild>
                </w:div>
                <w:div w:id="1691950810">
                  <w:marLeft w:val="0"/>
                  <w:marRight w:val="0"/>
                  <w:marTop w:val="0"/>
                  <w:marBottom w:val="0"/>
                  <w:divBdr>
                    <w:top w:val="none" w:sz="0" w:space="0" w:color="auto"/>
                    <w:left w:val="none" w:sz="0" w:space="0" w:color="auto"/>
                    <w:bottom w:val="none" w:sz="0" w:space="0" w:color="auto"/>
                    <w:right w:val="none" w:sz="0" w:space="0" w:color="auto"/>
                  </w:divBdr>
                  <w:divsChild>
                    <w:div w:id="125045983">
                      <w:marLeft w:val="0"/>
                      <w:marRight w:val="0"/>
                      <w:marTop w:val="0"/>
                      <w:marBottom w:val="0"/>
                      <w:divBdr>
                        <w:top w:val="none" w:sz="0" w:space="0" w:color="auto"/>
                        <w:left w:val="none" w:sz="0" w:space="0" w:color="auto"/>
                        <w:bottom w:val="none" w:sz="0" w:space="0" w:color="auto"/>
                        <w:right w:val="none" w:sz="0" w:space="0" w:color="auto"/>
                      </w:divBdr>
                    </w:div>
                  </w:divsChild>
                </w:div>
                <w:div w:id="1699743573">
                  <w:marLeft w:val="0"/>
                  <w:marRight w:val="0"/>
                  <w:marTop w:val="0"/>
                  <w:marBottom w:val="0"/>
                  <w:divBdr>
                    <w:top w:val="none" w:sz="0" w:space="0" w:color="auto"/>
                    <w:left w:val="none" w:sz="0" w:space="0" w:color="auto"/>
                    <w:bottom w:val="none" w:sz="0" w:space="0" w:color="auto"/>
                    <w:right w:val="none" w:sz="0" w:space="0" w:color="auto"/>
                  </w:divBdr>
                  <w:divsChild>
                    <w:div w:id="626355007">
                      <w:marLeft w:val="0"/>
                      <w:marRight w:val="0"/>
                      <w:marTop w:val="0"/>
                      <w:marBottom w:val="0"/>
                      <w:divBdr>
                        <w:top w:val="none" w:sz="0" w:space="0" w:color="auto"/>
                        <w:left w:val="none" w:sz="0" w:space="0" w:color="auto"/>
                        <w:bottom w:val="none" w:sz="0" w:space="0" w:color="auto"/>
                        <w:right w:val="none" w:sz="0" w:space="0" w:color="auto"/>
                      </w:divBdr>
                    </w:div>
                  </w:divsChild>
                </w:div>
                <w:div w:id="1701709362">
                  <w:marLeft w:val="0"/>
                  <w:marRight w:val="0"/>
                  <w:marTop w:val="0"/>
                  <w:marBottom w:val="0"/>
                  <w:divBdr>
                    <w:top w:val="none" w:sz="0" w:space="0" w:color="auto"/>
                    <w:left w:val="none" w:sz="0" w:space="0" w:color="auto"/>
                    <w:bottom w:val="none" w:sz="0" w:space="0" w:color="auto"/>
                    <w:right w:val="none" w:sz="0" w:space="0" w:color="auto"/>
                  </w:divBdr>
                  <w:divsChild>
                    <w:div w:id="1275869951">
                      <w:marLeft w:val="0"/>
                      <w:marRight w:val="0"/>
                      <w:marTop w:val="0"/>
                      <w:marBottom w:val="0"/>
                      <w:divBdr>
                        <w:top w:val="none" w:sz="0" w:space="0" w:color="auto"/>
                        <w:left w:val="none" w:sz="0" w:space="0" w:color="auto"/>
                        <w:bottom w:val="none" w:sz="0" w:space="0" w:color="auto"/>
                        <w:right w:val="none" w:sz="0" w:space="0" w:color="auto"/>
                      </w:divBdr>
                    </w:div>
                  </w:divsChild>
                </w:div>
                <w:div w:id="1708068228">
                  <w:marLeft w:val="0"/>
                  <w:marRight w:val="0"/>
                  <w:marTop w:val="0"/>
                  <w:marBottom w:val="0"/>
                  <w:divBdr>
                    <w:top w:val="none" w:sz="0" w:space="0" w:color="auto"/>
                    <w:left w:val="none" w:sz="0" w:space="0" w:color="auto"/>
                    <w:bottom w:val="none" w:sz="0" w:space="0" w:color="auto"/>
                    <w:right w:val="none" w:sz="0" w:space="0" w:color="auto"/>
                  </w:divBdr>
                  <w:divsChild>
                    <w:div w:id="517699738">
                      <w:marLeft w:val="0"/>
                      <w:marRight w:val="0"/>
                      <w:marTop w:val="0"/>
                      <w:marBottom w:val="0"/>
                      <w:divBdr>
                        <w:top w:val="none" w:sz="0" w:space="0" w:color="auto"/>
                        <w:left w:val="none" w:sz="0" w:space="0" w:color="auto"/>
                        <w:bottom w:val="none" w:sz="0" w:space="0" w:color="auto"/>
                        <w:right w:val="none" w:sz="0" w:space="0" w:color="auto"/>
                      </w:divBdr>
                    </w:div>
                  </w:divsChild>
                </w:div>
                <w:div w:id="1721779022">
                  <w:marLeft w:val="0"/>
                  <w:marRight w:val="0"/>
                  <w:marTop w:val="0"/>
                  <w:marBottom w:val="0"/>
                  <w:divBdr>
                    <w:top w:val="none" w:sz="0" w:space="0" w:color="auto"/>
                    <w:left w:val="none" w:sz="0" w:space="0" w:color="auto"/>
                    <w:bottom w:val="none" w:sz="0" w:space="0" w:color="auto"/>
                    <w:right w:val="none" w:sz="0" w:space="0" w:color="auto"/>
                  </w:divBdr>
                  <w:divsChild>
                    <w:div w:id="360593338">
                      <w:marLeft w:val="0"/>
                      <w:marRight w:val="0"/>
                      <w:marTop w:val="0"/>
                      <w:marBottom w:val="0"/>
                      <w:divBdr>
                        <w:top w:val="none" w:sz="0" w:space="0" w:color="auto"/>
                        <w:left w:val="none" w:sz="0" w:space="0" w:color="auto"/>
                        <w:bottom w:val="none" w:sz="0" w:space="0" w:color="auto"/>
                        <w:right w:val="none" w:sz="0" w:space="0" w:color="auto"/>
                      </w:divBdr>
                    </w:div>
                  </w:divsChild>
                </w:div>
                <w:div w:id="1745760436">
                  <w:marLeft w:val="0"/>
                  <w:marRight w:val="0"/>
                  <w:marTop w:val="0"/>
                  <w:marBottom w:val="0"/>
                  <w:divBdr>
                    <w:top w:val="none" w:sz="0" w:space="0" w:color="auto"/>
                    <w:left w:val="none" w:sz="0" w:space="0" w:color="auto"/>
                    <w:bottom w:val="none" w:sz="0" w:space="0" w:color="auto"/>
                    <w:right w:val="none" w:sz="0" w:space="0" w:color="auto"/>
                  </w:divBdr>
                  <w:divsChild>
                    <w:div w:id="949552254">
                      <w:marLeft w:val="0"/>
                      <w:marRight w:val="0"/>
                      <w:marTop w:val="0"/>
                      <w:marBottom w:val="0"/>
                      <w:divBdr>
                        <w:top w:val="none" w:sz="0" w:space="0" w:color="auto"/>
                        <w:left w:val="none" w:sz="0" w:space="0" w:color="auto"/>
                        <w:bottom w:val="none" w:sz="0" w:space="0" w:color="auto"/>
                        <w:right w:val="none" w:sz="0" w:space="0" w:color="auto"/>
                      </w:divBdr>
                    </w:div>
                  </w:divsChild>
                </w:div>
                <w:div w:id="1760978644">
                  <w:marLeft w:val="0"/>
                  <w:marRight w:val="0"/>
                  <w:marTop w:val="0"/>
                  <w:marBottom w:val="0"/>
                  <w:divBdr>
                    <w:top w:val="none" w:sz="0" w:space="0" w:color="auto"/>
                    <w:left w:val="none" w:sz="0" w:space="0" w:color="auto"/>
                    <w:bottom w:val="none" w:sz="0" w:space="0" w:color="auto"/>
                    <w:right w:val="none" w:sz="0" w:space="0" w:color="auto"/>
                  </w:divBdr>
                  <w:divsChild>
                    <w:div w:id="1413813032">
                      <w:marLeft w:val="0"/>
                      <w:marRight w:val="0"/>
                      <w:marTop w:val="0"/>
                      <w:marBottom w:val="0"/>
                      <w:divBdr>
                        <w:top w:val="none" w:sz="0" w:space="0" w:color="auto"/>
                        <w:left w:val="none" w:sz="0" w:space="0" w:color="auto"/>
                        <w:bottom w:val="none" w:sz="0" w:space="0" w:color="auto"/>
                        <w:right w:val="none" w:sz="0" w:space="0" w:color="auto"/>
                      </w:divBdr>
                    </w:div>
                  </w:divsChild>
                </w:div>
                <w:div w:id="1778257313">
                  <w:marLeft w:val="0"/>
                  <w:marRight w:val="0"/>
                  <w:marTop w:val="0"/>
                  <w:marBottom w:val="0"/>
                  <w:divBdr>
                    <w:top w:val="none" w:sz="0" w:space="0" w:color="auto"/>
                    <w:left w:val="none" w:sz="0" w:space="0" w:color="auto"/>
                    <w:bottom w:val="none" w:sz="0" w:space="0" w:color="auto"/>
                    <w:right w:val="none" w:sz="0" w:space="0" w:color="auto"/>
                  </w:divBdr>
                  <w:divsChild>
                    <w:div w:id="213079652">
                      <w:marLeft w:val="0"/>
                      <w:marRight w:val="0"/>
                      <w:marTop w:val="0"/>
                      <w:marBottom w:val="0"/>
                      <w:divBdr>
                        <w:top w:val="none" w:sz="0" w:space="0" w:color="auto"/>
                        <w:left w:val="none" w:sz="0" w:space="0" w:color="auto"/>
                        <w:bottom w:val="none" w:sz="0" w:space="0" w:color="auto"/>
                        <w:right w:val="none" w:sz="0" w:space="0" w:color="auto"/>
                      </w:divBdr>
                    </w:div>
                  </w:divsChild>
                </w:div>
                <w:div w:id="1786654753">
                  <w:marLeft w:val="0"/>
                  <w:marRight w:val="0"/>
                  <w:marTop w:val="0"/>
                  <w:marBottom w:val="0"/>
                  <w:divBdr>
                    <w:top w:val="none" w:sz="0" w:space="0" w:color="auto"/>
                    <w:left w:val="none" w:sz="0" w:space="0" w:color="auto"/>
                    <w:bottom w:val="none" w:sz="0" w:space="0" w:color="auto"/>
                    <w:right w:val="none" w:sz="0" w:space="0" w:color="auto"/>
                  </w:divBdr>
                  <w:divsChild>
                    <w:div w:id="133647378">
                      <w:marLeft w:val="0"/>
                      <w:marRight w:val="0"/>
                      <w:marTop w:val="0"/>
                      <w:marBottom w:val="0"/>
                      <w:divBdr>
                        <w:top w:val="none" w:sz="0" w:space="0" w:color="auto"/>
                        <w:left w:val="none" w:sz="0" w:space="0" w:color="auto"/>
                        <w:bottom w:val="none" w:sz="0" w:space="0" w:color="auto"/>
                        <w:right w:val="none" w:sz="0" w:space="0" w:color="auto"/>
                      </w:divBdr>
                    </w:div>
                  </w:divsChild>
                </w:div>
                <w:div w:id="1789469443">
                  <w:marLeft w:val="0"/>
                  <w:marRight w:val="0"/>
                  <w:marTop w:val="0"/>
                  <w:marBottom w:val="0"/>
                  <w:divBdr>
                    <w:top w:val="none" w:sz="0" w:space="0" w:color="auto"/>
                    <w:left w:val="none" w:sz="0" w:space="0" w:color="auto"/>
                    <w:bottom w:val="none" w:sz="0" w:space="0" w:color="auto"/>
                    <w:right w:val="none" w:sz="0" w:space="0" w:color="auto"/>
                  </w:divBdr>
                  <w:divsChild>
                    <w:div w:id="1952394693">
                      <w:marLeft w:val="0"/>
                      <w:marRight w:val="0"/>
                      <w:marTop w:val="0"/>
                      <w:marBottom w:val="0"/>
                      <w:divBdr>
                        <w:top w:val="none" w:sz="0" w:space="0" w:color="auto"/>
                        <w:left w:val="none" w:sz="0" w:space="0" w:color="auto"/>
                        <w:bottom w:val="none" w:sz="0" w:space="0" w:color="auto"/>
                        <w:right w:val="none" w:sz="0" w:space="0" w:color="auto"/>
                      </w:divBdr>
                    </w:div>
                  </w:divsChild>
                </w:div>
                <w:div w:id="1800218410">
                  <w:marLeft w:val="0"/>
                  <w:marRight w:val="0"/>
                  <w:marTop w:val="0"/>
                  <w:marBottom w:val="0"/>
                  <w:divBdr>
                    <w:top w:val="none" w:sz="0" w:space="0" w:color="auto"/>
                    <w:left w:val="none" w:sz="0" w:space="0" w:color="auto"/>
                    <w:bottom w:val="none" w:sz="0" w:space="0" w:color="auto"/>
                    <w:right w:val="none" w:sz="0" w:space="0" w:color="auto"/>
                  </w:divBdr>
                  <w:divsChild>
                    <w:div w:id="940263915">
                      <w:marLeft w:val="0"/>
                      <w:marRight w:val="0"/>
                      <w:marTop w:val="0"/>
                      <w:marBottom w:val="0"/>
                      <w:divBdr>
                        <w:top w:val="none" w:sz="0" w:space="0" w:color="auto"/>
                        <w:left w:val="none" w:sz="0" w:space="0" w:color="auto"/>
                        <w:bottom w:val="none" w:sz="0" w:space="0" w:color="auto"/>
                        <w:right w:val="none" w:sz="0" w:space="0" w:color="auto"/>
                      </w:divBdr>
                    </w:div>
                  </w:divsChild>
                </w:div>
                <w:div w:id="1809666740">
                  <w:marLeft w:val="0"/>
                  <w:marRight w:val="0"/>
                  <w:marTop w:val="0"/>
                  <w:marBottom w:val="0"/>
                  <w:divBdr>
                    <w:top w:val="none" w:sz="0" w:space="0" w:color="auto"/>
                    <w:left w:val="none" w:sz="0" w:space="0" w:color="auto"/>
                    <w:bottom w:val="none" w:sz="0" w:space="0" w:color="auto"/>
                    <w:right w:val="none" w:sz="0" w:space="0" w:color="auto"/>
                  </w:divBdr>
                  <w:divsChild>
                    <w:div w:id="763188623">
                      <w:marLeft w:val="0"/>
                      <w:marRight w:val="0"/>
                      <w:marTop w:val="0"/>
                      <w:marBottom w:val="0"/>
                      <w:divBdr>
                        <w:top w:val="none" w:sz="0" w:space="0" w:color="auto"/>
                        <w:left w:val="none" w:sz="0" w:space="0" w:color="auto"/>
                        <w:bottom w:val="none" w:sz="0" w:space="0" w:color="auto"/>
                        <w:right w:val="none" w:sz="0" w:space="0" w:color="auto"/>
                      </w:divBdr>
                    </w:div>
                  </w:divsChild>
                </w:div>
                <w:div w:id="1817726122">
                  <w:marLeft w:val="0"/>
                  <w:marRight w:val="0"/>
                  <w:marTop w:val="0"/>
                  <w:marBottom w:val="0"/>
                  <w:divBdr>
                    <w:top w:val="none" w:sz="0" w:space="0" w:color="auto"/>
                    <w:left w:val="none" w:sz="0" w:space="0" w:color="auto"/>
                    <w:bottom w:val="none" w:sz="0" w:space="0" w:color="auto"/>
                    <w:right w:val="none" w:sz="0" w:space="0" w:color="auto"/>
                  </w:divBdr>
                  <w:divsChild>
                    <w:div w:id="7023515">
                      <w:marLeft w:val="0"/>
                      <w:marRight w:val="0"/>
                      <w:marTop w:val="0"/>
                      <w:marBottom w:val="0"/>
                      <w:divBdr>
                        <w:top w:val="none" w:sz="0" w:space="0" w:color="auto"/>
                        <w:left w:val="none" w:sz="0" w:space="0" w:color="auto"/>
                        <w:bottom w:val="none" w:sz="0" w:space="0" w:color="auto"/>
                        <w:right w:val="none" w:sz="0" w:space="0" w:color="auto"/>
                      </w:divBdr>
                    </w:div>
                  </w:divsChild>
                </w:div>
                <w:div w:id="1876382827">
                  <w:marLeft w:val="0"/>
                  <w:marRight w:val="0"/>
                  <w:marTop w:val="0"/>
                  <w:marBottom w:val="0"/>
                  <w:divBdr>
                    <w:top w:val="none" w:sz="0" w:space="0" w:color="auto"/>
                    <w:left w:val="none" w:sz="0" w:space="0" w:color="auto"/>
                    <w:bottom w:val="none" w:sz="0" w:space="0" w:color="auto"/>
                    <w:right w:val="none" w:sz="0" w:space="0" w:color="auto"/>
                  </w:divBdr>
                  <w:divsChild>
                    <w:div w:id="1034035979">
                      <w:marLeft w:val="0"/>
                      <w:marRight w:val="0"/>
                      <w:marTop w:val="0"/>
                      <w:marBottom w:val="0"/>
                      <w:divBdr>
                        <w:top w:val="none" w:sz="0" w:space="0" w:color="auto"/>
                        <w:left w:val="none" w:sz="0" w:space="0" w:color="auto"/>
                        <w:bottom w:val="none" w:sz="0" w:space="0" w:color="auto"/>
                        <w:right w:val="none" w:sz="0" w:space="0" w:color="auto"/>
                      </w:divBdr>
                    </w:div>
                  </w:divsChild>
                </w:div>
                <w:div w:id="1894612742">
                  <w:marLeft w:val="0"/>
                  <w:marRight w:val="0"/>
                  <w:marTop w:val="0"/>
                  <w:marBottom w:val="0"/>
                  <w:divBdr>
                    <w:top w:val="none" w:sz="0" w:space="0" w:color="auto"/>
                    <w:left w:val="none" w:sz="0" w:space="0" w:color="auto"/>
                    <w:bottom w:val="none" w:sz="0" w:space="0" w:color="auto"/>
                    <w:right w:val="none" w:sz="0" w:space="0" w:color="auto"/>
                  </w:divBdr>
                  <w:divsChild>
                    <w:div w:id="1865707287">
                      <w:marLeft w:val="0"/>
                      <w:marRight w:val="0"/>
                      <w:marTop w:val="0"/>
                      <w:marBottom w:val="0"/>
                      <w:divBdr>
                        <w:top w:val="none" w:sz="0" w:space="0" w:color="auto"/>
                        <w:left w:val="none" w:sz="0" w:space="0" w:color="auto"/>
                        <w:bottom w:val="none" w:sz="0" w:space="0" w:color="auto"/>
                        <w:right w:val="none" w:sz="0" w:space="0" w:color="auto"/>
                      </w:divBdr>
                    </w:div>
                  </w:divsChild>
                </w:div>
                <w:div w:id="1900944144">
                  <w:marLeft w:val="0"/>
                  <w:marRight w:val="0"/>
                  <w:marTop w:val="0"/>
                  <w:marBottom w:val="0"/>
                  <w:divBdr>
                    <w:top w:val="none" w:sz="0" w:space="0" w:color="auto"/>
                    <w:left w:val="none" w:sz="0" w:space="0" w:color="auto"/>
                    <w:bottom w:val="none" w:sz="0" w:space="0" w:color="auto"/>
                    <w:right w:val="none" w:sz="0" w:space="0" w:color="auto"/>
                  </w:divBdr>
                  <w:divsChild>
                    <w:div w:id="162939444">
                      <w:marLeft w:val="0"/>
                      <w:marRight w:val="0"/>
                      <w:marTop w:val="0"/>
                      <w:marBottom w:val="0"/>
                      <w:divBdr>
                        <w:top w:val="none" w:sz="0" w:space="0" w:color="auto"/>
                        <w:left w:val="none" w:sz="0" w:space="0" w:color="auto"/>
                        <w:bottom w:val="none" w:sz="0" w:space="0" w:color="auto"/>
                        <w:right w:val="none" w:sz="0" w:space="0" w:color="auto"/>
                      </w:divBdr>
                    </w:div>
                  </w:divsChild>
                </w:div>
                <w:div w:id="1903253475">
                  <w:marLeft w:val="0"/>
                  <w:marRight w:val="0"/>
                  <w:marTop w:val="0"/>
                  <w:marBottom w:val="0"/>
                  <w:divBdr>
                    <w:top w:val="none" w:sz="0" w:space="0" w:color="auto"/>
                    <w:left w:val="none" w:sz="0" w:space="0" w:color="auto"/>
                    <w:bottom w:val="none" w:sz="0" w:space="0" w:color="auto"/>
                    <w:right w:val="none" w:sz="0" w:space="0" w:color="auto"/>
                  </w:divBdr>
                  <w:divsChild>
                    <w:div w:id="1229073220">
                      <w:marLeft w:val="0"/>
                      <w:marRight w:val="0"/>
                      <w:marTop w:val="0"/>
                      <w:marBottom w:val="0"/>
                      <w:divBdr>
                        <w:top w:val="none" w:sz="0" w:space="0" w:color="auto"/>
                        <w:left w:val="none" w:sz="0" w:space="0" w:color="auto"/>
                        <w:bottom w:val="none" w:sz="0" w:space="0" w:color="auto"/>
                        <w:right w:val="none" w:sz="0" w:space="0" w:color="auto"/>
                      </w:divBdr>
                    </w:div>
                  </w:divsChild>
                </w:div>
                <w:div w:id="1908225648">
                  <w:marLeft w:val="0"/>
                  <w:marRight w:val="0"/>
                  <w:marTop w:val="0"/>
                  <w:marBottom w:val="0"/>
                  <w:divBdr>
                    <w:top w:val="none" w:sz="0" w:space="0" w:color="auto"/>
                    <w:left w:val="none" w:sz="0" w:space="0" w:color="auto"/>
                    <w:bottom w:val="none" w:sz="0" w:space="0" w:color="auto"/>
                    <w:right w:val="none" w:sz="0" w:space="0" w:color="auto"/>
                  </w:divBdr>
                  <w:divsChild>
                    <w:div w:id="997264641">
                      <w:marLeft w:val="0"/>
                      <w:marRight w:val="0"/>
                      <w:marTop w:val="0"/>
                      <w:marBottom w:val="0"/>
                      <w:divBdr>
                        <w:top w:val="none" w:sz="0" w:space="0" w:color="auto"/>
                        <w:left w:val="none" w:sz="0" w:space="0" w:color="auto"/>
                        <w:bottom w:val="none" w:sz="0" w:space="0" w:color="auto"/>
                        <w:right w:val="none" w:sz="0" w:space="0" w:color="auto"/>
                      </w:divBdr>
                    </w:div>
                  </w:divsChild>
                </w:div>
                <w:div w:id="1941911637">
                  <w:marLeft w:val="0"/>
                  <w:marRight w:val="0"/>
                  <w:marTop w:val="0"/>
                  <w:marBottom w:val="0"/>
                  <w:divBdr>
                    <w:top w:val="none" w:sz="0" w:space="0" w:color="auto"/>
                    <w:left w:val="none" w:sz="0" w:space="0" w:color="auto"/>
                    <w:bottom w:val="none" w:sz="0" w:space="0" w:color="auto"/>
                    <w:right w:val="none" w:sz="0" w:space="0" w:color="auto"/>
                  </w:divBdr>
                  <w:divsChild>
                    <w:div w:id="359820602">
                      <w:marLeft w:val="0"/>
                      <w:marRight w:val="0"/>
                      <w:marTop w:val="0"/>
                      <w:marBottom w:val="0"/>
                      <w:divBdr>
                        <w:top w:val="none" w:sz="0" w:space="0" w:color="auto"/>
                        <w:left w:val="none" w:sz="0" w:space="0" w:color="auto"/>
                        <w:bottom w:val="none" w:sz="0" w:space="0" w:color="auto"/>
                        <w:right w:val="none" w:sz="0" w:space="0" w:color="auto"/>
                      </w:divBdr>
                    </w:div>
                  </w:divsChild>
                </w:div>
                <w:div w:id="1980915906">
                  <w:marLeft w:val="0"/>
                  <w:marRight w:val="0"/>
                  <w:marTop w:val="0"/>
                  <w:marBottom w:val="0"/>
                  <w:divBdr>
                    <w:top w:val="none" w:sz="0" w:space="0" w:color="auto"/>
                    <w:left w:val="none" w:sz="0" w:space="0" w:color="auto"/>
                    <w:bottom w:val="none" w:sz="0" w:space="0" w:color="auto"/>
                    <w:right w:val="none" w:sz="0" w:space="0" w:color="auto"/>
                  </w:divBdr>
                  <w:divsChild>
                    <w:div w:id="1806656015">
                      <w:marLeft w:val="0"/>
                      <w:marRight w:val="0"/>
                      <w:marTop w:val="0"/>
                      <w:marBottom w:val="0"/>
                      <w:divBdr>
                        <w:top w:val="none" w:sz="0" w:space="0" w:color="auto"/>
                        <w:left w:val="none" w:sz="0" w:space="0" w:color="auto"/>
                        <w:bottom w:val="none" w:sz="0" w:space="0" w:color="auto"/>
                        <w:right w:val="none" w:sz="0" w:space="0" w:color="auto"/>
                      </w:divBdr>
                    </w:div>
                  </w:divsChild>
                </w:div>
                <w:div w:id="2006009738">
                  <w:marLeft w:val="0"/>
                  <w:marRight w:val="0"/>
                  <w:marTop w:val="0"/>
                  <w:marBottom w:val="0"/>
                  <w:divBdr>
                    <w:top w:val="none" w:sz="0" w:space="0" w:color="auto"/>
                    <w:left w:val="none" w:sz="0" w:space="0" w:color="auto"/>
                    <w:bottom w:val="none" w:sz="0" w:space="0" w:color="auto"/>
                    <w:right w:val="none" w:sz="0" w:space="0" w:color="auto"/>
                  </w:divBdr>
                  <w:divsChild>
                    <w:div w:id="1579560603">
                      <w:marLeft w:val="0"/>
                      <w:marRight w:val="0"/>
                      <w:marTop w:val="0"/>
                      <w:marBottom w:val="0"/>
                      <w:divBdr>
                        <w:top w:val="none" w:sz="0" w:space="0" w:color="auto"/>
                        <w:left w:val="none" w:sz="0" w:space="0" w:color="auto"/>
                        <w:bottom w:val="none" w:sz="0" w:space="0" w:color="auto"/>
                        <w:right w:val="none" w:sz="0" w:space="0" w:color="auto"/>
                      </w:divBdr>
                    </w:div>
                  </w:divsChild>
                </w:div>
                <w:div w:id="2007706995">
                  <w:marLeft w:val="0"/>
                  <w:marRight w:val="0"/>
                  <w:marTop w:val="0"/>
                  <w:marBottom w:val="0"/>
                  <w:divBdr>
                    <w:top w:val="none" w:sz="0" w:space="0" w:color="auto"/>
                    <w:left w:val="none" w:sz="0" w:space="0" w:color="auto"/>
                    <w:bottom w:val="none" w:sz="0" w:space="0" w:color="auto"/>
                    <w:right w:val="none" w:sz="0" w:space="0" w:color="auto"/>
                  </w:divBdr>
                  <w:divsChild>
                    <w:div w:id="1729448821">
                      <w:marLeft w:val="0"/>
                      <w:marRight w:val="0"/>
                      <w:marTop w:val="0"/>
                      <w:marBottom w:val="0"/>
                      <w:divBdr>
                        <w:top w:val="none" w:sz="0" w:space="0" w:color="auto"/>
                        <w:left w:val="none" w:sz="0" w:space="0" w:color="auto"/>
                        <w:bottom w:val="none" w:sz="0" w:space="0" w:color="auto"/>
                        <w:right w:val="none" w:sz="0" w:space="0" w:color="auto"/>
                      </w:divBdr>
                    </w:div>
                  </w:divsChild>
                </w:div>
                <w:div w:id="2021812749">
                  <w:marLeft w:val="0"/>
                  <w:marRight w:val="0"/>
                  <w:marTop w:val="0"/>
                  <w:marBottom w:val="0"/>
                  <w:divBdr>
                    <w:top w:val="none" w:sz="0" w:space="0" w:color="auto"/>
                    <w:left w:val="none" w:sz="0" w:space="0" w:color="auto"/>
                    <w:bottom w:val="none" w:sz="0" w:space="0" w:color="auto"/>
                    <w:right w:val="none" w:sz="0" w:space="0" w:color="auto"/>
                  </w:divBdr>
                  <w:divsChild>
                    <w:div w:id="20593441">
                      <w:marLeft w:val="0"/>
                      <w:marRight w:val="0"/>
                      <w:marTop w:val="0"/>
                      <w:marBottom w:val="0"/>
                      <w:divBdr>
                        <w:top w:val="none" w:sz="0" w:space="0" w:color="auto"/>
                        <w:left w:val="none" w:sz="0" w:space="0" w:color="auto"/>
                        <w:bottom w:val="none" w:sz="0" w:space="0" w:color="auto"/>
                        <w:right w:val="none" w:sz="0" w:space="0" w:color="auto"/>
                      </w:divBdr>
                    </w:div>
                  </w:divsChild>
                </w:div>
                <w:div w:id="2028754572">
                  <w:marLeft w:val="0"/>
                  <w:marRight w:val="0"/>
                  <w:marTop w:val="0"/>
                  <w:marBottom w:val="0"/>
                  <w:divBdr>
                    <w:top w:val="none" w:sz="0" w:space="0" w:color="auto"/>
                    <w:left w:val="none" w:sz="0" w:space="0" w:color="auto"/>
                    <w:bottom w:val="none" w:sz="0" w:space="0" w:color="auto"/>
                    <w:right w:val="none" w:sz="0" w:space="0" w:color="auto"/>
                  </w:divBdr>
                  <w:divsChild>
                    <w:div w:id="1099250992">
                      <w:marLeft w:val="0"/>
                      <w:marRight w:val="0"/>
                      <w:marTop w:val="0"/>
                      <w:marBottom w:val="0"/>
                      <w:divBdr>
                        <w:top w:val="none" w:sz="0" w:space="0" w:color="auto"/>
                        <w:left w:val="none" w:sz="0" w:space="0" w:color="auto"/>
                        <w:bottom w:val="none" w:sz="0" w:space="0" w:color="auto"/>
                        <w:right w:val="none" w:sz="0" w:space="0" w:color="auto"/>
                      </w:divBdr>
                    </w:div>
                  </w:divsChild>
                </w:div>
                <w:div w:id="2034258054">
                  <w:marLeft w:val="0"/>
                  <w:marRight w:val="0"/>
                  <w:marTop w:val="0"/>
                  <w:marBottom w:val="0"/>
                  <w:divBdr>
                    <w:top w:val="none" w:sz="0" w:space="0" w:color="auto"/>
                    <w:left w:val="none" w:sz="0" w:space="0" w:color="auto"/>
                    <w:bottom w:val="none" w:sz="0" w:space="0" w:color="auto"/>
                    <w:right w:val="none" w:sz="0" w:space="0" w:color="auto"/>
                  </w:divBdr>
                  <w:divsChild>
                    <w:div w:id="1200512310">
                      <w:marLeft w:val="0"/>
                      <w:marRight w:val="0"/>
                      <w:marTop w:val="0"/>
                      <w:marBottom w:val="0"/>
                      <w:divBdr>
                        <w:top w:val="none" w:sz="0" w:space="0" w:color="auto"/>
                        <w:left w:val="none" w:sz="0" w:space="0" w:color="auto"/>
                        <w:bottom w:val="none" w:sz="0" w:space="0" w:color="auto"/>
                        <w:right w:val="none" w:sz="0" w:space="0" w:color="auto"/>
                      </w:divBdr>
                    </w:div>
                  </w:divsChild>
                </w:div>
                <w:div w:id="2074086805">
                  <w:marLeft w:val="0"/>
                  <w:marRight w:val="0"/>
                  <w:marTop w:val="0"/>
                  <w:marBottom w:val="0"/>
                  <w:divBdr>
                    <w:top w:val="none" w:sz="0" w:space="0" w:color="auto"/>
                    <w:left w:val="none" w:sz="0" w:space="0" w:color="auto"/>
                    <w:bottom w:val="none" w:sz="0" w:space="0" w:color="auto"/>
                    <w:right w:val="none" w:sz="0" w:space="0" w:color="auto"/>
                  </w:divBdr>
                  <w:divsChild>
                    <w:div w:id="47077158">
                      <w:marLeft w:val="0"/>
                      <w:marRight w:val="0"/>
                      <w:marTop w:val="0"/>
                      <w:marBottom w:val="0"/>
                      <w:divBdr>
                        <w:top w:val="none" w:sz="0" w:space="0" w:color="auto"/>
                        <w:left w:val="none" w:sz="0" w:space="0" w:color="auto"/>
                        <w:bottom w:val="none" w:sz="0" w:space="0" w:color="auto"/>
                        <w:right w:val="none" w:sz="0" w:space="0" w:color="auto"/>
                      </w:divBdr>
                    </w:div>
                  </w:divsChild>
                </w:div>
                <w:div w:id="2119712860">
                  <w:marLeft w:val="0"/>
                  <w:marRight w:val="0"/>
                  <w:marTop w:val="0"/>
                  <w:marBottom w:val="0"/>
                  <w:divBdr>
                    <w:top w:val="none" w:sz="0" w:space="0" w:color="auto"/>
                    <w:left w:val="none" w:sz="0" w:space="0" w:color="auto"/>
                    <w:bottom w:val="none" w:sz="0" w:space="0" w:color="auto"/>
                    <w:right w:val="none" w:sz="0" w:space="0" w:color="auto"/>
                  </w:divBdr>
                  <w:divsChild>
                    <w:div w:id="461113551">
                      <w:marLeft w:val="0"/>
                      <w:marRight w:val="0"/>
                      <w:marTop w:val="0"/>
                      <w:marBottom w:val="0"/>
                      <w:divBdr>
                        <w:top w:val="none" w:sz="0" w:space="0" w:color="auto"/>
                        <w:left w:val="none" w:sz="0" w:space="0" w:color="auto"/>
                        <w:bottom w:val="none" w:sz="0" w:space="0" w:color="auto"/>
                        <w:right w:val="none" w:sz="0" w:space="0" w:color="auto"/>
                      </w:divBdr>
                    </w:div>
                  </w:divsChild>
                </w:div>
                <w:div w:id="2120877585">
                  <w:marLeft w:val="0"/>
                  <w:marRight w:val="0"/>
                  <w:marTop w:val="0"/>
                  <w:marBottom w:val="0"/>
                  <w:divBdr>
                    <w:top w:val="none" w:sz="0" w:space="0" w:color="auto"/>
                    <w:left w:val="none" w:sz="0" w:space="0" w:color="auto"/>
                    <w:bottom w:val="none" w:sz="0" w:space="0" w:color="auto"/>
                    <w:right w:val="none" w:sz="0" w:space="0" w:color="auto"/>
                  </w:divBdr>
                  <w:divsChild>
                    <w:div w:id="1084840519">
                      <w:marLeft w:val="0"/>
                      <w:marRight w:val="0"/>
                      <w:marTop w:val="0"/>
                      <w:marBottom w:val="0"/>
                      <w:divBdr>
                        <w:top w:val="none" w:sz="0" w:space="0" w:color="auto"/>
                        <w:left w:val="none" w:sz="0" w:space="0" w:color="auto"/>
                        <w:bottom w:val="none" w:sz="0" w:space="0" w:color="auto"/>
                        <w:right w:val="none" w:sz="0" w:space="0" w:color="auto"/>
                      </w:divBdr>
                    </w:div>
                  </w:divsChild>
                </w:div>
                <w:div w:id="2121072921">
                  <w:marLeft w:val="0"/>
                  <w:marRight w:val="0"/>
                  <w:marTop w:val="0"/>
                  <w:marBottom w:val="0"/>
                  <w:divBdr>
                    <w:top w:val="none" w:sz="0" w:space="0" w:color="auto"/>
                    <w:left w:val="none" w:sz="0" w:space="0" w:color="auto"/>
                    <w:bottom w:val="none" w:sz="0" w:space="0" w:color="auto"/>
                    <w:right w:val="none" w:sz="0" w:space="0" w:color="auto"/>
                  </w:divBdr>
                  <w:divsChild>
                    <w:div w:id="210657297">
                      <w:marLeft w:val="0"/>
                      <w:marRight w:val="0"/>
                      <w:marTop w:val="0"/>
                      <w:marBottom w:val="0"/>
                      <w:divBdr>
                        <w:top w:val="none" w:sz="0" w:space="0" w:color="auto"/>
                        <w:left w:val="none" w:sz="0" w:space="0" w:color="auto"/>
                        <w:bottom w:val="none" w:sz="0" w:space="0" w:color="auto"/>
                        <w:right w:val="none" w:sz="0" w:space="0" w:color="auto"/>
                      </w:divBdr>
                    </w:div>
                  </w:divsChild>
                </w:div>
                <w:div w:id="2121558381">
                  <w:marLeft w:val="0"/>
                  <w:marRight w:val="0"/>
                  <w:marTop w:val="0"/>
                  <w:marBottom w:val="0"/>
                  <w:divBdr>
                    <w:top w:val="none" w:sz="0" w:space="0" w:color="auto"/>
                    <w:left w:val="none" w:sz="0" w:space="0" w:color="auto"/>
                    <w:bottom w:val="none" w:sz="0" w:space="0" w:color="auto"/>
                    <w:right w:val="none" w:sz="0" w:space="0" w:color="auto"/>
                  </w:divBdr>
                  <w:divsChild>
                    <w:div w:id="1664891484">
                      <w:marLeft w:val="0"/>
                      <w:marRight w:val="0"/>
                      <w:marTop w:val="0"/>
                      <w:marBottom w:val="0"/>
                      <w:divBdr>
                        <w:top w:val="none" w:sz="0" w:space="0" w:color="auto"/>
                        <w:left w:val="none" w:sz="0" w:space="0" w:color="auto"/>
                        <w:bottom w:val="none" w:sz="0" w:space="0" w:color="auto"/>
                        <w:right w:val="none" w:sz="0" w:space="0" w:color="auto"/>
                      </w:divBdr>
                    </w:div>
                  </w:divsChild>
                </w:div>
                <w:div w:id="2126727455">
                  <w:marLeft w:val="0"/>
                  <w:marRight w:val="0"/>
                  <w:marTop w:val="0"/>
                  <w:marBottom w:val="0"/>
                  <w:divBdr>
                    <w:top w:val="none" w:sz="0" w:space="0" w:color="auto"/>
                    <w:left w:val="none" w:sz="0" w:space="0" w:color="auto"/>
                    <w:bottom w:val="none" w:sz="0" w:space="0" w:color="auto"/>
                    <w:right w:val="none" w:sz="0" w:space="0" w:color="auto"/>
                  </w:divBdr>
                  <w:divsChild>
                    <w:div w:id="257714677">
                      <w:marLeft w:val="0"/>
                      <w:marRight w:val="0"/>
                      <w:marTop w:val="0"/>
                      <w:marBottom w:val="0"/>
                      <w:divBdr>
                        <w:top w:val="none" w:sz="0" w:space="0" w:color="auto"/>
                        <w:left w:val="none" w:sz="0" w:space="0" w:color="auto"/>
                        <w:bottom w:val="none" w:sz="0" w:space="0" w:color="auto"/>
                        <w:right w:val="none" w:sz="0" w:space="0" w:color="auto"/>
                      </w:divBdr>
                    </w:div>
                  </w:divsChild>
                </w:div>
                <w:div w:id="2127581129">
                  <w:marLeft w:val="0"/>
                  <w:marRight w:val="0"/>
                  <w:marTop w:val="0"/>
                  <w:marBottom w:val="0"/>
                  <w:divBdr>
                    <w:top w:val="none" w:sz="0" w:space="0" w:color="auto"/>
                    <w:left w:val="none" w:sz="0" w:space="0" w:color="auto"/>
                    <w:bottom w:val="none" w:sz="0" w:space="0" w:color="auto"/>
                    <w:right w:val="none" w:sz="0" w:space="0" w:color="auto"/>
                  </w:divBdr>
                  <w:divsChild>
                    <w:div w:id="537207023">
                      <w:marLeft w:val="0"/>
                      <w:marRight w:val="0"/>
                      <w:marTop w:val="0"/>
                      <w:marBottom w:val="0"/>
                      <w:divBdr>
                        <w:top w:val="none" w:sz="0" w:space="0" w:color="auto"/>
                        <w:left w:val="none" w:sz="0" w:space="0" w:color="auto"/>
                        <w:bottom w:val="none" w:sz="0" w:space="0" w:color="auto"/>
                        <w:right w:val="none" w:sz="0" w:space="0" w:color="auto"/>
                      </w:divBdr>
                    </w:div>
                  </w:divsChild>
                </w:div>
                <w:div w:id="2128809041">
                  <w:marLeft w:val="0"/>
                  <w:marRight w:val="0"/>
                  <w:marTop w:val="0"/>
                  <w:marBottom w:val="0"/>
                  <w:divBdr>
                    <w:top w:val="none" w:sz="0" w:space="0" w:color="auto"/>
                    <w:left w:val="none" w:sz="0" w:space="0" w:color="auto"/>
                    <w:bottom w:val="none" w:sz="0" w:space="0" w:color="auto"/>
                    <w:right w:val="none" w:sz="0" w:space="0" w:color="auto"/>
                  </w:divBdr>
                  <w:divsChild>
                    <w:div w:id="7731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https://www.bing.com/ck/a?!&amp;&amp;p=ae150d162a96e18fe9cefd67829e69d75fab30b8f825af67c36cf820446ff36bJmltdHM9MTczOTQ5MTIwMA&amp;ptn=3&amp;ver=2&amp;hsh=4&amp;fclid=0c37d384-c516-6346-0daf-c1c6c46962ca&amp;u=a1L21hcHM_Jm1lcGk9MTA5fn5Ub3BPZlBhZ2V-QWRkcmVzc19MaW5rJnR5PTE4JnE9R09BTCZzcz15cGlkLllOODA4MngxMDcxOTM5MjAzMjI5MDAzODIzNSZwcG9pcz01My4yOTM2NTkyMTAyMDUwOF8tNi4xNDEzMzk3Nzg5MDAxNDY1X0dPQUxfWU44MDgyeDEwNzE5MzkyMDMyMjkwMDM4MjM1fiZjcD01My4yOTM2NTl-LTYuMTQxMzQmdj0yJnNWPTEmRk9STT1NUFNSUEw&amp;ntb=1"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hqtenders@goal.ie" TargetMode="External"/><Relationship Id="rId2" Type="http://schemas.openxmlformats.org/officeDocument/2006/relationships/customXml" Target="../customXml/item2.xml"/><Relationship Id="rId16" Type="http://schemas.openxmlformats.org/officeDocument/2006/relationships/hyperlink" Target="https://www.goalglobal.org/tend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fe982361-0c24-47c9-9eb4-92041be8c047">
      <UserInfo>
        <DisplayName>SP_Workflow</DisplayName>
        <AccountId>1538</AccountId>
        <AccountType/>
      </UserInfo>
    </SharedWithUsers>
    <lcf76f155ced4ddcb4097134ff3c332f xmlns="5cbdab3b-54b6-4563-8405-ea6ff6b08fac">
      <Terms xmlns="http://schemas.microsoft.com/office/infopath/2007/PartnerControls"/>
    </lcf76f155ced4ddcb4097134ff3c332f>
    <_ip_UnifiedCompliancePolicyUIAction xmlns="http://schemas.microsoft.com/sharepoint/v3" xsi:nil="true"/>
    <TaxCatchAll xmlns="fe982361-0c24-47c9-9eb4-92041be8c047"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1C41CAFBE15A4D965029491896D049" ma:contentTypeVersion="20" ma:contentTypeDescription="Create a new document." ma:contentTypeScope="" ma:versionID="115f5bcbac81f5c8313c2ab2987ae695">
  <xsd:schema xmlns:xsd="http://www.w3.org/2001/XMLSchema" xmlns:xs="http://www.w3.org/2001/XMLSchema" xmlns:p="http://schemas.microsoft.com/office/2006/metadata/properties" xmlns:ns1="http://schemas.microsoft.com/sharepoint/v3" xmlns:ns2="5cbdab3b-54b6-4563-8405-ea6ff6b08fac" xmlns:ns3="fe982361-0c24-47c9-9eb4-92041be8c047" targetNamespace="http://schemas.microsoft.com/office/2006/metadata/properties" ma:root="true" ma:fieldsID="e400ec4f8cee0e5600bc106806d561cc" ns1:_="" ns2:_="" ns3:_="">
    <xsd:import namespace="http://schemas.microsoft.com/sharepoint/v3"/>
    <xsd:import namespace="5cbdab3b-54b6-4563-8405-ea6ff6b08fac"/>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dab3b-54b6-4563-8405-ea6ff6b0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f70317-abfa-4127-9870-dceea45278de}" ma:internalName="TaxCatchAll" ma:showField="CatchAllData" ma:web="fe982361-0c24-47c9-9eb4-92041be8c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fe982361-0c24-47c9-9eb4-92041be8c047"/>
    <ds:schemaRef ds:uri="5cbdab3b-54b6-4563-8405-ea6ff6b08fac"/>
    <ds:schemaRef ds:uri="http://schemas.microsoft.com/sharepoint/v3"/>
  </ds:schemaRefs>
</ds:datastoreItem>
</file>

<file path=customXml/itemProps4.xml><?xml version="1.0" encoding="utf-8"?>
<ds:datastoreItem xmlns:ds="http://schemas.openxmlformats.org/officeDocument/2006/customXml" ds:itemID="{71E383CC-666A-47B6-B713-82B036FD0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bdab3b-54b6-4563-8405-ea6ff6b08fac"/>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4199</Words>
  <Characters>23936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307</cp:revision>
  <dcterms:created xsi:type="dcterms:W3CDTF">2023-09-20T22:14:00Z</dcterms:created>
  <dcterms:modified xsi:type="dcterms:W3CDTF">2025-05-08T12:41:00Z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0x0101000A1C41CAFBE15A4D965029491896D049</vt:lpwstr>
  </property>
  <property fmtid="{D5CDD505-2E9C-101B-9397-08002B2CF9AE}" pid="3" name="FileLeafRef">
    <vt:lpwstr>2. ITT draft.docx</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