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8"/>
        <w:gridCol w:w="7239"/>
        <w:gridCol w:w="5621"/>
      </w:tblGrid>
      <w:tr w:rsidR="00427870" w:rsidRPr="00AA6C96" w14:paraId="44A798D1" w14:textId="77777777" w:rsidTr="005165C4">
        <w:tc>
          <w:tcPr>
            <w:tcW w:w="390" w:type="pct"/>
          </w:tcPr>
          <w:p w14:paraId="2D840896" w14:textId="046424DE" w:rsidR="00427870" w:rsidRPr="00AA6C96" w:rsidRDefault="00427870">
            <w:pPr>
              <w:rPr>
                <w:color w:val="002060"/>
              </w:rPr>
            </w:pPr>
            <w:r w:rsidRPr="00AA6C96">
              <w:rPr>
                <w:color w:val="002060"/>
              </w:rPr>
              <w:t>#</w:t>
            </w:r>
          </w:p>
        </w:tc>
        <w:tc>
          <w:tcPr>
            <w:tcW w:w="2595" w:type="pct"/>
          </w:tcPr>
          <w:p w14:paraId="3D4A404E" w14:textId="68752519" w:rsidR="00427870" w:rsidRPr="00AA6C96" w:rsidRDefault="00427870">
            <w:pPr>
              <w:rPr>
                <w:color w:val="002060"/>
              </w:rPr>
            </w:pPr>
            <w:r w:rsidRPr="00AA6C96">
              <w:rPr>
                <w:color w:val="002060"/>
              </w:rPr>
              <w:t>Question</w:t>
            </w:r>
          </w:p>
        </w:tc>
        <w:tc>
          <w:tcPr>
            <w:tcW w:w="2015" w:type="pct"/>
          </w:tcPr>
          <w:p w14:paraId="6491B3B2" w14:textId="711D16E2" w:rsidR="00427870" w:rsidRPr="00AA6C96" w:rsidRDefault="00427870">
            <w:pPr>
              <w:rPr>
                <w:color w:val="002060"/>
              </w:rPr>
            </w:pPr>
            <w:r w:rsidRPr="00AA6C96">
              <w:rPr>
                <w:color w:val="002060"/>
              </w:rPr>
              <w:t xml:space="preserve">Answer </w:t>
            </w:r>
          </w:p>
        </w:tc>
      </w:tr>
      <w:tr w:rsidR="005165C4" w:rsidRPr="00AA6C96" w14:paraId="088CC4BC" w14:textId="77777777" w:rsidTr="005165C4">
        <w:tc>
          <w:tcPr>
            <w:tcW w:w="390" w:type="pct"/>
          </w:tcPr>
          <w:p w14:paraId="6C9E6C01" w14:textId="10E70276" w:rsidR="005165C4" w:rsidRPr="00AA6C96" w:rsidRDefault="005165C4" w:rsidP="00086831">
            <w:pPr>
              <w:jc w:val="center"/>
              <w:rPr>
                <w:color w:val="002060"/>
              </w:rPr>
            </w:pPr>
            <w:r w:rsidRPr="00AA6C96">
              <w:rPr>
                <w:color w:val="002060"/>
              </w:rPr>
              <w:t>1</w:t>
            </w:r>
          </w:p>
        </w:tc>
        <w:tc>
          <w:tcPr>
            <w:tcW w:w="2595" w:type="pct"/>
          </w:tcPr>
          <w:p w14:paraId="14A259A7" w14:textId="4BEB5F87" w:rsidR="005165C4" w:rsidRPr="005E24D2" w:rsidRDefault="005165C4" w:rsidP="005165C4">
            <w:pPr>
              <w:spacing w:after="160" w:line="259" w:lineRule="auto"/>
              <w:rPr>
                <w:rFonts w:ascii="Franklin Gothic Book" w:hAnsi="Franklin Gothic Book"/>
                <w:lang w:val="en-US"/>
              </w:rPr>
            </w:pPr>
            <w:r w:rsidRPr="005E24D2">
              <w:t>Can you confirm whether the requested delivery term is DDP or DAP?</w:t>
            </w:r>
          </w:p>
        </w:tc>
        <w:tc>
          <w:tcPr>
            <w:tcW w:w="2015" w:type="pct"/>
          </w:tcPr>
          <w:p w14:paraId="335615BD" w14:textId="4FF8FAD5" w:rsidR="005165C4" w:rsidRPr="00AA6C96" w:rsidRDefault="00B05194" w:rsidP="005165C4">
            <w:pPr>
              <w:rPr>
                <w:color w:val="002060"/>
              </w:rPr>
            </w:pPr>
            <w:r w:rsidRPr="00B05194">
              <w:rPr>
                <w:color w:val="002060"/>
              </w:rPr>
              <w:t xml:space="preserve">Which is National Tender and didn’t mention the INCOTERM on the ITT, however as it’s mentioned on the ITT, the delivery place is Afar Region, </w:t>
            </w:r>
            <w:proofErr w:type="spellStart"/>
            <w:r w:rsidRPr="00B05194">
              <w:rPr>
                <w:color w:val="002060"/>
              </w:rPr>
              <w:t>Berhale</w:t>
            </w:r>
            <w:proofErr w:type="spellEnd"/>
            <w:r w:rsidRPr="00B05194">
              <w:rPr>
                <w:color w:val="002060"/>
              </w:rPr>
              <w:t xml:space="preserve"> Woreda, 1000 KM from Addis Ababa.</w:t>
            </w:r>
          </w:p>
        </w:tc>
      </w:tr>
      <w:tr w:rsidR="005165C4" w:rsidRPr="00AA6C96" w14:paraId="2A74261A" w14:textId="77777777" w:rsidTr="005165C4">
        <w:tc>
          <w:tcPr>
            <w:tcW w:w="390" w:type="pct"/>
          </w:tcPr>
          <w:p w14:paraId="1B64284E" w14:textId="23341287" w:rsidR="005165C4" w:rsidRPr="00AA6C96" w:rsidRDefault="005165C4" w:rsidP="0008683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2595" w:type="pct"/>
          </w:tcPr>
          <w:p w14:paraId="6C6B012A" w14:textId="1FBC8959" w:rsidR="005165C4" w:rsidRPr="005E24D2" w:rsidRDefault="005165C4" w:rsidP="005165C4">
            <w:r w:rsidRPr="005E24D2">
              <w:t>Could you also verify whether your organization is exempt from all duties and taxes?</w:t>
            </w:r>
          </w:p>
        </w:tc>
        <w:tc>
          <w:tcPr>
            <w:tcW w:w="2015" w:type="pct"/>
          </w:tcPr>
          <w:p w14:paraId="60189760" w14:textId="69CF5A08" w:rsidR="005165C4" w:rsidRPr="00AA6C96" w:rsidRDefault="00391189" w:rsidP="005165C4">
            <w:pPr>
              <w:rPr>
                <w:color w:val="002060"/>
              </w:rPr>
            </w:pPr>
            <w:r w:rsidRPr="00391189">
              <w:rPr>
                <w:color w:val="002060"/>
              </w:rPr>
              <w:t xml:space="preserve">No tax and duty exception, the price should include all duty and taxes and transportation cost up to the final destination at Afar Region, </w:t>
            </w:r>
            <w:proofErr w:type="spellStart"/>
            <w:r w:rsidRPr="00391189">
              <w:rPr>
                <w:color w:val="002060"/>
              </w:rPr>
              <w:t>Berhale</w:t>
            </w:r>
            <w:proofErr w:type="spellEnd"/>
            <w:r w:rsidRPr="00391189">
              <w:rPr>
                <w:color w:val="002060"/>
              </w:rPr>
              <w:t xml:space="preserve"> Woreda, 1000 KM from Addis Ababa.</w:t>
            </w:r>
          </w:p>
        </w:tc>
      </w:tr>
      <w:tr w:rsidR="005165C4" w:rsidRPr="00AA6C96" w14:paraId="71A7D2F2" w14:textId="77777777" w:rsidTr="005165C4">
        <w:tc>
          <w:tcPr>
            <w:tcW w:w="390" w:type="pct"/>
          </w:tcPr>
          <w:p w14:paraId="44E68052" w14:textId="7CD2BC85" w:rsidR="005165C4" w:rsidRPr="00AA6C96" w:rsidRDefault="00086831" w:rsidP="0008683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2595" w:type="pct"/>
          </w:tcPr>
          <w:p w14:paraId="59D5B190" w14:textId="1EEDE3DD" w:rsidR="005165C4" w:rsidRPr="005E24D2" w:rsidRDefault="005165C4" w:rsidP="005165C4">
            <w:r w:rsidRPr="005E24D2">
              <w:t>Kindly provide us with the contact details of the focal person responsible for coordinating the sample delivery.</w:t>
            </w:r>
          </w:p>
        </w:tc>
        <w:tc>
          <w:tcPr>
            <w:tcW w:w="2015" w:type="pct"/>
          </w:tcPr>
          <w:p w14:paraId="7609D11A" w14:textId="178C18AE" w:rsidR="005165C4" w:rsidRPr="00AA6C96" w:rsidRDefault="00D63435" w:rsidP="005165C4">
            <w:pPr>
              <w:rPr>
                <w:color w:val="002060"/>
              </w:rPr>
            </w:pPr>
            <w:r w:rsidRPr="00D63435">
              <w:rPr>
                <w:color w:val="002060"/>
              </w:rPr>
              <w:t>GOAL Ethiopia, Gurd Shola, Bole Sub City, Woreda 6, H. No. new Next to Century Mole</w:t>
            </w:r>
          </w:p>
        </w:tc>
      </w:tr>
      <w:tr w:rsidR="00427870" w:rsidRPr="00AA6C96" w14:paraId="33EE29CB" w14:textId="77777777" w:rsidTr="005165C4">
        <w:tc>
          <w:tcPr>
            <w:tcW w:w="390" w:type="pct"/>
          </w:tcPr>
          <w:p w14:paraId="4E547B89" w14:textId="4F74181F" w:rsidR="00427870" w:rsidRPr="00AA6C96" w:rsidRDefault="00E34FF4" w:rsidP="00975F1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2595" w:type="pct"/>
          </w:tcPr>
          <w:p w14:paraId="1A1406B8" w14:textId="28B1FE43" w:rsidR="00427870" w:rsidRPr="005E24D2" w:rsidRDefault="00E34FF4">
            <w:r w:rsidRPr="005E24D2">
              <w:t xml:space="preserve">The specific delivery address of the products, </w:t>
            </w:r>
            <w:proofErr w:type="gramStart"/>
            <w:r w:rsidRPr="005E24D2">
              <w:t>taking into account</w:t>
            </w:r>
            <w:proofErr w:type="gramEnd"/>
            <w:r w:rsidRPr="005E24D2">
              <w:t xml:space="preserve"> that the address of the sheet doesn’t appears on the map.</w:t>
            </w:r>
          </w:p>
        </w:tc>
        <w:tc>
          <w:tcPr>
            <w:tcW w:w="2015" w:type="pct"/>
          </w:tcPr>
          <w:p w14:paraId="0D52936B" w14:textId="75F56445" w:rsidR="00427870" w:rsidRPr="00AA6C96" w:rsidRDefault="005E24D2">
            <w:pPr>
              <w:rPr>
                <w:color w:val="002060"/>
              </w:rPr>
            </w:pPr>
            <w:r w:rsidRPr="00D63435">
              <w:rPr>
                <w:color w:val="002060"/>
              </w:rPr>
              <w:t>GOAL Ethiopia, Gurd Shola, Bole Sub City, Woreda 6, H. No. new Next to Century Mole</w:t>
            </w:r>
          </w:p>
        </w:tc>
      </w:tr>
    </w:tbl>
    <w:p w14:paraId="7FEB8556" w14:textId="77777777" w:rsidR="00F16BE7" w:rsidRPr="00AA6C96" w:rsidRDefault="00F16BE7">
      <w:pPr>
        <w:rPr>
          <w:color w:val="002060"/>
        </w:rPr>
      </w:pPr>
    </w:p>
    <w:sectPr w:rsidR="00F16BE7" w:rsidRPr="00AA6C96" w:rsidSect="00CB259B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D0E3C" w14:textId="77777777" w:rsidR="0088708F" w:rsidRDefault="0088708F" w:rsidP="00427870">
      <w:pPr>
        <w:spacing w:after="0" w:line="240" w:lineRule="auto"/>
      </w:pPr>
      <w:r>
        <w:separator/>
      </w:r>
    </w:p>
  </w:endnote>
  <w:endnote w:type="continuationSeparator" w:id="0">
    <w:p w14:paraId="403A282F" w14:textId="77777777" w:rsidR="0088708F" w:rsidRDefault="0088708F" w:rsidP="00427870">
      <w:pPr>
        <w:spacing w:after="0" w:line="240" w:lineRule="auto"/>
      </w:pPr>
      <w:r>
        <w:continuationSeparator/>
      </w:r>
    </w:p>
  </w:endnote>
  <w:endnote w:type="continuationNotice" w:id="1">
    <w:p w14:paraId="17B5BE3D" w14:textId="77777777" w:rsidR="0088708F" w:rsidRDefault="008870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B91DE" w14:textId="77777777" w:rsidR="0088708F" w:rsidRDefault="0088708F" w:rsidP="00427870">
      <w:pPr>
        <w:spacing w:after="0" w:line="240" w:lineRule="auto"/>
      </w:pPr>
      <w:r>
        <w:separator/>
      </w:r>
    </w:p>
  </w:footnote>
  <w:footnote w:type="continuationSeparator" w:id="0">
    <w:p w14:paraId="7C5C569D" w14:textId="77777777" w:rsidR="0088708F" w:rsidRDefault="0088708F" w:rsidP="00427870">
      <w:pPr>
        <w:spacing w:after="0" w:line="240" w:lineRule="auto"/>
      </w:pPr>
      <w:r>
        <w:continuationSeparator/>
      </w:r>
    </w:p>
  </w:footnote>
  <w:footnote w:type="continuationNotice" w:id="1">
    <w:p w14:paraId="5BA4FAE0" w14:textId="77777777" w:rsidR="0088708F" w:rsidRDefault="008870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FF83" w14:textId="597F1769" w:rsidR="003E5BAB" w:rsidRDefault="003E5BAB" w:rsidP="00407BE3">
    <w:pPr>
      <w:pStyle w:val="Header"/>
      <w:tabs>
        <w:tab w:val="clear" w:pos="4513"/>
        <w:tab w:val="clear" w:pos="9026"/>
        <w:tab w:val="left" w:pos="6000"/>
      </w:tabs>
      <w:jc w:val="center"/>
    </w:pPr>
    <w:r>
      <w:rPr>
        <w:noProof/>
        <w:lang w:eastAsia="en-IE"/>
      </w:rPr>
      <w:drawing>
        <wp:inline distT="0" distB="0" distL="0" distR="0" wp14:anchorId="5E5D5555" wp14:editId="718BE3B7">
          <wp:extent cx="1297168" cy="350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al Logo - 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674" cy="351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12D976" w14:textId="3E2D395E" w:rsidR="00A42166" w:rsidRDefault="00A42166" w:rsidP="00427870">
    <w:pPr>
      <w:pStyle w:val="Header"/>
      <w:tabs>
        <w:tab w:val="clear" w:pos="4513"/>
        <w:tab w:val="clear" w:pos="9026"/>
        <w:tab w:val="left" w:pos="6000"/>
      </w:tabs>
    </w:pPr>
  </w:p>
  <w:p w14:paraId="3591664B" w14:textId="6C289384" w:rsidR="003E5BAB" w:rsidRDefault="00135EAA" w:rsidP="00D65AA8">
    <w:pPr>
      <w:pStyle w:val="Header"/>
      <w:tabs>
        <w:tab w:val="clear" w:pos="4513"/>
        <w:tab w:val="clear" w:pos="9026"/>
        <w:tab w:val="left" w:pos="6000"/>
      </w:tabs>
    </w:pPr>
    <w:r>
      <w:t xml:space="preserve">Clarifications for </w:t>
    </w:r>
    <w:r w:rsidR="00D65AA8" w:rsidRPr="00D65AA8">
      <w:t>AFA-BQH-18979_procurement of Plastic sheet (Tarpaulin)</w:t>
    </w:r>
    <w:r w:rsidR="00D65AA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4F"/>
    <w:rsid w:val="00086831"/>
    <w:rsid w:val="000E5024"/>
    <w:rsid w:val="0011407F"/>
    <w:rsid w:val="00135EAA"/>
    <w:rsid w:val="00391189"/>
    <w:rsid w:val="003E5BAB"/>
    <w:rsid w:val="00407BE3"/>
    <w:rsid w:val="00427870"/>
    <w:rsid w:val="00450B4F"/>
    <w:rsid w:val="004F5022"/>
    <w:rsid w:val="005165C4"/>
    <w:rsid w:val="005E24D2"/>
    <w:rsid w:val="006D48AE"/>
    <w:rsid w:val="006E673B"/>
    <w:rsid w:val="0088708F"/>
    <w:rsid w:val="00975F1F"/>
    <w:rsid w:val="009F7788"/>
    <w:rsid w:val="00A30EC3"/>
    <w:rsid w:val="00A42166"/>
    <w:rsid w:val="00A9007A"/>
    <w:rsid w:val="00AA6C96"/>
    <w:rsid w:val="00B05194"/>
    <w:rsid w:val="00B20F2A"/>
    <w:rsid w:val="00C116AF"/>
    <w:rsid w:val="00CB259B"/>
    <w:rsid w:val="00D63435"/>
    <w:rsid w:val="00D65AA8"/>
    <w:rsid w:val="00E34FF4"/>
    <w:rsid w:val="00F16BE7"/>
    <w:rsid w:val="00F9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7359B"/>
  <w15:chartTrackingRefBased/>
  <w15:docId w15:val="{F311D440-22AF-43E4-9B79-7A8FC53F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870"/>
  </w:style>
  <w:style w:type="paragraph" w:styleId="Footer">
    <w:name w:val="footer"/>
    <w:basedOn w:val="Normal"/>
    <w:link w:val="FooterChar"/>
    <w:uiPriority w:val="99"/>
    <w:unhideWhenUsed/>
    <w:rsid w:val="0042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870"/>
  </w:style>
  <w:style w:type="table" w:styleId="TableGrid">
    <w:name w:val="Table Grid"/>
    <w:basedOn w:val="TableNormal"/>
    <w:uiPriority w:val="39"/>
    <w:rsid w:val="0042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9b22ede-4e04-4a1e-ba70-8a972f1bb960" xsi:nil="true"/>
    <Country_x0020_Support xmlns="f9b22ede-4e04-4a1e-ba70-8a972f1bb9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262457CAFE24EAA53402E676F7125" ma:contentTypeVersion="10" ma:contentTypeDescription="Create a new document." ma:contentTypeScope="" ma:versionID="fc89d7a75b649ae10589849c505a9aa6">
  <xsd:schema xmlns:xsd="http://www.w3.org/2001/XMLSchema" xmlns:xs="http://www.w3.org/2001/XMLSchema" xmlns:p="http://schemas.microsoft.com/office/2006/metadata/properties" xmlns:ns2="3570322e-f1d2-426b-a640-c3edeb6a2a0d" xmlns:ns3="ea89bce3-1176-499f-8d3e-bfd33d46592b" xmlns:ns4="f9b22ede-4e04-4a1e-ba70-8a972f1bb960" targetNamespace="http://schemas.microsoft.com/office/2006/metadata/properties" ma:root="true" ma:fieldsID="c739cf4f5f6ea938b421de2aa6975981" ns2:_="" ns3:_="" ns4:_="">
    <xsd:import namespace="3570322e-f1d2-426b-a640-c3edeb6a2a0d"/>
    <xsd:import namespace="ea89bce3-1176-499f-8d3e-bfd33d46592b"/>
    <xsd:import namespace="f9b22ede-4e04-4a1e-ba70-8a972f1bb9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Country_x0020_Support" minOccurs="0"/>
                <xsd:element ref="ns4:Comment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0322e-f1d2-426b-a640-c3edeb6a2a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9bce3-1176-499f-8d3e-bfd33d46592b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22ede-4e04-4a1e-ba70-8a972f1bb960" elementFormDefault="qualified">
    <xsd:import namespace="http://schemas.microsoft.com/office/2006/documentManagement/types"/>
    <xsd:import namespace="http://schemas.microsoft.com/office/infopath/2007/PartnerControls"/>
    <xsd:element name="Country_x0020_Support" ma:index="11" nillable="true" ma:displayName="Country Support" ma:internalName="Country_x0020_Support">
      <xsd:simpleType>
        <xsd:restriction base="dms:Note">
          <xsd:maxLength value="255"/>
        </xsd:restriction>
      </xsd:simpleType>
    </xsd:element>
    <xsd:element name="Comments" ma:index="12" nillable="true" ma:displayName="Comments" ma:internalName="Comments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25F7B6-0BA2-4527-B106-C5DC61DCA2B9}">
  <ds:schemaRefs>
    <ds:schemaRef ds:uri="http://schemas.microsoft.com/office/2006/metadata/properties"/>
    <ds:schemaRef ds:uri="http://schemas.microsoft.com/office/infopath/2007/PartnerControls"/>
    <ds:schemaRef ds:uri="f9b22ede-4e04-4a1e-ba70-8a972f1bb960"/>
  </ds:schemaRefs>
</ds:datastoreItem>
</file>

<file path=customXml/itemProps2.xml><?xml version="1.0" encoding="utf-8"?>
<ds:datastoreItem xmlns:ds="http://schemas.openxmlformats.org/officeDocument/2006/customXml" ds:itemID="{EB233275-81D3-4A81-A39A-C2FC9038E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838E66-4295-487F-8F19-9621E92B6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0322e-f1d2-426b-a640-c3edeb6a2a0d"/>
    <ds:schemaRef ds:uri="ea89bce3-1176-499f-8d3e-bfd33d46592b"/>
    <ds:schemaRef ds:uri="f9b22ede-4e04-4a1e-ba70-8a972f1bb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Severn</dc:creator>
  <cp:keywords/>
  <dc:description/>
  <cp:lastModifiedBy>Jelica Ivosevic</cp:lastModifiedBy>
  <cp:revision>2</cp:revision>
  <dcterms:created xsi:type="dcterms:W3CDTF">2023-09-14T10:18:00Z</dcterms:created>
  <dcterms:modified xsi:type="dcterms:W3CDTF">2023-09-14T10:18:00Z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0x010100D44262457CAFE24EAA53402E676F7125</vt:lpwstr>
  </property>
</Properties>
</file>