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D58F" w14:textId="77777777" w:rsidR="006A1026" w:rsidRPr="00B84108" w:rsidRDefault="006A1026" w:rsidP="006A1026">
      <w:pPr>
        <w:jc w:val="center"/>
        <w:rPr>
          <w:rFonts w:ascii="Arial" w:hAnsi="Arial" w:cs="Arial"/>
        </w:rPr>
      </w:pPr>
      <w:r w:rsidRPr="00B84108">
        <w:rPr>
          <w:rFonts w:ascii="Arial" w:hAnsi="Arial" w:cs="Arial"/>
          <w:noProof/>
          <w:lang w:eastAsia="en-IE"/>
        </w:rPr>
        <w:drawing>
          <wp:inline distT="0" distB="0" distL="0" distR="0" wp14:anchorId="7A82F1BE" wp14:editId="0C8111D8">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3BFADE1" w14:textId="6DE1EAAF" w:rsidR="006A1026" w:rsidRPr="00B84108" w:rsidRDefault="006A1026" w:rsidP="006A1026">
      <w:pPr>
        <w:jc w:val="center"/>
        <w:rPr>
          <w:rFonts w:ascii="Arial" w:hAnsi="Arial" w:cs="Arial"/>
          <w:b/>
          <w:bCs/>
          <w:sz w:val="32"/>
          <w:szCs w:val="32"/>
        </w:rPr>
      </w:pPr>
      <w:r w:rsidRPr="00B84108">
        <w:rPr>
          <w:rFonts w:ascii="Arial" w:hAnsi="Arial" w:cs="Arial"/>
          <w:b/>
          <w:bCs/>
          <w:sz w:val="32"/>
          <w:szCs w:val="32"/>
        </w:rPr>
        <w:t xml:space="preserve">Invitation to Tender (ITT) </w:t>
      </w:r>
      <w:r>
        <w:rPr>
          <w:rFonts w:ascii="Arial" w:hAnsi="Arial" w:cs="Arial"/>
          <w:b/>
          <w:bCs/>
          <w:sz w:val="32"/>
          <w:szCs w:val="32"/>
        </w:rPr>
        <w:t xml:space="preserve">– NATIONAL TENDER - </w:t>
      </w:r>
      <w:r w:rsidRPr="00B84108">
        <w:rPr>
          <w:rFonts w:ascii="Arial" w:hAnsi="Arial" w:cs="Arial"/>
          <w:b/>
          <w:bCs/>
          <w:sz w:val="32"/>
          <w:szCs w:val="32"/>
        </w:rPr>
        <w:t xml:space="preserve">for the supply of </w:t>
      </w:r>
      <w:r w:rsidR="00003089">
        <w:rPr>
          <w:rFonts w:ascii="Arial" w:hAnsi="Arial" w:cs="Arial"/>
          <w:b/>
          <w:bCs/>
          <w:sz w:val="32"/>
          <w:szCs w:val="32"/>
        </w:rPr>
        <w:t>Borehole Spare Parts</w:t>
      </w:r>
    </w:p>
    <w:p w14:paraId="1B7E9657" w14:textId="0301F177" w:rsidR="006A1026" w:rsidRPr="00B84108" w:rsidRDefault="006A1026" w:rsidP="006A1026">
      <w:pPr>
        <w:jc w:val="center"/>
        <w:rPr>
          <w:rFonts w:ascii="Arial" w:hAnsi="Arial" w:cs="Arial"/>
          <w:b/>
          <w:bCs/>
          <w:sz w:val="28"/>
          <w:szCs w:val="28"/>
        </w:rPr>
      </w:pPr>
      <w:r w:rsidRPr="00B84108">
        <w:rPr>
          <w:rFonts w:ascii="Arial" w:hAnsi="Arial" w:cs="Arial"/>
          <w:b/>
          <w:bCs/>
          <w:sz w:val="28"/>
          <w:szCs w:val="28"/>
        </w:rPr>
        <w:t>REF:ZW-ZHX-PMT-2</w:t>
      </w:r>
      <w:r w:rsidR="00003089">
        <w:rPr>
          <w:rFonts w:ascii="Arial" w:hAnsi="Arial" w:cs="Arial"/>
          <w:b/>
          <w:bCs/>
          <w:sz w:val="28"/>
          <w:szCs w:val="28"/>
        </w:rPr>
        <w:t>814</w:t>
      </w:r>
      <w:r w:rsidRPr="00B84108">
        <w:rPr>
          <w:rFonts w:ascii="Arial" w:hAnsi="Arial" w:cs="Arial"/>
          <w:b/>
          <w:bCs/>
          <w:sz w:val="28"/>
          <w:szCs w:val="28"/>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6A1026" w:rsidRPr="00B84108" w14:paraId="70644DCE" w14:textId="77777777" w:rsidTr="00550C3E">
        <w:trPr>
          <w:trHeight w:val="871"/>
        </w:trPr>
        <w:tc>
          <w:tcPr>
            <w:tcW w:w="10184" w:type="dxa"/>
            <w:shd w:val="clear" w:color="auto" w:fill="F2F2F2" w:themeFill="background1" w:themeFillShade="F2"/>
          </w:tcPr>
          <w:p w14:paraId="625A35FC" w14:textId="77777777" w:rsidR="006A1026" w:rsidRPr="00B84108" w:rsidRDefault="006A1026" w:rsidP="00550C3E">
            <w:pPr>
              <w:jc w:val="center"/>
              <w:rPr>
                <w:rFonts w:ascii="Arial" w:hAnsi="Arial" w:cs="Arial"/>
                <w:b/>
              </w:rPr>
            </w:pPr>
            <w:r w:rsidRPr="00B84108">
              <w:rPr>
                <w:rFonts w:ascii="Arial" w:hAnsi="Arial" w:cs="Arial"/>
                <w:b/>
              </w:rPr>
              <w:t xml:space="preserve">GOAL is completely against fraud, bribery and </w:t>
            </w:r>
            <w:proofErr w:type="gramStart"/>
            <w:r w:rsidRPr="00B84108">
              <w:rPr>
                <w:rFonts w:ascii="Arial" w:hAnsi="Arial" w:cs="Arial"/>
                <w:b/>
              </w:rPr>
              <w:t>corruption</w:t>
            </w:r>
            <w:proofErr w:type="gramEnd"/>
          </w:p>
          <w:p w14:paraId="39D5EF18" w14:textId="77777777" w:rsidR="006A1026" w:rsidRPr="00B84108" w:rsidRDefault="006A1026" w:rsidP="00550C3E">
            <w:pPr>
              <w:jc w:val="center"/>
              <w:rPr>
                <w:rFonts w:ascii="Arial" w:hAnsi="Arial" w:cs="Arial"/>
                <w:b/>
              </w:rPr>
            </w:pPr>
          </w:p>
          <w:p w14:paraId="5F4250CC" w14:textId="77777777" w:rsidR="006A1026" w:rsidRPr="00B84108" w:rsidRDefault="006A1026" w:rsidP="00550C3E">
            <w:pPr>
              <w:jc w:val="center"/>
              <w:rPr>
                <w:rFonts w:ascii="Arial" w:hAnsi="Arial" w:cs="Arial"/>
                <w:b/>
              </w:rPr>
            </w:pPr>
            <w:r w:rsidRPr="00B84108">
              <w:rPr>
                <w:rFonts w:ascii="Arial" w:hAnsi="Arial" w:cs="Arial"/>
                <w:b/>
              </w:rPr>
              <w:t xml:space="preserve">GOAL does not ask for money for bids. If approached for money or other favours, of if you have any suspicions of attempted fraud, bribery or corruption please report immediately to email </w:t>
            </w:r>
            <w:hyperlink r:id="rId12" w:history="1">
              <w:r w:rsidRPr="00B84108">
                <w:rPr>
                  <w:rStyle w:val="Hyperlink"/>
                  <w:rFonts w:ascii="Arial" w:hAnsi="Arial" w:cs="Arial"/>
                  <w:b/>
                </w:rPr>
                <w:t>speakup@goal.ie</w:t>
              </w:r>
            </w:hyperlink>
          </w:p>
          <w:p w14:paraId="0E227D3A" w14:textId="77777777" w:rsidR="006A1026" w:rsidRPr="00B84108" w:rsidRDefault="006A1026" w:rsidP="00550C3E">
            <w:pPr>
              <w:jc w:val="center"/>
              <w:rPr>
                <w:rFonts w:ascii="Arial" w:hAnsi="Arial" w:cs="Arial"/>
                <w:b/>
              </w:rPr>
            </w:pPr>
          </w:p>
          <w:p w14:paraId="5C2AC8C0" w14:textId="77777777" w:rsidR="006A1026" w:rsidRPr="00B84108" w:rsidRDefault="006A1026" w:rsidP="00550C3E">
            <w:pPr>
              <w:jc w:val="center"/>
              <w:rPr>
                <w:rFonts w:ascii="Arial" w:hAnsi="Arial" w:cs="Arial"/>
                <w:b/>
              </w:rPr>
            </w:pPr>
            <w:r w:rsidRPr="00B84108">
              <w:rPr>
                <w:rFonts w:ascii="Arial" w:hAnsi="Arial" w:cs="Arial"/>
                <w:b/>
              </w:rPr>
              <w:t>Please provide as much detail as possible with any reports</w:t>
            </w:r>
          </w:p>
        </w:tc>
      </w:tr>
    </w:tbl>
    <w:p w14:paraId="5309D2CB" w14:textId="77777777" w:rsidR="006A1026" w:rsidRPr="00B84108" w:rsidRDefault="006A1026" w:rsidP="006A1026">
      <w:pPr>
        <w:pStyle w:val="Heading1"/>
        <w:rPr>
          <w:rFonts w:ascii="Arial" w:hAnsi="Arial" w:cs="Arial"/>
        </w:rPr>
      </w:pPr>
      <w:r w:rsidRPr="00B84108">
        <w:rPr>
          <w:rFonts w:ascii="Arial" w:hAnsi="Arial" w:cs="Arial"/>
        </w:rPr>
        <w:t>About GOAL</w:t>
      </w:r>
    </w:p>
    <w:p w14:paraId="3AE8926F" w14:textId="77777777" w:rsidR="006A1026" w:rsidRPr="00B84108" w:rsidRDefault="006A1026" w:rsidP="006A1026">
      <w:pPr>
        <w:spacing w:after="0"/>
        <w:jc w:val="both"/>
        <w:rPr>
          <w:rFonts w:ascii="Arial" w:hAnsi="Arial" w:cs="Arial"/>
        </w:rPr>
      </w:pPr>
      <w:r w:rsidRPr="00680BBC">
        <w:rPr>
          <w:rFonts w:ascii="Arial" w:hAnsi="Arial" w:cs="Arial"/>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14 countries globally. For more information on GOAL and its operations please visit </w:t>
      </w:r>
      <w:hyperlink r:id="rId13" w:history="1">
        <w:r w:rsidRPr="00680BBC">
          <w:rPr>
            <w:rStyle w:val="Hyperlink"/>
            <w:rFonts w:ascii="Arial" w:hAnsi="Arial" w:cs="Arial"/>
          </w:rPr>
          <w:t>https://www.goalglobal.org/</w:t>
        </w:r>
      </w:hyperlink>
      <w:r w:rsidRPr="00B84108">
        <w:rPr>
          <w:rFonts w:ascii="Arial" w:hAnsi="Arial" w:cs="Arial"/>
        </w:rPr>
        <w:t>.</w:t>
      </w:r>
    </w:p>
    <w:p w14:paraId="07467A41" w14:textId="77777777" w:rsidR="006A1026" w:rsidRDefault="006A1026" w:rsidP="006A1026">
      <w:pPr>
        <w:spacing w:after="0"/>
        <w:jc w:val="both"/>
        <w:rPr>
          <w:rFonts w:ascii="Arial" w:hAnsi="Arial" w:cs="Arial"/>
        </w:rPr>
      </w:pPr>
      <w:r w:rsidRPr="00B84108">
        <w:rPr>
          <w:rFonts w:ascii="Arial" w:hAnsi="Arial" w:cs="Arial"/>
        </w:rPr>
        <w:t xml:space="preserve"> </w:t>
      </w:r>
    </w:p>
    <w:p w14:paraId="0ADB213D" w14:textId="77777777" w:rsidR="006A1026" w:rsidRPr="00680BBC" w:rsidRDefault="006A1026" w:rsidP="006A1026">
      <w:pPr>
        <w:spacing w:after="0"/>
        <w:jc w:val="both"/>
        <w:rPr>
          <w:rFonts w:ascii="Arial" w:hAnsi="Arial" w:cs="Arial"/>
        </w:rPr>
      </w:pPr>
      <w:r w:rsidRPr="00680BBC">
        <w:rPr>
          <w:rStyle w:val="normaltextrun"/>
          <w:rFonts w:ascii="Arial" w:hAnsi="Arial" w:cs="Arial"/>
          <w:color w:val="000000"/>
          <w:shd w:val="clear" w:color="auto" w:fill="FFFFFF"/>
        </w:rPr>
        <w:t>GOAL has been working in Zimbabwe since 2002, its country programme focuses on two of GOAL’s two strategic sectors: health (including WASH and health accountability programming) and livelihoods. GOAL Zimbabwe, funded by UNICEF has funding to support government efforts in addressing WASH related challenges that include the provision of access to adequate and safe water in a manner that would deter the spread of COVID-19.</w:t>
      </w:r>
    </w:p>
    <w:p w14:paraId="1396DA2F" w14:textId="77777777" w:rsidR="006A1026" w:rsidRPr="00680BBC" w:rsidRDefault="006A1026" w:rsidP="006A1026">
      <w:pPr>
        <w:jc w:val="both"/>
        <w:rPr>
          <w:rFonts w:ascii="Arial" w:hAnsi="Arial" w:cs="Arial"/>
          <w:color w:val="FF0000"/>
        </w:rPr>
      </w:pPr>
    </w:p>
    <w:p w14:paraId="1D3CF952" w14:textId="77777777" w:rsidR="006A1026" w:rsidRPr="00B84108" w:rsidRDefault="006A1026" w:rsidP="006A1026">
      <w:pPr>
        <w:pStyle w:val="Heading1"/>
        <w:rPr>
          <w:rFonts w:ascii="Arial" w:hAnsi="Arial" w:cs="Arial"/>
        </w:rPr>
      </w:pPr>
      <w:bookmarkStart w:id="0" w:name="_Toc466022933"/>
      <w:r w:rsidRPr="00B84108">
        <w:rPr>
          <w:rFonts w:ascii="Arial" w:hAnsi="Arial" w:cs="Arial"/>
        </w:rPr>
        <w:t>Proposed Timelines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412"/>
        <w:gridCol w:w="4993"/>
      </w:tblGrid>
      <w:tr w:rsidR="006A1026" w:rsidRPr="003C7464" w14:paraId="1B7FDAFC" w14:textId="77777777" w:rsidTr="00550C3E">
        <w:trPr>
          <w:trHeight w:val="261"/>
        </w:trPr>
        <w:tc>
          <w:tcPr>
            <w:tcW w:w="291" w:type="pct"/>
            <w:shd w:val="clear" w:color="auto" w:fill="D9D9D9" w:themeFill="background1" w:themeFillShade="D9"/>
          </w:tcPr>
          <w:p w14:paraId="473573C3" w14:textId="77777777" w:rsidR="006A1026" w:rsidRPr="003C7464" w:rsidRDefault="006A1026" w:rsidP="00550C3E">
            <w:pPr>
              <w:pStyle w:val="Heading1"/>
              <w:numPr>
                <w:ilvl w:val="0"/>
                <w:numId w:val="0"/>
              </w:numPr>
              <w:rPr>
                <w:rFonts w:eastAsia="Times New Roman"/>
              </w:rPr>
            </w:pPr>
            <w:r w:rsidRPr="003C7464">
              <w:rPr>
                <w:rFonts w:eastAsia="Times New Roman"/>
              </w:rPr>
              <w:t>Line</w:t>
            </w:r>
          </w:p>
        </w:tc>
        <w:tc>
          <w:tcPr>
            <w:tcW w:w="2212" w:type="pct"/>
            <w:shd w:val="clear" w:color="auto" w:fill="D9D9D9" w:themeFill="background1" w:themeFillShade="D9"/>
          </w:tcPr>
          <w:p w14:paraId="68A6E9C9" w14:textId="77777777" w:rsidR="006A1026" w:rsidRPr="003C7464" w:rsidRDefault="006A1026" w:rsidP="00550C3E">
            <w:pPr>
              <w:spacing w:after="0" w:line="240" w:lineRule="auto"/>
              <w:rPr>
                <w:rFonts w:eastAsia="Times New Roman" w:cs="Times New Roman"/>
                <w:b/>
                <w:bCs/>
                <w:color w:val="000000"/>
              </w:rPr>
            </w:pPr>
            <w:r w:rsidRPr="003C7464">
              <w:rPr>
                <w:rFonts w:eastAsia="Times New Roman" w:cs="Times New Roman"/>
                <w:b/>
                <w:bCs/>
                <w:color w:val="000000"/>
              </w:rPr>
              <w:t>Item</w:t>
            </w:r>
          </w:p>
        </w:tc>
        <w:tc>
          <w:tcPr>
            <w:tcW w:w="2497" w:type="pct"/>
            <w:shd w:val="clear" w:color="auto" w:fill="D9D9D9" w:themeFill="background1" w:themeFillShade="D9"/>
          </w:tcPr>
          <w:p w14:paraId="6663BE13" w14:textId="77777777" w:rsidR="006A1026" w:rsidRPr="003C7464" w:rsidRDefault="006A1026" w:rsidP="00550C3E">
            <w:pPr>
              <w:spacing w:after="0" w:line="240" w:lineRule="auto"/>
              <w:rPr>
                <w:rFonts w:eastAsia="Times New Roman" w:cs="Times New Roman"/>
                <w:b/>
                <w:bCs/>
                <w:color w:val="000000"/>
              </w:rPr>
            </w:pPr>
            <w:r w:rsidRPr="003C7464">
              <w:rPr>
                <w:rFonts w:eastAsia="Times New Roman" w:cs="Times New Roman"/>
                <w:b/>
                <w:bCs/>
                <w:color w:val="000000"/>
              </w:rPr>
              <w:t xml:space="preserve">Date </w:t>
            </w:r>
          </w:p>
        </w:tc>
      </w:tr>
      <w:tr w:rsidR="006A1026" w:rsidRPr="00375ED6" w14:paraId="12CF0B73" w14:textId="77777777" w:rsidTr="00550C3E">
        <w:trPr>
          <w:trHeight w:val="261"/>
        </w:trPr>
        <w:tc>
          <w:tcPr>
            <w:tcW w:w="291" w:type="pct"/>
            <w:shd w:val="clear" w:color="auto" w:fill="D9D9D9" w:themeFill="background1" w:themeFillShade="D9"/>
          </w:tcPr>
          <w:p w14:paraId="1300C799" w14:textId="77777777" w:rsidR="006A1026" w:rsidRPr="003C7464" w:rsidRDefault="006A1026" w:rsidP="00550C3E">
            <w:pPr>
              <w:pStyle w:val="ACBody2"/>
              <w:tabs>
                <w:tab w:val="left" w:pos="7722"/>
              </w:tabs>
              <w:spacing w:after="0"/>
              <w:ind w:left="0"/>
              <w:jc w:val="left"/>
              <w:rPr>
                <w:rFonts w:asciiTheme="minorHAnsi" w:hAnsiTheme="minorHAnsi"/>
                <w:color w:val="000000"/>
                <w:sz w:val="22"/>
                <w:szCs w:val="22"/>
                <w:lang w:eastAsia="en-GB"/>
              </w:rPr>
            </w:pPr>
            <w:r w:rsidRPr="003C7464">
              <w:rPr>
                <w:rFonts w:asciiTheme="minorHAnsi" w:hAnsiTheme="minorHAnsi"/>
                <w:color w:val="000000"/>
                <w:sz w:val="22"/>
                <w:szCs w:val="22"/>
                <w:lang w:eastAsia="en-GB"/>
              </w:rPr>
              <w:t>1</w:t>
            </w:r>
          </w:p>
        </w:tc>
        <w:tc>
          <w:tcPr>
            <w:tcW w:w="2212" w:type="pct"/>
            <w:shd w:val="clear" w:color="auto" w:fill="F2F2F2" w:themeFill="background1" w:themeFillShade="F2"/>
          </w:tcPr>
          <w:p w14:paraId="1FF5E817"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 xml:space="preserve">ITT published </w:t>
            </w:r>
          </w:p>
        </w:tc>
        <w:tc>
          <w:tcPr>
            <w:tcW w:w="2497" w:type="pct"/>
          </w:tcPr>
          <w:p w14:paraId="37D573FA" w14:textId="5C905CCF"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Pr>
                <w:rFonts w:ascii="Arial" w:hAnsi="Arial" w:cs="Arial"/>
                <w:color w:val="000000"/>
                <w:sz w:val="22"/>
                <w:szCs w:val="22"/>
                <w:lang w:eastAsia="en-GB"/>
              </w:rPr>
              <w:t>1</w:t>
            </w:r>
            <w:r w:rsidR="003A566B">
              <w:rPr>
                <w:rFonts w:ascii="Arial" w:hAnsi="Arial" w:cs="Arial"/>
                <w:color w:val="000000"/>
                <w:sz w:val="22"/>
                <w:szCs w:val="22"/>
                <w:lang w:eastAsia="en-GB"/>
              </w:rPr>
              <w:t>7</w:t>
            </w:r>
            <w:r w:rsidRPr="00471EDA">
              <w:rPr>
                <w:rFonts w:ascii="Arial" w:hAnsi="Arial" w:cs="Arial"/>
                <w:color w:val="000000"/>
                <w:sz w:val="22"/>
                <w:szCs w:val="22"/>
                <w:vertAlign w:val="superscript"/>
                <w:lang w:eastAsia="en-GB"/>
              </w:rPr>
              <w:t>th</w:t>
            </w:r>
            <w:r>
              <w:rPr>
                <w:rFonts w:ascii="Arial" w:hAnsi="Arial" w:cs="Arial"/>
                <w:color w:val="000000"/>
                <w:sz w:val="22"/>
                <w:szCs w:val="22"/>
                <w:lang w:eastAsia="en-GB"/>
              </w:rPr>
              <w:t xml:space="preserve"> </w:t>
            </w:r>
            <w:r w:rsidRPr="00375ED6">
              <w:rPr>
                <w:rFonts w:ascii="Arial" w:hAnsi="Arial" w:cs="Arial"/>
                <w:color w:val="000000"/>
                <w:sz w:val="22"/>
                <w:szCs w:val="22"/>
                <w:lang w:eastAsia="en-GB"/>
              </w:rPr>
              <w:t xml:space="preserve">of </w:t>
            </w:r>
            <w:r>
              <w:rPr>
                <w:rFonts w:ascii="Arial" w:hAnsi="Arial" w:cs="Arial"/>
                <w:color w:val="000000"/>
                <w:sz w:val="22"/>
                <w:szCs w:val="22"/>
                <w:lang w:eastAsia="en-GB"/>
              </w:rPr>
              <w:t>March</w:t>
            </w:r>
            <w:r w:rsidRPr="00375ED6">
              <w:rPr>
                <w:rFonts w:ascii="Arial" w:hAnsi="Arial" w:cs="Arial"/>
                <w:color w:val="000000"/>
                <w:sz w:val="22"/>
                <w:szCs w:val="22"/>
                <w:lang w:eastAsia="en-GB"/>
              </w:rPr>
              <w:t xml:space="preserve"> 2023</w:t>
            </w:r>
          </w:p>
        </w:tc>
      </w:tr>
      <w:tr w:rsidR="006A1026" w:rsidRPr="00375ED6" w14:paraId="37227D86" w14:textId="77777777" w:rsidTr="00550C3E">
        <w:trPr>
          <w:trHeight w:val="261"/>
        </w:trPr>
        <w:tc>
          <w:tcPr>
            <w:tcW w:w="291" w:type="pct"/>
            <w:shd w:val="clear" w:color="auto" w:fill="D9D9D9" w:themeFill="background1" w:themeFillShade="D9"/>
          </w:tcPr>
          <w:p w14:paraId="2BF6F526" w14:textId="77777777" w:rsidR="006A1026" w:rsidRPr="003C7464" w:rsidRDefault="006A1026" w:rsidP="00550C3E">
            <w:pPr>
              <w:pStyle w:val="ACBody2"/>
              <w:tabs>
                <w:tab w:val="left" w:pos="7722"/>
              </w:tabs>
              <w:spacing w:after="0"/>
              <w:ind w:left="0"/>
              <w:jc w:val="left"/>
              <w:rPr>
                <w:rFonts w:asciiTheme="minorHAnsi" w:hAnsiTheme="minorHAnsi"/>
                <w:color w:val="000000"/>
                <w:sz w:val="22"/>
                <w:szCs w:val="22"/>
                <w:lang w:eastAsia="en-GB"/>
              </w:rPr>
            </w:pPr>
            <w:r>
              <w:rPr>
                <w:rFonts w:asciiTheme="minorHAnsi" w:hAnsiTheme="minorHAnsi"/>
                <w:color w:val="000000"/>
                <w:sz w:val="22"/>
                <w:szCs w:val="22"/>
                <w:lang w:eastAsia="en-GB"/>
              </w:rPr>
              <w:t>2</w:t>
            </w:r>
          </w:p>
        </w:tc>
        <w:tc>
          <w:tcPr>
            <w:tcW w:w="2212" w:type="pct"/>
            <w:shd w:val="clear" w:color="auto" w:fill="F2F2F2" w:themeFill="background1" w:themeFillShade="F2"/>
          </w:tcPr>
          <w:p w14:paraId="3C277963"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 xml:space="preserve">Close date for Clarification </w:t>
            </w:r>
          </w:p>
        </w:tc>
        <w:tc>
          <w:tcPr>
            <w:tcW w:w="2497" w:type="pct"/>
          </w:tcPr>
          <w:p w14:paraId="5168A8D9" w14:textId="56C86993"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Pr>
                <w:rFonts w:ascii="Arial" w:hAnsi="Arial" w:cs="Arial"/>
                <w:color w:val="000000"/>
                <w:sz w:val="22"/>
                <w:szCs w:val="22"/>
                <w:lang w:eastAsia="en-GB"/>
              </w:rPr>
              <w:t>0</w:t>
            </w:r>
            <w:r w:rsidR="008A0F49">
              <w:rPr>
                <w:rFonts w:ascii="Arial" w:hAnsi="Arial" w:cs="Arial"/>
                <w:color w:val="000000"/>
                <w:sz w:val="22"/>
                <w:szCs w:val="22"/>
                <w:lang w:eastAsia="en-GB"/>
              </w:rPr>
              <w:t>5</w:t>
            </w:r>
            <w:r w:rsidRPr="00B777C6">
              <w:rPr>
                <w:rFonts w:ascii="Arial" w:hAnsi="Arial" w:cs="Arial"/>
                <w:color w:val="000000"/>
                <w:sz w:val="22"/>
                <w:szCs w:val="22"/>
                <w:vertAlign w:val="superscript"/>
                <w:lang w:eastAsia="en-GB"/>
              </w:rPr>
              <w:t>th</w:t>
            </w:r>
            <w:r>
              <w:rPr>
                <w:rFonts w:ascii="Arial" w:hAnsi="Arial" w:cs="Arial"/>
                <w:color w:val="000000"/>
                <w:sz w:val="22"/>
                <w:szCs w:val="22"/>
                <w:lang w:eastAsia="en-GB"/>
              </w:rPr>
              <w:t xml:space="preserve"> </w:t>
            </w:r>
            <w:r w:rsidRPr="00375ED6">
              <w:rPr>
                <w:rFonts w:ascii="Arial" w:hAnsi="Arial" w:cs="Arial"/>
                <w:color w:val="000000"/>
                <w:sz w:val="22"/>
                <w:szCs w:val="22"/>
                <w:lang w:eastAsia="en-GB"/>
              </w:rPr>
              <w:t xml:space="preserve">of </w:t>
            </w:r>
            <w:r>
              <w:rPr>
                <w:rFonts w:ascii="Arial" w:hAnsi="Arial" w:cs="Arial"/>
                <w:color w:val="000000"/>
                <w:sz w:val="22"/>
                <w:szCs w:val="22"/>
                <w:lang w:eastAsia="en-GB"/>
              </w:rPr>
              <w:t xml:space="preserve">April </w:t>
            </w:r>
            <w:r w:rsidRPr="00375ED6">
              <w:rPr>
                <w:rFonts w:ascii="Arial" w:hAnsi="Arial" w:cs="Arial"/>
                <w:color w:val="000000"/>
                <w:sz w:val="22"/>
                <w:szCs w:val="22"/>
                <w:lang w:eastAsia="en-GB"/>
              </w:rPr>
              <w:t xml:space="preserve">2023 </w:t>
            </w:r>
            <w:r w:rsidRPr="00375ED6">
              <w:rPr>
                <w:rFonts w:ascii="Arial" w:hAnsi="Arial" w:cs="Arial"/>
                <w:sz w:val="22"/>
                <w:szCs w:val="22"/>
                <w:lang w:eastAsia="en-GB"/>
              </w:rPr>
              <w:t>at 17.00hrs CAT (Central Africa Time)</w:t>
            </w:r>
          </w:p>
        </w:tc>
      </w:tr>
      <w:tr w:rsidR="006A1026" w:rsidRPr="00375ED6" w14:paraId="2BD9ECAA" w14:textId="77777777" w:rsidTr="00550C3E">
        <w:trPr>
          <w:trHeight w:val="278"/>
        </w:trPr>
        <w:tc>
          <w:tcPr>
            <w:tcW w:w="291" w:type="pct"/>
            <w:shd w:val="clear" w:color="auto" w:fill="D9D9D9" w:themeFill="background1" w:themeFillShade="D9"/>
          </w:tcPr>
          <w:p w14:paraId="41365EB6" w14:textId="77777777" w:rsidR="006A1026" w:rsidRPr="003C7464" w:rsidRDefault="006A1026" w:rsidP="00550C3E">
            <w:pPr>
              <w:pStyle w:val="ACBody2"/>
              <w:tabs>
                <w:tab w:val="left" w:pos="7722"/>
              </w:tabs>
              <w:spacing w:after="0"/>
              <w:ind w:left="0"/>
              <w:jc w:val="left"/>
              <w:rPr>
                <w:rFonts w:asciiTheme="minorHAnsi" w:hAnsiTheme="minorHAnsi"/>
                <w:color w:val="000000"/>
                <w:sz w:val="22"/>
                <w:szCs w:val="22"/>
                <w:lang w:eastAsia="en-GB"/>
              </w:rPr>
            </w:pPr>
            <w:r>
              <w:rPr>
                <w:rFonts w:asciiTheme="minorHAnsi" w:hAnsiTheme="minorHAnsi"/>
                <w:color w:val="000000"/>
                <w:sz w:val="22"/>
                <w:szCs w:val="22"/>
                <w:lang w:eastAsia="en-GB"/>
              </w:rPr>
              <w:t>3</w:t>
            </w:r>
          </w:p>
        </w:tc>
        <w:tc>
          <w:tcPr>
            <w:tcW w:w="2212" w:type="pct"/>
            <w:shd w:val="clear" w:color="auto" w:fill="F2F2F2" w:themeFill="background1" w:themeFillShade="F2"/>
          </w:tcPr>
          <w:p w14:paraId="5DDC4E92"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Closing date and time for receipt of Tenders</w:t>
            </w:r>
          </w:p>
        </w:tc>
        <w:tc>
          <w:tcPr>
            <w:tcW w:w="2497" w:type="pct"/>
          </w:tcPr>
          <w:p w14:paraId="67BF2ACD" w14:textId="77777777" w:rsidR="006A1026" w:rsidRPr="00375ED6" w:rsidRDefault="006A1026" w:rsidP="00550C3E">
            <w:pPr>
              <w:pStyle w:val="ACBody2"/>
              <w:tabs>
                <w:tab w:val="left" w:pos="7722"/>
              </w:tabs>
              <w:spacing w:after="0"/>
              <w:ind w:left="0"/>
              <w:jc w:val="left"/>
              <w:rPr>
                <w:rFonts w:ascii="Arial" w:hAnsi="Arial" w:cs="Arial"/>
                <w:sz w:val="22"/>
                <w:szCs w:val="22"/>
                <w:lang w:eastAsia="en-GB"/>
              </w:rPr>
            </w:pPr>
            <w:r>
              <w:rPr>
                <w:rFonts w:ascii="Arial" w:hAnsi="Arial" w:cs="Arial"/>
                <w:sz w:val="22"/>
                <w:szCs w:val="22"/>
                <w:lang w:eastAsia="en-GB"/>
              </w:rPr>
              <w:t>14</w:t>
            </w:r>
            <w:r w:rsidRPr="003C467A">
              <w:rPr>
                <w:rFonts w:ascii="Arial" w:hAnsi="Arial" w:cs="Arial"/>
                <w:sz w:val="22"/>
                <w:szCs w:val="22"/>
                <w:vertAlign w:val="superscript"/>
                <w:lang w:eastAsia="en-GB"/>
              </w:rPr>
              <w:t>th</w:t>
            </w:r>
            <w:r>
              <w:rPr>
                <w:rFonts w:ascii="Arial" w:hAnsi="Arial" w:cs="Arial"/>
                <w:sz w:val="22"/>
                <w:szCs w:val="22"/>
                <w:lang w:eastAsia="en-GB"/>
              </w:rPr>
              <w:t xml:space="preserve"> </w:t>
            </w:r>
            <w:r w:rsidRPr="00375ED6">
              <w:rPr>
                <w:rFonts w:ascii="Arial" w:hAnsi="Arial" w:cs="Arial"/>
                <w:sz w:val="22"/>
                <w:szCs w:val="22"/>
                <w:lang w:eastAsia="en-GB"/>
              </w:rPr>
              <w:t xml:space="preserve">of </w:t>
            </w:r>
            <w:r>
              <w:rPr>
                <w:rFonts w:ascii="Arial" w:hAnsi="Arial" w:cs="Arial"/>
                <w:sz w:val="22"/>
                <w:szCs w:val="22"/>
                <w:lang w:eastAsia="en-GB"/>
              </w:rPr>
              <w:t>April</w:t>
            </w:r>
            <w:r w:rsidRPr="00375ED6">
              <w:rPr>
                <w:rFonts w:ascii="Arial" w:hAnsi="Arial" w:cs="Arial"/>
                <w:sz w:val="22"/>
                <w:szCs w:val="22"/>
                <w:lang w:eastAsia="en-GB"/>
              </w:rPr>
              <w:t xml:space="preserve"> 2023 at 17.00hrs CAT (Central Africa Time)</w:t>
            </w:r>
          </w:p>
        </w:tc>
      </w:tr>
      <w:tr w:rsidR="006A1026" w:rsidRPr="00375ED6" w14:paraId="2DC83EEF" w14:textId="77777777" w:rsidTr="00550C3E">
        <w:trPr>
          <w:trHeight w:val="463"/>
        </w:trPr>
        <w:tc>
          <w:tcPr>
            <w:tcW w:w="291" w:type="pct"/>
            <w:shd w:val="clear" w:color="auto" w:fill="D9D9D9" w:themeFill="background1" w:themeFillShade="D9"/>
          </w:tcPr>
          <w:p w14:paraId="625908B4" w14:textId="77777777" w:rsidR="006A1026" w:rsidRPr="003C7464" w:rsidRDefault="006A1026" w:rsidP="00550C3E">
            <w:pPr>
              <w:pStyle w:val="ACBody2"/>
              <w:tabs>
                <w:tab w:val="left" w:pos="7722"/>
              </w:tabs>
              <w:spacing w:after="0"/>
              <w:ind w:left="0"/>
              <w:jc w:val="left"/>
              <w:rPr>
                <w:rFonts w:asciiTheme="minorHAnsi" w:hAnsiTheme="minorHAnsi"/>
                <w:color w:val="000000"/>
                <w:sz w:val="22"/>
                <w:szCs w:val="22"/>
                <w:lang w:eastAsia="en-GB"/>
              </w:rPr>
            </w:pPr>
            <w:r>
              <w:rPr>
                <w:rFonts w:asciiTheme="minorHAnsi" w:hAnsiTheme="minorHAnsi"/>
                <w:color w:val="000000"/>
                <w:sz w:val="22"/>
                <w:szCs w:val="22"/>
                <w:lang w:eastAsia="en-GB"/>
              </w:rPr>
              <w:t>4</w:t>
            </w:r>
          </w:p>
        </w:tc>
        <w:tc>
          <w:tcPr>
            <w:tcW w:w="2212" w:type="pct"/>
            <w:shd w:val="clear" w:color="auto" w:fill="F2F2F2" w:themeFill="background1" w:themeFillShade="F2"/>
          </w:tcPr>
          <w:p w14:paraId="0CAFBE28"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Tender Opening Location</w:t>
            </w:r>
          </w:p>
        </w:tc>
        <w:tc>
          <w:tcPr>
            <w:tcW w:w="2497" w:type="pct"/>
          </w:tcPr>
          <w:p w14:paraId="4D1EB310"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 xml:space="preserve">GOAL Zimbabwe, 73 Harare Drive, Mt Pleasant </w:t>
            </w:r>
          </w:p>
        </w:tc>
      </w:tr>
      <w:tr w:rsidR="006A1026" w:rsidRPr="00375ED6" w14:paraId="3AF246C6" w14:textId="77777777" w:rsidTr="00550C3E">
        <w:trPr>
          <w:trHeight w:val="278"/>
        </w:trPr>
        <w:tc>
          <w:tcPr>
            <w:tcW w:w="291" w:type="pct"/>
            <w:shd w:val="clear" w:color="auto" w:fill="D9D9D9" w:themeFill="background1" w:themeFillShade="D9"/>
          </w:tcPr>
          <w:p w14:paraId="762333A8" w14:textId="77777777" w:rsidR="006A1026" w:rsidRPr="003C7464" w:rsidRDefault="006A1026" w:rsidP="00550C3E">
            <w:pPr>
              <w:pStyle w:val="ACBody2"/>
              <w:tabs>
                <w:tab w:val="left" w:pos="7722"/>
              </w:tabs>
              <w:spacing w:after="0"/>
              <w:ind w:left="0"/>
              <w:jc w:val="left"/>
              <w:rPr>
                <w:rFonts w:asciiTheme="minorHAnsi" w:hAnsiTheme="minorHAnsi"/>
                <w:color w:val="000000"/>
                <w:sz w:val="22"/>
                <w:szCs w:val="22"/>
                <w:lang w:eastAsia="en-GB"/>
              </w:rPr>
            </w:pPr>
            <w:r>
              <w:rPr>
                <w:rFonts w:asciiTheme="minorHAnsi" w:hAnsiTheme="minorHAnsi"/>
                <w:color w:val="000000"/>
                <w:sz w:val="22"/>
                <w:szCs w:val="22"/>
                <w:lang w:eastAsia="en-GB"/>
              </w:rPr>
              <w:t>5</w:t>
            </w:r>
          </w:p>
        </w:tc>
        <w:tc>
          <w:tcPr>
            <w:tcW w:w="2212" w:type="pct"/>
            <w:shd w:val="clear" w:color="auto" w:fill="F2F2F2" w:themeFill="background1" w:themeFillShade="F2"/>
          </w:tcPr>
          <w:p w14:paraId="3F81B642"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sidRPr="00375ED6">
              <w:rPr>
                <w:rFonts w:ascii="Arial" w:hAnsi="Arial" w:cs="Arial"/>
                <w:color w:val="000000"/>
                <w:sz w:val="22"/>
                <w:szCs w:val="22"/>
                <w:lang w:eastAsia="en-GB"/>
              </w:rPr>
              <w:t xml:space="preserve">Tender Opening Date and time </w:t>
            </w:r>
          </w:p>
        </w:tc>
        <w:tc>
          <w:tcPr>
            <w:tcW w:w="2497" w:type="pct"/>
          </w:tcPr>
          <w:p w14:paraId="6E39D020" w14:textId="77777777" w:rsidR="006A1026" w:rsidRPr="00375ED6" w:rsidRDefault="006A1026" w:rsidP="00550C3E">
            <w:pPr>
              <w:pStyle w:val="ACBody2"/>
              <w:tabs>
                <w:tab w:val="left" w:pos="7722"/>
              </w:tabs>
              <w:spacing w:after="0"/>
              <w:ind w:left="0"/>
              <w:jc w:val="left"/>
              <w:rPr>
                <w:rFonts w:ascii="Arial" w:hAnsi="Arial" w:cs="Arial"/>
                <w:color w:val="000000"/>
                <w:sz w:val="22"/>
                <w:szCs w:val="22"/>
                <w:lang w:eastAsia="en-GB"/>
              </w:rPr>
            </w:pPr>
            <w:r>
              <w:rPr>
                <w:rFonts w:ascii="Arial" w:hAnsi="Arial" w:cs="Arial"/>
                <w:color w:val="000000"/>
                <w:sz w:val="22"/>
                <w:szCs w:val="22"/>
                <w:lang w:eastAsia="en-GB"/>
              </w:rPr>
              <w:t>17</w:t>
            </w:r>
            <w:r w:rsidRPr="00914F8B">
              <w:rPr>
                <w:rFonts w:ascii="Arial" w:hAnsi="Arial" w:cs="Arial"/>
                <w:color w:val="000000"/>
                <w:sz w:val="22"/>
                <w:szCs w:val="22"/>
                <w:vertAlign w:val="superscript"/>
                <w:lang w:eastAsia="en-GB"/>
              </w:rPr>
              <w:t>th</w:t>
            </w:r>
            <w:r>
              <w:rPr>
                <w:rFonts w:ascii="Arial" w:hAnsi="Arial" w:cs="Arial"/>
                <w:color w:val="000000"/>
                <w:sz w:val="22"/>
                <w:szCs w:val="22"/>
                <w:lang w:eastAsia="en-GB"/>
              </w:rPr>
              <w:t xml:space="preserve"> </w:t>
            </w:r>
            <w:r w:rsidRPr="00375ED6">
              <w:rPr>
                <w:rFonts w:ascii="Arial" w:hAnsi="Arial" w:cs="Arial"/>
                <w:color w:val="000000"/>
                <w:sz w:val="22"/>
                <w:szCs w:val="22"/>
                <w:lang w:eastAsia="en-GB"/>
              </w:rPr>
              <w:t xml:space="preserve">of </w:t>
            </w:r>
            <w:r>
              <w:rPr>
                <w:rFonts w:ascii="Arial" w:hAnsi="Arial" w:cs="Arial"/>
                <w:color w:val="000000"/>
                <w:sz w:val="22"/>
                <w:szCs w:val="22"/>
                <w:lang w:eastAsia="en-GB"/>
              </w:rPr>
              <w:t xml:space="preserve">April </w:t>
            </w:r>
            <w:r w:rsidRPr="00375ED6">
              <w:rPr>
                <w:rFonts w:ascii="Arial" w:hAnsi="Arial" w:cs="Arial"/>
                <w:color w:val="000000"/>
                <w:sz w:val="22"/>
                <w:szCs w:val="22"/>
                <w:lang w:eastAsia="en-GB"/>
              </w:rPr>
              <w:t>2023 at 1</w:t>
            </w:r>
            <w:r>
              <w:rPr>
                <w:rFonts w:ascii="Arial" w:hAnsi="Arial" w:cs="Arial"/>
                <w:color w:val="000000"/>
                <w:sz w:val="22"/>
                <w:szCs w:val="22"/>
                <w:lang w:eastAsia="en-GB"/>
              </w:rPr>
              <w:t>0</w:t>
            </w:r>
            <w:r w:rsidRPr="00375ED6">
              <w:rPr>
                <w:rFonts w:ascii="Arial" w:hAnsi="Arial" w:cs="Arial"/>
                <w:color w:val="000000"/>
                <w:sz w:val="22"/>
                <w:szCs w:val="22"/>
                <w:lang w:eastAsia="en-GB"/>
              </w:rPr>
              <w:t>.00hrs CAT (Central Africa Time)</w:t>
            </w:r>
          </w:p>
        </w:tc>
      </w:tr>
    </w:tbl>
    <w:p w14:paraId="7B91EA2D" w14:textId="77777777" w:rsidR="006A1026" w:rsidRPr="00934939" w:rsidRDefault="006A1026" w:rsidP="006A1026">
      <w:pPr>
        <w:tabs>
          <w:tab w:val="left" w:pos="3450"/>
        </w:tabs>
      </w:pPr>
      <w:r>
        <w:tab/>
      </w:r>
    </w:p>
    <w:p w14:paraId="27D1AECB" w14:textId="77777777" w:rsidR="006A1026" w:rsidRPr="00B84108" w:rsidRDefault="006A1026" w:rsidP="006A1026">
      <w:pPr>
        <w:pStyle w:val="Heading1"/>
        <w:rPr>
          <w:rFonts w:ascii="Arial" w:hAnsi="Arial" w:cs="Arial"/>
        </w:rPr>
      </w:pPr>
      <w:bookmarkStart w:id="1" w:name="_Toc466022934"/>
      <w:r w:rsidRPr="00B84108">
        <w:rPr>
          <w:rFonts w:ascii="Arial" w:hAnsi="Arial" w:cs="Arial"/>
        </w:rPr>
        <w:lastRenderedPageBreak/>
        <w:t>Overview of require</w:t>
      </w:r>
      <w:bookmarkEnd w:id="1"/>
      <w:r w:rsidRPr="00B84108">
        <w:rPr>
          <w:rFonts w:ascii="Arial" w:hAnsi="Arial" w:cs="Arial"/>
        </w:rPr>
        <w:t>ments</w:t>
      </w:r>
    </w:p>
    <w:p w14:paraId="322B71B2" w14:textId="77777777" w:rsidR="006A1026" w:rsidRPr="00B84108" w:rsidRDefault="006A1026" w:rsidP="006A1026">
      <w:pPr>
        <w:pStyle w:val="Heading2"/>
        <w:rPr>
          <w:rFonts w:ascii="Arial" w:hAnsi="Arial" w:cs="Arial"/>
        </w:rPr>
      </w:pPr>
      <w:r w:rsidRPr="00B84108">
        <w:rPr>
          <w:rFonts w:ascii="Arial" w:hAnsi="Arial" w:cs="Arial"/>
        </w:rPr>
        <w:t>Service or Supply Specification</w:t>
      </w:r>
    </w:p>
    <w:p w14:paraId="47B58C3C" w14:textId="77777777" w:rsidR="006A1026" w:rsidRDefault="006A1026" w:rsidP="006A1026">
      <w:pPr>
        <w:rPr>
          <w:rFonts w:ascii="Arial" w:hAnsi="Arial" w:cs="Arial"/>
        </w:rPr>
      </w:pPr>
    </w:p>
    <w:p w14:paraId="1AD1BA15" w14:textId="066EE116" w:rsidR="006A1026" w:rsidRDefault="006A1026" w:rsidP="006A1026">
      <w:pPr>
        <w:rPr>
          <w:rFonts w:ascii="Arial" w:hAnsi="Arial" w:cs="Arial"/>
        </w:rPr>
      </w:pPr>
      <w:r w:rsidRPr="00B84108">
        <w:rPr>
          <w:rFonts w:ascii="Arial" w:hAnsi="Arial" w:cs="Arial"/>
        </w:rPr>
        <w:t xml:space="preserve">GOAL </w:t>
      </w:r>
      <w:r w:rsidRPr="00B84108">
        <w:rPr>
          <w:rFonts w:ascii="Arial" w:eastAsia="Arial Unicode MS" w:hAnsi="Arial" w:cs="Arial"/>
        </w:rPr>
        <w:t xml:space="preserve">invites </w:t>
      </w:r>
      <w:r w:rsidRPr="00B84108">
        <w:rPr>
          <w:rFonts w:ascii="Arial" w:hAnsi="Arial" w:cs="Arial"/>
        </w:rPr>
        <w:t xml:space="preserve">prospective suppliers </w:t>
      </w:r>
      <w:r w:rsidRPr="00B84108">
        <w:rPr>
          <w:rFonts w:ascii="Arial" w:eastAsia="Arial Unicode MS" w:hAnsi="Arial" w:cs="Arial"/>
        </w:rPr>
        <w:t xml:space="preserve">to </w:t>
      </w:r>
      <w:r w:rsidRPr="00B84108">
        <w:rPr>
          <w:rFonts w:ascii="Arial" w:hAnsi="Arial" w:cs="Arial"/>
        </w:rPr>
        <w:t xml:space="preserve">submit tenders for the supply of </w:t>
      </w:r>
      <w:r w:rsidR="00A53B86">
        <w:rPr>
          <w:rFonts w:ascii="Arial" w:hAnsi="Arial" w:cs="Arial"/>
        </w:rPr>
        <w:t>Borehole Spare Parts</w:t>
      </w:r>
      <w:r w:rsidRPr="00B84108">
        <w:rPr>
          <w:rFonts w:ascii="Arial" w:hAnsi="Arial" w:cs="Arial"/>
        </w:rPr>
        <w:t xml:space="preserve">, the technical parameters must meet or exceed minimum specification requirements outlined </w:t>
      </w:r>
      <w:r>
        <w:rPr>
          <w:rFonts w:ascii="Arial" w:hAnsi="Arial" w:cs="Arial"/>
        </w:rPr>
        <w:t>in Appendix 3 (Financial Offer)</w:t>
      </w:r>
      <w:r w:rsidR="003927D0">
        <w:rPr>
          <w:rFonts w:ascii="Arial" w:hAnsi="Arial" w:cs="Arial"/>
        </w:rPr>
        <w:t>.</w:t>
      </w:r>
    </w:p>
    <w:p w14:paraId="181F1539" w14:textId="783AC956" w:rsidR="00950684" w:rsidRDefault="00950684" w:rsidP="006A1026">
      <w:pPr>
        <w:rPr>
          <w:rFonts w:ascii="Arial" w:hAnsi="Arial" w:cs="Arial"/>
        </w:rPr>
      </w:pPr>
      <w:r w:rsidRPr="00950684">
        <w:rPr>
          <w:rFonts w:ascii="Arial" w:hAnsi="Arial" w:cs="Arial"/>
        </w:rPr>
        <w:t>The purpose of procurement is to provide spare parts for the rehabilitate of identified boreholes. The spare parts will be distributed to identified water points within the two Districts of Bulilima and Mangwe. The borehole components</w:t>
      </w:r>
      <w:r>
        <w:rPr>
          <w:rFonts w:ascii="Arial" w:hAnsi="Arial" w:cs="Arial"/>
        </w:rPr>
        <w:t xml:space="preserve"> </w:t>
      </w:r>
      <w:r w:rsidR="00D36786" w:rsidRPr="00D36786">
        <w:rPr>
          <w:rFonts w:ascii="Arial" w:hAnsi="Arial" w:cs="Arial"/>
        </w:rPr>
        <w:t>to be procured include brass cylinders, GI pipes, GI rods, leather cups, foot valves and complete bush pump stands with handles shall be shared in half and delivered in Bulilima District and Mangwe District warehouses. The spares will be delivered to Plumtree town which is 100km from Bulawayo. Plumtree is a border town with Botswana. The suppliers will be requested to avail their products for a quality check and if successful for a Pre-Delivery Inspection (PDI).</w:t>
      </w:r>
    </w:p>
    <w:p w14:paraId="23B52985" w14:textId="19AEA637" w:rsidR="000C5F1B" w:rsidRPr="004E2D70" w:rsidRDefault="000C5F1B" w:rsidP="006A1026">
      <w:pPr>
        <w:rPr>
          <w:rFonts w:ascii="Arial" w:hAnsi="Arial" w:cs="Arial"/>
          <w:b/>
          <w:bCs/>
        </w:rPr>
      </w:pPr>
      <w:r w:rsidRPr="004E2D70">
        <w:rPr>
          <w:rFonts w:ascii="Arial" w:hAnsi="Arial" w:cs="Arial"/>
          <w:b/>
          <w:bCs/>
        </w:rPr>
        <w:t>All borehole components must meet SAZ</w:t>
      </w:r>
      <w:r w:rsidR="004E25B2" w:rsidRPr="004E2D70">
        <w:rPr>
          <w:rFonts w:ascii="Arial" w:hAnsi="Arial" w:cs="Arial"/>
          <w:b/>
          <w:bCs/>
        </w:rPr>
        <w:t>S 881-2013: Bush Pump Zimbabwe Standard Specifications (Annex 1)</w:t>
      </w:r>
    </w:p>
    <w:p w14:paraId="775E8173" w14:textId="77777777" w:rsidR="006A1026" w:rsidRPr="00B84108" w:rsidRDefault="006A1026" w:rsidP="006A1026">
      <w:pPr>
        <w:pStyle w:val="Heading1"/>
        <w:rPr>
          <w:rFonts w:ascii="Arial" w:hAnsi="Arial" w:cs="Arial"/>
        </w:rPr>
      </w:pPr>
      <w:bookmarkStart w:id="2" w:name="_Toc466022939"/>
      <w:r w:rsidRPr="00B84108">
        <w:rPr>
          <w:rFonts w:ascii="Arial" w:hAnsi="Arial" w:cs="Arial"/>
        </w:rPr>
        <w:t xml:space="preserve">Terms of </w:t>
      </w:r>
      <w:bookmarkEnd w:id="2"/>
      <w:r w:rsidRPr="00B84108">
        <w:rPr>
          <w:rFonts w:ascii="Arial" w:hAnsi="Arial" w:cs="Arial"/>
        </w:rPr>
        <w:t xml:space="preserve">the Procurement </w:t>
      </w:r>
    </w:p>
    <w:p w14:paraId="7F99074B" w14:textId="77777777" w:rsidR="006A1026" w:rsidRPr="00B84108" w:rsidRDefault="006A1026" w:rsidP="006A1026">
      <w:pPr>
        <w:pStyle w:val="Heading2"/>
        <w:keepNext w:val="0"/>
        <w:rPr>
          <w:rFonts w:ascii="Arial" w:hAnsi="Arial" w:cs="Arial"/>
        </w:rPr>
      </w:pPr>
      <w:bookmarkStart w:id="3" w:name="_Toc115690175"/>
      <w:bookmarkStart w:id="4" w:name="_Toc118102638"/>
      <w:bookmarkStart w:id="5" w:name="_Toc118102814"/>
      <w:bookmarkStart w:id="6" w:name="_Toc229548505"/>
      <w:bookmarkStart w:id="7" w:name="_Toc231810369"/>
      <w:bookmarkStart w:id="8" w:name="_Toc466022941"/>
      <w:bookmarkEnd w:id="3"/>
      <w:bookmarkEnd w:id="4"/>
      <w:bookmarkEnd w:id="5"/>
      <w:r w:rsidRPr="00B84108">
        <w:rPr>
          <w:rFonts w:ascii="Arial" w:hAnsi="Arial" w:cs="Arial"/>
        </w:rPr>
        <w:t>Procurement Process</w:t>
      </w:r>
      <w:bookmarkEnd w:id="6"/>
      <w:bookmarkEnd w:id="7"/>
      <w:bookmarkEnd w:id="8"/>
    </w:p>
    <w:p w14:paraId="2CB9C574" w14:textId="77777777" w:rsidR="006A1026" w:rsidRPr="00B84108" w:rsidRDefault="006A1026" w:rsidP="006A1026">
      <w:pPr>
        <w:pStyle w:val="Heading3"/>
        <w:jc w:val="both"/>
        <w:rPr>
          <w:rFonts w:ascii="Arial" w:hAnsi="Arial" w:cs="Arial"/>
        </w:rPr>
      </w:pPr>
      <w:r w:rsidRPr="00B84108">
        <w:rPr>
          <w:rFonts w:ascii="Arial" w:hAnsi="Arial" w:cs="Arial"/>
        </w:rPr>
        <w:t>This invitation to tender (ITT) is under National Tender, the basic requirements with which proposals must comply with are detailed in section 5 of this ITT.</w:t>
      </w:r>
    </w:p>
    <w:p w14:paraId="6DD8BAB2" w14:textId="77777777" w:rsidR="006A1026" w:rsidRPr="00B84108" w:rsidRDefault="006A1026" w:rsidP="006A1026">
      <w:pPr>
        <w:pStyle w:val="Heading3"/>
        <w:jc w:val="both"/>
        <w:rPr>
          <w:rFonts w:ascii="Arial" w:hAnsi="Arial" w:cs="Arial"/>
        </w:rPr>
      </w:pPr>
      <w:r w:rsidRPr="00B84108">
        <w:rPr>
          <w:rFonts w:ascii="Arial" w:hAnsi="Arial" w:cs="Arial"/>
        </w:rPr>
        <w:t xml:space="preserve"> The Contracting Authority for this procurement is GOAL.</w:t>
      </w:r>
    </w:p>
    <w:p w14:paraId="2E7F2A6A" w14:textId="77777777" w:rsidR="006A1026" w:rsidRPr="00B84108" w:rsidRDefault="006A1026" w:rsidP="006A1026">
      <w:pPr>
        <w:pStyle w:val="Heading2"/>
        <w:keepNext w:val="0"/>
        <w:rPr>
          <w:rFonts w:ascii="Arial" w:hAnsi="Arial" w:cs="Arial"/>
        </w:rPr>
      </w:pPr>
      <w:bookmarkStart w:id="9" w:name="_Toc229548506"/>
      <w:bookmarkStart w:id="10" w:name="_Toc231810370"/>
      <w:bookmarkStart w:id="11" w:name="_Toc466022942"/>
      <w:r w:rsidRPr="00B84108">
        <w:rPr>
          <w:rFonts w:ascii="Arial" w:hAnsi="Arial" w:cs="Arial"/>
          <w:sz w:val="24"/>
        </w:rPr>
        <w:t>C</w:t>
      </w:r>
      <w:r w:rsidRPr="00B84108">
        <w:rPr>
          <w:rFonts w:ascii="Arial" w:hAnsi="Arial" w:cs="Arial"/>
        </w:rPr>
        <w:t>larifications and Query Handling</w:t>
      </w:r>
      <w:bookmarkEnd w:id="9"/>
      <w:bookmarkEnd w:id="10"/>
      <w:bookmarkEnd w:id="11"/>
    </w:p>
    <w:p w14:paraId="5F8ADFC6" w14:textId="77777777" w:rsidR="006A1026" w:rsidRPr="00B84108" w:rsidRDefault="006A1026" w:rsidP="006A1026">
      <w:pPr>
        <w:pStyle w:val="Heading3"/>
        <w:keepNext w:val="0"/>
        <w:rPr>
          <w:rFonts w:ascii="Arial" w:hAnsi="Arial" w:cs="Arial"/>
        </w:rPr>
      </w:pPr>
      <w:r w:rsidRPr="00B84108">
        <w:rPr>
          <w:rFonts w:ascii="Arial" w:hAnsi="Arial" w:cs="Arial"/>
        </w:rP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6DB7A2C4" w14:textId="6902860D" w:rsidR="006A1026" w:rsidRPr="00B84108" w:rsidRDefault="006A1026" w:rsidP="006A1026">
      <w:pPr>
        <w:pStyle w:val="Heading3"/>
        <w:keepNext w:val="0"/>
        <w:rPr>
          <w:rFonts w:ascii="Arial" w:hAnsi="Arial" w:cs="Arial"/>
        </w:rPr>
      </w:pPr>
      <w:r w:rsidRPr="00B84108">
        <w:rPr>
          <w:rFonts w:ascii="Arial" w:hAnsi="Arial" w:cs="Arial"/>
        </w:rPr>
        <w:t xml:space="preserve">Requests for additional information or clarifications can be made up the deadline noted in section 2 above, and no later.  Any queries about this ITT should be addressed in writing to GOAL via email at </w:t>
      </w:r>
      <w:hyperlink r:id="rId14" w:history="1">
        <w:r w:rsidRPr="00B84108">
          <w:rPr>
            <w:rStyle w:val="Hyperlink"/>
            <w:rFonts w:ascii="Arial" w:hAnsi="Arial" w:cs="Arial"/>
          </w:rPr>
          <w:t>clarifications@goal.ie</w:t>
        </w:r>
      </w:hyperlink>
      <w:r w:rsidRPr="00B84108">
        <w:rPr>
          <w:rStyle w:val="FootnoteReference"/>
          <w:rFonts w:ascii="Arial" w:hAnsi="Arial" w:cs="Arial"/>
          <w:color w:val="auto"/>
        </w:rPr>
        <w:footnoteReference w:id="1"/>
      </w:r>
      <w:r w:rsidRPr="00B84108">
        <w:rPr>
          <w:rStyle w:val="Hyperlink"/>
          <w:rFonts w:ascii="Arial" w:hAnsi="Arial" w:cs="Arial"/>
          <w:color w:val="auto"/>
          <w:u w:val="none"/>
        </w:rPr>
        <w:t xml:space="preserve"> </w:t>
      </w:r>
      <w:r w:rsidRPr="00B84108">
        <w:rPr>
          <w:rStyle w:val="Hyperlink"/>
          <w:rFonts w:ascii="Arial" w:hAnsi="Arial" w:cs="Arial"/>
          <w:bCs w:val="0"/>
          <w:color w:val="auto"/>
          <w:u w:val="none"/>
        </w:rPr>
        <w:t xml:space="preserve">with the reference </w:t>
      </w:r>
      <w:r w:rsidRPr="00B84108">
        <w:rPr>
          <w:rStyle w:val="Hyperlink"/>
          <w:rFonts w:ascii="Arial" w:hAnsi="Arial" w:cs="Arial"/>
          <w:b/>
          <w:color w:val="auto"/>
          <w:u w:val="none"/>
        </w:rPr>
        <w:t>ZW-ZH</w:t>
      </w:r>
      <w:r>
        <w:rPr>
          <w:rStyle w:val="Hyperlink"/>
          <w:rFonts w:ascii="Arial" w:hAnsi="Arial" w:cs="Arial"/>
          <w:b/>
          <w:color w:val="auto"/>
          <w:u w:val="none"/>
        </w:rPr>
        <w:t>X-</w:t>
      </w:r>
      <w:r w:rsidRPr="00B84108">
        <w:rPr>
          <w:rStyle w:val="Hyperlink"/>
          <w:rFonts w:ascii="Arial" w:hAnsi="Arial" w:cs="Arial"/>
          <w:b/>
          <w:color w:val="auto"/>
          <w:u w:val="none"/>
        </w:rPr>
        <w:t>PMT-</w:t>
      </w:r>
      <w:r>
        <w:rPr>
          <w:rStyle w:val="Hyperlink"/>
          <w:rFonts w:ascii="Arial" w:hAnsi="Arial" w:cs="Arial"/>
          <w:b/>
          <w:color w:val="auto"/>
          <w:u w:val="none"/>
        </w:rPr>
        <w:t>2814</w:t>
      </w:r>
      <w:r w:rsidRPr="00B84108">
        <w:rPr>
          <w:rStyle w:val="Hyperlink"/>
          <w:rFonts w:ascii="Arial" w:hAnsi="Arial" w:cs="Arial"/>
          <w:b/>
          <w:color w:val="auto"/>
          <w:u w:val="none"/>
        </w:rPr>
        <w:t xml:space="preserve"> Clarifications</w:t>
      </w:r>
      <w:r w:rsidRPr="00B84108">
        <w:rPr>
          <w:rStyle w:val="Hyperlink"/>
          <w:rFonts w:ascii="Arial" w:hAnsi="Arial" w:cs="Arial"/>
          <w:bCs w:val="0"/>
          <w:color w:val="auto"/>
          <w:u w:val="none"/>
        </w:rPr>
        <w:t xml:space="preserve"> in the email subject line </w:t>
      </w:r>
      <w:r w:rsidRPr="00B84108">
        <w:rPr>
          <w:rStyle w:val="Hyperlink"/>
          <w:rFonts w:ascii="Arial" w:hAnsi="Arial" w:cs="Arial"/>
          <w:color w:val="auto"/>
          <w:u w:val="none"/>
        </w:rPr>
        <w:t>and answers shall be collated</w:t>
      </w:r>
      <w:r w:rsidRPr="00B84108">
        <w:rPr>
          <w:rStyle w:val="FootnoteReference"/>
          <w:rFonts w:ascii="Arial" w:hAnsi="Arial" w:cs="Arial"/>
          <w:color w:val="auto"/>
        </w:rPr>
        <w:footnoteReference w:id="2"/>
      </w:r>
      <w:r w:rsidRPr="00B84108">
        <w:rPr>
          <w:rStyle w:val="Hyperlink"/>
          <w:rFonts w:ascii="Arial" w:hAnsi="Arial" w:cs="Arial"/>
          <w:color w:val="auto"/>
          <w:u w:val="none"/>
        </w:rPr>
        <w:t xml:space="preserve"> and published online at </w:t>
      </w:r>
      <w:hyperlink r:id="rId15" w:history="1">
        <w:r w:rsidRPr="00B84108">
          <w:rPr>
            <w:rStyle w:val="Hyperlink"/>
            <w:rFonts w:ascii="Arial" w:hAnsi="Arial" w:cs="Arial"/>
          </w:rPr>
          <w:t>https://www.goalglobal.org/tenders</w:t>
        </w:r>
      </w:hyperlink>
      <w:r w:rsidRPr="00B84108">
        <w:rPr>
          <w:rStyle w:val="Hyperlink"/>
          <w:rFonts w:ascii="Arial" w:hAnsi="Arial" w:cs="Arial"/>
          <w:u w:val="none"/>
        </w:rPr>
        <w:t xml:space="preserve"> </w:t>
      </w:r>
      <w:r w:rsidRPr="00B84108">
        <w:rPr>
          <w:rStyle w:val="Hyperlink"/>
          <w:rFonts w:ascii="Arial" w:hAnsi="Arial" w:cs="Arial"/>
          <w:color w:val="auto"/>
          <w:u w:val="none"/>
        </w:rPr>
        <w:t>in a timely manner.</w:t>
      </w:r>
    </w:p>
    <w:p w14:paraId="38EC325D" w14:textId="77777777" w:rsidR="006A1026" w:rsidRPr="00B84108" w:rsidRDefault="006A1026" w:rsidP="006A1026">
      <w:pPr>
        <w:pStyle w:val="Heading2"/>
        <w:keepNext w:val="0"/>
        <w:rPr>
          <w:rFonts w:ascii="Arial" w:hAnsi="Arial" w:cs="Arial"/>
        </w:rPr>
      </w:pPr>
      <w:bookmarkStart w:id="12" w:name="_Toc229548507"/>
      <w:bookmarkStart w:id="13" w:name="_Toc231810371"/>
      <w:bookmarkStart w:id="14" w:name="_Toc466022943"/>
      <w:r w:rsidRPr="00B84108">
        <w:rPr>
          <w:rFonts w:ascii="Arial" w:hAnsi="Arial" w:cs="Arial"/>
        </w:rPr>
        <w:t>Conditions of Tender Submission</w:t>
      </w:r>
      <w:bookmarkEnd w:id="12"/>
      <w:bookmarkEnd w:id="13"/>
      <w:bookmarkEnd w:id="14"/>
    </w:p>
    <w:p w14:paraId="5854E8AF"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Tenders must be completed in English. </w:t>
      </w:r>
    </w:p>
    <w:p w14:paraId="4C6F65AE" w14:textId="77777777" w:rsidR="006A1026" w:rsidRPr="00B84108" w:rsidRDefault="006A1026" w:rsidP="006A1026">
      <w:pPr>
        <w:pStyle w:val="Heading3"/>
        <w:keepNext w:val="0"/>
        <w:spacing w:before="0"/>
        <w:rPr>
          <w:rFonts w:ascii="Arial" w:hAnsi="Arial" w:cs="Arial"/>
        </w:rPr>
      </w:pPr>
      <w:r w:rsidRPr="00B84108">
        <w:rPr>
          <w:rFonts w:ascii="Arial" w:hAnsi="Arial" w:cs="Arial"/>
        </w:rPr>
        <w:t>Tenders must respond to all requirements set out in this ITT and complete their offer in the Response Format.</w:t>
      </w:r>
    </w:p>
    <w:p w14:paraId="689C9176" w14:textId="77777777" w:rsidR="006A1026" w:rsidRPr="00B84108" w:rsidRDefault="006A1026" w:rsidP="006A1026">
      <w:pPr>
        <w:pStyle w:val="Heading3"/>
        <w:keepNext w:val="0"/>
        <w:spacing w:before="0"/>
        <w:rPr>
          <w:rFonts w:ascii="Arial" w:hAnsi="Arial" w:cs="Arial"/>
        </w:rPr>
      </w:pPr>
      <w:r w:rsidRPr="00B84108">
        <w:rPr>
          <w:rFonts w:ascii="Arial" w:hAnsi="Arial" w:cs="Arial"/>
        </w:rPr>
        <w:lastRenderedPageBreak/>
        <w:t>Failure to submit tenders in the required format will, in almost all circumstances, result in the rejection of the tender.  Failure to resubmit a correctly formatted tender within 3 (three) working days of such a request will result in disqualification.</w:t>
      </w:r>
    </w:p>
    <w:p w14:paraId="5985401F" w14:textId="77777777" w:rsidR="006A1026" w:rsidRPr="00B84108" w:rsidRDefault="006A1026" w:rsidP="006A1026">
      <w:pPr>
        <w:pStyle w:val="Heading3"/>
        <w:keepNext w:val="0"/>
        <w:spacing w:before="0"/>
        <w:rPr>
          <w:rFonts w:ascii="Arial" w:hAnsi="Arial" w:cs="Arial"/>
        </w:rPr>
      </w:pPr>
      <w:r w:rsidRPr="00B84108">
        <w:rPr>
          <w:rFonts w:ascii="Arial" w:hAnsi="Arial" w:cs="Arial"/>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67F9C073" w14:textId="77777777" w:rsidR="006A1026" w:rsidRPr="00B84108" w:rsidRDefault="006A1026" w:rsidP="006A1026">
      <w:pPr>
        <w:pStyle w:val="Heading3"/>
        <w:keepNext w:val="0"/>
        <w:spacing w:before="0"/>
        <w:rPr>
          <w:rFonts w:ascii="Arial" w:hAnsi="Arial" w:cs="Arial"/>
        </w:rPr>
      </w:pPr>
      <w:r w:rsidRPr="00B84108">
        <w:rPr>
          <w:rFonts w:ascii="Arial" w:hAnsi="Arial" w:cs="Arial"/>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358D7C9" w14:textId="77777777" w:rsidR="006A1026" w:rsidRPr="00B84108" w:rsidRDefault="006A1026" w:rsidP="006A1026">
      <w:pPr>
        <w:pStyle w:val="Heading3"/>
        <w:keepNext w:val="0"/>
        <w:spacing w:before="0"/>
        <w:rPr>
          <w:rFonts w:ascii="Arial" w:hAnsi="Arial" w:cs="Arial"/>
        </w:rPr>
      </w:pPr>
      <w:r w:rsidRPr="00B84108">
        <w:rPr>
          <w:rFonts w:ascii="Arial" w:hAnsi="Arial" w:cs="Arial"/>
        </w:rPr>
        <w:t>Any conflicts of interest (including any family relations to GOAL staff) involving a tenderer must be fully disclosed to GOAL particularly where there is a conflict of interest in relation to any recommendations or proposals put forward by the tenderer.</w:t>
      </w:r>
    </w:p>
    <w:p w14:paraId="325B3C52"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GOAL will not be liable in respect of any costs incurred by respondents in the preparation and submission of tenders or any associated work effort. </w:t>
      </w:r>
    </w:p>
    <w:p w14:paraId="7125EAD4" w14:textId="77777777" w:rsidR="006A1026" w:rsidRPr="00B84108" w:rsidRDefault="006A1026" w:rsidP="006A1026">
      <w:pPr>
        <w:pStyle w:val="Heading3"/>
        <w:keepNext w:val="0"/>
        <w:spacing w:before="0"/>
        <w:rPr>
          <w:rFonts w:ascii="Arial" w:hAnsi="Arial" w:cs="Arial"/>
        </w:rPr>
      </w:pPr>
      <w:r w:rsidRPr="00B84108">
        <w:rPr>
          <w:rFonts w:ascii="Arial" w:hAnsi="Arial" w:cs="Arial"/>
        </w:rPr>
        <w:t>GOAL will conduct this tender, including the evaluation of responses and final awards in accordance with the detail set out at in the Evaluation process. Tenders will be opened by at least three designated officers of GOAL.</w:t>
      </w:r>
    </w:p>
    <w:p w14:paraId="56AECD70"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GOAL is not bound to accept the lowest, or any tender submitted. </w:t>
      </w:r>
    </w:p>
    <w:p w14:paraId="0B0C166F" w14:textId="77777777" w:rsidR="006A1026" w:rsidRPr="00B84108" w:rsidRDefault="006A1026" w:rsidP="006A1026">
      <w:pPr>
        <w:pStyle w:val="Heading3"/>
        <w:keepNext w:val="0"/>
        <w:spacing w:before="0"/>
        <w:rPr>
          <w:rFonts w:ascii="Arial" w:hAnsi="Arial" w:cs="Arial"/>
        </w:rPr>
      </w:pPr>
      <w:r w:rsidRPr="00B84108">
        <w:rPr>
          <w:rFonts w:ascii="Arial" w:hAnsi="Arial" w:cs="Arial"/>
        </w:rPr>
        <w:t>GOAL reserves the right to split the award of this contract between different bidders in any combination it deems appropriate, at its sole discretion.</w:t>
      </w:r>
    </w:p>
    <w:p w14:paraId="69C56482"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The Supplier shall seek written approval from GOAL before </w:t>
      </w:r>
      <w:proofErr w:type="gramStart"/>
      <w:r w:rsidRPr="00B84108">
        <w:rPr>
          <w:rFonts w:ascii="Arial" w:hAnsi="Arial" w:cs="Arial"/>
        </w:rPr>
        <w:t>entering into</w:t>
      </w:r>
      <w:proofErr w:type="gramEnd"/>
      <w:r w:rsidRPr="00B84108">
        <w:rPr>
          <w:rFonts w:ascii="Arial" w:hAnsi="Arial" w:cs="Arial"/>
        </w:rP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B84108">
        <w:rPr>
          <w:rFonts w:ascii="Arial" w:hAnsi="Arial" w:cs="Arial"/>
        </w:rPr>
        <w:fldChar w:fldCharType="begin"/>
      </w:r>
      <w:r w:rsidRPr="00B84108">
        <w:rPr>
          <w:rFonts w:ascii="Arial" w:hAnsi="Arial" w:cs="Arial"/>
        </w:rPr>
        <w:instrText xml:space="preserve"> REF _Ref494291657 \r \h </w:instrText>
      </w:r>
      <w:r>
        <w:rPr>
          <w:rFonts w:ascii="Arial" w:hAnsi="Arial" w:cs="Arial"/>
        </w:rPr>
        <w:instrText xml:space="preserve"> \* MERGEFORMAT </w:instrText>
      </w:r>
      <w:r w:rsidRPr="00B84108">
        <w:rPr>
          <w:rFonts w:ascii="Arial" w:hAnsi="Arial" w:cs="Arial"/>
        </w:rPr>
      </w:r>
      <w:r w:rsidRPr="00B84108">
        <w:rPr>
          <w:rFonts w:ascii="Arial" w:hAnsi="Arial" w:cs="Arial"/>
        </w:rPr>
        <w:fldChar w:fldCharType="separate"/>
      </w:r>
      <w:r w:rsidRPr="00B84108">
        <w:rPr>
          <w:rFonts w:ascii="Arial" w:hAnsi="Arial" w:cs="Arial"/>
        </w:rPr>
        <w:t>1</w:t>
      </w:r>
      <w:r w:rsidRPr="00B84108">
        <w:rPr>
          <w:rFonts w:ascii="Arial" w:hAnsi="Arial" w:cs="Arial"/>
        </w:rPr>
        <w:fldChar w:fldCharType="end"/>
      </w:r>
      <w:r w:rsidRPr="00B84108">
        <w:rPr>
          <w:rFonts w:ascii="Arial" w:hAnsi="Arial" w:cs="Arial"/>
        </w:rPr>
        <w:t>.</w:t>
      </w:r>
    </w:p>
    <w:p w14:paraId="54ADB44E" w14:textId="77777777" w:rsidR="006A1026" w:rsidRPr="00B84108" w:rsidRDefault="006A1026" w:rsidP="006A1026">
      <w:pPr>
        <w:pStyle w:val="Heading3"/>
        <w:keepNext w:val="0"/>
        <w:spacing w:before="0"/>
        <w:rPr>
          <w:rFonts w:ascii="Arial" w:hAnsi="Arial" w:cs="Arial"/>
        </w:rPr>
      </w:pPr>
      <w:r w:rsidRPr="00B84108">
        <w:rPr>
          <w:rFonts w:ascii="Arial" w:hAnsi="Arial" w:cs="Arial"/>
        </w:rPr>
        <w:t>GOAL reserves the right to refuse any subcontractor that is proposed by the Supplier.</w:t>
      </w:r>
    </w:p>
    <w:p w14:paraId="26EAEF73"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1DF0E3D3"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Information supplied by respondents will be treated as contractually binding.  However, GOAL reserves the right to seek clarification or verification of any such information. </w:t>
      </w:r>
    </w:p>
    <w:p w14:paraId="3D60CF59" w14:textId="77777777" w:rsidR="006A1026" w:rsidRPr="00B84108" w:rsidRDefault="006A1026" w:rsidP="006A1026">
      <w:pPr>
        <w:pStyle w:val="Heading3"/>
        <w:keepNext w:val="0"/>
        <w:spacing w:before="0"/>
        <w:rPr>
          <w:rFonts w:ascii="Arial" w:hAnsi="Arial" w:cs="Arial"/>
        </w:rPr>
      </w:pPr>
      <w:r w:rsidRPr="00B84108">
        <w:rPr>
          <w:rFonts w:ascii="Arial" w:hAnsi="Arial" w:cs="Arial"/>
        </w:rPr>
        <w:t>GOAL reserves the right to terminate this competition at any stage.</w:t>
      </w:r>
    </w:p>
    <w:p w14:paraId="45FF5DED" w14:textId="77777777" w:rsidR="006A1026" w:rsidRPr="00B84108" w:rsidRDefault="006A1026" w:rsidP="006A1026">
      <w:pPr>
        <w:pStyle w:val="Heading3"/>
        <w:keepNext w:val="0"/>
        <w:spacing w:before="0"/>
        <w:rPr>
          <w:rFonts w:ascii="Arial" w:hAnsi="Arial" w:cs="Arial"/>
        </w:rPr>
      </w:pPr>
      <w:r w:rsidRPr="00B84108">
        <w:rPr>
          <w:rFonts w:ascii="Arial" w:hAnsi="Arial" w:cs="Arial"/>
        </w:rPr>
        <w:t xml:space="preserve">Unsuccessful tenderers will be notified.  </w:t>
      </w:r>
    </w:p>
    <w:p w14:paraId="70C329B5" w14:textId="77777777" w:rsidR="006A1026" w:rsidRPr="00B84108" w:rsidRDefault="006A1026" w:rsidP="006A1026">
      <w:pPr>
        <w:pStyle w:val="Heading3"/>
        <w:spacing w:before="0"/>
        <w:rPr>
          <w:rFonts w:ascii="Arial" w:eastAsia="Arial Unicode MS" w:hAnsi="Arial" w:cs="Arial"/>
        </w:rPr>
      </w:pPr>
      <w:r w:rsidRPr="00B84108">
        <w:rPr>
          <w:rFonts w:ascii="Arial" w:hAnsi="Arial" w:cs="Arial"/>
        </w:rPr>
        <w:t>GOAL’</w:t>
      </w:r>
      <w:r w:rsidRPr="00B84108">
        <w:rPr>
          <w:rFonts w:ascii="Arial" w:eastAsia="Arial Unicode MS" w:hAnsi="Arial" w:cs="Arial"/>
        </w:rPr>
        <w:t>s standard payment terms are by bank transfer within 30 days after satisfactory implementation and receipt of documents in order. Satisfactory implementation is decided solely by GOAL.</w:t>
      </w:r>
    </w:p>
    <w:p w14:paraId="0A23F214" w14:textId="77777777" w:rsidR="006A1026" w:rsidRPr="00B84108" w:rsidRDefault="006A1026" w:rsidP="006A1026">
      <w:pPr>
        <w:pStyle w:val="Heading3"/>
        <w:keepNext w:val="0"/>
        <w:spacing w:before="0"/>
        <w:rPr>
          <w:rFonts w:ascii="Arial" w:eastAsia="Arial Unicode MS" w:hAnsi="Arial" w:cs="Arial"/>
        </w:rPr>
      </w:pPr>
      <w:r w:rsidRPr="00B84108">
        <w:rPr>
          <w:rFonts w:ascii="Arial" w:eastAsia="Arial Unicode MS" w:hAnsi="Arial" w:cs="Arial"/>
        </w:rPr>
        <w:t>This document is not construed in any way as an offer to contract.</w:t>
      </w:r>
    </w:p>
    <w:p w14:paraId="200A9D58" w14:textId="77777777" w:rsidR="006A1026" w:rsidRPr="00B84108" w:rsidRDefault="006A1026" w:rsidP="006A1026">
      <w:pPr>
        <w:pStyle w:val="Heading3"/>
        <w:spacing w:before="0"/>
        <w:rPr>
          <w:rFonts w:ascii="Arial" w:hAnsi="Arial" w:cs="Arial"/>
          <w:lang w:val="en-GB"/>
        </w:rPr>
      </w:pPr>
      <w:r w:rsidRPr="00B84108">
        <w:rPr>
          <w:rFonts w:ascii="Arial" w:hAnsi="Arial" w:cs="Arial"/>
        </w:rPr>
        <w:lastRenderedPageBreak/>
        <w:t xml:space="preserve">GOAL and all contracted suppliers must act in all its procurement and other activities in full compliance with donor </w:t>
      </w:r>
      <w:r w:rsidRPr="00B84108">
        <w:rPr>
          <w:rFonts w:ascii="Arial" w:hAnsi="Arial" w:cs="Arial"/>
          <w:color w:val="auto"/>
        </w:rPr>
        <w:t xml:space="preserve">requirements. </w:t>
      </w:r>
      <w:r w:rsidRPr="00B84108">
        <w:rPr>
          <w:rFonts w:ascii="Arial" w:hAnsi="Arial" w:cs="Arial"/>
        </w:rPr>
        <w:t xml:space="preserve">Any </w:t>
      </w:r>
      <w:r w:rsidRPr="00B84108">
        <w:rPr>
          <w:rFonts w:ascii="Arial" w:hAnsi="Arial" w:cs="Arial"/>
          <w:lang w:val="en-GB"/>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5242F5A9" w14:textId="77777777" w:rsidR="006A1026" w:rsidRPr="00B84108" w:rsidRDefault="006A1026" w:rsidP="006A1026">
      <w:pPr>
        <w:pStyle w:val="Heading3"/>
        <w:spacing w:before="0"/>
        <w:rPr>
          <w:rFonts w:ascii="Arial" w:hAnsi="Arial" w:cs="Arial"/>
        </w:rPr>
      </w:pPr>
      <w:r w:rsidRPr="00B84108">
        <w:rPr>
          <w:rFonts w:ascii="Arial" w:hAnsi="Arial" w:cs="Arial"/>
          <w:b/>
          <w:u w:val="single"/>
        </w:rPr>
        <w:t>Terrorism and Sanctions:</w:t>
      </w:r>
      <w:r w:rsidRPr="00B84108">
        <w:rPr>
          <w:rFonts w:ascii="Arial" w:hAnsi="Arial" w:cs="Arial"/>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6DD7332D" w14:textId="77777777" w:rsidR="006A1026" w:rsidRPr="00B84108" w:rsidRDefault="006A1026" w:rsidP="006A1026">
      <w:pPr>
        <w:pStyle w:val="Heading3"/>
        <w:keepNext w:val="0"/>
        <w:spacing w:before="0"/>
        <w:jc w:val="both"/>
        <w:rPr>
          <w:rFonts w:ascii="Arial" w:hAnsi="Arial" w:cs="Arial"/>
        </w:rPr>
      </w:pPr>
      <w:r w:rsidRPr="00B84108">
        <w:rPr>
          <w:rFonts w:ascii="Arial" w:hAnsi="Arial" w:cs="Arial"/>
        </w:rPr>
        <w:t>Any contract(s) awarded from this procurement procedure are likely to be subject to the EU General Data Processing Regulation (GDPR). Winning service provider(s) will be considered Data Processors, and GOAL will be the Data Controller. Any such contract(s) will contain appropriate instructions and clauses, and the Data Processor will be required to provide information on their Data Protection &amp; Security procedures. GOAL reserves the right to rescind the award of contract should the Data Protection &amp; Security procedures be considered (in GOAL’s sole opinion) inadequate, or if GOAL and the service provider cannot agree to minimum GDPR compliant contract terms.</w:t>
      </w:r>
    </w:p>
    <w:p w14:paraId="73D33CEE" w14:textId="77777777" w:rsidR="006A1026" w:rsidRPr="00B84108" w:rsidRDefault="006A1026" w:rsidP="006A1026">
      <w:pPr>
        <w:pStyle w:val="Heading2"/>
        <w:rPr>
          <w:rFonts w:ascii="Arial" w:hAnsi="Arial" w:cs="Arial"/>
        </w:rPr>
      </w:pPr>
      <w:bookmarkStart w:id="15" w:name="_Toc466022938"/>
      <w:r w:rsidRPr="00B84108">
        <w:rPr>
          <w:rFonts w:ascii="Arial" w:hAnsi="Arial" w:cs="Arial"/>
        </w:rPr>
        <w:t>Quality Control</w:t>
      </w:r>
      <w:bookmarkEnd w:id="15"/>
    </w:p>
    <w:p w14:paraId="09D572C5" w14:textId="77777777" w:rsidR="006A1026" w:rsidRPr="00B84108" w:rsidRDefault="006A1026" w:rsidP="006A1026">
      <w:pPr>
        <w:jc w:val="both"/>
        <w:rPr>
          <w:rFonts w:ascii="Arial" w:hAnsi="Arial" w:cs="Arial"/>
        </w:rPr>
      </w:pPr>
      <w:r w:rsidRPr="00B84108">
        <w:rPr>
          <w:rFonts w:ascii="Arial" w:hAnsi="Arial" w:cs="Arial"/>
        </w:rPr>
        <w:t>3</w:t>
      </w:r>
      <w:r w:rsidRPr="00B84108">
        <w:rPr>
          <w:rFonts w:ascii="Arial" w:hAnsi="Arial" w:cs="Arial"/>
          <w:vertAlign w:val="superscript"/>
        </w:rPr>
        <w:t>rd</w:t>
      </w:r>
      <w:r w:rsidRPr="00B84108">
        <w:rPr>
          <w:rFonts w:ascii="Arial" w:hAnsi="Arial" w:cs="Arial"/>
        </w:rPr>
        <w:t xml:space="preserve"> party companies may be contracted by GOAL to carry out random quality inspections of supplies carried out by the contracted party. The cost of the quality control inspections will be covered by GOAL.</w:t>
      </w:r>
    </w:p>
    <w:p w14:paraId="5CA0B03A" w14:textId="77777777" w:rsidR="006A1026" w:rsidRPr="00B84108" w:rsidRDefault="006A1026" w:rsidP="006A1026">
      <w:pPr>
        <w:jc w:val="both"/>
        <w:rPr>
          <w:rFonts w:ascii="Arial" w:hAnsi="Arial" w:cs="Arial"/>
        </w:rPr>
      </w:pPr>
      <w:r w:rsidRPr="00B84108">
        <w:rPr>
          <w:rFonts w:ascii="Arial" w:hAnsi="Arial" w:cs="Arial"/>
        </w:rPr>
        <w:t xml:space="preserve">In cases of supplier’s quality default in addition to Liquidated Damages section 21 of GOAL Standard Terms and Conditions the costs of the quality inspections and loading surveyor will be charged to the </w:t>
      </w:r>
      <w:r w:rsidRPr="00B84108">
        <w:rPr>
          <w:rFonts w:ascii="Arial" w:hAnsi="Arial" w:cs="Arial"/>
          <w:lang w:val="en-US"/>
        </w:rPr>
        <w:t>Contractor</w:t>
      </w:r>
      <w:r w:rsidRPr="00B84108">
        <w:rPr>
          <w:rFonts w:ascii="Arial" w:hAnsi="Arial" w:cs="Arial"/>
        </w:rPr>
        <w:t>.</w:t>
      </w:r>
    </w:p>
    <w:p w14:paraId="1B9597E9" w14:textId="77777777" w:rsidR="006A1026" w:rsidRPr="00B84108" w:rsidRDefault="006A1026" w:rsidP="006A1026">
      <w:pPr>
        <w:jc w:val="both"/>
        <w:rPr>
          <w:rFonts w:ascii="Arial" w:hAnsi="Arial" w:cs="Arial"/>
        </w:rPr>
      </w:pPr>
      <w:r w:rsidRPr="00B84108">
        <w:rPr>
          <w:rFonts w:ascii="Arial" w:hAnsi="Arial" w:cs="Arial"/>
        </w:rPr>
        <w:t xml:space="preserve">Sub-contracting: note section 3 in GOAL Standard Terms and Conditions. GOAL may choose to visit vendors, including sub-contractors (if any) as per of the evaluation process. </w:t>
      </w:r>
    </w:p>
    <w:p w14:paraId="54F17C44" w14:textId="77777777" w:rsidR="006A1026" w:rsidRPr="00B84108" w:rsidRDefault="006A1026" w:rsidP="006A1026">
      <w:pPr>
        <w:pStyle w:val="Heading2"/>
        <w:rPr>
          <w:rFonts w:ascii="Arial" w:hAnsi="Arial" w:cs="Arial"/>
        </w:rPr>
      </w:pPr>
      <w:bookmarkStart w:id="16" w:name="_Toc466022944"/>
      <w:bookmarkEnd w:id="16"/>
      <w:r w:rsidRPr="00B84108">
        <w:rPr>
          <w:rFonts w:ascii="Arial" w:hAnsi="Arial" w:cs="Arial"/>
        </w:rPr>
        <w:t>Submission of Tenders</w:t>
      </w:r>
    </w:p>
    <w:p w14:paraId="4F392680" w14:textId="77777777" w:rsidR="006A1026" w:rsidRPr="00B84108" w:rsidRDefault="006A1026" w:rsidP="006A1026">
      <w:pPr>
        <w:rPr>
          <w:rFonts w:ascii="Arial" w:hAnsi="Arial" w:cs="Arial"/>
          <w:b/>
          <w:bCs/>
          <w:smallCaps/>
        </w:rPr>
      </w:pPr>
      <w:bookmarkStart w:id="17" w:name="_Toc465864399"/>
      <w:bookmarkStart w:id="18" w:name="_Toc465869570"/>
      <w:bookmarkStart w:id="19" w:name="_Toc466022946"/>
      <w:r w:rsidRPr="00B84108">
        <w:rPr>
          <w:rFonts w:ascii="Arial" w:hAnsi="Arial" w:cs="Arial"/>
        </w:rPr>
        <w:t>Tenders must be delivered</w:t>
      </w:r>
      <w:r>
        <w:rPr>
          <w:rStyle w:val="CommentReference"/>
        </w:rPr>
        <w:t xml:space="preserve"> </w:t>
      </w:r>
      <w:r w:rsidRPr="004565C3">
        <w:rPr>
          <w:rStyle w:val="CommentReference"/>
          <w:rFonts w:ascii="Arial" w:hAnsi="Arial" w:cs="Arial"/>
          <w:sz w:val="22"/>
          <w:szCs w:val="22"/>
        </w:rPr>
        <w:t>ele</w:t>
      </w:r>
      <w:r w:rsidRPr="004565C3">
        <w:rPr>
          <w:rFonts w:ascii="Arial" w:hAnsi="Arial" w:cs="Arial"/>
        </w:rPr>
        <w:t>ctronically</w:t>
      </w:r>
      <w:r w:rsidRPr="00B84108">
        <w:rPr>
          <w:rFonts w:ascii="Arial" w:hAnsi="Arial" w:cs="Arial"/>
        </w:rPr>
        <w:t xml:space="preserve"> </w:t>
      </w:r>
      <w:r w:rsidRPr="00B84108">
        <w:rPr>
          <w:rFonts w:ascii="Arial" w:hAnsi="Arial" w:cs="Arial"/>
          <w:u w:val="single"/>
        </w:rPr>
        <w:t>with your financial and technical offers in separate emails</w:t>
      </w:r>
      <w:r w:rsidRPr="00B84108">
        <w:rPr>
          <w:rFonts w:ascii="Arial" w:hAnsi="Arial" w:cs="Arial"/>
        </w:rPr>
        <w:t xml:space="preserve"> to </w:t>
      </w:r>
      <w:hyperlink r:id="rId16" w:history="1">
        <w:r w:rsidRPr="00B84108">
          <w:rPr>
            <w:rStyle w:val="Hyperlink"/>
            <w:rFonts w:ascii="Arial" w:hAnsi="Arial" w:cs="Arial"/>
          </w:rPr>
          <w:t>tenders@goal.ie</w:t>
        </w:r>
      </w:hyperlink>
      <w:r w:rsidRPr="00B84108">
        <w:rPr>
          <w:rFonts w:ascii="Arial" w:hAnsi="Arial" w:cs="Arial"/>
        </w:rPr>
        <w:t xml:space="preserve"> and in the subject field state:</w:t>
      </w:r>
      <w:bookmarkEnd w:id="17"/>
      <w:bookmarkEnd w:id="18"/>
      <w:bookmarkEnd w:id="19"/>
    </w:p>
    <w:p w14:paraId="5E86E89F" w14:textId="3631B720" w:rsidR="006A1026" w:rsidRPr="00B84108" w:rsidRDefault="006A1026" w:rsidP="006A1026">
      <w:pPr>
        <w:numPr>
          <w:ilvl w:val="1"/>
          <w:numId w:val="4"/>
        </w:numPr>
        <w:ind w:left="928"/>
        <w:contextualSpacing/>
        <w:jc w:val="both"/>
        <w:rPr>
          <w:rFonts w:ascii="Arial" w:hAnsi="Arial" w:cs="Arial"/>
          <w:b/>
        </w:rPr>
      </w:pPr>
      <w:r w:rsidRPr="00B84108">
        <w:rPr>
          <w:rFonts w:ascii="Arial" w:hAnsi="Arial" w:cs="Arial"/>
          <w:b/>
          <w:iCs/>
        </w:rPr>
        <w:t>ZW-ZH</w:t>
      </w:r>
      <w:r>
        <w:rPr>
          <w:rFonts w:ascii="Arial" w:hAnsi="Arial" w:cs="Arial"/>
          <w:b/>
          <w:iCs/>
        </w:rPr>
        <w:t>X</w:t>
      </w:r>
      <w:r w:rsidRPr="00B84108">
        <w:rPr>
          <w:rFonts w:ascii="Arial" w:hAnsi="Arial" w:cs="Arial"/>
          <w:b/>
          <w:iCs/>
        </w:rPr>
        <w:t>-PMT-2</w:t>
      </w:r>
      <w:r>
        <w:rPr>
          <w:rFonts w:ascii="Arial" w:hAnsi="Arial" w:cs="Arial"/>
          <w:b/>
          <w:iCs/>
        </w:rPr>
        <w:t>814</w:t>
      </w:r>
      <w:r w:rsidRPr="00B84108">
        <w:rPr>
          <w:rFonts w:ascii="Arial" w:hAnsi="Arial" w:cs="Arial"/>
          <w:b/>
          <w:iCs/>
        </w:rPr>
        <w:t xml:space="preserve"> – Supply of </w:t>
      </w:r>
      <w:r>
        <w:rPr>
          <w:rFonts w:ascii="Arial" w:hAnsi="Arial" w:cs="Arial"/>
          <w:b/>
          <w:iCs/>
        </w:rPr>
        <w:t>Borehole Spare Parts</w:t>
      </w:r>
      <w:r w:rsidRPr="00B84108">
        <w:rPr>
          <w:rFonts w:ascii="Arial" w:hAnsi="Arial" w:cs="Arial"/>
          <w:b/>
          <w:iCs/>
        </w:rPr>
        <w:t xml:space="preserve"> </w:t>
      </w:r>
    </w:p>
    <w:p w14:paraId="7896F9B8" w14:textId="77777777" w:rsidR="006A1026" w:rsidRPr="00B84108" w:rsidRDefault="006A1026" w:rsidP="006A1026">
      <w:pPr>
        <w:numPr>
          <w:ilvl w:val="1"/>
          <w:numId w:val="4"/>
        </w:numPr>
        <w:ind w:left="928"/>
        <w:contextualSpacing/>
        <w:jc w:val="both"/>
        <w:rPr>
          <w:rFonts w:ascii="Arial" w:hAnsi="Arial" w:cs="Arial"/>
          <w:b/>
        </w:rPr>
      </w:pPr>
      <w:r w:rsidRPr="00B84108">
        <w:rPr>
          <w:rFonts w:ascii="Arial" w:hAnsi="Arial" w:cs="Arial"/>
          <w:b/>
          <w:i/>
        </w:rPr>
        <w:t>Name of your company with the title of the attachment</w:t>
      </w:r>
    </w:p>
    <w:p w14:paraId="52F6FF81" w14:textId="77777777" w:rsidR="006A1026" w:rsidRPr="00B84108" w:rsidRDefault="006A1026" w:rsidP="006A1026">
      <w:pPr>
        <w:numPr>
          <w:ilvl w:val="1"/>
          <w:numId w:val="4"/>
        </w:numPr>
        <w:ind w:left="928"/>
        <w:contextualSpacing/>
        <w:jc w:val="both"/>
        <w:rPr>
          <w:rFonts w:ascii="Arial" w:hAnsi="Arial" w:cs="Arial"/>
          <w:b/>
          <w:i/>
        </w:rPr>
      </w:pPr>
      <w:r w:rsidRPr="00B84108">
        <w:rPr>
          <w:rFonts w:ascii="Arial" w:hAnsi="Arial" w:cs="Arial"/>
          <w:b/>
          <w:i/>
        </w:rPr>
        <w:t>Number of emails that are sent e.g., 1 of 3, 2 of 3, 3 of 3.</w:t>
      </w:r>
    </w:p>
    <w:p w14:paraId="68B4D4D9" w14:textId="77777777" w:rsidR="006A1026" w:rsidRPr="00B84108" w:rsidRDefault="006A1026" w:rsidP="006A1026">
      <w:pPr>
        <w:contextualSpacing/>
        <w:jc w:val="both"/>
        <w:rPr>
          <w:rFonts w:ascii="Arial" w:hAnsi="Arial" w:cs="Arial"/>
          <w:b/>
          <w:i/>
        </w:rPr>
      </w:pPr>
    </w:p>
    <w:p w14:paraId="7C5672A1" w14:textId="77777777" w:rsidR="006A1026" w:rsidRPr="00B84108" w:rsidRDefault="006A1026" w:rsidP="006A1026">
      <w:pPr>
        <w:jc w:val="both"/>
        <w:rPr>
          <w:rFonts w:ascii="Arial" w:hAnsi="Arial" w:cs="Arial"/>
          <w:b/>
          <w:iCs/>
        </w:rPr>
      </w:pPr>
      <w:r w:rsidRPr="00B84108">
        <w:rPr>
          <w:rFonts w:ascii="Arial" w:hAnsi="Arial" w:cs="Arial"/>
          <w:b/>
          <w:iCs/>
        </w:rPr>
        <w:t>All documents attached to emails must be in PDF or scan form of hard copy documents. No excel or word documents will be accepted, and bids submitted using soft copy documents may be rejected</w:t>
      </w:r>
    </w:p>
    <w:p w14:paraId="1B78769D" w14:textId="77777777" w:rsidR="006A1026" w:rsidRPr="00B84108" w:rsidRDefault="006A1026" w:rsidP="006A1026">
      <w:pPr>
        <w:jc w:val="both"/>
        <w:rPr>
          <w:rFonts w:ascii="Arial" w:hAnsi="Arial" w:cs="Arial"/>
          <w:b/>
          <w:bCs/>
        </w:rPr>
      </w:pPr>
      <w:r w:rsidRPr="00B84108">
        <w:rPr>
          <w:rFonts w:ascii="Arial" w:hAnsi="Arial" w:cs="Arial"/>
          <w:b/>
          <w:bCs/>
        </w:rPr>
        <w:t>(Proof of sending is not proof of reception. Late delivery will result in your bid being rejected. All information provided must be perfectly legible. GOAL is not responsible for any technical faults that may prevent reception of your email)</w:t>
      </w:r>
    </w:p>
    <w:p w14:paraId="776B1CB4" w14:textId="77777777" w:rsidR="006A1026" w:rsidRPr="00B84108" w:rsidRDefault="006A1026" w:rsidP="006A1026">
      <w:pPr>
        <w:pStyle w:val="Heading2"/>
        <w:rPr>
          <w:rFonts w:ascii="Arial" w:hAnsi="Arial" w:cs="Arial"/>
        </w:rPr>
      </w:pPr>
      <w:r w:rsidRPr="00B84108">
        <w:rPr>
          <w:rFonts w:ascii="Arial" w:hAnsi="Arial" w:cs="Arial"/>
        </w:rPr>
        <w:lastRenderedPageBreak/>
        <w:t>Tender Opening Meeting</w:t>
      </w:r>
    </w:p>
    <w:p w14:paraId="63392405" w14:textId="338C2448" w:rsidR="006A1026" w:rsidRPr="00B84108" w:rsidRDefault="006A1026" w:rsidP="006A1026">
      <w:pPr>
        <w:tabs>
          <w:tab w:val="left" w:pos="-142"/>
        </w:tabs>
        <w:spacing w:before="100" w:beforeAutospacing="1" w:after="120"/>
        <w:jc w:val="both"/>
        <w:rPr>
          <w:rFonts w:ascii="Arial" w:hAnsi="Arial" w:cs="Arial"/>
        </w:rPr>
      </w:pPr>
      <w:r w:rsidRPr="00B84108">
        <w:rPr>
          <w:rFonts w:ascii="Arial" w:hAnsi="Arial" w:cs="Arial"/>
        </w:rPr>
        <w:t xml:space="preserve">Tenders will be opened on the </w:t>
      </w:r>
      <w:r>
        <w:rPr>
          <w:rFonts w:ascii="Arial" w:hAnsi="Arial" w:cs="Arial"/>
          <w:b/>
          <w:bCs/>
        </w:rPr>
        <w:t>17</w:t>
      </w:r>
      <w:r w:rsidRPr="006A1026">
        <w:rPr>
          <w:rFonts w:ascii="Arial" w:hAnsi="Arial" w:cs="Arial"/>
          <w:b/>
          <w:bCs/>
          <w:vertAlign w:val="superscript"/>
        </w:rPr>
        <w:t>th</w:t>
      </w:r>
      <w:r>
        <w:rPr>
          <w:rFonts w:ascii="Arial" w:hAnsi="Arial" w:cs="Arial"/>
          <w:b/>
          <w:bCs/>
        </w:rPr>
        <w:t xml:space="preserve"> of April</w:t>
      </w:r>
      <w:r w:rsidRPr="00B84108">
        <w:rPr>
          <w:rFonts w:ascii="Arial" w:hAnsi="Arial" w:cs="Arial"/>
          <w:b/>
          <w:bCs/>
        </w:rPr>
        <w:t xml:space="preserve"> 2023, at 10:00hours CAT</w:t>
      </w:r>
      <w:r w:rsidRPr="00B84108">
        <w:rPr>
          <w:rFonts w:ascii="Arial" w:hAnsi="Arial" w:cs="Arial"/>
        </w:rPr>
        <w:t xml:space="preserve"> at the following location:</w:t>
      </w:r>
    </w:p>
    <w:p w14:paraId="2227ACC2" w14:textId="77777777" w:rsidR="006A1026" w:rsidRPr="00B84108" w:rsidRDefault="006A1026" w:rsidP="006A1026">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rPr>
      </w:pPr>
      <w:r w:rsidRPr="00B84108">
        <w:rPr>
          <w:rFonts w:ascii="Arial" w:hAnsi="Arial" w:cs="Arial"/>
          <w:b/>
        </w:rPr>
        <w:t>GOAL Zimbabwe, Harare Office</w:t>
      </w:r>
    </w:p>
    <w:p w14:paraId="671B5941" w14:textId="77777777" w:rsidR="006A1026" w:rsidRPr="00B84108" w:rsidRDefault="006A1026" w:rsidP="006A1026">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rPr>
      </w:pPr>
      <w:r w:rsidRPr="00B84108">
        <w:rPr>
          <w:rFonts w:ascii="Arial" w:hAnsi="Arial" w:cs="Arial"/>
          <w:b/>
        </w:rPr>
        <w:t>73 Harare Drive, Mt Pleasant, Harare</w:t>
      </w:r>
    </w:p>
    <w:p w14:paraId="1F3BF718" w14:textId="77777777" w:rsidR="006A1026" w:rsidRPr="00B84108" w:rsidRDefault="006A1026" w:rsidP="006A1026">
      <w:pPr>
        <w:jc w:val="both"/>
        <w:rPr>
          <w:rFonts w:ascii="Arial" w:hAnsi="Arial" w:cs="Arial"/>
        </w:rPr>
      </w:pPr>
      <w:r w:rsidRPr="00B84108">
        <w:rPr>
          <w:rFonts w:ascii="Arial" w:hAnsi="Arial" w:cs="Arial"/>
        </w:rPr>
        <w:t xml:space="preserve">One authorised representative of each tenderer may attend the opening of the bids. Companies wishing to attend are requested to notify their intention by sending an e-mail at least 48 hours in advance to the following e-mail address: </w:t>
      </w:r>
      <w:hyperlink r:id="rId17" w:history="1">
        <w:r w:rsidRPr="00B84108">
          <w:rPr>
            <w:rStyle w:val="Hyperlink"/>
            <w:rFonts w:ascii="Arial" w:hAnsi="Arial" w:cs="Arial"/>
          </w:rPr>
          <w:t>procurementzimbabwe@zw.goal.ie</w:t>
        </w:r>
      </w:hyperlink>
      <w:r w:rsidRPr="00B84108">
        <w:rPr>
          <w:rFonts w:ascii="Arial" w:hAnsi="Arial" w:cs="Arial"/>
        </w:rPr>
        <w:t xml:space="preserve">  Tenderers are invited to attend the Tender Opening Meeting at their own cost. </w:t>
      </w:r>
    </w:p>
    <w:p w14:paraId="5A831D72" w14:textId="77777777" w:rsidR="006A1026" w:rsidRPr="00B84108" w:rsidRDefault="006A1026" w:rsidP="006A1026">
      <w:pPr>
        <w:jc w:val="both"/>
        <w:rPr>
          <w:rFonts w:ascii="Arial" w:hAnsi="Arial" w:cs="Arial"/>
          <w:b/>
          <w:bCs/>
          <w:color w:val="FF0000"/>
        </w:rPr>
      </w:pPr>
      <w:r w:rsidRPr="00B84108">
        <w:rPr>
          <w:rFonts w:ascii="Arial" w:hAnsi="Arial" w:cs="Arial"/>
          <w:b/>
          <w:bCs/>
          <w:color w:val="FF0000"/>
        </w:rPr>
        <w:t>Note: Due to the evolving nature of the Covid19 situation, companies who send an email to notify their intention to attend will be informed by return of email whether the tender public opening will proceed. This decision will be in line with local government regulations and GOAL’s health and safety decision at that time.</w:t>
      </w:r>
    </w:p>
    <w:p w14:paraId="730D946C" w14:textId="77777777" w:rsidR="006A1026" w:rsidRPr="00B84108" w:rsidRDefault="006A1026" w:rsidP="006A1026">
      <w:pPr>
        <w:rPr>
          <w:rFonts w:ascii="Arial" w:hAnsi="Arial" w:cs="Arial"/>
        </w:rPr>
      </w:pPr>
    </w:p>
    <w:p w14:paraId="6B03F6A8" w14:textId="77777777" w:rsidR="006A1026" w:rsidRPr="00B84108" w:rsidRDefault="006A1026" w:rsidP="006A1026">
      <w:pPr>
        <w:pStyle w:val="Heading1"/>
        <w:keepNext w:val="0"/>
        <w:rPr>
          <w:rFonts w:ascii="Arial" w:hAnsi="Arial" w:cs="Arial"/>
        </w:rPr>
      </w:pPr>
      <w:bookmarkStart w:id="20" w:name="_Toc466022947"/>
      <w:r w:rsidRPr="00B84108">
        <w:rPr>
          <w:rFonts w:ascii="Arial" w:hAnsi="Arial" w:cs="Arial"/>
        </w:rPr>
        <w:t xml:space="preserve">Evaluation Process </w:t>
      </w:r>
      <w:bookmarkEnd w:id="20"/>
    </w:p>
    <w:p w14:paraId="121A7BF4" w14:textId="77777777" w:rsidR="006A1026" w:rsidRDefault="006A1026" w:rsidP="006A1026">
      <w:pPr>
        <w:pStyle w:val="Heading2"/>
        <w:rPr>
          <w:rFonts w:ascii="Arial" w:hAnsi="Arial" w:cs="Arial"/>
        </w:rPr>
      </w:pPr>
      <w:r w:rsidRPr="00B84108">
        <w:rPr>
          <w:rFonts w:ascii="Arial" w:hAnsi="Arial" w:cs="Arial"/>
        </w:rPr>
        <w:t>Evaluation stages</w:t>
      </w:r>
    </w:p>
    <w:p w14:paraId="1D11E8EE" w14:textId="77777777" w:rsidR="006A1026" w:rsidRDefault="006A1026" w:rsidP="006A1026"/>
    <w:p w14:paraId="5321A928" w14:textId="77777777" w:rsidR="006A1026" w:rsidRPr="001D4524" w:rsidRDefault="006A1026" w:rsidP="006A1026">
      <w:pPr>
        <w:spacing w:after="0" w:line="240" w:lineRule="auto"/>
        <w:textAlignment w:val="baseline"/>
        <w:rPr>
          <w:rFonts w:ascii="Segoe UI" w:eastAsia="Times New Roman" w:hAnsi="Segoe UI" w:cs="Segoe UI"/>
          <w:sz w:val="18"/>
          <w:szCs w:val="18"/>
          <w:lang w:val="en-GB" w:eastAsia="en-GB"/>
        </w:rPr>
      </w:pPr>
      <w:r w:rsidRPr="001D4524">
        <w:rPr>
          <w:rFonts w:ascii="Arial" w:eastAsia="Times New Roman" w:hAnsi="Arial" w:cs="Arial"/>
          <w:lang w:eastAsia="en-GB"/>
        </w:rPr>
        <w:t>Tenderers will be considered for participation in the Contract subject to the following qualification process:  </w:t>
      </w:r>
      <w:r w:rsidRPr="001D4524">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2090"/>
        <w:gridCol w:w="7238"/>
      </w:tblGrid>
      <w:tr w:rsidR="006A1026" w:rsidRPr="001D4524" w14:paraId="5B948493"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4D63544C"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Phase #</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D9D9D9"/>
            <w:hideMark/>
          </w:tcPr>
          <w:p w14:paraId="76A5CF9B"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Evaluation Process Stage </w:t>
            </w: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D9D9D9"/>
            <w:hideMark/>
          </w:tcPr>
          <w:p w14:paraId="521A7201"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The basic requirements with which proposals must comply with</w:t>
            </w:r>
            <w:r w:rsidRPr="001D4524">
              <w:rPr>
                <w:rFonts w:ascii="Arial" w:eastAsia="Times New Roman" w:hAnsi="Arial" w:cs="Arial"/>
                <w:lang w:val="en-GB" w:eastAsia="en-GB"/>
              </w:rPr>
              <w:t> </w:t>
            </w:r>
          </w:p>
        </w:tc>
      </w:tr>
      <w:tr w:rsidR="006A1026" w:rsidRPr="001D4524" w14:paraId="3161ED37" w14:textId="77777777" w:rsidTr="009E5DA7">
        <w:trPr>
          <w:trHeight w:val="300"/>
        </w:trPr>
        <w:tc>
          <w:tcPr>
            <w:tcW w:w="1030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BAEF10A"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i/>
                <w:iCs/>
                <w:shd w:val="clear" w:color="auto" w:fill="D9D9D9"/>
                <w:lang w:eastAsia="en-GB"/>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r w:rsidRPr="001D4524">
              <w:rPr>
                <w:rFonts w:ascii="Arial" w:eastAsia="Times New Roman" w:hAnsi="Arial" w:cs="Arial"/>
                <w:lang w:val="en-GB" w:eastAsia="en-GB"/>
              </w:rPr>
              <w:t> </w:t>
            </w:r>
          </w:p>
        </w:tc>
      </w:tr>
      <w:tr w:rsidR="006A1026" w:rsidRPr="001D4524" w14:paraId="2821D305"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14D63611"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shd w:val="clear" w:color="auto" w:fill="D9D9D9"/>
                <w:lang w:eastAsia="en-GB"/>
              </w:rPr>
              <w:t>1</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F2F2F2"/>
            <w:hideMark/>
          </w:tcPr>
          <w:p w14:paraId="78E4F0E8"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Administrative instructions</w:t>
            </w: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F2F2F2"/>
            <w:hideMark/>
          </w:tcPr>
          <w:p w14:paraId="01FAE01B" w14:textId="77777777" w:rsidR="006A1026" w:rsidRPr="001D4524" w:rsidRDefault="006A1026" w:rsidP="00550C3E">
            <w:pPr>
              <w:numPr>
                <w:ilvl w:val="0"/>
                <w:numId w:val="27"/>
              </w:numPr>
              <w:spacing w:after="0" w:line="240" w:lineRule="auto"/>
              <w:ind w:left="675" w:firstLine="0"/>
              <w:textAlignment w:val="baseline"/>
              <w:rPr>
                <w:rFonts w:ascii="Arial" w:eastAsia="Times New Roman" w:hAnsi="Arial" w:cs="Arial"/>
                <w:lang w:val="en-GB" w:eastAsia="en-GB"/>
              </w:rPr>
            </w:pPr>
            <w:r w:rsidRPr="001D4524">
              <w:rPr>
                <w:rFonts w:ascii="Arial" w:eastAsia="Times New Roman" w:hAnsi="Arial" w:cs="Arial"/>
                <w:b/>
                <w:bCs/>
                <w:lang w:eastAsia="en-GB"/>
              </w:rPr>
              <w:t>Closing Date: </w:t>
            </w:r>
            <w:r w:rsidRPr="001D4524">
              <w:rPr>
                <w:rFonts w:ascii="Arial" w:eastAsia="Times New Roman" w:hAnsi="Arial" w:cs="Arial"/>
                <w:lang w:val="en-GB" w:eastAsia="en-GB"/>
              </w:rPr>
              <w:t> </w:t>
            </w:r>
          </w:p>
          <w:p w14:paraId="10742DF9" w14:textId="77777777" w:rsidR="006A1026" w:rsidRPr="001D4524" w:rsidRDefault="006A1026" w:rsidP="00550C3E">
            <w:pPr>
              <w:spacing w:after="0" w:line="240" w:lineRule="auto"/>
              <w:ind w:left="315"/>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Proposals must have met the deadline stated in section 2 of these Instructions to Tenderers, or such revised deadline as may be notified to Tenderers by GOAL. Tenderers must note that GOAL is prohibited from accepting any proposals after that deadline.</w:t>
            </w:r>
            <w:r w:rsidRPr="001D4524">
              <w:rPr>
                <w:rFonts w:ascii="Arial" w:eastAsia="Times New Roman" w:hAnsi="Arial" w:cs="Arial"/>
                <w:lang w:val="en-GB" w:eastAsia="en-GB"/>
              </w:rPr>
              <w:t> </w:t>
            </w:r>
          </w:p>
          <w:p w14:paraId="54146BD8" w14:textId="77777777" w:rsidR="006A1026" w:rsidRPr="001D4524" w:rsidRDefault="006A1026" w:rsidP="00550C3E">
            <w:pPr>
              <w:numPr>
                <w:ilvl w:val="0"/>
                <w:numId w:val="28"/>
              </w:numPr>
              <w:spacing w:after="0" w:line="240" w:lineRule="auto"/>
              <w:ind w:left="675" w:firstLine="0"/>
              <w:textAlignment w:val="baseline"/>
              <w:rPr>
                <w:rFonts w:ascii="Arial" w:eastAsia="Times New Roman" w:hAnsi="Arial" w:cs="Arial"/>
                <w:lang w:val="en-GB" w:eastAsia="en-GB"/>
              </w:rPr>
            </w:pPr>
            <w:r w:rsidRPr="001D4524">
              <w:rPr>
                <w:rFonts w:ascii="Arial" w:eastAsia="Times New Roman" w:hAnsi="Arial" w:cs="Arial"/>
                <w:b/>
                <w:bCs/>
                <w:lang w:eastAsia="en-GB"/>
              </w:rPr>
              <w:t>Submission Method: </w:t>
            </w:r>
            <w:r w:rsidRPr="001D4524">
              <w:rPr>
                <w:rFonts w:ascii="Arial" w:eastAsia="Times New Roman" w:hAnsi="Arial" w:cs="Arial"/>
                <w:lang w:val="en-GB" w:eastAsia="en-GB"/>
              </w:rPr>
              <w:t> </w:t>
            </w:r>
          </w:p>
          <w:p w14:paraId="2E7A2BC4" w14:textId="77777777" w:rsidR="006A1026" w:rsidRPr="001D4524" w:rsidRDefault="006A1026" w:rsidP="00550C3E">
            <w:pPr>
              <w:spacing w:after="0" w:line="240" w:lineRule="auto"/>
              <w:ind w:left="315"/>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Proposals must be delivered in the method specified in section 4.5 of this document. GOAL will not accept responsibility for tenders delivered by any other method. Responses delivered in any other method may be rejected.</w:t>
            </w:r>
            <w:r w:rsidRPr="001D4524">
              <w:rPr>
                <w:rFonts w:ascii="Arial" w:eastAsia="Times New Roman" w:hAnsi="Arial" w:cs="Arial"/>
                <w:lang w:val="en-GB" w:eastAsia="en-GB"/>
              </w:rPr>
              <w:t> </w:t>
            </w:r>
          </w:p>
          <w:p w14:paraId="1FEDC011" w14:textId="77777777" w:rsidR="006A1026" w:rsidRPr="001D4524" w:rsidRDefault="006A1026" w:rsidP="00550C3E">
            <w:pPr>
              <w:numPr>
                <w:ilvl w:val="0"/>
                <w:numId w:val="29"/>
              </w:numPr>
              <w:spacing w:after="0" w:line="240" w:lineRule="auto"/>
              <w:ind w:left="675" w:firstLine="0"/>
              <w:textAlignment w:val="baseline"/>
              <w:rPr>
                <w:rFonts w:ascii="Arial" w:eastAsia="Times New Roman" w:hAnsi="Arial" w:cs="Arial"/>
                <w:lang w:val="en-GB" w:eastAsia="en-GB"/>
              </w:rPr>
            </w:pPr>
            <w:r w:rsidRPr="001D4524">
              <w:rPr>
                <w:rFonts w:ascii="Arial" w:eastAsia="Times New Roman" w:hAnsi="Arial" w:cs="Arial"/>
                <w:b/>
                <w:bCs/>
                <w:lang w:eastAsia="en-GB"/>
              </w:rPr>
              <w:t>Format and Structure of the Proposals: </w:t>
            </w:r>
            <w:r w:rsidRPr="001D4524">
              <w:rPr>
                <w:rFonts w:ascii="Arial" w:eastAsia="Times New Roman" w:hAnsi="Arial" w:cs="Arial"/>
                <w:lang w:val="en-GB" w:eastAsia="en-GB"/>
              </w:rPr>
              <w:t> </w:t>
            </w:r>
          </w:p>
          <w:p w14:paraId="7EEE190C" w14:textId="77777777" w:rsidR="006A1026" w:rsidRPr="001D4524" w:rsidRDefault="006A1026" w:rsidP="00550C3E">
            <w:pPr>
              <w:spacing w:after="0" w:line="240" w:lineRule="auto"/>
              <w:ind w:left="315"/>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 xml:space="preserve">Proposals must conform to the Response Format laid out in section 6 of these Instructions to Tenderers or such revised format and structure as may be notified to Tenderers by GOAL. </w:t>
            </w:r>
            <w:r w:rsidRPr="001D4524">
              <w:rPr>
                <w:rFonts w:ascii="Arial" w:eastAsia="Times New Roman" w:hAnsi="Arial" w:cs="Arial"/>
                <w:b/>
                <w:bCs/>
                <w:u w:val="single"/>
                <w:lang w:eastAsia="en-GB"/>
              </w:rPr>
              <w:t>Failure to comply with the prescribed format and structure may result in your response being rejected at this stage</w:t>
            </w:r>
            <w:r w:rsidRPr="001D4524">
              <w:rPr>
                <w:rFonts w:ascii="Arial" w:eastAsia="Times New Roman" w:hAnsi="Arial" w:cs="Arial"/>
                <w:b/>
                <w:bCs/>
                <w:sz w:val="24"/>
                <w:szCs w:val="24"/>
                <w:u w:val="single"/>
                <w:lang w:eastAsia="en-GB"/>
              </w:rPr>
              <w:t>.</w:t>
            </w:r>
            <w:r w:rsidRPr="001D4524">
              <w:rPr>
                <w:rFonts w:ascii="Arial" w:eastAsia="Times New Roman" w:hAnsi="Arial" w:cs="Arial"/>
                <w:sz w:val="24"/>
                <w:szCs w:val="24"/>
                <w:lang w:eastAsia="en-GB"/>
              </w:rPr>
              <w:t> </w:t>
            </w:r>
            <w:r w:rsidRPr="001D4524">
              <w:rPr>
                <w:rFonts w:ascii="Arial" w:eastAsia="Times New Roman" w:hAnsi="Arial" w:cs="Arial"/>
                <w:sz w:val="24"/>
                <w:szCs w:val="24"/>
                <w:lang w:val="en-GB" w:eastAsia="en-GB"/>
              </w:rPr>
              <w:t> </w:t>
            </w:r>
          </w:p>
          <w:p w14:paraId="0F43EF80" w14:textId="77777777" w:rsidR="006A1026" w:rsidRPr="001D4524" w:rsidRDefault="006A1026" w:rsidP="00550C3E">
            <w:pPr>
              <w:numPr>
                <w:ilvl w:val="0"/>
                <w:numId w:val="30"/>
              </w:numPr>
              <w:spacing w:after="0" w:line="240" w:lineRule="auto"/>
              <w:ind w:left="675" w:firstLine="0"/>
              <w:textAlignment w:val="baseline"/>
              <w:rPr>
                <w:rFonts w:ascii="Arial" w:eastAsia="Times New Roman" w:hAnsi="Arial" w:cs="Arial"/>
                <w:lang w:val="en-GB" w:eastAsia="en-GB"/>
              </w:rPr>
            </w:pPr>
            <w:r w:rsidRPr="001D4524">
              <w:rPr>
                <w:rFonts w:ascii="Arial" w:eastAsia="Times New Roman" w:hAnsi="Arial" w:cs="Arial"/>
                <w:b/>
                <w:bCs/>
                <w:lang w:eastAsia="en-GB"/>
              </w:rPr>
              <w:t>Confirmation of validity of your proposal: </w:t>
            </w:r>
            <w:r w:rsidRPr="001D4524">
              <w:rPr>
                <w:rFonts w:ascii="Arial" w:eastAsia="Times New Roman" w:hAnsi="Arial" w:cs="Arial"/>
                <w:lang w:val="en-GB" w:eastAsia="en-GB"/>
              </w:rPr>
              <w:t> </w:t>
            </w:r>
          </w:p>
          <w:p w14:paraId="3C47CB01" w14:textId="77777777" w:rsidR="006A1026" w:rsidRDefault="006A1026" w:rsidP="00550C3E">
            <w:pPr>
              <w:spacing w:after="0" w:line="240" w:lineRule="auto"/>
              <w:ind w:left="315"/>
              <w:textAlignment w:val="baseline"/>
              <w:rPr>
                <w:rFonts w:ascii="Arial" w:eastAsia="Times New Roman" w:hAnsi="Arial" w:cs="Arial"/>
                <w:lang w:val="en-GB" w:eastAsia="en-GB"/>
              </w:rPr>
            </w:pPr>
            <w:r w:rsidRPr="001D4524">
              <w:rPr>
                <w:rFonts w:ascii="Arial" w:eastAsia="Times New Roman" w:hAnsi="Arial" w:cs="Arial"/>
                <w:lang w:val="en-GB" w:eastAsia="en-GB"/>
              </w:rPr>
              <w:t>The Tenderers must confirm that the period of validity of their proposal is not less than 90 (ninety) days. </w:t>
            </w:r>
          </w:p>
          <w:p w14:paraId="2943C679" w14:textId="77777777" w:rsidR="006A1026" w:rsidRPr="001D4524" w:rsidRDefault="006A1026" w:rsidP="00550C3E">
            <w:pPr>
              <w:spacing w:after="0" w:line="240" w:lineRule="auto"/>
              <w:ind w:left="315"/>
              <w:textAlignment w:val="baseline"/>
              <w:rPr>
                <w:rFonts w:ascii="Times New Roman" w:eastAsia="Times New Roman" w:hAnsi="Times New Roman" w:cs="Times New Roman"/>
                <w:b/>
                <w:bCs/>
                <w:sz w:val="24"/>
                <w:szCs w:val="24"/>
                <w:u w:val="single"/>
                <w:lang w:val="en-GB" w:eastAsia="en-GB"/>
              </w:rPr>
            </w:pPr>
          </w:p>
        </w:tc>
      </w:tr>
      <w:tr w:rsidR="006A1026" w:rsidRPr="001D4524" w14:paraId="2BE0A422"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34A93019"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2</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F2F2F2"/>
            <w:hideMark/>
          </w:tcPr>
          <w:p w14:paraId="59A6FB48" w14:textId="77777777" w:rsidR="006A1026" w:rsidRPr="001D4524" w:rsidRDefault="006A1026" w:rsidP="00550C3E">
            <w:pPr>
              <w:spacing w:after="0" w:line="240" w:lineRule="auto"/>
              <w:ind w:left="855" w:hanging="855"/>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color w:val="000000"/>
                <w:lang w:eastAsia="en-GB"/>
              </w:rPr>
              <w:t>Essential Criteria</w:t>
            </w:r>
            <w:r w:rsidRPr="001D4524">
              <w:rPr>
                <w:rFonts w:ascii="Arial" w:eastAsia="Times New Roman" w:hAnsi="Arial" w:cs="Arial"/>
                <w:color w:val="000000"/>
                <w:lang w:val="en-GB" w:eastAsia="en-GB"/>
              </w:rPr>
              <w:t> </w:t>
            </w:r>
          </w:p>
          <w:p w14:paraId="7602EEF1"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F2F2F2"/>
            <w:hideMark/>
          </w:tcPr>
          <w:p w14:paraId="69958211" w14:textId="77777777" w:rsidR="006A1026" w:rsidRPr="001D4524" w:rsidRDefault="006A1026" w:rsidP="00550C3E">
            <w:pPr>
              <w:numPr>
                <w:ilvl w:val="0"/>
                <w:numId w:val="31"/>
              </w:numPr>
              <w:spacing w:after="0" w:line="240" w:lineRule="auto"/>
              <w:ind w:firstLine="0"/>
              <w:textAlignment w:val="baseline"/>
              <w:rPr>
                <w:rFonts w:ascii="Arial" w:eastAsia="Times New Roman" w:hAnsi="Arial" w:cs="Arial"/>
                <w:lang w:val="en-GB" w:eastAsia="en-GB"/>
              </w:rPr>
            </w:pPr>
            <w:r w:rsidRPr="001D4524">
              <w:rPr>
                <w:rFonts w:ascii="Arial" w:eastAsia="Times New Roman" w:hAnsi="Arial" w:cs="Arial"/>
                <w:lang w:eastAsia="en-GB"/>
              </w:rPr>
              <w:t>Must be a registered company under the Zimbabwe laws. </w:t>
            </w:r>
            <w:r w:rsidRPr="001D4524">
              <w:rPr>
                <w:rFonts w:ascii="Arial" w:eastAsia="Times New Roman" w:hAnsi="Arial" w:cs="Arial"/>
                <w:lang w:val="en-GB" w:eastAsia="en-GB"/>
              </w:rPr>
              <w:t> </w:t>
            </w:r>
          </w:p>
          <w:p w14:paraId="27ABC362" w14:textId="437EB48A" w:rsidR="006A1026" w:rsidRPr="009E5DA7" w:rsidRDefault="006A1026" w:rsidP="00550C3E">
            <w:pPr>
              <w:numPr>
                <w:ilvl w:val="0"/>
                <w:numId w:val="32"/>
              </w:numPr>
              <w:spacing w:after="0" w:line="240" w:lineRule="auto"/>
              <w:ind w:firstLine="0"/>
              <w:textAlignment w:val="baseline"/>
              <w:rPr>
                <w:rFonts w:ascii="Arial" w:eastAsia="Times New Roman" w:hAnsi="Arial" w:cs="Arial"/>
                <w:lang w:val="en-GB" w:eastAsia="en-GB"/>
              </w:rPr>
            </w:pPr>
            <w:r w:rsidRPr="001D4524">
              <w:rPr>
                <w:rFonts w:ascii="Arial" w:eastAsia="Times New Roman" w:hAnsi="Arial" w:cs="Arial"/>
                <w:lang w:val="en-ZW" w:eastAsia="en-GB"/>
              </w:rPr>
              <w:t>Must provide at least three (</w:t>
            </w:r>
            <w:r>
              <w:rPr>
                <w:rFonts w:ascii="Arial" w:eastAsia="Times New Roman" w:hAnsi="Arial" w:cs="Arial"/>
                <w:lang w:val="en-ZW" w:eastAsia="en-GB"/>
              </w:rPr>
              <w:t>3</w:t>
            </w:r>
            <w:r w:rsidRPr="001D4524">
              <w:rPr>
                <w:rFonts w:ascii="Arial" w:eastAsia="Times New Roman" w:hAnsi="Arial" w:cs="Arial"/>
                <w:lang w:val="en-ZW" w:eastAsia="en-GB"/>
              </w:rPr>
              <w:t>) traceable (signed and stamped by the company giving reference) references where similar supplies have been done</w:t>
            </w:r>
            <w:r w:rsidR="009E5DA7">
              <w:rPr>
                <w:rFonts w:ascii="Arial" w:eastAsia="Times New Roman" w:hAnsi="Arial" w:cs="Arial"/>
                <w:lang w:val="en-ZW" w:eastAsia="en-GB"/>
              </w:rPr>
              <w:t>.</w:t>
            </w:r>
          </w:p>
          <w:p w14:paraId="6074D868" w14:textId="13CFE1D1" w:rsidR="009E5DA7" w:rsidRPr="009E5DA7" w:rsidRDefault="00DB672D" w:rsidP="009E5DA7">
            <w:pPr>
              <w:pStyle w:val="ListParagraph"/>
              <w:numPr>
                <w:ilvl w:val="0"/>
                <w:numId w:val="32"/>
              </w:numPr>
              <w:rPr>
                <w:rFonts w:ascii="Arial" w:eastAsia="Times New Roman" w:hAnsi="Arial" w:cs="Arial"/>
                <w:lang w:val="en-GB" w:eastAsia="en-GB"/>
              </w:rPr>
            </w:pPr>
            <w:r>
              <w:rPr>
                <w:rFonts w:ascii="Arial" w:eastAsia="Times New Roman" w:hAnsi="Arial" w:cs="Arial"/>
                <w:lang w:val="en-GB" w:eastAsia="en-GB"/>
              </w:rPr>
              <w:lastRenderedPageBreak/>
              <w:t xml:space="preserve">Borehole Spare </w:t>
            </w:r>
            <w:r w:rsidR="00276B11">
              <w:rPr>
                <w:rFonts w:ascii="Arial" w:eastAsia="Times New Roman" w:hAnsi="Arial" w:cs="Arial"/>
                <w:lang w:val="en-GB" w:eastAsia="en-GB"/>
              </w:rPr>
              <w:t xml:space="preserve">Parts </w:t>
            </w:r>
            <w:r w:rsidR="00276B11" w:rsidRPr="009E5DA7">
              <w:rPr>
                <w:rFonts w:ascii="Arial" w:eastAsia="Times New Roman" w:hAnsi="Arial" w:cs="Arial"/>
                <w:lang w:val="en-GB" w:eastAsia="en-GB"/>
              </w:rPr>
              <w:t>must</w:t>
            </w:r>
            <w:r w:rsidR="009E5DA7" w:rsidRPr="009E5DA7">
              <w:rPr>
                <w:rFonts w:ascii="Arial" w:eastAsia="Times New Roman" w:hAnsi="Arial" w:cs="Arial"/>
                <w:lang w:val="en-GB" w:eastAsia="en-GB"/>
              </w:rPr>
              <w:t xml:space="preserve"> meet specification as guided in </w:t>
            </w:r>
            <w:r w:rsidR="009E5DA7" w:rsidRPr="00276B11">
              <w:rPr>
                <w:rFonts w:ascii="Arial" w:eastAsia="Times New Roman" w:hAnsi="Arial" w:cs="Arial"/>
                <w:b/>
                <w:bCs/>
                <w:lang w:val="en-GB" w:eastAsia="en-GB"/>
              </w:rPr>
              <w:t>SAZS881-2013: Bush Pump Zimbabwe Standard</w:t>
            </w:r>
            <w:r w:rsidR="009E5DA7" w:rsidRPr="009E5DA7">
              <w:rPr>
                <w:rFonts w:ascii="Arial" w:eastAsia="Times New Roman" w:hAnsi="Arial" w:cs="Arial"/>
                <w:lang w:val="en-GB" w:eastAsia="en-GB"/>
              </w:rPr>
              <w:t xml:space="preserve"> specifications (Annex 1). A site visit to inspect the components will be conducted by GOAL team</w:t>
            </w:r>
          </w:p>
          <w:p w14:paraId="598A5B62" w14:textId="77777777" w:rsidR="006A1026" w:rsidRPr="001D4524" w:rsidRDefault="006A1026" w:rsidP="00550C3E">
            <w:pPr>
              <w:shd w:val="clear" w:color="auto" w:fill="F2F2F2"/>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NB: Non-compliance with these criteria will lead to the tender being automatically rejected.</w:t>
            </w:r>
            <w:r w:rsidRPr="001D4524">
              <w:rPr>
                <w:rFonts w:ascii="Arial" w:eastAsia="Times New Roman" w:hAnsi="Arial" w:cs="Arial"/>
                <w:lang w:eastAsia="en-GB"/>
              </w:rPr>
              <w:t> </w:t>
            </w:r>
            <w:r w:rsidRPr="001D4524">
              <w:rPr>
                <w:rFonts w:ascii="Arial" w:eastAsia="Times New Roman" w:hAnsi="Arial" w:cs="Arial"/>
                <w:b/>
                <w:bCs/>
                <w:lang w:val="en-GB" w:eastAsia="en-GB"/>
              </w:rPr>
              <w:t>Minimum mandatory requirements of specifications or contract performance. </w:t>
            </w:r>
            <w:r w:rsidRPr="001D4524">
              <w:rPr>
                <w:rFonts w:ascii="Arial" w:eastAsia="Times New Roman" w:hAnsi="Arial" w:cs="Arial"/>
                <w:lang w:val="en-GB" w:eastAsia="en-GB"/>
              </w:rPr>
              <w:t> </w:t>
            </w:r>
          </w:p>
        </w:tc>
      </w:tr>
      <w:tr w:rsidR="006A1026" w:rsidRPr="001D4524" w14:paraId="3DEF318A" w14:textId="77777777" w:rsidTr="009E5DA7">
        <w:trPr>
          <w:trHeight w:val="300"/>
        </w:trPr>
        <w:tc>
          <w:tcPr>
            <w:tcW w:w="1030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405648C"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i/>
                <w:iCs/>
                <w:shd w:val="clear" w:color="auto" w:fill="D9D9D9"/>
                <w:lang w:eastAsia="en-GB"/>
              </w:rPr>
              <w:lastRenderedPageBreak/>
              <w:t>The second stage of the evaluation will involve an assessment of the Tenderer’s personal and legal circumstances, economic and financial standing, to fulfil the obligations of the contract</w:t>
            </w:r>
            <w:r w:rsidRPr="001D4524">
              <w:rPr>
                <w:rFonts w:ascii="Arial" w:eastAsia="Times New Roman" w:hAnsi="Arial" w:cs="Arial"/>
                <w:lang w:val="en-GB" w:eastAsia="en-GB"/>
              </w:rPr>
              <w:t> </w:t>
            </w:r>
          </w:p>
        </w:tc>
      </w:tr>
      <w:tr w:rsidR="006A1026" w:rsidRPr="001D4524" w14:paraId="59D77604"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1C4C5D71"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3</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F2F2F2"/>
            <w:hideMark/>
          </w:tcPr>
          <w:p w14:paraId="38A97784"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Legal, Economic &amp; Financial Criteria</w:t>
            </w:r>
            <w:r w:rsidRPr="001D4524">
              <w:rPr>
                <w:rFonts w:ascii="Arial" w:eastAsia="Times New Roman" w:hAnsi="Arial" w:cs="Arial"/>
                <w:lang w:val="en-GB" w:eastAsia="en-GB"/>
              </w:rPr>
              <w:t> </w:t>
            </w:r>
          </w:p>
          <w:p w14:paraId="585AD706"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F2F2F2"/>
            <w:hideMark/>
          </w:tcPr>
          <w:p w14:paraId="2FF7D361"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In-depth review of financial accounts and other documents submitted; tenderer is judged to have requisite financial stability. </w:t>
            </w:r>
            <w:r w:rsidRPr="001D4524">
              <w:rPr>
                <w:rFonts w:ascii="Arial" w:eastAsia="Times New Roman" w:hAnsi="Arial" w:cs="Arial"/>
                <w:lang w:val="en-GB" w:eastAsia="en-GB"/>
              </w:rPr>
              <w:t> </w:t>
            </w:r>
          </w:p>
          <w:p w14:paraId="0DCF03F5" w14:textId="56119EDA" w:rsidR="006A1026" w:rsidRPr="00CF5946" w:rsidRDefault="006A1026" w:rsidP="00550C3E">
            <w:pPr>
              <w:spacing w:after="0" w:line="240" w:lineRule="auto"/>
              <w:textAlignment w:val="baseline"/>
              <w:rPr>
                <w:rFonts w:ascii="Arial" w:eastAsia="Times New Roman" w:hAnsi="Arial" w:cs="Arial"/>
                <w:lang w:val="en-GB" w:eastAsia="en-GB"/>
              </w:rPr>
            </w:pPr>
            <w:r w:rsidRPr="001D4524">
              <w:rPr>
                <w:rFonts w:ascii="Arial" w:eastAsia="Times New Roman" w:hAnsi="Arial" w:cs="Arial"/>
                <w:lang w:eastAsia="en-GB"/>
              </w:rPr>
              <w:t xml:space="preserve">Tenderers shall therefore submit a </w:t>
            </w:r>
            <w:r w:rsidR="00C73A24">
              <w:rPr>
                <w:rFonts w:ascii="Arial" w:eastAsia="Times New Roman" w:hAnsi="Arial" w:cs="Arial"/>
                <w:lang w:eastAsia="en-GB"/>
              </w:rPr>
              <w:t xml:space="preserve">6 </w:t>
            </w:r>
            <w:r w:rsidRPr="001D4524">
              <w:rPr>
                <w:rFonts w:ascii="Arial" w:eastAsia="Times New Roman" w:hAnsi="Arial" w:cs="Arial"/>
                <w:lang w:eastAsia="en-GB"/>
              </w:rPr>
              <w:t xml:space="preserve">months’ </w:t>
            </w:r>
            <w:r w:rsidR="008B6548">
              <w:rPr>
                <w:rFonts w:ascii="Arial" w:eastAsia="Times New Roman" w:hAnsi="Arial" w:cs="Arial"/>
                <w:lang w:eastAsia="en-GB"/>
              </w:rPr>
              <w:t xml:space="preserve">USD value, </w:t>
            </w:r>
            <w:r w:rsidRPr="001D4524">
              <w:rPr>
                <w:rFonts w:ascii="Arial" w:eastAsia="Times New Roman" w:hAnsi="Arial" w:cs="Arial"/>
                <w:lang w:eastAsia="en-GB"/>
              </w:rPr>
              <w:t xml:space="preserve">bank statement or bank guarantee </w:t>
            </w:r>
            <w:r w:rsidR="008B6548">
              <w:rPr>
                <w:rFonts w:ascii="Arial" w:eastAsia="Times New Roman" w:hAnsi="Arial" w:cs="Arial"/>
                <w:lang w:eastAsia="en-GB"/>
              </w:rPr>
              <w:t>in USD,</w:t>
            </w:r>
            <w:r w:rsidR="000E74C7">
              <w:rPr>
                <w:rFonts w:ascii="Arial" w:eastAsia="Times New Roman" w:hAnsi="Arial" w:cs="Arial"/>
                <w:lang w:eastAsia="en-GB"/>
              </w:rPr>
              <w:t xml:space="preserve"> </w:t>
            </w:r>
            <w:r w:rsidRPr="001D4524">
              <w:rPr>
                <w:rFonts w:ascii="Arial" w:eastAsia="Times New Roman" w:hAnsi="Arial" w:cs="Arial"/>
                <w:lang w:eastAsia="en-GB"/>
              </w:rPr>
              <w:t xml:space="preserve">all </w:t>
            </w:r>
            <w:r w:rsidR="000E74C7">
              <w:rPr>
                <w:rFonts w:ascii="Arial" w:eastAsia="Times New Roman" w:hAnsi="Arial" w:cs="Arial"/>
                <w:lang w:eastAsia="en-GB"/>
              </w:rPr>
              <w:t xml:space="preserve">documents </w:t>
            </w:r>
            <w:r w:rsidRPr="001D4524">
              <w:rPr>
                <w:rFonts w:ascii="Arial" w:eastAsia="Times New Roman" w:hAnsi="Arial" w:cs="Arial"/>
                <w:lang w:eastAsia="en-GB"/>
              </w:rPr>
              <w:t xml:space="preserve">should be signed and stamped by </w:t>
            </w:r>
            <w:r>
              <w:rPr>
                <w:rFonts w:ascii="Arial" w:eastAsia="Times New Roman" w:hAnsi="Arial" w:cs="Arial"/>
                <w:lang w:eastAsia="en-GB"/>
              </w:rPr>
              <w:t>a commercial</w:t>
            </w:r>
            <w:r w:rsidRPr="001D4524">
              <w:rPr>
                <w:rFonts w:ascii="Arial" w:eastAsia="Times New Roman" w:hAnsi="Arial" w:cs="Arial"/>
                <w:lang w:eastAsia="en-GB"/>
              </w:rPr>
              <w:t xml:space="preserve"> bank.</w:t>
            </w:r>
            <w:r>
              <w:rPr>
                <w:rFonts w:ascii="Arial" w:eastAsia="Times New Roman" w:hAnsi="Arial" w:cs="Arial"/>
                <w:lang w:eastAsia="en-GB"/>
              </w:rPr>
              <w:t xml:space="preserve">  </w:t>
            </w:r>
            <w:r w:rsidRPr="001D4524">
              <w:rPr>
                <w:rFonts w:ascii="Arial" w:eastAsia="Times New Roman" w:hAnsi="Arial" w:cs="Arial"/>
                <w:lang w:eastAsia="en-GB"/>
              </w:rPr>
              <w:t>(Verifications shall be made with the banks to determine authenticity of attached documents).</w:t>
            </w:r>
            <w:r w:rsidRPr="001D4524">
              <w:rPr>
                <w:rFonts w:ascii="Arial" w:eastAsia="Times New Roman" w:hAnsi="Arial" w:cs="Arial"/>
                <w:lang w:val="en-GB" w:eastAsia="en-GB"/>
              </w:rPr>
              <w:t> </w:t>
            </w:r>
          </w:p>
        </w:tc>
      </w:tr>
      <w:tr w:rsidR="006A1026" w:rsidRPr="001D4524" w14:paraId="1450BC2E" w14:textId="77777777" w:rsidTr="009E5DA7">
        <w:trPr>
          <w:trHeight w:val="300"/>
        </w:trPr>
        <w:tc>
          <w:tcPr>
            <w:tcW w:w="1030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9D75125"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i/>
                <w:iCs/>
                <w:lang w:eastAsia="en-GB"/>
              </w:rPr>
              <w:t>Each proposal that conforms to the Essential and Qualification Criteria will be evaluated according to the Award Criteria given below by GOAL. </w:t>
            </w:r>
            <w:r w:rsidRPr="001D4524">
              <w:rPr>
                <w:rFonts w:ascii="Arial" w:eastAsia="Times New Roman" w:hAnsi="Arial" w:cs="Arial"/>
                <w:lang w:val="en-GB" w:eastAsia="en-GB"/>
              </w:rPr>
              <w:t> </w:t>
            </w:r>
          </w:p>
        </w:tc>
      </w:tr>
      <w:tr w:rsidR="006A1026" w:rsidRPr="001D4524" w14:paraId="2FA70FBC"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784FEBFA"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4</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F2F2F2"/>
            <w:hideMark/>
          </w:tcPr>
          <w:p w14:paraId="2D1CC9A9"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Award Criteria</w:t>
            </w: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F2F2F2"/>
            <w:hideMark/>
          </w:tcPr>
          <w:p w14:paraId="44712B57"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Tenders will be awarded marks under each of the award criteria listed in this section to determine the most economically advantageous tenders.</w:t>
            </w:r>
            <w:r w:rsidRPr="001D4524">
              <w:rPr>
                <w:rFonts w:ascii="Arial" w:eastAsia="Times New Roman" w:hAnsi="Arial" w:cs="Arial"/>
                <w:lang w:val="en-GB" w:eastAsia="en-GB"/>
              </w:rPr>
              <w:t> </w:t>
            </w:r>
          </w:p>
          <w:p w14:paraId="4498855E" w14:textId="77777777" w:rsidR="006A1026" w:rsidRPr="001D4524" w:rsidRDefault="006A1026" w:rsidP="00550C3E">
            <w:pPr>
              <w:numPr>
                <w:ilvl w:val="0"/>
                <w:numId w:val="34"/>
              </w:numPr>
              <w:spacing w:after="0" w:line="240" w:lineRule="auto"/>
              <w:ind w:left="1440" w:firstLine="0"/>
              <w:textAlignment w:val="baseline"/>
              <w:rPr>
                <w:rFonts w:ascii="Arial" w:eastAsia="Times New Roman" w:hAnsi="Arial" w:cs="Arial"/>
                <w:lang w:val="en-GB" w:eastAsia="en-GB"/>
              </w:rPr>
            </w:pPr>
            <w:r w:rsidRPr="001D4524">
              <w:rPr>
                <w:rFonts w:ascii="Arial" w:eastAsia="Times New Roman" w:hAnsi="Arial" w:cs="Arial"/>
                <w:lang w:eastAsia="en-GB"/>
              </w:rPr>
              <w:t>Financial Offer (80%)</w:t>
            </w:r>
            <w:r w:rsidRPr="001D4524">
              <w:rPr>
                <w:rFonts w:ascii="Arial" w:eastAsia="Times New Roman" w:hAnsi="Arial" w:cs="Arial"/>
                <w:lang w:val="en-GB" w:eastAsia="en-GB"/>
              </w:rPr>
              <w:t> </w:t>
            </w:r>
          </w:p>
          <w:p w14:paraId="2A413C0B" w14:textId="77777777" w:rsidR="006A1026" w:rsidRPr="001D4524" w:rsidRDefault="006A1026" w:rsidP="00550C3E">
            <w:pPr>
              <w:numPr>
                <w:ilvl w:val="0"/>
                <w:numId w:val="35"/>
              </w:numPr>
              <w:spacing w:after="0" w:line="240" w:lineRule="auto"/>
              <w:ind w:left="1440" w:firstLine="0"/>
              <w:textAlignment w:val="baseline"/>
              <w:rPr>
                <w:rFonts w:ascii="Arial" w:eastAsia="Times New Roman" w:hAnsi="Arial" w:cs="Arial"/>
                <w:lang w:val="en-GB" w:eastAsia="en-GB"/>
              </w:rPr>
            </w:pPr>
            <w:r w:rsidRPr="001D4524">
              <w:rPr>
                <w:rFonts w:ascii="Arial" w:eastAsia="Times New Roman" w:hAnsi="Arial" w:cs="Arial"/>
                <w:lang w:eastAsia="en-GB"/>
              </w:rPr>
              <w:t>Lead time (20%)</w:t>
            </w:r>
            <w:r w:rsidRPr="001D4524">
              <w:rPr>
                <w:rFonts w:ascii="Arial" w:eastAsia="Times New Roman" w:hAnsi="Arial" w:cs="Arial"/>
                <w:lang w:val="en-GB" w:eastAsia="en-GB"/>
              </w:rPr>
              <w:t> </w:t>
            </w:r>
          </w:p>
          <w:p w14:paraId="23A9441F"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eastAsia="en-GB"/>
              </w:rPr>
              <w:t>Review of the quality and content of the technical offers further to minimum requirements met will be conducted by the Tender Committee.</w:t>
            </w:r>
            <w:r w:rsidRPr="001D4524">
              <w:rPr>
                <w:rFonts w:ascii="Arial" w:eastAsia="Times New Roman" w:hAnsi="Arial" w:cs="Arial"/>
                <w:lang w:val="en-GB" w:eastAsia="en-GB"/>
              </w:rPr>
              <w:t> </w:t>
            </w:r>
          </w:p>
        </w:tc>
      </w:tr>
      <w:tr w:rsidR="006A1026" w:rsidRPr="001D4524" w14:paraId="2617AB67" w14:textId="77777777" w:rsidTr="009E5DA7">
        <w:trPr>
          <w:trHeight w:val="300"/>
        </w:trPr>
        <w:tc>
          <w:tcPr>
            <w:tcW w:w="1030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7137B29"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val="en-GB" w:eastAsia="en-GB"/>
              </w:rPr>
              <w:t> </w:t>
            </w:r>
          </w:p>
          <w:p w14:paraId="0168A1E6"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lang w:val="en-GB" w:eastAsia="en-GB"/>
              </w:rPr>
              <w:t> </w:t>
            </w:r>
          </w:p>
        </w:tc>
      </w:tr>
      <w:tr w:rsidR="006A1026" w:rsidRPr="001D4524" w14:paraId="4CBF7EFC" w14:textId="77777777" w:rsidTr="009E5DA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D9D9D9"/>
            <w:hideMark/>
          </w:tcPr>
          <w:p w14:paraId="751766C2"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5</w:t>
            </w:r>
            <w:r w:rsidRPr="001D4524">
              <w:rPr>
                <w:rFonts w:ascii="Arial" w:eastAsia="Times New Roman" w:hAnsi="Arial" w:cs="Arial"/>
                <w:lang w:val="en-GB"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F2F2F2"/>
            <w:hideMark/>
          </w:tcPr>
          <w:p w14:paraId="1DCE0BBD" w14:textId="77777777" w:rsidR="006A1026" w:rsidRPr="001D4524" w:rsidRDefault="006A1026" w:rsidP="00550C3E">
            <w:pPr>
              <w:spacing w:after="0" w:line="240" w:lineRule="auto"/>
              <w:textAlignment w:val="baseline"/>
              <w:rPr>
                <w:rFonts w:ascii="Times New Roman" w:eastAsia="Times New Roman" w:hAnsi="Times New Roman" w:cs="Times New Roman"/>
                <w:sz w:val="24"/>
                <w:szCs w:val="24"/>
                <w:lang w:val="en-GB" w:eastAsia="en-GB"/>
              </w:rPr>
            </w:pPr>
            <w:r w:rsidRPr="001D4524">
              <w:rPr>
                <w:rFonts w:ascii="Arial" w:eastAsia="Times New Roman" w:hAnsi="Arial" w:cs="Arial"/>
                <w:b/>
                <w:bCs/>
                <w:lang w:eastAsia="en-GB"/>
              </w:rPr>
              <w:t>Post selection </w:t>
            </w:r>
            <w:r w:rsidRPr="001D4524">
              <w:rPr>
                <w:rFonts w:ascii="Arial" w:eastAsia="Times New Roman" w:hAnsi="Arial" w:cs="Arial"/>
                <w:lang w:val="en-GB" w:eastAsia="en-GB"/>
              </w:rPr>
              <w:t> </w:t>
            </w:r>
          </w:p>
        </w:tc>
        <w:tc>
          <w:tcPr>
            <w:tcW w:w="7335" w:type="dxa"/>
            <w:tcBorders>
              <w:top w:val="single" w:sz="6" w:space="0" w:color="auto"/>
              <w:left w:val="single" w:sz="6" w:space="0" w:color="auto"/>
              <w:bottom w:val="single" w:sz="6" w:space="0" w:color="auto"/>
              <w:right w:val="single" w:sz="6" w:space="0" w:color="auto"/>
            </w:tcBorders>
            <w:shd w:val="clear" w:color="auto" w:fill="F2F2F2"/>
            <w:hideMark/>
          </w:tcPr>
          <w:p w14:paraId="5A76F8BA" w14:textId="77777777" w:rsidR="006A1026" w:rsidRDefault="006A1026" w:rsidP="00550C3E">
            <w:pPr>
              <w:spacing w:after="0" w:line="240" w:lineRule="auto"/>
              <w:textAlignment w:val="baseline"/>
              <w:rPr>
                <w:rFonts w:ascii="Arial" w:eastAsia="Times New Roman" w:hAnsi="Arial" w:cs="Arial"/>
                <w:lang w:val="en-GB" w:eastAsia="en-GB"/>
              </w:rPr>
            </w:pPr>
            <w:r w:rsidRPr="001D4524">
              <w:rPr>
                <w:rFonts w:ascii="Arial" w:eastAsia="Times New Roman" w:hAnsi="Arial" w:cs="Arial"/>
                <w:lang w:eastAsia="en-GB"/>
              </w:rPr>
              <w:t>References and Anti-Terrorist Check (ATCS) checks are found to be clear, and quality is assessed.</w:t>
            </w:r>
            <w:r w:rsidRPr="001D4524">
              <w:rPr>
                <w:rFonts w:ascii="Arial" w:eastAsia="Times New Roman" w:hAnsi="Arial" w:cs="Arial"/>
                <w:lang w:val="en-GB" w:eastAsia="en-GB"/>
              </w:rPr>
              <w:t> </w:t>
            </w:r>
          </w:p>
          <w:p w14:paraId="04A51912" w14:textId="024CE8EA" w:rsidR="000E74C7" w:rsidRPr="005F4B71" w:rsidRDefault="000E74C7" w:rsidP="00550C3E">
            <w:pPr>
              <w:spacing w:after="0" w:line="240" w:lineRule="auto"/>
              <w:textAlignment w:val="baseline"/>
              <w:rPr>
                <w:rFonts w:ascii="Arial" w:eastAsia="Times New Roman" w:hAnsi="Arial" w:cs="Arial"/>
                <w:lang w:val="en-GB" w:eastAsia="en-GB"/>
              </w:rPr>
            </w:pPr>
            <w:r w:rsidRPr="005F4B71">
              <w:rPr>
                <w:rFonts w:ascii="Arial" w:eastAsia="Times New Roman" w:hAnsi="Arial" w:cs="Arial"/>
                <w:lang w:val="en-GB" w:eastAsia="en-GB"/>
              </w:rPr>
              <w:t xml:space="preserve">Supplier </w:t>
            </w:r>
            <w:r w:rsidR="006D2E2E" w:rsidRPr="005F4B71">
              <w:rPr>
                <w:rFonts w:ascii="Arial" w:eastAsia="Times New Roman" w:hAnsi="Arial" w:cs="Arial"/>
                <w:lang w:val="en-GB" w:eastAsia="en-GB"/>
              </w:rPr>
              <w:t xml:space="preserve">premises and product inspection to be done on the </w:t>
            </w:r>
            <w:r w:rsidR="005F4B71" w:rsidRPr="005F4B71">
              <w:rPr>
                <w:rFonts w:ascii="Arial" w:eastAsia="Times New Roman" w:hAnsi="Arial" w:cs="Arial"/>
                <w:lang w:val="en-GB" w:eastAsia="en-GB"/>
              </w:rPr>
              <w:t>final selected supplier(s) before award.</w:t>
            </w:r>
          </w:p>
        </w:tc>
      </w:tr>
    </w:tbl>
    <w:p w14:paraId="69777345" w14:textId="77777777" w:rsidR="006A1026" w:rsidRPr="00B14410" w:rsidRDefault="006A1026" w:rsidP="006A1026"/>
    <w:p w14:paraId="268E0339" w14:textId="77777777" w:rsidR="006A1026" w:rsidRPr="00B84108" w:rsidRDefault="006A1026" w:rsidP="006A1026">
      <w:pPr>
        <w:pStyle w:val="Heading2"/>
        <w:rPr>
          <w:rFonts w:ascii="Arial" w:hAnsi="Arial" w:cs="Arial"/>
        </w:rPr>
      </w:pPr>
      <w:r w:rsidRPr="00B84108">
        <w:rPr>
          <w:rFonts w:ascii="Arial" w:hAnsi="Arial" w:cs="Arial"/>
        </w:rPr>
        <w:t>Tender Evaluation</w:t>
      </w:r>
    </w:p>
    <w:p w14:paraId="311E5D6D" w14:textId="77777777" w:rsidR="006A1026" w:rsidRPr="00B84108" w:rsidRDefault="006A1026" w:rsidP="006A1026">
      <w:pPr>
        <w:rPr>
          <w:rFonts w:ascii="Arial" w:hAnsi="Arial" w:cs="Arial"/>
        </w:rPr>
      </w:pPr>
      <w:r w:rsidRPr="00B84108">
        <w:rPr>
          <w:rFonts w:ascii="Arial" w:hAnsi="Arial" w:cs="Arial"/>
        </w:rPr>
        <w:t>GOAL will convene an evaluation team which may include members of the Finance, Logistics, Programmes, Donor Compliance and Internal Audit and Government stakeholders.</w:t>
      </w:r>
    </w:p>
    <w:p w14:paraId="74F2EF84" w14:textId="77777777" w:rsidR="006A1026" w:rsidRPr="00B84108" w:rsidRDefault="006A1026" w:rsidP="006A1026">
      <w:pPr>
        <w:rPr>
          <w:rFonts w:ascii="Arial" w:hAnsi="Arial" w:cs="Arial"/>
        </w:rPr>
      </w:pPr>
      <w:r w:rsidRPr="00B84108">
        <w:rPr>
          <w:rFonts w:ascii="Arial" w:hAnsi="Arial" w:cs="Arial"/>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26DBA1C0" w14:textId="77777777" w:rsidR="006A1026" w:rsidRDefault="006A1026" w:rsidP="006A1026">
      <w:pPr>
        <w:pStyle w:val="Heading2"/>
        <w:rPr>
          <w:rFonts w:ascii="Arial" w:hAnsi="Arial" w:cs="Arial"/>
        </w:rPr>
      </w:pPr>
      <w:bookmarkStart w:id="21" w:name="_Toc118102667"/>
      <w:bookmarkStart w:id="22" w:name="_Toc118102843"/>
      <w:bookmarkStart w:id="23" w:name="_Toc231810399"/>
      <w:bookmarkStart w:id="24" w:name="_Toc466022951"/>
      <w:r w:rsidRPr="00B84108">
        <w:rPr>
          <w:rFonts w:ascii="Arial" w:hAnsi="Arial" w:cs="Arial"/>
        </w:rPr>
        <w:t>Award Criteria</w:t>
      </w:r>
      <w:bookmarkEnd w:id="21"/>
      <w:bookmarkEnd w:id="22"/>
      <w:bookmarkEnd w:id="23"/>
      <w:bookmarkEnd w:id="24"/>
    </w:p>
    <w:p w14:paraId="52D913E6" w14:textId="77777777" w:rsidR="006A1026" w:rsidRDefault="006A1026" w:rsidP="006A1026"/>
    <w:p w14:paraId="6CDD2D87" w14:textId="77777777" w:rsidR="006A1026" w:rsidRPr="00B409AF" w:rsidRDefault="006A1026" w:rsidP="006A1026">
      <w:pPr>
        <w:rPr>
          <w:b/>
          <w:bCs/>
          <w:sz w:val="24"/>
          <w:szCs w:val="24"/>
        </w:rPr>
      </w:pPr>
      <w:r w:rsidRPr="00B409AF">
        <w:rPr>
          <w:b/>
          <w:bCs/>
          <w:sz w:val="24"/>
          <w:szCs w:val="24"/>
        </w:rPr>
        <w:t>FINANCIAL OFFER</w:t>
      </w:r>
    </w:p>
    <w:p w14:paraId="7C287F1D" w14:textId="38CCDB38" w:rsidR="006A1026" w:rsidRPr="00B84108" w:rsidRDefault="006A1026" w:rsidP="006A1026">
      <w:pPr>
        <w:rPr>
          <w:rFonts w:ascii="Arial" w:hAnsi="Arial" w:cs="Arial"/>
        </w:rPr>
      </w:pPr>
      <w:r w:rsidRPr="00B84108">
        <w:rPr>
          <w:rFonts w:ascii="Arial" w:hAnsi="Arial" w:cs="Arial"/>
        </w:rPr>
        <w:t>This is the total cost of delivery of the</w:t>
      </w:r>
      <w:r w:rsidR="001A0080">
        <w:rPr>
          <w:rFonts w:ascii="Arial" w:hAnsi="Arial" w:cs="Arial"/>
        </w:rPr>
        <w:t xml:space="preserve"> Borehole Spare Parts </w:t>
      </w:r>
      <w:r w:rsidRPr="00B84108">
        <w:rPr>
          <w:rFonts w:ascii="Arial" w:hAnsi="Arial" w:cs="Arial"/>
        </w:rPr>
        <w:t xml:space="preserve">in </w:t>
      </w:r>
      <w:r w:rsidR="003E19B7">
        <w:rPr>
          <w:rFonts w:ascii="Arial" w:hAnsi="Arial" w:cs="Arial"/>
        </w:rPr>
        <w:t>Plumtree</w:t>
      </w:r>
    </w:p>
    <w:p w14:paraId="38A16B1B" w14:textId="77777777" w:rsidR="006A1026" w:rsidRPr="00B84108" w:rsidRDefault="006A1026" w:rsidP="006A1026">
      <w:pPr>
        <w:rPr>
          <w:rFonts w:ascii="Arial" w:hAnsi="Arial" w:cs="Arial"/>
        </w:rPr>
      </w:pPr>
      <w:r w:rsidRPr="00B84108">
        <w:rPr>
          <w:rFonts w:ascii="Arial" w:hAnsi="Arial" w:cs="Arial"/>
        </w:rPr>
        <w:t xml:space="preserve">All prices must be in USD ($) and a comprehensive and clear breakdown of prices must be shown as part of the financial offer – any transport fees, taxes, customs charges, component parts, packing fees etc. must be shown separately. </w:t>
      </w:r>
    </w:p>
    <w:p w14:paraId="2396B01F" w14:textId="77777777" w:rsidR="006A1026" w:rsidRPr="00B84108" w:rsidRDefault="006A1026" w:rsidP="006A1026">
      <w:pPr>
        <w:rPr>
          <w:rFonts w:ascii="Arial" w:hAnsi="Arial" w:cs="Arial"/>
        </w:rPr>
      </w:pPr>
      <w:r w:rsidRPr="00B84108">
        <w:rPr>
          <w:rFonts w:ascii="Arial" w:hAnsi="Arial" w:cs="Arial"/>
        </w:rPr>
        <w:lastRenderedPageBreak/>
        <w:t xml:space="preserve">Prices offered will be evaluated on full cost basis (including all fees and taxes). </w:t>
      </w:r>
    </w:p>
    <w:p w14:paraId="66EF4969" w14:textId="77777777" w:rsidR="006A1026" w:rsidRPr="00B84108" w:rsidRDefault="006A1026" w:rsidP="006A1026">
      <w:pPr>
        <w:rPr>
          <w:rFonts w:ascii="Arial" w:hAnsi="Arial" w:cs="Arial"/>
        </w:rPr>
      </w:pPr>
      <w:r w:rsidRPr="00B84108">
        <w:rPr>
          <w:rFonts w:ascii="Arial" w:hAnsi="Arial" w:cs="Arial"/>
        </w:rPr>
        <w:t>Marks for cost will be awarded on the inverse proportion principle (shown below):</w:t>
      </w:r>
    </w:p>
    <w:p w14:paraId="04E02B2C" w14:textId="77777777" w:rsidR="006A1026" w:rsidRDefault="006A1026" w:rsidP="006A1026">
      <w:pPr>
        <w:rPr>
          <w:rFonts w:ascii="Arial" w:hAnsi="Arial" w:cs="Arial"/>
          <w:b/>
        </w:rPr>
      </w:pPr>
    </w:p>
    <w:p w14:paraId="26E4EB49" w14:textId="77777777" w:rsidR="006A1026" w:rsidRPr="00B84108" w:rsidRDefault="006A1026" w:rsidP="006A1026">
      <w:pPr>
        <w:rPr>
          <w:rFonts w:ascii="Arial" w:hAnsi="Arial" w:cs="Arial"/>
          <w:b/>
        </w:rPr>
      </w:pPr>
      <w:proofErr w:type="spellStart"/>
      <w:r w:rsidRPr="00B84108">
        <w:rPr>
          <w:rFonts w:ascii="Arial" w:hAnsi="Arial" w:cs="Arial"/>
          <w:b/>
        </w:rPr>
        <w:t>Score</w:t>
      </w:r>
      <w:r w:rsidRPr="00B84108">
        <w:rPr>
          <w:rFonts w:ascii="Arial" w:hAnsi="Arial" w:cs="Arial"/>
          <w:b/>
          <w:sz w:val="18"/>
          <w:vertAlign w:val="superscript"/>
        </w:rPr>
        <w:t>vendor</w:t>
      </w:r>
      <w:proofErr w:type="spellEnd"/>
      <w:r w:rsidRPr="00B84108">
        <w:rPr>
          <w:rFonts w:ascii="Arial" w:hAnsi="Arial" w:cs="Arial"/>
          <w:b/>
        </w:rPr>
        <w:t xml:space="preserve"> = 80 x (</w:t>
      </w:r>
      <w:proofErr w:type="spellStart"/>
      <w:r w:rsidRPr="00B84108">
        <w:rPr>
          <w:rFonts w:ascii="Arial" w:hAnsi="Arial" w:cs="Arial"/>
          <w:b/>
        </w:rPr>
        <w:t>price</w:t>
      </w:r>
      <w:r w:rsidRPr="00B84108">
        <w:rPr>
          <w:rFonts w:ascii="Arial" w:hAnsi="Arial" w:cs="Arial"/>
          <w:b/>
          <w:sz w:val="18"/>
          <w:vertAlign w:val="superscript"/>
        </w:rPr>
        <w:t>min</w:t>
      </w:r>
      <w:proofErr w:type="spellEnd"/>
      <w:r w:rsidRPr="00B84108">
        <w:rPr>
          <w:rFonts w:ascii="Arial" w:hAnsi="Arial" w:cs="Arial"/>
          <w:b/>
        </w:rPr>
        <w:t xml:space="preserve"> / </w:t>
      </w:r>
      <w:proofErr w:type="spellStart"/>
      <w:r w:rsidRPr="00B84108">
        <w:rPr>
          <w:rFonts w:ascii="Arial" w:hAnsi="Arial" w:cs="Arial"/>
          <w:b/>
        </w:rPr>
        <w:t>price</w:t>
      </w:r>
      <w:r w:rsidRPr="00B84108">
        <w:rPr>
          <w:rFonts w:ascii="Arial" w:hAnsi="Arial" w:cs="Arial"/>
          <w:b/>
          <w:sz w:val="18"/>
          <w:vertAlign w:val="superscript"/>
        </w:rPr>
        <w:t>vendor</w:t>
      </w:r>
      <w:proofErr w:type="spellEnd"/>
      <w:r w:rsidRPr="00B84108">
        <w:rPr>
          <w:rFonts w:ascii="Arial" w:hAnsi="Arial" w:cs="Arial"/>
          <w:b/>
        </w:rPr>
        <w:t>)</w:t>
      </w:r>
    </w:p>
    <w:p w14:paraId="3723211E" w14:textId="77777777" w:rsidR="006A1026" w:rsidRPr="00B84108" w:rsidRDefault="006A1026" w:rsidP="006A1026">
      <w:pPr>
        <w:pStyle w:val="paragraph"/>
        <w:spacing w:before="0" w:beforeAutospacing="0" w:after="0" w:afterAutospacing="0"/>
        <w:jc w:val="both"/>
        <w:textAlignment w:val="baseline"/>
        <w:rPr>
          <w:rStyle w:val="normaltextrun"/>
          <w:rFonts w:ascii="Arial" w:eastAsiaTheme="majorEastAsia" w:hAnsi="Arial" w:cs="Arial"/>
          <w:b/>
          <w:bCs/>
          <w:sz w:val="22"/>
          <w:szCs w:val="22"/>
          <w:lang w:val="en-IE"/>
        </w:rPr>
      </w:pPr>
      <w:r w:rsidRPr="00B84108">
        <w:rPr>
          <w:rStyle w:val="normaltextrun"/>
          <w:rFonts w:ascii="Arial" w:eastAsiaTheme="majorEastAsia" w:hAnsi="Arial" w:cs="Arial"/>
          <w:b/>
          <w:bCs/>
          <w:sz w:val="22"/>
          <w:szCs w:val="22"/>
          <w:lang w:val="en-IE"/>
        </w:rPr>
        <w:t xml:space="preserve">Summary of Award Criteria </w:t>
      </w:r>
    </w:p>
    <w:tbl>
      <w:tblPr>
        <w:tblW w:w="101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3523"/>
      </w:tblGrid>
      <w:tr w:rsidR="006A1026" w:rsidRPr="00B84108" w14:paraId="6A108C37" w14:textId="77777777" w:rsidTr="00550C3E">
        <w:trPr>
          <w:cantSplit/>
          <w:trHeight w:val="295"/>
          <w:jc w:val="center"/>
        </w:trPr>
        <w:tc>
          <w:tcPr>
            <w:tcW w:w="900" w:type="dxa"/>
            <w:tcBorders>
              <w:top w:val="double" w:sz="6" w:space="0" w:color="auto"/>
              <w:left w:val="double" w:sz="6" w:space="0" w:color="auto"/>
              <w:bottom w:val="nil"/>
            </w:tcBorders>
            <w:shd w:val="pct20" w:color="auto" w:fill="auto"/>
          </w:tcPr>
          <w:p w14:paraId="59BA4E51" w14:textId="77777777" w:rsidR="006A1026" w:rsidRPr="00B84108" w:rsidRDefault="006A1026" w:rsidP="00550C3E">
            <w:pPr>
              <w:keepNext/>
              <w:keepLines/>
              <w:tabs>
                <w:tab w:val="left" w:pos="-142"/>
                <w:tab w:val="num" w:pos="720"/>
              </w:tabs>
              <w:spacing w:before="100" w:beforeAutospacing="1" w:after="120"/>
              <w:jc w:val="both"/>
              <w:rPr>
                <w:rFonts w:ascii="Arial" w:hAnsi="Arial" w:cs="Arial"/>
                <w:b/>
              </w:rPr>
            </w:pPr>
            <w:r w:rsidRPr="00B84108">
              <w:rPr>
                <w:rFonts w:ascii="Arial" w:hAnsi="Arial" w:cs="Arial"/>
                <w:b/>
              </w:rPr>
              <w:t>No</w:t>
            </w:r>
          </w:p>
        </w:tc>
        <w:tc>
          <w:tcPr>
            <w:tcW w:w="5760" w:type="dxa"/>
            <w:tcBorders>
              <w:top w:val="double" w:sz="6" w:space="0" w:color="auto"/>
              <w:bottom w:val="nil"/>
            </w:tcBorders>
            <w:shd w:val="pct20" w:color="auto" w:fill="auto"/>
          </w:tcPr>
          <w:p w14:paraId="5B5B7222" w14:textId="77777777" w:rsidR="006A1026" w:rsidRPr="00B84108" w:rsidRDefault="006A1026" w:rsidP="00550C3E">
            <w:pPr>
              <w:keepNext/>
              <w:keepLines/>
              <w:tabs>
                <w:tab w:val="left" w:pos="-142"/>
              </w:tabs>
              <w:spacing w:before="100" w:beforeAutospacing="1" w:after="120"/>
              <w:jc w:val="center"/>
              <w:rPr>
                <w:rFonts w:ascii="Arial" w:hAnsi="Arial" w:cs="Arial"/>
                <w:b/>
              </w:rPr>
            </w:pPr>
            <w:r w:rsidRPr="00B84108">
              <w:rPr>
                <w:rFonts w:ascii="Arial" w:hAnsi="Arial" w:cs="Arial"/>
                <w:b/>
              </w:rPr>
              <w:t>Qualitative award criteria</w:t>
            </w:r>
          </w:p>
        </w:tc>
        <w:tc>
          <w:tcPr>
            <w:tcW w:w="3523" w:type="dxa"/>
            <w:tcBorders>
              <w:top w:val="double" w:sz="6" w:space="0" w:color="auto"/>
              <w:bottom w:val="nil"/>
              <w:right w:val="double" w:sz="6" w:space="0" w:color="auto"/>
            </w:tcBorders>
            <w:shd w:val="pct20" w:color="auto" w:fill="auto"/>
          </w:tcPr>
          <w:p w14:paraId="5E367417" w14:textId="77777777" w:rsidR="006A1026" w:rsidRPr="00B84108" w:rsidRDefault="006A1026" w:rsidP="00550C3E">
            <w:pPr>
              <w:keepNext/>
              <w:keepLines/>
              <w:tabs>
                <w:tab w:val="left" w:pos="-142"/>
              </w:tabs>
              <w:spacing w:before="100" w:beforeAutospacing="1" w:after="120"/>
              <w:ind w:left="36"/>
              <w:jc w:val="center"/>
              <w:rPr>
                <w:rFonts w:ascii="Arial" w:hAnsi="Arial" w:cs="Arial"/>
                <w:b/>
              </w:rPr>
            </w:pPr>
            <w:r w:rsidRPr="00B84108">
              <w:rPr>
                <w:rFonts w:ascii="Arial" w:hAnsi="Arial" w:cs="Arial"/>
                <w:b/>
              </w:rPr>
              <w:t>Weighting (maximum points)</w:t>
            </w:r>
          </w:p>
        </w:tc>
      </w:tr>
      <w:tr w:rsidR="006A1026" w:rsidRPr="00B84108" w14:paraId="531EA986" w14:textId="77777777" w:rsidTr="00550C3E">
        <w:trPr>
          <w:cantSplit/>
          <w:trHeight w:val="302"/>
          <w:jc w:val="center"/>
        </w:trPr>
        <w:tc>
          <w:tcPr>
            <w:tcW w:w="900" w:type="dxa"/>
            <w:tcBorders>
              <w:left w:val="double" w:sz="6" w:space="0" w:color="auto"/>
            </w:tcBorders>
          </w:tcPr>
          <w:p w14:paraId="17E00F79" w14:textId="77777777" w:rsidR="006A1026" w:rsidRPr="00B84108" w:rsidRDefault="006A1026" w:rsidP="00550C3E">
            <w:pPr>
              <w:keepNext/>
              <w:keepLines/>
              <w:tabs>
                <w:tab w:val="left" w:pos="-142"/>
                <w:tab w:val="num" w:pos="720"/>
              </w:tabs>
              <w:spacing w:before="100" w:beforeAutospacing="1" w:after="120"/>
              <w:jc w:val="both"/>
              <w:rPr>
                <w:rFonts w:ascii="Arial" w:hAnsi="Arial" w:cs="Arial"/>
              </w:rPr>
            </w:pPr>
            <w:r w:rsidRPr="00B84108">
              <w:rPr>
                <w:rFonts w:ascii="Arial" w:hAnsi="Arial" w:cs="Arial"/>
              </w:rPr>
              <w:t>1.</w:t>
            </w:r>
          </w:p>
        </w:tc>
        <w:tc>
          <w:tcPr>
            <w:tcW w:w="5760" w:type="dxa"/>
          </w:tcPr>
          <w:p w14:paraId="09BE413E" w14:textId="77777777" w:rsidR="006A1026" w:rsidRPr="00B84108" w:rsidRDefault="006A1026" w:rsidP="00550C3E">
            <w:pPr>
              <w:jc w:val="both"/>
              <w:rPr>
                <w:rFonts w:ascii="Arial" w:hAnsi="Arial" w:cs="Arial"/>
              </w:rPr>
            </w:pPr>
            <w:r w:rsidRPr="00B84108">
              <w:rPr>
                <w:rFonts w:ascii="Arial" w:hAnsi="Arial" w:cs="Arial"/>
              </w:rPr>
              <w:t xml:space="preserve">Price </w:t>
            </w:r>
          </w:p>
        </w:tc>
        <w:tc>
          <w:tcPr>
            <w:tcW w:w="3523" w:type="dxa"/>
            <w:tcBorders>
              <w:right w:val="double" w:sz="6" w:space="0" w:color="auto"/>
            </w:tcBorders>
          </w:tcPr>
          <w:p w14:paraId="62D9A869" w14:textId="77777777" w:rsidR="006A1026" w:rsidRPr="00B84108" w:rsidRDefault="006A1026" w:rsidP="00550C3E">
            <w:pPr>
              <w:keepNext/>
              <w:keepLines/>
              <w:tabs>
                <w:tab w:val="left" w:pos="-142"/>
              </w:tabs>
              <w:spacing w:before="100" w:beforeAutospacing="1" w:after="120"/>
              <w:ind w:left="36"/>
              <w:jc w:val="center"/>
              <w:rPr>
                <w:rFonts w:ascii="Arial" w:hAnsi="Arial" w:cs="Arial"/>
              </w:rPr>
            </w:pPr>
            <w:r w:rsidRPr="00B84108">
              <w:rPr>
                <w:rFonts w:ascii="Arial" w:hAnsi="Arial" w:cs="Arial"/>
              </w:rPr>
              <w:t>80</w:t>
            </w:r>
          </w:p>
        </w:tc>
      </w:tr>
      <w:tr w:rsidR="006A1026" w:rsidRPr="00B84108" w14:paraId="28253C42" w14:textId="77777777" w:rsidTr="00550C3E">
        <w:trPr>
          <w:cantSplit/>
          <w:trHeight w:val="267"/>
          <w:jc w:val="center"/>
        </w:trPr>
        <w:tc>
          <w:tcPr>
            <w:tcW w:w="900" w:type="dxa"/>
            <w:tcBorders>
              <w:left w:val="double" w:sz="6" w:space="0" w:color="auto"/>
            </w:tcBorders>
          </w:tcPr>
          <w:p w14:paraId="5A5A4A4D" w14:textId="77777777" w:rsidR="006A1026" w:rsidRPr="00B84108" w:rsidRDefault="006A1026" w:rsidP="00550C3E">
            <w:pPr>
              <w:keepNext/>
              <w:keepLines/>
              <w:tabs>
                <w:tab w:val="left" w:pos="-142"/>
                <w:tab w:val="num" w:pos="720"/>
              </w:tabs>
              <w:spacing w:before="100" w:beforeAutospacing="1" w:after="120"/>
              <w:jc w:val="both"/>
              <w:rPr>
                <w:rFonts w:ascii="Arial" w:hAnsi="Arial" w:cs="Arial"/>
              </w:rPr>
            </w:pPr>
            <w:r w:rsidRPr="00B84108">
              <w:rPr>
                <w:rFonts w:ascii="Arial" w:hAnsi="Arial" w:cs="Arial"/>
              </w:rPr>
              <w:t>2.</w:t>
            </w:r>
          </w:p>
        </w:tc>
        <w:tc>
          <w:tcPr>
            <w:tcW w:w="5760" w:type="dxa"/>
          </w:tcPr>
          <w:p w14:paraId="54E156E5" w14:textId="77777777" w:rsidR="006A1026" w:rsidRPr="00B84108" w:rsidRDefault="006A1026" w:rsidP="00550C3E">
            <w:pPr>
              <w:keepNext/>
              <w:keepLines/>
              <w:spacing w:before="100" w:beforeAutospacing="1" w:after="120"/>
              <w:jc w:val="both"/>
              <w:rPr>
                <w:rFonts w:ascii="Arial" w:hAnsi="Arial" w:cs="Arial"/>
              </w:rPr>
            </w:pPr>
            <w:r w:rsidRPr="00B84108">
              <w:rPr>
                <w:rFonts w:ascii="Arial" w:hAnsi="Arial" w:cs="Arial"/>
              </w:rPr>
              <w:t xml:space="preserve">Leadtime </w:t>
            </w:r>
          </w:p>
        </w:tc>
        <w:tc>
          <w:tcPr>
            <w:tcW w:w="3523" w:type="dxa"/>
            <w:tcBorders>
              <w:right w:val="double" w:sz="6" w:space="0" w:color="auto"/>
            </w:tcBorders>
          </w:tcPr>
          <w:p w14:paraId="63CF70BF" w14:textId="77777777" w:rsidR="006A1026" w:rsidRPr="00B84108" w:rsidRDefault="006A1026" w:rsidP="00550C3E">
            <w:pPr>
              <w:keepNext/>
              <w:keepLines/>
              <w:tabs>
                <w:tab w:val="left" w:pos="-142"/>
              </w:tabs>
              <w:spacing w:before="100" w:beforeAutospacing="1" w:after="120"/>
              <w:ind w:left="36"/>
              <w:jc w:val="center"/>
              <w:rPr>
                <w:rFonts w:ascii="Arial" w:hAnsi="Arial" w:cs="Arial"/>
              </w:rPr>
            </w:pPr>
            <w:r w:rsidRPr="00B84108">
              <w:rPr>
                <w:rFonts w:ascii="Arial" w:hAnsi="Arial" w:cs="Arial"/>
              </w:rPr>
              <w:t>20</w:t>
            </w:r>
          </w:p>
        </w:tc>
      </w:tr>
      <w:tr w:rsidR="006A1026" w:rsidRPr="00B84108" w14:paraId="2216FCC7" w14:textId="77777777" w:rsidTr="00550C3E">
        <w:trPr>
          <w:cantSplit/>
          <w:jc w:val="center"/>
        </w:trPr>
        <w:tc>
          <w:tcPr>
            <w:tcW w:w="900" w:type="dxa"/>
            <w:tcBorders>
              <w:top w:val="double" w:sz="6" w:space="0" w:color="auto"/>
              <w:left w:val="double" w:sz="6" w:space="0" w:color="auto"/>
              <w:bottom w:val="double" w:sz="6" w:space="0" w:color="auto"/>
              <w:right w:val="nil"/>
            </w:tcBorders>
          </w:tcPr>
          <w:p w14:paraId="378586E5" w14:textId="77777777" w:rsidR="006A1026" w:rsidRPr="00B84108" w:rsidRDefault="006A1026" w:rsidP="00550C3E">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94CDA5" w14:textId="77777777" w:rsidR="006A1026" w:rsidRPr="00B84108" w:rsidRDefault="006A1026" w:rsidP="00550C3E">
            <w:pPr>
              <w:keepNext/>
              <w:keepLines/>
              <w:tabs>
                <w:tab w:val="left" w:pos="-142"/>
                <w:tab w:val="num" w:pos="720"/>
              </w:tabs>
              <w:spacing w:before="100" w:beforeAutospacing="1" w:after="120"/>
              <w:jc w:val="both"/>
              <w:rPr>
                <w:rFonts w:ascii="Arial" w:hAnsi="Arial" w:cs="Arial"/>
                <w:b/>
              </w:rPr>
            </w:pPr>
            <w:r w:rsidRPr="00B84108">
              <w:rPr>
                <w:rFonts w:ascii="Arial" w:hAnsi="Arial" w:cs="Arial"/>
                <w:b/>
              </w:rPr>
              <w:t>Total number of points</w:t>
            </w:r>
          </w:p>
        </w:tc>
        <w:tc>
          <w:tcPr>
            <w:tcW w:w="3523" w:type="dxa"/>
            <w:tcBorders>
              <w:top w:val="double" w:sz="6" w:space="0" w:color="auto"/>
              <w:left w:val="nil"/>
              <w:bottom w:val="double" w:sz="6" w:space="0" w:color="auto"/>
              <w:right w:val="double" w:sz="6" w:space="0" w:color="auto"/>
            </w:tcBorders>
          </w:tcPr>
          <w:p w14:paraId="1FA1ED3D" w14:textId="77777777" w:rsidR="006A1026" w:rsidRPr="00B84108" w:rsidRDefault="006A1026" w:rsidP="00550C3E">
            <w:pPr>
              <w:keepNext/>
              <w:keepLines/>
              <w:tabs>
                <w:tab w:val="left" w:pos="-142"/>
              </w:tabs>
              <w:spacing w:before="100" w:beforeAutospacing="1" w:after="120"/>
              <w:ind w:left="36"/>
              <w:jc w:val="center"/>
              <w:rPr>
                <w:rFonts w:ascii="Arial" w:hAnsi="Arial" w:cs="Arial"/>
                <w:b/>
              </w:rPr>
            </w:pPr>
            <w:r w:rsidRPr="00B84108">
              <w:rPr>
                <w:rFonts w:ascii="Arial" w:hAnsi="Arial" w:cs="Arial"/>
                <w:b/>
              </w:rPr>
              <w:t>100</w:t>
            </w:r>
          </w:p>
        </w:tc>
      </w:tr>
    </w:tbl>
    <w:p w14:paraId="66EC19EF" w14:textId="77777777" w:rsidR="006A1026" w:rsidRPr="00B84108" w:rsidRDefault="006A1026" w:rsidP="006A1026">
      <w:pPr>
        <w:pStyle w:val="Heading1"/>
        <w:keepNext w:val="0"/>
        <w:rPr>
          <w:rFonts w:ascii="Arial" w:hAnsi="Arial" w:cs="Arial"/>
        </w:rPr>
      </w:pPr>
      <w:r w:rsidRPr="00B84108">
        <w:rPr>
          <w:rFonts w:ascii="Arial" w:hAnsi="Arial" w:cs="Arial"/>
        </w:rPr>
        <w:t>Response Format</w:t>
      </w:r>
    </w:p>
    <w:p w14:paraId="0AABD625" w14:textId="77777777" w:rsidR="006A1026" w:rsidRPr="00B84108" w:rsidRDefault="006A1026" w:rsidP="006A1026">
      <w:pPr>
        <w:pStyle w:val="Heading2"/>
        <w:keepNext w:val="0"/>
        <w:rPr>
          <w:rFonts w:ascii="Arial" w:hAnsi="Arial" w:cs="Arial"/>
        </w:rPr>
      </w:pPr>
      <w:bookmarkStart w:id="25" w:name="_Toc115690190"/>
      <w:bookmarkStart w:id="26" w:name="_Toc115693452"/>
      <w:bookmarkStart w:id="27" w:name="_Toc115694784"/>
      <w:bookmarkStart w:id="28" w:name="_Toc118102670"/>
      <w:bookmarkStart w:id="29" w:name="_Toc118102846"/>
      <w:bookmarkStart w:id="30" w:name="_Toc231810402"/>
      <w:bookmarkStart w:id="31" w:name="_Toc466022953"/>
      <w:r w:rsidRPr="00B84108">
        <w:rPr>
          <w:rFonts w:ascii="Arial" w:hAnsi="Arial" w:cs="Arial"/>
        </w:rPr>
        <w:t>Introduction</w:t>
      </w:r>
      <w:bookmarkEnd w:id="25"/>
      <w:bookmarkEnd w:id="26"/>
      <w:bookmarkEnd w:id="27"/>
      <w:bookmarkEnd w:id="28"/>
      <w:bookmarkEnd w:id="29"/>
      <w:bookmarkEnd w:id="30"/>
      <w:bookmarkEnd w:id="31"/>
    </w:p>
    <w:p w14:paraId="7D4307A1" w14:textId="77777777" w:rsidR="006A1026" w:rsidRPr="00B84108" w:rsidRDefault="006A1026" w:rsidP="006A1026">
      <w:pPr>
        <w:rPr>
          <w:rFonts w:ascii="Arial" w:hAnsi="Arial" w:cs="Arial"/>
        </w:rPr>
      </w:pPr>
      <w:r w:rsidRPr="00B84108">
        <w:rPr>
          <w:rFonts w:ascii="Arial" w:hAnsi="Arial" w:cs="Arial"/>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0F88A28D" w14:textId="77777777" w:rsidR="006A1026" w:rsidRPr="00B84108" w:rsidRDefault="006A1026" w:rsidP="006A1026">
      <w:pPr>
        <w:rPr>
          <w:rFonts w:ascii="Arial" w:hAnsi="Arial" w:cs="Arial"/>
        </w:rPr>
      </w:pPr>
      <w:r w:rsidRPr="00B84108">
        <w:rPr>
          <w:rFonts w:ascii="Arial" w:hAnsi="Arial" w:cs="Arial"/>
        </w:rPr>
        <w:t>By responding to this ITT, each Tenderer is required to accept the terms and conditions of this ITT and to acknowledge and confirm their acceptance by returning a signed copy with its response.  Should a Tenderer not comply with these requirements, GOAL may, at their sole discretion, reject the response.</w:t>
      </w:r>
    </w:p>
    <w:p w14:paraId="07D0C6D4" w14:textId="77777777" w:rsidR="006A1026" w:rsidRPr="00B84108" w:rsidRDefault="006A1026" w:rsidP="006A1026">
      <w:pPr>
        <w:rPr>
          <w:rFonts w:ascii="Arial" w:hAnsi="Arial" w:cs="Arial"/>
        </w:rPr>
      </w:pPr>
      <w:r w:rsidRPr="00B84108">
        <w:rPr>
          <w:rFonts w:ascii="Arial" w:hAnsi="Arial" w:cs="Arial"/>
        </w:rPr>
        <w:t>If the Tenderer wishes to supplement their Response to any section of the ITT specifications with a reference to further supporting material, this reference must be clearly identified, including section and page number.</w:t>
      </w:r>
    </w:p>
    <w:p w14:paraId="6F68710E" w14:textId="77777777" w:rsidR="006A1026" w:rsidRPr="00B84108" w:rsidRDefault="006A1026" w:rsidP="006A1026">
      <w:pPr>
        <w:pStyle w:val="Heading2"/>
        <w:keepNext w:val="0"/>
        <w:rPr>
          <w:rFonts w:ascii="Arial" w:hAnsi="Arial" w:cs="Arial"/>
        </w:rPr>
      </w:pPr>
      <w:bookmarkStart w:id="32" w:name="_Toc466022956"/>
      <w:bookmarkStart w:id="33" w:name="_Toc466022957"/>
      <w:bookmarkEnd w:id="32"/>
      <w:bookmarkEnd w:id="33"/>
      <w:r w:rsidRPr="00B84108">
        <w:rPr>
          <w:rFonts w:ascii="Arial" w:hAnsi="Arial" w:cs="Arial"/>
        </w:rPr>
        <w:t>Submission Checklist</w:t>
      </w:r>
    </w:p>
    <w:tbl>
      <w:tblPr>
        <w:tblW w:w="10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5540"/>
        <w:gridCol w:w="2883"/>
        <w:gridCol w:w="974"/>
      </w:tblGrid>
      <w:tr w:rsidR="006A1026" w:rsidRPr="00C73AED" w14:paraId="4229F8CE" w14:textId="77777777" w:rsidTr="00550C3E">
        <w:trPr>
          <w:trHeight w:val="510"/>
        </w:trPr>
        <w:tc>
          <w:tcPr>
            <w:tcW w:w="781"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14C60F37"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b/>
                <w:bCs/>
                <w:sz w:val="20"/>
                <w:szCs w:val="20"/>
                <w:lang w:eastAsia="en-ZW"/>
              </w:rPr>
              <w:t>Line</w:t>
            </w:r>
            <w:r w:rsidRPr="00C73AED">
              <w:rPr>
                <w:rFonts w:ascii="Arial" w:eastAsia="Times New Roman" w:hAnsi="Arial" w:cs="Arial"/>
                <w:sz w:val="20"/>
                <w:szCs w:val="20"/>
                <w:lang w:val="en-ZW" w:eastAsia="en-ZW"/>
              </w:rPr>
              <w:t> </w:t>
            </w:r>
          </w:p>
          <w:p w14:paraId="0D425E77"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c>
          <w:tcPr>
            <w:tcW w:w="5540" w:type="dxa"/>
            <w:vMerge w:val="restart"/>
            <w:tcBorders>
              <w:top w:val="single" w:sz="6" w:space="0" w:color="auto"/>
              <w:left w:val="nil"/>
              <w:bottom w:val="single" w:sz="6" w:space="0" w:color="auto"/>
              <w:right w:val="single" w:sz="6" w:space="0" w:color="auto"/>
            </w:tcBorders>
            <w:shd w:val="clear" w:color="auto" w:fill="D9D9D9"/>
            <w:hideMark/>
          </w:tcPr>
          <w:p w14:paraId="462EB886"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b/>
                <w:bCs/>
                <w:sz w:val="20"/>
                <w:szCs w:val="20"/>
                <w:lang w:eastAsia="en-ZW"/>
              </w:rPr>
              <w:t>Item</w:t>
            </w:r>
            <w:r w:rsidRPr="00C73AED">
              <w:rPr>
                <w:rFonts w:ascii="Arial" w:eastAsia="Times New Roman" w:hAnsi="Arial" w:cs="Arial"/>
                <w:sz w:val="20"/>
                <w:szCs w:val="20"/>
                <w:lang w:val="en-ZW" w:eastAsia="en-ZW"/>
              </w:rPr>
              <w:t> </w:t>
            </w:r>
          </w:p>
          <w:p w14:paraId="0969B67D"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c>
          <w:tcPr>
            <w:tcW w:w="2883" w:type="dxa"/>
            <w:tcBorders>
              <w:top w:val="single" w:sz="6" w:space="0" w:color="auto"/>
              <w:left w:val="nil"/>
              <w:bottom w:val="single" w:sz="6" w:space="0" w:color="auto"/>
              <w:right w:val="single" w:sz="6" w:space="0" w:color="auto"/>
            </w:tcBorders>
            <w:shd w:val="clear" w:color="auto" w:fill="D9D9D9"/>
            <w:hideMark/>
          </w:tcPr>
          <w:p w14:paraId="378A89AA"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How to submit </w:t>
            </w:r>
            <w:r w:rsidRPr="00C73AED">
              <w:rPr>
                <w:rFonts w:ascii="Arial" w:eastAsia="Times New Roman" w:hAnsi="Arial" w:cs="Arial"/>
                <w:sz w:val="20"/>
                <w:szCs w:val="20"/>
                <w:lang w:val="en-ZW" w:eastAsia="en-ZW"/>
              </w:rPr>
              <w:t> </w:t>
            </w:r>
          </w:p>
        </w:tc>
        <w:tc>
          <w:tcPr>
            <w:tcW w:w="974" w:type="dxa"/>
            <w:tcBorders>
              <w:top w:val="single" w:sz="6" w:space="0" w:color="auto"/>
              <w:left w:val="nil"/>
              <w:bottom w:val="single" w:sz="6" w:space="0" w:color="auto"/>
              <w:right w:val="single" w:sz="6" w:space="0" w:color="auto"/>
            </w:tcBorders>
            <w:shd w:val="clear" w:color="auto" w:fill="D9D9D9"/>
            <w:hideMark/>
          </w:tcPr>
          <w:p w14:paraId="58D017B2"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b/>
                <w:bCs/>
                <w:sz w:val="20"/>
                <w:szCs w:val="20"/>
                <w:lang w:eastAsia="en-ZW"/>
              </w:rPr>
              <w:t>Tick attached </w:t>
            </w:r>
            <w:r w:rsidRPr="00C73AED">
              <w:rPr>
                <w:rFonts w:ascii="Arial" w:eastAsia="Times New Roman" w:hAnsi="Arial" w:cs="Arial"/>
                <w:sz w:val="20"/>
                <w:szCs w:val="20"/>
                <w:lang w:val="en-ZW" w:eastAsia="en-ZW"/>
              </w:rPr>
              <w:t> </w:t>
            </w:r>
          </w:p>
        </w:tc>
      </w:tr>
      <w:tr w:rsidR="006A1026" w:rsidRPr="00C73AED" w14:paraId="5AA89D34" w14:textId="77777777" w:rsidTr="00550C3E">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3ADB50" w14:textId="77777777" w:rsidR="006A1026" w:rsidRPr="00C73AED" w:rsidRDefault="006A1026" w:rsidP="00550C3E">
            <w:pPr>
              <w:spacing w:after="0" w:line="240" w:lineRule="auto"/>
              <w:rPr>
                <w:rFonts w:ascii="Arial" w:eastAsia="Times New Roman" w:hAnsi="Arial" w:cs="Arial"/>
                <w:sz w:val="18"/>
                <w:szCs w:val="18"/>
                <w:lang w:val="en-ZW" w:eastAsia="en-ZW"/>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FFC7C27" w14:textId="77777777" w:rsidR="006A1026" w:rsidRPr="00C73AED" w:rsidRDefault="006A1026" w:rsidP="00550C3E">
            <w:pPr>
              <w:spacing w:after="0" w:line="240" w:lineRule="auto"/>
              <w:rPr>
                <w:rFonts w:ascii="Arial" w:eastAsia="Times New Roman" w:hAnsi="Arial" w:cs="Arial"/>
                <w:sz w:val="18"/>
                <w:szCs w:val="18"/>
                <w:lang w:val="en-ZW" w:eastAsia="en-ZW"/>
              </w:rPr>
            </w:pPr>
          </w:p>
        </w:tc>
        <w:tc>
          <w:tcPr>
            <w:tcW w:w="2883" w:type="dxa"/>
            <w:tcBorders>
              <w:top w:val="nil"/>
              <w:left w:val="nil"/>
              <w:bottom w:val="single" w:sz="6" w:space="0" w:color="auto"/>
              <w:right w:val="single" w:sz="6" w:space="0" w:color="auto"/>
            </w:tcBorders>
            <w:shd w:val="clear" w:color="auto" w:fill="D9D9D9"/>
            <w:hideMark/>
          </w:tcPr>
          <w:p w14:paraId="4433DA2E"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Physical submission</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D9D9D9"/>
            <w:hideMark/>
          </w:tcPr>
          <w:p w14:paraId="1445F3DA"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76EC1CCF" w14:textId="77777777" w:rsidTr="00550C3E">
        <w:trPr>
          <w:trHeight w:val="495"/>
        </w:trPr>
        <w:tc>
          <w:tcPr>
            <w:tcW w:w="781" w:type="dxa"/>
            <w:tcBorders>
              <w:top w:val="nil"/>
              <w:left w:val="single" w:sz="6" w:space="0" w:color="auto"/>
              <w:bottom w:val="single" w:sz="6" w:space="0" w:color="auto"/>
              <w:right w:val="single" w:sz="6" w:space="0" w:color="auto"/>
            </w:tcBorders>
            <w:shd w:val="clear" w:color="auto" w:fill="D9D9D9"/>
            <w:hideMark/>
          </w:tcPr>
          <w:p w14:paraId="11A3B7C6" w14:textId="77777777" w:rsidR="006A1026" w:rsidRPr="00C73AED" w:rsidRDefault="006A1026" w:rsidP="00550C3E">
            <w:pPr>
              <w:numPr>
                <w:ilvl w:val="0"/>
                <w:numId w:val="13"/>
              </w:numPr>
              <w:spacing w:after="0" w:line="240" w:lineRule="auto"/>
              <w:ind w:left="360"/>
              <w:jc w:val="center"/>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50CDDF46"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This checklist</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04FB710D"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Tick and submit. </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3D2CB36C"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258738B1" w14:textId="77777777" w:rsidTr="00550C3E">
        <w:trPr>
          <w:trHeight w:val="525"/>
        </w:trPr>
        <w:tc>
          <w:tcPr>
            <w:tcW w:w="781" w:type="dxa"/>
            <w:tcBorders>
              <w:top w:val="nil"/>
              <w:left w:val="single" w:sz="6" w:space="0" w:color="auto"/>
              <w:bottom w:val="single" w:sz="6" w:space="0" w:color="auto"/>
              <w:right w:val="single" w:sz="6" w:space="0" w:color="auto"/>
            </w:tcBorders>
            <w:shd w:val="clear" w:color="auto" w:fill="D9D9D9"/>
            <w:hideMark/>
          </w:tcPr>
          <w:p w14:paraId="5B1A2496" w14:textId="77777777" w:rsidR="006A1026" w:rsidRPr="00C73AED" w:rsidRDefault="006A1026" w:rsidP="00550C3E">
            <w:pPr>
              <w:numPr>
                <w:ilvl w:val="0"/>
                <w:numId w:val="14"/>
              </w:numPr>
              <w:spacing w:after="0" w:line="240" w:lineRule="auto"/>
              <w:ind w:left="360"/>
              <w:jc w:val="center"/>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14FA8435"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Company Details (Appendix 1)</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69AEA670"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Complete, sign, stamp and submit. </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6C3417F0"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5F1906AC" w14:textId="77777777" w:rsidTr="00550C3E">
        <w:trPr>
          <w:trHeight w:val="555"/>
        </w:trPr>
        <w:tc>
          <w:tcPr>
            <w:tcW w:w="781" w:type="dxa"/>
            <w:tcBorders>
              <w:top w:val="nil"/>
              <w:left w:val="single" w:sz="6" w:space="0" w:color="auto"/>
              <w:bottom w:val="single" w:sz="6" w:space="0" w:color="auto"/>
              <w:right w:val="single" w:sz="6" w:space="0" w:color="auto"/>
            </w:tcBorders>
            <w:shd w:val="clear" w:color="auto" w:fill="D9D9D9"/>
            <w:hideMark/>
          </w:tcPr>
          <w:p w14:paraId="4F96A45C" w14:textId="77777777" w:rsidR="006A1026" w:rsidRPr="00C73AED" w:rsidRDefault="006A1026" w:rsidP="00550C3E">
            <w:pPr>
              <w:numPr>
                <w:ilvl w:val="0"/>
                <w:numId w:val="15"/>
              </w:numPr>
              <w:spacing w:after="0" w:line="240" w:lineRule="auto"/>
              <w:ind w:left="360"/>
              <w:jc w:val="center"/>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612C30E4"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b/>
                <w:bCs/>
                <w:sz w:val="20"/>
                <w:szCs w:val="20"/>
                <w:lang w:eastAsia="en-ZW"/>
              </w:rPr>
              <w:t>Financial Offer</w:t>
            </w:r>
            <w:r w:rsidRPr="00C73AED">
              <w:rPr>
                <w:rFonts w:ascii="Arial" w:eastAsia="Times New Roman" w:hAnsi="Arial" w:cs="Arial"/>
                <w:sz w:val="20"/>
                <w:szCs w:val="20"/>
                <w:lang w:eastAsia="en-ZW"/>
              </w:rPr>
              <w:t> (Appendix 2)</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775C8200"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Complete, sign, stamp and submit (in separate email) </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32F43EC6"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36AB33FB" w14:textId="77777777" w:rsidTr="00550C3E">
        <w:trPr>
          <w:trHeight w:val="555"/>
        </w:trPr>
        <w:tc>
          <w:tcPr>
            <w:tcW w:w="781" w:type="dxa"/>
            <w:tcBorders>
              <w:top w:val="nil"/>
              <w:left w:val="single" w:sz="6" w:space="0" w:color="auto"/>
              <w:bottom w:val="single" w:sz="6" w:space="0" w:color="auto"/>
              <w:right w:val="single" w:sz="6" w:space="0" w:color="auto"/>
            </w:tcBorders>
            <w:shd w:val="clear" w:color="auto" w:fill="D9D9D9"/>
          </w:tcPr>
          <w:p w14:paraId="5E21DF08" w14:textId="77777777" w:rsidR="006A1026" w:rsidRPr="00C73AED" w:rsidRDefault="006A1026" w:rsidP="00550C3E">
            <w:pPr>
              <w:numPr>
                <w:ilvl w:val="0"/>
                <w:numId w:val="15"/>
              </w:numPr>
              <w:spacing w:after="0" w:line="240" w:lineRule="auto"/>
              <w:ind w:left="360"/>
              <w:jc w:val="center"/>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tcPr>
          <w:p w14:paraId="54761AFC" w14:textId="77777777" w:rsidR="006A1026" w:rsidRPr="00C73AED" w:rsidRDefault="006A1026" w:rsidP="00550C3E">
            <w:pPr>
              <w:spacing w:after="0" w:line="240" w:lineRule="auto"/>
              <w:textAlignment w:val="baseline"/>
              <w:rPr>
                <w:rFonts w:ascii="Arial" w:eastAsia="Times New Roman" w:hAnsi="Arial" w:cs="Arial"/>
                <w:sz w:val="20"/>
                <w:szCs w:val="20"/>
                <w:lang w:eastAsia="en-ZW"/>
              </w:rPr>
            </w:pPr>
            <w:r w:rsidRPr="00C73AED">
              <w:rPr>
                <w:rFonts w:ascii="Arial" w:eastAsia="Times New Roman" w:hAnsi="Arial" w:cs="Arial"/>
                <w:b/>
                <w:bCs/>
                <w:sz w:val="20"/>
                <w:szCs w:val="20"/>
                <w:lang w:eastAsia="en-ZW"/>
              </w:rPr>
              <w:t xml:space="preserve">Lead time </w:t>
            </w:r>
            <w:r w:rsidRPr="00C73AED">
              <w:rPr>
                <w:rFonts w:ascii="Arial" w:eastAsia="Times New Roman" w:hAnsi="Arial" w:cs="Arial"/>
                <w:sz w:val="20"/>
                <w:szCs w:val="20"/>
                <w:lang w:eastAsia="en-ZW"/>
              </w:rPr>
              <w:t>(Appendix 3)</w:t>
            </w:r>
          </w:p>
        </w:tc>
        <w:tc>
          <w:tcPr>
            <w:tcW w:w="2883" w:type="dxa"/>
            <w:tcBorders>
              <w:top w:val="nil"/>
              <w:left w:val="nil"/>
              <w:bottom w:val="single" w:sz="6" w:space="0" w:color="auto"/>
              <w:right w:val="single" w:sz="6" w:space="0" w:color="auto"/>
            </w:tcBorders>
            <w:shd w:val="clear" w:color="auto" w:fill="F2F2F2"/>
          </w:tcPr>
          <w:p w14:paraId="51F610A9"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Complete, sign, stamp and submit </w:t>
            </w:r>
            <w:r w:rsidRPr="00C73AED">
              <w:rPr>
                <w:rFonts w:ascii="Arial" w:eastAsia="Times New Roman" w:hAnsi="Arial" w:cs="Arial"/>
                <w:sz w:val="20"/>
                <w:szCs w:val="20"/>
                <w:lang w:val="en-ZW" w:eastAsia="en-ZW"/>
              </w:rPr>
              <w:t> </w:t>
            </w:r>
          </w:p>
          <w:p w14:paraId="67E9F870" w14:textId="77777777" w:rsidR="006A1026" w:rsidRPr="00C73AED" w:rsidRDefault="006A1026" w:rsidP="00550C3E">
            <w:pPr>
              <w:spacing w:after="0" w:line="240" w:lineRule="auto"/>
              <w:textAlignment w:val="baseline"/>
              <w:rPr>
                <w:rFonts w:ascii="Arial" w:eastAsia="Times New Roman" w:hAnsi="Arial" w:cs="Arial"/>
                <w:sz w:val="20"/>
                <w:szCs w:val="20"/>
                <w:lang w:eastAsia="en-ZW"/>
              </w:rPr>
            </w:pPr>
          </w:p>
        </w:tc>
        <w:tc>
          <w:tcPr>
            <w:tcW w:w="974" w:type="dxa"/>
            <w:tcBorders>
              <w:top w:val="nil"/>
              <w:left w:val="nil"/>
              <w:bottom w:val="single" w:sz="6" w:space="0" w:color="auto"/>
              <w:right w:val="single" w:sz="6" w:space="0" w:color="auto"/>
            </w:tcBorders>
            <w:shd w:val="clear" w:color="auto" w:fill="auto"/>
          </w:tcPr>
          <w:p w14:paraId="15ECC0C0" w14:textId="77777777" w:rsidR="006A1026" w:rsidRPr="00C73AED" w:rsidRDefault="006A1026" w:rsidP="00550C3E">
            <w:pPr>
              <w:spacing w:after="0" w:line="240" w:lineRule="auto"/>
              <w:textAlignment w:val="baseline"/>
              <w:rPr>
                <w:rFonts w:ascii="Arial" w:eastAsia="Times New Roman" w:hAnsi="Arial" w:cs="Arial"/>
                <w:sz w:val="20"/>
                <w:szCs w:val="20"/>
                <w:lang w:val="en-ZW" w:eastAsia="en-ZW"/>
              </w:rPr>
            </w:pPr>
          </w:p>
        </w:tc>
      </w:tr>
      <w:tr w:rsidR="006A1026" w:rsidRPr="00C73AED" w14:paraId="6C803418" w14:textId="77777777" w:rsidTr="00550C3E">
        <w:trPr>
          <w:trHeight w:val="435"/>
        </w:trPr>
        <w:tc>
          <w:tcPr>
            <w:tcW w:w="781" w:type="dxa"/>
            <w:tcBorders>
              <w:top w:val="nil"/>
              <w:left w:val="single" w:sz="6" w:space="0" w:color="auto"/>
              <w:bottom w:val="single" w:sz="6" w:space="0" w:color="auto"/>
              <w:right w:val="single" w:sz="6" w:space="0" w:color="auto"/>
            </w:tcBorders>
            <w:shd w:val="clear" w:color="auto" w:fill="D9D9D9"/>
            <w:hideMark/>
          </w:tcPr>
          <w:p w14:paraId="60F600CB" w14:textId="77777777" w:rsidR="006A1026" w:rsidRPr="004D11F7" w:rsidRDefault="006A1026" w:rsidP="00550C3E">
            <w:pPr>
              <w:pStyle w:val="ListParagraph"/>
              <w:numPr>
                <w:ilvl w:val="0"/>
                <w:numId w:val="15"/>
              </w:numPr>
              <w:spacing w:after="0" w:line="240" w:lineRule="auto"/>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58895911"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GOAL Terms and Conditions (Appendix 4)</w:t>
            </w:r>
            <w:r w:rsidRPr="00C73AED">
              <w:rPr>
                <w:rFonts w:ascii="Arial" w:eastAsia="Times New Roman" w:hAnsi="Arial" w:cs="Arial"/>
                <w:sz w:val="20"/>
                <w:szCs w:val="20"/>
                <w:lang w:val="en-ZW" w:eastAsia="en-ZW"/>
              </w:rPr>
              <w:t> </w:t>
            </w:r>
          </w:p>
          <w:p w14:paraId="282ABB8B"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p>
        </w:tc>
        <w:tc>
          <w:tcPr>
            <w:tcW w:w="2883" w:type="dxa"/>
            <w:tcBorders>
              <w:top w:val="nil"/>
              <w:left w:val="nil"/>
              <w:bottom w:val="single" w:sz="6" w:space="0" w:color="auto"/>
              <w:right w:val="single" w:sz="6" w:space="0" w:color="auto"/>
            </w:tcBorders>
            <w:shd w:val="clear" w:color="auto" w:fill="F2F2F2"/>
            <w:hideMark/>
          </w:tcPr>
          <w:p w14:paraId="0A697939"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Sign, stamp and submit.</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0B5C3C41"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703CAAED" w14:textId="77777777" w:rsidTr="00550C3E">
        <w:trPr>
          <w:trHeight w:val="435"/>
        </w:trPr>
        <w:tc>
          <w:tcPr>
            <w:tcW w:w="781" w:type="dxa"/>
            <w:tcBorders>
              <w:top w:val="nil"/>
              <w:left w:val="single" w:sz="6" w:space="0" w:color="auto"/>
              <w:bottom w:val="single" w:sz="6" w:space="0" w:color="auto"/>
              <w:right w:val="single" w:sz="6" w:space="0" w:color="auto"/>
            </w:tcBorders>
            <w:shd w:val="clear" w:color="auto" w:fill="D9D9D9"/>
          </w:tcPr>
          <w:p w14:paraId="0D5B7C8D" w14:textId="77777777" w:rsidR="006A1026" w:rsidRPr="004D11F7" w:rsidRDefault="006A1026" w:rsidP="00550C3E">
            <w:pPr>
              <w:pStyle w:val="ListParagraph"/>
              <w:numPr>
                <w:ilvl w:val="0"/>
                <w:numId w:val="15"/>
              </w:numPr>
              <w:spacing w:after="0" w:line="240" w:lineRule="auto"/>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tcPr>
          <w:p w14:paraId="09C5DC35" w14:textId="77777777" w:rsidR="006A1026" w:rsidRPr="00C73AED" w:rsidRDefault="006A1026" w:rsidP="00550C3E">
            <w:pPr>
              <w:spacing w:after="0" w:line="240" w:lineRule="auto"/>
              <w:textAlignment w:val="baseline"/>
              <w:rPr>
                <w:rFonts w:ascii="Arial" w:eastAsia="Times New Roman" w:hAnsi="Arial" w:cs="Arial"/>
                <w:sz w:val="20"/>
                <w:szCs w:val="20"/>
                <w:lang w:eastAsia="en-ZW"/>
              </w:rPr>
            </w:pPr>
            <w:r w:rsidRPr="00C73AED">
              <w:rPr>
                <w:rFonts w:ascii="Arial" w:eastAsia="Times New Roman" w:hAnsi="Arial" w:cs="Arial"/>
                <w:sz w:val="20"/>
                <w:szCs w:val="20"/>
                <w:lang w:eastAsia="en-ZW"/>
              </w:rPr>
              <w:t xml:space="preserve"> GOAL Supplier Code of Conduct (Appendix 5)</w:t>
            </w:r>
          </w:p>
        </w:tc>
        <w:tc>
          <w:tcPr>
            <w:tcW w:w="2883" w:type="dxa"/>
            <w:tcBorders>
              <w:top w:val="nil"/>
              <w:left w:val="nil"/>
              <w:bottom w:val="single" w:sz="6" w:space="0" w:color="auto"/>
              <w:right w:val="single" w:sz="6" w:space="0" w:color="auto"/>
            </w:tcBorders>
            <w:shd w:val="clear" w:color="auto" w:fill="F2F2F2"/>
          </w:tcPr>
          <w:p w14:paraId="069D8C76" w14:textId="77777777" w:rsidR="006A1026" w:rsidRPr="00C73AED" w:rsidRDefault="006A1026" w:rsidP="00550C3E">
            <w:pPr>
              <w:spacing w:after="0" w:line="240" w:lineRule="auto"/>
              <w:textAlignment w:val="baseline"/>
              <w:rPr>
                <w:rFonts w:ascii="Arial" w:eastAsia="Times New Roman" w:hAnsi="Arial" w:cs="Arial"/>
                <w:sz w:val="20"/>
                <w:szCs w:val="20"/>
                <w:lang w:eastAsia="en-ZW"/>
              </w:rPr>
            </w:pPr>
            <w:r w:rsidRPr="00C73AED">
              <w:rPr>
                <w:rFonts w:ascii="Arial" w:eastAsia="Times New Roman" w:hAnsi="Arial" w:cs="Arial"/>
                <w:sz w:val="20"/>
                <w:szCs w:val="20"/>
                <w:lang w:eastAsia="en-ZW"/>
              </w:rPr>
              <w:t xml:space="preserve">Sign, stamp and submit </w:t>
            </w:r>
          </w:p>
        </w:tc>
        <w:tc>
          <w:tcPr>
            <w:tcW w:w="974" w:type="dxa"/>
            <w:tcBorders>
              <w:top w:val="nil"/>
              <w:left w:val="nil"/>
              <w:bottom w:val="single" w:sz="6" w:space="0" w:color="auto"/>
              <w:right w:val="single" w:sz="6" w:space="0" w:color="auto"/>
            </w:tcBorders>
            <w:shd w:val="clear" w:color="auto" w:fill="auto"/>
          </w:tcPr>
          <w:p w14:paraId="65224EFA" w14:textId="77777777" w:rsidR="006A1026" w:rsidRPr="00C73AED" w:rsidRDefault="006A1026" w:rsidP="00550C3E">
            <w:pPr>
              <w:spacing w:after="0" w:line="240" w:lineRule="auto"/>
              <w:textAlignment w:val="baseline"/>
              <w:rPr>
                <w:rFonts w:ascii="Arial" w:eastAsia="Times New Roman" w:hAnsi="Arial" w:cs="Arial"/>
                <w:sz w:val="20"/>
                <w:szCs w:val="20"/>
                <w:lang w:val="en-ZW" w:eastAsia="en-ZW"/>
              </w:rPr>
            </w:pPr>
          </w:p>
        </w:tc>
      </w:tr>
      <w:tr w:rsidR="006A1026" w:rsidRPr="00C73AED" w14:paraId="10E1165C" w14:textId="77777777" w:rsidTr="00550C3E">
        <w:trPr>
          <w:trHeight w:val="1097"/>
        </w:trPr>
        <w:tc>
          <w:tcPr>
            <w:tcW w:w="781" w:type="dxa"/>
            <w:tcBorders>
              <w:top w:val="nil"/>
              <w:left w:val="single" w:sz="6" w:space="0" w:color="auto"/>
              <w:bottom w:val="single" w:sz="6" w:space="0" w:color="auto"/>
              <w:right w:val="single" w:sz="6" w:space="0" w:color="auto"/>
            </w:tcBorders>
            <w:shd w:val="clear" w:color="auto" w:fill="D9D9D9"/>
            <w:hideMark/>
          </w:tcPr>
          <w:p w14:paraId="62764BB1" w14:textId="77777777" w:rsidR="006A1026" w:rsidRPr="004D11F7" w:rsidRDefault="006A1026" w:rsidP="00550C3E">
            <w:pPr>
              <w:pStyle w:val="ListParagraph"/>
              <w:numPr>
                <w:ilvl w:val="0"/>
                <w:numId w:val="15"/>
              </w:numPr>
              <w:spacing w:after="0" w:line="240" w:lineRule="auto"/>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6F42C068"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GB" w:eastAsia="en-ZW"/>
              </w:rPr>
              <w:t>Company Registration Documents – includes the following</w:t>
            </w:r>
            <w:r w:rsidRPr="00C73AED">
              <w:rPr>
                <w:rFonts w:ascii="Arial" w:eastAsia="Times New Roman" w:hAnsi="Arial" w:cs="Arial"/>
                <w:sz w:val="20"/>
                <w:szCs w:val="20"/>
                <w:lang w:val="en-ZW" w:eastAsia="en-ZW"/>
              </w:rPr>
              <w:t> </w:t>
            </w:r>
          </w:p>
          <w:p w14:paraId="6EDC4054" w14:textId="77777777" w:rsidR="006A1026" w:rsidRPr="00C73AED" w:rsidRDefault="006A1026" w:rsidP="00550C3E">
            <w:pPr>
              <w:numPr>
                <w:ilvl w:val="0"/>
                <w:numId w:val="16"/>
              </w:numPr>
              <w:spacing w:after="0" w:line="240" w:lineRule="auto"/>
              <w:ind w:left="360"/>
              <w:textAlignment w:val="baseline"/>
              <w:rPr>
                <w:rFonts w:ascii="Arial" w:eastAsia="Times New Roman" w:hAnsi="Arial" w:cs="Arial"/>
                <w:sz w:val="20"/>
                <w:szCs w:val="20"/>
                <w:lang w:val="en-ZW" w:eastAsia="en-ZW"/>
              </w:rPr>
            </w:pPr>
            <w:r w:rsidRPr="00C73AED">
              <w:rPr>
                <w:rFonts w:ascii="Arial" w:eastAsia="Times New Roman" w:hAnsi="Arial" w:cs="Arial"/>
                <w:sz w:val="20"/>
                <w:szCs w:val="20"/>
                <w:lang w:val="en-GB" w:eastAsia="en-ZW"/>
              </w:rPr>
              <w:t>Certification of incorporation</w:t>
            </w:r>
            <w:r w:rsidRPr="00C73AED">
              <w:rPr>
                <w:rFonts w:ascii="Arial" w:eastAsia="Times New Roman" w:hAnsi="Arial" w:cs="Arial"/>
                <w:sz w:val="20"/>
                <w:szCs w:val="20"/>
                <w:lang w:val="en-ZW" w:eastAsia="en-ZW"/>
              </w:rPr>
              <w:t> </w:t>
            </w:r>
          </w:p>
          <w:p w14:paraId="129CBBBF" w14:textId="77777777" w:rsidR="006A1026" w:rsidRPr="00C73AED" w:rsidRDefault="006A1026" w:rsidP="00550C3E">
            <w:pPr>
              <w:numPr>
                <w:ilvl w:val="0"/>
                <w:numId w:val="16"/>
              </w:numPr>
              <w:spacing w:after="0" w:line="240" w:lineRule="auto"/>
              <w:ind w:left="360"/>
              <w:textAlignment w:val="baseline"/>
              <w:rPr>
                <w:rFonts w:ascii="Arial" w:eastAsia="Times New Roman" w:hAnsi="Arial" w:cs="Arial"/>
                <w:sz w:val="20"/>
                <w:szCs w:val="20"/>
                <w:lang w:val="en-ZW" w:eastAsia="en-ZW"/>
              </w:rPr>
            </w:pPr>
            <w:r w:rsidRPr="00C73AED">
              <w:rPr>
                <w:rFonts w:ascii="Arial" w:eastAsia="Times New Roman" w:hAnsi="Arial" w:cs="Arial"/>
                <w:sz w:val="20"/>
                <w:szCs w:val="20"/>
                <w:lang w:val="en-GB" w:eastAsia="en-ZW"/>
              </w:rPr>
              <w:t>CR14 and CR6</w:t>
            </w:r>
            <w:r w:rsidRPr="00C73AED">
              <w:rPr>
                <w:rFonts w:ascii="Arial" w:eastAsia="Times New Roman" w:hAnsi="Arial" w:cs="Arial"/>
                <w:sz w:val="20"/>
                <w:szCs w:val="20"/>
                <w:lang w:val="en-ZW" w:eastAsia="en-ZW"/>
              </w:rPr>
              <w:t> </w:t>
            </w:r>
          </w:p>
          <w:p w14:paraId="21DB5126" w14:textId="77777777" w:rsidR="006A1026" w:rsidRPr="00C73AED" w:rsidRDefault="006A1026" w:rsidP="00550C3E">
            <w:pPr>
              <w:numPr>
                <w:ilvl w:val="0"/>
                <w:numId w:val="16"/>
              </w:numPr>
              <w:spacing w:after="0" w:line="240" w:lineRule="auto"/>
              <w:ind w:left="360"/>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GB" w:eastAsia="en-ZW"/>
              </w:rPr>
              <w:t>Valid tax clearance certificates</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75C4F292"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Stamp and submit</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1F9ACE17"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6A1026" w:rsidRPr="00C73AED" w14:paraId="13C40A14" w14:textId="77777777" w:rsidTr="00550C3E">
        <w:trPr>
          <w:trHeight w:val="405"/>
        </w:trPr>
        <w:tc>
          <w:tcPr>
            <w:tcW w:w="781" w:type="dxa"/>
            <w:tcBorders>
              <w:top w:val="nil"/>
              <w:left w:val="single" w:sz="6" w:space="0" w:color="auto"/>
              <w:bottom w:val="single" w:sz="6" w:space="0" w:color="auto"/>
              <w:right w:val="single" w:sz="6" w:space="0" w:color="auto"/>
            </w:tcBorders>
            <w:shd w:val="clear" w:color="auto" w:fill="D9D9D9"/>
            <w:hideMark/>
          </w:tcPr>
          <w:p w14:paraId="26237E45" w14:textId="77777777" w:rsidR="006A1026" w:rsidRPr="004D11F7" w:rsidRDefault="006A1026" w:rsidP="00550C3E">
            <w:pPr>
              <w:pStyle w:val="ListParagraph"/>
              <w:numPr>
                <w:ilvl w:val="0"/>
                <w:numId w:val="15"/>
              </w:numPr>
              <w:spacing w:after="0" w:line="240" w:lineRule="auto"/>
              <w:textAlignment w:val="baseline"/>
              <w:rPr>
                <w:rFonts w:ascii="Arial" w:eastAsia="Times New Roman" w:hAnsi="Arial" w:cs="Arial"/>
                <w:sz w:val="20"/>
                <w:szCs w:val="20"/>
                <w:lang w:val="en-ZW" w:eastAsia="en-ZW"/>
              </w:rPr>
            </w:pPr>
          </w:p>
        </w:tc>
        <w:tc>
          <w:tcPr>
            <w:tcW w:w="5540" w:type="dxa"/>
            <w:tcBorders>
              <w:top w:val="nil"/>
              <w:left w:val="nil"/>
              <w:bottom w:val="single" w:sz="6" w:space="0" w:color="auto"/>
              <w:right w:val="single" w:sz="6" w:space="0" w:color="auto"/>
            </w:tcBorders>
            <w:shd w:val="clear" w:color="auto" w:fill="F2F2F2"/>
            <w:hideMark/>
          </w:tcPr>
          <w:p w14:paraId="3AAFF568"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Any licenses and certificates that may support you</w:t>
            </w:r>
            <w:r w:rsidRPr="00B84108">
              <w:rPr>
                <w:rFonts w:ascii="Arial" w:eastAsia="Times New Roman" w:hAnsi="Arial" w:cs="Arial"/>
                <w:sz w:val="20"/>
                <w:szCs w:val="20"/>
                <w:lang w:eastAsia="en-ZW"/>
              </w:rPr>
              <w:t>r</w:t>
            </w:r>
            <w:r w:rsidRPr="00C73AED">
              <w:rPr>
                <w:rFonts w:ascii="Arial" w:eastAsia="Times New Roman" w:hAnsi="Arial" w:cs="Arial"/>
                <w:sz w:val="20"/>
                <w:szCs w:val="20"/>
                <w:lang w:eastAsia="en-ZW"/>
              </w:rPr>
              <w:t xml:space="preserve"> tender  </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0B66768B"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Stamp and submit</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74DE6B37"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r w:rsidR="00DE57FC" w:rsidRPr="00C73AED" w14:paraId="16BD8DF9" w14:textId="77777777" w:rsidTr="00550C3E">
        <w:trPr>
          <w:trHeight w:val="405"/>
        </w:trPr>
        <w:tc>
          <w:tcPr>
            <w:tcW w:w="781" w:type="dxa"/>
            <w:tcBorders>
              <w:top w:val="nil"/>
              <w:left w:val="single" w:sz="6" w:space="0" w:color="auto"/>
              <w:bottom w:val="single" w:sz="6" w:space="0" w:color="auto"/>
              <w:right w:val="single" w:sz="6" w:space="0" w:color="auto"/>
            </w:tcBorders>
            <w:shd w:val="clear" w:color="auto" w:fill="D9D9D9"/>
          </w:tcPr>
          <w:p w14:paraId="1E7E4A7B" w14:textId="25ECC48D" w:rsidR="00DE57FC" w:rsidRPr="00DE57FC" w:rsidRDefault="008349A8" w:rsidP="00DE57FC">
            <w:pPr>
              <w:spacing w:after="0" w:line="240" w:lineRule="auto"/>
              <w:textAlignment w:val="baseline"/>
              <w:rPr>
                <w:rFonts w:ascii="Arial" w:eastAsia="Times New Roman" w:hAnsi="Arial" w:cs="Arial"/>
                <w:sz w:val="20"/>
                <w:szCs w:val="20"/>
                <w:lang w:val="en-ZW" w:eastAsia="en-ZW"/>
              </w:rPr>
            </w:pPr>
            <w:r>
              <w:rPr>
                <w:rFonts w:ascii="Arial" w:eastAsia="Times New Roman" w:hAnsi="Arial" w:cs="Arial"/>
                <w:sz w:val="20"/>
                <w:szCs w:val="20"/>
                <w:lang w:val="en-ZW" w:eastAsia="en-ZW"/>
              </w:rPr>
              <w:t>9.</w:t>
            </w:r>
          </w:p>
        </w:tc>
        <w:tc>
          <w:tcPr>
            <w:tcW w:w="5540" w:type="dxa"/>
            <w:tcBorders>
              <w:top w:val="nil"/>
              <w:left w:val="nil"/>
              <w:bottom w:val="single" w:sz="6" w:space="0" w:color="auto"/>
              <w:right w:val="single" w:sz="6" w:space="0" w:color="auto"/>
            </w:tcBorders>
            <w:shd w:val="clear" w:color="auto" w:fill="F2F2F2"/>
          </w:tcPr>
          <w:p w14:paraId="6DFC0C19" w14:textId="64FA4DA1" w:rsidR="00DE57FC" w:rsidRPr="00C73AED" w:rsidRDefault="008349A8" w:rsidP="00550C3E">
            <w:pPr>
              <w:spacing w:after="0" w:line="240" w:lineRule="auto"/>
              <w:textAlignment w:val="baseline"/>
              <w:rPr>
                <w:rFonts w:ascii="Arial" w:eastAsia="Times New Roman" w:hAnsi="Arial" w:cs="Arial"/>
                <w:sz w:val="20"/>
                <w:szCs w:val="20"/>
                <w:lang w:eastAsia="en-ZW"/>
              </w:rPr>
            </w:pPr>
            <w:r>
              <w:rPr>
                <w:rFonts w:ascii="Arial" w:eastAsia="Times New Roman" w:hAnsi="Arial" w:cs="Arial"/>
                <w:sz w:val="20"/>
                <w:szCs w:val="20"/>
                <w:lang w:eastAsia="en-ZW"/>
              </w:rPr>
              <w:t>6 months authentic</w:t>
            </w:r>
            <w:r w:rsidR="003E19B7">
              <w:rPr>
                <w:rFonts w:ascii="Arial" w:eastAsia="Times New Roman" w:hAnsi="Arial" w:cs="Arial"/>
                <w:sz w:val="20"/>
                <w:szCs w:val="20"/>
                <w:lang w:eastAsia="en-ZW"/>
              </w:rPr>
              <w:t xml:space="preserve"> (signed and stamped by the bank)</w:t>
            </w:r>
            <w:r>
              <w:rPr>
                <w:rFonts w:ascii="Arial" w:eastAsia="Times New Roman" w:hAnsi="Arial" w:cs="Arial"/>
                <w:sz w:val="20"/>
                <w:szCs w:val="20"/>
                <w:lang w:eastAsia="en-ZW"/>
              </w:rPr>
              <w:t xml:space="preserve"> bank </w:t>
            </w:r>
            <w:r w:rsidR="003E19B7">
              <w:rPr>
                <w:rFonts w:ascii="Arial" w:eastAsia="Times New Roman" w:hAnsi="Arial" w:cs="Arial"/>
                <w:sz w:val="20"/>
                <w:szCs w:val="20"/>
                <w:lang w:eastAsia="en-ZW"/>
              </w:rPr>
              <w:t>statement or bank guarantee</w:t>
            </w:r>
          </w:p>
        </w:tc>
        <w:tc>
          <w:tcPr>
            <w:tcW w:w="2883" w:type="dxa"/>
            <w:tcBorders>
              <w:top w:val="nil"/>
              <w:left w:val="nil"/>
              <w:bottom w:val="single" w:sz="6" w:space="0" w:color="auto"/>
              <w:right w:val="single" w:sz="6" w:space="0" w:color="auto"/>
            </w:tcBorders>
            <w:shd w:val="clear" w:color="auto" w:fill="F2F2F2"/>
          </w:tcPr>
          <w:p w14:paraId="79691CDB" w14:textId="2580D174" w:rsidR="00DE57FC" w:rsidRPr="00C73AED" w:rsidRDefault="003E19B7" w:rsidP="00550C3E">
            <w:pPr>
              <w:spacing w:after="0" w:line="240" w:lineRule="auto"/>
              <w:textAlignment w:val="baseline"/>
              <w:rPr>
                <w:rFonts w:ascii="Arial" w:eastAsia="Times New Roman" w:hAnsi="Arial" w:cs="Arial"/>
                <w:sz w:val="20"/>
                <w:szCs w:val="20"/>
                <w:lang w:eastAsia="en-ZW"/>
              </w:rPr>
            </w:pPr>
            <w:r>
              <w:rPr>
                <w:rFonts w:ascii="Arial" w:eastAsia="Times New Roman" w:hAnsi="Arial" w:cs="Arial"/>
                <w:sz w:val="20"/>
                <w:szCs w:val="20"/>
                <w:lang w:eastAsia="en-ZW"/>
              </w:rPr>
              <w:t>Stamp and submit</w:t>
            </w:r>
          </w:p>
        </w:tc>
        <w:tc>
          <w:tcPr>
            <w:tcW w:w="974" w:type="dxa"/>
            <w:tcBorders>
              <w:top w:val="nil"/>
              <w:left w:val="nil"/>
              <w:bottom w:val="single" w:sz="6" w:space="0" w:color="auto"/>
              <w:right w:val="single" w:sz="6" w:space="0" w:color="auto"/>
            </w:tcBorders>
            <w:shd w:val="clear" w:color="auto" w:fill="auto"/>
          </w:tcPr>
          <w:p w14:paraId="5084EE7A" w14:textId="77777777" w:rsidR="00DE57FC" w:rsidRPr="00C73AED" w:rsidRDefault="00DE57FC" w:rsidP="00550C3E">
            <w:pPr>
              <w:spacing w:after="0" w:line="240" w:lineRule="auto"/>
              <w:textAlignment w:val="baseline"/>
              <w:rPr>
                <w:rFonts w:ascii="Arial" w:eastAsia="Times New Roman" w:hAnsi="Arial" w:cs="Arial"/>
                <w:sz w:val="20"/>
                <w:szCs w:val="20"/>
                <w:lang w:val="en-ZW" w:eastAsia="en-ZW"/>
              </w:rPr>
            </w:pPr>
          </w:p>
        </w:tc>
      </w:tr>
      <w:tr w:rsidR="006A1026" w:rsidRPr="00C73AED" w14:paraId="5671B83E" w14:textId="77777777" w:rsidTr="00550C3E">
        <w:trPr>
          <w:trHeight w:val="405"/>
        </w:trPr>
        <w:tc>
          <w:tcPr>
            <w:tcW w:w="781" w:type="dxa"/>
            <w:tcBorders>
              <w:top w:val="nil"/>
              <w:left w:val="single" w:sz="6" w:space="0" w:color="auto"/>
              <w:bottom w:val="single" w:sz="6" w:space="0" w:color="auto"/>
              <w:right w:val="single" w:sz="6" w:space="0" w:color="auto"/>
            </w:tcBorders>
            <w:shd w:val="clear" w:color="auto" w:fill="D9D9D9"/>
            <w:hideMark/>
          </w:tcPr>
          <w:p w14:paraId="62C366B9" w14:textId="192E1228" w:rsidR="006A1026" w:rsidRPr="00C73AED" w:rsidRDefault="003E19B7" w:rsidP="00550C3E">
            <w:pPr>
              <w:spacing w:after="0" w:line="240" w:lineRule="auto"/>
              <w:ind w:left="360"/>
              <w:textAlignment w:val="baseline"/>
              <w:rPr>
                <w:rFonts w:ascii="Arial" w:eastAsia="Times New Roman" w:hAnsi="Arial" w:cs="Arial"/>
                <w:sz w:val="20"/>
                <w:szCs w:val="20"/>
                <w:lang w:val="en-ZW" w:eastAsia="en-ZW"/>
              </w:rPr>
            </w:pPr>
            <w:r>
              <w:rPr>
                <w:rFonts w:ascii="Arial" w:eastAsia="Times New Roman" w:hAnsi="Arial" w:cs="Arial"/>
                <w:sz w:val="20"/>
                <w:szCs w:val="20"/>
                <w:lang w:val="en-ZW" w:eastAsia="en-ZW"/>
              </w:rPr>
              <w:t>10.</w:t>
            </w:r>
          </w:p>
        </w:tc>
        <w:tc>
          <w:tcPr>
            <w:tcW w:w="5540" w:type="dxa"/>
            <w:tcBorders>
              <w:top w:val="nil"/>
              <w:left w:val="nil"/>
              <w:bottom w:val="single" w:sz="6" w:space="0" w:color="auto"/>
              <w:right w:val="single" w:sz="6" w:space="0" w:color="auto"/>
            </w:tcBorders>
            <w:shd w:val="clear" w:color="auto" w:fill="F2F2F2"/>
            <w:hideMark/>
          </w:tcPr>
          <w:p w14:paraId="7D48AFA7"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Bidders Signature and stamping (All Pages)</w:t>
            </w:r>
            <w:r w:rsidRPr="00C73AED">
              <w:rPr>
                <w:rFonts w:ascii="Arial" w:eastAsia="Times New Roman" w:hAnsi="Arial" w:cs="Arial"/>
                <w:sz w:val="20"/>
                <w:szCs w:val="20"/>
                <w:lang w:val="en-ZW" w:eastAsia="en-ZW"/>
              </w:rPr>
              <w:t> </w:t>
            </w:r>
          </w:p>
        </w:tc>
        <w:tc>
          <w:tcPr>
            <w:tcW w:w="2883" w:type="dxa"/>
            <w:tcBorders>
              <w:top w:val="nil"/>
              <w:left w:val="nil"/>
              <w:bottom w:val="single" w:sz="6" w:space="0" w:color="auto"/>
              <w:right w:val="single" w:sz="6" w:space="0" w:color="auto"/>
            </w:tcBorders>
            <w:shd w:val="clear" w:color="auto" w:fill="F2F2F2"/>
            <w:hideMark/>
          </w:tcPr>
          <w:p w14:paraId="6887A1CF"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eastAsia="en-ZW"/>
              </w:rPr>
              <w:t>Sign and submit</w:t>
            </w:r>
            <w:r w:rsidRPr="00C73AED">
              <w:rPr>
                <w:rFonts w:ascii="Arial" w:eastAsia="Times New Roman" w:hAnsi="Arial" w:cs="Arial"/>
                <w:sz w:val="20"/>
                <w:szCs w:val="20"/>
                <w:lang w:val="en-ZW" w:eastAsia="en-ZW"/>
              </w:rPr>
              <w:t> </w:t>
            </w:r>
          </w:p>
        </w:tc>
        <w:tc>
          <w:tcPr>
            <w:tcW w:w="974" w:type="dxa"/>
            <w:tcBorders>
              <w:top w:val="nil"/>
              <w:left w:val="nil"/>
              <w:bottom w:val="single" w:sz="6" w:space="0" w:color="auto"/>
              <w:right w:val="single" w:sz="6" w:space="0" w:color="auto"/>
            </w:tcBorders>
            <w:shd w:val="clear" w:color="auto" w:fill="auto"/>
            <w:hideMark/>
          </w:tcPr>
          <w:p w14:paraId="3657840D" w14:textId="77777777" w:rsidR="006A1026" w:rsidRPr="00C73AED" w:rsidRDefault="006A1026" w:rsidP="00550C3E">
            <w:pPr>
              <w:spacing w:after="0" w:line="240" w:lineRule="auto"/>
              <w:textAlignment w:val="baseline"/>
              <w:rPr>
                <w:rFonts w:ascii="Arial" w:eastAsia="Times New Roman" w:hAnsi="Arial" w:cs="Arial"/>
                <w:sz w:val="18"/>
                <w:szCs w:val="18"/>
                <w:lang w:val="en-ZW" w:eastAsia="en-ZW"/>
              </w:rPr>
            </w:pPr>
            <w:r w:rsidRPr="00C73AED">
              <w:rPr>
                <w:rFonts w:ascii="Arial" w:eastAsia="Times New Roman" w:hAnsi="Arial" w:cs="Arial"/>
                <w:sz w:val="20"/>
                <w:szCs w:val="20"/>
                <w:lang w:val="en-ZW" w:eastAsia="en-ZW"/>
              </w:rPr>
              <w:t> </w:t>
            </w:r>
          </w:p>
        </w:tc>
      </w:tr>
    </w:tbl>
    <w:p w14:paraId="63B61456" w14:textId="77777777" w:rsidR="006A1026" w:rsidRDefault="006A1026" w:rsidP="006A1026">
      <w:pPr>
        <w:tabs>
          <w:tab w:val="left" w:pos="-720"/>
          <w:tab w:val="left" w:pos="0"/>
          <w:tab w:val="left" w:pos="3402"/>
        </w:tabs>
        <w:suppressAutoHyphens/>
        <w:jc w:val="both"/>
        <w:rPr>
          <w:rFonts w:ascii="Arial" w:eastAsia="Calibri" w:hAnsi="Arial" w:cs="Arial"/>
        </w:rPr>
      </w:pPr>
    </w:p>
    <w:p w14:paraId="5B372412" w14:textId="77777777" w:rsidR="006A1026" w:rsidRPr="007D196E" w:rsidRDefault="006A1026" w:rsidP="006A1026">
      <w:pPr>
        <w:tabs>
          <w:tab w:val="left" w:pos="-720"/>
          <w:tab w:val="left" w:pos="0"/>
          <w:tab w:val="left" w:pos="3402"/>
        </w:tabs>
        <w:suppressAutoHyphens/>
        <w:jc w:val="both"/>
        <w:rPr>
          <w:rFonts w:ascii="Arial" w:hAnsi="Arial" w:cs="Arial"/>
          <w:spacing w:val="-3"/>
        </w:rPr>
      </w:pPr>
      <w:r w:rsidRPr="007D196E">
        <w:rPr>
          <w:rFonts w:ascii="Arial" w:eastAsia="Calibri" w:hAnsi="Arial" w:cs="Arial"/>
        </w:rPr>
        <w:t xml:space="preserve">Signed: (Director) </w:t>
      </w:r>
      <w:r w:rsidRPr="007D196E">
        <w:rPr>
          <w:rFonts w:ascii="Arial" w:eastAsia="Calibri" w:hAnsi="Arial" w:cs="Arial"/>
        </w:rPr>
        <w:tab/>
      </w:r>
      <w:r w:rsidRPr="007D196E">
        <w:rPr>
          <w:rFonts w:ascii="Arial" w:eastAsia="Calibri" w:hAnsi="Arial" w:cs="Arial"/>
          <w:color w:val="C0C0C0"/>
          <w:spacing w:val="-3"/>
        </w:rPr>
        <w:t>_________________________________________</w:t>
      </w:r>
    </w:p>
    <w:p w14:paraId="6D6FB7E7" w14:textId="77777777" w:rsidR="006A1026" w:rsidRPr="007D196E" w:rsidRDefault="006A1026" w:rsidP="006A1026">
      <w:pPr>
        <w:tabs>
          <w:tab w:val="left" w:pos="-720"/>
          <w:tab w:val="left" w:pos="0"/>
          <w:tab w:val="left" w:pos="3402"/>
        </w:tabs>
        <w:suppressAutoHyphens/>
        <w:jc w:val="both"/>
        <w:rPr>
          <w:rFonts w:ascii="Arial" w:hAnsi="Arial" w:cs="Arial"/>
          <w:spacing w:val="-3"/>
        </w:rPr>
      </w:pPr>
      <w:r w:rsidRPr="007D196E">
        <w:rPr>
          <w:rFonts w:ascii="Arial" w:eastAsia="Calibri" w:hAnsi="Arial" w:cs="Arial"/>
        </w:rPr>
        <w:t xml:space="preserve">Date:  </w:t>
      </w:r>
      <w:r w:rsidRPr="007D196E">
        <w:rPr>
          <w:rFonts w:ascii="Arial" w:hAnsi="Arial" w:cs="Arial"/>
        </w:rPr>
        <w:tab/>
      </w:r>
      <w:r w:rsidRPr="007D196E">
        <w:rPr>
          <w:rFonts w:ascii="Arial" w:eastAsia="Calibri" w:hAnsi="Arial" w:cs="Arial"/>
          <w:color w:val="C0C0C0"/>
          <w:spacing w:val="-3"/>
        </w:rPr>
        <w:t>_________________________________________</w:t>
      </w:r>
    </w:p>
    <w:p w14:paraId="71EF124D" w14:textId="77777777" w:rsidR="006A1026" w:rsidRPr="007D196E" w:rsidRDefault="006A1026" w:rsidP="006A1026">
      <w:pPr>
        <w:tabs>
          <w:tab w:val="left" w:pos="-720"/>
          <w:tab w:val="left" w:pos="0"/>
          <w:tab w:val="left" w:pos="3402"/>
        </w:tabs>
        <w:suppressAutoHyphens/>
        <w:jc w:val="both"/>
        <w:rPr>
          <w:rFonts w:ascii="Arial" w:hAnsi="Arial" w:cs="Arial"/>
          <w:spacing w:val="-3"/>
        </w:rPr>
      </w:pPr>
      <w:r w:rsidRPr="007D196E">
        <w:rPr>
          <w:rFonts w:ascii="Arial" w:eastAsia="Calibri" w:hAnsi="Arial" w:cs="Arial"/>
        </w:rPr>
        <w:t xml:space="preserve">Company Name:  </w:t>
      </w:r>
      <w:r w:rsidRPr="007D196E">
        <w:rPr>
          <w:rFonts w:ascii="Arial" w:hAnsi="Arial" w:cs="Arial"/>
        </w:rPr>
        <w:tab/>
      </w:r>
      <w:r w:rsidRPr="007D196E">
        <w:rPr>
          <w:rFonts w:ascii="Arial" w:eastAsia="Calibri" w:hAnsi="Arial" w:cs="Arial"/>
          <w:color w:val="C0C0C0"/>
          <w:spacing w:val="-3"/>
        </w:rPr>
        <w:t>_________________________________________</w:t>
      </w:r>
    </w:p>
    <w:p w14:paraId="7B9DF7B3" w14:textId="77777777" w:rsidR="006A1026" w:rsidRPr="007D196E" w:rsidRDefault="006A1026" w:rsidP="006A1026">
      <w:pPr>
        <w:tabs>
          <w:tab w:val="left" w:pos="-720"/>
          <w:tab w:val="left" w:pos="0"/>
          <w:tab w:val="left" w:pos="3402"/>
        </w:tabs>
        <w:suppressAutoHyphens/>
        <w:jc w:val="both"/>
        <w:rPr>
          <w:rFonts w:ascii="Arial" w:hAnsi="Arial" w:cs="Arial"/>
          <w:spacing w:val="-3"/>
        </w:rPr>
      </w:pPr>
      <w:r w:rsidRPr="007D196E">
        <w:rPr>
          <w:rFonts w:ascii="Arial" w:eastAsia="Calibri" w:hAnsi="Arial" w:cs="Arial"/>
        </w:rPr>
        <w:t>Address:</w:t>
      </w:r>
      <w:r w:rsidRPr="007D196E">
        <w:rPr>
          <w:rFonts w:ascii="Arial" w:hAnsi="Arial" w:cs="Arial"/>
        </w:rPr>
        <w:tab/>
      </w:r>
      <w:r w:rsidRPr="007D196E">
        <w:rPr>
          <w:rFonts w:ascii="Arial" w:eastAsia="Calibri" w:hAnsi="Arial" w:cs="Arial"/>
          <w:color w:val="C0C0C0"/>
          <w:spacing w:val="-3"/>
        </w:rPr>
        <w:t>_________________________________________</w:t>
      </w:r>
    </w:p>
    <w:p w14:paraId="7634853C" w14:textId="77777777" w:rsidR="006A1026" w:rsidRPr="00C73AED" w:rsidRDefault="006A1026" w:rsidP="006A1026">
      <w:pPr>
        <w:tabs>
          <w:tab w:val="left" w:pos="-720"/>
          <w:tab w:val="left" w:pos="0"/>
          <w:tab w:val="left" w:pos="3402"/>
        </w:tabs>
        <w:suppressAutoHyphens/>
        <w:jc w:val="both"/>
        <w:rPr>
          <w:rFonts w:ascii="Arial" w:eastAsia="Calibri" w:hAnsi="Arial" w:cs="Arial"/>
        </w:rPr>
      </w:pPr>
    </w:p>
    <w:p w14:paraId="57E84EB3" w14:textId="77777777" w:rsidR="006A1026" w:rsidRPr="00B84108" w:rsidRDefault="006A1026" w:rsidP="006A1026">
      <w:pPr>
        <w:pStyle w:val="Heading1"/>
        <w:numPr>
          <w:ilvl w:val="0"/>
          <w:numId w:val="0"/>
        </w:numPr>
        <w:ind w:left="432" w:hanging="432"/>
        <w:rPr>
          <w:rFonts w:ascii="Arial" w:hAnsi="Arial" w:cs="Arial"/>
        </w:rPr>
      </w:pPr>
      <w:r w:rsidRPr="00B84108">
        <w:rPr>
          <w:rFonts w:ascii="Arial" w:hAnsi="Arial" w:cs="Arial"/>
        </w:rPr>
        <w:t>Appendix 1 - Company details</w:t>
      </w:r>
    </w:p>
    <w:p w14:paraId="06200545" w14:textId="77777777" w:rsidR="006A1026" w:rsidRPr="00B84108" w:rsidRDefault="006A1026" w:rsidP="006A1026">
      <w:pPr>
        <w:pStyle w:val="Heading1"/>
        <w:numPr>
          <w:ilvl w:val="0"/>
          <w:numId w:val="9"/>
        </w:numPr>
        <w:rPr>
          <w:rFonts w:ascii="Arial" w:hAnsi="Arial" w:cs="Arial"/>
        </w:rPr>
      </w:pPr>
      <w:bookmarkStart w:id="34" w:name="_Toc466022958"/>
      <w:r w:rsidRPr="00B84108">
        <w:rPr>
          <w:rFonts w:ascii="Arial" w:hAnsi="Arial" w:cs="Arial"/>
        </w:rPr>
        <w:t>Contact Details</w:t>
      </w:r>
      <w:bookmarkEnd w:id="34"/>
    </w:p>
    <w:p w14:paraId="1576CC2F" w14:textId="77777777" w:rsidR="006A1026" w:rsidRPr="00B84108" w:rsidRDefault="006A1026" w:rsidP="006A1026">
      <w:pPr>
        <w:rPr>
          <w:rFonts w:ascii="Arial" w:hAnsi="Arial" w:cs="Arial"/>
        </w:rPr>
      </w:pPr>
      <w:r w:rsidRPr="00B84108">
        <w:rPr>
          <w:rFonts w:ascii="Arial" w:hAnsi="Arial" w:cs="Arial"/>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6A1026" w:rsidRPr="00B84108" w14:paraId="7078E3BF" w14:textId="77777777" w:rsidTr="00550C3E">
        <w:tc>
          <w:tcPr>
            <w:tcW w:w="1667" w:type="pct"/>
            <w:shd w:val="clear" w:color="auto" w:fill="D9D9D9" w:themeFill="background1" w:themeFillShade="D9"/>
          </w:tcPr>
          <w:p w14:paraId="0983EFAF" w14:textId="77777777" w:rsidR="006A1026" w:rsidRPr="00B84108" w:rsidRDefault="006A1026" w:rsidP="00550C3E">
            <w:pPr>
              <w:pStyle w:val="Heading3"/>
              <w:keepNext w:val="0"/>
              <w:numPr>
                <w:ilvl w:val="0"/>
                <w:numId w:val="0"/>
              </w:numPr>
              <w:spacing w:before="0" w:line="240" w:lineRule="auto"/>
              <w:rPr>
                <w:rFonts w:ascii="Arial" w:hAnsi="Arial" w:cs="Arial"/>
                <w:sz w:val="20"/>
                <w:szCs w:val="20"/>
              </w:rPr>
            </w:pPr>
            <w:r w:rsidRPr="00B84108">
              <w:rPr>
                <w:rFonts w:ascii="Arial" w:hAnsi="Arial" w:cs="Arial"/>
                <w:sz w:val="20"/>
                <w:szCs w:val="20"/>
              </w:rPr>
              <w:t>Name of the prime Tenderer</w:t>
            </w:r>
          </w:p>
        </w:tc>
        <w:tc>
          <w:tcPr>
            <w:tcW w:w="3333" w:type="pct"/>
            <w:gridSpan w:val="3"/>
          </w:tcPr>
          <w:p w14:paraId="258EC06D" w14:textId="77777777" w:rsidR="006A1026" w:rsidRPr="00B84108" w:rsidRDefault="006A1026" w:rsidP="00550C3E">
            <w:pPr>
              <w:pStyle w:val="BodyText"/>
              <w:spacing w:after="0"/>
              <w:rPr>
                <w:rFonts w:ascii="Arial" w:hAnsi="Arial" w:cs="Arial"/>
                <w:sz w:val="20"/>
                <w:szCs w:val="20"/>
              </w:rPr>
            </w:pPr>
          </w:p>
        </w:tc>
      </w:tr>
      <w:tr w:rsidR="006A1026" w:rsidRPr="00B84108" w14:paraId="1A6E48E6" w14:textId="77777777" w:rsidTr="00550C3E">
        <w:tc>
          <w:tcPr>
            <w:tcW w:w="1667" w:type="pct"/>
            <w:shd w:val="clear" w:color="auto" w:fill="D9D9D9" w:themeFill="background1" w:themeFillShade="D9"/>
          </w:tcPr>
          <w:p w14:paraId="68C60188"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Registered address of the prime Tenderer</w:t>
            </w:r>
          </w:p>
        </w:tc>
        <w:tc>
          <w:tcPr>
            <w:tcW w:w="3333" w:type="pct"/>
            <w:gridSpan w:val="3"/>
          </w:tcPr>
          <w:p w14:paraId="0F35B505" w14:textId="77777777" w:rsidR="006A1026" w:rsidRPr="00B84108" w:rsidRDefault="006A1026" w:rsidP="00550C3E">
            <w:pPr>
              <w:pStyle w:val="BodyText"/>
              <w:spacing w:after="0"/>
              <w:rPr>
                <w:rFonts w:ascii="Arial" w:hAnsi="Arial" w:cs="Arial"/>
                <w:sz w:val="20"/>
                <w:szCs w:val="20"/>
              </w:rPr>
            </w:pPr>
          </w:p>
        </w:tc>
      </w:tr>
      <w:tr w:rsidR="006A1026" w:rsidRPr="00B84108" w14:paraId="1BFA00D4" w14:textId="77777777" w:rsidTr="00550C3E">
        <w:tc>
          <w:tcPr>
            <w:tcW w:w="1667" w:type="pct"/>
            <w:shd w:val="clear" w:color="auto" w:fill="D9D9D9" w:themeFill="background1" w:themeFillShade="D9"/>
          </w:tcPr>
          <w:p w14:paraId="13EF6F5B"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Company Name</w:t>
            </w:r>
          </w:p>
        </w:tc>
        <w:tc>
          <w:tcPr>
            <w:tcW w:w="3333" w:type="pct"/>
            <w:gridSpan w:val="3"/>
          </w:tcPr>
          <w:p w14:paraId="638FBAB1" w14:textId="77777777" w:rsidR="006A1026" w:rsidRPr="00B84108" w:rsidRDefault="006A1026" w:rsidP="00550C3E">
            <w:pPr>
              <w:pStyle w:val="BodyText"/>
              <w:spacing w:after="0"/>
              <w:rPr>
                <w:rFonts w:ascii="Arial" w:hAnsi="Arial" w:cs="Arial"/>
                <w:sz w:val="20"/>
                <w:szCs w:val="20"/>
              </w:rPr>
            </w:pPr>
          </w:p>
        </w:tc>
      </w:tr>
      <w:tr w:rsidR="006A1026" w:rsidRPr="00B84108" w14:paraId="71547E0B" w14:textId="77777777" w:rsidTr="00550C3E">
        <w:tc>
          <w:tcPr>
            <w:tcW w:w="1667" w:type="pct"/>
            <w:shd w:val="clear" w:color="auto" w:fill="D9D9D9" w:themeFill="background1" w:themeFillShade="D9"/>
          </w:tcPr>
          <w:p w14:paraId="60FE8767"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Address</w:t>
            </w:r>
          </w:p>
        </w:tc>
        <w:tc>
          <w:tcPr>
            <w:tcW w:w="3333" w:type="pct"/>
            <w:gridSpan w:val="3"/>
          </w:tcPr>
          <w:p w14:paraId="1F9D51B6" w14:textId="77777777" w:rsidR="006A1026" w:rsidRPr="00B84108" w:rsidRDefault="006A1026" w:rsidP="00550C3E">
            <w:pPr>
              <w:pStyle w:val="BodyText"/>
              <w:spacing w:after="0"/>
              <w:rPr>
                <w:rFonts w:ascii="Arial" w:hAnsi="Arial" w:cs="Arial"/>
                <w:sz w:val="20"/>
                <w:szCs w:val="20"/>
              </w:rPr>
            </w:pPr>
          </w:p>
        </w:tc>
      </w:tr>
      <w:tr w:rsidR="006A1026" w:rsidRPr="00B84108" w14:paraId="3492EBE8" w14:textId="77777777" w:rsidTr="00550C3E">
        <w:tc>
          <w:tcPr>
            <w:tcW w:w="1667" w:type="pct"/>
            <w:shd w:val="clear" w:color="auto" w:fill="D9D9D9" w:themeFill="background1" w:themeFillShade="D9"/>
          </w:tcPr>
          <w:p w14:paraId="51745E69"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Previous Name(s) if applicable</w:t>
            </w:r>
          </w:p>
        </w:tc>
        <w:tc>
          <w:tcPr>
            <w:tcW w:w="3333" w:type="pct"/>
            <w:gridSpan w:val="3"/>
          </w:tcPr>
          <w:p w14:paraId="7856CA11" w14:textId="77777777" w:rsidR="006A1026" w:rsidRPr="00B84108" w:rsidRDefault="006A1026" w:rsidP="00550C3E">
            <w:pPr>
              <w:pStyle w:val="BodyText"/>
              <w:spacing w:after="0"/>
              <w:rPr>
                <w:rFonts w:ascii="Arial" w:hAnsi="Arial" w:cs="Arial"/>
                <w:sz w:val="20"/>
                <w:szCs w:val="20"/>
              </w:rPr>
            </w:pPr>
          </w:p>
        </w:tc>
      </w:tr>
      <w:tr w:rsidR="006A1026" w:rsidRPr="00B84108" w14:paraId="1CF12896" w14:textId="77777777" w:rsidTr="00550C3E">
        <w:tc>
          <w:tcPr>
            <w:tcW w:w="1667" w:type="pct"/>
            <w:shd w:val="clear" w:color="auto" w:fill="D9D9D9" w:themeFill="background1" w:themeFillShade="D9"/>
          </w:tcPr>
          <w:p w14:paraId="0370F555"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Registered Address if different from above</w:t>
            </w:r>
          </w:p>
        </w:tc>
        <w:tc>
          <w:tcPr>
            <w:tcW w:w="3333" w:type="pct"/>
            <w:gridSpan w:val="3"/>
          </w:tcPr>
          <w:p w14:paraId="1F806D63" w14:textId="77777777" w:rsidR="006A1026" w:rsidRPr="00B84108" w:rsidRDefault="006A1026" w:rsidP="00550C3E">
            <w:pPr>
              <w:pStyle w:val="BodyText"/>
              <w:spacing w:after="0"/>
              <w:rPr>
                <w:rFonts w:ascii="Arial" w:hAnsi="Arial" w:cs="Arial"/>
                <w:sz w:val="20"/>
                <w:szCs w:val="20"/>
              </w:rPr>
            </w:pPr>
          </w:p>
        </w:tc>
      </w:tr>
      <w:tr w:rsidR="006A1026" w:rsidRPr="00B84108" w14:paraId="075FE070" w14:textId="77777777" w:rsidTr="00550C3E">
        <w:tc>
          <w:tcPr>
            <w:tcW w:w="1667" w:type="pct"/>
            <w:shd w:val="clear" w:color="auto" w:fill="D9D9D9" w:themeFill="background1" w:themeFillShade="D9"/>
          </w:tcPr>
          <w:p w14:paraId="6AAED01E"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Registration Number </w:t>
            </w:r>
          </w:p>
        </w:tc>
        <w:tc>
          <w:tcPr>
            <w:tcW w:w="3333" w:type="pct"/>
            <w:gridSpan w:val="3"/>
          </w:tcPr>
          <w:p w14:paraId="4F72EFA1" w14:textId="77777777" w:rsidR="006A1026" w:rsidRPr="00B84108" w:rsidRDefault="006A1026" w:rsidP="00550C3E">
            <w:pPr>
              <w:pStyle w:val="BodyText"/>
              <w:spacing w:after="0"/>
              <w:rPr>
                <w:rFonts w:ascii="Arial" w:hAnsi="Arial" w:cs="Arial"/>
                <w:sz w:val="20"/>
                <w:szCs w:val="20"/>
              </w:rPr>
            </w:pPr>
          </w:p>
        </w:tc>
      </w:tr>
      <w:tr w:rsidR="006A1026" w:rsidRPr="00B84108" w14:paraId="48B5C1F2" w14:textId="77777777" w:rsidTr="00550C3E">
        <w:tc>
          <w:tcPr>
            <w:tcW w:w="1667" w:type="pct"/>
            <w:shd w:val="clear" w:color="auto" w:fill="D9D9D9" w:themeFill="background1" w:themeFillShade="D9"/>
          </w:tcPr>
          <w:p w14:paraId="0431E037"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Telephone</w:t>
            </w:r>
          </w:p>
        </w:tc>
        <w:tc>
          <w:tcPr>
            <w:tcW w:w="3333" w:type="pct"/>
            <w:gridSpan w:val="3"/>
          </w:tcPr>
          <w:p w14:paraId="087341F3" w14:textId="77777777" w:rsidR="006A1026" w:rsidRPr="00B84108" w:rsidRDefault="006A1026" w:rsidP="00550C3E">
            <w:pPr>
              <w:pStyle w:val="BodyText"/>
              <w:spacing w:after="0"/>
              <w:rPr>
                <w:rFonts w:ascii="Arial" w:hAnsi="Arial" w:cs="Arial"/>
                <w:sz w:val="20"/>
                <w:szCs w:val="20"/>
              </w:rPr>
            </w:pPr>
          </w:p>
        </w:tc>
      </w:tr>
      <w:tr w:rsidR="006A1026" w:rsidRPr="00B84108" w14:paraId="7151BCE8" w14:textId="77777777" w:rsidTr="00550C3E">
        <w:trPr>
          <w:trHeight w:val="507"/>
        </w:trPr>
        <w:tc>
          <w:tcPr>
            <w:tcW w:w="1667" w:type="pct"/>
            <w:shd w:val="clear" w:color="auto" w:fill="D9D9D9" w:themeFill="background1" w:themeFillShade="D9"/>
          </w:tcPr>
          <w:p w14:paraId="7FDE435E"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E-mail address</w:t>
            </w:r>
          </w:p>
        </w:tc>
        <w:tc>
          <w:tcPr>
            <w:tcW w:w="3333" w:type="pct"/>
            <w:gridSpan w:val="3"/>
          </w:tcPr>
          <w:p w14:paraId="0CCB60EB" w14:textId="77777777" w:rsidR="006A1026" w:rsidRPr="00B84108" w:rsidRDefault="006A1026" w:rsidP="00550C3E">
            <w:pPr>
              <w:pStyle w:val="BodyText"/>
              <w:spacing w:after="0"/>
              <w:rPr>
                <w:rFonts w:ascii="Arial" w:hAnsi="Arial" w:cs="Arial"/>
                <w:sz w:val="20"/>
                <w:szCs w:val="20"/>
              </w:rPr>
            </w:pPr>
          </w:p>
        </w:tc>
      </w:tr>
      <w:tr w:rsidR="006A1026" w:rsidRPr="00B84108" w14:paraId="6AA8741F" w14:textId="77777777" w:rsidTr="00550C3E">
        <w:tc>
          <w:tcPr>
            <w:tcW w:w="1667" w:type="pct"/>
            <w:shd w:val="clear" w:color="auto" w:fill="D9D9D9" w:themeFill="background1" w:themeFillShade="D9"/>
          </w:tcPr>
          <w:p w14:paraId="67C9108E"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Website address</w:t>
            </w:r>
          </w:p>
        </w:tc>
        <w:tc>
          <w:tcPr>
            <w:tcW w:w="3333" w:type="pct"/>
            <w:gridSpan w:val="3"/>
          </w:tcPr>
          <w:p w14:paraId="278D1697" w14:textId="77777777" w:rsidR="006A1026" w:rsidRPr="00B84108" w:rsidRDefault="006A1026" w:rsidP="00550C3E">
            <w:pPr>
              <w:pStyle w:val="BodyText"/>
              <w:spacing w:after="0"/>
              <w:rPr>
                <w:rFonts w:ascii="Arial" w:hAnsi="Arial" w:cs="Arial"/>
                <w:sz w:val="20"/>
                <w:szCs w:val="20"/>
              </w:rPr>
            </w:pPr>
          </w:p>
        </w:tc>
      </w:tr>
      <w:tr w:rsidR="006A1026" w:rsidRPr="00B84108" w14:paraId="13498AB6" w14:textId="77777777" w:rsidTr="00550C3E">
        <w:tc>
          <w:tcPr>
            <w:tcW w:w="1667" w:type="pct"/>
            <w:shd w:val="clear" w:color="auto" w:fill="D9D9D9" w:themeFill="background1" w:themeFillShade="D9"/>
          </w:tcPr>
          <w:p w14:paraId="5B7BBE39"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Year Established</w:t>
            </w:r>
          </w:p>
        </w:tc>
        <w:tc>
          <w:tcPr>
            <w:tcW w:w="3333" w:type="pct"/>
            <w:gridSpan w:val="3"/>
          </w:tcPr>
          <w:p w14:paraId="353D7F4D" w14:textId="77777777" w:rsidR="006A1026" w:rsidRPr="00B84108" w:rsidRDefault="006A1026" w:rsidP="00550C3E">
            <w:pPr>
              <w:pStyle w:val="BodyText"/>
              <w:spacing w:after="0"/>
              <w:rPr>
                <w:rFonts w:ascii="Arial" w:hAnsi="Arial" w:cs="Arial"/>
                <w:sz w:val="20"/>
                <w:szCs w:val="20"/>
              </w:rPr>
            </w:pPr>
          </w:p>
        </w:tc>
      </w:tr>
      <w:tr w:rsidR="006A1026" w:rsidRPr="00B84108" w14:paraId="15D13A98" w14:textId="77777777" w:rsidTr="00550C3E">
        <w:trPr>
          <w:trHeight w:val="936"/>
        </w:trPr>
        <w:tc>
          <w:tcPr>
            <w:tcW w:w="1667" w:type="pct"/>
            <w:shd w:val="clear" w:color="auto" w:fill="D9D9D9" w:themeFill="background1" w:themeFillShade="D9"/>
          </w:tcPr>
          <w:p w14:paraId="075B2483"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Legal Form. Tick the relevant box</w:t>
            </w:r>
          </w:p>
        </w:tc>
        <w:tc>
          <w:tcPr>
            <w:tcW w:w="1876" w:type="pct"/>
            <w:gridSpan w:val="2"/>
          </w:tcPr>
          <w:p w14:paraId="4E947880"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sym w:font="Wingdings" w:char="F06F"/>
            </w:r>
            <w:r w:rsidRPr="00B84108">
              <w:rPr>
                <w:rFonts w:ascii="Arial" w:hAnsi="Arial" w:cs="Arial"/>
                <w:sz w:val="20"/>
                <w:szCs w:val="20"/>
              </w:rPr>
              <w:t xml:space="preserve"> Company</w:t>
            </w:r>
          </w:p>
          <w:p w14:paraId="30DFA835"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sym w:font="Wingdings" w:char="F06F"/>
            </w:r>
            <w:r w:rsidRPr="00B84108">
              <w:rPr>
                <w:rFonts w:ascii="Arial" w:hAnsi="Arial" w:cs="Arial"/>
                <w:sz w:val="20"/>
                <w:szCs w:val="20"/>
              </w:rPr>
              <w:t xml:space="preserve"> Partnership</w:t>
            </w:r>
          </w:p>
        </w:tc>
        <w:tc>
          <w:tcPr>
            <w:tcW w:w="1457" w:type="pct"/>
          </w:tcPr>
          <w:p w14:paraId="0F44CDB4"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sym w:font="Wingdings" w:char="F06F"/>
            </w:r>
            <w:r w:rsidRPr="00B84108">
              <w:rPr>
                <w:rFonts w:ascii="Arial" w:hAnsi="Arial" w:cs="Arial"/>
                <w:sz w:val="20"/>
                <w:szCs w:val="20"/>
              </w:rPr>
              <w:t xml:space="preserve">  Joint Venture</w:t>
            </w:r>
          </w:p>
          <w:p w14:paraId="5D941AB3"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sym w:font="Wingdings" w:char="F06F"/>
            </w:r>
            <w:r w:rsidRPr="00B84108">
              <w:rPr>
                <w:rFonts w:ascii="Arial" w:hAnsi="Arial" w:cs="Arial"/>
                <w:sz w:val="20"/>
                <w:szCs w:val="20"/>
              </w:rPr>
              <w:t xml:space="preserve">  Other (specify):</w:t>
            </w:r>
          </w:p>
        </w:tc>
      </w:tr>
      <w:tr w:rsidR="006A1026" w:rsidRPr="00B84108" w14:paraId="40A630F6" w14:textId="77777777" w:rsidTr="00550C3E">
        <w:tc>
          <w:tcPr>
            <w:tcW w:w="1667" w:type="pct"/>
            <w:shd w:val="clear" w:color="auto" w:fill="D9D9D9" w:themeFill="background1" w:themeFillShade="D9"/>
          </w:tcPr>
          <w:p w14:paraId="16C18C79"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hAnsi="Arial" w:cs="Arial"/>
                <w:sz w:val="20"/>
                <w:szCs w:val="20"/>
              </w:rPr>
              <w:t xml:space="preserve">VAT/TVA/Tax Registration Number </w:t>
            </w:r>
          </w:p>
        </w:tc>
        <w:tc>
          <w:tcPr>
            <w:tcW w:w="3333" w:type="pct"/>
            <w:gridSpan w:val="3"/>
          </w:tcPr>
          <w:p w14:paraId="1A36BABA" w14:textId="77777777" w:rsidR="006A1026" w:rsidRPr="00B84108" w:rsidRDefault="006A1026" w:rsidP="00550C3E">
            <w:pPr>
              <w:pStyle w:val="BodyText"/>
              <w:numPr>
                <w:ilvl w:val="12"/>
                <w:numId w:val="0"/>
              </w:numPr>
              <w:spacing w:after="0"/>
              <w:rPr>
                <w:rFonts w:ascii="Arial" w:hAnsi="Arial" w:cs="Arial"/>
                <w:sz w:val="20"/>
                <w:szCs w:val="20"/>
              </w:rPr>
            </w:pPr>
          </w:p>
        </w:tc>
      </w:tr>
      <w:tr w:rsidR="006A1026" w:rsidRPr="00B84108" w14:paraId="0BA72514" w14:textId="77777777" w:rsidTr="00550C3E">
        <w:tc>
          <w:tcPr>
            <w:tcW w:w="1667" w:type="pct"/>
            <w:shd w:val="clear" w:color="auto" w:fill="D9D9D9" w:themeFill="background1" w:themeFillShade="D9"/>
          </w:tcPr>
          <w:p w14:paraId="42B11A78"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hAnsi="Arial" w:cs="Arial"/>
                <w:sz w:val="20"/>
                <w:szCs w:val="20"/>
              </w:rPr>
              <w:t xml:space="preserve">Directors names and titles and any other key personnel </w:t>
            </w:r>
          </w:p>
        </w:tc>
        <w:tc>
          <w:tcPr>
            <w:tcW w:w="3333" w:type="pct"/>
            <w:gridSpan w:val="3"/>
          </w:tcPr>
          <w:p w14:paraId="1F5143EA" w14:textId="77777777" w:rsidR="006A1026" w:rsidRPr="00B84108" w:rsidRDefault="006A1026" w:rsidP="00550C3E">
            <w:pPr>
              <w:pStyle w:val="BodyText"/>
              <w:numPr>
                <w:ilvl w:val="12"/>
                <w:numId w:val="0"/>
              </w:numPr>
              <w:spacing w:after="0"/>
              <w:rPr>
                <w:rFonts w:ascii="Arial" w:hAnsi="Arial" w:cs="Arial"/>
                <w:sz w:val="20"/>
                <w:szCs w:val="20"/>
              </w:rPr>
            </w:pPr>
          </w:p>
        </w:tc>
      </w:tr>
      <w:tr w:rsidR="006A1026" w:rsidRPr="00B84108" w14:paraId="3B45BEFA" w14:textId="77777777" w:rsidTr="00550C3E">
        <w:tc>
          <w:tcPr>
            <w:tcW w:w="1667" w:type="pct"/>
            <w:shd w:val="clear" w:color="auto" w:fill="D9D9D9" w:themeFill="background1" w:themeFillShade="D9"/>
          </w:tcPr>
          <w:p w14:paraId="2646252B"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eastAsiaTheme="minorEastAsia" w:hAnsi="Arial" w:cs="Arial"/>
                <w:sz w:val="20"/>
                <w:szCs w:val="20"/>
              </w:rPr>
              <w:t>Please state name of any other persons/organisations (except tenderer) who will benefit from this contract (GOAL compliance matter)</w:t>
            </w:r>
          </w:p>
        </w:tc>
        <w:tc>
          <w:tcPr>
            <w:tcW w:w="3333" w:type="pct"/>
            <w:gridSpan w:val="3"/>
          </w:tcPr>
          <w:p w14:paraId="6C0C9F3C" w14:textId="77777777" w:rsidR="006A1026" w:rsidRPr="00B84108" w:rsidRDefault="006A1026" w:rsidP="00550C3E">
            <w:pPr>
              <w:pStyle w:val="BodyText"/>
              <w:numPr>
                <w:ilvl w:val="12"/>
                <w:numId w:val="0"/>
              </w:numPr>
              <w:spacing w:after="0"/>
              <w:rPr>
                <w:rFonts w:ascii="Arial" w:hAnsi="Arial" w:cs="Arial"/>
                <w:sz w:val="20"/>
                <w:szCs w:val="20"/>
              </w:rPr>
            </w:pPr>
          </w:p>
        </w:tc>
      </w:tr>
      <w:tr w:rsidR="006A1026" w:rsidRPr="00B84108" w14:paraId="37458B47" w14:textId="77777777" w:rsidTr="00550C3E">
        <w:trPr>
          <w:trHeight w:val="544"/>
        </w:trPr>
        <w:tc>
          <w:tcPr>
            <w:tcW w:w="1667" w:type="pct"/>
            <w:shd w:val="clear" w:color="auto" w:fill="D9D9D9" w:themeFill="background1" w:themeFillShade="D9"/>
          </w:tcPr>
          <w:p w14:paraId="7DBC5229"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hAnsi="Arial" w:cs="Arial"/>
                <w:sz w:val="20"/>
                <w:szCs w:val="20"/>
              </w:rPr>
              <w:t>Parent company</w:t>
            </w:r>
          </w:p>
        </w:tc>
        <w:tc>
          <w:tcPr>
            <w:tcW w:w="3333" w:type="pct"/>
            <w:gridSpan w:val="3"/>
          </w:tcPr>
          <w:p w14:paraId="3CA8EAD4" w14:textId="77777777" w:rsidR="006A1026" w:rsidRPr="00B84108" w:rsidRDefault="006A1026" w:rsidP="00550C3E">
            <w:pPr>
              <w:pStyle w:val="BodyText"/>
              <w:numPr>
                <w:ilvl w:val="12"/>
                <w:numId w:val="0"/>
              </w:numPr>
              <w:spacing w:after="0"/>
              <w:rPr>
                <w:rFonts w:ascii="Arial" w:hAnsi="Arial" w:cs="Arial"/>
                <w:sz w:val="20"/>
                <w:szCs w:val="20"/>
              </w:rPr>
            </w:pPr>
          </w:p>
        </w:tc>
      </w:tr>
      <w:tr w:rsidR="006A1026" w:rsidRPr="00B84108" w14:paraId="72DB3D7B" w14:textId="77777777" w:rsidTr="00550C3E">
        <w:trPr>
          <w:trHeight w:val="301"/>
        </w:trPr>
        <w:tc>
          <w:tcPr>
            <w:tcW w:w="1667" w:type="pct"/>
            <w:shd w:val="clear" w:color="auto" w:fill="D9D9D9" w:themeFill="background1" w:themeFillShade="D9"/>
          </w:tcPr>
          <w:p w14:paraId="01FCE87B"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hAnsi="Arial" w:cs="Arial"/>
                <w:sz w:val="20"/>
                <w:szCs w:val="20"/>
              </w:rPr>
              <w:t>Ownership</w:t>
            </w:r>
          </w:p>
        </w:tc>
        <w:tc>
          <w:tcPr>
            <w:tcW w:w="3333" w:type="pct"/>
            <w:gridSpan w:val="3"/>
          </w:tcPr>
          <w:p w14:paraId="5E6F674F" w14:textId="77777777" w:rsidR="006A1026" w:rsidRPr="00B84108" w:rsidRDefault="006A1026" w:rsidP="00550C3E">
            <w:pPr>
              <w:pStyle w:val="BodyText"/>
              <w:numPr>
                <w:ilvl w:val="12"/>
                <w:numId w:val="0"/>
              </w:numPr>
              <w:spacing w:after="0"/>
              <w:rPr>
                <w:rFonts w:ascii="Arial" w:hAnsi="Arial" w:cs="Arial"/>
                <w:sz w:val="20"/>
                <w:szCs w:val="20"/>
              </w:rPr>
            </w:pPr>
          </w:p>
        </w:tc>
      </w:tr>
      <w:tr w:rsidR="006A1026" w:rsidRPr="00B84108" w14:paraId="01373D54" w14:textId="77777777" w:rsidTr="00550C3E">
        <w:trPr>
          <w:trHeight w:val="301"/>
        </w:trPr>
        <w:tc>
          <w:tcPr>
            <w:tcW w:w="1667" w:type="pct"/>
            <w:shd w:val="clear" w:color="auto" w:fill="D9D9D9" w:themeFill="background1" w:themeFillShade="D9"/>
          </w:tcPr>
          <w:p w14:paraId="5FD28B39"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z w:val="20"/>
                <w:szCs w:val="20"/>
              </w:rPr>
              <w:t xml:space="preserve">Do you have associated companies? Tick relevant box. If YES – provide details for each company in the form of additional table as per </w:t>
            </w:r>
            <w:r w:rsidRPr="00B84108">
              <w:rPr>
                <w:rFonts w:ascii="Arial" w:hAnsi="Arial" w:cs="Arial"/>
                <w:b/>
                <w:sz w:val="20"/>
                <w:szCs w:val="20"/>
              </w:rPr>
              <w:t>Contact Details</w:t>
            </w:r>
          </w:p>
        </w:tc>
        <w:tc>
          <w:tcPr>
            <w:tcW w:w="3333" w:type="pct"/>
            <w:gridSpan w:val="3"/>
          </w:tcPr>
          <w:p w14:paraId="2B33E725" w14:textId="77777777" w:rsidR="006A1026" w:rsidRPr="00B84108" w:rsidRDefault="006A1026" w:rsidP="00550C3E">
            <w:pPr>
              <w:pStyle w:val="BodyText"/>
              <w:numPr>
                <w:ilvl w:val="12"/>
                <w:numId w:val="0"/>
              </w:numPr>
              <w:spacing w:after="0"/>
              <w:rPr>
                <w:rFonts w:ascii="Arial" w:hAnsi="Arial" w:cs="Arial"/>
                <w:sz w:val="20"/>
                <w:szCs w:val="20"/>
              </w:rPr>
            </w:pPr>
            <w:r w:rsidRPr="00B84108">
              <w:rPr>
                <w:rFonts w:ascii="Arial" w:hAnsi="Arial" w:cs="Arial"/>
                <w:sz w:val="20"/>
                <w:szCs w:val="20"/>
              </w:rPr>
              <w:sym w:font="Wingdings" w:char="F06F"/>
            </w:r>
            <w:r w:rsidRPr="00B84108">
              <w:rPr>
                <w:rFonts w:ascii="Arial" w:hAnsi="Arial" w:cs="Arial"/>
                <w:sz w:val="20"/>
                <w:szCs w:val="20"/>
              </w:rPr>
              <w:t xml:space="preserve">Yes                                                             </w:t>
            </w:r>
            <w:r w:rsidRPr="00B84108">
              <w:rPr>
                <w:rFonts w:ascii="Arial" w:hAnsi="Arial" w:cs="Arial"/>
                <w:sz w:val="20"/>
                <w:szCs w:val="20"/>
              </w:rPr>
              <w:sym w:font="Wingdings" w:char="F06F"/>
            </w:r>
            <w:r w:rsidRPr="00B84108">
              <w:rPr>
                <w:rFonts w:ascii="Arial" w:hAnsi="Arial" w:cs="Arial"/>
                <w:sz w:val="20"/>
                <w:szCs w:val="20"/>
              </w:rPr>
              <w:t>No</w:t>
            </w:r>
          </w:p>
        </w:tc>
      </w:tr>
      <w:tr w:rsidR="006A1026" w:rsidRPr="00B84108" w14:paraId="418CC556" w14:textId="77777777" w:rsidTr="00550C3E">
        <w:tblPrEx>
          <w:tblLook w:val="01E0" w:firstRow="1" w:lastRow="1" w:firstColumn="1" w:lastColumn="1" w:noHBand="0" w:noVBand="0"/>
        </w:tblPrEx>
        <w:tc>
          <w:tcPr>
            <w:tcW w:w="1667" w:type="pct"/>
            <w:shd w:val="clear" w:color="auto" w:fill="D9D9D9" w:themeFill="background1" w:themeFillShade="D9"/>
          </w:tcPr>
          <w:p w14:paraId="3F386C8C" w14:textId="77777777" w:rsidR="006A1026" w:rsidRPr="00B84108" w:rsidRDefault="006A1026" w:rsidP="00550C3E">
            <w:pPr>
              <w:spacing w:after="0" w:line="240" w:lineRule="auto"/>
              <w:rPr>
                <w:rFonts w:ascii="Arial" w:hAnsi="Arial" w:cs="Arial"/>
                <w:b/>
                <w:sz w:val="20"/>
                <w:szCs w:val="20"/>
              </w:rPr>
            </w:pPr>
          </w:p>
        </w:tc>
        <w:tc>
          <w:tcPr>
            <w:tcW w:w="1725" w:type="pct"/>
            <w:shd w:val="clear" w:color="auto" w:fill="D9D9D9" w:themeFill="background1" w:themeFillShade="D9"/>
          </w:tcPr>
          <w:p w14:paraId="72A91711" w14:textId="77777777" w:rsidR="006A1026" w:rsidRPr="00B84108" w:rsidRDefault="006A1026" w:rsidP="00550C3E">
            <w:pPr>
              <w:spacing w:after="0" w:line="240" w:lineRule="auto"/>
              <w:jc w:val="center"/>
              <w:rPr>
                <w:rFonts w:ascii="Arial" w:hAnsi="Arial" w:cs="Arial"/>
                <w:b/>
                <w:sz w:val="20"/>
                <w:szCs w:val="20"/>
              </w:rPr>
            </w:pPr>
            <w:r w:rsidRPr="00B84108">
              <w:rPr>
                <w:rFonts w:ascii="Arial" w:hAnsi="Arial" w:cs="Arial"/>
                <w:b/>
                <w:sz w:val="20"/>
                <w:szCs w:val="20"/>
              </w:rPr>
              <w:t>Primary Contact</w:t>
            </w:r>
          </w:p>
        </w:tc>
        <w:tc>
          <w:tcPr>
            <w:tcW w:w="1608" w:type="pct"/>
            <w:gridSpan w:val="2"/>
            <w:shd w:val="clear" w:color="auto" w:fill="D9D9D9" w:themeFill="background1" w:themeFillShade="D9"/>
          </w:tcPr>
          <w:p w14:paraId="5BE6D52B" w14:textId="77777777" w:rsidR="006A1026" w:rsidRPr="00B84108" w:rsidRDefault="006A1026" w:rsidP="00550C3E">
            <w:pPr>
              <w:spacing w:after="0" w:line="240" w:lineRule="auto"/>
              <w:jc w:val="center"/>
              <w:rPr>
                <w:rFonts w:ascii="Arial" w:hAnsi="Arial" w:cs="Arial"/>
                <w:b/>
                <w:sz w:val="20"/>
                <w:szCs w:val="20"/>
              </w:rPr>
            </w:pPr>
            <w:r w:rsidRPr="00B84108">
              <w:rPr>
                <w:rFonts w:ascii="Arial" w:hAnsi="Arial" w:cs="Arial"/>
                <w:b/>
                <w:sz w:val="20"/>
                <w:szCs w:val="20"/>
              </w:rPr>
              <w:t>Secondary Contact</w:t>
            </w:r>
          </w:p>
        </w:tc>
      </w:tr>
      <w:tr w:rsidR="006A1026" w:rsidRPr="00B84108" w14:paraId="2FE7E38B" w14:textId="77777777" w:rsidTr="00550C3E">
        <w:tblPrEx>
          <w:tblLook w:val="01E0" w:firstRow="1" w:lastRow="1" w:firstColumn="1" w:lastColumn="1" w:noHBand="0" w:noVBand="0"/>
        </w:tblPrEx>
        <w:tc>
          <w:tcPr>
            <w:tcW w:w="1667" w:type="pct"/>
            <w:shd w:val="clear" w:color="auto" w:fill="D9D9D9" w:themeFill="background1" w:themeFillShade="D9"/>
          </w:tcPr>
          <w:p w14:paraId="507B519A"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z w:val="20"/>
                <w:szCs w:val="20"/>
              </w:rPr>
              <w:t>Name</w:t>
            </w:r>
          </w:p>
        </w:tc>
        <w:tc>
          <w:tcPr>
            <w:tcW w:w="1725" w:type="pct"/>
            <w:shd w:val="clear" w:color="auto" w:fill="auto"/>
          </w:tcPr>
          <w:p w14:paraId="25F66739"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78E2CD38" w14:textId="77777777" w:rsidR="006A1026" w:rsidRPr="00B84108" w:rsidRDefault="006A1026" w:rsidP="00550C3E">
            <w:pPr>
              <w:spacing w:after="0" w:line="240" w:lineRule="auto"/>
              <w:rPr>
                <w:rFonts w:ascii="Arial" w:hAnsi="Arial" w:cs="Arial"/>
                <w:sz w:val="20"/>
                <w:szCs w:val="20"/>
              </w:rPr>
            </w:pPr>
          </w:p>
        </w:tc>
      </w:tr>
      <w:tr w:rsidR="006A1026" w:rsidRPr="00B84108" w14:paraId="33D8DF76" w14:textId="77777777" w:rsidTr="00550C3E">
        <w:tblPrEx>
          <w:tblLook w:val="01E0" w:firstRow="1" w:lastRow="1" w:firstColumn="1" w:lastColumn="1" w:noHBand="0" w:noVBand="0"/>
        </w:tblPrEx>
        <w:tc>
          <w:tcPr>
            <w:tcW w:w="1667" w:type="pct"/>
            <w:shd w:val="clear" w:color="auto" w:fill="D9D9D9" w:themeFill="background1" w:themeFillShade="D9"/>
          </w:tcPr>
          <w:p w14:paraId="6E110B42"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pacing w:val="-3"/>
                <w:sz w:val="20"/>
                <w:szCs w:val="20"/>
              </w:rPr>
              <w:t>Current Position in the Organisation:</w:t>
            </w:r>
          </w:p>
        </w:tc>
        <w:tc>
          <w:tcPr>
            <w:tcW w:w="1725" w:type="pct"/>
            <w:shd w:val="clear" w:color="auto" w:fill="auto"/>
          </w:tcPr>
          <w:p w14:paraId="1EE9D2EC"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0B4D699A" w14:textId="77777777" w:rsidR="006A1026" w:rsidRPr="00B84108" w:rsidRDefault="006A1026" w:rsidP="00550C3E">
            <w:pPr>
              <w:spacing w:after="0" w:line="240" w:lineRule="auto"/>
              <w:rPr>
                <w:rFonts w:ascii="Arial" w:hAnsi="Arial" w:cs="Arial"/>
                <w:sz w:val="20"/>
                <w:szCs w:val="20"/>
              </w:rPr>
            </w:pPr>
          </w:p>
        </w:tc>
      </w:tr>
      <w:tr w:rsidR="006A1026" w:rsidRPr="00B84108" w14:paraId="245B3C09" w14:textId="77777777" w:rsidTr="00550C3E">
        <w:tblPrEx>
          <w:tblLook w:val="01E0" w:firstRow="1" w:lastRow="1" w:firstColumn="1" w:lastColumn="1" w:noHBand="0" w:noVBand="0"/>
        </w:tblPrEx>
        <w:tc>
          <w:tcPr>
            <w:tcW w:w="1667" w:type="pct"/>
            <w:shd w:val="clear" w:color="auto" w:fill="D9D9D9" w:themeFill="background1" w:themeFillShade="D9"/>
          </w:tcPr>
          <w:p w14:paraId="22017348" w14:textId="77777777" w:rsidR="006A1026" w:rsidRPr="00B84108" w:rsidRDefault="006A1026" w:rsidP="00550C3E">
            <w:pPr>
              <w:spacing w:after="0" w:line="240" w:lineRule="auto"/>
              <w:rPr>
                <w:rFonts w:ascii="Arial" w:hAnsi="Arial" w:cs="Arial"/>
                <w:spacing w:val="-3"/>
                <w:sz w:val="20"/>
                <w:szCs w:val="20"/>
              </w:rPr>
            </w:pPr>
            <w:r w:rsidRPr="00B84108">
              <w:rPr>
                <w:rFonts w:ascii="Arial" w:hAnsi="Arial" w:cs="Arial"/>
                <w:spacing w:val="-3"/>
                <w:sz w:val="20"/>
                <w:szCs w:val="20"/>
              </w:rPr>
              <w:t>No. of years working with the Organisation:</w:t>
            </w:r>
          </w:p>
        </w:tc>
        <w:tc>
          <w:tcPr>
            <w:tcW w:w="1725" w:type="pct"/>
            <w:shd w:val="clear" w:color="auto" w:fill="auto"/>
          </w:tcPr>
          <w:p w14:paraId="2CB05A96"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049006A3" w14:textId="77777777" w:rsidR="006A1026" w:rsidRPr="00B84108" w:rsidRDefault="006A1026" w:rsidP="00550C3E">
            <w:pPr>
              <w:spacing w:after="0" w:line="240" w:lineRule="auto"/>
              <w:rPr>
                <w:rFonts w:ascii="Arial" w:hAnsi="Arial" w:cs="Arial"/>
                <w:sz w:val="20"/>
                <w:szCs w:val="20"/>
              </w:rPr>
            </w:pPr>
          </w:p>
        </w:tc>
      </w:tr>
      <w:tr w:rsidR="006A1026" w:rsidRPr="00B84108" w14:paraId="5FB74952" w14:textId="77777777" w:rsidTr="00550C3E">
        <w:tblPrEx>
          <w:tblLook w:val="01E0" w:firstRow="1" w:lastRow="1" w:firstColumn="1" w:lastColumn="1" w:noHBand="0" w:noVBand="0"/>
        </w:tblPrEx>
        <w:tc>
          <w:tcPr>
            <w:tcW w:w="1667" w:type="pct"/>
            <w:shd w:val="clear" w:color="auto" w:fill="D9D9D9" w:themeFill="background1" w:themeFillShade="D9"/>
          </w:tcPr>
          <w:p w14:paraId="5B1AEE2C"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z w:val="20"/>
                <w:szCs w:val="20"/>
              </w:rPr>
              <w:t>Email address</w:t>
            </w:r>
          </w:p>
        </w:tc>
        <w:tc>
          <w:tcPr>
            <w:tcW w:w="1725" w:type="pct"/>
            <w:shd w:val="clear" w:color="auto" w:fill="auto"/>
          </w:tcPr>
          <w:p w14:paraId="33300413"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54190A91" w14:textId="77777777" w:rsidR="006A1026" w:rsidRPr="00B84108" w:rsidRDefault="006A1026" w:rsidP="00550C3E">
            <w:pPr>
              <w:spacing w:after="0" w:line="240" w:lineRule="auto"/>
              <w:rPr>
                <w:rFonts w:ascii="Arial" w:hAnsi="Arial" w:cs="Arial"/>
                <w:sz w:val="20"/>
                <w:szCs w:val="20"/>
              </w:rPr>
            </w:pPr>
          </w:p>
        </w:tc>
      </w:tr>
      <w:tr w:rsidR="006A1026" w:rsidRPr="00B84108" w14:paraId="6E0A1614" w14:textId="77777777" w:rsidTr="00550C3E">
        <w:tblPrEx>
          <w:tblLook w:val="01E0" w:firstRow="1" w:lastRow="1" w:firstColumn="1" w:lastColumn="1" w:noHBand="0" w:noVBand="0"/>
        </w:tblPrEx>
        <w:tc>
          <w:tcPr>
            <w:tcW w:w="1667" w:type="pct"/>
            <w:shd w:val="clear" w:color="auto" w:fill="D9D9D9" w:themeFill="background1" w:themeFillShade="D9"/>
          </w:tcPr>
          <w:p w14:paraId="1584B72B"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z w:val="20"/>
                <w:szCs w:val="20"/>
              </w:rPr>
              <w:t>Telephone</w:t>
            </w:r>
          </w:p>
        </w:tc>
        <w:tc>
          <w:tcPr>
            <w:tcW w:w="1725" w:type="pct"/>
            <w:shd w:val="clear" w:color="auto" w:fill="auto"/>
          </w:tcPr>
          <w:p w14:paraId="1F73A113"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31F70F13" w14:textId="77777777" w:rsidR="006A1026" w:rsidRPr="00B84108" w:rsidRDefault="006A1026" w:rsidP="00550C3E">
            <w:pPr>
              <w:spacing w:after="0" w:line="240" w:lineRule="auto"/>
              <w:rPr>
                <w:rFonts w:ascii="Arial" w:hAnsi="Arial" w:cs="Arial"/>
                <w:sz w:val="20"/>
                <w:szCs w:val="20"/>
              </w:rPr>
            </w:pPr>
          </w:p>
        </w:tc>
      </w:tr>
      <w:tr w:rsidR="006A1026" w:rsidRPr="00B84108" w14:paraId="77832695" w14:textId="77777777" w:rsidTr="00550C3E">
        <w:tblPrEx>
          <w:tblLook w:val="01E0" w:firstRow="1" w:lastRow="1" w:firstColumn="1" w:lastColumn="1" w:noHBand="0" w:noVBand="0"/>
        </w:tblPrEx>
        <w:tc>
          <w:tcPr>
            <w:tcW w:w="1667" w:type="pct"/>
            <w:shd w:val="clear" w:color="auto" w:fill="D9D9D9" w:themeFill="background1" w:themeFillShade="D9"/>
          </w:tcPr>
          <w:p w14:paraId="13FDF6BA"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z w:val="20"/>
                <w:szCs w:val="20"/>
              </w:rPr>
              <w:t>Mobile</w:t>
            </w:r>
          </w:p>
        </w:tc>
        <w:tc>
          <w:tcPr>
            <w:tcW w:w="1725" w:type="pct"/>
            <w:shd w:val="clear" w:color="auto" w:fill="auto"/>
          </w:tcPr>
          <w:p w14:paraId="10EF01FC"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3C2BCDCE" w14:textId="77777777" w:rsidR="006A1026" w:rsidRPr="00B84108" w:rsidRDefault="006A1026" w:rsidP="00550C3E">
            <w:pPr>
              <w:spacing w:after="0" w:line="240" w:lineRule="auto"/>
              <w:rPr>
                <w:rFonts w:ascii="Arial" w:hAnsi="Arial" w:cs="Arial"/>
                <w:sz w:val="20"/>
                <w:szCs w:val="20"/>
              </w:rPr>
            </w:pPr>
          </w:p>
        </w:tc>
      </w:tr>
      <w:tr w:rsidR="006A1026" w:rsidRPr="00B84108" w14:paraId="471FA8FA" w14:textId="77777777" w:rsidTr="00550C3E">
        <w:tblPrEx>
          <w:tblLook w:val="01E0" w:firstRow="1" w:lastRow="1" w:firstColumn="1" w:lastColumn="1" w:noHBand="0" w:noVBand="0"/>
        </w:tblPrEx>
        <w:tc>
          <w:tcPr>
            <w:tcW w:w="1667" w:type="pct"/>
            <w:shd w:val="clear" w:color="auto" w:fill="D9D9D9" w:themeFill="background1" w:themeFillShade="D9"/>
          </w:tcPr>
          <w:p w14:paraId="7D6C1EA8"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pacing w:val="-3"/>
                <w:sz w:val="20"/>
                <w:szCs w:val="20"/>
              </w:rPr>
              <w:t>Other Relevant Skills:</w:t>
            </w:r>
          </w:p>
        </w:tc>
        <w:tc>
          <w:tcPr>
            <w:tcW w:w="1725" w:type="pct"/>
            <w:shd w:val="clear" w:color="auto" w:fill="auto"/>
          </w:tcPr>
          <w:p w14:paraId="37E10F0A"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500ABDC9" w14:textId="77777777" w:rsidR="006A1026" w:rsidRPr="00B84108" w:rsidRDefault="006A1026" w:rsidP="00550C3E">
            <w:pPr>
              <w:spacing w:after="0" w:line="240" w:lineRule="auto"/>
              <w:rPr>
                <w:rFonts w:ascii="Arial" w:hAnsi="Arial" w:cs="Arial"/>
                <w:sz w:val="20"/>
                <w:szCs w:val="20"/>
              </w:rPr>
            </w:pPr>
          </w:p>
        </w:tc>
      </w:tr>
      <w:tr w:rsidR="006A1026" w:rsidRPr="00B84108" w14:paraId="2A76E35D" w14:textId="77777777" w:rsidTr="00550C3E">
        <w:tblPrEx>
          <w:tblLook w:val="01E0" w:firstRow="1" w:lastRow="1" w:firstColumn="1" w:lastColumn="1" w:noHBand="0" w:noVBand="0"/>
        </w:tblPrEx>
        <w:tc>
          <w:tcPr>
            <w:tcW w:w="1667" w:type="pct"/>
            <w:shd w:val="clear" w:color="auto" w:fill="D9D9D9" w:themeFill="background1" w:themeFillShade="D9"/>
          </w:tcPr>
          <w:p w14:paraId="24A25A4F"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pacing w:val="-3"/>
                <w:sz w:val="20"/>
                <w:szCs w:val="20"/>
              </w:rPr>
              <w:t>Institution (Date from – to)</w:t>
            </w:r>
          </w:p>
        </w:tc>
        <w:tc>
          <w:tcPr>
            <w:tcW w:w="1725" w:type="pct"/>
            <w:shd w:val="clear" w:color="auto" w:fill="auto"/>
          </w:tcPr>
          <w:p w14:paraId="036F5A3A"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61E50828" w14:textId="77777777" w:rsidR="006A1026" w:rsidRPr="00B84108" w:rsidRDefault="006A1026" w:rsidP="00550C3E">
            <w:pPr>
              <w:spacing w:after="0" w:line="240" w:lineRule="auto"/>
              <w:rPr>
                <w:rFonts w:ascii="Arial" w:hAnsi="Arial" w:cs="Arial"/>
                <w:sz w:val="20"/>
                <w:szCs w:val="20"/>
              </w:rPr>
            </w:pPr>
          </w:p>
        </w:tc>
      </w:tr>
      <w:tr w:rsidR="006A1026" w:rsidRPr="00B84108" w14:paraId="4D767694" w14:textId="77777777" w:rsidTr="00550C3E">
        <w:tblPrEx>
          <w:tblLook w:val="01E0" w:firstRow="1" w:lastRow="1" w:firstColumn="1" w:lastColumn="1" w:noHBand="0" w:noVBand="0"/>
        </w:tblPrEx>
        <w:tc>
          <w:tcPr>
            <w:tcW w:w="1667" w:type="pct"/>
            <w:shd w:val="clear" w:color="auto" w:fill="D9D9D9" w:themeFill="background1" w:themeFillShade="D9"/>
          </w:tcPr>
          <w:p w14:paraId="2DFD31CA" w14:textId="77777777" w:rsidR="006A1026" w:rsidRPr="00B84108" w:rsidRDefault="006A1026" w:rsidP="00550C3E">
            <w:pPr>
              <w:spacing w:after="0" w:line="240" w:lineRule="auto"/>
              <w:rPr>
                <w:rFonts w:ascii="Arial" w:hAnsi="Arial" w:cs="Arial"/>
                <w:sz w:val="20"/>
                <w:szCs w:val="20"/>
              </w:rPr>
            </w:pPr>
            <w:r w:rsidRPr="00B84108">
              <w:rPr>
                <w:rFonts w:ascii="Arial" w:hAnsi="Arial" w:cs="Arial"/>
                <w:spacing w:val="-3"/>
                <w:sz w:val="20"/>
                <w:szCs w:val="20"/>
              </w:rPr>
              <w:t>Degrees or Diplomas</w:t>
            </w:r>
          </w:p>
        </w:tc>
        <w:tc>
          <w:tcPr>
            <w:tcW w:w="1725" w:type="pct"/>
            <w:shd w:val="clear" w:color="auto" w:fill="auto"/>
          </w:tcPr>
          <w:p w14:paraId="656BE567" w14:textId="77777777" w:rsidR="006A1026" w:rsidRPr="00B84108" w:rsidRDefault="006A1026" w:rsidP="00550C3E">
            <w:pPr>
              <w:spacing w:after="0" w:line="240" w:lineRule="auto"/>
              <w:rPr>
                <w:rFonts w:ascii="Arial" w:hAnsi="Arial" w:cs="Arial"/>
                <w:sz w:val="20"/>
                <w:szCs w:val="20"/>
              </w:rPr>
            </w:pPr>
          </w:p>
        </w:tc>
        <w:tc>
          <w:tcPr>
            <w:tcW w:w="1608" w:type="pct"/>
            <w:gridSpan w:val="2"/>
            <w:shd w:val="clear" w:color="auto" w:fill="auto"/>
          </w:tcPr>
          <w:p w14:paraId="774C8425" w14:textId="77777777" w:rsidR="006A1026" w:rsidRPr="00B84108" w:rsidRDefault="006A1026" w:rsidP="00550C3E">
            <w:pPr>
              <w:spacing w:after="0" w:line="240" w:lineRule="auto"/>
              <w:rPr>
                <w:rFonts w:ascii="Arial" w:hAnsi="Arial" w:cs="Arial"/>
                <w:sz w:val="20"/>
                <w:szCs w:val="20"/>
              </w:rPr>
            </w:pPr>
          </w:p>
        </w:tc>
      </w:tr>
    </w:tbl>
    <w:p w14:paraId="54AFDE69" w14:textId="77777777" w:rsidR="006A1026" w:rsidRPr="00B84108" w:rsidRDefault="006A1026" w:rsidP="006A1026">
      <w:pPr>
        <w:pStyle w:val="Heading2"/>
        <w:rPr>
          <w:rFonts w:ascii="Arial" w:hAnsi="Arial" w:cs="Arial"/>
        </w:rPr>
      </w:pPr>
      <w:r w:rsidRPr="00B84108">
        <w:rPr>
          <w:rFonts w:ascii="Arial" w:hAnsi="Arial" w:cs="Arial"/>
        </w:rPr>
        <w:t xml:space="preserve">Professional or Corporate Memberships </w:t>
      </w:r>
    </w:p>
    <w:p w14:paraId="79F44964" w14:textId="77777777" w:rsidR="006A1026" w:rsidRPr="00B84108" w:rsidRDefault="006A1026" w:rsidP="006A1026">
      <w:pPr>
        <w:rPr>
          <w:rFonts w:ascii="Arial" w:hAnsi="Arial" w:cs="Arial"/>
        </w:rPr>
      </w:pPr>
      <w:r w:rsidRPr="00B84108">
        <w:rPr>
          <w:rFonts w:ascii="Arial" w:hAnsi="Arial" w:cs="Arial"/>
        </w:rP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6A1026" w:rsidRPr="00B84108" w14:paraId="0499A5C3" w14:textId="77777777" w:rsidTr="00550C3E">
        <w:tc>
          <w:tcPr>
            <w:tcW w:w="851" w:type="dxa"/>
            <w:shd w:val="clear" w:color="auto" w:fill="D9D9D9" w:themeFill="background1" w:themeFillShade="D9"/>
          </w:tcPr>
          <w:p w14:paraId="2BB08D12" w14:textId="77777777" w:rsidR="006A1026" w:rsidRPr="00B84108" w:rsidRDefault="006A1026" w:rsidP="00550C3E">
            <w:pPr>
              <w:rPr>
                <w:rFonts w:ascii="Arial" w:hAnsi="Arial" w:cs="Arial"/>
                <w:b/>
                <w:sz w:val="20"/>
              </w:rPr>
            </w:pPr>
            <w:r w:rsidRPr="00B84108">
              <w:rPr>
                <w:rFonts w:ascii="Arial" w:hAnsi="Arial" w:cs="Arial"/>
                <w:sz w:val="20"/>
              </w:rPr>
              <w:t>No</w:t>
            </w:r>
          </w:p>
        </w:tc>
        <w:tc>
          <w:tcPr>
            <w:tcW w:w="4821" w:type="dxa"/>
            <w:shd w:val="clear" w:color="auto" w:fill="D9D9D9" w:themeFill="background1" w:themeFillShade="D9"/>
          </w:tcPr>
          <w:p w14:paraId="2F20BC3D" w14:textId="77777777" w:rsidR="006A1026" w:rsidRPr="00B84108" w:rsidRDefault="006A1026" w:rsidP="00550C3E">
            <w:pPr>
              <w:rPr>
                <w:rFonts w:ascii="Arial" w:hAnsi="Arial" w:cs="Arial"/>
                <w:sz w:val="20"/>
              </w:rPr>
            </w:pPr>
            <w:r w:rsidRPr="00B84108">
              <w:rPr>
                <w:rFonts w:ascii="Arial" w:hAnsi="Arial" w:cs="Arial"/>
                <w:sz w:val="20"/>
              </w:rPr>
              <w:t>Name of the body</w:t>
            </w:r>
          </w:p>
        </w:tc>
        <w:tc>
          <w:tcPr>
            <w:tcW w:w="2095" w:type="dxa"/>
            <w:shd w:val="clear" w:color="auto" w:fill="D9D9D9" w:themeFill="background1" w:themeFillShade="D9"/>
          </w:tcPr>
          <w:p w14:paraId="15E23BB1" w14:textId="77777777" w:rsidR="006A1026" w:rsidRPr="00B84108" w:rsidRDefault="006A1026" w:rsidP="00550C3E">
            <w:pPr>
              <w:rPr>
                <w:rFonts w:ascii="Arial" w:hAnsi="Arial" w:cs="Arial"/>
                <w:sz w:val="20"/>
              </w:rPr>
            </w:pPr>
            <w:r w:rsidRPr="00B84108">
              <w:rPr>
                <w:rFonts w:ascii="Arial" w:hAnsi="Arial" w:cs="Arial"/>
                <w:sz w:val="20"/>
              </w:rPr>
              <w:t>Year of registration</w:t>
            </w:r>
          </w:p>
        </w:tc>
        <w:tc>
          <w:tcPr>
            <w:tcW w:w="2417" w:type="dxa"/>
            <w:shd w:val="clear" w:color="auto" w:fill="D9D9D9" w:themeFill="background1" w:themeFillShade="D9"/>
          </w:tcPr>
          <w:p w14:paraId="2318AC60" w14:textId="77777777" w:rsidR="006A1026" w:rsidRPr="00B84108" w:rsidRDefault="006A1026" w:rsidP="00550C3E">
            <w:pPr>
              <w:rPr>
                <w:rFonts w:ascii="Arial" w:hAnsi="Arial" w:cs="Arial"/>
                <w:sz w:val="20"/>
              </w:rPr>
            </w:pPr>
            <w:r w:rsidRPr="00B84108">
              <w:rPr>
                <w:rFonts w:ascii="Arial" w:hAnsi="Arial" w:cs="Arial"/>
                <w:sz w:val="20"/>
              </w:rPr>
              <w:t>Membership Number</w:t>
            </w:r>
          </w:p>
        </w:tc>
      </w:tr>
      <w:tr w:rsidR="006A1026" w:rsidRPr="00B84108" w14:paraId="79A43B17" w14:textId="77777777" w:rsidTr="00550C3E">
        <w:tc>
          <w:tcPr>
            <w:tcW w:w="851" w:type="dxa"/>
            <w:shd w:val="clear" w:color="auto" w:fill="D9D9D9" w:themeFill="background1" w:themeFillShade="D9"/>
          </w:tcPr>
          <w:p w14:paraId="1578D6E0" w14:textId="77777777" w:rsidR="006A1026" w:rsidRPr="00B84108" w:rsidRDefault="006A1026" w:rsidP="00550C3E">
            <w:pPr>
              <w:rPr>
                <w:rFonts w:ascii="Arial" w:hAnsi="Arial" w:cs="Arial"/>
                <w:sz w:val="20"/>
              </w:rPr>
            </w:pPr>
            <w:r w:rsidRPr="00B84108">
              <w:rPr>
                <w:rFonts w:ascii="Arial" w:hAnsi="Arial" w:cs="Arial"/>
                <w:sz w:val="20"/>
              </w:rPr>
              <w:t>1</w:t>
            </w:r>
          </w:p>
        </w:tc>
        <w:tc>
          <w:tcPr>
            <w:tcW w:w="4821" w:type="dxa"/>
          </w:tcPr>
          <w:p w14:paraId="57D80938" w14:textId="77777777" w:rsidR="006A1026" w:rsidRPr="00B84108" w:rsidRDefault="006A1026" w:rsidP="00550C3E">
            <w:pPr>
              <w:rPr>
                <w:rFonts w:ascii="Arial" w:hAnsi="Arial" w:cs="Arial"/>
                <w:b/>
                <w:sz w:val="20"/>
              </w:rPr>
            </w:pPr>
          </w:p>
        </w:tc>
        <w:tc>
          <w:tcPr>
            <w:tcW w:w="2095" w:type="dxa"/>
          </w:tcPr>
          <w:p w14:paraId="15E68BE1" w14:textId="77777777" w:rsidR="006A1026" w:rsidRPr="00B84108" w:rsidRDefault="006A1026" w:rsidP="00550C3E">
            <w:pPr>
              <w:rPr>
                <w:rFonts w:ascii="Arial" w:hAnsi="Arial" w:cs="Arial"/>
                <w:b/>
                <w:sz w:val="20"/>
              </w:rPr>
            </w:pPr>
          </w:p>
        </w:tc>
        <w:tc>
          <w:tcPr>
            <w:tcW w:w="2417" w:type="dxa"/>
          </w:tcPr>
          <w:p w14:paraId="4890E4BE" w14:textId="77777777" w:rsidR="006A1026" w:rsidRPr="00B84108" w:rsidRDefault="006A1026" w:rsidP="00550C3E">
            <w:pPr>
              <w:rPr>
                <w:rFonts w:ascii="Arial" w:hAnsi="Arial" w:cs="Arial"/>
                <w:b/>
                <w:sz w:val="20"/>
              </w:rPr>
            </w:pPr>
          </w:p>
        </w:tc>
      </w:tr>
      <w:tr w:rsidR="006A1026" w:rsidRPr="00B84108" w14:paraId="69EECC57" w14:textId="77777777" w:rsidTr="00550C3E">
        <w:tc>
          <w:tcPr>
            <w:tcW w:w="851" w:type="dxa"/>
            <w:shd w:val="clear" w:color="auto" w:fill="D9D9D9" w:themeFill="background1" w:themeFillShade="D9"/>
          </w:tcPr>
          <w:p w14:paraId="2C7BDB0A" w14:textId="77777777" w:rsidR="006A1026" w:rsidRPr="00B84108" w:rsidRDefault="006A1026" w:rsidP="00550C3E">
            <w:pPr>
              <w:rPr>
                <w:rFonts w:ascii="Arial" w:hAnsi="Arial" w:cs="Arial"/>
                <w:sz w:val="20"/>
              </w:rPr>
            </w:pPr>
            <w:r w:rsidRPr="00B84108">
              <w:rPr>
                <w:rFonts w:ascii="Arial" w:hAnsi="Arial" w:cs="Arial"/>
                <w:sz w:val="20"/>
              </w:rPr>
              <w:t>2</w:t>
            </w:r>
          </w:p>
        </w:tc>
        <w:tc>
          <w:tcPr>
            <w:tcW w:w="4821" w:type="dxa"/>
          </w:tcPr>
          <w:p w14:paraId="268EE7E0" w14:textId="77777777" w:rsidR="006A1026" w:rsidRPr="00B84108" w:rsidRDefault="006A1026" w:rsidP="00550C3E">
            <w:pPr>
              <w:rPr>
                <w:rFonts w:ascii="Arial" w:hAnsi="Arial" w:cs="Arial"/>
                <w:b/>
                <w:sz w:val="20"/>
              </w:rPr>
            </w:pPr>
          </w:p>
        </w:tc>
        <w:tc>
          <w:tcPr>
            <w:tcW w:w="2095" w:type="dxa"/>
          </w:tcPr>
          <w:p w14:paraId="53623CAA" w14:textId="77777777" w:rsidR="006A1026" w:rsidRPr="00B84108" w:rsidRDefault="006A1026" w:rsidP="00550C3E">
            <w:pPr>
              <w:rPr>
                <w:rFonts w:ascii="Arial" w:hAnsi="Arial" w:cs="Arial"/>
                <w:b/>
                <w:sz w:val="20"/>
              </w:rPr>
            </w:pPr>
          </w:p>
        </w:tc>
        <w:tc>
          <w:tcPr>
            <w:tcW w:w="2417" w:type="dxa"/>
          </w:tcPr>
          <w:p w14:paraId="7ABE19C0" w14:textId="77777777" w:rsidR="006A1026" w:rsidRPr="00B84108" w:rsidRDefault="006A1026" w:rsidP="00550C3E">
            <w:pPr>
              <w:rPr>
                <w:rFonts w:ascii="Arial" w:hAnsi="Arial" w:cs="Arial"/>
                <w:b/>
                <w:sz w:val="20"/>
              </w:rPr>
            </w:pPr>
          </w:p>
        </w:tc>
      </w:tr>
      <w:tr w:rsidR="006A1026" w:rsidRPr="00B84108" w14:paraId="783DC202" w14:textId="77777777" w:rsidTr="00550C3E">
        <w:tc>
          <w:tcPr>
            <w:tcW w:w="851" w:type="dxa"/>
            <w:shd w:val="clear" w:color="auto" w:fill="D9D9D9" w:themeFill="background1" w:themeFillShade="D9"/>
          </w:tcPr>
          <w:p w14:paraId="09220D89" w14:textId="77777777" w:rsidR="006A1026" w:rsidRPr="00B84108" w:rsidRDefault="006A1026" w:rsidP="00550C3E">
            <w:pPr>
              <w:rPr>
                <w:rFonts w:ascii="Arial" w:hAnsi="Arial" w:cs="Arial"/>
                <w:sz w:val="20"/>
              </w:rPr>
            </w:pPr>
            <w:r w:rsidRPr="00B84108">
              <w:rPr>
                <w:rFonts w:ascii="Arial" w:hAnsi="Arial" w:cs="Arial"/>
                <w:sz w:val="20"/>
              </w:rPr>
              <w:t>3</w:t>
            </w:r>
          </w:p>
        </w:tc>
        <w:tc>
          <w:tcPr>
            <w:tcW w:w="4821" w:type="dxa"/>
          </w:tcPr>
          <w:p w14:paraId="7A6DF1C5" w14:textId="77777777" w:rsidR="006A1026" w:rsidRPr="00B84108" w:rsidRDefault="006A1026" w:rsidP="00550C3E">
            <w:pPr>
              <w:rPr>
                <w:rFonts w:ascii="Arial" w:hAnsi="Arial" w:cs="Arial"/>
                <w:b/>
                <w:sz w:val="20"/>
              </w:rPr>
            </w:pPr>
          </w:p>
        </w:tc>
        <w:tc>
          <w:tcPr>
            <w:tcW w:w="2095" w:type="dxa"/>
          </w:tcPr>
          <w:p w14:paraId="66E10AD3" w14:textId="77777777" w:rsidR="006A1026" w:rsidRPr="00B84108" w:rsidRDefault="006A1026" w:rsidP="00550C3E">
            <w:pPr>
              <w:rPr>
                <w:rFonts w:ascii="Arial" w:hAnsi="Arial" w:cs="Arial"/>
                <w:b/>
                <w:sz w:val="20"/>
              </w:rPr>
            </w:pPr>
          </w:p>
        </w:tc>
        <w:tc>
          <w:tcPr>
            <w:tcW w:w="2417" w:type="dxa"/>
          </w:tcPr>
          <w:p w14:paraId="62692F05" w14:textId="77777777" w:rsidR="006A1026" w:rsidRPr="00B84108" w:rsidRDefault="006A1026" w:rsidP="00550C3E">
            <w:pPr>
              <w:rPr>
                <w:rFonts w:ascii="Arial" w:hAnsi="Arial" w:cs="Arial"/>
                <w:b/>
                <w:sz w:val="20"/>
              </w:rPr>
            </w:pPr>
          </w:p>
        </w:tc>
      </w:tr>
      <w:tr w:rsidR="006A1026" w:rsidRPr="00B84108" w14:paraId="06DB62F8" w14:textId="77777777" w:rsidTr="00550C3E">
        <w:tc>
          <w:tcPr>
            <w:tcW w:w="851" w:type="dxa"/>
            <w:shd w:val="clear" w:color="auto" w:fill="D9D9D9" w:themeFill="background1" w:themeFillShade="D9"/>
          </w:tcPr>
          <w:p w14:paraId="7448B5D8" w14:textId="77777777" w:rsidR="006A1026" w:rsidRPr="00B84108" w:rsidRDefault="006A1026" w:rsidP="00550C3E">
            <w:pPr>
              <w:rPr>
                <w:rFonts w:ascii="Arial" w:hAnsi="Arial" w:cs="Arial"/>
                <w:sz w:val="20"/>
              </w:rPr>
            </w:pPr>
            <w:r w:rsidRPr="00B84108">
              <w:rPr>
                <w:rFonts w:ascii="Arial" w:hAnsi="Arial" w:cs="Arial"/>
                <w:sz w:val="20"/>
              </w:rPr>
              <w:t>4</w:t>
            </w:r>
          </w:p>
        </w:tc>
        <w:tc>
          <w:tcPr>
            <w:tcW w:w="4821" w:type="dxa"/>
          </w:tcPr>
          <w:p w14:paraId="247507B2" w14:textId="77777777" w:rsidR="006A1026" w:rsidRPr="00B84108" w:rsidRDefault="006A1026" w:rsidP="00550C3E">
            <w:pPr>
              <w:rPr>
                <w:rFonts w:ascii="Arial" w:hAnsi="Arial" w:cs="Arial"/>
                <w:b/>
                <w:sz w:val="20"/>
              </w:rPr>
            </w:pPr>
          </w:p>
        </w:tc>
        <w:tc>
          <w:tcPr>
            <w:tcW w:w="2095" w:type="dxa"/>
          </w:tcPr>
          <w:p w14:paraId="38B5049E" w14:textId="77777777" w:rsidR="006A1026" w:rsidRPr="00B84108" w:rsidRDefault="006A1026" w:rsidP="00550C3E">
            <w:pPr>
              <w:rPr>
                <w:rFonts w:ascii="Arial" w:hAnsi="Arial" w:cs="Arial"/>
                <w:b/>
                <w:sz w:val="20"/>
              </w:rPr>
            </w:pPr>
          </w:p>
        </w:tc>
        <w:tc>
          <w:tcPr>
            <w:tcW w:w="2417" w:type="dxa"/>
          </w:tcPr>
          <w:p w14:paraId="137EE9C8" w14:textId="77777777" w:rsidR="006A1026" w:rsidRPr="00B84108" w:rsidRDefault="006A1026" w:rsidP="00550C3E">
            <w:pPr>
              <w:rPr>
                <w:rFonts w:ascii="Arial" w:hAnsi="Arial" w:cs="Arial"/>
                <w:b/>
                <w:sz w:val="20"/>
              </w:rPr>
            </w:pPr>
          </w:p>
        </w:tc>
      </w:tr>
    </w:tbl>
    <w:p w14:paraId="2970783F" w14:textId="77777777" w:rsidR="006A1026" w:rsidRPr="00B84108" w:rsidRDefault="006A1026" w:rsidP="006A1026">
      <w:pPr>
        <w:pStyle w:val="Heading2"/>
        <w:rPr>
          <w:rFonts w:ascii="Arial" w:hAnsi="Arial" w:cs="Arial"/>
        </w:rPr>
      </w:pPr>
      <w:r w:rsidRPr="00B84108">
        <w:rPr>
          <w:rFonts w:ascii="Arial" w:hAnsi="Arial" w:cs="Arial"/>
        </w:rPr>
        <w:t>Profile</w:t>
      </w:r>
    </w:p>
    <w:p w14:paraId="5AC1CC8C" w14:textId="77777777" w:rsidR="006A1026" w:rsidRPr="00B84108" w:rsidRDefault="006A1026" w:rsidP="006A1026">
      <w:pPr>
        <w:rPr>
          <w:rFonts w:ascii="Arial" w:hAnsi="Arial" w:cs="Arial"/>
        </w:rPr>
      </w:pPr>
      <w:r w:rsidRPr="00B84108">
        <w:rPr>
          <w:rFonts w:ascii="Arial" w:hAnsi="Arial" w:cs="Arial"/>
        </w:rP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2835"/>
        <w:gridCol w:w="2676"/>
      </w:tblGrid>
      <w:tr w:rsidR="006A1026" w:rsidRPr="00B84108" w14:paraId="351E3954" w14:textId="77777777" w:rsidTr="00550C3E">
        <w:tc>
          <w:tcPr>
            <w:tcW w:w="561" w:type="dxa"/>
            <w:shd w:val="clear" w:color="auto" w:fill="D9D9D9" w:themeFill="background1" w:themeFillShade="D9"/>
          </w:tcPr>
          <w:p w14:paraId="57D0F185" w14:textId="77777777" w:rsidR="006A1026" w:rsidRPr="00B84108" w:rsidRDefault="006A1026" w:rsidP="00550C3E">
            <w:pPr>
              <w:rPr>
                <w:rFonts w:ascii="Arial" w:hAnsi="Arial" w:cs="Arial"/>
                <w:b/>
                <w:sz w:val="20"/>
                <w:szCs w:val="20"/>
              </w:rPr>
            </w:pPr>
            <w:r w:rsidRPr="00B84108">
              <w:rPr>
                <w:rFonts w:ascii="Arial" w:hAnsi="Arial" w:cs="Arial"/>
                <w:b/>
                <w:sz w:val="20"/>
                <w:szCs w:val="20"/>
              </w:rPr>
              <w:t>No</w:t>
            </w:r>
          </w:p>
        </w:tc>
        <w:tc>
          <w:tcPr>
            <w:tcW w:w="4112" w:type="dxa"/>
            <w:shd w:val="clear" w:color="auto" w:fill="D9D9D9" w:themeFill="background1" w:themeFillShade="D9"/>
          </w:tcPr>
          <w:p w14:paraId="05CE7348" w14:textId="77777777" w:rsidR="006A1026" w:rsidRPr="00B84108" w:rsidRDefault="006A1026" w:rsidP="00550C3E">
            <w:pPr>
              <w:rPr>
                <w:rFonts w:ascii="Arial" w:hAnsi="Arial" w:cs="Arial"/>
                <w:b/>
                <w:sz w:val="20"/>
                <w:szCs w:val="20"/>
              </w:rPr>
            </w:pPr>
            <w:r w:rsidRPr="00B84108">
              <w:rPr>
                <w:rFonts w:ascii="Arial" w:hAnsi="Arial" w:cs="Arial"/>
                <w:b/>
                <w:sz w:val="20"/>
                <w:szCs w:val="20"/>
              </w:rPr>
              <w:t>Description</w:t>
            </w:r>
          </w:p>
        </w:tc>
        <w:tc>
          <w:tcPr>
            <w:tcW w:w="5511" w:type="dxa"/>
            <w:gridSpan w:val="2"/>
            <w:shd w:val="clear" w:color="auto" w:fill="D9D9D9" w:themeFill="background1" w:themeFillShade="D9"/>
          </w:tcPr>
          <w:p w14:paraId="5C293D36" w14:textId="77777777" w:rsidR="006A1026" w:rsidRPr="00B84108" w:rsidRDefault="006A1026" w:rsidP="00550C3E">
            <w:pPr>
              <w:rPr>
                <w:rFonts w:ascii="Arial" w:hAnsi="Arial" w:cs="Arial"/>
                <w:b/>
                <w:sz w:val="20"/>
                <w:szCs w:val="20"/>
              </w:rPr>
            </w:pPr>
            <w:r w:rsidRPr="00B84108">
              <w:rPr>
                <w:rFonts w:ascii="Arial" w:hAnsi="Arial" w:cs="Arial"/>
                <w:b/>
                <w:sz w:val="20"/>
                <w:szCs w:val="20"/>
              </w:rPr>
              <w:t>Response</w:t>
            </w:r>
          </w:p>
        </w:tc>
      </w:tr>
      <w:tr w:rsidR="006A1026" w:rsidRPr="00B84108" w14:paraId="4687973E" w14:textId="77777777" w:rsidTr="00550C3E">
        <w:tc>
          <w:tcPr>
            <w:tcW w:w="561" w:type="dxa"/>
            <w:shd w:val="clear" w:color="auto" w:fill="D9D9D9" w:themeFill="background1" w:themeFillShade="D9"/>
          </w:tcPr>
          <w:p w14:paraId="638A16E4" w14:textId="77777777" w:rsidR="006A1026" w:rsidRPr="00B84108" w:rsidRDefault="006A1026" w:rsidP="00550C3E">
            <w:pPr>
              <w:rPr>
                <w:rFonts w:ascii="Arial" w:hAnsi="Arial" w:cs="Arial"/>
                <w:sz w:val="20"/>
                <w:szCs w:val="20"/>
              </w:rPr>
            </w:pPr>
            <w:r w:rsidRPr="00B84108">
              <w:rPr>
                <w:rFonts w:ascii="Arial" w:hAnsi="Arial" w:cs="Arial"/>
                <w:sz w:val="20"/>
                <w:szCs w:val="20"/>
              </w:rPr>
              <w:t>1</w:t>
            </w:r>
          </w:p>
        </w:tc>
        <w:tc>
          <w:tcPr>
            <w:tcW w:w="4112" w:type="dxa"/>
            <w:shd w:val="clear" w:color="auto" w:fill="F2F2F2" w:themeFill="background1" w:themeFillShade="F2"/>
          </w:tcPr>
          <w:p w14:paraId="439D1EB1" w14:textId="77777777" w:rsidR="006A1026" w:rsidRPr="00B84108" w:rsidRDefault="006A1026" w:rsidP="00550C3E">
            <w:pPr>
              <w:rPr>
                <w:rFonts w:ascii="Arial" w:hAnsi="Arial" w:cs="Arial"/>
                <w:sz w:val="20"/>
                <w:szCs w:val="20"/>
              </w:rPr>
            </w:pPr>
            <w:r w:rsidRPr="00B84108">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7DAF3B6C" w14:textId="77777777" w:rsidR="006A1026" w:rsidRPr="00B84108" w:rsidRDefault="006A1026" w:rsidP="00550C3E">
            <w:pPr>
              <w:rPr>
                <w:rFonts w:ascii="Arial" w:hAnsi="Arial" w:cs="Arial"/>
                <w:sz w:val="20"/>
                <w:szCs w:val="20"/>
              </w:rPr>
            </w:pPr>
          </w:p>
        </w:tc>
      </w:tr>
      <w:tr w:rsidR="006A1026" w:rsidRPr="00B84108" w14:paraId="52C744EA" w14:textId="77777777" w:rsidTr="00550C3E">
        <w:tc>
          <w:tcPr>
            <w:tcW w:w="561" w:type="dxa"/>
            <w:shd w:val="clear" w:color="auto" w:fill="D9D9D9" w:themeFill="background1" w:themeFillShade="D9"/>
          </w:tcPr>
          <w:p w14:paraId="5AC20CD9" w14:textId="77777777" w:rsidR="006A1026" w:rsidRPr="00B84108" w:rsidRDefault="006A1026" w:rsidP="00550C3E">
            <w:pPr>
              <w:rPr>
                <w:rFonts w:ascii="Arial" w:hAnsi="Arial" w:cs="Arial"/>
                <w:sz w:val="20"/>
                <w:szCs w:val="20"/>
              </w:rPr>
            </w:pPr>
            <w:r w:rsidRPr="00B84108">
              <w:rPr>
                <w:rFonts w:ascii="Arial" w:hAnsi="Arial" w:cs="Arial"/>
                <w:sz w:val="20"/>
                <w:szCs w:val="20"/>
              </w:rPr>
              <w:t>2</w:t>
            </w:r>
          </w:p>
        </w:tc>
        <w:tc>
          <w:tcPr>
            <w:tcW w:w="4112" w:type="dxa"/>
            <w:shd w:val="clear" w:color="auto" w:fill="F2F2F2" w:themeFill="background1" w:themeFillShade="F2"/>
          </w:tcPr>
          <w:p w14:paraId="6173CD2D" w14:textId="77777777" w:rsidR="006A1026" w:rsidRPr="00B84108" w:rsidRDefault="006A1026" w:rsidP="00550C3E">
            <w:pPr>
              <w:rPr>
                <w:rFonts w:ascii="Arial" w:hAnsi="Arial" w:cs="Arial"/>
                <w:sz w:val="20"/>
                <w:szCs w:val="20"/>
              </w:rPr>
            </w:pPr>
            <w:r w:rsidRPr="00B84108">
              <w:rPr>
                <w:rFonts w:ascii="Arial" w:hAnsi="Arial" w:cs="Arial"/>
                <w:sz w:val="20"/>
                <w:szCs w:val="20"/>
              </w:rPr>
              <w:t>Provide details of two contracts of a similar nature carried out in the last two years (please state customer name, delivery location, value of contract, and dates)</w:t>
            </w:r>
          </w:p>
        </w:tc>
        <w:tc>
          <w:tcPr>
            <w:tcW w:w="5511" w:type="dxa"/>
            <w:gridSpan w:val="2"/>
          </w:tcPr>
          <w:p w14:paraId="32932A37" w14:textId="77777777" w:rsidR="006A1026" w:rsidRPr="00B84108" w:rsidRDefault="006A1026" w:rsidP="00550C3E">
            <w:pPr>
              <w:rPr>
                <w:rFonts w:ascii="Arial" w:hAnsi="Arial" w:cs="Arial"/>
                <w:sz w:val="20"/>
                <w:szCs w:val="20"/>
              </w:rPr>
            </w:pPr>
          </w:p>
        </w:tc>
      </w:tr>
      <w:tr w:rsidR="006A1026" w:rsidRPr="00B84108" w14:paraId="042D6946" w14:textId="77777777" w:rsidTr="00550C3E">
        <w:tc>
          <w:tcPr>
            <w:tcW w:w="561" w:type="dxa"/>
            <w:shd w:val="clear" w:color="auto" w:fill="D9D9D9" w:themeFill="background1" w:themeFillShade="D9"/>
          </w:tcPr>
          <w:p w14:paraId="41ABA30B" w14:textId="77777777" w:rsidR="006A1026" w:rsidRPr="00B84108" w:rsidRDefault="006A1026" w:rsidP="00550C3E">
            <w:pPr>
              <w:rPr>
                <w:rFonts w:ascii="Arial" w:hAnsi="Arial" w:cs="Arial"/>
                <w:sz w:val="20"/>
                <w:szCs w:val="20"/>
              </w:rPr>
            </w:pPr>
            <w:r w:rsidRPr="00B84108">
              <w:rPr>
                <w:rFonts w:ascii="Arial" w:hAnsi="Arial" w:cs="Arial"/>
                <w:sz w:val="20"/>
                <w:szCs w:val="20"/>
              </w:rPr>
              <w:t>3</w:t>
            </w:r>
          </w:p>
        </w:tc>
        <w:tc>
          <w:tcPr>
            <w:tcW w:w="4112" w:type="dxa"/>
            <w:shd w:val="clear" w:color="auto" w:fill="F2F2F2" w:themeFill="background1" w:themeFillShade="F2"/>
          </w:tcPr>
          <w:p w14:paraId="709AB542" w14:textId="77777777" w:rsidR="006A1026" w:rsidRPr="00B84108" w:rsidRDefault="006A1026" w:rsidP="00550C3E">
            <w:pPr>
              <w:rPr>
                <w:rFonts w:ascii="Arial" w:hAnsi="Arial" w:cs="Arial"/>
                <w:sz w:val="20"/>
                <w:szCs w:val="20"/>
              </w:rPr>
            </w:pPr>
            <w:r w:rsidRPr="00B84108">
              <w:rPr>
                <w:rFonts w:ascii="Arial" w:hAnsi="Arial" w:cs="Arial"/>
                <w:sz w:val="20"/>
                <w:szCs w:val="20"/>
              </w:rPr>
              <w:t>The number of years the Tenderer has been in business in its present form</w:t>
            </w:r>
          </w:p>
        </w:tc>
        <w:tc>
          <w:tcPr>
            <w:tcW w:w="5511" w:type="dxa"/>
            <w:gridSpan w:val="2"/>
          </w:tcPr>
          <w:p w14:paraId="7A28A420" w14:textId="77777777" w:rsidR="006A1026" w:rsidRPr="00B84108" w:rsidRDefault="006A1026" w:rsidP="00550C3E">
            <w:pPr>
              <w:rPr>
                <w:rFonts w:ascii="Arial" w:hAnsi="Arial" w:cs="Arial"/>
                <w:sz w:val="20"/>
                <w:szCs w:val="20"/>
              </w:rPr>
            </w:pPr>
          </w:p>
        </w:tc>
      </w:tr>
      <w:tr w:rsidR="006A1026" w:rsidRPr="00B84108" w14:paraId="577F9E2E" w14:textId="77777777" w:rsidTr="00550C3E">
        <w:tc>
          <w:tcPr>
            <w:tcW w:w="561" w:type="dxa"/>
            <w:vMerge w:val="restart"/>
            <w:shd w:val="clear" w:color="auto" w:fill="D9D9D9" w:themeFill="background1" w:themeFillShade="D9"/>
          </w:tcPr>
          <w:p w14:paraId="5D2C4977" w14:textId="77777777" w:rsidR="006A1026" w:rsidRPr="00B84108" w:rsidRDefault="006A1026" w:rsidP="00550C3E">
            <w:pPr>
              <w:rPr>
                <w:rFonts w:ascii="Arial" w:hAnsi="Arial" w:cs="Arial"/>
                <w:sz w:val="20"/>
                <w:szCs w:val="20"/>
              </w:rPr>
            </w:pPr>
            <w:r w:rsidRPr="00B84108">
              <w:rPr>
                <w:rFonts w:ascii="Arial" w:hAnsi="Arial" w:cs="Arial"/>
                <w:sz w:val="20"/>
                <w:szCs w:val="20"/>
              </w:rPr>
              <w:t>4</w:t>
            </w:r>
          </w:p>
        </w:tc>
        <w:tc>
          <w:tcPr>
            <w:tcW w:w="9623" w:type="dxa"/>
            <w:gridSpan w:val="3"/>
            <w:shd w:val="clear" w:color="auto" w:fill="F2F2F2" w:themeFill="background1" w:themeFillShade="F2"/>
          </w:tcPr>
          <w:p w14:paraId="070B4C6D" w14:textId="77777777" w:rsidR="006A1026" w:rsidRPr="00B84108" w:rsidRDefault="006A1026" w:rsidP="00550C3E">
            <w:pPr>
              <w:rPr>
                <w:rFonts w:ascii="Arial" w:hAnsi="Arial" w:cs="Arial"/>
                <w:sz w:val="20"/>
                <w:szCs w:val="20"/>
              </w:rPr>
            </w:pPr>
            <w:r w:rsidRPr="00B84108">
              <w:rPr>
                <w:rFonts w:ascii="Arial" w:hAnsi="Arial" w:cs="Arial"/>
                <w:sz w:val="20"/>
                <w:szCs w:val="20"/>
              </w:rPr>
              <w:t>A statement of overall turnover and turnover in respect to the goods and services offered under the proposed agreement for the last three years as per the following table:</w:t>
            </w:r>
          </w:p>
        </w:tc>
      </w:tr>
      <w:tr w:rsidR="006A1026" w:rsidRPr="00B84108" w14:paraId="1CEBB034" w14:textId="77777777" w:rsidTr="00550C3E">
        <w:trPr>
          <w:trHeight w:val="58"/>
        </w:trPr>
        <w:tc>
          <w:tcPr>
            <w:tcW w:w="561" w:type="dxa"/>
            <w:vMerge/>
            <w:shd w:val="clear" w:color="auto" w:fill="D9D9D9" w:themeFill="background1" w:themeFillShade="D9"/>
          </w:tcPr>
          <w:p w14:paraId="55E42779" w14:textId="77777777" w:rsidR="006A1026" w:rsidRPr="00B84108" w:rsidRDefault="006A1026" w:rsidP="00550C3E">
            <w:pPr>
              <w:rPr>
                <w:rFonts w:ascii="Arial" w:hAnsi="Arial" w:cs="Arial"/>
                <w:sz w:val="20"/>
                <w:szCs w:val="20"/>
              </w:rPr>
            </w:pPr>
          </w:p>
        </w:tc>
        <w:tc>
          <w:tcPr>
            <w:tcW w:w="4112" w:type="dxa"/>
            <w:shd w:val="clear" w:color="auto" w:fill="F2F2F2" w:themeFill="background1" w:themeFillShade="F2"/>
          </w:tcPr>
          <w:p w14:paraId="2CCB21DA" w14:textId="77777777" w:rsidR="006A1026" w:rsidRPr="00B84108" w:rsidRDefault="006A1026" w:rsidP="00550C3E">
            <w:pPr>
              <w:jc w:val="center"/>
              <w:rPr>
                <w:rFonts w:ascii="Arial" w:hAnsi="Arial" w:cs="Arial"/>
                <w:b/>
                <w:sz w:val="20"/>
                <w:szCs w:val="20"/>
              </w:rPr>
            </w:pPr>
            <w:r w:rsidRPr="00B84108">
              <w:rPr>
                <w:rFonts w:ascii="Arial" w:hAnsi="Arial" w:cs="Arial"/>
                <w:b/>
                <w:sz w:val="20"/>
                <w:szCs w:val="20"/>
              </w:rPr>
              <w:t>Year</w:t>
            </w:r>
          </w:p>
        </w:tc>
        <w:tc>
          <w:tcPr>
            <w:tcW w:w="2835" w:type="dxa"/>
            <w:shd w:val="clear" w:color="auto" w:fill="D9D9D9" w:themeFill="background1" w:themeFillShade="D9"/>
          </w:tcPr>
          <w:p w14:paraId="07DE7A52" w14:textId="77777777" w:rsidR="006A1026" w:rsidRPr="00B84108" w:rsidRDefault="006A1026" w:rsidP="00550C3E">
            <w:pPr>
              <w:jc w:val="center"/>
              <w:rPr>
                <w:rFonts w:ascii="Arial" w:hAnsi="Arial" w:cs="Arial"/>
                <w:sz w:val="20"/>
                <w:szCs w:val="20"/>
              </w:rPr>
            </w:pPr>
            <w:r w:rsidRPr="00B84108">
              <w:rPr>
                <w:rFonts w:ascii="Arial" w:hAnsi="Arial" w:cs="Arial"/>
                <w:b/>
                <w:sz w:val="20"/>
                <w:szCs w:val="20"/>
              </w:rPr>
              <w:t xml:space="preserve">Overall Turnover </w:t>
            </w:r>
            <w:r w:rsidRPr="00B84108">
              <w:rPr>
                <w:rFonts w:ascii="Arial" w:hAnsi="Arial" w:cs="Arial"/>
                <w:b/>
              </w:rPr>
              <w:t>USD, RTGS</w:t>
            </w:r>
            <w:r w:rsidRPr="00B84108">
              <w:rPr>
                <w:rFonts w:ascii="Arial" w:hAnsi="Arial" w:cs="Arial"/>
                <w:b/>
                <w:sz w:val="20"/>
                <w:szCs w:val="20"/>
              </w:rPr>
              <w:t xml:space="preserve"> </w:t>
            </w:r>
            <w:r>
              <w:rPr>
                <w:rFonts w:ascii="Arial" w:hAnsi="Arial" w:cs="Arial"/>
                <w:b/>
                <w:sz w:val="20"/>
                <w:szCs w:val="20"/>
              </w:rPr>
              <w:t>(ZWL)</w:t>
            </w:r>
          </w:p>
        </w:tc>
        <w:tc>
          <w:tcPr>
            <w:tcW w:w="2676" w:type="dxa"/>
            <w:shd w:val="clear" w:color="auto" w:fill="D9D9D9" w:themeFill="background1" w:themeFillShade="D9"/>
          </w:tcPr>
          <w:p w14:paraId="7D075242" w14:textId="77777777" w:rsidR="006A1026" w:rsidRPr="00B84108" w:rsidRDefault="006A1026" w:rsidP="00550C3E">
            <w:pPr>
              <w:rPr>
                <w:rFonts w:ascii="Arial" w:hAnsi="Arial" w:cs="Arial"/>
                <w:sz w:val="20"/>
                <w:szCs w:val="20"/>
              </w:rPr>
            </w:pPr>
            <w:r w:rsidRPr="00B84108">
              <w:rPr>
                <w:rFonts w:ascii="Arial" w:hAnsi="Arial" w:cs="Arial"/>
                <w:b/>
                <w:sz w:val="20"/>
                <w:szCs w:val="20"/>
              </w:rPr>
              <w:t xml:space="preserve">Offered Goods Turnover </w:t>
            </w:r>
            <w:r w:rsidRPr="00B84108">
              <w:rPr>
                <w:rFonts w:ascii="Arial" w:hAnsi="Arial" w:cs="Arial"/>
                <w:b/>
              </w:rPr>
              <w:t>USD, RTGS</w:t>
            </w:r>
            <w:r w:rsidRPr="00B84108">
              <w:rPr>
                <w:rFonts w:ascii="Arial" w:hAnsi="Arial" w:cs="Arial"/>
                <w:b/>
                <w:sz w:val="20"/>
                <w:szCs w:val="20"/>
              </w:rPr>
              <w:t xml:space="preserve"> </w:t>
            </w:r>
            <w:r>
              <w:rPr>
                <w:rFonts w:ascii="Arial" w:hAnsi="Arial" w:cs="Arial"/>
                <w:b/>
                <w:sz w:val="20"/>
                <w:szCs w:val="20"/>
              </w:rPr>
              <w:t>(ZWL)</w:t>
            </w:r>
          </w:p>
        </w:tc>
      </w:tr>
      <w:tr w:rsidR="006A1026" w:rsidRPr="00B84108" w14:paraId="78C4BACD" w14:textId="77777777" w:rsidTr="00550C3E">
        <w:trPr>
          <w:trHeight w:val="58"/>
        </w:trPr>
        <w:tc>
          <w:tcPr>
            <w:tcW w:w="561" w:type="dxa"/>
            <w:vMerge/>
            <w:shd w:val="clear" w:color="auto" w:fill="D9D9D9" w:themeFill="background1" w:themeFillShade="D9"/>
          </w:tcPr>
          <w:p w14:paraId="18D3890B" w14:textId="77777777" w:rsidR="006A1026" w:rsidRPr="00B84108" w:rsidRDefault="006A1026" w:rsidP="00550C3E">
            <w:pPr>
              <w:rPr>
                <w:rFonts w:ascii="Arial" w:hAnsi="Arial" w:cs="Arial"/>
                <w:sz w:val="20"/>
                <w:szCs w:val="20"/>
              </w:rPr>
            </w:pPr>
          </w:p>
        </w:tc>
        <w:tc>
          <w:tcPr>
            <w:tcW w:w="4112" w:type="dxa"/>
            <w:shd w:val="clear" w:color="auto" w:fill="F2F2F2" w:themeFill="background1" w:themeFillShade="F2"/>
          </w:tcPr>
          <w:p w14:paraId="063D2FC9" w14:textId="77777777" w:rsidR="006A1026" w:rsidRPr="00B84108" w:rsidRDefault="006A1026" w:rsidP="00550C3E">
            <w:pPr>
              <w:jc w:val="center"/>
              <w:rPr>
                <w:rFonts w:ascii="Arial" w:hAnsi="Arial" w:cs="Arial"/>
                <w:b/>
                <w:sz w:val="20"/>
                <w:szCs w:val="20"/>
              </w:rPr>
            </w:pPr>
            <w:r w:rsidRPr="00B84108">
              <w:rPr>
                <w:rFonts w:ascii="Arial" w:hAnsi="Arial" w:cs="Arial"/>
                <w:b/>
                <w:sz w:val="20"/>
                <w:szCs w:val="20"/>
              </w:rPr>
              <w:t>2022</w:t>
            </w:r>
          </w:p>
        </w:tc>
        <w:tc>
          <w:tcPr>
            <w:tcW w:w="2835" w:type="dxa"/>
          </w:tcPr>
          <w:p w14:paraId="745EDBC0" w14:textId="77777777" w:rsidR="006A1026" w:rsidRPr="00B84108" w:rsidRDefault="006A1026" w:rsidP="00550C3E">
            <w:pPr>
              <w:rPr>
                <w:rFonts w:ascii="Arial" w:hAnsi="Arial" w:cs="Arial"/>
                <w:sz w:val="20"/>
                <w:szCs w:val="20"/>
              </w:rPr>
            </w:pPr>
          </w:p>
        </w:tc>
        <w:tc>
          <w:tcPr>
            <w:tcW w:w="2676" w:type="dxa"/>
          </w:tcPr>
          <w:p w14:paraId="76215B9E" w14:textId="77777777" w:rsidR="006A1026" w:rsidRPr="00B84108" w:rsidRDefault="006A1026" w:rsidP="00550C3E">
            <w:pPr>
              <w:rPr>
                <w:rFonts w:ascii="Arial" w:hAnsi="Arial" w:cs="Arial"/>
                <w:sz w:val="20"/>
                <w:szCs w:val="20"/>
              </w:rPr>
            </w:pPr>
          </w:p>
        </w:tc>
      </w:tr>
      <w:tr w:rsidR="006A1026" w:rsidRPr="00B84108" w14:paraId="31028965" w14:textId="77777777" w:rsidTr="00550C3E">
        <w:tc>
          <w:tcPr>
            <w:tcW w:w="561" w:type="dxa"/>
            <w:vMerge/>
            <w:shd w:val="clear" w:color="auto" w:fill="D9D9D9" w:themeFill="background1" w:themeFillShade="D9"/>
          </w:tcPr>
          <w:p w14:paraId="2E3F34CC" w14:textId="77777777" w:rsidR="006A1026" w:rsidRPr="00B84108" w:rsidRDefault="006A1026" w:rsidP="00550C3E">
            <w:pPr>
              <w:rPr>
                <w:rFonts w:ascii="Arial" w:hAnsi="Arial" w:cs="Arial"/>
                <w:sz w:val="20"/>
                <w:szCs w:val="20"/>
              </w:rPr>
            </w:pPr>
          </w:p>
        </w:tc>
        <w:tc>
          <w:tcPr>
            <w:tcW w:w="4112" w:type="dxa"/>
            <w:shd w:val="clear" w:color="auto" w:fill="F2F2F2" w:themeFill="background1" w:themeFillShade="F2"/>
          </w:tcPr>
          <w:p w14:paraId="49D9465B" w14:textId="77777777" w:rsidR="006A1026" w:rsidRPr="00B84108" w:rsidRDefault="006A1026" w:rsidP="00550C3E">
            <w:pPr>
              <w:jc w:val="center"/>
              <w:rPr>
                <w:rFonts w:ascii="Arial" w:hAnsi="Arial" w:cs="Arial"/>
                <w:b/>
                <w:sz w:val="20"/>
                <w:szCs w:val="20"/>
              </w:rPr>
            </w:pPr>
            <w:r w:rsidRPr="00B84108">
              <w:rPr>
                <w:rFonts w:ascii="Arial" w:hAnsi="Arial" w:cs="Arial"/>
                <w:b/>
                <w:sz w:val="20"/>
                <w:szCs w:val="20"/>
              </w:rPr>
              <w:t>2021</w:t>
            </w:r>
          </w:p>
        </w:tc>
        <w:tc>
          <w:tcPr>
            <w:tcW w:w="2835" w:type="dxa"/>
          </w:tcPr>
          <w:p w14:paraId="2F6CFF81" w14:textId="77777777" w:rsidR="006A1026" w:rsidRPr="00B84108" w:rsidRDefault="006A1026" w:rsidP="00550C3E">
            <w:pPr>
              <w:rPr>
                <w:rFonts w:ascii="Arial" w:hAnsi="Arial" w:cs="Arial"/>
                <w:sz w:val="20"/>
                <w:szCs w:val="20"/>
              </w:rPr>
            </w:pPr>
          </w:p>
        </w:tc>
        <w:tc>
          <w:tcPr>
            <w:tcW w:w="2676" w:type="dxa"/>
          </w:tcPr>
          <w:p w14:paraId="0392C7AA" w14:textId="77777777" w:rsidR="006A1026" w:rsidRPr="00B84108" w:rsidRDefault="006A1026" w:rsidP="00550C3E">
            <w:pPr>
              <w:rPr>
                <w:rFonts w:ascii="Arial" w:hAnsi="Arial" w:cs="Arial"/>
                <w:sz w:val="20"/>
                <w:szCs w:val="20"/>
              </w:rPr>
            </w:pPr>
          </w:p>
        </w:tc>
      </w:tr>
      <w:tr w:rsidR="006A1026" w:rsidRPr="00B84108" w14:paraId="45332E20" w14:textId="77777777" w:rsidTr="00550C3E">
        <w:tc>
          <w:tcPr>
            <w:tcW w:w="561" w:type="dxa"/>
            <w:vMerge/>
            <w:shd w:val="clear" w:color="auto" w:fill="D9D9D9" w:themeFill="background1" w:themeFillShade="D9"/>
          </w:tcPr>
          <w:p w14:paraId="495DA9DA" w14:textId="77777777" w:rsidR="006A1026" w:rsidRPr="00B84108" w:rsidRDefault="006A1026" w:rsidP="00550C3E">
            <w:pPr>
              <w:rPr>
                <w:rFonts w:ascii="Arial" w:hAnsi="Arial" w:cs="Arial"/>
                <w:sz w:val="20"/>
                <w:szCs w:val="20"/>
              </w:rPr>
            </w:pPr>
          </w:p>
        </w:tc>
        <w:tc>
          <w:tcPr>
            <w:tcW w:w="4112" w:type="dxa"/>
            <w:shd w:val="clear" w:color="auto" w:fill="F2F2F2" w:themeFill="background1" w:themeFillShade="F2"/>
          </w:tcPr>
          <w:p w14:paraId="2949F8F2" w14:textId="77777777" w:rsidR="006A1026" w:rsidRPr="00B84108" w:rsidRDefault="006A1026" w:rsidP="00550C3E">
            <w:pPr>
              <w:jc w:val="center"/>
              <w:rPr>
                <w:rFonts w:ascii="Arial" w:hAnsi="Arial" w:cs="Arial"/>
                <w:b/>
                <w:sz w:val="20"/>
                <w:szCs w:val="20"/>
              </w:rPr>
            </w:pPr>
            <w:r w:rsidRPr="00B84108">
              <w:rPr>
                <w:rFonts w:ascii="Arial" w:hAnsi="Arial" w:cs="Arial"/>
                <w:b/>
                <w:sz w:val="20"/>
                <w:szCs w:val="20"/>
              </w:rPr>
              <w:t>2020</w:t>
            </w:r>
          </w:p>
        </w:tc>
        <w:tc>
          <w:tcPr>
            <w:tcW w:w="2835" w:type="dxa"/>
          </w:tcPr>
          <w:p w14:paraId="15E03335" w14:textId="77777777" w:rsidR="006A1026" w:rsidRPr="00B84108" w:rsidRDefault="006A1026" w:rsidP="00550C3E">
            <w:pPr>
              <w:rPr>
                <w:rFonts w:ascii="Arial" w:hAnsi="Arial" w:cs="Arial"/>
                <w:sz w:val="20"/>
                <w:szCs w:val="20"/>
              </w:rPr>
            </w:pPr>
          </w:p>
        </w:tc>
        <w:tc>
          <w:tcPr>
            <w:tcW w:w="2676" w:type="dxa"/>
          </w:tcPr>
          <w:p w14:paraId="5519432E" w14:textId="77777777" w:rsidR="006A1026" w:rsidRPr="00B84108" w:rsidRDefault="006A1026" w:rsidP="00550C3E">
            <w:pPr>
              <w:rPr>
                <w:rFonts w:ascii="Arial" w:hAnsi="Arial" w:cs="Arial"/>
                <w:sz w:val="20"/>
                <w:szCs w:val="20"/>
              </w:rPr>
            </w:pPr>
          </w:p>
        </w:tc>
      </w:tr>
      <w:tr w:rsidR="006A1026" w:rsidRPr="00B84108" w14:paraId="2756395B" w14:textId="77777777" w:rsidTr="00550C3E">
        <w:tc>
          <w:tcPr>
            <w:tcW w:w="561" w:type="dxa"/>
            <w:shd w:val="clear" w:color="auto" w:fill="D9D9D9" w:themeFill="background1" w:themeFillShade="D9"/>
          </w:tcPr>
          <w:p w14:paraId="577D6979" w14:textId="77777777" w:rsidR="006A1026" w:rsidRPr="00B84108" w:rsidRDefault="006A1026" w:rsidP="00550C3E">
            <w:pPr>
              <w:rPr>
                <w:rFonts w:ascii="Arial" w:hAnsi="Arial" w:cs="Arial"/>
                <w:sz w:val="20"/>
                <w:szCs w:val="20"/>
              </w:rPr>
            </w:pPr>
            <w:r w:rsidRPr="00B84108">
              <w:rPr>
                <w:rFonts w:ascii="Arial" w:hAnsi="Arial" w:cs="Arial"/>
                <w:sz w:val="20"/>
                <w:szCs w:val="20"/>
              </w:rPr>
              <w:t>5</w:t>
            </w:r>
          </w:p>
        </w:tc>
        <w:tc>
          <w:tcPr>
            <w:tcW w:w="4112" w:type="dxa"/>
            <w:shd w:val="clear" w:color="auto" w:fill="F2F2F2" w:themeFill="background1" w:themeFillShade="F2"/>
          </w:tcPr>
          <w:p w14:paraId="01443DB9" w14:textId="77777777" w:rsidR="006A1026" w:rsidRPr="00B84108" w:rsidRDefault="006A1026" w:rsidP="00550C3E">
            <w:pPr>
              <w:rPr>
                <w:rFonts w:ascii="Arial" w:hAnsi="Arial" w:cs="Arial"/>
                <w:sz w:val="20"/>
                <w:szCs w:val="20"/>
              </w:rPr>
            </w:pPr>
            <w:r w:rsidRPr="00B84108">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320091DD" w14:textId="77777777" w:rsidR="006A1026" w:rsidRPr="00B84108" w:rsidRDefault="006A1026" w:rsidP="00550C3E">
            <w:pPr>
              <w:rPr>
                <w:rFonts w:ascii="Arial" w:hAnsi="Arial" w:cs="Arial"/>
                <w:sz w:val="20"/>
                <w:szCs w:val="20"/>
              </w:rPr>
            </w:pPr>
          </w:p>
        </w:tc>
        <w:tc>
          <w:tcPr>
            <w:tcW w:w="5511" w:type="dxa"/>
            <w:gridSpan w:val="2"/>
          </w:tcPr>
          <w:p w14:paraId="5AE892D7" w14:textId="77777777" w:rsidR="006A1026" w:rsidRPr="00B84108" w:rsidRDefault="006A1026" w:rsidP="00550C3E">
            <w:pPr>
              <w:rPr>
                <w:rFonts w:ascii="Arial" w:hAnsi="Arial" w:cs="Arial"/>
                <w:sz w:val="20"/>
                <w:szCs w:val="20"/>
              </w:rPr>
            </w:pPr>
          </w:p>
        </w:tc>
      </w:tr>
      <w:tr w:rsidR="006A1026" w:rsidRPr="00B84108" w14:paraId="721389A5" w14:textId="77777777" w:rsidTr="00550C3E">
        <w:tc>
          <w:tcPr>
            <w:tcW w:w="561" w:type="dxa"/>
            <w:shd w:val="clear" w:color="auto" w:fill="D9D9D9" w:themeFill="background1" w:themeFillShade="D9"/>
          </w:tcPr>
          <w:p w14:paraId="31E321CA" w14:textId="77777777" w:rsidR="006A1026" w:rsidRPr="00B84108" w:rsidRDefault="006A1026" w:rsidP="00550C3E">
            <w:pPr>
              <w:rPr>
                <w:rFonts w:ascii="Arial" w:hAnsi="Arial" w:cs="Arial"/>
                <w:sz w:val="20"/>
                <w:szCs w:val="20"/>
              </w:rPr>
            </w:pPr>
            <w:r w:rsidRPr="00B84108">
              <w:rPr>
                <w:rFonts w:ascii="Arial" w:hAnsi="Arial" w:cs="Arial"/>
                <w:sz w:val="20"/>
                <w:szCs w:val="20"/>
              </w:rPr>
              <w:t>6</w:t>
            </w:r>
          </w:p>
        </w:tc>
        <w:tc>
          <w:tcPr>
            <w:tcW w:w="4112" w:type="dxa"/>
            <w:shd w:val="clear" w:color="auto" w:fill="F2F2F2" w:themeFill="background1" w:themeFillShade="F2"/>
          </w:tcPr>
          <w:p w14:paraId="71941207" w14:textId="77777777" w:rsidR="006A1026" w:rsidRPr="00B84108" w:rsidRDefault="006A1026" w:rsidP="00550C3E">
            <w:pPr>
              <w:rPr>
                <w:rFonts w:ascii="Arial" w:hAnsi="Arial" w:cs="Arial"/>
                <w:sz w:val="20"/>
                <w:szCs w:val="20"/>
              </w:rPr>
            </w:pPr>
            <w:r w:rsidRPr="00B84108">
              <w:rPr>
                <w:rFonts w:ascii="Arial" w:hAnsi="Arial" w:cs="Arial"/>
                <w:sz w:val="20"/>
                <w:szCs w:val="20"/>
              </w:rPr>
              <w:t>Any other relevant information</w:t>
            </w:r>
          </w:p>
        </w:tc>
        <w:tc>
          <w:tcPr>
            <w:tcW w:w="5511" w:type="dxa"/>
            <w:gridSpan w:val="2"/>
          </w:tcPr>
          <w:p w14:paraId="588499F7" w14:textId="77777777" w:rsidR="006A1026" w:rsidRPr="00B84108" w:rsidRDefault="006A1026" w:rsidP="00550C3E">
            <w:pPr>
              <w:rPr>
                <w:rFonts w:ascii="Arial" w:hAnsi="Arial" w:cs="Arial"/>
                <w:sz w:val="20"/>
                <w:szCs w:val="20"/>
              </w:rPr>
            </w:pPr>
          </w:p>
        </w:tc>
      </w:tr>
    </w:tbl>
    <w:p w14:paraId="729474E0" w14:textId="77777777" w:rsidR="006A1026" w:rsidRPr="00B84108" w:rsidRDefault="006A1026" w:rsidP="006A1026">
      <w:pPr>
        <w:pStyle w:val="Heading2"/>
        <w:keepNext w:val="0"/>
        <w:rPr>
          <w:rFonts w:ascii="Arial" w:hAnsi="Arial" w:cs="Arial"/>
        </w:rPr>
      </w:pPr>
      <w:bookmarkStart w:id="35" w:name="_Toc466022960"/>
      <w:r w:rsidRPr="00B84108">
        <w:rPr>
          <w:rFonts w:ascii="Arial" w:hAnsi="Arial" w:cs="Arial"/>
        </w:rPr>
        <w:lastRenderedPageBreak/>
        <w:t>References</w:t>
      </w:r>
      <w:bookmarkEnd w:id="35"/>
    </w:p>
    <w:p w14:paraId="4454B1FB" w14:textId="77777777" w:rsidR="006A1026" w:rsidRPr="00B84108" w:rsidRDefault="006A1026" w:rsidP="006A1026">
      <w:pPr>
        <w:rPr>
          <w:rFonts w:ascii="Arial" w:hAnsi="Arial" w:cs="Arial"/>
        </w:rPr>
      </w:pPr>
      <w:r w:rsidRPr="00B84108">
        <w:rPr>
          <w:rFonts w:ascii="Arial" w:hAnsi="Arial" w:cs="Arial"/>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6A1026" w:rsidRPr="00B84108" w14:paraId="202F1568" w14:textId="77777777" w:rsidTr="00550C3E">
        <w:tc>
          <w:tcPr>
            <w:tcW w:w="276" w:type="pct"/>
            <w:vMerge w:val="restart"/>
            <w:shd w:val="clear" w:color="auto" w:fill="D9D9D9" w:themeFill="background1" w:themeFillShade="D9"/>
          </w:tcPr>
          <w:p w14:paraId="003CC6B9" w14:textId="77777777" w:rsidR="006A1026" w:rsidRPr="00B84108" w:rsidRDefault="006A1026" w:rsidP="00550C3E">
            <w:pPr>
              <w:pStyle w:val="ACLevel1"/>
              <w:tabs>
                <w:tab w:val="clear" w:pos="720"/>
              </w:tabs>
              <w:ind w:left="0" w:firstLine="0"/>
              <w:rPr>
                <w:rFonts w:ascii="Arial" w:hAnsi="Arial" w:cs="Arial"/>
                <w:spacing w:val="-3"/>
              </w:rPr>
            </w:pPr>
            <w:r w:rsidRPr="00B84108">
              <w:rPr>
                <w:rFonts w:ascii="Arial" w:hAnsi="Arial" w:cs="Arial"/>
                <w:spacing w:val="-3"/>
              </w:rPr>
              <w:t>1</w:t>
            </w:r>
          </w:p>
        </w:tc>
        <w:tc>
          <w:tcPr>
            <w:tcW w:w="2018" w:type="pct"/>
            <w:shd w:val="clear" w:color="auto" w:fill="F2F2F2" w:themeFill="background1" w:themeFillShade="F2"/>
          </w:tcPr>
          <w:p w14:paraId="36A06732"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Name</w:t>
            </w:r>
          </w:p>
        </w:tc>
        <w:tc>
          <w:tcPr>
            <w:tcW w:w="2706" w:type="pct"/>
          </w:tcPr>
          <w:p w14:paraId="42A3C7A6"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F3FF3FB" w14:textId="77777777" w:rsidTr="00550C3E">
        <w:tc>
          <w:tcPr>
            <w:tcW w:w="276" w:type="pct"/>
            <w:vMerge/>
            <w:shd w:val="clear" w:color="auto" w:fill="D9D9D9" w:themeFill="background1" w:themeFillShade="D9"/>
          </w:tcPr>
          <w:p w14:paraId="4954F20D"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AD6AA32"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Organisation</w:t>
            </w:r>
          </w:p>
        </w:tc>
        <w:tc>
          <w:tcPr>
            <w:tcW w:w="2706" w:type="pct"/>
          </w:tcPr>
          <w:p w14:paraId="784C3952"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4395C291" w14:textId="77777777" w:rsidTr="00550C3E">
        <w:tc>
          <w:tcPr>
            <w:tcW w:w="276" w:type="pct"/>
            <w:vMerge/>
            <w:shd w:val="clear" w:color="auto" w:fill="D9D9D9" w:themeFill="background1" w:themeFillShade="D9"/>
          </w:tcPr>
          <w:p w14:paraId="737F9AF4"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687A61"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Address</w:t>
            </w:r>
          </w:p>
        </w:tc>
        <w:tc>
          <w:tcPr>
            <w:tcW w:w="2706" w:type="pct"/>
          </w:tcPr>
          <w:p w14:paraId="202B98E8"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01984FD9" w14:textId="77777777" w:rsidTr="00550C3E">
        <w:tc>
          <w:tcPr>
            <w:tcW w:w="276" w:type="pct"/>
            <w:vMerge/>
            <w:shd w:val="clear" w:color="auto" w:fill="D9D9D9" w:themeFill="background1" w:themeFillShade="D9"/>
          </w:tcPr>
          <w:p w14:paraId="63560230"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59ED4EF"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Phone</w:t>
            </w:r>
          </w:p>
        </w:tc>
        <w:tc>
          <w:tcPr>
            <w:tcW w:w="2706" w:type="pct"/>
          </w:tcPr>
          <w:p w14:paraId="695BCB6F"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3ECA800B" w14:textId="77777777" w:rsidTr="00550C3E">
        <w:tc>
          <w:tcPr>
            <w:tcW w:w="276" w:type="pct"/>
            <w:vMerge/>
            <w:shd w:val="clear" w:color="auto" w:fill="D9D9D9" w:themeFill="background1" w:themeFillShade="D9"/>
          </w:tcPr>
          <w:p w14:paraId="4B3BE83C"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4492CAC"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Fax</w:t>
            </w:r>
          </w:p>
        </w:tc>
        <w:tc>
          <w:tcPr>
            <w:tcW w:w="2706" w:type="pct"/>
          </w:tcPr>
          <w:p w14:paraId="1643B6DA"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198E678" w14:textId="77777777" w:rsidTr="00550C3E">
        <w:tc>
          <w:tcPr>
            <w:tcW w:w="276" w:type="pct"/>
            <w:vMerge/>
            <w:shd w:val="clear" w:color="auto" w:fill="D9D9D9" w:themeFill="background1" w:themeFillShade="D9"/>
          </w:tcPr>
          <w:p w14:paraId="799EFE55"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900900"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Email</w:t>
            </w:r>
          </w:p>
        </w:tc>
        <w:tc>
          <w:tcPr>
            <w:tcW w:w="2706" w:type="pct"/>
          </w:tcPr>
          <w:p w14:paraId="27B6243C"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49813750" w14:textId="77777777" w:rsidTr="00550C3E">
        <w:tc>
          <w:tcPr>
            <w:tcW w:w="276" w:type="pct"/>
            <w:vMerge/>
            <w:shd w:val="clear" w:color="auto" w:fill="D9D9D9" w:themeFill="background1" w:themeFillShade="D9"/>
          </w:tcPr>
          <w:p w14:paraId="31CE46D0"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17F5C66"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Nature of supply</w:t>
            </w:r>
          </w:p>
        </w:tc>
        <w:tc>
          <w:tcPr>
            <w:tcW w:w="2706" w:type="pct"/>
          </w:tcPr>
          <w:p w14:paraId="1E088FCC"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DA98DE3" w14:textId="77777777" w:rsidTr="00550C3E">
        <w:tc>
          <w:tcPr>
            <w:tcW w:w="276" w:type="pct"/>
            <w:vMerge/>
            <w:shd w:val="clear" w:color="auto" w:fill="D9D9D9" w:themeFill="background1" w:themeFillShade="D9"/>
          </w:tcPr>
          <w:p w14:paraId="7D33C65C"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4DB082"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Approximate value of contract</w:t>
            </w:r>
          </w:p>
        </w:tc>
        <w:tc>
          <w:tcPr>
            <w:tcW w:w="2706" w:type="pct"/>
          </w:tcPr>
          <w:p w14:paraId="2D793316"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808A832" w14:textId="77777777" w:rsidTr="00550C3E">
        <w:tc>
          <w:tcPr>
            <w:tcW w:w="276" w:type="pct"/>
            <w:vMerge w:val="restart"/>
            <w:shd w:val="clear" w:color="auto" w:fill="D9D9D9" w:themeFill="background1" w:themeFillShade="D9"/>
          </w:tcPr>
          <w:p w14:paraId="0CB50E77" w14:textId="77777777" w:rsidR="006A1026" w:rsidRPr="00B84108" w:rsidRDefault="006A1026" w:rsidP="00550C3E">
            <w:pPr>
              <w:pStyle w:val="ACLevel1"/>
              <w:tabs>
                <w:tab w:val="clear" w:pos="720"/>
              </w:tabs>
              <w:ind w:left="0" w:firstLine="0"/>
              <w:rPr>
                <w:rFonts w:ascii="Arial" w:hAnsi="Arial" w:cs="Arial"/>
                <w:spacing w:val="-3"/>
              </w:rPr>
            </w:pPr>
            <w:r w:rsidRPr="00B84108">
              <w:rPr>
                <w:rFonts w:ascii="Arial" w:hAnsi="Arial" w:cs="Arial"/>
                <w:spacing w:val="-3"/>
              </w:rPr>
              <w:t>2</w:t>
            </w:r>
          </w:p>
        </w:tc>
        <w:tc>
          <w:tcPr>
            <w:tcW w:w="2018" w:type="pct"/>
            <w:shd w:val="clear" w:color="auto" w:fill="F2F2F2" w:themeFill="background1" w:themeFillShade="F2"/>
          </w:tcPr>
          <w:p w14:paraId="18F8AC45"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Name</w:t>
            </w:r>
          </w:p>
        </w:tc>
        <w:tc>
          <w:tcPr>
            <w:tcW w:w="2706" w:type="pct"/>
          </w:tcPr>
          <w:p w14:paraId="16F5A005"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52C273E1" w14:textId="77777777" w:rsidTr="00550C3E">
        <w:tc>
          <w:tcPr>
            <w:tcW w:w="276" w:type="pct"/>
            <w:vMerge/>
            <w:shd w:val="clear" w:color="auto" w:fill="D9D9D9" w:themeFill="background1" w:themeFillShade="D9"/>
          </w:tcPr>
          <w:p w14:paraId="2F2971D6"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400F941"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Organisation</w:t>
            </w:r>
          </w:p>
        </w:tc>
        <w:tc>
          <w:tcPr>
            <w:tcW w:w="2706" w:type="pct"/>
          </w:tcPr>
          <w:p w14:paraId="14671CA4"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F08202F" w14:textId="77777777" w:rsidTr="00550C3E">
        <w:tc>
          <w:tcPr>
            <w:tcW w:w="276" w:type="pct"/>
            <w:vMerge/>
            <w:shd w:val="clear" w:color="auto" w:fill="D9D9D9" w:themeFill="background1" w:themeFillShade="D9"/>
          </w:tcPr>
          <w:p w14:paraId="08E45057"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9EAC5AA"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Address</w:t>
            </w:r>
          </w:p>
        </w:tc>
        <w:tc>
          <w:tcPr>
            <w:tcW w:w="2706" w:type="pct"/>
          </w:tcPr>
          <w:p w14:paraId="7EADDD1A"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3E23DA74" w14:textId="77777777" w:rsidTr="00550C3E">
        <w:tc>
          <w:tcPr>
            <w:tcW w:w="276" w:type="pct"/>
            <w:vMerge/>
            <w:shd w:val="clear" w:color="auto" w:fill="D9D9D9" w:themeFill="background1" w:themeFillShade="D9"/>
          </w:tcPr>
          <w:p w14:paraId="25C7A117"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67BA620"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Phone</w:t>
            </w:r>
          </w:p>
        </w:tc>
        <w:tc>
          <w:tcPr>
            <w:tcW w:w="2706" w:type="pct"/>
          </w:tcPr>
          <w:p w14:paraId="00A1115D"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23C40951" w14:textId="77777777" w:rsidTr="00550C3E">
        <w:tc>
          <w:tcPr>
            <w:tcW w:w="276" w:type="pct"/>
            <w:vMerge/>
            <w:shd w:val="clear" w:color="auto" w:fill="D9D9D9" w:themeFill="background1" w:themeFillShade="D9"/>
          </w:tcPr>
          <w:p w14:paraId="00805A6E"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719D513"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Fax</w:t>
            </w:r>
          </w:p>
        </w:tc>
        <w:tc>
          <w:tcPr>
            <w:tcW w:w="2706" w:type="pct"/>
          </w:tcPr>
          <w:p w14:paraId="15100CB4"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3575EA28" w14:textId="77777777" w:rsidTr="00550C3E">
        <w:tc>
          <w:tcPr>
            <w:tcW w:w="276" w:type="pct"/>
            <w:vMerge/>
            <w:shd w:val="clear" w:color="auto" w:fill="D9D9D9" w:themeFill="background1" w:themeFillShade="D9"/>
          </w:tcPr>
          <w:p w14:paraId="32A63D8C"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E93E486"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Email</w:t>
            </w:r>
          </w:p>
        </w:tc>
        <w:tc>
          <w:tcPr>
            <w:tcW w:w="2706" w:type="pct"/>
          </w:tcPr>
          <w:p w14:paraId="7AB2B926"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0775B08" w14:textId="77777777" w:rsidTr="00550C3E">
        <w:tc>
          <w:tcPr>
            <w:tcW w:w="276" w:type="pct"/>
            <w:vMerge/>
            <w:shd w:val="clear" w:color="auto" w:fill="D9D9D9" w:themeFill="background1" w:themeFillShade="D9"/>
          </w:tcPr>
          <w:p w14:paraId="07A4C40C"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701A6B9"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Nature of supply</w:t>
            </w:r>
          </w:p>
        </w:tc>
        <w:tc>
          <w:tcPr>
            <w:tcW w:w="2706" w:type="pct"/>
          </w:tcPr>
          <w:p w14:paraId="7565E10B"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6B2BD84" w14:textId="77777777" w:rsidTr="00550C3E">
        <w:tc>
          <w:tcPr>
            <w:tcW w:w="276" w:type="pct"/>
            <w:vMerge/>
            <w:shd w:val="clear" w:color="auto" w:fill="D9D9D9" w:themeFill="background1" w:themeFillShade="D9"/>
          </w:tcPr>
          <w:p w14:paraId="5DEC1B72"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E5C093"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Approximate value of contract</w:t>
            </w:r>
          </w:p>
        </w:tc>
        <w:tc>
          <w:tcPr>
            <w:tcW w:w="2706" w:type="pct"/>
          </w:tcPr>
          <w:p w14:paraId="1A19B147"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35257133" w14:textId="77777777" w:rsidTr="00550C3E">
        <w:tc>
          <w:tcPr>
            <w:tcW w:w="276" w:type="pct"/>
            <w:vMerge w:val="restart"/>
            <w:shd w:val="clear" w:color="auto" w:fill="D9D9D9" w:themeFill="background1" w:themeFillShade="D9"/>
          </w:tcPr>
          <w:p w14:paraId="721D7127" w14:textId="77777777" w:rsidR="006A1026" w:rsidRPr="00B84108" w:rsidRDefault="006A1026" w:rsidP="00550C3E">
            <w:pPr>
              <w:pStyle w:val="ACLevel1"/>
              <w:tabs>
                <w:tab w:val="clear" w:pos="720"/>
              </w:tabs>
              <w:ind w:left="0" w:firstLine="0"/>
              <w:rPr>
                <w:rFonts w:ascii="Arial" w:hAnsi="Arial" w:cs="Arial"/>
                <w:spacing w:val="-3"/>
              </w:rPr>
            </w:pPr>
            <w:r w:rsidRPr="00B84108">
              <w:rPr>
                <w:rFonts w:ascii="Arial" w:hAnsi="Arial" w:cs="Arial"/>
                <w:spacing w:val="-3"/>
              </w:rPr>
              <w:t>3</w:t>
            </w:r>
          </w:p>
        </w:tc>
        <w:tc>
          <w:tcPr>
            <w:tcW w:w="2018" w:type="pct"/>
            <w:shd w:val="clear" w:color="auto" w:fill="F2F2F2" w:themeFill="background1" w:themeFillShade="F2"/>
          </w:tcPr>
          <w:p w14:paraId="6E8ADD33"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Name</w:t>
            </w:r>
          </w:p>
        </w:tc>
        <w:tc>
          <w:tcPr>
            <w:tcW w:w="2706" w:type="pct"/>
          </w:tcPr>
          <w:p w14:paraId="6054ED6E"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5FB60ABD" w14:textId="77777777" w:rsidTr="00550C3E">
        <w:tc>
          <w:tcPr>
            <w:tcW w:w="276" w:type="pct"/>
            <w:vMerge/>
            <w:shd w:val="clear" w:color="auto" w:fill="D9D9D9" w:themeFill="background1" w:themeFillShade="D9"/>
          </w:tcPr>
          <w:p w14:paraId="78747C01"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7C62155"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Organisation</w:t>
            </w:r>
          </w:p>
        </w:tc>
        <w:tc>
          <w:tcPr>
            <w:tcW w:w="2706" w:type="pct"/>
          </w:tcPr>
          <w:p w14:paraId="76F9942A"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C5A67CA" w14:textId="77777777" w:rsidTr="00550C3E">
        <w:tc>
          <w:tcPr>
            <w:tcW w:w="276" w:type="pct"/>
            <w:vMerge/>
            <w:shd w:val="clear" w:color="auto" w:fill="D9D9D9" w:themeFill="background1" w:themeFillShade="D9"/>
          </w:tcPr>
          <w:p w14:paraId="65C6DBAF"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8E6BF6A"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Address</w:t>
            </w:r>
          </w:p>
        </w:tc>
        <w:tc>
          <w:tcPr>
            <w:tcW w:w="2706" w:type="pct"/>
          </w:tcPr>
          <w:p w14:paraId="6749FC21"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7BF805F" w14:textId="77777777" w:rsidTr="00550C3E">
        <w:tc>
          <w:tcPr>
            <w:tcW w:w="276" w:type="pct"/>
            <w:vMerge/>
            <w:shd w:val="clear" w:color="auto" w:fill="D9D9D9" w:themeFill="background1" w:themeFillShade="D9"/>
          </w:tcPr>
          <w:p w14:paraId="534C7624"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75D210A"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Phone</w:t>
            </w:r>
          </w:p>
        </w:tc>
        <w:tc>
          <w:tcPr>
            <w:tcW w:w="2706" w:type="pct"/>
          </w:tcPr>
          <w:p w14:paraId="0AC94DEF"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76F613B0" w14:textId="77777777" w:rsidTr="00550C3E">
        <w:tc>
          <w:tcPr>
            <w:tcW w:w="276" w:type="pct"/>
            <w:vMerge/>
            <w:shd w:val="clear" w:color="auto" w:fill="D9D9D9" w:themeFill="background1" w:themeFillShade="D9"/>
          </w:tcPr>
          <w:p w14:paraId="38AC9F58"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169BCD9"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Fax</w:t>
            </w:r>
          </w:p>
        </w:tc>
        <w:tc>
          <w:tcPr>
            <w:tcW w:w="2706" w:type="pct"/>
          </w:tcPr>
          <w:p w14:paraId="607EAE6A"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771DC173" w14:textId="77777777" w:rsidTr="00550C3E">
        <w:tc>
          <w:tcPr>
            <w:tcW w:w="276" w:type="pct"/>
            <w:vMerge/>
            <w:shd w:val="clear" w:color="auto" w:fill="D9D9D9" w:themeFill="background1" w:themeFillShade="D9"/>
          </w:tcPr>
          <w:p w14:paraId="595E3874"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EA89B2D"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Email</w:t>
            </w:r>
          </w:p>
        </w:tc>
        <w:tc>
          <w:tcPr>
            <w:tcW w:w="2706" w:type="pct"/>
          </w:tcPr>
          <w:p w14:paraId="7555C970"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14734AF" w14:textId="77777777" w:rsidTr="00550C3E">
        <w:tc>
          <w:tcPr>
            <w:tcW w:w="276" w:type="pct"/>
            <w:vMerge/>
            <w:shd w:val="clear" w:color="auto" w:fill="D9D9D9" w:themeFill="background1" w:themeFillShade="D9"/>
          </w:tcPr>
          <w:p w14:paraId="4B934B0B"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CB2BEFC"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Nature of supply</w:t>
            </w:r>
          </w:p>
        </w:tc>
        <w:tc>
          <w:tcPr>
            <w:tcW w:w="2706" w:type="pct"/>
          </w:tcPr>
          <w:p w14:paraId="2055A928"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27AFEB53" w14:textId="77777777" w:rsidTr="00550C3E">
        <w:tc>
          <w:tcPr>
            <w:tcW w:w="276" w:type="pct"/>
            <w:vMerge/>
            <w:shd w:val="clear" w:color="auto" w:fill="D9D9D9" w:themeFill="background1" w:themeFillShade="D9"/>
          </w:tcPr>
          <w:p w14:paraId="73BCC62F"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0BE426"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Approximate value of contract</w:t>
            </w:r>
          </w:p>
        </w:tc>
        <w:tc>
          <w:tcPr>
            <w:tcW w:w="2706" w:type="pct"/>
          </w:tcPr>
          <w:p w14:paraId="5F3C4F02"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7CF5A786" w14:textId="77777777" w:rsidTr="00550C3E">
        <w:tc>
          <w:tcPr>
            <w:tcW w:w="276" w:type="pct"/>
            <w:vMerge w:val="restart"/>
            <w:shd w:val="clear" w:color="auto" w:fill="D9D9D9" w:themeFill="background1" w:themeFillShade="D9"/>
          </w:tcPr>
          <w:p w14:paraId="22E3A2B3" w14:textId="77777777" w:rsidR="006A1026" w:rsidRPr="00B84108" w:rsidRDefault="006A1026" w:rsidP="00550C3E">
            <w:pPr>
              <w:pStyle w:val="ACLevel1"/>
              <w:tabs>
                <w:tab w:val="clear" w:pos="720"/>
              </w:tabs>
              <w:ind w:left="0" w:firstLine="0"/>
              <w:rPr>
                <w:rFonts w:ascii="Arial" w:hAnsi="Arial" w:cs="Arial"/>
                <w:spacing w:val="-3"/>
              </w:rPr>
            </w:pPr>
            <w:r w:rsidRPr="00B84108">
              <w:rPr>
                <w:rFonts w:ascii="Arial" w:hAnsi="Arial" w:cs="Arial"/>
                <w:spacing w:val="-3"/>
              </w:rPr>
              <w:t>4</w:t>
            </w:r>
          </w:p>
        </w:tc>
        <w:tc>
          <w:tcPr>
            <w:tcW w:w="2018" w:type="pct"/>
            <w:shd w:val="clear" w:color="auto" w:fill="F2F2F2" w:themeFill="background1" w:themeFillShade="F2"/>
          </w:tcPr>
          <w:p w14:paraId="11E574D0"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Name</w:t>
            </w:r>
          </w:p>
        </w:tc>
        <w:tc>
          <w:tcPr>
            <w:tcW w:w="2706" w:type="pct"/>
          </w:tcPr>
          <w:p w14:paraId="2ABF037D"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71E7F889" w14:textId="77777777" w:rsidTr="00550C3E">
        <w:tc>
          <w:tcPr>
            <w:tcW w:w="276" w:type="pct"/>
            <w:vMerge/>
            <w:shd w:val="clear" w:color="auto" w:fill="D9D9D9" w:themeFill="background1" w:themeFillShade="D9"/>
          </w:tcPr>
          <w:p w14:paraId="7728CD11"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34FFC16"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Organisation</w:t>
            </w:r>
          </w:p>
        </w:tc>
        <w:tc>
          <w:tcPr>
            <w:tcW w:w="2706" w:type="pct"/>
          </w:tcPr>
          <w:p w14:paraId="5E86BC05"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17F1197F" w14:textId="77777777" w:rsidTr="00550C3E">
        <w:tc>
          <w:tcPr>
            <w:tcW w:w="276" w:type="pct"/>
            <w:vMerge/>
            <w:shd w:val="clear" w:color="auto" w:fill="D9D9D9" w:themeFill="background1" w:themeFillShade="D9"/>
          </w:tcPr>
          <w:p w14:paraId="6B368F1C"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71D2261"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Address</w:t>
            </w:r>
          </w:p>
        </w:tc>
        <w:tc>
          <w:tcPr>
            <w:tcW w:w="2706" w:type="pct"/>
          </w:tcPr>
          <w:p w14:paraId="23BCAACC"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2411EB5A" w14:textId="77777777" w:rsidTr="00550C3E">
        <w:tc>
          <w:tcPr>
            <w:tcW w:w="276" w:type="pct"/>
            <w:vMerge/>
            <w:shd w:val="clear" w:color="auto" w:fill="D9D9D9" w:themeFill="background1" w:themeFillShade="D9"/>
          </w:tcPr>
          <w:p w14:paraId="176BD842"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F541B85"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Phone</w:t>
            </w:r>
          </w:p>
        </w:tc>
        <w:tc>
          <w:tcPr>
            <w:tcW w:w="2706" w:type="pct"/>
          </w:tcPr>
          <w:p w14:paraId="78B071FD"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D8043D8" w14:textId="77777777" w:rsidTr="00550C3E">
        <w:tc>
          <w:tcPr>
            <w:tcW w:w="276" w:type="pct"/>
            <w:vMerge/>
            <w:shd w:val="clear" w:color="auto" w:fill="D9D9D9" w:themeFill="background1" w:themeFillShade="D9"/>
          </w:tcPr>
          <w:p w14:paraId="5E7E99A9"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9D9CA8D"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Fax</w:t>
            </w:r>
          </w:p>
        </w:tc>
        <w:tc>
          <w:tcPr>
            <w:tcW w:w="2706" w:type="pct"/>
          </w:tcPr>
          <w:p w14:paraId="733C5B1C"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455C5B03" w14:textId="77777777" w:rsidTr="00550C3E">
        <w:tc>
          <w:tcPr>
            <w:tcW w:w="276" w:type="pct"/>
            <w:vMerge/>
            <w:shd w:val="clear" w:color="auto" w:fill="D9D9D9" w:themeFill="background1" w:themeFillShade="D9"/>
          </w:tcPr>
          <w:p w14:paraId="6CB7AD47"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D7F67B7"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Email</w:t>
            </w:r>
          </w:p>
        </w:tc>
        <w:tc>
          <w:tcPr>
            <w:tcW w:w="2706" w:type="pct"/>
          </w:tcPr>
          <w:p w14:paraId="7BBAB91C"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4B4A3B99" w14:textId="77777777" w:rsidTr="00550C3E">
        <w:tc>
          <w:tcPr>
            <w:tcW w:w="276" w:type="pct"/>
            <w:vMerge/>
            <w:shd w:val="clear" w:color="auto" w:fill="D9D9D9" w:themeFill="background1" w:themeFillShade="D9"/>
          </w:tcPr>
          <w:p w14:paraId="031C550A"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F71707"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Nature of supply</w:t>
            </w:r>
          </w:p>
        </w:tc>
        <w:tc>
          <w:tcPr>
            <w:tcW w:w="2706" w:type="pct"/>
          </w:tcPr>
          <w:p w14:paraId="523B62CD" w14:textId="77777777" w:rsidR="006A1026" w:rsidRPr="00B84108" w:rsidRDefault="006A1026" w:rsidP="00550C3E">
            <w:pPr>
              <w:pStyle w:val="ACLevel1"/>
              <w:tabs>
                <w:tab w:val="clear" w:pos="720"/>
              </w:tabs>
              <w:ind w:left="0" w:firstLine="0"/>
              <w:rPr>
                <w:rFonts w:ascii="Arial" w:hAnsi="Arial" w:cs="Arial"/>
                <w:color w:val="000000"/>
                <w:w w:val="0"/>
              </w:rPr>
            </w:pPr>
          </w:p>
        </w:tc>
      </w:tr>
      <w:tr w:rsidR="006A1026" w:rsidRPr="00B84108" w14:paraId="69E52B27" w14:textId="77777777" w:rsidTr="00550C3E">
        <w:tc>
          <w:tcPr>
            <w:tcW w:w="276" w:type="pct"/>
            <w:vMerge/>
            <w:shd w:val="clear" w:color="auto" w:fill="D9D9D9" w:themeFill="background1" w:themeFillShade="D9"/>
          </w:tcPr>
          <w:p w14:paraId="79DD3059" w14:textId="77777777" w:rsidR="006A1026" w:rsidRPr="00B84108" w:rsidRDefault="006A1026" w:rsidP="00550C3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594C962" w14:textId="77777777" w:rsidR="006A1026" w:rsidRPr="00B84108" w:rsidRDefault="006A1026" w:rsidP="00550C3E">
            <w:pPr>
              <w:pStyle w:val="ACLevel1"/>
              <w:tabs>
                <w:tab w:val="clear" w:pos="720"/>
              </w:tabs>
              <w:ind w:left="0" w:firstLine="0"/>
              <w:rPr>
                <w:rFonts w:ascii="Arial" w:hAnsi="Arial" w:cs="Arial"/>
                <w:color w:val="000000"/>
                <w:w w:val="0"/>
              </w:rPr>
            </w:pPr>
            <w:r w:rsidRPr="00B84108">
              <w:rPr>
                <w:rFonts w:ascii="Arial" w:hAnsi="Arial" w:cs="Arial"/>
                <w:spacing w:val="-3"/>
              </w:rPr>
              <w:t>Approximate value of contract</w:t>
            </w:r>
          </w:p>
        </w:tc>
        <w:tc>
          <w:tcPr>
            <w:tcW w:w="2706" w:type="pct"/>
          </w:tcPr>
          <w:p w14:paraId="27FE829B" w14:textId="77777777" w:rsidR="006A1026" w:rsidRPr="00B84108" w:rsidRDefault="006A1026" w:rsidP="00550C3E">
            <w:pPr>
              <w:pStyle w:val="ACLevel1"/>
              <w:tabs>
                <w:tab w:val="clear" w:pos="720"/>
              </w:tabs>
              <w:ind w:left="0" w:firstLine="0"/>
              <w:rPr>
                <w:rFonts w:ascii="Arial" w:hAnsi="Arial" w:cs="Arial"/>
                <w:color w:val="000000"/>
                <w:w w:val="0"/>
              </w:rPr>
            </w:pPr>
          </w:p>
        </w:tc>
      </w:tr>
    </w:tbl>
    <w:p w14:paraId="17B575E0" w14:textId="77777777" w:rsidR="006A1026" w:rsidRPr="00B84108" w:rsidRDefault="006A1026" w:rsidP="006A1026">
      <w:pPr>
        <w:rPr>
          <w:rFonts w:ascii="Arial" w:hAnsi="Arial" w:cs="Arial"/>
        </w:rPr>
      </w:pPr>
      <w:bookmarkStart w:id="36" w:name="_Toc466022961"/>
    </w:p>
    <w:p w14:paraId="2777CBC6" w14:textId="77777777" w:rsidR="006A1026" w:rsidRPr="00046559" w:rsidRDefault="006A1026" w:rsidP="006A1026">
      <w:pPr>
        <w:rPr>
          <w:rFonts w:ascii="Arial" w:hAnsi="Arial" w:cs="Arial"/>
        </w:rPr>
      </w:pPr>
      <w:r w:rsidRPr="00046559">
        <w:rPr>
          <w:rFonts w:ascii="Arial" w:hAnsi="Arial" w:cs="Arial"/>
        </w:rP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39D123A7" w14:textId="77777777" w:rsidR="006A1026" w:rsidRPr="00046559" w:rsidRDefault="006A1026" w:rsidP="006A1026">
      <w:pPr>
        <w:rPr>
          <w:rFonts w:ascii="Arial" w:hAnsi="Arial" w:cs="Arial"/>
        </w:rPr>
      </w:pPr>
    </w:p>
    <w:tbl>
      <w:tblPr>
        <w:tblStyle w:val="TableGrid2"/>
        <w:tblW w:w="0" w:type="auto"/>
        <w:tblLook w:val="04A0" w:firstRow="1" w:lastRow="0" w:firstColumn="1" w:lastColumn="0" w:noHBand="0" w:noVBand="1"/>
      </w:tblPr>
      <w:tblGrid>
        <w:gridCol w:w="1158"/>
        <w:gridCol w:w="3960"/>
        <w:gridCol w:w="1060"/>
        <w:gridCol w:w="4016"/>
      </w:tblGrid>
      <w:tr w:rsidR="006A1026" w:rsidRPr="00046559" w14:paraId="0844DD96" w14:textId="77777777" w:rsidTr="00550C3E">
        <w:trPr>
          <w:trHeight w:val="479"/>
        </w:trPr>
        <w:tc>
          <w:tcPr>
            <w:tcW w:w="1062" w:type="dxa"/>
            <w:tcBorders>
              <w:top w:val="nil"/>
              <w:left w:val="nil"/>
              <w:bottom w:val="nil"/>
              <w:right w:val="nil"/>
            </w:tcBorders>
            <w:vAlign w:val="center"/>
          </w:tcPr>
          <w:p w14:paraId="27518467" w14:textId="77777777" w:rsidR="006A1026" w:rsidRPr="00046559" w:rsidRDefault="006A1026" w:rsidP="00550C3E">
            <w:pPr>
              <w:tabs>
                <w:tab w:val="left" w:pos="-720"/>
                <w:tab w:val="left" w:pos="0"/>
                <w:tab w:val="left" w:pos="3402"/>
              </w:tabs>
              <w:suppressAutoHyphens/>
              <w:rPr>
                <w:rFonts w:ascii="Arial" w:hAnsi="Arial" w:cs="Arial"/>
                <w:spacing w:val="-3"/>
              </w:rPr>
            </w:pPr>
            <w:r w:rsidRPr="00046559">
              <w:rPr>
                <w:rFonts w:ascii="Arial" w:hAnsi="Arial" w:cs="Arial"/>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7D5128E0" w14:textId="77777777" w:rsidR="006A1026" w:rsidRPr="00046559" w:rsidRDefault="006A1026" w:rsidP="00550C3E">
            <w:pPr>
              <w:tabs>
                <w:tab w:val="left" w:pos="-720"/>
                <w:tab w:val="left" w:pos="0"/>
                <w:tab w:val="left" w:pos="3402"/>
              </w:tabs>
              <w:suppressAutoHyphens/>
              <w:rPr>
                <w:rFonts w:ascii="Arial" w:hAnsi="Arial" w:cs="Arial"/>
              </w:rPr>
            </w:pPr>
          </w:p>
          <w:p w14:paraId="2D9A01D4" w14:textId="77777777" w:rsidR="006A1026" w:rsidRPr="00046559" w:rsidRDefault="006A1026" w:rsidP="00550C3E">
            <w:pPr>
              <w:tabs>
                <w:tab w:val="left" w:pos="-720"/>
                <w:tab w:val="left" w:pos="0"/>
                <w:tab w:val="left" w:pos="3402"/>
              </w:tabs>
              <w:suppressAutoHyphens/>
              <w:rPr>
                <w:rFonts w:ascii="Arial" w:hAnsi="Arial" w:cs="Arial"/>
              </w:rPr>
            </w:pPr>
          </w:p>
        </w:tc>
      </w:tr>
      <w:tr w:rsidR="006A1026" w:rsidRPr="00046559" w14:paraId="36A65C8D" w14:textId="77777777" w:rsidTr="00550C3E">
        <w:trPr>
          <w:trHeight w:val="569"/>
        </w:trPr>
        <w:tc>
          <w:tcPr>
            <w:tcW w:w="1062" w:type="dxa"/>
            <w:tcBorders>
              <w:top w:val="nil"/>
              <w:left w:val="nil"/>
              <w:bottom w:val="nil"/>
              <w:right w:val="nil"/>
            </w:tcBorders>
            <w:vAlign w:val="center"/>
          </w:tcPr>
          <w:p w14:paraId="54F5867A" w14:textId="77777777" w:rsidR="006A1026" w:rsidRPr="00046559" w:rsidRDefault="006A1026" w:rsidP="00550C3E">
            <w:pPr>
              <w:tabs>
                <w:tab w:val="left" w:pos="-720"/>
                <w:tab w:val="left" w:pos="0"/>
                <w:tab w:val="left" w:pos="3402"/>
              </w:tabs>
              <w:suppressAutoHyphens/>
              <w:rPr>
                <w:rFonts w:ascii="Arial" w:hAnsi="Arial" w:cs="Arial"/>
                <w:spacing w:val="-3"/>
              </w:rPr>
            </w:pPr>
            <w:r w:rsidRPr="00046559">
              <w:rPr>
                <w:rFonts w:ascii="Arial" w:hAnsi="Arial" w:cs="Arial"/>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A34DEFE" w14:textId="77777777" w:rsidR="006A1026" w:rsidRPr="00046559" w:rsidRDefault="006A1026" w:rsidP="00550C3E">
            <w:pPr>
              <w:tabs>
                <w:tab w:val="left" w:pos="-720"/>
                <w:tab w:val="left" w:pos="0"/>
                <w:tab w:val="left" w:pos="3402"/>
              </w:tabs>
              <w:suppressAutoHyphens/>
              <w:rPr>
                <w:rFonts w:ascii="Arial" w:hAnsi="Arial" w:cs="Arial"/>
              </w:rPr>
            </w:pPr>
          </w:p>
        </w:tc>
        <w:tc>
          <w:tcPr>
            <w:tcW w:w="997" w:type="dxa"/>
            <w:tcBorders>
              <w:top w:val="single" w:sz="48" w:space="0" w:color="FFFFFF"/>
              <w:left w:val="nil"/>
              <w:bottom w:val="single" w:sz="48" w:space="0" w:color="FFFFFF"/>
              <w:right w:val="nil"/>
            </w:tcBorders>
            <w:shd w:val="clear" w:color="auto" w:fill="auto"/>
            <w:vAlign w:val="center"/>
          </w:tcPr>
          <w:p w14:paraId="095BACF7" w14:textId="77777777" w:rsidR="006A1026" w:rsidRPr="00046559" w:rsidRDefault="006A1026" w:rsidP="00550C3E">
            <w:pPr>
              <w:tabs>
                <w:tab w:val="left" w:pos="-720"/>
                <w:tab w:val="left" w:pos="0"/>
                <w:tab w:val="left" w:pos="3402"/>
              </w:tabs>
              <w:suppressAutoHyphens/>
              <w:rPr>
                <w:rFonts w:ascii="Arial" w:hAnsi="Arial" w:cs="Arial"/>
              </w:rPr>
            </w:pPr>
            <w:r w:rsidRPr="00046559">
              <w:rPr>
                <w:rFonts w:ascii="Arial" w:hAnsi="Arial" w:cs="Arial"/>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D07286B" w14:textId="77777777" w:rsidR="006A1026" w:rsidRPr="00046559" w:rsidRDefault="006A1026" w:rsidP="00550C3E">
            <w:pPr>
              <w:tabs>
                <w:tab w:val="left" w:pos="-720"/>
                <w:tab w:val="left" w:pos="0"/>
                <w:tab w:val="left" w:pos="3402"/>
              </w:tabs>
              <w:suppressAutoHyphens/>
              <w:rPr>
                <w:rFonts w:ascii="Arial" w:hAnsi="Arial" w:cs="Arial"/>
              </w:rPr>
            </w:pPr>
          </w:p>
        </w:tc>
      </w:tr>
      <w:tr w:rsidR="006A1026" w:rsidRPr="00046559" w14:paraId="75FF0254" w14:textId="77777777" w:rsidTr="00550C3E">
        <w:trPr>
          <w:trHeight w:val="690"/>
        </w:trPr>
        <w:tc>
          <w:tcPr>
            <w:tcW w:w="1062" w:type="dxa"/>
            <w:tcBorders>
              <w:top w:val="nil"/>
              <w:left w:val="nil"/>
              <w:bottom w:val="nil"/>
              <w:right w:val="nil"/>
            </w:tcBorders>
            <w:vAlign w:val="center"/>
          </w:tcPr>
          <w:p w14:paraId="2739523C" w14:textId="77777777" w:rsidR="006A1026" w:rsidRPr="00046559" w:rsidRDefault="006A1026" w:rsidP="00550C3E">
            <w:pPr>
              <w:tabs>
                <w:tab w:val="left" w:pos="-720"/>
                <w:tab w:val="left" w:pos="0"/>
                <w:tab w:val="left" w:pos="3402"/>
              </w:tabs>
              <w:suppressAutoHyphens/>
              <w:rPr>
                <w:rFonts w:ascii="Arial" w:hAnsi="Arial" w:cs="Arial"/>
              </w:rPr>
            </w:pPr>
            <w:r w:rsidRPr="00046559">
              <w:rPr>
                <w:rFonts w:ascii="Arial" w:hAnsi="Arial" w:cs="Arial"/>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D14866F" w14:textId="77777777" w:rsidR="006A1026" w:rsidRPr="00046559" w:rsidRDefault="006A1026" w:rsidP="00550C3E">
            <w:pPr>
              <w:tabs>
                <w:tab w:val="left" w:pos="-720"/>
                <w:tab w:val="left" w:pos="0"/>
                <w:tab w:val="left" w:pos="3402"/>
              </w:tabs>
              <w:suppressAutoHyphens/>
              <w:rPr>
                <w:rFonts w:ascii="Arial" w:hAnsi="Arial" w:cs="Arial"/>
              </w:rPr>
            </w:pPr>
          </w:p>
        </w:tc>
        <w:tc>
          <w:tcPr>
            <w:tcW w:w="997" w:type="dxa"/>
            <w:tcBorders>
              <w:top w:val="single" w:sz="48" w:space="0" w:color="FFFFFF"/>
              <w:left w:val="nil"/>
              <w:bottom w:val="single" w:sz="48" w:space="0" w:color="FFFFFF"/>
              <w:right w:val="nil"/>
            </w:tcBorders>
            <w:shd w:val="clear" w:color="auto" w:fill="auto"/>
            <w:vAlign w:val="center"/>
          </w:tcPr>
          <w:p w14:paraId="77764AD4" w14:textId="77777777" w:rsidR="006A1026" w:rsidRPr="00046559" w:rsidRDefault="006A1026" w:rsidP="00550C3E">
            <w:pPr>
              <w:tabs>
                <w:tab w:val="left" w:pos="-720"/>
                <w:tab w:val="left" w:pos="0"/>
                <w:tab w:val="left" w:pos="3402"/>
              </w:tabs>
              <w:suppressAutoHyphens/>
              <w:rPr>
                <w:rFonts w:ascii="Arial" w:hAnsi="Arial" w:cs="Arial"/>
              </w:rPr>
            </w:pPr>
            <w:r w:rsidRPr="00046559">
              <w:rPr>
                <w:rFonts w:ascii="Arial" w:hAnsi="Arial" w:cs="Arial"/>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021A68C" w14:textId="77777777" w:rsidR="006A1026" w:rsidRPr="00046559" w:rsidRDefault="006A1026" w:rsidP="00550C3E">
            <w:pPr>
              <w:tabs>
                <w:tab w:val="left" w:pos="-720"/>
                <w:tab w:val="left" w:pos="0"/>
                <w:tab w:val="left" w:pos="3402"/>
              </w:tabs>
              <w:suppressAutoHyphens/>
              <w:rPr>
                <w:rFonts w:ascii="Arial" w:hAnsi="Arial" w:cs="Arial"/>
              </w:rPr>
            </w:pPr>
          </w:p>
        </w:tc>
      </w:tr>
      <w:tr w:rsidR="006A1026" w:rsidRPr="00046559" w14:paraId="41970C36" w14:textId="77777777" w:rsidTr="00550C3E">
        <w:trPr>
          <w:trHeight w:val="559"/>
        </w:trPr>
        <w:tc>
          <w:tcPr>
            <w:tcW w:w="1062" w:type="dxa"/>
            <w:tcBorders>
              <w:top w:val="nil"/>
              <w:left w:val="nil"/>
              <w:bottom w:val="nil"/>
              <w:right w:val="nil"/>
            </w:tcBorders>
            <w:vAlign w:val="center"/>
          </w:tcPr>
          <w:p w14:paraId="53093691" w14:textId="77777777" w:rsidR="006A1026" w:rsidRPr="00046559" w:rsidRDefault="006A1026" w:rsidP="00550C3E">
            <w:pPr>
              <w:tabs>
                <w:tab w:val="left" w:pos="-720"/>
                <w:tab w:val="left" w:pos="0"/>
                <w:tab w:val="left" w:pos="3402"/>
              </w:tabs>
              <w:suppressAutoHyphens/>
              <w:rPr>
                <w:rFonts w:ascii="Arial" w:hAnsi="Arial" w:cs="Arial"/>
                <w:spacing w:val="-3"/>
              </w:rPr>
            </w:pPr>
            <w:r w:rsidRPr="00046559">
              <w:rPr>
                <w:rFonts w:ascii="Arial" w:hAnsi="Arial" w:cs="Arial"/>
              </w:rPr>
              <w:lastRenderedPageBreak/>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37F41CD" w14:textId="77777777" w:rsidR="006A1026" w:rsidRPr="00046559" w:rsidRDefault="006A1026" w:rsidP="00550C3E">
            <w:pPr>
              <w:tabs>
                <w:tab w:val="left" w:pos="-720"/>
                <w:tab w:val="left" w:pos="0"/>
                <w:tab w:val="left" w:pos="3402"/>
              </w:tabs>
              <w:suppressAutoHyphens/>
              <w:rPr>
                <w:rFonts w:ascii="Arial" w:hAnsi="Arial" w:cs="Arial"/>
              </w:rPr>
            </w:pPr>
          </w:p>
          <w:p w14:paraId="640C293E" w14:textId="77777777" w:rsidR="006A1026" w:rsidRPr="00046559" w:rsidRDefault="006A1026" w:rsidP="00550C3E">
            <w:pPr>
              <w:tabs>
                <w:tab w:val="left" w:pos="-720"/>
                <w:tab w:val="left" w:pos="0"/>
                <w:tab w:val="left" w:pos="3402"/>
              </w:tabs>
              <w:suppressAutoHyphens/>
              <w:rPr>
                <w:rFonts w:ascii="Arial" w:hAnsi="Arial" w:cs="Arial"/>
              </w:rPr>
            </w:pPr>
          </w:p>
        </w:tc>
      </w:tr>
    </w:tbl>
    <w:p w14:paraId="5ABC418B" w14:textId="77777777" w:rsidR="006A1026" w:rsidRPr="00B84108" w:rsidRDefault="006A1026" w:rsidP="006A1026">
      <w:pPr>
        <w:rPr>
          <w:rFonts w:ascii="Arial" w:eastAsiaTheme="majorEastAsia" w:hAnsi="Arial" w:cs="Arial"/>
          <w:color w:val="000000" w:themeColor="text1"/>
          <w:sz w:val="28"/>
          <w:szCs w:val="28"/>
        </w:rPr>
      </w:pPr>
      <w:r w:rsidRPr="00B84108">
        <w:rPr>
          <w:rFonts w:ascii="Arial" w:hAnsi="Arial" w:cs="Arial"/>
        </w:rPr>
        <w:br w:type="page"/>
      </w:r>
    </w:p>
    <w:p w14:paraId="032B47BE" w14:textId="77777777" w:rsidR="006A1026" w:rsidRPr="00B84108" w:rsidRDefault="006A1026" w:rsidP="006A1026">
      <w:pPr>
        <w:pStyle w:val="Heading1"/>
        <w:rPr>
          <w:rFonts w:ascii="Arial" w:hAnsi="Arial" w:cs="Arial"/>
        </w:rPr>
      </w:pPr>
      <w:r w:rsidRPr="00B84108">
        <w:rPr>
          <w:rFonts w:ascii="Arial" w:hAnsi="Arial" w:cs="Arial"/>
        </w:rPr>
        <w:lastRenderedPageBreak/>
        <w:t>Declaration of Personal and Legal circumstances</w:t>
      </w:r>
      <w:bookmarkEnd w:id="36"/>
    </w:p>
    <w:p w14:paraId="2E6BFA20" w14:textId="77777777" w:rsidR="006A1026" w:rsidRPr="00B84108" w:rsidRDefault="006A1026" w:rsidP="006A1026">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6A1026" w:rsidRPr="00B84108" w14:paraId="4D7F2C6B" w14:textId="77777777" w:rsidTr="00550C3E">
        <w:tc>
          <w:tcPr>
            <w:tcW w:w="8640" w:type="dxa"/>
            <w:gridSpan w:val="3"/>
            <w:shd w:val="clear" w:color="auto" w:fill="D9D9D9" w:themeFill="background1" w:themeFillShade="D9"/>
          </w:tcPr>
          <w:p w14:paraId="7F6756A5" w14:textId="77777777" w:rsidR="006A1026" w:rsidRPr="00B84108" w:rsidRDefault="006A1026" w:rsidP="00550C3E">
            <w:pPr>
              <w:rPr>
                <w:rFonts w:ascii="Arial" w:hAnsi="Arial" w:cs="Arial"/>
                <w:sz w:val="20"/>
                <w:szCs w:val="20"/>
              </w:rPr>
            </w:pPr>
            <w:r w:rsidRPr="00B84108">
              <w:rPr>
                <w:rFonts w:ascii="Arial" w:hAnsi="Arial" w:cs="Arial"/>
                <w:sz w:val="20"/>
                <w:szCs w:val="20"/>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14:paraId="3A73F18D"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Yes</w:t>
            </w:r>
          </w:p>
        </w:tc>
        <w:tc>
          <w:tcPr>
            <w:tcW w:w="833" w:type="dxa"/>
            <w:shd w:val="clear" w:color="auto" w:fill="D9D9D9" w:themeFill="background1" w:themeFillShade="D9"/>
          </w:tcPr>
          <w:p w14:paraId="0D068093"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No</w:t>
            </w:r>
          </w:p>
        </w:tc>
      </w:tr>
      <w:tr w:rsidR="006A1026" w:rsidRPr="00B84108" w14:paraId="1C38425D" w14:textId="77777777" w:rsidTr="00550C3E">
        <w:trPr>
          <w:trHeight w:val="827"/>
        </w:trPr>
        <w:tc>
          <w:tcPr>
            <w:tcW w:w="583" w:type="dxa"/>
            <w:shd w:val="clear" w:color="auto" w:fill="D9D9D9" w:themeFill="background1" w:themeFillShade="D9"/>
          </w:tcPr>
          <w:p w14:paraId="22D7D45F"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w:t>
            </w:r>
          </w:p>
        </w:tc>
        <w:tc>
          <w:tcPr>
            <w:tcW w:w="8057" w:type="dxa"/>
            <w:gridSpan w:val="2"/>
            <w:shd w:val="clear" w:color="auto" w:fill="F2F2F2" w:themeFill="background1" w:themeFillShade="F2"/>
          </w:tcPr>
          <w:p w14:paraId="4CFB0FA3"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5693B2DC"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7B41892B"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3038C14E" w14:textId="77777777" w:rsidTr="00550C3E">
        <w:tc>
          <w:tcPr>
            <w:tcW w:w="583" w:type="dxa"/>
            <w:shd w:val="clear" w:color="auto" w:fill="D9D9D9" w:themeFill="background1" w:themeFillShade="D9"/>
          </w:tcPr>
          <w:p w14:paraId="3556BA7C"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2</w:t>
            </w:r>
          </w:p>
        </w:tc>
        <w:tc>
          <w:tcPr>
            <w:tcW w:w="8057" w:type="dxa"/>
            <w:gridSpan w:val="2"/>
            <w:shd w:val="clear" w:color="auto" w:fill="F2F2F2" w:themeFill="background1" w:themeFillShade="F2"/>
          </w:tcPr>
          <w:p w14:paraId="5B3CF293"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4C32CED6"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5435D4FD"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66C367CC" w14:textId="77777777" w:rsidTr="00550C3E">
        <w:tc>
          <w:tcPr>
            <w:tcW w:w="583" w:type="dxa"/>
            <w:shd w:val="clear" w:color="auto" w:fill="D9D9D9" w:themeFill="background1" w:themeFillShade="D9"/>
          </w:tcPr>
          <w:p w14:paraId="0C5CAD8C"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3</w:t>
            </w:r>
          </w:p>
        </w:tc>
        <w:tc>
          <w:tcPr>
            <w:tcW w:w="8057" w:type="dxa"/>
            <w:gridSpan w:val="2"/>
            <w:shd w:val="clear" w:color="auto" w:fill="F2F2F2" w:themeFill="background1" w:themeFillShade="F2"/>
          </w:tcPr>
          <w:p w14:paraId="5A7A9007"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2AF430EA"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750548B6"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14D565D8" w14:textId="77777777" w:rsidTr="00550C3E">
        <w:tc>
          <w:tcPr>
            <w:tcW w:w="583" w:type="dxa"/>
            <w:shd w:val="clear" w:color="auto" w:fill="D9D9D9" w:themeFill="background1" w:themeFillShade="D9"/>
          </w:tcPr>
          <w:p w14:paraId="7171FCB6"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4</w:t>
            </w:r>
          </w:p>
        </w:tc>
        <w:tc>
          <w:tcPr>
            <w:tcW w:w="8057" w:type="dxa"/>
            <w:gridSpan w:val="2"/>
            <w:shd w:val="clear" w:color="auto" w:fill="F2F2F2" w:themeFill="background1" w:themeFillShade="F2"/>
          </w:tcPr>
          <w:p w14:paraId="3CF8B8C5"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The Tenderer has not fulfilled its obligations relating to the payment of taxes or social security contributions in Ireland or any other State in which the tenderer is located</w:t>
            </w:r>
          </w:p>
        </w:tc>
        <w:tc>
          <w:tcPr>
            <w:tcW w:w="711" w:type="dxa"/>
          </w:tcPr>
          <w:p w14:paraId="2CD531B6"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09E0EC49"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66E53A85" w14:textId="77777777" w:rsidTr="00550C3E">
        <w:tc>
          <w:tcPr>
            <w:tcW w:w="583" w:type="dxa"/>
            <w:shd w:val="clear" w:color="auto" w:fill="D9D9D9" w:themeFill="background1" w:themeFillShade="D9"/>
          </w:tcPr>
          <w:p w14:paraId="59B0C138"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5</w:t>
            </w:r>
          </w:p>
        </w:tc>
        <w:tc>
          <w:tcPr>
            <w:tcW w:w="8057" w:type="dxa"/>
            <w:gridSpan w:val="2"/>
            <w:shd w:val="clear" w:color="auto" w:fill="F2F2F2" w:themeFill="background1" w:themeFillShade="F2"/>
          </w:tcPr>
          <w:p w14:paraId="6CF1728F"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has been found guilty of fraud</w:t>
            </w:r>
          </w:p>
        </w:tc>
        <w:tc>
          <w:tcPr>
            <w:tcW w:w="711" w:type="dxa"/>
          </w:tcPr>
          <w:p w14:paraId="05C4C366"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6888E5D0"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25EFCE83" w14:textId="77777777" w:rsidTr="00550C3E">
        <w:tc>
          <w:tcPr>
            <w:tcW w:w="583" w:type="dxa"/>
            <w:shd w:val="clear" w:color="auto" w:fill="D9D9D9" w:themeFill="background1" w:themeFillShade="D9"/>
          </w:tcPr>
          <w:p w14:paraId="0302F7FB"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6</w:t>
            </w:r>
          </w:p>
        </w:tc>
        <w:tc>
          <w:tcPr>
            <w:tcW w:w="8057" w:type="dxa"/>
            <w:gridSpan w:val="2"/>
            <w:shd w:val="clear" w:color="auto" w:fill="F2F2F2" w:themeFill="background1" w:themeFillShade="F2"/>
          </w:tcPr>
          <w:p w14:paraId="23F00EBC"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has been found guilty of money laundering</w:t>
            </w:r>
          </w:p>
        </w:tc>
        <w:tc>
          <w:tcPr>
            <w:tcW w:w="711" w:type="dxa"/>
          </w:tcPr>
          <w:p w14:paraId="4B71FEC4"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6F478615"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73E9C29E" w14:textId="77777777" w:rsidTr="00550C3E">
        <w:tc>
          <w:tcPr>
            <w:tcW w:w="583" w:type="dxa"/>
            <w:shd w:val="clear" w:color="auto" w:fill="D9D9D9" w:themeFill="background1" w:themeFillShade="D9"/>
          </w:tcPr>
          <w:p w14:paraId="7BD24D3B"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7</w:t>
            </w:r>
          </w:p>
        </w:tc>
        <w:tc>
          <w:tcPr>
            <w:tcW w:w="8057" w:type="dxa"/>
            <w:gridSpan w:val="2"/>
            <w:shd w:val="clear" w:color="auto" w:fill="F2F2F2" w:themeFill="background1" w:themeFillShade="F2"/>
          </w:tcPr>
          <w:p w14:paraId="4DE9C1E0"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has been found guilty of corruption</w:t>
            </w:r>
          </w:p>
        </w:tc>
        <w:tc>
          <w:tcPr>
            <w:tcW w:w="711" w:type="dxa"/>
          </w:tcPr>
          <w:p w14:paraId="1BBF8884"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1DE4F723"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526E069C" w14:textId="77777777" w:rsidTr="00550C3E">
        <w:trPr>
          <w:trHeight w:val="509"/>
        </w:trPr>
        <w:tc>
          <w:tcPr>
            <w:tcW w:w="583" w:type="dxa"/>
            <w:shd w:val="clear" w:color="auto" w:fill="D9D9D9" w:themeFill="background1" w:themeFillShade="D9"/>
          </w:tcPr>
          <w:p w14:paraId="69DC1D7C"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8</w:t>
            </w:r>
          </w:p>
        </w:tc>
        <w:tc>
          <w:tcPr>
            <w:tcW w:w="8057" w:type="dxa"/>
            <w:gridSpan w:val="2"/>
            <w:shd w:val="clear" w:color="auto" w:fill="F2F2F2" w:themeFill="background1" w:themeFillShade="F2"/>
          </w:tcPr>
          <w:p w14:paraId="3C640214"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has been convicted of being a member of a criminal organisation</w:t>
            </w:r>
          </w:p>
        </w:tc>
        <w:tc>
          <w:tcPr>
            <w:tcW w:w="711" w:type="dxa"/>
          </w:tcPr>
          <w:p w14:paraId="63B07F8C"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051A063D"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5E5646B0" w14:textId="77777777" w:rsidTr="00550C3E">
        <w:trPr>
          <w:trHeight w:val="877"/>
        </w:trPr>
        <w:tc>
          <w:tcPr>
            <w:tcW w:w="583" w:type="dxa"/>
            <w:shd w:val="clear" w:color="auto" w:fill="D9D9D9" w:themeFill="background1" w:themeFillShade="D9"/>
          </w:tcPr>
          <w:p w14:paraId="62006E34"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9</w:t>
            </w:r>
          </w:p>
        </w:tc>
        <w:tc>
          <w:tcPr>
            <w:tcW w:w="8057" w:type="dxa"/>
            <w:gridSpan w:val="2"/>
            <w:shd w:val="clear" w:color="auto" w:fill="F2F2F2" w:themeFill="background1" w:themeFillShade="F2"/>
          </w:tcPr>
          <w:p w14:paraId="4590B16F" w14:textId="77777777" w:rsidR="006A1026" w:rsidRPr="00B84108" w:rsidRDefault="006A1026" w:rsidP="00550C3E">
            <w:pPr>
              <w:rPr>
                <w:rFonts w:ascii="Arial" w:hAnsi="Arial" w:cs="Arial"/>
                <w:sz w:val="20"/>
                <w:szCs w:val="20"/>
              </w:rPr>
            </w:pPr>
            <w:r w:rsidRPr="00B84108">
              <w:rPr>
                <w:rFonts w:ascii="Arial" w:hAnsi="Arial" w:cs="Arial"/>
                <w:sz w:val="20"/>
                <w:szCs w:val="20"/>
              </w:rPr>
              <w:t xml:space="preserve">The Tenderer, a </w:t>
            </w:r>
            <w:proofErr w:type="gramStart"/>
            <w:r w:rsidRPr="00B84108">
              <w:rPr>
                <w:rFonts w:ascii="Arial" w:hAnsi="Arial" w:cs="Arial"/>
                <w:sz w:val="20"/>
                <w:szCs w:val="20"/>
              </w:rPr>
              <w:t>Director</w:t>
            </w:r>
            <w:proofErr w:type="gramEnd"/>
            <w:r w:rsidRPr="00B84108">
              <w:rPr>
                <w:rFonts w:ascii="Arial" w:hAnsi="Arial" w:cs="Arial"/>
                <w:sz w:val="20"/>
                <w:szCs w:val="20"/>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5AF3C26B"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54766D91"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7680D8C5" w14:textId="77777777" w:rsidTr="00550C3E">
        <w:trPr>
          <w:trHeight w:val="447"/>
        </w:trPr>
        <w:tc>
          <w:tcPr>
            <w:tcW w:w="583" w:type="dxa"/>
            <w:shd w:val="clear" w:color="auto" w:fill="D9D9D9" w:themeFill="background1" w:themeFillShade="D9"/>
          </w:tcPr>
          <w:p w14:paraId="2EE2C72C"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10</w:t>
            </w:r>
          </w:p>
        </w:tc>
        <w:tc>
          <w:tcPr>
            <w:tcW w:w="8057" w:type="dxa"/>
            <w:gridSpan w:val="2"/>
            <w:shd w:val="clear" w:color="auto" w:fill="F2F2F2" w:themeFill="background1" w:themeFillShade="F2"/>
          </w:tcPr>
          <w:p w14:paraId="4CFFB8C7" w14:textId="77777777" w:rsidR="006A1026" w:rsidRPr="00B84108" w:rsidRDefault="006A1026" w:rsidP="00550C3E">
            <w:pPr>
              <w:pStyle w:val="BodyText"/>
              <w:spacing w:after="0"/>
              <w:rPr>
                <w:rFonts w:ascii="Arial" w:hAnsi="Arial" w:cs="Arial"/>
                <w:sz w:val="20"/>
                <w:szCs w:val="20"/>
              </w:rPr>
            </w:pPr>
            <w:r w:rsidRPr="00B84108">
              <w:rPr>
                <w:rFonts w:ascii="Arial" w:hAnsi="Arial" w:cs="Arial"/>
                <w:sz w:val="20"/>
                <w:szCs w:val="20"/>
              </w:rPr>
              <w:t>The Tenderer has been guilty of serious misrepresentation in providing information to a public buying agency</w:t>
            </w:r>
          </w:p>
        </w:tc>
        <w:tc>
          <w:tcPr>
            <w:tcW w:w="711" w:type="dxa"/>
          </w:tcPr>
          <w:p w14:paraId="09608350"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569A3F72"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3441643F" w14:textId="77777777" w:rsidTr="00550C3E">
        <w:tc>
          <w:tcPr>
            <w:tcW w:w="583" w:type="dxa"/>
            <w:shd w:val="clear" w:color="auto" w:fill="D9D9D9" w:themeFill="background1" w:themeFillShade="D9"/>
          </w:tcPr>
          <w:p w14:paraId="4808EE09"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11</w:t>
            </w:r>
          </w:p>
        </w:tc>
        <w:tc>
          <w:tcPr>
            <w:tcW w:w="8057" w:type="dxa"/>
            <w:gridSpan w:val="2"/>
            <w:shd w:val="clear" w:color="auto" w:fill="F2F2F2" w:themeFill="background1" w:themeFillShade="F2"/>
          </w:tcPr>
          <w:p w14:paraId="19A09B79" w14:textId="77777777" w:rsidR="006A1026" w:rsidRPr="00B84108" w:rsidRDefault="006A1026" w:rsidP="00550C3E">
            <w:pPr>
              <w:tabs>
                <w:tab w:val="left" w:pos="6946"/>
                <w:tab w:val="left" w:pos="7938"/>
              </w:tabs>
              <w:rPr>
                <w:rFonts w:ascii="Arial" w:hAnsi="Arial" w:cs="Arial"/>
                <w:sz w:val="20"/>
                <w:szCs w:val="20"/>
              </w:rPr>
            </w:pPr>
            <w:r w:rsidRPr="00B84108">
              <w:rPr>
                <w:rFonts w:ascii="Arial" w:hAnsi="Arial" w:cs="Arial"/>
                <w:sz w:val="20"/>
                <w:szCs w:val="20"/>
              </w:rPr>
              <w:t>The Tenderer has contrived to misrepresent its Health &amp; Safety information, Quality Assurance information, or any other information relevant to this application</w:t>
            </w:r>
          </w:p>
        </w:tc>
        <w:tc>
          <w:tcPr>
            <w:tcW w:w="711" w:type="dxa"/>
          </w:tcPr>
          <w:p w14:paraId="41794062"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63A7B7C1"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77755FD3" w14:textId="77777777" w:rsidTr="00550C3E">
        <w:tc>
          <w:tcPr>
            <w:tcW w:w="583" w:type="dxa"/>
            <w:shd w:val="clear" w:color="auto" w:fill="D9D9D9" w:themeFill="background1" w:themeFillShade="D9"/>
          </w:tcPr>
          <w:p w14:paraId="4BAF8566"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12</w:t>
            </w:r>
          </w:p>
        </w:tc>
        <w:tc>
          <w:tcPr>
            <w:tcW w:w="8057" w:type="dxa"/>
            <w:gridSpan w:val="2"/>
            <w:shd w:val="clear" w:color="auto" w:fill="F2F2F2" w:themeFill="background1" w:themeFillShade="F2"/>
          </w:tcPr>
          <w:p w14:paraId="279D82F5" w14:textId="77777777" w:rsidR="006A1026" w:rsidRPr="00B84108" w:rsidRDefault="006A1026" w:rsidP="00550C3E">
            <w:pPr>
              <w:tabs>
                <w:tab w:val="left" w:pos="6946"/>
                <w:tab w:val="left" w:pos="7938"/>
              </w:tabs>
              <w:rPr>
                <w:rFonts w:ascii="Arial" w:hAnsi="Arial" w:cs="Arial"/>
                <w:sz w:val="20"/>
                <w:szCs w:val="20"/>
              </w:rPr>
            </w:pPr>
            <w:r w:rsidRPr="00B84108">
              <w:rPr>
                <w:rFonts w:ascii="Arial" w:hAnsi="Arial" w:cs="Arial"/>
                <w:sz w:val="20"/>
                <w:szCs w:val="20"/>
              </w:rPr>
              <w:t>The Tenderer has colluded between themselves and other bidders (a bidding ring), and/or the Tenderer has had improper contact or discussions with any member of GOAL staff and/or members of their family</w:t>
            </w:r>
          </w:p>
        </w:tc>
        <w:tc>
          <w:tcPr>
            <w:tcW w:w="711" w:type="dxa"/>
          </w:tcPr>
          <w:p w14:paraId="60B5AFDE"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3528C0B3"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46B09692" w14:textId="77777777" w:rsidTr="00550C3E">
        <w:tc>
          <w:tcPr>
            <w:tcW w:w="583" w:type="dxa"/>
            <w:shd w:val="clear" w:color="auto" w:fill="D9D9D9" w:themeFill="background1" w:themeFillShade="D9"/>
          </w:tcPr>
          <w:p w14:paraId="6CEA28D2"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13</w:t>
            </w:r>
          </w:p>
        </w:tc>
        <w:tc>
          <w:tcPr>
            <w:tcW w:w="8057" w:type="dxa"/>
            <w:gridSpan w:val="2"/>
            <w:shd w:val="clear" w:color="auto" w:fill="F2F2F2" w:themeFill="background1" w:themeFillShade="F2"/>
          </w:tcPr>
          <w:p w14:paraId="6E2CF433" w14:textId="77777777" w:rsidR="006A1026" w:rsidRPr="00B84108" w:rsidRDefault="006A1026" w:rsidP="00550C3E">
            <w:pPr>
              <w:jc w:val="both"/>
              <w:rPr>
                <w:rFonts w:ascii="Arial" w:hAnsi="Arial" w:cs="Arial"/>
                <w:sz w:val="20"/>
                <w:szCs w:val="20"/>
              </w:rPr>
            </w:pPr>
            <w:r w:rsidRPr="00B84108">
              <w:rPr>
                <w:rFonts w:ascii="Arial" w:hAnsi="Arial" w:cs="Arial"/>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4DA148BB"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3F6FFFAE"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493199E6" w14:textId="77777777" w:rsidTr="00550C3E">
        <w:tc>
          <w:tcPr>
            <w:tcW w:w="583" w:type="dxa"/>
            <w:shd w:val="clear" w:color="auto" w:fill="D9D9D9" w:themeFill="background1" w:themeFillShade="D9"/>
          </w:tcPr>
          <w:p w14:paraId="7F8D2924"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14</w:t>
            </w:r>
          </w:p>
        </w:tc>
        <w:tc>
          <w:tcPr>
            <w:tcW w:w="8057" w:type="dxa"/>
            <w:gridSpan w:val="2"/>
            <w:shd w:val="clear" w:color="auto" w:fill="F2F2F2" w:themeFill="background1" w:themeFillShade="F2"/>
          </w:tcPr>
          <w:p w14:paraId="65703C91" w14:textId="77777777" w:rsidR="006A1026" w:rsidRPr="00B84108" w:rsidRDefault="006A1026" w:rsidP="00550C3E">
            <w:pPr>
              <w:jc w:val="both"/>
              <w:rPr>
                <w:rFonts w:ascii="Arial" w:hAnsi="Arial" w:cs="Arial"/>
                <w:sz w:val="20"/>
                <w:szCs w:val="20"/>
              </w:rPr>
            </w:pPr>
            <w:r w:rsidRPr="00B84108">
              <w:rPr>
                <w:rFonts w:ascii="Arial" w:hAnsi="Arial" w:cs="Arial"/>
                <w:sz w:val="20"/>
                <w:szCs w:val="20"/>
              </w:rPr>
              <w:t>The Tenderer has procedures in place to ensure that subcontractors, if any are used for this contract, apply the same standards.</w:t>
            </w:r>
          </w:p>
        </w:tc>
        <w:tc>
          <w:tcPr>
            <w:tcW w:w="711" w:type="dxa"/>
          </w:tcPr>
          <w:p w14:paraId="1DD0757F"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61385569"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18F5F6B5" w14:textId="77777777" w:rsidTr="00550C3E">
        <w:trPr>
          <w:trHeight w:val="1753"/>
        </w:trPr>
        <w:tc>
          <w:tcPr>
            <w:tcW w:w="583" w:type="dxa"/>
            <w:shd w:val="clear" w:color="auto" w:fill="D9D9D9" w:themeFill="background1" w:themeFillShade="D9"/>
          </w:tcPr>
          <w:p w14:paraId="0EE9F6F5"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15</w:t>
            </w:r>
          </w:p>
        </w:tc>
        <w:tc>
          <w:tcPr>
            <w:tcW w:w="8057" w:type="dxa"/>
            <w:gridSpan w:val="2"/>
            <w:shd w:val="clear" w:color="auto" w:fill="F2F2F2" w:themeFill="background1" w:themeFillShade="F2"/>
          </w:tcPr>
          <w:p w14:paraId="40B3C5C8" w14:textId="77777777" w:rsidR="006A1026" w:rsidRPr="00B84108" w:rsidRDefault="006A1026" w:rsidP="00550C3E">
            <w:pPr>
              <w:rPr>
                <w:rFonts w:ascii="Arial" w:hAnsi="Arial" w:cs="Arial"/>
                <w:sz w:val="20"/>
                <w:szCs w:val="20"/>
              </w:rPr>
            </w:pPr>
            <w:r w:rsidRPr="00B84108">
              <w:rPr>
                <w:rFonts w:ascii="Arial" w:hAnsi="Arial" w:cs="Arial"/>
                <w:sz w:val="20"/>
                <w:szCs w:val="20"/>
                <w:lang w:val="en-GB"/>
              </w:rPr>
              <w:t xml:space="preserve">Consistent with numerous United Nations Security Council resolutions including S/RES/1269 (1999), S/RES/1368 (2001) and S/RES/1373 (2001), GOAL is firmly committed to the international fight against terrorism, </w:t>
            </w:r>
            <w:proofErr w:type="gramStart"/>
            <w:r w:rsidRPr="00B84108">
              <w:rPr>
                <w:rFonts w:ascii="Arial" w:hAnsi="Arial" w:cs="Arial"/>
                <w:sz w:val="20"/>
                <w:szCs w:val="20"/>
                <w:lang w:val="en-GB"/>
              </w:rPr>
              <w:t>and in particular, against</w:t>
            </w:r>
            <w:proofErr w:type="gramEnd"/>
            <w:r w:rsidRPr="00B84108">
              <w:rPr>
                <w:rFonts w:ascii="Arial" w:hAnsi="Arial" w:cs="Arial"/>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00B84108">
              <w:rPr>
                <w:rFonts w:ascii="Arial" w:hAnsi="Arial" w:cs="Arial"/>
                <w:b/>
                <w:bCs/>
                <w:sz w:val="20"/>
                <w:szCs w:val="20"/>
                <w:lang w:val="en-GB"/>
              </w:rPr>
              <w:t>the Tenderer undertakes to use all reasonable efforts to ensure that it does not provide support to individuals or entities associated with terrorism.</w:t>
            </w:r>
          </w:p>
        </w:tc>
        <w:tc>
          <w:tcPr>
            <w:tcW w:w="711" w:type="dxa"/>
          </w:tcPr>
          <w:p w14:paraId="4BB76D03" w14:textId="77777777" w:rsidR="006A1026" w:rsidRPr="00B84108" w:rsidRDefault="006A1026" w:rsidP="00550C3E">
            <w:pPr>
              <w:pStyle w:val="BodyText"/>
              <w:spacing w:after="0"/>
              <w:ind w:right="-342"/>
              <w:jc w:val="center"/>
              <w:rPr>
                <w:rFonts w:ascii="Arial" w:hAnsi="Arial" w:cs="Arial"/>
                <w:sz w:val="20"/>
                <w:szCs w:val="20"/>
              </w:rPr>
            </w:pPr>
          </w:p>
        </w:tc>
        <w:tc>
          <w:tcPr>
            <w:tcW w:w="833" w:type="dxa"/>
          </w:tcPr>
          <w:p w14:paraId="56DDE062" w14:textId="77777777" w:rsidR="006A1026" w:rsidRPr="00B84108" w:rsidRDefault="006A1026" w:rsidP="00550C3E">
            <w:pPr>
              <w:pStyle w:val="BodyText"/>
              <w:spacing w:after="0"/>
              <w:ind w:right="-342"/>
              <w:jc w:val="center"/>
              <w:rPr>
                <w:rFonts w:ascii="Arial" w:hAnsi="Arial" w:cs="Arial"/>
                <w:sz w:val="20"/>
                <w:szCs w:val="20"/>
              </w:rPr>
            </w:pPr>
          </w:p>
        </w:tc>
      </w:tr>
      <w:tr w:rsidR="006A1026" w:rsidRPr="00B84108" w14:paraId="6D4186B2" w14:textId="77777777" w:rsidTr="00550C3E">
        <w:tc>
          <w:tcPr>
            <w:tcW w:w="10184" w:type="dxa"/>
            <w:gridSpan w:val="5"/>
            <w:shd w:val="clear" w:color="auto" w:fill="D9D9D9" w:themeFill="background1" w:themeFillShade="D9"/>
          </w:tcPr>
          <w:p w14:paraId="2F062ED5" w14:textId="77777777" w:rsidR="006A1026" w:rsidRPr="00B84108" w:rsidRDefault="006A1026" w:rsidP="00550C3E">
            <w:pPr>
              <w:pStyle w:val="BodyText"/>
              <w:spacing w:after="0"/>
              <w:ind w:right="-342"/>
              <w:rPr>
                <w:rFonts w:ascii="Arial" w:hAnsi="Arial" w:cs="Arial"/>
                <w:sz w:val="20"/>
                <w:szCs w:val="20"/>
              </w:rPr>
            </w:pPr>
            <w:r w:rsidRPr="00B84108">
              <w:rPr>
                <w:rFonts w:ascii="Arial" w:hAnsi="Arial" w:cs="Arial"/>
                <w:sz w:val="20"/>
                <w:szCs w:val="20"/>
              </w:rPr>
              <w:t xml:space="preserve">I certify that the information provided above is accurate and complete to the best of my knowledge and belief. </w:t>
            </w:r>
          </w:p>
          <w:p w14:paraId="1B3F7A3F" w14:textId="77777777" w:rsidR="006A1026" w:rsidRPr="00B84108" w:rsidRDefault="006A1026" w:rsidP="00550C3E">
            <w:pPr>
              <w:pStyle w:val="BodyText"/>
              <w:spacing w:after="0"/>
              <w:ind w:right="-125"/>
              <w:rPr>
                <w:rFonts w:ascii="Arial" w:hAnsi="Arial" w:cs="Arial"/>
                <w:sz w:val="20"/>
                <w:szCs w:val="20"/>
              </w:rPr>
            </w:pPr>
            <w:r w:rsidRPr="00B84108">
              <w:rPr>
                <w:rFonts w:ascii="Arial" w:hAnsi="Arial" w:cs="Arial"/>
                <w:sz w:val="20"/>
                <w:szCs w:val="20"/>
              </w:rPr>
              <w:t>I understand that the provision of inaccurate or misleading information in this declaration may lead to my organisation being excluded from participation in future tenders.</w:t>
            </w:r>
          </w:p>
        </w:tc>
      </w:tr>
      <w:tr w:rsidR="006A1026" w:rsidRPr="00B84108" w14:paraId="56907F9E" w14:textId="77777777" w:rsidTr="00550C3E">
        <w:trPr>
          <w:trHeight w:val="388"/>
        </w:trPr>
        <w:tc>
          <w:tcPr>
            <w:tcW w:w="2680" w:type="dxa"/>
            <w:gridSpan w:val="2"/>
            <w:shd w:val="clear" w:color="auto" w:fill="D9D9D9" w:themeFill="background1" w:themeFillShade="D9"/>
          </w:tcPr>
          <w:p w14:paraId="05D94345" w14:textId="77777777" w:rsidR="006A1026" w:rsidRPr="00B84108" w:rsidRDefault="006A1026" w:rsidP="00550C3E">
            <w:pPr>
              <w:rPr>
                <w:rFonts w:ascii="Arial" w:hAnsi="Arial" w:cs="Arial"/>
                <w:sz w:val="20"/>
                <w:szCs w:val="20"/>
              </w:rPr>
            </w:pPr>
            <w:r w:rsidRPr="00B84108">
              <w:rPr>
                <w:rFonts w:ascii="Arial" w:hAnsi="Arial" w:cs="Arial"/>
                <w:sz w:val="20"/>
                <w:szCs w:val="20"/>
              </w:rPr>
              <w:t>Date</w:t>
            </w:r>
          </w:p>
        </w:tc>
        <w:tc>
          <w:tcPr>
            <w:tcW w:w="7504" w:type="dxa"/>
            <w:gridSpan w:val="3"/>
          </w:tcPr>
          <w:p w14:paraId="7AF6510E" w14:textId="77777777" w:rsidR="006A1026" w:rsidRPr="00B84108" w:rsidRDefault="006A1026" w:rsidP="00550C3E">
            <w:pPr>
              <w:rPr>
                <w:rFonts w:ascii="Arial" w:hAnsi="Arial" w:cs="Arial"/>
                <w:sz w:val="20"/>
                <w:szCs w:val="20"/>
              </w:rPr>
            </w:pPr>
          </w:p>
        </w:tc>
      </w:tr>
      <w:tr w:rsidR="006A1026" w:rsidRPr="00B84108" w14:paraId="4DEC9CC8" w14:textId="77777777" w:rsidTr="00550C3E">
        <w:trPr>
          <w:trHeight w:val="388"/>
        </w:trPr>
        <w:tc>
          <w:tcPr>
            <w:tcW w:w="2680" w:type="dxa"/>
            <w:gridSpan w:val="2"/>
            <w:shd w:val="clear" w:color="auto" w:fill="D9D9D9" w:themeFill="background1" w:themeFillShade="D9"/>
          </w:tcPr>
          <w:p w14:paraId="007CC238" w14:textId="77777777" w:rsidR="006A1026" w:rsidRPr="00B84108" w:rsidRDefault="006A1026" w:rsidP="00550C3E">
            <w:pPr>
              <w:rPr>
                <w:rFonts w:ascii="Arial" w:hAnsi="Arial" w:cs="Arial"/>
                <w:sz w:val="20"/>
                <w:szCs w:val="20"/>
              </w:rPr>
            </w:pPr>
            <w:r w:rsidRPr="00B84108">
              <w:rPr>
                <w:rFonts w:ascii="Arial" w:hAnsi="Arial" w:cs="Arial"/>
                <w:sz w:val="20"/>
                <w:szCs w:val="20"/>
              </w:rPr>
              <w:t>Name</w:t>
            </w:r>
          </w:p>
        </w:tc>
        <w:tc>
          <w:tcPr>
            <w:tcW w:w="7504" w:type="dxa"/>
            <w:gridSpan w:val="3"/>
          </w:tcPr>
          <w:p w14:paraId="4D338E72" w14:textId="77777777" w:rsidR="006A1026" w:rsidRPr="00B84108" w:rsidRDefault="006A1026" w:rsidP="00550C3E">
            <w:pPr>
              <w:rPr>
                <w:rFonts w:ascii="Arial" w:hAnsi="Arial" w:cs="Arial"/>
                <w:sz w:val="20"/>
                <w:szCs w:val="20"/>
              </w:rPr>
            </w:pPr>
          </w:p>
        </w:tc>
      </w:tr>
      <w:tr w:rsidR="006A1026" w:rsidRPr="00B84108" w14:paraId="782946CF" w14:textId="77777777" w:rsidTr="00550C3E">
        <w:trPr>
          <w:trHeight w:val="388"/>
        </w:trPr>
        <w:tc>
          <w:tcPr>
            <w:tcW w:w="2680" w:type="dxa"/>
            <w:gridSpan w:val="2"/>
            <w:shd w:val="clear" w:color="auto" w:fill="D9D9D9" w:themeFill="background1" w:themeFillShade="D9"/>
          </w:tcPr>
          <w:p w14:paraId="09478325" w14:textId="77777777" w:rsidR="006A1026" w:rsidRPr="00B84108" w:rsidRDefault="006A1026" w:rsidP="00550C3E">
            <w:pPr>
              <w:rPr>
                <w:rFonts w:ascii="Arial" w:hAnsi="Arial" w:cs="Arial"/>
                <w:sz w:val="20"/>
                <w:szCs w:val="20"/>
              </w:rPr>
            </w:pPr>
            <w:r w:rsidRPr="00B84108">
              <w:rPr>
                <w:rFonts w:ascii="Arial" w:hAnsi="Arial" w:cs="Arial"/>
                <w:sz w:val="20"/>
                <w:szCs w:val="20"/>
              </w:rPr>
              <w:t>Position</w:t>
            </w:r>
          </w:p>
        </w:tc>
        <w:tc>
          <w:tcPr>
            <w:tcW w:w="7504" w:type="dxa"/>
            <w:gridSpan w:val="3"/>
          </w:tcPr>
          <w:p w14:paraId="177ED7CB" w14:textId="77777777" w:rsidR="006A1026" w:rsidRPr="00B84108" w:rsidRDefault="006A1026" w:rsidP="00550C3E">
            <w:pPr>
              <w:rPr>
                <w:rFonts w:ascii="Arial" w:hAnsi="Arial" w:cs="Arial"/>
                <w:sz w:val="20"/>
                <w:szCs w:val="20"/>
              </w:rPr>
            </w:pPr>
          </w:p>
        </w:tc>
      </w:tr>
      <w:tr w:rsidR="006A1026" w:rsidRPr="00B84108" w14:paraId="378D4885" w14:textId="77777777" w:rsidTr="00550C3E">
        <w:trPr>
          <w:trHeight w:val="388"/>
        </w:trPr>
        <w:tc>
          <w:tcPr>
            <w:tcW w:w="2680" w:type="dxa"/>
            <w:gridSpan w:val="2"/>
            <w:shd w:val="clear" w:color="auto" w:fill="D9D9D9" w:themeFill="background1" w:themeFillShade="D9"/>
          </w:tcPr>
          <w:p w14:paraId="628E58A6" w14:textId="77777777" w:rsidR="006A1026" w:rsidRPr="00B84108" w:rsidRDefault="006A1026" w:rsidP="00550C3E">
            <w:pPr>
              <w:rPr>
                <w:rFonts w:ascii="Arial" w:hAnsi="Arial" w:cs="Arial"/>
                <w:sz w:val="20"/>
                <w:szCs w:val="20"/>
              </w:rPr>
            </w:pPr>
            <w:r w:rsidRPr="00B84108">
              <w:rPr>
                <w:rFonts w:ascii="Arial" w:hAnsi="Arial" w:cs="Arial"/>
                <w:sz w:val="20"/>
                <w:szCs w:val="20"/>
              </w:rPr>
              <w:t xml:space="preserve">Telephone number </w:t>
            </w:r>
          </w:p>
        </w:tc>
        <w:tc>
          <w:tcPr>
            <w:tcW w:w="7504" w:type="dxa"/>
            <w:gridSpan w:val="3"/>
          </w:tcPr>
          <w:p w14:paraId="09EBD66A" w14:textId="77777777" w:rsidR="006A1026" w:rsidRPr="00B84108" w:rsidRDefault="006A1026" w:rsidP="00550C3E">
            <w:pPr>
              <w:rPr>
                <w:rFonts w:ascii="Arial" w:hAnsi="Arial" w:cs="Arial"/>
                <w:sz w:val="20"/>
                <w:szCs w:val="20"/>
              </w:rPr>
            </w:pPr>
          </w:p>
        </w:tc>
      </w:tr>
      <w:tr w:rsidR="006A1026" w:rsidRPr="00B84108" w14:paraId="65A4D07F" w14:textId="77777777" w:rsidTr="00550C3E">
        <w:trPr>
          <w:trHeight w:val="388"/>
        </w:trPr>
        <w:tc>
          <w:tcPr>
            <w:tcW w:w="2680" w:type="dxa"/>
            <w:gridSpan w:val="2"/>
            <w:shd w:val="clear" w:color="auto" w:fill="D9D9D9" w:themeFill="background1" w:themeFillShade="D9"/>
          </w:tcPr>
          <w:p w14:paraId="4223F001" w14:textId="77777777" w:rsidR="006A1026" w:rsidRPr="00B84108" w:rsidRDefault="006A1026" w:rsidP="00550C3E">
            <w:pPr>
              <w:rPr>
                <w:rFonts w:ascii="Arial" w:hAnsi="Arial" w:cs="Arial"/>
                <w:sz w:val="20"/>
                <w:szCs w:val="20"/>
              </w:rPr>
            </w:pPr>
            <w:r w:rsidRPr="00B84108">
              <w:rPr>
                <w:rFonts w:ascii="Arial" w:hAnsi="Arial" w:cs="Arial"/>
                <w:sz w:val="20"/>
                <w:szCs w:val="20"/>
              </w:rPr>
              <w:t>Signature and full name</w:t>
            </w:r>
          </w:p>
        </w:tc>
        <w:tc>
          <w:tcPr>
            <w:tcW w:w="7504" w:type="dxa"/>
            <w:gridSpan w:val="3"/>
          </w:tcPr>
          <w:p w14:paraId="77BB4075" w14:textId="77777777" w:rsidR="006A1026" w:rsidRPr="00B84108" w:rsidRDefault="006A1026" w:rsidP="00550C3E">
            <w:pPr>
              <w:rPr>
                <w:rFonts w:ascii="Arial" w:hAnsi="Arial" w:cs="Arial"/>
                <w:sz w:val="20"/>
                <w:szCs w:val="20"/>
              </w:rPr>
            </w:pPr>
          </w:p>
        </w:tc>
      </w:tr>
    </w:tbl>
    <w:p w14:paraId="7EDF8C0C" w14:textId="77777777" w:rsidR="006A1026" w:rsidRPr="00B84108" w:rsidRDefault="006A1026" w:rsidP="006A1026">
      <w:pPr>
        <w:rPr>
          <w:rFonts w:ascii="Arial" w:eastAsiaTheme="majorEastAsia" w:hAnsi="Arial" w:cs="Arial"/>
          <w:color w:val="000000" w:themeColor="text1"/>
          <w:sz w:val="28"/>
          <w:szCs w:val="28"/>
        </w:rPr>
      </w:pPr>
      <w:bookmarkStart w:id="37" w:name="_Toc465935247"/>
      <w:bookmarkStart w:id="38" w:name="_Toc466022964"/>
      <w:r w:rsidRPr="00B84108">
        <w:rPr>
          <w:rFonts w:ascii="Arial" w:hAnsi="Arial" w:cs="Arial"/>
        </w:rPr>
        <w:br w:type="page"/>
      </w:r>
    </w:p>
    <w:p w14:paraId="610CA87C" w14:textId="77777777" w:rsidR="006A1026" w:rsidRPr="00B84108" w:rsidRDefault="006A1026" w:rsidP="006A1026">
      <w:pPr>
        <w:pStyle w:val="Heading1"/>
        <w:rPr>
          <w:rFonts w:ascii="Arial" w:hAnsi="Arial" w:cs="Arial"/>
        </w:rPr>
      </w:pPr>
      <w:r w:rsidRPr="00B84108">
        <w:rPr>
          <w:rFonts w:ascii="Arial" w:hAnsi="Arial" w:cs="Arial"/>
        </w:rPr>
        <w:lastRenderedPageBreak/>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6A1026" w:rsidRPr="00B84108" w14:paraId="270D89FE" w14:textId="77777777" w:rsidTr="00550C3E">
        <w:tc>
          <w:tcPr>
            <w:tcW w:w="5000" w:type="pct"/>
            <w:gridSpan w:val="3"/>
            <w:tcBorders>
              <w:top w:val="nil"/>
              <w:left w:val="nil"/>
              <w:bottom w:val="nil"/>
              <w:right w:val="nil"/>
            </w:tcBorders>
          </w:tcPr>
          <w:p w14:paraId="3DA88E44" w14:textId="77777777" w:rsidR="006A1026" w:rsidRPr="00B84108" w:rsidRDefault="006A1026" w:rsidP="00550C3E">
            <w:pPr>
              <w:pStyle w:val="ListParagraph"/>
              <w:numPr>
                <w:ilvl w:val="6"/>
                <w:numId w:val="10"/>
              </w:numPr>
              <w:ind w:left="426"/>
              <w:rPr>
                <w:rFonts w:ascii="Arial" w:hAnsi="Arial" w:cs="Arial"/>
                <w:b/>
                <w:bCs/>
              </w:rPr>
            </w:pPr>
            <w:r w:rsidRPr="00B84108">
              <w:rPr>
                <w:rFonts w:ascii="Arial" w:hAnsi="Arial" w:cs="Arial"/>
                <w:b/>
                <w:bCs/>
              </w:rPr>
              <w:t>Turnover history</w:t>
            </w:r>
          </w:p>
          <w:p w14:paraId="06668BCA" w14:textId="77777777" w:rsidR="006A1026" w:rsidRPr="00B84108" w:rsidRDefault="006A1026" w:rsidP="00550C3E">
            <w:pPr>
              <w:rPr>
                <w:rFonts w:ascii="Arial" w:hAnsi="Arial" w:cs="Arial"/>
                <w:b/>
                <w:bCs/>
              </w:rPr>
            </w:pPr>
          </w:p>
        </w:tc>
      </w:tr>
      <w:tr w:rsidR="006A1026" w:rsidRPr="00B84108" w14:paraId="3B18449B" w14:textId="77777777" w:rsidTr="00550C3E">
        <w:tc>
          <w:tcPr>
            <w:tcW w:w="5000" w:type="pct"/>
            <w:gridSpan w:val="3"/>
            <w:tcBorders>
              <w:top w:val="nil"/>
              <w:left w:val="nil"/>
              <w:right w:val="nil"/>
            </w:tcBorders>
          </w:tcPr>
          <w:p w14:paraId="4D73A54C" w14:textId="77777777" w:rsidR="006A1026" w:rsidRPr="00B84108" w:rsidRDefault="006A1026" w:rsidP="00550C3E">
            <w:pPr>
              <w:rPr>
                <w:rFonts w:ascii="Arial" w:hAnsi="Arial" w:cs="Arial"/>
                <w:b/>
                <w:bCs/>
              </w:rPr>
            </w:pPr>
            <w:r w:rsidRPr="00B84108">
              <w:rPr>
                <w:rFonts w:ascii="Arial" w:hAnsi="Arial" w:cs="Arial"/>
                <w:b/>
                <w:bCs/>
              </w:rPr>
              <w:t xml:space="preserve">Turnover figures entered into the table must be the total sales value before any </w:t>
            </w:r>
            <w:proofErr w:type="gramStart"/>
            <w:r w:rsidRPr="00B84108">
              <w:rPr>
                <w:rFonts w:ascii="Arial" w:hAnsi="Arial" w:cs="Arial"/>
                <w:b/>
                <w:bCs/>
              </w:rPr>
              <w:t>deductions</w:t>
            </w:r>
            <w:proofErr w:type="gramEnd"/>
          </w:p>
          <w:p w14:paraId="68992E26" w14:textId="77777777" w:rsidR="006A1026" w:rsidRPr="00B84108" w:rsidRDefault="006A1026" w:rsidP="00550C3E">
            <w:pPr>
              <w:rPr>
                <w:rFonts w:ascii="Arial" w:hAnsi="Arial" w:cs="Arial"/>
              </w:rPr>
            </w:pPr>
            <w:r w:rsidRPr="00B84108">
              <w:rPr>
                <w:rFonts w:ascii="Arial" w:hAnsi="Arial" w:cs="Arial"/>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578C43F7" w14:textId="77777777" w:rsidR="006A1026" w:rsidRPr="00B84108" w:rsidRDefault="006A1026" w:rsidP="00550C3E">
            <w:pPr>
              <w:rPr>
                <w:rFonts w:ascii="Arial" w:hAnsi="Arial" w:cs="Arial"/>
              </w:rPr>
            </w:pPr>
          </w:p>
        </w:tc>
      </w:tr>
      <w:tr w:rsidR="006A1026" w:rsidRPr="00B84108" w14:paraId="31F200DC" w14:textId="77777777" w:rsidTr="00550C3E">
        <w:tc>
          <w:tcPr>
            <w:tcW w:w="1643" w:type="pct"/>
            <w:shd w:val="clear" w:color="auto" w:fill="D9D9D9" w:themeFill="background1" w:themeFillShade="D9"/>
          </w:tcPr>
          <w:p w14:paraId="2D0CBB09" w14:textId="77777777" w:rsidR="006A1026" w:rsidRPr="00B84108" w:rsidRDefault="006A1026" w:rsidP="00550C3E">
            <w:pPr>
              <w:rPr>
                <w:rFonts w:ascii="Arial" w:hAnsi="Arial" w:cs="Arial"/>
                <w:b/>
                <w:bCs/>
              </w:rPr>
            </w:pPr>
            <w:r w:rsidRPr="00B84108">
              <w:rPr>
                <w:rFonts w:ascii="Arial" w:hAnsi="Arial" w:cs="Arial"/>
                <w:b/>
                <w:bCs/>
              </w:rPr>
              <w:t>Trading year</w:t>
            </w:r>
          </w:p>
        </w:tc>
        <w:tc>
          <w:tcPr>
            <w:tcW w:w="1679" w:type="pct"/>
            <w:shd w:val="clear" w:color="auto" w:fill="F2F2F2" w:themeFill="background1" w:themeFillShade="F2"/>
          </w:tcPr>
          <w:p w14:paraId="5C70221B" w14:textId="77777777" w:rsidR="006A1026" w:rsidRPr="00B84108" w:rsidRDefault="006A1026" w:rsidP="00550C3E">
            <w:pPr>
              <w:rPr>
                <w:rFonts w:ascii="Arial" w:hAnsi="Arial" w:cs="Arial"/>
                <w:b/>
                <w:bCs/>
              </w:rPr>
            </w:pPr>
            <w:r w:rsidRPr="00B84108">
              <w:rPr>
                <w:rFonts w:ascii="Arial" w:hAnsi="Arial" w:cs="Arial"/>
                <w:b/>
                <w:bCs/>
              </w:rPr>
              <w:t>Total turnover</w:t>
            </w:r>
          </w:p>
        </w:tc>
        <w:tc>
          <w:tcPr>
            <w:tcW w:w="1678" w:type="pct"/>
            <w:shd w:val="clear" w:color="auto" w:fill="F2F2F2" w:themeFill="background1" w:themeFillShade="F2"/>
          </w:tcPr>
          <w:p w14:paraId="54D95DD8" w14:textId="77777777" w:rsidR="006A1026" w:rsidRPr="00B84108" w:rsidRDefault="006A1026" w:rsidP="00550C3E">
            <w:pPr>
              <w:rPr>
                <w:rFonts w:ascii="Arial" w:hAnsi="Arial" w:cs="Arial"/>
                <w:b/>
                <w:bCs/>
              </w:rPr>
            </w:pPr>
            <w:r w:rsidRPr="00B84108">
              <w:rPr>
                <w:rFonts w:ascii="Arial" w:hAnsi="Arial" w:cs="Arial"/>
                <w:b/>
                <w:bCs/>
              </w:rPr>
              <w:t>Turnover of related products</w:t>
            </w:r>
          </w:p>
        </w:tc>
      </w:tr>
      <w:tr w:rsidR="006A1026" w:rsidRPr="00B84108" w14:paraId="57091CFB" w14:textId="77777777" w:rsidTr="00550C3E">
        <w:tc>
          <w:tcPr>
            <w:tcW w:w="1643" w:type="pct"/>
            <w:shd w:val="clear" w:color="auto" w:fill="D9D9D9" w:themeFill="background1" w:themeFillShade="D9"/>
          </w:tcPr>
          <w:p w14:paraId="2C17C626" w14:textId="77777777" w:rsidR="006A1026" w:rsidRPr="00B84108" w:rsidRDefault="006A1026" w:rsidP="00550C3E">
            <w:pPr>
              <w:rPr>
                <w:rFonts w:ascii="Arial" w:hAnsi="Arial" w:cs="Arial"/>
                <w:b/>
                <w:bCs/>
              </w:rPr>
            </w:pPr>
            <w:r w:rsidRPr="00B84108">
              <w:rPr>
                <w:rFonts w:ascii="Arial" w:hAnsi="Arial" w:cs="Arial"/>
                <w:b/>
                <w:bCs/>
              </w:rPr>
              <w:t>2022</w:t>
            </w:r>
          </w:p>
        </w:tc>
        <w:tc>
          <w:tcPr>
            <w:tcW w:w="1679" w:type="pct"/>
          </w:tcPr>
          <w:p w14:paraId="27196B8F" w14:textId="77777777" w:rsidR="006A1026" w:rsidRPr="00B84108" w:rsidRDefault="006A1026" w:rsidP="00550C3E">
            <w:pPr>
              <w:rPr>
                <w:rFonts w:ascii="Arial" w:hAnsi="Arial" w:cs="Arial"/>
              </w:rPr>
            </w:pPr>
          </w:p>
        </w:tc>
        <w:tc>
          <w:tcPr>
            <w:tcW w:w="1678" w:type="pct"/>
          </w:tcPr>
          <w:p w14:paraId="154018EE" w14:textId="77777777" w:rsidR="006A1026" w:rsidRPr="00B84108" w:rsidRDefault="006A1026" w:rsidP="00550C3E">
            <w:pPr>
              <w:rPr>
                <w:rFonts w:ascii="Arial" w:hAnsi="Arial" w:cs="Arial"/>
              </w:rPr>
            </w:pPr>
          </w:p>
        </w:tc>
      </w:tr>
      <w:tr w:rsidR="006A1026" w:rsidRPr="00B84108" w14:paraId="7BA1DC78" w14:textId="77777777" w:rsidTr="00550C3E">
        <w:tc>
          <w:tcPr>
            <w:tcW w:w="1643" w:type="pct"/>
            <w:shd w:val="clear" w:color="auto" w:fill="D9D9D9" w:themeFill="background1" w:themeFillShade="D9"/>
          </w:tcPr>
          <w:p w14:paraId="13A99DB5" w14:textId="77777777" w:rsidR="006A1026" w:rsidRPr="00B84108" w:rsidRDefault="006A1026" w:rsidP="00550C3E">
            <w:pPr>
              <w:rPr>
                <w:rFonts w:ascii="Arial" w:hAnsi="Arial" w:cs="Arial"/>
                <w:b/>
                <w:bCs/>
              </w:rPr>
            </w:pPr>
            <w:r w:rsidRPr="00B84108">
              <w:rPr>
                <w:rFonts w:ascii="Arial" w:hAnsi="Arial" w:cs="Arial"/>
                <w:b/>
                <w:bCs/>
              </w:rPr>
              <w:t>2021</w:t>
            </w:r>
          </w:p>
        </w:tc>
        <w:tc>
          <w:tcPr>
            <w:tcW w:w="1679" w:type="pct"/>
          </w:tcPr>
          <w:p w14:paraId="6D13D808" w14:textId="77777777" w:rsidR="006A1026" w:rsidRPr="00B84108" w:rsidRDefault="006A1026" w:rsidP="00550C3E">
            <w:pPr>
              <w:rPr>
                <w:rFonts w:ascii="Arial" w:hAnsi="Arial" w:cs="Arial"/>
              </w:rPr>
            </w:pPr>
          </w:p>
        </w:tc>
        <w:tc>
          <w:tcPr>
            <w:tcW w:w="1678" w:type="pct"/>
          </w:tcPr>
          <w:p w14:paraId="2D539C59" w14:textId="77777777" w:rsidR="006A1026" w:rsidRPr="00B84108" w:rsidRDefault="006A1026" w:rsidP="00550C3E">
            <w:pPr>
              <w:rPr>
                <w:rFonts w:ascii="Arial" w:hAnsi="Arial" w:cs="Arial"/>
              </w:rPr>
            </w:pPr>
          </w:p>
        </w:tc>
      </w:tr>
      <w:tr w:rsidR="006A1026" w:rsidRPr="00B84108" w14:paraId="619EF3E0" w14:textId="77777777" w:rsidTr="00550C3E">
        <w:tc>
          <w:tcPr>
            <w:tcW w:w="1643" w:type="pct"/>
            <w:tcBorders>
              <w:bottom w:val="single" w:sz="4" w:space="0" w:color="auto"/>
            </w:tcBorders>
            <w:shd w:val="clear" w:color="auto" w:fill="D9D9D9" w:themeFill="background1" w:themeFillShade="D9"/>
          </w:tcPr>
          <w:p w14:paraId="0B93D524" w14:textId="77777777" w:rsidR="006A1026" w:rsidRPr="00B84108" w:rsidRDefault="006A1026" w:rsidP="00550C3E">
            <w:pPr>
              <w:rPr>
                <w:rFonts w:ascii="Arial" w:hAnsi="Arial" w:cs="Arial"/>
                <w:b/>
                <w:bCs/>
              </w:rPr>
            </w:pPr>
            <w:r w:rsidRPr="00B84108">
              <w:rPr>
                <w:rFonts w:ascii="Arial" w:hAnsi="Arial" w:cs="Arial"/>
                <w:b/>
                <w:bCs/>
              </w:rPr>
              <w:t>2020</w:t>
            </w:r>
          </w:p>
        </w:tc>
        <w:tc>
          <w:tcPr>
            <w:tcW w:w="1679" w:type="pct"/>
            <w:tcBorders>
              <w:bottom w:val="single" w:sz="4" w:space="0" w:color="auto"/>
            </w:tcBorders>
          </w:tcPr>
          <w:p w14:paraId="41648F22" w14:textId="77777777" w:rsidR="006A1026" w:rsidRPr="00B84108" w:rsidRDefault="006A1026" w:rsidP="00550C3E">
            <w:pPr>
              <w:rPr>
                <w:rFonts w:ascii="Arial" w:hAnsi="Arial" w:cs="Arial"/>
              </w:rPr>
            </w:pPr>
          </w:p>
        </w:tc>
        <w:tc>
          <w:tcPr>
            <w:tcW w:w="1678" w:type="pct"/>
            <w:tcBorders>
              <w:bottom w:val="single" w:sz="4" w:space="0" w:color="auto"/>
            </w:tcBorders>
          </w:tcPr>
          <w:p w14:paraId="49D3E903" w14:textId="77777777" w:rsidR="006A1026" w:rsidRPr="00B84108" w:rsidRDefault="006A1026" w:rsidP="00550C3E">
            <w:pPr>
              <w:rPr>
                <w:rFonts w:ascii="Arial" w:hAnsi="Arial" w:cs="Arial"/>
              </w:rPr>
            </w:pPr>
          </w:p>
        </w:tc>
      </w:tr>
      <w:tr w:rsidR="006A1026" w:rsidRPr="00B84108" w14:paraId="77847398" w14:textId="77777777" w:rsidTr="00550C3E">
        <w:tc>
          <w:tcPr>
            <w:tcW w:w="5000" w:type="pct"/>
            <w:gridSpan w:val="3"/>
            <w:tcBorders>
              <w:left w:val="nil"/>
              <w:right w:val="nil"/>
            </w:tcBorders>
          </w:tcPr>
          <w:p w14:paraId="29FEC5C6" w14:textId="77777777" w:rsidR="006A1026" w:rsidRPr="00B84108" w:rsidRDefault="006A1026" w:rsidP="00550C3E">
            <w:pPr>
              <w:rPr>
                <w:rFonts w:ascii="Arial" w:hAnsi="Arial" w:cs="Arial"/>
              </w:rPr>
            </w:pPr>
          </w:p>
          <w:p w14:paraId="2DF5F7E6" w14:textId="77777777" w:rsidR="006A1026" w:rsidRPr="00B84108" w:rsidRDefault="006A1026" w:rsidP="00550C3E">
            <w:pPr>
              <w:rPr>
                <w:rFonts w:ascii="Arial" w:hAnsi="Arial" w:cs="Arial"/>
              </w:rPr>
            </w:pPr>
            <w:r w:rsidRPr="00B84108">
              <w:rPr>
                <w:rFonts w:ascii="Arial" w:hAnsi="Arial" w:cs="Arial"/>
              </w:rPr>
              <w:t>Include a short narrative below to explain any trends year to year</w:t>
            </w:r>
          </w:p>
          <w:p w14:paraId="50340A85" w14:textId="77777777" w:rsidR="006A1026" w:rsidRPr="00B84108" w:rsidRDefault="006A1026" w:rsidP="00550C3E">
            <w:pPr>
              <w:rPr>
                <w:rFonts w:ascii="Arial" w:hAnsi="Arial" w:cs="Arial"/>
              </w:rPr>
            </w:pPr>
          </w:p>
        </w:tc>
      </w:tr>
      <w:tr w:rsidR="006A1026" w:rsidRPr="00B84108" w14:paraId="0F84621C" w14:textId="77777777" w:rsidTr="00550C3E">
        <w:tc>
          <w:tcPr>
            <w:tcW w:w="5000" w:type="pct"/>
            <w:gridSpan w:val="3"/>
            <w:tcBorders>
              <w:bottom w:val="single" w:sz="4" w:space="0" w:color="auto"/>
            </w:tcBorders>
          </w:tcPr>
          <w:p w14:paraId="2F5381E9" w14:textId="77777777" w:rsidR="006A1026" w:rsidRPr="00B84108" w:rsidRDefault="006A1026" w:rsidP="00550C3E">
            <w:pPr>
              <w:rPr>
                <w:rFonts w:ascii="Arial" w:hAnsi="Arial" w:cs="Arial"/>
              </w:rPr>
            </w:pPr>
          </w:p>
          <w:p w14:paraId="31AB8C81" w14:textId="77777777" w:rsidR="006A1026" w:rsidRPr="00B84108" w:rsidRDefault="006A1026" w:rsidP="00550C3E">
            <w:pPr>
              <w:rPr>
                <w:rFonts w:ascii="Arial" w:hAnsi="Arial" w:cs="Arial"/>
              </w:rPr>
            </w:pPr>
          </w:p>
          <w:p w14:paraId="1D3A07EF" w14:textId="77777777" w:rsidR="006A1026" w:rsidRPr="00B84108" w:rsidRDefault="006A1026" w:rsidP="00550C3E">
            <w:pPr>
              <w:rPr>
                <w:rFonts w:ascii="Arial" w:hAnsi="Arial" w:cs="Arial"/>
              </w:rPr>
            </w:pPr>
          </w:p>
          <w:p w14:paraId="564F11D9" w14:textId="77777777" w:rsidR="006A1026" w:rsidRPr="00B84108" w:rsidRDefault="006A1026" w:rsidP="00550C3E">
            <w:pPr>
              <w:rPr>
                <w:rFonts w:ascii="Arial" w:hAnsi="Arial" w:cs="Arial"/>
              </w:rPr>
            </w:pPr>
          </w:p>
          <w:p w14:paraId="326C8A40" w14:textId="77777777" w:rsidR="006A1026" w:rsidRPr="00B84108" w:rsidRDefault="006A1026" w:rsidP="00550C3E">
            <w:pPr>
              <w:rPr>
                <w:rFonts w:ascii="Arial" w:hAnsi="Arial" w:cs="Arial"/>
              </w:rPr>
            </w:pPr>
          </w:p>
          <w:p w14:paraId="0900799E" w14:textId="77777777" w:rsidR="006A1026" w:rsidRPr="00B84108" w:rsidRDefault="006A1026" w:rsidP="00550C3E">
            <w:pPr>
              <w:rPr>
                <w:rFonts w:ascii="Arial" w:hAnsi="Arial" w:cs="Arial"/>
              </w:rPr>
            </w:pPr>
          </w:p>
          <w:p w14:paraId="724656FF" w14:textId="77777777" w:rsidR="006A1026" w:rsidRPr="00B84108" w:rsidRDefault="006A1026" w:rsidP="00550C3E">
            <w:pPr>
              <w:rPr>
                <w:rFonts w:ascii="Arial" w:hAnsi="Arial" w:cs="Arial"/>
              </w:rPr>
            </w:pPr>
          </w:p>
        </w:tc>
      </w:tr>
      <w:tr w:rsidR="006A1026" w:rsidRPr="00B84108" w14:paraId="4F143141" w14:textId="77777777" w:rsidTr="00550C3E">
        <w:tc>
          <w:tcPr>
            <w:tcW w:w="5000" w:type="pct"/>
            <w:gridSpan w:val="3"/>
            <w:tcBorders>
              <w:left w:val="nil"/>
              <w:right w:val="nil"/>
            </w:tcBorders>
          </w:tcPr>
          <w:p w14:paraId="64B48E2F" w14:textId="77777777" w:rsidR="006A1026" w:rsidRPr="00B84108" w:rsidRDefault="006A1026" w:rsidP="00550C3E">
            <w:pPr>
              <w:pStyle w:val="ListParagraph"/>
              <w:ind w:left="459"/>
              <w:rPr>
                <w:rFonts w:ascii="Arial" w:hAnsi="Arial" w:cs="Arial"/>
                <w:b/>
                <w:bCs/>
              </w:rPr>
            </w:pPr>
          </w:p>
          <w:p w14:paraId="7DBF7BE2" w14:textId="77777777" w:rsidR="006A1026" w:rsidRPr="00B84108" w:rsidRDefault="006A1026" w:rsidP="00550C3E">
            <w:pPr>
              <w:pStyle w:val="ListParagraph"/>
              <w:numPr>
                <w:ilvl w:val="0"/>
                <w:numId w:val="10"/>
              </w:numPr>
              <w:ind w:left="459"/>
              <w:rPr>
                <w:rFonts w:ascii="Arial" w:hAnsi="Arial" w:cs="Arial"/>
                <w:b/>
                <w:bCs/>
              </w:rPr>
            </w:pPr>
            <w:r w:rsidRPr="00B84108">
              <w:rPr>
                <w:rFonts w:ascii="Arial" w:hAnsi="Arial" w:cs="Arial"/>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36009300" w14:textId="77777777" w:rsidR="006A1026" w:rsidRPr="00B84108" w:rsidRDefault="006A1026" w:rsidP="00550C3E">
            <w:pPr>
              <w:rPr>
                <w:rFonts w:ascii="Arial" w:hAnsi="Arial" w:cs="Arial"/>
                <w:b/>
                <w:bCs/>
              </w:rPr>
            </w:pPr>
          </w:p>
        </w:tc>
      </w:tr>
      <w:tr w:rsidR="006A1026" w:rsidRPr="00B84108" w14:paraId="08C13DB2" w14:textId="77777777" w:rsidTr="00550C3E">
        <w:tc>
          <w:tcPr>
            <w:tcW w:w="5000" w:type="pct"/>
            <w:gridSpan w:val="3"/>
          </w:tcPr>
          <w:p w14:paraId="54B264AD" w14:textId="77777777" w:rsidR="006A1026" w:rsidRPr="00B84108" w:rsidRDefault="006A1026" w:rsidP="00550C3E">
            <w:pPr>
              <w:rPr>
                <w:rFonts w:ascii="Arial" w:hAnsi="Arial" w:cs="Arial"/>
              </w:rPr>
            </w:pPr>
          </w:p>
          <w:p w14:paraId="5ACD276C" w14:textId="77777777" w:rsidR="006A1026" w:rsidRPr="00B84108" w:rsidRDefault="006A1026" w:rsidP="00550C3E">
            <w:pPr>
              <w:rPr>
                <w:rFonts w:ascii="Arial" w:hAnsi="Arial" w:cs="Arial"/>
              </w:rPr>
            </w:pPr>
          </w:p>
          <w:p w14:paraId="0B6E4DA1" w14:textId="77777777" w:rsidR="006A1026" w:rsidRPr="00B84108" w:rsidRDefault="006A1026" w:rsidP="00550C3E">
            <w:pPr>
              <w:rPr>
                <w:rFonts w:ascii="Arial" w:hAnsi="Arial" w:cs="Arial"/>
              </w:rPr>
            </w:pPr>
          </w:p>
          <w:p w14:paraId="21A4C27A" w14:textId="77777777" w:rsidR="006A1026" w:rsidRPr="00B84108" w:rsidRDefault="006A1026" w:rsidP="00550C3E">
            <w:pPr>
              <w:rPr>
                <w:rFonts w:ascii="Arial" w:hAnsi="Arial" w:cs="Arial"/>
              </w:rPr>
            </w:pPr>
          </w:p>
          <w:p w14:paraId="48C58382" w14:textId="77777777" w:rsidR="006A1026" w:rsidRPr="00B84108" w:rsidRDefault="006A1026" w:rsidP="00550C3E">
            <w:pPr>
              <w:rPr>
                <w:rFonts w:ascii="Arial" w:hAnsi="Arial" w:cs="Arial"/>
              </w:rPr>
            </w:pPr>
          </w:p>
          <w:p w14:paraId="5C52ED1D" w14:textId="77777777" w:rsidR="006A1026" w:rsidRPr="00B84108" w:rsidRDefault="006A1026" w:rsidP="00550C3E">
            <w:pPr>
              <w:rPr>
                <w:rFonts w:ascii="Arial" w:hAnsi="Arial" w:cs="Arial"/>
              </w:rPr>
            </w:pPr>
          </w:p>
          <w:p w14:paraId="745F5809" w14:textId="77777777" w:rsidR="006A1026" w:rsidRPr="00B84108" w:rsidRDefault="006A1026" w:rsidP="00550C3E">
            <w:pPr>
              <w:rPr>
                <w:rFonts w:ascii="Arial" w:hAnsi="Arial" w:cs="Arial"/>
                <w:i/>
                <w:iCs/>
              </w:rPr>
            </w:pPr>
            <w:r w:rsidRPr="00B84108">
              <w:rPr>
                <w:rFonts w:ascii="Arial" w:hAnsi="Arial" w:cs="Arial"/>
                <w:i/>
                <w:iCs/>
              </w:rPr>
              <w:t xml:space="preserve">Please </w:t>
            </w:r>
            <w:proofErr w:type="gramStart"/>
            <w:r w:rsidRPr="00B84108">
              <w:rPr>
                <w:rFonts w:ascii="Arial" w:hAnsi="Arial" w:cs="Arial"/>
                <w:i/>
                <w:iCs/>
              </w:rPr>
              <w:t>continue on</w:t>
            </w:r>
            <w:proofErr w:type="gramEnd"/>
            <w:r w:rsidRPr="00B84108">
              <w:rPr>
                <w:rFonts w:ascii="Arial" w:hAnsi="Arial" w:cs="Arial"/>
                <w:i/>
                <w:iCs/>
              </w:rPr>
              <w:t xml:space="preserve"> a separate sheet if necessary. </w:t>
            </w:r>
          </w:p>
        </w:tc>
      </w:tr>
    </w:tbl>
    <w:p w14:paraId="786882D8" w14:textId="77777777" w:rsidR="006A1026" w:rsidRPr="00B84108" w:rsidRDefault="006A1026" w:rsidP="006A1026">
      <w:pPr>
        <w:rPr>
          <w:rFonts w:ascii="Arial" w:hAnsi="Arial" w:cs="Arial"/>
        </w:rPr>
      </w:pPr>
    </w:p>
    <w:p w14:paraId="5C70869D" w14:textId="77777777" w:rsidR="006A1026" w:rsidRPr="00B84108" w:rsidRDefault="006A1026" w:rsidP="006A1026">
      <w:pPr>
        <w:jc w:val="both"/>
        <w:rPr>
          <w:rFonts w:ascii="Arial" w:hAnsi="Arial" w:cs="Arial"/>
        </w:rPr>
      </w:pPr>
      <w:r w:rsidRPr="00B84108">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63E90F79" w14:textId="77777777" w:rsidR="006A1026" w:rsidRPr="00B84108" w:rsidRDefault="006A1026" w:rsidP="006A1026">
      <w:pPr>
        <w:jc w:val="both"/>
        <w:rPr>
          <w:rFonts w:ascii="Arial" w:hAnsi="Arial" w:cs="Arial"/>
        </w:rPr>
      </w:pPr>
    </w:p>
    <w:p w14:paraId="7F037802" w14:textId="77777777" w:rsidR="006A1026" w:rsidRPr="00B84108" w:rsidRDefault="006A1026" w:rsidP="006A1026">
      <w:pPr>
        <w:tabs>
          <w:tab w:val="left" w:pos="-720"/>
          <w:tab w:val="left" w:pos="0"/>
          <w:tab w:val="left" w:pos="3402"/>
        </w:tabs>
        <w:suppressAutoHyphens/>
        <w:jc w:val="both"/>
        <w:rPr>
          <w:rFonts w:ascii="Arial" w:hAnsi="Arial" w:cs="Arial"/>
          <w:spacing w:val="-3"/>
        </w:rPr>
      </w:pPr>
      <w:r w:rsidRPr="00B84108">
        <w:rPr>
          <w:rFonts w:ascii="Arial" w:eastAsia="Calibri" w:hAnsi="Arial" w:cs="Arial"/>
        </w:rPr>
        <w:t>Signed: (</w:t>
      </w:r>
      <w:proofErr w:type="gramStart"/>
      <w:r w:rsidRPr="00B84108">
        <w:rPr>
          <w:rFonts w:ascii="Arial" w:eastAsia="Calibri" w:hAnsi="Arial" w:cs="Arial"/>
        </w:rPr>
        <w:t xml:space="preserve">Director)   </w:t>
      </w:r>
      <w:proofErr w:type="gramEnd"/>
      <w:r w:rsidRPr="00B84108">
        <w:rPr>
          <w:rFonts w:ascii="Arial" w:hAnsi="Arial" w:cs="Arial"/>
        </w:rPr>
        <w:tab/>
      </w:r>
      <w:r w:rsidRPr="00B84108">
        <w:rPr>
          <w:rFonts w:ascii="Arial" w:eastAsia="Calibri" w:hAnsi="Arial" w:cs="Arial"/>
          <w:color w:val="C0C0C0"/>
          <w:spacing w:val="-3"/>
        </w:rPr>
        <w:t>_________________________________________</w:t>
      </w:r>
    </w:p>
    <w:p w14:paraId="431FE9E0" w14:textId="77777777" w:rsidR="006A1026" w:rsidRPr="00B84108" w:rsidRDefault="006A1026" w:rsidP="006A1026">
      <w:pPr>
        <w:tabs>
          <w:tab w:val="left" w:pos="-720"/>
          <w:tab w:val="left" w:pos="0"/>
          <w:tab w:val="left" w:pos="3402"/>
        </w:tabs>
        <w:suppressAutoHyphens/>
        <w:jc w:val="both"/>
        <w:rPr>
          <w:rFonts w:ascii="Arial" w:hAnsi="Arial" w:cs="Arial"/>
          <w:spacing w:val="-3"/>
        </w:rPr>
      </w:pPr>
      <w:r w:rsidRPr="00B84108">
        <w:rPr>
          <w:rFonts w:ascii="Arial" w:eastAsia="Calibri" w:hAnsi="Arial" w:cs="Arial"/>
        </w:rPr>
        <w:t xml:space="preserve">Date:  </w:t>
      </w:r>
      <w:r w:rsidRPr="00B84108">
        <w:rPr>
          <w:rFonts w:ascii="Arial" w:hAnsi="Arial" w:cs="Arial"/>
        </w:rPr>
        <w:tab/>
      </w:r>
      <w:r w:rsidRPr="00B84108">
        <w:rPr>
          <w:rFonts w:ascii="Arial" w:eastAsia="Calibri" w:hAnsi="Arial" w:cs="Arial"/>
          <w:color w:val="C0C0C0"/>
          <w:spacing w:val="-3"/>
        </w:rPr>
        <w:t>_________________________________________</w:t>
      </w:r>
    </w:p>
    <w:p w14:paraId="3A5C07AC" w14:textId="77777777" w:rsidR="006A1026" w:rsidRPr="00B84108" w:rsidRDefault="006A1026" w:rsidP="006A1026">
      <w:pPr>
        <w:tabs>
          <w:tab w:val="left" w:pos="-720"/>
          <w:tab w:val="left" w:pos="0"/>
          <w:tab w:val="left" w:pos="3402"/>
        </w:tabs>
        <w:suppressAutoHyphens/>
        <w:jc w:val="both"/>
        <w:rPr>
          <w:rFonts w:ascii="Arial" w:hAnsi="Arial" w:cs="Arial"/>
          <w:spacing w:val="-3"/>
        </w:rPr>
      </w:pPr>
      <w:r w:rsidRPr="00B84108">
        <w:rPr>
          <w:rFonts w:ascii="Arial" w:eastAsia="Calibri" w:hAnsi="Arial" w:cs="Arial"/>
        </w:rPr>
        <w:t>Print Name:</w:t>
      </w:r>
      <w:r w:rsidRPr="00B84108">
        <w:rPr>
          <w:rFonts w:ascii="Arial" w:hAnsi="Arial" w:cs="Arial"/>
        </w:rPr>
        <w:tab/>
      </w:r>
      <w:r w:rsidRPr="00B84108">
        <w:rPr>
          <w:rFonts w:ascii="Arial" w:eastAsia="Calibri" w:hAnsi="Arial" w:cs="Arial"/>
          <w:color w:val="C0C0C0"/>
          <w:spacing w:val="-3"/>
        </w:rPr>
        <w:t>_________________________________________</w:t>
      </w:r>
    </w:p>
    <w:p w14:paraId="779F2E64" w14:textId="77777777" w:rsidR="006A1026" w:rsidRPr="00B84108" w:rsidRDefault="006A1026" w:rsidP="006A1026">
      <w:pPr>
        <w:tabs>
          <w:tab w:val="left" w:pos="-720"/>
          <w:tab w:val="left" w:pos="0"/>
          <w:tab w:val="left" w:pos="3402"/>
        </w:tabs>
        <w:suppressAutoHyphens/>
        <w:jc w:val="both"/>
        <w:rPr>
          <w:rFonts w:ascii="Arial" w:hAnsi="Arial" w:cs="Arial"/>
          <w:spacing w:val="-3"/>
        </w:rPr>
      </w:pPr>
      <w:r w:rsidRPr="00B84108">
        <w:rPr>
          <w:rFonts w:ascii="Arial" w:eastAsia="Calibri" w:hAnsi="Arial" w:cs="Arial"/>
        </w:rPr>
        <w:t xml:space="preserve">Company Name:  </w:t>
      </w:r>
      <w:r w:rsidRPr="00B84108">
        <w:rPr>
          <w:rFonts w:ascii="Arial" w:hAnsi="Arial" w:cs="Arial"/>
        </w:rPr>
        <w:tab/>
      </w:r>
      <w:r w:rsidRPr="00B84108">
        <w:rPr>
          <w:rFonts w:ascii="Arial" w:eastAsia="Calibri" w:hAnsi="Arial" w:cs="Arial"/>
          <w:color w:val="C0C0C0"/>
          <w:spacing w:val="-3"/>
        </w:rPr>
        <w:t>_________________________________________</w:t>
      </w:r>
    </w:p>
    <w:p w14:paraId="30C3BB86" w14:textId="77777777" w:rsidR="006A1026" w:rsidRPr="00B84108" w:rsidRDefault="006A1026" w:rsidP="006A1026">
      <w:pPr>
        <w:tabs>
          <w:tab w:val="left" w:pos="-720"/>
          <w:tab w:val="left" w:pos="0"/>
          <w:tab w:val="left" w:pos="3402"/>
        </w:tabs>
        <w:suppressAutoHyphens/>
        <w:jc w:val="both"/>
        <w:rPr>
          <w:rFonts w:ascii="Arial" w:hAnsi="Arial" w:cs="Arial"/>
          <w:spacing w:val="-3"/>
        </w:rPr>
      </w:pPr>
      <w:r w:rsidRPr="00B84108">
        <w:rPr>
          <w:rFonts w:ascii="Arial" w:eastAsia="Calibri" w:hAnsi="Arial" w:cs="Arial"/>
        </w:rPr>
        <w:t>Address:</w:t>
      </w:r>
      <w:r w:rsidRPr="00B84108">
        <w:rPr>
          <w:rFonts w:ascii="Arial" w:hAnsi="Arial" w:cs="Arial"/>
        </w:rPr>
        <w:tab/>
      </w:r>
      <w:r w:rsidRPr="00B84108">
        <w:rPr>
          <w:rFonts w:ascii="Arial" w:eastAsia="Calibri" w:hAnsi="Arial" w:cs="Arial"/>
          <w:color w:val="C0C0C0"/>
          <w:spacing w:val="-3"/>
        </w:rPr>
        <w:t>_________________________________________</w:t>
      </w:r>
    </w:p>
    <w:p w14:paraId="001274CB" w14:textId="00C3E482" w:rsidR="00C50666" w:rsidRPr="00B84108" w:rsidRDefault="00C50666" w:rsidP="00C50666">
      <w:pPr>
        <w:pStyle w:val="Heading1"/>
        <w:numPr>
          <w:ilvl w:val="0"/>
          <w:numId w:val="0"/>
        </w:numPr>
        <w:ind w:left="432" w:hanging="432"/>
        <w:rPr>
          <w:rFonts w:ascii="Arial" w:hAnsi="Arial" w:cs="Arial"/>
        </w:rPr>
      </w:pPr>
      <w:bookmarkStart w:id="39" w:name="_Toc463016560"/>
      <w:bookmarkStart w:id="40" w:name="_Toc466022967"/>
      <w:bookmarkEnd w:id="37"/>
      <w:bookmarkEnd w:id="38"/>
      <w:r w:rsidRPr="00B84108">
        <w:rPr>
          <w:rFonts w:ascii="Arial" w:hAnsi="Arial" w:cs="Arial"/>
        </w:rPr>
        <w:lastRenderedPageBreak/>
        <w:t xml:space="preserve">Appendix </w:t>
      </w:r>
      <w:r>
        <w:rPr>
          <w:rFonts w:ascii="Arial" w:hAnsi="Arial" w:cs="Arial"/>
        </w:rPr>
        <w:t>2.</w:t>
      </w:r>
      <w:r w:rsidRPr="00B84108">
        <w:rPr>
          <w:rFonts w:ascii="Arial" w:hAnsi="Arial" w:cs="Arial"/>
        </w:rPr>
        <w:t xml:space="preserve"> - Financial Offer </w:t>
      </w:r>
    </w:p>
    <w:p w14:paraId="5F1739C8" w14:textId="77777777" w:rsidR="00C50666" w:rsidRPr="009D5315" w:rsidRDefault="00C50666" w:rsidP="00C50666">
      <w:pPr>
        <w:widowControl w:val="0"/>
        <w:numPr>
          <w:ilvl w:val="0"/>
          <w:numId w:val="25"/>
        </w:numPr>
        <w:spacing w:after="0"/>
        <w:rPr>
          <w:rFonts w:ascii="Arial" w:eastAsia="Calibri" w:hAnsi="Arial" w:cs="Arial"/>
          <w:b/>
          <w:bCs/>
          <w:u w:val="single"/>
        </w:rPr>
      </w:pPr>
      <w:r w:rsidRPr="009D5315">
        <w:rPr>
          <w:rFonts w:ascii="Arial" w:eastAsia="Calibri" w:hAnsi="Arial" w:cs="Arial"/>
        </w:rPr>
        <w:t xml:space="preserve">Prices must include VAT (and any other cost that are necessary for the supply of the </w:t>
      </w:r>
      <w:r>
        <w:rPr>
          <w:rFonts w:ascii="Arial" w:eastAsia="Calibri" w:hAnsi="Arial" w:cs="Arial"/>
        </w:rPr>
        <w:tab/>
        <w:t>Borehole Spare parts</w:t>
      </w:r>
      <w:r w:rsidRPr="009D5315">
        <w:rPr>
          <w:rFonts w:ascii="Arial" w:eastAsia="Calibri" w:hAnsi="Arial" w:cs="Arial"/>
        </w:rPr>
        <w:t>)</w:t>
      </w:r>
    </w:p>
    <w:p w14:paraId="191083AE" w14:textId="77777777" w:rsidR="00C50666" w:rsidRPr="00B84108" w:rsidRDefault="00C50666" w:rsidP="00C50666">
      <w:pPr>
        <w:widowControl w:val="0"/>
        <w:numPr>
          <w:ilvl w:val="0"/>
          <w:numId w:val="25"/>
        </w:numPr>
        <w:spacing w:after="0"/>
        <w:rPr>
          <w:rFonts w:ascii="Arial" w:eastAsia="Calibri" w:hAnsi="Arial" w:cs="Arial"/>
          <w:b/>
          <w:bCs/>
          <w:u w:val="single"/>
        </w:rPr>
      </w:pPr>
      <w:r w:rsidRPr="009D5315">
        <w:rPr>
          <w:rFonts w:ascii="Arial" w:eastAsia="Calibri" w:hAnsi="Arial" w:cs="Arial"/>
        </w:rPr>
        <w:t xml:space="preserve">Ensure that your bid is stamped and signed.  Offer must be </w:t>
      </w:r>
      <w:r w:rsidRPr="009D5315">
        <w:rPr>
          <w:rFonts w:ascii="Arial" w:eastAsia="Calibri" w:hAnsi="Arial" w:cs="Arial"/>
          <w:b/>
          <w:bCs/>
        </w:rPr>
        <w:t>‘best and final</w:t>
      </w:r>
      <w:proofErr w:type="gramStart"/>
      <w:r w:rsidRPr="009D5315">
        <w:rPr>
          <w:rFonts w:ascii="Arial" w:eastAsia="Calibri" w:hAnsi="Arial" w:cs="Arial"/>
          <w:b/>
          <w:bCs/>
        </w:rPr>
        <w:t>’</w:t>
      </w:r>
      <w:proofErr w:type="gramEnd"/>
      <w:r w:rsidRPr="009D5315">
        <w:rPr>
          <w:rFonts w:ascii="Arial" w:eastAsia="Calibri" w:hAnsi="Arial" w:cs="Arial"/>
        </w:rPr>
        <w:t xml:space="preserve"> and all offers must be in</w:t>
      </w:r>
      <w:r w:rsidRPr="009D5315">
        <w:rPr>
          <w:rFonts w:ascii="Arial" w:eastAsia="Calibri" w:hAnsi="Arial" w:cs="Arial"/>
          <w:b/>
          <w:bCs/>
        </w:rPr>
        <w:t xml:space="preserve"> USD</w:t>
      </w:r>
    </w:p>
    <w:p w14:paraId="2998590B" w14:textId="77777777" w:rsidR="00C50666" w:rsidRPr="009D5315" w:rsidRDefault="00C50666" w:rsidP="00C50666">
      <w:pPr>
        <w:widowControl w:val="0"/>
        <w:spacing w:after="0"/>
        <w:rPr>
          <w:rFonts w:ascii="Arial" w:eastAsia="Calibri" w:hAnsi="Arial" w:cs="Arial"/>
          <w:b/>
          <w:bCs/>
          <w:u w:val="single"/>
        </w:rPr>
      </w:pPr>
      <w:r w:rsidRPr="009D5315">
        <w:rPr>
          <w:rFonts w:ascii="Arial" w:eastAsia="Calibri" w:hAnsi="Arial" w:cs="Arial"/>
          <w:b/>
          <w:bCs/>
        </w:rPr>
        <w:t xml:space="preserve"> </w:t>
      </w:r>
    </w:p>
    <w:tbl>
      <w:tblPr>
        <w:tblStyle w:val="TableGrid"/>
        <w:tblW w:w="0" w:type="auto"/>
        <w:tblLook w:val="04A0" w:firstRow="1" w:lastRow="0" w:firstColumn="1" w:lastColumn="0" w:noHBand="0" w:noVBand="1"/>
      </w:tblPr>
      <w:tblGrid>
        <w:gridCol w:w="701"/>
        <w:gridCol w:w="3260"/>
        <w:gridCol w:w="1130"/>
        <w:gridCol w:w="1697"/>
        <w:gridCol w:w="1698"/>
        <w:gridCol w:w="1698"/>
      </w:tblGrid>
      <w:tr w:rsidR="00C50666" w:rsidRPr="00B84108" w14:paraId="228D4B9D" w14:textId="77777777" w:rsidTr="00BC4B28">
        <w:tc>
          <w:tcPr>
            <w:tcW w:w="701" w:type="dxa"/>
          </w:tcPr>
          <w:p w14:paraId="549CC2A0" w14:textId="77777777" w:rsidR="00C50666" w:rsidRPr="00B84108" w:rsidRDefault="00C50666" w:rsidP="00BC4B28">
            <w:pPr>
              <w:rPr>
                <w:rFonts w:ascii="Arial" w:hAnsi="Arial" w:cs="Arial"/>
                <w:b/>
                <w:bCs/>
              </w:rPr>
            </w:pPr>
            <w:r w:rsidRPr="00B84108">
              <w:rPr>
                <w:rFonts w:ascii="Arial" w:hAnsi="Arial" w:cs="Arial"/>
                <w:b/>
                <w:bCs/>
              </w:rPr>
              <w:t>No.</w:t>
            </w:r>
          </w:p>
        </w:tc>
        <w:tc>
          <w:tcPr>
            <w:tcW w:w="3260" w:type="dxa"/>
          </w:tcPr>
          <w:p w14:paraId="1CE366D8" w14:textId="77777777" w:rsidR="00C50666" w:rsidRPr="00B84108" w:rsidRDefault="00C50666" w:rsidP="00BC4B28">
            <w:pPr>
              <w:rPr>
                <w:rFonts w:ascii="Arial" w:hAnsi="Arial" w:cs="Arial"/>
                <w:b/>
                <w:bCs/>
              </w:rPr>
            </w:pPr>
            <w:r w:rsidRPr="00B84108">
              <w:rPr>
                <w:rFonts w:ascii="Arial" w:hAnsi="Arial" w:cs="Arial"/>
                <w:b/>
                <w:bCs/>
              </w:rPr>
              <w:t>Description (be as detailed as possible)</w:t>
            </w:r>
          </w:p>
        </w:tc>
        <w:tc>
          <w:tcPr>
            <w:tcW w:w="1130" w:type="dxa"/>
          </w:tcPr>
          <w:p w14:paraId="5AED2377" w14:textId="77777777" w:rsidR="00C50666" w:rsidRPr="00B84108" w:rsidRDefault="00C50666" w:rsidP="00BC4B28">
            <w:pPr>
              <w:rPr>
                <w:rFonts w:ascii="Arial" w:hAnsi="Arial" w:cs="Arial"/>
                <w:b/>
                <w:bCs/>
              </w:rPr>
            </w:pPr>
            <w:r w:rsidRPr="00B84108">
              <w:rPr>
                <w:rFonts w:ascii="Arial" w:hAnsi="Arial" w:cs="Arial"/>
                <w:b/>
                <w:bCs/>
              </w:rPr>
              <w:t>Unit</w:t>
            </w:r>
          </w:p>
        </w:tc>
        <w:tc>
          <w:tcPr>
            <w:tcW w:w="1697" w:type="dxa"/>
          </w:tcPr>
          <w:p w14:paraId="56767282" w14:textId="77777777" w:rsidR="00C50666" w:rsidRPr="00B84108" w:rsidRDefault="00C50666" w:rsidP="00BC4B28">
            <w:pPr>
              <w:rPr>
                <w:rFonts w:ascii="Arial" w:hAnsi="Arial" w:cs="Arial"/>
                <w:b/>
                <w:bCs/>
              </w:rPr>
            </w:pPr>
            <w:r w:rsidRPr="00B84108">
              <w:rPr>
                <w:rFonts w:ascii="Arial" w:hAnsi="Arial" w:cs="Arial"/>
                <w:b/>
                <w:bCs/>
              </w:rPr>
              <w:t>Quantity</w:t>
            </w:r>
          </w:p>
        </w:tc>
        <w:tc>
          <w:tcPr>
            <w:tcW w:w="1698" w:type="dxa"/>
          </w:tcPr>
          <w:p w14:paraId="1913BCBF" w14:textId="77777777" w:rsidR="00C50666" w:rsidRPr="00B84108" w:rsidRDefault="00C50666" w:rsidP="00BC4B28">
            <w:pPr>
              <w:rPr>
                <w:rFonts w:ascii="Arial" w:hAnsi="Arial" w:cs="Arial"/>
                <w:b/>
                <w:bCs/>
              </w:rPr>
            </w:pPr>
            <w:r w:rsidRPr="00B84108">
              <w:rPr>
                <w:rFonts w:ascii="Arial" w:hAnsi="Arial" w:cs="Arial"/>
                <w:b/>
                <w:bCs/>
              </w:rPr>
              <w:t xml:space="preserve"> Unit Cost</w:t>
            </w:r>
          </w:p>
        </w:tc>
        <w:tc>
          <w:tcPr>
            <w:tcW w:w="1698" w:type="dxa"/>
          </w:tcPr>
          <w:p w14:paraId="253CA4DC" w14:textId="77777777" w:rsidR="00C50666" w:rsidRPr="00B84108" w:rsidRDefault="00C50666" w:rsidP="00BC4B28">
            <w:pPr>
              <w:rPr>
                <w:rFonts w:ascii="Arial" w:hAnsi="Arial" w:cs="Arial"/>
                <w:b/>
                <w:bCs/>
              </w:rPr>
            </w:pPr>
            <w:r w:rsidRPr="00B84108">
              <w:rPr>
                <w:rFonts w:ascii="Arial" w:hAnsi="Arial" w:cs="Arial"/>
                <w:b/>
                <w:bCs/>
              </w:rPr>
              <w:t>Total Cost (USD)</w:t>
            </w:r>
          </w:p>
        </w:tc>
      </w:tr>
      <w:tr w:rsidR="00C50666" w:rsidRPr="00B84108" w14:paraId="769EC904" w14:textId="77777777" w:rsidTr="00BC4B28">
        <w:tc>
          <w:tcPr>
            <w:tcW w:w="701" w:type="dxa"/>
          </w:tcPr>
          <w:p w14:paraId="219A88A6" w14:textId="77777777" w:rsidR="00C50666" w:rsidRPr="00B84108" w:rsidRDefault="00C50666" w:rsidP="00BC4B28">
            <w:pPr>
              <w:rPr>
                <w:rFonts w:ascii="Arial" w:hAnsi="Arial" w:cs="Arial"/>
              </w:rPr>
            </w:pPr>
            <w:r w:rsidRPr="00B84108">
              <w:rPr>
                <w:rFonts w:ascii="Arial" w:hAnsi="Arial" w:cs="Arial"/>
              </w:rPr>
              <w:t>1</w:t>
            </w:r>
          </w:p>
        </w:tc>
        <w:tc>
          <w:tcPr>
            <w:tcW w:w="3260" w:type="dxa"/>
          </w:tcPr>
          <w:p w14:paraId="40790E23" w14:textId="77777777" w:rsidR="00C50666" w:rsidRPr="00B84108" w:rsidRDefault="00C50666" w:rsidP="00BC4B28">
            <w:pPr>
              <w:rPr>
                <w:rFonts w:ascii="Arial" w:hAnsi="Arial" w:cs="Arial"/>
              </w:rPr>
            </w:pPr>
            <w:r>
              <w:rPr>
                <w:rFonts w:ascii="Arial" w:hAnsi="Arial" w:cs="Arial"/>
              </w:rPr>
              <w:t>75mm brass cylinder</w:t>
            </w:r>
          </w:p>
        </w:tc>
        <w:tc>
          <w:tcPr>
            <w:tcW w:w="1130" w:type="dxa"/>
          </w:tcPr>
          <w:p w14:paraId="7F2039A4" w14:textId="77777777" w:rsidR="00C50666" w:rsidRPr="00B84108" w:rsidRDefault="00C50666" w:rsidP="00BC4B28">
            <w:pPr>
              <w:rPr>
                <w:rFonts w:ascii="Arial" w:hAnsi="Arial" w:cs="Arial"/>
              </w:rPr>
            </w:pPr>
            <w:r>
              <w:rPr>
                <w:rFonts w:ascii="Arial" w:hAnsi="Arial" w:cs="Arial"/>
              </w:rPr>
              <w:t>Each</w:t>
            </w:r>
          </w:p>
        </w:tc>
        <w:tc>
          <w:tcPr>
            <w:tcW w:w="1697" w:type="dxa"/>
          </w:tcPr>
          <w:p w14:paraId="12503C1F" w14:textId="77777777" w:rsidR="00C50666" w:rsidRPr="00B84108" w:rsidRDefault="00C50666" w:rsidP="00BC4B28">
            <w:pPr>
              <w:rPr>
                <w:rFonts w:ascii="Arial" w:hAnsi="Arial" w:cs="Arial"/>
              </w:rPr>
            </w:pPr>
            <w:r>
              <w:rPr>
                <w:rFonts w:ascii="Arial" w:hAnsi="Arial" w:cs="Arial"/>
              </w:rPr>
              <w:t>60</w:t>
            </w:r>
          </w:p>
        </w:tc>
        <w:tc>
          <w:tcPr>
            <w:tcW w:w="1698" w:type="dxa"/>
          </w:tcPr>
          <w:p w14:paraId="2B1F2856" w14:textId="77777777" w:rsidR="00C50666" w:rsidRPr="00B84108" w:rsidRDefault="00C50666" w:rsidP="00BC4B28">
            <w:pPr>
              <w:rPr>
                <w:rFonts w:ascii="Arial" w:hAnsi="Arial" w:cs="Arial"/>
              </w:rPr>
            </w:pPr>
          </w:p>
        </w:tc>
        <w:tc>
          <w:tcPr>
            <w:tcW w:w="1698" w:type="dxa"/>
          </w:tcPr>
          <w:p w14:paraId="655B321F" w14:textId="77777777" w:rsidR="00C50666" w:rsidRPr="00B84108" w:rsidRDefault="00C50666" w:rsidP="00BC4B28">
            <w:pPr>
              <w:rPr>
                <w:rFonts w:ascii="Arial" w:hAnsi="Arial" w:cs="Arial"/>
              </w:rPr>
            </w:pPr>
          </w:p>
        </w:tc>
      </w:tr>
      <w:tr w:rsidR="00C50666" w:rsidRPr="00B84108" w14:paraId="2A38D3C8" w14:textId="77777777" w:rsidTr="00BC4B28">
        <w:tc>
          <w:tcPr>
            <w:tcW w:w="701" w:type="dxa"/>
          </w:tcPr>
          <w:p w14:paraId="4492A506" w14:textId="77777777" w:rsidR="00C50666" w:rsidRPr="00B84108" w:rsidRDefault="00C50666" w:rsidP="00BC4B28">
            <w:pPr>
              <w:rPr>
                <w:rFonts w:ascii="Arial" w:hAnsi="Arial" w:cs="Arial"/>
              </w:rPr>
            </w:pPr>
            <w:r>
              <w:rPr>
                <w:rFonts w:ascii="Arial" w:hAnsi="Arial" w:cs="Arial"/>
              </w:rPr>
              <w:t>2</w:t>
            </w:r>
          </w:p>
        </w:tc>
        <w:tc>
          <w:tcPr>
            <w:tcW w:w="3260" w:type="dxa"/>
          </w:tcPr>
          <w:p w14:paraId="48D1B9B6" w14:textId="77777777" w:rsidR="00C50666" w:rsidRPr="00B84108" w:rsidRDefault="00C50666" w:rsidP="00BC4B28">
            <w:pPr>
              <w:rPr>
                <w:rFonts w:ascii="Arial" w:hAnsi="Arial" w:cs="Arial"/>
              </w:rPr>
            </w:pPr>
            <w:r>
              <w:rPr>
                <w:rFonts w:ascii="Arial" w:hAnsi="Arial" w:cs="Arial"/>
              </w:rPr>
              <w:t>50mm GI Pipe</w:t>
            </w:r>
          </w:p>
        </w:tc>
        <w:tc>
          <w:tcPr>
            <w:tcW w:w="1130" w:type="dxa"/>
          </w:tcPr>
          <w:p w14:paraId="30CE4F7D" w14:textId="77777777" w:rsidR="00C50666" w:rsidRPr="00B84108" w:rsidRDefault="00C50666" w:rsidP="00BC4B28">
            <w:pPr>
              <w:rPr>
                <w:rFonts w:ascii="Arial" w:hAnsi="Arial" w:cs="Arial"/>
              </w:rPr>
            </w:pPr>
            <w:r>
              <w:rPr>
                <w:rFonts w:ascii="Arial" w:hAnsi="Arial" w:cs="Arial"/>
              </w:rPr>
              <w:t>Each</w:t>
            </w:r>
          </w:p>
        </w:tc>
        <w:tc>
          <w:tcPr>
            <w:tcW w:w="1697" w:type="dxa"/>
          </w:tcPr>
          <w:p w14:paraId="75CC361D" w14:textId="77777777" w:rsidR="00C50666" w:rsidRPr="00B84108" w:rsidRDefault="00C50666" w:rsidP="00BC4B28">
            <w:pPr>
              <w:rPr>
                <w:rFonts w:ascii="Arial" w:hAnsi="Arial" w:cs="Arial"/>
              </w:rPr>
            </w:pPr>
            <w:r>
              <w:rPr>
                <w:rFonts w:ascii="Arial" w:hAnsi="Arial" w:cs="Arial"/>
              </w:rPr>
              <w:t>350</w:t>
            </w:r>
          </w:p>
        </w:tc>
        <w:tc>
          <w:tcPr>
            <w:tcW w:w="1698" w:type="dxa"/>
          </w:tcPr>
          <w:p w14:paraId="3644F038" w14:textId="77777777" w:rsidR="00C50666" w:rsidRPr="00B84108" w:rsidRDefault="00C50666" w:rsidP="00BC4B28">
            <w:pPr>
              <w:rPr>
                <w:rFonts w:ascii="Arial" w:hAnsi="Arial" w:cs="Arial"/>
              </w:rPr>
            </w:pPr>
          </w:p>
        </w:tc>
        <w:tc>
          <w:tcPr>
            <w:tcW w:w="1698" w:type="dxa"/>
          </w:tcPr>
          <w:p w14:paraId="0DC06D96" w14:textId="77777777" w:rsidR="00C50666" w:rsidRPr="00B84108" w:rsidRDefault="00C50666" w:rsidP="00BC4B28">
            <w:pPr>
              <w:rPr>
                <w:rFonts w:ascii="Arial" w:hAnsi="Arial" w:cs="Arial"/>
              </w:rPr>
            </w:pPr>
          </w:p>
        </w:tc>
      </w:tr>
      <w:tr w:rsidR="00C50666" w:rsidRPr="00B84108" w14:paraId="2D7A6979" w14:textId="77777777" w:rsidTr="00BC4B28">
        <w:tc>
          <w:tcPr>
            <w:tcW w:w="701" w:type="dxa"/>
          </w:tcPr>
          <w:p w14:paraId="612173A6" w14:textId="77777777" w:rsidR="00C50666" w:rsidRPr="00B84108" w:rsidRDefault="00C50666" w:rsidP="00BC4B28">
            <w:pPr>
              <w:rPr>
                <w:rFonts w:ascii="Arial" w:hAnsi="Arial" w:cs="Arial"/>
              </w:rPr>
            </w:pPr>
            <w:r>
              <w:rPr>
                <w:rFonts w:ascii="Arial" w:hAnsi="Arial" w:cs="Arial"/>
              </w:rPr>
              <w:t>3</w:t>
            </w:r>
          </w:p>
        </w:tc>
        <w:tc>
          <w:tcPr>
            <w:tcW w:w="3260" w:type="dxa"/>
          </w:tcPr>
          <w:p w14:paraId="5B5E98E5" w14:textId="77777777" w:rsidR="00C50666" w:rsidRPr="00B84108" w:rsidRDefault="00C50666" w:rsidP="00BC4B28">
            <w:pPr>
              <w:rPr>
                <w:rFonts w:ascii="Arial" w:hAnsi="Arial" w:cs="Arial"/>
              </w:rPr>
            </w:pPr>
            <w:r>
              <w:rPr>
                <w:rFonts w:ascii="Arial" w:hAnsi="Arial" w:cs="Arial"/>
              </w:rPr>
              <w:t>16mm GI Rods</w:t>
            </w:r>
          </w:p>
        </w:tc>
        <w:tc>
          <w:tcPr>
            <w:tcW w:w="1130" w:type="dxa"/>
          </w:tcPr>
          <w:p w14:paraId="571C711E" w14:textId="77777777" w:rsidR="00C50666" w:rsidRPr="00B84108" w:rsidRDefault="00C50666" w:rsidP="00BC4B28">
            <w:pPr>
              <w:rPr>
                <w:rFonts w:ascii="Arial" w:hAnsi="Arial" w:cs="Arial"/>
              </w:rPr>
            </w:pPr>
            <w:r>
              <w:rPr>
                <w:rFonts w:ascii="Arial" w:hAnsi="Arial" w:cs="Arial"/>
              </w:rPr>
              <w:t>Each</w:t>
            </w:r>
          </w:p>
        </w:tc>
        <w:tc>
          <w:tcPr>
            <w:tcW w:w="1697" w:type="dxa"/>
          </w:tcPr>
          <w:p w14:paraId="792C6343" w14:textId="77777777" w:rsidR="00C50666" w:rsidRPr="00B84108" w:rsidRDefault="00C50666" w:rsidP="00BC4B28">
            <w:pPr>
              <w:rPr>
                <w:rFonts w:ascii="Arial" w:hAnsi="Arial" w:cs="Arial"/>
              </w:rPr>
            </w:pPr>
            <w:r>
              <w:rPr>
                <w:rFonts w:ascii="Arial" w:hAnsi="Arial" w:cs="Arial"/>
              </w:rPr>
              <w:t>350</w:t>
            </w:r>
          </w:p>
        </w:tc>
        <w:tc>
          <w:tcPr>
            <w:tcW w:w="1698" w:type="dxa"/>
          </w:tcPr>
          <w:p w14:paraId="36E8F99A" w14:textId="77777777" w:rsidR="00C50666" w:rsidRPr="00B84108" w:rsidRDefault="00C50666" w:rsidP="00BC4B28">
            <w:pPr>
              <w:rPr>
                <w:rFonts w:ascii="Arial" w:hAnsi="Arial" w:cs="Arial"/>
              </w:rPr>
            </w:pPr>
          </w:p>
        </w:tc>
        <w:tc>
          <w:tcPr>
            <w:tcW w:w="1698" w:type="dxa"/>
          </w:tcPr>
          <w:p w14:paraId="22BC50F4" w14:textId="77777777" w:rsidR="00C50666" w:rsidRPr="00B84108" w:rsidRDefault="00C50666" w:rsidP="00BC4B28">
            <w:pPr>
              <w:rPr>
                <w:rFonts w:ascii="Arial" w:hAnsi="Arial" w:cs="Arial"/>
              </w:rPr>
            </w:pPr>
          </w:p>
        </w:tc>
      </w:tr>
      <w:tr w:rsidR="00C50666" w:rsidRPr="00B84108" w14:paraId="45AE2927" w14:textId="77777777" w:rsidTr="00BC4B28">
        <w:tc>
          <w:tcPr>
            <w:tcW w:w="701" w:type="dxa"/>
          </w:tcPr>
          <w:p w14:paraId="4C2D0FB6" w14:textId="77777777" w:rsidR="00C50666" w:rsidRPr="00B84108" w:rsidRDefault="00C50666" w:rsidP="00BC4B28">
            <w:pPr>
              <w:rPr>
                <w:rFonts w:ascii="Arial" w:hAnsi="Arial" w:cs="Arial"/>
              </w:rPr>
            </w:pPr>
            <w:r>
              <w:rPr>
                <w:rFonts w:ascii="Arial" w:hAnsi="Arial" w:cs="Arial"/>
              </w:rPr>
              <w:t>4</w:t>
            </w:r>
          </w:p>
        </w:tc>
        <w:tc>
          <w:tcPr>
            <w:tcW w:w="3260" w:type="dxa"/>
          </w:tcPr>
          <w:p w14:paraId="77C0A144" w14:textId="77777777" w:rsidR="00C50666" w:rsidRPr="00B84108" w:rsidRDefault="00C50666" w:rsidP="00BC4B28">
            <w:pPr>
              <w:rPr>
                <w:rFonts w:ascii="Arial" w:hAnsi="Arial" w:cs="Arial"/>
              </w:rPr>
            </w:pPr>
            <w:r>
              <w:rPr>
                <w:rFonts w:ascii="Arial" w:hAnsi="Arial" w:cs="Arial"/>
              </w:rPr>
              <w:t>75mm leather cups</w:t>
            </w:r>
          </w:p>
        </w:tc>
        <w:tc>
          <w:tcPr>
            <w:tcW w:w="1130" w:type="dxa"/>
          </w:tcPr>
          <w:p w14:paraId="33F799FA" w14:textId="77777777" w:rsidR="00C50666" w:rsidRPr="00B84108" w:rsidRDefault="00C50666" w:rsidP="00BC4B28">
            <w:pPr>
              <w:rPr>
                <w:rFonts w:ascii="Arial" w:hAnsi="Arial" w:cs="Arial"/>
              </w:rPr>
            </w:pPr>
            <w:r>
              <w:rPr>
                <w:rFonts w:ascii="Arial" w:hAnsi="Arial" w:cs="Arial"/>
              </w:rPr>
              <w:t>Each</w:t>
            </w:r>
          </w:p>
        </w:tc>
        <w:tc>
          <w:tcPr>
            <w:tcW w:w="1697" w:type="dxa"/>
          </w:tcPr>
          <w:p w14:paraId="3CDAD16E" w14:textId="77777777" w:rsidR="00C50666" w:rsidRPr="00B84108" w:rsidRDefault="00C50666" w:rsidP="00BC4B28">
            <w:pPr>
              <w:rPr>
                <w:rFonts w:ascii="Arial" w:hAnsi="Arial" w:cs="Arial"/>
              </w:rPr>
            </w:pPr>
            <w:r>
              <w:rPr>
                <w:rFonts w:ascii="Arial" w:hAnsi="Arial" w:cs="Arial"/>
              </w:rPr>
              <w:t>130</w:t>
            </w:r>
          </w:p>
        </w:tc>
        <w:tc>
          <w:tcPr>
            <w:tcW w:w="1698" w:type="dxa"/>
          </w:tcPr>
          <w:p w14:paraId="31A138FC" w14:textId="77777777" w:rsidR="00C50666" w:rsidRPr="00B84108" w:rsidRDefault="00C50666" w:rsidP="00BC4B28">
            <w:pPr>
              <w:rPr>
                <w:rFonts w:ascii="Arial" w:hAnsi="Arial" w:cs="Arial"/>
              </w:rPr>
            </w:pPr>
          </w:p>
        </w:tc>
        <w:tc>
          <w:tcPr>
            <w:tcW w:w="1698" w:type="dxa"/>
          </w:tcPr>
          <w:p w14:paraId="1113F517" w14:textId="77777777" w:rsidR="00C50666" w:rsidRPr="00B84108" w:rsidRDefault="00C50666" w:rsidP="00BC4B28">
            <w:pPr>
              <w:rPr>
                <w:rFonts w:ascii="Arial" w:hAnsi="Arial" w:cs="Arial"/>
              </w:rPr>
            </w:pPr>
          </w:p>
        </w:tc>
      </w:tr>
      <w:tr w:rsidR="00C50666" w:rsidRPr="00B84108" w14:paraId="6D9B087F" w14:textId="77777777" w:rsidTr="00BC4B28">
        <w:tc>
          <w:tcPr>
            <w:tcW w:w="701" w:type="dxa"/>
          </w:tcPr>
          <w:p w14:paraId="456DA70B" w14:textId="77777777" w:rsidR="00C50666" w:rsidRPr="00B84108" w:rsidRDefault="00C50666" w:rsidP="00BC4B28">
            <w:pPr>
              <w:rPr>
                <w:rFonts w:ascii="Arial" w:hAnsi="Arial" w:cs="Arial"/>
              </w:rPr>
            </w:pPr>
            <w:r>
              <w:rPr>
                <w:rFonts w:ascii="Arial" w:hAnsi="Arial" w:cs="Arial"/>
              </w:rPr>
              <w:t>5</w:t>
            </w:r>
          </w:p>
        </w:tc>
        <w:tc>
          <w:tcPr>
            <w:tcW w:w="3260" w:type="dxa"/>
          </w:tcPr>
          <w:p w14:paraId="1AAE1DBA" w14:textId="77777777" w:rsidR="00C50666" w:rsidRPr="00B84108" w:rsidRDefault="00C50666" w:rsidP="00BC4B28">
            <w:pPr>
              <w:rPr>
                <w:rFonts w:ascii="Arial" w:hAnsi="Arial" w:cs="Arial"/>
              </w:rPr>
            </w:pPr>
            <w:r>
              <w:rPr>
                <w:rFonts w:ascii="Arial" w:hAnsi="Arial" w:cs="Arial"/>
              </w:rPr>
              <w:t>Foot valves</w:t>
            </w:r>
          </w:p>
        </w:tc>
        <w:tc>
          <w:tcPr>
            <w:tcW w:w="1130" w:type="dxa"/>
          </w:tcPr>
          <w:p w14:paraId="24B71C0C" w14:textId="77777777" w:rsidR="00C50666" w:rsidRPr="00B84108" w:rsidRDefault="00C50666" w:rsidP="00BC4B28">
            <w:pPr>
              <w:rPr>
                <w:rFonts w:ascii="Arial" w:hAnsi="Arial" w:cs="Arial"/>
              </w:rPr>
            </w:pPr>
            <w:r>
              <w:rPr>
                <w:rFonts w:ascii="Arial" w:hAnsi="Arial" w:cs="Arial"/>
              </w:rPr>
              <w:t>Each</w:t>
            </w:r>
          </w:p>
        </w:tc>
        <w:tc>
          <w:tcPr>
            <w:tcW w:w="1697" w:type="dxa"/>
          </w:tcPr>
          <w:p w14:paraId="1FBBCA09" w14:textId="77777777" w:rsidR="00C50666" w:rsidRPr="00B84108" w:rsidRDefault="00C50666" w:rsidP="00BC4B28">
            <w:pPr>
              <w:rPr>
                <w:rFonts w:ascii="Arial" w:hAnsi="Arial" w:cs="Arial"/>
              </w:rPr>
            </w:pPr>
            <w:r>
              <w:rPr>
                <w:rFonts w:ascii="Arial" w:hAnsi="Arial" w:cs="Arial"/>
              </w:rPr>
              <w:t>80</w:t>
            </w:r>
          </w:p>
        </w:tc>
        <w:tc>
          <w:tcPr>
            <w:tcW w:w="1698" w:type="dxa"/>
          </w:tcPr>
          <w:p w14:paraId="02426E4D" w14:textId="77777777" w:rsidR="00C50666" w:rsidRPr="00B84108" w:rsidRDefault="00C50666" w:rsidP="00BC4B28">
            <w:pPr>
              <w:rPr>
                <w:rFonts w:ascii="Arial" w:hAnsi="Arial" w:cs="Arial"/>
              </w:rPr>
            </w:pPr>
          </w:p>
        </w:tc>
        <w:tc>
          <w:tcPr>
            <w:tcW w:w="1698" w:type="dxa"/>
          </w:tcPr>
          <w:p w14:paraId="498E27D6" w14:textId="77777777" w:rsidR="00C50666" w:rsidRPr="00B84108" w:rsidRDefault="00C50666" w:rsidP="00BC4B28">
            <w:pPr>
              <w:rPr>
                <w:rFonts w:ascii="Arial" w:hAnsi="Arial" w:cs="Arial"/>
              </w:rPr>
            </w:pPr>
          </w:p>
        </w:tc>
      </w:tr>
      <w:tr w:rsidR="00C50666" w:rsidRPr="00B84108" w14:paraId="24878EC8" w14:textId="77777777" w:rsidTr="00BC4B28">
        <w:tc>
          <w:tcPr>
            <w:tcW w:w="701" w:type="dxa"/>
          </w:tcPr>
          <w:p w14:paraId="6FA1D31D" w14:textId="77777777" w:rsidR="00C50666" w:rsidRPr="00B84108" w:rsidRDefault="00C50666" w:rsidP="00BC4B28">
            <w:pPr>
              <w:rPr>
                <w:rFonts w:ascii="Arial" w:hAnsi="Arial" w:cs="Arial"/>
              </w:rPr>
            </w:pPr>
            <w:r>
              <w:rPr>
                <w:rFonts w:ascii="Arial" w:hAnsi="Arial" w:cs="Arial"/>
              </w:rPr>
              <w:t>6</w:t>
            </w:r>
          </w:p>
        </w:tc>
        <w:tc>
          <w:tcPr>
            <w:tcW w:w="3260" w:type="dxa"/>
          </w:tcPr>
          <w:p w14:paraId="2E2CFDCA" w14:textId="77777777" w:rsidR="00C50666" w:rsidRPr="00B84108" w:rsidRDefault="00C50666" w:rsidP="00BC4B28">
            <w:pPr>
              <w:rPr>
                <w:rFonts w:ascii="Arial" w:hAnsi="Arial" w:cs="Arial"/>
              </w:rPr>
            </w:pPr>
            <w:r>
              <w:rPr>
                <w:rFonts w:ascii="Arial" w:hAnsi="Arial" w:cs="Arial"/>
              </w:rPr>
              <w:t>Complete bush pump stands with handles</w:t>
            </w:r>
          </w:p>
        </w:tc>
        <w:tc>
          <w:tcPr>
            <w:tcW w:w="1130" w:type="dxa"/>
          </w:tcPr>
          <w:p w14:paraId="0F110AC6" w14:textId="77777777" w:rsidR="00C50666" w:rsidRPr="00B84108" w:rsidRDefault="00C50666" w:rsidP="00BC4B28">
            <w:pPr>
              <w:rPr>
                <w:rFonts w:ascii="Arial" w:hAnsi="Arial" w:cs="Arial"/>
              </w:rPr>
            </w:pPr>
            <w:r>
              <w:rPr>
                <w:rFonts w:ascii="Arial" w:hAnsi="Arial" w:cs="Arial"/>
              </w:rPr>
              <w:t>Each</w:t>
            </w:r>
          </w:p>
        </w:tc>
        <w:tc>
          <w:tcPr>
            <w:tcW w:w="1697" w:type="dxa"/>
          </w:tcPr>
          <w:p w14:paraId="1BD6FFFC" w14:textId="77777777" w:rsidR="00C50666" w:rsidRPr="00B84108" w:rsidRDefault="00C50666" w:rsidP="00BC4B28">
            <w:pPr>
              <w:rPr>
                <w:rFonts w:ascii="Arial" w:hAnsi="Arial" w:cs="Arial"/>
              </w:rPr>
            </w:pPr>
            <w:r>
              <w:rPr>
                <w:rFonts w:ascii="Arial" w:hAnsi="Arial" w:cs="Arial"/>
              </w:rPr>
              <w:t>40</w:t>
            </w:r>
          </w:p>
        </w:tc>
        <w:tc>
          <w:tcPr>
            <w:tcW w:w="1698" w:type="dxa"/>
          </w:tcPr>
          <w:p w14:paraId="222726EA" w14:textId="77777777" w:rsidR="00C50666" w:rsidRPr="00B84108" w:rsidRDefault="00C50666" w:rsidP="00BC4B28">
            <w:pPr>
              <w:rPr>
                <w:rFonts w:ascii="Arial" w:hAnsi="Arial" w:cs="Arial"/>
              </w:rPr>
            </w:pPr>
          </w:p>
        </w:tc>
        <w:tc>
          <w:tcPr>
            <w:tcW w:w="1698" w:type="dxa"/>
          </w:tcPr>
          <w:p w14:paraId="530C939B" w14:textId="77777777" w:rsidR="00C50666" w:rsidRPr="00B84108" w:rsidRDefault="00C50666" w:rsidP="00BC4B28">
            <w:pPr>
              <w:rPr>
                <w:rFonts w:ascii="Arial" w:hAnsi="Arial" w:cs="Arial"/>
              </w:rPr>
            </w:pPr>
          </w:p>
        </w:tc>
      </w:tr>
      <w:tr w:rsidR="00C50666" w:rsidRPr="00B84108" w14:paraId="29B9D2BF" w14:textId="77777777" w:rsidTr="00BC4B28">
        <w:tc>
          <w:tcPr>
            <w:tcW w:w="701" w:type="dxa"/>
          </w:tcPr>
          <w:p w14:paraId="7F7D5097" w14:textId="77777777" w:rsidR="00C50666" w:rsidRPr="00B84108" w:rsidRDefault="00C50666" w:rsidP="00BC4B28">
            <w:pPr>
              <w:rPr>
                <w:rFonts w:ascii="Arial" w:hAnsi="Arial" w:cs="Arial"/>
              </w:rPr>
            </w:pPr>
            <w:r>
              <w:rPr>
                <w:rFonts w:ascii="Arial" w:hAnsi="Arial" w:cs="Arial"/>
              </w:rPr>
              <w:t>7</w:t>
            </w:r>
          </w:p>
        </w:tc>
        <w:tc>
          <w:tcPr>
            <w:tcW w:w="3260" w:type="dxa"/>
          </w:tcPr>
          <w:p w14:paraId="0589AB11" w14:textId="77777777" w:rsidR="00C50666" w:rsidRPr="00B84108" w:rsidRDefault="00C50666" w:rsidP="00BC4B28">
            <w:pPr>
              <w:rPr>
                <w:rFonts w:ascii="Arial" w:hAnsi="Arial" w:cs="Arial"/>
              </w:rPr>
            </w:pPr>
            <w:r>
              <w:rPr>
                <w:rFonts w:ascii="Arial" w:hAnsi="Arial" w:cs="Arial"/>
              </w:rPr>
              <w:t>T</w:t>
            </w:r>
            <w:r w:rsidRPr="00B84108">
              <w:rPr>
                <w:rFonts w:ascii="Arial" w:hAnsi="Arial" w:cs="Arial"/>
              </w:rPr>
              <w:t>ransport</w:t>
            </w:r>
            <w:r>
              <w:rPr>
                <w:rFonts w:ascii="Arial" w:hAnsi="Arial" w:cs="Arial"/>
              </w:rPr>
              <w:t xml:space="preserve"> cost</w:t>
            </w:r>
            <w:r w:rsidRPr="00B84108">
              <w:rPr>
                <w:rFonts w:ascii="Arial" w:hAnsi="Arial" w:cs="Arial"/>
              </w:rPr>
              <w:t xml:space="preserve">? (Please state in detail) </w:t>
            </w:r>
          </w:p>
        </w:tc>
        <w:tc>
          <w:tcPr>
            <w:tcW w:w="1130" w:type="dxa"/>
          </w:tcPr>
          <w:p w14:paraId="0D74688C" w14:textId="77777777" w:rsidR="00C50666" w:rsidRPr="00B84108" w:rsidRDefault="00C50666" w:rsidP="00BC4B28">
            <w:pPr>
              <w:rPr>
                <w:rFonts w:ascii="Arial" w:hAnsi="Arial" w:cs="Arial"/>
              </w:rPr>
            </w:pPr>
            <w:r>
              <w:rPr>
                <w:rFonts w:ascii="Arial" w:hAnsi="Arial" w:cs="Arial"/>
              </w:rPr>
              <w:t>Load</w:t>
            </w:r>
          </w:p>
        </w:tc>
        <w:tc>
          <w:tcPr>
            <w:tcW w:w="1697" w:type="dxa"/>
          </w:tcPr>
          <w:p w14:paraId="45DB6D45" w14:textId="77777777" w:rsidR="00C50666" w:rsidRPr="00B84108" w:rsidRDefault="00C50666" w:rsidP="00BC4B28">
            <w:pPr>
              <w:rPr>
                <w:rFonts w:ascii="Arial" w:hAnsi="Arial" w:cs="Arial"/>
              </w:rPr>
            </w:pPr>
          </w:p>
        </w:tc>
        <w:tc>
          <w:tcPr>
            <w:tcW w:w="1698" w:type="dxa"/>
          </w:tcPr>
          <w:p w14:paraId="0DFBC291" w14:textId="77777777" w:rsidR="00C50666" w:rsidRPr="00B84108" w:rsidRDefault="00C50666" w:rsidP="00BC4B28">
            <w:pPr>
              <w:rPr>
                <w:rFonts w:ascii="Arial" w:hAnsi="Arial" w:cs="Arial"/>
              </w:rPr>
            </w:pPr>
          </w:p>
        </w:tc>
        <w:tc>
          <w:tcPr>
            <w:tcW w:w="1698" w:type="dxa"/>
          </w:tcPr>
          <w:p w14:paraId="0E63E7A1" w14:textId="77777777" w:rsidR="00C50666" w:rsidRPr="00B84108" w:rsidRDefault="00C50666" w:rsidP="00BC4B28">
            <w:pPr>
              <w:rPr>
                <w:rFonts w:ascii="Arial" w:hAnsi="Arial" w:cs="Arial"/>
              </w:rPr>
            </w:pPr>
          </w:p>
        </w:tc>
      </w:tr>
      <w:tr w:rsidR="00C50666" w:rsidRPr="00B84108" w14:paraId="0AC5645F" w14:textId="77777777" w:rsidTr="00BC4B28">
        <w:tc>
          <w:tcPr>
            <w:tcW w:w="701" w:type="dxa"/>
          </w:tcPr>
          <w:p w14:paraId="58D6B942" w14:textId="77777777" w:rsidR="00C50666" w:rsidRPr="00B84108" w:rsidRDefault="00C50666" w:rsidP="00BC4B28">
            <w:pPr>
              <w:rPr>
                <w:rFonts w:ascii="Arial" w:hAnsi="Arial" w:cs="Arial"/>
              </w:rPr>
            </w:pPr>
            <w:r>
              <w:rPr>
                <w:rFonts w:ascii="Arial" w:hAnsi="Arial" w:cs="Arial"/>
              </w:rPr>
              <w:t>8</w:t>
            </w:r>
          </w:p>
        </w:tc>
        <w:tc>
          <w:tcPr>
            <w:tcW w:w="3260" w:type="dxa"/>
          </w:tcPr>
          <w:p w14:paraId="408E0AF1" w14:textId="77777777" w:rsidR="00C50666" w:rsidRPr="00B84108" w:rsidRDefault="00C50666" w:rsidP="00BC4B28">
            <w:pPr>
              <w:rPr>
                <w:rFonts w:ascii="Arial" w:hAnsi="Arial" w:cs="Arial"/>
              </w:rPr>
            </w:pPr>
            <w:r w:rsidRPr="00B84108">
              <w:rPr>
                <w:rFonts w:ascii="Arial" w:hAnsi="Arial" w:cs="Arial"/>
                <w:b/>
                <w:bCs/>
              </w:rPr>
              <w:t xml:space="preserve">Total </w:t>
            </w:r>
            <w:r>
              <w:rPr>
                <w:rFonts w:ascii="Arial" w:hAnsi="Arial" w:cs="Arial"/>
                <w:b/>
                <w:bCs/>
              </w:rPr>
              <w:t>C</w:t>
            </w:r>
            <w:r w:rsidRPr="00B84108">
              <w:rPr>
                <w:rFonts w:ascii="Arial" w:hAnsi="Arial" w:cs="Arial"/>
                <w:b/>
                <w:bCs/>
              </w:rPr>
              <w:t>ost</w:t>
            </w:r>
          </w:p>
        </w:tc>
        <w:tc>
          <w:tcPr>
            <w:tcW w:w="1130" w:type="dxa"/>
          </w:tcPr>
          <w:p w14:paraId="2446A3F5" w14:textId="77777777" w:rsidR="00C50666" w:rsidRPr="00B84108" w:rsidRDefault="00C50666" w:rsidP="00BC4B28">
            <w:pPr>
              <w:rPr>
                <w:rFonts w:ascii="Arial" w:hAnsi="Arial" w:cs="Arial"/>
              </w:rPr>
            </w:pPr>
          </w:p>
        </w:tc>
        <w:tc>
          <w:tcPr>
            <w:tcW w:w="1697" w:type="dxa"/>
          </w:tcPr>
          <w:p w14:paraId="450CB0C4" w14:textId="77777777" w:rsidR="00C50666" w:rsidRPr="00B84108" w:rsidRDefault="00C50666" w:rsidP="00BC4B28">
            <w:pPr>
              <w:rPr>
                <w:rFonts w:ascii="Arial" w:hAnsi="Arial" w:cs="Arial"/>
              </w:rPr>
            </w:pPr>
          </w:p>
        </w:tc>
        <w:tc>
          <w:tcPr>
            <w:tcW w:w="1698" w:type="dxa"/>
          </w:tcPr>
          <w:p w14:paraId="12E622FA" w14:textId="77777777" w:rsidR="00C50666" w:rsidRPr="00B84108" w:rsidRDefault="00C50666" w:rsidP="00BC4B28">
            <w:pPr>
              <w:rPr>
                <w:rFonts w:ascii="Arial" w:hAnsi="Arial" w:cs="Arial"/>
              </w:rPr>
            </w:pPr>
          </w:p>
        </w:tc>
        <w:tc>
          <w:tcPr>
            <w:tcW w:w="1698" w:type="dxa"/>
          </w:tcPr>
          <w:p w14:paraId="21D88725" w14:textId="77777777" w:rsidR="00C50666" w:rsidRPr="00B84108" w:rsidRDefault="00C50666" w:rsidP="00BC4B28">
            <w:pPr>
              <w:rPr>
                <w:rFonts w:ascii="Arial" w:hAnsi="Arial" w:cs="Arial"/>
              </w:rPr>
            </w:pPr>
          </w:p>
        </w:tc>
      </w:tr>
      <w:tr w:rsidR="00C50666" w:rsidRPr="00B84108" w14:paraId="370C34B0" w14:textId="77777777" w:rsidTr="00BC4B28">
        <w:tc>
          <w:tcPr>
            <w:tcW w:w="701" w:type="dxa"/>
          </w:tcPr>
          <w:p w14:paraId="51A84064" w14:textId="77777777" w:rsidR="00C50666" w:rsidRDefault="00C50666" w:rsidP="00BC4B28">
            <w:pPr>
              <w:rPr>
                <w:rFonts w:ascii="Arial" w:hAnsi="Arial" w:cs="Arial"/>
              </w:rPr>
            </w:pPr>
          </w:p>
        </w:tc>
        <w:tc>
          <w:tcPr>
            <w:tcW w:w="3260" w:type="dxa"/>
          </w:tcPr>
          <w:p w14:paraId="3EBB18CA" w14:textId="77777777" w:rsidR="00C50666" w:rsidRPr="00B84108" w:rsidRDefault="00C50666" w:rsidP="00BC4B28">
            <w:pPr>
              <w:rPr>
                <w:rFonts w:ascii="Arial" w:hAnsi="Arial" w:cs="Arial"/>
                <w:b/>
                <w:bCs/>
              </w:rPr>
            </w:pPr>
          </w:p>
        </w:tc>
        <w:tc>
          <w:tcPr>
            <w:tcW w:w="1130" w:type="dxa"/>
          </w:tcPr>
          <w:p w14:paraId="2AB2DCC5" w14:textId="77777777" w:rsidR="00C50666" w:rsidRPr="00B84108" w:rsidRDefault="00C50666" w:rsidP="00BC4B28">
            <w:pPr>
              <w:rPr>
                <w:rFonts w:ascii="Arial" w:hAnsi="Arial" w:cs="Arial"/>
              </w:rPr>
            </w:pPr>
          </w:p>
        </w:tc>
        <w:tc>
          <w:tcPr>
            <w:tcW w:w="1697" w:type="dxa"/>
          </w:tcPr>
          <w:p w14:paraId="2ACC2DCF" w14:textId="77777777" w:rsidR="00C50666" w:rsidRPr="00B84108" w:rsidRDefault="00C50666" w:rsidP="00BC4B28">
            <w:pPr>
              <w:rPr>
                <w:rFonts w:ascii="Arial" w:hAnsi="Arial" w:cs="Arial"/>
              </w:rPr>
            </w:pPr>
          </w:p>
        </w:tc>
        <w:tc>
          <w:tcPr>
            <w:tcW w:w="1698" w:type="dxa"/>
          </w:tcPr>
          <w:p w14:paraId="76063989" w14:textId="77777777" w:rsidR="00C50666" w:rsidRPr="00B84108" w:rsidRDefault="00C50666" w:rsidP="00BC4B28">
            <w:pPr>
              <w:rPr>
                <w:rFonts w:ascii="Arial" w:hAnsi="Arial" w:cs="Arial"/>
              </w:rPr>
            </w:pPr>
          </w:p>
        </w:tc>
        <w:tc>
          <w:tcPr>
            <w:tcW w:w="1698" w:type="dxa"/>
          </w:tcPr>
          <w:p w14:paraId="67DA26B7" w14:textId="77777777" w:rsidR="00C50666" w:rsidRPr="00B84108" w:rsidRDefault="00C50666" w:rsidP="00BC4B28">
            <w:pPr>
              <w:rPr>
                <w:rFonts w:ascii="Arial" w:hAnsi="Arial" w:cs="Arial"/>
              </w:rPr>
            </w:pPr>
          </w:p>
        </w:tc>
      </w:tr>
    </w:tbl>
    <w:p w14:paraId="5FFDCDA2" w14:textId="0009530E" w:rsidR="006A1026" w:rsidRPr="00D17770" w:rsidRDefault="006A1026" w:rsidP="006A1026">
      <w:pPr>
        <w:keepNext/>
        <w:keepLines/>
        <w:pBdr>
          <w:bottom w:val="single" w:sz="4" w:space="1" w:color="595959" w:themeColor="text1" w:themeTint="A6"/>
        </w:pBdr>
        <w:spacing w:before="360"/>
        <w:jc w:val="both"/>
        <w:outlineLvl w:val="0"/>
        <w:rPr>
          <w:rFonts w:ascii="Arial" w:eastAsiaTheme="majorEastAsia" w:hAnsi="Arial" w:cs="Arial"/>
          <w:b/>
          <w:bCs/>
          <w:smallCaps/>
          <w:color w:val="000000" w:themeColor="text1"/>
          <w:sz w:val="36"/>
          <w:szCs w:val="36"/>
        </w:rPr>
      </w:pPr>
      <w:r w:rsidRPr="00D17770">
        <w:rPr>
          <w:rFonts w:ascii="Arial" w:eastAsiaTheme="majorEastAsia" w:hAnsi="Arial" w:cs="Arial"/>
          <w:b/>
          <w:bCs/>
          <w:smallCaps/>
          <w:color w:val="000000" w:themeColor="text1"/>
          <w:sz w:val="36"/>
          <w:szCs w:val="36"/>
        </w:rPr>
        <w:t xml:space="preserve">Appendix </w:t>
      </w:r>
      <w:r w:rsidR="00C50666">
        <w:rPr>
          <w:rFonts w:ascii="Arial" w:eastAsiaTheme="majorEastAsia" w:hAnsi="Arial" w:cs="Arial"/>
          <w:b/>
          <w:bCs/>
          <w:smallCaps/>
          <w:color w:val="000000" w:themeColor="text1"/>
          <w:sz w:val="36"/>
          <w:szCs w:val="36"/>
        </w:rPr>
        <w:t xml:space="preserve">3. </w:t>
      </w:r>
      <w:r w:rsidRPr="00D17770">
        <w:rPr>
          <w:rFonts w:ascii="Arial" w:eastAsiaTheme="majorEastAsia" w:hAnsi="Arial" w:cs="Arial"/>
          <w:b/>
          <w:bCs/>
          <w:smallCaps/>
          <w:color w:val="000000" w:themeColor="text1"/>
          <w:sz w:val="36"/>
          <w:szCs w:val="36"/>
        </w:rPr>
        <w:t xml:space="preserve">Lead time </w:t>
      </w:r>
    </w:p>
    <w:p w14:paraId="26C6A468" w14:textId="70BA4EE4" w:rsidR="006A1026" w:rsidRDefault="006A1026" w:rsidP="006A1026">
      <w:pPr>
        <w:numPr>
          <w:ilvl w:val="0"/>
          <w:numId w:val="26"/>
        </w:numPr>
        <w:contextualSpacing/>
        <w:rPr>
          <w:rFonts w:ascii="Arial" w:hAnsi="Arial" w:cs="Arial"/>
        </w:rPr>
      </w:pPr>
      <w:r w:rsidRPr="00B84108">
        <w:rPr>
          <w:rFonts w:ascii="Arial" w:hAnsi="Arial" w:cs="Arial"/>
        </w:rPr>
        <w:t>Supplier</w:t>
      </w:r>
      <w:r w:rsidRPr="00D17770">
        <w:rPr>
          <w:rFonts w:ascii="Arial" w:hAnsi="Arial" w:cs="Arial"/>
        </w:rPr>
        <w:t xml:space="preserve"> must indicate the total lead time for the Supply of </w:t>
      </w:r>
      <w:r w:rsidR="002318AA">
        <w:rPr>
          <w:rFonts w:ascii="Arial" w:hAnsi="Arial" w:cs="Arial"/>
        </w:rPr>
        <w:t>the Borehole Spare Parts</w:t>
      </w:r>
    </w:p>
    <w:p w14:paraId="36716A7A" w14:textId="77777777" w:rsidR="002318AA" w:rsidRDefault="002318AA" w:rsidP="002318AA">
      <w:pPr>
        <w:ind w:left="360"/>
        <w:contextualSpacing/>
        <w:rPr>
          <w:rFonts w:ascii="Arial" w:hAnsi="Arial" w:cs="Arial"/>
        </w:rPr>
      </w:pPr>
    </w:p>
    <w:tbl>
      <w:tblPr>
        <w:tblStyle w:val="TableGrid"/>
        <w:tblW w:w="0" w:type="auto"/>
        <w:tblLook w:val="04A0" w:firstRow="1" w:lastRow="0" w:firstColumn="1" w:lastColumn="0" w:noHBand="0" w:noVBand="1"/>
      </w:tblPr>
      <w:tblGrid>
        <w:gridCol w:w="3111"/>
        <w:gridCol w:w="6520"/>
      </w:tblGrid>
      <w:tr w:rsidR="00BD679E" w:rsidRPr="002318AA" w14:paraId="6743F912" w14:textId="77777777" w:rsidTr="00BD679E">
        <w:tc>
          <w:tcPr>
            <w:tcW w:w="3111" w:type="dxa"/>
          </w:tcPr>
          <w:p w14:paraId="3F2EA2E6" w14:textId="77777777" w:rsidR="00BD679E" w:rsidRPr="002318AA" w:rsidRDefault="00BD679E" w:rsidP="002318AA">
            <w:pPr>
              <w:spacing w:after="160" w:line="259" w:lineRule="auto"/>
              <w:contextualSpacing/>
              <w:rPr>
                <w:rFonts w:ascii="Arial" w:hAnsi="Arial" w:cs="Arial"/>
              </w:rPr>
            </w:pPr>
            <w:r w:rsidRPr="002318AA">
              <w:rPr>
                <w:rFonts w:ascii="Arial" w:hAnsi="Arial" w:cs="Arial"/>
              </w:rPr>
              <w:t>1</w:t>
            </w:r>
          </w:p>
        </w:tc>
        <w:tc>
          <w:tcPr>
            <w:tcW w:w="6520" w:type="dxa"/>
          </w:tcPr>
          <w:p w14:paraId="7B2C38E1" w14:textId="6AEFED17" w:rsidR="00BD679E" w:rsidRPr="002318AA" w:rsidRDefault="00BD679E" w:rsidP="002318AA">
            <w:pPr>
              <w:spacing w:after="160" w:line="259" w:lineRule="auto"/>
              <w:contextualSpacing/>
              <w:rPr>
                <w:rFonts w:ascii="Arial" w:hAnsi="Arial" w:cs="Arial"/>
              </w:rPr>
            </w:pPr>
            <w:r>
              <w:rPr>
                <w:rFonts w:ascii="Arial" w:hAnsi="Arial" w:cs="Arial"/>
              </w:rPr>
              <w:t>L</w:t>
            </w:r>
            <w:r w:rsidRPr="00D17770">
              <w:rPr>
                <w:rFonts w:ascii="Arial" w:hAnsi="Arial" w:cs="Arial"/>
              </w:rPr>
              <w:t xml:space="preserve">ead time for the </w:t>
            </w:r>
            <w:r>
              <w:rPr>
                <w:rFonts w:ascii="Arial" w:hAnsi="Arial" w:cs="Arial"/>
              </w:rPr>
              <w:t>s</w:t>
            </w:r>
            <w:r w:rsidRPr="00D17770">
              <w:rPr>
                <w:rFonts w:ascii="Arial" w:hAnsi="Arial" w:cs="Arial"/>
              </w:rPr>
              <w:t xml:space="preserve">upply of </w:t>
            </w:r>
            <w:r>
              <w:rPr>
                <w:rFonts w:ascii="Arial" w:hAnsi="Arial" w:cs="Arial"/>
              </w:rPr>
              <w:t>the Borehole Spare Parts in Plumtree (in days)</w:t>
            </w:r>
          </w:p>
        </w:tc>
      </w:tr>
    </w:tbl>
    <w:p w14:paraId="44CF1782" w14:textId="77777777" w:rsidR="002318AA" w:rsidRPr="00D17770" w:rsidRDefault="002318AA" w:rsidP="002318AA">
      <w:pPr>
        <w:contextualSpacing/>
        <w:rPr>
          <w:rFonts w:ascii="Arial" w:hAnsi="Arial" w:cs="Arial"/>
        </w:rPr>
      </w:pPr>
    </w:p>
    <w:p w14:paraId="70E9FFED" w14:textId="77777777" w:rsidR="006A1026" w:rsidRPr="00D17770" w:rsidRDefault="006A1026" w:rsidP="006A1026">
      <w:pPr>
        <w:widowControl w:val="0"/>
        <w:spacing w:after="0"/>
        <w:jc w:val="both"/>
        <w:rPr>
          <w:rFonts w:ascii="Arial" w:eastAsia="Calibri" w:hAnsi="Arial" w:cs="Arial"/>
          <w:sz w:val="20"/>
          <w:szCs w:val="20"/>
        </w:rPr>
      </w:pPr>
      <w:r w:rsidRPr="00D17770">
        <w:rPr>
          <w:rFonts w:ascii="Arial" w:eastAsia="Calibri" w:hAnsi="Arial" w:cs="Arial"/>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5C0C21E7" w14:textId="77777777" w:rsidR="006A1026" w:rsidRPr="00D17770" w:rsidRDefault="006A1026" w:rsidP="006A1026">
      <w:pPr>
        <w:rPr>
          <w:rFonts w:ascii="Arial" w:eastAsiaTheme="majorEastAsia" w:hAnsi="Arial" w:cs="Arial"/>
        </w:rPr>
      </w:pPr>
    </w:p>
    <w:tbl>
      <w:tblPr>
        <w:tblStyle w:val="TableGrid21"/>
        <w:tblW w:w="0" w:type="auto"/>
        <w:tblLook w:val="04A0" w:firstRow="1" w:lastRow="0" w:firstColumn="1" w:lastColumn="0" w:noHBand="0" w:noVBand="1"/>
      </w:tblPr>
      <w:tblGrid>
        <w:gridCol w:w="1158"/>
        <w:gridCol w:w="3960"/>
        <w:gridCol w:w="1060"/>
        <w:gridCol w:w="4016"/>
      </w:tblGrid>
      <w:tr w:rsidR="006A1026" w:rsidRPr="00D17770" w14:paraId="18401D33" w14:textId="77777777" w:rsidTr="00550C3E">
        <w:trPr>
          <w:trHeight w:val="479"/>
        </w:trPr>
        <w:tc>
          <w:tcPr>
            <w:tcW w:w="1062" w:type="dxa"/>
            <w:tcBorders>
              <w:top w:val="nil"/>
              <w:left w:val="nil"/>
              <w:bottom w:val="nil"/>
              <w:right w:val="nil"/>
            </w:tcBorders>
            <w:vAlign w:val="center"/>
          </w:tcPr>
          <w:p w14:paraId="587D9008" w14:textId="77777777" w:rsidR="006A1026" w:rsidRPr="00D17770" w:rsidRDefault="006A1026" w:rsidP="00550C3E">
            <w:pPr>
              <w:tabs>
                <w:tab w:val="left" w:pos="-720"/>
                <w:tab w:val="left" w:pos="0"/>
                <w:tab w:val="left" w:pos="3402"/>
              </w:tabs>
              <w:suppressAutoHyphens/>
              <w:rPr>
                <w:rFonts w:ascii="Arial" w:hAnsi="Arial" w:cs="Arial"/>
                <w:spacing w:val="-3"/>
              </w:rPr>
            </w:pPr>
            <w:r w:rsidRPr="00D17770">
              <w:rPr>
                <w:rFonts w:ascii="Arial" w:hAnsi="Arial" w:cs="Arial"/>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640B5912" w14:textId="77777777" w:rsidR="006A1026" w:rsidRPr="00D17770" w:rsidRDefault="006A1026" w:rsidP="00550C3E">
            <w:pPr>
              <w:tabs>
                <w:tab w:val="left" w:pos="-720"/>
                <w:tab w:val="left" w:pos="0"/>
                <w:tab w:val="left" w:pos="3402"/>
              </w:tabs>
              <w:suppressAutoHyphens/>
              <w:rPr>
                <w:rFonts w:ascii="Arial" w:hAnsi="Arial" w:cs="Arial"/>
              </w:rPr>
            </w:pPr>
          </w:p>
          <w:p w14:paraId="22650366" w14:textId="77777777" w:rsidR="006A1026" w:rsidRPr="00D17770" w:rsidRDefault="006A1026" w:rsidP="00550C3E">
            <w:pPr>
              <w:tabs>
                <w:tab w:val="left" w:pos="-720"/>
                <w:tab w:val="left" w:pos="0"/>
                <w:tab w:val="left" w:pos="3402"/>
              </w:tabs>
              <w:suppressAutoHyphens/>
              <w:rPr>
                <w:rFonts w:ascii="Arial" w:hAnsi="Arial" w:cs="Arial"/>
              </w:rPr>
            </w:pPr>
          </w:p>
        </w:tc>
      </w:tr>
      <w:tr w:rsidR="006A1026" w:rsidRPr="00D17770" w14:paraId="058D5480" w14:textId="77777777" w:rsidTr="00550C3E">
        <w:trPr>
          <w:trHeight w:val="569"/>
        </w:trPr>
        <w:tc>
          <w:tcPr>
            <w:tcW w:w="1062" w:type="dxa"/>
            <w:tcBorders>
              <w:top w:val="nil"/>
              <w:left w:val="nil"/>
              <w:bottom w:val="nil"/>
              <w:right w:val="nil"/>
            </w:tcBorders>
            <w:vAlign w:val="center"/>
          </w:tcPr>
          <w:p w14:paraId="6EACE964" w14:textId="77777777" w:rsidR="006A1026" w:rsidRPr="00D17770" w:rsidRDefault="006A1026" w:rsidP="00550C3E">
            <w:pPr>
              <w:tabs>
                <w:tab w:val="left" w:pos="-720"/>
                <w:tab w:val="left" w:pos="0"/>
                <w:tab w:val="left" w:pos="3402"/>
              </w:tabs>
              <w:suppressAutoHyphens/>
              <w:rPr>
                <w:rFonts w:ascii="Arial" w:hAnsi="Arial" w:cs="Arial"/>
                <w:spacing w:val="-3"/>
              </w:rPr>
            </w:pPr>
            <w:r w:rsidRPr="00D17770">
              <w:rPr>
                <w:rFonts w:ascii="Arial" w:hAnsi="Arial" w:cs="Arial"/>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A82A68C" w14:textId="77777777" w:rsidR="006A1026" w:rsidRPr="00D17770" w:rsidRDefault="006A1026" w:rsidP="00550C3E">
            <w:pPr>
              <w:tabs>
                <w:tab w:val="left" w:pos="-720"/>
                <w:tab w:val="left" w:pos="0"/>
                <w:tab w:val="left" w:pos="3402"/>
              </w:tabs>
              <w:suppressAutoHyphens/>
              <w:rPr>
                <w:rFonts w:ascii="Arial" w:hAnsi="Arial" w:cs="Arial"/>
              </w:rPr>
            </w:pPr>
          </w:p>
        </w:tc>
        <w:tc>
          <w:tcPr>
            <w:tcW w:w="997" w:type="dxa"/>
            <w:tcBorders>
              <w:top w:val="single" w:sz="48" w:space="0" w:color="FFFFFF"/>
              <w:left w:val="nil"/>
              <w:bottom w:val="single" w:sz="48" w:space="0" w:color="FFFFFF"/>
              <w:right w:val="nil"/>
            </w:tcBorders>
            <w:shd w:val="clear" w:color="auto" w:fill="auto"/>
            <w:vAlign w:val="center"/>
          </w:tcPr>
          <w:p w14:paraId="013C4791" w14:textId="77777777" w:rsidR="006A1026" w:rsidRPr="00D17770" w:rsidRDefault="006A1026" w:rsidP="00550C3E">
            <w:pPr>
              <w:tabs>
                <w:tab w:val="left" w:pos="-720"/>
                <w:tab w:val="left" w:pos="0"/>
                <w:tab w:val="left" w:pos="3402"/>
              </w:tabs>
              <w:suppressAutoHyphens/>
              <w:rPr>
                <w:rFonts w:ascii="Arial" w:hAnsi="Arial" w:cs="Arial"/>
              </w:rPr>
            </w:pPr>
            <w:r w:rsidRPr="00D17770">
              <w:rPr>
                <w:rFonts w:ascii="Arial" w:hAnsi="Arial" w:cs="Arial"/>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0923F26" w14:textId="77777777" w:rsidR="006A1026" w:rsidRPr="00D17770" w:rsidRDefault="006A1026" w:rsidP="00550C3E">
            <w:pPr>
              <w:tabs>
                <w:tab w:val="left" w:pos="-720"/>
                <w:tab w:val="left" w:pos="0"/>
                <w:tab w:val="left" w:pos="3402"/>
              </w:tabs>
              <w:suppressAutoHyphens/>
              <w:rPr>
                <w:rFonts w:ascii="Arial" w:hAnsi="Arial" w:cs="Arial"/>
              </w:rPr>
            </w:pPr>
          </w:p>
        </w:tc>
      </w:tr>
      <w:tr w:rsidR="006A1026" w:rsidRPr="00D17770" w14:paraId="0BD70B18" w14:textId="77777777" w:rsidTr="00550C3E">
        <w:trPr>
          <w:trHeight w:val="690"/>
        </w:trPr>
        <w:tc>
          <w:tcPr>
            <w:tcW w:w="1062" w:type="dxa"/>
            <w:tcBorders>
              <w:top w:val="nil"/>
              <w:left w:val="nil"/>
              <w:bottom w:val="nil"/>
              <w:right w:val="nil"/>
            </w:tcBorders>
            <w:vAlign w:val="center"/>
          </w:tcPr>
          <w:p w14:paraId="19EF5A40" w14:textId="77777777" w:rsidR="006A1026" w:rsidRPr="00D17770" w:rsidRDefault="006A1026" w:rsidP="00550C3E">
            <w:pPr>
              <w:tabs>
                <w:tab w:val="left" w:pos="-720"/>
                <w:tab w:val="left" w:pos="0"/>
                <w:tab w:val="left" w:pos="3402"/>
              </w:tabs>
              <w:suppressAutoHyphens/>
              <w:rPr>
                <w:rFonts w:ascii="Arial" w:hAnsi="Arial" w:cs="Arial"/>
              </w:rPr>
            </w:pPr>
            <w:r w:rsidRPr="00D17770">
              <w:rPr>
                <w:rFonts w:ascii="Arial" w:hAnsi="Arial" w:cs="Arial"/>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E6606BE" w14:textId="77777777" w:rsidR="006A1026" w:rsidRPr="00D17770" w:rsidRDefault="006A1026" w:rsidP="00550C3E">
            <w:pPr>
              <w:tabs>
                <w:tab w:val="left" w:pos="-720"/>
                <w:tab w:val="left" w:pos="0"/>
                <w:tab w:val="left" w:pos="3402"/>
              </w:tabs>
              <w:suppressAutoHyphens/>
              <w:rPr>
                <w:rFonts w:ascii="Arial" w:hAnsi="Arial" w:cs="Arial"/>
              </w:rPr>
            </w:pPr>
          </w:p>
        </w:tc>
        <w:tc>
          <w:tcPr>
            <w:tcW w:w="997" w:type="dxa"/>
            <w:tcBorders>
              <w:top w:val="single" w:sz="48" w:space="0" w:color="FFFFFF"/>
              <w:left w:val="nil"/>
              <w:bottom w:val="single" w:sz="48" w:space="0" w:color="FFFFFF"/>
              <w:right w:val="nil"/>
            </w:tcBorders>
            <w:shd w:val="clear" w:color="auto" w:fill="auto"/>
            <w:vAlign w:val="center"/>
          </w:tcPr>
          <w:p w14:paraId="7B1D57F3" w14:textId="77777777" w:rsidR="006A1026" w:rsidRPr="00D17770" w:rsidRDefault="006A1026" w:rsidP="00550C3E">
            <w:pPr>
              <w:tabs>
                <w:tab w:val="left" w:pos="-720"/>
                <w:tab w:val="left" w:pos="0"/>
                <w:tab w:val="left" w:pos="3402"/>
              </w:tabs>
              <w:suppressAutoHyphens/>
              <w:rPr>
                <w:rFonts w:ascii="Arial" w:hAnsi="Arial" w:cs="Arial"/>
              </w:rPr>
            </w:pPr>
            <w:r w:rsidRPr="00D17770">
              <w:rPr>
                <w:rFonts w:ascii="Arial" w:hAnsi="Arial" w:cs="Arial"/>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C3F692" w14:textId="77777777" w:rsidR="006A1026" w:rsidRPr="00D17770" w:rsidRDefault="006A1026" w:rsidP="00550C3E">
            <w:pPr>
              <w:tabs>
                <w:tab w:val="left" w:pos="-720"/>
                <w:tab w:val="left" w:pos="0"/>
                <w:tab w:val="left" w:pos="3402"/>
              </w:tabs>
              <w:suppressAutoHyphens/>
              <w:rPr>
                <w:rFonts w:ascii="Arial" w:hAnsi="Arial" w:cs="Arial"/>
              </w:rPr>
            </w:pPr>
          </w:p>
        </w:tc>
      </w:tr>
      <w:tr w:rsidR="006A1026" w:rsidRPr="00D17770" w14:paraId="36F7597F" w14:textId="77777777" w:rsidTr="00550C3E">
        <w:trPr>
          <w:trHeight w:val="559"/>
        </w:trPr>
        <w:tc>
          <w:tcPr>
            <w:tcW w:w="1062" w:type="dxa"/>
            <w:tcBorders>
              <w:top w:val="nil"/>
              <w:left w:val="nil"/>
              <w:bottom w:val="nil"/>
              <w:right w:val="nil"/>
            </w:tcBorders>
            <w:vAlign w:val="center"/>
          </w:tcPr>
          <w:p w14:paraId="53D15935" w14:textId="77777777" w:rsidR="006A1026" w:rsidRPr="00D17770" w:rsidRDefault="006A1026" w:rsidP="00550C3E">
            <w:pPr>
              <w:tabs>
                <w:tab w:val="left" w:pos="-720"/>
                <w:tab w:val="left" w:pos="0"/>
                <w:tab w:val="left" w:pos="3402"/>
              </w:tabs>
              <w:suppressAutoHyphens/>
              <w:rPr>
                <w:rFonts w:ascii="Arial" w:hAnsi="Arial" w:cs="Arial"/>
                <w:spacing w:val="-3"/>
              </w:rPr>
            </w:pPr>
            <w:r w:rsidRPr="00D17770">
              <w:rPr>
                <w:rFonts w:ascii="Arial" w:hAnsi="Arial" w:cs="Arial"/>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15816A7" w14:textId="77777777" w:rsidR="006A1026" w:rsidRPr="00D17770" w:rsidRDefault="006A1026" w:rsidP="00550C3E">
            <w:pPr>
              <w:tabs>
                <w:tab w:val="left" w:pos="-720"/>
                <w:tab w:val="left" w:pos="0"/>
                <w:tab w:val="left" w:pos="3402"/>
              </w:tabs>
              <w:suppressAutoHyphens/>
              <w:rPr>
                <w:rFonts w:ascii="Arial" w:hAnsi="Arial" w:cs="Arial"/>
              </w:rPr>
            </w:pPr>
          </w:p>
          <w:p w14:paraId="4B69DAAF" w14:textId="77777777" w:rsidR="006A1026" w:rsidRPr="00D17770" w:rsidRDefault="006A1026" w:rsidP="00550C3E">
            <w:pPr>
              <w:tabs>
                <w:tab w:val="left" w:pos="-720"/>
                <w:tab w:val="left" w:pos="0"/>
                <w:tab w:val="left" w:pos="3402"/>
              </w:tabs>
              <w:suppressAutoHyphens/>
              <w:rPr>
                <w:rFonts w:ascii="Arial" w:hAnsi="Arial" w:cs="Arial"/>
              </w:rPr>
            </w:pPr>
          </w:p>
        </w:tc>
      </w:tr>
    </w:tbl>
    <w:p w14:paraId="4A312285" w14:textId="77777777" w:rsidR="006A1026" w:rsidRPr="00D17770" w:rsidRDefault="006A1026" w:rsidP="006A1026">
      <w:pPr>
        <w:contextualSpacing/>
        <w:rPr>
          <w:rFonts w:ascii="Arial" w:eastAsia="Calibri" w:hAnsi="Arial" w:cs="Arial"/>
          <w:lang w:val="en-US"/>
        </w:rPr>
      </w:pPr>
    </w:p>
    <w:bookmarkEnd w:id="39"/>
    <w:bookmarkEnd w:id="40"/>
    <w:p w14:paraId="7B2160AB" w14:textId="2D2EBBA3" w:rsidR="006A1026" w:rsidRPr="009C6586" w:rsidRDefault="006A1026" w:rsidP="006A1026">
      <w:pPr>
        <w:keepNext/>
        <w:keepLines/>
        <w:pBdr>
          <w:bottom w:val="single" w:sz="4" w:space="1" w:color="595959" w:themeColor="text1" w:themeTint="A6"/>
        </w:pBdr>
        <w:spacing w:before="360"/>
        <w:jc w:val="both"/>
        <w:outlineLvl w:val="0"/>
        <w:rPr>
          <w:rFonts w:ascii="Arial" w:eastAsiaTheme="majorEastAsia" w:hAnsi="Arial" w:cs="Arial"/>
          <w:b/>
          <w:bCs/>
          <w:smallCaps/>
          <w:color w:val="000000" w:themeColor="text1"/>
          <w:sz w:val="36"/>
          <w:szCs w:val="36"/>
        </w:rPr>
      </w:pPr>
      <w:r w:rsidRPr="009C6586">
        <w:rPr>
          <w:rFonts w:ascii="Arial" w:eastAsiaTheme="majorEastAsia" w:hAnsi="Arial" w:cs="Arial"/>
          <w:b/>
          <w:bCs/>
          <w:smallCaps/>
          <w:color w:val="000000" w:themeColor="text1"/>
          <w:sz w:val="36"/>
          <w:szCs w:val="36"/>
        </w:rPr>
        <w:t>Appendix 4. terms and conditions for contracts for procurement of goods</w:t>
      </w:r>
    </w:p>
    <w:p w14:paraId="4A8677A2"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SCOPE AND APPLICABILITY</w:t>
      </w:r>
    </w:p>
    <w:p w14:paraId="23A850E7"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lastRenderedPageBreak/>
        <w:t xml:space="preserve">These Terms and Conditions of Contract for Procurement of Goods apply to all deliveries of goods made to GOAL notwithstanding any conflicting, </w:t>
      </w:r>
      <w:proofErr w:type="gramStart"/>
      <w:r w:rsidRPr="009C6586">
        <w:rPr>
          <w:rFonts w:ascii="Arial" w:hAnsi="Arial" w:cs="Arial"/>
          <w:lang w:eastAsia="en-AU"/>
        </w:rPr>
        <w:t>contrary</w:t>
      </w:r>
      <w:proofErr w:type="gramEnd"/>
      <w:r w:rsidRPr="009C6586">
        <w:rPr>
          <w:rFonts w:ascii="Arial" w:hAnsi="Arial" w:cs="Arial"/>
          <w:lang w:eastAsia="en-AU"/>
        </w:rPr>
        <w:t xml:space="preserve"> or additional terms and conditions in any purchase order or other communication from the Supplier. No such conflicting, </w:t>
      </w:r>
      <w:proofErr w:type="gramStart"/>
      <w:r w:rsidRPr="009C6586">
        <w:rPr>
          <w:rFonts w:ascii="Arial" w:hAnsi="Arial" w:cs="Arial"/>
          <w:lang w:eastAsia="en-AU"/>
        </w:rPr>
        <w:t>contrary</w:t>
      </w:r>
      <w:proofErr w:type="gramEnd"/>
      <w:r w:rsidRPr="009C6586">
        <w:rPr>
          <w:rFonts w:ascii="Arial" w:hAnsi="Arial" w:cs="Arial"/>
          <w:lang w:eastAsia="en-AU"/>
        </w:rPr>
        <w:t xml:space="preserve"> or additional terms and conditions shall be deemed accepted by us unless and until we expressly confirm our acceptance in writing.</w:t>
      </w:r>
    </w:p>
    <w:p w14:paraId="0B347999" w14:textId="77777777" w:rsidR="006A1026" w:rsidRPr="009C6586" w:rsidRDefault="006A1026" w:rsidP="006A1026">
      <w:pPr>
        <w:ind w:left="720"/>
        <w:contextualSpacing/>
        <w:rPr>
          <w:rFonts w:ascii="Arial" w:hAnsi="Arial" w:cs="Arial"/>
          <w:lang w:eastAsia="en-AU"/>
        </w:rPr>
      </w:pPr>
    </w:p>
    <w:p w14:paraId="7729A797" w14:textId="77777777" w:rsidR="006A1026" w:rsidRPr="009C6586" w:rsidRDefault="006A1026" w:rsidP="006A1026">
      <w:pPr>
        <w:numPr>
          <w:ilvl w:val="0"/>
          <w:numId w:val="17"/>
        </w:numPr>
        <w:tabs>
          <w:tab w:val="left" w:pos="-90"/>
          <w:tab w:val="left" w:pos="622"/>
          <w:tab w:val="left" w:pos="1189"/>
          <w:tab w:val="left" w:pos="5668"/>
        </w:tabs>
        <w:spacing w:after="200" w:line="276" w:lineRule="auto"/>
        <w:contextualSpacing/>
        <w:jc w:val="both"/>
        <w:rPr>
          <w:rFonts w:ascii="Arial" w:hAnsi="Arial" w:cs="Arial"/>
          <w:u w:val="single"/>
        </w:rPr>
      </w:pPr>
      <w:r w:rsidRPr="009C6586">
        <w:rPr>
          <w:rFonts w:ascii="Arial" w:hAnsi="Arial" w:cs="Arial"/>
        </w:rPr>
        <w:t xml:space="preserve">   </w:t>
      </w:r>
      <w:r w:rsidRPr="009C6586">
        <w:rPr>
          <w:rFonts w:ascii="Arial" w:hAnsi="Arial" w:cs="Arial"/>
          <w:u w:val="single"/>
        </w:rPr>
        <w:t>LEGAL STATUS</w:t>
      </w:r>
    </w:p>
    <w:p w14:paraId="140F30DD" w14:textId="77777777" w:rsidR="006A1026" w:rsidRPr="009C6586" w:rsidRDefault="006A1026" w:rsidP="006A1026">
      <w:pPr>
        <w:tabs>
          <w:tab w:val="left" w:pos="-90"/>
          <w:tab w:val="left" w:pos="622"/>
          <w:tab w:val="left" w:pos="1189"/>
          <w:tab w:val="left" w:pos="5668"/>
        </w:tabs>
        <w:spacing w:before="60"/>
        <w:ind w:left="720"/>
        <w:contextualSpacing/>
        <w:rPr>
          <w:rFonts w:ascii="Arial" w:hAnsi="Arial" w:cs="Arial"/>
        </w:rPr>
      </w:pPr>
      <w:r w:rsidRPr="009C6586">
        <w:rPr>
          <w:rFonts w:ascii="Arial" w:hAnsi="Arial" w:cs="Arial"/>
        </w:rPr>
        <w:t>The Supplier shall be considered as having the legal status of an independent contractor vis-à-vis GOAL.  The Supplier, its employees, sub-</w:t>
      </w:r>
      <w:proofErr w:type="gramStart"/>
      <w:r w:rsidRPr="009C6586">
        <w:rPr>
          <w:rFonts w:ascii="Arial" w:hAnsi="Arial" w:cs="Arial"/>
        </w:rPr>
        <w:t>contractors</w:t>
      </w:r>
      <w:proofErr w:type="gramEnd"/>
      <w:r w:rsidRPr="009C6586">
        <w:rPr>
          <w:rFonts w:ascii="Arial" w:hAnsi="Arial" w:cs="Arial"/>
        </w:rPr>
        <w:t xml:space="preserve"> and associates shall not be considered in any respect as being the employees of GOAL. The Supplier shall be fully responsible for all work and services performed by its employees, </w:t>
      </w:r>
      <w:proofErr w:type="gramStart"/>
      <w:r w:rsidRPr="009C6586">
        <w:rPr>
          <w:rFonts w:ascii="Arial" w:hAnsi="Arial" w:cs="Arial"/>
        </w:rPr>
        <w:t>subcontractors</w:t>
      </w:r>
      <w:proofErr w:type="gramEnd"/>
      <w:r w:rsidRPr="009C6586">
        <w:rPr>
          <w:rFonts w:ascii="Arial" w:hAnsi="Arial" w:cs="Arial"/>
        </w:rPr>
        <w:t xml:space="preserve"> and associates, and for all acts and omissions of such employees, subcontractors and associates.</w:t>
      </w:r>
    </w:p>
    <w:p w14:paraId="25D23C11" w14:textId="77777777" w:rsidR="006A1026" w:rsidRPr="009C6586" w:rsidRDefault="006A1026" w:rsidP="006A1026">
      <w:pPr>
        <w:tabs>
          <w:tab w:val="left" w:pos="-90"/>
          <w:tab w:val="left" w:pos="622"/>
          <w:tab w:val="left" w:pos="1189"/>
          <w:tab w:val="left" w:pos="5668"/>
        </w:tabs>
        <w:spacing w:before="60"/>
        <w:ind w:left="720"/>
        <w:contextualSpacing/>
        <w:rPr>
          <w:rFonts w:ascii="Arial" w:hAnsi="Arial" w:cs="Arial"/>
        </w:rPr>
      </w:pPr>
    </w:p>
    <w:p w14:paraId="0D573158" w14:textId="77777777" w:rsidR="006A1026" w:rsidRPr="009C6586" w:rsidRDefault="006A1026" w:rsidP="006A1026">
      <w:pPr>
        <w:numPr>
          <w:ilvl w:val="0"/>
          <w:numId w:val="17"/>
        </w:numPr>
        <w:tabs>
          <w:tab w:val="left" w:pos="-90"/>
          <w:tab w:val="left" w:pos="622"/>
          <w:tab w:val="left" w:pos="1189"/>
          <w:tab w:val="left" w:pos="5668"/>
        </w:tabs>
        <w:spacing w:after="200" w:line="276" w:lineRule="auto"/>
        <w:contextualSpacing/>
        <w:jc w:val="both"/>
        <w:rPr>
          <w:rFonts w:ascii="Arial" w:hAnsi="Arial" w:cs="Arial"/>
          <w:u w:val="single"/>
        </w:rPr>
      </w:pPr>
      <w:r w:rsidRPr="009C6586">
        <w:rPr>
          <w:rFonts w:ascii="Arial" w:hAnsi="Arial" w:cs="Arial"/>
          <w:u w:val="single"/>
        </w:rPr>
        <w:t xml:space="preserve"> </w:t>
      </w:r>
      <w:r w:rsidRPr="009C6586">
        <w:rPr>
          <w:rFonts w:ascii="Arial" w:hAnsi="Arial" w:cs="Arial"/>
        </w:rPr>
        <w:t xml:space="preserve">  </w:t>
      </w:r>
      <w:r w:rsidRPr="009C6586">
        <w:rPr>
          <w:rFonts w:ascii="Arial" w:hAnsi="Arial" w:cs="Arial"/>
          <w:u w:val="single"/>
        </w:rPr>
        <w:t>SUB-CONTRACTING</w:t>
      </w:r>
    </w:p>
    <w:p w14:paraId="650CB649" w14:textId="77777777" w:rsidR="006A1026" w:rsidRPr="009C6586" w:rsidRDefault="006A1026" w:rsidP="006A1026">
      <w:pPr>
        <w:tabs>
          <w:tab w:val="left" w:pos="-90"/>
          <w:tab w:val="left" w:pos="622"/>
          <w:tab w:val="left" w:pos="1189"/>
          <w:tab w:val="left" w:pos="5668"/>
        </w:tabs>
        <w:ind w:left="720"/>
        <w:contextualSpacing/>
        <w:rPr>
          <w:rFonts w:ascii="Arial" w:hAnsi="Arial" w:cs="Arial"/>
        </w:rPr>
      </w:pPr>
      <w:r w:rsidRPr="009C6586">
        <w:rPr>
          <w:rFonts w:ascii="Arial" w:hAnsi="Arial" w:cs="Arial"/>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33BA0D00" w14:textId="77777777" w:rsidR="006A1026" w:rsidRPr="009C6586" w:rsidRDefault="006A1026" w:rsidP="006A1026">
      <w:pPr>
        <w:tabs>
          <w:tab w:val="left" w:pos="-90"/>
          <w:tab w:val="left" w:pos="622"/>
          <w:tab w:val="left" w:pos="1189"/>
          <w:tab w:val="left" w:pos="5668"/>
        </w:tabs>
        <w:ind w:left="720"/>
        <w:contextualSpacing/>
        <w:rPr>
          <w:rFonts w:ascii="Arial" w:hAnsi="Arial" w:cs="Arial"/>
        </w:rPr>
      </w:pPr>
    </w:p>
    <w:p w14:paraId="039183DB" w14:textId="77777777" w:rsidR="006A1026" w:rsidRPr="009C6586" w:rsidRDefault="006A1026" w:rsidP="006A1026">
      <w:pPr>
        <w:numPr>
          <w:ilvl w:val="0"/>
          <w:numId w:val="17"/>
        </w:numPr>
        <w:tabs>
          <w:tab w:val="left" w:pos="-90"/>
          <w:tab w:val="left" w:pos="284"/>
        </w:tabs>
        <w:spacing w:after="200" w:line="276" w:lineRule="auto"/>
        <w:contextualSpacing/>
        <w:jc w:val="both"/>
        <w:rPr>
          <w:rFonts w:ascii="Arial" w:hAnsi="Arial" w:cs="Arial"/>
        </w:rPr>
      </w:pPr>
      <w:r w:rsidRPr="009C6586">
        <w:rPr>
          <w:rFonts w:ascii="Arial" w:hAnsi="Arial" w:cs="Arial"/>
          <w:u w:val="single"/>
        </w:rPr>
        <w:t>OBLIGATIONS</w:t>
      </w:r>
    </w:p>
    <w:p w14:paraId="007C2DA6" w14:textId="77777777" w:rsidR="006A1026" w:rsidRPr="009C6586" w:rsidRDefault="006A1026" w:rsidP="006A1026">
      <w:pPr>
        <w:tabs>
          <w:tab w:val="left" w:pos="-90"/>
          <w:tab w:val="left" w:pos="284"/>
        </w:tabs>
        <w:ind w:left="720"/>
        <w:contextualSpacing/>
        <w:rPr>
          <w:rFonts w:ascii="Arial" w:hAnsi="Arial" w:cs="Arial"/>
        </w:rPr>
      </w:pPr>
      <w:r w:rsidRPr="009C6586">
        <w:rPr>
          <w:rFonts w:ascii="Arial" w:hAnsi="Arial" w:cs="Arial"/>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9C6586">
        <w:rPr>
          <w:rFonts w:ascii="Arial" w:hAnsi="Arial" w:cs="Arial"/>
          <w:strike/>
        </w:rPr>
        <w:t xml:space="preserve"> </w:t>
      </w:r>
      <w:r w:rsidRPr="009C6586">
        <w:rPr>
          <w:rFonts w:ascii="Arial" w:hAnsi="Arial" w:cs="Arial"/>
        </w:rPr>
        <w:t>GOAL: nor shall Suppliers at any time use such information to private advantage.  These obligations do not lapse upon termination/expiration of their agreement with GOAL.</w:t>
      </w:r>
    </w:p>
    <w:p w14:paraId="36EFD88D" w14:textId="77777777" w:rsidR="006A1026" w:rsidRPr="009C6586" w:rsidRDefault="006A1026" w:rsidP="006A1026">
      <w:pPr>
        <w:tabs>
          <w:tab w:val="left" w:pos="-90"/>
          <w:tab w:val="left" w:pos="284"/>
        </w:tabs>
        <w:ind w:left="720"/>
        <w:contextualSpacing/>
        <w:rPr>
          <w:rFonts w:ascii="Arial" w:hAnsi="Arial" w:cs="Arial"/>
        </w:rPr>
      </w:pPr>
    </w:p>
    <w:p w14:paraId="2A536940"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ACCEPTANCE AND ACKNOWLEDGEMENT</w:t>
      </w:r>
    </w:p>
    <w:p w14:paraId="5CF97AE3"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Initiation of performance under this contract by the supplier shall constitute acceptance of the contract, including all terms and conditions herein contained or otherwise incorporated by reference.</w:t>
      </w:r>
    </w:p>
    <w:p w14:paraId="69EC50F8" w14:textId="77777777" w:rsidR="006A1026" w:rsidRPr="009C6586" w:rsidRDefault="006A1026" w:rsidP="006A1026">
      <w:pPr>
        <w:ind w:left="720"/>
        <w:contextualSpacing/>
        <w:rPr>
          <w:rFonts w:ascii="Arial" w:hAnsi="Arial" w:cs="Arial"/>
        </w:rPr>
      </w:pPr>
    </w:p>
    <w:p w14:paraId="29EB39A0"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t>WARRANTY</w:t>
      </w:r>
    </w:p>
    <w:p w14:paraId="400E6872" w14:textId="77777777" w:rsidR="006A1026" w:rsidRPr="009C6586" w:rsidRDefault="006A1026" w:rsidP="006A1026">
      <w:pPr>
        <w:tabs>
          <w:tab w:val="left" w:pos="-90"/>
        </w:tabs>
        <w:ind w:left="720"/>
        <w:contextualSpacing/>
        <w:rPr>
          <w:rFonts w:ascii="Arial" w:hAnsi="Arial" w:cs="Arial"/>
          <w:lang w:eastAsia="en-AU"/>
        </w:rPr>
      </w:pPr>
      <w:r w:rsidRPr="009C6586">
        <w:rPr>
          <w:rFonts w:ascii="Arial" w:hAnsi="Arial" w:cs="Arial"/>
          <w:lang w:eastAsia="en-AU"/>
        </w:rPr>
        <w:t xml:space="preserve">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w:t>
      </w:r>
      <w:proofErr w:type="gramStart"/>
      <w:r w:rsidRPr="009C6586">
        <w:rPr>
          <w:rFonts w:ascii="Arial" w:hAnsi="Arial" w:cs="Arial"/>
          <w:lang w:eastAsia="en-AU"/>
        </w:rPr>
        <w:t>material</w:t>
      </w:r>
      <w:proofErr w:type="gramEnd"/>
      <w:r w:rsidRPr="009C6586">
        <w:rPr>
          <w:rFonts w:ascii="Arial" w:hAnsi="Arial" w:cs="Arial"/>
          <w:lang w:eastAsia="en-AU"/>
        </w:rPr>
        <w:t xml:space="preserve"> and design under normal use. The warranty does not cover damage resulting from misuse, negligent handling, lack of reasonable maintenance and care, </w:t>
      </w:r>
      <w:proofErr w:type="gramStart"/>
      <w:r w:rsidRPr="009C6586">
        <w:rPr>
          <w:rFonts w:ascii="Arial" w:hAnsi="Arial" w:cs="Arial"/>
          <w:lang w:eastAsia="en-AU"/>
        </w:rPr>
        <w:t>accident</w:t>
      </w:r>
      <w:proofErr w:type="gramEnd"/>
      <w:r w:rsidRPr="009C6586">
        <w:rPr>
          <w:rFonts w:ascii="Arial" w:hAnsi="Arial" w:cs="Arial"/>
          <w:lang w:eastAsia="en-AU"/>
        </w:rPr>
        <w:t xml:space="preserve"> or abuse by anyone other than the Supplier.</w:t>
      </w:r>
    </w:p>
    <w:p w14:paraId="03C9B589" w14:textId="77777777" w:rsidR="006A1026" w:rsidRPr="009C6586" w:rsidRDefault="006A1026" w:rsidP="006A1026">
      <w:pPr>
        <w:tabs>
          <w:tab w:val="left" w:pos="-90"/>
        </w:tabs>
        <w:ind w:left="720"/>
        <w:contextualSpacing/>
        <w:rPr>
          <w:rFonts w:ascii="Arial" w:hAnsi="Arial" w:cs="Arial"/>
        </w:rPr>
      </w:pPr>
    </w:p>
    <w:p w14:paraId="6C45ED42" w14:textId="77777777" w:rsidR="006A1026" w:rsidRPr="009C6586" w:rsidRDefault="006A1026" w:rsidP="006A1026">
      <w:pPr>
        <w:numPr>
          <w:ilvl w:val="0"/>
          <w:numId w:val="1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hAnsi="Arial" w:cs="Arial"/>
          <w:u w:val="single"/>
        </w:rPr>
      </w:pPr>
      <w:r w:rsidRPr="009C6586">
        <w:rPr>
          <w:rFonts w:ascii="Arial" w:hAnsi="Arial" w:cs="Arial"/>
          <w:u w:val="single"/>
        </w:rPr>
        <w:t>CHECKS AND AUDIT</w:t>
      </w:r>
    </w:p>
    <w:p w14:paraId="51ABE86C" w14:textId="77777777" w:rsidR="006A1026" w:rsidRPr="009C6586" w:rsidRDefault="006A1026" w:rsidP="006A1026">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ascii="Arial" w:hAnsi="Arial" w:cs="Arial"/>
          <w:u w:val="single"/>
        </w:rPr>
      </w:pPr>
      <w:r w:rsidRPr="009C6586">
        <w:rPr>
          <w:rFonts w:ascii="Arial" w:hAnsi="Arial" w:cs="Arial"/>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9C6586">
        <w:rPr>
          <w:rFonts w:ascii="Arial" w:hAnsi="Arial" w:cs="Arial"/>
        </w:rPr>
        <w:t>on the basis of</w:t>
      </w:r>
      <w:proofErr w:type="gramEnd"/>
      <w:r w:rsidRPr="009C6586">
        <w:rPr>
          <w:rFonts w:ascii="Arial" w:hAnsi="Arial" w:cs="Arial"/>
        </w:rPr>
        <w:t xml:space="preserve">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9C6586">
        <w:rPr>
          <w:rFonts w:ascii="Arial" w:hAnsi="Arial" w:cs="Arial"/>
        </w:rPr>
        <w:t>at the moment</w:t>
      </w:r>
      <w:proofErr w:type="gramEnd"/>
      <w:r w:rsidRPr="009C6586">
        <w:rPr>
          <w:rFonts w:ascii="Arial" w:hAnsi="Arial" w:cs="Arial"/>
        </w:rPr>
        <w:t xml:space="preserve"> </w:t>
      </w:r>
      <w:r w:rsidRPr="009C6586">
        <w:rPr>
          <w:rFonts w:ascii="Arial" w:hAnsi="Arial" w:cs="Arial"/>
        </w:rPr>
        <w:lastRenderedPageBreak/>
        <w:t>of the audit and if so requested, that the data be handed over in an appropriate form. These inspections may take place up to 7 years after the final payment.</w:t>
      </w:r>
    </w:p>
    <w:p w14:paraId="4B00635B" w14:textId="77777777" w:rsidR="006A1026" w:rsidRPr="009C6586" w:rsidRDefault="006A1026" w:rsidP="006A1026">
      <w:pPr>
        <w:ind w:left="720"/>
        <w:contextualSpacing/>
        <w:rPr>
          <w:rFonts w:ascii="Arial" w:hAnsi="Arial" w:cs="Arial"/>
        </w:rPr>
      </w:pPr>
      <w:r w:rsidRPr="009C6586">
        <w:rPr>
          <w:rFonts w:ascii="Arial" w:hAnsi="Arial" w:cs="Arial"/>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8F07804" w14:textId="77777777" w:rsidR="006A1026" w:rsidRPr="009C6586" w:rsidRDefault="006A1026" w:rsidP="006A1026">
      <w:pPr>
        <w:ind w:left="720"/>
        <w:contextualSpacing/>
        <w:rPr>
          <w:rFonts w:ascii="Arial" w:hAnsi="Arial" w:cs="Arial"/>
        </w:rPr>
      </w:pPr>
    </w:p>
    <w:p w14:paraId="6C39291C" w14:textId="77777777" w:rsidR="006A1026" w:rsidRPr="009C6586" w:rsidRDefault="006A1026" w:rsidP="006A1026">
      <w:pPr>
        <w:ind w:left="720"/>
        <w:contextualSpacing/>
        <w:rPr>
          <w:rFonts w:ascii="Arial" w:hAnsi="Arial" w:cs="Arial"/>
        </w:rPr>
      </w:pPr>
      <w:r w:rsidRPr="009C6586">
        <w:rPr>
          <w:rFonts w:ascii="Arial" w:hAnsi="Arial" w:cs="Arial"/>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67EB1A72" w14:textId="77777777" w:rsidR="006A1026" w:rsidRPr="009C6586" w:rsidRDefault="006A1026" w:rsidP="006A1026">
      <w:pPr>
        <w:ind w:left="720"/>
        <w:contextualSpacing/>
        <w:rPr>
          <w:rFonts w:ascii="Arial" w:hAnsi="Arial" w:cs="Arial"/>
        </w:rPr>
      </w:pPr>
    </w:p>
    <w:p w14:paraId="41626A3F" w14:textId="77777777" w:rsidR="006A1026" w:rsidRPr="009C6586" w:rsidRDefault="006A1026" w:rsidP="006A1026">
      <w:pPr>
        <w:ind w:left="720"/>
        <w:contextualSpacing/>
        <w:rPr>
          <w:rFonts w:ascii="Arial" w:hAnsi="Arial" w:cs="Arial"/>
        </w:rPr>
      </w:pPr>
      <w:r w:rsidRPr="009C6586">
        <w:rPr>
          <w:rFonts w:ascii="Arial" w:hAnsi="Arial" w:cs="Arial"/>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7792BCC3" w14:textId="77777777" w:rsidR="006A1026" w:rsidRPr="009C6586" w:rsidRDefault="006A1026" w:rsidP="006A1026">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hAnsi="Arial" w:cs="Arial"/>
        </w:rPr>
      </w:pPr>
    </w:p>
    <w:p w14:paraId="536088CA" w14:textId="77777777" w:rsidR="006A1026" w:rsidRPr="009C6586" w:rsidRDefault="006A1026" w:rsidP="006A1026">
      <w:pPr>
        <w:numPr>
          <w:ilvl w:val="0"/>
          <w:numId w:val="1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hAnsi="Arial" w:cs="Arial"/>
          <w:u w:val="single"/>
        </w:rPr>
      </w:pPr>
      <w:r w:rsidRPr="009C6586">
        <w:rPr>
          <w:rFonts w:ascii="Arial" w:hAnsi="Arial" w:cs="Arial"/>
          <w:u w:val="single"/>
        </w:rPr>
        <w:t>RULE OF ORIGIN AND NATIONALITY</w:t>
      </w:r>
    </w:p>
    <w:p w14:paraId="396C8247" w14:textId="77777777" w:rsidR="006A1026" w:rsidRPr="009C6586" w:rsidRDefault="006A1026" w:rsidP="006A1026">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ascii="Arial" w:hAnsi="Arial" w:cs="Arial"/>
          <w:b/>
          <w:bCs/>
        </w:rPr>
      </w:pPr>
      <w:r w:rsidRPr="009C6586">
        <w:rPr>
          <w:rFonts w:ascii="Arial" w:hAnsi="Arial" w:cs="Arial"/>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12CEAFEB" w14:textId="77777777" w:rsidR="006A1026" w:rsidRPr="009C6586" w:rsidRDefault="006A1026" w:rsidP="006A1026">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ascii="Arial" w:hAnsi="Arial" w:cs="Arial"/>
        </w:rPr>
      </w:pPr>
      <w:r w:rsidRPr="009C6586">
        <w:rPr>
          <w:rFonts w:ascii="Arial" w:hAnsi="Arial" w:cs="Arial"/>
        </w:rPr>
        <w:t>Failure to comply with this obligation shall lead, after formal notice, to termination of the contract, and GOAL is entitled to recover any loss from the Supplier and is not obliged to make any further payments to the Supplier.</w:t>
      </w:r>
    </w:p>
    <w:p w14:paraId="1E3F80D9"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color w:val="000000" w:themeColor="text1"/>
        </w:rPr>
      </w:pPr>
      <w:r w:rsidRPr="009C6586">
        <w:rPr>
          <w:rFonts w:ascii="Arial" w:hAnsi="Arial" w:cs="Arial"/>
          <w:u w:val="single"/>
        </w:rPr>
        <w:t>INSPECTION &amp; TESTING</w:t>
      </w:r>
    </w:p>
    <w:p w14:paraId="053EBA56"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9C6586">
        <w:rPr>
          <w:rFonts w:ascii="Arial" w:hAnsi="Arial" w:cs="Arial"/>
          <w:u w:val="single"/>
        </w:rPr>
        <w:t>or the donor</w:t>
      </w:r>
      <w:r w:rsidRPr="009C6586">
        <w:rPr>
          <w:rFonts w:ascii="Arial" w:hAnsi="Arial" w:cs="Arial"/>
        </w:rPr>
        <w:t xml:space="preserve"> or any waiver thereof shall not prejudice the implementation of the other relevant provisions of this Contract concerning obligations subscribed by the Supplier, such as warranty or specifications.</w:t>
      </w:r>
    </w:p>
    <w:p w14:paraId="527F1CE1" w14:textId="77777777" w:rsidR="006A1026" w:rsidRPr="009C6586" w:rsidRDefault="006A1026" w:rsidP="006A1026">
      <w:pPr>
        <w:tabs>
          <w:tab w:val="left" w:pos="-90"/>
        </w:tabs>
        <w:ind w:left="720"/>
        <w:contextualSpacing/>
        <w:rPr>
          <w:rFonts w:ascii="Arial" w:hAnsi="Arial" w:cs="Arial"/>
        </w:rPr>
      </w:pPr>
    </w:p>
    <w:p w14:paraId="7183C0F2"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color w:val="000000" w:themeColor="text1"/>
        </w:rPr>
      </w:pPr>
      <w:r w:rsidRPr="009C6586">
        <w:rPr>
          <w:rFonts w:ascii="Arial" w:hAnsi="Arial" w:cs="Arial"/>
          <w:u w:val="single"/>
        </w:rPr>
        <w:t>LICENCE</w:t>
      </w:r>
    </w:p>
    <w:p w14:paraId="668E029E"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7107473B" w14:textId="77777777" w:rsidR="006A1026" w:rsidRPr="009C6586" w:rsidRDefault="006A1026" w:rsidP="006A1026">
      <w:pPr>
        <w:tabs>
          <w:tab w:val="left" w:pos="-90"/>
        </w:tabs>
        <w:ind w:left="720"/>
        <w:contextualSpacing/>
        <w:rPr>
          <w:rFonts w:ascii="Arial" w:hAnsi="Arial" w:cs="Arial"/>
        </w:rPr>
      </w:pPr>
    </w:p>
    <w:p w14:paraId="3F44887C" w14:textId="77777777" w:rsidR="006A1026" w:rsidRPr="009C6586" w:rsidRDefault="006A1026" w:rsidP="006A1026">
      <w:pPr>
        <w:numPr>
          <w:ilvl w:val="0"/>
          <w:numId w:val="17"/>
        </w:numPr>
        <w:spacing w:after="200" w:line="276" w:lineRule="auto"/>
        <w:contextualSpacing/>
        <w:jc w:val="both"/>
        <w:rPr>
          <w:rFonts w:ascii="Arial" w:hAnsi="Arial" w:cs="Arial"/>
          <w:color w:val="000000" w:themeColor="text1"/>
          <w:u w:val="single"/>
        </w:rPr>
      </w:pPr>
      <w:r w:rsidRPr="009C6586">
        <w:rPr>
          <w:rFonts w:ascii="Arial" w:hAnsi="Arial" w:cs="Arial"/>
          <w:u w:val="single"/>
        </w:rPr>
        <w:t>FORCE MAJEURE</w:t>
      </w:r>
    </w:p>
    <w:p w14:paraId="4334E62C" w14:textId="77777777" w:rsidR="006A1026" w:rsidRPr="009C6586" w:rsidRDefault="006A1026" w:rsidP="006A102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ascii="Arial" w:hAnsi="Arial" w:cs="Arial"/>
        </w:rPr>
      </w:pPr>
      <w:r w:rsidRPr="009C6586">
        <w:rPr>
          <w:rFonts w:ascii="Arial" w:hAnsi="Arial" w:cs="Arial"/>
        </w:rPr>
        <w:lastRenderedPageBreak/>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extreme weather events, civil disturbances, and any other similar unforeseeable events which are beyond the parties' control and cannot be overcome by due diligence.</w:t>
      </w:r>
    </w:p>
    <w:p w14:paraId="5F6EF9C1" w14:textId="77777777" w:rsidR="006A1026" w:rsidRPr="009C6586" w:rsidRDefault="006A1026" w:rsidP="006A102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jc w:val="both"/>
        <w:rPr>
          <w:rFonts w:ascii="Arial" w:hAnsi="Arial" w:cs="Arial"/>
        </w:rPr>
      </w:pPr>
      <w:r w:rsidRPr="009C6586">
        <w:rPr>
          <w:rFonts w:ascii="Arial" w:hAnsi="Arial" w:cs="Arial"/>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3F703DCD" w14:textId="77777777" w:rsidR="006A1026" w:rsidRPr="009C6586" w:rsidRDefault="006A1026" w:rsidP="006A1026">
      <w:pPr>
        <w:tabs>
          <w:tab w:val="left" w:pos="360"/>
        </w:tabs>
        <w:ind w:left="720"/>
        <w:contextualSpacing/>
        <w:rPr>
          <w:rFonts w:ascii="Arial" w:hAnsi="Arial" w:cs="Arial"/>
        </w:rPr>
      </w:pPr>
      <w:r w:rsidRPr="009C6586">
        <w:rPr>
          <w:rFonts w:ascii="Arial" w:hAnsi="Arial" w:cs="Arial"/>
        </w:rPr>
        <w:t>Notwithstanding anything to the contrary in this Contract, the Supplier</w:t>
      </w:r>
      <w:r w:rsidRPr="009C6586">
        <w:rPr>
          <w:rFonts w:ascii="Arial" w:hAnsi="Arial" w:cs="Arial"/>
          <w:b/>
          <w:bCs/>
        </w:rPr>
        <w:t xml:space="preserve"> </w:t>
      </w:r>
      <w:r w:rsidRPr="009C6586">
        <w:rPr>
          <w:rFonts w:ascii="Arial" w:hAnsi="Arial" w:cs="Arial"/>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9C6586">
        <w:rPr>
          <w:rFonts w:ascii="Arial" w:hAnsi="Arial" w:cs="Arial"/>
        </w:rPr>
        <w:t>, in itself, constitute</w:t>
      </w:r>
      <w:proofErr w:type="gramEnd"/>
      <w:r w:rsidRPr="009C6586">
        <w:rPr>
          <w:rFonts w:ascii="Arial" w:hAnsi="Arial" w:cs="Arial"/>
        </w:rPr>
        <w:t xml:space="preserve"> Force Majeure under this contract. </w:t>
      </w:r>
    </w:p>
    <w:p w14:paraId="4FFFAF66" w14:textId="77777777" w:rsidR="006A1026" w:rsidRPr="009C6586" w:rsidRDefault="006A1026" w:rsidP="006A1026">
      <w:pPr>
        <w:tabs>
          <w:tab w:val="left" w:pos="360"/>
        </w:tabs>
        <w:ind w:left="720"/>
        <w:contextualSpacing/>
        <w:rPr>
          <w:rFonts w:ascii="Arial" w:hAnsi="Arial" w:cs="Arial"/>
        </w:rPr>
      </w:pPr>
    </w:p>
    <w:p w14:paraId="1EF8B24D"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DEFAULT</w:t>
      </w:r>
    </w:p>
    <w:p w14:paraId="45DCEA12"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470C93EC" w14:textId="77777777" w:rsidR="006A1026" w:rsidRPr="009C6586" w:rsidRDefault="006A1026" w:rsidP="006A1026">
      <w:pPr>
        <w:ind w:left="720"/>
        <w:contextualSpacing/>
        <w:rPr>
          <w:rFonts w:ascii="Arial" w:hAnsi="Arial" w:cs="Arial"/>
          <w:lang w:eastAsia="en-AU"/>
        </w:rPr>
      </w:pPr>
    </w:p>
    <w:p w14:paraId="4893A757"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REJECTION</w:t>
      </w:r>
    </w:p>
    <w:p w14:paraId="63878FF1"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 xml:space="preserve">In the case of goods purchased </w:t>
      </w:r>
      <w:proofErr w:type="gramStart"/>
      <w:r w:rsidRPr="009C6586">
        <w:rPr>
          <w:rFonts w:ascii="Arial" w:hAnsi="Arial" w:cs="Arial"/>
          <w:lang w:eastAsia="en-AU"/>
        </w:rPr>
        <w:t>on the basis of</w:t>
      </w:r>
      <w:proofErr w:type="gramEnd"/>
      <w:r w:rsidRPr="009C6586">
        <w:rPr>
          <w:rFonts w:ascii="Arial" w:hAnsi="Arial" w:cs="Arial"/>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62A9FA7F" w14:textId="77777777" w:rsidR="006A1026" w:rsidRPr="009C6586" w:rsidRDefault="006A1026" w:rsidP="006A1026">
      <w:pPr>
        <w:ind w:left="720"/>
        <w:contextualSpacing/>
        <w:rPr>
          <w:rFonts w:ascii="Arial" w:hAnsi="Arial" w:cs="Arial"/>
          <w:lang w:eastAsia="en-AU"/>
        </w:rPr>
      </w:pPr>
    </w:p>
    <w:p w14:paraId="2DFBD432"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 xml:space="preserve">GOAL shall have the right to reject the goods </w:t>
      </w:r>
      <w:proofErr w:type="gramStart"/>
      <w:r w:rsidRPr="009C6586">
        <w:rPr>
          <w:rFonts w:ascii="Arial" w:hAnsi="Arial" w:cs="Arial"/>
          <w:lang w:eastAsia="en-AU"/>
        </w:rPr>
        <w:t>in the event that</w:t>
      </w:r>
      <w:proofErr w:type="gramEnd"/>
      <w:r w:rsidRPr="009C6586">
        <w:rPr>
          <w:rFonts w:ascii="Arial" w:hAnsi="Arial" w:cs="Arial"/>
          <w:lang w:eastAsia="en-AU"/>
        </w:rPr>
        <w:t xml:space="preserve"> the packing is not in accordance with the terms of the Contract.</w:t>
      </w:r>
    </w:p>
    <w:p w14:paraId="310857E2" w14:textId="77777777" w:rsidR="006A1026" w:rsidRPr="009C6586" w:rsidRDefault="006A1026" w:rsidP="006A1026">
      <w:pPr>
        <w:ind w:left="720"/>
        <w:contextualSpacing/>
        <w:rPr>
          <w:rFonts w:ascii="Arial" w:hAnsi="Arial" w:cs="Arial"/>
          <w:lang w:eastAsia="en-AU"/>
        </w:rPr>
      </w:pPr>
    </w:p>
    <w:p w14:paraId="28204B26"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79EFC6AB" w14:textId="77777777" w:rsidR="006A1026" w:rsidRPr="009C6586" w:rsidRDefault="006A1026" w:rsidP="006A1026">
      <w:pPr>
        <w:ind w:left="720"/>
        <w:contextualSpacing/>
        <w:rPr>
          <w:rFonts w:ascii="Arial" w:hAnsi="Arial" w:cs="Arial"/>
          <w:lang w:eastAsia="en-AU"/>
        </w:rPr>
      </w:pPr>
    </w:p>
    <w:p w14:paraId="7EA59477"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 xml:space="preserve">Goods or any part thereof in GOAL's possession which have been rejected by GOAL must be removed at the Supplier's expense within such period as GOAL may specify in its notice of rejection. </w:t>
      </w:r>
    </w:p>
    <w:p w14:paraId="313D8D4C" w14:textId="77777777" w:rsidR="006A1026" w:rsidRPr="009C6586" w:rsidRDefault="006A1026" w:rsidP="006A1026">
      <w:pPr>
        <w:ind w:left="720"/>
        <w:contextualSpacing/>
        <w:rPr>
          <w:rFonts w:ascii="Arial" w:hAnsi="Arial" w:cs="Arial"/>
          <w:lang w:eastAsia="en-AU"/>
        </w:rPr>
      </w:pPr>
    </w:p>
    <w:p w14:paraId="21625E06"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lastRenderedPageBreak/>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55BDD59C" w14:textId="77777777" w:rsidR="006A1026" w:rsidRPr="009C6586" w:rsidRDefault="006A1026" w:rsidP="006A1026">
      <w:pPr>
        <w:ind w:left="720"/>
        <w:contextualSpacing/>
        <w:rPr>
          <w:rFonts w:ascii="Arial" w:hAnsi="Arial" w:cs="Arial"/>
          <w:lang w:eastAsia="en-AU"/>
        </w:rPr>
      </w:pPr>
    </w:p>
    <w:p w14:paraId="6EB89BCF"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AMENDMENTS</w:t>
      </w:r>
    </w:p>
    <w:p w14:paraId="3B3E41BF" w14:textId="77777777" w:rsidR="006A1026" w:rsidRPr="009C6586" w:rsidRDefault="006A1026" w:rsidP="006A1026">
      <w:pPr>
        <w:tabs>
          <w:tab w:val="left" w:pos="-90"/>
          <w:tab w:val="left" w:pos="284"/>
        </w:tabs>
        <w:ind w:left="720"/>
        <w:contextualSpacing/>
        <w:rPr>
          <w:rFonts w:ascii="Arial" w:hAnsi="Arial" w:cs="Arial"/>
        </w:rPr>
      </w:pPr>
      <w:r w:rsidRPr="009C6586">
        <w:rPr>
          <w:rFonts w:ascii="Arial" w:hAnsi="Arial" w:cs="Arial"/>
        </w:rPr>
        <w:t>No change in or modification of this Contract shall be made except by prior agreement between the Responsible Buyer in GOAL in Ireland and the Supplier.</w:t>
      </w:r>
    </w:p>
    <w:p w14:paraId="5E6D0571" w14:textId="77777777" w:rsidR="006A1026" w:rsidRPr="009C6586" w:rsidRDefault="006A1026" w:rsidP="006A1026">
      <w:pPr>
        <w:tabs>
          <w:tab w:val="left" w:pos="-90"/>
          <w:tab w:val="left" w:pos="284"/>
        </w:tabs>
        <w:ind w:left="720"/>
        <w:contextualSpacing/>
        <w:rPr>
          <w:rFonts w:ascii="Arial" w:hAnsi="Arial" w:cs="Arial"/>
        </w:rPr>
      </w:pPr>
    </w:p>
    <w:p w14:paraId="17769DB7"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ASSIGNMENTS &amp; INSOLVENCY</w:t>
      </w:r>
    </w:p>
    <w:p w14:paraId="3C8D2AE8"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The Supplier shall not assign, transfer, pledge or make other disposition of this Contract or any part thereof or of any of the Supplier’s rights, claims or obligations under this Contract except with the prior written consent of GOAL.</w:t>
      </w:r>
      <w:r w:rsidRPr="009C6586">
        <w:rPr>
          <w:rFonts w:ascii="Arial" w:hAnsi="Arial" w:cs="Arial"/>
        </w:rPr>
        <w:tab/>
      </w:r>
    </w:p>
    <w:p w14:paraId="0EB3CD51" w14:textId="77777777" w:rsidR="006A1026" w:rsidRPr="009C6586" w:rsidRDefault="006A1026" w:rsidP="006A1026">
      <w:pPr>
        <w:tabs>
          <w:tab w:val="left" w:pos="-90"/>
        </w:tabs>
        <w:ind w:left="720"/>
        <w:contextualSpacing/>
        <w:rPr>
          <w:rFonts w:ascii="Arial" w:hAnsi="Arial" w:cs="Arial"/>
        </w:rPr>
      </w:pPr>
    </w:p>
    <w:p w14:paraId="22D85765"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609D95A8" w14:textId="77777777" w:rsidR="006A1026" w:rsidRPr="009C6586" w:rsidRDefault="006A1026" w:rsidP="006A1026">
      <w:pPr>
        <w:ind w:left="720"/>
        <w:contextualSpacing/>
        <w:rPr>
          <w:rFonts w:ascii="Arial" w:hAnsi="Arial" w:cs="Arial"/>
          <w:lang w:eastAsia="en-AU"/>
        </w:rPr>
      </w:pPr>
    </w:p>
    <w:p w14:paraId="18833150"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PAYMENT</w:t>
      </w:r>
    </w:p>
    <w:p w14:paraId="7C079763"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The Supplier shall invoice GOAL and the terms of payment shall be thirty (30) working days after presentation of a legal invoice and signed waybill or other documents showing delivery has been made.</w:t>
      </w:r>
    </w:p>
    <w:p w14:paraId="4A479C30" w14:textId="77777777" w:rsidR="006A1026" w:rsidRPr="009C6586" w:rsidRDefault="006A1026" w:rsidP="006A1026">
      <w:pPr>
        <w:ind w:left="720"/>
        <w:contextualSpacing/>
        <w:rPr>
          <w:rFonts w:ascii="Arial" w:hAnsi="Arial" w:cs="Arial"/>
          <w:lang w:eastAsia="en-AU"/>
        </w:rPr>
      </w:pPr>
    </w:p>
    <w:p w14:paraId="383FB494" w14:textId="77777777" w:rsidR="006A1026" w:rsidRPr="009C6586" w:rsidRDefault="006A1026" w:rsidP="006A1026">
      <w:pPr>
        <w:numPr>
          <w:ilvl w:val="0"/>
          <w:numId w:val="17"/>
        </w:numPr>
        <w:tabs>
          <w:tab w:val="left" w:pos="-90"/>
          <w:tab w:val="left" w:pos="284"/>
        </w:tabs>
        <w:spacing w:after="200" w:line="276" w:lineRule="auto"/>
        <w:contextualSpacing/>
        <w:jc w:val="both"/>
        <w:rPr>
          <w:rFonts w:ascii="Arial" w:hAnsi="Arial" w:cs="Arial"/>
          <w:u w:val="single"/>
        </w:rPr>
      </w:pPr>
      <w:r w:rsidRPr="009C6586">
        <w:rPr>
          <w:rFonts w:ascii="Arial" w:hAnsi="Arial" w:cs="Arial"/>
          <w:u w:val="single"/>
        </w:rPr>
        <w:t>INDEMNIFICATION</w:t>
      </w:r>
    </w:p>
    <w:p w14:paraId="7EFF751E" w14:textId="77777777" w:rsidR="006A1026" w:rsidRPr="009C6586" w:rsidRDefault="006A1026" w:rsidP="006A1026">
      <w:pPr>
        <w:tabs>
          <w:tab w:val="left" w:pos="-90"/>
          <w:tab w:val="left" w:pos="284"/>
        </w:tabs>
        <w:spacing w:before="60"/>
        <w:ind w:left="720"/>
        <w:contextualSpacing/>
        <w:rPr>
          <w:rFonts w:ascii="Arial" w:hAnsi="Arial" w:cs="Arial"/>
        </w:rPr>
      </w:pPr>
      <w:r w:rsidRPr="009C6586">
        <w:rPr>
          <w:rFonts w:ascii="Arial" w:hAnsi="Arial" w:cs="Arial"/>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293CFA8F" w14:textId="77777777" w:rsidR="006A1026" w:rsidRPr="009C6586" w:rsidRDefault="006A1026" w:rsidP="006A1026">
      <w:pPr>
        <w:tabs>
          <w:tab w:val="left" w:pos="-90"/>
          <w:tab w:val="left" w:pos="284"/>
        </w:tabs>
        <w:spacing w:before="60"/>
        <w:ind w:left="720"/>
        <w:contextualSpacing/>
        <w:rPr>
          <w:rFonts w:ascii="Arial" w:hAnsi="Arial" w:cs="Arial"/>
        </w:rPr>
      </w:pPr>
    </w:p>
    <w:p w14:paraId="236500C4" w14:textId="77777777" w:rsidR="006A1026" w:rsidRPr="009C6586" w:rsidRDefault="006A1026" w:rsidP="006A1026">
      <w:pPr>
        <w:tabs>
          <w:tab w:val="left" w:pos="-90"/>
          <w:tab w:val="left" w:pos="284"/>
        </w:tabs>
        <w:spacing w:before="60"/>
        <w:ind w:left="720"/>
        <w:contextualSpacing/>
        <w:rPr>
          <w:rFonts w:ascii="Arial" w:hAnsi="Arial" w:cs="Arial"/>
        </w:rPr>
      </w:pPr>
      <w:r w:rsidRPr="009C6586">
        <w:rPr>
          <w:rFonts w:ascii="Arial" w:hAnsi="Arial" w:cs="Arial"/>
        </w:rPr>
        <w:t xml:space="preserve">GOAL will promptly notify the Supplier of any such suit, claim, proceeding, </w:t>
      </w:r>
      <w:proofErr w:type="gramStart"/>
      <w:r w:rsidRPr="009C6586">
        <w:rPr>
          <w:rFonts w:ascii="Arial" w:hAnsi="Arial" w:cs="Arial"/>
        </w:rPr>
        <w:t>demand</w:t>
      </w:r>
      <w:proofErr w:type="gramEnd"/>
      <w:r w:rsidRPr="009C6586">
        <w:rPr>
          <w:rFonts w:ascii="Arial" w:hAnsi="Arial" w:cs="Arial"/>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4DB173F" w14:textId="77777777" w:rsidR="006A1026" w:rsidRPr="009C6586" w:rsidRDefault="006A1026" w:rsidP="006A1026">
      <w:pPr>
        <w:tabs>
          <w:tab w:val="left" w:pos="-90"/>
          <w:tab w:val="left" w:pos="284"/>
        </w:tabs>
        <w:spacing w:before="60"/>
        <w:ind w:left="720"/>
        <w:contextualSpacing/>
        <w:rPr>
          <w:rFonts w:ascii="Arial" w:hAnsi="Arial" w:cs="Arial"/>
        </w:rPr>
      </w:pPr>
    </w:p>
    <w:p w14:paraId="1417C6FF" w14:textId="77777777" w:rsidR="006A1026" w:rsidRPr="009C6586" w:rsidRDefault="006A1026" w:rsidP="006A1026">
      <w:pPr>
        <w:tabs>
          <w:tab w:val="left" w:pos="-90"/>
          <w:tab w:val="left" w:pos="284"/>
        </w:tabs>
        <w:spacing w:before="60"/>
        <w:ind w:left="720"/>
        <w:contextualSpacing/>
        <w:rPr>
          <w:rFonts w:ascii="Arial" w:hAnsi="Arial" w:cs="Arial"/>
        </w:rPr>
      </w:pPr>
      <w:r w:rsidRPr="009C6586">
        <w:rPr>
          <w:rFonts w:ascii="Arial" w:hAnsi="Arial" w:cs="Arial"/>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6F39E8E5" w14:textId="77777777" w:rsidR="006A1026" w:rsidRPr="009C6586" w:rsidRDefault="006A1026" w:rsidP="006A1026">
      <w:pPr>
        <w:tabs>
          <w:tab w:val="left" w:pos="-90"/>
          <w:tab w:val="left" w:pos="284"/>
        </w:tabs>
        <w:spacing w:before="60"/>
        <w:ind w:left="720"/>
        <w:contextualSpacing/>
        <w:rPr>
          <w:rFonts w:ascii="Arial" w:hAnsi="Arial" w:cs="Arial"/>
        </w:rPr>
      </w:pPr>
    </w:p>
    <w:p w14:paraId="1BA8853E"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CONFIDENTIALITY</w:t>
      </w:r>
    </w:p>
    <w:p w14:paraId="2B0C4C4E" w14:textId="77777777" w:rsidR="006A1026" w:rsidRPr="009C6586" w:rsidRDefault="006A1026" w:rsidP="006A1026">
      <w:pPr>
        <w:ind w:left="720"/>
        <w:contextualSpacing/>
        <w:rPr>
          <w:rFonts w:ascii="Arial" w:hAnsi="Arial" w:cs="Arial"/>
          <w:lang w:eastAsia="en-AU"/>
        </w:rPr>
      </w:pPr>
    </w:p>
    <w:p w14:paraId="11D80955"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27EAAFD0" w14:textId="77777777" w:rsidR="006A1026" w:rsidRPr="009C6586" w:rsidRDefault="006A1026" w:rsidP="006A1026">
      <w:pPr>
        <w:ind w:left="720"/>
        <w:contextualSpacing/>
        <w:rPr>
          <w:rFonts w:ascii="Arial" w:hAnsi="Arial" w:cs="Arial"/>
          <w:lang w:eastAsia="en-AU"/>
        </w:rPr>
      </w:pPr>
    </w:p>
    <w:p w14:paraId="71677F4C"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i/>
          <w:iCs/>
        </w:rPr>
      </w:pPr>
      <w:r w:rsidRPr="009C6586">
        <w:rPr>
          <w:rFonts w:ascii="Arial" w:hAnsi="Arial" w:cs="Arial"/>
          <w:u w:val="single"/>
        </w:rPr>
        <w:t>DISPUTES - ARBITRATION</w:t>
      </w:r>
    </w:p>
    <w:p w14:paraId="2A8B846A"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lastRenderedPageBreak/>
        <w:t xml:space="preserve">Any claim or controversy arising out of or relating to this or any contract resulting here from, or to the breach, </w:t>
      </w:r>
      <w:proofErr w:type="gramStart"/>
      <w:r w:rsidRPr="009C6586">
        <w:rPr>
          <w:rFonts w:ascii="Arial" w:hAnsi="Arial" w:cs="Arial"/>
        </w:rPr>
        <w:t>termination</w:t>
      </w:r>
      <w:proofErr w:type="gramEnd"/>
      <w:r w:rsidRPr="009C6586">
        <w:rPr>
          <w:rFonts w:ascii="Arial" w:hAnsi="Arial" w:cs="Arial"/>
        </w:rPr>
        <w:t xml:space="preserve"> or invalidity thereof, shall be, unless settled amicably through negotiation, submitted to arbitration in accordance with Irish law.</w:t>
      </w:r>
    </w:p>
    <w:p w14:paraId="4563AF73" w14:textId="77777777" w:rsidR="006A1026" w:rsidRPr="009C6586" w:rsidRDefault="006A1026" w:rsidP="006A1026">
      <w:pPr>
        <w:tabs>
          <w:tab w:val="left" w:pos="-90"/>
        </w:tabs>
        <w:ind w:left="720"/>
        <w:contextualSpacing/>
        <w:rPr>
          <w:rFonts w:ascii="Arial" w:hAnsi="Arial" w:cs="Arial"/>
        </w:rPr>
      </w:pPr>
    </w:p>
    <w:p w14:paraId="1C4E998F"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SETTLEMENT OF DISPUTES</w:t>
      </w:r>
    </w:p>
    <w:p w14:paraId="0E65C111" w14:textId="77777777" w:rsidR="006A1026" w:rsidRPr="009C6586" w:rsidRDefault="006A1026" w:rsidP="006A1026">
      <w:pPr>
        <w:ind w:left="720"/>
        <w:contextualSpacing/>
        <w:rPr>
          <w:rFonts w:ascii="Arial" w:hAnsi="Arial" w:cs="Arial"/>
        </w:rPr>
      </w:pPr>
      <w:r w:rsidRPr="009C6586">
        <w:rPr>
          <w:rFonts w:ascii="Arial" w:hAnsi="Arial" w:cs="Arial"/>
        </w:rPr>
        <w:t xml:space="preserve">The parties shall use their best efforts to settle amicably any dispute, controversy or claim arising out of or in connection with this Contract including any disputes regarding the existence, </w:t>
      </w:r>
      <w:proofErr w:type="gramStart"/>
      <w:r w:rsidRPr="009C6586">
        <w:rPr>
          <w:rFonts w:ascii="Arial" w:hAnsi="Arial" w:cs="Arial"/>
        </w:rPr>
        <w:t>validity</w:t>
      </w:r>
      <w:proofErr w:type="gramEnd"/>
      <w:r w:rsidRPr="009C6586">
        <w:rPr>
          <w:rFonts w:ascii="Arial" w:hAnsi="Arial" w:cs="Arial"/>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0AC72E7" w14:textId="77777777" w:rsidR="006A1026" w:rsidRPr="009C6586" w:rsidRDefault="006A1026" w:rsidP="006A1026">
      <w:pPr>
        <w:ind w:left="720"/>
        <w:contextualSpacing/>
        <w:rPr>
          <w:rFonts w:ascii="Arial" w:hAnsi="Arial" w:cs="Arial"/>
        </w:rPr>
      </w:pPr>
    </w:p>
    <w:p w14:paraId="22C0FDEF" w14:textId="77777777" w:rsidR="006A1026" w:rsidRPr="009C6586" w:rsidRDefault="006A1026" w:rsidP="006A1026">
      <w:pPr>
        <w:ind w:left="720"/>
        <w:contextualSpacing/>
        <w:rPr>
          <w:rFonts w:ascii="Arial" w:hAnsi="Arial" w:cs="Arial"/>
        </w:rPr>
      </w:pPr>
      <w:r w:rsidRPr="009C6586">
        <w:rPr>
          <w:rFonts w:ascii="Arial" w:hAnsi="Arial" w:cs="Arial"/>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9C6586">
        <w:rPr>
          <w:rFonts w:ascii="Arial" w:hAnsi="Arial" w:cs="Arial"/>
        </w:rPr>
        <w:t>as a result of</w:t>
      </w:r>
      <w:proofErr w:type="gramEnd"/>
      <w:r w:rsidRPr="009C6586">
        <w:rPr>
          <w:rFonts w:ascii="Arial" w:hAnsi="Arial" w:cs="Arial"/>
        </w:rPr>
        <w:t xml:space="preserve"> such arbitration and as being the final adjudication of any such dispute, controversy or claim.</w:t>
      </w:r>
    </w:p>
    <w:p w14:paraId="60DA7098" w14:textId="77777777" w:rsidR="006A1026" w:rsidRPr="009C6586" w:rsidRDefault="006A1026" w:rsidP="006A1026">
      <w:pPr>
        <w:ind w:left="720"/>
        <w:contextualSpacing/>
        <w:rPr>
          <w:rFonts w:ascii="Arial" w:hAnsi="Arial" w:cs="Arial"/>
        </w:rPr>
      </w:pPr>
    </w:p>
    <w:p w14:paraId="371E6EF4"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USE OF NAME, EMBLEM OR OFFICIAL SEAL</w:t>
      </w:r>
    </w:p>
    <w:p w14:paraId="25936A86"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236A4F07" w14:textId="77777777" w:rsidR="006A1026" w:rsidRPr="009C6586" w:rsidRDefault="006A1026" w:rsidP="006A1026">
      <w:pPr>
        <w:tabs>
          <w:tab w:val="left" w:pos="-90"/>
        </w:tabs>
        <w:ind w:left="720"/>
        <w:contextualSpacing/>
        <w:rPr>
          <w:rFonts w:ascii="Arial" w:hAnsi="Arial" w:cs="Arial"/>
        </w:rPr>
      </w:pPr>
    </w:p>
    <w:p w14:paraId="406689CC"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LIQUIDATED DAMAGES</w:t>
      </w:r>
    </w:p>
    <w:p w14:paraId="38C1312D" w14:textId="77777777" w:rsidR="006A1026" w:rsidRPr="009C6586" w:rsidRDefault="006A1026" w:rsidP="006A1026">
      <w:pPr>
        <w:tabs>
          <w:tab w:val="left" w:pos="-90"/>
        </w:tabs>
        <w:spacing w:before="60"/>
        <w:ind w:left="720"/>
        <w:contextualSpacing/>
        <w:rPr>
          <w:rFonts w:ascii="Arial" w:hAnsi="Arial" w:cs="Arial"/>
        </w:rPr>
      </w:pPr>
      <w:r w:rsidRPr="009C6586">
        <w:rPr>
          <w:rFonts w:ascii="Arial" w:hAnsi="Arial" w:cs="Arial"/>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66884B8F" w14:textId="77777777" w:rsidR="006A1026" w:rsidRPr="009C6586" w:rsidRDefault="006A1026" w:rsidP="006A1026">
      <w:pPr>
        <w:spacing w:after="0" w:line="240" w:lineRule="auto"/>
        <w:ind w:left="720"/>
        <w:contextualSpacing/>
        <w:jc w:val="both"/>
        <w:rPr>
          <w:rFonts w:ascii="Arial" w:eastAsiaTheme="majorEastAsia" w:hAnsi="Arial" w:cs="Arial"/>
          <w:color w:val="000000" w:themeColor="text1"/>
        </w:rPr>
      </w:pPr>
      <w:r w:rsidRPr="009C6586">
        <w:rPr>
          <w:rFonts w:ascii="Arial" w:eastAsiaTheme="majorEastAsia" w:hAnsi="Arial" w:cs="Arial"/>
          <w:color w:val="000000" w:themeColor="text1"/>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15C7A057" w14:textId="77777777" w:rsidR="006A1026" w:rsidRPr="009C6586" w:rsidRDefault="006A1026" w:rsidP="006A1026">
      <w:pPr>
        <w:spacing w:after="0" w:line="240" w:lineRule="auto"/>
        <w:contextualSpacing/>
        <w:jc w:val="both"/>
        <w:rPr>
          <w:rFonts w:ascii="Arial" w:eastAsiaTheme="majorEastAsia" w:hAnsi="Arial" w:cs="Arial"/>
          <w:color w:val="000000" w:themeColor="text1"/>
        </w:rPr>
      </w:pPr>
    </w:p>
    <w:p w14:paraId="265EF8F5" w14:textId="77777777" w:rsidR="006A1026" w:rsidRPr="009C6586" w:rsidRDefault="006A1026" w:rsidP="006A1026">
      <w:pPr>
        <w:numPr>
          <w:ilvl w:val="0"/>
          <w:numId w:val="17"/>
        </w:numPr>
        <w:spacing w:after="200" w:line="276" w:lineRule="auto"/>
        <w:contextualSpacing/>
        <w:jc w:val="both"/>
        <w:rPr>
          <w:rFonts w:ascii="Arial" w:hAnsi="Arial" w:cs="Arial"/>
          <w:lang w:eastAsia="zh-CN"/>
        </w:rPr>
      </w:pPr>
      <w:r w:rsidRPr="009C6586">
        <w:rPr>
          <w:rFonts w:ascii="Arial" w:hAnsi="Arial" w:cs="Arial"/>
          <w:u w:val="single"/>
        </w:rPr>
        <w:t>ANTI-BRIBERY/</w:t>
      </w:r>
      <w:r w:rsidRPr="009C6586">
        <w:rPr>
          <w:rFonts w:ascii="Arial" w:hAnsi="Arial" w:cs="Arial"/>
          <w:u w:val="single"/>
          <w:lang w:eastAsia="zh-CN"/>
        </w:rPr>
        <w:t xml:space="preserve">CORRUPTION </w:t>
      </w:r>
    </w:p>
    <w:p w14:paraId="24819032" w14:textId="77777777" w:rsidR="006A1026" w:rsidRPr="009C6586" w:rsidRDefault="006A1026" w:rsidP="006A1026">
      <w:pPr>
        <w:ind w:left="720"/>
        <w:contextualSpacing/>
        <w:rPr>
          <w:rFonts w:ascii="Arial" w:eastAsia="Calibri" w:hAnsi="Arial" w:cs="Arial"/>
          <w:bCs/>
        </w:rPr>
      </w:pPr>
      <w:r w:rsidRPr="009C6586">
        <w:rPr>
          <w:rFonts w:ascii="Arial" w:hAnsi="Arial" w:cs="Arial"/>
          <w:lang w:eastAsia="zh-CN"/>
        </w:rPr>
        <w:t>The Supplier shall comply with all applicable laws, statutes and regulations relating to anti-bribery and anti-corruption including but not limited to the UK Bribery Act 2010 and the</w:t>
      </w:r>
      <w:r w:rsidRPr="009C6586">
        <w:rPr>
          <w:rFonts w:ascii="Arial" w:hAnsi="Arial" w:cs="Arial"/>
        </w:rPr>
        <w:t xml:space="preserve"> United States Foreign Corrupt Practices Act 1977 (“Relevant Requirements”).</w:t>
      </w:r>
    </w:p>
    <w:p w14:paraId="198582B1" w14:textId="77777777" w:rsidR="006A1026" w:rsidRPr="009C6586" w:rsidRDefault="006A1026" w:rsidP="006A1026">
      <w:pPr>
        <w:ind w:left="720"/>
        <w:contextualSpacing/>
        <w:rPr>
          <w:rFonts w:ascii="Arial" w:eastAsia="Calibri" w:hAnsi="Arial" w:cs="Arial"/>
          <w:bCs/>
        </w:rPr>
      </w:pPr>
    </w:p>
    <w:p w14:paraId="31F38071" w14:textId="77777777" w:rsidR="006A1026" w:rsidRPr="009C6586" w:rsidRDefault="006A1026" w:rsidP="006A1026">
      <w:pPr>
        <w:ind w:left="720"/>
        <w:contextualSpacing/>
        <w:rPr>
          <w:rFonts w:ascii="Arial" w:eastAsia="SimSun" w:hAnsi="Arial" w:cs="Arial"/>
          <w:lang w:eastAsia="zh-CN"/>
        </w:rPr>
      </w:pPr>
      <w:r w:rsidRPr="009C6586">
        <w:rPr>
          <w:rFonts w:ascii="Arial" w:hAnsi="Arial" w:cs="Arial"/>
        </w:rPr>
        <w:t>The Supplier shall have and maintain in place throughout the term of any contract with GOAL its own policies and procedures to ensure compliance with the Relevant Requirements.</w:t>
      </w:r>
    </w:p>
    <w:p w14:paraId="6593351B" w14:textId="77777777" w:rsidR="006A1026" w:rsidRPr="009C6586" w:rsidRDefault="006A1026" w:rsidP="006A1026">
      <w:pPr>
        <w:ind w:left="720"/>
        <w:contextualSpacing/>
        <w:rPr>
          <w:rFonts w:ascii="Arial" w:eastAsia="SimSun" w:hAnsi="Arial" w:cs="Arial"/>
          <w:lang w:eastAsia="zh-CN"/>
        </w:rPr>
      </w:pPr>
    </w:p>
    <w:p w14:paraId="5B6946A4" w14:textId="77777777" w:rsidR="006A1026" w:rsidRPr="009C6586" w:rsidRDefault="006A1026" w:rsidP="006A1026">
      <w:pPr>
        <w:ind w:left="720"/>
        <w:contextualSpacing/>
        <w:rPr>
          <w:rFonts w:ascii="Arial" w:hAnsi="Arial" w:cs="Arial"/>
        </w:rPr>
      </w:pPr>
      <w:r w:rsidRPr="009C6586">
        <w:rPr>
          <w:rFonts w:ascii="Arial" w:hAnsi="Arial" w:cs="Arial"/>
          <w:lang w:eastAsia="zh-CN"/>
        </w:rPr>
        <w:t xml:space="preserve">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w:t>
      </w:r>
      <w:r w:rsidRPr="009C6586">
        <w:rPr>
          <w:rFonts w:ascii="Arial" w:hAnsi="Arial" w:cs="Arial"/>
          <w:lang w:eastAsia="zh-CN"/>
        </w:rPr>
        <w:lastRenderedPageBreak/>
        <w:t>GOAL member of staff to the GOAL Country Director shall result in the immediate termination of any contract and may result in the disqualification of the supplier from participation in future contracts with GOAL.</w:t>
      </w:r>
    </w:p>
    <w:p w14:paraId="70C7E8C0" w14:textId="77777777" w:rsidR="006A1026" w:rsidRPr="009C6586" w:rsidRDefault="006A1026" w:rsidP="006A1026">
      <w:pPr>
        <w:ind w:left="720"/>
        <w:rPr>
          <w:rFonts w:ascii="Arial" w:hAnsi="Arial" w:cs="Arial"/>
        </w:rPr>
      </w:pPr>
      <w:r w:rsidRPr="009C6586">
        <w:rPr>
          <w:rFonts w:ascii="Arial" w:hAnsi="Arial" w:cs="Arial"/>
        </w:rPr>
        <w:t>This contract shall be automatically terminated, and the Supplier shall have no right to any form of compensation, if it emerges that the award or execution of the contract has given rise to unusual commercial expenses.</w:t>
      </w:r>
    </w:p>
    <w:p w14:paraId="40391286" w14:textId="77777777" w:rsidR="006A1026" w:rsidRPr="009C6586" w:rsidRDefault="006A1026" w:rsidP="006A1026">
      <w:pPr>
        <w:ind w:left="720"/>
        <w:rPr>
          <w:rFonts w:ascii="Arial" w:hAnsi="Arial" w:cs="Arial"/>
        </w:rPr>
      </w:pPr>
      <w:r w:rsidRPr="009C6586">
        <w:rPr>
          <w:rFonts w:ascii="Arial" w:hAnsi="Arial" w:cs="Arial"/>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9C6586">
        <w:rPr>
          <w:rFonts w:ascii="Arial" w:hAnsi="Arial" w:cs="Arial"/>
        </w:rPr>
        <w:t>identified</w:t>
      </w:r>
      <w:proofErr w:type="gramEnd"/>
      <w:r w:rsidRPr="009C6586">
        <w:rPr>
          <w:rFonts w:ascii="Arial" w:hAnsi="Arial" w:cs="Arial"/>
        </w:rPr>
        <w:t xml:space="preserve"> or commissions paid to a company which has every appearance of being a front company</w:t>
      </w:r>
    </w:p>
    <w:p w14:paraId="6888736C"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t>ANTI-PERSONNEL MINES</w:t>
      </w:r>
    </w:p>
    <w:p w14:paraId="55C0E0C8"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637C3DBC" w14:textId="77777777" w:rsidR="006A1026" w:rsidRPr="009C6586" w:rsidRDefault="006A1026" w:rsidP="006A1026">
      <w:pPr>
        <w:tabs>
          <w:tab w:val="left" w:pos="-90"/>
        </w:tabs>
        <w:ind w:left="720"/>
        <w:contextualSpacing/>
        <w:rPr>
          <w:rFonts w:ascii="Arial" w:hAnsi="Arial" w:cs="Arial"/>
        </w:rPr>
      </w:pPr>
    </w:p>
    <w:p w14:paraId="30593069"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ETHICAL PROCUREMENT</w:t>
      </w:r>
    </w:p>
    <w:p w14:paraId="68A30130" w14:textId="77777777" w:rsidR="006A1026" w:rsidRPr="009C6586" w:rsidRDefault="006A1026" w:rsidP="006A1026">
      <w:pPr>
        <w:ind w:left="720"/>
        <w:contextualSpacing/>
        <w:rPr>
          <w:rFonts w:ascii="Arial" w:hAnsi="Arial" w:cs="Arial"/>
        </w:rPr>
      </w:pPr>
      <w:r w:rsidRPr="009C6586">
        <w:rPr>
          <w:rFonts w:ascii="Arial" w:hAnsi="Arial" w:cs="Arial"/>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p>
    <w:p w14:paraId="50716E7F" w14:textId="77777777" w:rsidR="006A1026" w:rsidRPr="009C6586" w:rsidRDefault="006A1026" w:rsidP="006A1026">
      <w:pPr>
        <w:ind w:left="720"/>
        <w:contextualSpacing/>
        <w:rPr>
          <w:rFonts w:ascii="Arial" w:hAnsi="Arial" w:cs="Arial"/>
        </w:rPr>
      </w:pPr>
    </w:p>
    <w:p w14:paraId="2AA8D2BB" w14:textId="77777777" w:rsidR="006A1026" w:rsidRPr="009C6586" w:rsidRDefault="006A1026" w:rsidP="006A1026">
      <w:pPr>
        <w:numPr>
          <w:ilvl w:val="0"/>
          <w:numId w:val="17"/>
        </w:numPr>
        <w:tabs>
          <w:tab w:val="left" w:pos="-90"/>
          <w:tab w:val="left" w:pos="284"/>
        </w:tabs>
        <w:spacing w:after="200" w:line="276" w:lineRule="auto"/>
        <w:contextualSpacing/>
        <w:jc w:val="both"/>
        <w:rPr>
          <w:rFonts w:ascii="Arial" w:hAnsi="Arial" w:cs="Arial"/>
          <w:u w:val="single"/>
        </w:rPr>
      </w:pPr>
      <w:r w:rsidRPr="009C6586">
        <w:rPr>
          <w:rFonts w:ascii="Arial" w:hAnsi="Arial" w:cs="Arial"/>
          <w:u w:val="single"/>
        </w:rPr>
        <w:t>PRIOR NEGOTIATIONS SUPERSEDED BY CONTRACT</w:t>
      </w:r>
    </w:p>
    <w:p w14:paraId="29A92C8C" w14:textId="77777777" w:rsidR="006A1026" w:rsidRPr="009C6586" w:rsidRDefault="006A1026" w:rsidP="006A1026">
      <w:pPr>
        <w:tabs>
          <w:tab w:val="left" w:pos="-90"/>
          <w:tab w:val="left" w:pos="284"/>
        </w:tabs>
        <w:ind w:left="720"/>
        <w:contextualSpacing/>
        <w:rPr>
          <w:rFonts w:ascii="Arial" w:hAnsi="Arial" w:cs="Arial"/>
        </w:rPr>
      </w:pPr>
      <w:r w:rsidRPr="009C6586">
        <w:rPr>
          <w:rFonts w:ascii="Arial" w:hAnsi="Arial" w:cs="Arial"/>
        </w:rPr>
        <w:t>This Contract supersedes all communications, representations, arrangements, negotiations, requests for proposals and proposals related to the subject matter of this Contract.</w:t>
      </w:r>
    </w:p>
    <w:p w14:paraId="5A1EBDD1" w14:textId="77777777" w:rsidR="006A1026" w:rsidRPr="009C6586" w:rsidRDefault="006A1026" w:rsidP="006A1026">
      <w:pPr>
        <w:tabs>
          <w:tab w:val="left" w:pos="-90"/>
          <w:tab w:val="left" w:pos="284"/>
        </w:tabs>
        <w:ind w:left="720"/>
        <w:contextualSpacing/>
        <w:rPr>
          <w:rFonts w:ascii="Arial" w:hAnsi="Arial" w:cs="Arial"/>
        </w:rPr>
      </w:pPr>
    </w:p>
    <w:p w14:paraId="6864D54A"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rPr>
      </w:pPr>
      <w:r w:rsidRPr="009C6586">
        <w:rPr>
          <w:rFonts w:ascii="Arial" w:hAnsi="Arial" w:cs="Arial"/>
          <w:u w:val="single"/>
        </w:rPr>
        <w:t>INTELLECTUAL PROPERTY INFRINGEMENT</w:t>
      </w:r>
    </w:p>
    <w:p w14:paraId="7F5753F7"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 xml:space="preserve">The Supplier warrants that the use or supply by GOAL of the goods sold under this Contract does not infringe on any patent, design, </w:t>
      </w:r>
      <w:proofErr w:type="gramStart"/>
      <w:r w:rsidRPr="009C6586">
        <w:rPr>
          <w:rFonts w:ascii="Arial" w:hAnsi="Arial" w:cs="Arial"/>
        </w:rPr>
        <w:t>trade-name</w:t>
      </w:r>
      <w:proofErr w:type="gramEnd"/>
      <w:r w:rsidRPr="009C6586">
        <w:rPr>
          <w:rFonts w:ascii="Arial" w:hAnsi="Arial" w:cs="Arial"/>
        </w:rPr>
        <w:t xml:space="preserve"> or trade-mark.  In addition, the Supplier shall, pursuant to this warranty, indemnify, defend and hold GOAL harmless from any actions or claims brought against GOAL pertaining to the alleged infringement of a patent, design, </w:t>
      </w:r>
      <w:proofErr w:type="gramStart"/>
      <w:r w:rsidRPr="009C6586">
        <w:rPr>
          <w:rFonts w:ascii="Arial" w:hAnsi="Arial" w:cs="Arial"/>
        </w:rPr>
        <w:t>trade-name</w:t>
      </w:r>
      <w:proofErr w:type="gramEnd"/>
      <w:r w:rsidRPr="009C6586">
        <w:rPr>
          <w:rFonts w:ascii="Arial" w:hAnsi="Arial" w:cs="Arial"/>
        </w:rPr>
        <w:t xml:space="preserve"> or trade-mark arising in connection with the goods sold under this Contract. </w:t>
      </w:r>
    </w:p>
    <w:p w14:paraId="543D3400" w14:textId="77777777" w:rsidR="006A1026" w:rsidRPr="009C6586" w:rsidRDefault="006A1026" w:rsidP="006A1026">
      <w:pPr>
        <w:tabs>
          <w:tab w:val="left" w:pos="-90"/>
        </w:tabs>
        <w:ind w:left="720"/>
        <w:contextualSpacing/>
        <w:rPr>
          <w:rFonts w:ascii="Arial" w:hAnsi="Arial" w:cs="Arial"/>
        </w:rPr>
      </w:pPr>
    </w:p>
    <w:p w14:paraId="4B00B4D9" w14:textId="77777777" w:rsidR="006A1026" w:rsidRPr="009C6586" w:rsidRDefault="006A1026" w:rsidP="006A1026">
      <w:pPr>
        <w:numPr>
          <w:ilvl w:val="0"/>
          <w:numId w:val="17"/>
        </w:numPr>
        <w:tabs>
          <w:tab w:val="left" w:pos="-90"/>
          <w:tab w:val="left" w:pos="284"/>
        </w:tabs>
        <w:spacing w:after="200" w:line="276" w:lineRule="auto"/>
        <w:contextualSpacing/>
        <w:jc w:val="both"/>
        <w:rPr>
          <w:rFonts w:ascii="Arial" w:hAnsi="Arial" w:cs="Arial"/>
        </w:rPr>
      </w:pPr>
      <w:r w:rsidRPr="009C6586">
        <w:rPr>
          <w:rFonts w:ascii="Arial" w:hAnsi="Arial" w:cs="Arial"/>
          <w:u w:val="single"/>
        </w:rPr>
        <w:t>TITLE RIGHTS</w:t>
      </w:r>
    </w:p>
    <w:p w14:paraId="7526C24B" w14:textId="77777777" w:rsidR="006A1026" w:rsidRPr="009C6586" w:rsidRDefault="006A1026" w:rsidP="006A1026">
      <w:pPr>
        <w:tabs>
          <w:tab w:val="left" w:pos="-90"/>
          <w:tab w:val="left" w:pos="284"/>
        </w:tabs>
        <w:spacing w:before="60"/>
        <w:ind w:left="720"/>
        <w:contextualSpacing/>
        <w:rPr>
          <w:rFonts w:ascii="Arial" w:hAnsi="Arial" w:cs="Arial"/>
        </w:rPr>
      </w:pPr>
      <w:r w:rsidRPr="009C6586">
        <w:rPr>
          <w:rFonts w:ascii="Arial" w:hAnsi="Arial" w:cs="Arial"/>
        </w:rPr>
        <w:t xml:space="preserve">GOAL shall be entitled to all intellectual property rights including but not limited to patents, </w:t>
      </w:r>
      <w:proofErr w:type="gramStart"/>
      <w:r w:rsidRPr="009C6586">
        <w:rPr>
          <w:rFonts w:ascii="Arial" w:hAnsi="Arial" w:cs="Arial"/>
        </w:rPr>
        <w:t>copyrights</w:t>
      </w:r>
      <w:proofErr w:type="gramEnd"/>
      <w:r w:rsidRPr="009C6586">
        <w:rPr>
          <w:rFonts w:ascii="Arial" w:hAnsi="Arial" w:cs="Arial"/>
        </w:rPr>
        <w:t xml:space="preserve"> and trademarks, with regard to material which bears a direct relation to, or is made in consequence of, the services provided to the organisation by the Supplier. At the request of GOAL, the Supplier shall take all necessary steps, execute all necessary </w:t>
      </w:r>
      <w:proofErr w:type="gramStart"/>
      <w:r w:rsidRPr="009C6586">
        <w:rPr>
          <w:rFonts w:ascii="Arial" w:hAnsi="Arial" w:cs="Arial"/>
        </w:rPr>
        <w:t>documents</w:t>
      </w:r>
      <w:proofErr w:type="gramEnd"/>
      <w:r w:rsidRPr="009C6586">
        <w:rPr>
          <w:rFonts w:ascii="Arial" w:hAnsi="Arial" w:cs="Arial"/>
        </w:rPr>
        <w:t xml:space="preserve"> and generally assist in securing such property rights transferring them to the organisation in compliance with the requirements of the applicable law.</w:t>
      </w:r>
    </w:p>
    <w:p w14:paraId="6AF8B2CD" w14:textId="77777777" w:rsidR="006A1026" w:rsidRPr="009C6586" w:rsidRDefault="006A1026" w:rsidP="006A1026">
      <w:pPr>
        <w:tabs>
          <w:tab w:val="left" w:pos="-90"/>
          <w:tab w:val="left" w:pos="284"/>
        </w:tabs>
        <w:spacing w:before="60"/>
        <w:ind w:left="720"/>
        <w:contextualSpacing/>
        <w:rPr>
          <w:rFonts w:ascii="Arial" w:hAnsi="Arial" w:cs="Arial"/>
        </w:rPr>
      </w:pPr>
    </w:p>
    <w:p w14:paraId="61F0508A" w14:textId="77777777" w:rsidR="006A1026" w:rsidRPr="009C6586" w:rsidRDefault="006A1026" w:rsidP="006A1026">
      <w:pPr>
        <w:tabs>
          <w:tab w:val="left" w:pos="-90"/>
          <w:tab w:val="left" w:pos="284"/>
        </w:tabs>
        <w:spacing w:before="60"/>
        <w:ind w:left="720"/>
        <w:contextualSpacing/>
        <w:rPr>
          <w:rFonts w:ascii="Arial" w:hAnsi="Arial" w:cs="Arial"/>
        </w:rPr>
      </w:pPr>
      <w:r w:rsidRPr="009C6586">
        <w:rPr>
          <w:rFonts w:ascii="Arial" w:hAnsi="Arial" w:cs="Arial"/>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5B4EB7E4" w14:textId="77777777" w:rsidR="006A1026" w:rsidRPr="009C6586" w:rsidRDefault="006A1026" w:rsidP="006A1026">
      <w:pPr>
        <w:tabs>
          <w:tab w:val="left" w:pos="-90"/>
          <w:tab w:val="left" w:pos="284"/>
        </w:tabs>
        <w:spacing w:before="60"/>
        <w:ind w:left="720"/>
        <w:contextualSpacing/>
        <w:rPr>
          <w:rFonts w:ascii="Arial" w:hAnsi="Arial" w:cs="Arial"/>
        </w:rPr>
      </w:pPr>
    </w:p>
    <w:p w14:paraId="75F18608"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lastRenderedPageBreak/>
        <w:t>PACKING</w:t>
      </w:r>
    </w:p>
    <w:p w14:paraId="4DAFE9CD"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70A931EA" w14:textId="77777777" w:rsidR="006A1026" w:rsidRPr="009C6586" w:rsidRDefault="006A1026" w:rsidP="006A1026">
      <w:pPr>
        <w:tabs>
          <w:tab w:val="left" w:pos="-90"/>
        </w:tabs>
        <w:ind w:left="720"/>
        <w:contextualSpacing/>
        <w:rPr>
          <w:rFonts w:ascii="Arial" w:hAnsi="Arial" w:cs="Arial"/>
        </w:rPr>
      </w:pPr>
    </w:p>
    <w:p w14:paraId="25ECD30C"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SHIPMENT AND DELIVERY</w:t>
      </w:r>
    </w:p>
    <w:p w14:paraId="096942B6"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All goods shall be delivered to the agreed place of delivery as stated in the Contract, at the Supplier's risk of loss of or damage to the goods until delivery, unless otherwise provided for in the Contract.</w:t>
      </w:r>
    </w:p>
    <w:p w14:paraId="2631014F" w14:textId="77777777" w:rsidR="006A1026" w:rsidRPr="009C6586" w:rsidRDefault="006A1026" w:rsidP="006A1026">
      <w:pPr>
        <w:ind w:left="720"/>
        <w:contextualSpacing/>
        <w:rPr>
          <w:rFonts w:ascii="Arial" w:hAnsi="Arial" w:cs="Arial"/>
          <w:lang w:eastAsia="en-AU"/>
        </w:rPr>
      </w:pPr>
    </w:p>
    <w:p w14:paraId="410BE839"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t>INSURANCE</w:t>
      </w:r>
    </w:p>
    <w:p w14:paraId="00D8B937"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154612AE" w14:textId="77777777" w:rsidR="006A1026" w:rsidRPr="009C6586" w:rsidRDefault="006A1026" w:rsidP="006A1026">
      <w:pPr>
        <w:tabs>
          <w:tab w:val="left" w:pos="-90"/>
        </w:tabs>
        <w:ind w:left="720"/>
        <w:contextualSpacing/>
        <w:rPr>
          <w:rFonts w:ascii="Arial" w:hAnsi="Arial" w:cs="Arial"/>
        </w:rPr>
      </w:pPr>
    </w:p>
    <w:p w14:paraId="3C474A52" w14:textId="77777777" w:rsidR="006A1026" w:rsidRPr="009C6586" w:rsidRDefault="006A1026" w:rsidP="006A1026">
      <w:pPr>
        <w:numPr>
          <w:ilvl w:val="0"/>
          <w:numId w:val="17"/>
        </w:numPr>
        <w:tabs>
          <w:tab w:val="left" w:pos="0"/>
          <w:tab w:val="left" w:pos="284"/>
        </w:tabs>
        <w:spacing w:after="200" w:line="276" w:lineRule="auto"/>
        <w:contextualSpacing/>
        <w:jc w:val="both"/>
        <w:rPr>
          <w:rFonts w:ascii="Arial" w:hAnsi="Arial" w:cs="Arial"/>
        </w:rPr>
      </w:pPr>
      <w:r w:rsidRPr="009C6586">
        <w:rPr>
          <w:rFonts w:ascii="Arial" w:hAnsi="Arial" w:cs="Arial"/>
          <w:u w:val="single"/>
        </w:rPr>
        <w:t>TERMINATION OF CONTRACT</w:t>
      </w:r>
    </w:p>
    <w:p w14:paraId="15FAF81B" w14:textId="77777777" w:rsidR="006A1026" w:rsidRPr="009C6586" w:rsidRDefault="006A1026" w:rsidP="006A1026">
      <w:pPr>
        <w:tabs>
          <w:tab w:val="left" w:pos="0"/>
          <w:tab w:val="left" w:pos="284"/>
        </w:tabs>
        <w:spacing w:before="60"/>
        <w:ind w:left="720"/>
        <w:contextualSpacing/>
        <w:rPr>
          <w:rFonts w:ascii="Arial" w:hAnsi="Arial" w:cs="Arial"/>
        </w:rPr>
      </w:pPr>
      <w:r w:rsidRPr="009C6586">
        <w:rPr>
          <w:rFonts w:ascii="Arial" w:hAnsi="Arial" w:cs="Arial"/>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580CEA8A" w14:textId="77777777" w:rsidR="006A1026" w:rsidRPr="009C6586" w:rsidRDefault="006A1026" w:rsidP="006A1026">
      <w:pPr>
        <w:tabs>
          <w:tab w:val="left" w:pos="0"/>
          <w:tab w:val="left" w:pos="284"/>
        </w:tabs>
        <w:spacing w:before="60"/>
        <w:ind w:left="720"/>
        <w:contextualSpacing/>
        <w:rPr>
          <w:rFonts w:ascii="Arial" w:hAnsi="Arial" w:cs="Arial"/>
        </w:rPr>
      </w:pPr>
    </w:p>
    <w:p w14:paraId="028E9BF5" w14:textId="77777777" w:rsidR="006A1026" w:rsidRPr="009C6586" w:rsidRDefault="006A1026" w:rsidP="006A1026">
      <w:pPr>
        <w:tabs>
          <w:tab w:val="left" w:pos="-90"/>
        </w:tabs>
        <w:spacing w:before="60"/>
        <w:ind w:left="720"/>
        <w:contextualSpacing/>
        <w:rPr>
          <w:rFonts w:ascii="Arial" w:hAnsi="Arial" w:cs="Arial"/>
        </w:rPr>
      </w:pPr>
      <w:r w:rsidRPr="009C6586">
        <w:rPr>
          <w:rFonts w:ascii="Arial" w:hAnsi="Arial" w:cs="Arial"/>
        </w:rP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3401C817" w14:textId="77777777" w:rsidR="006A1026" w:rsidRPr="009C6586" w:rsidRDefault="006A1026" w:rsidP="006A1026">
      <w:pPr>
        <w:tabs>
          <w:tab w:val="left" w:pos="-90"/>
        </w:tabs>
        <w:spacing w:before="60"/>
        <w:ind w:left="720"/>
        <w:contextualSpacing/>
        <w:rPr>
          <w:rFonts w:ascii="Arial" w:hAnsi="Arial" w:cs="Arial"/>
        </w:rPr>
      </w:pPr>
    </w:p>
    <w:p w14:paraId="4365FC24" w14:textId="77777777" w:rsidR="006A1026" w:rsidRPr="009C6586" w:rsidRDefault="006A1026" w:rsidP="006A1026">
      <w:pPr>
        <w:tabs>
          <w:tab w:val="left" w:pos="0"/>
          <w:tab w:val="left" w:pos="284"/>
        </w:tabs>
        <w:spacing w:before="60"/>
        <w:ind w:left="720"/>
        <w:contextualSpacing/>
        <w:rPr>
          <w:rFonts w:ascii="Arial" w:hAnsi="Arial" w:cs="Arial"/>
        </w:rPr>
      </w:pPr>
      <w:r w:rsidRPr="009C6586">
        <w:rPr>
          <w:rFonts w:ascii="Arial" w:hAnsi="Arial" w:cs="Arial"/>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3A86BD22" w14:textId="77777777" w:rsidR="006A1026" w:rsidRPr="009C6586" w:rsidRDefault="006A1026" w:rsidP="006A1026">
      <w:pPr>
        <w:tabs>
          <w:tab w:val="left" w:pos="0"/>
          <w:tab w:val="left" w:pos="284"/>
        </w:tabs>
        <w:spacing w:before="60"/>
        <w:ind w:left="720"/>
        <w:contextualSpacing/>
        <w:rPr>
          <w:rFonts w:ascii="Arial" w:hAnsi="Arial" w:cs="Arial"/>
        </w:rPr>
      </w:pPr>
    </w:p>
    <w:p w14:paraId="5E1282D6"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t>OVERRIDING CLAUSE</w:t>
      </w:r>
    </w:p>
    <w:p w14:paraId="07324282" w14:textId="77777777" w:rsidR="006A1026" w:rsidRPr="009C6586" w:rsidRDefault="006A1026" w:rsidP="006A1026">
      <w:pPr>
        <w:tabs>
          <w:tab w:val="left" w:pos="-90"/>
        </w:tabs>
        <w:ind w:left="720"/>
        <w:contextualSpacing/>
        <w:rPr>
          <w:rFonts w:ascii="Arial" w:hAnsi="Arial" w:cs="Arial"/>
        </w:rPr>
      </w:pPr>
      <w:r w:rsidRPr="009C6586">
        <w:rPr>
          <w:rFonts w:ascii="Arial" w:hAnsi="Arial" w:cs="Arial"/>
        </w:rPr>
        <w:t xml:space="preserve">In the event of any conflict or inconsistencies between these Terms and </w:t>
      </w:r>
      <w:proofErr w:type="gramStart"/>
      <w:r w:rsidRPr="009C6586">
        <w:rPr>
          <w:rFonts w:ascii="Arial" w:hAnsi="Arial" w:cs="Arial"/>
        </w:rPr>
        <w:t>Conditions  or</w:t>
      </w:r>
      <w:proofErr w:type="gramEnd"/>
      <w:r w:rsidRPr="009C6586">
        <w:rPr>
          <w:rFonts w:ascii="Arial" w:hAnsi="Arial" w:cs="Arial"/>
        </w:rPr>
        <w:t xml:space="preserve"> any other document which forms part of the Contract, the Contract shall prevail except where they have been amended (by specific reference to the relevant clause and paragraph of these Terms and Conditions) as provided for herein.</w:t>
      </w:r>
    </w:p>
    <w:p w14:paraId="2E2E24E2" w14:textId="77777777" w:rsidR="006A1026" w:rsidRPr="009C6586" w:rsidRDefault="006A1026" w:rsidP="006A1026">
      <w:pPr>
        <w:tabs>
          <w:tab w:val="left" w:pos="-90"/>
        </w:tabs>
        <w:ind w:left="720"/>
        <w:contextualSpacing/>
        <w:rPr>
          <w:rFonts w:ascii="Arial" w:hAnsi="Arial" w:cs="Arial"/>
        </w:rPr>
      </w:pPr>
    </w:p>
    <w:p w14:paraId="3B49B9A9" w14:textId="77777777" w:rsidR="006A1026" w:rsidRPr="009C6586" w:rsidRDefault="006A1026" w:rsidP="006A1026">
      <w:pPr>
        <w:numPr>
          <w:ilvl w:val="0"/>
          <w:numId w:val="17"/>
        </w:numPr>
        <w:tabs>
          <w:tab w:val="left" w:pos="-90"/>
        </w:tabs>
        <w:spacing w:after="200" w:line="276" w:lineRule="auto"/>
        <w:contextualSpacing/>
        <w:jc w:val="both"/>
        <w:rPr>
          <w:rFonts w:ascii="Arial" w:hAnsi="Arial" w:cs="Arial"/>
          <w:u w:val="single"/>
        </w:rPr>
      </w:pPr>
      <w:r w:rsidRPr="009C6586">
        <w:rPr>
          <w:rFonts w:ascii="Arial" w:hAnsi="Arial" w:cs="Arial"/>
          <w:u w:val="single"/>
        </w:rPr>
        <w:t>WITHHOLDING TAX</w:t>
      </w:r>
    </w:p>
    <w:p w14:paraId="16644DC8" w14:textId="77777777" w:rsidR="006A1026" w:rsidRPr="009C6586" w:rsidRDefault="006A1026" w:rsidP="006A1026">
      <w:pPr>
        <w:autoSpaceDE w:val="0"/>
        <w:autoSpaceDN w:val="0"/>
        <w:adjustRightInd w:val="0"/>
        <w:ind w:left="720"/>
        <w:contextualSpacing/>
        <w:rPr>
          <w:rFonts w:ascii="Arial" w:eastAsia="SimSun" w:hAnsi="Arial" w:cs="Arial"/>
          <w:lang w:eastAsia="zh-CN"/>
        </w:rPr>
      </w:pPr>
      <w:r w:rsidRPr="009C6586">
        <w:rPr>
          <w:rFonts w:ascii="Arial" w:hAnsi="Arial" w:cs="Arial"/>
          <w:lang w:eastAsia="zh-CN"/>
        </w:rPr>
        <w:t xml:space="preserve">GOAL reserves the right to deduct withholding tax from the Supplier's invoice if </w:t>
      </w:r>
      <w:proofErr w:type="gramStart"/>
      <w:r w:rsidRPr="009C6586">
        <w:rPr>
          <w:rFonts w:ascii="Arial" w:hAnsi="Arial" w:cs="Arial"/>
          <w:lang w:eastAsia="zh-CN"/>
        </w:rPr>
        <w:t>so</w:t>
      </w:r>
      <w:proofErr w:type="gramEnd"/>
      <w:r w:rsidRPr="009C6586">
        <w:rPr>
          <w:rFonts w:ascii="Arial" w:hAnsi="Arial" w:cs="Arial"/>
          <w:lang w:eastAsia="zh-CN"/>
        </w:rPr>
        <w:t xml:space="preserve"> required by law.  This will apply unless the Supplier has supplied in advance the required documentation proving its exemption from withholding tax (</w:t>
      </w:r>
      <w:proofErr w:type="gramStart"/>
      <w:r w:rsidRPr="009C6586">
        <w:rPr>
          <w:rFonts w:ascii="Arial" w:hAnsi="Arial" w:cs="Arial"/>
          <w:lang w:eastAsia="zh-CN"/>
        </w:rPr>
        <w:t>e.g.</w:t>
      </w:r>
      <w:proofErr w:type="gramEnd"/>
      <w:r w:rsidRPr="009C6586">
        <w:rPr>
          <w:rFonts w:ascii="Arial" w:hAnsi="Arial" w:cs="Arial"/>
          <w:lang w:eastAsia="zh-CN"/>
        </w:rPr>
        <w:t xml:space="preserve"> withholding tax exemption certificate).</w:t>
      </w:r>
    </w:p>
    <w:p w14:paraId="2108ACC7" w14:textId="77777777" w:rsidR="006A1026" w:rsidRPr="009C6586" w:rsidRDefault="006A1026" w:rsidP="006A1026">
      <w:pPr>
        <w:ind w:left="720"/>
        <w:contextualSpacing/>
        <w:rPr>
          <w:rFonts w:ascii="Arial" w:hAnsi="Arial" w:cs="Arial"/>
          <w:u w:val="single"/>
        </w:rPr>
      </w:pPr>
    </w:p>
    <w:p w14:paraId="64D90DD5" w14:textId="77777777" w:rsidR="006A1026" w:rsidRPr="009C6586" w:rsidRDefault="006A1026" w:rsidP="006A1026">
      <w:pPr>
        <w:numPr>
          <w:ilvl w:val="0"/>
          <w:numId w:val="17"/>
        </w:numPr>
        <w:spacing w:after="200" w:line="276" w:lineRule="auto"/>
        <w:contextualSpacing/>
        <w:jc w:val="both"/>
        <w:rPr>
          <w:rFonts w:ascii="Arial" w:hAnsi="Arial" w:cs="Arial"/>
          <w:u w:val="single"/>
        </w:rPr>
      </w:pPr>
      <w:r w:rsidRPr="009C6586">
        <w:rPr>
          <w:rFonts w:ascii="Arial" w:hAnsi="Arial" w:cs="Arial"/>
          <w:u w:val="single"/>
        </w:rPr>
        <w:t>GOVERNING LAW AND JURISDICTION</w:t>
      </w:r>
    </w:p>
    <w:p w14:paraId="75F47F6A" w14:textId="77777777" w:rsidR="006A1026" w:rsidRPr="009C6586" w:rsidRDefault="006A1026" w:rsidP="006A1026">
      <w:pPr>
        <w:ind w:left="720"/>
        <w:contextualSpacing/>
        <w:rPr>
          <w:rFonts w:ascii="Arial" w:hAnsi="Arial" w:cs="Arial"/>
        </w:rPr>
      </w:pPr>
      <w:r w:rsidRPr="009C6586">
        <w:rPr>
          <w:rFonts w:ascii="Arial" w:hAnsi="Arial" w:cs="Arial"/>
        </w:rPr>
        <w:t>These Terms and Conditions shall be governed by the laws of Ireland and subject to the exclusive jurisdiction of the Irish Courts.</w:t>
      </w:r>
    </w:p>
    <w:p w14:paraId="3FC8F9F2" w14:textId="77777777" w:rsidR="006A1026" w:rsidRPr="009C6586" w:rsidRDefault="006A1026" w:rsidP="006A1026">
      <w:pPr>
        <w:ind w:left="720"/>
        <w:contextualSpacing/>
        <w:rPr>
          <w:rFonts w:ascii="Arial" w:hAnsi="Arial" w:cs="Arial"/>
        </w:rPr>
      </w:pPr>
    </w:p>
    <w:p w14:paraId="1C299D3F"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lastRenderedPageBreak/>
        <w:t>BANK GUARANTEE</w:t>
      </w:r>
    </w:p>
    <w:p w14:paraId="038235AF"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35522C1A" w14:textId="77777777" w:rsidR="006A1026" w:rsidRPr="009C6586" w:rsidRDefault="006A1026" w:rsidP="006A1026">
      <w:pPr>
        <w:ind w:left="720"/>
        <w:contextualSpacing/>
        <w:rPr>
          <w:rFonts w:ascii="Arial" w:hAnsi="Arial" w:cs="Arial"/>
          <w:lang w:eastAsia="en-AU"/>
        </w:rPr>
      </w:pPr>
    </w:p>
    <w:p w14:paraId="2C72BDC2" w14:textId="77777777" w:rsidR="006A1026" w:rsidRPr="009C6586" w:rsidRDefault="006A1026" w:rsidP="006A1026">
      <w:pPr>
        <w:numPr>
          <w:ilvl w:val="0"/>
          <w:numId w:val="17"/>
        </w:numPr>
        <w:spacing w:after="200" w:line="276" w:lineRule="auto"/>
        <w:contextualSpacing/>
        <w:jc w:val="both"/>
        <w:rPr>
          <w:rFonts w:ascii="Arial" w:hAnsi="Arial" w:cs="Arial"/>
          <w:u w:val="single"/>
          <w:lang w:eastAsia="en-AU"/>
        </w:rPr>
      </w:pPr>
      <w:r w:rsidRPr="009C6586">
        <w:rPr>
          <w:rFonts w:ascii="Arial" w:hAnsi="Arial" w:cs="Arial"/>
          <w:u w:val="single"/>
          <w:lang w:eastAsia="en-AU"/>
        </w:rPr>
        <w:t>ENVIRONMENTAL STANDARDS</w:t>
      </w:r>
    </w:p>
    <w:p w14:paraId="48E68CEC" w14:textId="77777777" w:rsidR="006A1026" w:rsidRPr="009C6586" w:rsidRDefault="006A1026" w:rsidP="006A1026">
      <w:pPr>
        <w:ind w:left="720"/>
        <w:contextualSpacing/>
        <w:rPr>
          <w:rFonts w:ascii="Arial" w:hAnsi="Arial" w:cs="Arial"/>
          <w:lang w:eastAsia="en-AU"/>
        </w:rPr>
      </w:pPr>
      <w:r w:rsidRPr="009C6586">
        <w:rPr>
          <w:rFonts w:ascii="Arial" w:hAnsi="Arial" w:cs="Arial"/>
          <w:lang w:eastAsia="en-AU"/>
        </w:rPr>
        <w:t>Suppliers should as a minimum, comply with all statutory and other legal requirements relating to environmental impacts of their business. Areas which should be considered are:</w:t>
      </w:r>
    </w:p>
    <w:p w14:paraId="4FB92495"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Waste Management</w:t>
      </w:r>
    </w:p>
    <w:p w14:paraId="0CBD42B8"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Packaging and Paper</w:t>
      </w:r>
    </w:p>
    <w:p w14:paraId="53B55779"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Conservation</w:t>
      </w:r>
    </w:p>
    <w:p w14:paraId="6EE9937F"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Energy Use</w:t>
      </w:r>
    </w:p>
    <w:p w14:paraId="11CC677A"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Sustainability</w:t>
      </w:r>
    </w:p>
    <w:p w14:paraId="69AA5C01"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Sourcing and origin of raw materials</w:t>
      </w:r>
    </w:p>
    <w:p w14:paraId="47988467" w14:textId="77777777" w:rsidR="006A1026" w:rsidRPr="009C6586" w:rsidRDefault="006A1026" w:rsidP="006A1026">
      <w:pPr>
        <w:numPr>
          <w:ilvl w:val="0"/>
          <w:numId w:val="18"/>
        </w:numPr>
        <w:spacing w:after="200" w:line="276" w:lineRule="auto"/>
        <w:contextualSpacing/>
        <w:jc w:val="both"/>
        <w:rPr>
          <w:rFonts w:ascii="Arial" w:hAnsi="Arial" w:cs="Arial"/>
          <w:lang w:eastAsia="en-AU"/>
        </w:rPr>
      </w:pPr>
      <w:r w:rsidRPr="009C6586">
        <w:rPr>
          <w:rFonts w:ascii="Arial" w:hAnsi="Arial" w:cs="Arial"/>
          <w:lang w:eastAsia="en-AU"/>
        </w:rPr>
        <w:t>Supply chain transparency</w:t>
      </w:r>
    </w:p>
    <w:p w14:paraId="411C4ECA" w14:textId="77777777" w:rsidR="006A1026" w:rsidRPr="009C6586" w:rsidRDefault="006A1026" w:rsidP="006A1026">
      <w:pPr>
        <w:ind w:left="1440"/>
        <w:contextualSpacing/>
        <w:rPr>
          <w:rFonts w:ascii="Arial" w:hAnsi="Arial" w:cs="Arial"/>
          <w:lang w:eastAsia="en-AU"/>
        </w:rPr>
      </w:pPr>
    </w:p>
    <w:p w14:paraId="76078062" w14:textId="77777777" w:rsidR="006A1026" w:rsidRPr="009C6586" w:rsidRDefault="006A1026" w:rsidP="006A1026">
      <w:pPr>
        <w:numPr>
          <w:ilvl w:val="0"/>
          <w:numId w:val="17"/>
        </w:numPr>
        <w:spacing w:after="200" w:line="276" w:lineRule="auto"/>
        <w:contextualSpacing/>
        <w:jc w:val="both"/>
        <w:rPr>
          <w:rFonts w:ascii="Arial" w:hAnsi="Arial" w:cs="Arial"/>
          <w:lang w:eastAsia="en-AU"/>
        </w:rPr>
      </w:pPr>
      <w:r w:rsidRPr="009C6586">
        <w:rPr>
          <w:rFonts w:ascii="Arial" w:hAnsi="Arial" w:cs="Arial"/>
          <w:u w:val="single"/>
          <w:lang w:eastAsia="en-AU"/>
        </w:rPr>
        <w:t>HUMAN TRAFFICKING</w:t>
      </w:r>
    </w:p>
    <w:p w14:paraId="18D52A1D" w14:textId="77777777" w:rsidR="006A1026" w:rsidRPr="009C6586" w:rsidRDefault="006A1026" w:rsidP="006A1026">
      <w:pPr>
        <w:widowControl w:val="0"/>
        <w:autoSpaceDE w:val="0"/>
        <w:autoSpaceDN w:val="0"/>
        <w:adjustRightInd w:val="0"/>
        <w:ind w:left="720"/>
        <w:rPr>
          <w:rFonts w:ascii="Arial" w:hAnsi="Arial" w:cs="Arial"/>
          <w:lang w:eastAsia="en-AU"/>
        </w:rPr>
      </w:pPr>
      <w:r w:rsidRPr="009C6586">
        <w:rPr>
          <w:rFonts w:ascii="Arial" w:hAnsi="Arial" w:cs="Arial"/>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44BD4D69" w14:textId="77777777" w:rsidR="006A1026" w:rsidRPr="009C6586" w:rsidRDefault="006A1026" w:rsidP="006A1026">
      <w:pPr>
        <w:widowControl w:val="0"/>
        <w:numPr>
          <w:ilvl w:val="0"/>
          <w:numId w:val="19"/>
        </w:numPr>
        <w:autoSpaceDE w:val="0"/>
        <w:autoSpaceDN w:val="0"/>
        <w:adjustRightInd w:val="0"/>
        <w:spacing w:after="240" w:line="276" w:lineRule="auto"/>
        <w:contextualSpacing/>
        <w:jc w:val="both"/>
        <w:rPr>
          <w:rFonts w:ascii="Arial" w:hAnsi="Arial" w:cs="Arial"/>
          <w:lang w:eastAsia="en-AU"/>
        </w:rPr>
      </w:pPr>
      <w:r w:rsidRPr="009C6586">
        <w:rPr>
          <w:rFonts w:ascii="Arial" w:hAnsi="Arial" w:cs="Arial"/>
          <w:lang w:eastAsia="en-AU"/>
        </w:rPr>
        <w:t xml:space="preserve">Engage in severe forms of trafficking in persons during the period of performance of the contract. </w:t>
      </w:r>
    </w:p>
    <w:p w14:paraId="2D4F9BCC" w14:textId="77777777" w:rsidR="006A1026" w:rsidRPr="009C6586" w:rsidRDefault="006A1026" w:rsidP="006A1026">
      <w:pPr>
        <w:widowControl w:val="0"/>
        <w:numPr>
          <w:ilvl w:val="0"/>
          <w:numId w:val="19"/>
        </w:numPr>
        <w:autoSpaceDE w:val="0"/>
        <w:autoSpaceDN w:val="0"/>
        <w:adjustRightInd w:val="0"/>
        <w:spacing w:after="240" w:line="276" w:lineRule="auto"/>
        <w:contextualSpacing/>
        <w:jc w:val="both"/>
        <w:rPr>
          <w:rFonts w:ascii="Arial" w:hAnsi="Arial" w:cs="Arial"/>
          <w:lang w:eastAsia="en-AU"/>
        </w:rPr>
      </w:pPr>
      <w:r w:rsidRPr="009C6586">
        <w:rPr>
          <w:rFonts w:ascii="Arial" w:hAnsi="Arial" w:cs="Arial"/>
          <w:lang w:eastAsia="en-AU"/>
        </w:rPr>
        <w:t xml:space="preserve">Procure commercial sex acts during the period of performance of the contract. </w:t>
      </w:r>
    </w:p>
    <w:p w14:paraId="6218B51A" w14:textId="77777777" w:rsidR="006A1026" w:rsidRPr="009C6586" w:rsidRDefault="006A1026" w:rsidP="006A1026">
      <w:pPr>
        <w:widowControl w:val="0"/>
        <w:numPr>
          <w:ilvl w:val="0"/>
          <w:numId w:val="19"/>
        </w:numPr>
        <w:autoSpaceDE w:val="0"/>
        <w:autoSpaceDN w:val="0"/>
        <w:adjustRightInd w:val="0"/>
        <w:spacing w:after="240" w:line="276" w:lineRule="auto"/>
        <w:contextualSpacing/>
        <w:jc w:val="both"/>
        <w:rPr>
          <w:rFonts w:ascii="Arial" w:hAnsi="Arial" w:cs="Arial"/>
          <w:lang w:eastAsia="en-AU"/>
        </w:rPr>
      </w:pPr>
      <w:r w:rsidRPr="009C6586">
        <w:rPr>
          <w:rFonts w:ascii="Arial" w:hAnsi="Arial" w:cs="Arial"/>
          <w:lang w:eastAsia="en-AU"/>
        </w:rPr>
        <w:t xml:space="preserve">Use forced labour in the performance of the contract. </w:t>
      </w:r>
    </w:p>
    <w:p w14:paraId="68E89809" w14:textId="77777777" w:rsidR="006A1026" w:rsidRPr="009C6586" w:rsidRDefault="006A1026" w:rsidP="006A1026">
      <w:pPr>
        <w:widowControl w:val="0"/>
        <w:numPr>
          <w:ilvl w:val="0"/>
          <w:numId w:val="19"/>
        </w:numPr>
        <w:autoSpaceDE w:val="0"/>
        <w:autoSpaceDN w:val="0"/>
        <w:adjustRightInd w:val="0"/>
        <w:spacing w:after="240" w:line="276" w:lineRule="auto"/>
        <w:contextualSpacing/>
        <w:jc w:val="both"/>
        <w:rPr>
          <w:rFonts w:ascii="Arial" w:hAnsi="Arial" w:cs="Arial"/>
          <w:lang w:eastAsia="en-AU"/>
        </w:rPr>
      </w:pPr>
      <w:r w:rsidRPr="009C6586">
        <w:rPr>
          <w:rFonts w:ascii="Arial" w:hAnsi="Arial" w:cs="Arial"/>
          <w:lang w:eastAsia="en-AU"/>
        </w:rPr>
        <w:t>Destroy, conceal, confiscate, or otherwise deny access by an employee to the employee’s identity or immigration documents, such as passports or drivers' licenses, regardless of issuing authority;</w:t>
      </w:r>
    </w:p>
    <w:p w14:paraId="3E1D7932" w14:textId="77777777" w:rsidR="006A1026" w:rsidRPr="009C6586" w:rsidRDefault="006A1026" w:rsidP="006A1026">
      <w:pPr>
        <w:numPr>
          <w:ilvl w:val="0"/>
          <w:numId w:val="19"/>
        </w:numPr>
        <w:spacing w:after="200" w:line="276" w:lineRule="auto"/>
        <w:contextualSpacing/>
        <w:jc w:val="both"/>
        <w:rPr>
          <w:rFonts w:ascii="Arial" w:hAnsi="Arial" w:cs="Arial"/>
          <w:lang w:eastAsia="en-AU"/>
        </w:rPr>
      </w:pPr>
      <w:r w:rsidRPr="009C6586">
        <w:rPr>
          <w:rFonts w:ascii="Arial" w:hAnsi="Arial" w:cs="Arial"/>
          <w:lang w:eastAsia="en-AU"/>
        </w:rPr>
        <w:t xml:space="preserve">Use misleading or fraudulent practices during the recruitment of employees or offering of employment, such as failing to disclose, in a format and </w:t>
      </w:r>
      <w:r w:rsidRPr="009C6586">
        <w:rPr>
          <w:rFonts w:ascii="Tahoma" w:eastAsia="MS Mincho" w:hAnsi="Tahoma" w:cs="Tahoma"/>
          <w:lang w:eastAsia="en-AU"/>
        </w:rPr>
        <w:t> </w:t>
      </w:r>
      <w:r w:rsidRPr="009C6586">
        <w:rPr>
          <w:rFonts w:ascii="Arial" w:hAnsi="Arial" w:cs="Arial"/>
          <w:color w:val="000000"/>
        </w:rPr>
        <w:t xml:space="preserve"> </w:t>
      </w:r>
      <w:r w:rsidRPr="009C6586">
        <w:rPr>
          <w:rFonts w:ascii="Arial" w:hAnsi="Arial" w:cs="Arial"/>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BBF4A89" w14:textId="77777777" w:rsidR="006A1026" w:rsidRDefault="006A1026" w:rsidP="006A1026">
      <w:pPr>
        <w:widowControl w:val="0"/>
        <w:autoSpaceDE w:val="0"/>
        <w:autoSpaceDN w:val="0"/>
        <w:adjustRightInd w:val="0"/>
        <w:spacing w:after="120"/>
        <w:ind w:left="720"/>
        <w:rPr>
          <w:rFonts w:ascii="Arial" w:hAnsi="Arial" w:cs="Arial"/>
          <w:lang w:eastAsia="en-AU"/>
        </w:rPr>
      </w:pPr>
    </w:p>
    <w:p w14:paraId="449B154E" w14:textId="77777777" w:rsidR="006A1026" w:rsidRDefault="006A1026" w:rsidP="006A1026">
      <w:pPr>
        <w:widowControl w:val="0"/>
        <w:autoSpaceDE w:val="0"/>
        <w:autoSpaceDN w:val="0"/>
        <w:adjustRightInd w:val="0"/>
        <w:spacing w:after="120"/>
        <w:ind w:left="720"/>
        <w:rPr>
          <w:rFonts w:ascii="Arial" w:hAnsi="Arial" w:cs="Arial"/>
          <w:lang w:eastAsia="en-AU"/>
        </w:rPr>
      </w:pPr>
    </w:p>
    <w:p w14:paraId="0C8D1945" w14:textId="77777777" w:rsidR="006A1026" w:rsidRPr="009C6586" w:rsidRDefault="006A1026" w:rsidP="006A1026">
      <w:pPr>
        <w:widowControl w:val="0"/>
        <w:autoSpaceDE w:val="0"/>
        <w:autoSpaceDN w:val="0"/>
        <w:adjustRightInd w:val="0"/>
        <w:spacing w:after="120"/>
        <w:ind w:left="720"/>
        <w:rPr>
          <w:rFonts w:ascii="Arial" w:hAnsi="Arial" w:cs="Arial"/>
          <w:lang w:eastAsia="en-AU"/>
        </w:rPr>
      </w:pPr>
      <w:r w:rsidRPr="009C6586">
        <w:rPr>
          <w:rFonts w:ascii="Arial" w:hAnsi="Arial" w:cs="Arial"/>
          <w:lang w:eastAsia="en-AU"/>
        </w:rPr>
        <w:t>Should the Supplier become aware of, or suspect, human trafficking activities during the execution of the contract the Contractor must immediately inform GOAL to enable appropriate action to be taken.</w:t>
      </w:r>
    </w:p>
    <w:p w14:paraId="1C0F2DEE" w14:textId="77777777" w:rsidR="006A1026" w:rsidRPr="009C6586" w:rsidRDefault="006A1026" w:rsidP="006A1026">
      <w:pPr>
        <w:widowControl w:val="0"/>
        <w:autoSpaceDE w:val="0"/>
        <w:autoSpaceDN w:val="0"/>
        <w:adjustRightInd w:val="0"/>
        <w:spacing w:after="120"/>
        <w:ind w:left="720"/>
        <w:rPr>
          <w:rFonts w:ascii="Arial" w:hAnsi="Arial" w:cs="Arial"/>
          <w:lang w:eastAsia="en-AU"/>
        </w:rPr>
      </w:pPr>
      <w:r w:rsidRPr="009C6586">
        <w:rPr>
          <w:rFonts w:ascii="Arial" w:hAnsi="Arial" w:cs="Arial"/>
          <w:lang w:eastAsia="en-AU"/>
        </w:rPr>
        <w:t>In respect to any contract funded by the UK Government the Supplier is expected to be familiar with the terms of the UK Modern-Slavery Act 2015, and to abide by the conditions of that Act.</w:t>
      </w:r>
    </w:p>
    <w:p w14:paraId="0D61D057" w14:textId="77777777" w:rsidR="006A1026" w:rsidRPr="009C6586" w:rsidRDefault="006A1026" w:rsidP="006A1026">
      <w:pPr>
        <w:widowControl w:val="0"/>
        <w:spacing w:after="0" w:line="240" w:lineRule="auto"/>
        <w:jc w:val="both"/>
        <w:rPr>
          <w:rFonts w:ascii="Arial" w:eastAsia="SimSun" w:hAnsi="Arial" w:cs="Arial"/>
          <w:i/>
          <w:lang w:val="en-GB" w:eastAsia="zh-CN"/>
        </w:rPr>
      </w:pPr>
    </w:p>
    <w:p w14:paraId="7C825B04" w14:textId="77777777" w:rsidR="006A1026" w:rsidRPr="009C6586" w:rsidRDefault="006A1026" w:rsidP="006A1026">
      <w:pPr>
        <w:jc w:val="both"/>
        <w:rPr>
          <w:rFonts w:ascii="Arial" w:hAnsi="Arial" w:cs="Arial"/>
          <w:b/>
          <w:u w:val="single"/>
          <w:lang w:val="en-GB"/>
        </w:rPr>
      </w:pPr>
      <w:bookmarkStart w:id="41" w:name="OLE_LINK1"/>
      <w:bookmarkStart w:id="42" w:name="OLE_LINK2"/>
      <w:r w:rsidRPr="009C6586">
        <w:rPr>
          <w:rFonts w:ascii="Arial" w:hAnsi="Arial" w:cs="Arial"/>
          <w:b/>
          <w:u w:val="single"/>
          <w:lang w:val="en-GB"/>
        </w:rPr>
        <w:t>BIDDER’S SIGNATURE.</w:t>
      </w:r>
    </w:p>
    <w:p w14:paraId="2FEA983F" w14:textId="77777777" w:rsidR="006A1026" w:rsidRPr="009C6586" w:rsidRDefault="006A1026" w:rsidP="006A1026">
      <w:pPr>
        <w:tabs>
          <w:tab w:val="left" w:pos="-90"/>
        </w:tabs>
        <w:jc w:val="both"/>
        <w:rPr>
          <w:rFonts w:ascii="Arial" w:hAnsi="Arial" w:cs="Arial"/>
          <w:lang w:val="en-GB"/>
        </w:rPr>
      </w:pPr>
      <w:r w:rsidRPr="009C6586">
        <w:rPr>
          <w:rFonts w:ascii="Arial" w:hAnsi="Arial" w:cs="Arial"/>
          <w:lang w:val="en-GB"/>
        </w:rPr>
        <w:t>I have read and understood this document.</w:t>
      </w:r>
    </w:p>
    <w:p w14:paraId="55DF8306" w14:textId="77777777" w:rsidR="006A1026" w:rsidRPr="009C6586" w:rsidRDefault="006A1026" w:rsidP="006A1026">
      <w:pPr>
        <w:tabs>
          <w:tab w:val="left" w:pos="-90"/>
        </w:tabs>
        <w:jc w:val="both"/>
        <w:rPr>
          <w:rFonts w:ascii="Arial" w:hAnsi="Arial" w:cs="Arial"/>
          <w:lang w:val="en-GB"/>
        </w:rPr>
      </w:pPr>
    </w:p>
    <w:p w14:paraId="7AB26AB9" w14:textId="77777777" w:rsidR="006A1026" w:rsidRPr="009C6586" w:rsidRDefault="006A1026" w:rsidP="006A1026">
      <w:pPr>
        <w:tabs>
          <w:tab w:val="left" w:pos="-90"/>
        </w:tabs>
        <w:spacing w:line="360" w:lineRule="auto"/>
        <w:jc w:val="both"/>
        <w:rPr>
          <w:rFonts w:ascii="Arial" w:hAnsi="Arial" w:cs="Arial"/>
          <w:lang w:val="en-GB"/>
        </w:rPr>
      </w:pPr>
      <w:r w:rsidRPr="009C6586">
        <w:rPr>
          <w:rFonts w:ascii="Arial" w:hAnsi="Arial" w:cs="Arial"/>
          <w:lang w:val="en-GB"/>
        </w:rPr>
        <w:t>Signed………………………………………</w:t>
      </w:r>
      <w:r w:rsidRPr="009C6586">
        <w:rPr>
          <w:rFonts w:ascii="Arial" w:hAnsi="Arial" w:cs="Arial"/>
          <w:lang w:val="en-GB"/>
        </w:rPr>
        <w:tab/>
      </w:r>
      <w:r w:rsidRPr="009C6586">
        <w:rPr>
          <w:rFonts w:ascii="Arial" w:hAnsi="Arial" w:cs="Arial"/>
          <w:lang w:val="en-GB"/>
        </w:rPr>
        <w:tab/>
        <w:t xml:space="preserve">     Date: ……………………………………</w:t>
      </w:r>
    </w:p>
    <w:p w14:paraId="29B52A7A" w14:textId="77777777" w:rsidR="006A1026" w:rsidRPr="009C6586" w:rsidRDefault="006A1026" w:rsidP="006A1026">
      <w:pPr>
        <w:tabs>
          <w:tab w:val="left" w:pos="-90"/>
        </w:tabs>
        <w:spacing w:line="360" w:lineRule="auto"/>
        <w:jc w:val="both"/>
        <w:rPr>
          <w:rFonts w:ascii="Arial" w:hAnsi="Arial" w:cs="Arial"/>
          <w:lang w:val="en-GB"/>
        </w:rPr>
      </w:pPr>
    </w:p>
    <w:p w14:paraId="262B5A1F" w14:textId="77777777" w:rsidR="006A1026" w:rsidRPr="009C6586" w:rsidRDefault="006A1026" w:rsidP="006A1026">
      <w:pPr>
        <w:spacing w:line="360" w:lineRule="auto"/>
        <w:jc w:val="both"/>
        <w:rPr>
          <w:rFonts w:ascii="Arial" w:hAnsi="Arial" w:cs="Arial"/>
          <w:lang w:val="en-GB"/>
        </w:rPr>
      </w:pPr>
      <w:r w:rsidRPr="009C6586">
        <w:rPr>
          <w:rFonts w:ascii="Arial" w:hAnsi="Arial" w:cs="Arial"/>
          <w:lang w:val="en-GB"/>
        </w:rPr>
        <w:t>Name: …………………………………….</w:t>
      </w:r>
      <w:r w:rsidRPr="009C6586">
        <w:rPr>
          <w:rFonts w:ascii="Arial" w:hAnsi="Arial" w:cs="Arial"/>
          <w:lang w:val="en-GB"/>
        </w:rPr>
        <w:tab/>
      </w:r>
      <w:r w:rsidRPr="009C6586">
        <w:rPr>
          <w:rFonts w:ascii="Arial" w:hAnsi="Arial" w:cs="Arial"/>
          <w:lang w:val="en-GB"/>
        </w:rPr>
        <w:tab/>
        <w:t>Position: ……………………………………</w:t>
      </w:r>
    </w:p>
    <w:p w14:paraId="682D1BE5" w14:textId="77777777" w:rsidR="006A1026" w:rsidRPr="009C6586" w:rsidRDefault="006A1026" w:rsidP="006A1026">
      <w:pPr>
        <w:spacing w:line="360" w:lineRule="auto"/>
        <w:jc w:val="both"/>
        <w:rPr>
          <w:rFonts w:ascii="Arial" w:hAnsi="Arial" w:cs="Arial"/>
          <w:lang w:val="en-GB"/>
        </w:rPr>
      </w:pPr>
    </w:p>
    <w:bookmarkEnd w:id="41"/>
    <w:bookmarkEnd w:id="42"/>
    <w:p w14:paraId="259408B8" w14:textId="77777777" w:rsidR="006A1026" w:rsidRPr="009C6586" w:rsidRDefault="006A1026" w:rsidP="006A1026">
      <w:pPr>
        <w:keepNext/>
        <w:keepLines/>
        <w:pBdr>
          <w:bottom w:val="single" w:sz="4" w:space="12" w:color="595959" w:themeColor="text1" w:themeTint="A6"/>
        </w:pBdr>
        <w:spacing w:before="360"/>
        <w:ind w:left="432" w:hanging="432"/>
        <w:outlineLvl w:val="0"/>
        <w:rPr>
          <w:rFonts w:ascii="Arial" w:eastAsiaTheme="majorEastAsia" w:hAnsi="Arial" w:cs="Arial"/>
          <w:b/>
          <w:bCs/>
          <w:smallCaps/>
          <w:color w:val="000000" w:themeColor="text1"/>
          <w:sz w:val="36"/>
          <w:szCs w:val="36"/>
        </w:rPr>
      </w:pPr>
      <w:r w:rsidRPr="009C6586">
        <w:rPr>
          <w:rFonts w:ascii="Arial" w:eastAsiaTheme="majorEastAsia" w:hAnsi="Arial" w:cs="Arial"/>
          <w:b/>
          <w:bCs/>
          <w:smallCaps/>
          <w:color w:val="000000" w:themeColor="text1"/>
          <w:sz w:val="36"/>
          <w:szCs w:val="36"/>
        </w:rPr>
        <w:t xml:space="preserve">Appendix 5 - </w:t>
      </w:r>
      <w:r w:rsidRPr="009C6586">
        <w:rPr>
          <w:rFonts w:ascii="Arial" w:eastAsiaTheme="majorEastAsia" w:hAnsi="Arial" w:cs="Arial"/>
          <w:b/>
          <w:bCs/>
          <w:smallCaps/>
          <w:color w:val="000000" w:themeColor="text1"/>
          <w:sz w:val="32"/>
          <w:szCs w:val="32"/>
        </w:rPr>
        <w:t>GOAL SUPPLIER CODE OF CONDUCT</w:t>
      </w:r>
    </w:p>
    <w:p w14:paraId="3B1F3D3B"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w:t>
      </w:r>
      <w:proofErr w:type="gramStart"/>
      <w:r w:rsidRPr="00C50666">
        <w:rPr>
          <w:rFonts w:ascii="Arial" w:hAnsi="Arial" w:cs="Arial"/>
          <w:sz w:val="20"/>
          <w:szCs w:val="20"/>
        </w:rPr>
        <w:t>entered into</w:t>
      </w:r>
      <w:proofErr w:type="gramEnd"/>
      <w:r w:rsidRPr="00C50666">
        <w:rPr>
          <w:rFonts w:ascii="Arial" w:hAnsi="Arial" w:cs="Arial"/>
          <w:sz w:val="20"/>
          <w:szCs w:val="20"/>
        </w:rPr>
        <w:t xml:space="preserve"> between the Supplier and GOAL (“Contract”), GOAL’s Terms and Conditions for Contracts for Procurement of Goods or Services (as applicable), and any other GOAL policy which GOAL may send the Supplier from time to time during the Contract. </w:t>
      </w:r>
    </w:p>
    <w:p w14:paraId="387CD7BA" w14:textId="77777777" w:rsidR="006A1026" w:rsidRPr="00C50666" w:rsidRDefault="006A1026" w:rsidP="006A1026">
      <w:pPr>
        <w:spacing w:after="0" w:line="276" w:lineRule="auto"/>
        <w:rPr>
          <w:rFonts w:ascii="Arial" w:hAnsi="Arial" w:cs="Arial"/>
          <w:sz w:val="20"/>
          <w:szCs w:val="20"/>
        </w:rPr>
      </w:pPr>
    </w:p>
    <w:p w14:paraId="286CC580"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6FE18B8D" w14:textId="77777777" w:rsidR="006A1026" w:rsidRPr="00C50666" w:rsidRDefault="006A1026" w:rsidP="006A1026">
      <w:pPr>
        <w:spacing w:after="0" w:line="276" w:lineRule="auto"/>
        <w:rPr>
          <w:rFonts w:ascii="Arial" w:hAnsi="Arial" w:cs="Arial"/>
          <w:sz w:val="20"/>
          <w:szCs w:val="20"/>
        </w:rPr>
      </w:pPr>
    </w:p>
    <w:p w14:paraId="3AB38813"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14781174" w14:textId="77777777" w:rsidR="006A1026" w:rsidRPr="00C50666" w:rsidRDefault="006A1026" w:rsidP="006A1026">
      <w:pPr>
        <w:spacing w:after="0" w:line="276" w:lineRule="auto"/>
        <w:rPr>
          <w:rFonts w:ascii="Arial" w:hAnsi="Arial" w:cs="Arial"/>
          <w:sz w:val="20"/>
          <w:szCs w:val="20"/>
        </w:rPr>
      </w:pPr>
    </w:p>
    <w:p w14:paraId="5D424CBB"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RESPECT FOR HUMAN RIGHTS</w:t>
      </w:r>
    </w:p>
    <w:p w14:paraId="5386879C"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6B0D582A"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it will have respect for all fundamental human rights and</w:t>
      </w:r>
      <w:proofErr w:type="gramStart"/>
      <w:r w:rsidRPr="00C50666">
        <w:rPr>
          <w:rFonts w:ascii="Arial" w:hAnsi="Arial" w:cs="Arial"/>
          <w:sz w:val="20"/>
          <w:szCs w:val="20"/>
        </w:rPr>
        <w:t>, in particular, it</w:t>
      </w:r>
      <w:proofErr w:type="gramEnd"/>
      <w:r w:rsidRPr="00C50666">
        <w:rPr>
          <w:rFonts w:ascii="Arial" w:hAnsi="Arial" w:cs="Arial"/>
          <w:sz w:val="20"/>
          <w:szCs w:val="20"/>
        </w:rPr>
        <w:t xml:space="preserve"> will respect the dignity and worth of all persons including respect for the equal rights of men and women. </w:t>
      </w:r>
    </w:p>
    <w:p w14:paraId="79FC440E" w14:textId="77777777" w:rsidR="006A1026" w:rsidRPr="00C50666" w:rsidRDefault="006A1026" w:rsidP="006A1026">
      <w:pPr>
        <w:spacing w:after="0" w:line="276" w:lineRule="auto"/>
        <w:rPr>
          <w:rFonts w:ascii="Arial" w:hAnsi="Arial" w:cs="Arial"/>
          <w:sz w:val="20"/>
          <w:szCs w:val="20"/>
        </w:rPr>
      </w:pPr>
    </w:p>
    <w:p w14:paraId="5DCBD694"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6FF3D197" w14:textId="77777777" w:rsidR="006A1026" w:rsidRPr="00C50666" w:rsidRDefault="006A1026" w:rsidP="006A1026">
      <w:pPr>
        <w:spacing w:after="0" w:line="276" w:lineRule="auto"/>
        <w:rPr>
          <w:rFonts w:ascii="Arial" w:hAnsi="Arial" w:cs="Arial"/>
          <w:sz w:val="20"/>
          <w:szCs w:val="20"/>
        </w:rPr>
      </w:pPr>
    </w:p>
    <w:p w14:paraId="77BC8849"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ILLEGAL ACTIVITY</w:t>
      </w:r>
    </w:p>
    <w:p w14:paraId="16C5513B"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The Supplier represents and warrants that neither it nor any Third Party are engaged in any sort of illegal activities. </w:t>
      </w:r>
    </w:p>
    <w:p w14:paraId="2ACA0FE3"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lastRenderedPageBreak/>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24D04DEF" w14:textId="77777777" w:rsidR="006A1026" w:rsidRPr="00C50666" w:rsidRDefault="006A1026" w:rsidP="006A1026">
      <w:pPr>
        <w:spacing w:after="0" w:line="276" w:lineRule="auto"/>
        <w:rPr>
          <w:rFonts w:ascii="Arial" w:hAnsi="Arial" w:cs="Arial"/>
          <w:sz w:val="20"/>
          <w:szCs w:val="20"/>
        </w:rPr>
      </w:pPr>
    </w:p>
    <w:p w14:paraId="664A94D3"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563C5C09" w14:textId="77777777" w:rsidR="006A1026" w:rsidRPr="00C50666" w:rsidRDefault="006A1026" w:rsidP="006A1026">
      <w:pPr>
        <w:spacing w:after="0" w:line="276" w:lineRule="auto"/>
        <w:rPr>
          <w:rFonts w:ascii="Arial" w:hAnsi="Arial" w:cs="Arial"/>
          <w:sz w:val="20"/>
          <w:szCs w:val="20"/>
        </w:rPr>
      </w:pPr>
    </w:p>
    <w:p w14:paraId="64A3A8FF" w14:textId="77777777" w:rsidR="006A1026" w:rsidRPr="00C50666" w:rsidRDefault="006A1026" w:rsidP="006A1026">
      <w:pPr>
        <w:numPr>
          <w:ilvl w:val="0"/>
          <w:numId w:val="20"/>
        </w:numPr>
        <w:spacing w:after="0" w:line="276" w:lineRule="auto"/>
        <w:contextualSpacing/>
        <w:jc w:val="both"/>
        <w:rPr>
          <w:rFonts w:ascii="Arial" w:hAnsi="Arial" w:cs="Arial"/>
          <w:b/>
          <w:sz w:val="20"/>
          <w:szCs w:val="20"/>
        </w:rPr>
      </w:pPr>
      <w:r w:rsidRPr="00C50666">
        <w:rPr>
          <w:rFonts w:ascii="Arial" w:hAnsi="Arial" w:cs="Arial"/>
          <w:b/>
          <w:sz w:val="20"/>
          <w:szCs w:val="20"/>
        </w:rPr>
        <w:t>ANTI-CORRUPTION, ANTI-</w:t>
      </w:r>
      <w:r w:rsidRPr="00C50666">
        <w:rPr>
          <w:rFonts w:ascii="Arial" w:hAnsi="Arial" w:cs="Arial"/>
          <w:b/>
          <w:bCs/>
          <w:sz w:val="20"/>
          <w:szCs w:val="20"/>
        </w:rPr>
        <w:t>BRIBERY, ANTI-</w:t>
      </w:r>
      <w:r w:rsidRPr="00C50666">
        <w:rPr>
          <w:rFonts w:ascii="Arial" w:hAnsi="Arial" w:cs="Arial"/>
          <w:b/>
          <w:sz w:val="20"/>
          <w:szCs w:val="20"/>
        </w:rPr>
        <w:t>FRAUD</w:t>
      </w:r>
      <w:r w:rsidRPr="00C50666">
        <w:rPr>
          <w:rFonts w:ascii="Arial" w:hAnsi="Arial" w:cs="Arial"/>
          <w:b/>
          <w:bCs/>
          <w:sz w:val="20"/>
          <w:szCs w:val="20"/>
        </w:rPr>
        <w:t>, ANTI-MONEY LAUNDERING</w:t>
      </w:r>
      <w:r w:rsidRPr="00C50666">
        <w:rPr>
          <w:rFonts w:ascii="Arial" w:hAnsi="Arial" w:cs="Arial"/>
          <w:b/>
          <w:sz w:val="20"/>
          <w:szCs w:val="20"/>
        </w:rPr>
        <w:t xml:space="preserve"> &amp; CONFLICT OF INTEREST</w:t>
      </w:r>
    </w:p>
    <w:p w14:paraId="759735C5"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GOAL has zero tolerance for corruption, bribery, fraud, and money laundering.</w:t>
      </w:r>
    </w:p>
    <w:p w14:paraId="44F6BF6D" w14:textId="77777777" w:rsidR="006A1026" w:rsidRPr="00C50666" w:rsidRDefault="006A1026" w:rsidP="006A1026">
      <w:pPr>
        <w:spacing w:after="0" w:line="276" w:lineRule="auto"/>
        <w:contextualSpacing/>
        <w:rPr>
          <w:rFonts w:ascii="Arial" w:hAnsi="Arial" w:cs="Arial"/>
          <w:sz w:val="20"/>
          <w:szCs w:val="20"/>
        </w:rPr>
      </w:pPr>
    </w:p>
    <w:p w14:paraId="491A91FD"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1B5F6523" w14:textId="77777777" w:rsidR="006A1026" w:rsidRPr="00C50666" w:rsidRDefault="006A1026" w:rsidP="006A1026">
      <w:pPr>
        <w:spacing w:after="0" w:line="276" w:lineRule="auto"/>
        <w:contextualSpacing/>
        <w:rPr>
          <w:rFonts w:ascii="Arial" w:hAnsi="Arial" w:cs="Arial"/>
          <w:sz w:val="20"/>
          <w:szCs w:val="20"/>
        </w:rPr>
      </w:pPr>
    </w:p>
    <w:p w14:paraId="35B7BB78"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Corruption includes benefiting from gifts, advantages, and sexual favours. Therefore, the Supplier and all its Third Parties shall not:</w:t>
      </w:r>
    </w:p>
    <w:p w14:paraId="649FB692" w14:textId="77777777" w:rsidR="006A1026" w:rsidRPr="00C50666" w:rsidRDefault="006A1026" w:rsidP="006A1026">
      <w:pPr>
        <w:widowControl w:val="0"/>
        <w:numPr>
          <w:ilvl w:val="0"/>
          <w:numId w:val="22"/>
        </w:numPr>
        <w:autoSpaceDE w:val="0"/>
        <w:autoSpaceDN w:val="0"/>
        <w:spacing w:after="0" w:line="276" w:lineRule="auto"/>
        <w:ind w:left="426"/>
        <w:rPr>
          <w:rFonts w:ascii="Arial" w:eastAsia="Times New Roman" w:hAnsi="Arial" w:cs="Arial"/>
          <w:sz w:val="20"/>
          <w:szCs w:val="20"/>
          <w:lang w:val="en-GB" w:eastAsia="en-GB"/>
        </w:rPr>
      </w:pPr>
      <w:r w:rsidRPr="00C50666">
        <w:rPr>
          <w:rFonts w:ascii="Arial" w:eastAsia="Times New Roman" w:hAnsi="Arial" w:cs="Arial"/>
          <w:sz w:val="20"/>
          <w:szCs w:val="20"/>
          <w:lang w:val="en-GB" w:eastAsia="en-GB"/>
        </w:rPr>
        <w:t xml:space="preserve">Exchange money, employment, goods, or services for sexual activity. This includes any exchange of assistance that is due to beneficiaries of assistance.  </w:t>
      </w:r>
    </w:p>
    <w:p w14:paraId="5E2BDFEB" w14:textId="77777777" w:rsidR="006A1026" w:rsidRPr="00C50666" w:rsidRDefault="006A1026" w:rsidP="006A1026">
      <w:pPr>
        <w:widowControl w:val="0"/>
        <w:numPr>
          <w:ilvl w:val="0"/>
          <w:numId w:val="22"/>
        </w:numPr>
        <w:autoSpaceDE w:val="0"/>
        <w:autoSpaceDN w:val="0"/>
        <w:spacing w:after="0" w:line="276" w:lineRule="auto"/>
        <w:ind w:left="426"/>
        <w:rPr>
          <w:rFonts w:ascii="Arial" w:eastAsia="Times New Roman" w:hAnsi="Arial" w:cs="Arial"/>
          <w:sz w:val="20"/>
          <w:szCs w:val="20"/>
          <w:lang w:val="en-GB" w:eastAsia="en-GB"/>
        </w:rPr>
      </w:pPr>
      <w:r w:rsidRPr="00C50666">
        <w:rPr>
          <w:rFonts w:ascii="Arial" w:eastAsia="Times New Roman" w:hAnsi="Arial" w:cs="Arial"/>
          <w:sz w:val="20"/>
          <w:szCs w:val="20"/>
          <w:lang w:val="en-GB" w:eastAsia="en-GB"/>
        </w:rPr>
        <w:t xml:space="preserve">Engage in any sexual relationships with beneficiaries of assistance since they are based on inherently unequal power dynamics. </w:t>
      </w:r>
    </w:p>
    <w:p w14:paraId="543A3541" w14:textId="77777777" w:rsidR="006A1026" w:rsidRPr="00C50666" w:rsidRDefault="006A1026" w:rsidP="006A1026">
      <w:pPr>
        <w:spacing w:after="0" w:line="276" w:lineRule="auto"/>
        <w:rPr>
          <w:rFonts w:ascii="Arial" w:hAnsi="Arial" w:cs="Arial"/>
          <w:sz w:val="20"/>
          <w:szCs w:val="20"/>
        </w:rPr>
      </w:pPr>
    </w:p>
    <w:p w14:paraId="5819D441"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71F0B30D" w14:textId="77777777" w:rsidR="006A1026" w:rsidRPr="00C50666" w:rsidRDefault="006A1026" w:rsidP="006A1026">
      <w:pPr>
        <w:spacing w:after="0" w:line="276" w:lineRule="auto"/>
        <w:rPr>
          <w:rFonts w:ascii="Arial" w:hAnsi="Arial" w:cs="Arial"/>
          <w:b/>
          <w:bCs/>
          <w:sz w:val="20"/>
          <w:szCs w:val="20"/>
        </w:rPr>
      </w:pPr>
    </w:p>
    <w:p w14:paraId="3A11FA13"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TERRORISM</w:t>
      </w:r>
    </w:p>
    <w:p w14:paraId="5EB38A96"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28D8749C"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12FE4F87" w14:textId="77777777" w:rsidR="006A1026" w:rsidRPr="00C50666" w:rsidRDefault="006A1026" w:rsidP="006A1026">
      <w:pPr>
        <w:spacing w:after="0" w:line="276" w:lineRule="auto"/>
        <w:rPr>
          <w:rFonts w:ascii="Arial" w:hAnsi="Arial" w:cs="Arial"/>
          <w:sz w:val="20"/>
          <w:szCs w:val="20"/>
        </w:rPr>
      </w:pPr>
    </w:p>
    <w:p w14:paraId="413DB321" w14:textId="77777777" w:rsidR="006A1026" w:rsidRPr="00C50666" w:rsidRDefault="006A1026" w:rsidP="006A1026">
      <w:pPr>
        <w:spacing w:after="0" w:line="276" w:lineRule="auto"/>
        <w:rPr>
          <w:rFonts w:ascii="Arial" w:hAnsi="Arial" w:cs="Arial"/>
          <w:sz w:val="20"/>
          <w:szCs w:val="20"/>
        </w:rPr>
      </w:pPr>
    </w:p>
    <w:p w14:paraId="770DBE98"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ENVIRONMENT</w:t>
      </w:r>
    </w:p>
    <w:p w14:paraId="6555C39A"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neither it nor any Third Party are violating any international environmental agreements.</w:t>
      </w:r>
    </w:p>
    <w:p w14:paraId="263DEADA"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306762FF" w14:textId="77777777" w:rsidR="006A1026" w:rsidRPr="00C50666" w:rsidRDefault="006A1026" w:rsidP="006A1026">
      <w:pPr>
        <w:spacing w:after="0" w:line="276" w:lineRule="auto"/>
        <w:rPr>
          <w:rFonts w:ascii="Arial" w:hAnsi="Arial" w:cs="Arial"/>
          <w:sz w:val="20"/>
          <w:szCs w:val="20"/>
        </w:rPr>
      </w:pPr>
    </w:p>
    <w:p w14:paraId="094D9427"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MINES AND WEAPONS</w:t>
      </w:r>
    </w:p>
    <w:p w14:paraId="00394289"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lastRenderedPageBreak/>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2FBA353F" w14:textId="77777777" w:rsidR="006A1026" w:rsidRPr="00C50666" w:rsidRDefault="006A1026" w:rsidP="006A1026">
      <w:pPr>
        <w:spacing w:after="0" w:line="276" w:lineRule="auto"/>
        <w:rPr>
          <w:rFonts w:ascii="Arial" w:hAnsi="Arial" w:cs="Arial"/>
          <w:sz w:val="20"/>
          <w:szCs w:val="20"/>
        </w:rPr>
      </w:pPr>
    </w:p>
    <w:p w14:paraId="15998390"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3D58ECBA" w14:textId="77777777" w:rsidR="006A1026" w:rsidRPr="00C50666" w:rsidRDefault="006A1026" w:rsidP="006A1026">
      <w:pPr>
        <w:spacing w:after="0" w:line="276" w:lineRule="auto"/>
        <w:rPr>
          <w:rFonts w:ascii="Arial" w:hAnsi="Arial" w:cs="Arial"/>
          <w:sz w:val="20"/>
          <w:szCs w:val="20"/>
        </w:rPr>
      </w:pPr>
    </w:p>
    <w:p w14:paraId="177E6501"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CHILD AND ADULT SAFEGUARDING</w:t>
      </w:r>
    </w:p>
    <w:p w14:paraId="66F58B23"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74E7AB42" w14:textId="77777777" w:rsidR="006A1026" w:rsidRPr="00C50666" w:rsidRDefault="006A1026" w:rsidP="006A1026">
      <w:pPr>
        <w:spacing w:after="0" w:line="276" w:lineRule="auto"/>
        <w:contextualSpacing/>
        <w:rPr>
          <w:rFonts w:ascii="Arial" w:hAnsi="Arial" w:cs="Arial"/>
          <w:sz w:val="20"/>
          <w:szCs w:val="20"/>
        </w:rPr>
      </w:pPr>
    </w:p>
    <w:p w14:paraId="76A1F23E"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Specifically, the Supplier and all its Third Parties will not:</w:t>
      </w:r>
    </w:p>
    <w:p w14:paraId="3DD72AB0" w14:textId="77777777" w:rsidR="006A1026" w:rsidRPr="00C50666" w:rsidRDefault="006A1026" w:rsidP="006A1026">
      <w:pPr>
        <w:widowControl w:val="0"/>
        <w:numPr>
          <w:ilvl w:val="0"/>
          <w:numId w:val="23"/>
        </w:numPr>
        <w:autoSpaceDE w:val="0"/>
        <w:autoSpaceDN w:val="0"/>
        <w:spacing w:after="0" w:line="276" w:lineRule="auto"/>
        <w:ind w:left="426"/>
        <w:rPr>
          <w:rFonts w:ascii="Arial" w:eastAsia="Times New Roman" w:hAnsi="Arial" w:cs="Arial"/>
          <w:sz w:val="20"/>
          <w:szCs w:val="20"/>
          <w:lang w:val="en-GB" w:eastAsia="en-GB"/>
        </w:rPr>
      </w:pPr>
      <w:r w:rsidRPr="00C50666">
        <w:rPr>
          <w:rFonts w:ascii="Arial" w:eastAsia="Times New Roman" w:hAnsi="Arial" w:cs="Arial"/>
          <w:sz w:val="20"/>
          <w:szCs w:val="20"/>
          <w:lang w:val="en-GB" w:eastAsia="en-GB"/>
        </w:rPr>
        <w:t xml:space="preserve">Engage in sexual activity with anyone under the age of 18, regardless of the age of consent locally (mistaken belief of age being no defence). </w:t>
      </w:r>
    </w:p>
    <w:p w14:paraId="028D66A7" w14:textId="77777777" w:rsidR="006A1026" w:rsidRPr="00C50666" w:rsidRDefault="006A1026" w:rsidP="006A1026">
      <w:pPr>
        <w:widowControl w:val="0"/>
        <w:numPr>
          <w:ilvl w:val="0"/>
          <w:numId w:val="23"/>
        </w:numPr>
        <w:autoSpaceDE w:val="0"/>
        <w:autoSpaceDN w:val="0"/>
        <w:spacing w:after="0" w:line="276" w:lineRule="auto"/>
        <w:ind w:left="426"/>
        <w:rPr>
          <w:rFonts w:ascii="Arial" w:eastAsia="Times New Roman" w:hAnsi="Arial" w:cs="Arial"/>
          <w:sz w:val="20"/>
          <w:szCs w:val="20"/>
          <w:lang w:val="en-GB" w:eastAsia="en-GB"/>
        </w:rPr>
      </w:pPr>
      <w:r w:rsidRPr="00C50666">
        <w:rPr>
          <w:rFonts w:ascii="Arial" w:eastAsia="Times New Roman" w:hAnsi="Arial" w:cs="Arial"/>
          <w:sz w:val="20"/>
          <w:szCs w:val="20"/>
          <w:lang w:val="en-GB" w:eastAsia="en-GB"/>
        </w:rPr>
        <w:t>Sexually abuse or exploit children.</w:t>
      </w:r>
    </w:p>
    <w:p w14:paraId="05A7B770" w14:textId="77777777" w:rsidR="006A1026" w:rsidRPr="00C50666" w:rsidRDefault="006A1026" w:rsidP="006A1026">
      <w:pPr>
        <w:widowControl w:val="0"/>
        <w:numPr>
          <w:ilvl w:val="0"/>
          <w:numId w:val="23"/>
        </w:numPr>
        <w:autoSpaceDE w:val="0"/>
        <w:autoSpaceDN w:val="0"/>
        <w:spacing w:after="0" w:line="276" w:lineRule="auto"/>
        <w:ind w:left="426"/>
        <w:rPr>
          <w:rFonts w:ascii="Arial" w:eastAsia="Times New Roman" w:hAnsi="Arial" w:cs="Arial"/>
          <w:sz w:val="20"/>
          <w:szCs w:val="20"/>
          <w:lang w:val="en-GB" w:eastAsia="en-GB"/>
        </w:rPr>
      </w:pPr>
      <w:r w:rsidRPr="00C50666">
        <w:rPr>
          <w:rFonts w:ascii="Arial" w:eastAsia="Times New Roman" w:hAnsi="Arial" w:cs="Arial"/>
          <w:sz w:val="20"/>
          <w:szCs w:val="20"/>
          <w:lang w:val="en-GB" w:eastAsia="en-GB"/>
        </w:rPr>
        <w:t xml:space="preserve">Subject a child to physical, emotional, or psychological abuse, or neglect. </w:t>
      </w:r>
    </w:p>
    <w:p w14:paraId="0E3501F5" w14:textId="77777777" w:rsidR="006A1026" w:rsidRPr="00C50666" w:rsidRDefault="006A1026" w:rsidP="006A1026">
      <w:pPr>
        <w:numPr>
          <w:ilvl w:val="0"/>
          <w:numId w:val="21"/>
        </w:numPr>
        <w:spacing w:after="0" w:line="276" w:lineRule="auto"/>
        <w:ind w:left="426"/>
        <w:contextualSpacing/>
        <w:jc w:val="both"/>
        <w:rPr>
          <w:rFonts w:ascii="Arial" w:hAnsi="Arial" w:cs="Arial"/>
          <w:sz w:val="20"/>
          <w:szCs w:val="20"/>
          <w:lang w:val="en-GB"/>
        </w:rPr>
      </w:pPr>
      <w:r w:rsidRPr="00C50666">
        <w:rPr>
          <w:rFonts w:ascii="Arial" w:hAnsi="Arial" w:cs="Arial"/>
          <w:sz w:val="20"/>
          <w:szCs w:val="20"/>
          <w:lang w:val="en-GB"/>
        </w:rPr>
        <w:t>Engage in any commercially exploitative activities with children including child labour or trafficking.</w:t>
      </w:r>
    </w:p>
    <w:p w14:paraId="2298DC4D" w14:textId="77777777" w:rsidR="006A1026" w:rsidRPr="00C50666" w:rsidRDefault="006A1026" w:rsidP="006A1026">
      <w:pPr>
        <w:numPr>
          <w:ilvl w:val="0"/>
          <w:numId w:val="23"/>
        </w:numPr>
        <w:spacing w:after="0" w:line="276" w:lineRule="auto"/>
        <w:ind w:left="426"/>
        <w:contextualSpacing/>
        <w:jc w:val="both"/>
        <w:rPr>
          <w:rFonts w:ascii="Arial" w:hAnsi="Arial" w:cs="Arial"/>
          <w:sz w:val="20"/>
          <w:szCs w:val="20"/>
          <w:lang w:val="en-GB"/>
        </w:rPr>
      </w:pPr>
      <w:r w:rsidRPr="00C50666">
        <w:rPr>
          <w:rFonts w:ascii="Arial" w:hAnsi="Arial" w:cs="Arial"/>
          <w:sz w:val="20"/>
          <w:szCs w:val="20"/>
          <w:lang w:val="en-GB"/>
        </w:rPr>
        <w:t xml:space="preserve">Sexually abuse or exploit vulnerable adults. </w:t>
      </w:r>
    </w:p>
    <w:p w14:paraId="5D484B6D" w14:textId="77777777" w:rsidR="006A1026" w:rsidRPr="00C50666" w:rsidRDefault="006A1026" w:rsidP="006A1026">
      <w:pPr>
        <w:numPr>
          <w:ilvl w:val="0"/>
          <w:numId w:val="23"/>
        </w:numPr>
        <w:spacing w:after="0" w:line="276" w:lineRule="auto"/>
        <w:ind w:left="426"/>
        <w:contextualSpacing/>
        <w:jc w:val="both"/>
        <w:rPr>
          <w:rFonts w:ascii="Arial" w:hAnsi="Arial" w:cs="Arial"/>
          <w:sz w:val="20"/>
          <w:szCs w:val="20"/>
        </w:rPr>
      </w:pPr>
      <w:r w:rsidRPr="00C50666">
        <w:rPr>
          <w:rFonts w:ascii="Arial" w:hAnsi="Arial" w:cs="Arial"/>
          <w:sz w:val="20"/>
          <w:szCs w:val="20"/>
          <w:lang w:val="en-GB"/>
        </w:rPr>
        <w:t>Subject a vulnerable adult to physical, emotional, or psychological abuse, or neglect.</w:t>
      </w:r>
    </w:p>
    <w:p w14:paraId="398287CD" w14:textId="77777777" w:rsidR="006A1026" w:rsidRPr="00C50666" w:rsidRDefault="006A1026" w:rsidP="006A1026">
      <w:pPr>
        <w:spacing w:after="0" w:line="276" w:lineRule="auto"/>
        <w:ind w:left="426"/>
        <w:contextualSpacing/>
        <w:jc w:val="both"/>
        <w:rPr>
          <w:rFonts w:ascii="Arial" w:hAnsi="Arial" w:cs="Arial"/>
          <w:sz w:val="20"/>
          <w:szCs w:val="20"/>
        </w:rPr>
      </w:pPr>
    </w:p>
    <w:p w14:paraId="5FA0948B"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CHILD PROTECTION</w:t>
      </w:r>
    </w:p>
    <w:p w14:paraId="2E6F86DE"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0795BB7C" w14:textId="77777777" w:rsidR="006A1026" w:rsidRPr="00C50666" w:rsidRDefault="006A1026" w:rsidP="006A1026">
      <w:pPr>
        <w:spacing w:after="0" w:line="276" w:lineRule="auto"/>
        <w:contextualSpacing/>
        <w:rPr>
          <w:rFonts w:ascii="Arial" w:hAnsi="Arial" w:cs="Arial"/>
          <w:sz w:val="20"/>
          <w:szCs w:val="20"/>
        </w:rPr>
      </w:pPr>
    </w:p>
    <w:p w14:paraId="16462671"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1C3D7ED7" w14:textId="77777777" w:rsidR="006A1026" w:rsidRPr="00C50666" w:rsidRDefault="006A1026" w:rsidP="006A1026">
      <w:pPr>
        <w:spacing w:after="0" w:line="276" w:lineRule="auto"/>
        <w:contextualSpacing/>
        <w:rPr>
          <w:rFonts w:ascii="Arial" w:hAnsi="Arial" w:cs="Arial"/>
          <w:sz w:val="20"/>
          <w:szCs w:val="20"/>
        </w:rPr>
      </w:pPr>
    </w:p>
    <w:p w14:paraId="7E37C403"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FORCED LABOUR</w:t>
      </w:r>
    </w:p>
    <w:p w14:paraId="3C6792FD"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employment is freely chosen and neither it nor any Third Party are using any form of forced, bonded or compulsory labour.</w:t>
      </w:r>
    </w:p>
    <w:p w14:paraId="6C7EBCF6" w14:textId="77777777" w:rsidR="006A1026" w:rsidRPr="00C50666" w:rsidRDefault="006A1026" w:rsidP="006A1026">
      <w:pPr>
        <w:spacing w:after="0" w:line="276" w:lineRule="auto"/>
        <w:rPr>
          <w:rFonts w:ascii="Arial" w:hAnsi="Arial" w:cs="Arial"/>
          <w:sz w:val="20"/>
          <w:szCs w:val="20"/>
        </w:rPr>
      </w:pPr>
    </w:p>
    <w:p w14:paraId="55242D64"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WORKING CONDITIONS</w:t>
      </w:r>
    </w:p>
    <w:p w14:paraId="67EE3143"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37E4D2AC"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w:t>
      </w:r>
    </w:p>
    <w:p w14:paraId="6072E993"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 xml:space="preserve"> </w:t>
      </w:r>
    </w:p>
    <w:p w14:paraId="3377851E"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DISCRIMINATION IN WORKING CONDITIONS</w:t>
      </w:r>
    </w:p>
    <w:p w14:paraId="0B3AAC24"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64EA8531" w14:textId="77777777" w:rsidR="006A1026" w:rsidRPr="00C50666" w:rsidRDefault="006A1026" w:rsidP="006A1026">
      <w:pPr>
        <w:spacing w:after="0" w:line="276" w:lineRule="auto"/>
        <w:contextualSpacing/>
        <w:rPr>
          <w:rFonts w:ascii="Arial" w:hAnsi="Arial" w:cs="Arial"/>
          <w:sz w:val="20"/>
          <w:szCs w:val="20"/>
        </w:rPr>
      </w:pPr>
    </w:p>
    <w:p w14:paraId="140497C6"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represents and warrants that neither it nor any Third Party are making employment-related decisions, from hiring to termination and retirement which are not based only on relevant and objective criteria.</w:t>
      </w:r>
    </w:p>
    <w:p w14:paraId="0F3F3AC9" w14:textId="77777777" w:rsidR="006A1026" w:rsidRPr="00C50666" w:rsidRDefault="006A1026" w:rsidP="006A1026">
      <w:pPr>
        <w:spacing w:after="0" w:line="276" w:lineRule="auto"/>
        <w:contextualSpacing/>
        <w:rPr>
          <w:rFonts w:ascii="Arial" w:hAnsi="Arial" w:cs="Arial"/>
          <w:sz w:val="20"/>
          <w:szCs w:val="20"/>
        </w:rPr>
      </w:pPr>
    </w:p>
    <w:p w14:paraId="07BED8CF"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 xml:space="preserve">TRANSPARENCY, HONESTY, </w:t>
      </w:r>
      <w:proofErr w:type="gramStart"/>
      <w:r w:rsidRPr="00C50666">
        <w:rPr>
          <w:rFonts w:ascii="Arial" w:hAnsi="Arial" w:cs="Arial"/>
          <w:b/>
          <w:bCs/>
          <w:sz w:val="20"/>
          <w:szCs w:val="20"/>
        </w:rPr>
        <w:t>INTEGRITY</w:t>
      </w:r>
      <w:proofErr w:type="gramEnd"/>
      <w:r w:rsidRPr="00C50666">
        <w:rPr>
          <w:rFonts w:ascii="Arial" w:hAnsi="Arial" w:cs="Arial"/>
          <w:b/>
          <w:bCs/>
          <w:sz w:val="20"/>
          <w:szCs w:val="20"/>
        </w:rPr>
        <w:t xml:space="preserve"> AND ACCOUNTABILITY</w:t>
      </w:r>
    </w:p>
    <w:p w14:paraId="3F9041FC"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 xml:space="preserve">The Supplier represents and warrants that it and any Third Party shall uphold the highest standards of integrity, </w:t>
      </w:r>
      <w:proofErr w:type="gramStart"/>
      <w:r w:rsidRPr="00C50666">
        <w:rPr>
          <w:rFonts w:ascii="Arial" w:hAnsi="Arial" w:cs="Arial"/>
          <w:sz w:val="20"/>
          <w:szCs w:val="20"/>
        </w:rPr>
        <w:t>honesty</w:t>
      </w:r>
      <w:proofErr w:type="gramEnd"/>
      <w:r w:rsidRPr="00C50666">
        <w:rPr>
          <w:rFonts w:ascii="Arial" w:hAnsi="Arial" w:cs="Arial"/>
          <w:sz w:val="20"/>
          <w:szCs w:val="20"/>
        </w:rPr>
        <w:t xml:space="preserve"> and transparency. </w:t>
      </w:r>
    </w:p>
    <w:p w14:paraId="1C4030A6" w14:textId="77777777" w:rsidR="006A1026" w:rsidRPr="00C50666" w:rsidRDefault="006A1026" w:rsidP="006A1026">
      <w:pPr>
        <w:spacing w:after="0" w:line="276" w:lineRule="auto"/>
        <w:contextualSpacing/>
        <w:rPr>
          <w:rFonts w:ascii="Arial" w:hAnsi="Arial" w:cs="Arial"/>
          <w:sz w:val="20"/>
          <w:szCs w:val="20"/>
        </w:rPr>
      </w:pPr>
      <w:r w:rsidRPr="00C50666">
        <w:rPr>
          <w:rFonts w:ascii="Arial" w:hAnsi="Arial" w:cs="Arial"/>
          <w:sz w:val="20"/>
          <w:szCs w:val="20"/>
        </w:rPr>
        <w:t>The Supplier undertakes a duty of full disclosure of any relevant material at any time and at the sole discretion of GOAL for GOAL to examine any alleged breach of this Supplier Code of Conduct.</w:t>
      </w:r>
    </w:p>
    <w:p w14:paraId="65970A72" w14:textId="77777777" w:rsidR="006A1026" w:rsidRPr="00C50666" w:rsidRDefault="006A1026" w:rsidP="006A1026">
      <w:pPr>
        <w:spacing w:after="0" w:line="276" w:lineRule="auto"/>
        <w:contextualSpacing/>
        <w:rPr>
          <w:rFonts w:ascii="Arial" w:hAnsi="Arial" w:cs="Arial"/>
          <w:sz w:val="20"/>
          <w:szCs w:val="20"/>
        </w:rPr>
      </w:pPr>
    </w:p>
    <w:p w14:paraId="6E78B5D1"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HUMAN TRAFFICKING &amp; MODERN SLAVERY</w:t>
      </w:r>
    </w:p>
    <w:p w14:paraId="27E3FD2D" w14:textId="77777777" w:rsidR="006A1026" w:rsidRPr="00C50666" w:rsidRDefault="006A1026" w:rsidP="006A1026">
      <w:pPr>
        <w:spacing w:after="0" w:line="276" w:lineRule="auto"/>
        <w:contextualSpacing/>
        <w:rPr>
          <w:rFonts w:ascii="Arial" w:hAnsi="Arial" w:cs="Arial"/>
          <w:color w:val="000000"/>
          <w:sz w:val="20"/>
          <w:szCs w:val="20"/>
        </w:rPr>
      </w:pPr>
      <w:r w:rsidRPr="00C50666">
        <w:rPr>
          <w:rFonts w:ascii="Arial" w:hAnsi="Arial" w:cs="Arial"/>
          <w:sz w:val="20"/>
          <w:szCs w:val="20"/>
        </w:rPr>
        <w:t>The Supplier and each Third Party shall comply with all applicable human trafficking and anti-slavery laws</w:t>
      </w:r>
      <w:r w:rsidRPr="00C50666">
        <w:rPr>
          <w:rFonts w:ascii="Arial" w:hAnsi="Arial" w:cs="Arial"/>
          <w:color w:val="000000"/>
          <w:sz w:val="20"/>
          <w:szCs w:val="20"/>
        </w:rPr>
        <w:t xml:space="preserve">, statutes, regulations, and </w:t>
      </w:r>
      <w:r w:rsidRPr="00C50666">
        <w:rPr>
          <w:rFonts w:ascii="Arial" w:hAnsi="Arial" w:cs="Arial"/>
          <w:sz w:val="20"/>
          <w:szCs w:val="20"/>
        </w:rPr>
        <w:t>conventions</w:t>
      </w:r>
      <w:r w:rsidRPr="00C50666">
        <w:rPr>
          <w:rFonts w:ascii="Arial" w:hAnsi="Arial" w:cs="Arial"/>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707470B3" w14:textId="77777777" w:rsidR="006A1026" w:rsidRPr="00C50666" w:rsidRDefault="006A1026" w:rsidP="006A1026">
      <w:pPr>
        <w:spacing w:after="0" w:line="276" w:lineRule="auto"/>
        <w:contextualSpacing/>
        <w:rPr>
          <w:rFonts w:ascii="Arial" w:hAnsi="Arial" w:cs="Arial"/>
          <w:color w:val="000000"/>
          <w:sz w:val="20"/>
          <w:szCs w:val="20"/>
        </w:rPr>
      </w:pPr>
    </w:p>
    <w:p w14:paraId="3E147C90" w14:textId="77777777" w:rsidR="006A1026" w:rsidRPr="00C50666" w:rsidRDefault="006A1026" w:rsidP="006A1026">
      <w:pPr>
        <w:spacing w:after="0" w:line="276" w:lineRule="auto"/>
        <w:rPr>
          <w:rFonts w:ascii="Arial" w:hAnsi="Arial" w:cs="Arial"/>
          <w:color w:val="000000"/>
          <w:sz w:val="20"/>
          <w:szCs w:val="20"/>
        </w:rPr>
      </w:pPr>
      <w:r w:rsidRPr="00C50666">
        <w:rPr>
          <w:rFonts w:ascii="Arial" w:hAnsi="Arial" w:cs="Arial"/>
          <w:color w:val="000000"/>
          <w:sz w:val="20"/>
          <w:szCs w:val="20"/>
        </w:rPr>
        <w:t>Suppliers and their employees, and Third Parties (including labour recruiters, brokers, and agents) shall not:</w:t>
      </w:r>
    </w:p>
    <w:p w14:paraId="32FB6BC4"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Engage in trafficking in persons during the period of performance of the contract.</w:t>
      </w:r>
    </w:p>
    <w:p w14:paraId="726214AB"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 xml:space="preserve">Procure commercial sex acts during the period of performance of the contract. </w:t>
      </w:r>
    </w:p>
    <w:p w14:paraId="37BFD57D"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 xml:space="preserve">Use forced labour in the performance of the Contract. </w:t>
      </w:r>
    </w:p>
    <w:p w14:paraId="556DEF81"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 xml:space="preserve">Destroy, conceal, confiscate, or otherwise deny access by an employee to the employee’s identity or immigration documents, regardless of issuing authority. </w:t>
      </w:r>
    </w:p>
    <w:p w14:paraId="758A128F"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4CF6EAF7"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Charge recruitment fees to employees or potential employees</w:t>
      </w:r>
    </w:p>
    <w:p w14:paraId="37A0D8AD"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30A5419C"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Where applicable, fail to provide or arrange housing that fails to meet national standards for housing and safety</w:t>
      </w:r>
    </w:p>
    <w:p w14:paraId="4ED2D291" w14:textId="77777777" w:rsidR="006A1026" w:rsidRPr="00C50666" w:rsidRDefault="006A1026" w:rsidP="006A1026">
      <w:pPr>
        <w:numPr>
          <w:ilvl w:val="0"/>
          <w:numId w:val="24"/>
        </w:numPr>
        <w:spacing w:after="0" w:line="276" w:lineRule="auto"/>
        <w:ind w:left="142" w:hanging="142"/>
        <w:contextualSpacing/>
        <w:jc w:val="both"/>
        <w:rPr>
          <w:rFonts w:ascii="Arial" w:hAnsi="Arial" w:cs="Arial"/>
          <w:sz w:val="20"/>
          <w:szCs w:val="20"/>
        </w:rPr>
      </w:pPr>
      <w:r w:rsidRPr="00C50666">
        <w:rPr>
          <w:rFonts w:ascii="Arial" w:hAnsi="Arial" w:cs="Arial"/>
          <w:sz w:val="20"/>
          <w:szCs w:val="20"/>
        </w:rPr>
        <w:t xml:space="preserve">Fail to provide an employment contract, recruitment agreement or other required work document in writing, in a language the employee understands, as required by law. </w:t>
      </w:r>
    </w:p>
    <w:p w14:paraId="08E4D6CD" w14:textId="77777777" w:rsidR="006A1026" w:rsidRPr="00C50666" w:rsidRDefault="006A1026" w:rsidP="006A1026">
      <w:pPr>
        <w:spacing w:after="0" w:line="276" w:lineRule="auto"/>
        <w:ind w:left="142"/>
        <w:contextualSpacing/>
        <w:jc w:val="both"/>
        <w:rPr>
          <w:rFonts w:ascii="Arial" w:hAnsi="Arial" w:cs="Arial"/>
          <w:sz w:val="20"/>
          <w:szCs w:val="20"/>
        </w:rPr>
      </w:pPr>
    </w:p>
    <w:p w14:paraId="4E112CF2"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Should the Supplier become aware of, or suspect, human trafficking activities during the execution of the contract the Contractor must immediately inform GOAL to enable appropriate action to be taken.</w:t>
      </w:r>
    </w:p>
    <w:p w14:paraId="03F61BC8" w14:textId="77777777" w:rsidR="006A1026" w:rsidRPr="00C50666" w:rsidRDefault="006A1026" w:rsidP="006A1026">
      <w:pPr>
        <w:spacing w:after="0" w:line="276" w:lineRule="auto"/>
        <w:rPr>
          <w:rFonts w:ascii="Arial" w:hAnsi="Arial" w:cs="Arial"/>
          <w:sz w:val="20"/>
          <w:szCs w:val="20"/>
        </w:rPr>
      </w:pPr>
    </w:p>
    <w:p w14:paraId="13946F4C"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WHISTLEBLOWING AND REPORTING</w:t>
      </w:r>
    </w:p>
    <w:p w14:paraId="407E6D75" w14:textId="77777777" w:rsidR="006A1026" w:rsidRPr="00C50666" w:rsidRDefault="006A1026" w:rsidP="006A1026">
      <w:pPr>
        <w:spacing w:after="0" w:line="276" w:lineRule="auto"/>
        <w:rPr>
          <w:rFonts w:ascii="Arial" w:hAnsi="Arial" w:cs="Arial"/>
          <w:sz w:val="20"/>
          <w:szCs w:val="20"/>
        </w:rPr>
      </w:pPr>
      <w:r w:rsidRPr="00C50666">
        <w:rPr>
          <w:rFonts w:ascii="Arial" w:hAnsi="Arial" w:cs="Arial"/>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4D39F9D8" w14:textId="77777777" w:rsidR="006A1026" w:rsidRPr="00C50666" w:rsidRDefault="006A1026" w:rsidP="006A1026">
      <w:pPr>
        <w:spacing w:after="0" w:line="276" w:lineRule="auto"/>
        <w:rPr>
          <w:rFonts w:ascii="Arial" w:hAnsi="Arial" w:cs="Arial"/>
          <w:sz w:val="20"/>
          <w:szCs w:val="20"/>
        </w:rPr>
      </w:pPr>
    </w:p>
    <w:p w14:paraId="4432B33A" w14:textId="77777777" w:rsidR="006A1026" w:rsidRPr="00C50666" w:rsidRDefault="006A1026" w:rsidP="006A1026">
      <w:pPr>
        <w:spacing w:after="0" w:line="276" w:lineRule="auto"/>
        <w:rPr>
          <w:rFonts w:ascii="Arial" w:hAnsi="Arial" w:cs="Arial"/>
          <w:color w:val="0000FF"/>
          <w:sz w:val="20"/>
          <w:szCs w:val="20"/>
          <w:u w:val="single"/>
        </w:rPr>
      </w:pPr>
      <w:r w:rsidRPr="00C50666">
        <w:rPr>
          <w:rFonts w:ascii="Arial" w:hAnsi="Arial" w:cs="Arial"/>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8" w:history="1">
        <w:r w:rsidRPr="00C50666">
          <w:rPr>
            <w:rFonts w:ascii="Arial" w:hAnsi="Arial" w:cs="Arial"/>
            <w:color w:val="0000FF"/>
            <w:sz w:val="20"/>
            <w:szCs w:val="20"/>
            <w:u w:val="single"/>
          </w:rPr>
          <w:t>speakup@goal.ie</w:t>
        </w:r>
      </w:hyperlink>
      <w:r w:rsidRPr="00C50666">
        <w:rPr>
          <w:rFonts w:ascii="Arial" w:hAnsi="Arial" w:cs="Arial"/>
          <w:sz w:val="20"/>
          <w:szCs w:val="20"/>
        </w:rPr>
        <w:t xml:space="preserve"> to raise any legal or ethical issues or concerns; </w:t>
      </w:r>
      <w:r w:rsidRPr="00C50666">
        <w:rPr>
          <w:rFonts w:ascii="Arial" w:hAnsi="Arial" w:cs="Arial"/>
          <w:color w:val="000000"/>
          <w:sz w:val="20"/>
          <w:szCs w:val="20"/>
        </w:rPr>
        <w:t xml:space="preserve">or through the externally managed hotline, </w:t>
      </w:r>
      <w:r w:rsidRPr="00C50666">
        <w:rPr>
          <w:rFonts w:ascii="Arial" w:hAnsi="Arial" w:cs="Arial"/>
          <w:b/>
          <w:bCs/>
          <w:color w:val="000000"/>
          <w:sz w:val="20"/>
          <w:szCs w:val="20"/>
        </w:rPr>
        <w:t xml:space="preserve">Safecall: </w:t>
      </w:r>
      <w:hyperlink r:id="rId19" w:history="1">
        <w:r w:rsidRPr="00C50666">
          <w:rPr>
            <w:rFonts w:ascii="Arial" w:hAnsi="Arial" w:cs="Arial"/>
            <w:color w:val="0000FF"/>
            <w:sz w:val="20"/>
            <w:szCs w:val="20"/>
            <w:u w:val="single"/>
          </w:rPr>
          <w:t>www.safecall.co.uk/report</w:t>
        </w:r>
      </w:hyperlink>
      <w:r w:rsidRPr="00C50666">
        <w:rPr>
          <w:rFonts w:ascii="Arial" w:hAnsi="Arial" w:cs="Arial"/>
          <w:b/>
          <w:bCs/>
          <w:color w:val="0563C1"/>
          <w:sz w:val="20"/>
          <w:szCs w:val="20"/>
        </w:rPr>
        <w:t xml:space="preserve">, </w:t>
      </w:r>
      <w:r w:rsidRPr="00C50666">
        <w:rPr>
          <w:rFonts w:ascii="Arial" w:hAnsi="Arial" w:cs="Arial"/>
          <w:b/>
          <w:bCs/>
          <w:color w:val="000000"/>
          <w:sz w:val="20"/>
          <w:szCs w:val="20"/>
        </w:rPr>
        <w:t xml:space="preserve"> </w:t>
      </w:r>
      <w:hyperlink r:id="rId20" w:history="1">
        <w:r w:rsidRPr="00C50666">
          <w:rPr>
            <w:rFonts w:ascii="Arial" w:hAnsi="Arial" w:cs="Arial"/>
            <w:color w:val="0000FF"/>
            <w:sz w:val="20"/>
            <w:szCs w:val="20"/>
            <w:u w:val="single"/>
          </w:rPr>
          <w:t>goal@safecall.co.uk</w:t>
        </w:r>
      </w:hyperlink>
      <w:r w:rsidRPr="00C50666">
        <w:rPr>
          <w:rFonts w:ascii="Arial" w:hAnsi="Arial" w:cs="Arial"/>
          <w:color w:val="0000FF"/>
          <w:sz w:val="20"/>
          <w:szCs w:val="20"/>
          <w:u w:val="single"/>
        </w:rPr>
        <w:t xml:space="preserve">., </w:t>
      </w:r>
    </w:p>
    <w:p w14:paraId="68129727" w14:textId="77777777" w:rsidR="006A1026" w:rsidRPr="00C50666" w:rsidRDefault="006A1026" w:rsidP="006A1026">
      <w:pPr>
        <w:spacing w:after="0" w:line="276" w:lineRule="auto"/>
        <w:rPr>
          <w:rFonts w:ascii="Arial" w:hAnsi="Arial" w:cs="Arial"/>
          <w:sz w:val="20"/>
          <w:szCs w:val="20"/>
        </w:rPr>
      </w:pPr>
    </w:p>
    <w:p w14:paraId="2C3DA044" w14:textId="77777777" w:rsidR="006A1026" w:rsidRPr="00C50666" w:rsidRDefault="006A1026" w:rsidP="006A1026">
      <w:pPr>
        <w:numPr>
          <w:ilvl w:val="0"/>
          <w:numId w:val="20"/>
        </w:numPr>
        <w:spacing w:after="0" w:line="276" w:lineRule="auto"/>
        <w:contextualSpacing/>
        <w:jc w:val="both"/>
        <w:rPr>
          <w:rFonts w:ascii="Arial" w:hAnsi="Arial" w:cs="Arial"/>
          <w:b/>
          <w:bCs/>
          <w:sz w:val="20"/>
          <w:szCs w:val="20"/>
        </w:rPr>
      </w:pPr>
      <w:r w:rsidRPr="00C50666">
        <w:rPr>
          <w:rFonts w:ascii="Arial" w:hAnsi="Arial" w:cs="Arial"/>
          <w:b/>
          <w:bCs/>
          <w:sz w:val="20"/>
          <w:szCs w:val="20"/>
        </w:rPr>
        <w:t>BREACH</w:t>
      </w:r>
    </w:p>
    <w:p w14:paraId="533A1629" w14:textId="77777777" w:rsidR="006A1026" w:rsidRPr="00C50666" w:rsidRDefault="006A1026" w:rsidP="006A1026">
      <w:pPr>
        <w:spacing w:after="0" w:line="276" w:lineRule="auto"/>
        <w:contextualSpacing/>
        <w:rPr>
          <w:rFonts w:ascii="Arial" w:hAnsi="Arial" w:cs="Arial"/>
          <w:sz w:val="20"/>
          <w:szCs w:val="20"/>
          <w:lang w:val="en-GB"/>
        </w:rPr>
      </w:pPr>
      <w:r w:rsidRPr="00C50666">
        <w:rPr>
          <w:rFonts w:ascii="Arial" w:eastAsia="Times New Roman" w:hAnsi="Arial" w:cs="Arial"/>
          <w:color w:val="000000" w:themeColor="text1"/>
          <w:sz w:val="20"/>
          <w:szCs w:val="20"/>
          <w:lang w:val="en-US"/>
        </w:rPr>
        <w:t xml:space="preserve">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w:t>
      </w:r>
      <w:r w:rsidRPr="00C50666">
        <w:rPr>
          <w:rFonts w:ascii="Arial" w:eastAsia="Times New Roman" w:hAnsi="Arial" w:cs="Arial"/>
          <w:color w:val="000000" w:themeColor="text1"/>
          <w:sz w:val="20"/>
          <w:szCs w:val="20"/>
          <w:lang w:val="en-US"/>
        </w:rPr>
        <w:lastRenderedPageBreak/>
        <w:t>the Supplier or Third Party of this Supplier Code of Conduct. Upon the outcome of the investigation, GOAL will inform the relevant Supplier of its findings and will either (</w:t>
      </w:r>
      <w:proofErr w:type="spellStart"/>
      <w:r w:rsidRPr="00C50666">
        <w:rPr>
          <w:rFonts w:ascii="Arial" w:eastAsia="Times New Roman" w:hAnsi="Arial" w:cs="Arial"/>
          <w:color w:val="000000" w:themeColor="text1"/>
          <w:sz w:val="20"/>
          <w:szCs w:val="20"/>
          <w:lang w:val="en-US"/>
        </w:rPr>
        <w:t>i</w:t>
      </w:r>
      <w:proofErr w:type="spellEnd"/>
      <w:r w:rsidRPr="00C50666">
        <w:rPr>
          <w:rFonts w:ascii="Arial" w:eastAsia="Times New Roman" w:hAnsi="Arial" w:cs="Arial"/>
          <w:color w:val="000000" w:themeColor="text1"/>
          <w:sz w:val="20"/>
          <w:szCs w:val="20"/>
          <w:lang w:val="en-US"/>
        </w:rPr>
        <w:t xml:space="preserve">) continue the Contract making such necessary amendments to the Contract as may be required to strengthen the terms of the Contract; or (ii) terminate </w:t>
      </w:r>
      <w:r w:rsidRPr="00C50666">
        <w:rPr>
          <w:rFonts w:ascii="Arial" w:hAnsi="Arial" w:cs="Arial"/>
          <w:color w:val="000000" w:themeColor="text1"/>
          <w:sz w:val="20"/>
          <w:szCs w:val="20"/>
        </w:rPr>
        <w:t xml:space="preserve">the Contract with the Supplier immediately at no cost to GOAL. Upon such termination, </w:t>
      </w:r>
      <w:r w:rsidRPr="00C50666">
        <w:rPr>
          <w:rFonts w:ascii="Arial" w:hAnsi="Arial" w:cs="Arial"/>
          <w:sz w:val="20"/>
          <w:szCs w:val="20"/>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76710B57" w14:textId="77777777" w:rsidR="006A1026" w:rsidRPr="00C50666" w:rsidRDefault="006A1026" w:rsidP="006A1026">
      <w:pPr>
        <w:spacing w:after="0" w:line="276" w:lineRule="auto"/>
        <w:contextualSpacing/>
        <w:rPr>
          <w:rFonts w:ascii="Arial" w:hAnsi="Arial" w:cs="Arial"/>
          <w:sz w:val="20"/>
          <w:szCs w:val="20"/>
          <w:lang w:val="en-GB"/>
        </w:rPr>
      </w:pPr>
    </w:p>
    <w:p w14:paraId="69CD10BF" w14:textId="77777777" w:rsidR="006A1026" w:rsidRPr="00C50666" w:rsidRDefault="006A1026" w:rsidP="006A1026">
      <w:pPr>
        <w:spacing w:after="0" w:line="276" w:lineRule="auto"/>
        <w:contextualSpacing/>
        <w:rPr>
          <w:rFonts w:ascii="Arial" w:hAnsi="Arial" w:cs="Arial"/>
          <w:sz w:val="20"/>
          <w:szCs w:val="20"/>
          <w:lang w:val="en-GB"/>
        </w:rPr>
      </w:pPr>
    </w:p>
    <w:p w14:paraId="7B08713C" w14:textId="77777777" w:rsidR="006A1026" w:rsidRPr="00C50666" w:rsidRDefault="006A1026" w:rsidP="006A1026">
      <w:pPr>
        <w:spacing w:after="0" w:line="276" w:lineRule="auto"/>
        <w:contextualSpacing/>
        <w:rPr>
          <w:rFonts w:ascii="Arial" w:hAnsi="Arial" w:cs="Arial"/>
          <w:sz w:val="20"/>
          <w:szCs w:val="20"/>
          <w:lang w:val="en-GB"/>
        </w:rPr>
      </w:pPr>
      <w:r w:rsidRPr="00C50666">
        <w:rPr>
          <w:rFonts w:ascii="Arial" w:hAnsi="Arial" w:cs="Arial"/>
          <w:sz w:val="20"/>
          <w:szCs w:val="20"/>
          <w:lang w:val="en-GB"/>
        </w:rPr>
        <w:t>This Supplier Code of Conduct is hereby acknowledged and agreed by:</w:t>
      </w:r>
    </w:p>
    <w:p w14:paraId="0DED02AF" w14:textId="77777777" w:rsidR="006A1026" w:rsidRPr="00C50666" w:rsidRDefault="006A1026" w:rsidP="006A1026">
      <w:pPr>
        <w:spacing w:after="0" w:line="276" w:lineRule="auto"/>
        <w:contextualSpacing/>
        <w:rPr>
          <w:rFonts w:ascii="Arial" w:hAnsi="Arial" w:cs="Arial"/>
          <w:sz w:val="20"/>
          <w:szCs w:val="20"/>
          <w:lang w:val="en-GB"/>
        </w:rPr>
      </w:pPr>
    </w:p>
    <w:tbl>
      <w:tblPr>
        <w:tblStyle w:val="TableGrid4"/>
        <w:tblW w:w="0" w:type="auto"/>
        <w:tblLook w:val="04A0" w:firstRow="1" w:lastRow="0" w:firstColumn="1" w:lastColumn="0" w:noHBand="0" w:noVBand="1"/>
      </w:tblPr>
      <w:tblGrid>
        <w:gridCol w:w="1271"/>
        <w:gridCol w:w="3765"/>
      </w:tblGrid>
      <w:tr w:rsidR="006A1026" w:rsidRPr="00C50666" w14:paraId="6F4FAC17" w14:textId="77777777" w:rsidTr="00550C3E">
        <w:tc>
          <w:tcPr>
            <w:tcW w:w="1271" w:type="dxa"/>
            <w:shd w:val="clear" w:color="auto" w:fill="F2F2F2" w:themeFill="background1" w:themeFillShade="F2"/>
          </w:tcPr>
          <w:p w14:paraId="588CBF07" w14:textId="77777777" w:rsidR="006A1026" w:rsidRPr="00C50666" w:rsidRDefault="006A1026" w:rsidP="00550C3E">
            <w:pPr>
              <w:spacing w:line="276" w:lineRule="auto"/>
              <w:contextualSpacing/>
              <w:rPr>
                <w:rFonts w:ascii="Arial" w:hAnsi="Arial" w:cs="Arial"/>
                <w:sz w:val="20"/>
                <w:szCs w:val="20"/>
              </w:rPr>
            </w:pPr>
            <w:r w:rsidRPr="00C50666">
              <w:rPr>
                <w:rFonts w:ascii="Arial" w:hAnsi="Arial" w:cs="Arial"/>
                <w:sz w:val="20"/>
                <w:szCs w:val="20"/>
              </w:rPr>
              <w:t>On behalf of</w:t>
            </w:r>
          </w:p>
        </w:tc>
        <w:tc>
          <w:tcPr>
            <w:tcW w:w="3765" w:type="dxa"/>
            <w:shd w:val="clear" w:color="auto" w:fill="auto"/>
          </w:tcPr>
          <w:p w14:paraId="2A894603" w14:textId="77777777" w:rsidR="006A1026" w:rsidRPr="00C50666" w:rsidRDefault="006A1026" w:rsidP="00550C3E">
            <w:pPr>
              <w:spacing w:line="276" w:lineRule="auto"/>
              <w:contextualSpacing/>
              <w:rPr>
                <w:rFonts w:ascii="Arial" w:hAnsi="Arial" w:cs="Arial"/>
                <w:i/>
                <w:iCs/>
                <w:sz w:val="20"/>
                <w:szCs w:val="20"/>
              </w:rPr>
            </w:pPr>
            <w:r w:rsidRPr="00C50666">
              <w:rPr>
                <w:rFonts w:ascii="Arial" w:hAnsi="Arial" w:cs="Arial"/>
                <w:i/>
                <w:iCs/>
                <w:sz w:val="20"/>
                <w:szCs w:val="20"/>
                <w:highlight w:val="yellow"/>
              </w:rPr>
              <w:t>insert supplier name</w:t>
            </w:r>
          </w:p>
        </w:tc>
      </w:tr>
      <w:tr w:rsidR="006A1026" w:rsidRPr="00C50666" w14:paraId="79E9CA19" w14:textId="77777777" w:rsidTr="00550C3E">
        <w:tc>
          <w:tcPr>
            <w:tcW w:w="1271" w:type="dxa"/>
            <w:shd w:val="clear" w:color="auto" w:fill="F2F2F2" w:themeFill="background1" w:themeFillShade="F2"/>
          </w:tcPr>
          <w:p w14:paraId="5E89E7BD" w14:textId="77777777" w:rsidR="006A1026" w:rsidRPr="00C50666" w:rsidRDefault="006A1026" w:rsidP="00550C3E">
            <w:pPr>
              <w:spacing w:line="276" w:lineRule="auto"/>
              <w:contextualSpacing/>
              <w:rPr>
                <w:rFonts w:ascii="Arial" w:hAnsi="Arial" w:cs="Arial"/>
                <w:sz w:val="20"/>
                <w:szCs w:val="20"/>
              </w:rPr>
            </w:pPr>
            <w:r w:rsidRPr="00C50666">
              <w:rPr>
                <w:rFonts w:ascii="Arial" w:hAnsi="Arial" w:cs="Arial"/>
                <w:sz w:val="20"/>
                <w:szCs w:val="20"/>
              </w:rPr>
              <w:t>Name</w:t>
            </w:r>
          </w:p>
        </w:tc>
        <w:tc>
          <w:tcPr>
            <w:tcW w:w="3765" w:type="dxa"/>
          </w:tcPr>
          <w:p w14:paraId="6B8C2163" w14:textId="77777777" w:rsidR="006A1026" w:rsidRPr="00C50666" w:rsidRDefault="006A1026" w:rsidP="00550C3E">
            <w:pPr>
              <w:spacing w:line="276" w:lineRule="auto"/>
              <w:contextualSpacing/>
              <w:rPr>
                <w:rFonts w:ascii="Arial" w:hAnsi="Arial" w:cs="Arial"/>
                <w:sz w:val="20"/>
                <w:szCs w:val="20"/>
              </w:rPr>
            </w:pPr>
          </w:p>
        </w:tc>
      </w:tr>
      <w:tr w:rsidR="006A1026" w:rsidRPr="00C50666" w14:paraId="3C6026D1" w14:textId="77777777" w:rsidTr="00550C3E">
        <w:tc>
          <w:tcPr>
            <w:tcW w:w="1271" w:type="dxa"/>
            <w:shd w:val="clear" w:color="auto" w:fill="F2F2F2" w:themeFill="background1" w:themeFillShade="F2"/>
          </w:tcPr>
          <w:p w14:paraId="18FB1A18" w14:textId="77777777" w:rsidR="006A1026" w:rsidRPr="00C50666" w:rsidRDefault="006A1026" w:rsidP="00550C3E">
            <w:pPr>
              <w:spacing w:line="276" w:lineRule="auto"/>
              <w:contextualSpacing/>
              <w:rPr>
                <w:rFonts w:ascii="Arial" w:hAnsi="Arial" w:cs="Arial"/>
                <w:sz w:val="20"/>
                <w:szCs w:val="20"/>
              </w:rPr>
            </w:pPr>
            <w:r w:rsidRPr="00C50666">
              <w:rPr>
                <w:rFonts w:ascii="Arial" w:hAnsi="Arial" w:cs="Arial"/>
                <w:sz w:val="20"/>
                <w:szCs w:val="20"/>
              </w:rPr>
              <w:t>Signature</w:t>
            </w:r>
          </w:p>
        </w:tc>
        <w:tc>
          <w:tcPr>
            <w:tcW w:w="3765" w:type="dxa"/>
          </w:tcPr>
          <w:p w14:paraId="7424CBAE" w14:textId="77777777" w:rsidR="006A1026" w:rsidRPr="00C50666" w:rsidRDefault="006A1026" w:rsidP="00550C3E">
            <w:pPr>
              <w:spacing w:line="276" w:lineRule="auto"/>
              <w:contextualSpacing/>
              <w:rPr>
                <w:rFonts w:ascii="Arial" w:hAnsi="Arial" w:cs="Arial"/>
                <w:sz w:val="20"/>
                <w:szCs w:val="20"/>
              </w:rPr>
            </w:pPr>
          </w:p>
          <w:p w14:paraId="42A6BE8F" w14:textId="77777777" w:rsidR="006A1026" w:rsidRPr="00C50666" w:rsidRDefault="006A1026" w:rsidP="00550C3E">
            <w:pPr>
              <w:spacing w:line="276" w:lineRule="auto"/>
              <w:contextualSpacing/>
              <w:rPr>
                <w:rFonts w:ascii="Arial" w:hAnsi="Arial" w:cs="Arial"/>
                <w:sz w:val="20"/>
                <w:szCs w:val="20"/>
              </w:rPr>
            </w:pPr>
          </w:p>
          <w:p w14:paraId="11E9409B" w14:textId="77777777" w:rsidR="006A1026" w:rsidRPr="00C50666" w:rsidRDefault="006A1026" w:rsidP="00550C3E">
            <w:pPr>
              <w:spacing w:line="276" w:lineRule="auto"/>
              <w:contextualSpacing/>
              <w:rPr>
                <w:rFonts w:ascii="Arial" w:hAnsi="Arial" w:cs="Arial"/>
                <w:sz w:val="20"/>
                <w:szCs w:val="20"/>
              </w:rPr>
            </w:pPr>
          </w:p>
        </w:tc>
      </w:tr>
      <w:tr w:rsidR="006A1026" w:rsidRPr="00C50666" w14:paraId="1DC505AC" w14:textId="77777777" w:rsidTr="00550C3E">
        <w:tc>
          <w:tcPr>
            <w:tcW w:w="1271" w:type="dxa"/>
            <w:shd w:val="clear" w:color="auto" w:fill="F2F2F2" w:themeFill="background1" w:themeFillShade="F2"/>
          </w:tcPr>
          <w:p w14:paraId="4FBDF5B8" w14:textId="77777777" w:rsidR="006A1026" w:rsidRPr="00C50666" w:rsidRDefault="006A1026" w:rsidP="00550C3E">
            <w:pPr>
              <w:spacing w:line="276" w:lineRule="auto"/>
              <w:contextualSpacing/>
              <w:rPr>
                <w:rFonts w:ascii="Arial" w:hAnsi="Arial" w:cs="Arial"/>
                <w:sz w:val="20"/>
                <w:szCs w:val="20"/>
              </w:rPr>
            </w:pPr>
            <w:r w:rsidRPr="00C50666">
              <w:rPr>
                <w:rFonts w:ascii="Arial" w:hAnsi="Arial" w:cs="Arial"/>
                <w:sz w:val="20"/>
                <w:szCs w:val="20"/>
              </w:rPr>
              <w:t>Date</w:t>
            </w:r>
          </w:p>
        </w:tc>
        <w:tc>
          <w:tcPr>
            <w:tcW w:w="3765" w:type="dxa"/>
          </w:tcPr>
          <w:p w14:paraId="45886CDC" w14:textId="77777777" w:rsidR="006A1026" w:rsidRPr="00C50666" w:rsidRDefault="006A1026" w:rsidP="00550C3E">
            <w:pPr>
              <w:spacing w:line="276" w:lineRule="auto"/>
              <w:contextualSpacing/>
              <w:rPr>
                <w:rFonts w:ascii="Arial" w:hAnsi="Arial" w:cs="Arial"/>
                <w:sz w:val="20"/>
                <w:szCs w:val="20"/>
              </w:rPr>
            </w:pPr>
          </w:p>
        </w:tc>
      </w:tr>
      <w:tr w:rsidR="006A1026" w:rsidRPr="00C50666" w14:paraId="754E0282" w14:textId="77777777" w:rsidTr="00550C3E">
        <w:tc>
          <w:tcPr>
            <w:tcW w:w="1271" w:type="dxa"/>
            <w:shd w:val="clear" w:color="auto" w:fill="F2F2F2" w:themeFill="background1" w:themeFillShade="F2"/>
          </w:tcPr>
          <w:p w14:paraId="2A77517B" w14:textId="77777777" w:rsidR="006A1026" w:rsidRPr="00C50666" w:rsidRDefault="006A1026" w:rsidP="00550C3E">
            <w:pPr>
              <w:spacing w:line="276" w:lineRule="auto"/>
              <w:contextualSpacing/>
              <w:rPr>
                <w:rFonts w:ascii="Arial" w:hAnsi="Arial" w:cs="Arial"/>
                <w:sz w:val="20"/>
                <w:szCs w:val="20"/>
              </w:rPr>
            </w:pPr>
            <w:r w:rsidRPr="00C50666">
              <w:rPr>
                <w:rFonts w:ascii="Arial" w:hAnsi="Arial" w:cs="Arial"/>
                <w:sz w:val="20"/>
                <w:szCs w:val="20"/>
              </w:rPr>
              <w:t>Place</w:t>
            </w:r>
          </w:p>
        </w:tc>
        <w:tc>
          <w:tcPr>
            <w:tcW w:w="3765" w:type="dxa"/>
          </w:tcPr>
          <w:p w14:paraId="3E7DA5CA" w14:textId="77777777" w:rsidR="006A1026" w:rsidRPr="00C50666" w:rsidRDefault="006A1026" w:rsidP="00550C3E">
            <w:pPr>
              <w:spacing w:line="276" w:lineRule="auto"/>
              <w:contextualSpacing/>
              <w:rPr>
                <w:rFonts w:ascii="Arial" w:hAnsi="Arial" w:cs="Arial"/>
                <w:sz w:val="20"/>
                <w:szCs w:val="20"/>
              </w:rPr>
            </w:pPr>
          </w:p>
        </w:tc>
      </w:tr>
    </w:tbl>
    <w:p w14:paraId="4CC3240C" w14:textId="77777777" w:rsidR="006A1026" w:rsidRPr="00C50666" w:rsidRDefault="006A1026" w:rsidP="006A1026">
      <w:pPr>
        <w:spacing w:line="276" w:lineRule="auto"/>
        <w:rPr>
          <w:rFonts w:ascii="Arial" w:hAnsi="Arial" w:cs="Arial"/>
          <w:sz w:val="20"/>
          <w:szCs w:val="20"/>
          <w:lang w:val="en-GB"/>
        </w:rPr>
      </w:pPr>
    </w:p>
    <w:p w14:paraId="3A3D6299" w14:textId="77777777" w:rsidR="0035079D" w:rsidRPr="00C50666" w:rsidRDefault="0035079D">
      <w:pPr>
        <w:rPr>
          <w:rFonts w:ascii="Arial" w:hAnsi="Arial" w:cs="Arial"/>
          <w:sz w:val="20"/>
          <w:szCs w:val="20"/>
        </w:rPr>
      </w:pPr>
    </w:p>
    <w:sectPr w:rsidR="0035079D" w:rsidRPr="00C50666" w:rsidSect="007552F3">
      <w:headerReference w:type="default" r:id="rId21"/>
      <w:footerReference w:type="defaul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2153" w14:textId="77777777" w:rsidR="00E41544" w:rsidRDefault="00E41544" w:rsidP="006A1026">
      <w:pPr>
        <w:spacing w:after="0" w:line="240" w:lineRule="auto"/>
      </w:pPr>
      <w:r>
        <w:separator/>
      </w:r>
    </w:p>
  </w:endnote>
  <w:endnote w:type="continuationSeparator" w:id="0">
    <w:p w14:paraId="0E0A3E6F" w14:textId="77777777" w:rsidR="00E41544" w:rsidRDefault="00E41544" w:rsidP="006A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046519C3" w14:textId="77777777" w:rsidR="001D2DEA" w:rsidRDefault="00231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3599F2C8" w14:textId="77777777" w:rsidR="001D2D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8508" w14:textId="77777777" w:rsidR="00E41544" w:rsidRDefault="00E41544" w:rsidP="006A1026">
      <w:pPr>
        <w:spacing w:after="0" w:line="240" w:lineRule="auto"/>
      </w:pPr>
      <w:r>
        <w:separator/>
      </w:r>
    </w:p>
  </w:footnote>
  <w:footnote w:type="continuationSeparator" w:id="0">
    <w:p w14:paraId="29DEFBC2" w14:textId="77777777" w:rsidR="00E41544" w:rsidRDefault="00E41544" w:rsidP="006A1026">
      <w:pPr>
        <w:spacing w:after="0" w:line="240" w:lineRule="auto"/>
      </w:pPr>
      <w:r>
        <w:continuationSeparator/>
      </w:r>
    </w:p>
  </w:footnote>
  <w:footnote w:id="1">
    <w:p w14:paraId="4E963CD9" w14:textId="77777777" w:rsidR="006A1026" w:rsidRPr="005547D8" w:rsidRDefault="006A1026" w:rsidP="006A1026">
      <w:pPr>
        <w:pStyle w:val="FootnoteText"/>
        <w:rPr>
          <w:rFonts w:asciiTheme="minorHAnsi" w:hAnsiTheme="minorHAnsi"/>
        </w:rPr>
      </w:pPr>
    </w:p>
  </w:footnote>
  <w:footnote w:id="2">
    <w:p w14:paraId="74A91F34" w14:textId="77777777" w:rsidR="006A1026" w:rsidRPr="000E669C" w:rsidRDefault="006A1026" w:rsidP="006A1026">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61D0" w14:textId="77777777" w:rsidR="001D2DEA" w:rsidRPr="0050112B" w:rsidRDefault="002318AA" w:rsidP="00CB08FA">
    <w:pPr>
      <w:pStyle w:val="Header"/>
      <w:rPr>
        <w:iCs/>
      </w:rPr>
    </w:pPr>
    <w:r w:rsidRPr="00253C53">
      <w:rPr>
        <w:iCs/>
        <w:noProof/>
      </w:rPr>
      <mc:AlternateContent>
        <mc:Choice Requires="wps">
          <w:drawing>
            <wp:anchor distT="0" distB="0" distL="118745" distR="118745" simplePos="0" relativeHeight="251659264" behindDoc="1" locked="0" layoutInCell="1" allowOverlap="0" wp14:anchorId="1DCB23AF" wp14:editId="1524C2E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imes New Roman" w:hAnsi="Arial" w:cs="Arial"/>
                              <w:b/>
                              <w:bCs/>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171F0DF2" w14:textId="77777777" w:rsidR="00253C53" w:rsidRDefault="002318AA">
                              <w:pPr>
                                <w:pStyle w:val="Header"/>
                                <w:jc w:val="center"/>
                                <w:rPr>
                                  <w:caps/>
                                  <w:color w:val="FFFFFF" w:themeColor="background1"/>
                                </w:rPr>
                              </w:pPr>
                              <w:r>
                                <w:rPr>
                                  <w:rFonts w:ascii="Arial" w:eastAsia="Times New Roman" w:hAnsi="Arial" w:cs="Arial"/>
                                  <w:b/>
                                  <w:bCs/>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CB23A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Arial" w:eastAsia="Times New Roman" w:hAnsi="Arial" w:cs="Arial"/>
                        <w:b/>
                        <w:bCs/>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171F0DF2" w14:textId="77777777" w:rsidR="00253C53" w:rsidRDefault="002318AA">
                        <w:pPr>
                          <w:pStyle w:val="Header"/>
                          <w:jc w:val="center"/>
                          <w:rPr>
                            <w:caps/>
                            <w:color w:val="FFFFFF" w:themeColor="background1"/>
                          </w:rPr>
                        </w:pPr>
                        <w:r>
                          <w:rPr>
                            <w:rFonts w:ascii="Arial" w:eastAsia="Times New Roman" w:hAnsi="Arial" w:cs="Arial"/>
                            <w:b/>
                            <w:bCs/>
                            <w:sz w:val="28"/>
                            <w:szCs w:val="2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E0137"/>
    <w:multiLevelType w:val="multilevel"/>
    <w:tmpl w:val="6E66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525EB"/>
    <w:multiLevelType w:val="hybridMultilevel"/>
    <w:tmpl w:val="D8FAA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2546352"/>
    <w:multiLevelType w:val="multilevel"/>
    <w:tmpl w:val="08A8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18CE"/>
    <w:multiLevelType w:val="multilevel"/>
    <w:tmpl w:val="B608F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01CAC"/>
    <w:multiLevelType w:val="multilevel"/>
    <w:tmpl w:val="3050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205E9"/>
    <w:multiLevelType w:val="multilevel"/>
    <w:tmpl w:val="EC2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D766B8"/>
    <w:multiLevelType w:val="multilevel"/>
    <w:tmpl w:val="E7DCA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B27CC9"/>
    <w:multiLevelType w:val="multilevel"/>
    <w:tmpl w:val="DF509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33471AA"/>
    <w:multiLevelType w:val="multilevel"/>
    <w:tmpl w:val="8D045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A0E202F"/>
    <w:multiLevelType w:val="multilevel"/>
    <w:tmpl w:val="C5BE9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5" w15:restartNumberingAfterBreak="0">
    <w:nsid w:val="683D2B00"/>
    <w:multiLevelType w:val="multilevel"/>
    <w:tmpl w:val="CD12D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F4C15"/>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752503"/>
    <w:multiLevelType w:val="hybridMultilevel"/>
    <w:tmpl w:val="1CF07AD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D209CF"/>
    <w:multiLevelType w:val="multilevel"/>
    <w:tmpl w:val="F51A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2" w15:restartNumberingAfterBreak="0">
    <w:nsid w:val="7E1E2397"/>
    <w:multiLevelType w:val="multilevel"/>
    <w:tmpl w:val="40660192"/>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3" w15:restartNumberingAfterBreak="0">
    <w:nsid w:val="7FF4136C"/>
    <w:multiLevelType w:val="multilevel"/>
    <w:tmpl w:val="6EF4D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830844">
    <w:abstractNumId w:val="23"/>
  </w:num>
  <w:num w:numId="2" w16cid:durableId="26610745">
    <w:abstractNumId w:val="1"/>
  </w:num>
  <w:num w:numId="3" w16cid:durableId="724184535">
    <w:abstractNumId w:val="24"/>
  </w:num>
  <w:num w:numId="4" w16cid:durableId="1325667520">
    <w:abstractNumId w:val="28"/>
  </w:num>
  <w:num w:numId="5" w16cid:durableId="766972720">
    <w:abstractNumId w:val="0"/>
  </w:num>
  <w:num w:numId="6" w16cid:durableId="1338383321">
    <w:abstractNumId w:val="22"/>
  </w:num>
  <w:num w:numId="7" w16cid:durableId="376972799">
    <w:abstractNumId w:val="8"/>
  </w:num>
  <w:num w:numId="8" w16cid:durableId="1904292365">
    <w:abstractNumId w:val="16"/>
  </w:num>
  <w:num w:numId="9" w16cid:durableId="719790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242770">
    <w:abstractNumId w:val="5"/>
  </w:num>
  <w:num w:numId="11" w16cid:durableId="1869296860">
    <w:abstractNumId w:val="31"/>
  </w:num>
  <w:num w:numId="12" w16cid:durableId="423189003">
    <w:abstractNumId w:val="26"/>
  </w:num>
  <w:num w:numId="13" w16cid:durableId="862745010">
    <w:abstractNumId w:val="10"/>
  </w:num>
  <w:num w:numId="14" w16cid:durableId="240261638">
    <w:abstractNumId w:val="32"/>
  </w:num>
  <w:num w:numId="15" w16cid:durableId="80026728">
    <w:abstractNumId w:val="33"/>
  </w:num>
  <w:num w:numId="16" w16cid:durableId="161897384">
    <w:abstractNumId w:val="11"/>
  </w:num>
  <w:num w:numId="17" w16cid:durableId="224265379">
    <w:abstractNumId w:val="20"/>
  </w:num>
  <w:num w:numId="18" w16cid:durableId="189300012">
    <w:abstractNumId w:val="15"/>
  </w:num>
  <w:num w:numId="19" w16cid:durableId="1524856298">
    <w:abstractNumId w:val="13"/>
  </w:num>
  <w:num w:numId="20" w16cid:durableId="1615820657">
    <w:abstractNumId w:val="18"/>
  </w:num>
  <w:num w:numId="21" w16cid:durableId="1792557062">
    <w:abstractNumId w:val="2"/>
  </w:num>
  <w:num w:numId="22" w16cid:durableId="1473791742">
    <w:abstractNumId w:val="9"/>
  </w:num>
  <w:num w:numId="23" w16cid:durableId="782113045">
    <w:abstractNumId w:val="19"/>
  </w:num>
  <w:num w:numId="24" w16cid:durableId="1929121515">
    <w:abstractNumId w:val="29"/>
  </w:num>
  <w:num w:numId="25" w16cid:durableId="2094352932">
    <w:abstractNumId w:val="4"/>
  </w:num>
  <w:num w:numId="26" w16cid:durableId="1324780">
    <w:abstractNumId w:val="27"/>
  </w:num>
  <w:num w:numId="27" w16cid:durableId="781076184">
    <w:abstractNumId w:val="3"/>
  </w:num>
  <w:num w:numId="28" w16cid:durableId="332999456">
    <w:abstractNumId w:val="21"/>
  </w:num>
  <w:num w:numId="29" w16cid:durableId="505439184">
    <w:abstractNumId w:val="7"/>
  </w:num>
  <w:num w:numId="30" w16cid:durableId="2042167650">
    <w:abstractNumId w:val="25"/>
  </w:num>
  <w:num w:numId="31" w16cid:durableId="808010570">
    <w:abstractNumId w:val="6"/>
  </w:num>
  <w:num w:numId="32" w16cid:durableId="809324846">
    <w:abstractNumId w:val="14"/>
  </w:num>
  <w:num w:numId="33" w16cid:durableId="116338474">
    <w:abstractNumId w:val="17"/>
  </w:num>
  <w:num w:numId="34" w16cid:durableId="522549079">
    <w:abstractNumId w:val="30"/>
  </w:num>
  <w:num w:numId="35" w16cid:durableId="261228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6"/>
    <w:rsid w:val="00003089"/>
    <w:rsid w:val="000572F9"/>
    <w:rsid w:val="000C5F1B"/>
    <w:rsid w:val="000E74C7"/>
    <w:rsid w:val="000F0891"/>
    <w:rsid w:val="000F4BB3"/>
    <w:rsid w:val="001020F7"/>
    <w:rsid w:val="00127514"/>
    <w:rsid w:val="00154D4C"/>
    <w:rsid w:val="001658F7"/>
    <w:rsid w:val="001A0080"/>
    <w:rsid w:val="001A5E4A"/>
    <w:rsid w:val="00207B54"/>
    <w:rsid w:val="00220E38"/>
    <w:rsid w:val="002318AA"/>
    <w:rsid w:val="00276B11"/>
    <w:rsid w:val="002C1A9A"/>
    <w:rsid w:val="0035079D"/>
    <w:rsid w:val="00371EF6"/>
    <w:rsid w:val="003927D0"/>
    <w:rsid w:val="003A566B"/>
    <w:rsid w:val="003E19B7"/>
    <w:rsid w:val="003F6072"/>
    <w:rsid w:val="00477B79"/>
    <w:rsid w:val="004E25B2"/>
    <w:rsid w:val="004E2D70"/>
    <w:rsid w:val="004E3323"/>
    <w:rsid w:val="005F4B71"/>
    <w:rsid w:val="00680BBC"/>
    <w:rsid w:val="006A1026"/>
    <w:rsid w:val="006C787F"/>
    <w:rsid w:val="006D2E2E"/>
    <w:rsid w:val="006D7D63"/>
    <w:rsid w:val="007B5E7D"/>
    <w:rsid w:val="0082017E"/>
    <w:rsid w:val="008349A8"/>
    <w:rsid w:val="00882491"/>
    <w:rsid w:val="008A0F49"/>
    <w:rsid w:val="008B6548"/>
    <w:rsid w:val="00942FF2"/>
    <w:rsid w:val="00950684"/>
    <w:rsid w:val="00962A06"/>
    <w:rsid w:val="00970664"/>
    <w:rsid w:val="009E5DA7"/>
    <w:rsid w:val="00A53B86"/>
    <w:rsid w:val="00AA6539"/>
    <w:rsid w:val="00B76B93"/>
    <w:rsid w:val="00B97F18"/>
    <w:rsid w:val="00BD679E"/>
    <w:rsid w:val="00C30DD9"/>
    <w:rsid w:val="00C50666"/>
    <w:rsid w:val="00C60139"/>
    <w:rsid w:val="00C73A24"/>
    <w:rsid w:val="00CF5946"/>
    <w:rsid w:val="00D36786"/>
    <w:rsid w:val="00D653E2"/>
    <w:rsid w:val="00DB672D"/>
    <w:rsid w:val="00DE57FC"/>
    <w:rsid w:val="00E41544"/>
    <w:rsid w:val="00E55155"/>
    <w:rsid w:val="00E80186"/>
    <w:rsid w:val="00EA0F49"/>
    <w:rsid w:val="00ED2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BB51"/>
  <w15:chartTrackingRefBased/>
  <w15:docId w15:val="{D2F76562-9A03-48A5-B350-33505900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AA"/>
    <w:rPr>
      <w:rFonts w:eastAsiaTheme="minorEastAsia"/>
      <w:lang w:val="en-IE"/>
    </w:rPr>
  </w:style>
  <w:style w:type="paragraph" w:styleId="Heading1">
    <w:name w:val="heading 1"/>
    <w:basedOn w:val="Normal"/>
    <w:next w:val="Normal"/>
    <w:link w:val="Heading1Char"/>
    <w:uiPriority w:val="9"/>
    <w:qFormat/>
    <w:rsid w:val="006A1026"/>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A1026"/>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A1026"/>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6A1026"/>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6A1026"/>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6A1026"/>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6A102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A102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102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26"/>
    <w:rPr>
      <w:rFonts w:eastAsiaTheme="majorEastAsia" w:cstheme="majorBidi"/>
      <w:b/>
      <w:bCs/>
      <w:smallCaps/>
      <w:color w:val="000000" w:themeColor="text1"/>
      <w:sz w:val="36"/>
      <w:szCs w:val="36"/>
      <w:lang w:val="en-IE"/>
    </w:rPr>
  </w:style>
  <w:style w:type="character" w:customStyle="1" w:styleId="Heading2Char">
    <w:name w:val="Heading 2 Char"/>
    <w:basedOn w:val="DefaultParagraphFont"/>
    <w:link w:val="Heading2"/>
    <w:uiPriority w:val="9"/>
    <w:rsid w:val="006A1026"/>
    <w:rPr>
      <w:rFonts w:eastAsiaTheme="majorEastAsia" w:cstheme="majorBidi"/>
      <w:b/>
      <w:bCs/>
      <w:smallCaps/>
      <w:color w:val="000000" w:themeColor="text1"/>
      <w:sz w:val="28"/>
      <w:szCs w:val="28"/>
      <w:lang w:val="en-IE"/>
    </w:rPr>
  </w:style>
  <w:style w:type="character" w:customStyle="1" w:styleId="Heading3Char">
    <w:name w:val="Heading 3 Char"/>
    <w:basedOn w:val="DefaultParagraphFont"/>
    <w:link w:val="Heading3"/>
    <w:uiPriority w:val="9"/>
    <w:rsid w:val="006A1026"/>
    <w:rPr>
      <w:rFonts w:eastAsiaTheme="majorEastAsia" w:cstheme="majorBidi"/>
      <w:bCs/>
      <w:color w:val="000000" w:themeColor="text1"/>
      <w:lang w:val="en-IE"/>
    </w:rPr>
  </w:style>
  <w:style w:type="character" w:customStyle="1" w:styleId="Heading4Char">
    <w:name w:val="Heading 4 Char"/>
    <w:basedOn w:val="DefaultParagraphFont"/>
    <w:link w:val="Heading4"/>
    <w:uiPriority w:val="9"/>
    <w:rsid w:val="006A1026"/>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rsid w:val="006A1026"/>
    <w:rPr>
      <w:rFonts w:asciiTheme="majorHAnsi" w:eastAsiaTheme="majorEastAsia" w:hAnsiTheme="majorHAnsi" w:cstheme="majorBidi"/>
      <w:color w:val="323E4F" w:themeColor="text2" w:themeShade="BF"/>
      <w:lang w:val="en-IE"/>
    </w:rPr>
  </w:style>
  <w:style w:type="character" w:customStyle="1" w:styleId="Heading6Char">
    <w:name w:val="Heading 6 Char"/>
    <w:basedOn w:val="DefaultParagraphFont"/>
    <w:link w:val="Heading6"/>
    <w:uiPriority w:val="9"/>
    <w:rsid w:val="006A1026"/>
    <w:rPr>
      <w:rFonts w:asciiTheme="majorHAnsi" w:eastAsiaTheme="majorEastAsia" w:hAnsiTheme="majorHAnsi" w:cstheme="majorBidi"/>
      <w:i/>
      <w:iCs/>
      <w:color w:val="323E4F" w:themeColor="text2" w:themeShade="BF"/>
      <w:lang w:val="en-IE"/>
    </w:rPr>
  </w:style>
  <w:style w:type="character" w:customStyle="1" w:styleId="Heading7Char">
    <w:name w:val="Heading 7 Char"/>
    <w:basedOn w:val="DefaultParagraphFont"/>
    <w:link w:val="Heading7"/>
    <w:uiPriority w:val="9"/>
    <w:rsid w:val="006A1026"/>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6A1026"/>
    <w:rPr>
      <w:rFonts w:asciiTheme="majorHAnsi" w:eastAsiaTheme="majorEastAsia" w:hAnsiTheme="majorHAnsi" w:cstheme="majorBidi"/>
      <w:color w:val="404040" w:themeColor="text1" w:themeTint="BF"/>
      <w:sz w:val="20"/>
      <w:szCs w:val="20"/>
      <w:lang w:val="en-IE"/>
    </w:rPr>
  </w:style>
  <w:style w:type="character" w:customStyle="1" w:styleId="Heading9Char">
    <w:name w:val="Heading 9 Char"/>
    <w:basedOn w:val="DefaultParagraphFont"/>
    <w:link w:val="Heading9"/>
    <w:uiPriority w:val="9"/>
    <w:semiHidden/>
    <w:rsid w:val="006A1026"/>
    <w:rPr>
      <w:rFonts w:asciiTheme="majorHAnsi" w:eastAsiaTheme="majorEastAsia" w:hAnsiTheme="majorHAnsi" w:cstheme="majorBidi"/>
      <w:i/>
      <w:iCs/>
      <w:color w:val="404040" w:themeColor="text1" w:themeTint="BF"/>
      <w:sz w:val="20"/>
      <w:szCs w:val="20"/>
      <w:lang w:val="en-IE"/>
    </w:rPr>
  </w:style>
  <w:style w:type="character" w:styleId="Hyperlink">
    <w:name w:val="Hyperlink"/>
    <w:uiPriority w:val="99"/>
    <w:rsid w:val="006A1026"/>
    <w:rPr>
      <w:color w:val="0000FF"/>
      <w:u w:val="single"/>
    </w:rPr>
  </w:style>
  <w:style w:type="paragraph" w:styleId="ListParagraph">
    <w:name w:val="List Paragraph"/>
    <w:basedOn w:val="Normal"/>
    <w:uiPriority w:val="34"/>
    <w:qFormat/>
    <w:rsid w:val="006A1026"/>
    <w:pPr>
      <w:ind w:left="720"/>
      <w:contextualSpacing/>
    </w:pPr>
  </w:style>
  <w:style w:type="paragraph" w:styleId="Subtitle">
    <w:name w:val="Subtitle"/>
    <w:basedOn w:val="Normal"/>
    <w:next w:val="Normal"/>
    <w:link w:val="SubtitleChar"/>
    <w:uiPriority w:val="11"/>
    <w:qFormat/>
    <w:rsid w:val="006A10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A1026"/>
    <w:rPr>
      <w:rFonts w:eastAsiaTheme="minorEastAsia"/>
      <w:color w:val="5A5A5A" w:themeColor="text1" w:themeTint="A5"/>
      <w:spacing w:val="10"/>
      <w:lang w:val="en-IE"/>
    </w:rPr>
  </w:style>
  <w:style w:type="paragraph" w:styleId="Header">
    <w:name w:val="header"/>
    <w:aliases w:val="foote,h"/>
    <w:basedOn w:val="Normal"/>
    <w:link w:val="HeaderChar"/>
    <w:uiPriority w:val="99"/>
    <w:unhideWhenUsed/>
    <w:rsid w:val="006A1026"/>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6A1026"/>
    <w:rPr>
      <w:rFonts w:eastAsiaTheme="minorEastAsia"/>
      <w:lang w:val="en-IE"/>
    </w:rPr>
  </w:style>
  <w:style w:type="paragraph" w:styleId="Footer">
    <w:name w:val="footer"/>
    <w:basedOn w:val="Normal"/>
    <w:link w:val="FooterChar"/>
    <w:unhideWhenUsed/>
    <w:rsid w:val="006A1026"/>
    <w:pPr>
      <w:tabs>
        <w:tab w:val="center" w:pos="4513"/>
        <w:tab w:val="right" w:pos="9026"/>
      </w:tabs>
      <w:spacing w:after="0" w:line="240" w:lineRule="auto"/>
    </w:pPr>
  </w:style>
  <w:style w:type="character" w:customStyle="1" w:styleId="FooterChar">
    <w:name w:val="Footer Char"/>
    <w:basedOn w:val="DefaultParagraphFont"/>
    <w:link w:val="Footer"/>
    <w:rsid w:val="006A1026"/>
    <w:rPr>
      <w:rFonts w:eastAsiaTheme="minorEastAsia"/>
      <w:lang w:val="en-IE"/>
    </w:rPr>
  </w:style>
  <w:style w:type="paragraph" w:styleId="BalloonText">
    <w:name w:val="Balloon Text"/>
    <w:basedOn w:val="Normal"/>
    <w:link w:val="BalloonTextChar"/>
    <w:semiHidden/>
    <w:unhideWhenUsed/>
    <w:rsid w:val="006A1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1026"/>
    <w:rPr>
      <w:rFonts w:ascii="Tahoma" w:eastAsiaTheme="minorEastAsia" w:hAnsi="Tahoma" w:cs="Tahoma"/>
      <w:sz w:val="16"/>
      <w:szCs w:val="16"/>
      <w:lang w:val="en-IE"/>
    </w:rPr>
  </w:style>
  <w:style w:type="paragraph" w:styleId="TOCHeading">
    <w:name w:val="TOC Heading"/>
    <w:basedOn w:val="Heading1"/>
    <w:next w:val="Normal"/>
    <w:uiPriority w:val="39"/>
    <w:unhideWhenUsed/>
    <w:qFormat/>
    <w:rsid w:val="006A1026"/>
    <w:pPr>
      <w:outlineLvl w:val="9"/>
    </w:pPr>
  </w:style>
  <w:style w:type="paragraph" w:styleId="TOC1">
    <w:name w:val="toc 1"/>
    <w:basedOn w:val="Normal"/>
    <w:next w:val="Normal"/>
    <w:autoRedefine/>
    <w:uiPriority w:val="39"/>
    <w:unhideWhenUsed/>
    <w:rsid w:val="006A1026"/>
    <w:pPr>
      <w:spacing w:after="100"/>
    </w:pPr>
  </w:style>
  <w:style w:type="table" w:styleId="TableGrid">
    <w:name w:val="Table Grid"/>
    <w:basedOn w:val="TableNormal"/>
    <w:uiPriority w:val="39"/>
    <w:rsid w:val="006A1026"/>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A1026"/>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6A1026"/>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6A1026"/>
    <w:rPr>
      <w:sz w:val="16"/>
      <w:szCs w:val="16"/>
    </w:rPr>
  </w:style>
  <w:style w:type="paragraph" w:styleId="CommentText">
    <w:name w:val="annotation text"/>
    <w:basedOn w:val="Normal"/>
    <w:link w:val="CommentTextChar"/>
    <w:unhideWhenUsed/>
    <w:rsid w:val="006A1026"/>
    <w:pPr>
      <w:spacing w:line="240" w:lineRule="auto"/>
    </w:pPr>
    <w:rPr>
      <w:sz w:val="20"/>
      <w:szCs w:val="20"/>
    </w:rPr>
  </w:style>
  <w:style w:type="character" w:customStyle="1" w:styleId="CommentTextChar">
    <w:name w:val="Comment Text Char"/>
    <w:basedOn w:val="DefaultParagraphFont"/>
    <w:link w:val="CommentText"/>
    <w:rsid w:val="006A1026"/>
    <w:rPr>
      <w:rFonts w:eastAsiaTheme="minorEastAsia"/>
      <w:sz w:val="20"/>
      <w:szCs w:val="20"/>
      <w:lang w:val="en-IE"/>
    </w:rPr>
  </w:style>
  <w:style w:type="paragraph" w:styleId="CommentSubject">
    <w:name w:val="annotation subject"/>
    <w:basedOn w:val="CommentText"/>
    <w:next w:val="CommentText"/>
    <w:link w:val="CommentSubjectChar"/>
    <w:uiPriority w:val="99"/>
    <w:semiHidden/>
    <w:unhideWhenUsed/>
    <w:rsid w:val="006A1026"/>
    <w:rPr>
      <w:b/>
      <w:bCs/>
    </w:rPr>
  </w:style>
  <w:style w:type="character" w:customStyle="1" w:styleId="CommentSubjectChar">
    <w:name w:val="Comment Subject Char"/>
    <w:basedOn w:val="CommentTextChar"/>
    <w:link w:val="CommentSubject"/>
    <w:uiPriority w:val="99"/>
    <w:semiHidden/>
    <w:rsid w:val="006A1026"/>
    <w:rPr>
      <w:rFonts w:eastAsiaTheme="minorEastAsia"/>
      <w:b/>
      <w:bCs/>
      <w:sz w:val="20"/>
      <w:szCs w:val="20"/>
      <w:lang w:val="en-IE"/>
    </w:rPr>
  </w:style>
  <w:style w:type="paragraph" w:styleId="NoSpacing">
    <w:name w:val="No Spacing"/>
    <w:uiPriority w:val="1"/>
    <w:qFormat/>
    <w:rsid w:val="006A1026"/>
    <w:pPr>
      <w:spacing w:after="0" w:line="240" w:lineRule="auto"/>
    </w:pPr>
    <w:rPr>
      <w:rFonts w:eastAsiaTheme="minorEastAsia"/>
      <w:lang w:val="en-IE"/>
    </w:rPr>
  </w:style>
  <w:style w:type="character" w:styleId="Strong">
    <w:name w:val="Strong"/>
    <w:basedOn w:val="DefaultParagraphFont"/>
    <w:uiPriority w:val="22"/>
    <w:qFormat/>
    <w:rsid w:val="006A1026"/>
    <w:rPr>
      <w:b/>
      <w:bCs/>
      <w:color w:val="000000" w:themeColor="text1"/>
    </w:rPr>
  </w:style>
  <w:style w:type="paragraph" w:styleId="Caption">
    <w:name w:val="caption"/>
    <w:basedOn w:val="Normal"/>
    <w:next w:val="Normal"/>
    <w:uiPriority w:val="35"/>
    <w:semiHidden/>
    <w:unhideWhenUsed/>
    <w:qFormat/>
    <w:rsid w:val="006A102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A10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A1026"/>
    <w:rPr>
      <w:rFonts w:asciiTheme="majorHAnsi" w:eastAsiaTheme="majorEastAsia" w:hAnsiTheme="majorHAnsi" w:cstheme="majorBidi"/>
      <w:color w:val="000000" w:themeColor="text1"/>
      <w:sz w:val="56"/>
      <w:szCs w:val="56"/>
      <w:lang w:val="en-IE"/>
    </w:rPr>
  </w:style>
  <w:style w:type="character" w:styleId="Emphasis">
    <w:name w:val="Emphasis"/>
    <w:basedOn w:val="DefaultParagraphFont"/>
    <w:uiPriority w:val="20"/>
    <w:qFormat/>
    <w:rsid w:val="006A1026"/>
    <w:rPr>
      <w:i/>
      <w:iCs/>
      <w:color w:val="auto"/>
    </w:rPr>
  </w:style>
  <w:style w:type="paragraph" w:styleId="Quote">
    <w:name w:val="Quote"/>
    <w:basedOn w:val="Normal"/>
    <w:next w:val="Normal"/>
    <w:link w:val="QuoteChar"/>
    <w:uiPriority w:val="29"/>
    <w:qFormat/>
    <w:rsid w:val="006A1026"/>
    <w:pPr>
      <w:spacing w:before="160"/>
      <w:ind w:left="720" w:right="720"/>
    </w:pPr>
    <w:rPr>
      <w:i/>
      <w:iCs/>
      <w:color w:val="000000" w:themeColor="text1"/>
    </w:rPr>
  </w:style>
  <w:style w:type="character" w:customStyle="1" w:styleId="QuoteChar">
    <w:name w:val="Quote Char"/>
    <w:basedOn w:val="DefaultParagraphFont"/>
    <w:link w:val="Quote"/>
    <w:uiPriority w:val="29"/>
    <w:rsid w:val="006A1026"/>
    <w:rPr>
      <w:rFonts w:eastAsiaTheme="minorEastAsia"/>
      <w:i/>
      <w:iCs/>
      <w:color w:val="000000" w:themeColor="text1"/>
      <w:lang w:val="en-IE"/>
    </w:rPr>
  </w:style>
  <w:style w:type="paragraph" w:styleId="IntenseQuote">
    <w:name w:val="Intense Quote"/>
    <w:basedOn w:val="Normal"/>
    <w:next w:val="Normal"/>
    <w:link w:val="IntenseQuoteChar"/>
    <w:uiPriority w:val="30"/>
    <w:qFormat/>
    <w:rsid w:val="006A10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A1026"/>
    <w:rPr>
      <w:rFonts w:eastAsiaTheme="minorEastAsia"/>
      <w:color w:val="000000" w:themeColor="text1"/>
      <w:shd w:val="clear" w:color="auto" w:fill="F2F2F2" w:themeFill="background1" w:themeFillShade="F2"/>
      <w:lang w:val="en-IE"/>
    </w:rPr>
  </w:style>
  <w:style w:type="character" w:styleId="SubtleEmphasis">
    <w:name w:val="Subtle Emphasis"/>
    <w:basedOn w:val="DefaultParagraphFont"/>
    <w:uiPriority w:val="19"/>
    <w:qFormat/>
    <w:rsid w:val="006A1026"/>
    <w:rPr>
      <w:i/>
      <w:iCs/>
      <w:color w:val="404040" w:themeColor="text1" w:themeTint="BF"/>
    </w:rPr>
  </w:style>
  <w:style w:type="character" w:styleId="IntenseEmphasis">
    <w:name w:val="Intense Emphasis"/>
    <w:basedOn w:val="DefaultParagraphFont"/>
    <w:uiPriority w:val="21"/>
    <w:qFormat/>
    <w:rsid w:val="006A1026"/>
    <w:rPr>
      <w:b/>
      <w:bCs/>
      <w:i/>
      <w:iCs/>
      <w:caps/>
    </w:rPr>
  </w:style>
  <w:style w:type="character" w:styleId="SubtleReference">
    <w:name w:val="Subtle Reference"/>
    <w:basedOn w:val="DefaultParagraphFont"/>
    <w:uiPriority w:val="31"/>
    <w:qFormat/>
    <w:rsid w:val="006A10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1026"/>
    <w:rPr>
      <w:b/>
      <w:bCs/>
      <w:smallCaps/>
      <w:u w:val="single"/>
    </w:rPr>
  </w:style>
  <w:style w:type="character" w:styleId="BookTitle">
    <w:name w:val="Book Title"/>
    <w:basedOn w:val="DefaultParagraphFont"/>
    <w:uiPriority w:val="33"/>
    <w:qFormat/>
    <w:rsid w:val="006A1026"/>
    <w:rPr>
      <w:b w:val="0"/>
      <w:bCs w:val="0"/>
      <w:smallCaps/>
      <w:spacing w:val="5"/>
    </w:rPr>
  </w:style>
  <w:style w:type="paragraph" w:styleId="NormalWeb">
    <w:name w:val="Normal (Web)"/>
    <w:basedOn w:val="Normal"/>
    <w:rsid w:val="006A10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6A1026"/>
    <w:pPr>
      <w:spacing w:after="100"/>
      <w:ind w:left="220"/>
    </w:pPr>
  </w:style>
  <w:style w:type="paragraph" w:styleId="TOC3">
    <w:name w:val="toc 3"/>
    <w:basedOn w:val="Normal"/>
    <w:next w:val="Normal"/>
    <w:autoRedefine/>
    <w:semiHidden/>
    <w:unhideWhenUsed/>
    <w:rsid w:val="006A1026"/>
    <w:pPr>
      <w:spacing w:after="100"/>
      <w:ind w:left="440"/>
    </w:pPr>
  </w:style>
  <w:style w:type="character" w:styleId="PageNumber">
    <w:name w:val="page number"/>
    <w:basedOn w:val="DefaultParagraphFont"/>
    <w:rsid w:val="006A1026"/>
  </w:style>
  <w:style w:type="paragraph" w:styleId="FootnoteText">
    <w:name w:val="footnote text"/>
    <w:basedOn w:val="Normal"/>
    <w:link w:val="FootnoteTextChar"/>
    <w:semiHidden/>
    <w:rsid w:val="006A10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A1026"/>
    <w:rPr>
      <w:rFonts w:ascii="Times New Roman" w:eastAsia="Times New Roman" w:hAnsi="Times New Roman" w:cs="Times New Roman"/>
      <w:sz w:val="20"/>
      <w:szCs w:val="20"/>
      <w:lang w:val="en-IE" w:eastAsia="en-GB"/>
    </w:rPr>
  </w:style>
  <w:style w:type="paragraph" w:styleId="BodyTextIndent2">
    <w:name w:val="Body Text Indent 2"/>
    <w:basedOn w:val="Normal"/>
    <w:link w:val="BodyTextIndent2Char"/>
    <w:rsid w:val="006A1026"/>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A1026"/>
    <w:rPr>
      <w:rFonts w:ascii="Times New Roman" w:eastAsia="Times New Roman" w:hAnsi="Times New Roman" w:cs="Times New Roman"/>
      <w:sz w:val="24"/>
      <w:szCs w:val="24"/>
      <w:lang w:val="en-IE"/>
    </w:rPr>
  </w:style>
  <w:style w:type="paragraph" w:styleId="BodyText">
    <w:name w:val="Body Text"/>
    <w:aliases w:val="One Page Summary,Body Text 1,body text,contents,heading_txt,bodytxy2,bt,Body Text - Level 2,Transco RFI Body Text,B,t,Body Textt2"/>
    <w:basedOn w:val="Normal"/>
    <w:link w:val="BodyTextChar"/>
    <w:rsid w:val="006A1026"/>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6A1026"/>
    <w:rPr>
      <w:rFonts w:ascii="Times New Roman" w:eastAsia="Times New Roman" w:hAnsi="Times New Roman" w:cs="Times New Roman"/>
      <w:szCs w:val="24"/>
      <w:lang w:eastAsia="en-GB"/>
    </w:rPr>
  </w:style>
  <w:style w:type="paragraph" w:styleId="TOC4">
    <w:name w:val="toc 4"/>
    <w:basedOn w:val="Normal"/>
    <w:next w:val="Normal"/>
    <w:autoRedefine/>
    <w:semiHidden/>
    <w:rsid w:val="006A1026"/>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6A1026"/>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6A1026"/>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6A1026"/>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6A1026"/>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6A1026"/>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6A1026"/>
  </w:style>
  <w:style w:type="paragraph" w:customStyle="1" w:styleId="DefaultText">
    <w:name w:val="Default Text"/>
    <w:basedOn w:val="Normal"/>
    <w:link w:val="DefaultTextChar"/>
    <w:rsid w:val="006A1026"/>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6A1026"/>
    <w:rPr>
      <w:rFonts w:ascii="Times New Roman" w:eastAsia="Times New Roman" w:hAnsi="Times New Roman" w:cs="Times New Roman"/>
      <w:sz w:val="24"/>
      <w:szCs w:val="24"/>
      <w:lang w:val="en-IE"/>
    </w:rPr>
  </w:style>
  <w:style w:type="paragraph" w:customStyle="1" w:styleId="CharCharCharChar1">
    <w:name w:val="Char Char Char Char1"/>
    <w:basedOn w:val="Normal"/>
    <w:rsid w:val="006A1026"/>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6A1026"/>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6A1026"/>
    <w:pPr>
      <w:tabs>
        <w:tab w:val="left" w:pos="2835"/>
      </w:tabs>
      <w:spacing w:after="0"/>
      <w:ind w:left="425"/>
    </w:pPr>
    <w:rPr>
      <w:sz w:val="24"/>
      <w:szCs w:val="20"/>
      <w:lang w:eastAsia="en-US"/>
    </w:rPr>
  </w:style>
  <w:style w:type="paragraph" w:customStyle="1" w:styleId="HPBullet1Coloured">
    <w:name w:val="*HP Bullet 1 Coloured"/>
    <w:basedOn w:val="Normal"/>
    <w:rsid w:val="006A1026"/>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6A1026"/>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6A1026"/>
    <w:rPr>
      <w:color w:val="800080"/>
      <w:u w:val="single"/>
    </w:rPr>
  </w:style>
  <w:style w:type="paragraph" w:customStyle="1" w:styleId="TableHeading">
    <w:name w:val="Table Heading"/>
    <w:basedOn w:val="TableContents"/>
    <w:rsid w:val="006A1026"/>
    <w:pPr>
      <w:jc w:val="center"/>
    </w:pPr>
    <w:rPr>
      <w:b/>
      <w:bCs/>
    </w:rPr>
  </w:style>
  <w:style w:type="paragraph" w:customStyle="1" w:styleId="Text1">
    <w:name w:val="Text 1"/>
    <w:basedOn w:val="Normal"/>
    <w:rsid w:val="006A1026"/>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6A1026"/>
    <w:rPr>
      <w:i/>
      <w:iCs/>
    </w:rPr>
  </w:style>
  <w:style w:type="paragraph" w:customStyle="1" w:styleId="ident">
    <w:name w:val="ident"/>
    <w:basedOn w:val="Normal"/>
    <w:rsid w:val="006A1026"/>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6A1026"/>
    <w:rPr>
      <w:rFonts w:ascii="Arial" w:hAnsi="Arial" w:cs="Arial"/>
      <w:b/>
      <w:bCs/>
      <w:sz w:val="26"/>
      <w:szCs w:val="26"/>
      <w:lang w:val="en-GB" w:eastAsia="en-GB" w:bidi="ar-SA"/>
    </w:rPr>
  </w:style>
  <w:style w:type="paragraph" w:customStyle="1" w:styleId="CharCharCharChar11">
    <w:name w:val="Char Char Char Char11"/>
    <w:basedOn w:val="Normal"/>
    <w:rsid w:val="006A1026"/>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6A1026"/>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6A1026"/>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6A1026"/>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6A1026"/>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6A1026"/>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6A1026"/>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6A1026"/>
    <w:rPr>
      <w:b/>
    </w:rPr>
  </w:style>
  <w:style w:type="paragraph" w:styleId="Revision">
    <w:name w:val="Revision"/>
    <w:hidden/>
    <w:uiPriority w:val="99"/>
    <w:semiHidden/>
    <w:rsid w:val="006A1026"/>
    <w:pPr>
      <w:spacing w:after="0" w:line="240" w:lineRule="auto"/>
    </w:pPr>
    <w:rPr>
      <w:rFonts w:eastAsiaTheme="minorEastAsia"/>
      <w:lang w:val="en-IE"/>
    </w:rPr>
  </w:style>
  <w:style w:type="paragraph" w:customStyle="1" w:styleId="aclevel2">
    <w:name w:val="aclevel2"/>
    <w:basedOn w:val="Normal"/>
    <w:rsid w:val="006A1026"/>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6A1026"/>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6A1026"/>
  </w:style>
  <w:style w:type="paragraph" w:styleId="BodyTextIndent3">
    <w:name w:val="Body Text Indent 3"/>
    <w:basedOn w:val="Normal"/>
    <w:link w:val="BodyTextIndent3Char"/>
    <w:uiPriority w:val="99"/>
    <w:semiHidden/>
    <w:unhideWhenUsed/>
    <w:rsid w:val="006A10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1026"/>
    <w:rPr>
      <w:rFonts w:eastAsiaTheme="minorEastAsia"/>
      <w:sz w:val="16"/>
      <w:szCs w:val="16"/>
      <w:lang w:val="en-IE"/>
    </w:rPr>
  </w:style>
  <w:style w:type="paragraph" w:styleId="ListContinue">
    <w:name w:val="List Continue"/>
    <w:basedOn w:val="Normal"/>
    <w:link w:val="ListContinueChar"/>
    <w:rsid w:val="006A102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6A1026"/>
    <w:pPr>
      <w:spacing w:before="120"/>
    </w:pPr>
    <w:rPr>
      <w:b/>
      <w:bCs/>
      <w:sz w:val="24"/>
    </w:rPr>
  </w:style>
  <w:style w:type="character" w:customStyle="1" w:styleId="ListContinueChar">
    <w:name w:val="List Continue Char"/>
    <w:link w:val="ListContinue"/>
    <w:rsid w:val="006A102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6A102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6A1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026"/>
    <w:rPr>
      <w:rFonts w:eastAsiaTheme="minorEastAsia"/>
      <w:sz w:val="20"/>
      <w:szCs w:val="20"/>
      <w:lang w:val="en-IE"/>
    </w:rPr>
  </w:style>
  <w:style w:type="character" w:styleId="EndnoteReference">
    <w:name w:val="endnote reference"/>
    <w:basedOn w:val="DefaultParagraphFont"/>
    <w:uiPriority w:val="99"/>
    <w:semiHidden/>
    <w:unhideWhenUsed/>
    <w:rsid w:val="006A1026"/>
    <w:rPr>
      <w:vertAlign w:val="superscript"/>
    </w:rPr>
  </w:style>
  <w:style w:type="character" w:styleId="FootnoteReference">
    <w:name w:val="footnote reference"/>
    <w:basedOn w:val="DefaultParagraphFont"/>
    <w:semiHidden/>
    <w:unhideWhenUsed/>
    <w:rsid w:val="006A1026"/>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6A1026"/>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A1026"/>
    <w:pPr>
      <w:widowControl w:val="0"/>
      <w:shd w:val="clear" w:color="auto" w:fill="FFFFFF"/>
      <w:spacing w:after="280" w:line="178" w:lineRule="exact"/>
      <w:jc w:val="both"/>
    </w:pPr>
    <w:rPr>
      <w:rFonts w:ascii="Arial" w:eastAsia="Arial" w:hAnsi="Arial" w:cs="Arial"/>
      <w:sz w:val="16"/>
      <w:szCs w:val="16"/>
      <w:lang w:val="en-GB"/>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6A1026"/>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6A1026"/>
    <w:rPr>
      <w:color w:val="605E5C"/>
      <w:shd w:val="clear" w:color="auto" w:fill="E1DFDD"/>
    </w:rPr>
  </w:style>
  <w:style w:type="character" w:customStyle="1" w:styleId="normaltextrun">
    <w:name w:val="normaltextrun"/>
    <w:basedOn w:val="DefaultParagraphFont"/>
    <w:rsid w:val="006A1026"/>
  </w:style>
  <w:style w:type="character" w:customStyle="1" w:styleId="eop">
    <w:name w:val="eop"/>
    <w:basedOn w:val="DefaultParagraphFont"/>
    <w:rsid w:val="006A1026"/>
  </w:style>
  <w:style w:type="paragraph" w:customStyle="1" w:styleId="paragraph">
    <w:name w:val="paragraph"/>
    <w:basedOn w:val="Normal"/>
    <w:rsid w:val="006A1026"/>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table" w:customStyle="1" w:styleId="TableGrid2">
    <w:name w:val="Table Grid2"/>
    <w:basedOn w:val="TableNormal"/>
    <w:next w:val="TableGrid"/>
    <w:uiPriority w:val="59"/>
    <w:rsid w:val="006A1026"/>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A1026"/>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mailto:speakup@goal.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zimbabwe@zw.goal.ie" TargetMode="Externa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hyperlink" Target="mailto:goal@safecal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982361-0c24-47c9-9eb4-92041be8c047" xsi:nil="true"/>
    <lcf76f155ced4ddcb4097134ff3c332f xmlns="820b699f-ec7e-426d-93ba-add434fea590">
      <Terms xmlns="http://schemas.microsoft.com/office/infopath/2007/PartnerControls"/>
    </lcf76f155ced4ddcb4097134ff3c332f>
    <SharedWithUsers xmlns="fe982361-0c24-47c9-9eb4-92041be8c047">
      <UserInfo>
        <DisplayName>Sunmi Kim</DisplayName>
        <AccountId>190</AccountId>
        <AccountType/>
      </UserInfo>
      <UserInfo>
        <DisplayName>Peter Gakuru</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457DD01C309B4F9BADBC268B37F474" ma:contentTypeVersion="15" ma:contentTypeDescription="Create a new document." ma:contentTypeScope="" ma:versionID="56ee872ba5731ee154c39db297f1bc9a">
  <xsd:schema xmlns:xsd="http://www.w3.org/2001/XMLSchema" xmlns:xs="http://www.w3.org/2001/XMLSchema" xmlns:p="http://schemas.microsoft.com/office/2006/metadata/properties" xmlns:ns2="820b699f-ec7e-426d-93ba-add434fea590" xmlns:ns3="fe982361-0c24-47c9-9eb4-92041be8c047" targetNamespace="http://schemas.microsoft.com/office/2006/metadata/properties" ma:root="true" ma:fieldsID="98fc69b778aad9a0be23a6c1ed84760d" ns2:_="" ns3:_="">
    <xsd:import namespace="820b699f-ec7e-426d-93ba-add434fea590"/>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b699f-ec7e-426d-93ba-add434fea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2D2E-8EE8-48C7-89AB-AF0EC115438E}">
  <ds:schemaRefs>
    <ds:schemaRef ds:uri="http://schemas.microsoft.com/office/2006/metadata/properties"/>
    <ds:schemaRef ds:uri="http://schemas.microsoft.com/office/infopath/2007/PartnerControls"/>
    <ds:schemaRef ds:uri="9960121e-cd35-44ec-848b-0d0f9a241c92"/>
    <ds:schemaRef ds:uri="e0522ac6-58dd-4f80-aca7-9d45f5c84998"/>
  </ds:schemaRefs>
</ds:datastoreItem>
</file>

<file path=customXml/itemProps2.xml><?xml version="1.0" encoding="utf-8"?>
<ds:datastoreItem xmlns:ds="http://schemas.openxmlformats.org/officeDocument/2006/customXml" ds:itemID="{C01263E1-CB37-42B3-80C5-9DF38DFA90FB}"/>
</file>

<file path=customXml/itemProps3.xml><?xml version="1.0" encoding="utf-8"?>
<ds:datastoreItem xmlns:ds="http://schemas.openxmlformats.org/officeDocument/2006/customXml" ds:itemID="{3A2F8B94-2A08-4A57-AACB-23B9F6AC7E19}">
  <ds:schemaRefs>
    <ds:schemaRef ds:uri="http://schemas.microsoft.com/sharepoint/v3/contenttype/forms"/>
  </ds:schemaRefs>
</ds:datastoreItem>
</file>

<file path=customXml/itemProps4.xml><?xml version="1.0" encoding="utf-8"?>
<ds:datastoreItem xmlns:ds="http://schemas.openxmlformats.org/officeDocument/2006/customXml" ds:itemID="{130EC6E9-2F55-425E-9FC9-F0ACB793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10970</Words>
  <Characters>62530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Gore</dc:creator>
  <cp:keywords/>
  <dc:description/>
  <cp:lastModifiedBy>Sunmi Kim</cp:lastModifiedBy>
  <cp:revision>2</cp:revision>
  <dcterms:created xsi:type="dcterms:W3CDTF">2023-03-16T12:29:00Z</dcterms:created>
  <dcterms:modified xsi:type="dcterms:W3CDTF">2023-03-16T12:29:00Z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0x01010016457DD01C309B4F9BADBC268B37F474</vt:lpwstr>
  </property>
  <property fmtid="{D5CDD505-2E9C-101B-9397-08002B2CF9AE}" pid="3" name="MediaServiceImageTags">
    <vt:lpwstr/>
  </property>
</Properties>
</file>