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A081" w14:textId="77777777" w:rsidR="00C833A6" w:rsidRPr="002E1C3B" w:rsidRDefault="00C833A6" w:rsidP="00C833A6">
      <w:pPr>
        <w:tabs>
          <w:tab w:val="left" w:pos="-90"/>
        </w:tabs>
        <w:rPr>
          <w:rFonts w:ascii="Tahoma" w:hAnsi="Tahoma" w:cs="Tahoma"/>
          <w:noProof/>
          <w:sz w:val="16"/>
          <w:szCs w:val="16"/>
          <w:lang w:val="es-HN"/>
        </w:rPr>
      </w:pPr>
      <w:r w:rsidRPr="002E1C3B">
        <w:rPr>
          <w:rFonts w:ascii="Tahoma" w:hAnsi="Tahoma" w:cs="Tahoma"/>
          <w:noProof/>
          <w:sz w:val="16"/>
          <w:szCs w:val="16"/>
          <w:lang w:val="es-HN" w:eastAsia="es-HN"/>
        </w:rPr>
        <w:drawing>
          <wp:inline distT="0" distB="0" distL="0" distR="0" wp14:anchorId="515E49A3" wp14:editId="293BE2C2">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778736FE" w14:textId="504156C9" w:rsidR="00C833A6" w:rsidRPr="002E1C3B" w:rsidRDefault="1054224F" w:rsidP="000A7187">
      <w:pPr>
        <w:tabs>
          <w:tab w:val="left" w:pos="-90"/>
        </w:tabs>
        <w:rPr>
          <w:rFonts w:cs="Tahoma"/>
          <w:b/>
          <w:sz w:val="12"/>
          <w:szCs w:val="12"/>
          <w:u w:val="single"/>
          <w:lang w:val="es-HN"/>
        </w:rPr>
      </w:pPr>
      <w:r w:rsidRPr="002E1C3B">
        <w:rPr>
          <w:b/>
          <w:bCs/>
          <w:sz w:val="12"/>
          <w:szCs w:val="12"/>
          <w:u w:val="single"/>
          <w:lang w:val="es-HN"/>
        </w:rPr>
        <w:t>T</w:t>
      </w:r>
      <w:r w:rsidR="00432F77" w:rsidRPr="002E1C3B">
        <w:rPr>
          <w:b/>
          <w:bCs/>
          <w:sz w:val="12"/>
          <w:szCs w:val="12"/>
          <w:u w:val="single"/>
          <w:lang w:val="es-HN"/>
        </w:rPr>
        <w:t>É</w:t>
      </w:r>
      <w:r w:rsidRPr="002E1C3B">
        <w:rPr>
          <w:b/>
          <w:bCs/>
          <w:sz w:val="12"/>
          <w:szCs w:val="12"/>
          <w:u w:val="single"/>
          <w:lang w:val="es-HN"/>
        </w:rPr>
        <w:t>RM</w:t>
      </w:r>
      <w:r w:rsidR="00432F77" w:rsidRPr="002E1C3B">
        <w:rPr>
          <w:b/>
          <w:bCs/>
          <w:sz w:val="12"/>
          <w:szCs w:val="12"/>
          <w:u w:val="single"/>
          <w:lang w:val="es-HN"/>
        </w:rPr>
        <w:t>INO</w:t>
      </w:r>
      <w:r w:rsidRPr="002E1C3B">
        <w:rPr>
          <w:b/>
          <w:bCs/>
          <w:sz w:val="12"/>
          <w:szCs w:val="12"/>
          <w:u w:val="single"/>
          <w:lang w:val="es-HN"/>
        </w:rPr>
        <w:t xml:space="preserve">S </w:t>
      </w:r>
      <w:r w:rsidR="00432F77" w:rsidRPr="002E1C3B">
        <w:rPr>
          <w:b/>
          <w:bCs/>
          <w:sz w:val="12"/>
          <w:szCs w:val="12"/>
          <w:u w:val="single"/>
          <w:lang w:val="es-HN"/>
        </w:rPr>
        <w:t>Y</w:t>
      </w:r>
      <w:r w:rsidRPr="002E1C3B">
        <w:rPr>
          <w:b/>
          <w:bCs/>
          <w:sz w:val="12"/>
          <w:szCs w:val="12"/>
          <w:u w:val="single"/>
          <w:lang w:val="es-HN"/>
        </w:rPr>
        <w:t xml:space="preserve"> CONDI</w:t>
      </w:r>
      <w:r w:rsidR="00432F77" w:rsidRPr="002E1C3B">
        <w:rPr>
          <w:b/>
          <w:bCs/>
          <w:sz w:val="12"/>
          <w:szCs w:val="12"/>
          <w:u w:val="single"/>
          <w:lang w:val="es-HN"/>
        </w:rPr>
        <w:t>C</w:t>
      </w:r>
      <w:r w:rsidRPr="002E1C3B">
        <w:rPr>
          <w:b/>
          <w:bCs/>
          <w:sz w:val="12"/>
          <w:szCs w:val="12"/>
          <w:u w:val="single"/>
          <w:lang w:val="es-HN"/>
        </w:rPr>
        <w:t>ION</w:t>
      </w:r>
      <w:r w:rsidR="00432F77" w:rsidRPr="002E1C3B">
        <w:rPr>
          <w:b/>
          <w:bCs/>
          <w:sz w:val="12"/>
          <w:szCs w:val="12"/>
          <w:u w:val="single"/>
          <w:lang w:val="es-HN"/>
        </w:rPr>
        <w:t>E</w:t>
      </w:r>
      <w:r w:rsidRPr="002E1C3B">
        <w:rPr>
          <w:b/>
          <w:bCs/>
          <w:sz w:val="12"/>
          <w:szCs w:val="12"/>
          <w:u w:val="single"/>
          <w:lang w:val="es-HN"/>
        </w:rPr>
        <w:t xml:space="preserve">S </w:t>
      </w:r>
      <w:r w:rsidR="00432F77" w:rsidRPr="002E1C3B">
        <w:rPr>
          <w:b/>
          <w:bCs/>
          <w:sz w:val="12"/>
          <w:szCs w:val="12"/>
          <w:u w:val="single"/>
          <w:lang w:val="es-HN"/>
        </w:rPr>
        <w:t>P</w:t>
      </w:r>
      <w:r w:rsidR="0040046E" w:rsidRPr="002E1C3B">
        <w:rPr>
          <w:b/>
          <w:bCs/>
          <w:sz w:val="12"/>
          <w:szCs w:val="12"/>
          <w:u w:val="single"/>
          <w:lang w:val="es-HN"/>
        </w:rPr>
        <w:t>A</w:t>
      </w:r>
      <w:r w:rsidR="00432F77" w:rsidRPr="002E1C3B">
        <w:rPr>
          <w:b/>
          <w:bCs/>
          <w:sz w:val="12"/>
          <w:szCs w:val="12"/>
          <w:u w:val="single"/>
          <w:lang w:val="es-HN"/>
        </w:rPr>
        <w:t xml:space="preserve">RA CONTRATOS PARA LA ADQUISICIÓN DE </w:t>
      </w:r>
      <w:r w:rsidR="00C05E47" w:rsidRPr="002E1C3B">
        <w:rPr>
          <w:b/>
          <w:bCs/>
          <w:sz w:val="12"/>
          <w:szCs w:val="12"/>
          <w:u w:val="single"/>
          <w:lang w:val="es-HN"/>
        </w:rPr>
        <w:t>SERVICIOS Y TRABAJOS</w:t>
      </w:r>
      <w:r w:rsidRPr="002E1C3B">
        <w:rPr>
          <w:b/>
          <w:bCs/>
          <w:sz w:val="12"/>
          <w:szCs w:val="12"/>
          <w:u w:val="single"/>
          <w:lang w:val="es-HN"/>
        </w:rPr>
        <w:t xml:space="preserve"> </w:t>
      </w:r>
    </w:p>
    <w:p w14:paraId="15D2B19A" w14:textId="77777777" w:rsidR="003F206D" w:rsidRPr="002E1C3B" w:rsidRDefault="003F206D" w:rsidP="000A7187">
      <w:pPr>
        <w:pStyle w:val="Prrafodelista"/>
        <w:numPr>
          <w:ilvl w:val="0"/>
          <w:numId w:val="3"/>
        </w:numPr>
        <w:ind w:left="567" w:hanging="567"/>
        <w:rPr>
          <w:rFonts w:cs="Arial"/>
          <w:b/>
          <w:bCs/>
          <w:sz w:val="12"/>
          <w:szCs w:val="12"/>
          <w:highlight w:val="yellow"/>
          <w:u w:val="single"/>
          <w:lang w:val="es-HN" w:eastAsia="en-AU"/>
        </w:rPr>
        <w:sectPr w:rsidR="003F206D" w:rsidRPr="002E1C3B" w:rsidSect="00090975">
          <w:footerReference w:type="default" r:id="rId12"/>
          <w:pgSz w:w="12240" w:h="15840"/>
          <w:pgMar w:top="284" w:right="720" w:bottom="284" w:left="720" w:header="113" w:footer="0" w:gutter="0"/>
          <w:cols w:space="708"/>
          <w:docGrid w:linePitch="360"/>
        </w:sectPr>
      </w:pPr>
    </w:p>
    <w:p w14:paraId="064FD8DD" w14:textId="150C8ECE" w:rsidR="00090975" w:rsidRPr="002E1C3B" w:rsidRDefault="00432F77" w:rsidP="000A7187">
      <w:pPr>
        <w:pStyle w:val="Prrafodelista"/>
        <w:numPr>
          <w:ilvl w:val="0"/>
          <w:numId w:val="3"/>
        </w:numPr>
        <w:rPr>
          <w:sz w:val="12"/>
          <w:szCs w:val="12"/>
          <w:u w:val="single"/>
          <w:lang w:val="es-HN" w:eastAsia="en-AU"/>
        </w:rPr>
      </w:pPr>
      <w:r w:rsidRPr="002E1C3B">
        <w:rPr>
          <w:sz w:val="12"/>
          <w:szCs w:val="12"/>
          <w:u w:val="single"/>
          <w:lang w:val="es-HN" w:eastAsia="en-AU"/>
        </w:rPr>
        <w:t>ALCANCE Y APLICABILIDAD</w:t>
      </w:r>
    </w:p>
    <w:p w14:paraId="59B81016" w14:textId="7BD0A686" w:rsidR="00090975" w:rsidRPr="002E1C3B" w:rsidRDefault="00F33A38" w:rsidP="000A7187">
      <w:pPr>
        <w:pStyle w:val="Prrafodelista"/>
        <w:rPr>
          <w:sz w:val="12"/>
          <w:szCs w:val="12"/>
          <w:lang w:val="es-HN" w:eastAsia="en-AU"/>
        </w:rPr>
      </w:pPr>
      <w:r w:rsidRPr="002E1C3B">
        <w:rPr>
          <w:sz w:val="12"/>
          <w:szCs w:val="12"/>
          <w:lang w:val="es-HN" w:eastAsia="en-AU"/>
        </w:rPr>
        <w:t xml:space="preserve">Estos Términos y Condiciones de Contrato aplica para todas las entregas de </w:t>
      </w:r>
      <w:r w:rsidR="00D668D5" w:rsidRPr="002E1C3B">
        <w:rPr>
          <w:sz w:val="12"/>
          <w:szCs w:val="12"/>
          <w:lang w:val="es-HN" w:eastAsia="en-AU"/>
        </w:rPr>
        <w:t xml:space="preserve">servicios y trabajos </w:t>
      </w:r>
      <w:r w:rsidRPr="002E1C3B">
        <w:rPr>
          <w:sz w:val="12"/>
          <w:szCs w:val="12"/>
          <w:lang w:val="es-HN" w:eastAsia="en-AU"/>
        </w:rPr>
        <w:t>hechos para GOAL</w:t>
      </w:r>
      <w:r w:rsidR="00CE47AD" w:rsidRPr="002E1C3B">
        <w:rPr>
          <w:sz w:val="12"/>
          <w:szCs w:val="12"/>
          <w:lang w:val="es-HN" w:eastAsia="en-AU"/>
        </w:rPr>
        <w:t xml:space="preserve"> a pesar de los términos y condiciones conflictivos, contrarios o adicionales en cualquier orden de </w:t>
      </w:r>
      <w:r w:rsidR="00D668D5" w:rsidRPr="002E1C3B">
        <w:rPr>
          <w:sz w:val="12"/>
          <w:szCs w:val="12"/>
          <w:lang w:val="es-HN" w:eastAsia="en-AU"/>
        </w:rPr>
        <w:t>compra u otra comunicación del p</w:t>
      </w:r>
      <w:r w:rsidR="00CE47AD" w:rsidRPr="002E1C3B">
        <w:rPr>
          <w:sz w:val="12"/>
          <w:szCs w:val="12"/>
          <w:lang w:val="es-HN" w:eastAsia="en-AU"/>
        </w:rPr>
        <w:t>roveedor</w:t>
      </w:r>
      <w:r w:rsidR="00D668D5" w:rsidRPr="002E1C3B">
        <w:rPr>
          <w:sz w:val="12"/>
          <w:szCs w:val="12"/>
          <w:lang w:val="es-HN" w:eastAsia="en-AU"/>
        </w:rPr>
        <w:t xml:space="preserve"> de servicios/contratista</w:t>
      </w:r>
      <w:r w:rsidR="1054224F" w:rsidRPr="002E1C3B">
        <w:rPr>
          <w:sz w:val="12"/>
          <w:szCs w:val="12"/>
          <w:lang w:val="es-HN" w:eastAsia="en-AU"/>
        </w:rPr>
        <w:t xml:space="preserve">. </w:t>
      </w:r>
      <w:r w:rsidR="00CE47AD" w:rsidRPr="002E1C3B">
        <w:rPr>
          <w:sz w:val="12"/>
          <w:szCs w:val="12"/>
          <w:lang w:val="es-HN" w:eastAsia="en-AU"/>
        </w:rPr>
        <w:t>Esos tales términos y condiciones conflictivos, contrarios o adicionales no se considerarán aceptados por nosotros hasta que confirmemos expresamente nuestra aceptación por escrito</w:t>
      </w:r>
      <w:r w:rsidR="1054224F" w:rsidRPr="002E1C3B">
        <w:rPr>
          <w:sz w:val="12"/>
          <w:szCs w:val="12"/>
          <w:lang w:val="es-HN" w:eastAsia="en-AU"/>
        </w:rPr>
        <w:t>.</w:t>
      </w:r>
    </w:p>
    <w:p w14:paraId="0254BAEF" w14:textId="77777777" w:rsidR="000A7187" w:rsidRPr="002E1C3B" w:rsidRDefault="000A7187" w:rsidP="000A7187">
      <w:pPr>
        <w:pStyle w:val="Prrafodelista"/>
        <w:rPr>
          <w:rFonts w:cs="Arial"/>
          <w:sz w:val="12"/>
          <w:szCs w:val="12"/>
          <w:lang w:val="es-HN" w:eastAsia="en-AU"/>
        </w:rPr>
      </w:pPr>
    </w:p>
    <w:p w14:paraId="054DF16A" w14:textId="16C2AD45" w:rsidR="00C833A6" w:rsidRPr="002E1C3B" w:rsidRDefault="1054224F" w:rsidP="000A7187">
      <w:pPr>
        <w:pStyle w:val="Prrafodelista"/>
        <w:numPr>
          <w:ilvl w:val="0"/>
          <w:numId w:val="3"/>
        </w:numPr>
        <w:tabs>
          <w:tab w:val="left" w:pos="-90"/>
          <w:tab w:val="left" w:pos="622"/>
          <w:tab w:val="left" w:pos="1189"/>
          <w:tab w:val="left" w:pos="5668"/>
        </w:tabs>
        <w:rPr>
          <w:sz w:val="12"/>
          <w:szCs w:val="12"/>
          <w:u w:val="single"/>
          <w:lang w:val="es-HN"/>
        </w:rPr>
      </w:pPr>
      <w:r w:rsidRPr="002E1C3B">
        <w:rPr>
          <w:sz w:val="12"/>
          <w:szCs w:val="12"/>
          <w:lang w:val="es-HN"/>
        </w:rPr>
        <w:t xml:space="preserve">   </w:t>
      </w:r>
      <w:r w:rsidR="00432F77" w:rsidRPr="002E1C3B">
        <w:rPr>
          <w:sz w:val="12"/>
          <w:szCs w:val="12"/>
          <w:u w:val="single"/>
          <w:lang w:val="es-HN"/>
        </w:rPr>
        <w:t>ESTA</w:t>
      </w:r>
      <w:r w:rsidR="00DB43C6" w:rsidRPr="002E1C3B">
        <w:rPr>
          <w:sz w:val="12"/>
          <w:szCs w:val="12"/>
          <w:u w:val="single"/>
          <w:lang w:val="es-HN"/>
        </w:rPr>
        <w:t>TUS</w:t>
      </w:r>
      <w:r w:rsidR="00432F77" w:rsidRPr="002E1C3B">
        <w:rPr>
          <w:sz w:val="12"/>
          <w:szCs w:val="12"/>
          <w:u w:val="single"/>
          <w:lang w:val="es-HN"/>
        </w:rPr>
        <w:t xml:space="preserve"> LEGAL</w:t>
      </w:r>
    </w:p>
    <w:p w14:paraId="37396A90" w14:textId="1EDCABFA" w:rsidR="00C833A6" w:rsidRPr="002E1C3B" w:rsidRDefault="00DB43C6" w:rsidP="000A7187">
      <w:pPr>
        <w:pStyle w:val="Prrafodelista"/>
        <w:tabs>
          <w:tab w:val="left" w:pos="-90"/>
          <w:tab w:val="left" w:pos="622"/>
          <w:tab w:val="left" w:pos="1189"/>
          <w:tab w:val="left" w:pos="5668"/>
        </w:tabs>
        <w:spacing w:before="60"/>
        <w:rPr>
          <w:sz w:val="12"/>
          <w:szCs w:val="12"/>
          <w:lang w:val="es-HN"/>
        </w:rPr>
      </w:pPr>
      <w:r w:rsidRPr="002E1C3B">
        <w:rPr>
          <w:sz w:val="12"/>
          <w:szCs w:val="12"/>
          <w:lang w:val="es-HN"/>
        </w:rPr>
        <w:t>Se considerará que e</w:t>
      </w:r>
      <w:r w:rsidR="005615E4" w:rsidRPr="002E1C3B">
        <w:rPr>
          <w:sz w:val="12"/>
          <w:szCs w:val="12"/>
          <w:lang w:val="es-HN"/>
        </w:rPr>
        <w:t>l proveedor</w:t>
      </w:r>
      <w:r w:rsidRPr="002E1C3B">
        <w:rPr>
          <w:sz w:val="12"/>
          <w:szCs w:val="12"/>
          <w:lang w:val="es-HN"/>
        </w:rPr>
        <w:t xml:space="preserve"> </w:t>
      </w:r>
      <w:r w:rsidR="00D668D5" w:rsidRPr="002E1C3B">
        <w:rPr>
          <w:sz w:val="12"/>
          <w:szCs w:val="12"/>
          <w:lang w:val="es-HN"/>
        </w:rPr>
        <w:t xml:space="preserve">de servicios/contratista </w:t>
      </w:r>
      <w:r w:rsidRPr="002E1C3B">
        <w:rPr>
          <w:sz w:val="12"/>
          <w:szCs w:val="12"/>
          <w:lang w:val="es-HN"/>
        </w:rPr>
        <w:t xml:space="preserve">tiene el estatus legal de un contratista independiente con relación a GOAL. </w:t>
      </w:r>
      <w:r w:rsidR="005615E4" w:rsidRPr="002E1C3B">
        <w:rPr>
          <w:sz w:val="12"/>
          <w:szCs w:val="12"/>
          <w:lang w:val="es-HN"/>
        </w:rPr>
        <w:t xml:space="preserve"> </w:t>
      </w:r>
      <w:r w:rsidRPr="002E1C3B">
        <w:rPr>
          <w:sz w:val="12"/>
          <w:szCs w:val="12"/>
          <w:lang w:val="es-HN"/>
        </w:rPr>
        <w:t xml:space="preserve">El </w:t>
      </w:r>
      <w:r w:rsidR="00D668D5" w:rsidRPr="002E1C3B">
        <w:rPr>
          <w:sz w:val="12"/>
          <w:szCs w:val="12"/>
          <w:lang w:val="es-HN"/>
        </w:rPr>
        <w:t>proveedor de servicios/contratista</w:t>
      </w:r>
      <w:r w:rsidRPr="002E1C3B">
        <w:rPr>
          <w:sz w:val="12"/>
          <w:szCs w:val="12"/>
          <w:lang w:val="es-HN"/>
        </w:rPr>
        <w:t>, sus empleados, sub contratistas y asociados no serán considerados de ninguna manera empleados de GOAL</w:t>
      </w:r>
      <w:r w:rsidR="1054224F" w:rsidRPr="002E1C3B">
        <w:rPr>
          <w:sz w:val="12"/>
          <w:szCs w:val="12"/>
          <w:lang w:val="es-HN"/>
        </w:rPr>
        <w:t xml:space="preserve">. </w:t>
      </w:r>
      <w:r w:rsidRPr="002E1C3B">
        <w:rPr>
          <w:sz w:val="12"/>
          <w:szCs w:val="12"/>
          <w:lang w:val="es-HN"/>
        </w:rPr>
        <w:t xml:space="preserve">El </w:t>
      </w:r>
      <w:r w:rsidR="00D668D5" w:rsidRPr="002E1C3B">
        <w:rPr>
          <w:sz w:val="12"/>
          <w:szCs w:val="12"/>
          <w:lang w:val="es-HN"/>
        </w:rPr>
        <w:t>proveedor de servicios/contratista</w:t>
      </w:r>
      <w:r w:rsidRPr="002E1C3B">
        <w:rPr>
          <w:sz w:val="12"/>
          <w:szCs w:val="12"/>
          <w:lang w:val="es-HN"/>
        </w:rPr>
        <w:t xml:space="preserve"> será completamente responsable por todos los trabajos y servicios hechos por sus empleados, sub contratistas y asociados, y por todos los actos y omisiones de tales empleados, sub contratistas y asociados</w:t>
      </w:r>
      <w:r w:rsidR="1054224F" w:rsidRPr="002E1C3B">
        <w:rPr>
          <w:sz w:val="12"/>
          <w:szCs w:val="12"/>
          <w:lang w:val="es-HN"/>
        </w:rPr>
        <w:t>.</w:t>
      </w:r>
    </w:p>
    <w:p w14:paraId="58DA661E" w14:textId="77777777" w:rsidR="000A7187" w:rsidRPr="002E1C3B" w:rsidRDefault="000A7187" w:rsidP="000A7187">
      <w:pPr>
        <w:pStyle w:val="Prrafodelista"/>
        <w:tabs>
          <w:tab w:val="left" w:pos="-90"/>
          <w:tab w:val="left" w:pos="622"/>
          <w:tab w:val="left" w:pos="1189"/>
          <w:tab w:val="left" w:pos="5668"/>
        </w:tabs>
        <w:spacing w:before="60"/>
        <w:rPr>
          <w:rFonts w:cs="Tahoma"/>
          <w:sz w:val="12"/>
          <w:szCs w:val="12"/>
          <w:lang w:val="es-HN"/>
        </w:rPr>
      </w:pPr>
    </w:p>
    <w:p w14:paraId="30B9F4CC" w14:textId="52B5D3D2" w:rsidR="00C833A6" w:rsidRPr="002E1C3B" w:rsidRDefault="1054224F" w:rsidP="000A7187">
      <w:pPr>
        <w:pStyle w:val="Prrafodelista"/>
        <w:numPr>
          <w:ilvl w:val="0"/>
          <w:numId w:val="3"/>
        </w:numPr>
        <w:tabs>
          <w:tab w:val="left" w:pos="-90"/>
          <w:tab w:val="left" w:pos="622"/>
          <w:tab w:val="left" w:pos="1189"/>
          <w:tab w:val="left" w:pos="5668"/>
        </w:tabs>
        <w:rPr>
          <w:sz w:val="12"/>
          <w:szCs w:val="12"/>
          <w:u w:val="single"/>
          <w:lang w:val="es-HN"/>
        </w:rPr>
      </w:pPr>
      <w:r w:rsidRPr="002E1C3B">
        <w:rPr>
          <w:sz w:val="12"/>
          <w:szCs w:val="12"/>
          <w:u w:val="single"/>
          <w:lang w:val="es-HN"/>
        </w:rPr>
        <w:t xml:space="preserve"> </w:t>
      </w:r>
      <w:r w:rsidRPr="002E1C3B">
        <w:rPr>
          <w:sz w:val="12"/>
          <w:szCs w:val="12"/>
          <w:lang w:val="es-HN"/>
        </w:rPr>
        <w:t xml:space="preserve">  </w:t>
      </w:r>
      <w:r w:rsidRPr="002E1C3B">
        <w:rPr>
          <w:sz w:val="12"/>
          <w:szCs w:val="12"/>
          <w:u w:val="single"/>
          <w:lang w:val="es-HN"/>
        </w:rPr>
        <w:t>SUB-CONTRA</w:t>
      </w:r>
      <w:r w:rsidR="00432F77" w:rsidRPr="002E1C3B">
        <w:rPr>
          <w:sz w:val="12"/>
          <w:szCs w:val="12"/>
          <w:u w:val="single"/>
          <w:lang w:val="es-HN"/>
        </w:rPr>
        <w:t>TACIÓN</w:t>
      </w:r>
    </w:p>
    <w:p w14:paraId="03458BB8" w14:textId="26FBB8BF" w:rsidR="00C833A6" w:rsidRPr="002E1C3B" w:rsidRDefault="00E852E4" w:rsidP="000A7187">
      <w:pPr>
        <w:pStyle w:val="Prrafodelista"/>
        <w:tabs>
          <w:tab w:val="left" w:pos="-90"/>
          <w:tab w:val="left" w:pos="622"/>
          <w:tab w:val="left" w:pos="1189"/>
          <w:tab w:val="left" w:pos="5668"/>
        </w:tabs>
        <w:rPr>
          <w:sz w:val="12"/>
          <w:szCs w:val="12"/>
          <w:lang w:val="es-HN"/>
        </w:rPr>
      </w:pPr>
      <w:r w:rsidRPr="002E1C3B">
        <w:rPr>
          <w:sz w:val="12"/>
          <w:szCs w:val="12"/>
          <w:lang w:val="es-HN"/>
        </w:rPr>
        <w:t xml:space="preserve">En el caso que el </w:t>
      </w:r>
      <w:r w:rsidR="00D668D5" w:rsidRPr="002E1C3B">
        <w:rPr>
          <w:sz w:val="12"/>
          <w:szCs w:val="12"/>
          <w:lang w:val="es-HN"/>
        </w:rPr>
        <w:t>proveedor de servicios/contratista</w:t>
      </w:r>
      <w:r w:rsidRPr="002E1C3B">
        <w:rPr>
          <w:sz w:val="12"/>
          <w:szCs w:val="12"/>
          <w:lang w:val="es-HN"/>
        </w:rPr>
        <w:t xml:space="preserve"> requiera los servicios de un sub contratista, el </w:t>
      </w:r>
      <w:r w:rsidR="00D668D5" w:rsidRPr="002E1C3B">
        <w:rPr>
          <w:sz w:val="12"/>
          <w:szCs w:val="12"/>
          <w:lang w:val="es-HN"/>
        </w:rPr>
        <w:t>proveedor de servicios/contratista</w:t>
      </w:r>
      <w:r w:rsidRPr="002E1C3B">
        <w:rPr>
          <w:sz w:val="12"/>
          <w:szCs w:val="12"/>
          <w:lang w:val="es-HN"/>
        </w:rPr>
        <w:t xml:space="preserve"> deberá obtener el permiso previo por escrito de GOAL para todos los sub contratistas.  </w:t>
      </w:r>
      <w:r w:rsidR="00185108" w:rsidRPr="002E1C3B">
        <w:rPr>
          <w:sz w:val="12"/>
          <w:szCs w:val="12"/>
          <w:lang w:val="es-HN"/>
        </w:rPr>
        <w:t xml:space="preserve">El </w:t>
      </w:r>
      <w:r w:rsidR="00D668D5" w:rsidRPr="002E1C3B">
        <w:rPr>
          <w:sz w:val="12"/>
          <w:szCs w:val="12"/>
          <w:lang w:val="es-HN"/>
        </w:rPr>
        <w:t xml:space="preserve">proveedor de servicios/contratista </w:t>
      </w:r>
      <w:r w:rsidR="00185108" w:rsidRPr="002E1C3B">
        <w:rPr>
          <w:sz w:val="12"/>
          <w:szCs w:val="12"/>
          <w:lang w:val="es-HN"/>
        </w:rPr>
        <w:t xml:space="preserve">será completamente responsable por todos los trabajos y servicios hechos por sus sub contratistas y </w:t>
      </w:r>
      <w:r w:rsidR="00D668D5" w:rsidRPr="002E1C3B">
        <w:rPr>
          <w:sz w:val="12"/>
          <w:szCs w:val="12"/>
          <w:lang w:val="es-HN"/>
        </w:rPr>
        <w:t>proveedor de servicios/contratista</w:t>
      </w:r>
      <w:r w:rsidR="00185108" w:rsidRPr="002E1C3B">
        <w:rPr>
          <w:sz w:val="12"/>
          <w:szCs w:val="12"/>
          <w:lang w:val="es-HN"/>
        </w:rPr>
        <w:t>, y por todos los actos y omisiones de tales sub contratistas y proveedores.</w:t>
      </w:r>
      <w:r w:rsidR="1054224F" w:rsidRPr="002E1C3B">
        <w:rPr>
          <w:sz w:val="12"/>
          <w:szCs w:val="12"/>
          <w:lang w:val="es-HN"/>
        </w:rPr>
        <w:t xml:space="preserve">  </w:t>
      </w:r>
      <w:r w:rsidR="00185108" w:rsidRPr="002E1C3B">
        <w:rPr>
          <w:sz w:val="12"/>
          <w:szCs w:val="12"/>
          <w:lang w:val="es-HN"/>
        </w:rPr>
        <w:t xml:space="preserve">La aprobación de un sub contratista por GOAL no eximirá al </w:t>
      </w:r>
      <w:r w:rsidR="00D668D5" w:rsidRPr="002E1C3B">
        <w:rPr>
          <w:sz w:val="12"/>
          <w:szCs w:val="12"/>
          <w:lang w:val="es-HN"/>
        </w:rPr>
        <w:t>proveedor de servicios/contratista</w:t>
      </w:r>
      <w:r w:rsidR="00185108" w:rsidRPr="002E1C3B">
        <w:rPr>
          <w:sz w:val="12"/>
          <w:szCs w:val="12"/>
          <w:lang w:val="es-HN"/>
        </w:rPr>
        <w:t xml:space="preserve"> de cualquiera de sus oblig</w:t>
      </w:r>
      <w:r w:rsidR="0081397B" w:rsidRPr="002E1C3B">
        <w:rPr>
          <w:sz w:val="12"/>
          <w:szCs w:val="12"/>
          <w:lang w:val="es-HN"/>
        </w:rPr>
        <w:t>aciones bajo este C</w:t>
      </w:r>
      <w:r w:rsidR="00185108" w:rsidRPr="002E1C3B">
        <w:rPr>
          <w:sz w:val="12"/>
          <w:szCs w:val="12"/>
          <w:lang w:val="es-HN"/>
        </w:rPr>
        <w:t>ontrato. Los términos de cualquier sub contrato estarán sujetos a y de acuerdo a las provisiones de este Contrato</w:t>
      </w:r>
      <w:r w:rsidR="1054224F" w:rsidRPr="002E1C3B">
        <w:rPr>
          <w:sz w:val="12"/>
          <w:szCs w:val="12"/>
          <w:lang w:val="es-HN"/>
        </w:rPr>
        <w:t>.</w:t>
      </w:r>
    </w:p>
    <w:p w14:paraId="206A3E02" w14:textId="77777777" w:rsidR="000A7187" w:rsidRPr="002E1C3B" w:rsidRDefault="000A7187" w:rsidP="000A7187">
      <w:pPr>
        <w:pStyle w:val="Prrafodelista"/>
        <w:tabs>
          <w:tab w:val="left" w:pos="-90"/>
          <w:tab w:val="left" w:pos="622"/>
          <w:tab w:val="left" w:pos="1189"/>
          <w:tab w:val="left" w:pos="5668"/>
        </w:tabs>
        <w:rPr>
          <w:rFonts w:cs="Tahoma"/>
          <w:sz w:val="12"/>
          <w:szCs w:val="12"/>
          <w:lang w:val="es-HN"/>
        </w:rPr>
      </w:pPr>
    </w:p>
    <w:p w14:paraId="536F91E5" w14:textId="1D3585B2" w:rsidR="00D668D5" w:rsidRPr="002E1C3B" w:rsidRDefault="00D668D5" w:rsidP="00D668D5">
      <w:pPr>
        <w:pStyle w:val="Prrafodelista"/>
        <w:numPr>
          <w:ilvl w:val="0"/>
          <w:numId w:val="3"/>
        </w:numPr>
        <w:tabs>
          <w:tab w:val="left" w:pos="0"/>
          <w:tab w:val="left" w:pos="284"/>
        </w:tabs>
        <w:spacing w:after="0" w:line="240" w:lineRule="auto"/>
        <w:rPr>
          <w:sz w:val="12"/>
          <w:szCs w:val="12"/>
          <w:lang w:val="es-HN"/>
        </w:rPr>
      </w:pPr>
      <w:r w:rsidRPr="002E1C3B">
        <w:rPr>
          <w:sz w:val="12"/>
          <w:szCs w:val="12"/>
          <w:u w:val="single"/>
          <w:lang w:val="es-HN"/>
        </w:rPr>
        <w:t>ASIGNACIÓN DE PERSONAL</w:t>
      </w:r>
    </w:p>
    <w:p w14:paraId="7A3CEBCF" w14:textId="1B81FDE9" w:rsidR="00D668D5" w:rsidRPr="002E1C3B" w:rsidRDefault="00D668D5" w:rsidP="00D668D5">
      <w:pPr>
        <w:pStyle w:val="Prrafodelista"/>
        <w:tabs>
          <w:tab w:val="left" w:pos="0"/>
          <w:tab w:val="left" w:pos="284"/>
        </w:tabs>
        <w:rPr>
          <w:sz w:val="12"/>
          <w:szCs w:val="12"/>
          <w:lang w:val="es-HN"/>
        </w:rPr>
      </w:pPr>
      <w:r w:rsidRPr="002E1C3B">
        <w:rPr>
          <w:sz w:val="12"/>
          <w:szCs w:val="12"/>
          <w:lang w:val="es-HN"/>
        </w:rPr>
        <w:t>El proveedor de servicios/contratista no deberá asignar otras personas que no sean las aceptadas por GOAL para el trabajo que se haga bajo este Contrato.</w:t>
      </w:r>
    </w:p>
    <w:p w14:paraId="0E2F5A70" w14:textId="77777777" w:rsidR="00D668D5" w:rsidRPr="002E1C3B" w:rsidRDefault="00D668D5" w:rsidP="00D668D5">
      <w:pPr>
        <w:pStyle w:val="Prrafodelista"/>
        <w:tabs>
          <w:tab w:val="left" w:pos="0"/>
          <w:tab w:val="left" w:pos="284"/>
        </w:tabs>
        <w:rPr>
          <w:rFonts w:cs="Tahoma"/>
          <w:sz w:val="12"/>
          <w:szCs w:val="12"/>
          <w:lang w:val="es-HN"/>
        </w:rPr>
      </w:pPr>
    </w:p>
    <w:p w14:paraId="1E0DD0F0" w14:textId="5903D272" w:rsidR="00C833A6" w:rsidRPr="002E1C3B" w:rsidRDefault="1054224F" w:rsidP="000A7187">
      <w:pPr>
        <w:pStyle w:val="Prrafodelista"/>
        <w:numPr>
          <w:ilvl w:val="0"/>
          <w:numId w:val="3"/>
        </w:numPr>
        <w:tabs>
          <w:tab w:val="left" w:pos="-90"/>
          <w:tab w:val="left" w:pos="284"/>
        </w:tabs>
        <w:rPr>
          <w:sz w:val="12"/>
          <w:szCs w:val="12"/>
          <w:lang w:val="es-HN"/>
        </w:rPr>
      </w:pPr>
      <w:r w:rsidRPr="002E1C3B">
        <w:rPr>
          <w:sz w:val="12"/>
          <w:szCs w:val="12"/>
          <w:u w:val="single"/>
          <w:lang w:val="es-HN"/>
        </w:rPr>
        <w:t>OBLIGA</w:t>
      </w:r>
      <w:r w:rsidR="009B2E05" w:rsidRPr="002E1C3B">
        <w:rPr>
          <w:sz w:val="12"/>
          <w:szCs w:val="12"/>
          <w:u w:val="single"/>
          <w:lang w:val="es-HN"/>
        </w:rPr>
        <w:t>C</w:t>
      </w:r>
      <w:r w:rsidRPr="002E1C3B">
        <w:rPr>
          <w:sz w:val="12"/>
          <w:szCs w:val="12"/>
          <w:u w:val="single"/>
          <w:lang w:val="es-HN"/>
        </w:rPr>
        <w:t>ION</w:t>
      </w:r>
      <w:r w:rsidR="009B2E05" w:rsidRPr="002E1C3B">
        <w:rPr>
          <w:sz w:val="12"/>
          <w:szCs w:val="12"/>
          <w:u w:val="single"/>
          <w:lang w:val="es-HN"/>
        </w:rPr>
        <w:t>E</w:t>
      </w:r>
      <w:r w:rsidRPr="002E1C3B">
        <w:rPr>
          <w:sz w:val="12"/>
          <w:szCs w:val="12"/>
          <w:u w:val="single"/>
          <w:lang w:val="es-HN"/>
        </w:rPr>
        <w:t>S</w:t>
      </w:r>
    </w:p>
    <w:p w14:paraId="30223850" w14:textId="364EB122" w:rsidR="00C833A6" w:rsidRPr="002E1C3B" w:rsidRDefault="00F8392B" w:rsidP="000A7187">
      <w:pPr>
        <w:pStyle w:val="Prrafodelista"/>
        <w:tabs>
          <w:tab w:val="left" w:pos="-90"/>
          <w:tab w:val="left" w:pos="284"/>
        </w:tabs>
        <w:rPr>
          <w:sz w:val="12"/>
          <w:szCs w:val="12"/>
          <w:lang w:val="es-HN"/>
        </w:rPr>
      </w:pPr>
      <w:r w:rsidRPr="002E1C3B">
        <w:rPr>
          <w:sz w:val="12"/>
          <w:szCs w:val="12"/>
          <w:lang w:val="es-HN"/>
        </w:rPr>
        <w:t xml:space="preserve">El </w:t>
      </w:r>
      <w:r w:rsidR="00D668D5" w:rsidRPr="002E1C3B">
        <w:rPr>
          <w:sz w:val="12"/>
          <w:szCs w:val="12"/>
          <w:lang w:val="es-HN"/>
        </w:rPr>
        <w:t>proveedor de servicios/contratista</w:t>
      </w:r>
      <w:r w:rsidRPr="002E1C3B">
        <w:rPr>
          <w:sz w:val="12"/>
          <w:szCs w:val="12"/>
          <w:lang w:val="es-HN"/>
        </w:rPr>
        <w:t xml:space="preserve"> no buscará ni aceptará instrucciones relacionados con este contrato de ninguna autoridad externa a GOAL</w:t>
      </w:r>
      <w:r w:rsidR="26D43F42" w:rsidRPr="002E1C3B">
        <w:rPr>
          <w:sz w:val="12"/>
          <w:szCs w:val="12"/>
          <w:lang w:val="es-HN"/>
        </w:rPr>
        <w:t xml:space="preserve">. </w:t>
      </w:r>
      <w:r w:rsidR="00476F4F" w:rsidRPr="002E1C3B">
        <w:rPr>
          <w:sz w:val="12"/>
          <w:szCs w:val="12"/>
          <w:lang w:val="es-HN"/>
        </w:rPr>
        <w:t>Los p</w:t>
      </w:r>
      <w:r w:rsidRPr="002E1C3B">
        <w:rPr>
          <w:sz w:val="12"/>
          <w:szCs w:val="12"/>
          <w:lang w:val="es-HN"/>
        </w:rPr>
        <w:t xml:space="preserve">roveedores </w:t>
      </w:r>
      <w:r w:rsidR="00476F4F" w:rsidRPr="002E1C3B">
        <w:rPr>
          <w:sz w:val="12"/>
          <w:szCs w:val="12"/>
          <w:lang w:val="es-HN"/>
        </w:rPr>
        <w:t xml:space="preserve">de servicio/contratistas </w:t>
      </w:r>
      <w:r w:rsidRPr="002E1C3B">
        <w:rPr>
          <w:sz w:val="12"/>
          <w:szCs w:val="12"/>
          <w:lang w:val="es-HN"/>
        </w:rPr>
        <w:t>no deberán comunicar en ningún momento a ninguna persona, gobierno o autoridad externa a GOAL</w:t>
      </w:r>
      <w:r w:rsidR="26D43F42" w:rsidRPr="002E1C3B">
        <w:rPr>
          <w:sz w:val="12"/>
          <w:szCs w:val="12"/>
          <w:lang w:val="es-HN"/>
        </w:rPr>
        <w:t xml:space="preserve">, </w:t>
      </w:r>
      <w:r w:rsidRPr="002E1C3B">
        <w:rPr>
          <w:sz w:val="12"/>
          <w:szCs w:val="12"/>
          <w:lang w:val="es-HN"/>
        </w:rPr>
        <w:t>cualquier información que sepan por su asociación con GOAL que no se haya hecho pública; excepto en el ejercicio de sus funciones</w:t>
      </w:r>
      <w:r w:rsidR="00284023" w:rsidRPr="002E1C3B">
        <w:rPr>
          <w:sz w:val="12"/>
          <w:szCs w:val="12"/>
          <w:lang w:val="es-HN"/>
        </w:rPr>
        <w:t xml:space="preserve"> o por autorización de GOAL</w:t>
      </w:r>
      <w:r w:rsidR="009C27F7" w:rsidRPr="002E1C3B">
        <w:rPr>
          <w:sz w:val="12"/>
          <w:szCs w:val="12"/>
          <w:lang w:val="es-HN"/>
        </w:rPr>
        <w:t xml:space="preserve">: </w:t>
      </w:r>
      <w:r w:rsidR="00476F4F" w:rsidRPr="002E1C3B">
        <w:rPr>
          <w:sz w:val="12"/>
          <w:szCs w:val="12"/>
          <w:lang w:val="es-HN"/>
        </w:rPr>
        <w:t>los p</w:t>
      </w:r>
      <w:r w:rsidR="00284023" w:rsidRPr="002E1C3B">
        <w:rPr>
          <w:sz w:val="12"/>
          <w:szCs w:val="12"/>
          <w:lang w:val="es-HN"/>
        </w:rPr>
        <w:t xml:space="preserve">roveedores </w:t>
      </w:r>
      <w:r w:rsidR="00476F4F" w:rsidRPr="002E1C3B">
        <w:rPr>
          <w:sz w:val="12"/>
          <w:szCs w:val="12"/>
          <w:lang w:val="es-HN"/>
        </w:rPr>
        <w:t xml:space="preserve">de servicio/contratistas </w:t>
      </w:r>
      <w:r w:rsidR="00284023" w:rsidRPr="002E1C3B">
        <w:rPr>
          <w:sz w:val="12"/>
          <w:szCs w:val="12"/>
          <w:lang w:val="es-HN"/>
        </w:rPr>
        <w:t>en ningún momento podrán usar tal información para beneficio propio</w:t>
      </w:r>
      <w:r w:rsidR="26D43F42" w:rsidRPr="002E1C3B">
        <w:rPr>
          <w:sz w:val="12"/>
          <w:szCs w:val="12"/>
          <w:lang w:val="es-HN"/>
        </w:rPr>
        <w:t xml:space="preserve">. </w:t>
      </w:r>
      <w:r w:rsidR="00284023" w:rsidRPr="002E1C3B">
        <w:rPr>
          <w:sz w:val="12"/>
          <w:szCs w:val="12"/>
          <w:lang w:val="es-HN"/>
        </w:rPr>
        <w:t>Estas obligaciones no</w:t>
      </w:r>
      <w:r w:rsidR="26D43F42" w:rsidRPr="002E1C3B">
        <w:rPr>
          <w:sz w:val="12"/>
          <w:szCs w:val="12"/>
          <w:lang w:val="es-HN"/>
        </w:rPr>
        <w:t xml:space="preserve"> </w:t>
      </w:r>
      <w:r w:rsidR="00284023" w:rsidRPr="002E1C3B">
        <w:rPr>
          <w:sz w:val="12"/>
          <w:szCs w:val="12"/>
          <w:lang w:val="es-HN"/>
        </w:rPr>
        <w:t xml:space="preserve">prescriben tras la rescisión/vencimiento de su acuerdo con </w:t>
      </w:r>
      <w:r w:rsidR="26D43F42" w:rsidRPr="002E1C3B">
        <w:rPr>
          <w:sz w:val="12"/>
          <w:szCs w:val="12"/>
          <w:lang w:val="es-HN"/>
        </w:rPr>
        <w:t>GOAL.</w:t>
      </w:r>
    </w:p>
    <w:p w14:paraId="0E750B88" w14:textId="77777777" w:rsidR="000A7187" w:rsidRPr="002E1C3B" w:rsidRDefault="000A7187" w:rsidP="000A7187">
      <w:pPr>
        <w:pStyle w:val="Prrafodelista"/>
        <w:tabs>
          <w:tab w:val="left" w:pos="-90"/>
          <w:tab w:val="left" w:pos="284"/>
        </w:tabs>
        <w:rPr>
          <w:rFonts w:cs="Tahoma"/>
          <w:sz w:val="12"/>
          <w:szCs w:val="12"/>
          <w:lang w:val="es-HN"/>
        </w:rPr>
      </w:pPr>
    </w:p>
    <w:p w14:paraId="2BC08390" w14:textId="5EA90C02" w:rsidR="00913CAF" w:rsidRPr="002E1C3B" w:rsidRDefault="00F1026D" w:rsidP="00913CAF">
      <w:pPr>
        <w:pStyle w:val="Prrafodelista"/>
        <w:numPr>
          <w:ilvl w:val="0"/>
          <w:numId w:val="3"/>
        </w:numPr>
        <w:spacing w:after="0" w:line="240" w:lineRule="auto"/>
        <w:rPr>
          <w:rStyle w:val="InitialStyle"/>
          <w:rFonts w:asciiTheme="minorHAnsi" w:hAnsiTheme="minorHAnsi" w:cs="Arial"/>
          <w:sz w:val="12"/>
          <w:szCs w:val="12"/>
          <w:u w:val="single"/>
          <w:lang w:val="es-HN"/>
        </w:rPr>
      </w:pPr>
      <w:r w:rsidRPr="002E1C3B">
        <w:rPr>
          <w:rStyle w:val="InitialStyle"/>
          <w:rFonts w:asciiTheme="minorHAnsi" w:hAnsiTheme="minorHAnsi"/>
          <w:sz w:val="12"/>
          <w:szCs w:val="12"/>
          <w:u w:val="single"/>
          <w:lang w:val="es-HN"/>
        </w:rPr>
        <w:t>LA RESPONSABILIDAD DEL PROVEEDOR DE SERVIC</w:t>
      </w:r>
      <w:r w:rsidR="00BE3973" w:rsidRPr="002E1C3B">
        <w:rPr>
          <w:rStyle w:val="InitialStyle"/>
          <w:rFonts w:asciiTheme="minorHAnsi" w:hAnsiTheme="minorHAnsi"/>
          <w:sz w:val="12"/>
          <w:szCs w:val="12"/>
          <w:u w:val="single"/>
          <w:lang w:val="es-HN"/>
        </w:rPr>
        <w:t>I</w:t>
      </w:r>
      <w:r w:rsidRPr="002E1C3B">
        <w:rPr>
          <w:rStyle w:val="InitialStyle"/>
          <w:rFonts w:asciiTheme="minorHAnsi" w:hAnsiTheme="minorHAnsi"/>
          <w:sz w:val="12"/>
          <w:szCs w:val="12"/>
          <w:u w:val="single"/>
          <w:lang w:val="es-HN"/>
        </w:rPr>
        <w:t xml:space="preserve">OS/CONTRATISTA SOBRE LOS EMPLEADOS </w:t>
      </w:r>
    </w:p>
    <w:p w14:paraId="1383FD5D" w14:textId="5ABBABBE" w:rsidR="00913CAF" w:rsidRPr="002E1C3B" w:rsidRDefault="002A24CC" w:rsidP="00913CAF">
      <w:pPr>
        <w:ind w:left="720"/>
        <w:rPr>
          <w:rFonts w:cs="Arial"/>
          <w:sz w:val="12"/>
          <w:szCs w:val="12"/>
          <w:lang w:val="es-HN"/>
        </w:rPr>
      </w:pPr>
      <w:r w:rsidRPr="002E1C3B">
        <w:rPr>
          <w:rStyle w:val="InitialStyle"/>
          <w:rFonts w:asciiTheme="minorHAnsi" w:hAnsiTheme="minorHAnsi"/>
          <w:sz w:val="12"/>
          <w:szCs w:val="12"/>
          <w:lang w:val="es-HN"/>
        </w:rPr>
        <w:t xml:space="preserve">El </w:t>
      </w:r>
      <w:r w:rsidRPr="002E1C3B">
        <w:rPr>
          <w:sz w:val="12"/>
          <w:szCs w:val="12"/>
          <w:lang w:val="es-HN"/>
        </w:rPr>
        <w:t>proveedor de servicios/contratista</w:t>
      </w:r>
      <w:r w:rsidRPr="002E1C3B">
        <w:rPr>
          <w:rStyle w:val="InitialStyle"/>
          <w:rFonts w:asciiTheme="minorHAnsi" w:hAnsiTheme="minorHAnsi"/>
          <w:sz w:val="12"/>
          <w:szCs w:val="12"/>
          <w:lang w:val="es-HN"/>
        </w:rPr>
        <w:t xml:space="preserve"> será responsable por la competencia profesional y técnica de sus empleados y seleccionará, para trabajar bajo este Contrato, a personas confiables que trabajarán de forma efectiva en la implementación de este Contrato, que respetan las costumbres locales, y se ajustan a un alto estándar de conducta moral y ética</w:t>
      </w:r>
      <w:r w:rsidR="00372CE6" w:rsidRPr="002E1C3B">
        <w:rPr>
          <w:rStyle w:val="InitialStyle"/>
          <w:rFonts w:asciiTheme="minorHAnsi" w:hAnsiTheme="minorHAnsi"/>
          <w:sz w:val="12"/>
          <w:szCs w:val="12"/>
          <w:lang w:val="es-HN"/>
        </w:rPr>
        <w:t>, motivo de cualquier otro reclamo o demanda contra el proveedor de Servicios/contratista</w:t>
      </w:r>
      <w:r w:rsidR="00913CAF" w:rsidRPr="002E1C3B">
        <w:rPr>
          <w:rStyle w:val="InitialStyle"/>
          <w:rFonts w:asciiTheme="minorHAnsi" w:hAnsiTheme="minorHAnsi"/>
          <w:sz w:val="12"/>
          <w:szCs w:val="12"/>
          <w:lang w:val="es-HN"/>
        </w:rPr>
        <w:t>.</w:t>
      </w:r>
    </w:p>
    <w:p w14:paraId="2BD72DEE" w14:textId="72ABEACE" w:rsidR="00C833A6" w:rsidRPr="002E1C3B" w:rsidRDefault="009B2E05" w:rsidP="000A7187">
      <w:pPr>
        <w:pStyle w:val="Prrafodelista"/>
        <w:numPr>
          <w:ilvl w:val="0"/>
          <w:numId w:val="3"/>
        </w:numPr>
        <w:tabs>
          <w:tab w:val="left" w:pos="-90"/>
        </w:tabs>
        <w:rPr>
          <w:sz w:val="12"/>
          <w:szCs w:val="12"/>
          <w:lang w:val="es-HN"/>
        </w:rPr>
      </w:pPr>
      <w:r w:rsidRPr="002E1C3B">
        <w:rPr>
          <w:sz w:val="12"/>
          <w:szCs w:val="12"/>
          <w:u w:val="single"/>
          <w:lang w:val="es-HN"/>
        </w:rPr>
        <w:t>AC</w:t>
      </w:r>
      <w:r w:rsidR="1054224F" w:rsidRPr="002E1C3B">
        <w:rPr>
          <w:sz w:val="12"/>
          <w:szCs w:val="12"/>
          <w:u w:val="single"/>
          <w:lang w:val="es-HN"/>
        </w:rPr>
        <w:t>EPTA</w:t>
      </w:r>
      <w:r w:rsidRPr="002E1C3B">
        <w:rPr>
          <w:sz w:val="12"/>
          <w:szCs w:val="12"/>
          <w:u w:val="single"/>
          <w:lang w:val="es-HN"/>
        </w:rPr>
        <w:t>CIÓN Y RECONOCIMIENTO</w:t>
      </w:r>
    </w:p>
    <w:p w14:paraId="072E8AAC" w14:textId="21599F1E" w:rsidR="00C833A6" w:rsidRPr="002E1C3B" w:rsidRDefault="009C27F7" w:rsidP="000A7187">
      <w:pPr>
        <w:pStyle w:val="Prrafodelista"/>
        <w:tabs>
          <w:tab w:val="left" w:pos="-90"/>
        </w:tabs>
        <w:rPr>
          <w:rFonts w:cs="Tahoma"/>
          <w:sz w:val="12"/>
          <w:szCs w:val="12"/>
          <w:lang w:val="es-HN"/>
        </w:rPr>
      </w:pPr>
      <w:r w:rsidRPr="002E1C3B">
        <w:rPr>
          <w:sz w:val="12"/>
          <w:szCs w:val="12"/>
          <w:lang w:val="es-HN"/>
        </w:rPr>
        <w:t xml:space="preserve">El inicio de la ejecución bajo este contrato por el </w:t>
      </w:r>
      <w:r w:rsidR="00476F4F" w:rsidRPr="002E1C3B">
        <w:rPr>
          <w:sz w:val="12"/>
          <w:szCs w:val="12"/>
          <w:lang w:val="es-HN"/>
        </w:rPr>
        <w:t xml:space="preserve">proveedor de servicios/contratista </w:t>
      </w:r>
      <w:r w:rsidRPr="002E1C3B">
        <w:rPr>
          <w:sz w:val="12"/>
          <w:szCs w:val="12"/>
          <w:lang w:val="es-HN"/>
        </w:rPr>
        <w:t>constituirá la aceptación del contrato</w:t>
      </w:r>
      <w:r w:rsidR="1054224F" w:rsidRPr="002E1C3B">
        <w:rPr>
          <w:sz w:val="12"/>
          <w:szCs w:val="12"/>
          <w:lang w:val="es-HN"/>
        </w:rPr>
        <w:t>, inclu</w:t>
      </w:r>
      <w:r w:rsidRPr="002E1C3B">
        <w:rPr>
          <w:sz w:val="12"/>
          <w:szCs w:val="12"/>
          <w:lang w:val="es-HN"/>
        </w:rPr>
        <w:t>yendo todos los términos y condiciones aquí contenidos o incorporados por referencia</w:t>
      </w:r>
      <w:r w:rsidR="1054224F" w:rsidRPr="002E1C3B">
        <w:rPr>
          <w:sz w:val="12"/>
          <w:szCs w:val="12"/>
          <w:lang w:val="es-HN"/>
        </w:rPr>
        <w:t>.</w:t>
      </w:r>
    </w:p>
    <w:p w14:paraId="76A3A997" w14:textId="5D60EFA3" w:rsidR="1054224F" w:rsidRPr="002E1C3B" w:rsidRDefault="1054224F" w:rsidP="000A7187">
      <w:pPr>
        <w:pStyle w:val="Prrafodelista"/>
        <w:rPr>
          <w:sz w:val="12"/>
          <w:szCs w:val="12"/>
          <w:lang w:val="es-HN"/>
        </w:rPr>
      </w:pPr>
    </w:p>
    <w:p w14:paraId="1F8A8B7A" w14:textId="1862B0C4" w:rsidR="00C833A6" w:rsidRPr="002E1C3B" w:rsidRDefault="009B2E05" w:rsidP="000A7187">
      <w:pPr>
        <w:pStyle w:val="Prrafodelista"/>
        <w:numPr>
          <w:ilvl w:val="0"/>
          <w:numId w:val="3"/>
        </w:numPr>
        <w:tabs>
          <w:tab w:val="left" w:pos="-90"/>
        </w:tabs>
        <w:rPr>
          <w:sz w:val="12"/>
          <w:szCs w:val="12"/>
          <w:u w:val="single"/>
          <w:lang w:val="es-HN"/>
        </w:rPr>
      </w:pPr>
      <w:r w:rsidRPr="002E1C3B">
        <w:rPr>
          <w:sz w:val="12"/>
          <w:szCs w:val="12"/>
          <w:u w:val="single"/>
          <w:lang w:val="es-HN"/>
        </w:rPr>
        <w:t>GARANTÍA</w:t>
      </w:r>
    </w:p>
    <w:p w14:paraId="1E03F2B9" w14:textId="77777777" w:rsidR="005C6032" w:rsidRPr="002E1C3B" w:rsidRDefault="000F22D4" w:rsidP="000A7187">
      <w:pPr>
        <w:pStyle w:val="Prrafodelista"/>
        <w:tabs>
          <w:tab w:val="left" w:pos="-90"/>
        </w:tabs>
        <w:rPr>
          <w:sz w:val="12"/>
          <w:szCs w:val="12"/>
          <w:lang w:val="es-HN"/>
        </w:rPr>
      </w:pPr>
      <w:r w:rsidRPr="002E1C3B">
        <w:rPr>
          <w:sz w:val="12"/>
          <w:szCs w:val="12"/>
          <w:lang w:val="es-HN" w:eastAsia="en-AU"/>
        </w:rPr>
        <w:t xml:space="preserve">Los servicios ejecutados garantizan </w:t>
      </w:r>
      <w:r w:rsidR="009A1ECF" w:rsidRPr="002E1C3B">
        <w:rPr>
          <w:sz w:val="12"/>
          <w:szCs w:val="12"/>
          <w:lang w:val="es-HN" w:eastAsia="en-AU"/>
        </w:rPr>
        <w:t xml:space="preserve">desde la entrega y por un período de doce </w:t>
      </w:r>
      <w:r w:rsidR="1054224F" w:rsidRPr="002E1C3B">
        <w:rPr>
          <w:sz w:val="12"/>
          <w:szCs w:val="12"/>
          <w:lang w:val="es-HN" w:eastAsia="en-AU"/>
        </w:rPr>
        <w:t xml:space="preserve">(12) </w:t>
      </w:r>
      <w:r w:rsidR="00806D3B" w:rsidRPr="002E1C3B">
        <w:rPr>
          <w:sz w:val="12"/>
          <w:szCs w:val="12"/>
          <w:lang w:val="es-HN" w:eastAsia="en-AU"/>
        </w:rPr>
        <w:t>meses desde la fecha de</w:t>
      </w:r>
      <w:r w:rsidR="009A1ECF" w:rsidRPr="002E1C3B">
        <w:rPr>
          <w:sz w:val="12"/>
          <w:szCs w:val="12"/>
          <w:lang w:val="es-HN" w:eastAsia="en-AU"/>
        </w:rPr>
        <w:t xml:space="preserve"> </w:t>
      </w:r>
      <w:r w:rsidRPr="002E1C3B">
        <w:rPr>
          <w:sz w:val="12"/>
          <w:szCs w:val="12"/>
          <w:lang w:val="es-HN" w:eastAsia="en-AU"/>
        </w:rPr>
        <w:t>finalización del servicio prestado/trabajo completado</w:t>
      </w:r>
      <w:r w:rsidR="009A1ECF" w:rsidRPr="002E1C3B">
        <w:rPr>
          <w:sz w:val="12"/>
          <w:szCs w:val="12"/>
          <w:lang w:val="es-HN" w:eastAsia="en-AU"/>
        </w:rPr>
        <w:t xml:space="preserve"> bajo este Contrato se ajustarán en todos los aspectos </w:t>
      </w:r>
      <w:r w:rsidR="00B75C6C" w:rsidRPr="002E1C3B">
        <w:rPr>
          <w:sz w:val="12"/>
          <w:szCs w:val="12"/>
          <w:lang w:val="es-HN" w:eastAsia="en-AU"/>
        </w:rPr>
        <w:t>al servicio y a lo</w:t>
      </w:r>
      <w:r w:rsidR="009A1ECF" w:rsidRPr="002E1C3B">
        <w:rPr>
          <w:sz w:val="12"/>
          <w:szCs w:val="12"/>
          <w:lang w:val="es-HN" w:eastAsia="en-AU"/>
        </w:rPr>
        <w:t xml:space="preserve">s </w:t>
      </w:r>
      <w:r w:rsidR="00B75C6C" w:rsidRPr="002E1C3B">
        <w:rPr>
          <w:sz w:val="12"/>
          <w:szCs w:val="12"/>
          <w:lang w:val="es-HN" w:eastAsia="en-AU"/>
        </w:rPr>
        <w:t xml:space="preserve">estándares </w:t>
      </w:r>
      <w:r w:rsidR="009A1ECF" w:rsidRPr="002E1C3B">
        <w:rPr>
          <w:sz w:val="12"/>
          <w:szCs w:val="12"/>
          <w:lang w:val="es-HN" w:eastAsia="en-AU"/>
        </w:rPr>
        <w:t xml:space="preserve"> aplicables</w:t>
      </w:r>
      <w:r w:rsidR="00B75C6C" w:rsidRPr="002E1C3B">
        <w:rPr>
          <w:sz w:val="12"/>
          <w:szCs w:val="12"/>
          <w:lang w:val="es-HN" w:eastAsia="en-AU"/>
        </w:rPr>
        <w:t xml:space="preserve"> especificados para dichos servicios y cualquier bien o producto provisto como parte del contrato </w:t>
      </w:r>
      <w:r w:rsidR="009A1ECF" w:rsidRPr="002E1C3B">
        <w:rPr>
          <w:sz w:val="12"/>
          <w:szCs w:val="12"/>
          <w:lang w:val="es-HN" w:eastAsia="en-AU"/>
        </w:rPr>
        <w:t>y estarán libres de defectos materiales en mano de obra,</w:t>
      </w:r>
      <w:r w:rsidR="00D81C1A" w:rsidRPr="002E1C3B">
        <w:rPr>
          <w:sz w:val="12"/>
          <w:szCs w:val="12"/>
          <w:lang w:val="es-HN" w:eastAsia="en-AU"/>
        </w:rPr>
        <w:t xml:space="preserve"> </w:t>
      </w:r>
      <w:r w:rsidR="009A1ECF" w:rsidRPr="002E1C3B">
        <w:rPr>
          <w:sz w:val="12"/>
          <w:szCs w:val="12"/>
          <w:lang w:val="es-HN" w:eastAsia="en-AU"/>
        </w:rPr>
        <w:t>material y diseño bajo uso normal</w:t>
      </w:r>
      <w:r w:rsidR="1054224F" w:rsidRPr="002E1C3B">
        <w:rPr>
          <w:sz w:val="12"/>
          <w:szCs w:val="12"/>
          <w:lang w:val="es-HN" w:eastAsia="en-AU"/>
        </w:rPr>
        <w:t xml:space="preserve">. </w:t>
      </w:r>
      <w:r w:rsidR="00D81C1A" w:rsidRPr="002E1C3B">
        <w:rPr>
          <w:sz w:val="12"/>
          <w:szCs w:val="12"/>
          <w:lang w:val="es-HN" w:eastAsia="en-AU"/>
        </w:rPr>
        <w:t>La garantía no cubre daños que resultan del mal uso, manejo negl</w:t>
      </w:r>
      <w:r w:rsidR="00DF6E24" w:rsidRPr="002E1C3B">
        <w:rPr>
          <w:sz w:val="12"/>
          <w:szCs w:val="12"/>
          <w:lang w:val="es-HN" w:eastAsia="en-AU"/>
        </w:rPr>
        <w:t>igente, falta de mantenimiento o</w:t>
      </w:r>
      <w:r w:rsidR="00D81C1A" w:rsidRPr="002E1C3B">
        <w:rPr>
          <w:sz w:val="12"/>
          <w:szCs w:val="12"/>
          <w:lang w:val="es-HN" w:eastAsia="en-AU"/>
        </w:rPr>
        <w:t xml:space="preserve"> cuidado razonable, accidente o abuso de cualquier otro aparte del </w:t>
      </w:r>
      <w:r w:rsidR="00796EEE" w:rsidRPr="002E1C3B">
        <w:rPr>
          <w:sz w:val="12"/>
          <w:szCs w:val="12"/>
          <w:lang w:val="es-HN"/>
        </w:rPr>
        <w:t>proveedor de servicios/</w:t>
      </w:r>
      <w:r w:rsidR="00B75C6C" w:rsidRPr="002E1C3B">
        <w:rPr>
          <w:sz w:val="12"/>
          <w:szCs w:val="12"/>
          <w:lang w:val="es-HN"/>
        </w:rPr>
        <w:t>contratista</w:t>
      </w:r>
      <w:r w:rsidR="00B75C6C" w:rsidRPr="002E1C3B">
        <w:rPr>
          <w:sz w:val="12"/>
          <w:szCs w:val="12"/>
          <w:lang w:val="es-HN" w:eastAsia="en-AU"/>
        </w:rPr>
        <w:t>.</w:t>
      </w:r>
      <w:r w:rsidR="005C6032" w:rsidRPr="002E1C3B">
        <w:rPr>
          <w:sz w:val="12"/>
          <w:szCs w:val="12"/>
          <w:lang w:val="es-HN"/>
        </w:rPr>
        <w:t xml:space="preserve"> </w:t>
      </w:r>
    </w:p>
    <w:p w14:paraId="04DA4422" w14:textId="77777777" w:rsidR="005C6032" w:rsidRPr="002E1C3B" w:rsidRDefault="005C6032" w:rsidP="000A7187">
      <w:pPr>
        <w:pStyle w:val="Prrafodelista"/>
        <w:tabs>
          <w:tab w:val="left" w:pos="-90"/>
        </w:tabs>
        <w:rPr>
          <w:sz w:val="12"/>
          <w:szCs w:val="12"/>
          <w:lang w:val="es-HN"/>
        </w:rPr>
      </w:pPr>
    </w:p>
    <w:p w14:paraId="562D06B2" w14:textId="472A12C4" w:rsidR="1054224F" w:rsidRPr="002E1C3B" w:rsidRDefault="005C6032" w:rsidP="000A7187">
      <w:pPr>
        <w:pStyle w:val="Prrafodelista"/>
        <w:tabs>
          <w:tab w:val="left" w:pos="-90"/>
        </w:tabs>
        <w:rPr>
          <w:rFonts w:cs="Tahoma"/>
          <w:sz w:val="12"/>
          <w:szCs w:val="12"/>
          <w:lang w:val="es-HN"/>
        </w:rPr>
      </w:pPr>
      <w:r w:rsidRPr="002E1C3B">
        <w:rPr>
          <w:sz w:val="12"/>
          <w:szCs w:val="12"/>
          <w:lang w:val="es-HN"/>
        </w:rPr>
        <w:t xml:space="preserve">El Proveedor de servicios/contratista garantiza que los servicios/construcción proporcionados según este Contrato se ajustan a las especificaciones y que están libres de daños y defectos en mano de obra o materiales. Esta garantía es sin perjuicio de otras garantías que el proveedor de servicios/contratista provea a </w:t>
      </w:r>
      <w:r w:rsidR="00262360" w:rsidRPr="002E1C3B">
        <w:rPr>
          <w:sz w:val="12"/>
          <w:szCs w:val="12"/>
          <w:lang w:val="es-HN"/>
        </w:rPr>
        <w:t xml:space="preserve">los </w:t>
      </w:r>
      <w:r w:rsidRPr="002E1C3B">
        <w:rPr>
          <w:sz w:val="12"/>
          <w:szCs w:val="12"/>
          <w:lang w:val="es-HN"/>
        </w:rPr>
        <w:t>compradores. Tales garantías deberán aplicar a los servicios y trabajos sujetos a este contrato.</w:t>
      </w:r>
    </w:p>
    <w:p w14:paraId="3B52E018" w14:textId="313C601F" w:rsidR="000A7187" w:rsidRPr="002E1C3B" w:rsidRDefault="26D43F42" w:rsidP="002B695F">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rPr>
          <w:rStyle w:val="InitialStyle"/>
          <w:rFonts w:asciiTheme="minorHAnsi" w:hAnsiTheme="minorHAnsi"/>
          <w:sz w:val="12"/>
          <w:szCs w:val="12"/>
          <w:u w:val="single"/>
          <w:lang w:val="es-HN"/>
        </w:rPr>
      </w:pPr>
      <w:r w:rsidRPr="002E1C3B">
        <w:rPr>
          <w:rStyle w:val="InitialStyle"/>
          <w:rFonts w:asciiTheme="minorHAnsi" w:hAnsiTheme="minorHAnsi"/>
          <w:sz w:val="12"/>
          <w:szCs w:val="12"/>
          <w:u w:val="single"/>
          <w:lang w:val="es-HN"/>
        </w:rPr>
        <w:t>C</w:t>
      </w:r>
      <w:r w:rsidR="00432F77" w:rsidRPr="002E1C3B">
        <w:rPr>
          <w:rStyle w:val="InitialStyle"/>
          <w:rFonts w:asciiTheme="minorHAnsi" w:hAnsiTheme="minorHAnsi"/>
          <w:sz w:val="12"/>
          <w:szCs w:val="12"/>
          <w:u w:val="single"/>
          <w:lang w:val="es-HN"/>
        </w:rPr>
        <w:t>ONTROLES Y AUDITORÍA</w:t>
      </w:r>
    </w:p>
    <w:p w14:paraId="663A1708" w14:textId="7AE30002" w:rsidR="00C52F46" w:rsidRPr="002E1C3B" w:rsidRDefault="003D28FC" w:rsidP="002B695F">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sz w:val="12"/>
          <w:szCs w:val="12"/>
          <w:u w:val="single"/>
          <w:lang w:val="es-HN"/>
        </w:rPr>
      </w:pPr>
      <w:r w:rsidRPr="002E1C3B">
        <w:rPr>
          <w:sz w:val="12"/>
          <w:szCs w:val="12"/>
          <w:lang w:val="es-HN"/>
        </w:rPr>
        <w:t xml:space="preserve">El </w:t>
      </w:r>
      <w:r w:rsidR="00151AE9" w:rsidRPr="002E1C3B">
        <w:rPr>
          <w:sz w:val="12"/>
          <w:szCs w:val="12"/>
          <w:lang w:val="es-HN"/>
        </w:rPr>
        <w:t xml:space="preserve">proveedor de servicios/contratista </w:t>
      </w:r>
      <w:r w:rsidRPr="002E1C3B">
        <w:rPr>
          <w:sz w:val="12"/>
          <w:szCs w:val="12"/>
          <w:lang w:val="es-HN"/>
        </w:rPr>
        <w:t xml:space="preserve"> deberá permitir que cualquier auditor externo autorizado por GOAL verifique, mediante el examen de los documentos y para hacer copias de los mismos o mediante controles </w:t>
      </w:r>
      <w:r w:rsidR="003A7CEE" w:rsidRPr="002E1C3B">
        <w:rPr>
          <w:sz w:val="12"/>
          <w:szCs w:val="12"/>
          <w:lang w:val="es-HN"/>
        </w:rPr>
        <w:t>en el sitio</w:t>
      </w:r>
      <w:r w:rsidRPr="002E1C3B">
        <w:rPr>
          <w:sz w:val="12"/>
          <w:szCs w:val="12"/>
          <w:lang w:val="es-HN"/>
        </w:rPr>
        <w:t xml:space="preserve"> de documentos originales</w:t>
      </w:r>
      <w:r w:rsidR="1054224F" w:rsidRPr="002E1C3B">
        <w:rPr>
          <w:sz w:val="12"/>
          <w:szCs w:val="12"/>
          <w:lang w:val="es-HN"/>
        </w:rPr>
        <w:t xml:space="preserve">, </w:t>
      </w:r>
      <w:r w:rsidRPr="002E1C3B">
        <w:rPr>
          <w:sz w:val="12"/>
          <w:szCs w:val="12"/>
          <w:lang w:val="es-HN"/>
        </w:rPr>
        <w:t xml:space="preserve">la </w:t>
      </w:r>
      <w:r w:rsidRPr="002E1C3B">
        <w:rPr>
          <w:sz w:val="12"/>
          <w:szCs w:val="12"/>
          <w:lang w:val="es-HN"/>
        </w:rPr>
        <w:t>implementación del contrato y conducir una auditoría completa, de ser necesario, sobre la bas</w:t>
      </w:r>
      <w:r w:rsidR="0081397B" w:rsidRPr="002E1C3B">
        <w:rPr>
          <w:sz w:val="12"/>
          <w:szCs w:val="12"/>
          <w:lang w:val="es-HN"/>
        </w:rPr>
        <w:t>e</w:t>
      </w:r>
      <w:r w:rsidRPr="002E1C3B">
        <w:rPr>
          <w:sz w:val="12"/>
          <w:szCs w:val="12"/>
          <w:lang w:val="es-HN"/>
        </w:rPr>
        <w:t xml:space="preserve"> de documentos de soporte para las cuentas, documentos de contabilidad y cualquier otro documento relevante al financiamiento del proyecto</w:t>
      </w:r>
      <w:r w:rsidR="1054224F" w:rsidRPr="002E1C3B">
        <w:rPr>
          <w:sz w:val="12"/>
          <w:szCs w:val="12"/>
          <w:lang w:val="es-HN"/>
        </w:rPr>
        <w:t xml:space="preserve">. </w:t>
      </w:r>
      <w:r w:rsidR="00024E5D" w:rsidRPr="002E1C3B">
        <w:rPr>
          <w:sz w:val="12"/>
          <w:szCs w:val="12"/>
          <w:lang w:val="es-HN"/>
        </w:rPr>
        <w:t xml:space="preserve">El </w:t>
      </w:r>
      <w:r w:rsidR="00151AE9" w:rsidRPr="002E1C3B">
        <w:rPr>
          <w:sz w:val="12"/>
          <w:szCs w:val="12"/>
          <w:lang w:val="es-HN"/>
        </w:rPr>
        <w:t xml:space="preserve">proveedor de servicios/contratista </w:t>
      </w:r>
      <w:r w:rsidR="00024E5D" w:rsidRPr="002E1C3B">
        <w:rPr>
          <w:sz w:val="12"/>
          <w:szCs w:val="12"/>
          <w:lang w:val="es-HN"/>
        </w:rPr>
        <w:t>debe aseg</w:t>
      </w:r>
      <w:r w:rsidR="003A7CEE" w:rsidRPr="002E1C3B">
        <w:rPr>
          <w:sz w:val="12"/>
          <w:szCs w:val="12"/>
          <w:lang w:val="es-HN"/>
        </w:rPr>
        <w:t>urar que el acceso al lugar esté</w:t>
      </w:r>
      <w:r w:rsidR="00024E5D" w:rsidRPr="002E1C3B">
        <w:rPr>
          <w:sz w:val="12"/>
          <w:szCs w:val="12"/>
          <w:lang w:val="es-HN"/>
        </w:rPr>
        <w:t xml:space="preserve"> disponible en todo momento razonable</w:t>
      </w:r>
      <w:r w:rsidR="1054224F" w:rsidRPr="002E1C3B">
        <w:rPr>
          <w:sz w:val="12"/>
          <w:szCs w:val="12"/>
          <w:lang w:val="es-HN"/>
        </w:rPr>
        <w:t xml:space="preserve">. </w:t>
      </w:r>
      <w:r w:rsidR="00024E5D" w:rsidRPr="002E1C3B">
        <w:rPr>
          <w:sz w:val="12"/>
          <w:szCs w:val="12"/>
          <w:lang w:val="es-HN"/>
        </w:rPr>
        <w:t xml:space="preserve">El </w:t>
      </w:r>
      <w:r w:rsidR="00151AE9" w:rsidRPr="002E1C3B">
        <w:rPr>
          <w:sz w:val="12"/>
          <w:szCs w:val="12"/>
          <w:lang w:val="es-HN"/>
        </w:rPr>
        <w:t xml:space="preserve">proveedor de servicios/contratista </w:t>
      </w:r>
      <w:r w:rsidR="00024E5D" w:rsidRPr="002E1C3B">
        <w:rPr>
          <w:sz w:val="12"/>
          <w:szCs w:val="12"/>
          <w:lang w:val="es-HN"/>
        </w:rPr>
        <w:t xml:space="preserve">deberá asegurar que la información esté </w:t>
      </w:r>
      <w:r w:rsidR="007E0351" w:rsidRPr="002E1C3B">
        <w:rPr>
          <w:sz w:val="12"/>
          <w:szCs w:val="12"/>
          <w:lang w:val="es-HN"/>
        </w:rPr>
        <w:t>fácilmente disponible en el momento de la auditoria y si así fuera solicitado, que los datos sean entregados en forma adecuada</w:t>
      </w:r>
      <w:r w:rsidR="1054224F" w:rsidRPr="002E1C3B">
        <w:rPr>
          <w:sz w:val="12"/>
          <w:szCs w:val="12"/>
          <w:lang w:val="es-HN"/>
        </w:rPr>
        <w:t>.</w:t>
      </w:r>
      <w:r w:rsidR="007A551B" w:rsidRPr="002E1C3B">
        <w:rPr>
          <w:sz w:val="12"/>
          <w:szCs w:val="12"/>
          <w:lang w:val="es-HN"/>
        </w:rPr>
        <w:t xml:space="preserve"> Estas inspecciones pueden ocurrir hasta 7 años después del pago final</w:t>
      </w:r>
      <w:r w:rsidR="1054224F" w:rsidRPr="002E1C3B">
        <w:rPr>
          <w:sz w:val="12"/>
          <w:szCs w:val="12"/>
          <w:lang w:val="es-HN"/>
        </w:rPr>
        <w:t>.</w:t>
      </w:r>
    </w:p>
    <w:p w14:paraId="560A2BE4" w14:textId="4A8E8B75" w:rsidR="00C52F46" w:rsidRPr="002E1C3B" w:rsidRDefault="00490BB5" w:rsidP="000A7187">
      <w:pPr>
        <w:pStyle w:val="Prrafodelista"/>
        <w:rPr>
          <w:rFonts w:cs="Arial"/>
          <w:sz w:val="12"/>
          <w:szCs w:val="12"/>
          <w:lang w:val="es-HN"/>
        </w:rPr>
      </w:pPr>
      <w:r w:rsidRPr="002E1C3B">
        <w:rPr>
          <w:sz w:val="12"/>
          <w:szCs w:val="12"/>
          <w:lang w:val="es-HN"/>
        </w:rPr>
        <w:t xml:space="preserve">Además, el </w:t>
      </w:r>
      <w:r w:rsidR="00151AE9" w:rsidRPr="002E1C3B">
        <w:rPr>
          <w:sz w:val="12"/>
          <w:szCs w:val="12"/>
          <w:lang w:val="es-HN"/>
        </w:rPr>
        <w:t xml:space="preserve">proveedor de servicios/contratista </w:t>
      </w:r>
      <w:r w:rsidRPr="002E1C3B">
        <w:rPr>
          <w:sz w:val="12"/>
          <w:szCs w:val="12"/>
          <w:lang w:val="es-HN"/>
        </w:rPr>
        <w:t xml:space="preserve"> deberá permitir que cualquier auditor autorizado por GOAL lleve a cabo verificaciones necesarias para llevar a cabo controles y verificaciones en el lugar de acuerdo con los procedimientos establecidos por el donante o en la legislación de la Unión Europea para la protección de los intereses financieros de la Unión Europea contra el fraude y otras irregularidades</w:t>
      </w:r>
      <w:r w:rsidR="26D43F42" w:rsidRPr="002E1C3B">
        <w:rPr>
          <w:sz w:val="12"/>
          <w:szCs w:val="12"/>
          <w:lang w:val="es-HN"/>
        </w:rPr>
        <w:t>.</w:t>
      </w:r>
    </w:p>
    <w:p w14:paraId="1DC6A3AE" w14:textId="77777777" w:rsidR="00C52F46" w:rsidRPr="002E1C3B" w:rsidRDefault="00C52F46" w:rsidP="000A7187">
      <w:pPr>
        <w:pStyle w:val="Prrafodelista"/>
        <w:rPr>
          <w:rFonts w:cs="Arial"/>
          <w:sz w:val="12"/>
          <w:szCs w:val="12"/>
          <w:lang w:val="es-HN"/>
        </w:rPr>
      </w:pPr>
    </w:p>
    <w:p w14:paraId="717E61A8" w14:textId="1DE070D2" w:rsidR="00090975" w:rsidRPr="002E1C3B" w:rsidRDefault="00FF3164" w:rsidP="000A7187">
      <w:pPr>
        <w:pStyle w:val="Prrafodelista"/>
        <w:rPr>
          <w:rFonts w:cs="Arial"/>
          <w:sz w:val="12"/>
          <w:szCs w:val="12"/>
          <w:lang w:val="es-HN"/>
        </w:rPr>
      </w:pPr>
      <w:r w:rsidRPr="002E1C3B">
        <w:rPr>
          <w:sz w:val="12"/>
          <w:szCs w:val="12"/>
          <w:lang w:val="es-HN"/>
        </w:rPr>
        <w:t xml:space="preserve">Para tal fin, el </w:t>
      </w:r>
      <w:r w:rsidR="00151AE9" w:rsidRPr="002E1C3B">
        <w:rPr>
          <w:sz w:val="12"/>
          <w:szCs w:val="12"/>
          <w:lang w:val="es-HN"/>
        </w:rPr>
        <w:t xml:space="preserve">proveedor de servicios/contratista </w:t>
      </w:r>
      <w:r w:rsidRPr="002E1C3B">
        <w:rPr>
          <w:sz w:val="12"/>
          <w:szCs w:val="12"/>
          <w:lang w:val="es-HN"/>
        </w:rPr>
        <w:t xml:space="preserve">se compromete a dar el acceso adecuado a cualquier auditor externo autorizado por GOAL </w:t>
      </w:r>
      <w:r w:rsidR="00846E56" w:rsidRPr="002E1C3B">
        <w:rPr>
          <w:sz w:val="12"/>
          <w:szCs w:val="12"/>
          <w:lang w:val="es-HN"/>
        </w:rPr>
        <w:t xml:space="preserve">para </w:t>
      </w:r>
      <w:r w:rsidRPr="002E1C3B">
        <w:rPr>
          <w:sz w:val="12"/>
          <w:szCs w:val="12"/>
          <w:lang w:val="es-HN"/>
        </w:rPr>
        <w:t>que lleve a cabo las verificaciones requeridas a los sitios o ubicaciones en donde se implementa el proyecto</w:t>
      </w:r>
      <w:r w:rsidR="26D43F42" w:rsidRPr="002E1C3B">
        <w:rPr>
          <w:sz w:val="12"/>
          <w:szCs w:val="12"/>
          <w:lang w:val="es-HN"/>
        </w:rPr>
        <w:t xml:space="preserve">, </w:t>
      </w:r>
      <w:r w:rsidRPr="002E1C3B">
        <w:rPr>
          <w:sz w:val="12"/>
          <w:szCs w:val="12"/>
          <w:lang w:val="es-HN"/>
        </w:rPr>
        <w:t>incluyendo sus sistemas de información, as</w:t>
      </w:r>
      <w:r w:rsidR="00846E56" w:rsidRPr="002E1C3B">
        <w:rPr>
          <w:sz w:val="12"/>
          <w:szCs w:val="12"/>
          <w:lang w:val="es-HN"/>
        </w:rPr>
        <w:t>í</w:t>
      </w:r>
      <w:r w:rsidRPr="002E1C3B">
        <w:rPr>
          <w:sz w:val="12"/>
          <w:szCs w:val="12"/>
          <w:lang w:val="es-HN"/>
        </w:rPr>
        <w:t xml:space="preserve"> como todos los documentos y bases de datos relacionados con la administración técnica y financiera de la acción y de tomar las medidas para facilitar su trabajo</w:t>
      </w:r>
      <w:r w:rsidR="26D43F42" w:rsidRPr="002E1C3B">
        <w:rPr>
          <w:sz w:val="12"/>
          <w:szCs w:val="12"/>
          <w:lang w:val="es-HN"/>
        </w:rPr>
        <w:t xml:space="preserve">. </w:t>
      </w:r>
      <w:r w:rsidR="0096048D" w:rsidRPr="002E1C3B">
        <w:rPr>
          <w:sz w:val="12"/>
          <w:szCs w:val="12"/>
          <w:lang w:val="es-HN"/>
        </w:rPr>
        <w:t>El acceso dado a los agentes de cualquier auditor externo autorizado por GOAL para llevar a cabo verificaciones debe ser basado en la confidencialidad en relación a terceras personas, sin perjuicio de las obligaciones a la ley pública a la cual están sujetos</w:t>
      </w:r>
      <w:r w:rsidR="26D43F42" w:rsidRPr="002E1C3B">
        <w:rPr>
          <w:sz w:val="12"/>
          <w:szCs w:val="12"/>
          <w:lang w:val="es-HN"/>
        </w:rPr>
        <w:t xml:space="preserve">. </w:t>
      </w:r>
      <w:r w:rsidR="0096048D" w:rsidRPr="002E1C3B">
        <w:rPr>
          <w:sz w:val="12"/>
          <w:szCs w:val="12"/>
          <w:lang w:val="es-HN"/>
        </w:rPr>
        <w:t>Los documentos deberán ser fácilmente accesibles y archivados para facilitar s</w:t>
      </w:r>
      <w:r w:rsidR="00846E56" w:rsidRPr="002E1C3B">
        <w:rPr>
          <w:sz w:val="12"/>
          <w:szCs w:val="12"/>
          <w:lang w:val="es-HN"/>
        </w:rPr>
        <w:t>u</w:t>
      </w:r>
      <w:r w:rsidR="0096048D" w:rsidRPr="002E1C3B">
        <w:rPr>
          <w:sz w:val="12"/>
          <w:szCs w:val="12"/>
          <w:lang w:val="es-HN"/>
        </w:rPr>
        <w:t xml:space="preserve"> examen y el </w:t>
      </w:r>
      <w:r w:rsidR="00151AE9" w:rsidRPr="002E1C3B">
        <w:rPr>
          <w:sz w:val="12"/>
          <w:szCs w:val="12"/>
          <w:lang w:val="es-HN"/>
        </w:rPr>
        <w:t xml:space="preserve">proveedor de servicios/contratista </w:t>
      </w:r>
      <w:r w:rsidR="0096048D" w:rsidRPr="002E1C3B">
        <w:rPr>
          <w:sz w:val="12"/>
          <w:szCs w:val="12"/>
          <w:lang w:val="es-HN"/>
        </w:rPr>
        <w:t>debe informar a GOAL de su ubicación exacta</w:t>
      </w:r>
      <w:r w:rsidR="26D43F42" w:rsidRPr="002E1C3B">
        <w:rPr>
          <w:sz w:val="12"/>
          <w:szCs w:val="12"/>
          <w:lang w:val="es-HN"/>
        </w:rPr>
        <w:t>.</w:t>
      </w:r>
    </w:p>
    <w:p w14:paraId="26D76795" w14:textId="77777777" w:rsidR="00AC641E" w:rsidRPr="002E1C3B" w:rsidRDefault="00AC641E" w:rsidP="000A7187">
      <w:pPr>
        <w:pStyle w:val="Prrafodelista"/>
        <w:rPr>
          <w:rFonts w:cs="Arial"/>
          <w:sz w:val="12"/>
          <w:szCs w:val="12"/>
          <w:lang w:val="es-HN"/>
        </w:rPr>
      </w:pPr>
    </w:p>
    <w:p w14:paraId="7646A845" w14:textId="77777777" w:rsidR="00151AE9" w:rsidRPr="002E1C3B" w:rsidRDefault="00E3592F" w:rsidP="000A7187">
      <w:pPr>
        <w:pStyle w:val="Prrafodelista"/>
        <w:rPr>
          <w:sz w:val="12"/>
          <w:szCs w:val="12"/>
          <w:lang w:val="es-HN"/>
        </w:rPr>
      </w:pPr>
      <w:r w:rsidRPr="002E1C3B">
        <w:rPr>
          <w:sz w:val="12"/>
          <w:szCs w:val="12"/>
          <w:lang w:val="es-HN"/>
        </w:rPr>
        <w:t xml:space="preserve">El </w:t>
      </w:r>
      <w:r w:rsidR="00151AE9" w:rsidRPr="002E1C3B">
        <w:rPr>
          <w:sz w:val="12"/>
          <w:szCs w:val="12"/>
          <w:lang w:val="es-HN"/>
        </w:rPr>
        <w:t xml:space="preserve">proveedor de servicios/contratista </w:t>
      </w:r>
      <w:r w:rsidRPr="002E1C3B">
        <w:rPr>
          <w:sz w:val="12"/>
          <w:szCs w:val="12"/>
          <w:lang w:val="es-HN"/>
        </w:rPr>
        <w:t xml:space="preserve">garantiza que los derechos de cualquier auditor externo autorizado por GOAL llevando a cabo verificaciones requeridas para llevar a cabo auditorías, controles y verificación serán igualmente aplicables, bajo las mismas condiciones y de acuerdo a las mismas reglas como se establece en este Artículo, a los socios y sub contratistas del </w:t>
      </w:r>
      <w:r w:rsidR="00151AE9" w:rsidRPr="002E1C3B">
        <w:rPr>
          <w:sz w:val="12"/>
          <w:szCs w:val="12"/>
          <w:lang w:val="es-HN"/>
        </w:rPr>
        <w:t>proveedor de servicios/contratista</w:t>
      </w:r>
      <w:r w:rsidRPr="002E1C3B">
        <w:rPr>
          <w:sz w:val="12"/>
          <w:szCs w:val="12"/>
          <w:lang w:val="es-HN"/>
        </w:rPr>
        <w:t>. Cuando un socio o sub contratista sea una organización internacional, cualquier acuerdo de verificación  concluido entre tal organización y el donante aplica</w:t>
      </w:r>
      <w:r w:rsidR="26D43F42" w:rsidRPr="002E1C3B">
        <w:rPr>
          <w:sz w:val="12"/>
          <w:szCs w:val="12"/>
          <w:lang w:val="es-HN"/>
        </w:rPr>
        <w:t>.</w:t>
      </w:r>
      <w:r w:rsidR="00151AE9" w:rsidRPr="002E1C3B">
        <w:rPr>
          <w:sz w:val="12"/>
          <w:szCs w:val="12"/>
          <w:lang w:val="es-HN"/>
        </w:rPr>
        <w:t xml:space="preserve"> </w:t>
      </w:r>
    </w:p>
    <w:p w14:paraId="44CD7C20" w14:textId="77777777" w:rsidR="00151AE9" w:rsidRPr="002E1C3B" w:rsidRDefault="00151AE9" w:rsidP="000A7187">
      <w:pPr>
        <w:pStyle w:val="Prrafodelista"/>
        <w:rPr>
          <w:sz w:val="12"/>
          <w:szCs w:val="12"/>
          <w:lang w:val="es-HN"/>
        </w:rPr>
      </w:pPr>
    </w:p>
    <w:p w14:paraId="1875612C" w14:textId="3FEE4B2F" w:rsidR="00090975" w:rsidRPr="002E1C3B" w:rsidRDefault="00151AE9" w:rsidP="000A7187">
      <w:pPr>
        <w:pStyle w:val="Prrafodelista"/>
        <w:rPr>
          <w:rFonts w:cs="Arial"/>
          <w:sz w:val="12"/>
          <w:szCs w:val="12"/>
          <w:lang w:val="es-HN"/>
        </w:rPr>
      </w:pPr>
      <w:r w:rsidRPr="002E1C3B">
        <w:rPr>
          <w:sz w:val="12"/>
          <w:szCs w:val="12"/>
          <w:lang w:val="es-HN"/>
        </w:rPr>
        <w:t>GOAL, sus donantes o cualquier otro representante debidamente autorizado, deberán tener acceso a cualquier libro, documento, papeles y registros del proveedor de servicios/contratista que sean directamente pertinentes al programa específico con el fin de realizar auditorías, exámenes, extractos y transcripciones</w:t>
      </w:r>
    </w:p>
    <w:p w14:paraId="1D32DD63" w14:textId="3E63CE16" w:rsidR="00C52F46" w:rsidRPr="002E1C3B" w:rsidRDefault="1054224F" w:rsidP="002B695F">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rPr>
          <w:rStyle w:val="InitialStyle"/>
          <w:rFonts w:asciiTheme="minorHAnsi" w:hAnsiTheme="minorHAnsi"/>
          <w:sz w:val="12"/>
          <w:szCs w:val="12"/>
          <w:u w:val="single"/>
          <w:lang w:val="es-HN"/>
        </w:rPr>
      </w:pPr>
      <w:r w:rsidRPr="002E1C3B">
        <w:rPr>
          <w:rStyle w:val="InitialStyle"/>
          <w:rFonts w:asciiTheme="minorHAnsi" w:hAnsiTheme="minorHAnsi"/>
          <w:sz w:val="12"/>
          <w:szCs w:val="12"/>
          <w:u w:val="single"/>
          <w:lang w:val="es-HN"/>
        </w:rPr>
        <w:t>R</w:t>
      </w:r>
      <w:r w:rsidR="009B2E05" w:rsidRPr="002E1C3B">
        <w:rPr>
          <w:rStyle w:val="InitialStyle"/>
          <w:rFonts w:asciiTheme="minorHAnsi" w:hAnsiTheme="minorHAnsi"/>
          <w:sz w:val="12"/>
          <w:szCs w:val="12"/>
          <w:u w:val="single"/>
          <w:lang w:val="es-HN"/>
        </w:rPr>
        <w:t>EGLA DE ORIGEN Y NACIONALIDAD</w:t>
      </w:r>
    </w:p>
    <w:p w14:paraId="40010271" w14:textId="0D7189AC" w:rsidR="00090975" w:rsidRPr="002E1C3B" w:rsidRDefault="00287248" w:rsidP="002B695F">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ind w:left="720"/>
        <w:rPr>
          <w:rStyle w:val="InitialStyle"/>
          <w:rFonts w:asciiTheme="minorHAnsi" w:hAnsiTheme="minorHAnsi" w:cs="Arial"/>
          <w:b/>
          <w:bCs/>
          <w:sz w:val="12"/>
          <w:szCs w:val="12"/>
          <w:lang w:val="es-HN"/>
        </w:rPr>
      </w:pPr>
      <w:r w:rsidRPr="002E1C3B">
        <w:rPr>
          <w:rStyle w:val="InitialStyle"/>
          <w:rFonts w:asciiTheme="minorHAnsi" w:hAnsiTheme="minorHAnsi"/>
          <w:sz w:val="12"/>
          <w:szCs w:val="12"/>
          <w:lang w:val="es-HN"/>
        </w:rPr>
        <w:t xml:space="preserve">Si alguna regla de origen o nacionalidad aplica por requisitos del donante, </w:t>
      </w:r>
      <w:r w:rsidR="004103A9" w:rsidRPr="002E1C3B">
        <w:rPr>
          <w:rStyle w:val="InitialStyle"/>
          <w:rFonts w:asciiTheme="minorHAnsi" w:hAnsiTheme="minorHAnsi"/>
          <w:sz w:val="12"/>
          <w:szCs w:val="12"/>
          <w:lang w:val="es-HN"/>
        </w:rPr>
        <w:t xml:space="preserve">que </w:t>
      </w:r>
      <w:r w:rsidRPr="002E1C3B">
        <w:rPr>
          <w:rStyle w:val="InitialStyle"/>
          <w:rFonts w:asciiTheme="minorHAnsi" w:hAnsiTheme="minorHAnsi"/>
          <w:sz w:val="12"/>
          <w:szCs w:val="12"/>
          <w:lang w:val="es-HN"/>
        </w:rPr>
        <w:t xml:space="preserve">limita a los países elegibles por bienes y a las personas jurídicas y naturales, tales reglas </w:t>
      </w:r>
      <w:r w:rsidR="00846E56" w:rsidRPr="002E1C3B">
        <w:rPr>
          <w:rStyle w:val="InitialStyle"/>
          <w:rFonts w:asciiTheme="minorHAnsi" w:hAnsiTheme="minorHAnsi"/>
          <w:sz w:val="12"/>
          <w:szCs w:val="12"/>
          <w:lang w:val="es-HN"/>
        </w:rPr>
        <w:t xml:space="preserve">se </w:t>
      </w:r>
      <w:r w:rsidRPr="002E1C3B">
        <w:rPr>
          <w:rStyle w:val="InitialStyle"/>
          <w:rFonts w:asciiTheme="minorHAnsi" w:hAnsiTheme="minorHAnsi"/>
          <w:sz w:val="12"/>
          <w:szCs w:val="12"/>
          <w:lang w:val="es-HN"/>
        </w:rPr>
        <w:t>deben indicar o mencionar en el documento contractual. En tales casos el Proveedor debe apegarse a estas reglas y debe poder documentar y certificar el origen de los bienes y la nacionalidad de las personas jurídicas y naturales.</w:t>
      </w:r>
      <w:r w:rsidR="26D43F42" w:rsidRPr="002E1C3B">
        <w:rPr>
          <w:rStyle w:val="InitialStyle"/>
          <w:rFonts w:asciiTheme="minorHAnsi" w:hAnsiTheme="minorHAnsi"/>
          <w:sz w:val="12"/>
          <w:szCs w:val="12"/>
          <w:lang w:val="es-HN"/>
        </w:rPr>
        <w:t xml:space="preserve"> </w:t>
      </w:r>
    </w:p>
    <w:p w14:paraId="5AC4DB3A" w14:textId="6074A545" w:rsidR="00090975" w:rsidRPr="002E1C3B" w:rsidRDefault="00EE5DFC"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2"/>
          <w:szCs w:val="12"/>
          <w:lang w:val="es-HN"/>
        </w:rPr>
      </w:pPr>
      <w:r w:rsidRPr="002E1C3B">
        <w:rPr>
          <w:rStyle w:val="InitialStyle"/>
          <w:rFonts w:asciiTheme="minorHAnsi" w:hAnsiTheme="minorHAnsi"/>
          <w:sz w:val="12"/>
          <w:szCs w:val="12"/>
          <w:lang w:val="es-HN"/>
        </w:rPr>
        <w:t xml:space="preserve">El incumplimiento de esta obligación </w:t>
      </w:r>
      <w:r w:rsidR="006C7747" w:rsidRPr="002E1C3B">
        <w:rPr>
          <w:rStyle w:val="InitialStyle"/>
          <w:rFonts w:asciiTheme="minorHAnsi" w:hAnsiTheme="minorHAnsi"/>
          <w:sz w:val="12"/>
          <w:szCs w:val="12"/>
          <w:lang w:val="es-HN"/>
        </w:rPr>
        <w:t>llevará, después de una notificación formal, a la terminación del contrato, y GOAL tendrá el derecho de recuperar cualquier pérdida del Proveedor y no está obligada a hacer pagos posteriores al Proveedor</w:t>
      </w:r>
      <w:r w:rsidR="26D43F42" w:rsidRPr="002E1C3B">
        <w:rPr>
          <w:rStyle w:val="InitialStyle"/>
          <w:rFonts w:asciiTheme="minorHAnsi" w:hAnsiTheme="minorHAnsi"/>
          <w:sz w:val="12"/>
          <w:szCs w:val="12"/>
          <w:lang w:val="es-HN"/>
        </w:rPr>
        <w:t>.</w:t>
      </w:r>
    </w:p>
    <w:p w14:paraId="4D1B2CF1" w14:textId="0890782C" w:rsidR="00C833A6" w:rsidRPr="002E1C3B" w:rsidRDefault="26D43F42" w:rsidP="000A7187">
      <w:pPr>
        <w:pStyle w:val="Prrafodelista"/>
        <w:numPr>
          <w:ilvl w:val="0"/>
          <w:numId w:val="3"/>
        </w:numPr>
        <w:tabs>
          <w:tab w:val="left" w:pos="-90"/>
        </w:tabs>
        <w:rPr>
          <w:color w:val="000000" w:themeColor="text1"/>
          <w:sz w:val="12"/>
          <w:szCs w:val="12"/>
          <w:lang w:val="es-HN"/>
        </w:rPr>
      </w:pPr>
      <w:r w:rsidRPr="002E1C3B">
        <w:rPr>
          <w:sz w:val="12"/>
          <w:szCs w:val="12"/>
          <w:u w:val="single"/>
          <w:lang w:val="es-HN"/>
        </w:rPr>
        <w:t>INSPEC</w:t>
      </w:r>
      <w:r w:rsidR="006C7747" w:rsidRPr="002E1C3B">
        <w:rPr>
          <w:sz w:val="12"/>
          <w:szCs w:val="12"/>
          <w:u w:val="single"/>
          <w:lang w:val="es-HN"/>
        </w:rPr>
        <w:t>CIÓN</w:t>
      </w:r>
    </w:p>
    <w:p w14:paraId="31637258" w14:textId="0C19CB5C" w:rsidR="00F12DC0" w:rsidRPr="002E1C3B" w:rsidRDefault="00195D27" w:rsidP="000A7187">
      <w:pPr>
        <w:pStyle w:val="Prrafodelista"/>
        <w:tabs>
          <w:tab w:val="left" w:pos="-90"/>
        </w:tabs>
        <w:rPr>
          <w:sz w:val="12"/>
          <w:szCs w:val="12"/>
          <w:lang w:val="es-HN"/>
        </w:rPr>
      </w:pPr>
      <w:r w:rsidRPr="002E1C3B">
        <w:rPr>
          <w:sz w:val="12"/>
          <w:szCs w:val="12"/>
          <w:lang w:val="es-HN"/>
        </w:rPr>
        <w:t>Los representantes debidamente identificados de GOAL o del donante tendrán el derecho de inspeccionar</w:t>
      </w:r>
      <w:r w:rsidR="00846E56" w:rsidRPr="002E1C3B">
        <w:rPr>
          <w:sz w:val="12"/>
          <w:szCs w:val="12"/>
          <w:lang w:val="es-HN"/>
        </w:rPr>
        <w:t xml:space="preserve"> y </w:t>
      </w:r>
      <w:r w:rsidRPr="002E1C3B">
        <w:rPr>
          <w:sz w:val="12"/>
          <w:szCs w:val="12"/>
          <w:lang w:val="es-HN"/>
        </w:rPr>
        <w:t xml:space="preserve">probar los bienes solicitados bajo este Contrato en las tiendas del </w:t>
      </w:r>
      <w:r w:rsidR="008C715D" w:rsidRPr="002E1C3B">
        <w:rPr>
          <w:sz w:val="12"/>
          <w:szCs w:val="12"/>
          <w:lang w:val="es-HN"/>
        </w:rPr>
        <w:t>proveedor de servicios/contratista</w:t>
      </w:r>
      <w:r w:rsidR="26D43F42" w:rsidRPr="002E1C3B">
        <w:rPr>
          <w:sz w:val="12"/>
          <w:szCs w:val="12"/>
          <w:lang w:val="es-HN"/>
        </w:rPr>
        <w:t xml:space="preserve">, </w:t>
      </w:r>
      <w:r w:rsidRPr="002E1C3B">
        <w:rPr>
          <w:sz w:val="12"/>
          <w:szCs w:val="12"/>
          <w:lang w:val="es-HN"/>
        </w:rPr>
        <w:t xml:space="preserve">durante su fabricación, en los puertos o lugares de embarque, y el </w:t>
      </w:r>
      <w:r w:rsidR="008C715D" w:rsidRPr="002E1C3B">
        <w:rPr>
          <w:sz w:val="12"/>
          <w:szCs w:val="12"/>
          <w:lang w:val="es-HN"/>
        </w:rPr>
        <w:t xml:space="preserve">proveedor de servicios/contratista </w:t>
      </w:r>
      <w:r w:rsidRPr="002E1C3B">
        <w:rPr>
          <w:sz w:val="12"/>
          <w:szCs w:val="12"/>
          <w:lang w:val="es-HN"/>
        </w:rPr>
        <w:t>facilitará estas inspecciones</w:t>
      </w:r>
      <w:r w:rsidR="26D43F42" w:rsidRPr="002E1C3B">
        <w:rPr>
          <w:sz w:val="12"/>
          <w:szCs w:val="12"/>
          <w:lang w:val="es-HN"/>
        </w:rPr>
        <w:t xml:space="preserve">.  GOAL </w:t>
      </w:r>
      <w:r w:rsidR="00A246F8" w:rsidRPr="002E1C3B">
        <w:rPr>
          <w:sz w:val="12"/>
          <w:szCs w:val="12"/>
          <w:lang w:val="es-HN"/>
        </w:rPr>
        <w:t>puede emitir una exención por escrito a su discreción</w:t>
      </w:r>
      <w:r w:rsidR="26D43F42" w:rsidRPr="002E1C3B">
        <w:rPr>
          <w:sz w:val="12"/>
          <w:szCs w:val="12"/>
          <w:lang w:val="es-HN"/>
        </w:rPr>
        <w:t xml:space="preserve">.  </w:t>
      </w:r>
      <w:r w:rsidR="00A246F8" w:rsidRPr="002E1C3B">
        <w:rPr>
          <w:sz w:val="12"/>
          <w:szCs w:val="12"/>
          <w:lang w:val="es-HN"/>
        </w:rPr>
        <w:t>Cualquier inspección llevad</w:t>
      </w:r>
      <w:r w:rsidR="00F00345" w:rsidRPr="002E1C3B">
        <w:rPr>
          <w:sz w:val="12"/>
          <w:szCs w:val="12"/>
          <w:lang w:val="es-HN"/>
        </w:rPr>
        <w:t>a</w:t>
      </w:r>
      <w:r w:rsidR="00A246F8" w:rsidRPr="002E1C3B">
        <w:rPr>
          <w:sz w:val="12"/>
          <w:szCs w:val="12"/>
          <w:lang w:val="es-HN"/>
        </w:rPr>
        <w:t xml:space="preserve"> a cabo por representantes de </w:t>
      </w:r>
      <w:r w:rsidR="26D43F42" w:rsidRPr="002E1C3B">
        <w:rPr>
          <w:sz w:val="12"/>
          <w:szCs w:val="12"/>
          <w:lang w:val="es-HN"/>
        </w:rPr>
        <w:t xml:space="preserve">GOAL </w:t>
      </w:r>
      <w:r w:rsidR="26D43F42" w:rsidRPr="002E1C3B">
        <w:rPr>
          <w:sz w:val="12"/>
          <w:szCs w:val="12"/>
          <w:u w:val="single"/>
          <w:lang w:val="es-HN"/>
        </w:rPr>
        <w:t xml:space="preserve">o </w:t>
      </w:r>
      <w:r w:rsidR="00A246F8" w:rsidRPr="002E1C3B">
        <w:rPr>
          <w:sz w:val="12"/>
          <w:szCs w:val="12"/>
          <w:u w:val="single"/>
          <w:lang w:val="es-HN"/>
        </w:rPr>
        <w:t>del donante</w:t>
      </w:r>
      <w:r w:rsidR="26D43F42" w:rsidRPr="002E1C3B">
        <w:rPr>
          <w:sz w:val="12"/>
          <w:szCs w:val="12"/>
          <w:lang w:val="es-HN"/>
        </w:rPr>
        <w:t xml:space="preserve"> o </w:t>
      </w:r>
      <w:r w:rsidR="00A246F8" w:rsidRPr="002E1C3B">
        <w:rPr>
          <w:sz w:val="12"/>
          <w:szCs w:val="12"/>
          <w:lang w:val="es-HN"/>
        </w:rPr>
        <w:t>cualquier exención no preju</w:t>
      </w:r>
      <w:r w:rsidR="00EC191D" w:rsidRPr="002E1C3B">
        <w:rPr>
          <w:sz w:val="12"/>
          <w:szCs w:val="12"/>
          <w:lang w:val="es-HN"/>
        </w:rPr>
        <w:t>zgará</w:t>
      </w:r>
      <w:r w:rsidR="00A246F8" w:rsidRPr="002E1C3B">
        <w:rPr>
          <w:sz w:val="12"/>
          <w:szCs w:val="12"/>
          <w:lang w:val="es-HN"/>
        </w:rPr>
        <w:t xml:space="preserve"> la implementación </w:t>
      </w:r>
      <w:r w:rsidR="00EC191D" w:rsidRPr="002E1C3B">
        <w:rPr>
          <w:sz w:val="12"/>
          <w:szCs w:val="12"/>
          <w:lang w:val="es-HN"/>
        </w:rPr>
        <w:t xml:space="preserve">de las otras disposiciones relevantes de este Contrato en relación a las obligaciones suscritas por el </w:t>
      </w:r>
      <w:r w:rsidR="008C715D" w:rsidRPr="002E1C3B">
        <w:rPr>
          <w:sz w:val="12"/>
          <w:szCs w:val="12"/>
          <w:lang w:val="es-HN"/>
        </w:rPr>
        <w:t>proveedor de servicios/contratista</w:t>
      </w:r>
      <w:r w:rsidR="00EC191D" w:rsidRPr="002E1C3B">
        <w:rPr>
          <w:sz w:val="12"/>
          <w:szCs w:val="12"/>
          <w:lang w:val="es-HN"/>
        </w:rPr>
        <w:t>, tales  como garantía o especificaciones</w:t>
      </w:r>
      <w:r w:rsidR="26D43F42" w:rsidRPr="002E1C3B">
        <w:rPr>
          <w:sz w:val="12"/>
          <w:szCs w:val="12"/>
          <w:lang w:val="es-HN"/>
        </w:rPr>
        <w:t>.</w:t>
      </w:r>
    </w:p>
    <w:p w14:paraId="134ED62F" w14:textId="77777777" w:rsidR="000A7187" w:rsidRPr="002E1C3B" w:rsidRDefault="000A7187" w:rsidP="000A7187">
      <w:pPr>
        <w:pStyle w:val="Prrafodelista"/>
        <w:tabs>
          <w:tab w:val="left" w:pos="-90"/>
        </w:tabs>
        <w:rPr>
          <w:rFonts w:cs="Tahoma"/>
          <w:sz w:val="12"/>
          <w:szCs w:val="12"/>
          <w:lang w:val="es-HN"/>
        </w:rPr>
      </w:pPr>
    </w:p>
    <w:p w14:paraId="23FBC823" w14:textId="3E94E7C0" w:rsidR="00C833A6" w:rsidRPr="002E1C3B" w:rsidRDefault="26D43F42" w:rsidP="002B695F">
      <w:pPr>
        <w:pStyle w:val="Prrafodelista"/>
        <w:numPr>
          <w:ilvl w:val="0"/>
          <w:numId w:val="3"/>
        </w:numPr>
        <w:spacing w:after="0"/>
        <w:rPr>
          <w:color w:val="000000" w:themeColor="text1"/>
          <w:sz w:val="12"/>
          <w:szCs w:val="12"/>
          <w:u w:val="single"/>
          <w:lang w:val="es-HN"/>
        </w:rPr>
      </w:pPr>
      <w:r w:rsidRPr="002E1C3B">
        <w:rPr>
          <w:sz w:val="12"/>
          <w:szCs w:val="12"/>
          <w:u w:val="single"/>
          <w:lang w:val="es-HN"/>
        </w:rPr>
        <w:t>F</w:t>
      </w:r>
      <w:r w:rsidR="003936C1" w:rsidRPr="002E1C3B">
        <w:rPr>
          <w:sz w:val="12"/>
          <w:szCs w:val="12"/>
          <w:u w:val="single"/>
          <w:lang w:val="es-HN"/>
        </w:rPr>
        <w:t>UERZA MAYOR</w:t>
      </w:r>
    </w:p>
    <w:p w14:paraId="4701BB38" w14:textId="30797F8A" w:rsidR="00F12DC0" w:rsidRPr="002E1C3B" w:rsidRDefault="0001083F" w:rsidP="002B695F">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Style w:val="InitialStyle"/>
          <w:rFonts w:asciiTheme="minorHAnsi" w:hAnsiTheme="minorHAnsi" w:cs="Arial"/>
          <w:sz w:val="12"/>
          <w:szCs w:val="12"/>
          <w:lang w:val="es-HN"/>
        </w:rPr>
      </w:pPr>
      <w:r w:rsidRPr="002E1C3B">
        <w:rPr>
          <w:rFonts w:asciiTheme="minorHAnsi" w:hAnsiTheme="minorHAnsi"/>
          <w:sz w:val="12"/>
          <w:szCs w:val="12"/>
          <w:lang w:val="es-HN"/>
        </w:rPr>
        <w:t xml:space="preserve">Fuerza Mayor significará Actos de Dios, huelgas, encierros, interrupción o terminación del financiamiento de un donantes, leyes y regulaciones del país de operación, disturbios </w:t>
      </w:r>
      <w:r w:rsidR="00CB2A55" w:rsidRPr="002E1C3B">
        <w:rPr>
          <w:rFonts w:asciiTheme="minorHAnsi" w:hAnsiTheme="minorHAnsi"/>
          <w:sz w:val="12"/>
          <w:szCs w:val="12"/>
          <w:lang w:val="es-HN"/>
        </w:rPr>
        <w:t>industriales</w:t>
      </w:r>
      <w:r w:rsidRPr="002E1C3B">
        <w:rPr>
          <w:rFonts w:asciiTheme="minorHAnsi" w:hAnsiTheme="minorHAnsi"/>
          <w:sz w:val="12"/>
          <w:szCs w:val="12"/>
          <w:lang w:val="es-HN"/>
        </w:rPr>
        <w:t xml:space="preserve">, </w:t>
      </w:r>
      <w:r w:rsidR="00CB2A55" w:rsidRPr="002E1C3B">
        <w:rPr>
          <w:rFonts w:asciiTheme="minorHAnsi" w:hAnsiTheme="minorHAnsi"/>
          <w:sz w:val="12"/>
          <w:szCs w:val="12"/>
          <w:lang w:val="es-HN"/>
        </w:rPr>
        <w:t>actos de enemigos públicos, disturbios civiles, actos de Guerra (ya sea declarados o no), explosiones, bloqueos, insurrecciones, disturbios, epidemia, derrumbes, terremotos, eventos de clima severo, disturbios civiles, y cualquier otro evento impredecible similar que esté fuera del control de las partes y que no pueden superarse con la debida diligencia</w:t>
      </w:r>
      <w:r w:rsidR="26D43F42" w:rsidRPr="002E1C3B">
        <w:rPr>
          <w:rStyle w:val="InitialStyle"/>
          <w:rFonts w:asciiTheme="minorHAnsi" w:hAnsiTheme="minorHAnsi"/>
          <w:sz w:val="12"/>
          <w:szCs w:val="12"/>
          <w:lang w:val="es-HN"/>
        </w:rPr>
        <w:t>.</w:t>
      </w:r>
    </w:p>
    <w:p w14:paraId="2869B338" w14:textId="764EC4DD" w:rsidR="00090975" w:rsidRPr="002E1C3B" w:rsidRDefault="00520784"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2"/>
          <w:szCs w:val="12"/>
          <w:lang w:val="es-HN"/>
        </w:rPr>
      </w:pPr>
      <w:r w:rsidRPr="002E1C3B">
        <w:rPr>
          <w:rStyle w:val="InitialStyle"/>
          <w:rFonts w:asciiTheme="minorHAnsi" w:hAnsiTheme="minorHAnsi"/>
          <w:sz w:val="12"/>
          <w:szCs w:val="12"/>
          <w:lang w:val="es-HN"/>
        </w:rPr>
        <w:t xml:space="preserve">En el caso de, y tan pronto como sea posible, y a un plazo máximo de quince </w:t>
      </w:r>
      <w:r w:rsidR="1054224F" w:rsidRPr="002E1C3B">
        <w:rPr>
          <w:rStyle w:val="InitialStyle"/>
          <w:rFonts w:asciiTheme="minorHAnsi" w:hAnsiTheme="minorHAnsi"/>
          <w:sz w:val="12"/>
          <w:szCs w:val="12"/>
          <w:lang w:val="es-HN"/>
        </w:rPr>
        <w:t>(15) d</w:t>
      </w:r>
      <w:r w:rsidRPr="002E1C3B">
        <w:rPr>
          <w:rStyle w:val="InitialStyle"/>
          <w:rFonts w:asciiTheme="minorHAnsi" w:hAnsiTheme="minorHAnsi"/>
          <w:sz w:val="12"/>
          <w:szCs w:val="12"/>
          <w:lang w:val="es-HN"/>
        </w:rPr>
        <w:t xml:space="preserve">ías </w:t>
      </w:r>
      <w:r w:rsidR="004F2D1C" w:rsidRPr="002E1C3B">
        <w:rPr>
          <w:rStyle w:val="InitialStyle"/>
          <w:rFonts w:asciiTheme="minorHAnsi" w:hAnsiTheme="minorHAnsi"/>
          <w:sz w:val="12"/>
          <w:szCs w:val="12"/>
          <w:lang w:val="es-HN"/>
        </w:rPr>
        <w:t>después</w:t>
      </w:r>
      <w:r w:rsidRPr="002E1C3B">
        <w:rPr>
          <w:rStyle w:val="InitialStyle"/>
          <w:rFonts w:asciiTheme="minorHAnsi" w:hAnsiTheme="minorHAnsi"/>
          <w:sz w:val="12"/>
          <w:szCs w:val="12"/>
          <w:lang w:val="es-HN"/>
        </w:rPr>
        <w:t xml:space="preserve"> de la ocurrencia de cualquier causa que constituya Fuerza Mayor</w:t>
      </w:r>
      <w:r w:rsidR="004F2D1C" w:rsidRPr="002E1C3B">
        <w:rPr>
          <w:rStyle w:val="InitialStyle"/>
          <w:rFonts w:asciiTheme="minorHAnsi" w:hAnsiTheme="minorHAnsi"/>
          <w:sz w:val="12"/>
          <w:szCs w:val="12"/>
          <w:lang w:val="es-HN"/>
        </w:rPr>
        <w:t xml:space="preserve">, el </w:t>
      </w:r>
      <w:r w:rsidR="00763FDE" w:rsidRPr="002E1C3B">
        <w:rPr>
          <w:sz w:val="12"/>
          <w:szCs w:val="12"/>
          <w:lang w:val="es-HN"/>
        </w:rPr>
        <w:t>proveedor de servicios/contratista</w:t>
      </w:r>
      <w:r w:rsidR="00763FDE" w:rsidRPr="002E1C3B">
        <w:rPr>
          <w:rStyle w:val="InitialStyle"/>
          <w:rFonts w:asciiTheme="minorHAnsi" w:hAnsiTheme="minorHAnsi"/>
          <w:sz w:val="12"/>
          <w:szCs w:val="12"/>
          <w:lang w:val="es-HN"/>
        </w:rPr>
        <w:t xml:space="preserve"> </w:t>
      </w:r>
      <w:r w:rsidR="004F2D1C" w:rsidRPr="002E1C3B">
        <w:rPr>
          <w:rStyle w:val="InitialStyle"/>
          <w:rFonts w:asciiTheme="minorHAnsi" w:hAnsiTheme="minorHAnsi"/>
          <w:sz w:val="12"/>
          <w:szCs w:val="12"/>
          <w:lang w:val="es-HN"/>
        </w:rPr>
        <w:t xml:space="preserve">deberá notificar </w:t>
      </w:r>
      <w:r w:rsidR="00F00345" w:rsidRPr="002E1C3B">
        <w:rPr>
          <w:rStyle w:val="InitialStyle"/>
          <w:rFonts w:asciiTheme="minorHAnsi" w:hAnsiTheme="minorHAnsi"/>
          <w:sz w:val="12"/>
          <w:szCs w:val="12"/>
          <w:lang w:val="es-HN"/>
        </w:rPr>
        <w:t>con detalles completo</w:t>
      </w:r>
      <w:r w:rsidR="006925AE" w:rsidRPr="002E1C3B">
        <w:rPr>
          <w:rStyle w:val="InitialStyle"/>
          <w:rFonts w:asciiTheme="minorHAnsi" w:hAnsiTheme="minorHAnsi"/>
          <w:sz w:val="12"/>
          <w:szCs w:val="12"/>
          <w:lang w:val="es-HN"/>
        </w:rPr>
        <w:t>s por escrito a GOAL de tal ocurrencia o cambi</w:t>
      </w:r>
      <w:r w:rsidR="00F00345" w:rsidRPr="002E1C3B">
        <w:rPr>
          <w:rStyle w:val="InitialStyle"/>
          <w:rFonts w:asciiTheme="minorHAnsi" w:hAnsiTheme="minorHAnsi"/>
          <w:sz w:val="12"/>
          <w:szCs w:val="12"/>
          <w:lang w:val="es-HN"/>
        </w:rPr>
        <w:t>o</w:t>
      </w:r>
      <w:r w:rsidR="006925AE" w:rsidRPr="002E1C3B">
        <w:rPr>
          <w:rStyle w:val="InitialStyle"/>
          <w:rFonts w:asciiTheme="minorHAnsi" w:hAnsiTheme="minorHAnsi"/>
          <w:sz w:val="12"/>
          <w:szCs w:val="12"/>
          <w:lang w:val="es-HN"/>
        </w:rPr>
        <w:t xml:space="preserve"> si se interpreta que el </w:t>
      </w:r>
      <w:r w:rsidR="00763FDE" w:rsidRPr="002E1C3B">
        <w:rPr>
          <w:sz w:val="12"/>
          <w:szCs w:val="12"/>
          <w:lang w:val="es-HN"/>
        </w:rPr>
        <w:t>proveedor de servicios/contratista</w:t>
      </w:r>
      <w:r w:rsidR="00763FDE" w:rsidRPr="002E1C3B">
        <w:rPr>
          <w:rStyle w:val="InitialStyle"/>
          <w:rFonts w:asciiTheme="minorHAnsi" w:hAnsiTheme="minorHAnsi"/>
          <w:sz w:val="12"/>
          <w:szCs w:val="12"/>
          <w:lang w:val="es-HN"/>
        </w:rPr>
        <w:t xml:space="preserve"> </w:t>
      </w:r>
      <w:r w:rsidR="006925AE" w:rsidRPr="002E1C3B">
        <w:rPr>
          <w:rStyle w:val="InitialStyle"/>
          <w:rFonts w:asciiTheme="minorHAnsi" w:hAnsiTheme="minorHAnsi"/>
          <w:sz w:val="12"/>
          <w:szCs w:val="12"/>
          <w:lang w:val="es-HN"/>
        </w:rPr>
        <w:t>es incapaz de cumplir con sus obligaciones, total o parcialmente y cumplir con sus responsabilidades bajo este Contrato</w:t>
      </w:r>
      <w:r w:rsidR="1054224F" w:rsidRPr="002E1C3B">
        <w:rPr>
          <w:rStyle w:val="InitialStyle"/>
          <w:rFonts w:asciiTheme="minorHAnsi" w:hAnsiTheme="minorHAnsi"/>
          <w:sz w:val="12"/>
          <w:szCs w:val="12"/>
          <w:lang w:val="es-HN"/>
        </w:rPr>
        <w:t xml:space="preserve">. </w:t>
      </w:r>
      <w:r w:rsidR="006925AE" w:rsidRPr="002E1C3B">
        <w:rPr>
          <w:rStyle w:val="InitialStyle"/>
          <w:rFonts w:asciiTheme="minorHAnsi" w:hAnsiTheme="minorHAnsi"/>
          <w:sz w:val="12"/>
          <w:szCs w:val="12"/>
          <w:lang w:val="es-HN"/>
        </w:rPr>
        <w:t xml:space="preserve">El </w:t>
      </w:r>
      <w:r w:rsidR="00763FDE" w:rsidRPr="002E1C3B">
        <w:rPr>
          <w:sz w:val="12"/>
          <w:szCs w:val="12"/>
          <w:lang w:val="es-HN"/>
        </w:rPr>
        <w:t>proveedor de servicios/contratista</w:t>
      </w:r>
      <w:r w:rsidR="00763FDE" w:rsidRPr="002E1C3B">
        <w:rPr>
          <w:rStyle w:val="InitialStyle"/>
          <w:rFonts w:asciiTheme="minorHAnsi" w:hAnsiTheme="minorHAnsi"/>
          <w:sz w:val="12"/>
          <w:szCs w:val="12"/>
          <w:lang w:val="es-HN"/>
        </w:rPr>
        <w:t xml:space="preserve"> </w:t>
      </w:r>
      <w:r w:rsidR="006925AE" w:rsidRPr="002E1C3B">
        <w:rPr>
          <w:rStyle w:val="InitialStyle"/>
          <w:rFonts w:asciiTheme="minorHAnsi" w:hAnsiTheme="minorHAnsi"/>
          <w:sz w:val="12"/>
          <w:szCs w:val="12"/>
          <w:lang w:val="es-HN"/>
        </w:rPr>
        <w:t xml:space="preserve">deberá </w:t>
      </w:r>
      <w:r w:rsidR="000B59CE" w:rsidRPr="002E1C3B">
        <w:rPr>
          <w:rStyle w:val="InitialStyle"/>
          <w:rFonts w:asciiTheme="minorHAnsi" w:hAnsiTheme="minorHAnsi"/>
          <w:sz w:val="12"/>
          <w:szCs w:val="12"/>
          <w:lang w:val="es-HN"/>
        </w:rPr>
        <w:t>también</w:t>
      </w:r>
      <w:r w:rsidR="006925AE" w:rsidRPr="002E1C3B">
        <w:rPr>
          <w:rStyle w:val="InitialStyle"/>
          <w:rFonts w:asciiTheme="minorHAnsi" w:hAnsiTheme="minorHAnsi"/>
          <w:sz w:val="12"/>
          <w:szCs w:val="12"/>
          <w:lang w:val="es-HN"/>
        </w:rPr>
        <w:t xml:space="preserve"> notificar a GOAL de cualquier otro cambio en las condiciones o en la ocurrencia de cualquier otro evento que interfiera o amenace con interferir con su desempeño en este Contrato</w:t>
      </w:r>
      <w:r w:rsidR="1054224F" w:rsidRPr="002E1C3B">
        <w:rPr>
          <w:rStyle w:val="InitialStyle"/>
          <w:rFonts w:asciiTheme="minorHAnsi" w:hAnsiTheme="minorHAnsi"/>
          <w:sz w:val="12"/>
          <w:szCs w:val="12"/>
          <w:lang w:val="es-HN"/>
        </w:rPr>
        <w:t xml:space="preserve">. </w:t>
      </w:r>
      <w:r w:rsidR="006C3849" w:rsidRPr="002E1C3B">
        <w:rPr>
          <w:rStyle w:val="InitialStyle"/>
          <w:rFonts w:asciiTheme="minorHAnsi" w:hAnsiTheme="minorHAnsi"/>
          <w:sz w:val="12"/>
          <w:szCs w:val="12"/>
          <w:lang w:val="es-HN"/>
        </w:rPr>
        <w:t xml:space="preserve">Al recibir la notificación </w:t>
      </w:r>
      <w:r w:rsidR="006C3849" w:rsidRPr="002E1C3B">
        <w:rPr>
          <w:rStyle w:val="InitialStyle"/>
          <w:rFonts w:asciiTheme="minorHAnsi" w:hAnsiTheme="minorHAnsi"/>
          <w:sz w:val="12"/>
          <w:szCs w:val="12"/>
          <w:lang w:val="es-HN"/>
        </w:rPr>
        <w:lastRenderedPageBreak/>
        <w:t>requerida en este artículo</w:t>
      </w:r>
      <w:r w:rsidR="1054224F" w:rsidRPr="002E1C3B">
        <w:rPr>
          <w:rStyle w:val="InitialStyle"/>
          <w:rFonts w:asciiTheme="minorHAnsi" w:hAnsiTheme="minorHAnsi"/>
          <w:sz w:val="12"/>
          <w:szCs w:val="12"/>
          <w:lang w:val="es-HN"/>
        </w:rPr>
        <w:t xml:space="preserve">, GOAL </w:t>
      </w:r>
      <w:r w:rsidR="006C3849" w:rsidRPr="002E1C3B">
        <w:rPr>
          <w:rStyle w:val="InitialStyle"/>
          <w:rFonts w:asciiTheme="minorHAnsi" w:hAnsiTheme="minorHAnsi"/>
          <w:sz w:val="12"/>
          <w:szCs w:val="12"/>
          <w:lang w:val="es-HN"/>
        </w:rPr>
        <w:t>tomará las medidas que, a su entera discreción, considere que sean adecuadas o necesarias bajos las circunstancias</w:t>
      </w:r>
      <w:r w:rsidR="1054224F" w:rsidRPr="002E1C3B">
        <w:rPr>
          <w:rStyle w:val="InitialStyle"/>
          <w:rFonts w:asciiTheme="minorHAnsi" w:hAnsiTheme="minorHAnsi"/>
          <w:sz w:val="12"/>
          <w:szCs w:val="12"/>
          <w:lang w:val="es-HN"/>
        </w:rPr>
        <w:t xml:space="preserve">, </w:t>
      </w:r>
      <w:r w:rsidR="00223E5F" w:rsidRPr="002E1C3B">
        <w:rPr>
          <w:rStyle w:val="InitialStyle"/>
          <w:rFonts w:asciiTheme="minorHAnsi" w:hAnsiTheme="minorHAnsi"/>
          <w:sz w:val="12"/>
          <w:szCs w:val="12"/>
          <w:lang w:val="es-HN"/>
        </w:rPr>
        <w:t xml:space="preserve">incluyendo otorgar al </w:t>
      </w:r>
      <w:r w:rsidR="00763FDE" w:rsidRPr="002E1C3B">
        <w:rPr>
          <w:sz w:val="12"/>
          <w:szCs w:val="12"/>
          <w:lang w:val="es-HN"/>
        </w:rPr>
        <w:t>proveedor de servicios/contratista</w:t>
      </w:r>
      <w:r w:rsidR="00763FDE" w:rsidRPr="002E1C3B">
        <w:rPr>
          <w:rStyle w:val="InitialStyle"/>
          <w:rFonts w:asciiTheme="minorHAnsi" w:hAnsiTheme="minorHAnsi"/>
          <w:sz w:val="12"/>
          <w:szCs w:val="12"/>
          <w:lang w:val="es-HN"/>
        </w:rPr>
        <w:t xml:space="preserve"> </w:t>
      </w:r>
      <w:r w:rsidR="006C3849" w:rsidRPr="002E1C3B">
        <w:rPr>
          <w:rStyle w:val="InitialStyle"/>
          <w:rFonts w:asciiTheme="minorHAnsi" w:hAnsiTheme="minorHAnsi"/>
          <w:sz w:val="12"/>
          <w:szCs w:val="12"/>
          <w:lang w:val="es-HN"/>
        </w:rPr>
        <w:t>una ex</w:t>
      </w:r>
      <w:r w:rsidR="00223E5F" w:rsidRPr="002E1C3B">
        <w:rPr>
          <w:rStyle w:val="InitialStyle"/>
          <w:rFonts w:asciiTheme="minorHAnsi" w:hAnsiTheme="minorHAnsi"/>
          <w:sz w:val="12"/>
          <w:szCs w:val="12"/>
          <w:lang w:val="es-HN"/>
        </w:rPr>
        <w:t>t</w:t>
      </w:r>
      <w:r w:rsidR="006C3849" w:rsidRPr="002E1C3B">
        <w:rPr>
          <w:rStyle w:val="InitialStyle"/>
          <w:rFonts w:asciiTheme="minorHAnsi" w:hAnsiTheme="minorHAnsi"/>
          <w:sz w:val="12"/>
          <w:szCs w:val="12"/>
          <w:lang w:val="es-HN"/>
        </w:rPr>
        <w:t>ensión razonable de tiempo para que cumpla sus obligaciones de este Contrato, o la terminaci</w:t>
      </w:r>
      <w:r w:rsidR="00223E5F" w:rsidRPr="002E1C3B">
        <w:rPr>
          <w:rStyle w:val="InitialStyle"/>
          <w:rFonts w:asciiTheme="minorHAnsi" w:hAnsiTheme="minorHAnsi"/>
          <w:sz w:val="12"/>
          <w:szCs w:val="12"/>
          <w:lang w:val="es-HN"/>
        </w:rPr>
        <w:t>ón del Contrato si cualquier demora obligará la extensión del programa de entrega.</w:t>
      </w:r>
    </w:p>
    <w:p w14:paraId="3D68F568" w14:textId="6355BFDE" w:rsidR="00C833A6" w:rsidRPr="002E1C3B" w:rsidRDefault="00F00345" w:rsidP="000A7187">
      <w:pPr>
        <w:pStyle w:val="Prrafodelista"/>
        <w:tabs>
          <w:tab w:val="left" w:pos="360"/>
        </w:tabs>
        <w:rPr>
          <w:rStyle w:val="InitialStyle"/>
          <w:rFonts w:asciiTheme="minorHAnsi" w:hAnsiTheme="minorHAnsi"/>
          <w:sz w:val="12"/>
          <w:szCs w:val="12"/>
          <w:lang w:val="es-HN"/>
        </w:rPr>
      </w:pPr>
      <w:r w:rsidRPr="002E1C3B">
        <w:rPr>
          <w:rStyle w:val="InitialStyle"/>
          <w:rFonts w:asciiTheme="minorHAnsi" w:hAnsiTheme="minorHAnsi"/>
          <w:sz w:val="12"/>
          <w:szCs w:val="12"/>
          <w:lang w:val="es-HN"/>
        </w:rPr>
        <w:t>A pesar de c</w:t>
      </w:r>
      <w:r w:rsidR="00B60100" w:rsidRPr="002E1C3B">
        <w:rPr>
          <w:rStyle w:val="InitialStyle"/>
          <w:rFonts w:asciiTheme="minorHAnsi" w:hAnsiTheme="minorHAnsi"/>
          <w:sz w:val="12"/>
          <w:szCs w:val="12"/>
          <w:lang w:val="es-HN"/>
        </w:rPr>
        <w:t xml:space="preserve">ualquier cosa contraria en este Contrato, el </w:t>
      </w:r>
      <w:r w:rsidR="00763FDE" w:rsidRPr="002E1C3B">
        <w:rPr>
          <w:sz w:val="12"/>
          <w:szCs w:val="12"/>
          <w:lang w:val="es-HN"/>
        </w:rPr>
        <w:t>proveedor de servicios/contratista</w:t>
      </w:r>
      <w:r w:rsidR="00763FDE" w:rsidRPr="002E1C3B">
        <w:rPr>
          <w:rStyle w:val="InitialStyle"/>
          <w:rFonts w:asciiTheme="minorHAnsi" w:hAnsiTheme="minorHAnsi"/>
          <w:sz w:val="12"/>
          <w:szCs w:val="12"/>
          <w:lang w:val="es-HN"/>
        </w:rPr>
        <w:t xml:space="preserve"> </w:t>
      </w:r>
      <w:r w:rsidR="00B60100" w:rsidRPr="002E1C3B">
        <w:rPr>
          <w:rStyle w:val="InitialStyle"/>
          <w:rFonts w:asciiTheme="minorHAnsi" w:hAnsiTheme="minorHAnsi"/>
          <w:sz w:val="12"/>
          <w:szCs w:val="12"/>
          <w:lang w:val="es-HN"/>
        </w:rPr>
        <w:t>reconoce que el trabajo y los servicios se pueden realizar bajo condiciones duras y hostiles causado por disturbios civiles</w:t>
      </w:r>
      <w:r w:rsidR="1054224F" w:rsidRPr="002E1C3B">
        <w:rPr>
          <w:rStyle w:val="InitialStyle"/>
          <w:rFonts w:asciiTheme="minorHAnsi" w:hAnsiTheme="minorHAnsi"/>
          <w:sz w:val="12"/>
          <w:szCs w:val="12"/>
          <w:lang w:val="es-HN"/>
        </w:rPr>
        <w:t>. Conse</w:t>
      </w:r>
      <w:r w:rsidRPr="002E1C3B">
        <w:rPr>
          <w:rStyle w:val="InitialStyle"/>
          <w:rFonts w:asciiTheme="minorHAnsi" w:hAnsiTheme="minorHAnsi"/>
          <w:sz w:val="12"/>
          <w:szCs w:val="12"/>
          <w:lang w:val="es-HN"/>
        </w:rPr>
        <w:t xml:space="preserve">cuentemente, las demoras o </w:t>
      </w:r>
      <w:r w:rsidR="00B60100" w:rsidRPr="002E1C3B">
        <w:rPr>
          <w:rStyle w:val="InitialStyle"/>
          <w:rFonts w:asciiTheme="minorHAnsi" w:hAnsiTheme="minorHAnsi"/>
          <w:sz w:val="12"/>
          <w:szCs w:val="12"/>
          <w:lang w:val="es-HN"/>
        </w:rPr>
        <w:t>el incumplimiento debido a eventos que surjan por eventos civiles o relacionados con ellos, no constituirán por sí mismos, Fuerza Mayor en este Contrato</w:t>
      </w:r>
      <w:r w:rsidR="1054224F" w:rsidRPr="002E1C3B">
        <w:rPr>
          <w:rStyle w:val="InitialStyle"/>
          <w:rFonts w:asciiTheme="minorHAnsi" w:hAnsiTheme="minorHAnsi"/>
          <w:sz w:val="12"/>
          <w:szCs w:val="12"/>
          <w:lang w:val="es-HN"/>
        </w:rPr>
        <w:t xml:space="preserve">. </w:t>
      </w:r>
    </w:p>
    <w:p w14:paraId="5B190D95" w14:textId="77777777" w:rsidR="000A7187" w:rsidRPr="002E1C3B" w:rsidRDefault="000A7187" w:rsidP="000A7187">
      <w:pPr>
        <w:pStyle w:val="Prrafodelista"/>
        <w:tabs>
          <w:tab w:val="left" w:pos="360"/>
        </w:tabs>
        <w:rPr>
          <w:rFonts w:cs="Arial"/>
          <w:sz w:val="12"/>
          <w:szCs w:val="12"/>
          <w:lang w:val="es-HN"/>
        </w:rPr>
      </w:pPr>
    </w:p>
    <w:p w14:paraId="7E9B74F6" w14:textId="08C6B158" w:rsidR="00C833A6" w:rsidRPr="002E1C3B" w:rsidRDefault="00E665DA" w:rsidP="000A7187">
      <w:pPr>
        <w:pStyle w:val="Prrafodelista"/>
        <w:numPr>
          <w:ilvl w:val="0"/>
          <w:numId w:val="3"/>
        </w:numPr>
        <w:tabs>
          <w:tab w:val="left" w:pos="-90"/>
        </w:tabs>
        <w:rPr>
          <w:sz w:val="12"/>
          <w:szCs w:val="12"/>
          <w:lang w:val="es-HN"/>
        </w:rPr>
      </w:pPr>
      <w:r w:rsidRPr="002E1C3B">
        <w:rPr>
          <w:sz w:val="12"/>
          <w:szCs w:val="12"/>
          <w:u w:val="single"/>
          <w:lang w:val="es-HN"/>
        </w:rPr>
        <w:t>INCUMPLIMIENTO</w:t>
      </w:r>
    </w:p>
    <w:p w14:paraId="7C7EA8FC" w14:textId="3F5FC40F" w:rsidR="00090975" w:rsidRPr="002E1C3B" w:rsidRDefault="00BF1642" w:rsidP="000A7187">
      <w:pPr>
        <w:pStyle w:val="Prrafodelista"/>
        <w:rPr>
          <w:sz w:val="12"/>
          <w:szCs w:val="12"/>
          <w:lang w:val="es-HN" w:eastAsia="en-AU"/>
        </w:rPr>
      </w:pPr>
      <w:r w:rsidRPr="002E1C3B">
        <w:rPr>
          <w:sz w:val="12"/>
          <w:szCs w:val="12"/>
          <w:lang w:val="es-HN" w:eastAsia="en-AU"/>
        </w:rPr>
        <w:t xml:space="preserve">En el caso que el </w:t>
      </w:r>
      <w:r w:rsidR="00A97897" w:rsidRPr="002E1C3B">
        <w:rPr>
          <w:sz w:val="12"/>
          <w:szCs w:val="12"/>
          <w:lang w:val="es-HN" w:eastAsia="en-AU"/>
        </w:rPr>
        <w:t>contratista</w:t>
      </w:r>
      <w:r w:rsidRPr="002E1C3B">
        <w:rPr>
          <w:sz w:val="12"/>
          <w:szCs w:val="12"/>
          <w:lang w:val="es-HN" w:eastAsia="en-AU"/>
        </w:rPr>
        <w:t xml:space="preserve"> deje de cumplir con cualquier término del Contrato, incluyendo pero no </w:t>
      </w:r>
      <w:r w:rsidR="001D01FF" w:rsidRPr="002E1C3B">
        <w:rPr>
          <w:sz w:val="12"/>
          <w:szCs w:val="12"/>
          <w:lang w:val="es-HN" w:eastAsia="en-AU"/>
        </w:rPr>
        <w:t>limitándose</w:t>
      </w:r>
      <w:r w:rsidRPr="002E1C3B">
        <w:rPr>
          <w:sz w:val="12"/>
          <w:szCs w:val="12"/>
          <w:lang w:val="es-HN" w:eastAsia="en-AU"/>
        </w:rPr>
        <w:t xml:space="preserve"> a dejar de hacer</w:t>
      </w:r>
      <w:r w:rsidR="00A97897" w:rsidRPr="002E1C3B">
        <w:rPr>
          <w:sz w:val="12"/>
          <w:szCs w:val="12"/>
          <w:lang w:val="es-HN" w:eastAsia="en-AU"/>
        </w:rPr>
        <w:t xml:space="preserve"> o negarse a hacer el servicio/trabajo </w:t>
      </w:r>
      <w:r w:rsidRPr="002E1C3B">
        <w:rPr>
          <w:sz w:val="12"/>
          <w:szCs w:val="12"/>
          <w:lang w:val="es-HN" w:eastAsia="en-AU"/>
        </w:rPr>
        <w:t xml:space="preserve">dentro del plazo límite especificado,  serán responsables de todos los daños sostenidos por GOAL, y GOAL podría </w:t>
      </w:r>
      <w:r w:rsidR="001D01FF" w:rsidRPr="002E1C3B">
        <w:rPr>
          <w:sz w:val="12"/>
          <w:szCs w:val="12"/>
          <w:lang w:val="es-HN" w:eastAsia="en-AU"/>
        </w:rPr>
        <w:t xml:space="preserve">adquirir los </w:t>
      </w:r>
      <w:r w:rsidR="00A97897" w:rsidRPr="002E1C3B">
        <w:rPr>
          <w:sz w:val="12"/>
          <w:szCs w:val="12"/>
          <w:lang w:val="es-HN" w:eastAsia="en-AU"/>
        </w:rPr>
        <w:t xml:space="preserve">servicios/trabajos </w:t>
      </w:r>
      <w:r w:rsidR="001D01FF" w:rsidRPr="002E1C3B">
        <w:rPr>
          <w:sz w:val="12"/>
          <w:szCs w:val="12"/>
          <w:lang w:val="es-HN" w:eastAsia="en-AU"/>
        </w:rPr>
        <w:t xml:space="preserve">de otras fuentes y hacer responsable al Proveedor </w:t>
      </w:r>
      <w:r w:rsidR="008D1838" w:rsidRPr="002E1C3B">
        <w:rPr>
          <w:sz w:val="12"/>
          <w:szCs w:val="12"/>
          <w:lang w:val="es-HN" w:eastAsia="en-AU"/>
        </w:rPr>
        <w:t xml:space="preserve">de </w:t>
      </w:r>
      <w:r w:rsidR="001D01FF" w:rsidRPr="002E1C3B">
        <w:rPr>
          <w:sz w:val="12"/>
          <w:szCs w:val="12"/>
          <w:lang w:val="es-HN" w:eastAsia="en-AU"/>
        </w:rPr>
        <w:t>cualquier costo adicional ocasionado por el mismo</w:t>
      </w:r>
      <w:r w:rsidR="1054224F" w:rsidRPr="002E1C3B">
        <w:rPr>
          <w:sz w:val="12"/>
          <w:szCs w:val="12"/>
          <w:lang w:val="es-HN" w:eastAsia="en-AU"/>
        </w:rPr>
        <w:t xml:space="preserve">. GOAL </w:t>
      </w:r>
      <w:r w:rsidR="001D01FF" w:rsidRPr="002E1C3B">
        <w:rPr>
          <w:sz w:val="12"/>
          <w:szCs w:val="12"/>
          <w:lang w:val="es-HN" w:eastAsia="en-AU"/>
        </w:rPr>
        <w:t xml:space="preserve">podría cobrar los daños del </w:t>
      </w:r>
      <w:r w:rsidR="00A97897" w:rsidRPr="002E1C3B">
        <w:rPr>
          <w:sz w:val="12"/>
          <w:szCs w:val="12"/>
          <w:lang w:val="es-HN" w:eastAsia="en-AU"/>
        </w:rPr>
        <w:t xml:space="preserve">contratista </w:t>
      </w:r>
      <w:r w:rsidR="001D01FF" w:rsidRPr="002E1C3B">
        <w:rPr>
          <w:sz w:val="12"/>
          <w:szCs w:val="12"/>
          <w:lang w:val="es-HN" w:eastAsia="en-AU"/>
        </w:rPr>
        <w:t xml:space="preserve">en sustitución a comprar los </w:t>
      </w:r>
      <w:r w:rsidR="00A97897" w:rsidRPr="002E1C3B">
        <w:rPr>
          <w:sz w:val="12"/>
          <w:szCs w:val="12"/>
          <w:lang w:val="es-HN" w:eastAsia="en-AU"/>
        </w:rPr>
        <w:t xml:space="preserve">servicios/trabajos </w:t>
      </w:r>
      <w:r w:rsidR="001D01FF" w:rsidRPr="002E1C3B">
        <w:rPr>
          <w:sz w:val="12"/>
          <w:szCs w:val="12"/>
          <w:lang w:val="es-HN" w:eastAsia="en-AU"/>
        </w:rPr>
        <w:t>de otras fuentes</w:t>
      </w:r>
      <w:r w:rsidR="1054224F" w:rsidRPr="002E1C3B">
        <w:rPr>
          <w:sz w:val="12"/>
          <w:szCs w:val="12"/>
          <w:lang w:val="es-HN" w:eastAsia="en-AU"/>
        </w:rPr>
        <w:t xml:space="preserve">. GOAL </w:t>
      </w:r>
      <w:r w:rsidR="001D01FF" w:rsidRPr="002E1C3B">
        <w:rPr>
          <w:sz w:val="12"/>
          <w:szCs w:val="12"/>
          <w:lang w:val="es-HN" w:eastAsia="en-AU"/>
        </w:rPr>
        <w:t xml:space="preserve">podría, mediante aviso escrito, terminar los derechos del </w:t>
      </w:r>
      <w:r w:rsidR="00A97897" w:rsidRPr="002E1C3B">
        <w:rPr>
          <w:sz w:val="12"/>
          <w:szCs w:val="12"/>
          <w:lang w:val="es-HN" w:eastAsia="en-AU"/>
        </w:rPr>
        <w:t xml:space="preserve">contratista </w:t>
      </w:r>
      <w:r w:rsidR="001D01FF" w:rsidRPr="002E1C3B">
        <w:rPr>
          <w:sz w:val="12"/>
          <w:szCs w:val="12"/>
          <w:lang w:val="es-HN" w:eastAsia="en-AU"/>
        </w:rPr>
        <w:t xml:space="preserve">de continuar con </w:t>
      </w:r>
      <w:r w:rsidR="00A97897" w:rsidRPr="002E1C3B">
        <w:rPr>
          <w:sz w:val="12"/>
          <w:szCs w:val="12"/>
          <w:lang w:val="es-HN" w:eastAsia="en-AU"/>
        </w:rPr>
        <w:t>el contrato</w:t>
      </w:r>
      <w:r w:rsidR="001D01FF" w:rsidRPr="002E1C3B">
        <w:rPr>
          <w:sz w:val="12"/>
          <w:szCs w:val="12"/>
          <w:lang w:val="es-HN" w:eastAsia="en-AU"/>
        </w:rPr>
        <w:t xml:space="preserve"> o parte del mismo por el cual hubo incumplimiento, o si </w:t>
      </w:r>
      <w:r w:rsidR="00A97897" w:rsidRPr="002E1C3B">
        <w:rPr>
          <w:sz w:val="12"/>
          <w:szCs w:val="12"/>
          <w:lang w:val="es-HN" w:eastAsia="en-AU"/>
        </w:rPr>
        <w:t xml:space="preserve">cualquier </w:t>
      </w:r>
      <w:r w:rsidR="001D01FF" w:rsidRPr="002E1C3B">
        <w:rPr>
          <w:sz w:val="12"/>
          <w:szCs w:val="12"/>
          <w:lang w:val="es-HN" w:eastAsia="en-AU"/>
        </w:rPr>
        <w:t xml:space="preserve">entrega </w:t>
      </w:r>
      <w:r w:rsidR="00A97897" w:rsidRPr="002E1C3B">
        <w:rPr>
          <w:sz w:val="12"/>
          <w:szCs w:val="12"/>
          <w:lang w:val="es-HN" w:eastAsia="en-AU"/>
        </w:rPr>
        <w:t xml:space="preserve">de servicios </w:t>
      </w:r>
      <w:r w:rsidR="001D01FF" w:rsidRPr="002E1C3B">
        <w:rPr>
          <w:sz w:val="12"/>
          <w:szCs w:val="12"/>
          <w:lang w:val="es-HN" w:eastAsia="en-AU"/>
        </w:rPr>
        <w:t xml:space="preserve">es tardía, GOAL podría cancelar tal </w:t>
      </w:r>
      <w:r w:rsidR="00A97897" w:rsidRPr="002E1C3B">
        <w:rPr>
          <w:sz w:val="12"/>
          <w:szCs w:val="12"/>
          <w:lang w:val="es-HN" w:eastAsia="en-AU"/>
        </w:rPr>
        <w:t>parte</w:t>
      </w:r>
      <w:r w:rsidR="001D01FF" w:rsidRPr="002E1C3B">
        <w:rPr>
          <w:sz w:val="12"/>
          <w:szCs w:val="12"/>
          <w:lang w:val="es-HN" w:eastAsia="en-AU"/>
        </w:rPr>
        <w:t xml:space="preserve"> o </w:t>
      </w:r>
      <w:r w:rsidR="00E665DA" w:rsidRPr="002E1C3B">
        <w:rPr>
          <w:sz w:val="12"/>
          <w:szCs w:val="12"/>
          <w:lang w:val="es-HN" w:eastAsia="en-AU"/>
        </w:rPr>
        <w:t xml:space="preserve">todo </w:t>
      </w:r>
      <w:r w:rsidR="001D01FF" w:rsidRPr="002E1C3B">
        <w:rPr>
          <w:sz w:val="12"/>
          <w:szCs w:val="12"/>
          <w:lang w:val="es-HN" w:eastAsia="en-AU"/>
        </w:rPr>
        <w:t>el Contrato</w:t>
      </w:r>
      <w:r w:rsidR="1054224F" w:rsidRPr="002E1C3B">
        <w:rPr>
          <w:sz w:val="12"/>
          <w:szCs w:val="12"/>
          <w:lang w:val="es-HN" w:eastAsia="en-AU"/>
        </w:rPr>
        <w:t>.</w:t>
      </w:r>
    </w:p>
    <w:p w14:paraId="6952D999" w14:textId="77777777" w:rsidR="000A7187" w:rsidRPr="002E1C3B" w:rsidRDefault="000A7187" w:rsidP="000A7187">
      <w:pPr>
        <w:pStyle w:val="Prrafodelista"/>
        <w:rPr>
          <w:rFonts w:cs="Arial"/>
          <w:sz w:val="12"/>
          <w:szCs w:val="12"/>
          <w:lang w:val="es-HN" w:eastAsia="en-AU"/>
        </w:rPr>
      </w:pPr>
    </w:p>
    <w:p w14:paraId="2225D0D9" w14:textId="28D4DC69" w:rsidR="00090975" w:rsidRPr="002E1C3B" w:rsidRDefault="1054224F" w:rsidP="000A7187">
      <w:pPr>
        <w:pStyle w:val="Prrafodelista"/>
        <w:numPr>
          <w:ilvl w:val="0"/>
          <w:numId w:val="3"/>
        </w:numPr>
        <w:tabs>
          <w:tab w:val="left" w:pos="-90"/>
        </w:tabs>
        <w:rPr>
          <w:sz w:val="12"/>
          <w:szCs w:val="12"/>
          <w:lang w:val="es-HN"/>
        </w:rPr>
      </w:pPr>
      <w:r w:rsidRPr="002E1C3B">
        <w:rPr>
          <w:sz w:val="12"/>
          <w:szCs w:val="12"/>
          <w:u w:val="single"/>
          <w:lang w:val="es-HN"/>
        </w:rPr>
        <w:t>RE</w:t>
      </w:r>
      <w:r w:rsidR="003936C1" w:rsidRPr="002E1C3B">
        <w:rPr>
          <w:sz w:val="12"/>
          <w:szCs w:val="12"/>
          <w:u w:val="single"/>
          <w:lang w:val="es-HN"/>
        </w:rPr>
        <w:t>CHAZO</w:t>
      </w:r>
    </w:p>
    <w:p w14:paraId="1BE54710" w14:textId="636D58B1" w:rsidR="00090975" w:rsidRPr="002E1C3B" w:rsidRDefault="00E33460" w:rsidP="000A7187">
      <w:pPr>
        <w:pStyle w:val="Prrafodelista"/>
        <w:rPr>
          <w:sz w:val="12"/>
          <w:szCs w:val="12"/>
          <w:lang w:val="es-HN" w:eastAsia="en-AU"/>
        </w:rPr>
      </w:pPr>
      <w:r w:rsidRPr="002E1C3B">
        <w:rPr>
          <w:sz w:val="12"/>
          <w:szCs w:val="12"/>
          <w:lang w:val="es-HN" w:eastAsia="en-AU"/>
        </w:rPr>
        <w:t>En</w:t>
      </w:r>
      <w:r w:rsidR="00330324" w:rsidRPr="002E1C3B">
        <w:rPr>
          <w:sz w:val="12"/>
          <w:szCs w:val="12"/>
          <w:lang w:val="es-HN" w:eastAsia="en-AU"/>
        </w:rPr>
        <w:t xml:space="preserve"> el</w:t>
      </w:r>
      <w:r w:rsidRPr="002E1C3B">
        <w:rPr>
          <w:sz w:val="12"/>
          <w:szCs w:val="12"/>
          <w:lang w:val="es-HN" w:eastAsia="en-AU"/>
        </w:rPr>
        <w:t xml:space="preserve"> caso de </w:t>
      </w:r>
      <w:r w:rsidR="00A05CB2" w:rsidRPr="002E1C3B">
        <w:rPr>
          <w:sz w:val="12"/>
          <w:szCs w:val="12"/>
          <w:lang w:val="es-HN" w:eastAsia="en-AU"/>
        </w:rPr>
        <w:t>servicios ejecutados en base a especificaciones, resultados, pilotos o combinaciones de los mismos, G</w:t>
      </w:r>
      <w:r w:rsidRPr="002E1C3B">
        <w:rPr>
          <w:sz w:val="12"/>
          <w:szCs w:val="12"/>
          <w:lang w:val="es-HN" w:eastAsia="en-AU"/>
        </w:rPr>
        <w:t xml:space="preserve">OAL tendrá el derecho de rechazar los </w:t>
      </w:r>
      <w:r w:rsidR="00A05CB2" w:rsidRPr="002E1C3B">
        <w:rPr>
          <w:sz w:val="12"/>
          <w:szCs w:val="12"/>
          <w:lang w:val="es-HN" w:eastAsia="en-AU"/>
        </w:rPr>
        <w:t xml:space="preserve">servicios </w:t>
      </w:r>
      <w:r w:rsidRPr="002E1C3B">
        <w:rPr>
          <w:sz w:val="12"/>
          <w:szCs w:val="12"/>
          <w:lang w:val="es-HN" w:eastAsia="en-AU"/>
        </w:rPr>
        <w:t>o parte de ellos si no se ajustan a las especificaciones del Contrato en la opinión de GOAL o si no es entregado en tiempo</w:t>
      </w:r>
      <w:r w:rsidR="1054224F" w:rsidRPr="002E1C3B">
        <w:rPr>
          <w:sz w:val="12"/>
          <w:szCs w:val="12"/>
          <w:lang w:val="es-HN" w:eastAsia="en-AU"/>
        </w:rPr>
        <w:t>.</w:t>
      </w:r>
    </w:p>
    <w:p w14:paraId="0D2387AA" w14:textId="77777777" w:rsidR="000A7187" w:rsidRPr="002E1C3B" w:rsidRDefault="000A7187" w:rsidP="000A7187">
      <w:pPr>
        <w:pStyle w:val="Prrafodelista"/>
        <w:rPr>
          <w:rFonts w:cs="Arial"/>
          <w:sz w:val="12"/>
          <w:szCs w:val="12"/>
          <w:lang w:val="es-HN" w:eastAsia="en-AU"/>
        </w:rPr>
      </w:pPr>
    </w:p>
    <w:p w14:paraId="0BB93B69" w14:textId="51EF36BD" w:rsidR="00090975" w:rsidRPr="002E1C3B" w:rsidRDefault="007F612F" w:rsidP="000A7187">
      <w:pPr>
        <w:pStyle w:val="Prrafodelista"/>
        <w:rPr>
          <w:sz w:val="12"/>
          <w:szCs w:val="12"/>
          <w:lang w:val="es-HN" w:eastAsia="en-AU"/>
        </w:rPr>
      </w:pPr>
      <w:r w:rsidRPr="002E1C3B">
        <w:rPr>
          <w:sz w:val="12"/>
          <w:szCs w:val="12"/>
          <w:lang w:val="es-HN" w:eastAsia="en-AU"/>
        </w:rPr>
        <w:t xml:space="preserve">Cuando los </w:t>
      </w:r>
      <w:r w:rsidR="00A05CB2" w:rsidRPr="002E1C3B">
        <w:rPr>
          <w:sz w:val="12"/>
          <w:szCs w:val="12"/>
          <w:lang w:val="es-HN" w:eastAsia="en-AU"/>
        </w:rPr>
        <w:t xml:space="preserve">servicios o trabajos </w:t>
      </w:r>
      <w:r w:rsidRPr="002E1C3B">
        <w:rPr>
          <w:sz w:val="12"/>
          <w:szCs w:val="12"/>
          <w:lang w:val="es-HN" w:eastAsia="en-AU"/>
        </w:rPr>
        <w:t>o parte de ellos haya</w:t>
      </w:r>
      <w:r w:rsidR="00067D17" w:rsidRPr="002E1C3B">
        <w:rPr>
          <w:sz w:val="12"/>
          <w:szCs w:val="12"/>
          <w:lang w:val="es-HN" w:eastAsia="en-AU"/>
        </w:rPr>
        <w:t>n</w:t>
      </w:r>
      <w:r w:rsidRPr="002E1C3B">
        <w:rPr>
          <w:sz w:val="12"/>
          <w:szCs w:val="12"/>
          <w:lang w:val="es-HN" w:eastAsia="en-AU"/>
        </w:rPr>
        <w:t xml:space="preserve"> sido rechazado</w:t>
      </w:r>
      <w:r w:rsidR="00067D17" w:rsidRPr="002E1C3B">
        <w:rPr>
          <w:sz w:val="12"/>
          <w:szCs w:val="12"/>
          <w:lang w:val="es-HN" w:eastAsia="en-AU"/>
        </w:rPr>
        <w:t>s</w:t>
      </w:r>
      <w:r w:rsidRPr="002E1C3B">
        <w:rPr>
          <w:sz w:val="12"/>
          <w:szCs w:val="12"/>
          <w:lang w:val="es-HN" w:eastAsia="en-AU"/>
        </w:rPr>
        <w:t xml:space="preserve">, GOAL tendrá el derecho de, sin perjuicio de lo previsto en el Artículo 9, de </w:t>
      </w:r>
      <w:r w:rsidR="0010223D" w:rsidRPr="002E1C3B">
        <w:rPr>
          <w:sz w:val="12"/>
          <w:szCs w:val="12"/>
          <w:lang w:val="es-HN" w:eastAsia="en-AU"/>
        </w:rPr>
        <w:t>exigir</w:t>
      </w:r>
      <w:r w:rsidRPr="002E1C3B">
        <w:rPr>
          <w:sz w:val="12"/>
          <w:szCs w:val="12"/>
          <w:lang w:val="es-HN" w:eastAsia="en-AU"/>
        </w:rPr>
        <w:t xml:space="preserve"> del </w:t>
      </w:r>
      <w:r w:rsidR="00067D17" w:rsidRPr="002E1C3B">
        <w:rPr>
          <w:sz w:val="12"/>
          <w:szCs w:val="12"/>
          <w:lang w:val="es-HN" w:eastAsia="en-AU"/>
        </w:rPr>
        <w:t>p</w:t>
      </w:r>
      <w:r w:rsidRPr="002E1C3B">
        <w:rPr>
          <w:sz w:val="12"/>
          <w:szCs w:val="12"/>
          <w:lang w:val="es-HN" w:eastAsia="en-AU"/>
        </w:rPr>
        <w:t xml:space="preserve">roveedor </w:t>
      </w:r>
      <w:r w:rsidR="00067D17" w:rsidRPr="002E1C3B">
        <w:rPr>
          <w:sz w:val="12"/>
          <w:szCs w:val="12"/>
          <w:lang w:val="es-HN" w:eastAsia="en-AU"/>
        </w:rPr>
        <w:t xml:space="preserve">de servicios/contratista </w:t>
      </w:r>
      <w:r w:rsidRPr="002E1C3B">
        <w:rPr>
          <w:sz w:val="12"/>
          <w:szCs w:val="12"/>
          <w:lang w:val="es-HN" w:eastAsia="en-AU"/>
        </w:rPr>
        <w:t xml:space="preserve">la </w:t>
      </w:r>
      <w:r w:rsidR="00067D17" w:rsidRPr="002E1C3B">
        <w:rPr>
          <w:sz w:val="12"/>
          <w:szCs w:val="12"/>
          <w:lang w:val="es-HN" w:eastAsia="en-AU"/>
        </w:rPr>
        <w:t xml:space="preserve">repetición </w:t>
      </w:r>
      <w:r w:rsidRPr="002E1C3B">
        <w:rPr>
          <w:sz w:val="12"/>
          <w:szCs w:val="12"/>
          <w:lang w:val="es-HN" w:eastAsia="en-AU"/>
        </w:rPr>
        <w:t xml:space="preserve">inmediata </w:t>
      </w:r>
      <w:r w:rsidR="00067D17" w:rsidRPr="002E1C3B">
        <w:rPr>
          <w:sz w:val="12"/>
          <w:szCs w:val="12"/>
          <w:lang w:val="es-HN" w:eastAsia="en-AU"/>
        </w:rPr>
        <w:t xml:space="preserve">o la entrega de servicios u obras aceptables </w:t>
      </w:r>
      <w:r w:rsidRPr="002E1C3B">
        <w:rPr>
          <w:sz w:val="12"/>
          <w:szCs w:val="12"/>
          <w:lang w:val="es-HN" w:eastAsia="en-AU"/>
        </w:rPr>
        <w:t xml:space="preserve">en reemplazo de los mismos de acuerdo al contrato </w:t>
      </w:r>
      <w:r w:rsidR="0010223D" w:rsidRPr="002E1C3B">
        <w:rPr>
          <w:sz w:val="12"/>
          <w:szCs w:val="12"/>
          <w:lang w:val="es-HN" w:eastAsia="en-AU"/>
        </w:rPr>
        <w:t xml:space="preserve">o </w:t>
      </w:r>
      <w:r w:rsidR="00067D17" w:rsidRPr="002E1C3B">
        <w:rPr>
          <w:sz w:val="12"/>
          <w:szCs w:val="12"/>
          <w:lang w:val="es-HN" w:eastAsia="en-AU"/>
        </w:rPr>
        <w:t xml:space="preserve">la compra de </w:t>
      </w:r>
      <w:r w:rsidR="0010223D" w:rsidRPr="002E1C3B">
        <w:rPr>
          <w:sz w:val="12"/>
          <w:szCs w:val="12"/>
          <w:lang w:val="es-HN" w:eastAsia="en-AU"/>
        </w:rPr>
        <w:t xml:space="preserve">otros </w:t>
      </w:r>
      <w:r w:rsidR="00067D17" w:rsidRPr="002E1C3B">
        <w:rPr>
          <w:sz w:val="12"/>
          <w:szCs w:val="12"/>
          <w:lang w:val="es-HN" w:eastAsia="en-AU"/>
        </w:rPr>
        <w:t xml:space="preserve">servicios u obras </w:t>
      </w:r>
      <w:r w:rsidR="0010223D" w:rsidRPr="002E1C3B">
        <w:rPr>
          <w:sz w:val="12"/>
          <w:szCs w:val="12"/>
          <w:lang w:val="es-HN" w:eastAsia="en-AU"/>
        </w:rPr>
        <w:t xml:space="preserve"> similares en otro lugar y de reclamar del </w:t>
      </w:r>
      <w:r w:rsidR="00067D17" w:rsidRPr="002E1C3B">
        <w:rPr>
          <w:sz w:val="12"/>
          <w:szCs w:val="12"/>
          <w:lang w:val="es-HN" w:eastAsia="en-AU"/>
        </w:rPr>
        <w:t xml:space="preserve">proveedor de servicios/contratista </w:t>
      </w:r>
      <w:r w:rsidR="0010223D" w:rsidRPr="002E1C3B">
        <w:rPr>
          <w:sz w:val="12"/>
          <w:szCs w:val="12"/>
          <w:lang w:val="es-HN" w:eastAsia="en-AU"/>
        </w:rPr>
        <w:t>el valor de la pérdida o de los daños sufridos a causa del incumplimiento</w:t>
      </w:r>
      <w:r w:rsidR="1054224F" w:rsidRPr="002E1C3B">
        <w:rPr>
          <w:sz w:val="12"/>
          <w:szCs w:val="12"/>
          <w:lang w:val="es-HN" w:eastAsia="en-AU"/>
        </w:rPr>
        <w:t>.</w:t>
      </w:r>
    </w:p>
    <w:p w14:paraId="14EDE02A" w14:textId="77777777" w:rsidR="000A7187" w:rsidRPr="002E1C3B" w:rsidRDefault="000A7187" w:rsidP="000A7187">
      <w:pPr>
        <w:pStyle w:val="Prrafodelista"/>
        <w:rPr>
          <w:rFonts w:cs="Arial"/>
          <w:sz w:val="12"/>
          <w:szCs w:val="12"/>
          <w:lang w:val="es-HN" w:eastAsia="en-AU"/>
        </w:rPr>
      </w:pPr>
    </w:p>
    <w:p w14:paraId="25369F5A" w14:textId="3071ACCC" w:rsidR="00090975" w:rsidRPr="002E1C3B" w:rsidRDefault="000B59CE" w:rsidP="000A7187">
      <w:pPr>
        <w:pStyle w:val="Prrafodelista"/>
        <w:rPr>
          <w:sz w:val="12"/>
          <w:szCs w:val="12"/>
          <w:lang w:val="es-HN" w:eastAsia="en-AU"/>
        </w:rPr>
      </w:pPr>
      <w:r w:rsidRPr="002E1C3B">
        <w:rPr>
          <w:sz w:val="12"/>
          <w:szCs w:val="12"/>
          <w:lang w:val="es-HN" w:eastAsia="en-AU"/>
        </w:rPr>
        <w:t xml:space="preserve">Los bienes o cualquier parte de </w:t>
      </w:r>
      <w:r w:rsidR="00E747D8" w:rsidRPr="002E1C3B">
        <w:rPr>
          <w:sz w:val="12"/>
          <w:szCs w:val="12"/>
          <w:lang w:val="es-HN" w:eastAsia="en-AU"/>
        </w:rPr>
        <w:t xml:space="preserve">cualquier obra o servicio, incluyendo cualquier estructura en obra de </w:t>
      </w:r>
      <w:r w:rsidRPr="002E1C3B">
        <w:rPr>
          <w:sz w:val="12"/>
          <w:szCs w:val="12"/>
          <w:lang w:val="es-HN" w:eastAsia="en-AU"/>
        </w:rPr>
        <w:t xml:space="preserve">los mismos en posesión de GOAL </w:t>
      </w:r>
      <w:r w:rsidR="00E747D8" w:rsidRPr="002E1C3B">
        <w:rPr>
          <w:sz w:val="12"/>
          <w:szCs w:val="12"/>
          <w:lang w:val="es-HN" w:eastAsia="en-AU"/>
        </w:rPr>
        <w:t xml:space="preserve">o en el lugar del programa de GOAL </w:t>
      </w:r>
      <w:r w:rsidRPr="002E1C3B">
        <w:rPr>
          <w:sz w:val="12"/>
          <w:szCs w:val="12"/>
          <w:lang w:val="es-HN" w:eastAsia="en-AU"/>
        </w:rPr>
        <w:t>que hayan sido rechazados por GOAL deberán ser retirados</w:t>
      </w:r>
      <w:r w:rsidR="00E747D8" w:rsidRPr="002E1C3B">
        <w:rPr>
          <w:sz w:val="12"/>
          <w:szCs w:val="12"/>
          <w:lang w:val="es-HN" w:eastAsia="en-AU"/>
        </w:rPr>
        <w:t xml:space="preserve"> o destruidos y retirados </w:t>
      </w:r>
      <w:r w:rsidRPr="002E1C3B">
        <w:rPr>
          <w:sz w:val="12"/>
          <w:szCs w:val="12"/>
          <w:lang w:val="es-HN" w:eastAsia="en-AU"/>
        </w:rPr>
        <w:t xml:space="preserve">a costas </w:t>
      </w:r>
      <w:r w:rsidR="00E747D8" w:rsidRPr="002E1C3B">
        <w:rPr>
          <w:sz w:val="12"/>
          <w:szCs w:val="12"/>
          <w:lang w:val="es-HN" w:eastAsia="en-AU"/>
        </w:rPr>
        <w:t>d</w:t>
      </w:r>
      <w:r w:rsidRPr="002E1C3B">
        <w:rPr>
          <w:sz w:val="12"/>
          <w:szCs w:val="12"/>
          <w:lang w:val="es-HN" w:eastAsia="en-AU"/>
        </w:rPr>
        <w:t xml:space="preserve">el </w:t>
      </w:r>
      <w:r w:rsidR="00E747D8" w:rsidRPr="002E1C3B">
        <w:rPr>
          <w:sz w:val="12"/>
          <w:szCs w:val="12"/>
          <w:lang w:val="es-HN" w:eastAsia="en-AU"/>
        </w:rPr>
        <w:t xml:space="preserve">proveedor de servicios/contratista </w:t>
      </w:r>
      <w:r w:rsidRPr="002E1C3B">
        <w:rPr>
          <w:sz w:val="12"/>
          <w:szCs w:val="12"/>
          <w:lang w:val="es-HN" w:eastAsia="en-AU"/>
        </w:rPr>
        <w:t>dentro del período que GOAL especifique en el aviso de rechazo</w:t>
      </w:r>
      <w:r w:rsidR="1054224F" w:rsidRPr="002E1C3B">
        <w:rPr>
          <w:sz w:val="12"/>
          <w:szCs w:val="12"/>
          <w:lang w:val="es-HN" w:eastAsia="en-AU"/>
        </w:rPr>
        <w:t xml:space="preserve">. </w:t>
      </w:r>
    </w:p>
    <w:p w14:paraId="70B43AC9" w14:textId="77777777" w:rsidR="000A7187" w:rsidRPr="002E1C3B" w:rsidRDefault="000A7187" w:rsidP="000A7187">
      <w:pPr>
        <w:pStyle w:val="Prrafodelista"/>
        <w:rPr>
          <w:rFonts w:cs="Arial"/>
          <w:sz w:val="12"/>
          <w:szCs w:val="12"/>
          <w:lang w:val="es-HN" w:eastAsia="en-AU"/>
        </w:rPr>
      </w:pPr>
    </w:p>
    <w:p w14:paraId="060A8D7C" w14:textId="2A3DC0A4" w:rsidR="00C833A6" w:rsidRPr="002E1C3B" w:rsidRDefault="00910300" w:rsidP="000A7187">
      <w:pPr>
        <w:pStyle w:val="Prrafodelista"/>
        <w:rPr>
          <w:sz w:val="12"/>
          <w:szCs w:val="12"/>
          <w:lang w:val="es-HN" w:eastAsia="en-AU"/>
        </w:rPr>
      </w:pPr>
      <w:r w:rsidRPr="002E1C3B">
        <w:rPr>
          <w:sz w:val="12"/>
          <w:szCs w:val="12"/>
          <w:lang w:val="es-HN" w:eastAsia="en-AU"/>
        </w:rPr>
        <w:t xml:space="preserve">Después de que tal aviso haya sido enviado al </w:t>
      </w:r>
      <w:r w:rsidR="00E747D8" w:rsidRPr="002E1C3B">
        <w:rPr>
          <w:sz w:val="12"/>
          <w:szCs w:val="12"/>
          <w:lang w:val="es-HN" w:eastAsia="en-AU"/>
        </w:rPr>
        <w:t>proveedor de servicios/contratista</w:t>
      </w:r>
      <w:r w:rsidRPr="002E1C3B">
        <w:rPr>
          <w:sz w:val="12"/>
          <w:szCs w:val="12"/>
          <w:lang w:val="es-HN" w:eastAsia="en-AU"/>
        </w:rPr>
        <w:t xml:space="preserve">, los bienes o cualquier parte </w:t>
      </w:r>
      <w:r w:rsidR="00E747D8" w:rsidRPr="002E1C3B">
        <w:rPr>
          <w:sz w:val="12"/>
          <w:szCs w:val="12"/>
          <w:lang w:val="es-HN" w:eastAsia="en-AU"/>
        </w:rPr>
        <w:t>de cualquier obra o servicio, incluyendo cualquier estructura en obra de los mismos</w:t>
      </w:r>
      <w:r w:rsidRPr="002E1C3B">
        <w:rPr>
          <w:sz w:val="12"/>
          <w:szCs w:val="12"/>
          <w:lang w:val="es-HN" w:eastAsia="en-AU"/>
        </w:rPr>
        <w:t>, estarán al riesgo de este último</w:t>
      </w:r>
      <w:r w:rsidR="1054224F" w:rsidRPr="002E1C3B">
        <w:rPr>
          <w:sz w:val="12"/>
          <w:szCs w:val="12"/>
          <w:lang w:val="es-HN" w:eastAsia="en-AU"/>
        </w:rPr>
        <w:t xml:space="preserve">. </w:t>
      </w:r>
      <w:r w:rsidR="00B31207" w:rsidRPr="002E1C3B">
        <w:rPr>
          <w:sz w:val="12"/>
          <w:szCs w:val="12"/>
          <w:lang w:val="es-HN" w:eastAsia="en-AU"/>
        </w:rPr>
        <w:t xml:space="preserve">Si el </w:t>
      </w:r>
      <w:r w:rsidR="00E747D8" w:rsidRPr="002E1C3B">
        <w:rPr>
          <w:sz w:val="12"/>
          <w:szCs w:val="12"/>
          <w:lang w:val="es-HN" w:eastAsia="en-AU"/>
        </w:rPr>
        <w:t xml:space="preserve">de cualquier obra o servicio, incluyendo cualquier estructura en obra de los mismos </w:t>
      </w:r>
      <w:r w:rsidR="00B31207" w:rsidRPr="002E1C3B">
        <w:rPr>
          <w:sz w:val="12"/>
          <w:szCs w:val="12"/>
          <w:lang w:val="es-HN" w:eastAsia="en-AU"/>
        </w:rPr>
        <w:t>dejara de retirar los bienes</w:t>
      </w:r>
      <w:r w:rsidR="00E747D8" w:rsidRPr="002E1C3B">
        <w:rPr>
          <w:sz w:val="12"/>
          <w:szCs w:val="12"/>
          <w:lang w:val="es-HN" w:eastAsia="en-AU"/>
        </w:rPr>
        <w:t xml:space="preserve">, la parte de cualquier obra o servicio u obra construida </w:t>
      </w:r>
      <w:r w:rsidR="00B31207" w:rsidRPr="002E1C3B">
        <w:rPr>
          <w:sz w:val="12"/>
          <w:szCs w:val="12"/>
          <w:lang w:val="es-HN" w:eastAsia="en-AU"/>
        </w:rPr>
        <w:t xml:space="preserve">como se requiere en el aviso de rechazo, GOAL podrá disponer de estos, sin responsabilidad alguna hacia el </w:t>
      </w:r>
      <w:r w:rsidR="00E747D8" w:rsidRPr="002E1C3B">
        <w:rPr>
          <w:sz w:val="12"/>
          <w:szCs w:val="12"/>
          <w:lang w:val="es-HN" w:eastAsia="en-AU"/>
        </w:rPr>
        <w:t>proveedor de servicios/contratista</w:t>
      </w:r>
      <w:r w:rsidR="1054224F" w:rsidRPr="002E1C3B">
        <w:rPr>
          <w:sz w:val="12"/>
          <w:szCs w:val="12"/>
          <w:lang w:val="es-HN" w:eastAsia="en-AU"/>
        </w:rPr>
        <w:t xml:space="preserve">, </w:t>
      </w:r>
      <w:r w:rsidR="00B31207" w:rsidRPr="002E1C3B">
        <w:rPr>
          <w:sz w:val="12"/>
          <w:szCs w:val="12"/>
          <w:lang w:val="es-HN" w:eastAsia="en-AU"/>
        </w:rPr>
        <w:t>de la m</w:t>
      </w:r>
      <w:r w:rsidR="00E747D8" w:rsidRPr="002E1C3B">
        <w:rPr>
          <w:sz w:val="12"/>
          <w:szCs w:val="12"/>
          <w:lang w:val="es-HN" w:eastAsia="en-AU"/>
        </w:rPr>
        <w:t>anera que considere conveniente, y podrá cobrar los costos de retirarlos al proveedor de servicios/contratista.</w:t>
      </w:r>
    </w:p>
    <w:p w14:paraId="5C280561" w14:textId="77777777" w:rsidR="000A7187" w:rsidRPr="002E1C3B" w:rsidRDefault="000A7187" w:rsidP="000A7187">
      <w:pPr>
        <w:pStyle w:val="Prrafodelista"/>
        <w:rPr>
          <w:rFonts w:cs="Arial"/>
          <w:sz w:val="12"/>
          <w:szCs w:val="12"/>
          <w:lang w:val="es-HN" w:eastAsia="en-AU"/>
        </w:rPr>
      </w:pPr>
    </w:p>
    <w:p w14:paraId="5DE278AE" w14:textId="37DEF674" w:rsidR="00C833A6" w:rsidRPr="002E1C3B" w:rsidRDefault="00097A1F" w:rsidP="000A7187">
      <w:pPr>
        <w:pStyle w:val="Prrafodelista"/>
        <w:numPr>
          <w:ilvl w:val="0"/>
          <w:numId w:val="3"/>
        </w:numPr>
        <w:tabs>
          <w:tab w:val="left" w:pos="-90"/>
        </w:tabs>
        <w:rPr>
          <w:sz w:val="12"/>
          <w:szCs w:val="12"/>
          <w:lang w:val="es-HN"/>
        </w:rPr>
      </w:pPr>
      <w:r w:rsidRPr="002E1C3B">
        <w:rPr>
          <w:sz w:val="12"/>
          <w:szCs w:val="12"/>
          <w:u w:val="single"/>
          <w:lang w:val="es-HN"/>
        </w:rPr>
        <w:t>ENMIENDAS</w:t>
      </w:r>
    </w:p>
    <w:p w14:paraId="32D15DFD" w14:textId="17791E5C" w:rsidR="00F12DC0" w:rsidRPr="002E1C3B" w:rsidRDefault="00CA291C" w:rsidP="000A7187">
      <w:pPr>
        <w:pStyle w:val="Prrafodelista"/>
        <w:tabs>
          <w:tab w:val="left" w:pos="-90"/>
          <w:tab w:val="left" w:pos="284"/>
        </w:tabs>
        <w:rPr>
          <w:sz w:val="12"/>
          <w:szCs w:val="12"/>
          <w:lang w:val="es-HN"/>
        </w:rPr>
      </w:pPr>
      <w:r w:rsidRPr="002E1C3B">
        <w:rPr>
          <w:sz w:val="12"/>
          <w:szCs w:val="12"/>
          <w:lang w:val="es-HN"/>
        </w:rPr>
        <w:t>No podrán hacerse cambios ni modificaciones a este Contrato except</w:t>
      </w:r>
      <w:r w:rsidR="004A3B2A" w:rsidRPr="002E1C3B">
        <w:rPr>
          <w:sz w:val="12"/>
          <w:szCs w:val="12"/>
          <w:lang w:val="es-HN"/>
        </w:rPr>
        <w:t>o</w:t>
      </w:r>
      <w:r w:rsidRPr="002E1C3B">
        <w:rPr>
          <w:sz w:val="12"/>
          <w:szCs w:val="12"/>
          <w:lang w:val="es-HN"/>
        </w:rPr>
        <w:t xml:space="preserve"> por acuerdo previo entre GOAL</w:t>
      </w:r>
      <w:r w:rsidR="00E747D8" w:rsidRPr="002E1C3B">
        <w:rPr>
          <w:sz w:val="12"/>
          <w:szCs w:val="12"/>
          <w:lang w:val="es-HN"/>
        </w:rPr>
        <w:t xml:space="preserve"> y el</w:t>
      </w:r>
      <w:r w:rsidRPr="002E1C3B">
        <w:rPr>
          <w:sz w:val="12"/>
          <w:szCs w:val="12"/>
          <w:lang w:val="es-HN"/>
        </w:rPr>
        <w:t xml:space="preserve"> </w:t>
      </w:r>
      <w:r w:rsidR="00E747D8" w:rsidRPr="002E1C3B">
        <w:rPr>
          <w:sz w:val="12"/>
          <w:szCs w:val="12"/>
          <w:lang w:val="es-HN" w:eastAsia="en-AU"/>
        </w:rPr>
        <w:t>proveedor de servicios/contratista</w:t>
      </w:r>
      <w:r w:rsidR="1054224F" w:rsidRPr="002E1C3B">
        <w:rPr>
          <w:sz w:val="12"/>
          <w:szCs w:val="12"/>
          <w:lang w:val="es-HN"/>
        </w:rPr>
        <w:t>.</w:t>
      </w:r>
    </w:p>
    <w:p w14:paraId="23BD6F5A" w14:textId="77777777" w:rsidR="000A7187" w:rsidRPr="002E1C3B" w:rsidRDefault="000A7187" w:rsidP="000A7187">
      <w:pPr>
        <w:pStyle w:val="Prrafodelista"/>
        <w:tabs>
          <w:tab w:val="left" w:pos="-90"/>
          <w:tab w:val="left" w:pos="284"/>
        </w:tabs>
        <w:rPr>
          <w:rFonts w:cs="Tahoma"/>
          <w:sz w:val="12"/>
          <w:szCs w:val="12"/>
          <w:lang w:val="es-HN"/>
        </w:rPr>
      </w:pPr>
    </w:p>
    <w:p w14:paraId="250F7B4B" w14:textId="30FF862E" w:rsidR="00C833A6" w:rsidRPr="002E1C3B" w:rsidRDefault="1054224F" w:rsidP="000A7187">
      <w:pPr>
        <w:pStyle w:val="Prrafodelista"/>
        <w:numPr>
          <w:ilvl w:val="0"/>
          <w:numId w:val="3"/>
        </w:numPr>
        <w:tabs>
          <w:tab w:val="left" w:pos="-90"/>
        </w:tabs>
        <w:rPr>
          <w:sz w:val="12"/>
          <w:szCs w:val="12"/>
          <w:lang w:val="es-HN"/>
        </w:rPr>
      </w:pPr>
      <w:r w:rsidRPr="002E1C3B">
        <w:rPr>
          <w:sz w:val="12"/>
          <w:szCs w:val="12"/>
          <w:u w:val="single"/>
          <w:lang w:val="es-HN"/>
        </w:rPr>
        <w:t>AS</w:t>
      </w:r>
      <w:r w:rsidR="00CA41ED" w:rsidRPr="002E1C3B">
        <w:rPr>
          <w:sz w:val="12"/>
          <w:szCs w:val="12"/>
          <w:u w:val="single"/>
          <w:lang w:val="es-HN"/>
        </w:rPr>
        <w:t>IGNACIONES Y QUIEBRA</w:t>
      </w:r>
    </w:p>
    <w:p w14:paraId="4F1D6F19" w14:textId="25C9ABF6" w:rsidR="00090975" w:rsidRPr="002E1C3B" w:rsidRDefault="00300147" w:rsidP="000A7187">
      <w:pPr>
        <w:pStyle w:val="Prrafodelista"/>
        <w:tabs>
          <w:tab w:val="left" w:pos="-90"/>
        </w:tabs>
        <w:rPr>
          <w:rFonts w:cs="Tahoma"/>
          <w:sz w:val="12"/>
          <w:szCs w:val="12"/>
          <w:lang w:val="es-HN"/>
        </w:rPr>
      </w:pPr>
      <w:r w:rsidRPr="002E1C3B">
        <w:rPr>
          <w:sz w:val="12"/>
          <w:szCs w:val="12"/>
          <w:lang w:val="es-HN"/>
        </w:rPr>
        <w:t xml:space="preserve">El </w:t>
      </w:r>
      <w:r w:rsidR="00B0336B" w:rsidRPr="002E1C3B">
        <w:rPr>
          <w:sz w:val="12"/>
          <w:szCs w:val="12"/>
          <w:lang w:val="es-HN" w:eastAsia="en-AU"/>
        </w:rPr>
        <w:t>proveedor de servicios/contratista</w:t>
      </w:r>
      <w:r w:rsidRPr="002E1C3B">
        <w:rPr>
          <w:sz w:val="12"/>
          <w:szCs w:val="12"/>
          <w:lang w:val="es-HN"/>
        </w:rPr>
        <w:t xml:space="preserve"> no podrá </w:t>
      </w:r>
      <w:r w:rsidR="00656DB4" w:rsidRPr="002E1C3B">
        <w:rPr>
          <w:sz w:val="12"/>
          <w:szCs w:val="12"/>
          <w:lang w:val="es-HN"/>
        </w:rPr>
        <w:t>a</w:t>
      </w:r>
      <w:r w:rsidRPr="002E1C3B">
        <w:rPr>
          <w:sz w:val="12"/>
          <w:szCs w:val="12"/>
          <w:lang w:val="es-HN"/>
        </w:rPr>
        <w:t xml:space="preserve">signar, transferir, prendar, o hacer otra </w:t>
      </w:r>
      <w:r w:rsidR="007A5C6E" w:rsidRPr="002E1C3B">
        <w:rPr>
          <w:sz w:val="12"/>
          <w:szCs w:val="12"/>
          <w:lang w:val="es-HN"/>
        </w:rPr>
        <w:t>disposición</w:t>
      </w:r>
      <w:r w:rsidRPr="002E1C3B">
        <w:rPr>
          <w:sz w:val="12"/>
          <w:szCs w:val="12"/>
          <w:lang w:val="es-HN"/>
        </w:rPr>
        <w:t xml:space="preserve"> de este Contrato o de cualquier parte del mismo </w:t>
      </w:r>
      <w:r w:rsidR="007A5C6E" w:rsidRPr="002E1C3B">
        <w:rPr>
          <w:sz w:val="12"/>
          <w:szCs w:val="12"/>
          <w:lang w:val="es-HN"/>
        </w:rPr>
        <w:t xml:space="preserve">ni de ninguno de los </w:t>
      </w:r>
      <w:r w:rsidRPr="002E1C3B">
        <w:rPr>
          <w:sz w:val="12"/>
          <w:szCs w:val="12"/>
          <w:lang w:val="es-HN"/>
        </w:rPr>
        <w:t>derecho</w:t>
      </w:r>
      <w:r w:rsidR="008D1838" w:rsidRPr="002E1C3B">
        <w:rPr>
          <w:sz w:val="12"/>
          <w:szCs w:val="12"/>
          <w:lang w:val="es-HN"/>
        </w:rPr>
        <w:t>s</w:t>
      </w:r>
      <w:r w:rsidRPr="002E1C3B">
        <w:rPr>
          <w:sz w:val="12"/>
          <w:szCs w:val="12"/>
          <w:lang w:val="es-HN"/>
        </w:rPr>
        <w:t xml:space="preserve">, reclamos u obligaciones del </w:t>
      </w:r>
      <w:r w:rsidR="00B0336B" w:rsidRPr="002E1C3B">
        <w:rPr>
          <w:sz w:val="12"/>
          <w:szCs w:val="12"/>
          <w:lang w:val="es-HN" w:eastAsia="en-AU"/>
        </w:rPr>
        <w:t>proveedor de servicios/contratista proveedor de servicios/contratista</w:t>
      </w:r>
      <w:r w:rsidRPr="002E1C3B">
        <w:rPr>
          <w:sz w:val="12"/>
          <w:szCs w:val="12"/>
          <w:lang w:val="es-HN"/>
        </w:rPr>
        <w:t xml:space="preserve"> </w:t>
      </w:r>
      <w:r w:rsidR="007A5C6E" w:rsidRPr="002E1C3B">
        <w:rPr>
          <w:sz w:val="12"/>
          <w:szCs w:val="12"/>
          <w:lang w:val="es-HN"/>
        </w:rPr>
        <w:t xml:space="preserve">de acuerdo a este contrato </w:t>
      </w:r>
      <w:r w:rsidRPr="002E1C3B">
        <w:rPr>
          <w:sz w:val="12"/>
          <w:szCs w:val="12"/>
          <w:lang w:val="es-HN"/>
        </w:rPr>
        <w:t>excepto con el consentimiento previo por escrito de GOAL</w:t>
      </w:r>
      <w:r w:rsidR="00C833A6" w:rsidRPr="002E1C3B">
        <w:rPr>
          <w:sz w:val="12"/>
          <w:szCs w:val="12"/>
          <w:lang w:val="es-HN"/>
        </w:rPr>
        <w:t>.</w:t>
      </w:r>
      <w:r w:rsidR="00C833A6" w:rsidRPr="002E1C3B">
        <w:rPr>
          <w:rFonts w:cs="Tahoma"/>
          <w:sz w:val="12"/>
          <w:szCs w:val="12"/>
          <w:lang w:val="es-HN"/>
        </w:rPr>
        <w:tab/>
      </w:r>
    </w:p>
    <w:p w14:paraId="677CE41B" w14:textId="77777777" w:rsidR="000A7187" w:rsidRPr="002E1C3B" w:rsidRDefault="000A7187" w:rsidP="000A7187">
      <w:pPr>
        <w:pStyle w:val="Prrafodelista"/>
        <w:tabs>
          <w:tab w:val="left" w:pos="-90"/>
        </w:tabs>
        <w:rPr>
          <w:rFonts w:cs="Tahoma"/>
          <w:sz w:val="12"/>
          <w:szCs w:val="12"/>
          <w:lang w:val="es-HN"/>
        </w:rPr>
      </w:pPr>
    </w:p>
    <w:p w14:paraId="1343727A" w14:textId="42EBFFA8" w:rsidR="00090975" w:rsidRPr="002E1C3B" w:rsidRDefault="00660197" w:rsidP="000A7187">
      <w:pPr>
        <w:pStyle w:val="Prrafodelista"/>
        <w:rPr>
          <w:sz w:val="12"/>
          <w:szCs w:val="12"/>
          <w:lang w:val="es-HN" w:eastAsia="en-AU"/>
        </w:rPr>
      </w:pPr>
      <w:r w:rsidRPr="002E1C3B">
        <w:rPr>
          <w:sz w:val="12"/>
          <w:szCs w:val="12"/>
          <w:lang w:val="es-HN" w:eastAsia="en-AU"/>
        </w:rPr>
        <w:t xml:space="preserve">En caso que el </w:t>
      </w:r>
      <w:r w:rsidR="00B0336B" w:rsidRPr="002E1C3B">
        <w:rPr>
          <w:sz w:val="12"/>
          <w:szCs w:val="12"/>
          <w:lang w:val="es-HN" w:eastAsia="en-AU"/>
        </w:rPr>
        <w:t>proveedor de servicios/contratista</w:t>
      </w:r>
      <w:r w:rsidRPr="002E1C3B">
        <w:rPr>
          <w:sz w:val="12"/>
          <w:szCs w:val="12"/>
          <w:lang w:val="es-HN" w:eastAsia="en-AU"/>
        </w:rPr>
        <w:t xml:space="preserve"> </w:t>
      </w:r>
      <w:r w:rsidR="006E65EA" w:rsidRPr="002E1C3B">
        <w:rPr>
          <w:sz w:val="12"/>
          <w:szCs w:val="12"/>
          <w:lang w:val="es-HN" w:eastAsia="en-AU"/>
        </w:rPr>
        <w:t xml:space="preserve">se declarara en </w:t>
      </w:r>
      <w:r w:rsidRPr="002E1C3B">
        <w:rPr>
          <w:sz w:val="12"/>
          <w:szCs w:val="12"/>
          <w:lang w:val="es-HN" w:eastAsia="en-AU"/>
        </w:rPr>
        <w:t xml:space="preserve">quiebra o el control del </w:t>
      </w:r>
      <w:r w:rsidR="00B0336B" w:rsidRPr="002E1C3B">
        <w:rPr>
          <w:sz w:val="12"/>
          <w:szCs w:val="12"/>
          <w:lang w:val="es-HN" w:eastAsia="en-AU"/>
        </w:rPr>
        <w:t xml:space="preserve">proveedor de servicios/contratista </w:t>
      </w:r>
      <w:r w:rsidRPr="002E1C3B">
        <w:rPr>
          <w:sz w:val="12"/>
          <w:szCs w:val="12"/>
          <w:lang w:val="es-HN" w:eastAsia="en-AU"/>
        </w:rPr>
        <w:t xml:space="preserve"> cambiara en virtud de quiebra, GOAL podrá, sin perjuicio de cualquier otro derecho o </w:t>
      </w:r>
      <w:r w:rsidR="006E65EA" w:rsidRPr="002E1C3B">
        <w:rPr>
          <w:sz w:val="12"/>
          <w:szCs w:val="12"/>
          <w:lang w:val="es-HN" w:eastAsia="en-AU"/>
        </w:rPr>
        <w:t>recurso</w:t>
      </w:r>
      <w:r w:rsidRPr="002E1C3B">
        <w:rPr>
          <w:sz w:val="12"/>
          <w:szCs w:val="12"/>
          <w:lang w:val="es-HN" w:eastAsia="en-AU"/>
        </w:rPr>
        <w:t xml:space="preserve">, terminar este contrato dándole al </w:t>
      </w:r>
      <w:r w:rsidR="00B0336B" w:rsidRPr="002E1C3B">
        <w:rPr>
          <w:sz w:val="12"/>
          <w:szCs w:val="12"/>
          <w:lang w:val="es-HN" w:eastAsia="en-AU"/>
        </w:rPr>
        <w:t xml:space="preserve">proveedor de servicios/contratista </w:t>
      </w:r>
      <w:r w:rsidRPr="002E1C3B">
        <w:rPr>
          <w:sz w:val="12"/>
          <w:szCs w:val="12"/>
          <w:lang w:val="es-HN" w:eastAsia="en-AU"/>
        </w:rPr>
        <w:t>un aviso por escrito de la terminación</w:t>
      </w:r>
      <w:r w:rsidR="1054224F" w:rsidRPr="002E1C3B">
        <w:rPr>
          <w:sz w:val="12"/>
          <w:szCs w:val="12"/>
          <w:lang w:val="es-HN" w:eastAsia="en-AU"/>
        </w:rPr>
        <w:t>.</w:t>
      </w:r>
    </w:p>
    <w:p w14:paraId="04C95A0C" w14:textId="77777777" w:rsidR="000A7187" w:rsidRPr="002E1C3B" w:rsidRDefault="000A7187" w:rsidP="000A7187">
      <w:pPr>
        <w:pStyle w:val="Prrafodelista"/>
        <w:rPr>
          <w:rFonts w:cs="Arial"/>
          <w:sz w:val="12"/>
          <w:szCs w:val="12"/>
          <w:lang w:val="es-HN" w:eastAsia="en-AU"/>
        </w:rPr>
      </w:pPr>
    </w:p>
    <w:p w14:paraId="1D8B5D8E" w14:textId="0F02A41B" w:rsidR="00090975" w:rsidRPr="002E1C3B" w:rsidRDefault="1054224F" w:rsidP="000A7187">
      <w:pPr>
        <w:pStyle w:val="Prrafodelista"/>
        <w:numPr>
          <w:ilvl w:val="0"/>
          <w:numId w:val="3"/>
        </w:numPr>
        <w:rPr>
          <w:sz w:val="12"/>
          <w:szCs w:val="12"/>
          <w:u w:val="single"/>
          <w:lang w:val="es-HN" w:eastAsia="en-AU"/>
        </w:rPr>
      </w:pPr>
      <w:r w:rsidRPr="002E1C3B">
        <w:rPr>
          <w:sz w:val="12"/>
          <w:szCs w:val="12"/>
          <w:u w:val="single"/>
          <w:lang w:val="es-HN" w:eastAsia="en-AU"/>
        </w:rPr>
        <w:t>PA</w:t>
      </w:r>
      <w:r w:rsidR="0035466B" w:rsidRPr="002E1C3B">
        <w:rPr>
          <w:sz w:val="12"/>
          <w:szCs w:val="12"/>
          <w:u w:val="single"/>
          <w:lang w:val="es-HN" w:eastAsia="en-AU"/>
        </w:rPr>
        <w:t>GO</w:t>
      </w:r>
    </w:p>
    <w:p w14:paraId="5DC72247" w14:textId="4CF056D9" w:rsidR="00C833A6" w:rsidRPr="002E1C3B" w:rsidRDefault="009766AF" w:rsidP="000A7187">
      <w:pPr>
        <w:pStyle w:val="Prrafodelista"/>
        <w:rPr>
          <w:sz w:val="12"/>
          <w:szCs w:val="12"/>
          <w:lang w:val="es-HN" w:eastAsia="en-AU"/>
        </w:rPr>
      </w:pPr>
      <w:r w:rsidRPr="002E1C3B">
        <w:rPr>
          <w:sz w:val="12"/>
          <w:szCs w:val="12"/>
          <w:lang w:val="es-HN" w:eastAsia="en-AU"/>
        </w:rPr>
        <w:t xml:space="preserve">El </w:t>
      </w:r>
      <w:r w:rsidR="005B16D0" w:rsidRPr="002E1C3B">
        <w:rPr>
          <w:sz w:val="12"/>
          <w:szCs w:val="12"/>
          <w:lang w:val="es-HN" w:eastAsia="en-AU"/>
        </w:rPr>
        <w:t xml:space="preserve">proveedor de servicios/contratista </w:t>
      </w:r>
      <w:r w:rsidRPr="002E1C3B">
        <w:rPr>
          <w:sz w:val="12"/>
          <w:szCs w:val="12"/>
          <w:lang w:val="es-HN" w:eastAsia="en-AU"/>
        </w:rPr>
        <w:t>deberá facturar a GOAL y los tér</w:t>
      </w:r>
      <w:r w:rsidR="00C0715E" w:rsidRPr="002E1C3B">
        <w:rPr>
          <w:sz w:val="12"/>
          <w:szCs w:val="12"/>
          <w:lang w:val="es-HN" w:eastAsia="en-AU"/>
        </w:rPr>
        <w:t>minos de pago serán de treinta (</w:t>
      </w:r>
      <w:r w:rsidRPr="002E1C3B">
        <w:rPr>
          <w:sz w:val="12"/>
          <w:szCs w:val="12"/>
          <w:lang w:val="es-HN" w:eastAsia="en-AU"/>
        </w:rPr>
        <w:t xml:space="preserve">30) días hábiles después de </w:t>
      </w:r>
      <w:r w:rsidR="005B16D0" w:rsidRPr="002E1C3B">
        <w:rPr>
          <w:sz w:val="12"/>
          <w:szCs w:val="12"/>
          <w:lang w:val="es-HN" w:eastAsia="en-AU"/>
        </w:rPr>
        <w:t xml:space="preserve">que GOAL haya confirmado internamente la aceptación de los servicios/obras y </w:t>
      </w:r>
      <w:r w:rsidRPr="002E1C3B">
        <w:rPr>
          <w:sz w:val="12"/>
          <w:szCs w:val="12"/>
          <w:lang w:val="es-HN" w:eastAsia="en-AU"/>
        </w:rPr>
        <w:t>la presentación de una factura legal</w:t>
      </w:r>
      <w:r w:rsidR="1054224F" w:rsidRPr="002E1C3B">
        <w:rPr>
          <w:sz w:val="12"/>
          <w:szCs w:val="12"/>
          <w:lang w:val="es-HN" w:eastAsia="en-AU"/>
        </w:rPr>
        <w:t>.</w:t>
      </w:r>
    </w:p>
    <w:p w14:paraId="25E5229E" w14:textId="77777777" w:rsidR="00B20F61" w:rsidRPr="002E1C3B" w:rsidRDefault="00B20F61" w:rsidP="000A7187">
      <w:pPr>
        <w:pStyle w:val="Prrafodelista"/>
        <w:tabs>
          <w:tab w:val="left" w:pos="-90"/>
          <w:tab w:val="left" w:pos="284"/>
        </w:tabs>
        <w:spacing w:before="60"/>
        <w:rPr>
          <w:sz w:val="12"/>
          <w:szCs w:val="12"/>
          <w:lang w:val="es-HN"/>
        </w:rPr>
      </w:pPr>
    </w:p>
    <w:p w14:paraId="34FFE98E" w14:textId="6BC799D8" w:rsidR="00C833A6" w:rsidRPr="002E1C3B" w:rsidRDefault="1054224F" w:rsidP="000A7187">
      <w:pPr>
        <w:pStyle w:val="Prrafodelista"/>
        <w:numPr>
          <w:ilvl w:val="0"/>
          <w:numId w:val="3"/>
        </w:numPr>
        <w:rPr>
          <w:sz w:val="12"/>
          <w:szCs w:val="12"/>
          <w:lang w:val="es-HN" w:eastAsia="zh-CN"/>
        </w:rPr>
      </w:pPr>
      <w:r w:rsidRPr="002E1C3B">
        <w:rPr>
          <w:sz w:val="12"/>
          <w:szCs w:val="12"/>
          <w:u w:val="single"/>
          <w:lang w:val="es-HN"/>
        </w:rPr>
        <w:t>ANTI-</w:t>
      </w:r>
      <w:r w:rsidR="0073037D" w:rsidRPr="002E1C3B">
        <w:rPr>
          <w:sz w:val="12"/>
          <w:szCs w:val="12"/>
          <w:u w:val="single"/>
          <w:lang w:val="es-HN"/>
        </w:rPr>
        <w:t>SOBORNO</w:t>
      </w:r>
      <w:r w:rsidRPr="002E1C3B">
        <w:rPr>
          <w:sz w:val="12"/>
          <w:szCs w:val="12"/>
          <w:u w:val="single"/>
          <w:lang w:val="es-HN"/>
        </w:rPr>
        <w:t>/</w:t>
      </w:r>
      <w:r w:rsidRPr="002E1C3B">
        <w:rPr>
          <w:sz w:val="12"/>
          <w:szCs w:val="12"/>
          <w:u w:val="single"/>
          <w:lang w:val="es-HN" w:eastAsia="zh-CN"/>
        </w:rPr>
        <w:t>CORRUP</w:t>
      </w:r>
      <w:r w:rsidR="0073037D" w:rsidRPr="002E1C3B">
        <w:rPr>
          <w:sz w:val="12"/>
          <w:szCs w:val="12"/>
          <w:u w:val="single"/>
          <w:lang w:val="es-HN" w:eastAsia="zh-CN"/>
        </w:rPr>
        <w:t>CIÓ</w:t>
      </w:r>
      <w:r w:rsidRPr="002E1C3B">
        <w:rPr>
          <w:sz w:val="12"/>
          <w:szCs w:val="12"/>
          <w:u w:val="single"/>
          <w:lang w:val="es-HN" w:eastAsia="zh-CN"/>
        </w:rPr>
        <w:t xml:space="preserve">N </w:t>
      </w:r>
    </w:p>
    <w:p w14:paraId="58AFBA6F" w14:textId="298CED13" w:rsidR="00C833A6" w:rsidRPr="002E1C3B" w:rsidRDefault="00224C9B" w:rsidP="000A7187">
      <w:pPr>
        <w:pStyle w:val="Prrafodelista"/>
        <w:rPr>
          <w:rFonts w:eastAsia="Calibri" w:cs="Tahoma"/>
          <w:bCs/>
          <w:sz w:val="12"/>
          <w:szCs w:val="12"/>
          <w:lang w:val="es-HN"/>
        </w:rPr>
      </w:pPr>
      <w:r w:rsidRPr="002E1C3B">
        <w:rPr>
          <w:sz w:val="12"/>
          <w:szCs w:val="12"/>
          <w:lang w:val="es-HN" w:eastAsia="zh-CN"/>
        </w:rPr>
        <w:t xml:space="preserve">El </w:t>
      </w:r>
      <w:r w:rsidR="00942390" w:rsidRPr="002E1C3B">
        <w:rPr>
          <w:sz w:val="12"/>
          <w:szCs w:val="12"/>
          <w:lang w:val="es-HN" w:eastAsia="en-AU"/>
        </w:rPr>
        <w:t xml:space="preserve">proveedor de servicios/contratista </w:t>
      </w:r>
      <w:r w:rsidRPr="002E1C3B">
        <w:rPr>
          <w:sz w:val="12"/>
          <w:szCs w:val="12"/>
          <w:lang w:val="es-HN" w:eastAsia="zh-CN"/>
        </w:rPr>
        <w:t xml:space="preserve">cumplirá con </w:t>
      </w:r>
      <w:r w:rsidR="00FF59C9" w:rsidRPr="002E1C3B">
        <w:rPr>
          <w:sz w:val="12"/>
          <w:szCs w:val="12"/>
          <w:lang w:val="es-HN" w:eastAsia="zh-CN"/>
        </w:rPr>
        <w:t>todas las leyes, estatutos y regulaciones aplicables relacionados con el anti soborno y anti corrupción incluyendo pero no limitado a la Ley contra el soborno del Reino Unido del 2010 y Ley de prácticas corruptas en el extranjero de los Estados Unidos de 1977 (“Requisitos Relevantes”)</w:t>
      </w:r>
      <w:r w:rsidR="26D43F42" w:rsidRPr="002E1C3B">
        <w:rPr>
          <w:sz w:val="12"/>
          <w:szCs w:val="12"/>
          <w:lang w:val="es-HN"/>
        </w:rPr>
        <w:t>.</w:t>
      </w:r>
    </w:p>
    <w:p w14:paraId="6C655FCD" w14:textId="77777777" w:rsidR="00C52F46" w:rsidRPr="002E1C3B" w:rsidRDefault="00C52F46" w:rsidP="000A7187">
      <w:pPr>
        <w:pStyle w:val="Prrafodelista"/>
        <w:rPr>
          <w:rFonts w:eastAsia="Calibri" w:cs="Tahoma"/>
          <w:bCs/>
          <w:sz w:val="12"/>
          <w:szCs w:val="12"/>
          <w:lang w:val="es-HN"/>
        </w:rPr>
      </w:pPr>
    </w:p>
    <w:p w14:paraId="689029F6" w14:textId="2F17C031" w:rsidR="00C833A6" w:rsidRPr="002E1C3B" w:rsidRDefault="00AC6B31" w:rsidP="000A7187">
      <w:pPr>
        <w:pStyle w:val="Prrafodelista"/>
        <w:rPr>
          <w:rFonts w:eastAsia="SimSun" w:cs="Tahoma"/>
          <w:sz w:val="12"/>
          <w:szCs w:val="12"/>
          <w:lang w:val="es-HN" w:eastAsia="zh-CN"/>
        </w:rPr>
      </w:pPr>
      <w:r w:rsidRPr="002E1C3B">
        <w:rPr>
          <w:sz w:val="12"/>
          <w:szCs w:val="12"/>
          <w:lang w:val="es-HN"/>
        </w:rPr>
        <w:t xml:space="preserve">El </w:t>
      </w:r>
      <w:r w:rsidR="00942390" w:rsidRPr="002E1C3B">
        <w:rPr>
          <w:sz w:val="12"/>
          <w:szCs w:val="12"/>
          <w:lang w:val="es-HN" w:eastAsia="en-AU"/>
        </w:rPr>
        <w:t xml:space="preserve">proveedor de servicios/contratista </w:t>
      </w:r>
      <w:r w:rsidRPr="002E1C3B">
        <w:rPr>
          <w:sz w:val="12"/>
          <w:szCs w:val="12"/>
          <w:lang w:val="es-HN"/>
        </w:rPr>
        <w:t>deberá tener y mantener habilitado, durante todo el plazo de cualquier contrato con GOAL, sus propias políticas y procedimientos para asegurar cumplir con los Requisitos Relevantes</w:t>
      </w:r>
      <w:r w:rsidR="1054224F" w:rsidRPr="002E1C3B">
        <w:rPr>
          <w:sz w:val="12"/>
          <w:szCs w:val="12"/>
          <w:lang w:val="es-HN"/>
        </w:rPr>
        <w:t>.</w:t>
      </w:r>
    </w:p>
    <w:p w14:paraId="0819202E" w14:textId="77777777" w:rsidR="00C52F46" w:rsidRPr="002E1C3B" w:rsidRDefault="00C52F46" w:rsidP="000A7187">
      <w:pPr>
        <w:pStyle w:val="Prrafodelista"/>
        <w:rPr>
          <w:rFonts w:eastAsia="SimSun" w:cs="Tahoma"/>
          <w:sz w:val="12"/>
          <w:szCs w:val="12"/>
          <w:lang w:val="es-HN" w:eastAsia="zh-CN"/>
        </w:rPr>
      </w:pPr>
    </w:p>
    <w:p w14:paraId="1630DD81" w14:textId="2DD868AE" w:rsidR="26D43F42" w:rsidRPr="002E1C3B" w:rsidRDefault="001273B3" w:rsidP="000A7187">
      <w:pPr>
        <w:pStyle w:val="Prrafodelista"/>
        <w:rPr>
          <w:sz w:val="12"/>
          <w:szCs w:val="12"/>
          <w:lang w:val="es-HN" w:eastAsia="zh-CN"/>
        </w:rPr>
      </w:pPr>
      <w:r w:rsidRPr="002E1C3B">
        <w:rPr>
          <w:sz w:val="12"/>
          <w:szCs w:val="12"/>
          <w:lang w:val="es-HN" w:eastAsia="zh-CN"/>
        </w:rPr>
        <w:t xml:space="preserve">El </w:t>
      </w:r>
      <w:r w:rsidR="00942390" w:rsidRPr="002E1C3B">
        <w:rPr>
          <w:sz w:val="12"/>
          <w:szCs w:val="12"/>
          <w:lang w:val="es-HN" w:eastAsia="en-AU"/>
        </w:rPr>
        <w:t xml:space="preserve">proveedor de servicios/contratista </w:t>
      </w:r>
      <w:r w:rsidRPr="002E1C3B">
        <w:rPr>
          <w:sz w:val="12"/>
          <w:szCs w:val="12"/>
          <w:lang w:val="es-HN" w:eastAsia="zh-CN"/>
        </w:rPr>
        <w:t xml:space="preserve">no deberá pagar ningún dinero a GOAL por la ejecución de este contrato, en caso que </w:t>
      </w:r>
      <w:r w:rsidR="00E65965" w:rsidRPr="002E1C3B">
        <w:rPr>
          <w:sz w:val="12"/>
          <w:szCs w:val="12"/>
          <w:lang w:val="es-HN" w:eastAsia="zh-CN"/>
        </w:rPr>
        <w:t>algún</w:t>
      </w:r>
      <w:r w:rsidRPr="002E1C3B">
        <w:rPr>
          <w:sz w:val="12"/>
          <w:szCs w:val="12"/>
          <w:lang w:val="es-HN" w:eastAsia="zh-CN"/>
        </w:rPr>
        <w:t xml:space="preserve"> </w:t>
      </w:r>
      <w:r w:rsidR="00E65965" w:rsidRPr="002E1C3B">
        <w:rPr>
          <w:sz w:val="12"/>
          <w:szCs w:val="12"/>
          <w:lang w:val="es-HN" w:eastAsia="zh-CN"/>
        </w:rPr>
        <w:t>miem</w:t>
      </w:r>
      <w:r w:rsidRPr="002E1C3B">
        <w:rPr>
          <w:sz w:val="12"/>
          <w:szCs w:val="12"/>
          <w:lang w:val="es-HN" w:eastAsia="zh-CN"/>
        </w:rPr>
        <w:t xml:space="preserve">bro del personal de GOAL solicite al </w:t>
      </w:r>
      <w:r w:rsidR="00942390" w:rsidRPr="002E1C3B">
        <w:rPr>
          <w:sz w:val="12"/>
          <w:szCs w:val="12"/>
          <w:lang w:val="es-HN" w:eastAsia="en-AU"/>
        </w:rPr>
        <w:t xml:space="preserve">proveedor de servicios/contratista </w:t>
      </w:r>
      <w:r w:rsidR="00E65965" w:rsidRPr="002E1C3B">
        <w:rPr>
          <w:sz w:val="12"/>
          <w:szCs w:val="12"/>
          <w:lang w:val="es-HN" w:eastAsia="zh-CN"/>
        </w:rPr>
        <w:t>algún</w:t>
      </w:r>
      <w:r w:rsidRPr="002E1C3B">
        <w:rPr>
          <w:sz w:val="12"/>
          <w:szCs w:val="12"/>
          <w:lang w:val="es-HN" w:eastAsia="zh-CN"/>
        </w:rPr>
        <w:t xml:space="preserve"> pago, comisión,  soborno, o pago asociado o cualquier o</w:t>
      </w:r>
      <w:r w:rsidR="00E65965" w:rsidRPr="002E1C3B">
        <w:rPr>
          <w:sz w:val="12"/>
          <w:szCs w:val="12"/>
          <w:lang w:val="es-HN" w:eastAsia="zh-CN"/>
        </w:rPr>
        <w:t>tra v</w:t>
      </w:r>
      <w:r w:rsidRPr="002E1C3B">
        <w:rPr>
          <w:sz w:val="12"/>
          <w:szCs w:val="12"/>
          <w:lang w:val="es-HN" w:eastAsia="zh-CN"/>
        </w:rPr>
        <w:t>entaja de cualquier tipo</w:t>
      </w:r>
      <w:r w:rsidR="26D43F42" w:rsidRPr="002E1C3B">
        <w:rPr>
          <w:sz w:val="12"/>
          <w:szCs w:val="12"/>
          <w:lang w:val="es-HN" w:eastAsia="zh-CN"/>
        </w:rPr>
        <w:t xml:space="preserve">, </w:t>
      </w:r>
      <w:r w:rsidRPr="002E1C3B">
        <w:rPr>
          <w:sz w:val="12"/>
          <w:szCs w:val="12"/>
          <w:lang w:val="es-HN" w:eastAsia="zh-CN"/>
        </w:rPr>
        <w:t xml:space="preserve">y están obligados a reportar la solicitud o pago directamente al Director de País de  GOAL </w:t>
      </w:r>
      <w:r w:rsidR="00E65965" w:rsidRPr="002E1C3B">
        <w:rPr>
          <w:sz w:val="12"/>
          <w:szCs w:val="12"/>
          <w:lang w:val="es-HN" w:eastAsia="zh-CN"/>
        </w:rPr>
        <w:t>dentro de treinta y seis horas</w:t>
      </w:r>
      <w:r w:rsidR="26D43F42" w:rsidRPr="002E1C3B">
        <w:rPr>
          <w:sz w:val="12"/>
          <w:szCs w:val="12"/>
          <w:lang w:val="es-HN" w:eastAsia="zh-CN"/>
        </w:rPr>
        <w:t xml:space="preserve">. </w:t>
      </w:r>
      <w:r w:rsidR="00E65965" w:rsidRPr="002E1C3B">
        <w:rPr>
          <w:sz w:val="12"/>
          <w:szCs w:val="12"/>
          <w:lang w:val="es-HN" w:eastAsia="zh-CN"/>
        </w:rPr>
        <w:t xml:space="preserve">El no reportar cualquier solicitud de pago por un miembro del personal de GOAL o el pago real de un </w:t>
      </w:r>
      <w:r w:rsidR="00942390" w:rsidRPr="002E1C3B">
        <w:rPr>
          <w:sz w:val="12"/>
          <w:szCs w:val="12"/>
          <w:lang w:val="es-HN" w:eastAsia="en-AU"/>
        </w:rPr>
        <w:t xml:space="preserve">proveedor de servicios/contratista </w:t>
      </w:r>
      <w:r w:rsidR="00E65965" w:rsidRPr="002E1C3B">
        <w:rPr>
          <w:sz w:val="12"/>
          <w:szCs w:val="12"/>
          <w:lang w:val="es-HN" w:eastAsia="zh-CN"/>
        </w:rPr>
        <w:t xml:space="preserve">a un miembro del personal de GOAL al Director de País de GOAL resultará en la cancelación inmediata de cualquier contrato y podrá ocasionar la descalificación inmediata del </w:t>
      </w:r>
      <w:r w:rsidR="00942390" w:rsidRPr="002E1C3B">
        <w:rPr>
          <w:sz w:val="12"/>
          <w:szCs w:val="12"/>
          <w:lang w:val="es-HN" w:eastAsia="en-AU"/>
        </w:rPr>
        <w:t>proveedor de servicios/contratista</w:t>
      </w:r>
      <w:r w:rsidR="00E65965" w:rsidRPr="002E1C3B">
        <w:rPr>
          <w:sz w:val="12"/>
          <w:szCs w:val="12"/>
          <w:lang w:val="es-HN" w:eastAsia="zh-CN"/>
        </w:rPr>
        <w:t xml:space="preserve"> de participar en futuros contratos con GOAL</w:t>
      </w:r>
      <w:r w:rsidR="26D43F42" w:rsidRPr="002E1C3B">
        <w:rPr>
          <w:sz w:val="12"/>
          <w:szCs w:val="12"/>
          <w:lang w:val="es-HN" w:eastAsia="zh-CN"/>
        </w:rPr>
        <w:t>.</w:t>
      </w:r>
    </w:p>
    <w:p w14:paraId="6234B50C" w14:textId="77777777" w:rsidR="00942390" w:rsidRPr="002E1C3B" w:rsidRDefault="00942390" w:rsidP="000A7187">
      <w:pPr>
        <w:pStyle w:val="Prrafodelista"/>
        <w:rPr>
          <w:sz w:val="12"/>
          <w:szCs w:val="12"/>
          <w:lang w:val="es-HN"/>
        </w:rPr>
      </w:pPr>
    </w:p>
    <w:p w14:paraId="7CC62348" w14:textId="412465E5" w:rsidR="00C833A6" w:rsidRPr="002E1C3B" w:rsidRDefault="000F34A3" w:rsidP="000A7187">
      <w:pPr>
        <w:pStyle w:val="Prrafodelista"/>
        <w:numPr>
          <w:ilvl w:val="0"/>
          <w:numId w:val="3"/>
        </w:numPr>
        <w:tabs>
          <w:tab w:val="left" w:pos="-90"/>
        </w:tabs>
        <w:rPr>
          <w:sz w:val="12"/>
          <w:szCs w:val="12"/>
          <w:u w:val="single"/>
          <w:lang w:val="es-HN"/>
        </w:rPr>
      </w:pPr>
      <w:r w:rsidRPr="002E1C3B">
        <w:rPr>
          <w:sz w:val="12"/>
          <w:szCs w:val="12"/>
          <w:u w:val="single"/>
          <w:lang w:val="es-HN"/>
        </w:rPr>
        <w:t>MINAS ANTI PERSONALES</w:t>
      </w:r>
    </w:p>
    <w:p w14:paraId="58FAE2F5" w14:textId="70992016" w:rsidR="00C833A6" w:rsidRPr="002E1C3B" w:rsidRDefault="00C414D7" w:rsidP="00A54154">
      <w:pPr>
        <w:pStyle w:val="Prrafodelista"/>
        <w:tabs>
          <w:tab w:val="left" w:pos="-90"/>
        </w:tabs>
        <w:rPr>
          <w:sz w:val="12"/>
          <w:szCs w:val="12"/>
          <w:lang w:val="es-HN"/>
        </w:rPr>
      </w:pPr>
      <w:r w:rsidRPr="002E1C3B">
        <w:rPr>
          <w:sz w:val="12"/>
          <w:szCs w:val="12"/>
          <w:lang w:val="es-HN"/>
        </w:rPr>
        <w:t xml:space="preserve">El </w:t>
      </w:r>
      <w:r w:rsidR="00103131" w:rsidRPr="002E1C3B">
        <w:rPr>
          <w:sz w:val="12"/>
          <w:szCs w:val="12"/>
          <w:lang w:val="es-HN" w:eastAsia="en-AU"/>
        </w:rPr>
        <w:t xml:space="preserve">proveedor de servicios/contratista </w:t>
      </w:r>
      <w:r w:rsidRPr="002E1C3B">
        <w:rPr>
          <w:sz w:val="12"/>
          <w:szCs w:val="12"/>
          <w:lang w:val="es-HN"/>
        </w:rPr>
        <w:t xml:space="preserve">garantiza que no se </w:t>
      </w:r>
      <w:r w:rsidR="00A070EE" w:rsidRPr="002E1C3B">
        <w:rPr>
          <w:sz w:val="12"/>
          <w:szCs w:val="12"/>
          <w:lang w:val="es-HN"/>
        </w:rPr>
        <w:t xml:space="preserve">dedica </w:t>
      </w:r>
      <w:r w:rsidR="009D16B5" w:rsidRPr="002E1C3B">
        <w:rPr>
          <w:sz w:val="12"/>
          <w:szCs w:val="12"/>
          <w:lang w:val="es-HN"/>
        </w:rPr>
        <w:t xml:space="preserve">a </w:t>
      </w:r>
      <w:r w:rsidRPr="002E1C3B">
        <w:rPr>
          <w:sz w:val="12"/>
          <w:szCs w:val="12"/>
          <w:lang w:val="es-HN"/>
        </w:rPr>
        <w:t>la venta o fabricación, directa o indirecta, de minas anti personales o de ningún componente producido para la operación de las mismas</w:t>
      </w:r>
      <w:r w:rsidR="1054224F" w:rsidRPr="002E1C3B">
        <w:rPr>
          <w:sz w:val="12"/>
          <w:szCs w:val="12"/>
          <w:lang w:val="es-HN"/>
        </w:rPr>
        <w:t xml:space="preserve">.  </w:t>
      </w:r>
      <w:r w:rsidR="00A070EE" w:rsidRPr="002E1C3B">
        <w:rPr>
          <w:sz w:val="12"/>
          <w:szCs w:val="12"/>
          <w:lang w:val="es-HN"/>
        </w:rPr>
        <w:t xml:space="preserve">Cualquier incumplimiento de esta representación o garantía le dará el derecho a GOAL de terminar inmediatamente este Contrato con la notificación al </w:t>
      </w:r>
      <w:r w:rsidR="00103131" w:rsidRPr="002E1C3B">
        <w:rPr>
          <w:sz w:val="12"/>
          <w:szCs w:val="12"/>
          <w:lang w:val="es-HN" w:eastAsia="en-AU"/>
        </w:rPr>
        <w:t xml:space="preserve">proveedor de servicios/contratista </w:t>
      </w:r>
      <w:r w:rsidR="00A070EE" w:rsidRPr="002E1C3B">
        <w:rPr>
          <w:sz w:val="12"/>
          <w:szCs w:val="12"/>
          <w:lang w:val="es-HN"/>
        </w:rPr>
        <w:t>sin ningún costo para GOAL</w:t>
      </w:r>
      <w:r w:rsidR="1054224F" w:rsidRPr="002E1C3B">
        <w:rPr>
          <w:sz w:val="12"/>
          <w:szCs w:val="12"/>
          <w:lang w:val="es-HN"/>
        </w:rPr>
        <w:t>.</w:t>
      </w:r>
    </w:p>
    <w:p w14:paraId="491D8AD7" w14:textId="77777777" w:rsidR="00A54154" w:rsidRPr="002E1C3B" w:rsidRDefault="00A54154" w:rsidP="00A54154">
      <w:pPr>
        <w:pStyle w:val="Prrafodelista"/>
        <w:tabs>
          <w:tab w:val="left" w:pos="-90"/>
        </w:tabs>
        <w:rPr>
          <w:rFonts w:cs="Tahoma"/>
          <w:sz w:val="12"/>
          <w:szCs w:val="12"/>
          <w:lang w:val="es-HN"/>
        </w:rPr>
      </w:pPr>
    </w:p>
    <w:p w14:paraId="2BE1C00D" w14:textId="14DF6245" w:rsidR="00C833A6" w:rsidRPr="002E1C3B" w:rsidRDefault="000F58B9" w:rsidP="000A7187">
      <w:pPr>
        <w:pStyle w:val="Prrafodelista"/>
        <w:numPr>
          <w:ilvl w:val="0"/>
          <w:numId w:val="3"/>
        </w:numPr>
        <w:tabs>
          <w:tab w:val="left" w:pos="-90"/>
        </w:tabs>
        <w:rPr>
          <w:sz w:val="12"/>
          <w:szCs w:val="12"/>
          <w:lang w:val="es-HN"/>
        </w:rPr>
      </w:pPr>
      <w:r w:rsidRPr="002E1C3B">
        <w:rPr>
          <w:sz w:val="12"/>
          <w:szCs w:val="12"/>
          <w:u w:val="single"/>
          <w:lang w:val="es-HN"/>
        </w:rPr>
        <w:t>ADQUISICIONES ÉTICA</w:t>
      </w:r>
      <w:r w:rsidR="001F0448" w:rsidRPr="002E1C3B">
        <w:rPr>
          <w:sz w:val="12"/>
          <w:szCs w:val="12"/>
          <w:u w:val="single"/>
          <w:lang w:val="es-HN"/>
        </w:rPr>
        <w:t>S Y PRÁCTICAS EN ADQUISICIONE</w:t>
      </w:r>
      <w:r w:rsidRPr="002E1C3B">
        <w:rPr>
          <w:sz w:val="12"/>
          <w:szCs w:val="12"/>
          <w:u w:val="single"/>
          <w:lang w:val="es-HN"/>
        </w:rPr>
        <w:t xml:space="preserve">S </w:t>
      </w:r>
    </w:p>
    <w:p w14:paraId="43525163" w14:textId="77777777" w:rsidR="00607B25" w:rsidRPr="002E1C3B" w:rsidRDefault="007933D8" w:rsidP="00607B25">
      <w:pPr>
        <w:pStyle w:val="Prrafodelista"/>
        <w:tabs>
          <w:tab w:val="left" w:pos="-90"/>
          <w:tab w:val="left" w:pos="284"/>
        </w:tabs>
        <w:spacing w:after="0" w:line="240" w:lineRule="auto"/>
        <w:rPr>
          <w:sz w:val="12"/>
          <w:szCs w:val="12"/>
          <w:u w:val="single"/>
          <w:lang w:val="es-HN"/>
        </w:rPr>
      </w:pPr>
      <w:r w:rsidRPr="002E1C3B">
        <w:rPr>
          <w:sz w:val="12"/>
          <w:szCs w:val="12"/>
          <w:lang w:val="es-HN"/>
        </w:rPr>
        <w:t xml:space="preserve">El </w:t>
      </w:r>
      <w:r w:rsidR="00103131" w:rsidRPr="002E1C3B">
        <w:rPr>
          <w:sz w:val="12"/>
          <w:szCs w:val="12"/>
          <w:lang w:val="es-HN" w:eastAsia="en-AU"/>
        </w:rPr>
        <w:t xml:space="preserve">proveedor de servicios/contratista </w:t>
      </w:r>
      <w:r w:rsidRPr="002E1C3B">
        <w:rPr>
          <w:sz w:val="12"/>
          <w:szCs w:val="12"/>
          <w:lang w:val="es-HN"/>
        </w:rPr>
        <w:t xml:space="preserve">representa y garantiza que ni él ni ninguno de sus </w:t>
      </w:r>
      <w:r w:rsidR="00103131" w:rsidRPr="002E1C3B">
        <w:rPr>
          <w:sz w:val="12"/>
          <w:szCs w:val="12"/>
          <w:lang w:val="es-HN" w:eastAsia="en-AU"/>
        </w:rPr>
        <w:t xml:space="preserve">proveedor de servicios/contratista </w:t>
      </w:r>
      <w:r w:rsidRPr="002E1C3B">
        <w:rPr>
          <w:sz w:val="12"/>
          <w:szCs w:val="12"/>
          <w:lang w:val="es-HN"/>
        </w:rPr>
        <w:t xml:space="preserve">se dedica a ninguna práctica inconsistente con el siguiente código de conducta para </w:t>
      </w:r>
      <w:r w:rsidR="00103131" w:rsidRPr="002E1C3B">
        <w:rPr>
          <w:sz w:val="12"/>
          <w:szCs w:val="12"/>
          <w:lang w:val="es-HN" w:eastAsia="en-AU"/>
        </w:rPr>
        <w:t>proveedor de servicios/contratista</w:t>
      </w:r>
      <w:r w:rsidR="1054224F" w:rsidRPr="002E1C3B">
        <w:rPr>
          <w:sz w:val="12"/>
          <w:szCs w:val="12"/>
          <w:lang w:val="es-HN"/>
        </w:rPr>
        <w:t xml:space="preserve">: </w:t>
      </w:r>
      <w:r w:rsidR="00581804" w:rsidRPr="002E1C3B">
        <w:rPr>
          <w:sz w:val="12"/>
          <w:szCs w:val="12"/>
          <w:lang w:val="es-HN"/>
        </w:rPr>
        <w:t xml:space="preserve"> El empleo es de libre escogencia, la libertad de asociación y el derecho a la negociación colectiva son respetados, las condiciones de trabajo son seguras e higiénicas, </w:t>
      </w:r>
      <w:r w:rsidR="00C51E18" w:rsidRPr="002E1C3B">
        <w:rPr>
          <w:sz w:val="12"/>
          <w:szCs w:val="12"/>
          <w:lang w:val="es-HN"/>
        </w:rPr>
        <w:t xml:space="preserve">no existe el trabajo infantil/se protegen los niños, se pagan salarios dignos, las horas laborales no son excesivas, no se practica la </w:t>
      </w:r>
      <w:r w:rsidR="004E10B0" w:rsidRPr="002E1C3B">
        <w:rPr>
          <w:sz w:val="12"/>
          <w:szCs w:val="12"/>
          <w:lang w:val="es-HN"/>
        </w:rPr>
        <w:t>discriminación</w:t>
      </w:r>
      <w:r w:rsidR="1054224F" w:rsidRPr="002E1C3B">
        <w:rPr>
          <w:sz w:val="12"/>
          <w:szCs w:val="12"/>
          <w:lang w:val="es-HN"/>
        </w:rPr>
        <w:t>,</w:t>
      </w:r>
      <w:r w:rsidR="00C51E18" w:rsidRPr="002E1C3B">
        <w:rPr>
          <w:sz w:val="12"/>
          <w:szCs w:val="12"/>
          <w:lang w:val="es-HN"/>
        </w:rPr>
        <w:t xml:space="preserve"> </w:t>
      </w:r>
      <w:r w:rsidR="1054224F" w:rsidRPr="002E1C3B">
        <w:rPr>
          <w:sz w:val="12"/>
          <w:szCs w:val="12"/>
          <w:lang w:val="es-HN"/>
        </w:rPr>
        <w:t xml:space="preserve"> </w:t>
      </w:r>
      <w:r w:rsidR="00C51E18" w:rsidRPr="002E1C3B">
        <w:rPr>
          <w:sz w:val="12"/>
          <w:szCs w:val="12"/>
          <w:lang w:val="es-HN"/>
        </w:rPr>
        <w:t>se proporcional empleo regular, no se permite ningún trato severo o inhumano, se evitará o limitará cualquier daño al medio ambiente</w:t>
      </w:r>
      <w:r w:rsidR="1054224F" w:rsidRPr="002E1C3B">
        <w:rPr>
          <w:sz w:val="12"/>
          <w:szCs w:val="12"/>
          <w:lang w:val="es-HN"/>
        </w:rPr>
        <w:t xml:space="preserve">. </w:t>
      </w:r>
      <w:r w:rsidR="004E10B0" w:rsidRPr="002E1C3B">
        <w:rPr>
          <w:sz w:val="12"/>
          <w:szCs w:val="12"/>
          <w:lang w:val="es-HN"/>
        </w:rPr>
        <w:t xml:space="preserve">Cualquier incumplimiento de esta representación y garantía le dará el derecho a </w:t>
      </w:r>
      <w:r w:rsidR="1054224F" w:rsidRPr="002E1C3B">
        <w:rPr>
          <w:sz w:val="12"/>
          <w:szCs w:val="12"/>
          <w:lang w:val="es-HN"/>
        </w:rPr>
        <w:t xml:space="preserve">GOAL </w:t>
      </w:r>
      <w:r w:rsidR="004E10B0" w:rsidRPr="002E1C3B">
        <w:rPr>
          <w:sz w:val="12"/>
          <w:szCs w:val="12"/>
          <w:lang w:val="es-HN"/>
        </w:rPr>
        <w:t xml:space="preserve">de </w:t>
      </w:r>
      <w:r w:rsidR="1054224F" w:rsidRPr="002E1C3B">
        <w:rPr>
          <w:sz w:val="12"/>
          <w:szCs w:val="12"/>
          <w:lang w:val="es-HN"/>
        </w:rPr>
        <w:t xml:space="preserve"> termina</w:t>
      </w:r>
      <w:r w:rsidR="004E10B0" w:rsidRPr="002E1C3B">
        <w:rPr>
          <w:sz w:val="12"/>
          <w:szCs w:val="12"/>
          <w:lang w:val="es-HN"/>
        </w:rPr>
        <w:t>r este Contra</w:t>
      </w:r>
      <w:r w:rsidR="1054224F" w:rsidRPr="002E1C3B">
        <w:rPr>
          <w:sz w:val="12"/>
          <w:szCs w:val="12"/>
          <w:lang w:val="es-HN"/>
        </w:rPr>
        <w:t>t</w:t>
      </w:r>
      <w:r w:rsidR="004E10B0" w:rsidRPr="002E1C3B">
        <w:rPr>
          <w:sz w:val="12"/>
          <w:szCs w:val="12"/>
          <w:lang w:val="es-HN"/>
        </w:rPr>
        <w:t>o</w:t>
      </w:r>
      <w:r w:rsidR="1054224F" w:rsidRPr="002E1C3B">
        <w:rPr>
          <w:sz w:val="12"/>
          <w:szCs w:val="12"/>
          <w:lang w:val="es-HN"/>
        </w:rPr>
        <w:t xml:space="preserve"> i</w:t>
      </w:r>
      <w:r w:rsidR="004E10B0" w:rsidRPr="002E1C3B">
        <w:rPr>
          <w:sz w:val="12"/>
          <w:szCs w:val="12"/>
          <w:lang w:val="es-HN"/>
        </w:rPr>
        <w:t>nm</w:t>
      </w:r>
      <w:r w:rsidR="1054224F" w:rsidRPr="002E1C3B">
        <w:rPr>
          <w:sz w:val="12"/>
          <w:szCs w:val="12"/>
          <w:lang w:val="es-HN"/>
        </w:rPr>
        <w:t>ediat</w:t>
      </w:r>
      <w:r w:rsidR="004E10B0" w:rsidRPr="002E1C3B">
        <w:rPr>
          <w:sz w:val="12"/>
          <w:szCs w:val="12"/>
          <w:lang w:val="es-HN"/>
        </w:rPr>
        <w:t xml:space="preserve">amente con la notificación al </w:t>
      </w:r>
      <w:r w:rsidR="00103131" w:rsidRPr="002E1C3B">
        <w:rPr>
          <w:sz w:val="12"/>
          <w:szCs w:val="12"/>
          <w:lang w:val="es-HN" w:eastAsia="en-AU"/>
        </w:rPr>
        <w:t xml:space="preserve">proveedor de servicios/contratista </w:t>
      </w:r>
      <w:r w:rsidR="004E10B0" w:rsidRPr="002E1C3B">
        <w:rPr>
          <w:sz w:val="12"/>
          <w:szCs w:val="12"/>
          <w:lang w:val="es-HN"/>
        </w:rPr>
        <w:t xml:space="preserve">sin ningún costo </w:t>
      </w:r>
      <w:r w:rsidR="009D16B5" w:rsidRPr="002E1C3B">
        <w:rPr>
          <w:sz w:val="12"/>
          <w:szCs w:val="12"/>
          <w:lang w:val="es-HN"/>
        </w:rPr>
        <w:t xml:space="preserve">para </w:t>
      </w:r>
      <w:r w:rsidR="1054224F" w:rsidRPr="002E1C3B">
        <w:rPr>
          <w:sz w:val="12"/>
          <w:szCs w:val="12"/>
          <w:lang w:val="es-HN"/>
        </w:rPr>
        <w:t>GOAL.</w:t>
      </w:r>
      <w:r w:rsidR="00607B25" w:rsidRPr="002E1C3B">
        <w:rPr>
          <w:sz w:val="12"/>
          <w:szCs w:val="12"/>
          <w:u w:val="single"/>
          <w:lang w:val="es-HN"/>
        </w:rPr>
        <w:t xml:space="preserve"> </w:t>
      </w:r>
    </w:p>
    <w:p w14:paraId="1E6F75DC" w14:textId="77777777" w:rsidR="00607B25" w:rsidRPr="002E1C3B" w:rsidRDefault="00607B25" w:rsidP="00607B25">
      <w:pPr>
        <w:pStyle w:val="Prrafodelista"/>
        <w:tabs>
          <w:tab w:val="left" w:pos="-90"/>
          <w:tab w:val="left" w:pos="284"/>
        </w:tabs>
        <w:spacing w:after="0" w:line="240" w:lineRule="auto"/>
        <w:rPr>
          <w:sz w:val="12"/>
          <w:szCs w:val="12"/>
          <w:u w:val="single"/>
          <w:lang w:val="es-HN"/>
        </w:rPr>
      </w:pPr>
    </w:p>
    <w:p w14:paraId="1FF84EE2" w14:textId="6776A4F0" w:rsidR="00607B25" w:rsidRPr="002E1C3B" w:rsidRDefault="00747A6A" w:rsidP="00607B25">
      <w:pPr>
        <w:pStyle w:val="Prrafodelista"/>
        <w:numPr>
          <w:ilvl w:val="0"/>
          <w:numId w:val="3"/>
        </w:numPr>
        <w:tabs>
          <w:tab w:val="left" w:pos="-90"/>
          <w:tab w:val="left" w:pos="284"/>
        </w:tabs>
        <w:spacing w:after="0" w:line="240" w:lineRule="auto"/>
        <w:rPr>
          <w:sz w:val="12"/>
          <w:szCs w:val="12"/>
          <w:u w:val="single"/>
          <w:lang w:val="es-HN"/>
        </w:rPr>
      </w:pPr>
      <w:r w:rsidRPr="002E1C3B">
        <w:rPr>
          <w:sz w:val="12"/>
          <w:szCs w:val="12"/>
          <w:u w:val="single"/>
          <w:lang w:val="es-HN"/>
        </w:rPr>
        <w:t xml:space="preserve">LOS OFICIALES NO SE BENEFICIARÁN </w:t>
      </w:r>
    </w:p>
    <w:p w14:paraId="13F6FDFC" w14:textId="1116F910" w:rsidR="00607B25" w:rsidRPr="002E1C3B" w:rsidRDefault="00790AEE" w:rsidP="00607B25">
      <w:pPr>
        <w:pStyle w:val="Prrafodelista"/>
        <w:rPr>
          <w:rFonts w:cs="Arial"/>
          <w:sz w:val="12"/>
          <w:szCs w:val="12"/>
          <w:lang w:val="es-HN"/>
        </w:rPr>
      </w:pPr>
      <w:r w:rsidRPr="002E1C3B">
        <w:rPr>
          <w:sz w:val="12"/>
          <w:szCs w:val="12"/>
          <w:lang w:val="es-HN"/>
        </w:rPr>
        <w:t xml:space="preserve">El </w:t>
      </w:r>
      <w:r w:rsidRPr="002E1C3B">
        <w:rPr>
          <w:sz w:val="12"/>
          <w:szCs w:val="12"/>
          <w:lang w:val="es-HN" w:eastAsia="en-AU"/>
        </w:rPr>
        <w:t>proveedor de servicios/contratista</w:t>
      </w:r>
      <w:r w:rsidRPr="002E1C3B">
        <w:rPr>
          <w:sz w:val="12"/>
          <w:szCs w:val="12"/>
          <w:lang w:val="es-HN"/>
        </w:rPr>
        <w:t xml:space="preserve"> garantiza que ningún oficial de GOAL ha recibido o será ofrecido por parte del </w:t>
      </w:r>
      <w:r w:rsidRPr="002E1C3B">
        <w:rPr>
          <w:sz w:val="12"/>
          <w:szCs w:val="12"/>
          <w:lang w:val="es-HN" w:eastAsia="en-AU"/>
        </w:rPr>
        <w:t xml:space="preserve">proveedor de servicios/contratista ningún beneficio directo o indirecto derivado de este Contrato o de su adjudicación. El proveedor de servicios/contratista notificará inmediatamente a GOAL en caso de que cualquier oficial de GOAL solicite cualquier pago extra oficial o adicional o regalo para </w:t>
      </w:r>
      <w:r w:rsidR="00187EC6" w:rsidRPr="002E1C3B">
        <w:rPr>
          <w:sz w:val="12"/>
          <w:szCs w:val="12"/>
          <w:lang w:val="es-HN" w:eastAsia="en-AU"/>
        </w:rPr>
        <w:t>su c</w:t>
      </w:r>
      <w:r w:rsidR="00992384" w:rsidRPr="002E1C3B">
        <w:rPr>
          <w:sz w:val="12"/>
          <w:szCs w:val="12"/>
          <w:lang w:val="es-HN" w:eastAsia="en-AU"/>
        </w:rPr>
        <w:t>u</w:t>
      </w:r>
      <w:r w:rsidR="00187EC6" w:rsidRPr="002E1C3B">
        <w:rPr>
          <w:sz w:val="12"/>
          <w:szCs w:val="12"/>
          <w:lang w:val="es-HN" w:eastAsia="en-AU"/>
        </w:rPr>
        <w:t>enta personal</w:t>
      </w:r>
      <w:r w:rsidR="00607B25" w:rsidRPr="002E1C3B">
        <w:rPr>
          <w:sz w:val="12"/>
          <w:szCs w:val="12"/>
          <w:lang w:val="es-HN"/>
        </w:rPr>
        <w:t xml:space="preserve">. </w:t>
      </w:r>
      <w:r w:rsidR="00992384" w:rsidRPr="002E1C3B">
        <w:rPr>
          <w:sz w:val="12"/>
          <w:szCs w:val="12"/>
          <w:lang w:val="es-HN"/>
        </w:rPr>
        <w:t xml:space="preserve">El </w:t>
      </w:r>
      <w:r w:rsidR="00992384" w:rsidRPr="002E1C3B">
        <w:rPr>
          <w:sz w:val="12"/>
          <w:szCs w:val="12"/>
          <w:lang w:val="es-HN" w:eastAsia="en-AU"/>
        </w:rPr>
        <w:t>proveedor de servicios/contratista  acuerda que el incumplimiento de esta disposición es un incumplimiento de un término de este Contrato</w:t>
      </w:r>
      <w:r w:rsidR="00607B25" w:rsidRPr="002E1C3B">
        <w:rPr>
          <w:sz w:val="12"/>
          <w:szCs w:val="12"/>
          <w:lang w:val="es-HN"/>
        </w:rPr>
        <w:t>.</w:t>
      </w:r>
    </w:p>
    <w:p w14:paraId="56B10D87" w14:textId="77777777" w:rsidR="00A54154" w:rsidRPr="002E1C3B" w:rsidRDefault="00A54154" w:rsidP="00A54154">
      <w:pPr>
        <w:pStyle w:val="Prrafodelista"/>
        <w:rPr>
          <w:rFonts w:cs="Tahoma"/>
          <w:sz w:val="12"/>
          <w:szCs w:val="12"/>
          <w:lang w:val="es-HN"/>
        </w:rPr>
      </w:pPr>
    </w:p>
    <w:p w14:paraId="16684D98" w14:textId="53CE8928" w:rsidR="00C833A6" w:rsidRPr="002E1C3B" w:rsidRDefault="00E27E3F" w:rsidP="000A7187">
      <w:pPr>
        <w:pStyle w:val="Prrafodelista"/>
        <w:numPr>
          <w:ilvl w:val="0"/>
          <w:numId w:val="3"/>
        </w:numPr>
        <w:tabs>
          <w:tab w:val="left" w:pos="-90"/>
          <w:tab w:val="left" w:pos="284"/>
        </w:tabs>
        <w:rPr>
          <w:sz w:val="12"/>
          <w:szCs w:val="12"/>
          <w:u w:val="single"/>
          <w:lang w:val="es-HN"/>
        </w:rPr>
      </w:pPr>
      <w:r w:rsidRPr="002E1C3B">
        <w:rPr>
          <w:sz w:val="12"/>
          <w:szCs w:val="12"/>
          <w:u w:val="single"/>
          <w:lang w:val="es-HN"/>
        </w:rPr>
        <w:t xml:space="preserve">NEGOCIACIONES PREVIAS SUSTITUIDAS POR </w:t>
      </w:r>
      <w:r w:rsidR="009D16B5" w:rsidRPr="002E1C3B">
        <w:rPr>
          <w:sz w:val="12"/>
          <w:szCs w:val="12"/>
          <w:u w:val="single"/>
          <w:lang w:val="es-HN"/>
        </w:rPr>
        <w:t xml:space="preserve">EL </w:t>
      </w:r>
      <w:r w:rsidRPr="002E1C3B">
        <w:rPr>
          <w:sz w:val="12"/>
          <w:szCs w:val="12"/>
          <w:u w:val="single"/>
          <w:lang w:val="es-HN"/>
        </w:rPr>
        <w:t xml:space="preserve">CONTRATO </w:t>
      </w:r>
    </w:p>
    <w:p w14:paraId="4A4E1E05" w14:textId="6DC3539F" w:rsidR="00C833A6" w:rsidRPr="002E1C3B" w:rsidRDefault="003F1939" w:rsidP="00A54154">
      <w:pPr>
        <w:pStyle w:val="Prrafodelista"/>
        <w:tabs>
          <w:tab w:val="left" w:pos="-90"/>
          <w:tab w:val="left" w:pos="284"/>
        </w:tabs>
        <w:rPr>
          <w:sz w:val="12"/>
          <w:szCs w:val="12"/>
          <w:lang w:val="es-HN"/>
        </w:rPr>
      </w:pPr>
      <w:r w:rsidRPr="002E1C3B">
        <w:rPr>
          <w:sz w:val="12"/>
          <w:szCs w:val="12"/>
          <w:lang w:val="es-HN"/>
        </w:rPr>
        <w:t>Este contrato sustituye todas las comunicaciones, representaciones, acuerdos, negociaciones, solicitudes de propuestas y propuestas relacionadas con el tema de este Contrato</w:t>
      </w:r>
      <w:r w:rsidR="1054224F" w:rsidRPr="002E1C3B">
        <w:rPr>
          <w:sz w:val="12"/>
          <w:szCs w:val="12"/>
          <w:lang w:val="es-HN"/>
        </w:rPr>
        <w:t>.</w:t>
      </w:r>
    </w:p>
    <w:p w14:paraId="5A2044C3" w14:textId="77777777" w:rsidR="00A54154" w:rsidRPr="002E1C3B" w:rsidRDefault="00A54154" w:rsidP="00A54154">
      <w:pPr>
        <w:pStyle w:val="Prrafodelista"/>
        <w:tabs>
          <w:tab w:val="left" w:pos="-90"/>
          <w:tab w:val="left" w:pos="284"/>
        </w:tabs>
        <w:rPr>
          <w:rFonts w:cs="Tahoma"/>
          <w:sz w:val="12"/>
          <w:szCs w:val="12"/>
          <w:lang w:val="es-HN"/>
        </w:rPr>
      </w:pPr>
    </w:p>
    <w:p w14:paraId="31E28C65" w14:textId="61DBD040" w:rsidR="00C833A6" w:rsidRPr="002E1C3B" w:rsidRDefault="009D16B5" w:rsidP="000A7187">
      <w:pPr>
        <w:pStyle w:val="Prrafodelista"/>
        <w:numPr>
          <w:ilvl w:val="0"/>
          <w:numId w:val="3"/>
        </w:numPr>
        <w:tabs>
          <w:tab w:val="left" w:pos="-90"/>
        </w:tabs>
        <w:rPr>
          <w:sz w:val="12"/>
          <w:szCs w:val="12"/>
          <w:lang w:val="es-HN"/>
        </w:rPr>
      </w:pPr>
      <w:r w:rsidRPr="002E1C3B">
        <w:rPr>
          <w:sz w:val="12"/>
          <w:szCs w:val="12"/>
          <w:u w:val="single"/>
          <w:lang w:val="es-HN"/>
        </w:rPr>
        <w:t xml:space="preserve">VIOLACIONES A LA </w:t>
      </w:r>
      <w:r w:rsidR="00D97F62" w:rsidRPr="002E1C3B">
        <w:rPr>
          <w:sz w:val="12"/>
          <w:szCs w:val="12"/>
          <w:u w:val="single"/>
          <w:lang w:val="es-HN"/>
        </w:rPr>
        <w:t xml:space="preserve">PROPIEDAD INTELECTUAL </w:t>
      </w:r>
    </w:p>
    <w:p w14:paraId="58E0EF58" w14:textId="77777777" w:rsidR="00E553EF" w:rsidRPr="002E1C3B" w:rsidRDefault="004713E9" w:rsidP="00A54154">
      <w:pPr>
        <w:pStyle w:val="Prrafodelista"/>
        <w:tabs>
          <w:tab w:val="left" w:pos="-90"/>
        </w:tabs>
        <w:rPr>
          <w:sz w:val="12"/>
          <w:szCs w:val="12"/>
          <w:lang w:val="es-HN"/>
        </w:rPr>
      </w:pPr>
      <w:r w:rsidRPr="002E1C3B">
        <w:rPr>
          <w:sz w:val="12"/>
          <w:szCs w:val="12"/>
          <w:lang w:val="es-HN"/>
        </w:rPr>
        <w:t xml:space="preserve">El </w:t>
      </w:r>
      <w:r w:rsidR="00E553EF" w:rsidRPr="002E1C3B">
        <w:rPr>
          <w:sz w:val="12"/>
          <w:szCs w:val="12"/>
          <w:lang w:val="es-HN" w:eastAsia="en-AU"/>
        </w:rPr>
        <w:t>proveedor de servicios/contratista</w:t>
      </w:r>
      <w:r w:rsidR="00E553EF" w:rsidRPr="002E1C3B">
        <w:rPr>
          <w:sz w:val="12"/>
          <w:szCs w:val="12"/>
          <w:lang w:val="es-HN"/>
        </w:rPr>
        <w:t xml:space="preserve"> </w:t>
      </w:r>
      <w:r w:rsidRPr="002E1C3B">
        <w:rPr>
          <w:sz w:val="12"/>
          <w:szCs w:val="12"/>
          <w:lang w:val="es-HN"/>
        </w:rPr>
        <w:t xml:space="preserve">garantiza que el uso o suministro por parte de GOAL de los </w:t>
      </w:r>
      <w:r w:rsidR="00E553EF" w:rsidRPr="002E1C3B">
        <w:rPr>
          <w:sz w:val="12"/>
          <w:szCs w:val="12"/>
          <w:lang w:val="es-HN"/>
        </w:rPr>
        <w:t>servicios</w:t>
      </w:r>
      <w:r w:rsidRPr="002E1C3B">
        <w:rPr>
          <w:sz w:val="12"/>
          <w:szCs w:val="12"/>
          <w:lang w:val="es-HN"/>
        </w:rPr>
        <w:t xml:space="preserve"> vendidos bajo este Contrato no infringe ninguna patente, diseño, nombre comercial o marca comercial</w:t>
      </w:r>
      <w:r w:rsidR="1054224F" w:rsidRPr="002E1C3B">
        <w:rPr>
          <w:sz w:val="12"/>
          <w:szCs w:val="12"/>
          <w:lang w:val="es-HN"/>
        </w:rPr>
        <w:t xml:space="preserve">.  </w:t>
      </w:r>
    </w:p>
    <w:p w14:paraId="7D7B468C" w14:textId="77777777" w:rsidR="00E553EF" w:rsidRPr="002E1C3B" w:rsidRDefault="00E553EF" w:rsidP="00A54154">
      <w:pPr>
        <w:pStyle w:val="Prrafodelista"/>
        <w:tabs>
          <w:tab w:val="left" w:pos="-90"/>
        </w:tabs>
        <w:rPr>
          <w:sz w:val="12"/>
          <w:szCs w:val="12"/>
          <w:lang w:val="es-HN"/>
        </w:rPr>
      </w:pPr>
    </w:p>
    <w:p w14:paraId="7A042131" w14:textId="5275B693" w:rsidR="00C833A6" w:rsidRPr="002E1C3B" w:rsidRDefault="006F5067" w:rsidP="00A54154">
      <w:pPr>
        <w:pStyle w:val="Prrafodelista"/>
        <w:tabs>
          <w:tab w:val="left" w:pos="-90"/>
        </w:tabs>
        <w:rPr>
          <w:sz w:val="12"/>
          <w:szCs w:val="12"/>
          <w:lang w:val="es-HN"/>
        </w:rPr>
      </w:pPr>
      <w:r w:rsidRPr="002E1C3B">
        <w:rPr>
          <w:sz w:val="12"/>
          <w:szCs w:val="12"/>
          <w:lang w:val="es-HN"/>
        </w:rPr>
        <w:t xml:space="preserve">Además, el </w:t>
      </w:r>
      <w:r w:rsidR="00E553EF" w:rsidRPr="002E1C3B">
        <w:rPr>
          <w:sz w:val="12"/>
          <w:szCs w:val="12"/>
          <w:lang w:val="es-HN" w:eastAsia="en-AU"/>
        </w:rPr>
        <w:t>proveedor de servicios/contratista</w:t>
      </w:r>
      <w:r w:rsidR="00F9628E" w:rsidRPr="002E1C3B">
        <w:rPr>
          <w:sz w:val="12"/>
          <w:szCs w:val="12"/>
          <w:lang w:val="es-HN"/>
        </w:rPr>
        <w:t xml:space="preserve"> deberá, de acuerdo con esta garantía, indemnizar, defender y eximir a GOAL de cualquier acción o reclamo en contra de GOAL relacionado con la supuesta infracción de una patente, diseño, nombre comercial o marca comercial que surja en relación a los bienes vendidos bajo este Contrato</w:t>
      </w:r>
      <w:r w:rsidR="1054224F" w:rsidRPr="002E1C3B">
        <w:rPr>
          <w:sz w:val="12"/>
          <w:szCs w:val="12"/>
          <w:lang w:val="es-HN"/>
        </w:rPr>
        <w:t xml:space="preserve">. </w:t>
      </w:r>
    </w:p>
    <w:p w14:paraId="5603E4E4" w14:textId="77777777" w:rsidR="00E553EF" w:rsidRPr="002E1C3B" w:rsidRDefault="00E553EF" w:rsidP="00A54154">
      <w:pPr>
        <w:pStyle w:val="Prrafodelista"/>
        <w:tabs>
          <w:tab w:val="left" w:pos="-90"/>
        </w:tabs>
        <w:rPr>
          <w:sz w:val="12"/>
          <w:szCs w:val="12"/>
          <w:lang w:val="es-HN"/>
        </w:rPr>
      </w:pPr>
    </w:p>
    <w:p w14:paraId="78FE77C2" w14:textId="535B8F26" w:rsidR="00E553EF" w:rsidRPr="002E1C3B" w:rsidRDefault="00492F99" w:rsidP="00E553EF">
      <w:pPr>
        <w:pStyle w:val="Prrafodelista"/>
        <w:tabs>
          <w:tab w:val="left" w:pos="-90"/>
        </w:tabs>
        <w:rPr>
          <w:rStyle w:val="InitialStyle"/>
          <w:rFonts w:asciiTheme="minorHAnsi" w:hAnsiTheme="minorHAnsi"/>
          <w:sz w:val="12"/>
          <w:szCs w:val="12"/>
          <w:lang w:val="es-HN"/>
        </w:rPr>
      </w:pPr>
      <w:r w:rsidRPr="002E1C3B">
        <w:rPr>
          <w:rStyle w:val="InitialStyle"/>
          <w:rFonts w:asciiTheme="minorHAnsi" w:hAnsiTheme="minorHAnsi"/>
          <w:sz w:val="12"/>
          <w:szCs w:val="12"/>
          <w:lang w:val="es-HN"/>
        </w:rPr>
        <w:t>T</w:t>
      </w:r>
      <w:r w:rsidR="006F5067" w:rsidRPr="002E1C3B">
        <w:rPr>
          <w:rStyle w:val="InitialStyle"/>
          <w:rFonts w:asciiTheme="minorHAnsi" w:hAnsiTheme="minorHAnsi"/>
          <w:sz w:val="12"/>
          <w:szCs w:val="12"/>
          <w:lang w:val="es-HN"/>
        </w:rPr>
        <w:t>odos los mapas, diagramas, fotografías, planos, informes, recomendaciones, estimaciones, documentos y toda la información recompilad</w:t>
      </w:r>
      <w:r w:rsidR="00301EBC" w:rsidRPr="002E1C3B">
        <w:rPr>
          <w:rStyle w:val="InitialStyle"/>
          <w:rFonts w:asciiTheme="minorHAnsi" w:hAnsiTheme="minorHAnsi"/>
          <w:sz w:val="12"/>
          <w:szCs w:val="12"/>
          <w:lang w:val="es-HN"/>
        </w:rPr>
        <w:t>os</w:t>
      </w:r>
      <w:r w:rsidR="006F5067" w:rsidRPr="002E1C3B">
        <w:rPr>
          <w:rStyle w:val="InitialStyle"/>
          <w:rFonts w:asciiTheme="minorHAnsi" w:hAnsiTheme="minorHAnsi"/>
          <w:sz w:val="12"/>
          <w:szCs w:val="12"/>
          <w:lang w:val="es-HN"/>
        </w:rPr>
        <w:t xml:space="preserve"> o recibido</w:t>
      </w:r>
      <w:r w:rsidR="00301EBC" w:rsidRPr="002E1C3B">
        <w:rPr>
          <w:rStyle w:val="InitialStyle"/>
          <w:rFonts w:asciiTheme="minorHAnsi" w:hAnsiTheme="minorHAnsi"/>
          <w:sz w:val="12"/>
          <w:szCs w:val="12"/>
          <w:lang w:val="es-HN"/>
        </w:rPr>
        <w:t>s</w:t>
      </w:r>
      <w:r w:rsidR="006F5067" w:rsidRPr="002E1C3B">
        <w:rPr>
          <w:rStyle w:val="InitialStyle"/>
          <w:rFonts w:asciiTheme="minorHAnsi" w:hAnsiTheme="minorHAnsi"/>
          <w:sz w:val="12"/>
          <w:szCs w:val="12"/>
          <w:lang w:val="es-HN"/>
        </w:rPr>
        <w:t xml:space="preserve"> por el </w:t>
      </w:r>
      <w:r w:rsidR="006F5067" w:rsidRPr="002E1C3B">
        <w:rPr>
          <w:sz w:val="12"/>
          <w:szCs w:val="12"/>
          <w:lang w:val="es-HN" w:eastAsia="en-AU"/>
        </w:rPr>
        <w:t>proveedor de servicios/contratista</w:t>
      </w:r>
      <w:r w:rsidR="006F5067" w:rsidRPr="002E1C3B">
        <w:rPr>
          <w:rStyle w:val="InitialStyle"/>
          <w:rFonts w:asciiTheme="minorHAnsi" w:hAnsiTheme="minorHAnsi"/>
          <w:sz w:val="12"/>
          <w:szCs w:val="12"/>
          <w:lang w:val="es-HN"/>
        </w:rPr>
        <w:t xml:space="preserve"> será propiedad de GOAL, y será</w:t>
      </w:r>
      <w:r w:rsidR="00301EBC" w:rsidRPr="002E1C3B">
        <w:rPr>
          <w:rStyle w:val="InitialStyle"/>
          <w:rFonts w:asciiTheme="minorHAnsi" w:hAnsiTheme="minorHAnsi"/>
          <w:sz w:val="12"/>
          <w:szCs w:val="12"/>
          <w:lang w:val="es-HN"/>
        </w:rPr>
        <w:t>n</w:t>
      </w:r>
      <w:r w:rsidR="006F5067" w:rsidRPr="002E1C3B">
        <w:rPr>
          <w:rStyle w:val="InitialStyle"/>
          <w:rFonts w:asciiTheme="minorHAnsi" w:hAnsiTheme="minorHAnsi"/>
          <w:sz w:val="12"/>
          <w:szCs w:val="12"/>
          <w:lang w:val="es-HN"/>
        </w:rPr>
        <w:t xml:space="preserve"> tratad</w:t>
      </w:r>
      <w:r w:rsidR="00301EBC" w:rsidRPr="002E1C3B">
        <w:rPr>
          <w:rStyle w:val="InitialStyle"/>
          <w:rFonts w:asciiTheme="minorHAnsi" w:hAnsiTheme="minorHAnsi"/>
          <w:sz w:val="12"/>
          <w:szCs w:val="12"/>
          <w:lang w:val="es-HN"/>
        </w:rPr>
        <w:t>os</w:t>
      </w:r>
      <w:r w:rsidR="006F5067" w:rsidRPr="002E1C3B">
        <w:rPr>
          <w:rStyle w:val="InitialStyle"/>
          <w:rFonts w:asciiTheme="minorHAnsi" w:hAnsiTheme="minorHAnsi"/>
          <w:sz w:val="12"/>
          <w:szCs w:val="12"/>
          <w:lang w:val="es-HN"/>
        </w:rPr>
        <w:t xml:space="preserve"> como confidencial y será</w:t>
      </w:r>
      <w:r w:rsidR="00301EBC" w:rsidRPr="002E1C3B">
        <w:rPr>
          <w:rStyle w:val="InitialStyle"/>
          <w:rFonts w:asciiTheme="minorHAnsi" w:hAnsiTheme="minorHAnsi"/>
          <w:sz w:val="12"/>
          <w:szCs w:val="12"/>
          <w:lang w:val="es-HN"/>
        </w:rPr>
        <w:t>n</w:t>
      </w:r>
      <w:r w:rsidR="006F5067" w:rsidRPr="002E1C3B">
        <w:rPr>
          <w:rStyle w:val="InitialStyle"/>
          <w:rFonts w:asciiTheme="minorHAnsi" w:hAnsiTheme="minorHAnsi"/>
          <w:sz w:val="12"/>
          <w:szCs w:val="12"/>
          <w:lang w:val="es-HN"/>
        </w:rPr>
        <w:t xml:space="preserve"> entregad</w:t>
      </w:r>
      <w:r w:rsidR="00301EBC" w:rsidRPr="002E1C3B">
        <w:rPr>
          <w:rStyle w:val="InitialStyle"/>
          <w:rFonts w:asciiTheme="minorHAnsi" w:hAnsiTheme="minorHAnsi"/>
          <w:sz w:val="12"/>
          <w:szCs w:val="12"/>
          <w:lang w:val="es-HN"/>
        </w:rPr>
        <w:t>os</w:t>
      </w:r>
      <w:r w:rsidR="006F5067" w:rsidRPr="002E1C3B">
        <w:rPr>
          <w:rStyle w:val="InitialStyle"/>
          <w:rFonts w:asciiTheme="minorHAnsi" w:hAnsiTheme="minorHAnsi"/>
          <w:sz w:val="12"/>
          <w:szCs w:val="12"/>
          <w:lang w:val="es-HN"/>
        </w:rPr>
        <w:t xml:space="preserve"> solamente a personal autorizado de GOAL al completar el trabajo bajo este Contrato   </w:t>
      </w:r>
    </w:p>
    <w:p w14:paraId="55453E18" w14:textId="77777777" w:rsidR="00E553EF" w:rsidRPr="002E1C3B" w:rsidRDefault="00E553EF" w:rsidP="00E553EF">
      <w:pPr>
        <w:pStyle w:val="Prrafodelista"/>
        <w:tabs>
          <w:tab w:val="left" w:pos="-90"/>
        </w:tabs>
        <w:rPr>
          <w:sz w:val="12"/>
          <w:szCs w:val="12"/>
          <w:lang w:val="es-HN"/>
        </w:rPr>
      </w:pPr>
    </w:p>
    <w:p w14:paraId="5C6BF8DB" w14:textId="57A552EF" w:rsidR="00E553EF" w:rsidRPr="002E1C3B" w:rsidRDefault="003065EC" w:rsidP="00E553EF">
      <w:pPr>
        <w:pStyle w:val="Prrafodelista"/>
        <w:tabs>
          <w:tab w:val="left" w:pos="-90"/>
        </w:tabs>
        <w:rPr>
          <w:rFonts w:cs="Tahoma"/>
          <w:sz w:val="12"/>
          <w:szCs w:val="12"/>
          <w:lang w:val="es-HN"/>
        </w:rPr>
      </w:pPr>
      <w:r w:rsidRPr="002E1C3B">
        <w:rPr>
          <w:sz w:val="12"/>
          <w:szCs w:val="12"/>
          <w:lang w:val="es-HN"/>
        </w:rPr>
        <w:t xml:space="preserve">A menos que sea autorizado por escrito por GOAL, el </w:t>
      </w:r>
      <w:r w:rsidRPr="002E1C3B">
        <w:rPr>
          <w:sz w:val="12"/>
          <w:szCs w:val="12"/>
          <w:lang w:val="es-HN" w:eastAsia="en-AU"/>
        </w:rPr>
        <w:t>proveedor de servicios/contratista</w:t>
      </w:r>
      <w:r w:rsidRPr="002E1C3B">
        <w:rPr>
          <w:sz w:val="12"/>
          <w:szCs w:val="12"/>
          <w:lang w:val="es-HN"/>
        </w:rPr>
        <w:t xml:space="preserve">  no podrá publicitar o hacer público el hecho de que es un </w:t>
      </w:r>
      <w:r w:rsidRPr="002E1C3B">
        <w:rPr>
          <w:sz w:val="12"/>
          <w:szCs w:val="12"/>
          <w:lang w:val="es-HN" w:eastAsia="en-AU"/>
        </w:rPr>
        <w:t>proveedor de servicios/contratista</w:t>
      </w:r>
      <w:r w:rsidRPr="002E1C3B">
        <w:rPr>
          <w:sz w:val="12"/>
          <w:szCs w:val="12"/>
          <w:lang w:val="es-HN"/>
        </w:rPr>
        <w:t xml:space="preserve">  de GOAL o usar el nombre, emblema o sello oficial de GOAL o ninguna abreviación del nombre de GOAL con fines publicitario o para cualquier otro propósito</w:t>
      </w:r>
      <w:r w:rsidR="00E553EF" w:rsidRPr="002E1C3B">
        <w:rPr>
          <w:sz w:val="12"/>
          <w:szCs w:val="12"/>
          <w:lang w:val="es-HN"/>
        </w:rPr>
        <w:t>.</w:t>
      </w:r>
    </w:p>
    <w:p w14:paraId="0367A7A3" w14:textId="77777777" w:rsidR="00A54154" w:rsidRPr="002E1C3B" w:rsidRDefault="00A54154" w:rsidP="00A54154">
      <w:pPr>
        <w:pStyle w:val="Prrafodelista"/>
        <w:tabs>
          <w:tab w:val="left" w:pos="-90"/>
        </w:tabs>
        <w:rPr>
          <w:rFonts w:cs="Tahoma"/>
          <w:sz w:val="12"/>
          <w:szCs w:val="12"/>
          <w:lang w:val="es-HN"/>
        </w:rPr>
      </w:pPr>
    </w:p>
    <w:p w14:paraId="0B7A3C5B" w14:textId="299A4BC1" w:rsidR="00C833A6" w:rsidRPr="002E1C3B" w:rsidRDefault="00A462CA" w:rsidP="000A7187">
      <w:pPr>
        <w:pStyle w:val="Prrafodelista"/>
        <w:numPr>
          <w:ilvl w:val="0"/>
          <w:numId w:val="3"/>
        </w:numPr>
        <w:tabs>
          <w:tab w:val="left" w:pos="-90"/>
          <w:tab w:val="left" w:pos="284"/>
        </w:tabs>
        <w:rPr>
          <w:sz w:val="12"/>
          <w:szCs w:val="12"/>
          <w:lang w:val="es-HN"/>
        </w:rPr>
      </w:pPr>
      <w:r w:rsidRPr="002E1C3B">
        <w:rPr>
          <w:sz w:val="12"/>
          <w:szCs w:val="12"/>
          <w:u w:val="single"/>
          <w:lang w:val="es-HN"/>
        </w:rPr>
        <w:t>DERECHOS DE PROPIEDAD</w:t>
      </w:r>
    </w:p>
    <w:p w14:paraId="6B6A23BB" w14:textId="1F62A791" w:rsidR="00C833A6" w:rsidRPr="002E1C3B" w:rsidRDefault="26D43F42" w:rsidP="000A7187">
      <w:pPr>
        <w:pStyle w:val="Prrafodelista"/>
        <w:tabs>
          <w:tab w:val="left" w:pos="-90"/>
          <w:tab w:val="left" w:pos="284"/>
        </w:tabs>
        <w:spacing w:before="60"/>
        <w:rPr>
          <w:rFonts w:cs="Tahoma"/>
          <w:sz w:val="12"/>
          <w:szCs w:val="12"/>
          <w:lang w:val="es-HN"/>
        </w:rPr>
      </w:pPr>
      <w:r w:rsidRPr="002E1C3B">
        <w:rPr>
          <w:sz w:val="12"/>
          <w:szCs w:val="12"/>
          <w:lang w:val="es-HN"/>
        </w:rPr>
        <w:t xml:space="preserve">GOAL </w:t>
      </w:r>
      <w:r w:rsidR="00FD66D9" w:rsidRPr="002E1C3B">
        <w:rPr>
          <w:sz w:val="12"/>
          <w:szCs w:val="12"/>
          <w:lang w:val="es-HN"/>
        </w:rPr>
        <w:t xml:space="preserve">tendrá todo los derechos intelectuales de propiedad incluyendo pero </w:t>
      </w:r>
      <w:r w:rsidR="00A462CA" w:rsidRPr="002E1C3B">
        <w:rPr>
          <w:sz w:val="12"/>
          <w:szCs w:val="12"/>
          <w:lang w:val="es-HN"/>
        </w:rPr>
        <w:t xml:space="preserve">no </w:t>
      </w:r>
      <w:r w:rsidR="00FD66D9" w:rsidRPr="002E1C3B">
        <w:rPr>
          <w:sz w:val="12"/>
          <w:szCs w:val="12"/>
          <w:lang w:val="es-HN"/>
        </w:rPr>
        <w:t>limitado a patentes, derechos de autor y marcas registradas, en relación al material que tiene una relación directa a, o si es hecha en consecuencia de, los servicios pr</w:t>
      </w:r>
      <w:r w:rsidR="00D20DA6" w:rsidRPr="002E1C3B">
        <w:rPr>
          <w:sz w:val="12"/>
          <w:szCs w:val="12"/>
          <w:lang w:val="es-HN"/>
        </w:rPr>
        <w:t>estados</w:t>
      </w:r>
      <w:r w:rsidR="00FD66D9" w:rsidRPr="002E1C3B">
        <w:rPr>
          <w:sz w:val="12"/>
          <w:szCs w:val="12"/>
          <w:lang w:val="es-HN"/>
        </w:rPr>
        <w:t xml:space="preserve"> a la organización por el </w:t>
      </w:r>
      <w:r w:rsidR="00A0614C" w:rsidRPr="002E1C3B">
        <w:rPr>
          <w:sz w:val="12"/>
          <w:szCs w:val="12"/>
          <w:lang w:val="es-HN" w:eastAsia="en-AU"/>
        </w:rPr>
        <w:t>proveedor de servicios/contratista</w:t>
      </w:r>
      <w:r w:rsidR="00FD66D9" w:rsidRPr="002E1C3B">
        <w:rPr>
          <w:sz w:val="12"/>
          <w:szCs w:val="12"/>
          <w:lang w:val="es-HN"/>
        </w:rPr>
        <w:t xml:space="preserve">. A solicitud de GOAL, el </w:t>
      </w:r>
      <w:r w:rsidR="00A0614C" w:rsidRPr="002E1C3B">
        <w:rPr>
          <w:sz w:val="12"/>
          <w:szCs w:val="12"/>
          <w:lang w:val="es-HN" w:eastAsia="en-AU"/>
        </w:rPr>
        <w:t xml:space="preserve">proveedor de servicios/contratista </w:t>
      </w:r>
      <w:r w:rsidR="005B108E" w:rsidRPr="002E1C3B">
        <w:rPr>
          <w:sz w:val="12"/>
          <w:szCs w:val="12"/>
          <w:lang w:val="es-HN"/>
        </w:rPr>
        <w:t xml:space="preserve">deberá </w:t>
      </w:r>
      <w:r w:rsidR="00FD66D9" w:rsidRPr="002E1C3B">
        <w:rPr>
          <w:sz w:val="12"/>
          <w:szCs w:val="12"/>
          <w:lang w:val="es-HN"/>
        </w:rPr>
        <w:t>tomar l</w:t>
      </w:r>
      <w:r w:rsidR="00D20DA6" w:rsidRPr="002E1C3B">
        <w:rPr>
          <w:sz w:val="12"/>
          <w:szCs w:val="12"/>
          <w:lang w:val="es-HN"/>
        </w:rPr>
        <w:t xml:space="preserve">as medidas </w:t>
      </w:r>
      <w:r w:rsidR="00FD66D9" w:rsidRPr="002E1C3B">
        <w:rPr>
          <w:sz w:val="12"/>
          <w:szCs w:val="12"/>
          <w:lang w:val="es-HN"/>
        </w:rPr>
        <w:t>necesari</w:t>
      </w:r>
      <w:r w:rsidR="00D20DA6" w:rsidRPr="002E1C3B">
        <w:rPr>
          <w:sz w:val="12"/>
          <w:szCs w:val="12"/>
          <w:lang w:val="es-HN"/>
        </w:rPr>
        <w:t>a</w:t>
      </w:r>
      <w:r w:rsidR="00FD66D9" w:rsidRPr="002E1C3B">
        <w:rPr>
          <w:sz w:val="12"/>
          <w:szCs w:val="12"/>
          <w:lang w:val="es-HN"/>
        </w:rPr>
        <w:t xml:space="preserve">s, ejecutar los documentos necesarios y generalmente asistir en asegurar tal propiedad transfiriéndolos a la organización en cumplimiento con los requisitos </w:t>
      </w:r>
      <w:r w:rsidR="00D20DA6" w:rsidRPr="002E1C3B">
        <w:rPr>
          <w:sz w:val="12"/>
          <w:szCs w:val="12"/>
          <w:lang w:val="es-HN"/>
        </w:rPr>
        <w:t>de la ley aplicable</w:t>
      </w:r>
      <w:r w:rsidRPr="002E1C3B">
        <w:rPr>
          <w:sz w:val="12"/>
          <w:szCs w:val="12"/>
          <w:lang w:val="es-HN"/>
        </w:rPr>
        <w:t>.</w:t>
      </w:r>
    </w:p>
    <w:p w14:paraId="78389681" w14:textId="77777777" w:rsidR="00C52F46" w:rsidRPr="002E1C3B" w:rsidRDefault="00C52F46" w:rsidP="000A7187">
      <w:pPr>
        <w:pStyle w:val="Prrafodelista"/>
        <w:tabs>
          <w:tab w:val="left" w:pos="-90"/>
          <w:tab w:val="left" w:pos="284"/>
        </w:tabs>
        <w:spacing w:before="60"/>
        <w:rPr>
          <w:rFonts w:cs="Tahoma"/>
          <w:sz w:val="12"/>
          <w:szCs w:val="12"/>
          <w:lang w:val="es-HN"/>
        </w:rPr>
      </w:pPr>
    </w:p>
    <w:p w14:paraId="5D466DD7" w14:textId="539C7C6C" w:rsidR="00C833A6" w:rsidRPr="002E1C3B" w:rsidRDefault="007C69EB" w:rsidP="00A54154">
      <w:pPr>
        <w:pStyle w:val="Prrafodelista"/>
        <w:tabs>
          <w:tab w:val="left" w:pos="-90"/>
          <w:tab w:val="left" w:pos="284"/>
        </w:tabs>
        <w:spacing w:before="60"/>
        <w:rPr>
          <w:sz w:val="12"/>
          <w:szCs w:val="12"/>
          <w:lang w:val="es-HN"/>
        </w:rPr>
      </w:pPr>
      <w:r w:rsidRPr="002E1C3B">
        <w:rPr>
          <w:sz w:val="12"/>
          <w:szCs w:val="12"/>
          <w:lang w:val="es-HN"/>
        </w:rPr>
        <w:t xml:space="preserve">La propiedad de cualquier equipo o suministros que </w:t>
      </w:r>
      <w:r w:rsidR="00D20DA6" w:rsidRPr="002E1C3B">
        <w:rPr>
          <w:sz w:val="12"/>
          <w:szCs w:val="12"/>
          <w:lang w:val="es-HN"/>
        </w:rPr>
        <w:t xml:space="preserve">pueda ser </w:t>
      </w:r>
      <w:r w:rsidRPr="002E1C3B">
        <w:rPr>
          <w:sz w:val="12"/>
          <w:szCs w:val="12"/>
          <w:lang w:val="es-HN"/>
        </w:rPr>
        <w:t xml:space="preserve">proporcionado por GOAL </w:t>
      </w:r>
      <w:r w:rsidR="00D20DA6" w:rsidRPr="002E1C3B">
        <w:rPr>
          <w:sz w:val="12"/>
          <w:szCs w:val="12"/>
          <w:lang w:val="es-HN"/>
        </w:rPr>
        <w:t xml:space="preserve">y cualquier otro equipo debe ser regresado a GOAL a la finalización de este </w:t>
      </w:r>
      <w:r w:rsidR="00D20DA6" w:rsidRPr="002E1C3B">
        <w:rPr>
          <w:sz w:val="12"/>
          <w:szCs w:val="12"/>
          <w:lang w:val="es-HN"/>
        </w:rPr>
        <w:lastRenderedPageBreak/>
        <w:t xml:space="preserve">Contrato o cuando ya no lo necesite el </w:t>
      </w:r>
      <w:r w:rsidR="00A0614C" w:rsidRPr="002E1C3B">
        <w:rPr>
          <w:sz w:val="12"/>
          <w:szCs w:val="12"/>
          <w:lang w:val="es-HN" w:eastAsia="en-AU"/>
        </w:rPr>
        <w:t>proveedor de servicios/contratista</w:t>
      </w:r>
      <w:r w:rsidR="00D20DA6" w:rsidRPr="002E1C3B">
        <w:rPr>
          <w:sz w:val="12"/>
          <w:szCs w:val="12"/>
          <w:lang w:val="es-HN"/>
        </w:rPr>
        <w:t xml:space="preserve">. Tal equipo, cuando sea devuelto a GOAL deberá estar en la misma condición como cuando fue entregado al </w:t>
      </w:r>
      <w:r w:rsidR="000A3A1C" w:rsidRPr="002E1C3B">
        <w:rPr>
          <w:sz w:val="12"/>
          <w:szCs w:val="12"/>
          <w:lang w:val="es-HN"/>
        </w:rPr>
        <w:t xml:space="preserve">proveedor </w:t>
      </w:r>
      <w:r w:rsidR="00A0614C" w:rsidRPr="002E1C3B">
        <w:rPr>
          <w:sz w:val="12"/>
          <w:szCs w:val="12"/>
          <w:lang w:val="es-HN" w:eastAsia="en-AU"/>
        </w:rPr>
        <w:t>de servicios/contratista</w:t>
      </w:r>
      <w:r w:rsidR="00D20DA6" w:rsidRPr="002E1C3B">
        <w:rPr>
          <w:sz w:val="12"/>
          <w:szCs w:val="12"/>
          <w:lang w:val="es-HN"/>
        </w:rPr>
        <w:t>, sujeto al desgaste normal</w:t>
      </w:r>
      <w:r w:rsidR="1054224F" w:rsidRPr="002E1C3B">
        <w:rPr>
          <w:sz w:val="12"/>
          <w:szCs w:val="12"/>
          <w:lang w:val="es-HN"/>
        </w:rPr>
        <w:t>.</w:t>
      </w:r>
    </w:p>
    <w:p w14:paraId="0D6D874E" w14:textId="77777777" w:rsidR="00A54154" w:rsidRPr="002E1C3B" w:rsidRDefault="00A54154" w:rsidP="00A54154">
      <w:pPr>
        <w:pStyle w:val="Prrafodelista"/>
        <w:tabs>
          <w:tab w:val="left" w:pos="-90"/>
          <w:tab w:val="left" w:pos="284"/>
        </w:tabs>
        <w:spacing w:before="60"/>
        <w:rPr>
          <w:rFonts w:cs="Tahoma"/>
          <w:sz w:val="12"/>
          <w:szCs w:val="12"/>
          <w:lang w:val="es-HN"/>
        </w:rPr>
      </w:pPr>
    </w:p>
    <w:p w14:paraId="12336E10" w14:textId="7AA6367C" w:rsidR="00541C23" w:rsidRPr="002E1C3B" w:rsidRDefault="00541C23" w:rsidP="00541C23">
      <w:pPr>
        <w:pStyle w:val="Prrafodelista"/>
        <w:numPr>
          <w:ilvl w:val="0"/>
          <w:numId w:val="3"/>
        </w:numPr>
        <w:spacing w:after="0" w:line="240" w:lineRule="auto"/>
        <w:rPr>
          <w:rStyle w:val="InitialStyle"/>
          <w:rFonts w:asciiTheme="minorHAnsi" w:hAnsiTheme="minorHAnsi" w:cs="Arial"/>
          <w:sz w:val="12"/>
          <w:szCs w:val="12"/>
          <w:u w:val="single"/>
        </w:rPr>
      </w:pPr>
      <w:r w:rsidRPr="002E1C3B">
        <w:rPr>
          <w:rStyle w:val="InitialStyle"/>
          <w:rFonts w:asciiTheme="minorHAnsi" w:hAnsiTheme="minorHAnsi"/>
          <w:sz w:val="12"/>
          <w:szCs w:val="12"/>
          <w:u w:val="single"/>
        </w:rPr>
        <w:t>PROPIEDAD DEL EQUIPO</w:t>
      </w:r>
    </w:p>
    <w:p w14:paraId="46EAE550" w14:textId="08CE68AE" w:rsidR="00541C23" w:rsidRPr="002E1C3B" w:rsidRDefault="00541C23" w:rsidP="00541C23">
      <w:pPr>
        <w:ind w:left="720"/>
        <w:rPr>
          <w:sz w:val="12"/>
          <w:szCs w:val="12"/>
          <w:lang w:val="es-HN"/>
        </w:rPr>
      </w:pPr>
      <w:r w:rsidRPr="002E1C3B">
        <w:rPr>
          <w:sz w:val="12"/>
          <w:szCs w:val="12"/>
          <w:lang w:val="es-HN"/>
        </w:rPr>
        <w:t xml:space="preserve">La propiedad de cualquier equipo o suministros que pueda ser proporcionado por GOAL sigue siendo de GOAL y cualquier otro equipo debe ser regresado a GOAL a la finalización de este Contrato o cuando ya no lo necesite el </w:t>
      </w:r>
      <w:r w:rsidRPr="002E1C3B">
        <w:rPr>
          <w:sz w:val="12"/>
          <w:szCs w:val="12"/>
          <w:lang w:val="es-HN" w:eastAsia="en-AU"/>
        </w:rPr>
        <w:t>proveedor de servicios/contratista</w:t>
      </w:r>
      <w:r w:rsidRPr="002E1C3B">
        <w:rPr>
          <w:sz w:val="12"/>
          <w:szCs w:val="12"/>
          <w:lang w:val="es-HN"/>
        </w:rPr>
        <w:t xml:space="preserve">. Tal equipo, cuando sea devuelto a GOAL deberá estar en la misma condición como cuando fue entregado al proveedor </w:t>
      </w:r>
      <w:r w:rsidRPr="002E1C3B">
        <w:rPr>
          <w:sz w:val="12"/>
          <w:szCs w:val="12"/>
          <w:lang w:val="es-HN" w:eastAsia="en-AU"/>
        </w:rPr>
        <w:t>de servicios/contratista</w:t>
      </w:r>
      <w:r w:rsidRPr="002E1C3B">
        <w:rPr>
          <w:sz w:val="12"/>
          <w:szCs w:val="12"/>
          <w:lang w:val="es-HN"/>
        </w:rPr>
        <w:t xml:space="preserve">, sujeto al desgaste normal.  El proveedor </w:t>
      </w:r>
      <w:r w:rsidRPr="002E1C3B">
        <w:rPr>
          <w:sz w:val="12"/>
          <w:szCs w:val="12"/>
          <w:lang w:val="es-HN" w:eastAsia="en-AU"/>
        </w:rPr>
        <w:t xml:space="preserve">de servicios/contratista será responsable de compensar a GOAL por el equipo que se considere dañado </w:t>
      </w:r>
      <w:r w:rsidR="000A3A1C" w:rsidRPr="002E1C3B">
        <w:rPr>
          <w:sz w:val="12"/>
          <w:szCs w:val="12"/>
          <w:lang w:val="es-HN" w:eastAsia="en-AU"/>
        </w:rPr>
        <w:t xml:space="preserve">o degradado </w:t>
      </w:r>
      <w:r w:rsidRPr="002E1C3B">
        <w:rPr>
          <w:sz w:val="12"/>
          <w:szCs w:val="12"/>
          <w:lang w:val="es-HN" w:eastAsia="en-AU"/>
        </w:rPr>
        <w:t xml:space="preserve">más allá del desgaste normal. </w:t>
      </w:r>
    </w:p>
    <w:p w14:paraId="71F0B342" w14:textId="72B8C514" w:rsidR="00090975" w:rsidRPr="002E1C3B" w:rsidRDefault="00B05209" w:rsidP="000A7187">
      <w:pPr>
        <w:pStyle w:val="Prrafodelista"/>
        <w:numPr>
          <w:ilvl w:val="0"/>
          <w:numId w:val="3"/>
        </w:numPr>
        <w:tabs>
          <w:tab w:val="left" w:pos="-90"/>
        </w:tabs>
        <w:rPr>
          <w:sz w:val="12"/>
          <w:szCs w:val="12"/>
          <w:u w:val="single"/>
          <w:lang w:val="es-HN"/>
        </w:rPr>
      </w:pPr>
      <w:r w:rsidRPr="002E1C3B">
        <w:rPr>
          <w:sz w:val="12"/>
          <w:szCs w:val="12"/>
          <w:u w:val="single"/>
          <w:lang w:val="es-HN"/>
        </w:rPr>
        <w:t>EMPAQUE</w:t>
      </w:r>
    </w:p>
    <w:p w14:paraId="0F1558D3" w14:textId="3348B3EF" w:rsidR="00090975" w:rsidRPr="002E1C3B" w:rsidRDefault="00B05209" w:rsidP="00A54154">
      <w:pPr>
        <w:pStyle w:val="Prrafodelista"/>
        <w:tabs>
          <w:tab w:val="left" w:pos="-90"/>
        </w:tabs>
        <w:rPr>
          <w:sz w:val="12"/>
          <w:szCs w:val="12"/>
          <w:lang w:val="es-HN"/>
        </w:rPr>
      </w:pPr>
      <w:r w:rsidRPr="002E1C3B">
        <w:rPr>
          <w:sz w:val="12"/>
          <w:szCs w:val="12"/>
          <w:lang w:val="es-HN"/>
        </w:rPr>
        <w:t xml:space="preserve">El </w:t>
      </w:r>
      <w:r w:rsidR="000A3A1C" w:rsidRPr="002E1C3B">
        <w:rPr>
          <w:sz w:val="12"/>
          <w:szCs w:val="12"/>
          <w:lang w:val="es-HN"/>
        </w:rPr>
        <w:t xml:space="preserve">proveedor </w:t>
      </w:r>
      <w:r w:rsidR="000A3A1C" w:rsidRPr="002E1C3B">
        <w:rPr>
          <w:sz w:val="12"/>
          <w:szCs w:val="12"/>
          <w:lang w:val="es-HN" w:eastAsia="en-AU"/>
        </w:rPr>
        <w:t xml:space="preserve">de servicios/contratista </w:t>
      </w:r>
      <w:r w:rsidRPr="002E1C3B">
        <w:rPr>
          <w:sz w:val="12"/>
          <w:szCs w:val="12"/>
          <w:lang w:val="es-HN"/>
        </w:rPr>
        <w:t>empacará los bienes con material nuevo y sólido y con todo el cuidado, de acuerdo a los estándares comerciales normales de empaque para exportación para el tipo de bienes especificados en este documento</w:t>
      </w:r>
      <w:r w:rsidR="1054224F" w:rsidRPr="002E1C3B">
        <w:rPr>
          <w:sz w:val="12"/>
          <w:szCs w:val="12"/>
          <w:lang w:val="es-HN"/>
        </w:rPr>
        <w:t xml:space="preserve">. </w:t>
      </w:r>
      <w:r w:rsidRPr="002E1C3B">
        <w:rPr>
          <w:sz w:val="12"/>
          <w:szCs w:val="12"/>
          <w:lang w:val="es-HN"/>
        </w:rPr>
        <w:t xml:space="preserve">Tal material de empaque  usado debe ser el adecuado para salvaguardar los bienes durante el transporte. El </w:t>
      </w:r>
      <w:r w:rsidR="000A3A1C" w:rsidRPr="002E1C3B">
        <w:rPr>
          <w:sz w:val="12"/>
          <w:szCs w:val="12"/>
          <w:lang w:val="es-HN"/>
        </w:rPr>
        <w:t xml:space="preserve">proveedor </w:t>
      </w:r>
      <w:r w:rsidR="000A3A1C" w:rsidRPr="002E1C3B">
        <w:rPr>
          <w:sz w:val="12"/>
          <w:szCs w:val="12"/>
          <w:lang w:val="es-HN" w:eastAsia="en-AU"/>
        </w:rPr>
        <w:t xml:space="preserve">de servicios/contratista </w:t>
      </w:r>
      <w:r w:rsidRPr="002E1C3B">
        <w:rPr>
          <w:sz w:val="12"/>
          <w:szCs w:val="12"/>
          <w:lang w:val="es-HN"/>
        </w:rPr>
        <w:t>será responsable de cualquier daño o perdida que pueda ocurrir a causa de empaque defectuoso o inadecuado</w:t>
      </w:r>
      <w:r w:rsidR="1054224F" w:rsidRPr="002E1C3B">
        <w:rPr>
          <w:sz w:val="12"/>
          <w:szCs w:val="12"/>
          <w:lang w:val="es-HN"/>
        </w:rPr>
        <w:t>.</w:t>
      </w:r>
    </w:p>
    <w:p w14:paraId="312AA155" w14:textId="77777777" w:rsidR="00A54154" w:rsidRPr="002E1C3B" w:rsidRDefault="00A54154" w:rsidP="00A54154">
      <w:pPr>
        <w:pStyle w:val="Prrafodelista"/>
        <w:tabs>
          <w:tab w:val="left" w:pos="-90"/>
        </w:tabs>
        <w:rPr>
          <w:rFonts w:cs="Tahoma"/>
          <w:sz w:val="12"/>
          <w:szCs w:val="12"/>
          <w:lang w:val="es-HN"/>
        </w:rPr>
      </w:pPr>
    </w:p>
    <w:p w14:paraId="40FD48B4" w14:textId="703CDC13" w:rsidR="00090975" w:rsidRPr="002E1C3B" w:rsidRDefault="001A1737" w:rsidP="000A7187">
      <w:pPr>
        <w:pStyle w:val="Prrafodelista"/>
        <w:numPr>
          <w:ilvl w:val="0"/>
          <w:numId w:val="3"/>
        </w:numPr>
        <w:rPr>
          <w:sz w:val="12"/>
          <w:szCs w:val="12"/>
          <w:u w:val="single"/>
          <w:lang w:val="es-HN" w:eastAsia="en-AU"/>
        </w:rPr>
      </w:pPr>
      <w:r w:rsidRPr="002E1C3B">
        <w:rPr>
          <w:sz w:val="12"/>
          <w:szCs w:val="12"/>
          <w:u w:val="single"/>
          <w:lang w:val="es-HN" w:eastAsia="en-AU"/>
        </w:rPr>
        <w:t>ENVÍO Y ENTREGA</w:t>
      </w:r>
    </w:p>
    <w:p w14:paraId="20D341DD" w14:textId="42E3627D" w:rsidR="00090975" w:rsidRPr="002E1C3B" w:rsidRDefault="00176415" w:rsidP="00A54154">
      <w:pPr>
        <w:pStyle w:val="Prrafodelista"/>
        <w:rPr>
          <w:sz w:val="12"/>
          <w:szCs w:val="12"/>
          <w:lang w:val="es-HN" w:eastAsia="en-AU"/>
        </w:rPr>
      </w:pPr>
      <w:r w:rsidRPr="002E1C3B">
        <w:rPr>
          <w:sz w:val="12"/>
          <w:szCs w:val="12"/>
          <w:lang w:val="es-HN" w:eastAsia="en-AU"/>
        </w:rPr>
        <w:t>Todos l</w:t>
      </w:r>
      <w:r w:rsidR="008D2F2D" w:rsidRPr="002E1C3B">
        <w:rPr>
          <w:sz w:val="12"/>
          <w:szCs w:val="12"/>
          <w:lang w:val="es-HN" w:eastAsia="en-AU"/>
        </w:rPr>
        <w:t xml:space="preserve">os </w:t>
      </w:r>
      <w:r w:rsidRPr="002E1C3B">
        <w:rPr>
          <w:sz w:val="12"/>
          <w:szCs w:val="12"/>
          <w:lang w:val="es-HN" w:eastAsia="en-AU"/>
        </w:rPr>
        <w:t xml:space="preserve">servicios y trabajos </w:t>
      </w:r>
      <w:r w:rsidR="008D2F2D" w:rsidRPr="002E1C3B">
        <w:rPr>
          <w:sz w:val="12"/>
          <w:szCs w:val="12"/>
          <w:lang w:val="es-HN" w:eastAsia="en-AU"/>
        </w:rPr>
        <w:t xml:space="preserve">serán entregados al lugar de entrega </w:t>
      </w:r>
      <w:r w:rsidR="00F2497B" w:rsidRPr="002E1C3B">
        <w:rPr>
          <w:sz w:val="12"/>
          <w:szCs w:val="12"/>
          <w:lang w:val="es-HN" w:eastAsia="en-AU"/>
        </w:rPr>
        <w:t xml:space="preserve">establecido en el </w:t>
      </w:r>
      <w:r w:rsidR="008D2F2D" w:rsidRPr="002E1C3B">
        <w:rPr>
          <w:sz w:val="12"/>
          <w:szCs w:val="12"/>
          <w:lang w:val="es-HN" w:eastAsia="en-AU"/>
        </w:rPr>
        <w:t xml:space="preserve">Contrato, a cuenta y riesgo de pérdida o daño del </w:t>
      </w:r>
      <w:r w:rsidRPr="002E1C3B">
        <w:rPr>
          <w:sz w:val="12"/>
          <w:szCs w:val="12"/>
          <w:lang w:val="es-HN"/>
        </w:rPr>
        <w:t xml:space="preserve">proveedor </w:t>
      </w:r>
      <w:r w:rsidRPr="002E1C3B">
        <w:rPr>
          <w:sz w:val="12"/>
          <w:szCs w:val="12"/>
          <w:lang w:val="es-HN" w:eastAsia="en-AU"/>
        </w:rPr>
        <w:t xml:space="preserve">de servicios/contratista </w:t>
      </w:r>
      <w:r w:rsidR="008D2F2D" w:rsidRPr="002E1C3B">
        <w:rPr>
          <w:sz w:val="12"/>
          <w:szCs w:val="12"/>
          <w:lang w:val="es-HN" w:eastAsia="en-AU"/>
        </w:rPr>
        <w:t>hasta la entrega, a menos que se indique lo contrario en el Contrato</w:t>
      </w:r>
      <w:r w:rsidR="1054224F" w:rsidRPr="002E1C3B">
        <w:rPr>
          <w:sz w:val="12"/>
          <w:szCs w:val="12"/>
          <w:lang w:val="es-HN" w:eastAsia="en-AU"/>
        </w:rPr>
        <w:t>.</w:t>
      </w:r>
    </w:p>
    <w:p w14:paraId="704FBF8F" w14:textId="77777777" w:rsidR="00A54154" w:rsidRPr="002E1C3B" w:rsidRDefault="00A54154" w:rsidP="00A54154">
      <w:pPr>
        <w:pStyle w:val="Prrafodelista"/>
        <w:rPr>
          <w:rFonts w:cs="Arial"/>
          <w:sz w:val="12"/>
          <w:szCs w:val="12"/>
          <w:lang w:val="es-HN" w:eastAsia="en-AU"/>
        </w:rPr>
      </w:pPr>
    </w:p>
    <w:p w14:paraId="63928264" w14:textId="329F8E86" w:rsidR="00C833A6" w:rsidRPr="002E1C3B" w:rsidRDefault="00F2497B" w:rsidP="000A7187">
      <w:pPr>
        <w:pStyle w:val="Prrafodelista"/>
        <w:numPr>
          <w:ilvl w:val="0"/>
          <w:numId w:val="3"/>
        </w:numPr>
        <w:tabs>
          <w:tab w:val="left" w:pos="-90"/>
        </w:tabs>
        <w:rPr>
          <w:sz w:val="12"/>
          <w:szCs w:val="12"/>
          <w:u w:val="single"/>
          <w:lang w:val="es-HN"/>
        </w:rPr>
      </w:pPr>
      <w:r w:rsidRPr="002E1C3B">
        <w:rPr>
          <w:sz w:val="12"/>
          <w:szCs w:val="12"/>
          <w:u w:val="single"/>
          <w:lang w:val="es-HN"/>
        </w:rPr>
        <w:t>SEGURO</w:t>
      </w:r>
    </w:p>
    <w:p w14:paraId="6E20DA55" w14:textId="583BCFB7" w:rsidR="00C833A6" w:rsidRPr="002E1C3B" w:rsidRDefault="00366817" w:rsidP="00A54154">
      <w:pPr>
        <w:pStyle w:val="Prrafodelista"/>
        <w:tabs>
          <w:tab w:val="left" w:pos="-90"/>
        </w:tabs>
        <w:rPr>
          <w:sz w:val="12"/>
          <w:szCs w:val="12"/>
          <w:lang w:val="es-HN"/>
        </w:rPr>
      </w:pPr>
      <w:r w:rsidRPr="002E1C3B">
        <w:rPr>
          <w:sz w:val="12"/>
          <w:szCs w:val="12"/>
          <w:lang w:val="es-HN"/>
        </w:rPr>
        <w:t xml:space="preserve">El </w:t>
      </w:r>
      <w:r w:rsidR="003D0ADB" w:rsidRPr="002E1C3B">
        <w:rPr>
          <w:sz w:val="12"/>
          <w:szCs w:val="12"/>
          <w:lang w:val="es-HN"/>
        </w:rPr>
        <w:t xml:space="preserve">proveedor </w:t>
      </w:r>
      <w:r w:rsidR="003D0ADB" w:rsidRPr="002E1C3B">
        <w:rPr>
          <w:sz w:val="12"/>
          <w:szCs w:val="12"/>
          <w:lang w:val="es-HN" w:eastAsia="en-AU"/>
        </w:rPr>
        <w:t xml:space="preserve">de servicios/contratista </w:t>
      </w:r>
      <w:r w:rsidRPr="002E1C3B">
        <w:rPr>
          <w:sz w:val="12"/>
          <w:szCs w:val="12"/>
          <w:lang w:val="es-HN"/>
        </w:rPr>
        <w:t>deberá proveer y en adelante mantener, durante la vigencia del presente Contrato y en cualquier extensión del mismo, todo el seguro de compensación de empleados o su equivalente en relación a sus empleados para cubrir reclamos por lesiones personales o muerte en relación con este Contrato</w:t>
      </w:r>
      <w:r w:rsidR="26D43F42" w:rsidRPr="002E1C3B">
        <w:rPr>
          <w:sz w:val="12"/>
          <w:szCs w:val="12"/>
          <w:lang w:val="es-HN"/>
        </w:rPr>
        <w:t>.</w:t>
      </w:r>
      <w:r w:rsidRPr="002E1C3B">
        <w:rPr>
          <w:sz w:val="12"/>
          <w:szCs w:val="12"/>
          <w:lang w:val="es-HN"/>
        </w:rPr>
        <w:t xml:space="preserve"> El </w:t>
      </w:r>
      <w:r w:rsidR="003D0ADB" w:rsidRPr="002E1C3B">
        <w:rPr>
          <w:sz w:val="12"/>
          <w:szCs w:val="12"/>
          <w:lang w:val="es-HN"/>
        </w:rPr>
        <w:t xml:space="preserve">proveedor </w:t>
      </w:r>
      <w:r w:rsidR="003D0ADB" w:rsidRPr="002E1C3B">
        <w:rPr>
          <w:sz w:val="12"/>
          <w:szCs w:val="12"/>
          <w:lang w:val="es-HN" w:eastAsia="en-AU"/>
        </w:rPr>
        <w:t xml:space="preserve">de servicios/contratista </w:t>
      </w:r>
      <w:r w:rsidRPr="002E1C3B">
        <w:rPr>
          <w:sz w:val="12"/>
          <w:szCs w:val="12"/>
          <w:lang w:val="es-HN"/>
        </w:rPr>
        <w:t>deberá, a solicitud, proveer prueba a la satisfacción</w:t>
      </w:r>
      <w:r w:rsidR="26D43F42" w:rsidRPr="002E1C3B">
        <w:rPr>
          <w:sz w:val="12"/>
          <w:szCs w:val="12"/>
          <w:lang w:val="es-HN"/>
        </w:rPr>
        <w:t xml:space="preserve"> </w:t>
      </w:r>
      <w:r w:rsidRPr="002E1C3B">
        <w:rPr>
          <w:sz w:val="12"/>
          <w:szCs w:val="12"/>
          <w:lang w:val="es-HN"/>
        </w:rPr>
        <w:t>de GOAL de tal seguro de responsabilidad civil</w:t>
      </w:r>
      <w:r w:rsidR="26D43F42" w:rsidRPr="002E1C3B">
        <w:rPr>
          <w:sz w:val="12"/>
          <w:szCs w:val="12"/>
          <w:lang w:val="es-HN"/>
        </w:rPr>
        <w:t xml:space="preserve">. </w:t>
      </w:r>
      <w:r w:rsidRPr="002E1C3B">
        <w:rPr>
          <w:sz w:val="12"/>
          <w:szCs w:val="12"/>
          <w:lang w:val="es-HN"/>
        </w:rPr>
        <w:t xml:space="preserve"> El </w:t>
      </w:r>
      <w:r w:rsidR="003D0ADB" w:rsidRPr="002E1C3B">
        <w:rPr>
          <w:sz w:val="12"/>
          <w:szCs w:val="12"/>
          <w:lang w:val="es-HN"/>
        </w:rPr>
        <w:t xml:space="preserve">proveedor </w:t>
      </w:r>
      <w:r w:rsidR="003D0ADB" w:rsidRPr="002E1C3B">
        <w:rPr>
          <w:sz w:val="12"/>
          <w:szCs w:val="12"/>
          <w:lang w:val="es-HN" w:eastAsia="en-AU"/>
        </w:rPr>
        <w:t xml:space="preserve">de servicios/contratista </w:t>
      </w:r>
      <w:r w:rsidRPr="002E1C3B">
        <w:rPr>
          <w:sz w:val="12"/>
          <w:szCs w:val="12"/>
          <w:lang w:val="es-HN"/>
        </w:rPr>
        <w:t xml:space="preserve">deberá </w:t>
      </w:r>
      <w:r w:rsidR="003F3390" w:rsidRPr="002E1C3B">
        <w:rPr>
          <w:sz w:val="12"/>
          <w:szCs w:val="12"/>
          <w:lang w:val="es-HN"/>
        </w:rPr>
        <w:t>además</w:t>
      </w:r>
      <w:r w:rsidRPr="002E1C3B">
        <w:rPr>
          <w:sz w:val="12"/>
          <w:szCs w:val="12"/>
          <w:lang w:val="es-HN"/>
        </w:rPr>
        <w:t xml:space="preserve"> proveer tal seguro de salud y </w:t>
      </w:r>
      <w:r w:rsidR="003F3390" w:rsidRPr="002E1C3B">
        <w:rPr>
          <w:sz w:val="12"/>
          <w:szCs w:val="12"/>
          <w:lang w:val="es-HN"/>
        </w:rPr>
        <w:t>médico</w:t>
      </w:r>
      <w:r w:rsidRPr="002E1C3B">
        <w:rPr>
          <w:sz w:val="12"/>
          <w:szCs w:val="12"/>
          <w:lang w:val="es-HN"/>
        </w:rPr>
        <w:t xml:space="preserve"> para sus agentes  y empleados</w:t>
      </w:r>
      <w:r w:rsidR="003F3390" w:rsidRPr="002E1C3B">
        <w:rPr>
          <w:sz w:val="12"/>
          <w:szCs w:val="12"/>
          <w:lang w:val="es-HN"/>
        </w:rPr>
        <w:t xml:space="preserve">, así como lo considere necesario el </w:t>
      </w:r>
      <w:r w:rsidR="003D0ADB" w:rsidRPr="002E1C3B">
        <w:rPr>
          <w:sz w:val="12"/>
          <w:szCs w:val="12"/>
          <w:lang w:val="es-HN"/>
        </w:rPr>
        <w:t xml:space="preserve">proveedor </w:t>
      </w:r>
      <w:r w:rsidR="003D0ADB" w:rsidRPr="002E1C3B">
        <w:rPr>
          <w:sz w:val="12"/>
          <w:szCs w:val="12"/>
          <w:lang w:val="es-HN" w:eastAsia="en-AU"/>
        </w:rPr>
        <w:t>de servicios/contratista</w:t>
      </w:r>
      <w:r w:rsidR="003F3390" w:rsidRPr="002E1C3B">
        <w:rPr>
          <w:sz w:val="12"/>
          <w:szCs w:val="12"/>
          <w:lang w:val="es-HN"/>
        </w:rPr>
        <w:t>. El proveedor del servicio deberá en todo caso, asegurar que tienen cobertura contra daños a terceros por la duración del contrato</w:t>
      </w:r>
      <w:r w:rsidR="009053B9" w:rsidRPr="002E1C3B">
        <w:rPr>
          <w:sz w:val="12"/>
          <w:szCs w:val="12"/>
          <w:lang w:val="es-HN"/>
        </w:rPr>
        <w:t>.</w:t>
      </w:r>
    </w:p>
    <w:p w14:paraId="2074CEEB" w14:textId="77777777" w:rsidR="00A54154" w:rsidRPr="002E1C3B" w:rsidRDefault="00A54154" w:rsidP="00A54154">
      <w:pPr>
        <w:pStyle w:val="Prrafodelista"/>
        <w:tabs>
          <w:tab w:val="left" w:pos="-90"/>
        </w:tabs>
        <w:rPr>
          <w:sz w:val="12"/>
          <w:szCs w:val="12"/>
          <w:lang w:val="es-HN"/>
        </w:rPr>
      </w:pPr>
    </w:p>
    <w:p w14:paraId="0C268410" w14:textId="77777777" w:rsidR="002674B5" w:rsidRPr="002E1C3B" w:rsidRDefault="002674B5" w:rsidP="002674B5">
      <w:pPr>
        <w:pStyle w:val="Prrafodelista"/>
        <w:numPr>
          <w:ilvl w:val="0"/>
          <w:numId w:val="3"/>
        </w:numPr>
        <w:tabs>
          <w:tab w:val="left" w:pos="-90"/>
          <w:tab w:val="left" w:pos="284"/>
        </w:tabs>
        <w:rPr>
          <w:sz w:val="12"/>
          <w:szCs w:val="12"/>
          <w:u w:val="single"/>
          <w:lang w:val="es-HN"/>
        </w:rPr>
      </w:pPr>
      <w:r w:rsidRPr="002E1C3B">
        <w:rPr>
          <w:sz w:val="12"/>
          <w:szCs w:val="12"/>
          <w:u w:val="single"/>
          <w:lang w:val="es-HN"/>
        </w:rPr>
        <w:t>INDEMNIZACIÓN</w:t>
      </w:r>
    </w:p>
    <w:p w14:paraId="3CA5159B" w14:textId="01B42F0F" w:rsidR="002674B5" w:rsidRPr="002E1C3B" w:rsidRDefault="002674B5" w:rsidP="002674B5">
      <w:pPr>
        <w:pStyle w:val="Prrafodelista"/>
        <w:tabs>
          <w:tab w:val="left" w:pos="-90"/>
          <w:tab w:val="left" w:pos="284"/>
        </w:tabs>
        <w:spacing w:before="60"/>
        <w:rPr>
          <w:rFonts w:cs="Tahoma"/>
          <w:sz w:val="12"/>
          <w:szCs w:val="12"/>
          <w:lang w:val="es-HN"/>
        </w:rPr>
      </w:pPr>
      <w:r w:rsidRPr="002E1C3B">
        <w:rPr>
          <w:sz w:val="12"/>
          <w:szCs w:val="12"/>
          <w:lang w:val="es-HN"/>
        </w:rPr>
        <w:t xml:space="preserve">El proveedor </w:t>
      </w:r>
      <w:r w:rsidRPr="002E1C3B">
        <w:rPr>
          <w:sz w:val="12"/>
          <w:szCs w:val="12"/>
          <w:lang w:val="es-HN" w:eastAsia="en-AU"/>
        </w:rPr>
        <w:t xml:space="preserve">de servicios/contratista </w:t>
      </w:r>
      <w:r w:rsidRPr="002E1C3B">
        <w:rPr>
          <w:sz w:val="12"/>
          <w:szCs w:val="12"/>
          <w:lang w:val="es-HN"/>
        </w:rPr>
        <w:t xml:space="preserve">acuerda indemnizar, mantener y salvar a GOAL inofensivo y defender por su cuenta a GOAL, sus oficiales, agentes y empleados de y contra todos pleitos, reclamos, demandas y responsabilidades de cualquier naturaleza o tipo, incluidos los costos y gastos de los mismos y la responsabilidad que surja de y con respecto a, que resulte de o sea atribuible  a actos u omisiones del proveedor </w:t>
      </w:r>
      <w:r w:rsidRPr="002E1C3B">
        <w:rPr>
          <w:sz w:val="12"/>
          <w:szCs w:val="12"/>
          <w:lang w:val="es-HN" w:eastAsia="en-AU"/>
        </w:rPr>
        <w:t>de servicios/contratista</w:t>
      </w:r>
      <w:r w:rsidRPr="002E1C3B">
        <w:rPr>
          <w:sz w:val="12"/>
          <w:szCs w:val="12"/>
          <w:lang w:val="es-HN"/>
        </w:rPr>
        <w:t xml:space="preserve"> o de sus empleados o sub contratistas sobre o relacionado con el desempeño de este Contrato. Esta disposición se extenderá a, pero no se limitará a, reclamos de responsabilidad sobre el producto.  </w:t>
      </w:r>
    </w:p>
    <w:p w14:paraId="243AB334" w14:textId="77777777" w:rsidR="002674B5" w:rsidRPr="002E1C3B" w:rsidRDefault="002674B5" w:rsidP="002674B5">
      <w:pPr>
        <w:pStyle w:val="Prrafodelista"/>
        <w:tabs>
          <w:tab w:val="left" w:pos="-90"/>
          <w:tab w:val="left" w:pos="284"/>
        </w:tabs>
        <w:spacing w:before="60"/>
        <w:rPr>
          <w:rFonts w:cs="Tahoma"/>
          <w:sz w:val="12"/>
          <w:szCs w:val="12"/>
          <w:lang w:val="es-HN"/>
        </w:rPr>
      </w:pPr>
    </w:p>
    <w:p w14:paraId="7AF987D6" w14:textId="69709C1F" w:rsidR="002674B5" w:rsidRPr="002E1C3B" w:rsidRDefault="002674B5" w:rsidP="002674B5">
      <w:pPr>
        <w:pStyle w:val="Prrafodelista"/>
        <w:tabs>
          <w:tab w:val="left" w:pos="-90"/>
          <w:tab w:val="left" w:pos="284"/>
        </w:tabs>
        <w:spacing w:before="60"/>
        <w:rPr>
          <w:rFonts w:cs="Tahoma"/>
          <w:sz w:val="12"/>
          <w:szCs w:val="12"/>
          <w:lang w:val="es-HN"/>
        </w:rPr>
      </w:pPr>
      <w:r w:rsidRPr="002E1C3B">
        <w:rPr>
          <w:sz w:val="12"/>
          <w:szCs w:val="12"/>
          <w:lang w:val="es-HN"/>
        </w:rPr>
        <w:t xml:space="preserve">GOAL notificará con prontitud al proveedor </w:t>
      </w:r>
      <w:r w:rsidRPr="002E1C3B">
        <w:rPr>
          <w:sz w:val="12"/>
          <w:szCs w:val="12"/>
          <w:lang w:val="es-HN" w:eastAsia="en-AU"/>
        </w:rPr>
        <w:t xml:space="preserve">de servicios/contratista </w:t>
      </w:r>
      <w:r w:rsidRPr="002E1C3B">
        <w:rPr>
          <w:sz w:val="12"/>
          <w:szCs w:val="12"/>
          <w:lang w:val="es-HN"/>
        </w:rPr>
        <w:t xml:space="preserve">sobre cualquier tal pleito, reclamo, procedimiento, demanda o responsabilidad dentro de un período de tiempo razonable  después de recibir notificación por escrito del mismo, y colaborará razonablemente con el proveedor </w:t>
      </w:r>
      <w:r w:rsidRPr="002E1C3B">
        <w:rPr>
          <w:sz w:val="12"/>
          <w:szCs w:val="12"/>
          <w:lang w:val="es-HN" w:eastAsia="en-AU"/>
        </w:rPr>
        <w:t>de servicios/contratista</w:t>
      </w:r>
      <w:r w:rsidRPr="002E1C3B">
        <w:rPr>
          <w:sz w:val="12"/>
          <w:szCs w:val="12"/>
          <w:lang w:val="es-HN"/>
        </w:rPr>
        <w:t xml:space="preserve">, a costas del proveedor </w:t>
      </w:r>
      <w:r w:rsidRPr="002E1C3B">
        <w:rPr>
          <w:sz w:val="12"/>
          <w:szCs w:val="12"/>
          <w:lang w:val="es-HN" w:eastAsia="en-AU"/>
        </w:rPr>
        <w:t>de servicios/contratista</w:t>
      </w:r>
      <w:r w:rsidRPr="002E1C3B">
        <w:rPr>
          <w:sz w:val="12"/>
          <w:szCs w:val="12"/>
          <w:lang w:val="es-HN"/>
        </w:rPr>
        <w:t>, en la investigación, defensa, o arreglos del mismo, sujeto a los privilegios e inmunidades de GOAL.</w:t>
      </w:r>
    </w:p>
    <w:p w14:paraId="51DD148D" w14:textId="77777777" w:rsidR="002674B5" w:rsidRPr="002E1C3B" w:rsidRDefault="002674B5" w:rsidP="002674B5">
      <w:pPr>
        <w:pStyle w:val="Prrafodelista"/>
        <w:tabs>
          <w:tab w:val="left" w:pos="-90"/>
          <w:tab w:val="left" w:pos="284"/>
        </w:tabs>
        <w:spacing w:before="60"/>
        <w:rPr>
          <w:rFonts w:cs="Tahoma"/>
          <w:sz w:val="12"/>
          <w:szCs w:val="12"/>
          <w:lang w:val="es-HN"/>
        </w:rPr>
      </w:pPr>
    </w:p>
    <w:p w14:paraId="296A5026" w14:textId="65F179A9" w:rsidR="002674B5" w:rsidRPr="002E1C3B" w:rsidRDefault="002674B5" w:rsidP="002674B5">
      <w:pPr>
        <w:pStyle w:val="Prrafodelista"/>
        <w:tabs>
          <w:tab w:val="left" w:pos="-90"/>
          <w:tab w:val="left" w:pos="284"/>
        </w:tabs>
        <w:spacing w:before="60"/>
        <w:rPr>
          <w:sz w:val="12"/>
          <w:szCs w:val="12"/>
          <w:lang w:val="es-HN"/>
        </w:rPr>
      </w:pPr>
      <w:r w:rsidRPr="002E1C3B">
        <w:rPr>
          <w:sz w:val="12"/>
          <w:szCs w:val="12"/>
          <w:lang w:val="es-HN"/>
        </w:rPr>
        <w:t xml:space="preserve">El proveedor </w:t>
      </w:r>
      <w:r w:rsidRPr="002E1C3B">
        <w:rPr>
          <w:sz w:val="12"/>
          <w:szCs w:val="12"/>
          <w:lang w:val="es-HN" w:eastAsia="en-AU"/>
        </w:rPr>
        <w:t xml:space="preserve">de servicios/contratista </w:t>
      </w:r>
      <w:r w:rsidRPr="002E1C3B">
        <w:rPr>
          <w:sz w:val="12"/>
          <w:szCs w:val="12"/>
          <w:lang w:val="es-HN"/>
        </w:rPr>
        <w:t xml:space="preserve">no permitirá que ninguna retención, embargo u otro gravamen por parte de ninguna persona o entidad permanezca archivado en cualquier oficina pública u oficial o en archivo con GOAL contra cualquier dinero adeudado o vencido por cualquier trabajo realizado o materiales provistos bajo este Contrato, o por razón de cualquier otro reclamo o demanda contra el proveedor </w:t>
      </w:r>
      <w:r w:rsidRPr="002E1C3B">
        <w:rPr>
          <w:sz w:val="12"/>
          <w:szCs w:val="12"/>
          <w:lang w:val="es-HN" w:eastAsia="en-AU"/>
        </w:rPr>
        <w:t>de servicios/contratista</w:t>
      </w:r>
      <w:r w:rsidRPr="002E1C3B">
        <w:rPr>
          <w:sz w:val="12"/>
          <w:szCs w:val="12"/>
          <w:lang w:val="es-HN"/>
        </w:rPr>
        <w:t>.</w:t>
      </w:r>
      <w:r w:rsidR="00CF6588" w:rsidRPr="002E1C3B">
        <w:rPr>
          <w:sz w:val="12"/>
          <w:szCs w:val="12"/>
          <w:lang w:val="es-HN"/>
        </w:rPr>
        <w:t xml:space="preserve"> </w:t>
      </w:r>
    </w:p>
    <w:p w14:paraId="60C54CF7" w14:textId="77777777" w:rsidR="002674B5" w:rsidRPr="002E1C3B" w:rsidRDefault="002674B5" w:rsidP="002674B5">
      <w:pPr>
        <w:pStyle w:val="Prrafodelista"/>
        <w:tabs>
          <w:tab w:val="left" w:pos="0"/>
          <w:tab w:val="left" w:pos="284"/>
        </w:tabs>
        <w:rPr>
          <w:sz w:val="12"/>
          <w:szCs w:val="12"/>
          <w:lang w:val="es-HN"/>
        </w:rPr>
      </w:pPr>
    </w:p>
    <w:p w14:paraId="7D64D288" w14:textId="3FFEC8F9" w:rsidR="00C833A6" w:rsidRPr="002E1C3B" w:rsidRDefault="26D43F42" w:rsidP="000A7187">
      <w:pPr>
        <w:pStyle w:val="Prrafodelista"/>
        <w:numPr>
          <w:ilvl w:val="0"/>
          <w:numId w:val="3"/>
        </w:numPr>
        <w:tabs>
          <w:tab w:val="left" w:pos="0"/>
          <w:tab w:val="left" w:pos="284"/>
        </w:tabs>
        <w:rPr>
          <w:sz w:val="12"/>
          <w:szCs w:val="12"/>
          <w:lang w:val="es-HN"/>
        </w:rPr>
      </w:pPr>
      <w:r w:rsidRPr="002E1C3B">
        <w:rPr>
          <w:sz w:val="12"/>
          <w:szCs w:val="12"/>
          <w:u w:val="single"/>
          <w:lang w:val="es-HN"/>
        </w:rPr>
        <w:t>TERMINA</w:t>
      </w:r>
      <w:r w:rsidR="00CB2568" w:rsidRPr="002E1C3B">
        <w:rPr>
          <w:sz w:val="12"/>
          <w:szCs w:val="12"/>
          <w:u w:val="single"/>
          <w:lang w:val="es-HN"/>
        </w:rPr>
        <w:t>CIÓN DEL CONTRA</w:t>
      </w:r>
      <w:r w:rsidRPr="002E1C3B">
        <w:rPr>
          <w:sz w:val="12"/>
          <w:szCs w:val="12"/>
          <w:u w:val="single"/>
          <w:lang w:val="es-HN"/>
        </w:rPr>
        <w:t>T</w:t>
      </w:r>
      <w:r w:rsidR="00CB2568" w:rsidRPr="002E1C3B">
        <w:rPr>
          <w:sz w:val="12"/>
          <w:szCs w:val="12"/>
          <w:u w:val="single"/>
          <w:lang w:val="es-HN"/>
        </w:rPr>
        <w:t>O</w:t>
      </w:r>
    </w:p>
    <w:p w14:paraId="1FED9BBA" w14:textId="76DFC046" w:rsidR="00C833A6" w:rsidRPr="002E1C3B" w:rsidRDefault="00CB2568" w:rsidP="000A7187">
      <w:pPr>
        <w:pStyle w:val="Prrafodelista"/>
        <w:tabs>
          <w:tab w:val="left" w:pos="0"/>
          <w:tab w:val="left" w:pos="284"/>
        </w:tabs>
        <w:spacing w:before="60"/>
        <w:rPr>
          <w:rFonts w:cs="Tahoma"/>
          <w:sz w:val="12"/>
          <w:szCs w:val="12"/>
          <w:lang w:val="es-HN"/>
        </w:rPr>
      </w:pPr>
      <w:r w:rsidRPr="002E1C3B">
        <w:rPr>
          <w:sz w:val="12"/>
          <w:szCs w:val="12"/>
          <w:lang w:val="es-HN"/>
        </w:rPr>
        <w:t>Cualquiera de las partes puede cancelar este Contrato antes de la fecha de terminación del Contrato notificando por escrito a la otra parte</w:t>
      </w:r>
      <w:r w:rsidR="26D43F42" w:rsidRPr="002E1C3B">
        <w:rPr>
          <w:sz w:val="12"/>
          <w:szCs w:val="12"/>
          <w:lang w:val="es-HN"/>
        </w:rPr>
        <w:t xml:space="preserve">. </w:t>
      </w:r>
      <w:r w:rsidRPr="002E1C3B">
        <w:rPr>
          <w:sz w:val="12"/>
          <w:szCs w:val="12"/>
          <w:lang w:val="es-HN"/>
        </w:rPr>
        <w:t xml:space="preserve">El período de notificación debe ser de cinco días en caso de contratos con un período total </w:t>
      </w:r>
      <w:r w:rsidR="26D43F42" w:rsidRPr="002E1C3B">
        <w:rPr>
          <w:sz w:val="12"/>
          <w:szCs w:val="12"/>
          <w:lang w:val="es-HN"/>
        </w:rPr>
        <w:t xml:space="preserve"> </w:t>
      </w:r>
      <w:r w:rsidRPr="002E1C3B">
        <w:rPr>
          <w:sz w:val="12"/>
          <w:szCs w:val="12"/>
          <w:lang w:val="es-HN"/>
        </w:rPr>
        <w:t>de menos de dos meses o catorce días</w:t>
      </w:r>
      <w:r w:rsidR="004120FB" w:rsidRPr="002E1C3B">
        <w:rPr>
          <w:sz w:val="12"/>
          <w:szCs w:val="12"/>
          <w:lang w:val="es-HN"/>
        </w:rPr>
        <w:t xml:space="preserve"> en el caso de contratos con un período más largo</w:t>
      </w:r>
      <w:r w:rsidR="26D43F42" w:rsidRPr="002E1C3B">
        <w:rPr>
          <w:sz w:val="12"/>
          <w:szCs w:val="12"/>
          <w:lang w:val="es-HN"/>
        </w:rPr>
        <w:t>.</w:t>
      </w:r>
    </w:p>
    <w:p w14:paraId="097C169C" w14:textId="77777777" w:rsidR="00C52F46" w:rsidRPr="002E1C3B" w:rsidRDefault="00C52F46" w:rsidP="000A7187">
      <w:pPr>
        <w:pStyle w:val="Prrafodelista"/>
        <w:tabs>
          <w:tab w:val="left" w:pos="0"/>
          <w:tab w:val="left" w:pos="284"/>
        </w:tabs>
        <w:spacing w:before="60"/>
        <w:rPr>
          <w:rFonts w:cs="Tahoma"/>
          <w:sz w:val="12"/>
          <w:szCs w:val="12"/>
          <w:lang w:val="es-HN"/>
        </w:rPr>
      </w:pPr>
    </w:p>
    <w:p w14:paraId="1B2804DD" w14:textId="47EEA7D6" w:rsidR="00694B03" w:rsidRPr="002E1C3B" w:rsidRDefault="000D2738" w:rsidP="000A7187">
      <w:pPr>
        <w:pStyle w:val="Prrafodelista"/>
        <w:tabs>
          <w:tab w:val="left" w:pos="-90"/>
        </w:tabs>
        <w:spacing w:before="60"/>
        <w:rPr>
          <w:sz w:val="12"/>
          <w:szCs w:val="12"/>
          <w:lang w:val="es-HN"/>
        </w:rPr>
      </w:pPr>
      <w:r w:rsidRPr="002E1C3B">
        <w:rPr>
          <w:sz w:val="12"/>
          <w:szCs w:val="12"/>
          <w:lang w:val="es-HN"/>
        </w:rPr>
        <w:t xml:space="preserve">En el caso </w:t>
      </w:r>
      <w:r w:rsidRPr="002E1C3B">
        <w:rPr>
          <w:sz w:val="12"/>
          <w:szCs w:val="12"/>
          <w:lang w:val="es-HN"/>
        </w:rPr>
        <w:tab/>
        <w:t xml:space="preserve">que el Contrato se cancele antes de su fecha de terminación de esta manera, el </w:t>
      </w:r>
      <w:r w:rsidR="00CF6588" w:rsidRPr="002E1C3B">
        <w:rPr>
          <w:sz w:val="12"/>
          <w:szCs w:val="12"/>
          <w:lang w:val="es-HN"/>
        </w:rPr>
        <w:t xml:space="preserve">proveedor </w:t>
      </w:r>
      <w:r w:rsidR="00CF6588" w:rsidRPr="002E1C3B">
        <w:rPr>
          <w:sz w:val="12"/>
          <w:szCs w:val="12"/>
          <w:lang w:val="es-HN" w:eastAsia="en-AU"/>
        </w:rPr>
        <w:t xml:space="preserve">de servicios/contratista </w:t>
      </w:r>
      <w:r w:rsidRPr="002E1C3B">
        <w:rPr>
          <w:sz w:val="12"/>
          <w:szCs w:val="12"/>
          <w:lang w:val="es-HN"/>
        </w:rPr>
        <w:t>deberá ser compensado solo por los bienes ya entregados a la satisfacción de GOAL</w:t>
      </w:r>
      <w:r w:rsidR="1054224F" w:rsidRPr="002E1C3B">
        <w:rPr>
          <w:sz w:val="12"/>
          <w:szCs w:val="12"/>
          <w:lang w:val="es-HN"/>
        </w:rPr>
        <w:t xml:space="preserve">.  </w:t>
      </w:r>
      <w:r w:rsidRPr="002E1C3B">
        <w:rPr>
          <w:sz w:val="12"/>
          <w:szCs w:val="12"/>
          <w:lang w:val="es-HN"/>
        </w:rPr>
        <w:t xml:space="preserve">Los costos adicionales incurridos por GOAL a causa de la cancelación del Contrato por parte del </w:t>
      </w:r>
      <w:r w:rsidR="00CF6588" w:rsidRPr="002E1C3B">
        <w:rPr>
          <w:sz w:val="12"/>
          <w:szCs w:val="12"/>
          <w:lang w:val="es-HN"/>
        </w:rPr>
        <w:t xml:space="preserve">proveedor </w:t>
      </w:r>
      <w:r w:rsidR="00CF6588" w:rsidRPr="002E1C3B">
        <w:rPr>
          <w:sz w:val="12"/>
          <w:szCs w:val="12"/>
          <w:lang w:val="es-HN" w:eastAsia="en-AU"/>
        </w:rPr>
        <w:t xml:space="preserve">de servicios/contratista </w:t>
      </w:r>
      <w:r w:rsidRPr="002E1C3B">
        <w:rPr>
          <w:sz w:val="12"/>
          <w:szCs w:val="12"/>
          <w:lang w:val="es-HN"/>
        </w:rPr>
        <w:t>puede</w:t>
      </w:r>
      <w:r w:rsidR="008A658E" w:rsidRPr="002E1C3B">
        <w:rPr>
          <w:sz w:val="12"/>
          <w:szCs w:val="12"/>
          <w:lang w:val="es-HN"/>
        </w:rPr>
        <w:t>n</w:t>
      </w:r>
      <w:r w:rsidRPr="002E1C3B">
        <w:rPr>
          <w:sz w:val="12"/>
          <w:szCs w:val="12"/>
          <w:lang w:val="es-HN"/>
        </w:rPr>
        <w:t xml:space="preserve"> ser retenido</w:t>
      </w:r>
      <w:r w:rsidR="008A658E" w:rsidRPr="002E1C3B">
        <w:rPr>
          <w:sz w:val="12"/>
          <w:szCs w:val="12"/>
          <w:lang w:val="es-HN"/>
        </w:rPr>
        <w:t>s</w:t>
      </w:r>
      <w:r w:rsidRPr="002E1C3B">
        <w:rPr>
          <w:sz w:val="12"/>
          <w:szCs w:val="12"/>
          <w:lang w:val="es-HN"/>
        </w:rPr>
        <w:t xml:space="preserve"> de cualquier valor que se deba al </w:t>
      </w:r>
      <w:r w:rsidR="00CF6588" w:rsidRPr="002E1C3B">
        <w:rPr>
          <w:sz w:val="12"/>
          <w:szCs w:val="12"/>
          <w:lang w:val="es-HN"/>
        </w:rPr>
        <w:t xml:space="preserve">proveedor </w:t>
      </w:r>
      <w:r w:rsidR="00CF6588" w:rsidRPr="002E1C3B">
        <w:rPr>
          <w:sz w:val="12"/>
          <w:szCs w:val="12"/>
          <w:lang w:val="es-HN" w:eastAsia="en-AU"/>
        </w:rPr>
        <w:t xml:space="preserve">de servicios/contratista </w:t>
      </w:r>
      <w:r w:rsidRPr="002E1C3B">
        <w:rPr>
          <w:sz w:val="12"/>
          <w:szCs w:val="12"/>
          <w:lang w:val="es-HN"/>
        </w:rPr>
        <w:t>por parte de GOAL</w:t>
      </w:r>
      <w:r w:rsidR="1054224F" w:rsidRPr="002E1C3B">
        <w:rPr>
          <w:sz w:val="12"/>
          <w:szCs w:val="12"/>
          <w:lang w:val="es-HN"/>
        </w:rPr>
        <w:t>.</w:t>
      </w:r>
    </w:p>
    <w:p w14:paraId="2359246F" w14:textId="35F0E82C" w:rsidR="00D96F16" w:rsidRPr="002E1C3B" w:rsidRDefault="00D96F16" w:rsidP="00D96F16">
      <w:pPr>
        <w:spacing w:after="0"/>
        <w:ind w:left="720"/>
        <w:rPr>
          <w:sz w:val="12"/>
          <w:szCs w:val="12"/>
          <w:lang w:val="es-HN"/>
        </w:rPr>
      </w:pPr>
      <w:r w:rsidRPr="002E1C3B">
        <w:rPr>
          <w:sz w:val="12"/>
          <w:szCs w:val="12"/>
          <w:lang w:val="es-HN"/>
        </w:rPr>
        <w:t xml:space="preserve">Este Contrato se cancelará automáticamente, y el proveedor </w:t>
      </w:r>
      <w:r w:rsidRPr="002E1C3B">
        <w:rPr>
          <w:sz w:val="12"/>
          <w:szCs w:val="12"/>
          <w:lang w:val="es-HN" w:eastAsia="en-AU"/>
        </w:rPr>
        <w:t xml:space="preserve">de servicios/contratista </w:t>
      </w:r>
      <w:r w:rsidRPr="002E1C3B">
        <w:rPr>
          <w:sz w:val="12"/>
          <w:szCs w:val="12"/>
          <w:lang w:val="es-HN"/>
        </w:rPr>
        <w:t>no tendrá derecho a ningún tipo de compensación, si resulta que la adjudicación o la ejecución del contrato ha ocasionado gastos comerciales inusuales.</w:t>
      </w:r>
    </w:p>
    <w:p w14:paraId="2DD77318" w14:textId="77777777" w:rsidR="00D96F16" w:rsidRPr="002E1C3B" w:rsidRDefault="00D96F16" w:rsidP="00D96F16">
      <w:pPr>
        <w:spacing w:after="0"/>
        <w:ind w:left="720"/>
        <w:rPr>
          <w:sz w:val="12"/>
          <w:szCs w:val="12"/>
          <w:lang w:val="es-HN"/>
        </w:rPr>
      </w:pPr>
      <w:r w:rsidRPr="002E1C3B">
        <w:rPr>
          <w:sz w:val="12"/>
          <w:szCs w:val="12"/>
          <w:lang w:val="es-HN"/>
        </w:rPr>
        <w:t xml:space="preserve">Tales gastos comerciales inusuales son comisiones no mencionados en el contrato principal o que no se deriven de un contrato debidamente concluido refiriéndose al </w:t>
      </w:r>
      <w:r w:rsidRPr="002E1C3B">
        <w:rPr>
          <w:sz w:val="12"/>
          <w:szCs w:val="12"/>
          <w:lang w:val="es-HN"/>
        </w:rPr>
        <w:t xml:space="preserve">contrato principal, comisiones no pagadas a cambio de un servicio real y legítimo, comisiones remitidas a un paraíso fiscal, comisiones pagadas a un receptor que no está claramente identificado o comisiones pagadas a una empresa que claramente tiene la apariencia de ser una empresa de fachada. </w:t>
      </w:r>
    </w:p>
    <w:p w14:paraId="24F0A76A" w14:textId="61999921" w:rsidR="00C833A6" w:rsidRPr="002E1C3B" w:rsidRDefault="009053B9" w:rsidP="000A7187">
      <w:pPr>
        <w:pStyle w:val="Prrafodelista"/>
        <w:tabs>
          <w:tab w:val="left" w:pos="0"/>
          <w:tab w:val="left" w:pos="284"/>
        </w:tabs>
        <w:spacing w:before="60"/>
        <w:rPr>
          <w:rFonts w:ascii="Times New Roman" w:hAnsi="Times New Roman" w:cs="Times New Roman"/>
          <w:sz w:val="12"/>
          <w:szCs w:val="12"/>
          <w:lang w:val="es-HN"/>
        </w:rPr>
      </w:pPr>
      <w:r w:rsidRPr="002E1C3B">
        <w:rPr>
          <w:rFonts w:ascii="Times New Roman" w:hAnsi="Times New Roman" w:cs="Times New Roman"/>
          <w:sz w:val="12"/>
          <w:szCs w:val="12"/>
          <w:lang w:val="es-HN"/>
        </w:rPr>
        <w:t xml:space="preserve">GOAL </w:t>
      </w:r>
      <w:r w:rsidR="00944A64" w:rsidRPr="002E1C3B">
        <w:rPr>
          <w:rFonts w:ascii="Times New Roman" w:hAnsi="Times New Roman" w:cs="Times New Roman"/>
          <w:sz w:val="12"/>
          <w:szCs w:val="12"/>
          <w:lang w:val="es-HN"/>
        </w:rPr>
        <w:t>se reserv</w:t>
      </w:r>
      <w:r w:rsidR="006C1431" w:rsidRPr="002E1C3B">
        <w:rPr>
          <w:rFonts w:ascii="Times New Roman" w:hAnsi="Times New Roman" w:cs="Times New Roman"/>
          <w:sz w:val="12"/>
          <w:szCs w:val="12"/>
          <w:lang w:val="es-HN"/>
        </w:rPr>
        <w:t>a</w:t>
      </w:r>
      <w:r w:rsidR="00944A64" w:rsidRPr="002E1C3B">
        <w:rPr>
          <w:rFonts w:ascii="Times New Roman" w:hAnsi="Times New Roman" w:cs="Times New Roman"/>
          <w:sz w:val="12"/>
          <w:szCs w:val="12"/>
          <w:lang w:val="es-HN"/>
        </w:rPr>
        <w:t xml:space="preserve"> el derecho de retener los pagos mientras se lleva cabo cualquier investigación sobre sospechas de irregularidades o incumplimiento de</w:t>
      </w:r>
      <w:r w:rsidR="00E71351" w:rsidRPr="002E1C3B">
        <w:rPr>
          <w:rFonts w:ascii="Times New Roman" w:hAnsi="Times New Roman" w:cs="Times New Roman"/>
          <w:sz w:val="12"/>
          <w:szCs w:val="12"/>
          <w:lang w:val="es-HN"/>
        </w:rPr>
        <w:t xml:space="preserve"> </w:t>
      </w:r>
      <w:r w:rsidR="00944A64" w:rsidRPr="002E1C3B">
        <w:rPr>
          <w:rFonts w:ascii="Times New Roman" w:hAnsi="Times New Roman" w:cs="Times New Roman"/>
          <w:sz w:val="12"/>
          <w:szCs w:val="12"/>
          <w:lang w:val="es-HN"/>
        </w:rPr>
        <w:t>l</w:t>
      </w:r>
      <w:r w:rsidR="00E71351" w:rsidRPr="002E1C3B">
        <w:rPr>
          <w:rFonts w:ascii="Times New Roman" w:hAnsi="Times New Roman" w:cs="Times New Roman"/>
          <w:sz w:val="12"/>
          <w:szCs w:val="12"/>
          <w:lang w:val="es-HN"/>
        </w:rPr>
        <w:t>a</w:t>
      </w:r>
      <w:r w:rsidR="00944A64" w:rsidRPr="002E1C3B">
        <w:rPr>
          <w:rFonts w:ascii="Times New Roman" w:hAnsi="Times New Roman" w:cs="Times New Roman"/>
          <w:sz w:val="12"/>
          <w:szCs w:val="12"/>
          <w:lang w:val="es-HN"/>
        </w:rPr>
        <w:t xml:space="preserve"> </w:t>
      </w:r>
      <w:r w:rsidR="00E71351" w:rsidRPr="002E1C3B">
        <w:rPr>
          <w:rFonts w:ascii="Times New Roman" w:hAnsi="Times New Roman" w:cs="Times New Roman"/>
          <w:sz w:val="12"/>
          <w:szCs w:val="12"/>
          <w:lang w:val="es-HN"/>
        </w:rPr>
        <w:t>política</w:t>
      </w:r>
      <w:r w:rsidR="007E5C9C" w:rsidRPr="002E1C3B">
        <w:rPr>
          <w:rFonts w:ascii="Times New Roman" w:hAnsi="Times New Roman" w:cs="Times New Roman"/>
          <w:sz w:val="12"/>
          <w:szCs w:val="12"/>
          <w:lang w:val="es-HN"/>
        </w:rPr>
        <w:t xml:space="preserve">.  GOAL </w:t>
      </w:r>
      <w:r w:rsidR="00944A64" w:rsidRPr="002E1C3B">
        <w:rPr>
          <w:rFonts w:ascii="Times New Roman" w:hAnsi="Times New Roman" w:cs="Times New Roman"/>
          <w:sz w:val="12"/>
          <w:szCs w:val="12"/>
          <w:lang w:val="es-HN"/>
        </w:rPr>
        <w:t>se reserv</w:t>
      </w:r>
      <w:r w:rsidR="00E71351" w:rsidRPr="002E1C3B">
        <w:rPr>
          <w:rFonts w:ascii="Times New Roman" w:hAnsi="Times New Roman" w:cs="Times New Roman"/>
          <w:sz w:val="12"/>
          <w:szCs w:val="12"/>
          <w:lang w:val="es-HN"/>
        </w:rPr>
        <w:t>a</w:t>
      </w:r>
      <w:r w:rsidR="00944A64" w:rsidRPr="002E1C3B">
        <w:rPr>
          <w:rFonts w:ascii="Times New Roman" w:hAnsi="Times New Roman" w:cs="Times New Roman"/>
          <w:sz w:val="12"/>
          <w:szCs w:val="12"/>
          <w:lang w:val="es-HN"/>
        </w:rPr>
        <w:t xml:space="preserve"> el derecho de no hacer pagos de valores debidos (aun cuando los bienes y servicios ya han sido provistos), en caso que hayan irregularidades</w:t>
      </w:r>
      <w:r w:rsidRPr="002E1C3B">
        <w:rPr>
          <w:rFonts w:ascii="Times New Roman" w:hAnsi="Times New Roman" w:cs="Times New Roman"/>
          <w:sz w:val="12"/>
          <w:szCs w:val="12"/>
          <w:lang w:val="es-HN"/>
        </w:rPr>
        <w:t>.</w:t>
      </w:r>
    </w:p>
    <w:p w14:paraId="558BD6EF" w14:textId="77777777" w:rsidR="000A7187" w:rsidRPr="002E1C3B" w:rsidRDefault="000A7187" w:rsidP="000A7187">
      <w:pPr>
        <w:pStyle w:val="Prrafodelista"/>
        <w:tabs>
          <w:tab w:val="left" w:pos="0"/>
          <w:tab w:val="left" w:pos="284"/>
        </w:tabs>
        <w:spacing w:before="60"/>
        <w:rPr>
          <w:sz w:val="12"/>
          <w:szCs w:val="12"/>
          <w:lang w:val="es-HN"/>
        </w:rPr>
      </w:pPr>
    </w:p>
    <w:p w14:paraId="2358583F" w14:textId="77777777" w:rsidR="005E3C72" w:rsidRPr="002E1C3B" w:rsidRDefault="005E3C72" w:rsidP="005E3C72">
      <w:pPr>
        <w:pStyle w:val="Prrafodelista"/>
        <w:numPr>
          <w:ilvl w:val="0"/>
          <w:numId w:val="3"/>
        </w:numPr>
        <w:rPr>
          <w:sz w:val="12"/>
          <w:szCs w:val="12"/>
          <w:u w:val="single"/>
          <w:lang w:val="es-HN" w:eastAsia="en-AU"/>
        </w:rPr>
      </w:pPr>
      <w:r w:rsidRPr="002E1C3B">
        <w:rPr>
          <w:sz w:val="12"/>
          <w:szCs w:val="12"/>
          <w:u w:val="single"/>
          <w:lang w:val="es-HN" w:eastAsia="en-AU"/>
        </w:rPr>
        <w:t>CONFIDENCIALIDAD</w:t>
      </w:r>
    </w:p>
    <w:p w14:paraId="5E1D7E95" w14:textId="77777777" w:rsidR="005E3C72" w:rsidRPr="002E1C3B" w:rsidRDefault="005E3C72" w:rsidP="005E3C72">
      <w:pPr>
        <w:pStyle w:val="Prrafodelista"/>
        <w:rPr>
          <w:sz w:val="12"/>
          <w:szCs w:val="12"/>
          <w:lang w:val="es-HN" w:eastAsia="en-AU"/>
        </w:rPr>
      </w:pPr>
      <w:r w:rsidRPr="002E1C3B">
        <w:rPr>
          <w:sz w:val="12"/>
          <w:szCs w:val="12"/>
          <w:lang w:val="es-HN" w:eastAsia="en-AU"/>
        </w:rPr>
        <w:t>El Proveedor no publicitará o hará público el hecho de que es Proveedor de GOAL sin la autorización específica de GOAL.  El Proveedor tampoco utilizará el nombre de GOAL, o ninguna abreviación, en conexión con su negocio o similares. El incumplimiento de estas condiciones permitirá a GOAL cancelar el Contrato, o cualquier parte del mismo, y responsabilizar al Proveedor de cualquier daño que GOAL haya sufrido como resultado de los mismos.</w:t>
      </w:r>
    </w:p>
    <w:p w14:paraId="5E98B4AE" w14:textId="77777777" w:rsidR="005E3C72" w:rsidRPr="002E1C3B" w:rsidRDefault="005E3C72" w:rsidP="005E3C72">
      <w:pPr>
        <w:pStyle w:val="Prrafodelista"/>
        <w:tabs>
          <w:tab w:val="left" w:pos="-90"/>
        </w:tabs>
        <w:rPr>
          <w:sz w:val="12"/>
          <w:szCs w:val="12"/>
          <w:u w:val="single"/>
          <w:lang w:val="es-HN"/>
        </w:rPr>
      </w:pPr>
    </w:p>
    <w:p w14:paraId="4DD381CF" w14:textId="77777777" w:rsidR="00B76C5B" w:rsidRPr="002E1C3B" w:rsidRDefault="00B76C5B" w:rsidP="00B76C5B">
      <w:pPr>
        <w:pStyle w:val="Prrafodelista"/>
        <w:numPr>
          <w:ilvl w:val="0"/>
          <w:numId w:val="3"/>
        </w:numPr>
        <w:tabs>
          <w:tab w:val="left" w:pos="-90"/>
        </w:tabs>
        <w:rPr>
          <w:rFonts w:ascii="Times New Roman" w:hAnsi="Times New Roman" w:cs="Times New Roman"/>
          <w:i/>
          <w:iCs/>
          <w:sz w:val="12"/>
          <w:szCs w:val="12"/>
          <w:lang w:val="es-HN"/>
        </w:rPr>
      </w:pPr>
      <w:r w:rsidRPr="002E1C3B">
        <w:rPr>
          <w:rFonts w:ascii="Times New Roman" w:hAnsi="Times New Roman" w:cs="Times New Roman"/>
          <w:sz w:val="12"/>
          <w:szCs w:val="12"/>
          <w:u w:val="single"/>
          <w:lang w:val="es-HN"/>
        </w:rPr>
        <w:t>DISPUTAS - ARBITRAJE</w:t>
      </w:r>
    </w:p>
    <w:p w14:paraId="4627BBAA" w14:textId="1B4FB564" w:rsidR="00B76C5B" w:rsidRPr="002E1C3B" w:rsidRDefault="00B76C5B" w:rsidP="00B76C5B">
      <w:pPr>
        <w:pStyle w:val="Prrafodelista"/>
        <w:tabs>
          <w:tab w:val="left" w:pos="-90"/>
        </w:tabs>
        <w:rPr>
          <w:rFonts w:ascii="Times New Roman" w:hAnsi="Times New Roman" w:cs="Times New Roman"/>
          <w:sz w:val="12"/>
          <w:szCs w:val="12"/>
          <w:lang w:val="es-HN"/>
        </w:rPr>
      </w:pPr>
      <w:r w:rsidRPr="002E1C3B">
        <w:rPr>
          <w:rFonts w:ascii="Times New Roman" w:hAnsi="Times New Roman" w:cs="Times New Roman"/>
          <w:sz w:val="12"/>
          <w:szCs w:val="12"/>
          <w:lang w:val="es-HN"/>
        </w:rPr>
        <w:t xml:space="preserve">Cualquier reclamo o controversia que surja de o relacionado con este o cualquier otro contrato que resulte aquí, o al incumplimiento, cancelación o invalidez del mismo, será, a menos que se resuelva amigablemente por medio de la negociación, sometido a arbitraje de acuerdo a la ley </w:t>
      </w:r>
      <w:r w:rsidR="00AE5408">
        <w:rPr>
          <w:rFonts w:ascii="Times New Roman" w:hAnsi="Times New Roman" w:cs="Times New Roman"/>
          <w:sz w:val="12"/>
          <w:szCs w:val="12"/>
          <w:lang w:val="es-HN"/>
        </w:rPr>
        <w:t xml:space="preserve">hondureña. </w:t>
      </w:r>
    </w:p>
    <w:p w14:paraId="6921B96D" w14:textId="77777777" w:rsidR="00B76C5B" w:rsidRPr="002E1C3B" w:rsidRDefault="00B76C5B" w:rsidP="00B76C5B">
      <w:pPr>
        <w:pStyle w:val="Prrafodelista"/>
        <w:tabs>
          <w:tab w:val="left" w:pos="-90"/>
        </w:tabs>
        <w:rPr>
          <w:rFonts w:ascii="Times New Roman" w:hAnsi="Times New Roman" w:cs="Times New Roman"/>
          <w:sz w:val="12"/>
          <w:szCs w:val="12"/>
          <w:u w:val="single"/>
          <w:lang w:val="es-HN"/>
        </w:rPr>
      </w:pPr>
    </w:p>
    <w:p w14:paraId="1046C474" w14:textId="77777777" w:rsidR="00B76C5B" w:rsidRPr="002E1C3B" w:rsidRDefault="00B76C5B" w:rsidP="00B76C5B">
      <w:pPr>
        <w:pStyle w:val="Prrafodelista"/>
        <w:numPr>
          <w:ilvl w:val="0"/>
          <w:numId w:val="3"/>
        </w:numPr>
        <w:rPr>
          <w:rFonts w:ascii="Times New Roman" w:hAnsi="Times New Roman" w:cs="Times New Roman"/>
          <w:sz w:val="12"/>
          <w:szCs w:val="12"/>
          <w:u w:val="single"/>
          <w:lang w:val="es-HN" w:eastAsia="en-AU"/>
        </w:rPr>
      </w:pPr>
      <w:r w:rsidRPr="002E1C3B">
        <w:rPr>
          <w:rFonts w:ascii="Times New Roman" w:hAnsi="Times New Roman" w:cs="Times New Roman"/>
          <w:sz w:val="12"/>
          <w:szCs w:val="12"/>
          <w:u w:val="single"/>
          <w:lang w:val="es-HN" w:eastAsia="en-AU"/>
        </w:rPr>
        <w:t>SOLUCIÓN DE DISPUTAS</w:t>
      </w:r>
    </w:p>
    <w:p w14:paraId="05EB4F9D" w14:textId="77777777" w:rsidR="00B76C5B" w:rsidRPr="002E1C3B" w:rsidRDefault="00B76C5B" w:rsidP="00B76C5B">
      <w:pPr>
        <w:pStyle w:val="Prrafodelista"/>
        <w:rPr>
          <w:rFonts w:ascii="Times New Roman" w:hAnsi="Times New Roman" w:cs="Times New Roman"/>
          <w:sz w:val="12"/>
          <w:szCs w:val="12"/>
          <w:lang w:val="es-HN"/>
        </w:rPr>
      </w:pPr>
      <w:r w:rsidRPr="002E1C3B">
        <w:rPr>
          <w:rFonts w:ascii="Times New Roman" w:hAnsi="Times New Roman" w:cs="Times New Roman"/>
          <w:sz w:val="12"/>
          <w:szCs w:val="12"/>
          <w:lang w:val="es-HN"/>
        </w:rPr>
        <w:t>Las partes deberán su mejor esfuerzo para resolver de forma amigable cualquier disputa, controversia o reclamo que resulte de o en conexión con este Contrato, incluyendo cualquier disputa relacionada a la existencia, validez o cancelación. Cuando las partes deseen buscar tal acuerdo amigable por medio de la conciliación, la conciliación se llevará a cabo de conformidad con las Reglas de Conciliación de UNCITRAL que se obtengan en ese momento, o según el procedimiento acordado entre las partes.</w:t>
      </w:r>
    </w:p>
    <w:p w14:paraId="2F59F9BA" w14:textId="77777777" w:rsidR="00B76C5B" w:rsidRPr="002E1C3B" w:rsidRDefault="00B76C5B" w:rsidP="00B76C5B">
      <w:pPr>
        <w:pStyle w:val="Prrafodelista"/>
        <w:rPr>
          <w:rFonts w:ascii="Times New Roman" w:hAnsi="Times New Roman" w:cs="Times New Roman"/>
          <w:sz w:val="12"/>
          <w:szCs w:val="12"/>
          <w:lang w:val="es-HN"/>
        </w:rPr>
      </w:pPr>
    </w:p>
    <w:p w14:paraId="6D0913BA" w14:textId="4A58ABF1" w:rsidR="00B76C5B" w:rsidRPr="002E1C3B" w:rsidRDefault="00B76C5B" w:rsidP="00B76C5B">
      <w:pPr>
        <w:pStyle w:val="Prrafodelista"/>
        <w:tabs>
          <w:tab w:val="left" w:pos="-90"/>
        </w:tabs>
        <w:rPr>
          <w:rFonts w:ascii="Times New Roman" w:hAnsi="Times New Roman" w:cs="Times New Roman"/>
          <w:sz w:val="12"/>
          <w:szCs w:val="12"/>
          <w:lang w:val="es-HN"/>
        </w:rPr>
      </w:pPr>
      <w:r w:rsidRPr="002E1C3B">
        <w:rPr>
          <w:rFonts w:ascii="Times New Roman" w:hAnsi="Times New Roman" w:cs="Times New Roman"/>
          <w:sz w:val="12"/>
          <w:szCs w:val="12"/>
          <w:lang w:val="es-HN"/>
        </w:rPr>
        <w:t>A menos que cualquier disputa, controversia o reclamo entre las partes que surja de, o esté relacionada con este Contrato el incumplimiento, existencia, terminación o invalidez del mismo sea resuelto amigablemente conforme al párrafo anterior de este artículo dentro de sesenta (60) días de la recepción por una de las partes de la solicitud de la otra parte de tal resolución amigable, tal disputa, controversia o reclamo, será remitida por cualquiera de las partes a arbitraje de conformidad con las reglas de Arbitraje de UNCITRAL actualmente incluida su disposición sobre la ley aplicable.  El lugar de arbitraje será (</w:t>
      </w:r>
      <w:r w:rsidR="00D80A66" w:rsidRPr="002E1C3B">
        <w:rPr>
          <w:rFonts w:ascii="Times New Roman" w:hAnsi="Times New Roman" w:cs="Times New Roman"/>
          <w:sz w:val="12"/>
          <w:szCs w:val="12"/>
          <w:lang w:val="es-HN"/>
        </w:rPr>
        <w:t>Honduras</w:t>
      </w:r>
      <w:r w:rsidRPr="002E1C3B">
        <w:rPr>
          <w:rFonts w:ascii="Times New Roman" w:hAnsi="Times New Roman" w:cs="Times New Roman"/>
          <w:sz w:val="12"/>
          <w:szCs w:val="12"/>
          <w:lang w:val="es-HN"/>
        </w:rPr>
        <w:t>) y el idioma a utilizar en l</w:t>
      </w:r>
      <w:r w:rsidR="00D80A66" w:rsidRPr="002E1C3B">
        <w:rPr>
          <w:rFonts w:ascii="Times New Roman" w:hAnsi="Times New Roman" w:cs="Times New Roman"/>
          <w:sz w:val="12"/>
          <w:szCs w:val="12"/>
          <w:lang w:val="es-HN"/>
        </w:rPr>
        <w:t>os procedimientos será el español</w:t>
      </w:r>
      <w:r w:rsidRPr="002E1C3B">
        <w:rPr>
          <w:rFonts w:ascii="Times New Roman" w:hAnsi="Times New Roman" w:cs="Times New Roman"/>
          <w:sz w:val="12"/>
          <w:szCs w:val="12"/>
          <w:lang w:val="es-HN"/>
        </w:rPr>
        <w:t>. El tribunal de arbitraje no tendrá autoridad para otorgar daños punitivos. Además, a menos que se establezca expresamente lo contrario en este Contrato, el tribunal de arbitraje no tendrá autoridad para otorgar intereses. Las partes estarán obligadas  por cualquier adjudicación arbitral dictada como resultado de dicho arbitraje y como la adjudicación final  de cualquier disputa, controversia o reclamo.</w:t>
      </w:r>
    </w:p>
    <w:p w14:paraId="625C2BE8" w14:textId="77777777" w:rsidR="00B76C5B" w:rsidRPr="002E1C3B" w:rsidRDefault="00B76C5B" w:rsidP="00B76C5B">
      <w:pPr>
        <w:pStyle w:val="Prrafodelista"/>
        <w:tabs>
          <w:tab w:val="left" w:pos="-90"/>
        </w:tabs>
        <w:rPr>
          <w:sz w:val="12"/>
          <w:szCs w:val="12"/>
          <w:u w:val="single"/>
          <w:lang w:val="es-HN"/>
        </w:rPr>
      </w:pPr>
    </w:p>
    <w:p w14:paraId="1044D152" w14:textId="5AC616D4" w:rsidR="00C833A6" w:rsidRPr="002E1C3B" w:rsidRDefault="00CD23D9" w:rsidP="000A7187">
      <w:pPr>
        <w:pStyle w:val="Prrafodelista"/>
        <w:numPr>
          <w:ilvl w:val="0"/>
          <w:numId w:val="3"/>
        </w:numPr>
        <w:tabs>
          <w:tab w:val="left" w:pos="-90"/>
        </w:tabs>
        <w:rPr>
          <w:sz w:val="12"/>
          <w:szCs w:val="12"/>
          <w:u w:val="single"/>
          <w:lang w:val="es-HN"/>
        </w:rPr>
      </w:pPr>
      <w:r w:rsidRPr="002E1C3B">
        <w:rPr>
          <w:sz w:val="12"/>
          <w:szCs w:val="12"/>
          <w:u w:val="single"/>
          <w:lang w:val="es-HN"/>
        </w:rPr>
        <w:t>RETENCIÓN DE IMPUESTOS</w:t>
      </w:r>
    </w:p>
    <w:p w14:paraId="3B1EF295" w14:textId="0127EC17" w:rsidR="00C833A6" w:rsidRPr="002E1C3B" w:rsidRDefault="1054224F" w:rsidP="000A7187">
      <w:pPr>
        <w:pStyle w:val="Prrafodelista"/>
        <w:autoSpaceDE w:val="0"/>
        <w:autoSpaceDN w:val="0"/>
        <w:adjustRightInd w:val="0"/>
        <w:rPr>
          <w:rFonts w:eastAsia="SimSun" w:cs="Tahoma"/>
          <w:sz w:val="12"/>
          <w:szCs w:val="12"/>
          <w:lang w:val="es-HN" w:eastAsia="zh-CN"/>
        </w:rPr>
      </w:pPr>
      <w:r w:rsidRPr="002E1C3B">
        <w:rPr>
          <w:sz w:val="12"/>
          <w:szCs w:val="12"/>
          <w:lang w:val="es-HN" w:eastAsia="zh-CN"/>
        </w:rPr>
        <w:t xml:space="preserve">GOAL </w:t>
      </w:r>
      <w:r w:rsidR="005B1595" w:rsidRPr="002E1C3B">
        <w:rPr>
          <w:sz w:val="12"/>
          <w:szCs w:val="12"/>
          <w:lang w:val="es-HN" w:eastAsia="zh-CN"/>
        </w:rPr>
        <w:t xml:space="preserve">se reserva el derecho de retener impuestos de la factura del </w:t>
      </w:r>
      <w:r w:rsidR="00BE3973" w:rsidRPr="002E1C3B">
        <w:rPr>
          <w:sz w:val="12"/>
          <w:szCs w:val="12"/>
          <w:lang w:val="es-HN"/>
        </w:rPr>
        <w:t xml:space="preserve">proveedor </w:t>
      </w:r>
      <w:r w:rsidR="00BE3973" w:rsidRPr="002E1C3B">
        <w:rPr>
          <w:sz w:val="12"/>
          <w:szCs w:val="12"/>
          <w:lang w:val="es-HN" w:eastAsia="en-AU"/>
        </w:rPr>
        <w:t>de servicios/contratista</w:t>
      </w:r>
      <w:r w:rsidR="005B1595" w:rsidRPr="002E1C3B">
        <w:rPr>
          <w:sz w:val="12"/>
          <w:szCs w:val="12"/>
          <w:lang w:val="es-HN" w:eastAsia="zh-CN"/>
        </w:rPr>
        <w:t xml:space="preserve"> de ser requerido por la ley</w:t>
      </w:r>
      <w:r w:rsidRPr="002E1C3B">
        <w:rPr>
          <w:sz w:val="12"/>
          <w:szCs w:val="12"/>
          <w:lang w:val="es-HN" w:eastAsia="zh-CN"/>
        </w:rPr>
        <w:t xml:space="preserve">.  </w:t>
      </w:r>
      <w:r w:rsidR="006C1431" w:rsidRPr="002E1C3B">
        <w:rPr>
          <w:sz w:val="12"/>
          <w:szCs w:val="12"/>
          <w:lang w:val="es-HN" w:eastAsia="zh-CN"/>
        </w:rPr>
        <w:t>Esto aplicará a</w:t>
      </w:r>
      <w:r w:rsidR="005B1595" w:rsidRPr="002E1C3B">
        <w:rPr>
          <w:sz w:val="12"/>
          <w:szCs w:val="12"/>
          <w:lang w:val="es-HN" w:eastAsia="zh-CN"/>
        </w:rPr>
        <w:t xml:space="preserve"> menos que </w:t>
      </w:r>
      <w:r w:rsidR="00BE3973" w:rsidRPr="002E1C3B">
        <w:rPr>
          <w:sz w:val="12"/>
          <w:szCs w:val="12"/>
          <w:lang w:val="es-HN" w:eastAsia="zh-CN"/>
        </w:rPr>
        <w:t xml:space="preserve">el </w:t>
      </w:r>
      <w:r w:rsidR="00BE3973" w:rsidRPr="002E1C3B">
        <w:rPr>
          <w:sz w:val="12"/>
          <w:szCs w:val="12"/>
          <w:lang w:val="es-HN"/>
        </w:rPr>
        <w:t xml:space="preserve">proveedor </w:t>
      </w:r>
      <w:r w:rsidR="00BE3973" w:rsidRPr="002E1C3B">
        <w:rPr>
          <w:sz w:val="12"/>
          <w:szCs w:val="12"/>
          <w:lang w:val="es-HN" w:eastAsia="en-AU"/>
        </w:rPr>
        <w:t>de servicios/contratista</w:t>
      </w:r>
      <w:r w:rsidR="00BE3973" w:rsidRPr="002E1C3B">
        <w:rPr>
          <w:sz w:val="12"/>
          <w:szCs w:val="12"/>
          <w:lang w:val="es-HN" w:eastAsia="zh-CN"/>
        </w:rPr>
        <w:t xml:space="preserve"> </w:t>
      </w:r>
      <w:r w:rsidR="005B1595" w:rsidRPr="002E1C3B">
        <w:rPr>
          <w:sz w:val="12"/>
          <w:szCs w:val="12"/>
          <w:lang w:val="es-HN" w:eastAsia="zh-CN"/>
        </w:rPr>
        <w:t xml:space="preserve">presente la documentación requerida para eximir la retención de impuestos. </w:t>
      </w:r>
      <w:r w:rsidRPr="002E1C3B">
        <w:rPr>
          <w:sz w:val="12"/>
          <w:szCs w:val="12"/>
          <w:lang w:val="es-HN" w:eastAsia="zh-CN"/>
        </w:rPr>
        <w:t>(e</w:t>
      </w:r>
      <w:r w:rsidR="005B1595" w:rsidRPr="002E1C3B">
        <w:rPr>
          <w:sz w:val="12"/>
          <w:szCs w:val="12"/>
          <w:lang w:val="es-HN" w:eastAsia="zh-CN"/>
        </w:rPr>
        <w:t>j</w:t>
      </w:r>
      <w:r w:rsidRPr="002E1C3B">
        <w:rPr>
          <w:sz w:val="12"/>
          <w:szCs w:val="12"/>
          <w:lang w:val="es-HN" w:eastAsia="zh-CN"/>
        </w:rPr>
        <w:t xml:space="preserve">. </w:t>
      </w:r>
      <w:r w:rsidR="00BF3D21" w:rsidRPr="002E1C3B">
        <w:rPr>
          <w:sz w:val="12"/>
          <w:szCs w:val="12"/>
          <w:lang w:val="es-HN" w:eastAsia="zh-CN"/>
        </w:rPr>
        <w:t>Constancia</w:t>
      </w:r>
      <w:r w:rsidR="005B1595" w:rsidRPr="002E1C3B">
        <w:rPr>
          <w:sz w:val="12"/>
          <w:szCs w:val="12"/>
          <w:lang w:val="es-HN" w:eastAsia="zh-CN"/>
        </w:rPr>
        <w:t xml:space="preserve"> de exoneración de retención de impuestos</w:t>
      </w:r>
      <w:r w:rsidRPr="002E1C3B">
        <w:rPr>
          <w:sz w:val="12"/>
          <w:szCs w:val="12"/>
          <w:lang w:val="es-HN" w:eastAsia="zh-CN"/>
        </w:rPr>
        <w:t>).</w:t>
      </w:r>
    </w:p>
    <w:p w14:paraId="74464077" w14:textId="77777777" w:rsidR="000A7187" w:rsidRPr="002E1C3B" w:rsidRDefault="000A7187" w:rsidP="000A7187">
      <w:pPr>
        <w:pStyle w:val="Prrafodelista"/>
        <w:rPr>
          <w:sz w:val="12"/>
          <w:szCs w:val="12"/>
          <w:u w:val="single"/>
          <w:lang w:val="es-HN"/>
        </w:rPr>
      </w:pPr>
    </w:p>
    <w:p w14:paraId="2F93D40A" w14:textId="5A906E55" w:rsidR="00C833A6" w:rsidRPr="002E1C3B" w:rsidRDefault="00BF3D21" w:rsidP="000A7187">
      <w:pPr>
        <w:pStyle w:val="Prrafodelista"/>
        <w:numPr>
          <w:ilvl w:val="0"/>
          <w:numId w:val="3"/>
        </w:numPr>
        <w:rPr>
          <w:sz w:val="12"/>
          <w:szCs w:val="12"/>
          <w:u w:val="single"/>
          <w:lang w:val="es-HN"/>
        </w:rPr>
      </w:pPr>
      <w:r w:rsidRPr="002E1C3B">
        <w:rPr>
          <w:sz w:val="12"/>
          <w:szCs w:val="12"/>
          <w:u w:val="single"/>
          <w:lang w:val="es-HN"/>
        </w:rPr>
        <w:t xml:space="preserve">LEY APLICABLE Y JURISDICCIÓN </w:t>
      </w:r>
    </w:p>
    <w:p w14:paraId="37AB6476" w14:textId="4ECB95EF" w:rsidR="00C833A6" w:rsidRPr="002E1C3B" w:rsidRDefault="00BF3D21" w:rsidP="000A7187">
      <w:pPr>
        <w:pStyle w:val="Prrafodelista"/>
        <w:rPr>
          <w:sz w:val="12"/>
          <w:szCs w:val="12"/>
          <w:lang w:val="es-HN"/>
        </w:rPr>
      </w:pPr>
      <w:r w:rsidRPr="002E1C3B">
        <w:rPr>
          <w:sz w:val="12"/>
          <w:szCs w:val="12"/>
          <w:lang w:val="es-HN"/>
        </w:rPr>
        <w:t xml:space="preserve">Estos Términos y Condiciones se regirán por las leyes de </w:t>
      </w:r>
      <w:r w:rsidR="00AE5408">
        <w:rPr>
          <w:sz w:val="12"/>
          <w:szCs w:val="12"/>
          <w:lang w:val="es-HN"/>
        </w:rPr>
        <w:t xml:space="preserve">Honduras </w:t>
      </w:r>
      <w:r w:rsidRPr="002E1C3B">
        <w:rPr>
          <w:sz w:val="12"/>
          <w:szCs w:val="12"/>
          <w:lang w:val="es-HN"/>
        </w:rPr>
        <w:t>y estarán sujetos a</w:t>
      </w:r>
      <w:r w:rsidR="006C1431" w:rsidRPr="002E1C3B">
        <w:rPr>
          <w:sz w:val="12"/>
          <w:szCs w:val="12"/>
          <w:lang w:val="es-HN"/>
        </w:rPr>
        <w:t xml:space="preserve"> la jurisdicción exclusiva de los</w:t>
      </w:r>
      <w:r w:rsidRPr="002E1C3B">
        <w:rPr>
          <w:sz w:val="12"/>
          <w:szCs w:val="12"/>
          <w:lang w:val="es-HN"/>
        </w:rPr>
        <w:t xml:space="preserve"> Tribunales </w:t>
      </w:r>
      <w:r w:rsidR="00AE5408">
        <w:rPr>
          <w:sz w:val="12"/>
          <w:szCs w:val="12"/>
          <w:lang w:val="es-HN"/>
        </w:rPr>
        <w:t xml:space="preserve">Hondureñas. </w:t>
      </w:r>
    </w:p>
    <w:p w14:paraId="71515554" w14:textId="77777777" w:rsidR="000A7187" w:rsidRPr="002E1C3B" w:rsidRDefault="000A7187" w:rsidP="000A7187">
      <w:pPr>
        <w:pStyle w:val="Prrafodelista"/>
        <w:rPr>
          <w:rFonts w:cs="Tahoma"/>
          <w:sz w:val="12"/>
          <w:szCs w:val="12"/>
          <w:lang w:val="es-HN"/>
        </w:rPr>
      </w:pPr>
    </w:p>
    <w:p w14:paraId="4539DF8E" w14:textId="1C03D6DF" w:rsidR="00090975" w:rsidRPr="002E1C3B" w:rsidRDefault="004A0010" w:rsidP="000A7187">
      <w:pPr>
        <w:pStyle w:val="Prrafodelista"/>
        <w:numPr>
          <w:ilvl w:val="0"/>
          <w:numId w:val="3"/>
        </w:numPr>
        <w:rPr>
          <w:sz w:val="12"/>
          <w:szCs w:val="12"/>
          <w:u w:val="single"/>
          <w:lang w:val="es-HN" w:eastAsia="en-AU"/>
        </w:rPr>
      </w:pPr>
      <w:r w:rsidRPr="002E1C3B">
        <w:rPr>
          <w:sz w:val="12"/>
          <w:szCs w:val="12"/>
          <w:u w:val="single"/>
          <w:lang w:val="es-HN" w:eastAsia="en-AU"/>
        </w:rPr>
        <w:t>GARANTÍA BANCARIA</w:t>
      </w:r>
    </w:p>
    <w:p w14:paraId="07E2D5C9" w14:textId="2038C292" w:rsidR="00951455" w:rsidRPr="002E1C3B" w:rsidRDefault="00E775BB" w:rsidP="000A7187">
      <w:pPr>
        <w:pStyle w:val="Prrafodelista"/>
        <w:rPr>
          <w:sz w:val="12"/>
          <w:szCs w:val="12"/>
          <w:lang w:val="es-HN" w:eastAsia="en-AU"/>
        </w:rPr>
      </w:pPr>
      <w:r w:rsidRPr="002E1C3B">
        <w:rPr>
          <w:sz w:val="12"/>
          <w:szCs w:val="12"/>
          <w:lang w:val="es-HN" w:eastAsia="en-AU"/>
        </w:rPr>
        <w:t xml:space="preserve">Cuando </w:t>
      </w:r>
      <w:r w:rsidR="006C1431" w:rsidRPr="002E1C3B">
        <w:rPr>
          <w:sz w:val="12"/>
          <w:szCs w:val="12"/>
          <w:lang w:val="es-HN" w:eastAsia="en-AU"/>
        </w:rPr>
        <w:t>así</w:t>
      </w:r>
      <w:r w:rsidRPr="002E1C3B">
        <w:rPr>
          <w:sz w:val="12"/>
          <w:szCs w:val="12"/>
          <w:lang w:val="es-HN" w:eastAsia="en-AU"/>
        </w:rPr>
        <w:t xml:space="preserve"> lo requiera específicamente GOAL, el Proveedor deberá obtener una garantía bancaria de un banco </w:t>
      </w:r>
      <w:r w:rsidR="008832A1" w:rsidRPr="002E1C3B">
        <w:rPr>
          <w:sz w:val="12"/>
          <w:szCs w:val="12"/>
          <w:lang w:val="es-HN" w:eastAsia="en-AU"/>
        </w:rPr>
        <w:t>respetable</w:t>
      </w:r>
      <w:r w:rsidRPr="002E1C3B">
        <w:rPr>
          <w:sz w:val="12"/>
          <w:szCs w:val="12"/>
          <w:lang w:val="es-HN" w:eastAsia="en-AU"/>
        </w:rPr>
        <w:t xml:space="preserve"> y aceptable por GOAL en la moneda en la que el Contrato es pagadero y por una cantidad determinada por GOAL, </w:t>
      </w:r>
      <w:r w:rsidR="00EB3964" w:rsidRPr="002E1C3B">
        <w:rPr>
          <w:sz w:val="12"/>
          <w:szCs w:val="12"/>
          <w:lang w:val="es-HN" w:eastAsia="en-AU"/>
        </w:rPr>
        <w:t xml:space="preserve">deberá obtenerse del </w:t>
      </w:r>
      <w:r w:rsidR="00EB3964" w:rsidRPr="002E1C3B">
        <w:rPr>
          <w:sz w:val="12"/>
          <w:szCs w:val="12"/>
          <w:lang w:val="es-HN"/>
        </w:rPr>
        <w:t xml:space="preserve">proveedor </w:t>
      </w:r>
      <w:r w:rsidR="00EB3964" w:rsidRPr="002E1C3B">
        <w:rPr>
          <w:sz w:val="12"/>
          <w:szCs w:val="12"/>
          <w:lang w:val="es-HN" w:eastAsia="en-AU"/>
        </w:rPr>
        <w:t xml:space="preserve">de servicios/contratista </w:t>
      </w:r>
      <w:r w:rsidRPr="002E1C3B">
        <w:rPr>
          <w:sz w:val="12"/>
          <w:szCs w:val="12"/>
          <w:lang w:val="es-HN" w:eastAsia="en-AU"/>
        </w:rPr>
        <w:t>a su propio costo y deposita</w:t>
      </w:r>
      <w:r w:rsidR="005075E8" w:rsidRPr="002E1C3B">
        <w:rPr>
          <w:sz w:val="12"/>
          <w:szCs w:val="12"/>
          <w:lang w:val="es-HN" w:eastAsia="en-AU"/>
        </w:rPr>
        <w:t>rlo</w:t>
      </w:r>
      <w:r w:rsidRPr="002E1C3B">
        <w:rPr>
          <w:sz w:val="12"/>
          <w:szCs w:val="12"/>
          <w:lang w:val="es-HN" w:eastAsia="en-AU"/>
        </w:rPr>
        <w:t xml:space="preserve"> en GOAL antes de iniciar el Contrato</w:t>
      </w:r>
      <w:r w:rsidR="1054224F" w:rsidRPr="002E1C3B">
        <w:rPr>
          <w:sz w:val="12"/>
          <w:szCs w:val="12"/>
          <w:lang w:val="es-HN" w:eastAsia="en-AU"/>
        </w:rPr>
        <w:t xml:space="preserve">.  </w:t>
      </w:r>
      <w:r w:rsidRPr="002E1C3B">
        <w:rPr>
          <w:sz w:val="12"/>
          <w:szCs w:val="12"/>
          <w:lang w:val="es-HN" w:eastAsia="en-AU"/>
        </w:rPr>
        <w:t>En el caso de cualquier pérdida</w:t>
      </w:r>
      <w:r w:rsidR="008832A1" w:rsidRPr="002E1C3B">
        <w:rPr>
          <w:sz w:val="12"/>
          <w:szCs w:val="12"/>
          <w:lang w:val="es-HN" w:eastAsia="en-AU"/>
        </w:rPr>
        <w:t xml:space="preserve">, daño y/o costos </w:t>
      </w:r>
      <w:r w:rsidRPr="002E1C3B">
        <w:rPr>
          <w:sz w:val="12"/>
          <w:szCs w:val="12"/>
          <w:lang w:val="es-HN" w:eastAsia="en-AU"/>
        </w:rPr>
        <w:t xml:space="preserve">adicionales incurridos por GOAL por razón de </w:t>
      </w:r>
      <w:r w:rsidR="008832A1" w:rsidRPr="002E1C3B">
        <w:rPr>
          <w:sz w:val="12"/>
          <w:szCs w:val="12"/>
          <w:lang w:val="es-HN" w:eastAsia="en-AU"/>
        </w:rPr>
        <w:t xml:space="preserve">incumplimiento del </w:t>
      </w:r>
      <w:r w:rsidR="00EB3964" w:rsidRPr="002E1C3B">
        <w:rPr>
          <w:sz w:val="12"/>
          <w:szCs w:val="12"/>
          <w:lang w:val="es-HN"/>
        </w:rPr>
        <w:t xml:space="preserve">proveedor </w:t>
      </w:r>
      <w:r w:rsidR="00EB3964" w:rsidRPr="002E1C3B">
        <w:rPr>
          <w:sz w:val="12"/>
          <w:szCs w:val="12"/>
          <w:lang w:val="es-HN" w:eastAsia="en-AU"/>
        </w:rPr>
        <w:t>de servicios/contratista</w:t>
      </w:r>
      <w:r w:rsidR="008832A1" w:rsidRPr="002E1C3B">
        <w:rPr>
          <w:sz w:val="12"/>
          <w:szCs w:val="12"/>
          <w:lang w:val="es-HN" w:eastAsia="en-AU"/>
        </w:rPr>
        <w:t>,</w:t>
      </w:r>
      <w:r w:rsidR="00EB3964" w:rsidRPr="002E1C3B">
        <w:rPr>
          <w:sz w:val="12"/>
          <w:szCs w:val="12"/>
          <w:lang w:val="es-HN" w:eastAsia="en-AU"/>
        </w:rPr>
        <w:t xml:space="preserve"> </w:t>
      </w:r>
      <w:r w:rsidR="008832A1" w:rsidRPr="002E1C3B">
        <w:rPr>
          <w:sz w:val="12"/>
          <w:szCs w:val="12"/>
          <w:lang w:val="es-HN" w:eastAsia="en-AU"/>
        </w:rPr>
        <w:t xml:space="preserve">negligencia o </w:t>
      </w:r>
      <w:r w:rsidRPr="002E1C3B">
        <w:rPr>
          <w:sz w:val="12"/>
          <w:szCs w:val="12"/>
          <w:lang w:val="es-HN" w:eastAsia="en-AU"/>
        </w:rPr>
        <w:t xml:space="preserve">incumplimiento </w:t>
      </w:r>
      <w:r w:rsidR="008832A1" w:rsidRPr="002E1C3B">
        <w:rPr>
          <w:sz w:val="12"/>
          <w:szCs w:val="12"/>
          <w:lang w:val="es-HN" w:eastAsia="en-AU"/>
        </w:rPr>
        <w:t>co</w:t>
      </w:r>
      <w:r w:rsidRPr="002E1C3B">
        <w:rPr>
          <w:sz w:val="12"/>
          <w:szCs w:val="12"/>
          <w:lang w:val="es-HN" w:eastAsia="en-AU"/>
        </w:rPr>
        <w:t>n los términos y condiciones del Contrato o cualquier parte del mismo,</w:t>
      </w:r>
      <w:r w:rsidR="008832A1" w:rsidRPr="002E1C3B">
        <w:rPr>
          <w:sz w:val="12"/>
          <w:szCs w:val="12"/>
          <w:lang w:val="es-HN" w:eastAsia="en-AU"/>
        </w:rPr>
        <w:t xml:space="preserve"> esa parte de cualquier pérdida, daño y/o costo extra que esté representada por el monto total o menor de dicha garantía deberá ser inmediatamente e inicialmente reembolsable a GOAL de dicha garantía sin perjuicio de su derecho a responsabilizar al </w:t>
      </w:r>
      <w:r w:rsidR="00EB3964" w:rsidRPr="002E1C3B">
        <w:rPr>
          <w:sz w:val="12"/>
          <w:szCs w:val="12"/>
          <w:lang w:val="es-HN"/>
        </w:rPr>
        <w:t xml:space="preserve">proveedor </w:t>
      </w:r>
      <w:r w:rsidR="00EB3964" w:rsidRPr="002E1C3B">
        <w:rPr>
          <w:sz w:val="12"/>
          <w:szCs w:val="12"/>
          <w:lang w:val="es-HN" w:eastAsia="en-AU"/>
        </w:rPr>
        <w:t>de servicios/contratista</w:t>
      </w:r>
      <w:r w:rsidR="008832A1" w:rsidRPr="002E1C3B">
        <w:rPr>
          <w:sz w:val="12"/>
          <w:szCs w:val="12"/>
          <w:lang w:val="es-HN" w:eastAsia="en-AU"/>
        </w:rPr>
        <w:t xml:space="preserve"> por la cantidad total de dicha pérdida, daño y/o costo adicional</w:t>
      </w:r>
      <w:r w:rsidR="1054224F" w:rsidRPr="002E1C3B">
        <w:rPr>
          <w:sz w:val="12"/>
          <w:szCs w:val="12"/>
          <w:lang w:val="es-HN" w:eastAsia="en-AU"/>
        </w:rPr>
        <w:t xml:space="preserve">. </w:t>
      </w:r>
      <w:r w:rsidR="00396187" w:rsidRPr="002E1C3B">
        <w:rPr>
          <w:sz w:val="12"/>
          <w:szCs w:val="12"/>
          <w:lang w:val="es-HN" w:eastAsia="en-AU"/>
        </w:rPr>
        <w:t>La garantía deberá tener validez por un período no menor a 30 días después</w:t>
      </w:r>
      <w:r w:rsidR="00EB3964" w:rsidRPr="002E1C3B">
        <w:rPr>
          <w:sz w:val="12"/>
          <w:szCs w:val="12"/>
          <w:lang w:val="es-HN" w:eastAsia="en-AU"/>
        </w:rPr>
        <w:t xml:space="preserve"> que los servicios</w:t>
      </w:r>
      <w:r w:rsidR="00396187" w:rsidRPr="002E1C3B">
        <w:rPr>
          <w:sz w:val="12"/>
          <w:szCs w:val="12"/>
          <w:lang w:val="es-HN" w:eastAsia="en-AU"/>
        </w:rPr>
        <w:t xml:space="preserve"> </w:t>
      </w:r>
      <w:r w:rsidR="00EB3964" w:rsidRPr="002E1C3B">
        <w:rPr>
          <w:sz w:val="12"/>
          <w:szCs w:val="12"/>
          <w:lang w:val="es-HN" w:eastAsia="en-AU"/>
        </w:rPr>
        <w:t>u obras se confirmen como concluidos por GOAL</w:t>
      </w:r>
      <w:r w:rsidR="1054224F" w:rsidRPr="002E1C3B">
        <w:rPr>
          <w:sz w:val="12"/>
          <w:szCs w:val="12"/>
          <w:lang w:val="es-HN" w:eastAsia="en-AU"/>
        </w:rPr>
        <w:t>.</w:t>
      </w:r>
    </w:p>
    <w:p w14:paraId="2BCB2841" w14:textId="77777777" w:rsidR="000A7187" w:rsidRPr="002E1C3B" w:rsidRDefault="000A7187" w:rsidP="000A7187">
      <w:pPr>
        <w:pStyle w:val="Prrafodelista"/>
        <w:rPr>
          <w:rFonts w:cs="Arial"/>
          <w:sz w:val="12"/>
          <w:szCs w:val="12"/>
          <w:lang w:val="es-HN" w:eastAsia="en-AU"/>
        </w:rPr>
      </w:pPr>
    </w:p>
    <w:p w14:paraId="70ECC05A" w14:textId="4C60A9D9" w:rsidR="00951455" w:rsidRPr="002E1C3B" w:rsidRDefault="26D43F42" w:rsidP="000A7187">
      <w:pPr>
        <w:pStyle w:val="Prrafodelista"/>
        <w:numPr>
          <w:ilvl w:val="0"/>
          <w:numId w:val="3"/>
        </w:numPr>
        <w:rPr>
          <w:sz w:val="12"/>
          <w:szCs w:val="12"/>
          <w:u w:val="single"/>
          <w:lang w:val="es-HN" w:eastAsia="en-AU"/>
        </w:rPr>
      </w:pPr>
      <w:r w:rsidRPr="002E1C3B">
        <w:rPr>
          <w:sz w:val="12"/>
          <w:szCs w:val="12"/>
          <w:u w:val="single"/>
          <w:lang w:val="es-HN" w:eastAsia="en-AU"/>
        </w:rPr>
        <w:t>E</w:t>
      </w:r>
      <w:r w:rsidR="004A0010" w:rsidRPr="002E1C3B">
        <w:rPr>
          <w:sz w:val="12"/>
          <w:szCs w:val="12"/>
          <w:u w:val="single"/>
          <w:lang w:val="es-HN" w:eastAsia="en-AU"/>
        </w:rPr>
        <w:t>STÁNDARES AMBIENTALES</w:t>
      </w:r>
    </w:p>
    <w:p w14:paraId="6082D125" w14:textId="4D7BD596" w:rsidR="00951455" w:rsidRPr="002E1C3B" w:rsidRDefault="000E1FC4" w:rsidP="000A7187">
      <w:pPr>
        <w:pStyle w:val="Prrafodelista"/>
        <w:rPr>
          <w:rFonts w:cs="Arial"/>
          <w:sz w:val="12"/>
          <w:szCs w:val="12"/>
          <w:lang w:val="es-HN" w:eastAsia="en-AU"/>
        </w:rPr>
      </w:pPr>
      <w:r w:rsidRPr="002E1C3B">
        <w:rPr>
          <w:sz w:val="12"/>
          <w:szCs w:val="12"/>
          <w:lang w:val="es-HN" w:eastAsia="en-AU"/>
        </w:rPr>
        <w:t xml:space="preserve">Los </w:t>
      </w:r>
      <w:r w:rsidR="00746F5B" w:rsidRPr="002E1C3B">
        <w:rPr>
          <w:sz w:val="12"/>
          <w:szCs w:val="12"/>
          <w:lang w:val="es-HN"/>
        </w:rPr>
        <w:t xml:space="preserve">proveedores </w:t>
      </w:r>
      <w:r w:rsidR="00746F5B" w:rsidRPr="002E1C3B">
        <w:rPr>
          <w:sz w:val="12"/>
          <w:szCs w:val="12"/>
          <w:lang w:val="es-HN" w:eastAsia="en-AU"/>
        </w:rPr>
        <w:t>de servicios/contratist</w:t>
      </w:r>
      <w:r w:rsidR="00FF4106" w:rsidRPr="002E1C3B">
        <w:rPr>
          <w:sz w:val="12"/>
          <w:szCs w:val="12"/>
          <w:lang w:val="es-HN" w:eastAsia="en-AU"/>
        </w:rPr>
        <w:t>a</w:t>
      </w:r>
      <w:r w:rsidR="00746F5B" w:rsidRPr="002E1C3B">
        <w:rPr>
          <w:sz w:val="12"/>
          <w:szCs w:val="12"/>
          <w:lang w:val="es-HN" w:eastAsia="en-AU"/>
        </w:rPr>
        <w:t>s</w:t>
      </w:r>
      <w:r w:rsidRPr="002E1C3B">
        <w:rPr>
          <w:sz w:val="12"/>
          <w:szCs w:val="12"/>
          <w:lang w:val="es-HN" w:eastAsia="en-AU"/>
        </w:rPr>
        <w:t xml:space="preserve"> deben cumplir como mínimo, con todos los estatutos y otros requisitos legales relacionados al impacto ambiental de su negocio</w:t>
      </w:r>
      <w:r w:rsidR="1054224F" w:rsidRPr="002E1C3B">
        <w:rPr>
          <w:sz w:val="12"/>
          <w:szCs w:val="12"/>
          <w:lang w:val="es-HN" w:eastAsia="en-AU"/>
        </w:rPr>
        <w:t xml:space="preserve">. </w:t>
      </w:r>
      <w:r w:rsidRPr="002E1C3B">
        <w:rPr>
          <w:sz w:val="12"/>
          <w:szCs w:val="12"/>
          <w:lang w:val="es-HN" w:eastAsia="en-AU"/>
        </w:rPr>
        <w:t>Las áreas que deben considerarse son</w:t>
      </w:r>
      <w:r w:rsidR="1054224F" w:rsidRPr="002E1C3B">
        <w:rPr>
          <w:sz w:val="12"/>
          <w:szCs w:val="12"/>
          <w:lang w:val="es-HN" w:eastAsia="en-AU"/>
        </w:rPr>
        <w:t>:</w:t>
      </w:r>
    </w:p>
    <w:p w14:paraId="008294FD" w14:textId="05805A24" w:rsidR="00951455" w:rsidRPr="002E1C3B" w:rsidRDefault="00603D6A" w:rsidP="000A7187">
      <w:pPr>
        <w:pStyle w:val="Prrafodelista"/>
        <w:numPr>
          <w:ilvl w:val="0"/>
          <w:numId w:val="6"/>
        </w:numPr>
        <w:rPr>
          <w:sz w:val="12"/>
          <w:szCs w:val="12"/>
          <w:lang w:val="es-HN" w:eastAsia="en-AU"/>
        </w:rPr>
      </w:pPr>
      <w:r w:rsidRPr="002E1C3B">
        <w:rPr>
          <w:sz w:val="12"/>
          <w:szCs w:val="12"/>
          <w:lang w:val="es-HN" w:eastAsia="en-AU"/>
        </w:rPr>
        <w:t xml:space="preserve">Manejo de desperdicios </w:t>
      </w:r>
    </w:p>
    <w:p w14:paraId="1A5AA9B5" w14:textId="2002B9C6" w:rsidR="00951455" w:rsidRPr="002E1C3B" w:rsidRDefault="00603D6A" w:rsidP="000A7187">
      <w:pPr>
        <w:pStyle w:val="Prrafodelista"/>
        <w:numPr>
          <w:ilvl w:val="0"/>
          <w:numId w:val="6"/>
        </w:numPr>
        <w:rPr>
          <w:sz w:val="12"/>
          <w:szCs w:val="12"/>
          <w:lang w:val="es-HN" w:eastAsia="en-AU"/>
        </w:rPr>
      </w:pPr>
      <w:r w:rsidRPr="002E1C3B">
        <w:rPr>
          <w:sz w:val="12"/>
          <w:szCs w:val="12"/>
          <w:lang w:val="es-HN" w:eastAsia="en-AU"/>
        </w:rPr>
        <w:t xml:space="preserve">Envoltura y Papel </w:t>
      </w:r>
    </w:p>
    <w:p w14:paraId="17F2CB32" w14:textId="40411B2C" w:rsidR="00951455" w:rsidRPr="002E1C3B" w:rsidRDefault="1054224F" w:rsidP="000A7187">
      <w:pPr>
        <w:pStyle w:val="Prrafodelista"/>
        <w:numPr>
          <w:ilvl w:val="0"/>
          <w:numId w:val="6"/>
        </w:numPr>
        <w:rPr>
          <w:sz w:val="12"/>
          <w:szCs w:val="12"/>
          <w:lang w:val="es-HN" w:eastAsia="en-AU"/>
        </w:rPr>
      </w:pPr>
      <w:r w:rsidRPr="002E1C3B">
        <w:rPr>
          <w:sz w:val="12"/>
          <w:szCs w:val="12"/>
          <w:lang w:val="es-HN" w:eastAsia="en-AU"/>
        </w:rPr>
        <w:t>Conserva</w:t>
      </w:r>
      <w:r w:rsidR="00603D6A" w:rsidRPr="002E1C3B">
        <w:rPr>
          <w:sz w:val="12"/>
          <w:szCs w:val="12"/>
          <w:lang w:val="es-HN" w:eastAsia="en-AU"/>
        </w:rPr>
        <w:t>ció</w:t>
      </w:r>
      <w:r w:rsidRPr="002E1C3B">
        <w:rPr>
          <w:sz w:val="12"/>
          <w:szCs w:val="12"/>
          <w:lang w:val="es-HN" w:eastAsia="en-AU"/>
        </w:rPr>
        <w:t>n</w:t>
      </w:r>
    </w:p>
    <w:p w14:paraId="755DFCEF" w14:textId="3666A580" w:rsidR="00951455" w:rsidRPr="002E1C3B" w:rsidRDefault="00603D6A" w:rsidP="000A7187">
      <w:pPr>
        <w:pStyle w:val="Prrafodelista"/>
        <w:numPr>
          <w:ilvl w:val="0"/>
          <w:numId w:val="6"/>
        </w:numPr>
        <w:rPr>
          <w:sz w:val="12"/>
          <w:szCs w:val="12"/>
          <w:lang w:val="es-HN" w:eastAsia="en-AU"/>
        </w:rPr>
      </w:pPr>
      <w:r w:rsidRPr="002E1C3B">
        <w:rPr>
          <w:sz w:val="12"/>
          <w:szCs w:val="12"/>
          <w:lang w:val="es-HN" w:eastAsia="en-AU"/>
        </w:rPr>
        <w:t xml:space="preserve">Uso de energía </w:t>
      </w:r>
    </w:p>
    <w:p w14:paraId="4775F500" w14:textId="5D797038" w:rsidR="00951455" w:rsidRPr="002E1C3B" w:rsidRDefault="1054224F" w:rsidP="000A7187">
      <w:pPr>
        <w:pStyle w:val="Prrafodelista"/>
        <w:numPr>
          <w:ilvl w:val="0"/>
          <w:numId w:val="6"/>
        </w:numPr>
        <w:rPr>
          <w:sz w:val="12"/>
          <w:szCs w:val="12"/>
          <w:lang w:val="es-HN" w:eastAsia="en-AU"/>
        </w:rPr>
      </w:pPr>
      <w:r w:rsidRPr="002E1C3B">
        <w:rPr>
          <w:sz w:val="12"/>
          <w:szCs w:val="12"/>
          <w:lang w:val="es-HN" w:eastAsia="en-AU"/>
        </w:rPr>
        <w:t>S</w:t>
      </w:r>
      <w:r w:rsidR="00603D6A" w:rsidRPr="002E1C3B">
        <w:rPr>
          <w:sz w:val="12"/>
          <w:szCs w:val="12"/>
          <w:lang w:val="es-HN" w:eastAsia="en-AU"/>
        </w:rPr>
        <w:t>ostenibilidad</w:t>
      </w:r>
    </w:p>
    <w:p w14:paraId="32E78A28" w14:textId="1603ECA7" w:rsidR="007864A4" w:rsidRPr="002E1C3B" w:rsidRDefault="0094676F" w:rsidP="000A7187">
      <w:pPr>
        <w:pStyle w:val="Prrafodelista"/>
        <w:numPr>
          <w:ilvl w:val="0"/>
          <w:numId w:val="6"/>
        </w:numPr>
        <w:rPr>
          <w:sz w:val="12"/>
          <w:szCs w:val="12"/>
          <w:lang w:val="es-HN" w:eastAsia="en-AU"/>
        </w:rPr>
      </w:pPr>
      <w:r w:rsidRPr="002E1C3B">
        <w:rPr>
          <w:sz w:val="12"/>
          <w:szCs w:val="12"/>
          <w:lang w:val="es-HN" w:eastAsia="en-AU"/>
        </w:rPr>
        <w:t>Incluir algo sobre la f</w:t>
      </w:r>
      <w:r w:rsidR="00603D6A" w:rsidRPr="002E1C3B">
        <w:rPr>
          <w:sz w:val="12"/>
          <w:szCs w:val="12"/>
          <w:lang w:val="es-HN" w:eastAsia="en-AU"/>
        </w:rPr>
        <w:t>uente de materia prima</w:t>
      </w:r>
    </w:p>
    <w:p w14:paraId="0A90E8F9" w14:textId="77777777" w:rsidR="000A7187" w:rsidRPr="002E1C3B" w:rsidRDefault="000A7187" w:rsidP="000A7187">
      <w:pPr>
        <w:pStyle w:val="Prrafodelista"/>
        <w:ind w:left="1440"/>
        <w:rPr>
          <w:sz w:val="12"/>
          <w:szCs w:val="12"/>
          <w:lang w:val="es-HN" w:eastAsia="en-AU"/>
        </w:rPr>
      </w:pPr>
    </w:p>
    <w:p w14:paraId="0533965A" w14:textId="391D4575" w:rsidR="00E83A0D" w:rsidRPr="002E1C3B" w:rsidRDefault="005075E8" w:rsidP="00FF4106">
      <w:pPr>
        <w:pStyle w:val="Prrafodelista"/>
        <w:numPr>
          <w:ilvl w:val="0"/>
          <w:numId w:val="3"/>
        </w:numPr>
        <w:spacing w:after="0"/>
        <w:rPr>
          <w:rFonts w:cs="Arial"/>
          <w:sz w:val="12"/>
          <w:szCs w:val="12"/>
          <w:lang w:val="es-HN" w:eastAsia="en-AU"/>
        </w:rPr>
      </w:pPr>
      <w:r w:rsidRPr="002E1C3B">
        <w:rPr>
          <w:sz w:val="12"/>
          <w:szCs w:val="12"/>
          <w:u w:val="single"/>
          <w:lang w:val="es-HN" w:eastAsia="en-AU"/>
        </w:rPr>
        <w:t>TRÁ</w:t>
      </w:r>
      <w:r w:rsidR="004A0010" w:rsidRPr="002E1C3B">
        <w:rPr>
          <w:sz w:val="12"/>
          <w:szCs w:val="12"/>
          <w:u w:val="single"/>
          <w:lang w:val="es-HN" w:eastAsia="en-AU"/>
        </w:rPr>
        <w:t xml:space="preserve">FICO HUMANO </w:t>
      </w:r>
    </w:p>
    <w:p w14:paraId="7AA6B264" w14:textId="1E20FB9B" w:rsidR="00853002" w:rsidRPr="002E1C3B" w:rsidRDefault="00853002" w:rsidP="00FF4106">
      <w:pPr>
        <w:widowControl w:val="0"/>
        <w:autoSpaceDE w:val="0"/>
        <w:autoSpaceDN w:val="0"/>
        <w:adjustRightInd w:val="0"/>
        <w:spacing w:after="0"/>
        <w:ind w:left="720"/>
        <w:rPr>
          <w:sz w:val="12"/>
          <w:szCs w:val="12"/>
          <w:lang w:val="es-HN" w:eastAsia="en-AU"/>
        </w:rPr>
      </w:pPr>
      <w:r w:rsidRPr="002E1C3B">
        <w:rPr>
          <w:sz w:val="12"/>
          <w:szCs w:val="12"/>
          <w:lang w:val="es-HN" w:eastAsia="en-AU"/>
        </w:rPr>
        <w:lastRenderedPageBreak/>
        <w:t>GOAL ha</w:t>
      </w:r>
      <w:r w:rsidR="004C6E2A" w:rsidRPr="002E1C3B">
        <w:rPr>
          <w:sz w:val="12"/>
          <w:szCs w:val="12"/>
          <w:lang w:val="es-HN" w:eastAsia="en-AU"/>
        </w:rPr>
        <w:t xml:space="preserve"> </w:t>
      </w:r>
      <w:r w:rsidRPr="002E1C3B">
        <w:rPr>
          <w:sz w:val="12"/>
          <w:szCs w:val="12"/>
          <w:lang w:val="es-HN" w:eastAsia="en-AU"/>
        </w:rPr>
        <w:t>adopt</w:t>
      </w:r>
      <w:r w:rsidR="004C6E2A" w:rsidRPr="002E1C3B">
        <w:rPr>
          <w:sz w:val="12"/>
          <w:szCs w:val="12"/>
          <w:lang w:val="es-HN" w:eastAsia="en-AU"/>
        </w:rPr>
        <w:t xml:space="preserve">ado una política de apoyar la prohibición de la trata de personas incluyendo las actividades relacionadas con la trata para cualquier propósito, incluyendo el trabajo forzoso. Los </w:t>
      </w:r>
      <w:r w:rsidR="00A86AC9" w:rsidRPr="002E1C3B">
        <w:rPr>
          <w:sz w:val="12"/>
          <w:szCs w:val="12"/>
          <w:lang w:val="es-HN"/>
        </w:rPr>
        <w:t xml:space="preserve">proveedores </w:t>
      </w:r>
      <w:r w:rsidR="00A86AC9" w:rsidRPr="002E1C3B">
        <w:rPr>
          <w:sz w:val="12"/>
          <w:szCs w:val="12"/>
          <w:lang w:val="es-HN" w:eastAsia="en-AU"/>
        </w:rPr>
        <w:t>de servicios/contratistas</w:t>
      </w:r>
      <w:r w:rsidR="004C6E2A" w:rsidRPr="002E1C3B">
        <w:rPr>
          <w:sz w:val="12"/>
          <w:szCs w:val="12"/>
          <w:lang w:val="es-HN" w:eastAsia="en-AU"/>
        </w:rPr>
        <w:t xml:space="preserve"> y sus empleados, así como sus agentes no deberán</w:t>
      </w:r>
      <w:r w:rsidRPr="002E1C3B">
        <w:rPr>
          <w:sz w:val="12"/>
          <w:szCs w:val="12"/>
          <w:lang w:val="es-HN" w:eastAsia="en-AU"/>
        </w:rPr>
        <w:t xml:space="preserve">: — </w:t>
      </w:r>
    </w:p>
    <w:p w14:paraId="68169140" w14:textId="23DB56A7" w:rsidR="00853002" w:rsidRPr="002E1C3B" w:rsidRDefault="00D23421" w:rsidP="000A7187">
      <w:pPr>
        <w:pStyle w:val="Prrafodelista"/>
        <w:widowControl w:val="0"/>
        <w:numPr>
          <w:ilvl w:val="0"/>
          <w:numId w:val="11"/>
        </w:numPr>
        <w:autoSpaceDE w:val="0"/>
        <w:autoSpaceDN w:val="0"/>
        <w:adjustRightInd w:val="0"/>
        <w:spacing w:after="240"/>
        <w:rPr>
          <w:sz w:val="12"/>
          <w:szCs w:val="12"/>
          <w:lang w:val="es-HN" w:eastAsia="en-AU"/>
        </w:rPr>
      </w:pPr>
      <w:r w:rsidRPr="002E1C3B">
        <w:rPr>
          <w:sz w:val="12"/>
          <w:szCs w:val="12"/>
          <w:lang w:val="es-HN" w:eastAsia="en-AU"/>
        </w:rPr>
        <w:t>Participar en formas severas de la trata de personas durante el período de ejecución del cont</w:t>
      </w:r>
      <w:r w:rsidR="00A26A0B" w:rsidRPr="002E1C3B">
        <w:rPr>
          <w:sz w:val="12"/>
          <w:szCs w:val="12"/>
          <w:lang w:val="es-HN" w:eastAsia="en-AU"/>
        </w:rPr>
        <w:t>rato</w:t>
      </w:r>
      <w:r w:rsidR="00853002" w:rsidRPr="002E1C3B">
        <w:rPr>
          <w:sz w:val="12"/>
          <w:szCs w:val="12"/>
          <w:lang w:val="es-HN" w:eastAsia="en-AU"/>
        </w:rPr>
        <w:t xml:space="preserve">; </w:t>
      </w:r>
      <w:r w:rsidR="00853002" w:rsidRPr="002E1C3B">
        <w:rPr>
          <w:rFonts w:ascii="MS Mincho" w:eastAsia="MS Mincho" w:hAnsi="MS Mincho" w:cs="MS Mincho"/>
          <w:sz w:val="12"/>
          <w:szCs w:val="12"/>
          <w:lang w:val="es-HN" w:eastAsia="en-AU"/>
        </w:rPr>
        <w:t> </w:t>
      </w:r>
    </w:p>
    <w:p w14:paraId="44CF25E2" w14:textId="65F4172F" w:rsidR="00853002" w:rsidRPr="002E1C3B" w:rsidRDefault="00F578D7" w:rsidP="000A7187">
      <w:pPr>
        <w:pStyle w:val="Prrafodelista"/>
        <w:widowControl w:val="0"/>
        <w:numPr>
          <w:ilvl w:val="0"/>
          <w:numId w:val="11"/>
        </w:numPr>
        <w:autoSpaceDE w:val="0"/>
        <w:autoSpaceDN w:val="0"/>
        <w:adjustRightInd w:val="0"/>
        <w:spacing w:after="240"/>
        <w:rPr>
          <w:sz w:val="12"/>
          <w:szCs w:val="12"/>
          <w:lang w:val="es-HN" w:eastAsia="en-AU"/>
        </w:rPr>
      </w:pPr>
      <w:r w:rsidRPr="002E1C3B">
        <w:rPr>
          <w:sz w:val="12"/>
          <w:szCs w:val="12"/>
          <w:lang w:val="es-HN" w:eastAsia="en-AU"/>
        </w:rPr>
        <w:t>Contratar actos sexuales comerciales durante el período de ejecución del contrato</w:t>
      </w:r>
      <w:r w:rsidR="00853002" w:rsidRPr="002E1C3B">
        <w:rPr>
          <w:sz w:val="12"/>
          <w:szCs w:val="12"/>
          <w:lang w:val="es-HN" w:eastAsia="en-AU"/>
        </w:rPr>
        <w:t xml:space="preserve">; </w:t>
      </w:r>
      <w:r w:rsidR="00853002" w:rsidRPr="002E1C3B">
        <w:rPr>
          <w:rFonts w:ascii="MS Mincho" w:eastAsia="MS Mincho" w:hAnsi="MS Mincho" w:cs="MS Mincho"/>
          <w:sz w:val="12"/>
          <w:szCs w:val="12"/>
          <w:lang w:val="es-HN" w:eastAsia="en-AU"/>
        </w:rPr>
        <w:t> </w:t>
      </w:r>
    </w:p>
    <w:p w14:paraId="59ED1C93" w14:textId="5951BC4B" w:rsidR="00853002" w:rsidRPr="002E1C3B" w:rsidRDefault="00496E92" w:rsidP="000A7187">
      <w:pPr>
        <w:pStyle w:val="Prrafodelista"/>
        <w:widowControl w:val="0"/>
        <w:numPr>
          <w:ilvl w:val="0"/>
          <w:numId w:val="11"/>
        </w:numPr>
        <w:autoSpaceDE w:val="0"/>
        <w:autoSpaceDN w:val="0"/>
        <w:adjustRightInd w:val="0"/>
        <w:spacing w:after="240"/>
        <w:rPr>
          <w:sz w:val="12"/>
          <w:szCs w:val="12"/>
          <w:lang w:val="es-HN" w:eastAsia="en-AU"/>
        </w:rPr>
      </w:pPr>
      <w:r w:rsidRPr="002E1C3B">
        <w:rPr>
          <w:sz w:val="12"/>
          <w:szCs w:val="12"/>
          <w:lang w:val="es-HN" w:eastAsia="en-AU"/>
        </w:rPr>
        <w:t>U</w:t>
      </w:r>
      <w:r w:rsidR="009D2C5B" w:rsidRPr="002E1C3B">
        <w:rPr>
          <w:sz w:val="12"/>
          <w:szCs w:val="12"/>
          <w:lang w:val="es-HN" w:eastAsia="en-AU"/>
        </w:rPr>
        <w:t>s</w:t>
      </w:r>
      <w:r w:rsidRPr="002E1C3B">
        <w:rPr>
          <w:sz w:val="12"/>
          <w:szCs w:val="12"/>
          <w:lang w:val="es-HN" w:eastAsia="en-AU"/>
        </w:rPr>
        <w:t>a</w:t>
      </w:r>
      <w:r w:rsidR="009D2C5B" w:rsidRPr="002E1C3B">
        <w:rPr>
          <w:sz w:val="12"/>
          <w:szCs w:val="12"/>
          <w:lang w:val="es-HN" w:eastAsia="en-AU"/>
        </w:rPr>
        <w:t>r</w:t>
      </w:r>
      <w:r w:rsidRPr="002E1C3B">
        <w:rPr>
          <w:sz w:val="12"/>
          <w:szCs w:val="12"/>
          <w:lang w:val="es-HN" w:eastAsia="en-AU"/>
        </w:rPr>
        <w:t xml:space="preserve"> trabajo forzoso en la ejecución del contrato</w:t>
      </w:r>
      <w:r w:rsidR="00853002" w:rsidRPr="002E1C3B">
        <w:rPr>
          <w:sz w:val="12"/>
          <w:szCs w:val="12"/>
          <w:lang w:val="es-HN" w:eastAsia="en-AU"/>
        </w:rPr>
        <w:t xml:space="preserve">; </w:t>
      </w:r>
      <w:r w:rsidR="00853002" w:rsidRPr="002E1C3B">
        <w:rPr>
          <w:rFonts w:ascii="MS Mincho" w:eastAsia="MS Mincho" w:hAnsi="MS Mincho" w:cs="MS Mincho"/>
          <w:sz w:val="12"/>
          <w:szCs w:val="12"/>
          <w:lang w:val="es-HN" w:eastAsia="en-AU"/>
        </w:rPr>
        <w:t> </w:t>
      </w:r>
    </w:p>
    <w:p w14:paraId="786E2C8F" w14:textId="2A81CAB0" w:rsidR="00853002" w:rsidRPr="002E1C3B" w:rsidRDefault="009D2C5B" w:rsidP="000A7187">
      <w:pPr>
        <w:pStyle w:val="Prrafodelista"/>
        <w:widowControl w:val="0"/>
        <w:numPr>
          <w:ilvl w:val="0"/>
          <w:numId w:val="11"/>
        </w:numPr>
        <w:autoSpaceDE w:val="0"/>
        <w:autoSpaceDN w:val="0"/>
        <w:adjustRightInd w:val="0"/>
        <w:spacing w:after="240"/>
        <w:rPr>
          <w:sz w:val="12"/>
          <w:szCs w:val="12"/>
          <w:lang w:val="es-HN" w:eastAsia="en-AU"/>
        </w:rPr>
      </w:pPr>
      <w:r w:rsidRPr="002E1C3B">
        <w:rPr>
          <w:sz w:val="12"/>
          <w:szCs w:val="12"/>
          <w:lang w:val="es-HN" w:eastAsia="en-AU"/>
        </w:rPr>
        <w:t xml:space="preserve">Destruir, ocultar, confiscar o negar de </w:t>
      </w:r>
      <w:r w:rsidR="005075E8" w:rsidRPr="002E1C3B">
        <w:rPr>
          <w:sz w:val="12"/>
          <w:szCs w:val="12"/>
          <w:lang w:val="es-HN" w:eastAsia="en-AU"/>
        </w:rPr>
        <w:t>cualquier</w:t>
      </w:r>
      <w:r w:rsidRPr="002E1C3B">
        <w:rPr>
          <w:sz w:val="12"/>
          <w:szCs w:val="12"/>
          <w:lang w:val="es-HN" w:eastAsia="en-AU"/>
        </w:rPr>
        <w:t xml:space="preserve"> forma</w:t>
      </w:r>
      <w:r w:rsidR="005075E8" w:rsidRPr="002E1C3B">
        <w:rPr>
          <w:sz w:val="12"/>
          <w:szCs w:val="12"/>
          <w:lang w:val="es-HN" w:eastAsia="en-AU"/>
        </w:rPr>
        <w:t xml:space="preserve"> el</w:t>
      </w:r>
      <w:r w:rsidRPr="002E1C3B">
        <w:rPr>
          <w:sz w:val="12"/>
          <w:szCs w:val="12"/>
          <w:lang w:val="es-HN" w:eastAsia="en-AU"/>
        </w:rPr>
        <w:t xml:space="preserve"> acceso por </w:t>
      </w:r>
      <w:r w:rsidR="005075E8" w:rsidRPr="002E1C3B">
        <w:rPr>
          <w:sz w:val="12"/>
          <w:szCs w:val="12"/>
          <w:lang w:val="es-HN" w:eastAsia="en-AU"/>
        </w:rPr>
        <w:t xml:space="preserve">parte de </w:t>
      </w:r>
      <w:r w:rsidRPr="002E1C3B">
        <w:rPr>
          <w:sz w:val="12"/>
          <w:szCs w:val="12"/>
          <w:lang w:val="es-HN" w:eastAsia="en-AU"/>
        </w:rPr>
        <w:t>un empleado a la identidad o documentos de migración del empleado, tales como pasaportes o licencias de conducir, independiente de la autoridad emisora</w:t>
      </w:r>
      <w:r w:rsidR="00853002" w:rsidRPr="002E1C3B">
        <w:rPr>
          <w:sz w:val="12"/>
          <w:szCs w:val="12"/>
          <w:lang w:val="es-HN" w:eastAsia="en-AU"/>
        </w:rPr>
        <w:t xml:space="preserve">; </w:t>
      </w:r>
      <w:r w:rsidR="00853002" w:rsidRPr="002E1C3B">
        <w:rPr>
          <w:rFonts w:ascii="MS Mincho" w:eastAsia="MS Mincho" w:hAnsi="MS Mincho" w:cs="MS Mincho"/>
          <w:sz w:val="12"/>
          <w:szCs w:val="12"/>
          <w:lang w:val="es-HN" w:eastAsia="en-AU"/>
        </w:rPr>
        <w:t> </w:t>
      </w:r>
    </w:p>
    <w:p w14:paraId="35B05F23" w14:textId="30981272" w:rsidR="00853002" w:rsidRPr="002E1C3B" w:rsidRDefault="008D1906" w:rsidP="000A7187">
      <w:pPr>
        <w:pStyle w:val="Prrafodelista"/>
        <w:numPr>
          <w:ilvl w:val="0"/>
          <w:numId w:val="11"/>
        </w:numPr>
        <w:rPr>
          <w:sz w:val="12"/>
          <w:szCs w:val="12"/>
          <w:lang w:val="es-HN" w:eastAsia="en-AU"/>
        </w:rPr>
      </w:pPr>
      <w:r w:rsidRPr="002E1C3B">
        <w:rPr>
          <w:sz w:val="12"/>
          <w:szCs w:val="12"/>
          <w:lang w:val="es-HN" w:eastAsia="en-AU"/>
        </w:rPr>
        <w:t xml:space="preserve">Usar </w:t>
      </w:r>
      <w:r w:rsidR="004C38D2" w:rsidRPr="002E1C3B">
        <w:rPr>
          <w:sz w:val="12"/>
          <w:szCs w:val="12"/>
          <w:lang w:val="es-HN" w:eastAsia="en-AU"/>
        </w:rPr>
        <w:t>prácticas engañosas o fraudulenta</w:t>
      </w:r>
      <w:r w:rsidRPr="002E1C3B">
        <w:rPr>
          <w:sz w:val="12"/>
          <w:szCs w:val="12"/>
          <w:lang w:val="es-HN" w:eastAsia="en-AU"/>
        </w:rPr>
        <w:t xml:space="preserve">s durante el reclutamiento del personal o en </w:t>
      </w:r>
      <w:r w:rsidR="00A26A0B" w:rsidRPr="002E1C3B">
        <w:rPr>
          <w:sz w:val="12"/>
          <w:szCs w:val="12"/>
          <w:lang w:val="es-HN" w:eastAsia="en-AU"/>
        </w:rPr>
        <w:t xml:space="preserve">el </w:t>
      </w:r>
      <w:r w:rsidRPr="002E1C3B">
        <w:rPr>
          <w:sz w:val="12"/>
          <w:szCs w:val="12"/>
          <w:lang w:val="es-HN" w:eastAsia="en-AU"/>
        </w:rPr>
        <w:t xml:space="preserve">ofrecimiento de empleo, como no revelar en un formato o lenguaje </w:t>
      </w:r>
      <w:r w:rsidR="004C38D2" w:rsidRPr="002E1C3B">
        <w:rPr>
          <w:sz w:val="12"/>
          <w:szCs w:val="12"/>
          <w:lang w:val="es-HN" w:eastAsia="en-AU"/>
        </w:rPr>
        <w:t>accesible</w:t>
      </w:r>
      <w:r w:rsidRPr="002E1C3B">
        <w:rPr>
          <w:sz w:val="12"/>
          <w:szCs w:val="12"/>
          <w:lang w:val="es-HN" w:eastAsia="en-AU"/>
        </w:rPr>
        <w:t xml:space="preserve"> al trabajador, información básica o hacer declaraciones falsas durante la contratación de empleados en relación a los términos y condiciones principales del empleo</w:t>
      </w:r>
      <w:r w:rsidR="00853002" w:rsidRPr="002E1C3B">
        <w:rPr>
          <w:sz w:val="12"/>
          <w:szCs w:val="12"/>
          <w:lang w:val="es-HN" w:eastAsia="en-AU"/>
        </w:rPr>
        <w:t xml:space="preserve">, </w:t>
      </w:r>
      <w:r w:rsidRPr="002E1C3B">
        <w:rPr>
          <w:sz w:val="12"/>
          <w:szCs w:val="12"/>
          <w:lang w:val="es-HN" w:eastAsia="en-AU"/>
        </w:rPr>
        <w:t>incluyendo salarios y beneficios, la ubicación del trabajo</w:t>
      </w:r>
      <w:r w:rsidR="004C38D2" w:rsidRPr="002E1C3B">
        <w:rPr>
          <w:sz w:val="12"/>
          <w:szCs w:val="12"/>
          <w:lang w:val="es-HN" w:eastAsia="en-AU"/>
        </w:rPr>
        <w:t>, las condiciones de vida, vivienda y costos relacionados (en caso que sea proporcionado o arreglado por el empleador o agente)</w:t>
      </w:r>
      <w:r w:rsidR="00853002" w:rsidRPr="002E1C3B">
        <w:rPr>
          <w:sz w:val="12"/>
          <w:szCs w:val="12"/>
          <w:lang w:val="es-HN" w:eastAsia="en-AU"/>
        </w:rPr>
        <w:t xml:space="preserve">, </w:t>
      </w:r>
      <w:r w:rsidR="004C38D2" w:rsidRPr="002E1C3B">
        <w:rPr>
          <w:sz w:val="12"/>
          <w:szCs w:val="12"/>
          <w:lang w:val="es-HN" w:eastAsia="en-AU"/>
        </w:rPr>
        <w:t xml:space="preserve">cualquier costo significativo que vaya a ser cobrado al empleado, y si aplica, la naturaleza peligrosa del trabajo. </w:t>
      </w:r>
    </w:p>
    <w:p w14:paraId="4A3E9EDA" w14:textId="0199BCED" w:rsidR="00853002" w:rsidRPr="002E1C3B" w:rsidRDefault="00EC5938" w:rsidP="000A7187">
      <w:pPr>
        <w:widowControl w:val="0"/>
        <w:autoSpaceDE w:val="0"/>
        <w:autoSpaceDN w:val="0"/>
        <w:adjustRightInd w:val="0"/>
        <w:spacing w:after="120"/>
        <w:ind w:left="720"/>
        <w:rPr>
          <w:sz w:val="12"/>
          <w:szCs w:val="12"/>
          <w:lang w:val="es-HN" w:eastAsia="en-AU"/>
        </w:rPr>
      </w:pPr>
      <w:r w:rsidRPr="002E1C3B">
        <w:rPr>
          <w:sz w:val="12"/>
          <w:szCs w:val="12"/>
          <w:lang w:val="es-HN" w:eastAsia="en-AU"/>
        </w:rPr>
        <w:t xml:space="preserve">En </w:t>
      </w:r>
      <w:r w:rsidR="00A26A0B" w:rsidRPr="002E1C3B">
        <w:rPr>
          <w:sz w:val="12"/>
          <w:szCs w:val="12"/>
          <w:lang w:val="es-HN" w:eastAsia="en-AU"/>
        </w:rPr>
        <w:t>c</w:t>
      </w:r>
      <w:r w:rsidRPr="002E1C3B">
        <w:rPr>
          <w:sz w:val="12"/>
          <w:szCs w:val="12"/>
          <w:lang w:val="es-HN" w:eastAsia="en-AU"/>
        </w:rPr>
        <w:t xml:space="preserve">aso que el </w:t>
      </w:r>
      <w:r w:rsidR="00A86AC9" w:rsidRPr="002E1C3B">
        <w:rPr>
          <w:sz w:val="12"/>
          <w:szCs w:val="12"/>
          <w:lang w:val="es-HN"/>
        </w:rPr>
        <w:t xml:space="preserve">proveedor </w:t>
      </w:r>
      <w:r w:rsidR="00A86AC9" w:rsidRPr="002E1C3B">
        <w:rPr>
          <w:sz w:val="12"/>
          <w:szCs w:val="12"/>
          <w:lang w:val="es-HN" w:eastAsia="en-AU"/>
        </w:rPr>
        <w:t xml:space="preserve">de servicios/contratista </w:t>
      </w:r>
      <w:r w:rsidRPr="002E1C3B">
        <w:rPr>
          <w:sz w:val="12"/>
          <w:szCs w:val="12"/>
          <w:lang w:val="es-HN" w:eastAsia="en-AU"/>
        </w:rPr>
        <w:t xml:space="preserve">tome conocimiento de, o sospeche actividades </w:t>
      </w:r>
      <w:r w:rsidR="00A26A0B" w:rsidRPr="002E1C3B">
        <w:rPr>
          <w:sz w:val="12"/>
          <w:szCs w:val="12"/>
          <w:lang w:val="es-HN" w:eastAsia="en-AU"/>
        </w:rPr>
        <w:t>d</w:t>
      </w:r>
      <w:r w:rsidRPr="002E1C3B">
        <w:rPr>
          <w:sz w:val="12"/>
          <w:szCs w:val="12"/>
          <w:lang w:val="es-HN" w:eastAsia="en-AU"/>
        </w:rPr>
        <w:t xml:space="preserve">e trata de personas durante la ejecución del Contrato, </w:t>
      </w:r>
      <w:r w:rsidR="001A5529" w:rsidRPr="002E1C3B">
        <w:rPr>
          <w:sz w:val="12"/>
          <w:szCs w:val="12"/>
          <w:lang w:val="es-HN" w:eastAsia="en-AU"/>
        </w:rPr>
        <w:t xml:space="preserve">el Contratista debe informar </w:t>
      </w:r>
      <w:r w:rsidRPr="002E1C3B">
        <w:rPr>
          <w:sz w:val="12"/>
          <w:szCs w:val="12"/>
          <w:lang w:val="es-HN" w:eastAsia="en-AU"/>
        </w:rPr>
        <w:t>inmediatamente a GOAL para permitir que se tome la acción adecuada</w:t>
      </w:r>
      <w:r w:rsidR="00853002" w:rsidRPr="002E1C3B">
        <w:rPr>
          <w:sz w:val="12"/>
          <w:szCs w:val="12"/>
          <w:lang w:val="es-HN" w:eastAsia="en-AU"/>
        </w:rPr>
        <w:t>.</w:t>
      </w:r>
    </w:p>
    <w:p w14:paraId="5F60E291" w14:textId="2DB5069A" w:rsidR="00853002" w:rsidRPr="002E1C3B" w:rsidRDefault="00ED0478" w:rsidP="000A7187">
      <w:pPr>
        <w:widowControl w:val="0"/>
        <w:autoSpaceDE w:val="0"/>
        <w:autoSpaceDN w:val="0"/>
        <w:adjustRightInd w:val="0"/>
        <w:spacing w:after="120"/>
        <w:ind w:left="720"/>
        <w:rPr>
          <w:sz w:val="12"/>
          <w:szCs w:val="12"/>
          <w:lang w:val="es-HN" w:eastAsia="en-AU"/>
        </w:rPr>
      </w:pPr>
      <w:r w:rsidRPr="002E1C3B">
        <w:rPr>
          <w:sz w:val="12"/>
          <w:szCs w:val="12"/>
          <w:lang w:val="es-HN" w:eastAsia="en-AU"/>
        </w:rPr>
        <w:t>En relación</w:t>
      </w:r>
      <w:r w:rsidR="006A7D0D" w:rsidRPr="002E1C3B">
        <w:rPr>
          <w:sz w:val="12"/>
          <w:szCs w:val="12"/>
          <w:lang w:val="es-HN" w:eastAsia="en-AU"/>
        </w:rPr>
        <w:t xml:space="preserve"> con </w:t>
      </w:r>
      <w:r w:rsidRPr="002E1C3B">
        <w:rPr>
          <w:sz w:val="12"/>
          <w:szCs w:val="12"/>
          <w:lang w:val="es-HN" w:eastAsia="en-AU"/>
        </w:rPr>
        <w:t>cualquier contrato financiado por el Gobierno del Reino Unido, se e</w:t>
      </w:r>
      <w:r w:rsidR="006A7D0D" w:rsidRPr="002E1C3B">
        <w:rPr>
          <w:sz w:val="12"/>
          <w:szCs w:val="12"/>
          <w:lang w:val="es-HN" w:eastAsia="en-AU"/>
        </w:rPr>
        <w:t>s</w:t>
      </w:r>
      <w:r w:rsidRPr="002E1C3B">
        <w:rPr>
          <w:sz w:val="12"/>
          <w:szCs w:val="12"/>
          <w:lang w:val="es-HN" w:eastAsia="en-AU"/>
        </w:rPr>
        <w:t xml:space="preserve">pera que el </w:t>
      </w:r>
      <w:r w:rsidR="00A86AC9" w:rsidRPr="002E1C3B">
        <w:rPr>
          <w:sz w:val="12"/>
          <w:szCs w:val="12"/>
          <w:lang w:val="es-HN"/>
        </w:rPr>
        <w:t xml:space="preserve">proveedor </w:t>
      </w:r>
      <w:r w:rsidR="00A86AC9" w:rsidRPr="002E1C3B">
        <w:rPr>
          <w:sz w:val="12"/>
          <w:szCs w:val="12"/>
          <w:lang w:val="es-HN" w:eastAsia="en-AU"/>
        </w:rPr>
        <w:t xml:space="preserve">de servicios/contratista </w:t>
      </w:r>
      <w:r w:rsidRPr="002E1C3B">
        <w:rPr>
          <w:sz w:val="12"/>
          <w:szCs w:val="12"/>
          <w:lang w:val="es-HN" w:eastAsia="en-AU"/>
        </w:rPr>
        <w:t>esté familiarizado con los términos de</w:t>
      </w:r>
      <w:r w:rsidR="006A7D0D" w:rsidRPr="002E1C3B">
        <w:rPr>
          <w:sz w:val="12"/>
          <w:szCs w:val="12"/>
          <w:lang w:val="es-HN" w:eastAsia="en-AU"/>
        </w:rPr>
        <w:t xml:space="preserve"> </w:t>
      </w:r>
      <w:r w:rsidRPr="002E1C3B">
        <w:rPr>
          <w:sz w:val="12"/>
          <w:szCs w:val="12"/>
          <w:lang w:val="es-HN" w:eastAsia="en-AU"/>
        </w:rPr>
        <w:t>l</w:t>
      </w:r>
      <w:r w:rsidR="006A7D0D" w:rsidRPr="002E1C3B">
        <w:rPr>
          <w:sz w:val="12"/>
          <w:szCs w:val="12"/>
          <w:lang w:val="es-HN" w:eastAsia="en-AU"/>
        </w:rPr>
        <w:t>a</w:t>
      </w:r>
      <w:r w:rsidRPr="002E1C3B">
        <w:rPr>
          <w:sz w:val="12"/>
          <w:szCs w:val="12"/>
          <w:lang w:val="es-HN" w:eastAsia="en-AU"/>
        </w:rPr>
        <w:t xml:space="preserve"> </w:t>
      </w:r>
      <w:r w:rsidR="006A7D0D" w:rsidRPr="002E1C3B">
        <w:rPr>
          <w:sz w:val="12"/>
          <w:szCs w:val="12"/>
          <w:lang w:val="es-HN" w:eastAsia="en-AU"/>
        </w:rPr>
        <w:t xml:space="preserve">Ley </w:t>
      </w:r>
      <w:r w:rsidRPr="002E1C3B">
        <w:rPr>
          <w:sz w:val="12"/>
          <w:szCs w:val="12"/>
          <w:lang w:val="es-HN" w:eastAsia="en-AU"/>
        </w:rPr>
        <w:t xml:space="preserve">de Esclavitud Moderna </w:t>
      </w:r>
      <w:r w:rsidR="006A7D0D" w:rsidRPr="002E1C3B">
        <w:rPr>
          <w:sz w:val="12"/>
          <w:szCs w:val="12"/>
          <w:lang w:val="es-HN" w:eastAsia="en-AU"/>
        </w:rPr>
        <w:t xml:space="preserve">2015 </w:t>
      </w:r>
      <w:r w:rsidRPr="002E1C3B">
        <w:rPr>
          <w:sz w:val="12"/>
          <w:szCs w:val="12"/>
          <w:lang w:val="es-HN" w:eastAsia="en-AU"/>
        </w:rPr>
        <w:t xml:space="preserve">del Reino Unido, y </w:t>
      </w:r>
      <w:r w:rsidR="006A7D0D" w:rsidRPr="002E1C3B">
        <w:rPr>
          <w:sz w:val="12"/>
          <w:szCs w:val="12"/>
          <w:lang w:val="es-HN" w:eastAsia="en-AU"/>
        </w:rPr>
        <w:t>cumplir con</w:t>
      </w:r>
      <w:r w:rsidRPr="002E1C3B">
        <w:rPr>
          <w:sz w:val="12"/>
          <w:szCs w:val="12"/>
          <w:lang w:val="es-HN" w:eastAsia="en-AU"/>
        </w:rPr>
        <w:t xml:space="preserve"> las condiciones de esa </w:t>
      </w:r>
      <w:r w:rsidR="006A7D0D" w:rsidRPr="002E1C3B">
        <w:rPr>
          <w:sz w:val="12"/>
          <w:szCs w:val="12"/>
          <w:lang w:val="es-HN" w:eastAsia="en-AU"/>
        </w:rPr>
        <w:t>ley</w:t>
      </w:r>
      <w:r w:rsidR="00853002" w:rsidRPr="002E1C3B">
        <w:rPr>
          <w:sz w:val="12"/>
          <w:szCs w:val="12"/>
          <w:lang w:val="es-HN" w:eastAsia="en-AU"/>
        </w:rPr>
        <w:t>.</w:t>
      </w:r>
    </w:p>
    <w:p w14:paraId="7AB32FD4" w14:textId="77777777" w:rsidR="00090975" w:rsidRPr="002E1C3B" w:rsidRDefault="00090975" w:rsidP="000A7187">
      <w:pPr>
        <w:rPr>
          <w:rFonts w:cs="Arial"/>
          <w:sz w:val="12"/>
          <w:szCs w:val="12"/>
          <w:lang w:val="es-HN" w:eastAsia="en-AU"/>
        </w:rPr>
      </w:pPr>
    </w:p>
    <w:tbl>
      <w:tblPr>
        <w:tblStyle w:val="Tablaconcuadrcula"/>
        <w:tblW w:w="9459" w:type="dxa"/>
        <w:tblLook w:val="04A0" w:firstRow="1" w:lastRow="0" w:firstColumn="1" w:lastColumn="0" w:noHBand="0" w:noVBand="1"/>
      </w:tblPr>
      <w:tblGrid>
        <w:gridCol w:w="2387"/>
        <w:gridCol w:w="7072"/>
      </w:tblGrid>
      <w:tr w:rsidR="00DD75E0" w:rsidRPr="000D21FF" w14:paraId="0718D721" w14:textId="77777777" w:rsidTr="00DD75E0">
        <w:trPr>
          <w:trHeight w:val="565"/>
        </w:trPr>
        <w:tc>
          <w:tcPr>
            <w:tcW w:w="2387" w:type="dxa"/>
            <w:shd w:val="clear" w:color="auto" w:fill="F2F2F2" w:themeFill="background1" w:themeFillShade="F2"/>
          </w:tcPr>
          <w:p w14:paraId="5F9667E9" w14:textId="77777777" w:rsidR="00DD75E0" w:rsidRPr="000D21FF" w:rsidRDefault="00DD75E0" w:rsidP="00C17BC5">
            <w:pPr>
              <w:pStyle w:val="P68B1DB1-ListParagraph10"/>
              <w:ind w:left="0"/>
              <w:rPr>
                <w:lang w:val="es-419"/>
              </w:rPr>
            </w:pPr>
            <w:r w:rsidRPr="000D21FF">
              <w:rPr>
                <w:lang w:val="es-419"/>
              </w:rPr>
              <w:t>En nombre de</w:t>
            </w:r>
          </w:p>
        </w:tc>
        <w:tc>
          <w:tcPr>
            <w:tcW w:w="7072" w:type="dxa"/>
            <w:shd w:val="clear" w:color="auto" w:fill="auto"/>
          </w:tcPr>
          <w:p w14:paraId="281D4CD2" w14:textId="77777777" w:rsidR="00DD75E0" w:rsidRPr="000D21FF" w:rsidRDefault="00DD75E0" w:rsidP="00C17BC5">
            <w:pPr>
              <w:pStyle w:val="P68B1DB1-ListParagraph12"/>
              <w:ind w:left="0"/>
              <w:rPr>
                <w:lang w:val="es-419"/>
              </w:rPr>
            </w:pPr>
            <w:r w:rsidRPr="00A802C6">
              <w:rPr>
                <w:highlight w:val="none"/>
                <w:lang w:val="es-419"/>
              </w:rPr>
              <w:t>insertar nombre del proveedor</w:t>
            </w:r>
          </w:p>
        </w:tc>
      </w:tr>
      <w:tr w:rsidR="00DD75E0" w:rsidRPr="000D21FF" w14:paraId="50627BFF" w14:textId="77777777" w:rsidTr="00DD75E0">
        <w:trPr>
          <w:trHeight w:val="275"/>
        </w:trPr>
        <w:tc>
          <w:tcPr>
            <w:tcW w:w="2387" w:type="dxa"/>
            <w:shd w:val="clear" w:color="auto" w:fill="F2F2F2" w:themeFill="background1" w:themeFillShade="F2"/>
          </w:tcPr>
          <w:p w14:paraId="5F01C15D" w14:textId="77777777" w:rsidR="00DD75E0" w:rsidRPr="000D21FF" w:rsidRDefault="00DD75E0" w:rsidP="00C17BC5">
            <w:pPr>
              <w:pStyle w:val="P68B1DB1-ListParagraph10"/>
              <w:ind w:left="0"/>
              <w:rPr>
                <w:lang w:val="es-419"/>
              </w:rPr>
            </w:pPr>
            <w:r w:rsidRPr="000D21FF">
              <w:rPr>
                <w:lang w:val="es-419"/>
              </w:rPr>
              <w:t>Nombre</w:t>
            </w:r>
          </w:p>
        </w:tc>
        <w:tc>
          <w:tcPr>
            <w:tcW w:w="7072" w:type="dxa"/>
          </w:tcPr>
          <w:p w14:paraId="6163E559" w14:textId="77777777" w:rsidR="00DD75E0" w:rsidRPr="000D21FF" w:rsidRDefault="00DD75E0" w:rsidP="00C17BC5">
            <w:pPr>
              <w:pStyle w:val="Prrafodelista"/>
              <w:ind w:left="0"/>
              <w:rPr>
                <w:rFonts w:ascii="Calibri" w:hAnsi="Calibri" w:cs="Calibri"/>
                <w:lang w:val="es-419"/>
              </w:rPr>
            </w:pPr>
          </w:p>
        </w:tc>
      </w:tr>
      <w:tr w:rsidR="00DD75E0" w:rsidRPr="000D21FF" w14:paraId="6CFC3522" w14:textId="77777777" w:rsidTr="00DD75E0">
        <w:trPr>
          <w:trHeight w:val="841"/>
        </w:trPr>
        <w:tc>
          <w:tcPr>
            <w:tcW w:w="2387" w:type="dxa"/>
            <w:shd w:val="clear" w:color="auto" w:fill="F2F2F2" w:themeFill="background1" w:themeFillShade="F2"/>
          </w:tcPr>
          <w:p w14:paraId="6D3BB85B" w14:textId="77777777" w:rsidR="00DD75E0" w:rsidRPr="000D21FF" w:rsidRDefault="00DD75E0" w:rsidP="00C17BC5">
            <w:pPr>
              <w:pStyle w:val="P68B1DB1-ListParagraph10"/>
              <w:ind w:left="0"/>
              <w:rPr>
                <w:lang w:val="es-419"/>
              </w:rPr>
            </w:pPr>
            <w:r w:rsidRPr="000D21FF">
              <w:rPr>
                <w:lang w:val="es-419"/>
              </w:rPr>
              <w:t>Firma</w:t>
            </w:r>
          </w:p>
        </w:tc>
        <w:tc>
          <w:tcPr>
            <w:tcW w:w="7072" w:type="dxa"/>
          </w:tcPr>
          <w:p w14:paraId="271C6948" w14:textId="77777777" w:rsidR="00DD75E0" w:rsidRPr="000D21FF" w:rsidRDefault="00DD75E0" w:rsidP="00C17BC5">
            <w:pPr>
              <w:pStyle w:val="Prrafodelista"/>
              <w:ind w:left="0"/>
              <w:rPr>
                <w:rFonts w:ascii="Calibri" w:hAnsi="Calibri" w:cs="Calibri"/>
                <w:lang w:val="es-419"/>
              </w:rPr>
            </w:pPr>
          </w:p>
          <w:p w14:paraId="07FFAA21" w14:textId="77777777" w:rsidR="00DD75E0" w:rsidRPr="000D21FF" w:rsidRDefault="00DD75E0" w:rsidP="00C17BC5">
            <w:pPr>
              <w:pStyle w:val="Prrafodelista"/>
              <w:ind w:left="0"/>
              <w:rPr>
                <w:rFonts w:ascii="Calibri" w:hAnsi="Calibri" w:cs="Calibri"/>
                <w:lang w:val="es-419"/>
              </w:rPr>
            </w:pPr>
          </w:p>
          <w:p w14:paraId="762E6596" w14:textId="77777777" w:rsidR="00DD75E0" w:rsidRPr="000D21FF" w:rsidRDefault="00DD75E0" w:rsidP="00C17BC5">
            <w:pPr>
              <w:pStyle w:val="Prrafodelista"/>
              <w:ind w:left="0"/>
              <w:rPr>
                <w:rFonts w:ascii="Calibri" w:hAnsi="Calibri" w:cs="Calibri"/>
                <w:lang w:val="es-419"/>
              </w:rPr>
            </w:pPr>
          </w:p>
        </w:tc>
      </w:tr>
      <w:tr w:rsidR="00DD75E0" w:rsidRPr="000D21FF" w14:paraId="62CBE963" w14:textId="77777777" w:rsidTr="00DD75E0">
        <w:trPr>
          <w:trHeight w:val="275"/>
        </w:trPr>
        <w:tc>
          <w:tcPr>
            <w:tcW w:w="2387" w:type="dxa"/>
            <w:shd w:val="clear" w:color="auto" w:fill="F2F2F2" w:themeFill="background1" w:themeFillShade="F2"/>
          </w:tcPr>
          <w:p w14:paraId="228F4D1E" w14:textId="77777777" w:rsidR="00DD75E0" w:rsidRPr="000D21FF" w:rsidRDefault="00DD75E0" w:rsidP="00C17BC5">
            <w:pPr>
              <w:pStyle w:val="P68B1DB1-ListParagraph10"/>
              <w:ind w:left="0"/>
              <w:rPr>
                <w:lang w:val="es-419"/>
              </w:rPr>
            </w:pPr>
            <w:r w:rsidRPr="000D21FF">
              <w:rPr>
                <w:lang w:val="es-419"/>
              </w:rPr>
              <w:t>Fecha</w:t>
            </w:r>
          </w:p>
        </w:tc>
        <w:tc>
          <w:tcPr>
            <w:tcW w:w="7072" w:type="dxa"/>
          </w:tcPr>
          <w:p w14:paraId="6E8E43CC" w14:textId="77777777" w:rsidR="00DD75E0" w:rsidRPr="000D21FF" w:rsidRDefault="00DD75E0" w:rsidP="00C17BC5">
            <w:pPr>
              <w:pStyle w:val="Prrafodelista"/>
              <w:ind w:left="0"/>
              <w:rPr>
                <w:rFonts w:ascii="Calibri" w:hAnsi="Calibri" w:cs="Calibri"/>
                <w:lang w:val="es-419"/>
              </w:rPr>
            </w:pPr>
          </w:p>
        </w:tc>
      </w:tr>
      <w:tr w:rsidR="00DD75E0" w:rsidRPr="000D21FF" w14:paraId="22AB9A5E" w14:textId="77777777" w:rsidTr="00DD75E0">
        <w:trPr>
          <w:trHeight w:val="275"/>
        </w:trPr>
        <w:tc>
          <w:tcPr>
            <w:tcW w:w="2387" w:type="dxa"/>
            <w:shd w:val="clear" w:color="auto" w:fill="F2F2F2" w:themeFill="background1" w:themeFillShade="F2"/>
          </w:tcPr>
          <w:p w14:paraId="43C5539B" w14:textId="77777777" w:rsidR="00DD75E0" w:rsidRPr="000D21FF" w:rsidRDefault="00DD75E0" w:rsidP="00C17BC5">
            <w:pPr>
              <w:pStyle w:val="P68B1DB1-ListParagraph10"/>
              <w:ind w:left="0"/>
              <w:rPr>
                <w:lang w:val="es-419"/>
              </w:rPr>
            </w:pPr>
            <w:r>
              <w:rPr>
                <w:lang w:val="es-419"/>
              </w:rPr>
              <w:t>Lugar</w:t>
            </w:r>
          </w:p>
        </w:tc>
        <w:tc>
          <w:tcPr>
            <w:tcW w:w="7072" w:type="dxa"/>
          </w:tcPr>
          <w:p w14:paraId="04253695" w14:textId="77777777" w:rsidR="00DD75E0" w:rsidRPr="000D21FF" w:rsidRDefault="00DD75E0" w:rsidP="00C17BC5">
            <w:pPr>
              <w:pStyle w:val="Prrafodelista"/>
              <w:ind w:left="0"/>
              <w:rPr>
                <w:rFonts w:ascii="Calibri" w:hAnsi="Calibri" w:cs="Calibri"/>
                <w:lang w:val="es-419"/>
              </w:rPr>
            </w:pPr>
          </w:p>
        </w:tc>
      </w:tr>
    </w:tbl>
    <w:p w14:paraId="473EDAD7" w14:textId="77777777" w:rsidR="009A056C" w:rsidRPr="002E1C3B" w:rsidRDefault="009A056C" w:rsidP="000A7187">
      <w:pPr>
        <w:rPr>
          <w:sz w:val="12"/>
          <w:szCs w:val="12"/>
          <w:lang w:val="es-HN"/>
        </w:rPr>
      </w:pPr>
    </w:p>
    <w:sectPr w:rsidR="009A056C" w:rsidRPr="002E1C3B"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F7CC" w14:textId="77777777" w:rsidR="008962F2" w:rsidRDefault="008962F2">
      <w:r>
        <w:separator/>
      </w:r>
    </w:p>
  </w:endnote>
  <w:endnote w:type="continuationSeparator" w:id="0">
    <w:p w14:paraId="380B76CF" w14:textId="77777777" w:rsidR="008962F2" w:rsidRDefault="0089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42"/>
      <w:gridCol w:w="9874"/>
    </w:tblGrid>
    <w:tr w:rsidR="00951455" w:rsidRPr="00BE3973" w14:paraId="087E7A83" w14:textId="77777777" w:rsidTr="1054224F">
      <w:tc>
        <w:tcPr>
          <w:tcW w:w="918" w:type="dxa"/>
        </w:tcPr>
        <w:p w14:paraId="2FBA4B90" w14:textId="77777777" w:rsidR="00951455" w:rsidRPr="00AA2E16" w:rsidRDefault="00951455" w:rsidP="002B695F">
          <w:pPr>
            <w:pStyle w:val="Piedepgina"/>
            <w:spacing w:after="0"/>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003C12A7" w:rsidRPr="003C12A7">
            <w:rPr>
              <w:b/>
              <w:bCs/>
              <w:noProof/>
              <w:color w:val="4F81BD"/>
              <w:sz w:val="32"/>
              <w:szCs w:val="32"/>
            </w:rPr>
            <w:t>5</w:t>
          </w:r>
          <w:r w:rsidRPr="00AA2E16">
            <w:rPr>
              <w:b/>
              <w:bCs/>
              <w:noProof/>
              <w:color w:val="4F81BD"/>
              <w:sz w:val="32"/>
              <w:szCs w:val="32"/>
            </w:rPr>
            <w:fldChar w:fldCharType="end"/>
          </w:r>
        </w:p>
      </w:tc>
      <w:tc>
        <w:tcPr>
          <w:tcW w:w="7938" w:type="dxa"/>
        </w:tcPr>
        <w:p w14:paraId="3259C98E" w14:textId="6D00B7B1" w:rsidR="002B695F" w:rsidRPr="00FF4106" w:rsidRDefault="007659FC" w:rsidP="002B695F">
          <w:pPr>
            <w:pStyle w:val="Piedepgina"/>
            <w:spacing w:after="0"/>
            <w:rPr>
              <w:rFonts w:ascii="Tahoma" w:eastAsia="Tahoma" w:hAnsi="Tahoma" w:cs="Tahoma"/>
              <w:lang w:val="es-HN"/>
            </w:rPr>
          </w:pPr>
          <w:r w:rsidRPr="00FF4106">
            <w:rPr>
              <w:rFonts w:ascii="Tahoma" w:eastAsia="Tahoma" w:hAnsi="Tahoma" w:cs="Tahoma"/>
              <w:lang w:val="es-HN"/>
            </w:rPr>
            <w:t xml:space="preserve">Manual de Adquisiciones de </w:t>
          </w:r>
          <w:r w:rsidR="1054224F" w:rsidRPr="00FF4106">
            <w:rPr>
              <w:rFonts w:ascii="Tahoma" w:eastAsia="Tahoma" w:hAnsi="Tahoma" w:cs="Tahoma"/>
              <w:lang w:val="es-HN"/>
            </w:rPr>
            <w:t xml:space="preserve">GOAL </w:t>
          </w:r>
          <w:r w:rsidR="1054224F" w:rsidRPr="00FF4106">
            <w:rPr>
              <w:rFonts w:ascii="Tahoma" w:eastAsia="Tahoma" w:hAnsi="Tahoma" w:cs="Tahoma"/>
              <w:color w:val="000000" w:themeColor="text1"/>
              <w:lang w:val="es-HN"/>
            </w:rPr>
            <w:t>Ap</w:t>
          </w:r>
          <w:r w:rsidRPr="00FF4106">
            <w:rPr>
              <w:rFonts w:ascii="Tahoma" w:eastAsia="Tahoma" w:hAnsi="Tahoma" w:cs="Tahoma"/>
              <w:color w:val="000000" w:themeColor="text1"/>
              <w:lang w:val="es-HN"/>
            </w:rPr>
            <w:t>é</w:t>
          </w:r>
          <w:r w:rsidR="1054224F" w:rsidRPr="00FF4106">
            <w:rPr>
              <w:rFonts w:ascii="Tahoma" w:eastAsia="Tahoma" w:hAnsi="Tahoma" w:cs="Tahoma"/>
              <w:color w:val="000000" w:themeColor="text1"/>
              <w:lang w:val="es-HN"/>
            </w:rPr>
            <w:t>ndi</w:t>
          </w:r>
          <w:r w:rsidRPr="00FF4106">
            <w:rPr>
              <w:rFonts w:ascii="Tahoma" w:eastAsia="Tahoma" w:hAnsi="Tahoma" w:cs="Tahoma"/>
              <w:color w:val="000000" w:themeColor="text1"/>
              <w:lang w:val="es-HN"/>
            </w:rPr>
            <w:t>ce</w:t>
          </w:r>
          <w:r w:rsidR="1054224F" w:rsidRPr="00FF4106">
            <w:rPr>
              <w:rFonts w:ascii="Tahoma" w:eastAsia="Tahoma" w:hAnsi="Tahoma" w:cs="Tahoma"/>
              <w:color w:val="000000" w:themeColor="text1"/>
              <w:lang w:val="es-HN"/>
            </w:rPr>
            <w:t xml:space="preserve"> </w:t>
          </w:r>
          <w:r w:rsidR="00E83A0D" w:rsidRPr="00FF4106">
            <w:rPr>
              <w:rFonts w:ascii="Tahoma" w:eastAsia="Tahoma" w:hAnsi="Tahoma" w:cs="Tahoma"/>
              <w:color w:val="000000" w:themeColor="text1"/>
              <w:lang w:val="es-HN"/>
            </w:rPr>
            <w:t>1</w:t>
          </w:r>
          <w:r w:rsidR="002B695F" w:rsidRPr="00FF4106">
            <w:rPr>
              <w:rFonts w:ascii="Tahoma" w:eastAsia="Tahoma" w:hAnsi="Tahoma" w:cs="Tahoma"/>
              <w:color w:val="000000" w:themeColor="text1"/>
              <w:lang w:val="es-HN"/>
            </w:rPr>
            <w:t>R</w:t>
          </w:r>
          <w:r w:rsidR="1054224F" w:rsidRPr="00FF4106">
            <w:rPr>
              <w:rFonts w:ascii="Tahoma" w:eastAsia="Tahoma" w:hAnsi="Tahoma" w:cs="Tahoma"/>
              <w:color w:val="000000" w:themeColor="text1"/>
              <w:lang w:val="es-HN"/>
            </w:rPr>
            <w:t xml:space="preserve">                                           </w:t>
          </w:r>
          <w:r w:rsidR="00E83A0D" w:rsidRPr="00FF4106">
            <w:rPr>
              <w:rFonts w:ascii="Tahoma" w:eastAsia="Tahoma" w:hAnsi="Tahoma" w:cs="Tahoma"/>
              <w:lang w:val="es-HN"/>
            </w:rPr>
            <w:t>Febr</w:t>
          </w:r>
          <w:r w:rsidRPr="00FF4106">
            <w:rPr>
              <w:rFonts w:ascii="Tahoma" w:eastAsia="Tahoma" w:hAnsi="Tahoma" w:cs="Tahoma"/>
              <w:lang w:val="es-HN"/>
            </w:rPr>
            <w:t>ero</w:t>
          </w:r>
          <w:r w:rsidR="00E83A0D" w:rsidRPr="00FF4106">
            <w:rPr>
              <w:rFonts w:ascii="Tahoma" w:eastAsia="Tahoma" w:hAnsi="Tahoma" w:cs="Tahoma"/>
              <w:lang w:val="es-HN"/>
            </w:rPr>
            <w:t xml:space="preserve"> 2017</w:t>
          </w:r>
          <w:r w:rsidRPr="00FF4106">
            <w:rPr>
              <w:rFonts w:ascii="Tahoma" w:eastAsia="Tahoma" w:hAnsi="Tahoma" w:cs="Tahoma"/>
              <w:lang w:val="es-HN"/>
            </w:rPr>
            <w:t xml:space="preserve"> </w:t>
          </w:r>
        </w:p>
        <w:p w14:paraId="18F19F71" w14:textId="39962920" w:rsidR="00951455" w:rsidRPr="00FF4106" w:rsidRDefault="007659FC" w:rsidP="002B695F">
          <w:pPr>
            <w:pStyle w:val="Piedepgina"/>
            <w:spacing w:after="0"/>
            <w:rPr>
              <w:rFonts w:ascii="Tahoma" w:hAnsi="Tahoma" w:cs="Tahoma"/>
              <w:lang w:val="es-HN"/>
            </w:rPr>
          </w:pPr>
          <w:r w:rsidRPr="00FF4106">
            <w:rPr>
              <w:rFonts w:ascii="Tahoma" w:eastAsia="Tahoma" w:hAnsi="Tahoma" w:cs="Tahoma"/>
              <w:lang w:val="es-HN"/>
            </w:rPr>
            <w:t>Versió</w:t>
          </w:r>
          <w:r w:rsidR="1054224F" w:rsidRPr="00FF4106">
            <w:rPr>
              <w:rFonts w:ascii="Tahoma" w:eastAsia="Tahoma" w:hAnsi="Tahoma" w:cs="Tahoma"/>
              <w:lang w:val="es-HN"/>
            </w:rPr>
            <w:t xml:space="preserve">n 3 </w:t>
          </w:r>
        </w:p>
      </w:tc>
    </w:tr>
    <w:tr w:rsidR="00951455" w:rsidRPr="00BE3973" w14:paraId="5DB36816" w14:textId="77777777" w:rsidTr="1054224F">
      <w:tc>
        <w:tcPr>
          <w:tcW w:w="918" w:type="dxa"/>
        </w:tcPr>
        <w:p w14:paraId="772E9980" w14:textId="77777777" w:rsidR="00951455" w:rsidRPr="007659FC" w:rsidRDefault="00951455" w:rsidP="00090975">
          <w:pPr>
            <w:pStyle w:val="Piedepgina"/>
            <w:rPr>
              <w:sz w:val="22"/>
              <w:szCs w:val="22"/>
              <w:lang w:val="es-HN"/>
            </w:rPr>
          </w:pPr>
        </w:p>
      </w:tc>
      <w:tc>
        <w:tcPr>
          <w:tcW w:w="7938" w:type="dxa"/>
        </w:tcPr>
        <w:p w14:paraId="51C3C041" w14:textId="77777777" w:rsidR="00951455" w:rsidRPr="007659FC" w:rsidRDefault="00951455">
          <w:pPr>
            <w:pStyle w:val="Piedepgina"/>
            <w:rPr>
              <w:rFonts w:ascii="Tahoma" w:hAnsi="Tahoma" w:cs="Tahoma"/>
              <w:lang w:val="es-HN"/>
            </w:rPr>
          </w:pPr>
        </w:p>
      </w:tc>
    </w:tr>
  </w:tbl>
  <w:p w14:paraId="46ACF21A" w14:textId="77777777" w:rsidR="00951455" w:rsidRPr="007659FC" w:rsidRDefault="00951455" w:rsidP="00090975">
    <w:pPr>
      <w:pStyle w:val="Piedepgina"/>
      <w:jc w:val="right"/>
      <w:rPr>
        <w:rFonts w:ascii="Tahoma" w:hAnsi="Tahoma" w:cs="Tahoma"/>
        <w:sz w:val="18"/>
        <w:szCs w:val="18"/>
        <w:lang w:val="es-H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D0DA" w14:textId="77777777" w:rsidR="008962F2" w:rsidRDefault="008962F2">
      <w:r>
        <w:separator/>
      </w:r>
    </w:p>
  </w:footnote>
  <w:footnote w:type="continuationSeparator" w:id="0">
    <w:p w14:paraId="49416D91" w14:textId="77777777" w:rsidR="008962F2" w:rsidRDefault="0089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outline w:val="0"/>
        <w:shadow w:val="0"/>
        <w:emboss w:val="0"/>
        <w:imprint w:val="0"/>
        <w:vanish w:val="0"/>
        <w:color w:val="auto"/>
        <w:sz w:val="20"/>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548374006">
    <w:abstractNumId w:val="5"/>
  </w:num>
  <w:num w:numId="2" w16cid:durableId="1513912121">
    <w:abstractNumId w:val="3"/>
  </w:num>
  <w:num w:numId="3" w16cid:durableId="406540072">
    <w:abstractNumId w:val="8"/>
  </w:num>
  <w:num w:numId="4" w16cid:durableId="855075121">
    <w:abstractNumId w:val="4"/>
  </w:num>
  <w:num w:numId="5" w16cid:durableId="55979496">
    <w:abstractNumId w:val="0"/>
  </w:num>
  <w:num w:numId="6" w16cid:durableId="1840343903">
    <w:abstractNumId w:val="2"/>
  </w:num>
  <w:num w:numId="7" w16cid:durableId="958995094">
    <w:abstractNumId w:val="9"/>
  </w:num>
  <w:num w:numId="8" w16cid:durableId="1215586248">
    <w:abstractNumId w:val="6"/>
  </w:num>
  <w:num w:numId="9" w16cid:durableId="352807334">
    <w:abstractNumId w:val="10"/>
  </w:num>
  <w:num w:numId="10" w16cid:durableId="1005404325">
    <w:abstractNumId w:val="7"/>
  </w:num>
  <w:num w:numId="11" w16cid:durableId="128176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A6"/>
    <w:rsid w:val="00007CA2"/>
    <w:rsid w:val="0001083F"/>
    <w:rsid w:val="00024E5D"/>
    <w:rsid w:val="0004130E"/>
    <w:rsid w:val="000444C1"/>
    <w:rsid w:val="00067D17"/>
    <w:rsid w:val="00090975"/>
    <w:rsid w:val="00097A1F"/>
    <w:rsid w:val="000A3A1C"/>
    <w:rsid w:val="000A7187"/>
    <w:rsid w:val="000B59CE"/>
    <w:rsid w:val="000D2738"/>
    <w:rsid w:val="000D31CF"/>
    <w:rsid w:val="000E1FC4"/>
    <w:rsid w:val="000E767D"/>
    <w:rsid w:val="000F22D4"/>
    <w:rsid w:val="000F34A3"/>
    <w:rsid w:val="000F58B9"/>
    <w:rsid w:val="0010223D"/>
    <w:rsid w:val="00103131"/>
    <w:rsid w:val="001273B3"/>
    <w:rsid w:val="00130AB9"/>
    <w:rsid w:val="00132738"/>
    <w:rsid w:val="00132E7D"/>
    <w:rsid w:val="00151AE9"/>
    <w:rsid w:val="00176415"/>
    <w:rsid w:val="00182595"/>
    <w:rsid w:val="00185108"/>
    <w:rsid w:val="00187EC6"/>
    <w:rsid w:val="00195D27"/>
    <w:rsid w:val="001A1737"/>
    <w:rsid w:val="001A5529"/>
    <w:rsid w:val="001B7C6C"/>
    <w:rsid w:val="001D01FF"/>
    <w:rsid w:val="001F0448"/>
    <w:rsid w:val="0022043F"/>
    <w:rsid w:val="00223E5F"/>
    <w:rsid w:val="00224C9B"/>
    <w:rsid w:val="00234E8F"/>
    <w:rsid w:val="002365A8"/>
    <w:rsid w:val="00262360"/>
    <w:rsid w:val="002674B5"/>
    <w:rsid w:val="00284023"/>
    <w:rsid w:val="00287248"/>
    <w:rsid w:val="00294671"/>
    <w:rsid w:val="002969B4"/>
    <w:rsid w:val="002A0123"/>
    <w:rsid w:val="002A24CC"/>
    <w:rsid w:val="002B695F"/>
    <w:rsid w:val="002C5EAC"/>
    <w:rsid w:val="002D3417"/>
    <w:rsid w:val="002E132D"/>
    <w:rsid w:val="002E1C3B"/>
    <w:rsid w:val="00300147"/>
    <w:rsid w:val="00301EBC"/>
    <w:rsid w:val="00305922"/>
    <w:rsid w:val="003065EC"/>
    <w:rsid w:val="0032306C"/>
    <w:rsid w:val="00330324"/>
    <w:rsid w:val="003311A1"/>
    <w:rsid w:val="0033229F"/>
    <w:rsid w:val="00334B01"/>
    <w:rsid w:val="0035466B"/>
    <w:rsid w:val="00363509"/>
    <w:rsid w:val="00364A75"/>
    <w:rsid w:val="00366817"/>
    <w:rsid w:val="00372CE6"/>
    <w:rsid w:val="003936C1"/>
    <w:rsid w:val="00396187"/>
    <w:rsid w:val="003A35FF"/>
    <w:rsid w:val="003A4785"/>
    <w:rsid w:val="003A7CEE"/>
    <w:rsid w:val="003B18DF"/>
    <w:rsid w:val="003C12A7"/>
    <w:rsid w:val="003C1448"/>
    <w:rsid w:val="003D0ADB"/>
    <w:rsid w:val="003D28FC"/>
    <w:rsid w:val="003D4F59"/>
    <w:rsid w:val="003E2A9B"/>
    <w:rsid w:val="003F1939"/>
    <w:rsid w:val="003F206D"/>
    <w:rsid w:val="003F3390"/>
    <w:rsid w:val="0040046E"/>
    <w:rsid w:val="004103A9"/>
    <w:rsid w:val="004120FB"/>
    <w:rsid w:val="00432F77"/>
    <w:rsid w:val="00435E63"/>
    <w:rsid w:val="0043794B"/>
    <w:rsid w:val="004713E9"/>
    <w:rsid w:val="00472AAC"/>
    <w:rsid w:val="004751BB"/>
    <w:rsid w:val="00476F4F"/>
    <w:rsid w:val="00485A62"/>
    <w:rsid w:val="00485C5C"/>
    <w:rsid w:val="00490BB5"/>
    <w:rsid w:val="00492F99"/>
    <w:rsid w:val="00496E92"/>
    <w:rsid w:val="004A0010"/>
    <w:rsid w:val="004A3B2A"/>
    <w:rsid w:val="004B6FF0"/>
    <w:rsid w:val="004C38D2"/>
    <w:rsid w:val="004C6E2A"/>
    <w:rsid w:val="004D7F7B"/>
    <w:rsid w:val="004E10B0"/>
    <w:rsid w:val="004F26E6"/>
    <w:rsid w:val="004F2D1C"/>
    <w:rsid w:val="004F357D"/>
    <w:rsid w:val="005075E8"/>
    <w:rsid w:val="00517DC0"/>
    <w:rsid w:val="00520784"/>
    <w:rsid w:val="00541C23"/>
    <w:rsid w:val="00551D28"/>
    <w:rsid w:val="005605F5"/>
    <w:rsid w:val="005615E4"/>
    <w:rsid w:val="00581804"/>
    <w:rsid w:val="00586778"/>
    <w:rsid w:val="005952A2"/>
    <w:rsid w:val="005A6A7D"/>
    <w:rsid w:val="005B108E"/>
    <w:rsid w:val="005B1595"/>
    <w:rsid w:val="005B16D0"/>
    <w:rsid w:val="005B513A"/>
    <w:rsid w:val="005C357A"/>
    <w:rsid w:val="005C6032"/>
    <w:rsid w:val="005E3C72"/>
    <w:rsid w:val="00602DB9"/>
    <w:rsid w:val="00603D6A"/>
    <w:rsid w:val="00603FFB"/>
    <w:rsid w:val="00606CCB"/>
    <w:rsid w:val="00607B25"/>
    <w:rsid w:val="00617805"/>
    <w:rsid w:val="00632B8D"/>
    <w:rsid w:val="0063768B"/>
    <w:rsid w:val="00647E76"/>
    <w:rsid w:val="00656DB4"/>
    <w:rsid w:val="00660197"/>
    <w:rsid w:val="00680D91"/>
    <w:rsid w:val="006925AE"/>
    <w:rsid w:val="00694B03"/>
    <w:rsid w:val="00695C14"/>
    <w:rsid w:val="006A7D0D"/>
    <w:rsid w:val="006B1B86"/>
    <w:rsid w:val="006B7CB4"/>
    <w:rsid w:val="006C1431"/>
    <w:rsid w:val="006C3849"/>
    <w:rsid w:val="006C7747"/>
    <w:rsid w:val="006E65EA"/>
    <w:rsid w:val="006F5067"/>
    <w:rsid w:val="007041D3"/>
    <w:rsid w:val="00727FC0"/>
    <w:rsid w:val="0073037D"/>
    <w:rsid w:val="00746F5B"/>
    <w:rsid w:val="00747A6A"/>
    <w:rsid w:val="007508C2"/>
    <w:rsid w:val="00761F51"/>
    <w:rsid w:val="00763FDE"/>
    <w:rsid w:val="007659FC"/>
    <w:rsid w:val="007864A4"/>
    <w:rsid w:val="00790AEE"/>
    <w:rsid w:val="00791467"/>
    <w:rsid w:val="007933D8"/>
    <w:rsid w:val="00796EEE"/>
    <w:rsid w:val="007A551B"/>
    <w:rsid w:val="007A5C6E"/>
    <w:rsid w:val="007C69EB"/>
    <w:rsid w:val="007C6F79"/>
    <w:rsid w:val="007D37E1"/>
    <w:rsid w:val="007E0351"/>
    <w:rsid w:val="007E5C9C"/>
    <w:rsid w:val="007F612F"/>
    <w:rsid w:val="00806D3B"/>
    <w:rsid w:val="0081397B"/>
    <w:rsid w:val="00837843"/>
    <w:rsid w:val="00846E56"/>
    <w:rsid w:val="008504DA"/>
    <w:rsid w:val="00853002"/>
    <w:rsid w:val="008832A1"/>
    <w:rsid w:val="00884A94"/>
    <w:rsid w:val="008959D4"/>
    <w:rsid w:val="008962F2"/>
    <w:rsid w:val="008A4BC5"/>
    <w:rsid w:val="008A658E"/>
    <w:rsid w:val="008B3C98"/>
    <w:rsid w:val="008B46D4"/>
    <w:rsid w:val="008B6267"/>
    <w:rsid w:val="008C715D"/>
    <w:rsid w:val="008D1838"/>
    <w:rsid w:val="008D1906"/>
    <w:rsid w:val="008D2F2D"/>
    <w:rsid w:val="009053B9"/>
    <w:rsid w:val="00910300"/>
    <w:rsid w:val="00913CAF"/>
    <w:rsid w:val="00942390"/>
    <w:rsid w:val="00944A64"/>
    <w:rsid w:val="0094676F"/>
    <w:rsid w:val="00951455"/>
    <w:rsid w:val="0096048D"/>
    <w:rsid w:val="009707FF"/>
    <w:rsid w:val="009766AF"/>
    <w:rsid w:val="009815DB"/>
    <w:rsid w:val="00983759"/>
    <w:rsid w:val="00992384"/>
    <w:rsid w:val="009A056C"/>
    <w:rsid w:val="009A1ECF"/>
    <w:rsid w:val="009B2E05"/>
    <w:rsid w:val="009C27F7"/>
    <w:rsid w:val="009D16B5"/>
    <w:rsid w:val="009D2C5B"/>
    <w:rsid w:val="00A05CB2"/>
    <w:rsid w:val="00A0614C"/>
    <w:rsid w:val="00A070EE"/>
    <w:rsid w:val="00A071E7"/>
    <w:rsid w:val="00A246F8"/>
    <w:rsid w:val="00A26A0B"/>
    <w:rsid w:val="00A462CA"/>
    <w:rsid w:val="00A4691E"/>
    <w:rsid w:val="00A52DD3"/>
    <w:rsid w:val="00A54154"/>
    <w:rsid w:val="00A86AC9"/>
    <w:rsid w:val="00A90B08"/>
    <w:rsid w:val="00A97897"/>
    <w:rsid w:val="00AB3B8A"/>
    <w:rsid w:val="00AC1A85"/>
    <w:rsid w:val="00AC641E"/>
    <w:rsid w:val="00AC6B31"/>
    <w:rsid w:val="00AE5408"/>
    <w:rsid w:val="00AF2F47"/>
    <w:rsid w:val="00B0336B"/>
    <w:rsid w:val="00B05209"/>
    <w:rsid w:val="00B20F61"/>
    <w:rsid w:val="00B31207"/>
    <w:rsid w:val="00B4369E"/>
    <w:rsid w:val="00B47F04"/>
    <w:rsid w:val="00B60100"/>
    <w:rsid w:val="00B75C6C"/>
    <w:rsid w:val="00B76C5B"/>
    <w:rsid w:val="00BD1875"/>
    <w:rsid w:val="00BE3973"/>
    <w:rsid w:val="00BF1642"/>
    <w:rsid w:val="00BF3D21"/>
    <w:rsid w:val="00C05E47"/>
    <w:rsid w:val="00C0715E"/>
    <w:rsid w:val="00C07976"/>
    <w:rsid w:val="00C14C1F"/>
    <w:rsid w:val="00C1631F"/>
    <w:rsid w:val="00C21402"/>
    <w:rsid w:val="00C21D47"/>
    <w:rsid w:val="00C232F5"/>
    <w:rsid w:val="00C414D7"/>
    <w:rsid w:val="00C51B5B"/>
    <w:rsid w:val="00C51E18"/>
    <w:rsid w:val="00C52F46"/>
    <w:rsid w:val="00C643F0"/>
    <w:rsid w:val="00C73CFD"/>
    <w:rsid w:val="00C833A6"/>
    <w:rsid w:val="00C85336"/>
    <w:rsid w:val="00CA291C"/>
    <w:rsid w:val="00CA41ED"/>
    <w:rsid w:val="00CB2568"/>
    <w:rsid w:val="00CB2A55"/>
    <w:rsid w:val="00CC2F58"/>
    <w:rsid w:val="00CD23D9"/>
    <w:rsid w:val="00CE47AD"/>
    <w:rsid w:val="00CF016E"/>
    <w:rsid w:val="00CF6588"/>
    <w:rsid w:val="00D14969"/>
    <w:rsid w:val="00D20DA6"/>
    <w:rsid w:val="00D23421"/>
    <w:rsid w:val="00D53221"/>
    <w:rsid w:val="00D668D5"/>
    <w:rsid w:val="00D80A66"/>
    <w:rsid w:val="00D80E37"/>
    <w:rsid w:val="00D81C1A"/>
    <w:rsid w:val="00D96F16"/>
    <w:rsid w:val="00D97F62"/>
    <w:rsid w:val="00DA096D"/>
    <w:rsid w:val="00DB43C6"/>
    <w:rsid w:val="00DC1E26"/>
    <w:rsid w:val="00DC7811"/>
    <w:rsid w:val="00DD75E0"/>
    <w:rsid w:val="00DF6E24"/>
    <w:rsid w:val="00E047E0"/>
    <w:rsid w:val="00E0584B"/>
    <w:rsid w:val="00E1218E"/>
    <w:rsid w:val="00E25459"/>
    <w:rsid w:val="00E27E3F"/>
    <w:rsid w:val="00E33460"/>
    <w:rsid w:val="00E3592F"/>
    <w:rsid w:val="00E45F65"/>
    <w:rsid w:val="00E553EF"/>
    <w:rsid w:val="00E65965"/>
    <w:rsid w:val="00E665DA"/>
    <w:rsid w:val="00E6735E"/>
    <w:rsid w:val="00E71351"/>
    <w:rsid w:val="00E74284"/>
    <w:rsid w:val="00E747D8"/>
    <w:rsid w:val="00E775BB"/>
    <w:rsid w:val="00E83A0D"/>
    <w:rsid w:val="00E852E4"/>
    <w:rsid w:val="00EB3964"/>
    <w:rsid w:val="00EC191D"/>
    <w:rsid w:val="00EC5938"/>
    <w:rsid w:val="00ED0478"/>
    <w:rsid w:val="00ED65A5"/>
    <w:rsid w:val="00EE5DFC"/>
    <w:rsid w:val="00F00345"/>
    <w:rsid w:val="00F1026D"/>
    <w:rsid w:val="00F10668"/>
    <w:rsid w:val="00F12DC0"/>
    <w:rsid w:val="00F2497B"/>
    <w:rsid w:val="00F33A38"/>
    <w:rsid w:val="00F578D7"/>
    <w:rsid w:val="00F8392B"/>
    <w:rsid w:val="00F84241"/>
    <w:rsid w:val="00F92CF3"/>
    <w:rsid w:val="00F9628E"/>
    <w:rsid w:val="00F976C8"/>
    <w:rsid w:val="00FC3BF6"/>
    <w:rsid w:val="00FD66D9"/>
    <w:rsid w:val="00FF3164"/>
    <w:rsid w:val="00FF3E6B"/>
    <w:rsid w:val="00FF4106"/>
    <w:rsid w:val="00FF59C9"/>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8E05D"/>
  <w14:defaultImageDpi w14:val="300"/>
  <w15:docId w15:val="{300AF652-8876-4E83-9BB7-19C99C01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A4"/>
  </w:style>
  <w:style w:type="paragraph" w:styleId="Ttulo1">
    <w:name w:val="heading 1"/>
    <w:basedOn w:val="Normal"/>
    <w:next w:val="Normal"/>
    <w:link w:val="Ttulo1Car"/>
    <w:uiPriority w:val="9"/>
    <w:qFormat/>
    <w:rsid w:val="007864A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7864A4"/>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7864A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7864A4"/>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7864A4"/>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7864A4"/>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7864A4"/>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7864A4"/>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7864A4"/>
    <w:rPr>
      <w:smallCaps/>
      <w:color w:val="262626" w:themeColor="text1" w:themeTint="D9"/>
      <w:sz w:val="52"/>
      <w:szCs w:val="52"/>
    </w:rPr>
  </w:style>
  <w:style w:type="paragraph" w:styleId="Piedepgina">
    <w:name w:val="footer"/>
    <w:basedOn w:val="Normal"/>
    <w:link w:val="PiedepginaCar"/>
    <w:uiPriority w:val="99"/>
    <w:rsid w:val="00C833A6"/>
    <w:pPr>
      <w:tabs>
        <w:tab w:val="center" w:pos="4320"/>
        <w:tab w:val="right" w:pos="8640"/>
      </w:tabs>
    </w:pPr>
  </w:style>
  <w:style w:type="character" w:customStyle="1" w:styleId="PiedepginaCar">
    <w:name w:val="Pie de página Car"/>
    <w:basedOn w:val="Fuentedeprrafopredeter"/>
    <w:link w:val="Piedepgina"/>
    <w:uiPriority w:val="99"/>
    <w:rsid w:val="00C833A6"/>
    <w:rPr>
      <w:rFonts w:ascii="Times New Roman" w:eastAsia="Times New Roman" w:hAnsi="Times New Roman" w:cs="Times New Roman"/>
      <w:lang w:val="en-US"/>
    </w:rPr>
  </w:style>
  <w:style w:type="paragraph" w:styleId="Textodeglobo">
    <w:name w:val="Balloon Text"/>
    <w:basedOn w:val="Normal"/>
    <w:link w:val="TextodegloboCar"/>
    <w:uiPriority w:val="99"/>
    <w:semiHidden/>
    <w:unhideWhenUsed/>
    <w:rsid w:val="00C833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33A6"/>
    <w:rPr>
      <w:rFonts w:ascii="Lucida Grande" w:eastAsia="Times New Roman" w:hAnsi="Lucida Grande" w:cs="Lucida Grande"/>
      <w:sz w:val="18"/>
      <w:szCs w:val="18"/>
      <w:lang w:val="en-US"/>
    </w:rPr>
  </w:style>
  <w:style w:type="paragraph" w:styleId="Prrafodelista">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Encabezado">
    <w:name w:val="header"/>
    <w:basedOn w:val="Normal"/>
    <w:link w:val="EncabezadoCar"/>
    <w:uiPriority w:val="99"/>
    <w:unhideWhenUsed/>
    <w:rsid w:val="003F206D"/>
    <w:pPr>
      <w:tabs>
        <w:tab w:val="center" w:pos="4320"/>
        <w:tab w:val="right" w:pos="8640"/>
      </w:tabs>
    </w:pPr>
  </w:style>
  <w:style w:type="character" w:customStyle="1" w:styleId="EncabezadoCar">
    <w:name w:val="Encabezado Car"/>
    <w:basedOn w:val="Fuentedeprrafopredeter"/>
    <w:link w:val="Encabezado"/>
    <w:uiPriority w:val="99"/>
    <w:rsid w:val="003F206D"/>
    <w:rPr>
      <w:rFonts w:ascii="Times New Roman" w:eastAsia="Times New Roman" w:hAnsi="Times New Roman" w:cs="Times New Roman"/>
      <w:lang w:val="en-US"/>
    </w:rPr>
  </w:style>
  <w:style w:type="character" w:styleId="Refdecomentario">
    <w:name w:val="annotation reference"/>
    <w:basedOn w:val="Fuentedeprrafopredeter"/>
    <w:uiPriority w:val="99"/>
    <w:semiHidden/>
    <w:unhideWhenUsed/>
    <w:rsid w:val="00C232F5"/>
    <w:rPr>
      <w:sz w:val="16"/>
      <w:szCs w:val="16"/>
    </w:rPr>
  </w:style>
  <w:style w:type="paragraph" w:styleId="Textocomentario">
    <w:name w:val="annotation text"/>
    <w:basedOn w:val="Normal"/>
    <w:link w:val="TextocomentarioCar"/>
    <w:uiPriority w:val="99"/>
    <w:unhideWhenUsed/>
    <w:rsid w:val="00C232F5"/>
  </w:style>
  <w:style w:type="character" w:customStyle="1" w:styleId="TextocomentarioCar">
    <w:name w:val="Texto comentario Car"/>
    <w:basedOn w:val="Fuentedeprrafopredeter"/>
    <w:link w:val="Textocomentario"/>
    <w:uiPriority w:val="99"/>
    <w:rsid w:val="00C232F5"/>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232F5"/>
    <w:rPr>
      <w:b/>
      <w:bCs/>
    </w:rPr>
  </w:style>
  <w:style w:type="character" w:customStyle="1" w:styleId="AsuntodelcomentarioCar">
    <w:name w:val="Asunto del comentario Car"/>
    <w:basedOn w:val="TextocomentarioCar"/>
    <w:link w:val="Asuntodelcomentario"/>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Ttulo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Ttulo1Car">
    <w:name w:val="Título 1 Car"/>
    <w:basedOn w:val="Fuentedeprrafopredeter"/>
    <w:link w:val="Ttulo1"/>
    <w:uiPriority w:val="9"/>
    <w:rsid w:val="007864A4"/>
    <w:rPr>
      <w:smallCaps/>
      <w:spacing w:val="5"/>
      <w:sz w:val="32"/>
      <w:szCs w:val="32"/>
    </w:rPr>
  </w:style>
  <w:style w:type="paragraph" w:customStyle="1" w:styleId="HortenNiveau1">
    <w:name w:val="HortenNiveau_1"/>
    <w:basedOn w:val="Ttulo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Ttulo2Car">
    <w:name w:val="Título 2 Car"/>
    <w:basedOn w:val="Fuentedeprrafopredeter"/>
    <w:link w:val="Ttulo2"/>
    <w:uiPriority w:val="9"/>
    <w:semiHidden/>
    <w:rsid w:val="007864A4"/>
    <w:rPr>
      <w:smallCaps/>
      <w:spacing w:val="5"/>
      <w:sz w:val="28"/>
      <w:szCs w:val="28"/>
    </w:rPr>
  </w:style>
  <w:style w:type="character" w:customStyle="1" w:styleId="Ttulo3Car">
    <w:name w:val="Título 3 Car"/>
    <w:basedOn w:val="Fuentedeprrafopredeter"/>
    <w:link w:val="Ttulo3"/>
    <w:uiPriority w:val="9"/>
    <w:semiHidden/>
    <w:rsid w:val="007864A4"/>
    <w:rPr>
      <w:smallCaps/>
      <w:spacing w:val="5"/>
      <w:sz w:val="24"/>
      <w:szCs w:val="24"/>
    </w:rPr>
  </w:style>
  <w:style w:type="character" w:customStyle="1" w:styleId="Ttulo4Car">
    <w:name w:val="Título 4 Car"/>
    <w:basedOn w:val="Fuentedeprrafopredeter"/>
    <w:link w:val="Ttulo4"/>
    <w:uiPriority w:val="9"/>
    <w:semiHidden/>
    <w:rsid w:val="007864A4"/>
    <w:rPr>
      <w:i/>
      <w:iCs/>
      <w:smallCaps/>
      <w:spacing w:val="10"/>
      <w:sz w:val="22"/>
      <w:szCs w:val="22"/>
    </w:rPr>
  </w:style>
  <w:style w:type="character" w:customStyle="1" w:styleId="Ttulo5Car">
    <w:name w:val="Título 5 Car"/>
    <w:basedOn w:val="Fuentedeprrafopredeter"/>
    <w:link w:val="Ttulo5"/>
    <w:uiPriority w:val="9"/>
    <w:semiHidden/>
    <w:rsid w:val="007864A4"/>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7864A4"/>
    <w:rPr>
      <w:smallCaps/>
      <w:color w:val="F79646" w:themeColor="accent6"/>
      <w:spacing w:val="5"/>
      <w:sz w:val="22"/>
      <w:szCs w:val="22"/>
    </w:rPr>
  </w:style>
  <w:style w:type="character" w:customStyle="1" w:styleId="Ttulo7Car">
    <w:name w:val="Título 7 Car"/>
    <w:basedOn w:val="Fuentedeprrafopredeter"/>
    <w:link w:val="Ttulo7"/>
    <w:uiPriority w:val="9"/>
    <w:semiHidden/>
    <w:rsid w:val="007864A4"/>
    <w:rPr>
      <w:b/>
      <w:bCs/>
      <w:smallCaps/>
      <w:color w:val="F79646" w:themeColor="accent6"/>
      <w:spacing w:val="10"/>
    </w:rPr>
  </w:style>
  <w:style w:type="character" w:customStyle="1" w:styleId="Ttulo8Car">
    <w:name w:val="Título 8 Car"/>
    <w:basedOn w:val="Fuentedeprrafopredeter"/>
    <w:link w:val="Ttulo8"/>
    <w:uiPriority w:val="9"/>
    <w:semiHidden/>
    <w:rsid w:val="007864A4"/>
    <w:rPr>
      <w:b/>
      <w:bCs/>
      <w:i/>
      <w:iCs/>
      <w:smallCaps/>
      <w:color w:val="E36C0A" w:themeColor="accent6" w:themeShade="BF"/>
    </w:rPr>
  </w:style>
  <w:style w:type="character" w:customStyle="1" w:styleId="Ttulo9Car">
    <w:name w:val="Título 9 Car"/>
    <w:basedOn w:val="Fuentedeprrafopredeter"/>
    <w:link w:val="Ttulo9"/>
    <w:uiPriority w:val="9"/>
    <w:semiHidden/>
    <w:rsid w:val="007864A4"/>
    <w:rPr>
      <w:b/>
      <w:bCs/>
      <w:i/>
      <w:iCs/>
      <w:smallCaps/>
      <w:color w:val="984806" w:themeColor="accent6" w:themeShade="80"/>
    </w:rPr>
  </w:style>
  <w:style w:type="paragraph" w:styleId="Descripcin">
    <w:name w:val="caption"/>
    <w:basedOn w:val="Normal"/>
    <w:next w:val="Normal"/>
    <w:uiPriority w:val="35"/>
    <w:semiHidden/>
    <w:unhideWhenUsed/>
    <w:qFormat/>
    <w:rsid w:val="007864A4"/>
    <w:rPr>
      <w:b/>
      <w:bCs/>
      <w:caps/>
      <w:sz w:val="16"/>
      <w:szCs w:val="16"/>
    </w:rPr>
  </w:style>
  <w:style w:type="paragraph" w:styleId="Subttulo">
    <w:name w:val="Subtitle"/>
    <w:basedOn w:val="Normal"/>
    <w:next w:val="Normal"/>
    <w:link w:val="SubttuloCar"/>
    <w:uiPriority w:val="11"/>
    <w:qFormat/>
    <w:rsid w:val="007864A4"/>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7864A4"/>
    <w:rPr>
      <w:rFonts w:asciiTheme="majorHAnsi" w:eastAsiaTheme="majorEastAsia" w:hAnsiTheme="majorHAnsi" w:cstheme="majorBidi"/>
    </w:rPr>
  </w:style>
  <w:style w:type="character" w:styleId="Textoennegrita">
    <w:name w:val="Strong"/>
    <w:uiPriority w:val="22"/>
    <w:qFormat/>
    <w:rsid w:val="007864A4"/>
    <w:rPr>
      <w:b/>
      <w:bCs/>
      <w:color w:val="F79646" w:themeColor="accent6"/>
    </w:rPr>
  </w:style>
  <w:style w:type="character" w:styleId="nfasis">
    <w:name w:val="Emphasis"/>
    <w:uiPriority w:val="20"/>
    <w:qFormat/>
    <w:rsid w:val="007864A4"/>
    <w:rPr>
      <w:b/>
      <w:bCs/>
      <w:i/>
      <w:iCs/>
      <w:spacing w:val="10"/>
    </w:rPr>
  </w:style>
  <w:style w:type="paragraph" w:styleId="Sinespaciado">
    <w:name w:val="No Spacing"/>
    <w:uiPriority w:val="1"/>
    <w:qFormat/>
    <w:rsid w:val="007864A4"/>
    <w:pPr>
      <w:spacing w:after="0" w:line="240" w:lineRule="auto"/>
    </w:pPr>
  </w:style>
  <w:style w:type="paragraph" w:styleId="Cita">
    <w:name w:val="Quote"/>
    <w:basedOn w:val="Normal"/>
    <w:next w:val="Normal"/>
    <w:link w:val="CitaCar"/>
    <w:uiPriority w:val="29"/>
    <w:qFormat/>
    <w:rsid w:val="007864A4"/>
    <w:rPr>
      <w:i/>
      <w:iCs/>
    </w:rPr>
  </w:style>
  <w:style w:type="character" w:customStyle="1" w:styleId="CitaCar">
    <w:name w:val="Cita Car"/>
    <w:basedOn w:val="Fuentedeprrafopredeter"/>
    <w:link w:val="Cita"/>
    <w:uiPriority w:val="29"/>
    <w:rsid w:val="007864A4"/>
    <w:rPr>
      <w:i/>
      <w:iCs/>
    </w:rPr>
  </w:style>
  <w:style w:type="paragraph" w:styleId="Citadestacada">
    <w:name w:val="Intense Quote"/>
    <w:basedOn w:val="Normal"/>
    <w:next w:val="Normal"/>
    <w:link w:val="CitadestacadaCar"/>
    <w:uiPriority w:val="30"/>
    <w:qFormat/>
    <w:rsid w:val="007864A4"/>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7864A4"/>
    <w:rPr>
      <w:b/>
      <w:bCs/>
      <w:i/>
      <w:iCs/>
    </w:rPr>
  </w:style>
  <w:style w:type="character" w:styleId="nfasissutil">
    <w:name w:val="Subtle Emphasis"/>
    <w:uiPriority w:val="19"/>
    <w:qFormat/>
    <w:rsid w:val="007864A4"/>
    <w:rPr>
      <w:i/>
      <w:iCs/>
    </w:rPr>
  </w:style>
  <w:style w:type="character" w:styleId="nfasisintenso">
    <w:name w:val="Intense Emphasis"/>
    <w:uiPriority w:val="21"/>
    <w:qFormat/>
    <w:rsid w:val="007864A4"/>
    <w:rPr>
      <w:b/>
      <w:bCs/>
      <w:i/>
      <w:iCs/>
      <w:color w:val="F79646" w:themeColor="accent6"/>
      <w:spacing w:val="10"/>
    </w:rPr>
  </w:style>
  <w:style w:type="character" w:styleId="Referenciasutil">
    <w:name w:val="Subtle Reference"/>
    <w:uiPriority w:val="31"/>
    <w:qFormat/>
    <w:rsid w:val="007864A4"/>
    <w:rPr>
      <w:b/>
      <w:bCs/>
    </w:rPr>
  </w:style>
  <w:style w:type="character" w:styleId="Referenciaintensa">
    <w:name w:val="Intense Reference"/>
    <w:uiPriority w:val="32"/>
    <w:qFormat/>
    <w:rsid w:val="007864A4"/>
    <w:rPr>
      <w:b/>
      <w:bCs/>
      <w:smallCaps/>
      <w:spacing w:val="5"/>
      <w:sz w:val="22"/>
      <w:szCs w:val="22"/>
      <w:u w:val="single"/>
    </w:rPr>
  </w:style>
  <w:style w:type="character" w:styleId="Ttulodellibro">
    <w:name w:val="Book Title"/>
    <w:uiPriority w:val="33"/>
    <w:qFormat/>
    <w:rsid w:val="007864A4"/>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7864A4"/>
    <w:pPr>
      <w:outlineLvl w:val="9"/>
    </w:pPr>
  </w:style>
  <w:style w:type="table" w:styleId="Tablaconcuadrcula">
    <w:name w:val="Table Grid"/>
    <w:basedOn w:val="Tablanormal"/>
    <w:uiPriority w:val="59"/>
    <w:rsid w:val="00DD75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ListParagraph10">
    <w:name w:val="P68B1DB1-ListParagraph10"/>
    <w:basedOn w:val="Prrafodelista"/>
    <w:rsid w:val="00DD75E0"/>
    <w:rPr>
      <w:rFonts w:ascii="Calibri" w:hAnsi="Calibri" w:cs="Calibri"/>
      <w:lang w:val="en-US"/>
    </w:rPr>
  </w:style>
  <w:style w:type="paragraph" w:customStyle="1" w:styleId="P68B1DB1-ListParagraph12">
    <w:name w:val="P68B1DB1-ListParagraph12"/>
    <w:basedOn w:val="Prrafodelista"/>
    <w:rsid w:val="00DD75E0"/>
    <w:rPr>
      <w:rFonts w:ascii="Calibri" w:hAnsi="Calibri" w:cs="Calibri"/>
      <w:i/>
      <w:highlight w:val="yell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382916-b132-42c8-903b-bce70f70774e" xsi:nil="true"/>
    <lcf76f155ced4ddcb4097134ff3c332f xmlns="8775150c-bfe1-4f97-acce-6fb6bb954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6C9F5DAB736640B8C22741F98E0DBF" ma:contentTypeVersion="15" ma:contentTypeDescription="Crear nuevo documento." ma:contentTypeScope="" ma:versionID="5fa336475ef7ca61c42042fd1c37816a">
  <xsd:schema xmlns:xsd="http://www.w3.org/2001/XMLSchema" xmlns:xs="http://www.w3.org/2001/XMLSchema" xmlns:p="http://schemas.microsoft.com/office/2006/metadata/properties" xmlns:ns2="8775150c-bfe1-4f97-acce-6fb6bb954c39" xmlns:ns3="97382916-b132-42c8-903b-bce70f70774e" targetNamespace="http://schemas.microsoft.com/office/2006/metadata/properties" ma:root="true" ma:fieldsID="6df608372947020e67d841151cd65bde" ns2:_="" ns3:_="">
    <xsd:import namespace="8775150c-bfe1-4f97-acce-6fb6bb954c39"/>
    <xsd:import namespace="97382916-b132-42c8-903b-bce70f7077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5150c-bfe1-4f97-acce-6fb6bb954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82916-b132-42c8-903b-bce70f70774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2825583-eb5d-4b06-8949-60e8676c820d}" ma:internalName="TaxCatchAll" ma:showField="CatchAllData" ma:web="97382916-b132-42c8-903b-bce70f707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2.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465BF-9CE5-485C-A283-427DD11F0C79}"/>
</file>

<file path=customXml/itemProps4.xml><?xml version="1.0" encoding="utf-8"?>
<ds:datastoreItem xmlns:ds="http://schemas.openxmlformats.org/officeDocument/2006/customXml" ds:itemID="{EF6976B4-39A2-45DB-8D91-2182099E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4882</Words>
  <Characters>27828</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Goal</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Kelin Romero</cp:lastModifiedBy>
  <cp:revision>59</cp:revision>
  <cp:lastPrinted>2020-10-21T19:28:00Z</cp:lastPrinted>
  <dcterms:created xsi:type="dcterms:W3CDTF">2017-11-22T15:29:00Z</dcterms:created>
  <dcterms:modified xsi:type="dcterms:W3CDTF">2022-08-18T20:06:00Z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0x0101008A6C9F5DAB736640B8C22741F98E0DBF</vt:lpwstr>
  </property>
</Properties>
</file>