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117" w:rsidRDefault="009666E8" w14:paraId="263C10BF" w14:textId="462FB327">
      <w:pPr>
        <w:rPr>
          <w:b/>
          <w:bCs/>
          <w:u w:val="single"/>
        </w:rPr>
      </w:pPr>
      <w:r w:rsidRPr="009666E8">
        <w:rPr>
          <w:b/>
          <w:bCs/>
          <w:u w:val="single"/>
        </w:rPr>
        <w:t xml:space="preserve">GOAL Jersey Day Lesson </w:t>
      </w:r>
      <w:r w:rsidR="00F17826">
        <w:rPr>
          <w:b/>
          <w:bCs/>
          <w:u w:val="single"/>
        </w:rPr>
        <w:t>Guide</w:t>
      </w:r>
      <w:r w:rsidRPr="009666E8">
        <w:rPr>
          <w:b/>
          <w:bCs/>
          <w:u w:val="single"/>
        </w:rPr>
        <w:t>:</w:t>
      </w:r>
    </w:p>
    <w:p w:rsidR="009666E8" w:rsidRDefault="009666E8" w14:paraId="78D9DA0A" w14:textId="41ED456E">
      <w:r w:rsidR="009666E8">
        <w:rPr/>
        <w:t xml:space="preserve">Your digital lesson pack includes a </w:t>
      </w:r>
      <w:proofErr w:type="spellStart"/>
      <w:r w:rsidR="009666E8">
        <w:rPr/>
        <w:t>powerpoint</w:t>
      </w:r>
      <w:proofErr w:type="spellEnd"/>
      <w:r w:rsidR="009666E8">
        <w:rPr/>
        <w:t xml:space="preserve"> presentation</w:t>
      </w:r>
      <w:r w:rsidR="799573E0">
        <w:rPr/>
        <w:t xml:space="preserve"> &amp; script</w:t>
      </w:r>
      <w:r w:rsidR="009666E8">
        <w:rPr/>
        <w:t xml:space="preserve">, </w:t>
      </w:r>
      <w:r w:rsidR="3A1AAA3E">
        <w:rPr/>
        <w:t xml:space="preserve">fact file </w:t>
      </w:r>
      <w:r w:rsidR="009666E8">
        <w:rPr/>
        <w:t>&amp; some activities which highlight the work GOAL can do thanks to your support on Jersey Day.</w:t>
      </w:r>
    </w:p>
    <w:p w:rsidR="009666E8" w:rsidRDefault="009666E8" w14:paraId="742CA6FD" w14:textId="3D0D4599">
      <w:r w:rsidR="009666E8">
        <w:rPr/>
        <w:t xml:space="preserve">The aim of this </w:t>
      </w:r>
      <w:r w:rsidR="00FE3F3C">
        <w:rPr/>
        <w:t>pack</w:t>
      </w:r>
      <w:r w:rsidR="009666E8">
        <w:rPr/>
        <w:t xml:space="preserve"> i</w:t>
      </w:r>
      <w:r w:rsidR="00FE3F3C">
        <w:rPr/>
        <w:t>s</w:t>
      </w:r>
      <w:r w:rsidR="009666E8">
        <w:rPr/>
        <w:t xml:space="preserve"> to help staff and students alike understand the impact </w:t>
      </w:r>
      <w:r w:rsidR="009666E8">
        <w:rPr/>
        <w:t>the funds you raise have for vulnerable communities all around the world</w:t>
      </w:r>
      <w:r w:rsidR="00FE3F3C">
        <w:rPr/>
        <w:t xml:space="preserve"> </w:t>
      </w:r>
      <w:r w:rsidR="00F17826">
        <w:rPr/>
        <w:t>as well as</w:t>
      </w:r>
      <w:r w:rsidR="00FE3F3C">
        <w:rPr/>
        <w:t xml:space="preserve"> </w:t>
      </w:r>
      <w:r w:rsidR="00F17826">
        <w:rPr/>
        <w:t>understand</w:t>
      </w:r>
      <w:r w:rsidR="00FE3F3C">
        <w:rPr/>
        <w:t xml:space="preserve"> a bit more about the people you are connecting with across our global community!</w:t>
      </w:r>
    </w:p>
    <w:p w:rsidR="00FE3F3C" w:rsidRDefault="00FE3F3C" w14:paraId="1F405583" w14:textId="14445B16">
      <w:r>
        <w:t>Within this pack you’ll find: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6"/>
        <w:gridCol w:w="3969"/>
      </w:tblGrid>
      <w:tr w:rsidR="00F17826" w:rsidTr="4DA0E1E5" w14:paraId="00A81477" w14:textId="77777777">
        <w:tc>
          <w:tcPr>
            <w:tcW w:w="4106" w:type="dxa"/>
            <w:tcMar/>
          </w:tcPr>
          <w:p w:rsidR="00F17826" w:rsidP="4DA0E1E5" w:rsidRDefault="00F17826" w14:paraId="62926458" w14:textId="5601698E">
            <w:pPr>
              <w:pStyle w:val="ListParagraph"/>
              <w:numPr>
                <w:ilvl w:val="0"/>
                <w:numId w:val="3"/>
              </w:numPr>
              <w:rPr/>
            </w:pPr>
            <w:r w:rsidR="00F17826">
              <w:rPr/>
              <w:t>Activity Sheets</w:t>
            </w:r>
          </w:p>
        </w:tc>
        <w:tc>
          <w:tcPr>
            <w:tcW w:w="3969" w:type="dxa"/>
            <w:tcMar/>
          </w:tcPr>
          <w:p w:rsidR="00F17826" w:rsidP="00857B3F" w:rsidRDefault="00F17826" w14:paraId="6989E15E" w14:textId="6AB47C74">
            <w:pPr>
              <w:pStyle w:val="ListParagraph"/>
              <w:numPr>
                <w:ilvl w:val="0"/>
                <w:numId w:val="3"/>
              </w:numPr>
            </w:pPr>
            <w:r>
              <w:t>PowerPoint Presentation</w:t>
            </w:r>
            <w:r w:rsidR="001F3F0B">
              <w:t xml:space="preserve"> Lesson</w:t>
            </w:r>
          </w:p>
        </w:tc>
      </w:tr>
      <w:tr w:rsidR="00F17826" w:rsidTr="4DA0E1E5" w14:paraId="1BD057E3" w14:textId="77777777">
        <w:trPr>
          <w:trHeight w:val="317"/>
        </w:trPr>
        <w:tc>
          <w:tcPr>
            <w:tcW w:w="4106" w:type="dxa"/>
            <w:tcMar/>
          </w:tcPr>
          <w:p w:rsidR="00F17826" w:rsidP="4DA0E1E5" w:rsidRDefault="00F17826" w14:paraId="316CA6E7" w14:textId="2DF76CB3">
            <w:pPr>
              <w:pStyle w:val="ListParagraph"/>
              <w:numPr>
                <w:ilvl w:val="0"/>
                <w:numId w:val="3"/>
              </w:numPr>
              <w:rPr/>
            </w:pPr>
            <w:r w:rsidR="00F17826">
              <w:rPr/>
              <w:t xml:space="preserve">Exclusive access to </w:t>
            </w:r>
            <w:r w:rsidR="00F17826">
              <w:rPr/>
              <w:t>Folens</w:t>
            </w:r>
            <w:r w:rsidR="701FC532">
              <w:rPr/>
              <w:t xml:space="preserve"> content</w:t>
            </w:r>
          </w:p>
        </w:tc>
        <w:tc>
          <w:tcPr>
            <w:tcW w:w="3969" w:type="dxa"/>
            <w:tcMar/>
          </w:tcPr>
          <w:p w:rsidR="00F17826" w:rsidP="00F17826" w:rsidRDefault="00F17826" w14:paraId="0586DDC8" w14:textId="658F7C50">
            <w:pPr>
              <w:pStyle w:val="ListParagraph"/>
              <w:numPr>
                <w:ilvl w:val="0"/>
                <w:numId w:val="3"/>
              </w:numPr>
            </w:pPr>
            <w:r>
              <w:t>Country Fact Files</w:t>
            </w:r>
          </w:p>
        </w:tc>
      </w:tr>
      <w:tr w:rsidR="00F17826" w:rsidTr="4DA0E1E5" w14:paraId="453C8BB6" w14:textId="77777777">
        <w:tc>
          <w:tcPr>
            <w:tcW w:w="8075" w:type="dxa"/>
            <w:gridSpan w:val="2"/>
            <w:tcMar/>
          </w:tcPr>
          <w:p w:rsidR="4DA0E1E5" w:rsidRDefault="4DA0E1E5" w14:paraId="0562B073" w14:textId="7D304F51"/>
        </w:tc>
      </w:tr>
    </w:tbl>
    <w:p w:rsidR="00FE3F3C" w:rsidP="00FE3F3C" w:rsidRDefault="00F17826" w14:paraId="1D6704F4" w14:textId="76994769">
      <w:pPr>
        <w:rPr>
          <w:b w:val="1"/>
          <w:bCs w:val="1"/>
        </w:rPr>
      </w:pPr>
      <w:r w:rsidRPr="4DA0E1E5" w:rsidR="13F9813F">
        <w:rPr>
          <w:b w:val="1"/>
          <w:bCs w:val="1"/>
        </w:rPr>
        <w:t>3</w:t>
      </w:r>
      <w:r w:rsidRPr="4DA0E1E5" w:rsidR="00F17826">
        <w:rPr>
          <w:b w:val="1"/>
          <w:bCs w:val="1"/>
        </w:rPr>
        <w:t xml:space="preserve"> Steps </w:t>
      </w:r>
      <w:r w:rsidRPr="4DA0E1E5" w:rsidR="00B00A11">
        <w:rPr>
          <w:b w:val="1"/>
          <w:bCs w:val="1"/>
        </w:rPr>
        <w:t>For</w:t>
      </w:r>
      <w:r w:rsidRPr="4DA0E1E5" w:rsidR="00B00A11">
        <w:rPr>
          <w:b w:val="1"/>
          <w:bCs w:val="1"/>
        </w:rPr>
        <w:t xml:space="preserve"> Your Jersey Day Lesson</w:t>
      </w:r>
    </w:p>
    <w:p w:rsidR="00B00A11" w:rsidP="00B00A11" w:rsidRDefault="00B00A11" w14:paraId="2166935A" w14:textId="3F0DDC54">
      <w:pPr>
        <w:pStyle w:val="ListParagraph"/>
        <w:numPr>
          <w:ilvl w:val="0"/>
          <w:numId w:val="5"/>
        </w:numPr>
        <w:rPr/>
      </w:pPr>
      <w:r w:rsidR="00B00A11">
        <w:rPr/>
        <w:t xml:space="preserve">Use the PowerPoint Presentation to teach your students about the range of different programmes they are helping fund and the people who have benefitted. You can also hand out the story pack for students to read along with and react to the stories they are hearing. </w:t>
      </w:r>
    </w:p>
    <w:p w:rsidR="00D5511C" w:rsidP="00B00A11" w:rsidRDefault="00B00A11" w14:paraId="3A3EBDE5" w14:textId="77777777">
      <w:pPr>
        <w:pStyle w:val="ListParagraph"/>
        <w:numPr>
          <w:ilvl w:val="0"/>
          <w:numId w:val="5"/>
        </w:numPr>
        <w:rPr/>
      </w:pPr>
      <w:r w:rsidR="00B00A11">
        <w:rPr/>
        <w:t>Use the activity sheets</w:t>
      </w:r>
      <w:r w:rsidR="00D5511C">
        <w:rPr/>
        <w:t xml:space="preserve"> and fact files</w:t>
      </w:r>
      <w:r w:rsidR="00B00A11">
        <w:rPr/>
        <w:t xml:space="preserve"> available to build a more active le</w:t>
      </w:r>
      <w:r w:rsidR="00D5511C">
        <w:rPr/>
        <w:t xml:space="preserve">sson or lessons around Jersey Day and all the different people who are part of our global community. </w:t>
      </w:r>
    </w:p>
    <w:p w:rsidR="001F3F0B" w:rsidP="00B00A11" w:rsidRDefault="001F3F0B" w14:paraId="38220CE5" w14:textId="01CE73BB">
      <w:pPr>
        <w:pStyle w:val="ListParagraph"/>
        <w:numPr>
          <w:ilvl w:val="0"/>
          <w:numId w:val="5"/>
        </w:numPr>
        <w:rPr/>
      </w:pPr>
      <w:r w:rsidR="001F3F0B">
        <w:rPr/>
        <w:t>Don’t forget to Wear, Care, &amp; Share amidst all the teaching and have fun this Jersey Day!</w:t>
      </w:r>
    </w:p>
    <w:p w:rsidRPr="001F3F0B" w:rsidR="001F3F0B" w:rsidP="001F3F0B" w:rsidRDefault="001F3F0B" w14:paraId="683A7937" w14:textId="46F2D505">
      <w:pPr>
        <w:rPr>
          <w:b/>
          <w:bCs/>
        </w:rPr>
      </w:pPr>
      <w:r w:rsidRPr="001F3F0B">
        <w:rPr>
          <w:b/>
          <w:bCs/>
        </w:rPr>
        <w:t>PowerPoint Presentation Lesson</w:t>
      </w:r>
    </w:p>
    <w:p w:rsidR="00C31967" w:rsidP="001F3F0B" w:rsidRDefault="00EB109A" w14:paraId="4416783E" w14:textId="7208F468">
      <w:r>
        <w:t>The PowerPoint Lesson comes ready to go with a script included both in the notes and an accompanying word doc</w:t>
      </w:r>
      <w:r w:rsidR="00C31967">
        <w:t>ument</w:t>
      </w:r>
      <w:r>
        <w:t xml:space="preserve"> for you to use at your leisure. </w:t>
      </w:r>
    </w:p>
    <w:p w:rsidR="00EB109A" w:rsidP="001F3F0B" w:rsidRDefault="00EB109A" w14:paraId="1F0E4FDB" w14:textId="7914781C">
      <w:r w:rsidR="00EB109A">
        <w:rPr/>
        <w:t>Do not feel pressured to stick to the script</w:t>
      </w:r>
      <w:r w:rsidR="00C31967">
        <w:rPr/>
        <w:t>,</w:t>
      </w:r>
      <w:r w:rsidR="00EB109A">
        <w:rPr/>
        <w:t xml:space="preserve"> it is simply there for your convenience as you go through each slide. You are more than welcome to </w:t>
      </w:r>
      <w:r w:rsidR="00C31967">
        <w:rPr/>
        <w:t>p</w:t>
      </w:r>
      <w:r w:rsidR="00EB109A">
        <w:rPr/>
        <w:t xml:space="preserve">ut your own words to </w:t>
      </w:r>
      <w:proofErr w:type="gramStart"/>
      <w:r w:rsidR="00EB109A">
        <w:rPr/>
        <w:t>it</w:t>
      </w:r>
      <w:proofErr w:type="gramEnd"/>
      <w:r w:rsidR="00EB109A">
        <w:rPr/>
        <w:t xml:space="preserve"> and you are also free to adapt the lesson as you see fit. </w:t>
      </w:r>
      <w:r w:rsidR="00C31967">
        <w:rPr/>
        <w:t xml:space="preserve">Should you prefer not to include any story, it is completely up to you and what you feel is best for </w:t>
      </w:r>
      <w:r w:rsidR="00C31967">
        <w:rPr/>
        <w:t>you</w:t>
      </w:r>
      <w:r w:rsidR="5D105B3C">
        <w:rPr/>
        <w:t>r</w:t>
      </w:r>
      <w:r w:rsidR="00C31967">
        <w:rPr/>
        <w:t xml:space="preserve"> classroom. If there is any part of the </w:t>
      </w:r>
      <w:proofErr w:type="gramStart"/>
      <w:r w:rsidR="00C31967">
        <w:rPr/>
        <w:t>lesson</w:t>
      </w:r>
      <w:proofErr w:type="gramEnd"/>
      <w:r w:rsidR="00C31967">
        <w:rPr/>
        <w:t xml:space="preserve"> you would prefer not to touch on you can simply delete the relevant slide and carry on. </w:t>
      </w:r>
    </w:p>
    <w:p w:rsidR="00C31967" w:rsidP="001F3F0B" w:rsidRDefault="0058298E" w14:paraId="5B299241" w14:textId="05C04D00">
      <w:r>
        <w:t>The lesson covers the following</w:t>
      </w:r>
      <w:r w:rsidR="00763E2F">
        <w:t>:</w:t>
      </w:r>
    </w:p>
    <w:p w:rsidR="00763E2F" w:rsidP="00763E2F" w:rsidRDefault="00763E2F" w14:paraId="3D56B312" w14:textId="21661C24">
      <w:pPr>
        <w:pStyle w:val="ListParagraph"/>
        <w:numPr>
          <w:ilvl w:val="0"/>
          <w:numId w:val="6"/>
        </w:numPr>
      </w:pPr>
      <w:r>
        <w:t>An overview of what GOAL does as an NGO and how the organisation started</w:t>
      </w:r>
    </w:p>
    <w:p w:rsidR="00763E2F" w:rsidP="00763E2F" w:rsidRDefault="00763E2F" w14:paraId="3D423607" w14:textId="6A7A05DE">
      <w:pPr>
        <w:pStyle w:val="ListParagraph"/>
        <w:numPr>
          <w:ilvl w:val="0"/>
          <w:numId w:val="6"/>
        </w:numPr>
      </w:pPr>
      <w:r>
        <w:t xml:space="preserve">The areas GOAL works in to help </w:t>
      </w:r>
      <w:r w:rsidR="0001006A">
        <w:t>communities build</w:t>
      </w:r>
      <w:r>
        <w:t xml:space="preserve"> resilient, sustainable </w:t>
      </w:r>
      <w:r w:rsidR="0001006A">
        <w:t>futures</w:t>
      </w:r>
    </w:p>
    <w:p w:rsidR="0001006A" w:rsidP="00763E2F" w:rsidRDefault="0001006A" w14:paraId="6640122D" w14:textId="1EF311EA">
      <w:pPr>
        <w:pStyle w:val="ListParagraph"/>
        <w:numPr>
          <w:ilvl w:val="0"/>
          <w:numId w:val="6"/>
        </w:numPr>
      </w:pPr>
      <w:r>
        <w:t xml:space="preserve">Personal stories from our beneficiaries </w:t>
      </w:r>
    </w:p>
    <w:p w:rsidR="0001006A" w:rsidP="00763E2F" w:rsidRDefault="0001006A" w14:paraId="6E0307A9" w14:textId="739A2826">
      <w:pPr>
        <w:pStyle w:val="ListParagraph"/>
        <w:numPr>
          <w:ilvl w:val="0"/>
          <w:numId w:val="6"/>
        </w:numPr>
      </w:pPr>
      <w:r>
        <w:t>What it means to be a global citizen with links to our Changemakers programmes</w:t>
      </w:r>
    </w:p>
    <w:p w:rsidR="0001006A" w:rsidP="00763E2F" w:rsidRDefault="0001006A" w14:paraId="7C033821" w14:textId="3E1E88F7">
      <w:pPr>
        <w:pStyle w:val="ListParagraph"/>
        <w:numPr>
          <w:ilvl w:val="0"/>
          <w:numId w:val="6"/>
        </w:numPr>
        <w:rPr/>
      </w:pPr>
      <w:r w:rsidR="0001006A">
        <w:rPr/>
        <w:t>Links to</w:t>
      </w:r>
      <w:r w:rsidR="0001006A">
        <w:rPr/>
        <w:t xml:space="preserve"> </w:t>
      </w:r>
      <w:r w:rsidR="23B7AA0C">
        <w:rPr/>
        <w:t xml:space="preserve">the SESE content </w:t>
      </w:r>
      <w:r w:rsidR="0001006A">
        <w:rPr/>
        <w:t>de</w:t>
      </w:r>
      <w:r w:rsidR="0001006A">
        <w:rPr/>
        <w:t xml:space="preserve">veloped by </w:t>
      </w:r>
      <w:proofErr w:type="spellStart"/>
      <w:r w:rsidR="0001006A">
        <w:rPr/>
        <w:t>Folens</w:t>
      </w:r>
      <w:proofErr w:type="spellEnd"/>
      <w:r w:rsidR="0001006A">
        <w:rPr/>
        <w:t xml:space="preserve"> which support</w:t>
      </w:r>
      <w:r w:rsidR="030A1CA5">
        <w:rPr/>
        <w:t xml:space="preserve"> </w:t>
      </w:r>
      <w:r w:rsidR="0001006A">
        <w:rPr/>
        <w:t xml:space="preserve">themes raised in the lesson </w:t>
      </w:r>
    </w:p>
    <w:p w:rsidR="0001006A" w:rsidP="0001006A" w:rsidRDefault="0001006A" w14:paraId="4E0C7878" w14:textId="0FE0F024">
      <w:pPr>
        <w:rPr>
          <w:i/>
          <w:iCs/>
        </w:rPr>
      </w:pPr>
      <w:r w:rsidRPr="0001006A">
        <w:rPr>
          <w:i/>
          <w:iCs/>
        </w:rPr>
        <w:t>The Lesson</w:t>
      </w:r>
    </w:p>
    <w:p w:rsidR="0001006A" w:rsidP="0001006A" w:rsidRDefault="0001006A" w14:paraId="436959B6" w14:textId="624CF2DD">
      <w:pPr>
        <w:pStyle w:val="ListParagraph"/>
        <w:numPr>
          <w:ilvl w:val="0"/>
          <w:numId w:val="7"/>
        </w:numPr>
      </w:pPr>
      <w:r>
        <w:t xml:space="preserve">The </w:t>
      </w:r>
      <w:proofErr w:type="spellStart"/>
      <w:r>
        <w:t>powerpoint</w:t>
      </w:r>
      <w:proofErr w:type="spellEnd"/>
      <w:r w:rsidR="0068599C">
        <w:t xml:space="preserve"> should provide approx. 30</w:t>
      </w:r>
      <w:r w:rsidR="00871DAB">
        <w:t>-40</w:t>
      </w:r>
      <w:r w:rsidR="0068599C">
        <w:t xml:space="preserve"> </w:t>
      </w:r>
      <w:proofErr w:type="spellStart"/>
      <w:r w:rsidR="0068599C">
        <w:t>minutes</w:t>
      </w:r>
      <w:proofErr w:type="spellEnd"/>
      <w:r w:rsidR="0068599C">
        <w:t xml:space="preserve"> worth of a lesson</w:t>
      </w:r>
    </w:p>
    <w:p w:rsidR="0068599C" w:rsidP="0001006A" w:rsidRDefault="0068599C" w14:paraId="3DB26694" w14:textId="1088FF4D">
      <w:pPr>
        <w:pStyle w:val="ListParagraph"/>
        <w:numPr>
          <w:ilvl w:val="0"/>
          <w:numId w:val="7"/>
        </w:numPr>
      </w:pPr>
      <w:r>
        <w:t>To start it can be helpful to explore with students what a charity is:</w:t>
      </w:r>
    </w:p>
    <w:p w:rsidR="0068599C" w:rsidP="0068599C" w:rsidRDefault="0068599C" w14:paraId="72B6EDDC" w14:textId="0E43F3CB">
      <w:pPr>
        <w:pStyle w:val="ListParagraph"/>
        <w:numPr>
          <w:ilvl w:val="1"/>
          <w:numId w:val="7"/>
        </w:numPr>
      </w:pPr>
      <w:r>
        <w:t xml:space="preserve">Explain the different types of charities, </w:t>
      </w:r>
      <w:proofErr w:type="gramStart"/>
      <w:r>
        <w:t>e.g.</w:t>
      </w:r>
      <w:proofErr w:type="gramEnd"/>
      <w:r>
        <w:t xml:space="preserve"> charities for sick children, animals, mental health, etc.) and that GOAL is a specific type of charity set up to help people all around the world who have been affected by natural or man-made disasters</w:t>
      </w:r>
    </w:p>
    <w:p w:rsidR="0068599C" w:rsidP="0068599C" w:rsidRDefault="0068599C" w14:paraId="1E584322" w14:textId="4A448E75">
      <w:pPr>
        <w:pStyle w:val="ListParagraph"/>
        <w:numPr>
          <w:ilvl w:val="0"/>
          <w:numId w:val="7"/>
        </w:numPr>
      </w:pPr>
      <w:r>
        <w:lastRenderedPageBreak/>
        <w:t xml:space="preserve">You can then follow up with the icebreaker activity in the </w:t>
      </w:r>
      <w:r w:rsidR="00AF0333">
        <w:t>presentation:</w:t>
      </w:r>
    </w:p>
    <w:p w:rsidR="00AF0333" w:rsidP="00AF0333" w:rsidRDefault="00AF0333" w14:paraId="4319ECE1" w14:textId="70F9AD43">
      <w:pPr>
        <w:pStyle w:val="ListParagraph"/>
        <w:numPr>
          <w:ilvl w:val="1"/>
          <w:numId w:val="7"/>
        </w:numPr>
      </w:pPr>
      <w:r>
        <w:t>This icebreaker works like spot the difference – you can open the floor up to a discussion on what students are seeing on both sides of the picture, what they think about it, how it makes them feel</w:t>
      </w:r>
      <w:r w:rsidR="00844970">
        <w:t>, etc. OR you can ask them to simply point out the differences between the two sides and select a few to answer.</w:t>
      </w:r>
    </w:p>
    <w:p w:rsidR="00844970" w:rsidP="00AF0333" w:rsidRDefault="00844970" w14:paraId="7A14B78D" w14:textId="5D3CBE99">
      <w:pPr>
        <w:pStyle w:val="ListParagraph"/>
        <w:numPr>
          <w:ilvl w:val="1"/>
          <w:numId w:val="7"/>
        </w:numPr>
      </w:pPr>
      <w:r>
        <w:t>From here you can begin the lesson highlighting that the picture is one of inequality</w:t>
      </w:r>
      <w:r w:rsidR="00871DAB">
        <w:t xml:space="preserve"> and that is what GOAL &amp; Jersey strive to put an end to.</w:t>
      </w:r>
    </w:p>
    <w:p w:rsidR="00871DAB" w:rsidP="00871DAB" w:rsidRDefault="00871DAB" w14:paraId="1BB86995" w14:textId="050A329D">
      <w:pPr>
        <w:pStyle w:val="ListParagraph"/>
        <w:numPr>
          <w:ilvl w:val="0"/>
          <w:numId w:val="7"/>
        </w:numPr>
      </w:pPr>
      <w:r>
        <w:t>From there the script will guide you on GOAL’s work in 5 key areas with the personal stories following as example of this work.</w:t>
      </w:r>
    </w:p>
    <w:p w:rsidR="00871DAB" w:rsidP="00871DAB" w:rsidRDefault="00871DAB" w14:paraId="73445B4B" w14:textId="3D973C90">
      <w:pPr>
        <w:pStyle w:val="ListParagraph"/>
        <w:numPr>
          <w:ilvl w:val="0"/>
          <w:numId w:val="7"/>
        </w:numPr>
        <w:rPr/>
      </w:pPr>
      <w:r w:rsidR="00871DAB">
        <w:rPr/>
        <w:t xml:space="preserve">At the end of the </w:t>
      </w:r>
      <w:r w:rsidR="001A2303">
        <w:rPr/>
        <w:t>presentation,</w:t>
      </w:r>
      <w:r w:rsidR="00871DAB">
        <w:rPr/>
        <w:t xml:space="preserve"> you will see a slide with links to </w:t>
      </w:r>
      <w:proofErr w:type="spellStart"/>
      <w:r w:rsidR="00871DAB">
        <w:rPr/>
        <w:t>Folens</w:t>
      </w:r>
      <w:proofErr w:type="spellEnd"/>
      <w:r w:rsidR="00871DAB">
        <w:rPr/>
        <w:t xml:space="preserve"> </w:t>
      </w:r>
      <w:r w:rsidR="007E22A7">
        <w:rPr/>
        <w:t xml:space="preserve">SESE content </w:t>
      </w:r>
      <w:r w:rsidR="001A2303">
        <w:rPr/>
        <w:t xml:space="preserve">available to Jersey Day participants (details below on </w:t>
      </w:r>
      <w:r w:rsidR="007E22A7">
        <w:rPr/>
        <w:t>what content is available</w:t>
      </w:r>
      <w:r w:rsidR="001A2303">
        <w:rPr/>
        <w:t>)</w:t>
      </w:r>
      <w:r w:rsidR="00921F87">
        <w:rPr/>
        <w:t>.</w:t>
      </w:r>
    </w:p>
    <w:p w:rsidRPr="0001006A" w:rsidR="001A2303" w:rsidP="00871DAB" w:rsidRDefault="001A2303" w14:paraId="25DE7BE3" w14:textId="1ED7C6FB">
      <w:pPr>
        <w:pStyle w:val="ListParagraph"/>
        <w:numPr>
          <w:ilvl w:val="0"/>
          <w:numId w:val="7"/>
        </w:numPr>
      </w:pPr>
      <w:r>
        <w:t xml:space="preserve">You </w:t>
      </w:r>
      <w:r w:rsidR="00921F87">
        <w:t>can also show the linked video “Kid President – How to Change the World” to end on a high note.</w:t>
      </w:r>
    </w:p>
    <w:p w:rsidR="0001006A" w:rsidP="0001006A" w:rsidRDefault="0001006A" w14:paraId="0AFE1355" w14:textId="1D6C3FD1">
      <w:pPr>
        <w:rPr>
          <w:i/>
          <w:iCs/>
        </w:rPr>
      </w:pPr>
      <w:r>
        <w:rPr>
          <w:i/>
          <w:iCs/>
        </w:rPr>
        <w:t>Folens Resources</w:t>
      </w:r>
    </w:p>
    <w:p w:rsidRPr="000E316F" w:rsidR="00927752" w:rsidP="00927752" w:rsidRDefault="00927752" w14:paraId="0ACE2670" w14:textId="7F5CADA8">
      <w:pPr>
        <w:rPr>
          <w:rStyle w:val="normaltextrun"/>
        </w:rPr>
      </w:pPr>
      <w:r>
        <w:rPr>
          <w:rStyle w:val="normaltextrun"/>
        </w:rPr>
        <w:t>Folens ha</w:t>
      </w:r>
      <w:r w:rsidR="00A625E7">
        <w:rPr>
          <w:rStyle w:val="normaltextrun"/>
        </w:rPr>
        <w:t>ve</w:t>
      </w:r>
      <w:r>
        <w:rPr>
          <w:rStyle w:val="normaltextrun"/>
        </w:rPr>
        <w:t xml:space="preserve"> provided access to </w:t>
      </w:r>
      <w:hyperlink w:history="1" r:id="rId7">
        <w:r w:rsidRPr="00EF32B2">
          <w:rPr>
            <w:rStyle w:val="Hyperlink"/>
          </w:rPr>
          <w:t>resources</w:t>
        </w:r>
      </w:hyperlink>
      <w:r>
        <w:rPr>
          <w:rStyle w:val="normaltextrun"/>
        </w:rPr>
        <w:t xml:space="preserve"> from their </w:t>
      </w:r>
      <w:r w:rsidRPr="00E76BBF">
        <w:rPr>
          <w:rStyle w:val="normaltextrun"/>
          <w:i/>
          <w:iCs/>
        </w:rPr>
        <w:t>Explorers</w:t>
      </w:r>
      <w:r>
        <w:rPr>
          <w:rStyle w:val="normaltextrun"/>
        </w:rPr>
        <w:t xml:space="preserve"> SESE programme to support the themes explored in the Jersey Day lesson</w:t>
      </w:r>
      <w:r w:rsidR="002713A1">
        <w:rPr>
          <w:rStyle w:val="normaltextrun"/>
        </w:rPr>
        <w:t xml:space="preserve">, as well as highlighting the class levels they are most suitable for.  </w:t>
      </w:r>
      <w:r>
        <w:rPr>
          <w:rStyle w:val="normaltextrun"/>
        </w:rPr>
        <w:t>These include:</w:t>
      </w:r>
    </w:p>
    <w:p w:rsidR="00927752" w:rsidP="00927752" w:rsidRDefault="002713A1" w14:paraId="21A5430C" w14:textId="0CD75402">
      <w:pPr>
        <w:pStyle w:val="ListParagraph"/>
        <w:numPr>
          <w:ilvl w:val="0"/>
          <w:numId w:val="8"/>
        </w:numPr>
        <w:rPr>
          <w:rStyle w:val="normaltextrun"/>
        </w:rPr>
      </w:pPr>
      <w:r>
        <w:rPr>
          <w:rStyle w:val="normaltextrun"/>
        </w:rPr>
        <w:t xml:space="preserve">All classes: </w:t>
      </w:r>
      <w:hyperlink w:history="1" r:id="rId8">
        <w:r w:rsidRPr="005A219A">
          <w:rPr>
            <w:rStyle w:val="Hyperlink"/>
          </w:rPr>
          <w:t>d</w:t>
        </w:r>
        <w:r w:rsidRPr="005A219A" w:rsidR="00927752">
          <w:rPr>
            <w:rStyle w:val="Hyperlink"/>
          </w:rPr>
          <w:t xml:space="preserve">igital world </w:t>
        </w:r>
        <w:r w:rsidRPr="005A219A" w:rsidR="00927752">
          <w:rPr>
            <w:rStyle w:val="Hyperlink"/>
            <w:b/>
            <w:bCs/>
          </w:rPr>
          <w:t>maps</w:t>
        </w:r>
      </w:hyperlink>
      <w:r w:rsidR="00927752">
        <w:rPr>
          <w:rStyle w:val="normaltextrun"/>
        </w:rPr>
        <w:t xml:space="preserve"> to locate countries</w:t>
      </w:r>
      <w:r w:rsidR="005E2E53">
        <w:rPr>
          <w:rStyle w:val="normaltextrun"/>
        </w:rPr>
        <w:t xml:space="preserve">, where GOAL </w:t>
      </w:r>
      <w:r w:rsidR="0012384A">
        <w:rPr>
          <w:rStyle w:val="normaltextrun"/>
        </w:rPr>
        <w:t>is</w:t>
      </w:r>
      <w:r w:rsidR="00665AB4">
        <w:rPr>
          <w:rStyle w:val="normaltextrun"/>
        </w:rPr>
        <w:t xml:space="preserve"> making a difference to the local people</w:t>
      </w:r>
      <w:r w:rsidR="00927752">
        <w:rPr>
          <w:rStyle w:val="normaltextrun"/>
        </w:rPr>
        <w:t xml:space="preserve">. </w:t>
      </w:r>
    </w:p>
    <w:p w:rsidR="00927752" w:rsidP="00927752" w:rsidRDefault="00B24028" w14:paraId="5C09EB37" w14:textId="633B43F1">
      <w:pPr>
        <w:pStyle w:val="ListParagraph"/>
        <w:numPr>
          <w:ilvl w:val="0"/>
          <w:numId w:val="8"/>
        </w:numPr>
        <w:rPr>
          <w:rStyle w:val="normaltextrun"/>
        </w:rPr>
      </w:pPr>
      <w:r w:rsidRPr="00B24028">
        <w:rPr>
          <w:rStyle w:val="normaltextrun"/>
        </w:rPr>
        <w:t>JI &amp; SI:</w:t>
      </w:r>
      <w:r>
        <w:rPr>
          <w:rStyle w:val="normaltextrun"/>
          <w:b/>
          <w:bCs/>
        </w:rPr>
        <w:t xml:space="preserve"> </w:t>
      </w:r>
      <w:hyperlink w:history="1" r:id="rId9">
        <w:r w:rsidRPr="00BE4BCE" w:rsidR="00927752">
          <w:rPr>
            <w:rStyle w:val="Hyperlink"/>
            <w:b/>
            <w:bCs/>
          </w:rPr>
          <w:t xml:space="preserve">Georgie </w:t>
        </w:r>
        <w:proofErr w:type="spellStart"/>
        <w:r w:rsidRPr="00BE4BCE" w:rsidR="00927752">
          <w:rPr>
            <w:rStyle w:val="Hyperlink"/>
            <w:b/>
            <w:bCs/>
          </w:rPr>
          <w:t>Badiel</w:t>
        </w:r>
        <w:r w:rsidRPr="00BE4BCE" w:rsidR="00927752">
          <w:rPr>
            <w:rStyle w:val="Hyperlink"/>
          </w:rPr>
          <w:t>’s</w:t>
        </w:r>
        <w:proofErr w:type="spellEnd"/>
        <w:r w:rsidRPr="00BE4BCE" w:rsidR="00927752">
          <w:rPr>
            <w:rStyle w:val="Hyperlink"/>
          </w:rPr>
          <w:t xml:space="preserve"> story</w:t>
        </w:r>
      </w:hyperlink>
      <w:r w:rsidR="0012384A">
        <w:rPr>
          <w:rStyle w:val="normaltextrun"/>
        </w:rPr>
        <w:t xml:space="preserve"> (video)</w:t>
      </w:r>
      <w:r w:rsidR="00927752">
        <w:rPr>
          <w:rStyle w:val="normaltextrun"/>
        </w:rPr>
        <w:t xml:space="preserve"> of growing up in Burkina Faso without access to clean drinking water and her mission to bring clean drinking water to her home country.</w:t>
      </w:r>
    </w:p>
    <w:p w:rsidR="00927752" w:rsidP="00927752" w:rsidRDefault="00D60FB1" w14:paraId="03917E3E" w14:textId="69FD4176">
      <w:pPr>
        <w:pStyle w:val="ListParagraph"/>
        <w:numPr>
          <w:ilvl w:val="0"/>
          <w:numId w:val="8"/>
        </w:numPr>
        <w:rPr>
          <w:rStyle w:val="normaltextrun"/>
        </w:rPr>
      </w:pPr>
      <w:r>
        <w:rPr>
          <w:rStyle w:val="normaltextrun"/>
        </w:rPr>
        <w:t>1</w:t>
      </w:r>
      <w:r w:rsidRPr="00D60FB1">
        <w:rPr>
          <w:rStyle w:val="normaltextrun"/>
          <w:vertAlign w:val="superscript"/>
        </w:rPr>
        <w:t>st</w:t>
      </w:r>
      <w:r>
        <w:rPr>
          <w:rStyle w:val="normaltextrun"/>
        </w:rPr>
        <w:t xml:space="preserve"> &amp; 2</w:t>
      </w:r>
      <w:r w:rsidRPr="00D60FB1">
        <w:rPr>
          <w:rStyle w:val="normaltextrun"/>
          <w:vertAlign w:val="superscript"/>
        </w:rPr>
        <w:t>nd</w:t>
      </w:r>
      <w:r>
        <w:rPr>
          <w:rStyle w:val="normaltextrun"/>
        </w:rPr>
        <w:t>: p</w:t>
      </w:r>
      <w:r w:rsidR="00927752">
        <w:rPr>
          <w:rStyle w:val="normaltextrun"/>
        </w:rPr>
        <w:t xml:space="preserve">rintable activities that explore how we use </w:t>
      </w:r>
      <w:hyperlink w:history="1" r:id="rId10">
        <w:r w:rsidRPr="00A57494" w:rsidR="00927752">
          <w:rPr>
            <w:rStyle w:val="Hyperlink"/>
            <w:b/>
            <w:bCs/>
          </w:rPr>
          <w:t>water</w:t>
        </w:r>
      </w:hyperlink>
      <w:r w:rsidR="00927752">
        <w:rPr>
          <w:rStyle w:val="normaltextrun"/>
        </w:rPr>
        <w:t xml:space="preserve"> and where it comes from.</w:t>
      </w:r>
    </w:p>
    <w:p w:rsidR="00927752" w:rsidP="00927752" w:rsidRDefault="00D60FB1" w14:paraId="7FA4BB27" w14:textId="7F79EF9D">
      <w:pPr>
        <w:pStyle w:val="ListParagraph"/>
        <w:numPr>
          <w:ilvl w:val="0"/>
          <w:numId w:val="8"/>
        </w:numPr>
        <w:rPr>
          <w:rStyle w:val="normaltextrun"/>
        </w:rPr>
      </w:pPr>
      <w:r>
        <w:rPr>
          <w:rStyle w:val="normaltextrun"/>
        </w:rPr>
        <w:t>3</w:t>
      </w:r>
      <w:r w:rsidRPr="00D60FB1">
        <w:rPr>
          <w:rStyle w:val="normaltextrun"/>
          <w:vertAlign w:val="superscript"/>
        </w:rPr>
        <w:t>rd</w:t>
      </w:r>
      <w:r>
        <w:rPr>
          <w:rStyle w:val="normaltextrun"/>
        </w:rPr>
        <w:t xml:space="preserve"> &amp; 4</w:t>
      </w:r>
      <w:r w:rsidRPr="00D60FB1">
        <w:rPr>
          <w:rStyle w:val="normaltextrun"/>
          <w:vertAlign w:val="superscript"/>
        </w:rPr>
        <w:t>th</w:t>
      </w:r>
      <w:r>
        <w:rPr>
          <w:rStyle w:val="normaltextrun"/>
        </w:rPr>
        <w:t>:</w:t>
      </w:r>
      <w:r w:rsidR="00927752">
        <w:rPr>
          <w:rStyle w:val="normaltextrun"/>
        </w:rPr>
        <w:t xml:space="preserve"> chapter about </w:t>
      </w:r>
      <w:hyperlink w:history="1" r:id="rId11">
        <w:r w:rsidRPr="009E10D1" w:rsidR="00927752">
          <w:rPr>
            <w:rStyle w:val="Hyperlink"/>
            <w:b/>
            <w:bCs/>
          </w:rPr>
          <w:t>climate</w:t>
        </w:r>
      </w:hyperlink>
      <w:r w:rsidR="00927752">
        <w:rPr>
          <w:rStyle w:val="normaltextrun"/>
        </w:rPr>
        <w:t>, it’s effect on human and animal activity, and climate change.</w:t>
      </w:r>
    </w:p>
    <w:p w:rsidRPr="00E76BBF" w:rsidR="00927752" w:rsidP="00927752" w:rsidRDefault="006D34C6" w14:paraId="6DACD4EE" w14:textId="6482302D">
      <w:pPr>
        <w:pStyle w:val="ListParagraph"/>
        <w:numPr>
          <w:ilvl w:val="0"/>
          <w:numId w:val="8"/>
        </w:numPr>
        <w:rPr>
          <w:rStyle w:val="normaltextrun"/>
        </w:rPr>
      </w:pPr>
      <w:r>
        <w:rPr>
          <w:rStyle w:val="normaltextrun"/>
        </w:rPr>
        <w:t>5</w:t>
      </w:r>
      <w:r w:rsidRPr="006D34C6">
        <w:rPr>
          <w:rStyle w:val="normaltextrun"/>
          <w:vertAlign w:val="superscript"/>
        </w:rPr>
        <w:t>th</w:t>
      </w:r>
      <w:r>
        <w:rPr>
          <w:rStyle w:val="normaltextrun"/>
        </w:rPr>
        <w:t xml:space="preserve"> &amp; 6</w:t>
      </w:r>
      <w:r w:rsidRPr="006D34C6">
        <w:rPr>
          <w:rStyle w:val="normaltextrun"/>
          <w:vertAlign w:val="superscript"/>
        </w:rPr>
        <w:t>th</w:t>
      </w:r>
      <w:r>
        <w:rPr>
          <w:rStyle w:val="normaltextrun"/>
        </w:rPr>
        <w:t>:</w:t>
      </w:r>
      <w:r w:rsidR="00927752">
        <w:rPr>
          <w:rStyle w:val="normaltextrun"/>
        </w:rPr>
        <w:t xml:space="preserve"> chapter about </w:t>
      </w:r>
      <w:hyperlink w:history="1" r:id="rId12">
        <w:r w:rsidRPr="009E10D1" w:rsidR="00927752">
          <w:rPr>
            <w:rStyle w:val="Hyperlink"/>
            <w:b/>
            <w:bCs/>
          </w:rPr>
          <w:t>fairtrade</w:t>
        </w:r>
      </w:hyperlink>
      <w:r w:rsidR="00927752">
        <w:rPr>
          <w:rStyle w:val="normaltextrun"/>
        </w:rPr>
        <w:t xml:space="preserve">, which explores the global supply chain and why the Fairtrade movement is essential to ensure small producers get a fair price for their product. </w:t>
      </w:r>
    </w:p>
    <w:p w:rsidR="0001006A" w:rsidP="0001006A" w:rsidRDefault="00921F87" w14:paraId="1060FAB9" w14:textId="68151F31">
      <w:pPr>
        <w:rPr>
          <w:b/>
          <w:bCs/>
        </w:rPr>
      </w:pPr>
      <w:r w:rsidRPr="00921F87">
        <w:rPr>
          <w:b/>
          <w:bCs/>
        </w:rPr>
        <w:t>Additional Resources</w:t>
      </w:r>
    </w:p>
    <w:p w:rsidR="00921F87" w:rsidP="0001006A" w:rsidRDefault="00921F87" w14:paraId="0D5A776A" w14:textId="0F9BF8A2">
      <w:pPr>
        <w:rPr>
          <w:i/>
          <w:iCs/>
        </w:rPr>
      </w:pPr>
      <w:r>
        <w:rPr>
          <w:i/>
          <w:iCs/>
        </w:rPr>
        <w:t>Country Fact Files</w:t>
      </w:r>
    </w:p>
    <w:p w:rsidRPr="00921F87" w:rsidR="00921F87" w:rsidP="0001006A" w:rsidRDefault="00C16A85" w14:paraId="6D9E195E" w14:textId="0468F13B">
      <w:r>
        <w:t>These can be handed out to classes or used simply by yourself</w:t>
      </w:r>
      <w:r w:rsidR="007E19D2">
        <w:t xml:space="preserve"> as a tool</w:t>
      </w:r>
      <w:r>
        <w:t xml:space="preserve"> to learn a little </w:t>
      </w:r>
      <w:r w:rsidR="007E19D2">
        <w:t>more about the countries and communities you are supporting and connect with the different cultures and people.</w:t>
      </w:r>
    </w:p>
    <w:p w:rsidR="00921F87" w:rsidP="0001006A" w:rsidRDefault="00921F87" w14:paraId="7E1B0DDA" w14:textId="5A4622EE">
      <w:pPr>
        <w:rPr>
          <w:i/>
          <w:iCs/>
        </w:rPr>
      </w:pPr>
      <w:r>
        <w:rPr>
          <w:i/>
          <w:iCs/>
        </w:rPr>
        <w:t>Activity Sheets</w:t>
      </w:r>
    </w:p>
    <w:p w:rsidRPr="007D5937" w:rsidR="007D5937" w:rsidP="0001006A" w:rsidRDefault="007D5937" w14:paraId="4FB6E126" w14:textId="48AE1180">
      <w:r>
        <w:t>These can again be handed out as you see fit, to be completed in class as part of the lesson or included in students’ homework.</w:t>
      </w:r>
    </w:p>
    <w:sectPr w:rsidRPr="007D5937" w:rsidR="007D593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273B"/>
    <w:multiLevelType w:val="hybridMultilevel"/>
    <w:tmpl w:val="384051C6"/>
    <w:lvl w:ilvl="0" w:tplc="4CFE1A3E">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39FF2876"/>
    <w:multiLevelType w:val="hybridMultilevel"/>
    <w:tmpl w:val="C788652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3A52276C"/>
    <w:multiLevelType w:val="hybridMultilevel"/>
    <w:tmpl w:val="2A7C1E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65B466FD"/>
    <w:multiLevelType w:val="hybridMultilevel"/>
    <w:tmpl w:val="55C007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66D96392"/>
    <w:multiLevelType w:val="hybridMultilevel"/>
    <w:tmpl w:val="2052497C"/>
    <w:lvl w:ilvl="0" w:tplc="9FD8C8D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A144CA4"/>
    <w:multiLevelType w:val="hybridMultilevel"/>
    <w:tmpl w:val="C1F45CC6"/>
    <w:lvl w:ilvl="0" w:tplc="CAF80C5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40F3C56"/>
    <w:multiLevelType w:val="hybridMultilevel"/>
    <w:tmpl w:val="DF569C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7A654467"/>
    <w:multiLevelType w:val="hybridMultilevel"/>
    <w:tmpl w:val="D0D6348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616013706">
    <w:abstractNumId w:val="0"/>
  </w:num>
  <w:num w:numId="2" w16cid:durableId="1131897908">
    <w:abstractNumId w:val="3"/>
  </w:num>
  <w:num w:numId="3" w16cid:durableId="378432413">
    <w:abstractNumId w:val="1"/>
  </w:num>
  <w:num w:numId="4" w16cid:durableId="1543590839">
    <w:abstractNumId w:val="4"/>
  </w:num>
  <w:num w:numId="5" w16cid:durableId="1323198092">
    <w:abstractNumId w:val="5"/>
  </w:num>
  <w:num w:numId="6" w16cid:durableId="1443110424">
    <w:abstractNumId w:val="2"/>
  </w:num>
  <w:num w:numId="7" w16cid:durableId="1818373038">
    <w:abstractNumId w:val="7"/>
  </w:num>
  <w:num w:numId="8" w16cid:durableId="103758480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E8"/>
    <w:rsid w:val="00007A5E"/>
    <w:rsid w:val="0001006A"/>
    <w:rsid w:val="0001405F"/>
    <w:rsid w:val="0012384A"/>
    <w:rsid w:val="001A2303"/>
    <w:rsid w:val="001F3F0B"/>
    <w:rsid w:val="002713A1"/>
    <w:rsid w:val="003D3117"/>
    <w:rsid w:val="0058298E"/>
    <w:rsid w:val="005A219A"/>
    <w:rsid w:val="005E2E53"/>
    <w:rsid w:val="00665AB4"/>
    <w:rsid w:val="0068599C"/>
    <w:rsid w:val="006D34C6"/>
    <w:rsid w:val="006F10A6"/>
    <w:rsid w:val="00763E2F"/>
    <w:rsid w:val="007D5937"/>
    <w:rsid w:val="007E19D2"/>
    <w:rsid w:val="007E22A7"/>
    <w:rsid w:val="00844970"/>
    <w:rsid w:val="00857B3F"/>
    <w:rsid w:val="00860AD3"/>
    <w:rsid w:val="00860E0B"/>
    <w:rsid w:val="00871DAB"/>
    <w:rsid w:val="00921F87"/>
    <w:rsid w:val="00927752"/>
    <w:rsid w:val="00930336"/>
    <w:rsid w:val="009666E8"/>
    <w:rsid w:val="00976BE6"/>
    <w:rsid w:val="009B41BA"/>
    <w:rsid w:val="009E10D1"/>
    <w:rsid w:val="00A57494"/>
    <w:rsid w:val="00A625E7"/>
    <w:rsid w:val="00AE4E11"/>
    <w:rsid w:val="00AF0333"/>
    <w:rsid w:val="00B00A11"/>
    <w:rsid w:val="00B24028"/>
    <w:rsid w:val="00BE4BCE"/>
    <w:rsid w:val="00BE517A"/>
    <w:rsid w:val="00C16A85"/>
    <w:rsid w:val="00C31967"/>
    <w:rsid w:val="00D5511C"/>
    <w:rsid w:val="00D60FB1"/>
    <w:rsid w:val="00EB109A"/>
    <w:rsid w:val="00EF32B2"/>
    <w:rsid w:val="00F17826"/>
    <w:rsid w:val="00F64DB9"/>
    <w:rsid w:val="00FE3F3C"/>
    <w:rsid w:val="030A1CA5"/>
    <w:rsid w:val="087DB83D"/>
    <w:rsid w:val="0A62C3E1"/>
    <w:rsid w:val="13F9813F"/>
    <w:rsid w:val="21FF5A82"/>
    <w:rsid w:val="23B7AA0C"/>
    <w:rsid w:val="288ACA12"/>
    <w:rsid w:val="351875D7"/>
    <w:rsid w:val="36B44638"/>
    <w:rsid w:val="37AD7423"/>
    <w:rsid w:val="3A1AAA3E"/>
    <w:rsid w:val="45C56C38"/>
    <w:rsid w:val="4DA0E1E5"/>
    <w:rsid w:val="5D105B3C"/>
    <w:rsid w:val="6444A894"/>
    <w:rsid w:val="6C201E41"/>
    <w:rsid w:val="701FC532"/>
    <w:rsid w:val="789C4D89"/>
    <w:rsid w:val="799573E0"/>
    <w:rsid w:val="7F75D0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183D"/>
  <w15:chartTrackingRefBased/>
  <w15:docId w15:val="{15CF1CF8-EA47-4E82-B430-6C726158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E3F3C"/>
    <w:pPr>
      <w:ind w:left="720"/>
      <w:contextualSpacing/>
    </w:pPr>
  </w:style>
  <w:style w:type="table" w:styleId="TableGrid">
    <w:name w:val="Table Grid"/>
    <w:basedOn w:val="TableNormal"/>
    <w:uiPriority w:val="39"/>
    <w:rsid w:val="00FE3F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921F87"/>
  </w:style>
  <w:style w:type="paragraph" w:styleId="Revision">
    <w:name w:val="Revision"/>
    <w:hidden/>
    <w:uiPriority w:val="99"/>
    <w:semiHidden/>
    <w:rsid w:val="006F10A6"/>
    <w:pPr>
      <w:spacing w:after="0" w:line="240" w:lineRule="auto"/>
    </w:pPr>
  </w:style>
  <w:style w:type="character" w:styleId="CommentReference">
    <w:name w:val="annotation reference"/>
    <w:basedOn w:val="DefaultParagraphFont"/>
    <w:uiPriority w:val="99"/>
    <w:semiHidden/>
    <w:unhideWhenUsed/>
    <w:rsid w:val="00927752"/>
    <w:rPr>
      <w:sz w:val="16"/>
      <w:szCs w:val="16"/>
    </w:rPr>
  </w:style>
  <w:style w:type="paragraph" w:styleId="CommentText">
    <w:name w:val="annotation text"/>
    <w:basedOn w:val="Normal"/>
    <w:link w:val="CommentTextChar"/>
    <w:uiPriority w:val="99"/>
    <w:unhideWhenUsed/>
    <w:rsid w:val="00927752"/>
    <w:pPr>
      <w:spacing w:line="240" w:lineRule="auto"/>
    </w:pPr>
    <w:rPr>
      <w:sz w:val="20"/>
      <w:szCs w:val="20"/>
    </w:rPr>
  </w:style>
  <w:style w:type="character" w:styleId="CommentTextChar" w:customStyle="1">
    <w:name w:val="Comment Text Char"/>
    <w:basedOn w:val="DefaultParagraphFont"/>
    <w:link w:val="CommentText"/>
    <w:uiPriority w:val="99"/>
    <w:rsid w:val="00927752"/>
    <w:rPr>
      <w:sz w:val="20"/>
      <w:szCs w:val="20"/>
    </w:rPr>
  </w:style>
  <w:style w:type="paragraph" w:styleId="CommentSubject">
    <w:name w:val="annotation subject"/>
    <w:basedOn w:val="CommentText"/>
    <w:next w:val="CommentText"/>
    <w:link w:val="CommentSubjectChar"/>
    <w:uiPriority w:val="99"/>
    <w:semiHidden/>
    <w:unhideWhenUsed/>
    <w:rsid w:val="0012384A"/>
    <w:rPr>
      <w:b/>
      <w:bCs/>
    </w:rPr>
  </w:style>
  <w:style w:type="character" w:styleId="CommentSubjectChar" w:customStyle="1">
    <w:name w:val="Comment Subject Char"/>
    <w:basedOn w:val="CommentTextChar"/>
    <w:link w:val="CommentSubject"/>
    <w:uiPriority w:val="99"/>
    <w:semiHidden/>
    <w:rsid w:val="0012384A"/>
    <w:rPr>
      <w:b/>
      <w:bCs/>
      <w:sz w:val="20"/>
      <w:szCs w:val="20"/>
    </w:rPr>
  </w:style>
  <w:style w:type="character" w:styleId="Hyperlink">
    <w:name w:val="Hyperlink"/>
    <w:basedOn w:val="DefaultParagraphFont"/>
    <w:uiPriority w:val="99"/>
    <w:unhideWhenUsed/>
    <w:rsid w:val="005A219A"/>
    <w:rPr>
      <w:color w:val="0563C1" w:themeColor="hyperlink"/>
      <w:u w:val="single"/>
    </w:rPr>
  </w:style>
  <w:style w:type="character" w:styleId="UnresolvedMention">
    <w:name w:val="Unresolved Mention"/>
    <w:basedOn w:val="DefaultParagraphFont"/>
    <w:uiPriority w:val="99"/>
    <w:semiHidden/>
    <w:unhideWhenUsed/>
    <w:rsid w:val="005A2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lens.ie/sites/default/files/bulk_upload/Explorers/EX_04_GS_TK_149/index.html" TargetMode="Externa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hyperlink" Target="https://www.folens.ie/books-and-programmes/primary/folens-explorers/digital-resources/all" TargetMode="External" Id="rId7" /><Relationship Type="http://schemas.openxmlformats.org/officeDocument/2006/relationships/hyperlink" Target="https://www.folens.ie/sites/default/files/bulk_upload/Explorers/EX_03_PAGES.pdf" TargetMode="External" Id="rId12" /><Relationship Type="http://schemas.openxmlformats.org/officeDocument/2006/relationships/customXml" Target="../customXml/item2.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folens.ie/sites/default/files/bulk_upload/Explorers/EX_02_PAGES.pdf"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folens.ie/sites/default/files/bulk_upload/Explorers/EX_01_PAGES.pdf" TargetMode="External" Id="rId10" /><Relationship Type="http://schemas.openxmlformats.org/officeDocument/2006/relationships/styles" Target="styles.xml" Id="rId4" /><Relationship Type="http://schemas.openxmlformats.org/officeDocument/2006/relationships/hyperlink" Target="https://www.folens.ie/sites/default/files/bulk_upload/Explorers/EX_JI_DEMO_CH01_016/index.html" TargetMode="Externa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9906D18708D44962A9E11EE1F53BF" ma:contentTypeVersion="21" ma:contentTypeDescription="Create a new document." ma:contentTypeScope="" ma:versionID="a243afd117a9cf8896067b3d7422b544">
  <xsd:schema xmlns:xsd="http://www.w3.org/2001/XMLSchema" xmlns:xs="http://www.w3.org/2001/XMLSchema" xmlns:p="http://schemas.microsoft.com/office/2006/metadata/properties" xmlns:ns1="http://schemas.microsoft.com/sharepoint/v3" xmlns:ns2="ea89bce3-1176-499f-8d3e-bfd33d46592b" xmlns:ns3="6afe2485-2fd2-405c-97f5-46e47333c81f" targetNamespace="http://schemas.microsoft.com/office/2006/metadata/properties" ma:root="true" ma:fieldsID="1f5e8202a9fee0ed1b7b6e0c7f24bc4f" ns1:_="" ns2:_="" ns3:_="">
    <xsd:import namespace="http://schemas.microsoft.com/sharepoint/v3"/>
    <xsd:import namespace="ea89bce3-1176-499f-8d3e-bfd33d46592b"/>
    <xsd:import namespace="6afe2485-2fd2-405c-97f5-46e47333c8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6943ee-a1af-4e31-8328-13f7c148543b}" ma:internalName="TaxCatchAll" ma:showField="CatchAllData" ma:web="ea89bce3-1176-499f-8d3e-bfd33d4659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e2485-2fd2-405c-97f5-46e47333c8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afe2485-2fd2-405c-97f5-46e47333c81f">
      <Terms xmlns="http://schemas.microsoft.com/office/infopath/2007/PartnerControls"/>
    </lcf76f155ced4ddcb4097134ff3c332f>
    <_ip_UnifiedCompliancePolicyProperties xmlns="http://schemas.microsoft.com/sharepoint/v3" xsi:nil="true"/>
    <TaxCatchAll xmlns="ea89bce3-1176-499f-8d3e-bfd33d46592b" xsi:nil="true"/>
  </documentManagement>
</p:properties>
</file>

<file path=customXml/itemProps1.xml><?xml version="1.0" encoding="utf-8"?>
<ds:datastoreItem xmlns:ds="http://schemas.openxmlformats.org/officeDocument/2006/customXml" ds:itemID="{2CB2A5A9-515D-4ABF-A1E5-0B3F30E17624}"/>
</file>

<file path=customXml/itemProps2.xml><?xml version="1.0" encoding="utf-8"?>
<ds:datastoreItem xmlns:ds="http://schemas.openxmlformats.org/officeDocument/2006/customXml" ds:itemID="{B10AD1CE-DACF-45F6-842F-E654DDF828A8}">
  <ds:schemaRefs>
    <ds:schemaRef ds:uri="http://schemas.microsoft.com/sharepoint/v3/contenttype/forms"/>
  </ds:schemaRefs>
</ds:datastoreItem>
</file>

<file path=customXml/itemProps3.xml><?xml version="1.0" encoding="utf-8"?>
<ds:datastoreItem xmlns:ds="http://schemas.openxmlformats.org/officeDocument/2006/customXml" ds:itemID="{27FA7FD5-AA0B-4B86-88C0-CF6C6A2B63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Loftus</dc:creator>
  <cp:keywords/>
  <dc:description/>
  <cp:lastModifiedBy>Grainne Loftus</cp:lastModifiedBy>
  <cp:revision>28</cp:revision>
  <dcterms:created xsi:type="dcterms:W3CDTF">2022-08-15T12:16:00Z</dcterms:created>
  <dcterms:modified xsi:type="dcterms:W3CDTF">2022-10-06T11:46:54Z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0x0101002D69906D18708D44962A9E11EE1F53BF</vt:lpwstr>
  </property>
  <property fmtid="{D5CDD505-2E9C-101B-9397-08002B2CF9AE}" pid="3" name="MediaServiceImageTags">
    <vt:lpwstr/>
  </property>
</Properties>
</file>