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2BF47" w14:textId="0BF67E2A" w:rsidR="00E06E75" w:rsidRPr="004D60A7" w:rsidRDefault="00E06E75" w:rsidP="00E06E75">
      <w:pPr>
        <w:jc w:val="center"/>
        <w:rPr>
          <w:rFonts w:asciiTheme="minorHAnsi" w:hAnsiTheme="minorHAnsi" w:cstheme="minorHAnsi"/>
          <w:b/>
          <w:bCs/>
          <w:sz w:val="40"/>
          <w:szCs w:val="40"/>
          <w:u w:val="single"/>
        </w:rPr>
      </w:pPr>
      <w:r w:rsidRPr="004D60A7">
        <w:rPr>
          <w:rFonts w:asciiTheme="minorHAnsi" w:hAnsiTheme="minorHAnsi" w:cstheme="minorHAnsi"/>
          <w:b/>
          <w:bCs/>
          <w:sz w:val="40"/>
          <w:szCs w:val="40"/>
          <w:u w:val="single"/>
        </w:rPr>
        <w:t>TERMS OF REFERENCE</w:t>
      </w:r>
      <w:r w:rsidR="00600D53" w:rsidRPr="004D60A7">
        <w:rPr>
          <w:rFonts w:asciiTheme="minorHAnsi" w:hAnsiTheme="minorHAnsi" w:cstheme="minorHAnsi"/>
          <w:b/>
          <w:bCs/>
          <w:sz w:val="40"/>
          <w:szCs w:val="40"/>
          <w:u w:val="single"/>
        </w:rPr>
        <w:t xml:space="preserve"> (TOR)</w:t>
      </w:r>
    </w:p>
    <w:p w14:paraId="7FAB5E88" w14:textId="1D8828E3" w:rsidR="002C0FA9" w:rsidRPr="00A52AED" w:rsidRDefault="00E06E75" w:rsidP="00E06E75">
      <w:pPr>
        <w:spacing w:after="0"/>
        <w:rPr>
          <w:rFonts w:asciiTheme="minorHAnsi" w:hAnsiTheme="minorHAnsi" w:cstheme="minorHAnsi"/>
          <w:sz w:val="24"/>
          <w:szCs w:val="24"/>
        </w:rPr>
      </w:pPr>
      <w:r w:rsidRPr="00A52AED">
        <w:rPr>
          <w:rFonts w:asciiTheme="minorHAnsi" w:hAnsiTheme="minorHAnsi" w:cstheme="minorHAnsi"/>
          <w:b/>
          <w:bCs/>
          <w:sz w:val="24"/>
          <w:szCs w:val="24"/>
        </w:rPr>
        <w:t>Project Area:</w:t>
      </w:r>
      <w:r w:rsidRPr="00A52AED">
        <w:rPr>
          <w:rFonts w:asciiTheme="minorHAnsi" w:hAnsiTheme="minorHAnsi" w:cstheme="minorHAnsi"/>
          <w:sz w:val="24"/>
          <w:szCs w:val="24"/>
        </w:rPr>
        <w:t xml:space="preserve"> Harare &amp; Bulawayo</w:t>
      </w:r>
    </w:p>
    <w:p w14:paraId="246FFF84" w14:textId="604AFA16" w:rsidR="00E06E75" w:rsidRPr="00A52AED" w:rsidRDefault="00600D53" w:rsidP="00E06E75">
      <w:pPr>
        <w:spacing w:after="0"/>
        <w:rPr>
          <w:rFonts w:asciiTheme="minorHAnsi" w:hAnsiTheme="minorHAnsi" w:cstheme="minorHAnsi"/>
          <w:sz w:val="24"/>
          <w:szCs w:val="24"/>
        </w:rPr>
      </w:pPr>
      <w:r w:rsidRPr="00A52AED">
        <w:rPr>
          <w:rFonts w:asciiTheme="minorHAnsi" w:hAnsiTheme="minorHAnsi" w:cstheme="minorHAnsi"/>
          <w:b/>
          <w:bCs/>
          <w:sz w:val="24"/>
          <w:szCs w:val="24"/>
        </w:rPr>
        <w:t>Prepared</w:t>
      </w:r>
      <w:r w:rsidR="00E06E75" w:rsidRPr="00A52AED">
        <w:rPr>
          <w:rFonts w:asciiTheme="minorHAnsi" w:hAnsiTheme="minorHAnsi" w:cstheme="minorHAnsi"/>
          <w:b/>
          <w:bCs/>
          <w:sz w:val="24"/>
          <w:szCs w:val="24"/>
        </w:rPr>
        <w:t xml:space="preserve"> By:</w:t>
      </w:r>
      <w:r w:rsidR="00E06E75" w:rsidRPr="00A52AED">
        <w:rPr>
          <w:rFonts w:asciiTheme="minorHAnsi" w:hAnsiTheme="minorHAnsi" w:cstheme="minorHAnsi"/>
          <w:sz w:val="24"/>
          <w:szCs w:val="24"/>
        </w:rPr>
        <w:t xml:space="preserve"> </w:t>
      </w:r>
      <w:r w:rsidR="00762F68" w:rsidRPr="00A52AED">
        <w:rPr>
          <w:rFonts w:asciiTheme="minorHAnsi" w:hAnsiTheme="minorHAnsi" w:cstheme="minorHAnsi"/>
          <w:sz w:val="24"/>
          <w:szCs w:val="24"/>
        </w:rPr>
        <w:t>Joselyn Ziwa</w:t>
      </w:r>
    </w:p>
    <w:p w14:paraId="7DCCCEA8" w14:textId="5E3F947C" w:rsidR="00E06E75" w:rsidRPr="00A52AED" w:rsidRDefault="00E06E75" w:rsidP="00E06E75">
      <w:pPr>
        <w:spacing w:after="0"/>
        <w:rPr>
          <w:rFonts w:asciiTheme="minorHAnsi" w:hAnsiTheme="minorHAnsi" w:cstheme="minorHAnsi"/>
          <w:sz w:val="24"/>
          <w:szCs w:val="24"/>
        </w:rPr>
      </w:pPr>
      <w:r w:rsidRPr="00A52AED">
        <w:rPr>
          <w:rFonts w:asciiTheme="minorHAnsi" w:hAnsiTheme="minorHAnsi" w:cstheme="minorHAnsi"/>
          <w:b/>
          <w:bCs/>
          <w:sz w:val="24"/>
          <w:szCs w:val="24"/>
        </w:rPr>
        <w:t>Donor/Cost Centre:</w:t>
      </w:r>
      <w:r w:rsidRPr="00A52AED">
        <w:rPr>
          <w:rFonts w:asciiTheme="minorHAnsi" w:hAnsiTheme="minorHAnsi" w:cstheme="minorHAnsi"/>
          <w:sz w:val="24"/>
          <w:szCs w:val="24"/>
        </w:rPr>
        <w:t xml:space="preserve"> ZGS</w:t>
      </w:r>
    </w:p>
    <w:p w14:paraId="3330F4D5" w14:textId="2497C14E" w:rsidR="00333982" w:rsidRPr="00A52AED" w:rsidRDefault="00E06E75" w:rsidP="00333982">
      <w:pPr>
        <w:spacing w:after="0"/>
        <w:rPr>
          <w:rFonts w:asciiTheme="minorHAnsi" w:hAnsiTheme="minorHAnsi" w:cstheme="minorHAnsi"/>
          <w:b/>
          <w:bCs/>
          <w:sz w:val="24"/>
          <w:szCs w:val="24"/>
        </w:rPr>
      </w:pPr>
      <w:r w:rsidRPr="00A52AED">
        <w:rPr>
          <w:rFonts w:asciiTheme="minorHAnsi" w:hAnsiTheme="minorHAnsi" w:cstheme="minorHAnsi"/>
          <w:b/>
          <w:bCs/>
          <w:sz w:val="24"/>
          <w:szCs w:val="24"/>
        </w:rPr>
        <w:t>Account Codes:</w:t>
      </w:r>
      <w:r w:rsidR="00333982" w:rsidRPr="00A52AED">
        <w:rPr>
          <w:rFonts w:asciiTheme="minorHAnsi" w:hAnsiTheme="minorHAnsi" w:cstheme="minorHAnsi"/>
          <w:b/>
          <w:bCs/>
          <w:sz w:val="24"/>
          <w:szCs w:val="24"/>
        </w:rPr>
        <w:t xml:space="preserve"> </w:t>
      </w:r>
      <w:r w:rsidR="00762F68" w:rsidRPr="00A52AED">
        <w:rPr>
          <w:rFonts w:asciiTheme="minorHAnsi" w:hAnsiTheme="minorHAnsi" w:cstheme="minorHAnsi"/>
          <w:sz w:val="24"/>
          <w:szCs w:val="24"/>
        </w:rPr>
        <w:t>TBA</w:t>
      </w:r>
    </w:p>
    <w:p w14:paraId="5BF08161" w14:textId="5F0E6158" w:rsidR="00E06E75" w:rsidRPr="00A52AED" w:rsidRDefault="00E06E75" w:rsidP="00333982">
      <w:pPr>
        <w:spacing w:after="0"/>
        <w:rPr>
          <w:rFonts w:asciiTheme="minorHAnsi" w:hAnsiTheme="minorHAnsi" w:cstheme="minorHAnsi"/>
          <w:b/>
          <w:bCs/>
          <w:sz w:val="24"/>
          <w:szCs w:val="24"/>
        </w:rPr>
      </w:pPr>
      <w:r w:rsidRPr="00A52AED">
        <w:rPr>
          <w:rFonts w:asciiTheme="minorHAnsi" w:hAnsiTheme="minorHAnsi" w:cstheme="minorHAnsi"/>
          <w:b/>
          <w:bCs/>
          <w:sz w:val="24"/>
          <w:szCs w:val="24"/>
        </w:rPr>
        <w:t>Title/Name of Activity</w:t>
      </w:r>
      <w:r w:rsidRPr="00A52AED">
        <w:rPr>
          <w:rFonts w:asciiTheme="minorHAnsi" w:hAnsiTheme="minorHAnsi" w:cstheme="minorHAnsi"/>
          <w:sz w:val="24"/>
          <w:szCs w:val="24"/>
        </w:rPr>
        <w:t xml:space="preserve">: </w:t>
      </w:r>
      <w:r w:rsidR="00C56D19" w:rsidRPr="00A52AED">
        <w:rPr>
          <w:rFonts w:asciiTheme="minorHAnsi" w:hAnsiTheme="minorHAnsi" w:cstheme="minorHAnsi"/>
          <w:sz w:val="24"/>
          <w:szCs w:val="24"/>
        </w:rPr>
        <w:t xml:space="preserve">Construction of </w:t>
      </w:r>
      <w:r w:rsidR="00D73B74" w:rsidRPr="00A52AED">
        <w:rPr>
          <w:rFonts w:asciiTheme="minorHAnsi" w:hAnsiTheme="minorHAnsi" w:cstheme="minorHAnsi"/>
          <w:sz w:val="24"/>
          <w:szCs w:val="24"/>
        </w:rPr>
        <w:t xml:space="preserve">a total of </w:t>
      </w:r>
      <w:r w:rsidR="00C56D19" w:rsidRPr="00A52AED">
        <w:rPr>
          <w:rFonts w:asciiTheme="minorHAnsi" w:hAnsiTheme="minorHAnsi" w:cstheme="minorHAnsi"/>
          <w:sz w:val="24"/>
          <w:szCs w:val="24"/>
        </w:rPr>
        <w:t>8</w:t>
      </w:r>
      <w:r w:rsidR="00680FE5" w:rsidRPr="00A52AED">
        <w:rPr>
          <w:rFonts w:asciiTheme="minorHAnsi" w:hAnsiTheme="minorHAnsi" w:cstheme="minorHAnsi"/>
          <w:sz w:val="24"/>
          <w:szCs w:val="24"/>
        </w:rPr>
        <w:t>2</w:t>
      </w:r>
      <w:r w:rsidR="00C56D19" w:rsidRPr="00A52AED">
        <w:rPr>
          <w:rFonts w:asciiTheme="minorHAnsi" w:hAnsiTheme="minorHAnsi" w:cstheme="minorHAnsi"/>
          <w:sz w:val="24"/>
          <w:szCs w:val="24"/>
        </w:rPr>
        <w:t xml:space="preserve"> </w:t>
      </w:r>
      <w:r w:rsidR="006D410F" w:rsidRPr="00A52AED">
        <w:rPr>
          <w:rFonts w:asciiTheme="minorHAnsi" w:hAnsiTheme="minorHAnsi" w:cstheme="minorHAnsi"/>
          <w:sz w:val="24"/>
          <w:szCs w:val="24"/>
        </w:rPr>
        <w:t>G</w:t>
      </w:r>
      <w:r w:rsidR="00C56D19" w:rsidRPr="00A52AED">
        <w:rPr>
          <w:rFonts w:asciiTheme="minorHAnsi" w:hAnsiTheme="minorHAnsi" w:cstheme="minorHAnsi"/>
          <w:sz w:val="24"/>
          <w:szCs w:val="24"/>
        </w:rPr>
        <w:t xml:space="preserve">roup </w:t>
      </w:r>
      <w:r w:rsidR="002330A7" w:rsidRPr="00A52AED">
        <w:rPr>
          <w:rFonts w:asciiTheme="minorHAnsi" w:hAnsiTheme="minorHAnsi" w:cstheme="minorHAnsi"/>
          <w:sz w:val="24"/>
          <w:szCs w:val="24"/>
        </w:rPr>
        <w:t>H</w:t>
      </w:r>
      <w:r w:rsidR="00C56D19" w:rsidRPr="00A52AED">
        <w:rPr>
          <w:rFonts w:asciiTheme="minorHAnsi" w:hAnsiTheme="minorHAnsi" w:cstheme="minorHAnsi"/>
          <w:sz w:val="24"/>
          <w:szCs w:val="24"/>
        </w:rPr>
        <w:t>and</w:t>
      </w:r>
      <w:r w:rsidR="002330A7" w:rsidRPr="00A52AED">
        <w:rPr>
          <w:rFonts w:asciiTheme="minorHAnsi" w:hAnsiTheme="minorHAnsi" w:cstheme="minorHAnsi"/>
          <w:sz w:val="24"/>
          <w:szCs w:val="24"/>
        </w:rPr>
        <w:t xml:space="preserve"> W</w:t>
      </w:r>
      <w:r w:rsidR="00C56D19" w:rsidRPr="00A52AED">
        <w:rPr>
          <w:rFonts w:asciiTheme="minorHAnsi" w:hAnsiTheme="minorHAnsi" w:cstheme="minorHAnsi"/>
          <w:sz w:val="24"/>
          <w:szCs w:val="24"/>
        </w:rPr>
        <w:t xml:space="preserve">ashing </w:t>
      </w:r>
      <w:r w:rsidR="002330A7" w:rsidRPr="00A52AED">
        <w:rPr>
          <w:rFonts w:asciiTheme="minorHAnsi" w:hAnsiTheme="minorHAnsi" w:cstheme="minorHAnsi"/>
          <w:sz w:val="24"/>
          <w:szCs w:val="24"/>
        </w:rPr>
        <w:t>F</w:t>
      </w:r>
      <w:r w:rsidR="00C56D19" w:rsidRPr="00A52AED">
        <w:rPr>
          <w:rFonts w:asciiTheme="minorHAnsi" w:hAnsiTheme="minorHAnsi" w:cstheme="minorHAnsi"/>
          <w:sz w:val="24"/>
          <w:szCs w:val="24"/>
        </w:rPr>
        <w:t>acilities</w:t>
      </w:r>
      <w:r w:rsidR="00F32A16" w:rsidRPr="00A52AED">
        <w:rPr>
          <w:rFonts w:asciiTheme="minorHAnsi" w:hAnsiTheme="minorHAnsi" w:cstheme="minorHAnsi"/>
          <w:sz w:val="24"/>
          <w:szCs w:val="24"/>
        </w:rPr>
        <w:t xml:space="preserve"> (GHWF)</w:t>
      </w:r>
      <w:r w:rsidR="00C56D19" w:rsidRPr="00A52AED">
        <w:rPr>
          <w:rFonts w:asciiTheme="minorHAnsi" w:hAnsiTheme="minorHAnsi" w:cstheme="minorHAnsi"/>
          <w:sz w:val="24"/>
          <w:szCs w:val="24"/>
        </w:rPr>
        <w:t xml:space="preserve">, </w:t>
      </w:r>
      <w:r w:rsidR="00AB56D2" w:rsidRPr="00A52AED">
        <w:rPr>
          <w:rFonts w:asciiTheme="minorHAnsi" w:hAnsiTheme="minorHAnsi" w:cstheme="minorHAnsi"/>
          <w:sz w:val="24"/>
          <w:szCs w:val="24"/>
        </w:rPr>
        <w:t>4</w:t>
      </w:r>
      <w:r w:rsidR="00680FE5" w:rsidRPr="00A52AED">
        <w:rPr>
          <w:rFonts w:asciiTheme="minorHAnsi" w:hAnsiTheme="minorHAnsi" w:cstheme="minorHAnsi"/>
          <w:sz w:val="24"/>
          <w:szCs w:val="24"/>
        </w:rPr>
        <w:t>1</w:t>
      </w:r>
      <w:r w:rsidR="00AB56D2" w:rsidRPr="00A52AED">
        <w:rPr>
          <w:rFonts w:asciiTheme="minorHAnsi" w:hAnsiTheme="minorHAnsi" w:cstheme="minorHAnsi"/>
          <w:sz w:val="24"/>
          <w:szCs w:val="24"/>
        </w:rPr>
        <w:t xml:space="preserve"> in Harare</w:t>
      </w:r>
      <w:r w:rsidR="00037186" w:rsidRPr="00A52AED">
        <w:rPr>
          <w:rFonts w:asciiTheme="minorHAnsi" w:hAnsiTheme="minorHAnsi" w:cstheme="minorHAnsi"/>
          <w:sz w:val="24"/>
          <w:szCs w:val="24"/>
        </w:rPr>
        <w:t>,</w:t>
      </w:r>
      <w:r w:rsidR="00AB56D2" w:rsidRPr="00A52AED">
        <w:rPr>
          <w:rFonts w:asciiTheme="minorHAnsi" w:hAnsiTheme="minorHAnsi" w:cstheme="minorHAnsi"/>
          <w:sz w:val="24"/>
          <w:szCs w:val="24"/>
        </w:rPr>
        <w:t xml:space="preserve"> 4</w:t>
      </w:r>
      <w:r w:rsidR="00680FE5" w:rsidRPr="00A52AED">
        <w:rPr>
          <w:rFonts w:asciiTheme="minorHAnsi" w:hAnsiTheme="minorHAnsi" w:cstheme="minorHAnsi"/>
          <w:sz w:val="24"/>
          <w:szCs w:val="24"/>
        </w:rPr>
        <w:t>1</w:t>
      </w:r>
      <w:r w:rsidR="00AB56D2" w:rsidRPr="00A52AED">
        <w:rPr>
          <w:rFonts w:asciiTheme="minorHAnsi" w:hAnsiTheme="minorHAnsi" w:cstheme="minorHAnsi"/>
          <w:sz w:val="24"/>
          <w:szCs w:val="24"/>
        </w:rPr>
        <w:t xml:space="preserve"> in Bulawayo</w:t>
      </w:r>
      <w:r w:rsidR="00F32A16" w:rsidRPr="00A52AED">
        <w:rPr>
          <w:rFonts w:asciiTheme="minorHAnsi" w:hAnsiTheme="minorHAnsi" w:cstheme="minorHAnsi"/>
          <w:sz w:val="24"/>
          <w:szCs w:val="24"/>
        </w:rPr>
        <w:t xml:space="preserve">. </w:t>
      </w:r>
    </w:p>
    <w:p w14:paraId="3F8C8230" w14:textId="77777777" w:rsidR="00A52AED" w:rsidRDefault="00A52AED" w:rsidP="00E06E75">
      <w:pPr>
        <w:rPr>
          <w:rFonts w:asciiTheme="minorHAnsi" w:hAnsiTheme="minorHAnsi" w:cstheme="minorHAnsi"/>
          <w:b/>
          <w:bCs/>
          <w:sz w:val="24"/>
          <w:szCs w:val="24"/>
        </w:rPr>
      </w:pPr>
    </w:p>
    <w:p w14:paraId="760EE2F0" w14:textId="41038830" w:rsidR="00E06E75" w:rsidRPr="00A52AED" w:rsidRDefault="009B1A9B" w:rsidP="00E06E75">
      <w:pPr>
        <w:rPr>
          <w:rFonts w:asciiTheme="minorHAnsi" w:hAnsiTheme="minorHAnsi" w:cstheme="minorHAnsi"/>
          <w:b/>
          <w:bCs/>
          <w:sz w:val="24"/>
          <w:szCs w:val="24"/>
        </w:rPr>
      </w:pPr>
      <w:r w:rsidRPr="00A52AED">
        <w:rPr>
          <w:rFonts w:asciiTheme="minorHAnsi" w:hAnsiTheme="minorHAnsi" w:cstheme="minorHAnsi"/>
          <w:b/>
          <w:bCs/>
          <w:sz w:val="24"/>
          <w:szCs w:val="24"/>
        </w:rPr>
        <w:t>Introduction</w:t>
      </w:r>
    </w:p>
    <w:p w14:paraId="7445B440" w14:textId="031C1F67" w:rsidR="00327F2B" w:rsidRPr="00A52AED" w:rsidRDefault="00327F2B" w:rsidP="00327F2B">
      <w:pPr>
        <w:pStyle w:val="BodyText"/>
        <w:spacing w:line="276" w:lineRule="auto"/>
        <w:ind w:right="692"/>
        <w:jc w:val="both"/>
        <w:rPr>
          <w:rFonts w:asciiTheme="minorHAnsi" w:eastAsia="Malgun Gothic Semilight" w:hAnsiTheme="minorHAnsi" w:cstheme="minorHAnsi"/>
        </w:rPr>
      </w:pPr>
      <w:r w:rsidRPr="00A52AED">
        <w:rPr>
          <w:rFonts w:asciiTheme="minorHAnsi" w:eastAsia="Malgun Gothic Semilight" w:hAnsiTheme="minorHAnsi" w:cstheme="minorHAnsi"/>
        </w:rPr>
        <w:t xml:space="preserve">Schools are risky </w:t>
      </w:r>
      <w:r w:rsidR="00037186" w:rsidRPr="00A52AED">
        <w:rPr>
          <w:rFonts w:asciiTheme="minorHAnsi" w:eastAsia="Malgun Gothic Semilight" w:hAnsiTheme="minorHAnsi" w:cstheme="minorHAnsi"/>
        </w:rPr>
        <w:t>centers</w:t>
      </w:r>
      <w:r w:rsidRPr="00A52AED">
        <w:rPr>
          <w:rFonts w:asciiTheme="minorHAnsi" w:eastAsia="Malgun Gothic Semilight" w:hAnsiTheme="minorHAnsi" w:cstheme="minorHAnsi"/>
        </w:rPr>
        <w:t xml:space="preserve"> of COVID-19 transmissions as shown by recorded infections amongst pupils. In addition, risks of water borne diseases including cholera and typhoid have been exacerbated by potable water interruptions in communities and inadequate adherence to recommended WASH practices. Schools in Zimbabwe re-opened on 7 February 2022, and this underscores the need to intensify interventions on WASH in schools (</w:t>
      </w:r>
      <w:proofErr w:type="spellStart"/>
      <w:r w:rsidRPr="00A52AED">
        <w:rPr>
          <w:rFonts w:asciiTheme="minorHAnsi" w:eastAsia="Malgun Gothic Semilight" w:hAnsiTheme="minorHAnsi" w:cstheme="minorHAnsi"/>
        </w:rPr>
        <w:t>Wi</w:t>
      </w:r>
      <w:r w:rsidR="00BC7B75" w:rsidRPr="00A52AED">
        <w:rPr>
          <w:rFonts w:asciiTheme="minorHAnsi" w:eastAsia="Malgun Gothic Semilight" w:hAnsiTheme="minorHAnsi" w:cstheme="minorHAnsi"/>
        </w:rPr>
        <w:t>n</w:t>
      </w:r>
      <w:r w:rsidRPr="00A52AED">
        <w:rPr>
          <w:rFonts w:asciiTheme="minorHAnsi" w:eastAsia="Malgun Gothic Semilight" w:hAnsiTheme="minorHAnsi" w:cstheme="minorHAnsi"/>
        </w:rPr>
        <w:t>S</w:t>
      </w:r>
      <w:proofErr w:type="spellEnd"/>
      <w:r w:rsidRPr="00A52AED">
        <w:rPr>
          <w:rFonts w:asciiTheme="minorHAnsi" w:eastAsia="Malgun Gothic Semilight" w:hAnsiTheme="minorHAnsi" w:cstheme="minorHAnsi"/>
        </w:rPr>
        <w:t xml:space="preserve">) and surrounding communities to protect the wellbeing of learners and facilitate continuity of education. Schools bring together large numbers of children in close contact and as such, there is need to motivate social behavior change among children to adhere to recommended COVID-19 protocols and Water, Sanitation and Hygiene (WASH) behaviors. </w:t>
      </w:r>
    </w:p>
    <w:p w14:paraId="3120FAC7" w14:textId="77777777" w:rsidR="00327F2B" w:rsidRPr="00A52AED" w:rsidRDefault="00327F2B" w:rsidP="00327F2B">
      <w:pPr>
        <w:pStyle w:val="BodyText"/>
        <w:spacing w:line="276" w:lineRule="auto"/>
        <w:ind w:right="692"/>
        <w:jc w:val="both"/>
        <w:rPr>
          <w:rFonts w:asciiTheme="minorHAnsi" w:eastAsia="Malgun Gothic Semilight" w:hAnsiTheme="minorHAnsi" w:cstheme="minorHAnsi"/>
        </w:rPr>
      </w:pPr>
    </w:p>
    <w:p w14:paraId="4176A5AD" w14:textId="50A2990E" w:rsidR="00327F2B" w:rsidRPr="00A52AED" w:rsidRDefault="00327F2B" w:rsidP="00327F2B">
      <w:pPr>
        <w:pStyle w:val="BodyText"/>
        <w:spacing w:line="276" w:lineRule="auto"/>
        <w:ind w:right="692"/>
        <w:jc w:val="both"/>
        <w:rPr>
          <w:rFonts w:asciiTheme="minorHAnsi" w:eastAsia="Malgun Gothic Semilight" w:hAnsiTheme="minorHAnsi" w:cstheme="minorHAnsi"/>
        </w:rPr>
      </w:pPr>
      <w:r w:rsidRPr="00A52AED">
        <w:rPr>
          <w:rFonts w:asciiTheme="minorHAnsi" w:eastAsia="Malgun Gothic Semilight" w:hAnsiTheme="minorHAnsi" w:cstheme="minorHAnsi"/>
        </w:rPr>
        <w:t>During emergencies, hygiene promotion and particularly handwashing with soap to prevent or mitigate water, sanitation, and hygiene related diseases has been recognized as a cornerstone of humanitarian response, a practice and link that is missing with most schools in Zimbabwe. GOAL with support from th</w:t>
      </w:r>
      <w:r w:rsidR="008C2925" w:rsidRPr="00A52AED">
        <w:rPr>
          <w:rFonts w:asciiTheme="minorHAnsi" w:eastAsia="Malgun Gothic Semilight" w:hAnsiTheme="minorHAnsi" w:cstheme="minorHAnsi"/>
        </w:rPr>
        <w:t xml:space="preserve">e UNICEF </w:t>
      </w:r>
      <w:r w:rsidRPr="00A52AED">
        <w:rPr>
          <w:rFonts w:asciiTheme="minorHAnsi" w:eastAsia="Malgun Gothic Semilight" w:hAnsiTheme="minorHAnsi" w:cstheme="minorHAnsi"/>
        </w:rPr>
        <w:t xml:space="preserve">fund, will support the construction of </w:t>
      </w:r>
      <w:r w:rsidR="00F273F8" w:rsidRPr="00A52AED">
        <w:rPr>
          <w:rFonts w:asciiTheme="minorHAnsi" w:eastAsia="Malgun Gothic Semilight" w:hAnsiTheme="minorHAnsi" w:cstheme="minorHAnsi"/>
        </w:rPr>
        <w:t>8</w:t>
      </w:r>
      <w:r w:rsidR="00866511" w:rsidRPr="00A52AED">
        <w:rPr>
          <w:rFonts w:asciiTheme="minorHAnsi" w:eastAsia="Malgun Gothic Semilight" w:hAnsiTheme="minorHAnsi" w:cstheme="minorHAnsi"/>
        </w:rPr>
        <w:t>2</w:t>
      </w:r>
      <w:r w:rsidRPr="00A52AED">
        <w:rPr>
          <w:rFonts w:asciiTheme="minorHAnsi" w:eastAsia="Malgun Gothic Semilight" w:hAnsiTheme="minorHAnsi" w:cstheme="minorHAnsi"/>
        </w:rPr>
        <w:t xml:space="preserve"> </w:t>
      </w:r>
      <w:r w:rsidR="00E578E8" w:rsidRPr="00A52AED">
        <w:rPr>
          <w:rFonts w:asciiTheme="minorHAnsi" w:eastAsia="Malgun Gothic Semilight" w:hAnsiTheme="minorHAnsi" w:cstheme="minorHAnsi"/>
        </w:rPr>
        <w:t>G</w:t>
      </w:r>
      <w:r w:rsidRPr="00A52AED">
        <w:rPr>
          <w:rFonts w:asciiTheme="minorHAnsi" w:eastAsia="Malgun Gothic Semilight" w:hAnsiTheme="minorHAnsi" w:cstheme="minorHAnsi"/>
        </w:rPr>
        <w:t xml:space="preserve">roup </w:t>
      </w:r>
      <w:r w:rsidR="00E578E8" w:rsidRPr="00A52AED">
        <w:rPr>
          <w:rFonts w:asciiTheme="minorHAnsi" w:eastAsia="Malgun Gothic Semilight" w:hAnsiTheme="minorHAnsi" w:cstheme="minorHAnsi"/>
        </w:rPr>
        <w:t>H</w:t>
      </w:r>
      <w:r w:rsidRPr="00A52AED">
        <w:rPr>
          <w:rFonts w:asciiTheme="minorHAnsi" w:eastAsia="Malgun Gothic Semilight" w:hAnsiTheme="minorHAnsi" w:cstheme="minorHAnsi"/>
        </w:rPr>
        <w:t xml:space="preserve">and </w:t>
      </w:r>
      <w:r w:rsidR="00E578E8" w:rsidRPr="00A52AED">
        <w:rPr>
          <w:rFonts w:asciiTheme="minorHAnsi" w:eastAsia="Malgun Gothic Semilight" w:hAnsiTheme="minorHAnsi" w:cstheme="minorHAnsi"/>
        </w:rPr>
        <w:t>W</w:t>
      </w:r>
      <w:r w:rsidRPr="00A52AED">
        <w:rPr>
          <w:rFonts w:asciiTheme="minorHAnsi" w:eastAsia="Malgun Gothic Semilight" w:hAnsiTheme="minorHAnsi" w:cstheme="minorHAnsi"/>
        </w:rPr>
        <w:t xml:space="preserve">ashing </w:t>
      </w:r>
      <w:r w:rsidR="00E578E8" w:rsidRPr="00A52AED">
        <w:rPr>
          <w:rFonts w:asciiTheme="minorHAnsi" w:eastAsia="Malgun Gothic Semilight" w:hAnsiTheme="minorHAnsi" w:cstheme="minorHAnsi"/>
        </w:rPr>
        <w:t>S</w:t>
      </w:r>
      <w:r w:rsidRPr="00A52AED">
        <w:rPr>
          <w:rFonts w:asciiTheme="minorHAnsi" w:eastAsia="Malgun Gothic Semilight" w:hAnsiTheme="minorHAnsi" w:cstheme="minorHAnsi"/>
        </w:rPr>
        <w:t>tations to identified schools</w:t>
      </w:r>
      <w:r w:rsidR="00D910AF" w:rsidRPr="00A52AED">
        <w:rPr>
          <w:rFonts w:asciiTheme="minorHAnsi" w:eastAsia="Malgun Gothic Semilight" w:hAnsiTheme="minorHAnsi" w:cstheme="minorHAnsi"/>
        </w:rPr>
        <w:t>,</w:t>
      </w:r>
      <w:r w:rsidRPr="00A52AED">
        <w:rPr>
          <w:rFonts w:asciiTheme="minorHAnsi" w:eastAsia="Malgun Gothic Semilight" w:hAnsiTheme="minorHAnsi" w:cstheme="minorHAnsi"/>
        </w:rPr>
        <w:t xml:space="preserve"> </w:t>
      </w:r>
      <w:r w:rsidR="00D910AF" w:rsidRPr="00A52AED">
        <w:rPr>
          <w:rFonts w:asciiTheme="minorHAnsi" w:eastAsia="Malgun Gothic Semilight" w:hAnsiTheme="minorHAnsi" w:cstheme="minorHAnsi"/>
        </w:rPr>
        <w:t>forty-one (</w:t>
      </w:r>
      <w:r w:rsidR="00F273F8" w:rsidRPr="00A52AED">
        <w:rPr>
          <w:rFonts w:asciiTheme="minorHAnsi" w:eastAsia="Malgun Gothic Semilight" w:hAnsiTheme="minorHAnsi" w:cstheme="minorHAnsi"/>
        </w:rPr>
        <w:t>4</w:t>
      </w:r>
      <w:r w:rsidR="00866511" w:rsidRPr="00A52AED">
        <w:rPr>
          <w:rFonts w:asciiTheme="minorHAnsi" w:eastAsia="Malgun Gothic Semilight" w:hAnsiTheme="minorHAnsi" w:cstheme="minorHAnsi"/>
        </w:rPr>
        <w:t>1</w:t>
      </w:r>
      <w:r w:rsidR="00D910AF" w:rsidRPr="00A52AED">
        <w:rPr>
          <w:rFonts w:asciiTheme="minorHAnsi" w:eastAsia="Malgun Gothic Semilight" w:hAnsiTheme="minorHAnsi" w:cstheme="minorHAnsi"/>
        </w:rPr>
        <w:t>)</w:t>
      </w:r>
      <w:r w:rsidRPr="00A52AED">
        <w:rPr>
          <w:rFonts w:asciiTheme="minorHAnsi" w:eastAsia="Malgun Gothic Semilight" w:hAnsiTheme="minorHAnsi" w:cstheme="minorHAnsi"/>
        </w:rPr>
        <w:t xml:space="preserve"> in Bulawayo and </w:t>
      </w:r>
      <w:r w:rsidR="00D910AF" w:rsidRPr="00A52AED">
        <w:rPr>
          <w:rFonts w:asciiTheme="minorHAnsi" w:eastAsia="Malgun Gothic Semilight" w:hAnsiTheme="minorHAnsi" w:cstheme="minorHAnsi"/>
        </w:rPr>
        <w:t>forty-one (</w:t>
      </w:r>
      <w:r w:rsidR="00F273F8" w:rsidRPr="00A52AED">
        <w:rPr>
          <w:rFonts w:asciiTheme="minorHAnsi" w:eastAsia="Malgun Gothic Semilight" w:hAnsiTheme="minorHAnsi" w:cstheme="minorHAnsi"/>
        </w:rPr>
        <w:t>4</w:t>
      </w:r>
      <w:r w:rsidR="00866511" w:rsidRPr="00A52AED">
        <w:rPr>
          <w:rFonts w:asciiTheme="minorHAnsi" w:eastAsia="Malgun Gothic Semilight" w:hAnsiTheme="minorHAnsi" w:cstheme="minorHAnsi"/>
        </w:rPr>
        <w:t>1</w:t>
      </w:r>
      <w:r w:rsidR="00D910AF" w:rsidRPr="00A52AED">
        <w:rPr>
          <w:rFonts w:asciiTheme="minorHAnsi" w:eastAsia="Malgun Gothic Semilight" w:hAnsiTheme="minorHAnsi" w:cstheme="minorHAnsi"/>
        </w:rPr>
        <w:t>)</w:t>
      </w:r>
      <w:r w:rsidRPr="00A52AED">
        <w:rPr>
          <w:rFonts w:asciiTheme="minorHAnsi" w:eastAsia="Malgun Gothic Semilight" w:hAnsiTheme="minorHAnsi" w:cstheme="minorHAnsi"/>
        </w:rPr>
        <w:t xml:space="preserve"> in Harare Metropolitan </w:t>
      </w:r>
      <w:r w:rsidR="00560478" w:rsidRPr="00A52AED">
        <w:rPr>
          <w:rFonts w:asciiTheme="minorHAnsi" w:eastAsia="Malgun Gothic Semilight" w:hAnsiTheme="minorHAnsi" w:cstheme="minorHAnsi"/>
        </w:rPr>
        <w:t>P</w:t>
      </w:r>
      <w:r w:rsidRPr="00A52AED">
        <w:rPr>
          <w:rFonts w:asciiTheme="minorHAnsi" w:eastAsia="Malgun Gothic Semilight" w:hAnsiTheme="minorHAnsi" w:cstheme="minorHAnsi"/>
        </w:rPr>
        <w:t xml:space="preserve">rovinces. The schools have been identified by the local Education authorities in the two provinces. The construction of the </w:t>
      </w:r>
      <w:r w:rsidR="00E578E8" w:rsidRPr="00A52AED">
        <w:rPr>
          <w:rFonts w:asciiTheme="minorHAnsi" w:eastAsia="Malgun Gothic Semilight" w:hAnsiTheme="minorHAnsi" w:cstheme="minorHAnsi"/>
        </w:rPr>
        <w:t>G</w:t>
      </w:r>
      <w:r w:rsidRPr="00A52AED">
        <w:rPr>
          <w:rFonts w:asciiTheme="minorHAnsi" w:eastAsia="Malgun Gothic Semilight" w:hAnsiTheme="minorHAnsi" w:cstheme="minorHAnsi"/>
        </w:rPr>
        <w:t xml:space="preserve">roup </w:t>
      </w:r>
      <w:r w:rsidR="00E578E8" w:rsidRPr="00A52AED">
        <w:rPr>
          <w:rFonts w:asciiTheme="minorHAnsi" w:eastAsia="Malgun Gothic Semilight" w:hAnsiTheme="minorHAnsi" w:cstheme="minorHAnsi"/>
        </w:rPr>
        <w:t>H</w:t>
      </w:r>
      <w:r w:rsidRPr="00A52AED">
        <w:rPr>
          <w:rFonts w:asciiTheme="minorHAnsi" w:eastAsia="Malgun Gothic Semilight" w:hAnsiTheme="minorHAnsi" w:cstheme="minorHAnsi"/>
        </w:rPr>
        <w:t xml:space="preserve">and </w:t>
      </w:r>
      <w:r w:rsidR="00E578E8" w:rsidRPr="00A52AED">
        <w:rPr>
          <w:rFonts w:asciiTheme="minorHAnsi" w:eastAsia="Malgun Gothic Semilight" w:hAnsiTheme="minorHAnsi" w:cstheme="minorHAnsi"/>
        </w:rPr>
        <w:t>W</w:t>
      </w:r>
      <w:r w:rsidRPr="00A52AED">
        <w:rPr>
          <w:rFonts w:asciiTheme="minorHAnsi" w:eastAsia="Malgun Gothic Semilight" w:hAnsiTheme="minorHAnsi" w:cstheme="minorHAnsi"/>
        </w:rPr>
        <w:t xml:space="preserve">ashing </w:t>
      </w:r>
      <w:r w:rsidR="00E578E8" w:rsidRPr="00A52AED">
        <w:rPr>
          <w:rFonts w:asciiTheme="minorHAnsi" w:eastAsia="Malgun Gothic Semilight" w:hAnsiTheme="minorHAnsi" w:cstheme="minorHAnsi"/>
        </w:rPr>
        <w:t>F</w:t>
      </w:r>
      <w:r w:rsidRPr="00A52AED">
        <w:rPr>
          <w:rFonts w:asciiTheme="minorHAnsi" w:eastAsia="Malgun Gothic Semilight" w:hAnsiTheme="minorHAnsi" w:cstheme="minorHAnsi"/>
        </w:rPr>
        <w:t xml:space="preserve">acilities </w:t>
      </w:r>
      <w:r w:rsidR="00316EF9" w:rsidRPr="00A52AED">
        <w:rPr>
          <w:rFonts w:asciiTheme="minorHAnsi" w:eastAsia="Malgun Gothic Semilight" w:hAnsiTheme="minorHAnsi" w:cstheme="minorHAnsi"/>
        </w:rPr>
        <w:t>aims</w:t>
      </w:r>
      <w:r w:rsidRPr="00A52AED">
        <w:rPr>
          <w:rFonts w:asciiTheme="minorHAnsi" w:eastAsia="Malgun Gothic Semilight" w:hAnsiTheme="minorHAnsi" w:cstheme="minorHAnsi"/>
        </w:rPr>
        <w:t xml:space="preserve"> to fill the above-mentioned gaps in schools in Harare and Bulawayo by enabling adequate hand washing to reduce the risk of C</w:t>
      </w:r>
      <w:r w:rsidR="0009536C" w:rsidRPr="00A52AED">
        <w:rPr>
          <w:rFonts w:asciiTheme="minorHAnsi" w:eastAsia="Malgun Gothic Semilight" w:hAnsiTheme="minorHAnsi" w:cstheme="minorHAnsi"/>
        </w:rPr>
        <w:t>OVID</w:t>
      </w:r>
      <w:r w:rsidRPr="00A52AED">
        <w:rPr>
          <w:rFonts w:asciiTheme="minorHAnsi" w:eastAsia="Malgun Gothic Semilight" w:hAnsiTheme="minorHAnsi" w:cstheme="minorHAnsi"/>
        </w:rPr>
        <w:t xml:space="preserve"> 19 and other diarrheal diseases that are caused by lack or inadequate hand washing practices.</w:t>
      </w:r>
    </w:p>
    <w:p w14:paraId="7E6B3661" w14:textId="721222F1" w:rsidR="00CB18B4" w:rsidRPr="00A52AED" w:rsidRDefault="00CB18B4" w:rsidP="009B1A9B">
      <w:pPr>
        <w:spacing w:after="0"/>
        <w:jc w:val="both"/>
        <w:rPr>
          <w:rFonts w:asciiTheme="minorHAnsi" w:hAnsiTheme="minorHAnsi" w:cstheme="minorHAnsi"/>
          <w:sz w:val="24"/>
          <w:szCs w:val="24"/>
        </w:rPr>
      </w:pPr>
    </w:p>
    <w:p w14:paraId="4F015F40" w14:textId="10C223B9" w:rsidR="00221382" w:rsidRPr="00A52AED" w:rsidRDefault="00221382" w:rsidP="00221382">
      <w:pPr>
        <w:spacing w:after="11" w:line="249" w:lineRule="auto"/>
        <w:ind w:left="10" w:hanging="10"/>
        <w:jc w:val="both"/>
        <w:rPr>
          <w:rFonts w:asciiTheme="minorHAnsi" w:eastAsia="Times New Roman" w:hAnsiTheme="minorHAnsi" w:cstheme="minorHAnsi"/>
          <w:b/>
          <w:bCs/>
          <w:color w:val="000000"/>
          <w:sz w:val="24"/>
          <w:szCs w:val="24"/>
          <w:lang w:eastAsia="en-US"/>
        </w:rPr>
      </w:pPr>
      <w:r w:rsidRPr="00A52AED">
        <w:rPr>
          <w:rFonts w:asciiTheme="minorHAnsi" w:eastAsia="Times New Roman" w:hAnsiTheme="minorHAnsi" w:cstheme="minorHAnsi"/>
          <w:b/>
          <w:bCs/>
          <w:color w:val="000000"/>
          <w:sz w:val="24"/>
          <w:szCs w:val="24"/>
          <w:lang w:eastAsia="en-US"/>
        </w:rPr>
        <w:t>Objectives</w:t>
      </w:r>
    </w:p>
    <w:p w14:paraId="02E118F9" w14:textId="77777777" w:rsidR="00F55D75" w:rsidRPr="00A52AED" w:rsidRDefault="00F55D75" w:rsidP="00221382">
      <w:pPr>
        <w:spacing w:after="11" w:line="249" w:lineRule="auto"/>
        <w:ind w:left="10" w:hanging="10"/>
        <w:jc w:val="both"/>
        <w:rPr>
          <w:rFonts w:asciiTheme="minorHAnsi" w:eastAsia="Times New Roman" w:hAnsiTheme="minorHAnsi" w:cstheme="minorHAnsi"/>
          <w:b/>
          <w:bCs/>
          <w:color w:val="000000"/>
          <w:sz w:val="24"/>
          <w:szCs w:val="24"/>
          <w:lang w:eastAsia="en-US"/>
        </w:rPr>
      </w:pPr>
    </w:p>
    <w:p w14:paraId="02AFED59" w14:textId="608476B1" w:rsidR="00221382" w:rsidRPr="00A52AED" w:rsidRDefault="00221382" w:rsidP="00221382">
      <w:pPr>
        <w:pStyle w:val="ListParagraph"/>
        <w:widowControl w:val="0"/>
        <w:numPr>
          <w:ilvl w:val="0"/>
          <w:numId w:val="12"/>
        </w:numPr>
        <w:tabs>
          <w:tab w:val="left" w:pos="1620"/>
          <w:tab w:val="left" w:pos="1621"/>
        </w:tabs>
        <w:autoSpaceDE w:val="0"/>
        <w:autoSpaceDN w:val="0"/>
        <w:spacing w:before="22" w:after="0" w:line="249" w:lineRule="auto"/>
        <w:ind w:right="250"/>
        <w:jc w:val="both"/>
        <w:rPr>
          <w:rFonts w:asciiTheme="minorHAnsi" w:eastAsia="Times New Roman" w:hAnsiTheme="minorHAnsi" w:cstheme="minorHAnsi"/>
          <w:color w:val="000000"/>
          <w:sz w:val="24"/>
          <w:szCs w:val="24"/>
          <w:lang w:eastAsia="en-US"/>
        </w:rPr>
      </w:pPr>
      <w:r w:rsidRPr="00A52AED">
        <w:rPr>
          <w:rFonts w:asciiTheme="minorHAnsi" w:eastAsia="Times New Roman" w:hAnsiTheme="minorHAnsi" w:cstheme="minorHAnsi"/>
          <w:color w:val="000000"/>
          <w:sz w:val="24"/>
          <w:szCs w:val="24"/>
          <w:lang w:eastAsia="en-US"/>
        </w:rPr>
        <w:t xml:space="preserve">To support the government efforts to prevent the spread of COVID-19 by providing durable </w:t>
      </w:r>
      <w:r w:rsidR="00E578E8" w:rsidRPr="00A52AED">
        <w:rPr>
          <w:rFonts w:asciiTheme="minorHAnsi" w:eastAsia="Times New Roman" w:hAnsiTheme="minorHAnsi" w:cstheme="minorHAnsi"/>
          <w:color w:val="000000"/>
          <w:sz w:val="24"/>
          <w:szCs w:val="24"/>
          <w:lang w:eastAsia="en-US"/>
        </w:rPr>
        <w:t>G</w:t>
      </w:r>
      <w:r w:rsidRPr="00A52AED">
        <w:rPr>
          <w:rFonts w:asciiTheme="minorHAnsi" w:eastAsia="Times New Roman" w:hAnsiTheme="minorHAnsi" w:cstheme="minorHAnsi"/>
          <w:color w:val="000000"/>
          <w:sz w:val="24"/>
          <w:szCs w:val="24"/>
          <w:lang w:eastAsia="en-US"/>
        </w:rPr>
        <w:t xml:space="preserve">roup </w:t>
      </w:r>
      <w:r w:rsidR="00E578E8" w:rsidRPr="00A52AED">
        <w:rPr>
          <w:rFonts w:asciiTheme="minorHAnsi" w:eastAsia="Times New Roman" w:hAnsiTheme="minorHAnsi" w:cstheme="minorHAnsi"/>
          <w:color w:val="000000"/>
          <w:sz w:val="24"/>
          <w:szCs w:val="24"/>
          <w:lang w:eastAsia="en-US"/>
        </w:rPr>
        <w:t>H</w:t>
      </w:r>
      <w:r w:rsidRPr="00A52AED">
        <w:rPr>
          <w:rFonts w:asciiTheme="minorHAnsi" w:eastAsia="Times New Roman" w:hAnsiTheme="minorHAnsi" w:cstheme="minorHAnsi"/>
          <w:color w:val="000000"/>
          <w:sz w:val="24"/>
          <w:szCs w:val="24"/>
          <w:lang w:eastAsia="en-US"/>
        </w:rPr>
        <w:t xml:space="preserve">and </w:t>
      </w:r>
      <w:r w:rsidR="00E578E8" w:rsidRPr="00A52AED">
        <w:rPr>
          <w:rFonts w:asciiTheme="minorHAnsi" w:eastAsia="Times New Roman" w:hAnsiTheme="minorHAnsi" w:cstheme="minorHAnsi"/>
          <w:color w:val="000000"/>
          <w:sz w:val="24"/>
          <w:szCs w:val="24"/>
          <w:lang w:eastAsia="en-US"/>
        </w:rPr>
        <w:t>W</w:t>
      </w:r>
      <w:r w:rsidRPr="00A52AED">
        <w:rPr>
          <w:rFonts w:asciiTheme="minorHAnsi" w:eastAsia="Times New Roman" w:hAnsiTheme="minorHAnsi" w:cstheme="minorHAnsi"/>
          <w:color w:val="000000"/>
          <w:sz w:val="24"/>
          <w:szCs w:val="24"/>
          <w:lang w:eastAsia="en-US"/>
        </w:rPr>
        <w:t xml:space="preserve">ashing </w:t>
      </w:r>
      <w:r w:rsidR="00E578E8" w:rsidRPr="00A52AED">
        <w:rPr>
          <w:rFonts w:asciiTheme="minorHAnsi" w:eastAsia="Times New Roman" w:hAnsiTheme="minorHAnsi" w:cstheme="minorHAnsi"/>
          <w:color w:val="000000"/>
          <w:sz w:val="24"/>
          <w:szCs w:val="24"/>
          <w:lang w:eastAsia="en-US"/>
        </w:rPr>
        <w:t>F</w:t>
      </w:r>
      <w:r w:rsidRPr="00A52AED">
        <w:rPr>
          <w:rFonts w:asciiTheme="minorHAnsi" w:eastAsia="Times New Roman" w:hAnsiTheme="minorHAnsi" w:cstheme="minorHAnsi"/>
          <w:color w:val="000000"/>
          <w:sz w:val="24"/>
          <w:szCs w:val="24"/>
          <w:lang w:eastAsia="en-US"/>
        </w:rPr>
        <w:t>acilities in schools in Harare and Bulawayo.</w:t>
      </w:r>
    </w:p>
    <w:p w14:paraId="323133AB" w14:textId="3EA96D72" w:rsidR="00221382" w:rsidRPr="00A52AED" w:rsidRDefault="00221382" w:rsidP="00221382">
      <w:pPr>
        <w:pStyle w:val="ListParagraph"/>
        <w:widowControl w:val="0"/>
        <w:numPr>
          <w:ilvl w:val="0"/>
          <w:numId w:val="12"/>
        </w:numPr>
        <w:tabs>
          <w:tab w:val="left" w:pos="1620"/>
          <w:tab w:val="left" w:pos="1621"/>
        </w:tabs>
        <w:autoSpaceDE w:val="0"/>
        <w:autoSpaceDN w:val="0"/>
        <w:spacing w:before="44" w:after="0" w:line="249" w:lineRule="auto"/>
        <w:ind w:right="649"/>
        <w:jc w:val="both"/>
        <w:rPr>
          <w:rFonts w:asciiTheme="minorHAnsi" w:eastAsia="Times New Roman" w:hAnsiTheme="minorHAnsi" w:cstheme="minorHAnsi"/>
          <w:color w:val="000000"/>
          <w:sz w:val="24"/>
          <w:szCs w:val="24"/>
          <w:lang w:eastAsia="en-US"/>
        </w:rPr>
      </w:pPr>
      <w:r w:rsidRPr="00A52AED">
        <w:rPr>
          <w:rFonts w:asciiTheme="minorHAnsi" w:eastAsia="Times New Roman" w:hAnsiTheme="minorHAnsi" w:cstheme="minorHAnsi"/>
          <w:color w:val="000000"/>
          <w:sz w:val="24"/>
          <w:szCs w:val="24"/>
          <w:lang w:eastAsia="en-US"/>
        </w:rPr>
        <w:t>To enable adequate hand washing in schools to reduce the risk of C</w:t>
      </w:r>
      <w:r w:rsidR="00934652" w:rsidRPr="00A52AED">
        <w:rPr>
          <w:rFonts w:asciiTheme="minorHAnsi" w:eastAsia="Times New Roman" w:hAnsiTheme="minorHAnsi" w:cstheme="minorHAnsi"/>
          <w:color w:val="000000"/>
          <w:sz w:val="24"/>
          <w:szCs w:val="24"/>
          <w:lang w:eastAsia="en-US"/>
        </w:rPr>
        <w:t>OVID</w:t>
      </w:r>
      <w:r w:rsidRPr="00A52AED">
        <w:rPr>
          <w:rFonts w:asciiTheme="minorHAnsi" w:eastAsia="Times New Roman" w:hAnsiTheme="minorHAnsi" w:cstheme="minorHAnsi"/>
          <w:color w:val="000000"/>
          <w:sz w:val="24"/>
          <w:szCs w:val="24"/>
          <w:lang w:eastAsia="en-US"/>
        </w:rPr>
        <w:t xml:space="preserve"> 19 and </w:t>
      </w:r>
      <w:r w:rsidRPr="00A52AED">
        <w:rPr>
          <w:rFonts w:asciiTheme="minorHAnsi" w:eastAsia="Times New Roman" w:hAnsiTheme="minorHAnsi" w:cstheme="minorHAnsi"/>
          <w:color w:val="000000"/>
          <w:sz w:val="24"/>
          <w:szCs w:val="24"/>
          <w:lang w:eastAsia="en-US"/>
        </w:rPr>
        <w:lastRenderedPageBreak/>
        <w:t>other diarrheal diseases in</w:t>
      </w:r>
      <w:r w:rsidRPr="00A52AED">
        <w:rPr>
          <w:rFonts w:asciiTheme="minorHAnsi" w:eastAsia="Times New Roman" w:hAnsiTheme="minorHAnsi" w:cstheme="minorHAnsi"/>
          <w:color w:val="000000"/>
          <w:spacing w:val="-8"/>
          <w:sz w:val="24"/>
          <w:szCs w:val="24"/>
          <w:lang w:eastAsia="en-US"/>
        </w:rPr>
        <w:t xml:space="preserve"> </w:t>
      </w:r>
      <w:r w:rsidRPr="00A52AED">
        <w:rPr>
          <w:rFonts w:asciiTheme="minorHAnsi" w:eastAsia="Times New Roman" w:hAnsiTheme="minorHAnsi" w:cstheme="minorHAnsi"/>
          <w:color w:val="000000"/>
          <w:sz w:val="24"/>
          <w:szCs w:val="24"/>
          <w:lang w:eastAsia="en-US"/>
        </w:rPr>
        <w:t>schools.</w:t>
      </w:r>
    </w:p>
    <w:p w14:paraId="56CC2D8D" w14:textId="6D9584D5" w:rsidR="005D54B4" w:rsidRPr="00A52AED" w:rsidRDefault="005D54B4" w:rsidP="005D54B4">
      <w:pPr>
        <w:widowControl w:val="0"/>
        <w:tabs>
          <w:tab w:val="left" w:pos="1620"/>
          <w:tab w:val="left" w:pos="1621"/>
        </w:tabs>
        <w:autoSpaceDE w:val="0"/>
        <w:autoSpaceDN w:val="0"/>
        <w:spacing w:before="44" w:after="0" w:line="249" w:lineRule="auto"/>
        <w:ind w:right="649"/>
        <w:jc w:val="both"/>
        <w:rPr>
          <w:rFonts w:asciiTheme="minorHAnsi" w:eastAsia="Times New Roman" w:hAnsiTheme="minorHAnsi" w:cstheme="minorHAnsi"/>
          <w:color w:val="000000"/>
          <w:sz w:val="24"/>
          <w:szCs w:val="24"/>
          <w:lang w:eastAsia="en-US"/>
        </w:rPr>
      </w:pPr>
    </w:p>
    <w:p w14:paraId="1C15C462" w14:textId="77777777" w:rsidR="00E40BEB" w:rsidRPr="00A52AED" w:rsidRDefault="00E40BEB" w:rsidP="005D54B4">
      <w:pPr>
        <w:widowControl w:val="0"/>
        <w:tabs>
          <w:tab w:val="left" w:pos="1620"/>
          <w:tab w:val="left" w:pos="1621"/>
        </w:tabs>
        <w:autoSpaceDE w:val="0"/>
        <w:autoSpaceDN w:val="0"/>
        <w:spacing w:before="44" w:after="0" w:line="249" w:lineRule="auto"/>
        <w:ind w:right="649"/>
        <w:jc w:val="both"/>
        <w:rPr>
          <w:rFonts w:asciiTheme="minorHAnsi" w:eastAsia="Times New Roman" w:hAnsiTheme="minorHAnsi" w:cstheme="minorHAnsi"/>
          <w:color w:val="000000"/>
          <w:sz w:val="24"/>
          <w:szCs w:val="24"/>
          <w:lang w:eastAsia="en-US"/>
        </w:rPr>
      </w:pPr>
    </w:p>
    <w:p w14:paraId="12FF6A04" w14:textId="5E83CFFE" w:rsidR="005D54B4" w:rsidRPr="00A52AED" w:rsidRDefault="005D54B4" w:rsidP="005D54B4">
      <w:pPr>
        <w:widowControl w:val="0"/>
        <w:tabs>
          <w:tab w:val="left" w:pos="1620"/>
          <w:tab w:val="left" w:pos="1621"/>
        </w:tabs>
        <w:autoSpaceDE w:val="0"/>
        <w:autoSpaceDN w:val="0"/>
        <w:spacing w:before="44" w:after="0" w:line="249" w:lineRule="auto"/>
        <w:ind w:right="649"/>
        <w:jc w:val="both"/>
        <w:rPr>
          <w:rFonts w:asciiTheme="minorHAnsi" w:eastAsia="Times New Roman" w:hAnsiTheme="minorHAnsi" w:cstheme="minorHAnsi"/>
          <w:b/>
          <w:bCs/>
          <w:color w:val="000000"/>
          <w:sz w:val="24"/>
          <w:szCs w:val="24"/>
          <w:lang w:eastAsia="en-US"/>
        </w:rPr>
      </w:pPr>
      <w:r w:rsidRPr="00A52AED">
        <w:rPr>
          <w:rFonts w:asciiTheme="minorHAnsi" w:eastAsia="Times New Roman" w:hAnsiTheme="minorHAnsi" w:cstheme="minorHAnsi"/>
          <w:b/>
          <w:bCs/>
          <w:color w:val="000000"/>
          <w:sz w:val="24"/>
          <w:szCs w:val="24"/>
          <w:lang w:eastAsia="en-US"/>
        </w:rPr>
        <w:t>1</w:t>
      </w:r>
      <w:r w:rsidR="00740E1D" w:rsidRPr="00A52AED">
        <w:rPr>
          <w:rFonts w:asciiTheme="minorHAnsi" w:eastAsia="Times New Roman" w:hAnsiTheme="minorHAnsi" w:cstheme="minorHAnsi"/>
          <w:b/>
          <w:bCs/>
          <w:color w:val="000000"/>
          <w:sz w:val="24"/>
          <w:szCs w:val="24"/>
          <w:lang w:eastAsia="en-US"/>
        </w:rPr>
        <w:t>.</w:t>
      </w:r>
      <w:r w:rsidRPr="00A52AED">
        <w:rPr>
          <w:rFonts w:asciiTheme="minorHAnsi" w:eastAsia="Times New Roman" w:hAnsiTheme="minorHAnsi" w:cstheme="minorHAnsi"/>
          <w:b/>
          <w:bCs/>
          <w:color w:val="000000"/>
          <w:sz w:val="24"/>
          <w:szCs w:val="24"/>
          <w:lang w:eastAsia="en-US"/>
        </w:rPr>
        <w:t xml:space="preserve"> Scope of work</w:t>
      </w:r>
    </w:p>
    <w:p w14:paraId="6B92DCE7" w14:textId="77777777" w:rsidR="005D54B4" w:rsidRPr="00A52AED" w:rsidRDefault="005D54B4" w:rsidP="005D54B4">
      <w:pPr>
        <w:widowControl w:val="0"/>
        <w:tabs>
          <w:tab w:val="left" w:pos="1620"/>
          <w:tab w:val="left" w:pos="1621"/>
        </w:tabs>
        <w:autoSpaceDE w:val="0"/>
        <w:autoSpaceDN w:val="0"/>
        <w:spacing w:before="44" w:after="0" w:line="249" w:lineRule="auto"/>
        <w:ind w:right="649"/>
        <w:jc w:val="both"/>
        <w:rPr>
          <w:rFonts w:asciiTheme="minorHAnsi" w:eastAsia="Times New Roman" w:hAnsiTheme="minorHAnsi" w:cstheme="minorHAnsi"/>
          <w:color w:val="000000"/>
          <w:sz w:val="24"/>
          <w:szCs w:val="24"/>
          <w:lang w:eastAsia="en-US"/>
        </w:rPr>
      </w:pPr>
    </w:p>
    <w:p w14:paraId="7C316A03" w14:textId="5636C316" w:rsidR="005D54B4" w:rsidRPr="00A52AED" w:rsidRDefault="005D54B4" w:rsidP="005D54B4">
      <w:pPr>
        <w:widowControl w:val="0"/>
        <w:tabs>
          <w:tab w:val="left" w:pos="1620"/>
          <w:tab w:val="left" w:pos="1621"/>
        </w:tabs>
        <w:autoSpaceDE w:val="0"/>
        <w:autoSpaceDN w:val="0"/>
        <w:spacing w:before="44" w:after="0" w:line="249" w:lineRule="auto"/>
        <w:ind w:right="649"/>
        <w:jc w:val="both"/>
        <w:rPr>
          <w:rFonts w:asciiTheme="minorHAnsi" w:eastAsia="Times New Roman" w:hAnsiTheme="minorHAnsi" w:cstheme="minorHAnsi"/>
          <w:color w:val="000000" w:themeColor="text1"/>
          <w:sz w:val="24"/>
          <w:szCs w:val="24"/>
          <w:lang w:eastAsia="en-US"/>
        </w:rPr>
      </w:pPr>
      <w:r w:rsidRPr="00A52AED">
        <w:rPr>
          <w:rFonts w:asciiTheme="minorHAnsi" w:eastAsia="Times New Roman" w:hAnsiTheme="minorHAnsi" w:cstheme="minorHAnsi"/>
          <w:color w:val="000000"/>
          <w:sz w:val="24"/>
          <w:szCs w:val="24"/>
          <w:lang w:eastAsia="en-US"/>
        </w:rPr>
        <w:t xml:space="preserve">Fix and supply for the construction of a total of </w:t>
      </w:r>
      <w:r w:rsidR="00D20198" w:rsidRPr="00A52AED">
        <w:rPr>
          <w:rFonts w:asciiTheme="minorHAnsi" w:eastAsia="Times New Roman" w:hAnsiTheme="minorHAnsi" w:cstheme="minorHAnsi"/>
          <w:color w:val="000000"/>
          <w:sz w:val="24"/>
          <w:szCs w:val="24"/>
          <w:lang w:eastAsia="en-US"/>
        </w:rPr>
        <w:t>eighty</w:t>
      </w:r>
      <w:r w:rsidR="00474CB2" w:rsidRPr="00A52AED">
        <w:rPr>
          <w:rFonts w:asciiTheme="minorHAnsi" w:eastAsia="Times New Roman" w:hAnsiTheme="minorHAnsi" w:cstheme="minorHAnsi"/>
          <w:color w:val="000000"/>
          <w:sz w:val="24"/>
          <w:szCs w:val="24"/>
          <w:lang w:eastAsia="en-US"/>
        </w:rPr>
        <w:t>-two</w:t>
      </w:r>
      <w:r w:rsidR="00D20198" w:rsidRPr="00A52AED">
        <w:rPr>
          <w:rFonts w:asciiTheme="minorHAnsi" w:eastAsia="Times New Roman" w:hAnsiTheme="minorHAnsi" w:cstheme="minorHAnsi"/>
          <w:color w:val="000000"/>
          <w:sz w:val="24"/>
          <w:szCs w:val="24"/>
          <w:lang w:eastAsia="en-US"/>
        </w:rPr>
        <w:t xml:space="preserve"> </w:t>
      </w:r>
      <w:r w:rsidRPr="00A52AED">
        <w:rPr>
          <w:rFonts w:asciiTheme="minorHAnsi" w:eastAsia="Times New Roman" w:hAnsiTheme="minorHAnsi" w:cstheme="minorHAnsi"/>
          <w:color w:val="000000"/>
          <w:sz w:val="24"/>
          <w:szCs w:val="24"/>
          <w:lang w:eastAsia="en-US"/>
        </w:rPr>
        <w:t>(</w:t>
      </w:r>
      <w:r w:rsidR="0097106A" w:rsidRPr="00A52AED">
        <w:rPr>
          <w:rFonts w:asciiTheme="minorHAnsi" w:eastAsia="Times New Roman" w:hAnsiTheme="minorHAnsi" w:cstheme="minorHAnsi"/>
          <w:color w:val="000000"/>
          <w:sz w:val="24"/>
          <w:szCs w:val="24"/>
          <w:lang w:eastAsia="en-US"/>
        </w:rPr>
        <w:t>8</w:t>
      </w:r>
      <w:r w:rsidR="00E83AD3" w:rsidRPr="00A52AED">
        <w:rPr>
          <w:rFonts w:asciiTheme="minorHAnsi" w:eastAsia="Times New Roman" w:hAnsiTheme="minorHAnsi" w:cstheme="minorHAnsi"/>
          <w:color w:val="000000"/>
          <w:sz w:val="24"/>
          <w:szCs w:val="24"/>
          <w:lang w:eastAsia="en-US"/>
        </w:rPr>
        <w:t>2</w:t>
      </w:r>
      <w:r w:rsidRPr="00A52AED">
        <w:rPr>
          <w:rFonts w:asciiTheme="minorHAnsi" w:eastAsia="Times New Roman" w:hAnsiTheme="minorHAnsi" w:cstheme="minorHAnsi"/>
          <w:color w:val="000000"/>
          <w:sz w:val="24"/>
          <w:szCs w:val="24"/>
          <w:lang w:eastAsia="en-US"/>
        </w:rPr>
        <w:t xml:space="preserve">) </w:t>
      </w:r>
      <w:r w:rsidR="00E578E8" w:rsidRPr="00A52AED">
        <w:rPr>
          <w:rFonts w:asciiTheme="minorHAnsi" w:eastAsia="Times New Roman" w:hAnsiTheme="minorHAnsi" w:cstheme="minorHAnsi"/>
          <w:color w:val="000000"/>
          <w:sz w:val="24"/>
          <w:szCs w:val="24"/>
          <w:lang w:eastAsia="en-US"/>
        </w:rPr>
        <w:t>G</w:t>
      </w:r>
      <w:r w:rsidRPr="00A52AED">
        <w:rPr>
          <w:rFonts w:asciiTheme="minorHAnsi" w:eastAsia="Times New Roman" w:hAnsiTheme="minorHAnsi" w:cstheme="minorHAnsi"/>
          <w:color w:val="000000"/>
          <w:sz w:val="24"/>
          <w:szCs w:val="24"/>
          <w:lang w:eastAsia="en-US"/>
        </w:rPr>
        <w:t xml:space="preserve">roup </w:t>
      </w:r>
      <w:r w:rsidR="00E578E8" w:rsidRPr="00A52AED">
        <w:rPr>
          <w:rFonts w:asciiTheme="minorHAnsi" w:eastAsia="Times New Roman" w:hAnsiTheme="minorHAnsi" w:cstheme="minorHAnsi"/>
          <w:color w:val="000000"/>
          <w:sz w:val="24"/>
          <w:szCs w:val="24"/>
          <w:lang w:eastAsia="en-US"/>
        </w:rPr>
        <w:t>H</w:t>
      </w:r>
      <w:r w:rsidRPr="00A52AED">
        <w:rPr>
          <w:rFonts w:asciiTheme="minorHAnsi" w:eastAsia="Times New Roman" w:hAnsiTheme="minorHAnsi" w:cstheme="minorHAnsi"/>
          <w:color w:val="000000"/>
          <w:sz w:val="24"/>
          <w:szCs w:val="24"/>
          <w:lang w:eastAsia="en-US"/>
        </w:rPr>
        <w:t xml:space="preserve">and </w:t>
      </w:r>
      <w:r w:rsidR="00E578E8" w:rsidRPr="00A52AED">
        <w:rPr>
          <w:rFonts w:asciiTheme="minorHAnsi" w:eastAsia="Times New Roman" w:hAnsiTheme="minorHAnsi" w:cstheme="minorHAnsi"/>
          <w:color w:val="000000"/>
          <w:sz w:val="24"/>
          <w:szCs w:val="24"/>
          <w:lang w:eastAsia="en-US"/>
        </w:rPr>
        <w:t>W</w:t>
      </w:r>
      <w:r w:rsidRPr="00A52AED">
        <w:rPr>
          <w:rFonts w:asciiTheme="minorHAnsi" w:eastAsia="Times New Roman" w:hAnsiTheme="minorHAnsi" w:cstheme="minorHAnsi"/>
          <w:color w:val="000000"/>
          <w:sz w:val="24"/>
          <w:szCs w:val="24"/>
          <w:lang w:eastAsia="en-US"/>
        </w:rPr>
        <w:t xml:space="preserve">ashing </w:t>
      </w:r>
      <w:r w:rsidR="00E578E8" w:rsidRPr="00A52AED">
        <w:rPr>
          <w:rFonts w:asciiTheme="minorHAnsi" w:eastAsia="Times New Roman" w:hAnsiTheme="minorHAnsi" w:cstheme="minorHAnsi"/>
          <w:color w:val="000000"/>
          <w:sz w:val="24"/>
          <w:szCs w:val="24"/>
          <w:lang w:eastAsia="en-US"/>
        </w:rPr>
        <w:t>F</w:t>
      </w:r>
      <w:r w:rsidRPr="00A52AED">
        <w:rPr>
          <w:rFonts w:asciiTheme="minorHAnsi" w:eastAsia="Times New Roman" w:hAnsiTheme="minorHAnsi" w:cstheme="minorHAnsi"/>
          <w:color w:val="000000"/>
          <w:sz w:val="24"/>
          <w:szCs w:val="24"/>
          <w:lang w:eastAsia="en-US"/>
        </w:rPr>
        <w:t>acilities</w:t>
      </w:r>
      <w:r w:rsidR="00226A4D" w:rsidRPr="00A52AED">
        <w:rPr>
          <w:rFonts w:asciiTheme="minorHAnsi" w:eastAsia="Times New Roman" w:hAnsiTheme="minorHAnsi" w:cstheme="minorHAnsi"/>
          <w:color w:val="000000"/>
          <w:sz w:val="24"/>
          <w:szCs w:val="24"/>
          <w:lang w:eastAsia="en-US"/>
        </w:rPr>
        <w:t xml:space="preserve"> (GHWFs)</w:t>
      </w:r>
      <w:r w:rsidRPr="00A52AED">
        <w:rPr>
          <w:rFonts w:asciiTheme="minorHAnsi" w:eastAsia="Times New Roman" w:hAnsiTheme="minorHAnsi" w:cstheme="minorHAnsi"/>
          <w:color w:val="000000"/>
          <w:sz w:val="24"/>
          <w:szCs w:val="24"/>
          <w:lang w:eastAsia="en-US"/>
        </w:rPr>
        <w:t>, f</w:t>
      </w:r>
      <w:r w:rsidR="00D20198" w:rsidRPr="00A52AED">
        <w:rPr>
          <w:rFonts w:asciiTheme="minorHAnsi" w:eastAsia="Times New Roman" w:hAnsiTheme="minorHAnsi" w:cstheme="minorHAnsi"/>
          <w:color w:val="000000"/>
          <w:sz w:val="24"/>
          <w:szCs w:val="24"/>
          <w:lang w:eastAsia="en-US"/>
        </w:rPr>
        <w:t>ort</w:t>
      </w:r>
      <w:r w:rsidR="00093A23" w:rsidRPr="00A52AED">
        <w:rPr>
          <w:rFonts w:asciiTheme="minorHAnsi" w:eastAsia="Times New Roman" w:hAnsiTheme="minorHAnsi" w:cstheme="minorHAnsi"/>
          <w:color w:val="000000"/>
          <w:sz w:val="24"/>
          <w:szCs w:val="24"/>
          <w:lang w:eastAsia="en-US"/>
        </w:rPr>
        <w:t>y-one</w:t>
      </w:r>
      <w:r w:rsidR="005E6AD5" w:rsidRPr="00A52AED">
        <w:rPr>
          <w:rFonts w:asciiTheme="minorHAnsi" w:eastAsia="Times New Roman" w:hAnsiTheme="minorHAnsi" w:cstheme="minorHAnsi"/>
          <w:color w:val="000000"/>
          <w:sz w:val="24"/>
          <w:szCs w:val="24"/>
          <w:lang w:eastAsia="en-US"/>
        </w:rPr>
        <w:t xml:space="preserve"> </w:t>
      </w:r>
      <w:r w:rsidRPr="00A52AED">
        <w:rPr>
          <w:rFonts w:asciiTheme="minorHAnsi" w:eastAsia="Times New Roman" w:hAnsiTheme="minorHAnsi" w:cstheme="minorHAnsi"/>
          <w:color w:val="000000"/>
          <w:sz w:val="24"/>
          <w:szCs w:val="24"/>
          <w:lang w:eastAsia="en-US"/>
        </w:rPr>
        <w:t>(</w:t>
      </w:r>
      <w:r w:rsidR="0097106A" w:rsidRPr="00A52AED">
        <w:rPr>
          <w:rFonts w:asciiTheme="minorHAnsi" w:eastAsia="Times New Roman" w:hAnsiTheme="minorHAnsi" w:cstheme="minorHAnsi"/>
          <w:color w:val="000000"/>
          <w:sz w:val="24"/>
          <w:szCs w:val="24"/>
          <w:lang w:eastAsia="en-US"/>
        </w:rPr>
        <w:t>4</w:t>
      </w:r>
      <w:r w:rsidR="00E83AD3" w:rsidRPr="00A52AED">
        <w:rPr>
          <w:rFonts w:asciiTheme="minorHAnsi" w:eastAsia="Times New Roman" w:hAnsiTheme="minorHAnsi" w:cstheme="minorHAnsi"/>
          <w:color w:val="000000"/>
          <w:sz w:val="24"/>
          <w:szCs w:val="24"/>
          <w:lang w:eastAsia="en-US"/>
        </w:rPr>
        <w:t>1</w:t>
      </w:r>
      <w:r w:rsidRPr="00A52AED">
        <w:rPr>
          <w:rFonts w:asciiTheme="minorHAnsi" w:eastAsia="Times New Roman" w:hAnsiTheme="minorHAnsi" w:cstheme="minorHAnsi"/>
          <w:color w:val="000000"/>
          <w:sz w:val="24"/>
          <w:szCs w:val="24"/>
          <w:lang w:eastAsia="en-US"/>
        </w:rPr>
        <w:t>) in Harare and f</w:t>
      </w:r>
      <w:r w:rsidR="00D20198" w:rsidRPr="00A52AED">
        <w:rPr>
          <w:rFonts w:asciiTheme="minorHAnsi" w:eastAsia="Times New Roman" w:hAnsiTheme="minorHAnsi" w:cstheme="minorHAnsi"/>
          <w:color w:val="000000"/>
          <w:sz w:val="24"/>
          <w:szCs w:val="24"/>
          <w:lang w:eastAsia="en-US"/>
        </w:rPr>
        <w:t>orty</w:t>
      </w:r>
      <w:r w:rsidR="00093A23" w:rsidRPr="00A52AED">
        <w:rPr>
          <w:rFonts w:asciiTheme="minorHAnsi" w:eastAsia="Times New Roman" w:hAnsiTheme="minorHAnsi" w:cstheme="minorHAnsi"/>
          <w:color w:val="000000"/>
          <w:sz w:val="24"/>
          <w:szCs w:val="24"/>
          <w:lang w:eastAsia="en-US"/>
        </w:rPr>
        <w:t>-one</w:t>
      </w:r>
      <w:r w:rsidRPr="00A52AED">
        <w:rPr>
          <w:rFonts w:asciiTheme="minorHAnsi" w:eastAsia="Times New Roman" w:hAnsiTheme="minorHAnsi" w:cstheme="minorHAnsi"/>
          <w:color w:val="000000"/>
          <w:sz w:val="24"/>
          <w:szCs w:val="24"/>
          <w:lang w:eastAsia="en-US"/>
        </w:rPr>
        <w:t xml:space="preserve"> (</w:t>
      </w:r>
      <w:r w:rsidR="0097106A" w:rsidRPr="00A52AED">
        <w:rPr>
          <w:rFonts w:asciiTheme="minorHAnsi" w:eastAsia="Times New Roman" w:hAnsiTheme="minorHAnsi" w:cstheme="minorHAnsi"/>
          <w:color w:val="000000"/>
          <w:sz w:val="24"/>
          <w:szCs w:val="24"/>
          <w:lang w:eastAsia="en-US"/>
        </w:rPr>
        <w:t>4</w:t>
      </w:r>
      <w:r w:rsidR="00E83AD3" w:rsidRPr="00A52AED">
        <w:rPr>
          <w:rFonts w:asciiTheme="minorHAnsi" w:eastAsia="Times New Roman" w:hAnsiTheme="minorHAnsi" w:cstheme="minorHAnsi"/>
          <w:color w:val="000000"/>
          <w:sz w:val="24"/>
          <w:szCs w:val="24"/>
          <w:lang w:eastAsia="en-US"/>
        </w:rPr>
        <w:t>1</w:t>
      </w:r>
      <w:r w:rsidRPr="00A52AED">
        <w:rPr>
          <w:rFonts w:asciiTheme="minorHAnsi" w:eastAsia="Times New Roman" w:hAnsiTheme="minorHAnsi" w:cstheme="minorHAnsi"/>
          <w:color w:val="000000"/>
          <w:sz w:val="24"/>
          <w:szCs w:val="24"/>
          <w:lang w:eastAsia="en-US"/>
        </w:rPr>
        <w:t>) in Bulawayo.</w:t>
      </w:r>
      <w:r w:rsidR="00FD1037" w:rsidRPr="00A52AED">
        <w:rPr>
          <w:rFonts w:asciiTheme="minorHAnsi" w:eastAsia="Times New Roman" w:hAnsiTheme="minorHAnsi" w:cstheme="minorHAnsi"/>
          <w:color w:val="000000"/>
          <w:sz w:val="24"/>
          <w:szCs w:val="24"/>
          <w:lang w:eastAsia="en-US"/>
        </w:rPr>
        <w:t xml:space="preserve"> </w:t>
      </w:r>
      <w:r w:rsidR="009546E7" w:rsidRPr="00A52AED">
        <w:rPr>
          <w:rFonts w:asciiTheme="minorHAnsi" w:eastAsia="Times New Roman" w:hAnsiTheme="minorHAnsi" w:cstheme="minorHAnsi"/>
          <w:color w:val="000000"/>
          <w:sz w:val="24"/>
          <w:szCs w:val="24"/>
          <w:lang w:eastAsia="en-US"/>
        </w:rPr>
        <w:t>The interested bidders are required to submit separate bids</w:t>
      </w:r>
      <w:r w:rsidR="00FD1037" w:rsidRPr="00A52AED">
        <w:rPr>
          <w:rFonts w:asciiTheme="minorHAnsi" w:eastAsia="Times New Roman" w:hAnsiTheme="minorHAnsi" w:cstheme="minorHAnsi"/>
          <w:color w:val="000000"/>
          <w:sz w:val="24"/>
          <w:szCs w:val="24"/>
          <w:lang w:eastAsia="en-US"/>
        </w:rPr>
        <w:t xml:space="preserve"> fo</w:t>
      </w:r>
      <w:r w:rsidR="00FA232B" w:rsidRPr="00A52AED">
        <w:rPr>
          <w:rFonts w:asciiTheme="minorHAnsi" w:eastAsia="Times New Roman" w:hAnsiTheme="minorHAnsi" w:cstheme="minorHAnsi"/>
          <w:color w:val="000000"/>
          <w:sz w:val="24"/>
          <w:szCs w:val="24"/>
          <w:lang w:eastAsia="en-US"/>
        </w:rPr>
        <w:t xml:space="preserve">r Bulawayo and Harare. </w:t>
      </w:r>
      <w:r w:rsidR="00FA22FE" w:rsidRPr="00A52AED">
        <w:rPr>
          <w:rFonts w:asciiTheme="minorHAnsi" w:eastAsia="Times New Roman" w:hAnsiTheme="minorHAnsi" w:cstheme="minorHAnsi"/>
          <w:color w:val="000000" w:themeColor="text1"/>
          <w:sz w:val="24"/>
          <w:szCs w:val="24"/>
          <w:lang w:eastAsia="en-US"/>
        </w:rPr>
        <w:t>The contractor</w:t>
      </w:r>
      <w:r w:rsidR="005627EE" w:rsidRPr="00A52AED">
        <w:rPr>
          <w:rFonts w:asciiTheme="minorHAnsi" w:eastAsia="Times New Roman" w:hAnsiTheme="minorHAnsi" w:cstheme="minorHAnsi"/>
          <w:color w:val="000000" w:themeColor="text1"/>
          <w:sz w:val="24"/>
          <w:szCs w:val="24"/>
          <w:lang w:eastAsia="en-US"/>
        </w:rPr>
        <w:t xml:space="preserve"> will supply the construction materials for the</w:t>
      </w:r>
      <w:r w:rsidR="00226A4D" w:rsidRPr="00A52AED">
        <w:rPr>
          <w:rFonts w:asciiTheme="minorHAnsi" w:eastAsia="Times New Roman" w:hAnsiTheme="minorHAnsi" w:cstheme="minorHAnsi"/>
          <w:color w:val="000000" w:themeColor="text1"/>
          <w:sz w:val="24"/>
          <w:szCs w:val="24"/>
          <w:lang w:eastAsia="en-US"/>
        </w:rPr>
        <w:t xml:space="preserve"> GHWFs </w:t>
      </w:r>
      <w:r w:rsidR="00FF33C5" w:rsidRPr="00A52AED">
        <w:rPr>
          <w:rFonts w:asciiTheme="minorHAnsi" w:eastAsia="Times New Roman" w:hAnsiTheme="minorHAnsi" w:cstheme="minorHAnsi"/>
          <w:color w:val="000000" w:themeColor="text1"/>
          <w:sz w:val="24"/>
          <w:szCs w:val="24"/>
          <w:lang w:eastAsia="en-US"/>
        </w:rPr>
        <w:t>as stated on 7.7</w:t>
      </w:r>
      <w:r w:rsidR="00E351DA" w:rsidRPr="00A52AED">
        <w:rPr>
          <w:rFonts w:asciiTheme="minorHAnsi" w:eastAsia="Times New Roman" w:hAnsiTheme="minorHAnsi" w:cstheme="minorHAnsi"/>
          <w:color w:val="000000" w:themeColor="text1"/>
          <w:sz w:val="24"/>
          <w:szCs w:val="24"/>
          <w:lang w:eastAsia="en-US"/>
        </w:rPr>
        <w:t>: Bill of quantities</w:t>
      </w:r>
      <w:r w:rsidR="00F26975" w:rsidRPr="00A52AED">
        <w:rPr>
          <w:rFonts w:asciiTheme="minorHAnsi" w:eastAsia="Times New Roman" w:hAnsiTheme="minorHAnsi" w:cstheme="minorHAnsi"/>
          <w:color w:val="000000" w:themeColor="text1"/>
          <w:sz w:val="24"/>
          <w:szCs w:val="24"/>
          <w:lang w:eastAsia="en-US"/>
        </w:rPr>
        <w:t xml:space="preserve"> and do the actual works of construction</w:t>
      </w:r>
      <w:r w:rsidR="0020773B" w:rsidRPr="00A52AED">
        <w:rPr>
          <w:rFonts w:asciiTheme="minorHAnsi" w:eastAsia="Times New Roman" w:hAnsiTheme="minorHAnsi" w:cstheme="minorHAnsi"/>
          <w:color w:val="000000" w:themeColor="text1"/>
          <w:sz w:val="24"/>
          <w:szCs w:val="24"/>
          <w:lang w:eastAsia="en-US"/>
        </w:rPr>
        <w:t xml:space="preserve"> of the GHWFs</w:t>
      </w:r>
      <w:r w:rsidR="00F26975" w:rsidRPr="00A52AED">
        <w:rPr>
          <w:rFonts w:asciiTheme="minorHAnsi" w:eastAsia="Times New Roman" w:hAnsiTheme="minorHAnsi" w:cstheme="minorHAnsi"/>
          <w:color w:val="000000" w:themeColor="text1"/>
          <w:sz w:val="24"/>
          <w:szCs w:val="24"/>
          <w:lang w:eastAsia="en-US"/>
        </w:rPr>
        <w:t xml:space="preserve"> to completion</w:t>
      </w:r>
      <w:r w:rsidR="00E351DA" w:rsidRPr="00A52AED">
        <w:rPr>
          <w:rFonts w:asciiTheme="minorHAnsi" w:eastAsia="Times New Roman" w:hAnsiTheme="minorHAnsi" w:cstheme="minorHAnsi"/>
          <w:color w:val="000000" w:themeColor="text1"/>
          <w:sz w:val="24"/>
          <w:szCs w:val="24"/>
          <w:lang w:eastAsia="en-US"/>
        </w:rPr>
        <w:t>. The</w:t>
      </w:r>
      <w:r w:rsidR="00486CBD" w:rsidRPr="00A52AED">
        <w:rPr>
          <w:rFonts w:asciiTheme="minorHAnsi" w:eastAsia="Times New Roman" w:hAnsiTheme="minorHAnsi" w:cstheme="minorHAnsi"/>
          <w:color w:val="000000" w:themeColor="text1"/>
          <w:sz w:val="24"/>
          <w:szCs w:val="24"/>
          <w:lang w:eastAsia="en-US"/>
        </w:rPr>
        <w:t xml:space="preserve"> GHWFs</w:t>
      </w:r>
      <w:r w:rsidR="00E351DA" w:rsidRPr="00A52AED">
        <w:rPr>
          <w:rFonts w:asciiTheme="minorHAnsi" w:eastAsia="Times New Roman" w:hAnsiTheme="minorHAnsi" w:cstheme="minorHAnsi"/>
          <w:color w:val="000000" w:themeColor="text1"/>
          <w:sz w:val="24"/>
          <w:szCs w:val="24"/>
          <w:lang w:eastAsia="en-US"/>
        </w:rPr>
        <w:t xml:space="preserve"> will be spread over the identified schools</w:t>
      </w:r>
      <w:r w:rsidR="009546E7" w:rsidRPr="00A52AED">
        <w:rPr>
          <w:rFonts w:asciiTheme="minorHAnsi" w:eastAsia="Times New Roman" w:hAnsiTheme="minorHAnsi" w:cstheme="minorHAnsi"/>
          <w:color w:val="000000" w:themeColor="text1"/>
          <w:sz w:val="24"/>
          <w:szCs w:val="24"/>
          <w:lang w:eastAsia="en-US"/>
        </w:rPr>
        <w:t xml:space="preserve"> (one structure per school)</w:t>
      </w:r>
      <w:r w:rsidR="00E351DA" w:rsidRPr="00A52AED">
        <w:rPr>
          <w:rFonts w:asciiTheme="minorHAnsi" w:eastAsia="Times New Roman" w:hAnsiTheme="minorHAnsi" w:cstheme="minorHAnsi"/>
          <w:color w:val="000000" w:themeColor="text1"/>
          <w:sz w:val="24"/>
          <w:szCs w:val="24"/>
          <w:lang w:eastAsia="en-US"/>
        </w:rPr>
        <w:t xml:space="preserve">, </w:t>
      </w:r>
      <w:r w:rsidR="00C53132" w:rsidRPr="00A52AED">
        <w:rPr>
          <w:rFonts w:asciiTheme="minorHAnsi" w:eastAsia="Times New Roman" w:hAnsiTheme="minorHAnsi" w:cstheme="minorHAnsi"/>
          <w:color w:val="000000" w:themeColor="text1"/>
          <w:sz w:val="24"/>
          <w:szCs w:val="24"/>
          <w:lang w:eastAsia="en-US"/>
        </w:rPr>
        <w:t>whose</w:t>
      </w:r>
      <w:r w:rsidR="00E351DA" w:rsidRPr="00A52AED">
        <w:rPr>
          <w:rFonts w:asciiTheme="minorHAnsi" w:eastAsia="Times New Roman" w:hAnsiTheme="minorHAnsi" w:cstheme="minorHAnsi"/>
          <w:color w:val="000000" w:themeColor="text1"/>
          <w:sz w:val="24"/>
          <w:szCs w:val="24"/>
          <w:lang w:eastAsia="en-US"/>
        </w:rPr>
        <w:t xml:space="preserve"> list shall be provided by GOAL Zimbabwe</w:t>
      </w:r>
      <w:r w:rsidR="00C53132" w:rsidRPr="00A52AED">
        <w:rPr>
          <w:rFonts w:asciiTheme="minorHAnsi" w:eastAsia="Times New Roman" w:hAnsiTheme="minorHAnsi" w:cstheme="minorHAnsi"/>
          <w:color w:val="000000" w:themeColor="text1"/>
          <w:sz w:val="24"/>
          <w:szCs w:val="24"/>
          <w:lang w:eastAsia="en-US"/>
        </w:rPr>
        <w:t xml:space="preserve">. </w:t>
      </w:r>
      <w:r w:rsidRPr="00A52AED">
        <w:rPr>
          <w:rFonts w:asciiTheme="minorHAnsi" w:eastAsia="Times New Roman" w:hAnsiTheme="minorHAnsi" w:cstheme="minorHAnsi"/>
          <w:color w:val="000000" w:themeColor="text1"/>
          <w:sz w:val="24"/>
          <w:szCs w:val="24"/>
          <w:lang w:eastAsia="en-US"/>
        </w:rPr>
        <w:t xml:space="preserve">This will cover the overall works to be </w:t>
      </w:r>
      <w:r w:rsidR="003B0A89" w:rsidRPr="00A52AED">
        <w:rPr>
          <w:rFonts w:asciiTheme="minorHAnsi" w:eastAsia="Times New Roman" w:hAnsiTheme="minorHAnsi" w:cstheme="minorHAnsi"/>
          <w:color w:val="000000" w:themeColor="text1"/>
          <w:sz w:val="24"/>
          <w:szCs w:val="24"/>
          <w:lang w:eastAsia="en-US"/>
        </w:rPr>
        <w:t>carried out</w:t>
      </w:r>
      <w:r w:rsidR="00BE020D" w:rsidRPr="00A52AED">
        <w:rPr>
          <w:rFonts w:asciiTheme="minorHAnsi" w:eastAsia="Times New Roman" w:hAnsiTheme="minorHAnsi" w:cstheme="minorHAnsi"/>
          <w:color w:val="000000" w:themeColor="text1"/>
          <w:sz w:val="24"/>
          <w:szCs w:val="24"/>
          <w:lang w:eastAsia="en-US"/>
        </w:rPr>
        <w:t>, which will comprise of</w:t>
      </w:r>
      <w:r w:rsidRPr="00A52AED">
        <w:rPr>
          <w:rFonts w:asciiTheme="minorHAnsi" w:eastAsia="Times New Roman" w:hAnsiTheme="minorHAnsi" w:cstheme="minorHAnsi"/>
          <w:color w:val="000000" w:themeColor="text1"/>
          <w:sz w:val="24"/>
          <w:szCs w:val="24"/>
          <w:lang w:eastAsia="en-US"/>
        </w:rPr>
        <w:t xml:space="preserve"> fix and supply of materials</w:t>
      </w:r>
      <w:r w:rsidR="009546E7" w:rsidRPr="00A52AED">
        <w:rPr>
          <w:rFonts w:asciiTheme="minorHAnsi" w:eastAsia="Times New Roman" w:hAnsiTheme="minorHAnsi" w:cstheme="minorHAnsi"/>
          <w:color w:val="000000" w:themeColor="text1"/>
          <w:sz w:val="24"/>
          <w:szCs w:val="24"/>
          <w:lang w:eastAsia="en-US"/>
        </w:rPr>
        <w:t xml:space="preserve">, provision of </w:t>
      </w:r>
      <w:proofErr w:type="spellStart"/>
      <w:r w:rsidR="009546E7" w:rsidRPr="00A52AED">
        <w:rPr>
          <w:rFonts w:asciiTheme="minorHAnsi" w:eastAsia="Times New Roman" w:hAnsiTheme="minorHAnsi" w:cstheme="minorHAnsi"/>
          <w:color w:val="000000" w:themeColor="text1"/>
          <w:sz w:val="24"/>
          <w:szCs w:val="24"/>
          <w:lang w:eastAsia="en-US"/>
        </w:rPr>
        <w:t>labour</w:t>
      </w:r>
      <w:proofErr w:type="spellEnd"/>
      <w:r w:rsidR="009546E7" w:rsidRPr="00A52AED">
        <w:rPr>
          <w:rFonts w:asciiTheme="minorHAnsi" w:eastAsia="Times New Roman" w:hAnsiTheme="minorHAnsi" w:cstheme="minorHAnsi"/>
          <w:color w:val="000000" w:themeColor="text1"/>
          <w:sz w:val="24"/>
          <w:szCs w:val="24"/>
          <w:lang w:eastAsia="en-US"/>
        </w:rPr>
        <w:t xml:space="preserve"> and the </w:t>
      </w:r>
      <w:r w:rsidRPr="00A52AED">
        <w:rPr>
          <w:rFonts w:asciiTheme="minorHAnsi" w:eastAsia="Times New Roman" w:hAnsiTheme="minorHAnsi" w:cstheme="minorHAnsi"/>
          <w:color w:val="000000" w:themeColor="text1"/>
          <w:sz w:val="24"/>
          <w:szCs w:val="24"/>
          <w:lang w:eastAsia="en-US"/>
        </w:rPr>
        <w:t>complet</w:t>
      </w:r>
      <w:r w:rsidR="009546E7" w:rsidRPr="00A52AED">
        <w:rPr>
          <w:rFonts w:asciiTheme="minorHAnsi" w:eastAsia="Times New Roman" w:hAnsiTheme="minorHAnsi" w:cstheme="minorHAnsi"/>
          <w:color w:val="000000" w:themeColor="text1"/>
          <w:sz w:val="24"/>
          <w:szCs w:val="24"/>
          <w:lang w:eastAsia="en-US"/>
        </w:rPr>
        <w:t>ion of civil</w:t>
      </w:r>
      <w:r w:rsidRPr="00A52AED">
        <w:rPr>
          <w:rFonts w:asciiTheme="minorHAnsi" w:eastAsia="Times New Roman" w:hAnsiTheme="minorHAnsi" w:cstheme="minorHAnsi"/>
          <w:color w:val="000000" w:themeColor="text1"/>
          <w:sz w:val="24"/>
          <w:szCs w:val="24"/>
          <w:lang w:eastAsia="en-US"/>
        </w:rPr>
        <w:t xml:space="preserve"> works for each </w:t>
      </w:r>
      <w:r w:rsidR="00E578E8" w:rsidRPr="00A52AED">
        <w:rPr>
          <w:rFonts w:asciiTheme="minorHAnsi" w:eastAsia="Times New Roman" w:hAnsiTheme="minorHAnsi" w:cstheme="minorHAnsi"/>
          <w:color w:val="000000" w:themeColor="text1"/>
          <w:sz w:val="24"/>
          <w:szCs w:val="24"/>
          <w:lang w:eastAsia="en-US"/>
        </w:rPr>
        <w:t>G</w:t>
      </w:r>
      <w:r w:rsidRPr="00A52AED">
        <w:rPr>
          <w:rFonts w:asciiTheme="minorHAnsi" w:eastAsia="Times New Roman" w:hAnsiTheme="minorHAnsi" w:cstheme="minorHAnsi"/>
          <w:color w:val="000000" w:themeColor="text1"/>
          <w:sz w:val="24"/>
          <w:szCs w:val="24"/>
          <w:lang w:eastAsia="en-US"/>
        </w:rPr>
        <w:t xml:space="preserve">roup </w:t>
      </w:r>
      <w:r w:rsidR="00E578E8" w:rsidRPr="00A52AED">
        <w:rPr>
          <w:rFonts w:asciiTheme="minorHAnsi" w:eastAsia="Times New Roman" w:hAnsiTheme="minorHAnsi" w:cstheme="minorHAnsi"/>
          <w:color w:val="000000" w:themeColor="text1"/>
          <w:sz w:val="24"/>
          <w:szCs w:val="24"/>
          <w:lang w:eastAsia="en-US"/>
        </w:rPr>
        <w:t>H</w:t>
      </w:r>
      <w:r w:rsidRPr="00A52AED">
        <w:rPr>
          <w:rFonts w:asciiTheme="minorHAnsi" w:eastAsia="Times New Roman" w:hAnsiTheme="minorHAnsi" w:cstheme="minorHAnsi"/>
          <w:color w:val="000000" w:themeColor="text1"/>
          <w:sz w:val="24"/>
          <w:szCs w:val="24"/>
          <w:lang w:eastAsia="en-US"/>
        </w:rPr>
        <w:t xml:space="preserve">andwashing </w:t>
      </w:r>
      <w:r w:rsidR="00E578E8" w:rsidRPr="00A52AED">
        <w:rPr>
          <w:rFonts w:asciiTheme="minorHAnsi" w:eastAsia="Times New Roman" w:hAnsiTheme="minorHAnsi" w:cstheme="minorHAnsi"/>
          <w:color w:val="000000" w:themeColor="text1"/>
          <w:sz w:val="24"/>
          <w:szCs w:val="24"/>
          <w:lang w:eastAsia="en-US"/>
        </w:rPr>
        <w:t>F</w:t>
      </w:r>
      <w:r w:rsidRPr="00A52AED">
        <w:rPr>
          <w:rFonts w:asciiTheme="minorHAnsi" w:eastAsia="Times New Roman" w:hAnsiTheme="minorHAnsi" w:cstheme="minorHAnsi"/>
          <w:color w:val="000000" w:themeColor="text1"/>
          <w:sz w:val="24"/>
          <w:szCs w:val="24"/>
          <w:lang w:eastAsia="en-US"/>
        </w:rPr>
        <w:t>acility.</w:t>
      </w:r>
    </w:p>
    <w:p w14:paraId="0EBCE077" w14:textId="77777777" w:rsidR="005D54B4" w:rsidRPr="00A52AED" w:rsidRDefault="005D54B4" w:rsidP="005D54B4">
      <w:pPr>
        <w:widowControl w:val="0"/>
        <w:tabs>
          <w:tab w:val="left" w:pos="1620"/>
          <w:tab w:val="left" w:pos="1621"/>
        </w:tabs>
        <w:autoSpaceDE w:val="0"/>
        <w:autoSpaceDN w:val="0"/>
        <w:spacing w:before="44" w:after="0" w:line="249" w:lineRule="auto"/>
        <w:ind w:right="649"/>
        <w:jc w:val="both"/>
        <w:rPr>
          <w:rFonts w:asciiTheme="minorHAnsi" w:eastAsia="Times New Roman" w:hAnsiTheme="minorHAnsi" w:cstheme="minorHAnsi"/>
          <w:color w:val="000000" w:themeColor="text1"/>
          <w:sz w:val="24"/>
          <w:szCs w:val="24"/>
          <w:lang w:eastAsia="en-US"/>
        </w:rPr>
      </w:pPr>
    </w:p>
    <w:p w14:paraId="12A58C80" w14:textId="01CF237C" w:rsidR="000F1477" w:rsidRPr="00A52AED" w:rsidRDefault="005D54B4" w:rsidP="005D54B4">
      <w:pPr>
        <w:widowControl w:val="0"/>
        <w:tabs>
          <w:tab w:val="left" w:pos="1620"/>
          <w:tab w:val="left" w:pos="1621"/>
        </w:tabs>
        <w:autoSpaceDE w:val="0"/>
        <w:autoSpaceDN w:val="0"/>
        <w:spacing w:before="44" w:after="0" w:line="249" w:lineRule="auto"/>
        <w:ind w:right="649"/>
        <w:jc w:val="both"/>
        <w:rPr>
          <w:rFonts w:asciiTheme="minorHAnsi" w:eastAsia="Times New Roman" w:hAnsiTheme="minorHAnsi" w:cstheme="minorHAnsi"/>
          <w:b/>
          <w:bCs/>
          <w:color w:val="000000"/>
          <w:sz w:val="24"/>
          <w:szCs w:val="24"/>
          <w:lang w:eastAsia="en-US"/>
        </w:rPr>
      </w:pPr>
      <w:r w:rsidRPr="00A52AED">
        <w:rPr>
          <w:rFonts w:asciiTheme="minorHAnsi" w:eastAsia="Times New Roman" w:hAnsiTheme="minorHAnsi" w:cstheme="minorHAnsi"/>
          <w:b/>
          <w:bCs/>
          <w:color w:val="000000"/>
          <w:sz w:val="24"/>
          <w:szCs w:val="24"/>
          <w:lang w:eastAsia="en-US"/>
        </w:rPr>
        <w:t>2. Specifications</w:t>
      </w:r>
    </w:p>
    <w:p w14:paraId="453EC19A" w14:textId="0C95C5C1" w:rsidR="00711B39" w:rsidRPr="00A52AED" w:rsidRDefault="00711B39" w:rsidP="0097106A">
      <w:pPr>
        <w:jc w:val="both"/>
        <w:rPr>
          <w:rFonts w:asciiTheme="minorHAnsi" w:hAnsiTheme="minorHAnsi" w:cstheme="minorHAnsi"/>
          <w:sz w:val="24"/>
          <w:szCs w:val="24"/>
        </w:rPr>
      </w:pPr>
    </w:p>
    <w:p w14:paraId="68D03F1F" w14:textId="70798778" w:rsidR="00D27A21" w:rsidRPr="00A52AED" w:rsidRDefault="00D27A21" w:rsidP="0097106A">
      <w:pPr>
        <w:jc w:val="both"/>
        <w:rPr>
          <w:rFonts w:asciiTheme="minorHAnsi" w:hAnsiTheme="minorHAnsi" w:cstheme="minorHAnsi"/>
          <w:sz w:val="24"/>
          <w:szCs w:val="24"/>
        </w:rPr>
      </w:pPr>
      <w:r w:rsidRPr="00A52AED">
        <w:rPr>
          <w:rFonts w:asciiTheme="minorHAnsi" w:hAnsiTheme="minorHAnsi" w:cstheme="minorHAnsi"/>
          <w:sz w:val="24"/>
          <w:szCs w:val="24"/>
        </w:rPr>
        <w:t>The Group Hand Washing</w:t>
      </w:r>
      <w:r w:rsidR="002207E5" w:rsidRPr="00A52AED">
        <w:rPr>
          <w:rFonts w:asciiTheme="minorHAnsi" w:hAnsiTheme="minorHAnsi" w:cstheme="minorHAnsi"/>
          <w:sz w:val="24"/>
          <w:szCs w:val="24"/>
        </w:rPr>
        <w:t xml:space="preserve"> Facilities will have the following specifications</w:t>
      </w:r>
    </w:p>
    <w:p w14:paraId="6402E7FF" w14:textId="5994DC88" w:rsidR="0097106A" w:rsidRPr="00A52AED" w:rsidRDefault="0097106A" w:rsidP="0097106A">
      <w:pPr>
        <w:numPr>
          <w:ilvl w:val="0"/>
          <w:numId w:val="28"/>
        </w:numPr>
        <w:jc w:val="both"/>
        <w:rPr>
          <w:rFonts w:asciiTheme="minorHAnsi" w:hAnsiTheme="minorHAnsi" w:cstheme="minorHAnsi"/>
          <w:sz w:val="24"/>
          <w:szCs w:val="24"/>
        </w:rPr>
      </w:pPr>
      <w:r w:rsidRPr="00A52AED">
        <w:rPr>
          <w:rFonts w:asciiTheme="minorHAnsi" w:hAnsiTheme="minorHAnsi" w:cstheme="minorHAnsi"/>
          <w:sz w:val="24"/>
          <w:szCs w:val="24"/>
        </w:rPr>
        <w:t xml:space="preserve">Easy to </w:t>
      </w:r>
      <w:r w:rsidR="00E822FC" w:rsidRPr="00A52AED">
        <w:rPr>
          <w:rFonts w:asciiTheme="minorHAnsi" w:hAnsiTheme="minorHAnsi" w:cstheme="minorHAnsi"/>
          <w:sz w:val="24"/>
          <w:szCs w:val="24"/>
        </w:rPr>
        <w:t xml:space="preserve">operate and maintain </w:t>
      </w:r>
    </w:p>
    <w:p w14:paraId="5E8B189F" w14:textId="77777777" w:rsidR="0097106A" w:rsidRPr="00A52AED" w:rsidRDefault="0097106A" w:rsidP="0097106A">
      <w:pPr>
        <w:numPr>
          <w:ilvl w:val="0"/>
          <w:numId w:val="28"/>
        </w:numPr>
        <w:jc w:val="both"/>
        <w:rPr>
          <w:rFonts w:asciiTheme="minorHAnsi" w:hAnsiTheme="minorHAnsi" w:cstheme="minorHAnsi"/>
          <w:sz w:val="24"/>
          <w:szCs w:val="24"/>
        </w:rPr>
      </w:pPr>
      <w:r w:rsidRPr="00A52AED">
        <w:rPr>
          <w:rFonts w:asciiTheme="minorHAnsi" w:hAnsiTheme="minorHAnsi" w:cstheme="minorHAnsi"/>
          <w:sz w:val="24"/>
          <w:szCs w:val="24"/>
        </w:rPr>
        <w:t>Accessible to all users (Age and disability appropriateness- height should be 500mm-700mm for younger learners and for wheelchair users ˂850mm)</w:t>
      </w:r>
    </w:p>
    <w:p w14:paraId="193C76B0" w14:textId="594FE25E" w:rsidR="0097106A" w:rsidRPr="00A52AED" w:rsidRDefault="0097106A" w:rsidP="0097106A">
      <w:pPr>
        <w:numPr>
          <w:ilvl w:val="0"/>
          <w:numId w:val="28"/>
        </w:numPr>
        <w:jc w:val="both"/>
        <w:rPr>
          <w:rFonts w:asciiTheme="minorHAnsi" w:hAnsiTheme="minorHAnsi" w:cstheme="minorHAnsi"/>
          <w:sz w:val="24"/>
          <w:szCs w:val="24"/>
        </w:rPr>
      </w:pPr>
      <w:r w:rsidRPr="00A52AED">
        <w:rPr>
          <w:rFonts w:asciiTheme="minorHAnsi" w:hAnsiTheme="minorHAnsi" w:cstheme="minorHAnsi"/>
          <w:sz w:val="24"/>
          <w:szCs w:val="24"/>
        </w:rPr>
        <w:t xml:space="preserve">Sufficient </w:t>
      </w:r>
      <w:r w:rsidR="00DA1815" w:rsidRPr="00A52AED">
        <w:rPr>
          <w:rFonts w:asciiTheme="minorHAnsi" w:hAnsiTheme="minorHAnsi" w:cstheme="minorHAnsi"/>
          <w:sz w:val="24"/>
          <w:szCs w:val="24"/>
        </w:rPr>
        <w:t xml:space="preserve">hand </w:t>
      </w:r>
      <w:r w:rsidRPr="00A52AED">
        <w:rPr>
          <w:rFonts w:asciiTheme="minorHAnsi" w:hAnsiTheme="minorHAnsi" w:cstheme="minorHAnsi"/>
          <w:sz w:val="24"/>
          <w:szCs w:val="24"/>
        </w:rPr>
        <w:t xml:space="preserve">washing points, </w:t>
      </w:r>
      <w:r w:rsidR="00A52AED" w:rsidRPr="00A52AED">
        <w:rPr>
          <w:rFonts w:asciiTheme="minorHAnsi" w:hAnsiTheme="minorHAnsi" w:cstheme="minorHAnsi"/>
          <w:sz w:val="24"/>
          <w:szCs w:val="24"/>
        </w:rPr>
        <w:t>i.e.,</w:t>
      </w:r>
      <w:r w:rsidRPr="00A52AED">
        <w:rPr>
          <w:rFonts w:asciiTheme="minorHAnsi" w:hAnsiTheme="minorHAnsi" w:cstheme="minorHAnsi"/>
          <w:sz w:val="24"/>
          <w:szCs w:val="24"/>
        </w:rPr>
        <w:t xml:space="preserve"> facilities to service </w:t>
      </w:r>
      <w:r w:rsidR="006C5127" w:rsidRPr="00A52AED">
        <w:rPr>
          <w:rFonts w:asciiTheme="minorHAnsi" w:hAnsiTheme="minorHAnsi" w:cstheme="minorHAnsi"/>
          <w:sz w:val="24"/>
          <w:szCs w:val="24"/>
        </w:rPr>
        <w:t xml:space="preserve">at least </w:t>
      </w:r>
      <w:r w:rsidR="00E04745" w:rsidRPr="00A52AED">
        <w:rPr>
          <w:rFonts w:asciiTheme="minorHAnsi" w:hAnsiTheme="minorHAnsi" w:cstheme="minorHAnsi"/>
          <w:sz w:val="24"/>
          <w:szCs w:val="24"/>
        </w:rPr>
        <w:t>10</w:t>
      </w:r>
      <w:r w:rsidRPr="00A52AED">
        <w:rPr>
          <w:rFonts w:asciiTheme="minorHAnsi" w:hAnsiTheme="minorHAnsi" w:cstheme="minorHAnsi"/>
          <w:sz w:val="24"/>
          <w:szCs w:val="24"/>
        </w:rPr>
        <w:t xml:space="preserve"> </w:t>
      </w:r>
      <w:r w:rsidR="00DA1815" w:rsidRPr="00A52AED">
        <w:rPr>
          <w:rFonts w:asciiTheme="minorHAnsi" w:hAnsiTheme="minorHAnsi" w:cstheme="minorHAnsi"/>
          <w:sz w:val="24"/>
          <w:szCs w:val="24"/>
        </w:rPr>
        <w:t>pupils</w:t>
      </w:r>
      <w:r w:rsidRPr="00A52AED">
        <w:rPr>
          <w:rFonts w:asciiTheme="minorHAnsi" w:hAnsiTheme="minorHAnsi" w:cstheme="minorHAnsi"/>
          <w:sz w:val="24"/>
          <w:szCs w:val="24"/>
        </w:rPr>
        <w:t xml:space="preserve"> at </w:t>
      </w:r>
      <w:r w:rsidR="00C25D72" w:rsidRPr="00A52AED">
        <w:rPr>
          <w:rFonts w:asciiTheme="minorHAnsi" w:hAnsiTheme="minorHAnsi" w:cstheme="minorHAnsi"/>
          <w:sz w:val="24"/>
          <w:szCs w:val="24"/>
        </w:rPr>
        <w:t>the same</w:t>
      </w:r>
      <w:r w:rsidRPr="00A52AED">
        <w:rPr>
          <w:rFonts w:asciiTheme="minorHAnsi" w:hAnsiTheme="minorHAnsi" w:cstheme="minorHAnsi"/>
          <w:sz w:val="24"/>
          <w:szCs w:val="24"/>
        </w:rPr>
        <w:t xml:space="preserve"> time</w:t>
      </w:r>
      <w:r w:rsidR="00267028" w:rsidRPr="00A52AED">
        <w:rPr>
          <w:rFonts w:asciiTheme="minorHAnsi" w:hAnsiTheme="minorHAnsi" w:cstheme="minorHAnsi"/>
          <w:sz w:val="24"/>
          <w:szCs w:val="24"/>
        </w:rPr>
        <w:t>.</w:t>
      </w:r>
    </w:p>
    <w:p w14:paraId="0F089027" w14:textId="5CCB8533" w:rsidR="00267028" w:rsidRPr="00A52AED" w:rsidRDefault="00751A8F" w:rsidP="0097106A">
      <w:pPr>
        <w:numPr>
          <w:ilvl w:val="0"/>
          <w:numId w:val="28"/>
        </w:numPr>
        <w:jc w:val="both"/>
        <w:rPr>
          <w:rFonts w:asciiTheme="minorHAnsi" w:hAnsiTheme="minorHAnsi" w:cstheme="minorHAnsi"/>
          <w:sz w:val="24"/>
          <w:szCs w:val="24"/>
        </w:rPr>
      </w:pPr>
      <w:r w:rsidRPr="00A52AED">
        <w:rPr>
          <w:rFonts w:asciiTheme="minorHAnsi" w:hAnsiTheme="minorHAnsi" w:cstheme="minorHAnsi"/>
          <w:sz w:val="24"/>
          <w:szCs w:val="24"/>
        </w:rPr>
        <w:t>Should be painted</w:t>
      </w:r>
      <w:r w:rsidR="00545CBC" w:rsidRPr="00A52AED">
        <w:rPr>
          <w:rFonts w:asciiTheme="minorHAnsi" w:hAnsiTheme="minorHAnsi" w:cstheme="minorHAnsi"/>
          <w:sz w:val="24"/>
          <w:szCs w:val="24"/>
        </w:rPr>
        <w:t xml:space="preserve"> </w:t>
      </w:r>
      <w:r w:rsidR="00637825" w:rsidRPr="00A52AED">
        <w:rPr>
          <w:rFonts w:asciiTheme="minorHAnsi" w:hAnsiTheme="minorHAnsi" w:cstheme="minorHAnsi"/>
          <w:sz w:val="24"/>
          <w:szCs w:val="24"/>
        </w:rPr>
        <w:t>a</w:t>
      </w:r>
      <w:r w:rsidR="00FA7BDB" w:rsidRPr="00A52AED">
        <w:rPr>
          <w:rFonts w:asciiTheme="minorHAnsi" w:hAnsiTheme="minorHAnsi" w:cstheme="minorHAnsi"/>
          <w:sz w:val="24"/>
          <w:szCs w:val="24"/>
        </w:rPr>
        <w:t xml:space="preserve"> color as agreed by the school authorities</w:t>
      </w:r>
      <w:r w:rsidRPr="00A52AED">
        <w:rPr>
          <w:rFonts w:asciiTheme="minorHAnsi" w:hAnsiTheme="minorHAnsi" w:cstheme="minorHAnsi"/>
          <w:sz w:val="24"/>
          <w:szCs w:val="24"/>
        </w:rPr>
        <w:t xml:space="preserve"> </w:t>
      </w:r>
      <w:r w:rsidR="00C25E69" w:rsidRPr="00A52AED">
        <w:rPr>
          <w:rFonts w:asciiTheme="minorHAnsi" w:hAnsiTheme="minorHAnsi" w:cstheme="minorHAnsi"/>
          <w:sz w:val="24"/>
          <w:szCs w:val="24"/>
        </w:rPr>
        <w:t>to</w:t>
      </w:r>
      <w:r w:rsidRPr="00A52AED">
        <w:rPr>
          <w:rFonts w:asciiTheme="minorHAnsi" w:hAnsiTheme="minorHAnsi" w:cstheme="minorHAnsi"/>
          <w:sz w:val="24"/>
          <w:szCs w:val="24"/>
        </w:rPr>
        <w:t xml:space="preserve"> improve ae</w:t>
      </w:r>
      <w:r w:rsidR="00545CBC" w:rsidRPr="00A52AED">
        <w:rPr>
          <w:rFonts w:asciiTheme="minorHAnsi" w:hAnsiTheme="minorHAnsi" w:cstheme="minorHAnsi"/>
          <w:sz w:val="24"/>
          <w:szCs w:val="24"/>
        </w:rPr>
        <w:t>sthetics</w:t>
      </w:r>
      <w:r w:rsidR="005532AD" w:rsidRPr="00A52AED">
        <w:rPr>
          <w:rFonts w:asciiTheme="minorHAnsi" w:hAnsiTheme="minorHAnsi" w:cstheme="minorHAnsi"/>
          <w:sz w:val="24"/>
          <w:szCs w:val="24"/>
        </w:rPr>
        <w:t>.</w:t>
      </w:r>
    </w:p>
    <w:p w14:paraId="3FA1F922" w14:textId="7957AA3A" w:rsidR="0097106A" w:rsidRPr="00A52AED" w:rsidRDefault="00267028" w:rsidP="0097106A">
      <w:pPr>
        <w:numPr>
          <w:ilvl w:val="0"/>
          <w:numId w:val="28"/>
        </w:numPr>
        <w:jc w:val="both"/>
        <w:rPr>
          <w:rFonts w:asciiTheme="minorHAnsi" w:hAnsiTheme="minorHAnsi" w:cstheme="minorHAnsi"/>
          <w:sz w:val="24"/>
          <w:szCs w:val="24"/>
        </w:rPr>
      </w:pPr>
      <w:r w:rsidRPr="00A52AED">
        <w:rPr>
          <w:rFonts w:asciiTheme="minorHAnsi" w:hAnsiTheme="minorHAnsi" w:cstheme="minorHAnsi"/>
          <w:sz w:val="24"/>
          <w:szCs w:val="24"/>
        </w:rPr>
        <w:t xml:space="preserve">There should be </w:t>
      </w:r>
      <w:r w:rsidR="0097106A" w:rsidRPr="00A52AED">
        <w:rPr>
          <w:rFonts w:asciiTheme="minorHAnsi" w:hAnsiTheme="minorHAnsi" w:cstheme="minorHAnsi"/>
          <w:sz w:val="24"/>
          <w:szCs w:val="24"/>
        </w:rPr>
        <w:t>adequate drainage around the facility</w:t>
      </w:r>
      <w:r w:rsidRPr="00A52AED">
        <w:rPr>
          <w:rFonts w:asciiTheme="minorHAnsi" w:hAnsiTheme="minorHAnsi" w:cstheme="minorHAnsi"/>
          <w:sz w:val="24"/>
          <w:szCs w:val="24"/>
        </w:rPr>
        <w:t>.</w:t>
      </w:r>
    </w:p>
    <w:p w14:paraId="43DF53DC" w14:textId="4E02251F" w:rsidR="0097106A" w:rsidRPr="00A52AED" w:rsidRDefault="0097106A" w:rsidP="0097106A">
      <w:pPr>
        <w:numPr>
          <w:ilvl w:val="0"/>
          <w:numId w:val="28"/>
        </w:numPr>
        <w:jc w:val="both"/>
        <w:rPr>
          <w:rFonts w:asciiTheme="minorHAnsi" w:hAnsiTheme="minorHAnsi" w:cstheme="minorHAnsi"/>
          <w:sz w:val="24"/>
          <w:szCs w:val="24"/>
        </w:rPr>
      </w:pPr>
      <w:r w:rsidRPr="00A52AED">
        <w:rPr>
          <w:rFonts w:asciiTheme="minorHAnsi" w:hAnsiTheme="minorHAnsi" w:cstheme="minorHAnsi"/>
          <w:sz w:val="24"/>
          <w:szCs w:val="24"/>
        </w:rPr>
        <w:t xml:space="preserve">Handsfree for the learners </w:t>
      </w:r>
      <w:proofErr w:type="spellStart"/>
      <w:r w:rsidRPr="00A52AED">
        <w:rPr>
          <w:rFonts w:asciiTheme="minorHAnsi" w:hAnsiTheme="minorHAnsi" w:cstheme="minorHAnsi"/>
          <w:sz w:val="24"/>
          <w:szCs w:val="24"/>
        </w:rPr>
        <w:t>i.e</w:t>
      </w:r>
      <w:proofErr w:type="spellEnd"/>
      <w:r w:rsidR="00DA1815" w:rsidRPr="00A52AED">
        <w:rPr>
          <w:rFonts w:asciiTheme="minorHAnsi" w:hAnsiTheme="minorHAnsi" w:cstheme="minorHAnsi"/>
          <w:sz w:val="24"/>
          <w:szCs w:val="24"/>
        </w:rPr>
        <w:t xml:space="preserve"> </w:t>
      </w:r>
      <w:r w:rsidRPr="00A52AED">
        <w:rPr>
          <w:rFonts w:asciiTheme="minorHAnsi" w:hAnsiTheme="minorHAnsi" w:cstheme="minorHAnsi"/>
          <w:sz w:val="24"/>
          <w:szCs w:val="24"/>
        </w:rPr>
        <w:t xml:space="preserve">centrally operated polyvinyl chloride (PVC) pipe as conduit for water with small holes </w:t>
      </w:r>
      <w:r w:rsidR="0026675A" w:rsidRPr="00A52AED">
        <w:rPr>
          <w:rFonts w:asciiTheme="minorHAnsi" w:hAnsiTheme="minorHAnsi" w:cstheme="minorHAnsi"/>
          <w:sz w:val="24"/>
          <w:szCs w:val="24"/>
        </w:rPr>
        <w:t xml:space="preserve">for discharge of water as well as </w:t>
      </w:r>
      <w:r w:rsidR="00DB383A" w:rsidRPr="00A52AED">
        <w:rPr>
          <w:rFonts w:asciiTheme="minorHAnsi" w:hAnsiTheme="minorHAnsi" w:cstheme="minorHAnsi"/>
          <w:sz w:val="24"/>
          <w:szCs w:val="24"/>
        </w:rPr>
        <w:t>conservation of water</w:t>
      </w:r>
      <w:r w:rsidR="00D709AD" w:rsidRPr="00A52AED">
        <w:rPr>
          <w:rFonts w:asciiTheme="minorHAnsi" w:hAnsiTheme="minorHAnsi" w:cstheme="minorHAnsi"/>
          <w:sz w:val="24"/>
          <w:szCs w:val="24"/>
        </w:rPr>
        <w:t>.</w:t>
      </w:r>
    </w:p>
    <w:p w14:paraId="69A0F5D6" w14:textId="721A6EBC" w:rsidR="0097106A" w:rsidRPr="00A52AED" w:rsidRDefault="0097106A" w:rsidP="0097106A">
      <w:pPr>
        <w:numPr>
          <w:ilvl w:val="0"/>
          <w:numId w:val="28"/>
        </w:numPr>
        <w:jc w:val="both"/>
        <w:rPr>
          <w:rFonts w:asciiTheme="minorHAnsi" w:hAnsiTheme="minorHAnsi" w:cstheme="minorHAnsi"/>
          <w:sz w:val="24"/>
          <w:szCs w:val="24"/>
        </w:rPr>
      </w:pPr>
      <w:r w:rsidRPr="00A52AED">
        <w:rPr>
          <w:rFonts w:asciiTheme="minorHAnsi" w:hAnsiTheme="minorHAnsi" w:cstheme="minorHAnsi"/>
          <w:sz w:val="24"/>
          <w:szCs w:val="24"/>
        </w:rPr>
        <w:t>Simple brickwork trough design</w:t>
      </w:r>
      <w:r w:rsidR="00927694" w:rsidRPr="00A52AED">
        <w:rPr>
          <w:rFonts w:asciiTheme="minorHAnsi" w:hAnsiTheme="minorHAnsi" w:cstheme="minorHAnsi"/>
          <w:sz w:val="24"/>
          <w:szCs w:val="24"/>
        </w:rPr>
        <w:t>.</w:t>
      </w:r>
    </w:p>
    <w:p w14:paraId="5F04078E" w14:textId="58C0AE4C" w:rsidR="0097106A" w:rsidRPr="00A52AED" w:rsidRDefault="0097106A" w:rsidP="0097106A">
      <w:pPr>
        <w:numPr>
          <w:ilvl w:val="0"/>
          <w:numId w:val="28"/>
        </w:numPr>
        <w:jc w:val="both"/>
        <w:rPr>
          <w:rFonts w:asciiTheme="minorHAnsi" w:hAnsiTheme="minorHAnsi" w:cstheme="minorHAnsi"/>
          <w:sz w:val="24"/>
          <w:szCs w:val="24"/>
        </w:rPr>
      </w:pPr>
      <w:r w:rsidRPr="00A52AED">
        <w:rPr>
          <w:rFonts w:asciiTheme="minorHAnsi" w:hAnsiTheme="minorHAnsi" w:cstheme="minorHAnsi"/>
          <w:sz w:val="24"/>
          <w:szCs w:val="24"/>
        </w:rPr>
        <w:t>Adapted to the terrain and existing water availability/infrastructure</w:t>
      </w:r>
      <w:r w:rsidR="00927694" w:rsidRPr="00A52AED">
        <w:rPr>
          <w:rFonts w:asciiTheme="minorHAnsi" w:hAnsiTheme="minorHAnsi" w:cstheme="minorHAnsi"/>
          <w:sz w:val="24"/>
          <w:szCs w:val="24"/>
        </w:rPr>
        <w:t>.</w:t>
      </w:r>
    </w:p>
    <w:p w14:paraId="0F46194E" w14:textId="707A1473" w:rsidR="000F54C7" w:rsidRPr="00A52AED" w:rsidRDefault="000F54C7" w:rsidP="000F54C7">
      <w:pPr>
        <w:jc w:val="both"/>
        <w:rPr>
          <w:rFonts w:asciiTheme="minorHAnsi" w:hAnsiTheme="minorHAnsi" w:cstheme="minorHAnsi"/>
          <w:b/>
          <w:bCs/>
          <w:sz w:val="24"/>
          <w:szCs w:val="24"/>
        </w:rPr>
      </w:pPr>
      <w:r w:rsidRPr="00A52AED">
        <w:rPr>
          <w:rFonts w:asciiTheme="minorHAnsi" w:hAnsiTheme="minorHAnsi" w:cstheme="minorHAnsi"/>
          <w:b/>
          <w:bCs/>
          <w:sz w:val="24"/>
          <w:szCs w:val="24"/>
        </w:rPr>
        <w:t>3. Essential Criteria:</w:t>
      </w:r>
    </w:p>
    <w:p w14:paraId="4483E0A1" w14:textId="77777777" w:rsidR="00E937BE" w:rsidRPr="00A52AED" w:rsidRDefault="000F54C7" w:rsidP="00E937BE">
      <w:pPr>
        <w:jc w:val="both"/>
        <w:rPr>
          <w:rFonts w:asciiTheme="minorHAnsi" w:hAnsiTheme="minorHAnsi" w:cstheme="minorHAnsi"/>
          <w:sz w:val="24"/>
          <w:szCs w:val="24"/>
        </w:rPr>
      </w:pPr>
      <w:r w:rsidRPr="00A52AED">
        <w:rPr>
          <w:rFonts w:asciiTheme="minorHAnsi" w:hAnsiTheme="minorHAnsi" w:cstheme="minorHAnsi"/>
          <w:sz w:val="24"/>
          <w:szCs w:val="24"/>
        </w:rPr>
        <w:t xml:space="preserve">The service provider </w:t>
      </w:r>
      <w:proofErr w:type="gramStart"/>
      <w:r w:rsidRPr="00A52AED">
        <w:rPr>
          <w:rFonts w:asciiTheme="minorHAnsi" w:hAnsiTheme="minorHAnsi" w:cstheme="minorHAnsi"/>
          <w:sz w:val="24"/>
          <w:szCs w:val="24"/>
        </w:rPr>
        <w:t>shall</w:t>
      </w:r>
      <w:r w:rsidR="00E937BE" w:rsidRPr="00A52AED">
        <w:rPr>
          <w:rFonts w:asciiTheme="minorHAnsi" w:hAnsiTheme="minorHAnsi" w:cstheme="minorHAnsi"/>
          <w:sz w:val="24"/>
          <w:szCs w:val="24"/>
        </w:rPr>
        <w:t>;</w:t>
      </w:r>
      <w:proofErr w:type="gramEnd"/>
    </w:p>
    <w:p w14:paraId="0F458BEC" w14:textId="2127A136" w:rsidR="000F54C7" w:rsidRPr="00A52AED" w:rsidRDefault="000F54C7" w:rsidP="000F54C7">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 xml:space="preserve"> </w:t>
      </w:r>
      <w:r w:rsidR="00271F79" w:rsidRPr="00A52AED">
        <w:rPr>
          <w:rFonts w:asciiTheme="minorHAnsi" w:hAnsiTheme="minorHAnsi" w:cstheme="minorHAnsi"/>
          <w:sz w:val="24"/>
          <w:szCs w:val="24"/>
        </w:rPr>
        <w:t>B</w:t>
      </w:r>
      <w:r w:rsidRPr="00A52AED">
        <w:rPr>
          <w:rFonts w:asciiTheme="minorHAnsi" w:hAnsiTheme="minorHAnsi" w:cstheme="minorHAnsi"/>
          <w:sz w:val="24"/>
          <w:szCs w:val="24"/>
        </w:rPr>
        <w:t>e a registered Company as per Zimbabwean laws.</w:t>
      </w:r>
    </w:p>
    <w:p w14:paraId="4D163854" w14:textId="2A6F908B" w:rsidR="000F54C7" w:rsidRPr="00A52AED" w:rsidRDefault="000F54C7" w:rsidP="000F54C7">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lastRenderedPageBreak/>
        <w:t>Provide at least 3 references where similar works have been conducted.</w:t>
      </w:r>
    </w:p>
    <w:p w14:paraId="7CA3572E" w14:textId="58E7EFB2" w:rsidR="000F54C7" w:rsidRPr="00A52AED" w:rsidRDefault="000F54C7" w:rsidP="000F54C7">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 xml:space="preserve">Provide details of the staff compliment and teams to conduct the works. </w:t>
      </w:r>
    </w:p>
    <w:p w14:paraId="458BE287" w14:textId="620A470A" w:rsidR="000F54C7" w:rsidRPr="00A52AED" w:rsidRDefault="000F54C7" w:rsidP="000F54C7">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 xml:space="preserve">Provide a workplan for the activities indicating the estimated time frames. </w:t>
      </w:r>
    </w:p>
    <w:p w14:paraId="588B18DC" w14:textId="77777777" w:rsidR="0049641B" w:rsidRPr="00A52AED" w:rsidRDefault="0049641B" w:rsidP="0049641B">
      <w:pPr>
        <w:jc w:val="both"/>
        <w:rPr>
          <w:rFonts w:asciiTheme="minorHAnsi" w:hAnsiTheme="minorHAnsi" w:cstheme="minorHAnsi"/>
          <w:sz w:val="24"/>
          <w:szCs w:val="24"/>
        </w:rPr>
      </w:pPr>
    </w:p>
    <w:p w14:paraId="739DD393" w14:textId="2EEA16EA" w:rsidR="0049641B" w:rsidRPr="00A52AED" w:rsidRDefault="000F54C7" w:rsidP="0049641B">
      <w:pPr>
        <w:jc w:val="both"/>
        <w:rPr>
          <w:rFonts w:asciiTheme="minorHAnsi" w:hAnsiTheme="minorHAnsi" w:cstheme="minorHAnsi"/>
          <w:b/>
          <w:bCs/>
          <w:sz w:val="24"/>
          <w:szCs w:val="24"/>
        </w:rPr>
      </w:pPr>
      <w:r w:rsidRPr="00A52AED">
        <w:rPr>
          <w:rFonts w:asciiTheme="minorHAnsi" w:hAnsiTheme="minorHAnsi" w:cstheme="minorHAnsi"/>
          <w:b/>
          <w:bCs/>
          <w:sz w:val="24"/>
          <w:szCs w:val="24"/>
        </w:rPr>
        <w:t>4</w:t>
      </w:r>
      <w:r w:rsidR="00740E1D" w:rsidRPr="00A52AED">
        <w:rPr>
          <w:rFonts w:asciiTheme="minorHAnsi" w:hAnsiTheme="minorHAnsi" w:cstheme="minorHAnsi"/>
          <w:b/>
          <w:bCs/>
          <w:sz w:val="24"/>
          <w:szCs w:val="24"/>
        </w:rPr>
        <w:t xml:space="preserve">. </w:t>
      </w:r>
      <w:r w:rsidR="0049641B" w:rsidRPr="00A52AED">
        <w:rPr>
          <w:rFonts w:asciiTheme="minorHAnsi" w:hAnsiTheme="minorHAnsi" w:cstheme="minorHAnsi"/>
          <w:b/>
          <w:bCs/>
          <w:sz w:val="24"/>
          <w:szCs w:val="24"/>
        </w:rPr>
        <w:t>General Guidance:</w:t>
      </w:r>
    </w:p>
    <w:p w14:paraId="61FE090A" w14:textId="297D5905" w:rsidR="0049641B" w:rsidRPr="00A52AED" w:rsidRDefault="0049641B" w:rsidP="0049641B">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The school must identify an appropriate space/terrain for construction</w:t>
      </w:r>
      <w:r w:rsidR="00271F79" w:rsidRPr="00A52AED">
        <w:rPr>
          <w:rFonts w:asciiTheme="minorHAnsi" w:hAnsiTheme="minorHAnsi" w:cstheme="minorHAnsi"/>
          <w:sz w:val="24"/>
          <w:szCs w:val="24"/>
        </w:rPr>
        <w:t xml:space="preserve"> of the GHWF</w:t>
      </w:r>
      <w:r w:rsidRPr="00A52AED">
        <w:rPr>
          <w:rFonts w:asciiTheme="minorHAnsi" w:hAnsiTheme="minorHAnsi" w:cstheme="minorHAnsi"/>
          <w:sz w:val="24"/>
          <w:szCs w:val="24"/>
        </w:rPr>
        <w:t>.</w:t>
      </w:r>
    </w:p>
    <w:p w14:paraId="69AD9D58" w14:textId="4E2EA162" w:rsidR="0049641B" w:rsidRPr="00A52AED" w:rsidRDefault="002C50B2" w:rsidP="0049641B">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 xml:space="preserve">The school shall be responsible </w:t>
      </w:r>
      <w:r w:rsidR="00395E22" w:rsidRPr="00A52AED">
        <w:rPr>
          <w:rFonts w:asciiTheme="minorHAnsi" w:hAnsiTheme="minorHAnsi" w:cstheme="minorHAnsi"/>
          <w:sz w:val="24"/>
          <w:szCs w:val="24"/>
        </w:rPr>
        <w:t>for providing the</w:t>
      </w:r>
      <w:r w:rsidR="00271F79" w:rsidRPr="00A52AED">
        <w:rPr>
          <w:rFonts w:asciiTheme="minorHAnsi" w:hAnsiTheme="minorHAnsi" w:cstheme="minorHAnsi"/>
          <w:sz w:val="24"/>
          <w:szCs w:val="24"/>
        </w:rPr>
        <w:t xml:space="preserve"> source of water</w:t>
      </w:r>
      <w:r w:rsidR="00395E22" w:rsidRPr="00A52AED">
        <w:rPr>
          <w:rFonts w:asciiTheme="minorHAnsi" w:hAnsiTheme="minorHAnsi" w:cstheme="minorHAnsi"/>
          <w:sz w:val="24"/>
          <w:szCs w:val="24"/>
        </w:rPr>
        <w:t xml:space="preserve"> supply. </w:t>
      </w:r>
      <w:r w:rsidR="0049641B" w:rsidRPr="00A52AED">
        <w:rPr>
          <w:rFonts w:asciiTheme="minorHAnsi" w:hAnsiTheme="minorHAnsi" w:cstheme="minorHAnsi"/>
          <w:sz w:val="24"/>
          <w:szCs w:val="24"/>
        </w:rPr>
        <w:t>Where water is piped, the handwashing facility should be constructed to ensure adequate pressure to enable water to flow into the storage tank and to the end of the Group Hand Washing Facility (GHWF).</w:t>
      </w:r>
    </w:p>
    <w:p w14:paraId="204C1A85" w14:textId="77777777" w:rsidR="0049641B" w:rsidRPr="00A52AED" w:rsidRDefault="0049641B" w:rsidP="0049641B">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The handwashing basin must be slightly inclined to one side to enable all wastewater to drain into the soak away pit.</w:t>
      </w:r>
    </w:p>
    <w:p w14:paraId="22A228ED" w14:textId="72E240FE" w:rsidR="0049641B" w:rsidRPr="00A52AED" w:rsidRDefault="0049641B" w:rsidP="0049641B">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 xml:space="preserve">The handwashing trough/basin </w:t>
      </w:r>
      <w:r w:rsidR="00DE24B0" w:rsidRPr="00A52AED">
        <w:rPr>
          <w:rFonts w:asciiTheme="minorHAnsi" w:hAnsiTheme="minorHAnsi" w:cstheme="minorHAnsi"/>
          <w:sz w:val="24"/>
          <w:szCs w:val="24"/>
        </w:rPr>
        <w:t>shall be</w:t>
      </w:r>
      <w:r w:rsidRPr="00A52AED">
        <w:rPr>
          <w:rFonts w:asciiTheme="minorHAnsi" w:hAnsiTheme="minorHAnsi" w:cstheme="minorHAnsi"/>
          <w:sz w:val="24"/>
          <w:szCs w:val="24"/>
        </w:rPr>
        <w:t xml:space="preserve"> large enough to avoid splashing.</w:t>
      </w:r>
    </w:p>
    <w:p w14:paraId="4208BFF3" w14:textId="088794D4" w:rsidR="0049641B" w:rsidRPr="00A52AED" w:rsidRDefault="0049641B" w:rsidP="0049641B">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 xml:space="preserve">Use PVC pipe (32mm PVC schedule 40) for water distribution, </w:t>
      </w:r>
      <w:r w:rsidR="00DE24B0" w:rsidRPr="00A52AED">
        <w:rPr>
          <w:rFonts w:asciiTheme="minorHAnsi" w:hAnsiTheme="minorHAnsi" w:cstheme="minorHAnsi"/>
          <w:sz w:val="24"/>
          <w:szCs w:val="24"/>
        </w:rPr>
        <w:t>which does</w:t>
      </w:r>
      <w:r w:rsidRPr="00A52AED">
        <w:rPr>
          <w:rFonts w:asciiTheme="minorHAnsi" w:hAnsiTheme="minorHAnsi" w:cstheme="minorHAnsi"/>
          <w:sz w:val="24"/>
          <w:szCs w:val="24"/>
        </w:rPr>
        <w:t xml:space="preserve"> not corrode, is easy and cheap to replace.</w:t>
      </w:r>
    </w:p>
    <w:p w14:paraId="192F8FBF" w14:textId="77777777" w:rsidR="0049641B" w:rsidRPr="00A52AED" w:rsidRDefault="0049641B" w:rsidP="0049641B">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The Group Hand Washing Facility (GHWF) should be easy to operate by school personnel and repairs can be done easily by school community builders/plumbers.</w:t>
      </w:r>
    </w:p>
    <w:p w14:paraId="50AA627C" w14:textId="675EDF34" w:rsidR="0049641B" w:rsidRPr="00A52AED" w:rsidRDefault="000F64D2" w:rsidP="0049641B">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In line with COVID 19 prevention measures,</w:t>
      </w:r>
      <w:r w:rsidR="0049641B" w:rsidRPr="00A52AED">
        <w:rPr>
          <w:rFonts w:asciiTheme="minorHAnsi" w:hAnsiTheme="minorHAnsi" w:cstheme="minorHAnsi"/>
          <w:sz w:val="24"/>
          <w:szCs w:val="24"/>
        </w:rPr>
        <w:t xml:space="preserve"> social distancing of 1 m between </w:t>
      </w:r>
      <w:r w:rsidRPr="00A52AED">
        <w:rPr>
          <w:rFonts w:asciiTheme="minorHAnsi" w:hAnsiTheme="minorHAnsi" w:cstheme="minorHAnsi"/>
          <w:sz w:val="24"/>
          <w:szCs w:val="24"/>
        </w:rPr>
        <w:t xml:space="preserve">the water outlets </w:t>
      </w:r>
      <w:r w:rsidR="0049641B" w:rsidRPr="00A52AED">
        <w:rPr>
          <w:rFonts w:asciiTheme="minorHAnsi" w:hAnsiTheme="minorHAnsi" w:cstheme="minorHAnsi"/>
          <w:sz w:val="24"/>
          <w:szCs w:val="24"/>
        </w:rPr>
        <w:t>must be maintained.</w:t>
      </w:r>
    </w:p>
    <w:p w14:paraId="33910F8E" w14:textId="7DCD8038" w:rsidR="0049641B" w:rsidRPr="00A52AED" w:rsidRDefault="0049641B" w:rsidP="0049641B">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A storage tank</w:t>
      </w:r>
      <w:r w:rsidR="00335C56" w:rsidRPr="00A52AED">
        <w:rPr>
          <w:rFonts w:asciiTheme="minorHAnsi" w:hAnsiTheme="minorHAnsi" w:cstheme="minorHAnsi"/>
          <w:sz w:val="24"/>
          <w:szCs w:val="24"/>
        </w:rPr>
        <w:t xml:space="preserve"> </w:t>
      </w:r>
      <w:r w:rsidR="00C00874" w:rsidRPr="00A52AED">
        <w:rPr>
          <w:rFonts w:asciiTheme="minorHAnsi" w:hAnsiTheme="minorHAnsi" w:cstheme="minorHAnsi"/>
          <w:sz w:val="24"/>
          <w:szCs w:val="24"/>
        </w:rPr>
        <w:t>(</w:t>
      </w:r>
      <w:bookmarkStart w:id="0" w:name="_Hlk108693362"/>
      <w:r w:rsidR="00C00874" w:rsidRPr="00A52AED">
        <w:rPr>
          <w:rFonts w:asciiTheme="minorHAnsi" w:hAnsiTheme="minorHAnsi" w:cstheme="minorHAnsi"/>
          <w:sz w:val="24"/>
          <w:szCs w:val="24"/>
        </w:rPr>
        <w:t>1000</w:t>
      </w:r>
      <w:r w:rsidR="00335C56" w:rsidRPr="00A52AED">
        <w:rPr>
          <w:rFonts w:asciiTheme="minorHAnsi" w:hAnsiTheme="minorHAnsi" w:cstheme="minorHAnsi"/>
          <w:sz w:val="24"/>
          <w:szCs w:val="24"/>
        </w:rPr>
        <w:t xml:space="preserve"> </w:t>
      </w:r>
      <w:bookmarkEnd w:id="0"/>
      <w:proofErr w:type="spellStart"/>
      <w:r w:rsidR="0033152C" w:rsidRPr="00A52AED">
        <w:rPr>
          <w:rFonts w:asciiTheme="minorHAnsi" w:hAnsiTheme="minorHAnsi" w:cstheme="minorHAnsi"/>
          <w:sz w:val="24"/>
          <w:szCs w:val="24"/>
        </w:rPr>
        <w:t>litres</w:t>
      </w:r>
      <w:proofErr w:type="spellEnd"/>
      <w:r w:rsidR="0033152C" w:rsidRPr="00A52AED">
        <w:rPr>
          <w:rFonts w:asciiTheme="minorHAnsi" w:hAnsiTheme="minorHAnsi" w:cstheme="minorHAnsi"/>
          <w:sz w:val="24"/>
          <w:szCs w:val="24"/>
        </w:rPr>
        <w:t>)</w:t>
      </w:r>
      <w:r w:rsidR="00B23539" w:rsidRPr="00A52AED">
        <w:rPr>
          <w:rFonts w:asciiTheme="minorHAnsi" w:hAnsiTheme="minorHAnsi" w:cstheme="minorHAnsi"/>
          <w:sz w:val="24"/>
          <w:szCs w:val="24"/>
        </w:rPr>
        <w:t xml:space="preserve"> </w:t>
      </w:r>
      <w:r w:rsidR="00FB7039" w:rsidRPr="00A52AED">
        <w:rPr>
          <w:rFonts w:asciiTheme="minorHAnsi" w:hAnsiTheme="minorHAnsi" w:cstheme="minorHAnsi"/>
          <w:sz w:val="24"/>
          <w:szCs w:val="24"/>
        </w:rPr>
        <w:t>shall be</w:t>
      </w:r>
      <w:r w:rsidR="00B23539" w:rsidRPr="00A52AED">
        <w:rPr>
          <w:rFonts w:asciiTheme="minorHAnsi" w:hAnsiTheme="minorHAnsi" w:cstheme="minorHAnsi"/>
          <w:sz w:val="24"/>
          <w:szCs w:val="24"/>
        </w:rPr>
        <w:t xml:space="preserve"> </w:t>
      </w:r>
      <w:r w:rsidRPr="00A52AED">
        <w:rPr>
          <w:rFonts w:asciiTheme="minorHAnsi" w:hAnsiTheme="minorHAnsi" w:cstheme="minorHAnsi"/>
          <w:sz w:val="24"/>
          <w:szCs w:val="24"/>
        </w:rPr>
        <w:t xml:space="preserve">installed on handwashing facility to allow water to be fetched from water sources that are not directly connected to this system and ensure handwashing is possible even if there is a cut off to water supply for directly connected to water source handwashing facility.  </w:t>
      </w:r>
    </w:p>
    <w:p w14:paraId="5F0E92A0" w14:textId="347C294B" w:rsidR="0049641B" w:rsidRPr="00A52AED" w:rsidRDefault="0049641B" w:rsidP="0049641B">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The storage tank</w:t>
      </w:r>
      <w:r w:rsidR="005A40CB" w:rsidRPr="00A52AED">
        <w:rPr>
          <w:rFonts w:asciiTheme="minorHAnsi" w:hAnsiTheme="minorHAnsi" w:cstheme="minorHAnsi"/>
          <w:sz w:val="24"/>
          <w:szCs w:val="24"/>
        </w:rPr>
        <w:t xml:space="preserve"> (1000 </w:t>
      </w:r>
      <w:proofErr w:type="spellStart"/>
      <w:proofErr w:type="gramStart"/>
      <w:r w:rsidR="005A40CB" w:rsidRPr="00A52AED">
        <w:rPr>
          <w:rFonts w:asciiTheme="minorHAnsi" w:hAnsiTheme="minorHAnsi" w:cstheme="minorHAnsi"/>
          <w:sz w:val="24"/>
          <w:szCs w:val="24"/>
        </w:rPr>
        <w:t>litres</w:t>
      </w:r>
      <w:proofErr w:type="spellEnd"/>
      <w:r w:rsidR="005A40CB" w:rsidRPr="00A52AED">
        <w:rPr>
          <w:rFonts w:asciiTheme="minorHAnsi" w:hAnsiTheme="minorHAnsi" w:cstheme="minorHAnsi"/>
          <w:sz w:val="24"/>
          <w:szCs w:val="24"/>
        </w:rPr>
        <w:t xml:space="preserve"> </w:t>
      </w:r>
      <w:r w:rsidR="0033152C">
        <w:rPr>
          <w:rFonts w:asciiTheme="minorHAnsi" w:hAnsiTheme="minorHAnsi" w:cstheme="minorHAnsi"/>
          <w:sz w:val="24"/>
          <w:szCs w:val="24"/>
        </w:rPr>
        <w:t>)</w:t>
      </w:r>
      <w:proofErr w:type="gramEnd"/>
      <w:r w:rsidR="005A40CB" w:rsidRPr="00A52AED">
        <w:rPr>
          <w:rFonts w:asciiTheme="minorHAnsi" w:hAnsiTheme="minorHAnsi" w:cstheme="minorHAnsi"/>
          <w:sz w:val="24"/>
          <w:szCs w:val="24"/>
        </w:rPr>
        <w:t xml:space="preserve"> </w:t>
      </w:r>
      <w:r w:rsidRPr="00A52AED">
        <w:rPr>
          <w:rFonts w:asciiTheme="minorHAnsi" w:hAnsiTheme="minorHAnsi" w:cstheme="minorHAnsi"/>
          <w:sz w:val="24"/>
          <w:szCs w:val="24"/>
        </w:rPr>
        <w:t>is closed to avoid the intrusion of dust and debris, even learners.</w:t>
      </w:r>
    </w:p>
    <w:p w14:paraId="7618D1A6" w14:textId="77777777" w:rsidR="0055748F" w:rsidRPr="00A52AED" w:rsidRDefault="0049641B" w:rsidP="0055748F">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If directly connected to the water supply, a float valve is recommended for the tank to avoid overflowing when full.</w:t>
      </w:r>
    </w:p>
    <w:p w14:paraId="15E115F4" w14:textId="3D0BC7D2" w:rsidR="008801D1" w:rsidRPr="00A52AED" w:rsidRDefault="008801D1" w:rsidP="0055748F">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 xml:space="preserve">One washing point </w:t>
      </w:r>
      <w:r w:rsidR="0055748F" w:rsidRPr="00A52AED">
        <w:rPr>
          <w:rFonts w:asciiTheme="minorHAnsi" w:hAnsiTheme="minorHAnsi" w:cstheme="minorHAnsi"/>
          <w:sz w:val="24"/>
          <w:szCs w:val="24"/>
        </w:rPr>
        <w:t>should be</w:t>
      </w:r>
      <w:r w:rsidRPr="00A52AED">
        <w:rPr>
          <w:rFonts w:asciiTheme="minorHAnsi" w:hAnsiTheme="minorHAnsi" w:cstheme="minorHAnsi"/>
          <w:sz w:val="24"/>
          <w:szCs w:val="24"/>
        </w:rPr>
        <w:t xml:space="preserve"> set aside for students with disability</w:t>
      </w:r>
    </w:p>
    <w:p w14:paraId="381AC4DD" w14:textId="7E455E81" w:rsidR="0049641B" w:rsidRPr="00A52AED" w:rsidRDefault="0049641B" w:rsidP="0049641B">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lastRenderedPageBreak/>
        <w:t>All installations should be fixed to avoid theft.</w:t>
      </w:r>
    </w:p>
    <w:p w14:paraId="481AB306" w14:textId="77777777" w:rsidR="00207DB0" w:rsidRPr="00A52AED" w:rsidRDefault="00207DB0" w:rsidP="00207DB0">
      <w:pPr>
        <w:numPr>
          <w:ilvl w:val="0"/>
          <w:numId w:val="17"/>
        </w:numPr>
        <w:jc w:val="both"/>
        <w:rPr>
          <w:rFonts w:asciiTheme="minorHAnsi" w:hAnsiTheme="minorHAnsi" w:cstheme="minorHAnsi"/>
          <w:sz w:val="24"/>
          <w:szCs w:val="24"/>
        </w:rPr>
      </w:pPr>
      <w:r w:rsidRPr="00A52AED">
        <w:rPr>
          <w:rFonts w:asciiTheme="minorHAnsi" w:hAnsiTheme="minorHAnsi" w:cstheme="minorHAnsi"/>
          <w:sz w:val="24"/>
          <w:szCs w:val="24"/>
        </w:rPr>
        <w:t>Site clearance, rehabilitation and environmental restoration shall be the responsibility of the contractor.</w:t>
      </w:r>
    </w:p>
    <w:p w14:paraId="48E05F77" w14:textId="12978001" w:rsidR="0097106A" w:rsidRPr="00A52AED" w:rsidRDefault="00D67E15" w:rsidP="00FC356B">
      <w:pPr>
        <w:jc w:val="both"/>
        <w:rPr>
          <w:rFonts w:asciiTheme="minorHAnsi" w:hAnsiTheme="minorHAnsi" w:cstheme="minorHAnsi"/>
          <w:b/>
          <w:bCs/>
          <w:sz w:val="24"/>
          <w:szCs w:val="24"/>
        </w:rPr>
      </w:pPr>
      <w:r w:rsidRPr="00A52AED">
        <w:rPr>
          <w:rFonts w:asciiTheme="minorHAnsi" w:hAnsiTheme="minorHAnsi" w:cstheme="minorHAnsi"/>
          <w:b/>
          <w:bCs/>
          <w:sz w:val="24"/>
          <w:szCs w:val="24"/>
        </w:rPr>
        <w:t>5</w:t>
      </w:r>
      <w:r w:rsidR="0097106A" w:rsidRPr="00A52AED">
        <w:rPr>
          <w:rFonts w:asciiTheme="minorHAnsi" w:hAnsiTheme="minorHAnsi" w:cstheme="minorHAnsi"/>
          <w:b/>
          <w:bCs/>
          <w:sz w:val="24"/>
          <w:szCs w:val="24"/>
        </w:rPr>
        <w:t>. Construction works</w:t>
      </w:r>
    </w:p>
    <w:p w14:paraId="62BB3058" w14:textId="7778CAB5" w:rsidR="0097106A" w:rsidRPr="00A52AED" w:rsidRDefault="0097106A" w:rsidP="0097106A">
      <w:pPr>
        <w:numPr>
          <w:ilvl w:val="0"/>
          <w:numId w:val="13"/>
        </w:numPr>
        <w:jc w:val="both"/>
        <w:rPr>
          <w:rFonts w:asciiTheme="minorHAnsi" w:hAnsiTheme="minorHAnsi" w:cstheme="minorHAnsi"/>
          <w:sz w:val="24"/>
          <w:szCs w:val="24"/>
        </w:rPr>
      </w:pPr>
      <w:r w:rsidRPr="00A52AED">
        <w:rPr>
          <w:rFonts w:asciiTheme="minorHAnsi" w:hAnsiTheme="minorHAnsi" w:cstheme="minorHAnsi"/>
          <w:sz w:val="24"/>
          <w:szCs w:val="24"/>
        </w:rPr>
        <w:t xml:space="preserve">Use of construction materials- bricks, stones, sand, cement </w:t>
      </w:r>
      <w:r w:rsidR="000D2C22" w:rsidRPr="00A52AED">
        <w:rPr>
          <w:rFonts w:asciiTheme="minorHAnsi" w:hAnsiTheme="minorHAnsi" w:cstheme="minorHAnsi"/>
          <w:sz w:val="24"/>
          <w:szCs w:val="24"/>
        </w:rPr>
        <w:t xml:space="preserve">as per provided specifications. </w:t>
      </w:r>
    </w:p>
    <w:p w14:paraId="423A9130" w14:textId="62DD4C92" w:rsidR="0097106A" w:rsidRPr="00A52AED" w:rsidRDefault="0097106A" w:rsidP="0097106A">
      <w:pPr>
        <w:numPr>
          <w:ilvl w:val="0"/>
          <w:numId w:val="13"/>
        </w:numPr>
        <w:jc w:val="both"/>
        <w:rPr>
          <w:rFonts w:asciiTheme="minorHAnsi" w:hAnsiTheme="minorHAnsi" w:cstheme="minorHAnsi"/>
          <w:sz w:val="24"/>
          <w:szCs w:val="24"/>
        </w:rPr>
      </w:pPr>
      <w:r w:rsidRPr="00A52AED">
        <w:rPr>
          <w:rFonts w:asciiTheme="minorHAnsi" w:hAnsiTheme="minorHAnsi" w:cstheme="minorHAnsi"/>
          <w:sz w:val="24"/>
          <w:szCs w:val="24"/>
        </w:rPr>
        <w:t xml:space="preserve">Use of </w:t>
      </w:r>
      <w:r w:rsidR="00506640" w:rsidRPr="00A52AED">
        <w:rPr>
          <w:rFonts w:asciiTheme="minorHAnsi" w:hAnsiTheme="minorHAnsi" w:cstheme="minorHAnsi"/>
          <w:sz w:val="24"/>
          <w:szCs w:val="24"/>
        </w:rPr>
        <w:t xml:space="preserve">standard </w:t>
      </w:r>
      <w:r w:rsidRPr="00A52AED">
        <w:rPr>
          <w:rFonts w:asciiTheme="minorHAnsi" w:hAnsiTheme="minorHAnsi" w:cstheme="minorHAnsi"/>
          <w:sz w:val="24"/>
          <w:szCs w:val="24"/>
        </w:rPr>
        <w:t xml:space="preserve">plumbing materials </w:t>
      </w:r>
      <w:r w:rsidR="00107C7D" w:rsidRPr="00A52AED">
        <w:rPr>
          <w:rFonts w:asciiTheme="minorHAnsi" w:hAnsiTheme="minorHAnsi" w:cstheme="minorHAnsi"/>
          <w:sz w:val="24"/>
          <w:szCs w:val="24"/>
        </w:rPr>
        <w:t>as per</w:t>
      </w:r>
      <w:r w:rsidR="002B2882" w:rsidRPr="00A52AED">
        <w:rPr>
          <w:rFonts w:asciiTheme="minorHAnsi" w:hAnsiTheme="minorHAnsi" w:cstheme="minorHAnsi"/>
          <w:sz w:val="24"/>
          <w:szCs w:val="24"/>
        </w:rPr>
        <w:t xml:space="preserve"> provided specifications.</w:t>
      </w:r>
    </w:p>
    <w:p w14:paraId="5BE0A385" w14:textId="77777777" w:rsidR="0097106A" w:rsidRPr="00A52AED" w:rsidRDefault="0097106A" w:rsidP="0097106A">
      <w:pPr>
        <w:numPr>
          <w:ilvl w:val="0"/>
          <w:numId w:val="13"/>
        </w:numPr>
        <w:jc w:val="both"/>
        <w:rPr>
          <w:rFonts w:asciiTheme="minorHAnsi" w:hAnsiTheme="minorHAnsi" w:cstheme="minorHAnsi"/>
          <w:sz w:val="24"/>
          <w:szCs w:val="24"/>
        </w:rPr>
      </w:pPr>
      <w:r w:rsidRPr="00A52AED">
        <w:rPr>
          <w:rFonts w:asciiTheme="minorHAnsi" w:hAnsiTheme="minorHAnsi" w:cstheme="minorHAnsi"/>
          <w:sz w:val="24"/>
          <w:szCs w:val="24"/>
        </w:rPr>
        <w:t>Brickwork basin, slightly inclined (1:60 fall/slope) to easily allow water to flow and drain into a soak pit through PVC pipe DN 50</w:t>
      </w:r>
    </w:p>
    <w:p w14:paraId="53EE114A" w14:textId="3ECEA353" w:rsidR="0097106A" w:rsidRPr="00A52AED" w:rsidRDefault="0097106A" w:rsidP="0097106A">
      <w:pPr>
        <w:numPr>
          <w:ilvl w:val="0"/>
          <w:numId w:val="15"/>
        </w:numPr>
        <w:jc w:val="both"/>
        <w:rPr>
          <w:rFonts w:asciiTheme="minorHAnsi" w:hAnsiTheme="minorHAnsi" w:cstheme="minorHAnsi"/>
          <w:sz w:val="24"/>
          <w:szCs w:val="24"/>
        </w:rPr>
      </w:pPr>
      <w:r w:rsidRPr="00A52AED">
        <w:rPr>
          <w:rFonts w:asciiTheme="minorHAnsi" w:hAnsiTheme="minorHAnsi" w:cstheme="minorHAnsi"/>
          <w:sz w:val="24"/>
          <w:szCs w:val="24"/>
        </w:rPr>
        <w:t>Use a nail of 8-10 cm length with a shank diameter of 1.6mm for PVC perforation or where available a drill with a similar drill bit diameter can be used.</w:t>
      </w:r>
    </w:p>
    <w:p w14:paraId="6F1A13E7" w14:textId="77777777" w:rsidR="0097106A" w:rsidRPr="00A52AED" w:rsidRDefault="0097106A" w:rsidP="0097106A">
      <w:pPr>
        <w:numPr>
          <w:ilvl w:val="0"/>
          <w:numId w:val="15"/>
        </w:numPr>
        <w:jc w:val="both"/>
        <w:rPr>
          <w:rFonts w:asciiTheme="minorHAnsi" w:hAnsiTheme="minorHAnsi" w:cstheme="minorHAnsi"/>
          <w:sz w:val="24"/>
          <w:szCs w:val="24"/>
        </w:rPr>
      </w:pPr>
      <w:r w:rsidRPr="00A52AED">
        <w:rPr>
          <w:rFonts w:asciiTheme="minorHAnsi" w:hAnsiTheme="minorHAnsi" w:cstheme="minorHAnsi"/>
          <w:sz w:val="24"/>
          <w:szCs w:val="24"/>
        </w:rPr>
        <w:t xml:space="preserve">Holes/perforations should be made underneath the PVC pipe in such a way that water will trickle at an angle away from the pipe but within the trough. </w:t>
      </w:r>
    </w:p>
    <w:p w14:paraId="567A84D2" w14:textId="77777777" w:rsidR="0097106A" w:rsidRPr="00A52AED" w:rsidRDefault="0097106A" w:rsidP="0097106A">
      <w:pPr>
        <w:numPr>
          <w:ilvl w:val="0"/>
          <w:numId w:val="15"/>
        </w:numPr>
        <w:jc w:val="both"/>
        <w:rPr>
          <w:rFonts w:asciiTheme="minorHAnsi" w:hAnsiTheme="minorHAnsi" w:cstheme="minorHAnsi"/>
          <w:sz w:val="24"/>
          <w:szCs w:val="24"/>
        </w:rPr>
      </w:pPr>
      <w:r w:rsidRPr="00A52AED">
        <w:rPr>
          <w:rFonts w:asciiTheme="minorHAnsi" w:hAnsiTheme="minorHAnsi" w:cstheme="minorHAnsi"/>
          <w:sz w:val="24"/>
          <w:szCs w:val="24"/>
        </w:rPr>
        <w:t xml:space="preserve">Install 2 ball valves on the PVC pipe (one main valve between water storage tank and first perforation and the other one as faucet for the disabled children at the end) to allow for regulating the flow of water along the pipeline. </w:t>
      </w:r>
    </w:p>
    <w:p w14:paraId="35464887" w14:textId="6E5EB799" w:rsidR="0097106A" w:rsidRPr="00A52AED" w:rsidRDefault="0097106A" w:rsidP="0097106A">
      <w:pPr>
        <w:numPr>
          <w:ilvl w:val="0"/>
          <w:numId w:val="13"/>
        </w:numPr>
        <w:jc w:val="both"/>
        <w:rPr>
          <w:rFonts w:asciiTheme="minorHAnsi" w:hAnsiTheme="minorHAnsi" w:cstheme="minorHAnsi"/>
          <w:sz w:val="24"/>
          <w:szCs w:val="24"/>
        </w:rPr>
      </w:pPr>
      <w:r w:rsidRPr="00A52AED">
        <w:rPr>
          <w:rFonts w:asciiTheme="minorHAnsi" w:hAnsiTheme="minorHAnsi" w:cstheme="minorHAnsi"/>
          <w:sz w:val="24"/>
          <w:szCs w:val="24"/>
        </w:rPr>
        <w:t>One space with one dedicated washing point (with singular valve) is constructed for students with disabilities. The platform for the tap for persons with disability should be constructed so there is no barrier/step for a wheelchair. Additionally, the platform should be constructed so that a child on a wheelchair does not get wet when washing their hands.</w:t>
      </w:r>
    </w:p>
    <w:p w14:paraId="42B6571A" w14:textId="7264DF9D" w:rsidR="00432539" w:rsidRPr="00A52AED" w:rsidRDefault="00432539" w:rsidP="00432539">
      <w:pPr>
        <w:jc w:val="both"/>
        <w:rPr>
          <w:rFonts w:asciiTheme="minorHAnsi" w:hAnsiTheme="minorHAnsi" w:cstheme="minorHAnsi"/>
          <w:sz w:val="24"/>
          <w:szCs w:val="24"/>
        </w:rPr>
      </w:pPr>
    </w:p>
    <w:p w14:paraId="22E37542" w14:textId="0B163C1F" w:rsidR="00D67E15" w:rsidRPr="00A52AED" w:rsidRDefault="00D67E15" w:rsidP="00432539">
      <w:pPr>
        <w:jc w:val="both"/>
        <w:rPr>
          <w:rFonts w:asciiTheme="minorHAnsi" w:hAnsiTheme="minorHAnsi" w:cstheme="minorHAnsi"/>
          <w:sz w:val="24"/>
          <w:szCs w:val="24"/>
        </w:rPr>
      </w:pPr>
    </w:p>
    <w:p w14:paraId="6F0D2E40" w14:textId="67B447E8" w:rsidR="00D67E15" w:rsidRPr="00A52AED" w:rsidRDefault="00D67E15" w:rsidP="00432539">
      <w:pPr>
        <w:jc w:val="both"/>
        <w:rPr>
          <w:rFonts w:asciiTheme="minorHAnsi" w:hAnsiTheme="minorHAnsi" w:cstheme="minorHAnsi"/>
          <w:sz w:val="24"/>
          <w:szCs w:val="24"/>
        </w:rPr>
      </w:pPr>
    </w:p>
    <w:p w14:paraId="0A377676" w14:textId="0CC844EB" w:rsidR="00D67E15" w:rsidRPr="00A52AED" w:rsidRDefault="00D67E15" w:rsidP="00432539">
      <w:pPr>
        <w:jc w:val="both"/>
        <w:rPr>
          <w:rFonts w:asciiTheme="minorHAnsi" w:hAnsiTheme="minorHAnsi" w:cstheme="minorHAnsi"/>
          <w:sz w:val="24"/>
          <w:szCs w:val="24"/>
        </w:rPr>
      </w:pPr>
    </w:p>
    <w:p w14:paraId="7A0899C0" w14:textId="36FF454D" w:rsidR="00D67E15" w:rsidRPr="00A52AED" w:rsidRDefault="00D67E15" w:rsidP="00432539">
      <w:pPr>
        <w:jc w:val="both"/>
        <w:rPr>
          <w:rFonts w:asciiTheme="minorHAnsi" w:hAnsiTheme="minorHAnsi" w:cstheme="minorHAnsi"/>
          <w:sz w:val="24"/>
          <w:szCs w:val="24"/>
        </w:rPr>
      </w:pPr>
    </w:p>
    <w:p w14:paraId="7A1259D6" w14:textId="2D0D4FCB" w:rsidR="00D67E15" w:rsidRPr="00A52AED" w:rsidRDefault="00D67E15" w:rsidP="00432539">
      <w:pPr>
        <w:jc w:val="both"/>
        <w:rPr>
          <w:rFonts w:asciiTheme="minorHAnsi" w:hAnsiTheme="minorHAnsi" w:cstheme="minorHAnsi"/>
          <w:sz w:val="24"/>
          <w:szCs w:val="24"/>
        </w:rPr>
      </w:pPr>
    </w:p>
    <w:p w14:paraId="72BAEBB2" w14:textId="07F0FA69" w:rsidR="00D67E15" w:rsidRPr="00A52AED" w:rsidRDefault="00D67E15" w:rsidP="00432539">
      <w:pPr>
        <w:jc w:val="both"/>
        <w:rPr>
          <w:rFonts w:asciiTheme="minorHAnsi" w:hAnsiTheme="minorHAnsi" w:cstheme="minorHAnsi"/>
          <w:sz w:val="24"/>
          <w:szCs w:val="24"/>
        </w:rPr>
      </w:pPr>
    </w:p>
    <w:p w14:paraId="42C3539A" w14:textId="5A6B2365" w:rsidR="00D67E15" w:rsidRPr="00A52AED" w:rsidRDefault="00D67E15" w:rsidP="00432539">
      <w:pPr>
        <w:jc w:val="both"/>
        <w:rPr>
          <w:rFonts w:asciiTheme="minorHAnsi" w:hAnsiTheme="minorHAnsi" w:cstheme="minorHAnsi"/>
          <w:sz w:val="24"/>
          <w:szCs w:val="24"/>
        </w:rPr>
      </w:pPr>
    </w:p>
    <w:p w14:paraId="5B39BB79" w14:textId="50D9EC5E" w:rsidR="00D67E15" w:rsidRPr="00A52AED" w:rsidRDefault="00D67E15" w:rsidP="00432539">
      <w:pPr>
        <w:jc w:val="both"/>
        <w:rPr>
          <w:rFonts w:asciiTheme="minorHAnsi" w:hAnsiTheme="minorHAnsi" w:cstheme="minorHAnsi"/>
          <w:sz w:val="24"/>
          <w:szCs w:val="24"/>
        </w:rPr>
      </w:pPr>
    </w:p>
    <w:p w14:paraId="534DC311" w14:textId="68153689" w:rsidR="00D67E15" w:rsidRPr="00A52AED" w:rsidRDefault="00D67E15" w:rsidP="00432539">
      <w:pPr>
        <w:jc w:val="both"/>
        <w:rPr>
          <w:rFonts w:asciiTheme="minorHAnsi" w:hAnsiTheme="minorHAnsi" w:cstheme="minorHAnsi"/>
          <w:sz w:val="24"/>
          <w:szCs w:val="24"/>
        </w:rPr>
      </w:pPr>
    </w:p>
    <w:p w14:paraId="10DA1890" w14:textId="19ED0A48" w:rsidR="00E655E1" w:rsidRPr="00A52AED" w:rsidRDefault="00E655E1" w:rsidP="00432539">
      <w:pPr>
        <w:jc w:val="both"/>
        <w:rPr>
          <w:rFonts w:asciiTheme="minorHAnsi" w:hAnsiTheme="minorHAnsi" w:cstheme="minorHAnsi"/>
          <w:sz w:val="24"/>
          <w:szCs w:val="24"/>
        </w:rPr>
      </w:pPr>
    </w:p>
    <w:p w14:paraId="35B027F3" w14:textId="41F96D2B" w:rsidR="00E655E1" w:rsidRPr="00A52AED" w:rsidRDefault="00E655E1" w:rsidP="00432539">
      <w:pPr>
        <w:jc w:val="both"/>
        <w:rPr>
          <w:rFonts w:asciiTheme="minorHAnsi" w:hAnsiTheme="minorHAnsi" w:cstheme="minorHAnsi"/>
          <w:sz w:val="24"/>
          <w:szCs w:val="24"/>
        </w:rPr>
      </w:pPr>
    </w:p>
    <w:p w14:paraId="18DDE6EF" w14:textId="77777777" w:rsidR="00E655E1" w:rsidRPr="00A52AED" w:rsidRDefault="00E655E1" w:rsidP="00432539">
      <w:pPr>
        <w:jc w:val="both"/>
        <w:rPr>
          <w:rFonts w:asciiTheme="minorHAnsi" w:hAnsiTheme="minorHAnsi" w:cstheme="minorHAnsi"/>
          <w:sz w:val="24"/>
          <w:szCs w:val="24"/>
        </w:rPr>
      </w:pPr>
    </w:p>
    <w:p w14:paraId="65791778" w14:textId="43526779" w:rsidR="0031380E" w:rsidRPr="00A52AED" w:rsidRDefault="00D67E15" w:rsidP="0097106A">
      <w:pPr>
        <w:jc w:val="both"/>
        <w:rPr>
          <w:rFonts w:asciiTheme="minorHAnsi" w:hAnsiTheme="minorHAnsi" w:cstheme="minorHAnsi"/>
          <w:b/>
          <w:bCs/>
          <w:sz w:val="24"/>
          <w:szCs w:val="24"/>
        </w:rPr>
      </w:pPr>
      <w:r w:rsidRPr="00A52AED">
        <w:rPr>
          <w:rFonts w:asciiTheme="minorHAnsi" w:hAnsiTheme="minorHAnsi" w:cstheme="minorHAnsi"/>
          <w:b/>
          <w:bCs/>
          <w:sz w:val="24"/>
          <w:szCs w:val="24"/>
        </w:rPr>
        <w:t>6</w:t>
      </w:r>
      <w:r w:rsidR="0097106A" w:rsidRPr="00A52AED">
        <w:rPr>
          <w:rFonts w:asciiTheme="minorHAnsi" w:hAnsiTheme="minorHAnsi" w:cstheme="minorHAnsi"/>
          <w:b/>
          <w:bCs/>
          <w:sz w:val="24"/>
          <w:szCs w:val="24"/>
        </w:rPr>
        <w:t>. Design</w:t>
      </w:r>
      <w:r w:rsidR="00096FD9" w:rsidRPr="00A52AED">
        <w:rPr>
          <w:rFonts w:asciiTheme="minorHAnsi" w:hAnsiTheme="minorHAnsi" w:cstheme="minorHAnsi"/>
          <w:b/>
          <w:bCs/>
          <w:sz w:val="24"/>
          <w:szCs w:val="24"/>
        </w:rPr>
        <w:t xml:space="preserve"> Drawings</w:t>
      </w:r>
      <w:r w:rsidR="00D23F5A" w:rsidRPr="00A52AED">
        <w:rPr>
          <w:rFonts w:asciiTheme="minorHAnsi" w:hAnsiTheme="minorHAnsi" w:cstheme="minorHAnsi"/>
          <w:b/>
          <w:bCs/>
          <w:sz w:val="24"/>
          <w:szCs w:val="24"/>
        </w:rPr>
        <w:t xml:space="preserve"> and illustrations </w:t>
      </w:r>
    </w:p>
    <w:p w14:paraId="5BB6BA00" w14:textId="77777777" w:rsidR="0097106A" w:rsidRPr="00A52AED" w:rsidRDefault="0097106A" w:rsidP="0097106A">
      <w:pPr>
        <w:jc w:val="both"/>
        <w:rPr>
          <w:rFonts w:asciiTheme="minorHAnsi" w:hAnsiTheme="minorHAnsi" w:cstheme="minorHAnsi"/>
          <w:sz w:val="24"/>
          <w:szCs w:val="24"/>
        </w:rPr>
      </w:pPr>
      <w:r w:rsidRPr="00A52AED">
        <w:rPr>
          <w:rFonts w:asciiTheme="minorHAnsi" w:hAnsiTheme="minorHAnsi" w:cstheme="minorHAnsi"/>
          <w:noProof/>
          <w:sz w:val="24"/>
          <w:szCs w:val="24"/>
        </w:rPr>
        <w:drawing>
          <wp:inline distT="0" distB="0" distL="0" distR="0" wp14:anchorId="5DB46745" wp14:editId="6CEAB514">
            <wp:extent cx="5943600" cy="3327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27400"/>
                    </a:xfrm>
                    <a:prstGeom prst="rect">
                      <a:avLst/>
                    </a:prstGeom>
                  </pic:spPr>
                </pic:pic>
              </a:graphicData>
            </a:graphic>
          </wp:inline>
        </w:drawing>
      </w:r>
    </w:p>
    <w:p w14:paraId="0C0A8192" w14:textId="77777777" w:rsidR="0097106A" w:rsidRPr="00A52AED" w:rsidRDefault="0097106A" w:rsidP="0097106A">
      <w:pPr>
        <w:jc w:val="both"/>
        <w:rPr>
          <w:rFonts w:asciiTheme="minorHAnsi" w:hAnsiTheme="minorHAnsi" w:cstheme="minorHAnsi"/>
          <w:sz w:val="24"/>
          <w:szCs w:val="24"/>
        </w:rPr>
      </w:pPr>
    </w:p>
    <w:p w14:paraId="4D9D7FFA" w14:textId="77777777" w:rsidR="003604C1" w:rsidRPr="00A52AED" w:rsidRDefault="0097106A" w:rsidP="0097106A">
      <w:pPr>
        <w:jc w:val="both"/>
        <w:rPr>
          <w:rFonts w:asciiTheme="minorHAnsi" w:hAnsiTheme="minorHAnsi" w:cstheme="minorHAnsi"/>
          <w:b/>
          <w:bCs/>
          <w:sz w:val="24"/>
          <w:szCs w:val="24"/>
        </w:rPr>
      </w:pPr>
      <w:r w:rsidRPr="00A52AED">
        <w:rPr>
          <w:rFonts w:asciiTheme="minorHAnsi" w:hAnsiTheme="minorHAnsi" w:cstheme="minorHAnsi"/>
          <w:noProof/>
          <w:sz w:val="24"/>
          <w:szCs w:val="24"/>
        </w:rPr>
        <w:lastRenderedPageBreak/>
        <w:drawing>
          <wp:inline distT="0" distB="0" distL="0" distR="0" wp14:anchorId="0331B981" wp14:editId="25A63972">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B2C3DE9" w14:textId="77777777" w:rsidR="003604C1" w:rsidRPr="00A52AED" w:rsidRDefault="003604C1" w:rsidP="0097106A">
      <w:pPr>
        <w:jc w:val="both"/>
        <w:rPr>
          <w:rFonts w:asciiTheme="minorHAnsi" w:hAnsiTheme="minorHAnsi" w:cstheme="minorHAnsi"/>
          <w:b/>
          <w:bCs/>
          <w:sz w:val="24"/>
          <w:szCs w:val="24"/>
        </w:rPr>
      </w:pPr>
    </w:p>
    <w:p w14:paraId="19D6CD00" w14:textId="77777777" w:rsidR="00D23F5A" w:rsidRPr="00A52AED" w:rsidRDefault="00D23F5A" w:rsidP="0097106A">
      <w:pPr>
        <w:jc w:val="both"/>
        <w:rPr>
          <w:rFonts w:asciiTheme="minorHAnsi" w:hAnsiTheme="minorHAnsi" w:cstheme="minorHAnsi"/>
          <w:b/>
          <w:bCs/>
          <w:sz w:val="24"/>
          <w:szCs w:val="24"/>
        </w:rPr>
      </w:pPr>
    </w:p>
    <w:p w14:paraId="36CDD33C" w14:textId="23623517" w:rsidR="0097106A" w:rsidRPr="00A52AED" w:rsidRDefault="00D23F5A" w:rsidP="0097106A">
      <w:pPr>
        <w:jc w:val="both"/>
        <w:rPr>
          <w:rFonts w:asciiTheme="minorHAnsi" w:hAnsiTheme="minorHAnsi" w:cstheme="minorHAnsi"/>
          <w:b/>
          <w:bCs/>
          <w:sz w:val="24"/>
          <w:szCs w:val="24"/>
        </w:rPr>
      </w:pPr>
      <w:r w:rsidRPr="00A52AED">
        <w:rPr>
          <w:rFonts w:asciiTheme="minorHAnsi" w:hAnsiTheme="minorHAnsi" w:cstheme="minorHAnsi"/>
          <w:b/>
          <w:bCs/>
          <w:sz w:val="24"/>
          <w:szCs w:val="24"/>
        </w:rPr>
        <w:t>7</w:t>
      </w:r>
      <w:r w:rsidR="002B0BFC" w:rsidRPr="00A52AED">
        <w:rPr>
          <w:rFonts w:asciiTheme="minorHAnsi" w:hAnsiTheme="minorHAnsi" w:cstheme="minorHAnsi"/>
          <w:b/>
          <w:bCs/>
          <w:sz w:val="24"/>
          <w:szCs w:val="24"/>
        </w:rPr>
        <w:t xml:space="preserve">. </w:t>
      </w:r>
      <w:r w:rsidR="0097106A" w:rsidRPr="00A52AED">
        <w:rPr>
          <w:rFonts w:asciiTheme="minorHAnsi" w:hAnsiTheme="minorHAnsi" w:cstheme="minorHAnsi"/>
          <w:b/>
          <w:bCs/>
          <w:sz w:val="24"/>
          <w:szCs w:val="24"/>
        </w:rPr>
        <w:t>Construction Steps</w:t>
      </w:r>
    </w:p>
    <w:p w14:paraId="112D79EB" w14:textId="2B209B67" w:rsidR="0097106A" w:rsidRPr="00A52AED" w:rsidRDefault="00D23F5A" w:rsidP="0097106A">
      <w:pPr>
        <w:jc w:val="both"/>
        <w:rPr>
          <w:rFonts w:asciiTheme="minorHAnsi" w:hAnsiTheme="minorHAnsi" w:cstheme="minorHAnsi"/>
          <w:b/>
          <w:bCs/>
          <w:sz w:val="24"/>
          <w:szCs w:val="24"/>
        </w:rPr>
      </w:pPr>
      <w:r w:rsidRPr="00A52AED">
        <w:rPr>
          <w:rFonts w:asciiTheme="minorHAnsi" w:hAnsiTheme="minorHAnsi" w:cstheme="minorHAnsi"/>
          <w:b/>
          <w:bCs/>
          <w:sz w:val="24"/>
          <w:szCs w:val="24"/>
        </w:rPr>
        <w:t>7</w:t>
      </w:r>
      <w:r w:rsidR="0097106A" w:rsidRPr="00A52AED">
        <w:rPr>
          <w:rFonts w:asciiTheme="minorHAnsi" w:hAnsiTheme="minorHAnsi" w:cstheme="minorHAnsi"/>
          <w:b/>
          <w:bCs/>
          <w:sz w:val="24"/>
          <w:szCs w:val="24"/>
        </w:rPr>
        <w:t>.1. Setting out</w:t>
      </w:r>
    </w:p>
    <w:p w14:paraId="18AAED09" w14:textId="77777777" w:rsidR="0097106A" w:rsidRPr="00A52AED" w:rsidRDefault="0097106A" w:rsidP="0097106A">
      <w:pPr>
        <w:numPr>
          <w:ilvl w:val="0"/>
          <w:numId w:val="20"/>
        </w:numPr>
        <w:jc w:val="both"/>
        <w:rPr>
          <w:rFonts w:asciiTheme="minorHAnsi" w:hAnsiTheme="minorHAnsi" w:cstheme="minorHAnsi"/>
          <w:sz w:val="24"/>
          <w:szCs w:val="24"/>
        </w:rPr>
      </w:pPr>
      <w:r w:rsidRPr="00A52AED">
        <w:rPr>
          <w:rFonts w:asciiTheme="minorHAnsi" w:hAnsiTheme="minorHAnsi" w:cstheme="minorHAnsi"/>
          <w:sz w:val="24"/>
          <w:szCs w:val="24"/>
        </w:rPr>
        <w:t>Identify a site measuring 10m long x 3m wide closer to the school latrines</w:t>
      </w:r>
    </w:p>
    <w:p w14:paraId="705442BD" w14:textId="77777777" w:rsidR="0097106A" w:rsidRPr="00A52AED" w:rsidRDefault="0097106A" w:rsidP="0097106A">
      <w:pPr>
        <w:numPr>
          <w:ilvl w:val="0"/>
          <w:numId w:val="20"/>
        </w:numPr>
        <w:jc w:val="both"/>
        <w:rPr>
          <w:rFonts w:asciiTheme="minorHAnsi" w:hAnsiTheme="minorHAnsi" w:cstheme="minorHAnsi"/>
          <w:sz w:val="24"/>
          <w:szCs w:val="24"/>
        </w:rPr>
      </w:pPr>
      <w:r w:rsidRPr="00A52AED">
        <w:rPr>
          <w:rFonts w:asciiTheme="minorHAnsi" w:hAnsiTheme="minorHAnsi" w:cstheme="minorHAnsi"/>
          <w:sz w:val="24"/>
          <w:szCs w:val="24"/>
        </w:rPr>
        <w:t>With reference to the plan, using builders’ lines (strings), pegs, a steel square and a tap measure draw lines using a pick to mark the foundations to be excavated</w:t>
      </w:r>
    </w:p>
    <w:p w14:paraId="6B915002" w14:textId="72173971" w:rsidR="0097106A" w:rsidRPr="00A52AED" w:rsidRDefault="0097106A" w:rsidP="0097106A">
      <w:pPr>
        <w:numPr>
          <w:ilvl w:val="0"/>
          <w:numId w:val="20"/>
        </w:numPr>
        <w:jc w:val="both"/>
        <w:rPr>
          <w:rFonts w:asciiTheme="minorHAnsi" w:hAnsiTheme="minorHAnsi" w:cstheme="minorHAnsi"/>
          <w:sz w:val="24"/>
          <w:szCs w:val="24"/>
        </w:rPr>
      </w:pPr>
      <w:r w:rsidRPr="00A52AED">
        <w:rPr>
          <w:rFonts w:asciiTheme="minorHAnsi" w:hAnsiTheme="minorHAnsi" w:cstheme="minorHAnsi"/>
          <w:sz w:val="24"/>
          <w:szCs w:val="24"/>
        </w:rPr>
        <w:t>Ash can be added to the lines to make them more visible</w:t>
      </w:r>
      <w:r w:rsidR="00E655E1" w:rsidRPr="00A52AED">
        <w:rPr>
          <w:rFonts w:asciiTheme="minorHAnsi" w:hAnsiTheme="minorHAnsi" w:cstheme="minorHAnsi"/>
          <w:sz w:val="24"/>
          <w:szCs w:val="24"/>
        </w:rPr>
        <w:t xml:space="preserve"> as shown on the picture below.</w:t>
      </w:r>
    </w:p>
    <w:p w14:paraId="40B7469A" w14:textId="2E825172" w:rsidR="0097106A" w:rsidRPr="00A52AED" w:rsidRDefault="0097106A" w:rsidP="0097106A">
      <w:pPr>
        <w:jc w:val="both"/>
        <w:rPr>
          <w:rFonts w:asciiTheme="minorHAnsi" w:hAnsiTheme="minorHAnsi" w:cstheme="minorHAnsi"/>
          <w:sz w:val="24"/>
          <w:szCs w:val="24"/>
        </w:rPr>
      </w:pPr>
      <w:r w:rsidRPr="00A52AED">
        <w:rPr>
          <w:rFonts w:asciiTheme="minorHAnsi" w:hAnsiTheme="minorHAnsi" w:cstheme="minorHAnsi"/>
          <w:noProof/>
          <w:sz w:val="24"/>
          <w:szCs w:val="24"/>
        </w:rPr>
        <w:drawing>
          <wp:inline distT="0" distB="0" distL="0" distR="0" wp14:anchorId="74F68B00" wp14:editId="313F85DF">
            <wp:extent cx="3393322" cy="209037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9579" cy="2125029"/>
                    </a:xfrm>
                    <a:prstGeom prst="rect">
                      <a:avLst/>
                    </a:prstGeom>
                  </pic:spPr>
                </pic:pic>
              </a:graphicData>
            </a:graphic>
          </wp:inline>
        </w:drawing>
      </w:r>
    </w:p>
    <w:p w14:paraId="521C4EBF" w14:textId="486B3F94" w:rsidR="0097106A" w:rsidRPr="00A52AED" w:rsidRDefault="000D2C22" w:rsidP="0097106A">
      <w:pPr>
        <w:numPr>
          <w:ilvl w:val="0"/>
          <w:numId w:val="20"/>
        </w:numPr>
        <w:jc w:val="both"/>
        <w:rPr>
          <w:rFonts w:asciiTheme="minorHAnsi" w:hAnsiTheme="minorHAnsi" w:cstheme="minorHAnsi"/>
          <w:i/>
          <w:iCs/>
          <w:sz w:val="24"/>
          <w:szCs w:val="24"/>
        </w:rPr>
      </w:pPr>
      <w:bookmarkStart w:id="1" w:name="_Hlk109340518"/>
      <w:r w:rsidRPr="00A52AED">
        <w:rPr>
          <w:rFonts w:asciiTheme="minorHAnsi" w:hAnsiTheme="minorHAnsi" w:cstheme="minorHAnsi"/>
          <w:i/>
          <w:iCs/>
          <w:sz w:val="24"/>
          <w:szCs w:val="24"/>
        </w:rPr>
        <w:lastRenderedPageBreak/>
        <w:t>A representative from GOAL and the Local Authority shall approve this stage once it has been completed before the contractor moves onto the next stage.</w:t>
      </w:r>
      <w:bookmarkEnd w:id="1"/>
    </w:p>
    <w:p w14:paraId="2305D632" w14:textId="3B2D8E4C" w:rsidR="0097106A" w:rsidRPr="00A52AED" w:rsidRDefault="00D23F5A" w:rsidP="0097106A">
      <w:pPr>
        <w:jc w:val="both"/>
        <w:rPr>
          <w:rFonts w:asciiTheme="minorHAnsi" w:hAnsiTheme="minorHAnsi" w:cstheme="minorHAnsi"/>
          <w:b/>
          <w:bCs/>
          <w:i/>
          <w:iCs/>
          <w:sz w:val="24"/>
          <w:szCs w:val="24"/>
        </w:rPr>
      </w:pPr>
      <w:r w:rsidRPr="00A52AED">
        <w:rPr>
          <w:rFonts w:asciiTheme="minorHAnsi" w:hAnsiTheme="minorHAnsi" w:cstheme="minorHAnsi"/>
          <w:b/>
          <w:bCs/>
          <w:i/>
          <w:iCs/>
          <w:sz w:val="24"/>
          <w:szCs w:val="24"/>
        </w:rPr>
        <w:t>7</w:t>
      </w:r>
      <w:r w:rsidR="0097106A" w:rsidRPr="00A52AED">
        <w:rPr>
          <w:rFonts w:asciiTheme="minorHAnsi" w:hAnsiTheme="minorHAnsi" w:cstheme="minorHAnsi"/>
          <w:b/>
          <w:bCs/>
          <w:i/>
          <w:iCs/>
          <w:sz w:val="24"/>
          <w:szCs w:val="24"/>
        </w:rPr>
        <w:t>.2. Trenching and footing</w:t>
      </w:r>
    </w:p>
    <w:p w14:paraId="31F709B7" w14:textId="77777777" w:rsidR="0097106A" w:rsidRPr="00A52AED" w:rsidRDefault="0097106A" w:rsidP="0097106A">
      <w:pPr>
        <w:numPr>
          <w:ilvl w:val="0"/>
          <w:numId w:val="21"/>
        </w:numPr>
        <w:jc w:val="both"/>
        <w:rPr>
          <w:rFonts w:asciiTheme="minorHAnsi" w:hAnsiTheme="minorHAnsi" w:cstheme="minorHAnsi"/>
          <w:sz w:val="24"/>
          <w:szCs w:val="24"/>
        </w:rPr>
      </w:pPr>
      <w:r w:rsidRPr="00A52AED">
        <w:rPr>
          <w:rFonts w:asciiTheme="minorHAnsi" w:hAnsiTheme="minorHAnsi" w:cstheme="minorHAnsi"/>
          <w:sz w:val="24"/>
          <w:szCs w:val="24"/>
        </w:rPr>
        <w:t xml:space="preserve">Using a pick and a shovel, excavate trenches that are 575mm wide and 500mm deep following the set-out foundations for the main handwashing basin. For the water storage tank and stand, excavate trenches that are 690mm wide and 500mm deep. </w:t>
      </w:r>
    </w:p>
    <w:p w14:paraId="6D3C8B3E" w14:textId="77777777" w:rsidR="0097106A" w:rsidRPr="00A52AED" w:rsidRDefault="0097106A" w:rsidP="0097106A">
      <w:pPr>
        <w:numPr>
          <w:ilvl w:val="0"/>
          <w:numId w:val="21"/>
        </w:numPr>
        <w:jc w:val="both"/>
        <w:rPr>
          <w:rFonts w:asciiTheme="minorHAnsi" w:hAnsiTheme="minorHAnsi" w:cstheme="minorHAnsi"/>
          <w:sz w:val="24"/>
          <w:szCs w:val="24"/>
        </w:rPr>
      </w:pPr>
      <w:r w:rsidRPr="00A52AED">
        <w:rPr>
          <w:rFonts w:asciiTheme="minorHAnsi" w:hAnsiTheme="minorHAnsi" w:cstheme="minorHAnsi"/>
          <w:sz w:val="24"/>
          <w:szCs w:val="24"/>
        </w:rPr>
        <w:t>Ensure straightness and plumbness of the excavated trenches</w:t>
      </w:r>
    </w:p>
    <w:p w14:paraId="46B6BA97" w14:textId="72002687" w:rsidR="0097106A" w:rsidRPr="00A52AED" w:rsidRDefault="0097106A" w:rsidP="0097106A">
      <w:pPr>
        <w:numPr>
          <w:ilvl w:val="0"/>
          <w:numId w:val="21"/>
        </w:numPr>
        <w:jc w:val="both"/>
        <w:rPr>
          <w:rFonts w:asciiTheme="minorHAnsi" w:hAnsiTheme="minorHAnsi" w:cstheme="minorHAnsi"/>
          <w:sz w:val="24"/>
          <w:szCs w:val="24"/>
        </w:rPr>
      </w:pPr>
      <w:r w:rsidRPr="00A52AED">
        <w:rPr>
          <w:rFonts w:asciiTheme="minorHAnsi" w:hAnsiTheme="minorHAnsi" w:cstheme="minorHAnsi"/>
          <w:sz w:val="24"/>
          <w:szCs w:val="24"/>
        </w:rPr>
        <w:t>Prepare a concrete footing mixture (</w:t>
      </w:r>
      <w:bookmarkStart w:id="2" w:name="_Hlk75977284"/>
      <w:r w:rsidRPr="00A52AED">
        <w:rPr>
          <w:rFonts w:asciiTheme="minorHAnsi" w:hAnsiTheme="minorHAnsi" w:cstheme="minorHAnsi"/>
          <w:sz w:val="24"/>
          <w:szCs w:val="24"/>
        </w:rPr>
        <w:t>1 part cement: 2 parts river sand: 4 parts coarse aggregate/concrete stones</w:t>
      </w:r>
      <w:bookmarkEnd w:id="2"/>
      <w:r w:rsidRPr="00A52AED">
        <w:rPr>
          <w:rFonts w:asciiTheme="minorHAnsi" w:hAnsiTheme="minorHAnsi" w:cstheme="minorHAnsi"/>
          <w:sz w:val="24"/>
          <w:szCs w:val="24"/>
        </w:rPr>
        <w:t>)</w:t>
      </w:r>
    </w:p>
    <w:p w14:paraId="6B211070" w14:textId="77777777" w:rsidR="0097106A" w:rsidRPr="00A52AED" w:rsidRDefault="0097106A" w:rsidP="0097106A">
      <w:pPr>
        <w:numPr>
          <w:ilvl w:val="0"/>
          <w:numId w:val="21"/>
        </w:numPr>
        <w:jc w:val="both"/>
        <w:rPr>
          <w:rFonts w:asciiTheme="minorHAnsi" w:hAnsiTheme="minorHAnsi" w:cstheme="minorHAnsi"/>
          <w:sz w:val="24"/>
          <w:szCs w:val="24"/>
        </w:rPr>
      </w:pPr>
      <w:r w:rsidRPr="00A52AED">
        <w:rPr>
          <w:rFonts w:asciiTheme="minorHAnsi" w:hAnsiTheme="minorHAnsi" w:cstheme="minorHAnsi"/>
          <w:sz w:val="24"/>
          <w:szCs w:val="24"/>
        </w:rPr>
        <w:t>Pour mixture into the excavated trenches ensuring that it is compacted and leveled off. The footing should be 230mm thick.</w:t>
      </w:r>
    </w:p>
    <w:p w14:paraId="6E8093DE" w14:textId="4F60FD7C" w:rsidR="0097106A" w:rsidRPr="00A52AED" w:rsidRDefault="0097106A" w:rsidP="0097106A">
      <w:pPr>
        <w:numPr>
          <w:ilvl w:val="0"/>
          <w:numId w:val="21"/>
        </w:numPr>
        <w:jc w:val="both"/>
        <w:rPr>
          <w:rFonts w:asciiTheme="minorHAnsi" w:hAnsiTheme="minorHAnsi" w:cstheme="minorHAnsi"/>
          <w:sz w:val="24"/>
          <w:szCs w:val="24"/>
        </w:rPr>
      </w:pPr>
      <w:r w:rsidRPr="00A52AED">
        <w:rPr>
          <w:rFonts w:asciiTheme="minorHAnsi" w:hAnsiTheme="minorHAnsi" w:cstheme="minorHAnsi"/>
          <w:sz w:val="24"/>
          <w:szCs w:val="24"/>
        </w:rPr>
        <w:t>Pour water and allow the footing to cure for at least 1 day</w:t>
      </w:r>
    </w:p>
    <w:p w14:paraId="56E95749" w14:textId="77D135BA" w:rsidR="004A5EEE" w:rsidRPr="00A52AED" w:rsidRDefault="004A5EEE" w:rsidP="004A5EEE">
      <w:pPr>
        <w:numPr>
          <w:ilvl w:val="0"/>
          <w:numId w:val="21"/>
        </w:numPr>
        <w:jc w:val="both"/>
        <w:rPr>
          <w:rFonts w:asciiTheme="minorHAnsi" w:hAnsiTheme="minorHAnsi" w:cstheme="minorHAnsi"/>
          <w:i/>
          <w:iCs/>
          <w:sz w:val="24"/>
          <w:szCs w:val="24"/>
        </w:rPr>
      </w:pPr>
      <w:r w:rsidRPr="00A52AED">
        <w:rPr>
          <w:rFonts w:asciiTheme="minorHAnsi" w:hAnsiTheme="minorHAnsi" w:cstheme="minorHAnsi"/>
          <w:i/>
          <w:iCs/>
          <w:sz w:val="24"/>
          <w:szCs w:val="24"/>
        </w:rPr>
        <w:t>A representative from GOAL and the Local Authority shall approve this stage once it has been completed before the contractor moves onto the next stage.</w:t>
      </w:r>
    </w:p>
    <w:p w14:paraId="55B59D2A" w14:textId="13DA33E1" w:rsidR="0097106A" w:rsidRPr="00A52AED" w:rsidRDefault="00D23F5A" w:rsidP="0097106A">
      <w:pPr>
        <w:jc w:val="both"/>
        <w:rPr>
          <w:rFonts w:asciiTheme="minorHAnsi" w:hAnsiTheme="minorHAnsi" w:cstheme="minorHAnsi"/>
          <w:b/>
          <w:bCs/>
          <w:sz w:val="24"/>
          <w:szCs w:val="24"/>
        </w:rPr>
      </w:pPr>
      <w:r w:rsidRPr="00A52AED">
        <w:rPr>
          <w:rFonts w:asciiTheme="minorHAnsi" w:hAnsiTheme="minorHAnsi" w:cstheme="minorHAnsi"/>
          <w:b/>
          <w:bCs/>
          <w:sz w:val="24"/>
          <w:szCs w:val="24"/>
        </w:rPr>
        <w:t>7</w:t>
      </w:r>
      <w:r w:rsidR="0097106A" w:rsidRPr="00A52AED">
        <w:rPr>
          <w:rFonts w:asciiTheme="minorHAnsi" w:hAnsiTheme="minorHAnsi" w:cstheme="minorHAnsi"/>
          <w:b/>
          <w:bCs/>
          <w:sz w:val="24"/>
          <w:szCs w:val="24"/>
        </w:rPr>
        <w:t>.3. Foundation</w:t>
      </w:r>
    </w:p>
    <w:p w14:paraId="335B354B" w14:textId="77777777" w:rsidR="0097106A" w:rsidRPr="00A52AED" w:rsidRDefault="0097106A" w:rsidP="0097106A">
      <w:pPr>
        <w:numPr>
          <w:ilvl w:val="0"/>
          <w:numId w:val="22"/>
        </w:numPr>
        <w:jc w:val="both"/>
        <w:rPr>
          <w:rFonts w:asciiTheme="minorHAnsi" w:hAnsiTheme="minorHAnsi" w:cstheme="minorHAnsi"/>
          <w:sz w:val="24"/>
          <w:szCs w:val="24"/>
        </w:rPr>
      </w:pPr>
      <w:r w:rsidRPr="00A52AED">
        <w:rPr>
          <w:rFonts w:asciiTheme="minorHAnsi" w:hAnsiTheme="minorHAnsi" w:cstheme="minorHAnsi"/>
          <w:sz w:val="24"/>
          <w:szCs w:val="24"/>
        </w:rPr>
        <w:t>Cement mortar mixture for brickwork should be 1 part cement to 6 parts pit sand.</w:t>
      </w:r>
    </w:p>
    <w:p w14:paraId="4D183A57" w14:textId="77777777" w:rsidR="0097106A" w:rsidRPr="00A52AED" w:rsidRDefault="0097106A" w:rsidP="0097106A">
      <w:pPr>
        <w:numPr>
          <w:ilvl w:val="0"/>
          <w:numId w:val="22"/>
        </w:numPr>
        <w:jc w:val="both"/>
        <w:rPr>
          <w:rFonts w:asciiTheme="minorHAnsi" w:hAnsiTheme="minorHAnsi" w:cstheme="minorHAnsi"/>
          <w:sz w:val="24"/>
          <w:szCs w:val="24"/>
        </w:rPr>
      </w:pPr>
      <w:r w:rsidRPr="00A52AED">
        <w:rPr>
          <w:rFonts w:asciiTheme="minorHAnsi" w:hAnsiTheme="minorHAnsi" w:cstheme="minorHAnsi"/>
          <w:sz w:val="24"/>
          <w:szCs w:val="24"/>
        </w:rPr>
        <w:t>Using burnt standard clay bricks, construct a half brick wall (115mm) ensuring it is positioned at the center on top of the footing along all trenches. However, for the tank stand area, construct a 1 brick wall (230mm)</w:t>
      </w:r>
    </w:p>
    <w:p w14:paraId="3582E902" w14:textId="77777777" w:rsidR="0097106A" w:rsidRPr="00A52AED" w:rsidRDefault="0097106A" w:rsidP="0097106A">
      <w:pPr>
        <w:numPr>
          <w:ilvl w:val="0"/>
          <w:numId w:val="22"/>
        </w:numPr>
        <w:jc w:val="both"/>
        <w:rPr>
          <w:rFonts w:asciiTheme="minorHAnsi" w:hAnsiTheme="minorHAnsi" w:cstheme="minorHAnsi"/>
          <w:sz w:val="24"/>
          <w:szCs w:val="24"/>
        </w:rPr>
      </w:pPr>
      <w:r w:rsidRPr="00A52AED">
        <w:rPr>
          <w:rFonts w:asciiTheme="minorHAnsi" w:hAnsiTheme="minorHAnsi" w:cstheme="minorHAnsi"/>
          <w:sz w:val="24"/>
          <w:szCs w:val="24"/>
        </w:rPr>
        <w:t>Add brick force after every 2 courses to strengthen the structure</w:t>
      </w:r>
    </w:p>
    <w:p w14:paraId="7A31BD8D" w14:textId="77777777" w:rsidR="0097106A" w:rsidRPr="00A52AED" w:rsidRDefault="0097106A" w:rsidP="0097106A">
      <w:pPr>
        <w:numPr>
          <w:ilvl w:val="0"/>
          <w:numId w:val="22"/>
        </w:numPr>
        <w:jc w:val="both"/>
        <w:rPr>
          <w:rFonts w:asciiTheme="minorHAnsi" w:hAnsiTheme="minorHAnsi" w:cstheme="minorHAnsi"/>
          <w:sz w:val="24"/>
          <w:szCs w:val="24"/>
        </w:rPr>
      </w:pPr>
      <w:r w:rsidRPr="00A52AED">
        <w:rPr>
          <w:rFonts w:asciiTheme="minorHAnsi" w:hAnsiTheme="minorHAnsi" w:cstheme="minorHAnsi"/>
          <w:sz w:val="24"/>
          <w:szCs w:val="24"/>
        </w:rPr>
        <w:t>Build until you get to the ground level and continue above ground level by 300mm</w:t>
      </w:r>
    </w:p>
    <w:p w14:paraId="6141C388" w14:textId="77777777" w:rsidR="0097106A" w:rsidRPr="00A52AED" w:rsidRDefault="0097106A" w:rsidP="0097106A">
      <w:pPr>
        <w:numPr>
          <w:ilvl w:val="0"/>
          <w:numId w:val="22"/>
        </w:numPr>
        <w:jc w:val="both"/>
        <w:rPr>
          <w:rFonts w:asciiTheme="minorHAnsi" w:hAnsiTheme="minorHAnsi" w:cstheme="minorHAnsi"/>
          <w:sz w:val="24"/>
          <w:szCs w:val="24"/>
        </w:rPr>
      </w:pPr>
      <w:r w:rsidRPr="00A52AED">
        <w:rPr>
          <w:rFonts w:asciiTheme="minorHAnsi" w:hAnsiTheme="minorHAnsi" w:cstheme="minorHAnsi"/>
          <w:sz w:val="24"/>
          <w:szCs w:val="24"/>
        </w:rPr>
        <w:t>Fill the box with rubble, excavated soil and small stones up to the last course of bricks, pour water and compact to form a hard core leaving a space of 150mm to the top of the last course of brickwork.</w:t>
      </w:r>
    </w:p>
    <w:p w14:paraId="32F7153E" w14:textId="6C062BFE" w:rsidR="0097106A" w:rsidRPr="00A52AED" w:rsidRDefault="0097106A" w:rsidP="0097106A">
      <w:pPr>
        <w:numPr>
          <w:ilvl w:val="0"/>
          <w:numId w:val="22"/>
        </w:numPr>
        <w:jc w:val="both"/>
        <w:rPr>
          <w:rFonts w:asciiTheme="minorHAnsi" w:hAnsiTheme="minorHAnsi" w:cstheme="minorHAnsi"/>
          <w:sz w:val="24"/>
          <w:szCs w:val="24"/>
        </w:rPr>
      </w:pPr>
      <w:bookmarkStart w:id="3" w:name="_Hlk75981415"/>
      <w:r w:rsidRPr="00A52AED">
        <w:rPr>
          <w:rFonts w:asciiTheme="minorHAnsi" w:hAnsiTheme="minorHAnsi" w:cstheme="minorHAnsi"/>
          <w:sz w:val="24"/>
          <w:szCs w:val="24"/>
        </w:rPr>
        <w:t>Prepare a concrete mixture (1 part cement: 2 parts river sand: 4 parts coarse aggregate/concrete stones) and pour it over the hardcore, compact it and level it off to a thickness of about 150mm ensuring a gradient of 0.60 towards the wastewater disposal end.</w:t>
      </w:r>
    </w:p>
    <w:bookmarkEnd w:id="3"/>
    <w:p w14:paraId="4BF6C763" w14:textId="57890894" w:rsidR="0097106A" w:rsidRPr="00A52AED" w:rsidRDefault="0097106A" w:rsidP="0097106A">
      <w:pPr>
        <w:numPr>
          <w:ilvl w:val="0"/>
          <w:numId w:val="22"/>
        </w:numPr>
        <w:jc w:val="both"/>
        <w:rPr>
          <w:rFonts w:asciiTheme="minorHAnsi" w:hAnsiTheme="minorHAnsi" w:cstheme="minorHAnsi"/>
          <w:sz w:val="24"/>
          <w:szCs w:val="24"/>
        </w:rPr>
      </w:pPr>
      <w:r w:rsidRPr="00A52AED">
        <w:rPr>
          <w:rFonts w:asciiTheme="minorHAnsi" w:hAnsiTheme="minorHAnsi" w:cstheme="minorHAnsi"/>
          <w:sz w:val="24"/>
          <w:szCs w:val="24"/>
        </w:rPr>
        <w:t>Pour water daily over the concrete surface and allow to cure for at least 3 days</w:t>
      </w:r>
      <w:r w:rsidR="00585F56" w:rsidRPr="00A52AED">
        <w:rPr>
          <w:rFonts w:asciiTheme="minorHAnsi" w:hAnsiTheme="minorHAnsi" w:cstheme="minorHAnsi"/>
          <w:sz w:val="24"/>
          <w:szCs w:val="24"/>
        </w:rPr>
        <w:t xml:space="preserve">. </w:t>
      </w:r>
    </w:p>
    <w:p w14:paraId="554BEEF7" w14:textId="651FCAAE" w:rsidR="0097106A" w:rsidRPr="00A52AED" w:rsidRDefault="0097106A" w:rsidP="0097106A">
      <w:pPr>
        <w:numPr>
          <w:ilvl w:val="0"/>
          <w:numId w:val="22"/>
        </w:numPr>
        <w:jc w:val="both"/>
        <w:rPr>
          <w:rFonts w:asciiTheme="minorHAnsi" w:hAnsiTheme="minorHAnsi" w:cstheme="minorHAnsi"/>
          <w:sz w:val="24"/>
          <w:szCs w:val="24"/>
        </w:rPr>
      </w:pPr>
      <w:r w:rsidRPr="00A52AED">
        <w:rPr>
          <w:rFonts w:asciiTheme="minorHAnsi" w:hAnsiTheme="minorHAnsi" w:cstheme="minorHAnsi"/>
          <w:sz w:val="24"/>
          <w:szCs w:val="24"/>
        </w:rPr>
        <w:lastRenderedPageBreak/>
        <w:t>Backfill space between the wall and the trench and compact it</w:t>
      </w:r>
      <w:r w:rsidR="00585F56" w:rsidRPr="00A52AED">
        <w:rPr>
          <w:rFonts w:asciiTheme="minorHAnsi" w:hAnsiTheme="minorHAnsi" w:cstheme="minorHAnsi"/>
          <w:sz w:val="24"/>
          <w:szCs w:val="24"/>
        </w:rPr>
        <w:t>.</w:t>
      </w:r>
    </w:p>
    <w:p w14:paraId="08671A95" w14:textId="41A6D2A9" w:rsidR="000E41D8" w:rsidRPr="00A52AED" w:rsidRDefault="000E41D8" w:rsidP="000E41D8">
      <w:pPr>
        <w:pStyle w:val="ListParagraph"/>
        <w:numPr>
          <w:ilvl w:val="0"/>
          <w:numId w:val="22"/>
        </w:numPr>
        <w:rPr>
          <w:rFonts w:asciiTheme="minorHAnsi" w:hAnsiTheme="minorHAnsi" w:cstheme="minorHAnsi"/>
          <w:i/>
          <w:iCs/>
          <w:sz w:val="24"/>
          <w:szCs w:val="24"/>
        </w:rPr>
      </w:pPr>
      <w:r w:rsidRPr="00A52AED">
        <w:rPr>
          <w:rFonts w:asciiTheme="minorHAnsi" w:hAnsiTheme="minorHAnsi" w:cstheme="minorHAnsi"/>
          <w:i/>
          <w:iCs/>
          <w:sz w:val="24"/>
          <w:szCs w:val="24"/>
        </w:rPr>
        <w:t>A representative from GOAL and the Local Authority shall approve this stage once it has been completed before the contractor moves onto the next stage.</w:t>
      </w:r>
    </w:p>
    <w:p w14:paraId="7CE333E3" w14:textId="1A541394" w:rsidR="0097106A" w:rsidRPr="00A52AED" w:rsidRDefault="00D23F5A" w:rsidP="0097106A">
      <w:pPr>
        <w:jc w:val="both"/>
        <w:rPr>
          <w:rFonts w:asciiTheme="minorHAnsi" w:hAnsiTheme="minorHAnsi" w:cstheme="minorHAnsi"/>
          <w:b/>
          <w:bCs/>
          <w:sz w:val="24"/>
          <w:szCs w:val="24"/>
        </w:rPr>
      </w:pPr>
      <w:r w:rsidRPr="00A52AED">
        <w:rPr>
          <w:rFonts w:asciiTheme="minorHAnsi" w:hAnsiTheme="minorHAnsi" w:cstheme="minorHAnsi"/>
          <w:b/>
          <w:bCs/>
          <w:sz w:val="24"/>
          <w:szCs w:val="24"/>
        </w:rPr>
        <w:t>7</w:t>
      </w:r>
      <w:r w:rsidR="0097106A" w:rsidRPr="00A52AED">
        <w:rPr>
          <w:rFonts w:asciiTheme="minorHAnsi" w:hAnsiTheme="minorHAnsi" w:cstheme="minorHAnsi"/>
          <w:b/>
          <w:bCs/>
          <w:sz w:val="24"/>
          <w:szCs w:val="24"/>
        </w:rPr>
        <w:t xml:space="preserve">.4. </w:t>
      </w:r>
      <w:proofErr w:type="spellStart"/>
      <w:r w:rsidR="0097106A" w:rsidRPr="00A52AED">
        <w:rPr>
          <w:rFonts w:asciiTheme="minorHAnsi" w:hAnsiTheme="minorHAnsi" w:cstheme="minorHAnsi"/>
          <w:b/>
          <w:bCs/>
          <w:sz w:val="24"/>
          <w:szCs w:val="24"/>
        </w:rPr>
        <w:t>Brickwall</w:t>
      </w:r>
      <w:proofErr w:type="spellEnd"/>
      <w:r w:rsidR="0097106A" w:rsidRPr="00A52AED">
        <w:rPr>
          <w:rFonts w:asciiTheme="minorHAnsi" w:hAnsiTheme="minorHAnsi" w:cstheme="minorHAnsi"/>
          <w:b/>
          <w:bCs/>
          <w:sz w:val="24"/>
          <w:szCs w:val="24"/>
        </w:rPr>
        <w:t xml:space="preserve"> (Basin)</w:t>
      </w:r>
    </w:p>
    <w:p w14:paraId="334A9196" w14:textId="77777777" w:rsidR="0097106A" w:rsidRPr="00A52AED" w:rsidRDefault="0097106A" w:rsidP="0097106A">
      <w:pPr>
        <w:numPr>
          <w:ilvl w:val="0"/>
          <w:numId w:val="23"/>
        </w:numPr>
        <w:jc w:val="both"/>
        <w:rPr>
          <w:rFonts w:asciiTheme="minorHAnsi" w:hAnsiTheme="minorHAnsi" w:cstheme="minorHAnsi"/>
          <w:sz w:val="24"/>
          <w:szCs w:val="24"/>
        </w:rPr>
      </w:pPr>
      <w:r w:rsidRPr="00A52AED">
        <w:rPr>
          <w:rFonts w:asciiTheme="minorHAnsi" w:hAnsiTheme="minorHAnsi" w:cstheme="minorHAnsi"/>
          <w:sz w:val="24"/>
          <w:szCs w:val="24"/>
        </w:rPr>
        <w:t>Continue building the 115mm walls above the concrete surface to a height of 845mm above ground level</w:t>
      </w:r>
    </w:p>
    <w:p w14:paraId="4EC006BA" w14:textId="77777777" w:rsidR="0097106A" w:rsidRPr="00A52AED" w:rsidRDefault="0097106A" w:rsidP="0097106A">
      <w:pPr>
        <w:numPr>
          <w:ilvl w:val="0"/>
          <w:numId w:val="23"/>
        </w:numPr>
        <w:jc w:val="both"/>
        <w:rPr>
          <w:rFonts w:asciiTheme="minorHAnsi" w:hAnsiTheme="minorHAnsi" w:cstheme="minorHAnsi"/>
          <w:sz w:val="24"/>
          <w:szCs w:val="24"/>
        </w:rPr>
      </w:pPr>
      <w:bookmarkStart w:id="4" w:name="_Hlk75981586"/>
      <w:r w:rsidRPr="00A52AED">
        <w:rPr>
          <w:rFonts w:asciiTheme="minorHAnsi" w:hAnsiTheme="minorHAnsi" w:cstheme="minorHAnsi"/>
          <w:sz w:val="24"/>
          <w:szCs w:val="24"/>
        </w:rPr>
        <w:t>Continue adding brick force after every 2 courses to strengthen the structure</w:t>
      </w:r>
      <w:bookmarkEnd w:id="4"/>
    </w:p>
    <w:p w14:paraId="37CEE23D" w14:textId="0CBDD5EF" w:rsidR="0097106A" w:rsidRPr="00A52AED" w:rsidRDefault="0097106A" w:rsidP="0097106A">
      <w:pPr>
        <w:numPr>
          <w:ilvl w:val="0"/>
          <w:numId w:val="23"/>
        </w:numPr>
        <w:jc w:val="both"/>
        <w:rPr>
          <w:rFonts w:asciiTheme="minorHAnsi" w:hAnsiTheme="minorHAnsi" w:cstheme="minorHAnsi"/>
          <w:sz w:val="24"/>
          <w:szCs w:val="24"/>
        </w:rPr>
      </w:pPr>
      <w:r w:rsidRPr="00A52AED">
        <w:rPr>
          <w:rFonts w:asciiTheme="minorHAnsi" w:hAnsiTheme="minorHAnsi" w:cstheme="minorHAnsi"/>
          <w:sz w:val="24"/>
          <w:szCs w:val="24"/>
        </w:rPr>
        <w:t xml:space="preserve">Plaster the wall using a strong mixture (1 part cement: 4 parts pit sand) </w:t>
      </w:r>
    </w:p>
    <w:p w14:paraId="16CA21BE" w14:textId="77777777" w:rsidR="0097106A" w:rsidRPr="00A52AED" w:rsidRDefault="0097106A" w:rsidP="0097106A">
      <w:pPr>
        <w:numPr>
          <w:ilvl w:val="0"/>
          <w:numId w:val="23"/>
        </w:numPr>
        <w:jc w:val="both"/>
        <w:rPr>
          <w:rFonts w:asciiTheme="minorHAnsi" w:hAnsiTheme="minorHAnsi" w:cstheme="minorHAnsi"/>
          <w:sz w:val="24"/>
          <w:szCs w:val="24"/>
        </w:rPr>
      </w:pPr>
      <w:r w:rsidRPr="00A52AED">
        <w:rPr>
          <w:rFonts w:asciiTheme="minorHAnsi" w:hAnsiTheme="minorHAnsi" w:cstheme="minorHAnsi"/>
          <w:sz w:val="24"/>
          <w:szCs w:val="24"/>
        </w:rPr>
        <w:t xml:space="preserve">For both the internal and external plastering mortar, mix with </w:t>
      </w:r>
      <w:proofErr w:type="spellStart"/>
      <w:r w:rsidRPr="00A52AED">
        <w:rPr>
          <w:rFonts w:asciiTheme="minorHAnsi" w:hAnsiTheme="minorHAnsi" w:cstheme="minorHAnsi"/>
          <w:sz w:val="24"/>
          <w:szCs w:val="24"/>
        </w:rPr>
        <w:t>impermo</w:t>
      </w:r>
      <w:proofErr w:type="spellEnd"/>
      <w:r w:rsidRPr="00A52AED">
        <w:rPr>
          <w:rFonts w:asciiTheme="minorHAnsi" w:hAnsiTheme="minorHAnsi" w:cstheme="minorHAnsi"/>
          <w:sz w:val="24"/>
          <w:szCs w:val="24"/>
        </w:rPr>
        <w:t xml:space="preserve"> (1kg of </w:t>
      </w:r>
      <w:proofErr w:type="spellStart"/>
      <w:r w:rsidRPr="00A52AED">
        <w:rPr>
          <w:rFonts w:asciiTheme="minorHAnsi" w:hAnsiTheme="minorHAnsi" w:cstheme="minorHAnsi"/>
          <w:sz w:val="24"/>
          <w:szCs w:val="24"/>
        </w:rPr>
        <w:t>impermo</w:t>
      </w:r>
      <w:proofErr w:type="spellEnd"/>
      <w:r w:rsidRPr="00A52AED">
        <w:rPr>
          <w:rFonts w:asciiTheme="minorHAnsi" w:hAnsiTheme="minorHAnsi" w:cstheme="minorHAnsi"/>
          <w:sz w:val="24"/>
          <w:szCs w:val="24"/>
        </w:rPr>
        <w:t xml:space="preserve"> to 50kgs of cement) to prevent water leakage.</w:t>
      </w:r>
    </w:p>
    <w:p w14:paraId="637D38DC" w14:textId="77777777" w:rsidR="0097106A" w:rsidRPr="00A52AED" w:rsidRDefault="0097106A" w:rsidP="0097106A">
      <w:pPr>
        <w:numPr>
          <w:ilvl w:val="0"/>
          <w:numId w:val="23"/>
        </w:numPr>
        <w:jc w:val="both"/>
        <w:rPr>
          <w:rFonts w:asciiTheme="minorHAnsi" w:hAnsiTheme="minorHAnsi" w:cstheme="minorHAnsi"/>
          <w:sz w:val="24"/>
          <w:szCs w:val="24"/>
        </w:rPr>
      </w:pPr>
      <w:r w:rsidRPr="00A52AED">
        <w:rPr>
          <w:rFonts w:asciiTheme="minorHAnsi" w:hAnsiTheme="minorHAnsi" w:cstheme="minorHAnsi"/>
          <w:sz w:val="24"/>
          <w:szCs w:val="24"/>
        </w:rPr>
        <w:t xml:space="preserve">Complete the flooring of the structure using a cement mortar mixture of 1 part cement to 3 parts river sand whilst maintaining the 0.60 slope. The </w:t>
      </w:r>
      <w:proofErr w:type="spellStart"/>
      <w:r w:rsidRPr="00A52AED">
        <w:rPr>
          <w:rFonts w:asciiTheme="minorHAnsi" w:hAnsiTheme="minorHAnsi" w:cstheme="minorHAnsi"/>
          <w:sz w:val="24"/>
          <w:szCs w:val="24"/>
        </w:rPr>
        <w:t>impermo</w:t>
      </w:r>
      <w:proofErr w:type="spellEnd"/>
      <w:r w:rsidRPr="00A52AED">
        <w:rPr>
          <w:rFonts w:asciiTheme="minorHAnsi" w:hAnsiTheme="minorHAnsi" w:cstheme="minorHAnsi"/>
          <w:sz w:val="24"/>
          <w:szCs w:val="24"/>
        </w:rPr>
        <w:t xml:space="preserve"> should be added to the mixture as above. Space between walls and floor should be coved to enable ease of cleaning of the structure.</w:t>
      </w:r>
    </w:p>
    <w:p w14:paraId="55FB2AA9" w14:textId="73A830A1" w:rsidR="0097106A" w:rsidRPr="00A52AED" w:rsidRDefault="0097106A" w:rsidP="0097106A">
      <w:pPr>
        <w:numPr>
          <w:ilvl w:val="0"/>
          <w:numId w:val="23"/>
        </w:numPr>
        <w:jc w:val="both"/>
        <w:rPr>
          <w:rFonts w:asciiTheme="minorHAnsi" w:hAnsiTheme="minorHAnsi" w:cstheme="minorHAnsi"/>
          <w:sz w:val="24"/>
          <w:szCs w:val="24"/>
        </w:rPr>
      </w:pPr>
      <w:r w:rsidRPr="00A52AED">
        <w:rPr>
          <w:rFonts w:asciiTheme="minorHAnsi" w:hAnsiTheme="minorHAnsi" w:cstheme="minorHAnsi"/>
          <w:sz w:val="24"/>
          <w:szCs w:val="24"/>
        </w:rPr>
        <w:t>Holes of about 34mm diameter should be left just below the last course of bricks of the walls to allow for the insertion of the 32mm schedule 40 PVC pipe</w:t>
      </w:r>
    </w:p>
    <w:p w14:paraId="1FA06DF6" w14:textId="4B82E2D9" w:rsidR="0097106A" w:rsidRPr="00A52AED" w:rsidRDefault="009770D2" w:rsidP="001D2308">
      <w:pPr>
        <w:pStyle w:val="ListParagraph"/>
        <w:numPr>
          <w:ilvl w:val="0"/>
          <w:numId w:val="23"/>
        </w:numPr>
        <w:jc w:val="both"/>
        <w:rPr>
          <w:rFonts w:asciiTheme="minorHAnsi" w:hAnsiTheme="minorHAnsi" w:cstheme="minorHAnsi"/>
          <w:i/>
          <w:iCs/>
          <w:sz w:val="24"/>
          <w:szCs w:val="24"/>
        </w:rPr>
      </w:pPr>
      <w:r w:rsidRPr="00A52AED">
        <w:rPr>
          <w:rFonts w:asciiTheme="minorHAnsi" w:hAnsiTheme="minorHAnsi" w:cstheme="minorHAnsi"/>
          <w:i/>
          <w:iCs/>
          <w:sz w:val="24"/>
          <w:szCs w:val="24"/>
        </w:rPr>
        <w:t>A representative from GOAL and the Local Authority shall approve this stage once it has been completed before the contractor moves onto the next stage.</w:t>
      </w:r>
    </w:p>
    <w:p w14:paraId="70CDDE0E" w14:textId="77777777" w:rsidR="00B25FBB" w:rsidRPr="00A52AED" w:rsidRDefault="00B25FBB" w:rsidP="0097106A">
      <w:pPr>
        <w:jc w:val="both"/>
        <w:rPr>
          <w:rFonts w:asciiTheme="minorHAnsi" w:hAnsiTheme="minorHAnsi" w:cstheme="minorHAnsi"/>
          <w:sz w:val="24"/>
          <w:szCs w:val="24"/>
        </w:rPr>
      </w:pPr>
    </w:p>
    <w:p w14:paraId="68A744AA" w14:textId="3FA586B1" w:rsidR="0097106A" w:rsidRPr="00A52AED" w:rsidRDefault="00D23F5A" w:rsidP="0097106A">
      <w:pPr>
        <w:jc w:val="both"/>
        <w:rPr>
          <w:rFonts w:asciiTheme="minorHAnsi" w:hAnsiTheme="minorHAnsi" w:cstheme="minorHAnsi"/>
          <w:b/>
          <w:bCs/>
          <w:sz w:val="24"/>
          <w:szCs w:val="24"/>
        </w:rPr>
      </w:pPr>
      <w:r w:rsidRPr="00A52AED">
        <w:rPr>
          <w:rFonts w:asciiTheme="minorHAnsi" w:hAnsiTheme="minorHAnsi" w:cstheme="minorHAnsi"/>
          <w:b/>
          <w:bCs/>
          <w:sz w:val="24"/>
          <w:szCs w:val="24"/>
        </w:rPr>
        <w:t>7</w:t>
      </w:r>
      <w:r w:rsidR="0097106A" w:rsidRPr="00A52AED">
        <w:rPr>
          <w:rFonts w:asciiTheme="minorHAnsi" w:hAnsiTheme="minorHAnsi" w:cstheme="minorHAnsi"/>
          <w:b/>
          <w:bCs/>
          <w:sz w:val="24"/>
          <w:szCs w:val="24"/>
        </w:rPr>
        <w:t>.5. Storage (Tank stand and tank</w:t>
      </w:r>
      <w:r w:rsidR="006C2C0D" w:rsidRPr="00A52AED">
        <w:rPr>
          <w:rFonts w:asciiTheme="minorHAnsi" w:hAnsiTheme="minorHAnsi" w:cstheme="minorHAnsi"/>
          <w:b/>
          <w:bCs/>
          <w:sz w:val="24"/>
          <w:szCs w:val="24"/>
        </w:rPr>
        <w:t xml:space="preserve">-1000 </w:t>
      </w:r>
      <w:r w:rsidR="0033152C" w:rsidRPr="00A52AED">
        <w:rPr>
          <w:rFonts w:asciiTheme="minorHAnsi" w:hAnsiTheme="minorHAnsi" w:cstheme="minorHAnsi"/>
          <w:b/>
          <w:bCs/>
          <w:sz w:val="24"/>
          <w:szCs w:val="24"/>
        </w:rPr>
        <w:t>liters</w:t>
      </w:r>
      <w:r w:rsidR="0033152C">
        <w:rPr>
          <w:rFonts w:asciiTheme="minorHAnsi" w:hAnsiTheme="minorHAnsi" w:cstheme="minorHAnsi"/>
          <w:b/>
          <w:bCs/>
          <w:sz w:val="24"/>
          <w:szCs w:val="24"/>
        </w:rPr>
        <w:t xml:space="preserve"> – preferable </w:t>
      </w:r>
      <w:r w:rsidR="006C2C0D" w:rsidRPr="00A52AED">
        <w:rPr>
          <w:rFonts w:asciiTheme="minorHAnsi" w:hAnsiTheme="minorHAnsi" w:cstheme="minorHAnsi"/>
          <w:b/>
          <w:bCs/>
          <w:sz w:val="24"/>
          <w:szCs w:val="24"/>
        </w:rPr>
        <w:t>JOJO</w:t>
      </w:r>
      <w:r w:rsidR="0097106A" w:rsidRPr="00A52AED">
        <w:rPr>
          <w:rFonts w:asciiTheme="minorHAnsi" w:hAnsiTheme="minorHAnsi" w:cstheme="minorHAnsi"/>
          <w:b/>
          <w:bCs/>
          <w:sz w:val="24"/>
          <w:szCs w:val="24"/>
        </w:rPr>
        <w:t>)</w:t>
      </w:r>
    </w:p>
    <w:p w14:paraId="740226D7" w14:textId="77777777" w:rsidR="0097106A" w:rsidRPr="00A52AED" w:rsidRDefault="0097106A" w:rsidP="0097106A">
      <w:pPr>
        <w:numPr>
          <w:ilvl w:val="0"/>
          <w:numId w:val="24"/>
        </w:numPr>
        <w:jc w:val="both"/>
        <w:rPr>
          <w:rFonts w:asciiTheme="minorHAnsi" w:hAnsiTheme="minorHAnsi" w:cstheme="minorHAnsi"/>
          <w:sz w:val="24"/>
          <w:szCs w:val="24"/>
        </w:rPr>
      </w:pPr>
      <w:r w:rsidRPr="00A52AED">
        <w:rPr>
          <w:rFonts w:asciiTheme="minorHAnsi" w:hAnsiTheme="minorHAnsi" w:cstheme="minorHAnsi"/>
          <w:sz w:val="24"/>
          <w:szCs w:val="24"/>
        </w:rPr>
        <w:t>Construct the 230mm brick wall for the tank stand from the concrete footing to a height of 850mm above ground level using the same brickwork cement mortar mixture as above.</w:t>
      </w:r>
    </w:p>
    <w:p w14:paraId="1198F454" w14:textId="77777777" w:rsidR="0097106A" w:rsidRPr="00A52AED" w:rsidRDefault="0097106A" w:rsidP="0097106A">
      <w:pPr>
        <w:numPr>
          <w:ilvl w:val="0"/>
          <w:numId w:val="24"/>
        </w:numPr>
        <w:jc w:val="both"/>
        <w:rPr>
          <w:rFonts w:asciiTheme="minorHAnsi" w:hAnsiTheme="minorHAnsi" w:cstheme="minorHAnsi"/>
          <w:sz w:val="24"/>
          <w:szCs w:val="24"/>
        </w:rPr>
      </w:pPr>
      <w:r w:rsidRPr="00A52AED">
        <w:rPr>
          <w:rFonts w:asciiTheme="minorHAnsi" w:hAnsiTheme="minorHAnsi" w:cstheme="minorHAnsi"/>
          <w:sz w:val="24"/>
          <w:szCs w:val="24"/>
        </w:rPr>
        <w:t>Add brick force after every 2 courses to strengthen the structure</w:t>
      </w:r>
    </w:p>
    <w:p w14:paraId="33E1F57C" w14:textId="77777777" w:rsidR="0097106A" w:rsidRPr="00A52AED" w:rsidRDefault="0097106A" w:rsidP="0097106A">
      <w:pPr>
        <w:numPr>
          <w:ilvl w:val="0"/>
          <w:numId w:val="24"/>
        </w:numPr>
        <w:jc w:val="both"/>
        <w:rPr>
          <w:rFonts w:asciiTheme="minorHAnsi" w:hAnsiTheme="minorHAnsi" w:cstheme="minorHAnsi"/>
          <w:sz w:val="24"/>
          <w:szCs w:val="24"/>
        </w:rPr>
      </w:pPr>
      <w:r w:rsidRPr="00A52AED">
        <w:rPr>
          <w:rFonts w:asciiTheme="minorHAnsi" w:hAnsiTheme="minorHAnsi" w:cstheme="minorHAnsi"/>
          <w:sz w:val="24"/>
          <w:szCs w:val="24"/>
        </w:rPr>
        <w:t>Fill the 850mm deep box with rubble, excavated soil and small stones up to the last course of bricks. Pour water and compact to form a hard core leaving a space of 150mm from the top of the last course of brickwork</w:t>
      </w:r>
    </w:p>
    <w:p w14:paraId="7E936E02" w14:textId="4A911983" w:rsidR="0097106A" w:rsidRPr="00A52AED" w:rsidRDefault="0097106A" w:rsidP="0097106A">
      <w:pPr>
        <w:numPr>
          <w:ilvl w:val="0"/>
          <w:numId w:val="24"/>
        </w:numPr>
        <w:jc w:val="both"/>
        <w:rPr>
          <w:rFonts w:asciiTheme="minorHAnsi" w:hAnsiTheme="minorHAnsi" w:cstheme="minorHAnsi"/>
          <w:sz w:val="24"/>
          <w:szCs w:val="24"/>
        </w:rPr>
      </w:pPr>
      <w:r w:rsidRPr="00A52AED">
        <w:rPr>
          <w:rFonts w:asciiTheme="minorHAnsi" w:hAnsiTheme="minorHAnsi" w:cstheme="minorHAnsi"/>
          <w:sz w:val="24"/>
          <w:szCs w:val="24"/>
        </w:rPr>
        <w:t xml:space="preserve"> Prepare a concrete mixture (1 part cement: 2 parts river sand: 4 parts coarse aggregate/concrete stones) and pour it over the hardcore. Compact it and level it off to a thickness of about 150mm.</w:t>
      </w:r>
    </w:p>
    <w:p w14:paraId="3B8C930D" w14:textId="58202803" w:rsidR="00BF5812" w:rsidRPr="00A52AED" w:rsidRDefault="00BF5812" w:rsidP="0097106A">
      <w:pPr>
        <w:numPr>
          <w:ilvl w:val="0"/>
          <w:numId w:val="24"/>
        </w:numPr>
        <w:jc w:val="both"/>
        <w:rPr>
          <w:rFonts w:asciiTheme="minorHAnsi" w:hAnsiTheme="minorHAnsi" w:cstheme="minorHAnsi"/>
          <w:sz w:val="24"/>
          <w:szCs w:val="24"/>
        </w:rPr>
      </w:pPr>
      <w:r w:rsidRPr="00A52AED">
        <w:rPr>
          <w:rFonts w:asciiTheme="minorHAnsi" w:hAnsiTheme="minorHAnsi" w:cstheme="minorHAnsi"/>
          <w:sz w:val="24"/>
          <w:szCs w:val="24"/>
        </w:rPr>
        <w:lastRenderedPageBreak/>
        <w:t>Install the 1000 litres JOJO tank</w:t>
      </w:r>
      <w:r w:rsidR="00272675" w:rsidRPr="00A52AED">
        <w:rPr>
          <w:rFonts w:asciiTheme="minorHAnsi" w:hAnsiTheme="minorHAnsi" w:cstheme="minorHAnsi"/>
          <w:sz w:val="24"/>
          <w:szCs w:val="24"/>
        </w:rPr>
        <w:t xml:space="preserve"> in a secure</w:t>
      </w:r>
      <w:r w:rsidR="00AC5A20" w:rsidRPr="00A52AED">
        <w:rPr>
          <w:rFonts w:asciiTheme="minorHAnsi" w:hAnsiTheme="minorHAnsi" w:cstheme="minorHAnsi"/>
          <w:sz w:val="24"/>
          <w:szCs w:val="24"/>
        </w:rPr>
        <w:t xml:space="preserve"> </w:t>
      </w:r>
      <w:r w:rsidR="00272675" w:rsidRPr="00A52AED">
        <w:rPr>
          <w:rFonts w:asciiTheme="minorHAnsi" w:hAnsiTheme="minorHAnsi" w:cstheme="minorHAnsi"/>
          <w:sz w:val="24"/>
          <w:szCs w:val="24"/>
        </w:rPr>
        <w:t>way</w:t>
      </w:r>
      <w:r w:rsidR="00A74742" w:rsidRPr="00A52AED">
        <w:rPr>
          <w:rFonts w:asciiTheme="minorHAnsi" w:hAnsiTheme="minorHAnsi" w:cstheme="minorHAnsi"/>
          <w:sz w:val="24"/>
          <w:szCs w:val="24"/>
        </w:rPr>
        <w:t xml:space="preserve"> with anti-theft comp</w:t>
      </w:r>
      <w:r w:rsidR="00EE1085" w:rsidRPr="00A52AED">
        <w:rPr>
          <w:rFonts w:asciiTheme="minorHAnsi" w:hAnsiTheme="minorHAnsi" w:cstheme="minorHAnsi"/>
          <w:sz w:val="24"/>
          <w:szCs w:val="24"/>
        </w:rPr>
        <w:t>onents</w:t>
      </w:r>
      <w:r w:rsidR="00AC5A20" w:rsidRPr="00A52AED">
        <w:rPr>
          <w:rFonts w:asciiTheme="minorHAnsi" w:hAnsiTheme="minorHAnsi" w:cstheme="minorHAnsi"/>
          <w:sz w:val="24"/>
          <w:szCs w:val="24"/>
        </w:rPr>
        <w:t>, ensuring</w:t>
      </w:r>
      <w:r w:rsidR="0064242B" w:rsidRPr="00A52AED">
        <w:rPr>
          <w:rFonts w:asciiTheme="minorHAnsi" w:hAnsiTheme="minorHAnsi" w:cstheme="minorHAnsi"/>
          <w:sz w:val="24"/>
          <w:szCs w:val="24"/>
        </w:rPr>
        <w:t xml:space="preserve"> all connections are properly done</w:t>
      </w:r>
      <w:r w:rsidR="00D53654" w:rsidRPr="00A52AED">
        <w:rPr>
          <w:rFonts w:asciiTheme="minorHAnsi" w:hAnsiTheme="minorHAnsi" w:cstheme="minorHAnsi"/>
          <w:sz w:val="24"/>
          <w:szCs w:val="24"/>
        </w:rPr>
        <w:t>.</w:t>
      </w:r>
    </w:p>
    <w:p w14:paraId="64ABF2AC" w14:textId="511CBBFB" w:rsidR="00F61787" w:rsidRPr="00A52AED" w:rsidRDefault="00F61787" w:rsidP="00F61787">
      <w:pPr>
        <w:pStyle w:val="ListParagraph"/>
        <w:numPr>
          <w:ilvl w:val="0"/>
          <w:numId w:val="24"/>
        </w:numPr>
        <w:rPr>
          <w:rFonts w:asciiTheme="minorHAnsi" w:hAnsiTheme="minorHAnsi" w:cstheme="minorHAnsi"/>
          <w:i/>
          <w:iCs/>
          <w:sz w:val="24"/>
          <w:szCs w:val="24"/>
        </w:rPr>
      </w:pPr>
      <w:r w:rsidRPr="00A52AED">
        <w:rPr>
          <w:rFonts w:asciiTheme="minorHAnsi" w:hAnsiTheme="minorHAnsi" w:cstheme="minorHAnsi"/>
          <w:i/>
          <w:iCs/>
          <w:sz w:val="24"/>
          <w:szCs w:val="24"/>
        </w:rPr>
        <w:t>A representative from GOAL and the Local Authority shall approve this stage once it has been completed before the contractor moves onto the next stage.</w:t>
      </w:r>
    </w:p>
    <w:p w14:paraId="028E9F3B" w14:textId="77F8DE86" w:rsidR="0097106A" w:rsidRPr="00A52AED" w:rsidRDefault="00D23F5A" w:rsidP="0097106A">
      <w:pPr>
        <w:jc w:val="both"/>
        <w:rPr>
          <w:rFonts w:asciiTheme="minorHAnsi" w:hAnsiTheme="minorHAnsi" w:cstheme="minorHAnsi"/>
          <w:b/>
          <w:bCs/>
          <w:sz w:val="24"/>
          <w:szCs w:val="24"/>
        </w:rPr>
      </w:pPr>
      <w:r w:rsidRPr="00A52AED">
        <w:rPr>
          <w:rFonts w:asciiTheme="minorHAnsi" w:hAnsiTheme="minorHAnsi" w:cstheme="minorHAnsi"/>
          <w:b/>
          <w:bCs/>
          <w:sz w:val="24"/>
          <w:szCs w:val="24"/>
        </w:rPr>
        <w:t>7</w:t>
      </w:r>
      <w:r w:rsidR="0097106A" w:rsidRPr="00A52AED">
        <w:rPr>
          <w:rFonts w:asciiTheme="minorHAnsi" w:hAnsiTheme="minorHAnsi" w:cstheme="minorHAnsi"/>
          <w:b/>
          <w:bCs/>
          <w:sz w:val="24"/>
          <w:szCs w:val="24"/>
        </w:rPr>
        <w:t>.6. Drainage (Soak-pit and apron)</w:t>
      </w:r>
    </w:p>
    <w:p w14:paraId="347F3C4D" w14:textId="77777777" w:rsidR="0097106A" w:rsidRPr="00A52AED" w:rsidRDefault="0097106A" w:rsidP="0097106A">
      <w:pPr>
        <w:numPr>
          <w:ilvl w:val="0"/>
          <w:numId w:val="25"/>
        </w:numPr>
        <w:jc w:val="both"/>
        <w:rPr>
          <w:rFonts w:asciiTheme="minorHAnsi" w:hAnsiTheme="minorHAnsi" w:cstheme="minorHAnsi"/>
          <w:sz w:val="24"/>
          <w:szCs w:val="24"/>
        </w:rPr>
      </w:pPr>
      <w:r w:rsidRPr="00A52AED">
        <w:rPr>
          <w:rFonts w:asciiTheme="minorHAnsi" w:hAnsiTheme="minorHAnsi" w:cstheme="minorHAnsi"/>
          <w:sz w:val="24"/>
          <w:szCs w:val="24"/>
        </w:rPr>
        <w:t>The floor of the handwashing basin should have a slope of 0.60 to allow for wastewater to drain towards the gulley and the soak pit.</w:t>
      </w:r>
    </w:p>
    <w:p w14:paraId="103933B7" w14:textId="77777777" w:rsidR="0097106A" w:rsidRPr="00A52AED" w:rsidRDefault="0097106A" w:rsidP="0097106A">
      <w:pPr>
        <w:numPr>
          <w:ilvl w:val="0"/>
          <w:numId w:val="25"/>
        </w:numPr>
        <w:jc w:val="both"/>
        <w:rPr>
          <w:rFonts w:asciiTheme="minorHAnsi" w:hAnsiTheme="minorHAnsi" w:cstheme="minorHAnsi"/>
          <w:sz w:val="24"/>
          <w:szCs w:val="24"/>
        </w:rPr>
      </w:pPr>
      <w:r w:rsidRPr="00A52AED">
        <w:rPr>
          <w:rFonts w:asciiTheme="minorHAnsi" w:hAnsiTheme="minorHAnsi" w:cstheme="minorHAnsi"/>
          <w:sz w:val="24"/>
          <w:szCs w:val="24"/>
        </w:rPr>
        <w:t>A concrete apron (50cm from the walls of the handwashing facility) should be constructed around the handwashing facility to allow for proper drainage of rainwater and spillages from the handwashing activities.</w:t>
      </w:r>
    </w:p>
    <w:p w14:paraId="7D81A082" w14:textId="2A2539AD" w:rsidR="0097106A" w:rsidRPr="00A52AED" w:rsidRDefault="0097106A" w:rsidP="0097106A">
      <w:pPr>
        <w:numPr>
          <w:ilvl w:val="0"/>
          <w:numId w:val="25"/>
        </w:numPr>
        <w:jc w:val="both"/>
        <w:rPr>
          <w:rFonts w:asciiTheme="minorHAnsi" w:hAnsiTheme="minorHAnsi" w:cstheme="minorHAnsi"/>
          <w:sz w:val="24"/>
          <w:szCs w:val="24"/>
        </w:rPr>
      </w:pPr>
      <w:r w:rsidRPr="00A52AED">
        <w:rPr>
          <w:rFonts w:asciiTheme="minorHAnsi" w:hAnsiTheme="minorHAnsi" w:cstheme="minorHAnsi"/>
          <w:sz w:val="24"/>
          <w:szCs w:val="24"/>
        </w:rPr>
        <w:t xml:space="preserve">A soak pit measuring 700mm long </w:t>
      </w:r>
      <w:r w:rsidR="00C37B31" w:rsidRPr="00A52AED">
        <w:rPr>
          <w:rFonts w:asciiTheme="minorHAnsi" w:hAnsiTheme="minorHAnsi" w:cstheme="minorHAnsi"/>
          <w:sz w:val="24"/>
          <w:szCs w:val="24"/>
        </w:rPr>
        <w:t>x</w:t>
      </w:r>
      <w:r w:rsidRPr="00A52AED">
        <w:rPr>
          <w:rFonts w:asciiTheme="minorHAnsi" w:hAnsiTheme="minorHAnsi" w:cstheme="minorHAnsi"/>
          <w:sz w:val="24"/>
          <w:szCs w:val="24"/>
        </w:rPr>
        <w:t xml:space="preserve"> 1000mm wide </w:t>
      </w:r>
      <w:r w:rsidR="00C37B31" w:rsidRPr="00A52AED">
        <w:rPr>
          <w:rFonts w:asciiTheme="minorHAnsi" w:hAnsiTheme="minorHAnsi" w:cstheme="minorHAnsi"/>
          <w:sz w:val="24"/>
          <w:szCs w:val="24"/>
        </w:rPr>
        <w:t>x</w:t>
      </w:r>
      <w:r w:rsidRPr="00A52AED">
        <w:rPr>
          <w:rFonts w:asciiTheme="minorHAnsi" w:hAnsiTheme="minorHAnsi" w:cstheme="minorHAnsi"/>
          <w:sz w:val="24"/>
          <w:szCs w:val="24"/>
        </w:rPr>
        <w:t xml:space="preserve"> 1000mm deep should be excavated. It should be filled with stones and covered with a plastic sheeting on top before being covered with a layer of soil.</w:t>
      </w:r>
    </w:p>
    <w:p w14:paraId="15F113F6" w14:textId="757138C4" w:rsidR="0078742D" w:rsidRPr="00A52AED" w:rsidRDefault="0078742D" w:rsidP="0078742D">
      <w:pPr>
        <w:pStyle w:val="ListParagraph"/>
        <w:numPr>
          <w:ilvl w:val="0"/>
          <w:numId w:val="25"/>
        </w:numPr>
        <w:rPr>
          <w:rFonts w:asciiTheme="minorHAnsi" w:hAnsiTheme="minorHAnsi" w:cstheme="minorHAnsi"/>
          <w:i/>
          <w:iCs/>
          <w:sz w:val="24"/>
          <w:szCs w:val="24"/>
        </w:rPr>
      </w:pPr>
      <w:r w:rsidRPr="00A52AED">
        <w:rPr>
          <w:rFonts w:asciiTheme="minorHAnsi" w:hAnsiTheme="minorHAnsi" w:cstheme="minorHAnsi"/>
          <w:i/>
          <w:iCs/>
          <w:sz w:val="24"/>
          <w:szCs w:val="24"/>
        </w:rPr>
        <w:t xml:space="preserve">A representative from GOAL and the Local Authority shall approve this stage once it has been completed </w:t>
      </w:r>
      <w:r w:rsidR="0033212E" w:rsidRPr="00A52AED">
        <w:rPr>
          <w:rFonts w:asciiTheme="minorHAnsi" w:hAnsiTheme="minorHAnsi" w:cstheme="minorHAnsi"/>
          <w:i/>
          <w:iCs/>
          <w:sz w:val="24"/>
          <w:szCs w:val="24"/>
        </w:rPr>
        <w:t>by the contractor</w:t>
      </w:r>
      <w:r w:rsidRPr="00A52AED">
        <w:rPr>
          <w:rFonts w:asciiTheme="minorHAnsi" w:hAnsiTheme="minorHAnsi" w:cstheme="minorHAnsi"/>
          <w:i/>
          <w:iCs/>
          <w:sz w:val="24"/>
          <w:szCs w:val="24"/>
        </w:rPr>
        <w:t>.</w:t>
      </w:r>
    </w:p>
    <w:p w14:paraId="5ABB0562" w14:textId="6750CC06" w:rsidR="0097106A" w:rsidRPr="00A52AED" w:rsidRDefault="00D23F5A" w:rsidP="0097106A">
      <w:pPr>
        <w:jc w:val="both"/>
        <w:rPr>
          <w:rFonts w:asciiTheme="minorHAnsi" w:hAnsiTheme="minorHAnsi" w:cstheme="minorHAnsi"/>
          <w:b/>
          <w:bCs/>
          <w:sz w:val="24"/>
          <w:szCs w:val="24"/>
        </w:rPr>
      </w:pPr>
      <w:r w:rsidRPr="00A52AED">
        <w:rPr>
          <w:rFonts w:asciiTheme="minorHAnsi" w:hAnsiTheme="minorHAnsi" w:cstheme="minorHAnsi"/>
          <w:b/>
          <w:bCs/>
          <w:sz w:val="24"/>
          <w:szCs w:val="24"/>
        </w:rPr>
        <w:t>8</w:t>
      </w:r>
      <w:r w:rsidR="004217BC" w:rsidRPr="00A52AED">
        <w:rPr>
          <w:rFonts w:asciiTheme="minorHAnsi" w:hAnsiTheme="minorHAnsi" w:cstheme="minorHAnsi"/>
          <w:b/>
          <w:bCs/>
          <w:sz w:val="24"/>
          <w:szCs w:val="24"/>
        </w:rPr>
        <w:t>. Additional Specifications</w:t>
      </w:r>
    </w:p>
    <w:p w14:paraId="53CA76B0" w14:textId="23E9AC04" w:rsidR="0097106A" w:rsidRPr="00A52AED" w:rsidRDefault="00585F56" w:rsidP="004217BC">
      <w:pPr>
        <w:pStyle w:val="ListParagraph"/>
        <w:numPr>
          <w:ilvl w:val="0"/>
          <w:numId w:val="29"/>
        </w:numPr>
        <w:jc w:val="both"/>
        <w:rPr>
          <w:rFonts w:asciiTheme="minorHAnsi" w:hAnsiTheme="minorHAnsi" w:cstheme="minorHAnsi"/>
          <w:sz w:val="24"/>
          <w:szCs w:val="24"/>
        </w:rPr>
      </w:pPr>
      <w:r w:rsidRPr="00A52AED">
        <w:rPr>
          <w:rFonts w:asciiTheme="minorHAnsi" w:hAnsiTheme="minorHAnsi" w:cstheme="minorHAnsi"/>
          <w:sz w:val="24"/>
          <w:szCs w:val="24"/>
        </w:rPr>
        <w:t xml:space="preserve">GOAL shall </w:t>
      </w:r>
      <w:r w:rsidR="00147C9A" w:rsidRPr="00A52AED">
        <w:rPr>
          <w:rFonts w:asciiTheme="minorHAnsi" w:hAnsiTheme="minorHAnsi" w:cstheme="minorHAnsi"/>
          <w:sz w:val="24"/>
          <w:szCs w:val="24"/>
        </w:rPr>
        <w:t>attach t</w:t>
      </w:r>
      <w:r w:rsidR="004A07FC" w:rsidRPr="00A52AED">
        <w:rPr>
          <w:rFonts w:asciiTheme="minorHAnsi" w:hAnsiTheme="minorHAnsi" w:cstheme="minorHAnsi"/>
          <w:sz w:val="24"/>
          <w:szCs w:val="24"/>
        </w:rPr>
        <w:t xml:space="preserve">wo </w:t>
      </w:r>
      <w:r w:rsidR="00BD09BB" w:rsidRPr="00A52AED">
        <w:rPr>
          <w:rFonts w:asciiTheme="minorHAnsi" w:hAnsiTheme="minorHAnsi" w:cstheme="minorHAnsi"/>
          <w:sz w:val="24"/>
          <w:szCs w:val="24"/>
        </w:rPr>
        <w:t xml:space="preserve">local </w:t>
      </w:r>
      <w:r w:rsidR="004A07FC" w:rsidRPr="00A52AED">
        <w:rPr>
          <w:rFonts w:asciiTheme="minorHAnsi" w:hAnsiTheme="minorHAnsi" w:cstheme="minorHAnsi"/>
          <w:sz w:val="24"/>
          <w:szCs w:val="24"/>
        </w:rPr>
        <w:t>builders</w:t>
      </w:r>
      <w:r w:rsidR="00147C9A" w:rsidRPr="00A52AED">
        <w:rPr>
          <w:rFonts w:asciiTheme="minorHAnsi" w:hAnsiTheme="minorHAnsi" w:cstheme="minorHAnsi"/>
          <w:sz w:val="24"/>
          <w:szCs w:val="24"/>
        </w:rPr>
        <w:t xml:space="preserve"> </w:t>
      </w:r>
      <w:r w:rsidR="003A7C5F" w:rsidRPr="00A52AED">
        <w:rPr>
          <w:rFonts w:asciiTheme="minorHAnsi" w:hAnsiTheme="minorHAnsi" w:cstheme="minorHAnsi"/>
          <w:sz w:val="24"/>
          <w:szCs w:val="24"/>
        </w:rPr>
        <w:t>for orientation</w:t>
      </w:r>
      <w:r w:rsidR="004A07FC" w:rsidRPr="00A52AED">
        <w:rPr>
          <w:rFonts w:asciiTheme="minorHAnsi" w:hAnsiTheme="minorHAnsi" w:cstheme="minorHAnsi"/>
          <w:sz w:val="24"/>
          <w:szCs w:val="24"/>
        </w:rPr>
        <w:t xml:space="preserve"> </w:t>
      </w:r>
      <w:r w:rsidR="00BD09BB" w:rsidRPr="00A52AED">
        <w:rPr>
          <w:rFonts w:asciiTheme="minorHAnsi" w:hAnsiTheme="minorHAnsi" w:cstheme="minorHAnsi"/>
          <w:sz w:val="24"/>
          <w:szCs w:val="24"/>
        </w:rPr>
        <w:t>on the</w:t>
      </w:r>
      <w:r w:rsidR="003A7C5F" w:rsidRPr="00A52AED">
        <w:rPr>
          <w:rFonts w:asciiTheme="minorHAnsi" w:hAnsiTheme="minorHAnsi" w:cstheme="minorHAnsi"/>
          <w:sz w:val="24"/>
          <w:szCs w:val="24"/>
        </w:rPr>
        <w:t xml:space="preserve"> modalities </w:t>
      </w:r>
      <w:r w:rsidR="00F32A16" w:rsidRPr="00A52AED">
        <w:rPr>
          <w:rFonts w:asciiTheme="minorHAnsi" w:hAnsiTheme="minorHAnsi" w:cstheme="minorHAnsi"/>
          <w:sz w:val="24"/>
          <w:szCs w:val="24"/>
        </w:rPr>
        <w:t>o</w:t>
      </w:r>
      <w:r w:rsidR="003A7C5F" w:rsidRPr="00A52AED">
        <w:rPr>
          <w:rFonts w:asciiTheme="minorHAnsi" w:hAnsiTheme="minorHAnsi" w:cstheme="minorHAnsi"/>
          <w:sz w:val="24"/>
          <w:szCs w:val="24"/>
        </w:rPr>
        <w:t xml:space="preserve">f </w:t>
      </w:r>
      <w:r w:rsidR="00F32A16" w:rsidRPr="00A52AED">
        <w:rPr>
          <w:rFonts w:asciiTheme="minorHAnsi" w:hAnsiTheme="minorHAnsi" w:cstheme="minorHAnsi"/>
          <w:sz w:val="24"/>
          <w:szCs w:val="24"/>
        </w:rPr>
        <w:t>the construction</w:t>
      </w:r>
      <w:r w:rsidR="00BD09BB" w:rsidRPr="00A52AED">
        <w:rPr>
          <w:rFonts w:asciiTheme="minorHAnsi" w:hAnsiTheme="minorHAnsi" w:cstheme="minorHAnsi"/>
          <w:sz w:val="24"/>
          <w:szCs w:val="24"/>
        </w:rPr>
        <w:t xml:space="preserve"> of the Group Hand Washing Facilities</w:t>
      </w:r>
      <w:r w:rsidR="003A7C5F" w:rsidRPr="00A52AED">
        <w:rPr>
          <w:rFonts w:asciiTheme="minorHAnsi" w:hAnsiTheme="minorHAnsi" w:cstheme="minorHAnsi"/>
          <w:sz w:val="24"/>
          <w:szCs w:val="24"/>
        </w:rPr>
        <w:t xml:space="preserve"> as the Contractors </w:t>
      </w:r>
      <w:r w:rsidR="0019439C" w:rsidRPr="00A52AED">
        <w:rPr>
          <w:rFonts w:asciiTheme="minorHAnsi" w:hAnsiTheme="minorHAnsi" w:cstheme="minorHAnsi"/>
          <w:sz w:val="24"/>
          <w:szCs w:val="24"/>
        </w:rPr>
        <w:t xml:space="preserve">implements the construction. </w:t>
      </w:r>
    </w:p>
    <w:p w14:paraId="59011F27" w14:textId="77777777" w:rsidR="003E79A1" w:rsidRPr="00A52AED" w:rsidRDefault="003E79A1" w:rsidP="003E79A1">
      <w:pPr>
        <w:pStyle w:val="ListParagraph"/>
        <w:numPr>
          <w:ilvl w:val="0"/>
          <w:numId w:val="29"/>
        </w:numPr>
        <w:jc w:val="both"/>
        <w:rPr>
          <w:rFonts w:asciiTheme="minorHAnsi" w:hAnsiTheme="minorHAnsi" w:cstheme="minorHAnsi"/>
          <w:sz w:val="24"/>
          <w:szCs w:val="24"/>
        </w:rPr>
      </w:pPr>
      <w:r w:rsidRPr="00A52AED">
        <w:rPr>
          <w:rFonts w:asciiTheme="minorHAnsi" w:hAnsiTheme="minorHAnsi" w:cstheme="minorHAnsi"/>
          <w:sz w:val="24"/>
          <w:szCs w:val="24"/>
        </w:rPr>
        <w:t>The contractor should produce an activity plan or Gantt chart for the works</w:t>
      </w:r>
    </w:p>
    <w:p w14:paraId="22CE3D35" w14:textId="1B150E09" w:rsidR="003E79A1" w:rsidRPr="00A52AED" w:rsidRDefault="003E79A1" w:rsidP="003E79A1">
      <w:pPr>
        <w:pStyle w:val="ListParagraph"/>
        <w:numPr>
          <w:ilvl w:val="0"/>
          <w:numId w:val="29"/>
        </w:numPr>
        <w:jc w:val="both"/>
        <w:rPr>
          <w:rFonts w:asciiTheme="minorHAnsi" w:hAnsiTheme="minorHAnsi" w:cstheme="minorHAnsi"/>
          <w:sz w:val="24"/>
          <w:szCs w:val="24"/>
        </w:rPr>
      </w:pPr>
      <w:r w:rsidRPr="00A52AED">
        <w:rPr>
          <w:rFonts w:asciiTheme="minorHAnsi" w:hAnsiTheme="minorHAnsi" w:cstheme="minorHAnsi"/>
          <w:sz w:val="24"/>
          <w:szCs w:val="24"/>
        </w:rPr>
        <w:t>The contractor should indicate the number of teams available for the works</w:t>
      </w:r>
    </w:p>
    <w:p w14:paraId="69F90A89" w14:textId="77777777" w:rsidR="003B078B" w:rsidRPr="00A52AED" w:rsidRDefault="003B078B" w:rsidP="00D93471">
      <w:pPr>
        <w:spacing w:after="0" w:line="252" w:lineRule="auto"/>
        <w:jc w:val="both"/>
        <w:rPr>
          <w:rFonts w:asciiTheme="minorHAnsi" w:hAnsiTheme="minorHAnsi" w:cstheme="minorHAnsi"/>
          <w:b/>
          <w:bCs/>
          <w:sz w:val="24"/>
          <w:szCs w:val="24"/>
        </w:rPr>
      </w:pPr>
    </w:p>
    <w:p w14:paraId="080FE344" w14:textId="70501F7B" w:rsidR="0003028C" w:rsidRPr="00A52AED" w:rsidRDefault="00D23F5A" w:rsidP="00D93471">
      <w:pPr>
        <w:spacing w:after="0" w:line="252" w:lineRule="auto"/>
        <w:jc w:val="both"/>
        <w:rPr>
          <w:rFonts w:asciiTheme="minorHAnsi" w:hAnsiTheme="minorHAnsi" w:cstheme="minorHAnsi"/>
          <w:b/>
          <w:bCs/>
          <w:sz w:val="24"/>
          <w:szCs w:val="24"/>
        </w:rPr>
      </w:pPr>
      <w:r w:rsidRPr="00A52AED">
        <w:rPr>
          <w:rFonts w:asciiTheme="minorHAnsi" w:hAnsiTheme="minorHAnsi" w:cstheme="minorHAnsi"/>
          <w:b/>
          <w:bCs/>
          <w:sz w:val="24"/>
          <w:szCs w:val="24"/>
        </w:rPr>
        <w:t>9</w:t>
      </w:r>
      <w:r w:rsidR="00D67E15" w:rsidRPr="00A52AED">
        <w:rPr>
          <w:rFonts w:asciiTheme="minorHAnsi" w:hAnsiTheme="minorHAnsi" w:cstheme="minorHAnsi"/>
          <w:b/>
          <w:bCs/>
          <w:sz w:val="24"/>
          <w:szCs w:val="24"/>
        </w:rPr>
        <w:t xml:space="preserve">. </w:t>
      </w:r>
      <w:r w:rsidR="00416032" w:rsidRPr="00A52AED">
        <w:rPr>
          <w:rFonts w:asciiTheme="minorHAnsi" w:hAnsiTheme="minorHAnsi" w:cstheme="minorHAnsi"/>
          <w:b/>
          <w:bCs/>
          <w:sz w:val="24"/>
          <w:szCs w:val="24"/>
        </w:rPr>
        <w:t>Duration of project activit</w:t>
      </w:r>
      <w:r w:rsidR="003B078B" w:rsidRPr="00A52AED">
        <w:rPr>
          <w:rFonts w:asciiTheme="minorHAnsi" w:hAnsiTheme="minorHAnsi" w:cstheme="minorHAnsi"/>
          <w:b/>
          <w:bCs/>
          <w:sz w:val="24"/>
          <w:szCs w:val="24"/>
        </w:rPr>
        <w:t>y</w:t>
      </w:r>
    </w:p>
    <w:p w14:paraId="4F2DFC2A" w14:textId="77777777" w:rsidR="00B4407D" w:rsidRPr="00A52AED" w:rsidRDefault="00B4407D" w:rsidP="00D93471">
      <w:pPr>
        <w:spacing w:after="0" w:line="252" w:lineRule="auto"/>
        <w:jc w:val="both"/>
        <w:rPr>
          <w:rFonts w:asciiTheme="minorHAnsi" w:hAnsiTheme="minorHAnsi" w:cstheme="minorHAnsi"/>
          <w:sz w:val="24"/>
          <w:szCs w:val="24"/>
        </w:rPr>
      </w:pPr>
    </w:p>
    <w:p w14:paraId="4270DAC0" w14:textId="5AF77778" w:rsidR="009B1A9B" w:rsidRPr="00A52AED" w:rsidRDefault="0003028C" w:rsidP="0003028C">
      <w:pPr>
        <w:spacing w:after="0" w:line="252" w:lineRule="auto"/>
        <w:jc w:val="both"/>
        <w:rPr>
          <w:rFonts w:asciiTheme="minorHAnsi" w:hAnsiTheme="minorHAnsi" w:cstheme="minorHAnsi"/>
          <w:sz w:val="24"/>
          <w:szCs w:val="24"/>
        </w:rPr>
      </w:pPr>
      <w:r w:rsidRPr="00A52AED">
        <w:rPr>
          <w:rFonts w:asciiTheme="minorHAnsi" w:hAnsiTheme="minorHAnsi" w:cstheme="minorHAnsi"/>
          <w:sz w:val="24"/>
          <w:szCs w:val="24"/>
        </w:rPr>
        <w:t xml:space="preserve">The </w:t>
      </w:r>
      <w:r w:rsidR="00B4407D" w:rsidRPr="00A52AED">
        <w:rPr>
          <w:rFonts w:asciiTheme="minorHAnsi" w:hAnsiTheme="minorHAnsi" w:cstheme="minorHAnsi"/>
          <w:sz w:val="24"/>
          <w:szCs w:val="24"/>
        </w:rPr>
        <w:t>construction for the Group Hand Wa</w:t>
      </w:r>
      <w:r w:rsidR="00B25B69" w:rsidRPr="00A52AED">
        <w:rPr>
          <w:rFonts w:asciiTheme="minorHAnsi" w:hAnsiTheme="minorHAnsi" w:cstheme="minorHAnsi"/>
          <w:sz w:val="24"/>
          <w:szCs w:val="24"/>
        </w:rPr>
        <w:t>shing Facilities</w:t>
      </w:r>
      <w:r w:rsidRPr="00A52AED">
        <w:rPr>
          <w:rFonts w:asciiTheme="minorHAnsi" w:hAnsiTheme="minorHAnsi" w:cstheme="minorHAnsi"/>
          <w:sz w:val="24"/>
          <w:szCs w:val="24"/>
        </w:rPr>
        <w:t xml:space="preserve"> will commence </w:t>
      </w:r>
      <w:r w:rsidR="00243517" w:rsidRPr="00A52AED">
        <w:rPr>
          <w:rFonts w:asciiTheme="minorHAnsi" w:hAnsiTheme="minorHAnsi" w:cstheme="minorHAnsi"/>
          <w:sz w:val="24"/>
          <w:szCs w:val="24"/>
        </w:rPr>
        <w:t>during the period</w:t>
      </w:r>
      <w:r w:rsidRPr="00A52AED">
        <w:rPr>
          <w:rFonts w:asciiTheme="minorHAnsi" w:hAnsiTheme="minorHAnsi" w:cstheme="minorHAnsi"/>
          <w:sz w:val="24"/>
          <w:szCs w:val="24"/>
        </w:rPr>
        <w:t xml:space="preserve"> </w:t>
      </w:r>
      <w:r w:rsidR="00B25B69" w:rsidRPr="00A52AED">
        <w:rPr>
          <w:rFonts w:asciiTheme="minorHAnsi" w:hAnsiTheme="minorHAnsi" w:cstheme="minorHAnsi"/>
          <w:sz w:val="24"/>
          <w:szCs w:val="24"/>
        </w:rPr>
        <w:t>September</w:t>
      </w:r>
      <w:r w:rsidR="005D34ED" w:rsidRPr="00A52AED">
        <w:rPr>
          <w:rFonts w:asciiTheme="minorHAnsi" w:hAnsiTheme="minorHAnsi" w:cstheme="minorHAnsi"/>
          <w:sz w:val="24"/>
          <w:szCs w:val="24"/>
        </w:rPr>
        <w:t xml:space="preserve"> to </w:t>
      </w:r>
      <w:r w:rsidR="00B25B69" w:rsidRPr="00A52AED">
        <w:rPr>
          <w:rFonts w:asciiTheme="minorHAnsi" w:hAnsiTheme="minorHAnsi" w:cstheme="minorHAnsi"/>
          <w:sz w:val="24"/>
          <w:szCs w:val="24"/>
        </w:rPr>
        <w:t>November</w:t>
      </w:r>
      <w:r w:rsidRPr="00A52AED">
        <w:rPr>
          <w:rFonts w:asciiTheme="minorHAnsi" w:hAnsiTheme="minorHAnsi" w:cstheme="minorHAnsi"/>
          <w:sz w:val="24"/>
          <w:szCs w:val="24"/>
        </w:rPr>
        <w:t xml:space="preserve"> 2022 </w:t>
      </w:r>
      <w:r w:rsidR="008B5E12" w:rsidRPr="00A52AED">
        <w:rPr>
          <w:rFonts w:asciiTheme="minorHAnsi" w:hAnsiTheme="minorHAnsi" w:cstheme="minorHAnsi"/>
          <w:sz w:val="24"/>
          <w:szCs w:val="24"/>
        </w:rPr>
        <w:t>in</w:t>
      </w:r>
      <w:r w:rsidR="00243517" w:rsidRPr="00A52AED">
        <w:rPr>
          <w:rFonts w:asciiTheme="minorHAnsi" w:hAnsiTheme="minorHAnsi" w:cstheme="minorHAnsi"/>
          <w:sz w:val="24"/>
          <w:szCs w:val="24"/>
        </w:rPr>
        <w:t xml:space="preserve"> Harare and Bulawayo</w:t>
      </w:r>
      <w:r w:rsidR="008B5E12" w:rsidRPr="00A52AED">
        <w:rPr>
          <w:rFonts w:asciiTheme="minorHAnsi" w:hAnsiTheme="minorHAnsi" w:cstheme="minorHAnsi"/>
          <w:sz w:val="24"/>
          <w:szCs w:val="24"/>
        </w:rPr>
        <w:t xml:space="preserve"> </w:t>
      </w:r>
      <w:r w:rsidR="009C0B5D" w:rsidRPr="00A52AED">
        <w:rPr>
          <w:rFonts w:asciiTheme="minorHAnsi" w:hAnsiTheme="minorHAnsi" w:cstheme="minorHAnsi"/>
          <w:sz w:val="24"/>
          <w:szCs w:val="24"/>
        </w:rPr>
        <w:t>P</w:t>
      </w:r>
      <w:r w:rsidR="008B5E12" w:rsidRPr="00A52AED">
        <w:rPr>
          <w:rFonts w:asciiTheme="minorHAnsi" w:hAnsiTheme="minorHAnsi" w:cstheme="minorHAnsi"/>
          <w:sz w:val="24"/>
          <w:szCs w:val="24"/>
        </w:rPr>
        <w:t>rovinces</w:t>
      </w:r>
      <w:r w:rsidRPr="00A52AED">
        <w:rPr>
          <w:rFonts w:asciiTheme="minorHAnsi" w:hAnsiTheme="minorHAnsi" w:cstheme="minorHAnsi"/>
          <w:sz w:val="24"/>
          <w:szCs w:val="24"/>
        </w:rPr>
        <w:t xml:space="preserve">. </w:t>
      </w:r>
    </w:p>
    <w:p w14:paraId="40D05F70" w14:textId="77777777" w:rsidR="00D67E15" w:rsidRPr="00A52AED" w:rsidRDefault="00D67E15" w:rsidP="0003028C">
      <w:pPr>
        <w:spacing w:after="0" w:line="252" w:lineRule="auto"/>
        <w:jc w:val="both"/>
        <w:rPr>
          <w:rFonts w:asciiTheme="minorHAnsi" w:hAnsiTheme="minorHAnsi" w:cstheme="minorHAnsi"/>
          <w:sz w:val="24"/>
          <w:szCs w:val="24"/>
        </w:rPr>
      </w:pPr>
    </w:p>
    <w:p w14:paraId="3759B7A5" w14:textId="2564A292" w:rsidR="00731927" w:rsidRPr="00A52AED" w:rsidRDefault="00731927" w:rsidP="0003028C">
      <w:pPr>
        <w:spacing w:after="0" w:line="252" w:lineRule="auto"/>
        <w:jc w:val="both"/>
        <w:rPr>
          <w:rFonts w:asciiTheme="minorHAnsi" w:hAnsiTheme="minorHAnsi" w:cstheme="minorHAnsi"/>
          <w:sz w:val="24"/>
          <w:szCs w:val="24"/>
        </w:rPr>
      </w:pPr>
    </w:p>
    <w:p w14:paraId="433B4420" w14:textId="77777777" w:rsidR="00495D43" w:rsidRPr="00A52AED" w:rsidRDefault="00495D43" w:rsidP="0003028C">
      <w:pPr>
        <w:spacing w:after="0" w:line="252" w:lineRule="auto"/>
        <w:jc w:val="both"/>
        <w:rPr>
          <w:rFonts w:asciiTheme="minorHAnsi" w:hAnsiTheme="minorHAnsi" w:cstheme="minorHAnsi"/>
          <w:b/>
          <w:bCs/>
          <w:sz w:val="24"/>
          <w:szCs w:val="24"/>
        </w:rPr>
      </w:pPr>
    </w:p>
    <w:p w14:paraId="560418ED" w14:textId="77777777" w:rsidR="00495D43" w:rsidRPr="00A52AED" w:rsidRDefault="00495D43" w:rsidP="0003028C">
      <w:pPr>
        <w:spacing w:after="0" w:line="252" w:lineRule="auto"/>
        <w:jc w:val="both"/>
        <w:rPr>
          <w:rFonts w:asciiTheme="minorHAnsi" w:hAnsiTheme="minorHAnsi" w:cstheme="minorHAnsi"/>
          <w:b/>
          <w:bCs/>
          <w:sz w:val="24"/>
          <w:szCs w:val="24"/>
        </w:rPr>
      </w:pPr>
    </w:p>
    <w:p w14:paraId="23792797" w14:textId="77777777" w:rsidR="00495D43" w:rsidRPr="00A52AED" w:rsidRDefault="00495D43" w:rsidP="0003028C">
      <w:pPr>
        <w:spacing w:after="0" w:line="252" w:lineRule="auto"/>
        <w:jc w:val="both"/>
        <w:rPr>
          <w:rFonts w:asciiTheme="minorHAnsi" w:hAnsiTheme="minorHAnsi" w:cstheme="minorHAnsi"/>
          <w:b/>
          <w:bCs/>
          <w:sz w:val="24"/>
          <w:szCs w:val="24"/>
        </w:rPr>
      </w:pPr>
    </w:p>
    <w:sectPr w:rsidR="00495D43" w:rsidRPr="00A52AED">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6D05A" w14:textId="77777777" w:rsidR="0003455F" w:rsidRDefault="0003455F" w:rsidP="00E06E75">
      <w:pPr>
        <w:spacing w:after="0" w:line="240" w:lineRule="auto"/>
      </w:pPr>
      <w:r>
        <w:separator/>
      </w:r>
    </w:p>
  </w:endnote>
  <w:endnote w:type="continuationSeparator" w:id="0">
    <w:p w14:paraId="732B9895" w14:textId="77777777" w:rsidR="0003455F" w:rsidRDefault="0003455F" w:rsidP="00E06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Semilight">
    <w:panose1 w:val="020B0502040204020203"/>
    <w:charset w:val="80"/>
    <w:family w:val="swiss"/>
    <w:pitch w:val="variable"/>
    <w:sig w:usb0="B0000AAF" w:usb1="09DF7CFB" w:usb2="00000012" w:usb3="00000000" w:csb0="003E01BD"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2E48B" w14:textId="77777777" w:rsidR="0003455F" w:rsidRDefault="0003455F" w:rsidP="00E06E75">
      <w:pPr>
        <w:spacing w:after="0" w:line="240" w:lineRule="auto"/>
      </w:pPr>
      <w:r>
        <w:separator/>
      </w:r>
    </w:p>
  </w:footnote>
  <w:footnote w:type="continuationSeparator" w:id="0">
    <w:p w14:paraId="19EB07BF" w14:textId="77777777" w:rsidR="0003455F" w:rsidRDefault="0003455F" w:rsidP="00E06E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F8E5" w14:textId="748C170B" w:rsidR="00E06E75" w:rsidRDefault="00E06E75">
    <w:pPr>
      <w:pStyle w:val="Header"/>
    </w:pPr>
    <w:r w:rsidRPr="00E06E75">
      <w:rPr>
        <w:rFonts w:eastAsia="Calibri"/>
        <w:noProof/>
        <w:lang w:val="en-ZW" w:eastAsia="en-US"/>
      </w:rPr>
      <w:drawing>
        <wp:anchor distT="0" distB="0" distL="114300" distR="114300" simplePos="0" relativeHeight="251659264" behindDoc="1" locked="0" layoutInCell="1" allowOverlap="1" wp14:anchorId="3D5CF31D" wp14:editId="51539170">
          <wp:simplePos x="0" y="0"/>
          <wp:positionH relativeFrom="page">
            <wp:posOffset>2767551</wp:posOffset>
          </wp:positionH>
          <wp:positionV relativeFrom="page">
            <wp:posOffset>152400</wp:posOffset>
          </wp:positionV>
          <wp:extent cx="1829214" cy="588010"/>
          <wp:effectExtent l="0" t="0" r="0" b="2540"/>
          <wp:wrapNone/>
          <wp:docPr id="3"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2665" cy="589119"/>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4117"/>
    <w:multiLevelType w:val="hybridMultilevel"/>
    <w:tmpl w:val="45D46A4C"/>
    <w:lvl w:ilvl="0" w:tplc="30090005">
      <w:start w:val="1"/>
      <w:numFmt w:val="bullet"/>
      <w:lvlText w:val=""/>
      <w:lvlJc w:val="left"/>
      <w:pPr>
        <w:ind w:left="360" w:hanging="360"/>
      </w:pPr>
      <w:rPr>
        <w:rFonts w:ascii="Wingdings" w:hAnsi="Wingdings"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1" w15:restartNumberingAfterBreak="0">
    <w:nsid w:val="02EB0F49"/>
    <w:multiLevelType w:val="hybridMultilevel"/>
    <w:tmpl w:val="1F4E67F0"/>
    <w:lvl w:ilvl="0" w:tplc="D34A7FD6">
      <w:numFmt w:val="bullet"/>
      <w:lvlText w:val="•"/>
      <w:lvlJc w:val="left"/>
      <w:pPr>
        <w:ind w:left="1620" w:hanging="360"/>
      </w:pPr>
      <w:rPr>
        <w:rFonts w:ascii="Arial" w:eastAsia="Arial" w:hAnsi="Arial" w:cs="Arial" w:hint="default"/>
        <w:spacing w:val="-4"/>
        <w:w w:val="99"/>
        <w:sz w:val="24"/>
        <w:szCs w:val="24"/>
        <w:lang w:val="en-US" w:eastAsia="en-US" w:bidi="ar-SA"/>
      </w:rPr>
    </w:lvl>
    <w:lvl w:ilvl="1" w:tplc="ADFAEA72">
      <w:numFmt w:val="bullet"/>
      <w:lvlText w:val="•"/>
      <w:lvlJc w:val="left"/>
      <w:pPr>
        <w:ind w:left="2384" w:hanging="360"/>
      </w:pPr>
      <w:rPr>
        <w:rFonts w:hint="default"/>
        <w:lang w:val="en-US" w:eastAsia="en-US" w:bidi="ar-SA"/>
      </w:rPr>
    </w:lvl>
    <w:lvl w:ilvl="2" w:tplc="D3AAB3F0">
      <w:numFmt w:val="bullet"/>
      <w:lvlText w:val="•"/>
      <w:lvlJc w:val="left"/>
      <w:pPr>
        <w:ind w:left="3149" w:hanging="360"/>
      </w:pPr>
      <w:rPr>
        <w:rFonts w:hint="default"/>
        <w:lang w:val="en-US" w:eastAsia="en-US" w:bidi="ar-SA"/>
      </w:rPr>
    </w:lvl>
    <w:lvl w:ilvl="3" w:tplc="8710DFE0">
      <w:numFmt w:val="bullet"/>
      <w:lvlText w:val="•"/>
      <w:lvlJc w:val="left"/>
      <w:pPr>
        <w:ind w:left="3913" w:hanging="360"/>
      </w:pPr>
      <w:rPr>
        <w:rFonts w:hint="default"/>
        <w:lang w:val="en-US" w:eastAsia="en-US" w:bidi="ar-SA"/>
      </w:rPr>
    </w:lvl>
    <w:lvl w:ilvl="4" w:tplc="4050BE5A">
      <w:numFmt w:val="bullet"/>
      <w:lvlText w:val="•"/>
      <w:lvlJc w:val="left"/>
      <w:pPr>
        <w:ind w:left="4678" w:hanging="360"/>
      </w:pPr>
      <w:rPr>
        <w:rFonts w:hint="default"/>
        <w:lang w:val="en-US" w:eastAsia="en-US" w:bidi="ar-SA"/>
      </w:rPr>
    </w:lvl>
    <w:lvl w:ilvl="5" w:tplc="343C59A6">
      <w:numFmt w:val="bullet"/>
      <w:lvlText w:val="•"/>
      <w:lvlJc w:val="left"/>
      <w:pPr>
        <w:ind w:left="5443" w:hanging="360"/>
      </w:pPr>
      <w:rPr>
        <w:rFonts w:hint="default"/>
        <w:lang w:val="en-US" w:eastAsia="en-US" w:bidi="ar-SA"/>
      </w:rPr>
    </w:lvl>
    <w:lvl w:ilvl="6" w:tplc="BAA03D4A">
      <w:numFmt w:val="bullet"/>
      <w:lvlText w:val="•"/>
      <w:lvlJc w:val="left"/>
      <w:pPr>
        <w:ind w:left="6207" w:hanging="360"/>
      </w:pPr>
      <w:rPr>
        <w:rFonts w:hint="default"/>
        <w:lang w:val="en-US" w:eastAsia="en-US" w:bidi="ar-SA"/>
      </w:rPr>
    </w:lvl>
    <w:lvl w:ilvl="7" w:tplc="A614DBCA">
      <w:numFmt w:val="bullet"/>
      <w:lvlText w:val="•"/>
      <w:lvlJc w:val="left"/>
      <w:pPr>
        <w:ind w:left="6972" w:hanging="360"/>
      </w:pPr>
      <w:rPr>
        <w:rFonts w:hint="default"/>
        <w:lang w:val="en-US" w:eastAsia="en-US" w:bidi="ar-SA"/>
      </w:rPr>
    </w:lvl>
    <w:lvl w:ilvl="8" w:tplc="7F349118">
      <w:numFmt w:val="bullet"/>
      <w:lvlText w:val="•"/>
      <w:lvlJc w:val="left"/>
      <w:pPr>
        <w:ind w:left="7737" w:hanging="360"/>
      </w:pPr>
      <w:rPr>
        <w:rFonts w:hint="default"/>
        <w:lang w:val="en-US" w:eastAsia="en-US" w:bidi="ar-SA"/>
      </w:rPr>
    </w:lvl>
  </w:abstractNum>
  <w:abstractNum w:abstractNumId="2" w15:restartNumberingAfterBreak="0">
    <w:nsid w:val="033B198A"/>
    <w:multiLevelType w:val="hybridMultilevel"/>
    <w:tmpl w:val="D162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23A82"/>
    <w:multiLevelType w:val="hybridMultilevel"/>
    <w:tmpl w:val="8E80259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 w15:restartNumberingAfterBreak="0">
    <w:nsid w:val="07EF79B0"/>
    <w:multiLevelType w:val="hybridMultilevel"/>
    <w:tmpl w:val="3F5AE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E62206"/>
    <w:multiLevelType w:val="hybridMultilevel"/>
    <w:tmpl w:val="DECCC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69078A"/>
    <w:multiLevelType w:val="hybridMultilevel"/>
    <w:tmpl w:val="8D7E83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E533131"/>
    <w:multiLevelType w:val="hybridMultilevel"/>
    <w:tmpl w:val="DCF89A20"/>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8" w15:restartNumberingAfterBreak="0">
    <w:nsid w:val="0E9D282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2D109ED"/>
    <w:multiLevelType w:val="hybridMultilevel"/>
    <w:tmpl w:val="EAD6990E"/>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10" w15:restartNumberingAfterBreak="0">
    <w:nsid w:val="1A4A4432"/>
    <w:multiLevelType w:val="hybridMultilevel"/>
    <w:tmpl w:val="C43E2216"/>
    <w:lvl w:ilvl="0" w:tplc="3009000F">
      <w:start w:val="1"/>
      <w:numFmt w:val="decimal"/>
      <w:lvlText w:val="%1."/>
      <w:lvlJc w:val="left"/>
      <w:pPr>
        <w:ind w:left="-1800" w:hanging="360"/>
      </w:pPr>
    </w:lvl>
    <w:lvl w:ilvl="1" w:tplc="30090019" w:tentative="1">
      <w:start w:val="1"/>
      <w:numFmt w:val="lowerLetter"/>
      <w:lvlText w:val="%2."/>
      <w:lvlJc w:val="left"/>
      <w:pPr>
        <w:ind w:left="-1080" w:hanging="360"/>
      </w:pPr>
    </w:lvl>
    <w:lvl w:ilvl="2" w:tplc="3009001B" w:tentative="1">
      <w:start w:val="1"/>
      <w:numFmt w:val="lowerRoman"/>
      <w:lvlText w:val="%3."/>
      <w:lvlJc w:val="right"/>
      <w:pPr>
        <w:ind w:left="-360" w:hanging="180"/>
      </w:pPr>
    </w:lvl>
    <w:lvl w:ilvl="3" w:tplc="3009000F" w:tentative="1">
      <w:start w:val="1"/>
      <w:numFmt w:val="decimal"/>
      <w:lvlText w:val="%4."/>
      <w:lvlJc w:val="left"/>
      <w:pPr>
        <w:ind w:left="360" w:hanging="360"/>
      </w:pPr>
    </w:lvl>
    <w:lvl w:ilvl="4" w:tplc="30090019" w:tentative="1">
      <w:start w:val="1"/>
      <w:numFmt w:val="lowerLetter"/>
      <w:lvlText w:val="%5."/>
      <w:lvlJc w:val="left"/>
      <w:pPr>
        <w:ind w:left="1080" w:hanging="360"/>
      </w:pPr>
    </w:lvl>
    <w:lvl w:ilvl="5" w:tplc="3009001B" w:tentative="1">
      <w:start w:val="1"/>
      <w:numFmt w:val="lowerRoman"/>
      <w:lvlText w:val="%6."/>
      <w:lvlJc w:val="right"/>
      <w:pPr>
        <w:ind w:left="1800" w:hanging="180"/>
      </w:pPr>
    </w:lvl>
    <w:lvl w:ilvl="6" w:tplc="3009000F" w:tentative="1">
      <w:start w:val="1"/>
      <w:numFmt w:val="decimal"/>
      <w:lvlText w:val="%7."/>
      <w:lvlJc w:val="left"/>
      <w:pPr>
        <w:ind w:left="2520" w:hanging="360"/>
      </w:pPr>
    </w:lvl>
    <w:lvl w:ilvl="7" w:tplc="30090019" w:tentative="1">
      <w:start w:val="1"/>
      <w:numFmt w:val="lowerLetter"/>
      <w:lvlText w:val="%8."/>
      <w:lvlJc w:val="left"/>
      <w:pPr>
        <w:ind w:left="3240" w:hanging="360"/>
      </w:pPr>
    </w:lvl>
    <w:lvl w:ilvl="8" w:tplc="3009001B" w:tentative="1">
      <w:start w:val="1"/>
      <w:numFmt w:val="lowerRoman"/>
      <w:lvlText w:val="%9."/>
      <w:lvlJc w:val="right"/>
      <w:pPr>
        <w:ind w:left="3960" w:hanging="180"/>
      </w:pPr>
    </w:lvl>
  </w:abstractNum>
  <w:abstractNum w:abstractNumId="11" w15:restartNumberingAfterBreak="0">
    <w:nsid w:val="1A6D73C9"/>
    <w:multiLevelType w:val="multilevel"/>
    <w:tmpl w:val="90883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9D5C54"/>
    <w:multiLevelType w:val="hybridMultilevel"/>
    <w:tmpl w:val="7674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863BF4"/>
    <w:multiLevelType w:val="hybridMultilevel"/>
    <w:tmpl w:val="4180580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15:restartNumberingAfterBreak="0">
    <w:nsid w:val="305C0088"/>
    <w:multiLevelType w:val="hybridMultilevel"/>
    <w:tmpl w:val="3D963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473BE2"/>
    <w:multiLevelType w:val="hybridMultilevel"/>
    <w:tmpl w:val="1AB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301BB2"/>
    <w:multiLevelType w:val="multilevel"/>
    <w:tmpl w:val="7AD6CA70"/>
    <w:lvl w:ilvl="0">
      <w:start w:val="1"/>
      <w:numFmt w:val="decimal"/>
      <w:lvlText w:val="%1."/>
      <w:lvlJc w:val="left"/>
      <w:pPr>
        <w:ind w:left="400" w:hanging="40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71D122C"/>
    <w:multiLevelType w:val="multilevel"/>
    <w:tmpl w:val="BE3A612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8A1885"/>
    <w:multiLevelType w:val="hybridMultilevel"/>
    <w:tmpl w:val="ADFE6954"/>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9" w15:restartNumberingAfterBreak="0">
    <w:nsid w:val="437B1085"/>
    <w:multiLevelType w:val="hybridMultilevel"/>
    <w:tmpl w:val="CC2EAED8"/>
    <w:lvl w:ilvl="0" w:tplc="30090003">
      <w:start w:val="1"/>
      <w:numFmt w:val="bullet"/>
      <w:lvlText w:val="o"/>
      <w:lvlJc w:val="left"/>
      <w:pPr>
        <w:ind w:left="1080" w:hanging="360"/>
      </w:pPr>
      <w:rPr>
        <w:rFonts w:ascii="Courier New" w:hAnsi="Courier New" w:cs="Courier New" w:hint="default"/>
      </w:rPr>
    </w:lvl>
    <w:lvl w:ilvl="1" w:tplc="30090003" w:tentative="1">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20" w15:restartNumberingAfterBreak="0">
    <w:nsid w:val="442C0F4E"/>
    <w:multiLevelType w:val="hybridMultilevel"/>
    <w:tmpl w:val="9A787306"/>
    <w:lvl w:ilvl="0" w:tplc="3009000F">
      <w:start w:val="1"/>
      <w:numFmt w:val="decimal"/>
      <w:lvlText w:val="%1."/>
      <w:lvlJc w:val="left"/>
      <w:pPr>
        <w:ind w:left="360" w:hanging="360"/>
      </w:p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1" w15:restartNumberingAfterBreak="0">
    <w:nsid w:val="47D614F2"/>
    <w:multiLevelType w:val="hybridMultilevel"/>
    <w:tmpl w:val="FD345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31F1E28"/>
    <w:multiLevelType w:val="hybridMultilevel"/>
    <w:tmpl w:val="4A4C9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A6561B"/>
    <w:multiLevelType w:val="hybridMultilevel"/>
    <w:tmpl w:val="AE603FE8"/>
    <w:lvl w:ilvl="0" w:tplc="6840C760">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4" w15:restartNumberingAfterBreak="0">
    <w:nsid w:val="5C2117FC"/>
    <w:multiLevelType w:val="hybridMultilevel"/>
    <w:tmpl w:val="C90E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CE3F04"/>
    <w:multiLevelType w:val="hybridMultilevel"/>
    <w:tmpl w:val="96CA4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0774EA"/>
    <w:multiLevelType w:val="hybridMultilevel"/>
    <w:tmpl w:val="B66E1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5EB7BEA"/>
    <w:multiLevelType w:val="hybridMultilevel"/>
    <w:tmpl w:val="9AC63EB2"/>
    <w:lvl w:ilvl="0" w:tplc="3009000F">
      <w:start w:val="1"/>
      <w:numFmt w:val="decimal"/>
      <w:lvlText w:val="%1."/>
      <w:lvlJc w:val="left"/>
      <w:pPr>
        <w:ind w:left="360" w:hanging="360"/>
      </w:pPr>
    </w:lvl>
    <w:lvl w:ilvl="1" w:tplc="30090019">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8" w15:restartNumberingAfterBreak="0">
    <w:nsid w:val="7C84167B"/>
    <w:multiLevelType w:val="hybridMultilevel"/>
    <w:tmpl w:val="2AC2D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6871526">
    <w:abstractNumId w:val="20"/>
  </w:num>
  <w:num w:numId="2" w16cid:durableId="1810636383">
    <w:abstractNumId w:val="18"/>
  </w:num>
  <w:num w:numId="3" w16cid:durableId="585578176">
    <w:abstractNumId w:val="7"/>
  </w:num>
  <w:num w:numId="4" w16cid:durableId="727339183">
    <w:abstractNumId w:val="10"/>
  </w:num>
  <w:num w:numId="5" w16cid:durableId="591426757">
    <w:abstractNumId w:val="27"/>
  </w:num>
  <w:num w:numId="6" w16cid:durableId="1608730890">
    <w:abstractNumId w:val="0"/>
  </w:num>
  <w:num w:numId="7" w16cid:durableId="2013604740">
    <w:abstractNumId w:val="23"/>
  </w:num>
  <w:num w:numId="8" w16cid:durableId="758448694">
    <w:abstractNumId w:val="8"/>
  </w:num>
  <w:num w:numId="9" w16cid:durableId="1741171154">
    <w:abstractNumId w:val="11"/>
  </w:num>
  <w:num w:numId="10" w16cid:durableId="864976878">
    <w:abstractNumId w:val="19"/>
  </w:num>
  <w:num w:numId="11" w16cid:durableId="1193500412">
    <w:abstractNumId w:val="1"/>
  </w:num>
  <w:num w:numId="12" w16cid:durableId="1758359807">
    <w:abstractNumId w:val="13"/>
  </w:num>
  <w:num w:numId="13" w16cid:durableId="243153474">
    <w:abstractNumId w:val="21"/>
  </w:num>
  <w:num w:numId="14" w16cid:durableId="1944923732">
    <w:abstractNumId w:val="5"/>
  </w:num>
  <w:num w:numId="15" w16cid:durableId="137766597">
    <w:abstractNumId w:val="6"/>
  </w:num>
  <w:num w:numId="16" w16cid:durableId="23212490">
    <w:abstractNumId w:val="26"/>
  </w:num>
  <w:num w:numId="17" w16cid:durableId="351079194">
    <w:abstractNumId w:val="15"/>
  </w:num>
  <w:num w:numId="18" w16cid:durableId="236860734">
    <w:abstractNumId w:val="14"/>
  </w:num>
  <w:num w:numId="19" w16cid:durableId="1805123765">
    <w:abstractNumId w:val="17"/>
  </w:num>
  <w:num w:numId="20" w16cid:durableId="1981500279">
    <w:abstractNumId w:val="28"/>
  </w:num>
  <w:num w:numId="21" w16cid:durableId="813377589">
    <w:abstractNumId w:val="25"/>
  </w:num>
  <w:num w:numId="22" w16cid:durableId="1926062245">
    <w:abstractNumId w:val="2"/>
  </w:num>
  <w:num w:numId="23" w16cid:durableId="1040202889">
    <w:abstractNumId w:val="12"/>
  </w:num>
  <w:num w:numId="24" w16cid:durableId="902135424">
    <w:abstractNumId w:val="22"/>
  </w:num>
  <w:num w:numId="25" w16cid:durableId="1150755961">
    <w:abstractNumId w:val="4"/>
  </w:num>
  <w:num w:numId="26" w16cid:durableId="1689523819">
    <w:abstractNumId w:val="9"/>
  </w:num>
  <w:num w:numId="27" w16cid:durableId="1405687707">
    <w:abstractNumId w:val="16"/>
  </w:num>
  <w:num w:numId="28" w16cid:durableId="322314794">
    <w:abstractNumId w:val="24"/>
  </w:num>
  <w:num w:numId="29" w16cid:durableId="20614002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FA9"/>
    <w:rsid w:val="00010461"/>
    <w:rsid w:val="0003028C"/>
    <w:rsid w:val="0003455F"/>
    <w:rsid w:val="00037186"/>
    <w:rsid w:val="00041C21"/>
    <w:rsid w:val="00050608"/>
    <w:rsid w:val="000554A8"/>
    <w:rsid w:val="00092AAA"/>
    <w:rsid w:val="00093A23"/>
    <w:rsid w:val="0009536C"/>
    <w:rsid w:val="00096FD9"/>
    <w:rsid w:val="000A0478"/>
    <w:rsid w:val="000A29E3"/>
    <w:rsid w:val="000A7830"/>
    <w:rsid w:val="000B2BCD"/>
    <w:rsid w:val="000D2C22"/>
    <w:rsid w:val="000D412A"/>
    <w:rsid w:val="000E41D8"/>
    <w:rsid w:val="000F1477"/>
    <w:rsid w:val="000F54C7"/>
    <w:rsid w:val="000F64D2"/>
    <w:rsid w:val="0010284E"/>
    <w:rsid w:val="00107C7D"/>
    <w:rsid w:val="0011122C"/>
    <w:rsid w:val="00115D5F"/>
    <w:rsid w:val="00116CF5"/>
    <w:rsid w:val="0014015A"/>
    <w:rsid w:val="001420AD"/>
    <w:rsid w:val="001435EF"/>
    <w:rsid w:val="00147957"/>
    <w:rsid w:val="00147C9A"/>
    <w:rsid w:val="0015122D"/>
    <w:rsid w:val="001572ED"/>
    <w:rsid w:val="001654D9"/>
    <w:rsid w:val="0017775C"/>
    <w:rsid w:val="00193916"/>
    <w:rsid w:val="0019439C"/>
    <w:rsid w:val="001C70DF"/>
    <w:rsid w:val="001E2015"/>
    <w:rsid w:val="001E4F66"/>
    <w:rsid w:val="001E5FEC"/>
    <w:rsid w:val="001F4262"/>
    <w:rsid w:val="002005D5"/>
    <w:rsid w:val="0020773B"/>
    <w:rsid w:val="00207DB0"/>
    <w:rsid w:val="002207E5"/>
    <w:rsid w:val="00220E7B"/>
    <w:rsid w:val="00221382"/>
    <w:rsid w:val="00226A4D"/>
    <w:rsid w:val="002330A7"/>
    <w:rsid w:val="00236FAD"/>
    <w:rsid w:val="00243517"/>
    <w:rsid w:val="00245E9E"/>
    <w:rsid w:val="00257CC3"/>
    <w:rsid w:val="0026675A"/>
    <w:rsid w:val="00267028"/>
    <w:rsid w:val="002702EE"/>
    <w:rsid w:val="00271F79"/>
    <w:rsid w:val="00272675"/>
    <w:rsid w:val="00293593"/>
    <w:rsid w:val="002A0A46"/>
    <w:rsid w:val="002A2E09"/>
    <w:rsid w:val="002B0BFC"/>
    <w:rsid w:val="002B2882"/>
    <w:rsid w:val="002B3673"/>
    <w:rsid w:val="002C0FA9"/>
    <w:rsid w:val="002C38E9"/>
    <w:rsid w:val="002C50B2"/>
    <w:rsid w:val="002D4DA6"/>
    <w:rsid w:val="002E569A"/>
    <w:rsid w:val="002F109B"/>
    <w:rsid w:val="002F3B10"/>
    <w:rsid w:val="002F4666"/>
    <w:rsid w:val="0031380E"/>
    <w:rsid w:val="00316D60"/>
    <w:rsid w:val="00316EF9"/>
    <w:rsid w:val="003238D9"/>
    <w:rsid w:val="00327F2B"/>
    <w:rsid w:val="0033152C"/>
    <w:rsid w:val="0033212E"/>
    <w:rsid w:val="00333982"/>
    <w:rsid w:val="00335C56"/>
    <w:rsid w:val="00342272"/>
    <w:rsid w:val="003604C1"/>
    <w:rsid w:val="00362159"/>
    <w:rsid w:val="00365511"/>
    <w:rsid w:val="00382BBD"/>
    <w:rsid w:val="003935A1"/>
    <w:rsid w:val="00393A32"/>
    <w:rsid w:val="00395E22"/>
    <w:rsid w:val="003A7C5F"/>
    <w:rsid w:val="003B078B"/>
    <w:rsid w:val="003B0A89"/>
    <w:rsid w:val="003D3065"/>
    <w:rsid w:val="003E07B6"/>
    <w:rsid w:val="003E79A1"/>
    <w:rsid w:val="003F518B"/>
    <w:rsid w:val="003F6F23"/>
    <w:rsid w:val="0040375F"/>
    <w:rsid w:val="00416032"/>
    <w:rsid w:val="004217BC"/>
    <w:rsid w:val="00424992"/>
    <w:rsid w:val="004265DE"/>
    <w:rsid w:val="00431FFD"/>
    <w:rsid w:val="00432539"/>
    <w:rsid w:val="00435388"/>
    <w:rsid w:val="00450825"/>
    <w:rsid w:val="004543CF"/>
    <w:rsid w:val="00460E79"/>
    <w:rsid w:val="00474CB2"/>
    <w:rsid w:val="0048568A"/>
    <w:rsid w:val="00486CBD"/>
    <w:rsid w:val="00493C77"/>
    <w:rsid w:val="00495D43"/>
    <w:rsid w:val="0049641B"/>
    <w:rsid w:val="004A07FC"/>
    <w:rsid w:val="004A5EEE"/>
    <w:rsid w:val="004A7D32"/>
    <w:rsid w:val="004A7EC9"/>
    <w:rsid w:val="004B2A89"/>
    <w:rsid w:val="004C4837"/>
    <w:rsid w:val="004C6404"/>
    <w:rsid w:val="004D0BF4"/>
    <w:rsid w:val="004D60A7"/>
    <w:rsid w:val="004E2F51"/>
    <w:rsid w:val="004F08B7"/>
    <w:rsid w:val="00500F72"/>
    <w:rsid w:val="00506640"/>
    <w:rsid w:val="00513B46"/>
    <w:rsid w:val="00521FB5"/>
    <w:rsid w:val="00537F07"/>
    <w:rsid w:val="00545CBC"/>
    <w:rsid w:val="005532AD"/>
    <w:rsid w:val="0055748F"/>
    <w:rsid w:val="00560478"/>
    <w:rsid w:val="005627EE"/>
    <w:rsid w:val="00564B2C"/>
    <w:rsid w:val="00567A46"/>
    <w:rsid w:val="005716F8"/>
    <w:rsid w:val="005825C9"/>
    <w:rsid w:val="00585F56"/>
    <w:rsid w:val="005A40CB"/>
    <w:rsid w:val="005A42FA"/>
    <w:rsid w:val="005C1EA2"/>
    <w:rsid w:val="005D34ED"/>
    <w:rsid w:val="005D482A"/>
    <w:rsid w:val="005D4CEC"/>
    <w:rsid w:val="005D54B4"/>
    <w:rsid w:val="005E1E0E"/>
    <w:rsid w:val="005E571A"/>
    <w:rsid w:val="005E6AD5"/>
    <w:rsid w:val="00600D53"/>
    <w:rsid w:val="00602B45"/>
    <w:rsid w:val="00603820"/>
    <w:rsid w:val="00613CD3"/>
    <w:rsid w:val="0061427F"/>
    <w:rsid w:val="00626C2B"/>
    <w:rsid w:val="00637825"/>
    <w:rsid w:val="00640635"/>
    <w:rsid w:val="0064242B"/>
    <w:rsid w:val="00651AD4"/>
    <w:rsid w:val="00680FE5"/>
    <w:rsid w:val="006A2ABE"/>
    <w:rsid w:val="006A437F"/>
    <w:rsid w:val="006B1119"/>
    <w:rsid w:val="006B6F16"/>
    <w:rsid w:val="006C2C0D"/>
    <w:rsid w:val="006C5127"/>
    <w:rsid w:val="006D2C51"/>
    <w:rsid w:val="006D39F1"/>
    <w:rsid w:val="006D410F"/>
    <w:rsid w:val="006D5685"/>
    <w:rsid w:val="00703816"/>
    <w:rsid w:val="00711B39"/>
    <w:rsid w:val="0072695B"/>
    <w:rsid w:val="00731927"/>
    <w:rsid w:val="00740E1D"/>
    <w:rsid w:val="00742371"/>
    <w:rsid w:val="007518B2"/>
    <w:rsid w:val="00751A8F"/>
    <w:rsid w:val="00762F68"/>
    <w:rsid w:val="00780C57"/>
    <w:rsid w:val="0078742D"/>
    <w:rsid w:val="007A2F86"/>
    <w:rsid w:val="007B3B93"/>
    <w:rsid w:val="007C3229"/>
    <w:rsid w:val="007D3B93"/>
    <w:rsid w:val="007D3D92"/>
    <w:rsid w:val="007D5802"/>
    <w:rsid w:val="007D5C4C"/>
    <w:rsid w:val="007E635D"/>
    <w:rsid w:val="007F196F"/>
    <w:rsid w:val="007F2003"/>
    <w:rsid w:val="007F517A"/>
    <w:rsid w:val="007F6384"/>
    <w:rsid w:val="008109DD"/>
    <w:rsid w:val="008141E6"/>
    <w:rsid w:val="00825A4D"/>
    <w:rsid w:val="00832970"/>
    <w:rsid w:val="00834219"/>
    <w:rsid w:val="008505F1"/>
    <w:rsid w:val="00866511"/>
    <w:rsid w:val="00867C0E"/>
    <w:rsid w:val="008764E6"/>
    <w:rsid w:val="00877731"/>
    <w:rsid w:val="008801D1"/>
    <w:rsid w:val="008B5E12"/>
    <w:rsid w:val="008C2925"/>
    <w:rsid w:val="008E5B67"/>
    <w:rsid w:val="009203D8"/>
    <w:rsid w:val="00927694"/>
    <w:rsid w:val="00934652"/>
    <w:rsid w:val="009402A5"/>
    <w:rsid w:val="009546E7"/>
    <w:rsid w:val="0097106A"/>
    <w:rsid w:val="009770D2"/>
    <w:rsid w:val="00980D3A"/>
    <w:rsid w:val="009828F9"/>
    <w:rsid w:val="00983A60"/>
    <w:rsid w:val="00990C17"/>
    <w:rsid w:val="009B1A9B"/>
    <w:rsid w:val="009B3788"/>
    <w:rsid w:val="009B3CD8"/>
    <w:rsid w:val="009B50A5"/>
    <w:rsid w:val="009C0B5D"/>
    <w:rsid w:val="009C0E70"/>
    <w:rsid w:val="009C612D"/>
    <w:rsid w:val="009F33FF"/>
    <w:rsid w:val="009F534D"/>
    <w:rsid w:val="00A12F27"/>
    <w:rsid w:val="00A52AED"/>
    <w:rsid w:val="00A53557"/>
    <w:rsid w:val="00A71180"/>
    <w:rsid w:val="00A74742"/>
    <w:rsid w:val="00AA0EE7"/>
    <w:rsid w:val="00AA21E4"/>
    <w:rsid w:val="00AA4811"/>
    <w:rsid w:val="00AB1704"/>
    <w:rsid w:val="00AB56D2"/>
    <w:rsid w:val="00AC5A20"/>
    <w:rsid w:val="00AD0CC1"/>
    <w:rsid w:val="00AD5B21"/>
    <w:rsid w:val="00AD6943"/>
    <w:rsid w:val="00AD70C2"/>
    <w:rsid w:val="00AE0B18"/>
    <w:rsid w:val="00AF2EB5"/>
    <w:rsid w:val="00AF42BF"/>
    <w:rsid w:val="00AF6477"/>
    <w:rsid w:val="00B12B86"/>
    <w:rsid w:val="00B14950"/>
    <w:rsid w:val="00B21F90"/>
    <w:rsid w:val="00B221E6"/>
    <w:rsid w:val="00B23539"/>
    <w:rsid w:val="00B25735"/>
    <w:rsid w:val="00B25B69"/>
    <w:rsid w:val="00B25FBB"/>
    <w:rsid w:val="00B4407D"/>
    <w:rsid w:val="00B44566"/>
    <w:rsid w:val="00B51911"/>
    <w:rsid w:val="00B62AE8"/>
    <w:rsid w:val="00B6580C"/>
    <w:rsid w:val="00BA5436"/>
    <w:rsid w:val="00BC7B75"/>
    <w:rsid w:val="00BD09BB"/>
    <w:rsid w:val="00BE020D"/>
    <w:rsid w:val="00BF5812"/>
    <w:rsid w:val="00C00874"/>
    <w:rsid w:val="00C032F3"/>
    <w:rsid w:val="00C04121"/>
    <w:rsid w:val="00C11BEF"/>
    <w:rsid w:val="00C25D72"/>
    <w:rsid w:val="00C25E69"/>
    <w:rsid w:val="00C26801"/>
    <w:rsid w:val="00C31275"/>
    <w:rsid w:val="00C35853"/>
    <w:rsid w:val="00C37B31"/>
    <w:rsid w:val="00C509DC"/>
    <w:rsid w:val="00C53132"/>
    <w:rsid w:val="00C56D19"/>
    <w:rsid w:val="00C64BE2"/>
    <w:rsid w:val="00C86301"/>
    <w:rsid w:val="00C96277"/>
    <w:rsid w:val="00C96A6F"/>
    <w:rsid w:val="00C97EBA"/>
    <w:rsid w:val="00CA73F6"/>
    <w:rsid w:val="00CB136C"/>
    <w:rsid w:val="00CB18B4"/>
    <w:rsid w:val="00CC2353"/>
    <w:rsid w:val="00CD1A3E"/>
    <w:rsid w:val="00CF31B7"/>
    <w:rsid w:val="00CF5B59"/>
    <w:rsid w:val="00D04882"/>
    <w:rsid w:val="00D0772D"/>
    <w:rsid w:val="00D20198"/>
    <w:rsid w:val="00D23F5A"/>
    <w:rsid w:val="00D27A21"/>
    <w:rsid w:val="00D34A26"/>
    <w:rsid w:val="00D51983"/>
    <w:rsid w:val="00D53309"/>
    <w:rsid w:val="00D53654"/>
    <w:rsid w:val="00D67E15"/>
    <w:rsid w:val="00D709AD"/>
    <w:rsid w:val="00D72570"/>
    <w:rsid w:val="00D73B74"/>
    <w:rsid w:val="00D835A0"/>
    <w:rsid w:val="00D836F4"/>
    <w:rsid w:val="00D910AF"/>
    <w:rsid w:val="00D93471"/>
    <w:rsid w:val="00DA1815"/>
    <w:rsid w:val="00DA47A2"/>
    <w:rsid w:val="00DB383A"/>
    <w:rsid w:val="00DB5803"/>
    <w:rsid w:val="00DC1A90"/>
    <w:rsid w:val="00DC4FB4"/>
    <w:rsid w:val="00DC59E8"/>
    <w:rsid w:val="00DD21C7"/>
    <w:rsid w:val="00DD4CE7"/>
    <w:rsid w:val="00DD652F"/>
    <w:rsid w:val="00DE24B0"/>
    <w:rsid w:val="00E01693"/>
    <w:rsid w:val="00E04745"/>
    <w:rsid w:val="00E05C44"/>
    <w:rsid w:val="00E06E75"/>
    <w:rsid w:val="00E11D63"/>
    <w:rsid w:val="00E22D87"/>
    <w:rsid w:val="00E23859"/>
    <w:rsid w:val="00E351DA"/>
    <w:rsid w:val="00E40BEB"/>
    <w:rsid w:val="00E552EE"/>
    <w:rsid w:val="00E55EB1"/>
    <w:rsid w:val="00E578E8"/>
    <w:rsid w:val="00E655E1"/>
    <w:rsid w:val="00E739C9"/>
    <w:rsid w:val="00E822FC"/>
    <w:rsid w:val="00E83AD3"/>
    <w:rsid w:val="00E8792A"/>
    <w:rsid w:val="00E937BE"/>
    <w:rsid w:val="00E94F02"/>
    <w:rsid w:val="00EA209A"/>
    <w:rsid w:val="00EA7DED"/>
    <w:rsid w:val="00EB0112"/>
    <w:rsid w:val="00EB3FB4"/>
    <w:rsid w:val="00EB762F"/>
    <w:rsid w:val="00EC4C8C"/>
    <w:rsid w:val="00EC5F66"/>
    <w:rsid w:val="00ED21D7"/>
    <w:rsid w:val="00EE1085"/>
    <w:rsid w:val="00EE44E4"/>
    <w:rsid w:val="00EF4394"/>
    <w:rsid w:val="00EF4DC8"/>
    <w:rsid w:val="00EF50A1"/>
    <w:rsid w:val="00F1382D"/>
    <w:rsid w:val="00F24BCC"/>
    <w:rsid w:val="00F26975"/>
    <w:rsid w:val="00F273F8"/>
    <w:rsid w:val="00F321A4"/>
    <w:rsid w:val="00F32A16"/>
    <w:rsid w:val="00F40F1C"/>
    <w:rsid w:val="00F47CC5"/>
    <w:rsid w:val="00F55D75"/>
    <w:rsid w:val="00F56353"/>
    <w:rsid w:val="00F61787"/>
    <w:rsid w:val="00F642E4"/>
    <w:rsid w:val="00F6527F"/>
    <w:rsid w:val="00F71B11"/>
    <w:rsid w:val="00F76500"/>
    <w:rsid w:val="00F815DC"/>
    <w:rsid w:val="00F95DE7"/>
    <w:rsid w:val="00FA22FE"/>
    <w:rsid w:val="00FA232B"/>
    <w:rsid w:val="00FA7BDB"/>
    <w:rsid w:val="00FB7039"/>
    <w:rsid w:val="00FC2C64"/>
    <w:rsid w:val="00FC356B"/>
    <w:rsid w:val="00FC762A"/>
    <w:rsid w:val="00FD1037"/>
    <w:rsid w:val="00FE34F5"/>
    <w:rsid w:val="00FF33C5"/>
    <w:rsid w:val="00FF4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4D180F"/>
  <w15:docId w15:val="{E0D9E3F0-AD9D-40E9-B220-A07FA7E4C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96A6F"/>
    <w:pPr>
      <w:spacing w:line="240" w:lineRule="auto"/>
    </w:pPr>
    <w:rPr>
      <w:i/>
      <w:iCs/>
      <w:color w:val="1F497D" w:themeColor="text2"/>
      <w:sz w:val="18"/>
      <w:szCs w:val="18"/>
    </w:rPr>
  </w:style>
  <w:style w:type="paragraph" w:styleId="Header">
    <w:name w:val="header"/>
    <w:basedOn w:val="Normal"/>
    <w:link w:val="HeaderChar"/>
    <w:uiPriority w:val="99"/>
    <w:unhideWhenUsed/>
    <w:rsid w:val="00E06E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E75"/>
    <w:rPr>
      <w:sz w:val="22"/>
      <w:szCs w:val="22"/>
    </w:rPr>
  </w:style>
  <w:style w:type="paragraph" w:styleId="Footer">
    <w:name w:val="footer"/>
    <w:basedOn w:val="Normal"/>
    <w:link w:val="FooterChar"/>
    <w:uiPriority w:val="99"/>
    <w:unhideWhenUsed/>
    <w:rsid w:val="00E06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E75"/>
    <w:rPr>
      <w:sz w:val="22"/>
      <w:szCs w:val="22"/>
    </w:rPr>
  </w:style>
  <w:style w:type="paragraph" w:styleId="ListParagraph">
    <w:name w:val="List Paragraph"/>
    <w:basedOn w:val="Normal"/>
    <w:uiPriority w:val="34"/>
    <w:qFormat/>
    <w:rsid w:val="00CB18B4"/>
    <w:pPr>
      <w:ind w:left="720"/>
      <w:contextualSpacing/>
    </w:pPr>
  </w:style>
  <w:style w:type="paragraph" w:customStyle="1" w:styleId="Default">
    <w:name w:val="Default"/>
    <w:rsid w:val="00F71B11"/>
    <w:pPr>
      <w:autoSpaceDE w:val="0"/>
      <w:autoSpaceDN w:val="0"/>
      <w:adjustRightInd w:val="0"/>
    </w:pPr>
    <w:rPr>
      <w:rFonts w:cs="Calibri"/>
      <w:color w:val="000000"/>
      <w:sz w:val="24"/>
      <w:szCs w:val="24"/>
      <w:lang w:val="en-ZW"/>
    </w:rPr>
  </w:style>
  <w:style w:type="paragraph" w:customStyle="1" w:styleId="xmsolistparagraph">
    <w:name w:val="x_msolistparagraph"/>
    <w:basedOn w:val="Normal"/>
    <w:rsid w:val="00333982"/>
    <w:pPr>
      <w:spacing w:before="100" w:beforeAutospacing="1" w:after="100" w:afterAutospacing="1" w:line="240" w:lineRule="auto"/>
    </w:pPr>
    <w:rPr>
      <w:rFonts w:ascii="Times New Roman" w:eastAsia="Times New Roman" w:hAnsi="Times New Roman"/>
      <w:sz w:val="24"/>
      <w:szCs w:val="24"/>
      <w:lang w:val="en-ZW" w:eastAsia="en-ZW"/>
    </w:rPr>
  </w:style>
  <w:style w:type="paragraph" w:styleId="BodyText">
    <w:name w:val="Body Text"/>
    <w:basedOn w:val="Normal"/>
    <w:link w:val="BodyTextChar"/>
    <w:uiPriority w:val="1"/>
    <w:qFormat/>
    <w:rsid w:val="00327F2B"/>
    <w:pPr>
      <w:widowControl w:val="0"/>
      <w:autoSpaceDE w:val="0"/>
      <w:autoSpaceDN w:val="0"/>
      <w:spacing w:after="0" w:line="240" w:lineRule="auto"/>
    </w:pPr>
    <w:rPr>
      <w:rFonts w:eastAsia="Calibri" w:cs="Calibri"/>
      <w:sz w:val="24"/>
      <w:szCs w:val="24"/>
      <w:lang w:eastAsia="en-US" w:bidi="en-US"/>
    </w:rPr>
  </w:style>
  <w:style w:type="character" w:customStyle="1" w:styleId="BodyTextChar">
    <w:name w:val="Body Text Char"/>
    <w:basedOn w:val="DefaultParagraphFont"/>
    <w:link w:val="BodyText"/>
    <w:uiPriority w:val="1"/>
    <w:rsid w:val="00327F2B"/>
    <w:rPr>
      <w:rFonts w:eastAsia="Calibri" w:cs="Calibri"/>
      <w:sz w:val="24"/>
      <w:szCs w:val="24"/>
      <w:lang w:eastAsia="en-US" w:bidi="en-US"/>
    </w:rPr>
  </w:style>
  <w:style w:type="table" w:styleId="TableGrid">
    <w:name w:val="Table Grid"/>
    <w:basedOn w:val="TableNormal"/>
    <w:uiPriority w:val="39"/>
    <w:rsid w:val="00971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E635D"/>
    <w:pPr>
      <w:widowControl w:val="0"/>
      <w:autoSpaceDE w:val="0"/>
      <w:autoSpaceDN w:val="0"/>
      <w:spacing w:after="0" w:line="240" w:lineRule="auto"/>
    </w:pPr>
    <w:rPr>
      <w:rFonts w:ascii="Arial" w:eastAsia="Arial" w:hAnsi="Arial" w:cs="Arial"/>
      <w:lang w:eastAsia="en-US"/>
    </w:rPr>
  </w:style>
  <w:style w:type="paragraph" w:styleId="Revision">
    <w:name w:val="Revision"/>
    <w:hidden/>
    <w:uiPriority w:val="99"/>
    <w:semiHidden/>
    <w:rsid w:val="00FA22F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141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E5596827B324AAC6F24C8CB1172F0" ma:contentTypeVersion="16" ma:contentTypeDescription="Create a new document." ma:contentTypeScope="" ma:versionID="cd564067fb84445926c11ea12d3255a8">
  <xsd:schema xmlns:xsd="http://www.w3.org/2001/XMLSchema" xmlns:xs="http://www.w3.org/2001/XMLSchema" xmlns:p="http://schemas.microsoft.com/office/2006/metadata/properties" xmlns:ns2="e0522ac6-58dd-4f80-aca7-9d45f5c84998" xmlns:ns3="9960121e-cd35-44ec-848b-0d0f9a241c92" targetNamespace="http://schemas.microsoft.com/office/2006/metadata/properties" ma:root="true" ma:fieldsID="403634362b33a5dfbab1529bae0683f9" ns2:_="" ns3:_="">
    <xsd:import namespace="e0522ac6-58dd-4f80-aca7-9d45f5c84998"/>
    <xsd:import namespace="9960121e-cd35-44ec-848b-0d0f9a241c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22ac6-58dd-4f80-aca7-9d45f5c849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60121e-cd35-44ec-848b-0d0f9a241c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b3b194c-0652-4736-82b8-c6ab32877f51}" ma:internalName="TaxCatchAll" ma:showField="CatchAllData" ma:web="9960121e-cd35-44ec-848b-0d0f9a241c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028A56-9DC8-404C-B955-55ED5F81F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22ac6-58dd-4f80-aca7-9d45f5c84998"/>
    <ds:schemaRef ds:uri="9960121e-cd35-44ec-848b-0d0f9a241c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594A45-3D6C-4E1B-A711-7DE85C4DF1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1905</Words>
  <Characters>10861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MAR-LX2</dc:creator>
  <cp:lastModifiedBy>Munashe Shumba</cp:lastModifiedBy>
  <cp:revision>18</cp:revision>
  <cp:lastPrinted>2022-07-21T11:09:00Z</cp:lastPrinted>
  <dcterms:created xsi:type="dcterms:W3CDTF">2022-07-22T09:34:00Z</dcterms:created>
  <dcterms:modified xsi:type="dcterms:W3CDTF">2022-08-15T16:30:00Z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854a24f551a8406589c1817a2b0cce39</vt:lpwstr>
  </property>
</Properties>
</file>