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8203C" w14:textId="77777777" w:rsidR="00A11640" w:rsidRPr="009A44B1" w:rsidRDefault="00A11640" w:rsidP="00A11640">
      <w:pPr>
        <w:jc w:val="center"/>
        <w:rPr>
          <w:b/>
          <w:sz w:val="28"/>
          <w:szCs w:val="28"/>
          <w:lang w:val="tr-TR"/>
        </w:rPr>
      </w:pPr>
    </w:p>
    <w:p w14:paraId="220EA757" w14:textId="581C7EC5" w:rsidR="00A11640" w:rsidRPr="009A44B1" w:rsidRDefault="00A11640" w:rsidP="00A11640">
      <w:pPr>
        <w:jc w:val="center"/>
        <w:rPr>
          <w:rFonts w:ascii="Avenir Next LT Pro" w:hAnsi="Avenir Next LT Pro" w:cstheme="minorHAnsi"/>
          <w:b/>
          <w:bCs/>
          <w:sz w:val="28"/>
          <w:szCs w:val="28"/>
          <w:lang w:val="tr-TR"/>
        </w:rPr>
      </w:pPr>
      <w:r w:rsidRPr="009A44B1">
        <w:rPr>
          <w:rFonts w:ascii="Avenir Next LT Pro" w:hAnsi="Avenir Next LT Pro" w:cstheme="minorHAnsi"/>
          <w:b/>
          <w:bCs/>
          <w:sz w:val="28"/>
          <w:szCs w:val="28"/>
          <w:lang w:val="tr-TR"/>
        </w:rPr>
        <w:t xml:space="preserve">G-TR-ANT-X-29836 </w:t>
      </w:r>
    </w:p>
    <w:p w14:paraId="70F574C0" w14:textId="325D4BD1" w:rsidR="00A11640" w:rsidRPr="009A44B1" w:rsidRDefault="00A11640" w:rsidP="007B6A6E">
      <w:pPr>
        <w:jc w:val="center"/>
        <w:rPr>
          <w:rFonts w:ascii="Avenir Next LT Pro" w:hAnsi="Avenir Next LT Pro" w:cstheme="minorHAnsi"/>
          <w:b/>
          <w:bCs/>
          <w:sz w:val="28"/>
          <w:szCs w:val="28"/>
          <w:lang w:val="tr-TR"/>
        </w:rPr>
      </w:pPr>
      <w:r w:rsidRPr="009A44B1">
        <w:rPr>
          <w:rFonts w:ascii="Avenir Next LT Pro" w:hAnsi="Avenir Next LT Pro" w:cstheme="minorHAnsi"/>
          <w:b/>
          <w:bCs/>
          <w:sz w:val="28"/>
          <w:szCs w:val="28"/>
          <w:lang w:val="tr-TR"/>
        </w:rPr>
        <w:t>Türkiye’deki GOAL Araçların</w:t>
      </w:r>
      <w:r w:rsidR="007B6A6E" w:rsidRPr="009A44B1">
        <w:rPr>
          <w:rFonts w:ascii="Avenir Next LT Pro" w:hAnsi="Avenir Next LT Pro" w:cstheme="minorHAnsi"/>
          <w:b/>
          <w:bCs/>
          <w:sz w:val="28"/>
          <w:szCs w:val="28"/>
          <w:lang w:val="tr-TR"/>
        </w:rPr>
        <w:t>a</w:t>
      </w:r>
      <w:r w:rsidRPr="009A44B1">
        <w:rPr>
          <w:rFonts w:ascii="Avenir Next LT Pro" w:hAnsi="Avenir Next LT Pro" w:cstheme="minorHAnsi"/>
          <w:b/>
          <w:bCs/>
          <w:sz w:val="28"/>
          <w:szCs w:val="28"/>
          <w:lang w:val="tr-TR"/>
        </w:rPr>
        <w:t xml:space="preserve"> Dizel Alımı İçin </w:t>
      </w:r>
      <w:r w:rsidR="007B6A6E" w:rsidRPr="009A44B1">
        <w:rPr>
          <w:rFonts w:ascii="Avenir Next LT Pro" w:hAnsi="Avenir Next LT Pro" w:cstheme="minorHAnsi"/>
          <w:b/>
          <w:bCs/>
          <w:sz w:val="28"/>
          <w:szCs w:val="28"/>
          <w:lang w:val="tr-TR"/>
        </w:rPr>
        <w:t xml:space="preserve">Kullanılacak </w:t>
      </w:r>
      <w:r w:rsidR="007B6A6E" w:rsidRPr="009A44B1">
        <w:rPr>
          <w:rFonts w:ascii="Avenir Next LT Pro" w:hAnsi="Avenir Next LT Pro" w:cstheme="minorHAnsi"/>
          <w:b/>
          <w:bCs/>
          <w:sz w:val="28"/>
          <w:szCs w:val="28"/>
          <w:lang w:val="tr-TR"/>
        </w:rPr>
        <w:br/>
      </w:r>
      <w:r w:rsidRPr="009A44B1">
        <w:rPr>
          <w:rFonts w:ascii="Avenir Next LT Pro" w:hAnsi="Avenir Next LT Pro" w:cstheme="minorHAnsi"/>
          <w:b/>
          <w:bCs/>
          <w:sz w:val="28"/>
          <w:szCs w:val="28"/>
          <w:lang w:val="tr-TR"/>
        </w:rPr>
        <w:t>Yakıt Kartlarının Tedarikine İlişkin</w:t>
      </w:r>
      <w:r w:rsidR="007B6A6E" w:rsidRPr="009A44B1">
        <w:rPr>
          <w:rFonts w:ascii="Avenir Next LT Pro" w:hAnsi="Avenir Next LT Pro" w:cstheme="minorHAnsi"/>
          <w:b/>
          <w:bCs/>
          <w:sz w:val="28"/>
          <w:szCs w:val="28"/>
          <w:lang w:val="tr-TR"/>
        </w:rPr>
        <w:t xml:space="preserve"> </w:t>
      </w:r>
      <w:r w:rsidRPr="009A44B1">
        <w:rPr>
          <w:rFonts w:ascii="Avenir Next LT Pro" w:hAnsi="Avenir Next LT Pro" w:cstheme="minorHAnsi"/>
          <w:b/>
          <w:bCs/>
          <w:sz w:val="28"/>
          <w:szCs w:val="28"/>
          <w:lang w:val="tr-TR"/>
        </w:rPr>
        <w:t>Şartname</w:t>
      </w:r>
    </w:p>
    <w:p w14:paraId="3681866C" w14:textId="77777777" w:rsidR="00A11640" w:rsidRPr="009A44B1" w:rsidRDefault="00A11640">
      <w:pPr>
        <w:ind w:left="4407" w:right="4403"/>
        <w:jc w:val="center"/>
        <w:rPr>
          <w:sz w:val="28"/>
          <w:szCs w:val="28"/>
          <w:lang w:val="tr-TR"/>
        </w:rPr>
      </w:pPr>
    </w:p>
    <w:p w14:paraId="2353090E" w14:textId="77777777" w:rsidR="00AF15F9" w:rsidRPr="009A44B1" w:rsidRDefault="00AF15F9">
      <w:pPr>
        <w:spacing w:before="6" w:line="280" w:lineRule="exact"/>
        <w:rPr>
          <w:sz w:val="28"/>
          <w:szCs w:val="28"/>
          <w:lang w:val="tr-TR"/>
        </w:rPr>
      </w:pPr>
    </w:p>
    <w:p w14:paraId="2353090F" w14:textId="7B830FBC" w:rsidR="00AF15F9" w:rsidRPr="009A44B1" w:rsidRDefault="0097369B" w:rsidP="0097369B">
      <w:pPr>
        <w:pStyle w:val="Balk1"/>
        <w:numPr>
          <w:ilvl w:val="0"/>
          <w:numId w:val="4"/>
        </w:numPr>
        <w:jc w:val="both"/>
        <w:rPr>
          <w:rFonts w:ascii="Avenir Next LT Pro" w:hAnsi="Avenir Next LT Pro"/>
          <w:lang w:val="tr-TR"/>
        </w:rPr>
      </w:pPr>
      <w:r w:rsidRPr="009A44B1">
        <w:rPr>
          <w:rFonts w:ascii="Avenir Next LT Pro" w:hAnsi="Avenir Next LT Pro"/>
          <w:lang w:val="tr-TR"/>
        </w:rPr>
        <w:t>İÇİNDEKİLER</w:t>
      </w:r>
    </w:p>
    <w:p w14:paraId="23530910" w14:textId="2914D4EA" w:rsidR="00AF15F9" w:rsidRPr="009A44B1" w:rsidRDefault="00B601D5">
      <w:pPr>
        <w:spacing w:before="43"/>
        <w:ind w:left="1080" w:right="1052"/>
        <w:jc w:val="both"/>
        <w:rPr>
          <w:rFonts w:ascii="Calibri" w:eastAsia="Calibri" w:hAnsi="Calibri" w:cs="Calibri"/>
          <w:sz w:val="22"/>
          <w:szCs w:val="22"/>
          <w:lang w:val="tr-TR"/>
        </w:rPr>
      </w:pPr>
      <w:r w:rsidRPr="009A44B1">
        <w:rPr>
          <w:spacing w:val="-1"/>
          <w:sz w:val="22"/>
          <w:szCs w:val="22"/>
          <w:lang w:val="tr-TR"/>
        </w:rPr>
        <w:t>1</w:t>
      </w:r>
      <w:r w:rsidRPr="009A44B1">
        <w:rPr>
          <w:sz w:val="22"/>
          <w:szCs w:val="22"/>
          <w:lang w:val="tr-TR"/>
        </w:rPr>
        <w:t xml:space="preserve">.   </w:t>
      </w:r>
      <w:r w:rsidRPr="009A44B1">
        <w:rPr>
          <w:spacing w:val="55"/>
          <w:sz w:val="22"/>
          <w:szCs w:val="22"/>
          <w:lang w:val="tr-TR"/>
        </w:rPr>
        <w:t xml:space="preserve"> </w:t>
      </w:r>
      <w:r w:rsidR="0097369B" w:rsidRPr="009A44B1">
        <w:rPr>
          <w:rFonts w:ascii="Avenir Next LT Pro" w:hAnsi="Avenir Next LT Pro" w:cstheme="minorHAnsi"/>
          <w:lang w:val="tr-TR"/>
        </w:rPr>
        <w:t>GİRİŞ</w:t>
      </w:r>
      <w:r w:rsidRPr="009A44B1">
        <w:rPr>
          <w:rFonts w:ascii="Avenir Next LT Pro" w:hAnsi="Avenir Next LT Pro" w:cstheme="minorHAnsi"/>
          <w:lang w:val="tr-TR"/>
        </w:rPr>
        <w:t xml:space="preserve"> – </w:t>
      </w:r>
      <w:r w:rsidR="0097369B" w:rsidRPr="009A44B1">
        <w:rPr>
          <w:rFonts w:ascii="Avenir Next LT Pro" w:hAnsi="Avenir Next LT Pro" w:cstheme="minorHAnsi"/>
          <w:lang w:val="tr-TR"/>
        </w:rPr>
        <w:t>HİZMETİN AMACI</w:t>
      </w:r>
      <w:r w:rsidR="0097369B" w:rsidRPr="009A44B1">
        <w:rPr>
          <w:spacing w:val="-1"/>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3"/>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3"/>
          <w:sz w:val="22"/>
          <w:szCs w:val="22"/>
          <w:lang w:val="tr-TR"/>
        </w:rPr>
        <w:t>.</w:t>
      </w:r>
      <w:r w:rsidRPr="009A44B1">
        <w:rPr>
          <w:rFonts w:ascii="Calibri" w:eastAsia="Calibri" w:hAnsi="Calibri" w:cs="Calibri"/>
          <w:sz w:val="22"/>
          <w:szCs w:val="22"/>
          <w:lang w:val="tr-TR"/>
        </w:rPr>
        <w:t>.......................</w:t>
      </w:r>
      <w:r w:rsidR="00377E19" w:rsidRPr="009A44B1">
        <w:rPr>
          <w:rFonts w:ascii="Calibri" w:eastAsia="Calibri" w:hAnsi="Calibri" w:cs="Calibri"/>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4"/>
          <w:sz w:val="22"/>
          <w:szCs w:val="22"/>
          <w:lang w:val="tr-TR"/>
        </w:rPr>
        <w:t>.</w:t>
      </w:r>
      <w:r w:rsidRPr="009A44B1">
        <w:rPr>
          <w:rFonts w:ascii="Calibri" w:eastAsia="Calibri" w:hAnsi="Calibri" w:cs="Calibri"/>
          <w:spacing w:val="-1"/>
          <w:sz w:val="22"/>
          <w:szCs w:val="22"/>
          <w:lang w:val="tr-TR"/>
        </w:rPr>
        <w:t>.</w:t>
      </w:r>
      <w:r w:rsidRPr="009A44B1">
        <w:rPr>
          <w:rFonts w:ascii="Calibri" w:eastAsia="Calibri" w:hAnsi="Calibri" w:cs="Calibri"/>
          <w:sz w:val="22"/>
          <w:szCs w:val="22"/>
          <w:lang w:val="tr-TR"/>
        </w:rPr>
        <w:t>1</w:t>
      </w:r>
    </w:p>
    <w:p w14:paraId="23530911" w14:textId="77777777" w:rsidR="00AF15F9" w:rsidRPr="009A44B1" w:rsidRDefault="00AF15F9">
      <w:pPr>
        <w:spacing w:before="3" w:line="120" w:lineRule="exact"/>
        <w:rPr>
          <w:sz w:val="12"/>
          <w:szCs w:val="12"/>
          <w:lang w:val="tr-TR"/>
        </w:rPr>
      </w:pPr>
    </w:p>
    <w:p w14:paraId="23530912" w14:textId="6321EFAE" w:rsidR="00AF15F9" w:rsidRPr="009A44B1" w:rsidRDefault="00B601D5">
      <w:pPr>
        <w:ind w:left="1080" w:right="1052"/>
        <w:jc w:val="both"/>
        <w:rPr>
          <w:rFonts w:ascii="Calibri" w:eastAsia="Calibri" w:hAnsi="Calibri" w:cs="Calibri"/>
          <w:sz w:val="22"/>
          <w:szCs w:val="22"/>
          <w:lang w:val="tr-TR"/>
        </w:rPr>
      </w:pPr>
      <w:r w:rsidRPr="009A44B1">
        <w:rPr>
          <w:spacing w:val="-1"/>
          <w:sz w:val="22"/>
          <w:szCs w:val="22"/>
          <w:lang w:val="tr-TR"/>
        </w:rPr>
        <w:t>2</w:t>
      </w:r>
      <w:r w:rsidRPr="009A44B1">
        <w:rPr>
          <w:sz w:val="22"/>
          <w:szCs w:val="22"/>
          <w:lang w:val="tr-TR"/>
        </w:rPr>
        <w:t xml:space="preserve">. </w:t>
      </w:r>
      <w:r w:rsidR="0097369B" w:rsidRPr="009A44B1">
        <w:rPr>
          <w:sz w:val="22"/>
          <w:szCs w:val="22"/>
          <w:lang w:val="tr-TR"/>
        </w:rPr>
        <w:t xml:space="preserve">    </w:t>
      </w:r>
      <w:r w:rsidR="0097369B" w:rsidRPr="009A44B1">
        <w:rPr>
          <w:rFonts w:ascii="Avenir Next LT Pro" w:hAnsi="Avenir Next LT Pro" w:cstheme="minorHAnsi"/>
          <w:lang w:val="tr-TR"/>
        </w:rPr>
        <w:t>YAKIT KARTLARI İÇİN GEREKEN HİZMETLERİN ÖZETİ</w:t>
      </w:r>
      <w:r w:rsidR="0097369B" w:rsidRPr="009A44B1">
        <w:rPr>
          <w:sz w:val="22"/>
          <w:szCs w:val="22"/>
          <w:lang w:val="tr-TR"/>
        </w:rPr>
        <w:t xml:space="preserve"> </w:t>
      </w:r>
      <w:r w:rsidRPr="009A44B1">
        <w:rPr>
          <w:rFonts w:ascii="Calibri" w:eastAsia="Calibri" w:hAnsi="Calibri" w:cs="Calibri"/>
          <w:sz w:val="22"/>
          <w:szCs w:val="22"/>
          <w:lang w:val="tr-TR"/>
        </w:rPr>
        <w:t>.......</w:t>
      </w:r>
      <w:r w:rsidR="00377E19" w:rsidRPr="009A44B1">
        <w:rPr>
          <w:rFonts w:ascii="Calibri" w:eastAsia="Calibri" w:hAnsi="Calibri" w:cs="Calibri"/>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4"/>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3"/>
          <w:sz w:val="22"/>
          <w:szCs w:val="22"/>
          <w:lang w:val="tr-TR"/>
        </w:rPr>
        <w:t>.</w:t>
      </w:r>
      <w:r w:rsidRPr="009A44B1">
        <w:rPr>
          <w:rFonts w:ascii="Calibri" w:eastAsia="Calibri" w:hAnsi="Calibri" w:cs="Calibri"/>
          <w:sz w:val="22"/>
          <w:szCs w:val="22"/>
          <w:lang w:val="tr-TR"/>
        </w:rPr>
        <w:t>....</w:t>
      </w:r>
      <w:r w:rsidR="00377E19" w:rsidRPr="009A44B1">
        <w:rPr>
          <w:rFonts w:ascii="Calibri" w:eastAsia="Calibri" w:hAnsi="Calibri" w:cs="Calibri"/>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1"/>
          <w:sz w:val="22"/>
          <w:szCs w:val="22"/>
          <w:lang w:val="tr-TR"/>
        </w:rPr>
        <w:t>.</w:t>
      </w:r>
      <w:r w:rsidRPr="009A44B1">
        <w:rPr>
          <w:rFonts w:ascii="Calibri" w:eastAsia="Calibri" w:hAnsi="Calibri" w:cs="Calibri"/>
          <w:sz w:val="22"/>
          <w:szCs w:val="22"/>
          <w:lang w:val="tr-TR"/>
        </w:rPr>
        <w:t>2</w:t>
      </w:r>
    </w:p>
    <w:p w14:paraId="23530913" w14:textId="5CE7396C" w:rsidR="00AF15F9" w:rsidRPr="009A44B1" w:rsidRDefault="00AF15F9">
      <w:pPr>
        <w:spacing w:before="5" w:line="120" w:lineRule="exact"/>
        <w:rPr>
          <w:sz w:val="12"/>
          <w:szCs w:val="12"/>
          <w:lang w:val="tr-TR"/>
        </w:rPr>
      </w:pPr>
    </w:p>
    <w:p w14:paraId="23530914" w14:textId="27F4C7FF" w:rsidR="00AF15F9" w:rsidRPr="009A44B1" w:rsidRDefault="00B601D5">
      <w:pPr>
        <w:ind w:left="1080" w:right="1052"/>
        <w:jc w:val="both"/>
        <w:rPr>
          <w:rFonts w:ascii="Calibri" w:eastAsia="Calibri" w:hAnsi="Calibri" w:cs="Calibri"/>
          <w:sz w:val="22"/>
          <w:szCs w:val="22"/>
          <w:lang w:val="tr-TR"/>
        </w:rPr>
      </w:pPr>
      <w:r w:rsidRPr="009A44B1">
        <w:rPr>
          <w:spacing w:val="-1"/>
          <w:sz w:val="22"/>
          <w:szCs w:val="22"/>
          <w:lang w:val="tr-TR"/>
        </w:rPr>
        <w:t>3</w:t>
      </w:r>
      <w:r w:rsidRPr="009A44B1">
        <w:rPr>
          <w:sz w:val="22"/>
          <w:szCs w:val="22"/>
          <w:lang w:val="tr-TR"/>
        </w:rPr>
        <w:t xml:space="preserve">.   </w:t>
      </w:r>
      <w:r w:rsidRPr="009A44B1">
        <w:rPr>
          <w:spacing w:val="55"/>
          <w:sz w:val="22"/>
          <w:szCs w:val="22"/>
          <w:lang w:val="tr-TR"/>
        </w:rPr>
        <w:t xml:space="preserve"> </w:t>
      </w:r>
      <w:r w:rsidR="0097369B" w:rsidRPr="009A44B1">
        <w:rPr>
          <w:rFonts w:ascii="Avenir Next LT Pro" w:hAnsi="Avenir Next LT Pro" w:cstheme="minorHAnsi"/>
          <w:lang w:val="tr-TR"/>
        </w:rPr>
        <w:t>BELGELER</w:t>
      </w:r>
      <w:r w:rsidRPr="009A44B1">
        <w:rPr>
          <w:rFonts w:ascii="Avenir Next LT Pro" w:hAnsi="Avenir Next LT Pro" w:cstheme="minorHAnsi"/>
          <w:lang w:val="tr-TR"/>
        </w:rPr>
        <w:t xml:space="preserve"> (</w:t>
      </w:r>
      <w:r w:rsidR="0097369B" w:rsidRPr="009A44B1">
        <w:rPr>
          <w:rFonts w:ascii="Avenir Next LT Pro" w:hAnsi="Avenir Next LT Pro" w:cstheme="minorHAnsi"/>
          <w:lang w:val="tr-TR"/>
        </w:rPr>
        <w:t>Zorunlu &amp; İsteğe Bağlı)</w:t>
      </w:r>
      <w:r w:rsidRPr="009A44B1">
        <w:rPr>
          <w:spacing w:val="-2"/>
          <w:sz w:val="22"/>
          <w:szCs w:val="22"/>
          <w:lang w:val="tr-TR"/>
        </w:rPr>
        <w:t xml:space="preserve"> </w:t>
      </w:r>
      <w:r w:rsidR="0097369B" w:rsidRPr="009A44B1">
        <w:rPr>
          <w:rFonts w:ascii="Calibri" w:eastAsia="Calibri" w:hAnsi="Calibri" w:cs="Calibri"/>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3"/>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4"/>
          <w:sz w:val="22"/>
          <w:szCs w:val="22"/>
          <w:lang w:val="tr-TR"/>
        </w:rPr>
        <w:t>.</w:t>
      </w:r>
      <w:r w:rsidRPr="009A44B1">
        <w:rPr>
          <w:rFonts w:ascii="Calibri" w:eastAsia="Calibri" w:hAnsi="Calibri" w:cs="Calibri"/>
          <w:sz w:val="22"/>
          <w:szCs w:val="22"/>
          <w:lang w:val="tr-TR"/>
        </w:rPr>
        <w:t>...................</w:t>
      </w:r>
      <w:r w:rsidR="00377E19" w:rsidRPr="009A44B1">
        <w:rPr>
          <w:rFonts w:ascii="Calibri" w:eastAsia="Calibri" w:hAnsi="Calibri" w:cs="Calibri"/>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3"/>
          <w:sz w:val="22"/>
          <w:szCs w:val="22"/>
          <w:lang w:val="tr-TR"/>
        </w:rPr>
        <w:t>.</w:t>
      </w:r>
      <w:r w:rsidRPr="009A44B1">
        <w:rPr>
          <w:rFonts w:ascii="Calibri" w:eastAsia="Calibri" w:hAnsi="Calibri" w:cs="Calibri"/>
          <w:sz w:val="22"/>
          <w:szCs w:val="22"/>
          <w:lang w:val="tr-TR"/>
        </w:rPr>
        <w:t>..</w:t>
      </w:r>
      <w:r w:rsidR="00377E19" w:rsidRPr="009A44B1">
        <w:rPr>
          <w:rFonts w:ascii="Calibri" w:eastAsia="Calibri" w:hAnsi="Calibri" w:cs="Calibri"/>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1"/>
          <w:sz w:val="22"/>
          <w:szCs w:val="22"/>
          <w:lang w:val="tr-TR"/>
        </w:rPr>
        <w:t>.</w:t>
      </w:r>
      <w:r w:rsidRPr="009A44B1">
        <w:rPr>
          <w:rFonts w:ascii="Calibri" w:eastAsia="Calibri" w:hAnsi="Calibri" w:cs="Calibri"/>
          <w:sz w:val="22"/>
          <w:szCs w:val="22"/>
          <w:lang w:val="tr-TR"/>
        </w:rPr>
        <w:t>3</w:t>
      </w:r>
    </w:p>
    <w:p w14:paraId="23530915" w14:textId="77777777" w:rsidR="00AF15F9" w:rsidRPr="009A44B1" w:rsidRDefault="00AF15F9">
      <w:pPr>
        <w:spacing w:before="3" w:line="120" w:lineRule="exact"/>
        <w:rPr>
          <w:sz w:val="12"/>
          <w:szCs w:val="12"/>
          <w:lang w:val="tr-TR"/>
        </w:rPr>
      </w:pPr>
    </w:p>
    <w:p w14:paraId="23530916" w14:textId="1F38DA78" w:rsidR="00AF15F9" w:rsidRPr="009A44B1" w:rsidRDefault="00B601D5">
      <w:pPr>
        <w:ind w:left="1085" w:right="1047"/>
        <w:jc w:val="both"/>
        <w:rPr>
          <w:rFonts w:ascii="Calibri" w:eastAsia="Calibri" w:hAnsi="Calibri" w:cs="Calibri"/>
          <w:sz w:val="22"/>
          <w:szCs w:val="22"/>
          <w:lang w:val="tr-TR"/>
        </w:rPr>
      </w:pPr>
      <w:r w:rsidRPr="009A44B1">
        <w:rPr>
          <w:spacing w:val="-1"/>
          <w:sz w:val="22"/>
          <w:szCs w:val="22"/>
          <w:lang w:val="tr-TR"/>
        </w:rPr>
        <w:t>4</w:t>
      </w:r>
      <w:r w:rsidRPr="009A44B1">
        <w:rPr>
          <w:sz w:val="22"/>
          <w:szCs w:val="22"/>
          <w:lang w:val="tr-TR"/>
        </w:rPr>
        <w:t xml:space="preserve">.   </w:t>
      </w:r>
      <w:r w:rsidRPr="009A44B1">
        <w:rPr>
          <w:spacing w:val="55"/>
          <w:sz w:val="22"/>
          <w:szCs w:val="22"/>
          <w:lang w:val="tr-TR"/>
        </w:rPr>
        <w:t xml:space="preserve"> </w:t>
      </w:r>
      <w:r w:rsidR="0097369B" w:rsidRPr="009A44B1">
        <w:rPr>
          <w:rFonts w:ascii="Avenir Next LT Pro" w:hAnsi="Avenir Next LT Pro" w:cstheme="minorHAnsi"/>
          <w:lang w:val="tr-TR"/>
        </w:rPr>
        <w:t>ÖDEME KOŞULLARI</w:t>
      </w:r>
      <w:r w:rsidR="0097369B" w:rsidRPr="009A44B1">
        <w:rPr>
          <w:spacing w:val="-1"/>
          <w:w w:val="96"/>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3"/>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3"/>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4"/>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3"/>
          <w:sz w:val="22"/>
          <w:szCs w:val="22"/>
          <w:lang w:val="tr-TR"/>
        </w:rPr>
        <w:t>.</w:t>
      </w:r>
      <w:r w:rsidRPr="009A44B1">
        <w:rPr>
          <w:rFonts w:ascii="Calibri" w:eastAsia="Calibri" w:hAnsi="Calibri" w:cs="Calibri"/>
          <w:sz w:val="22"/>
          <w:szCs w:val="22"/>
          <w:lang w:val="tr-TR"/>
        </w:rPr>
        <w:t>......</w:t>
      </w:r>
      <w:r w:rsidR="00377E19" w:rsidRPr="009A44B1">
        <w:rPr>
          <w:rFonts w:ascii="Calibri" w:eastAsia="Calibri" w:hAnsi="Calibri" w:cs="Calibri"/>
          <w:sz w:val="22"/>
          <w:szCs w:val="22"/>
          <w:lang w:val="tr-TR"/>
        </w:rPr>
        <w:t>.</w:t>
      </w:r>
      <w:r w:rsidRPr="009A44B1">
        <w:rPr>
          <w:rFonts w:ascii="Calibri" w:eastAsia="Calibri" w:hAnsi="Calibri" w:cs="Calibri"/>
          <w:sz w:val="22"/>
          <w:szCs w:val="22"/>
          <w:lang w:val="tr-TR"/>
        </w:rPr>
        <w:t>....</w:t>
      </w:r>
      <w:r w:rsidRPr="009A44B1">
        <w:rPr>
          <w:rFonts w:ascii="Calibri" w:eastAsia="Calibri" w:hAnsi="Calibri" w:cs="Calibri"/>
          <w:spacing w:val="3"/>
          <w:sz w:val="22"/>
          <w:szCs w:val="22"/>
          <w:lang w:val="tr-TR"/>
        </w:rPr>
        <w:t>.</w:t>
      </w:r>
      <w:r w:rsidRPr="009A44B1">
        <w:rPr>
          <w:rFonts w:ascii="Calibri" w:eastAsia="Calibri" w:hAnsi="Calibri" w:cs="Calibri"/>
          <w:sz w:val="22"/>
          <w:szCs w:val="22"/>
          <w:lang w:val="tr-TR"/>
        </w:rPr>
        <w:t>3</w:t>
      </w:r>
    </w:p>
    <w:p w14:paraId="23530917" w14:textId="77777777" w:rsidR="00AF15F9" w:rsidRPr="009A44B1" w:rsidRDefault="00AF15F9">
      <w:pPr>
        <w:spacing w:before="3" w:line="160" w:lineRule="exact"/>
        <w:rPr>
          <w:sz w:val="16"/>
          <w:szCs w:val="16"/>
          <w:lang w:val="tr-TR"/>
        </w:rPr>
      </w:pPr>
    </w:p>
    <w:p w14:paraId="23530918" w14:textId="77777777" w:rsidR="00AF15F9" w:rsidRPr="009A44B1" w:rsidRDefault="00AF15F9">
      <w:pPr>
        <w:spacing w:line="200" w:lineRule="exact"/>
        <w:rPr>
          <w:lang w:val="tr-TR"/>
        </w:rPr>
      </w:pPr>
    </w:p>
    <w:p w14:paraId="23530919" w14:textId="77777777" w:rsidR="00AF15F9" w:rsidRPr="009A44B1" w:rsidRDefault="00AF15F9">
      <w:pPr>
        <w:spacing w:line="200" w:lineRule="exact"/>
        <w:rPr>
          <w:lang w:val="tr-TR"/>
        </w:rPr>
      </w:pPr>
    </w:p>
    <w:p w14:paraId="2353091A" w14:textId="77777777" w:rsidR="00AF15F9" w:rsidRPr="009A44B1" w:rsidRDefault="00AF15F9">
      <w:pPr>
        <w:spacing w:line="200" w:lineRule="exact"/>
        <w:rPr>
          <w:lang w:val="tr-TR"/>
        </w:rPr>
      </w:pPr>
    </w:p>
    <w:p w14:paraId="2353091B" w14:textId="77777777" w:rsidR="00AF15F9" w:rsidRPr="009A44B1" w:rsidRDefault="00AF15F9">
      <w:pPr>
        <w:spacing w:line="200" w:lineRule="exact"/>
        <w:rPr>
          <w:lang w:val="tr-TR"/>
        </w:rPr>
      </w:pPr>
    </w:p>
    <w:p w14:paraId="703BAADF" w14:textId="6F51CC5C" w:rsidR="00386E56" w:rsidRPr="009A44B1" w:rsidRDefault="00B601D5" w:rsidP="00574261">
      <w:pPr>
        <w:pStyle w:val="Balk1"/>
        <w:numPr>
          <w:ilvl w:val="0"/>
          <w:numId w:val="4"/>
        </w:numPr>
        <w:jc w:val="both"/>
        <w:rPr>
          <w:rFonts w:eastAsiaTheme="minorEastAsia" w:cstheme="minorBidi"/>
          <w:bCs w:val="0"/>
          <w:szCs w:val="28"/>
          <w:lang w:val="tr-TR"/>
        </w:rPr>
      </w:pPr>
      <w:r w:rsidRPr="009A44B1">
        <w:rPr>
          <w:rFonts w:ascii="Calibri" w:eastAsia="Calibri" w:hAnsi="Calibri" w:cs="Calibri"/>
          <w:spacing w:val="17"/>
          <w:sz w:val="28"/>
          <w:szCs w:val="28"/>
          <w:lang w:val="tr-TR"/>
        </w:rPr>
        <w:t xml:space="preserve"> </w:t>
      </w:r>
      <w:bookmarkStart w:id="0" w:name="_Toc92204820"/>
      <w:r w:rsidR="00386E56" w:rsidRPr="009A44B1">
        <w:rPr>
          <w:rFonts w:ascii="Avenir Next LT Pro" w:hAnsi="Avenir Next LT Pro"/>
          <w:lang w:val="tr-TR"/>
        </w:rPr>
        <w:t>GİRİŞ</w:t>
      </w:r>
      <w:bookmarkEnd w:id="0"/>
    </w:p>
    <w:p w14:paraId="2353091C" w14:textId="3C172CFD" w:rsidR="00AF15F9" w:rsidRPr="009A44B1" w:rsidRDefault="00AF15F9">
      <w:pPr>
        <w:ind w:left="1440"/>
        <w:rPr>
          <w:sz w:val="28"/>
          <w:szCs w:val="28"/>
          <w:lang w:val="tr-TR"/>
        </w:rPr>
      </w:pPr>
    </w:p>
    <w:p w14:paraId="2353091D" w14:textId="77777777" w:rsidR="00AF15F9" w:rsidRPr="009A44B1" w:rsidRDefault="00AF15F9">
      <w:pPr>
        <w:spacing w:before="18" w:line="220" w:lineRule="exact"/>
        <w:rPr>
          <w:sz w:val="22"/>
          <w:szCs w:val="22"/>
          <w:lang w:val="tr-TR"/>
        </w:rPr>
      </w:pPr>
    </w:p>
    <w:p w14:paraId="3A6E2ECE" w14:textId="77777777" w:rsidR="00430CFE" w:rsidRPr="009A44B1" w:rsidRDefault="00430CFE" w:rsidP="00647E76">
      <w:pPr>
        <w:spacing w:after="160" w:line="259" w:lineRule="auto"/>
        <w:ind w:left="708" w:right="758"/>
        <w:jc w:val="both"/>
        <w:rPr>
          <w:rFonts w:ascii="Avenir Next LT Pro" w:hAnsi="Avenir Next LT Pro" w:cstheme="minorHAnsi"/>
          <w:lang w:val="tr-TR"/>
        </w:rPr>
      </w:pPr>
      <w:r w:rsidRPr="009A44B1">
        <w:rPr>
          <w:rFonts w:ascii="Avenir Next LT Pro" w:hAnsi="Avenir Next LT Pro" w:cstheme="minorHAnsi"/>
          <w:lang w:val="tr-TR"/>
        </w:rPr>
        <w:t xml:space="preserve">GOAL, en yoksul ve en hassas grupların güçlüklerini hafifletmeyi amaçlayan, acil durum ve kalkınma alanında çalışan uluslararası bir sivil toplum kuruluşudur. GOAL 1977 yılında kurulmuştur ve şu anda dünya genelinde 14 ülkede operasyonu bulunmaktadır. GOAL 2013 yılından bu yana Suriye’de de hizmet vermekte ve çatışmalardan etkilenen toplulukların ani gelişen ihtiyaçlarına yanıt vermektedir. GOAL 2016 yılından beri Türkiye’de kentlerde oturan mültecilere katkı sağlamakta ve Güney Türkiye’deki hassas ve ötekileştirilen mültecilerin korunması ve sağlık hizmetlerinin iletilmesine odaklanmaktadır. </w:t>
      </w:r>
    </w:p>
    <w:p w14:paraId="31AC4F62" w14:textId="77777777" w:rsidR="00430CFE" w:rsidRPr="009A44B1" w:rsidRDefault="00430CFE">
      <w:pPr>
        <w:spacing w:line="273" w:lineRule="auto"/>
        <w:ind w:left="1080" w:right="1040"/>
        <w:jc w:val="both"/>
        <w:rPr>
          <w:sz w:val="22"/>
          <w:szCs w:val="22"/>
          <w:lang w:val="tr-TR"/>
        </w:rPr>
      </w:pPr>
    </w:p>
    <w:p w14:paraId="2353091F" w14:textId="77777777" w:rsidR="00AF15F9" w:rsidRPr="009A44B1" w:rsidRDefault="00AF15F9">
      <w:pPr>
        <w:spacing w:line="200" w:lineRule="exact"/>
        <w:rPr>
          <w:lang w:val="tr-TR"/>
        </w:rPr>
      </w:pPr>
    </w:p>
    <w:p w14:paraId="23530920" w14:textId="77777777" w:rsidR="00AF15F9" w:rsidRPr="009A44B1" w:rsidRDefault="00AF15F9">
      <w:pPr>
        <w:spacing w:line="200" w:lineRule="exact"/>
        <w:rPr>
          <w:lang w:val="tr-TR"/>
        </w:rPr>
      </w:pPr>
    </w:p>
    <w:p w14:paraId="23530921" w14:textId="77777777" w:rsidR="00AF15F9" w:rsidRPr="009A44B1" w:rsidRDefault="00AF15F9">
      <w:pPr>
        <w:spacing w:before="8" w:line="200" w:lineRule="exact"/>
        <w:rPr>
          <w:lang w:val="tr-TR"/>
        </w:rPr>
      </w:pPr>
    </w:p>
    <w:p w14:paraId="23530922" w14:textId="5279916F" w:rsidR="00AF15F9" w:rsidRPr="009A44B1" w:rsidRDefault="00E272D2">
      <w:pPr>
        <w:spacing w:line="240" w:lineRule="exact"/>
        <w:ind w:left="1080" w:right="9136"/>
        <w:jc w:val="both"/>
        <w:rPr>
          <w:rFonts w:ascii="Avenir Next LT Pro" w:eastAsiaTheme="minorHAnsi" w:hAnsi="Avenir Next LT Pro" w:cstheme="minorHAnsi"/>
          <w:b/>
          <w:bCs/>
          <w:sz w:val="22"/>
          <w:szCs w:val="22"/>
          <w:u w:val="single"/>
          <w:lang w:val="tr-TR"/>
        </w:rPr>
      </w:pPr>
      <w:r w:rsidRPr="009A44B1">
        <w:rPr>
          <w:rFonts w:ascii="Avenir Next LT Pro" w:eastAsiaTheme="minorHAnsi" w:hAnsi="Avenir Next LT Pro" w:cstheme="minorHAnsi"/>
          <w:b/>
          <w:bCs/>
          <w:sz w:val="22"/>
          <w:szCs w:val="22"/>
          <w:u w:val="single"/>
          <w:lang w:val="tr-TR"/>
        </w:rPr>
        <w:t>Hizmetin Amacı</w:t>
      </w:r>
    </w:p>
    <w:p w14:paraId="23530923" w14:textId="77777777" w:rsidR="00AF15F9" w:rsidRPr="009A44B1" w:rsidRDefault="00AF15F9">
      <w:pPr>
        <w:spacing w:before="6" w:line="160" w:lineRule="exact"/>
        <w:rPr>
          <w:sz w:val="16"/>
          <w:szCs w:val="16"/>
          <w:lang w:val="tr-TR"/>
        </w:rPr>
      </w:pPr>
    </w:p>
    <w:p w14:paraId="23530924" w14:textId="678B32AD" w:rsidR="002A5D04" w:rsidRPr="009A44B1" w:rsidRDefault="002A5D04" w:rsidP="009D56E0">
      <w:pPr>
        <w:spacing w:after="160" w:line="259" w:lineRule="auto"/>
        <w:ind w:left="708" w:right="758"/>
        <w:jc w:val="both"/>
        <w:rPr>
          <w:rFonts w:ascii="Avenir Next LT Pro" w:hAnsi="Avenir Next LT Pro" w:cstheme="minorHAnsi"/>
          <w:lang w:val="tr-TR"/>
        </w:rPr>
        <w:sectPr w:rsidR="002A5D04" w:rsidRPr="009A44B1">
          <w:headerReference w:type="default" r:id="rId7"/>
          <w:footerReference w:type="default" r:id="rId8"/>
          <w:pgSz w:w="12240" w:h="15840"/>
          <w:pgMar w:top="1760" w:right="0" w:bottom="280" w:left="0" w:header="0" w:footer="690" w:gutter="0"/>
          <w:pgNumType w:start="1"/>
          <w:cols w:space="708"/>
        </w:sectPr>
      </w:pPr>
      <w:r w:rsidRPr="009A44B1">
        <w:rPr>
          <w:rFonts w:ascii="Avenir Next LT Pro" w:hAnsi="Avenir Next LT Pro" w:cstheme="minorHAnsi"/>
          <w:lang w:val="tr-TR"/>
        </w:rPr>
        <w:t>GOAL araçları donörlerin finanse ettikleri programlar amacıyla ve genel idari görevler için GOAL’un Türkiye’deki operasyon alanlarında kullanılmaktadır. GOAL, Türkiye’de ulusal ölçekte yakıt istasyon ağına sahip olan bir Hizmet Sağlayıcısına/Hizmet Sağlayıcılarına ihtiyaç duymaktadır. GOAL Veri Çipi, Yakıt Kartı, Etiket veya Hizmet Sağlayıcısı tarafından sunulacak alternatif yöntemlerden birini kullanarak Hizmet Sağlayıcısından/Hizmet Sağlayıcılarından yakıt satın alacaktır. Hizmet Sağlayıcısının/Hizmet Sağlayıcılarının GOAL’un yakıt kullanımını elektronik olarak izleyebilmesi ve online bir raporlama sistemi sunması tercih unsurudur. Hizmet Sağlayıcısı toplam işlem sayısı ve GOAL araçlarının yakıt kullanımını gösteren birleştirilmiş aylık faturalar oluşturabilmelidir.</w:t>
      </w:r>
      <w:r w:rsidR="009D56E0" w:rsidRPr="009A44B1">
        <w:rPr>
          <w:rFonts w:ascii="Avenir Next LT Pro" w:hAnsi="Avenir Next LT Pro" w:cstheme="minorHAnsi"/>
          <w:lang w:val="tr-TR"/>
        </w:rPr>
        <w:t xml:space="preserve"> GOAL araçlarının bulunduğu yerler: Adana, Ankara, Antakya, Gaziantep, Şanlıurfa ve Tarsus. </w:t>
      </w:r>
    </w:p>
    <w:p w14:paraId="23530925" w14:textId="77777777" w:rsidR="00AF15F9" w:rsidRPr="009A44B1" w:rsidRDefault="00AF15F9">
      <w:pPr>
        <w:spacing w:line="200" w:lineRule="exact"/>
        <w:rPr>
          <w:lang w:val="tr-TR"/>
        </w:rPr>
      </w:pPr>
    </w:p>
    <w:p w14:paraId="23530926" w14:textId="77777777" w:rsidR="00AF15F9" w:rsidRPr="009A44B1" w:rsidRDefault="00AF15F9">
      <w:pPr>
        <w:spacing w:line="200" w:lineRule="exact"/>
        <w:rPr>
          <w:lang w:val="tr-TR"/>
        </w:rPr>
      </w:pPr>
    </w:p>
    <w:p w14:paraId="23530927" w14:textId="77777777" w:rsidR="00AF15F9" w:rsidRPr="009A44B1" w:rsidRDefault="00AF15F9">
      <w:pPr>
        <w:spacing w:before="13" w:line="280" w:lineRule="exact"/>
        <w:rPr>
          <w:sz w:val="28"/>
          <w:szCs w:val="28"/>
          <w:lang w:val="tr-TR"/>
        </w:rPr>
      </w:pPr>
    </w:p>
    <w:p w14:paraId="4A46C99F" w14:textId="62733472" w:rsidR="00F90E2E" w:rsidRPr="009A44B1" w:rsidRDefault="00F90E2E" w:rsidP="00F90E2E">
      <w:pPr>
        <w:spacing w:before="30" w:line="273" w:lineRule="auto"/>
        <w:ind w:left="1080" w:right="1340"/>
        <w:rPr>
          <w:b/>
          <w:i/>
          <w:w w:val="114"/>
          <w:sz w:val="22"/>
          <w:szCs w:val="22"/>
          <w:lang w:val="tr-TR"/>
        </w:rPr>
      </w:pPr>
      <w:r w:rsidRPr="009A44B1">
        <w:rPr>
          <w:b/>
          <w:i/>
          <w:w w:val="114"/>
          <w:sz w:val="22"/>
          <w:szCs w:val="22"/>
          <w:lang w:val="tr-TR"/>
        </w:rPr>
        <w:t xml:space="preserve">GOAL’un, bu Çerçeve Anlaşma süresi boyunca Hizmet Sağlayıcısından yakıt fiyatını sabitlemesini beklemediğini lütfen unutmayınız. Talep edilen ‘teklif tarihindeki pompa fiyatı’, Çerçeve Anlaşmanın bir parçası olmayacaktır.  Hizmet Sağlayıcısının </w:t>
      </w:r>
      <w:proofErr w:type="gramStart"/>
      <w:r w:rsidR="00FF57B2" w:rsidRPr="009A44B1">
        <w:rPr>
          <w:b/>
          <w:i/>
          <w:w w:val="114"/>
          <w:sz w:val="22"/>
          <w:szCs w:val="22"/>
          <w:lang w:val="tr-TR"/>
        </w:rPr>
        <w:t>pompadaki</w:t>
      </w:r>
      <w:r w:rsidRPr="009A44B1">
        <w:rPr>
          <w:b/>
          <w:i/>
          <w:w w:val="114"/>
          <w:sz w:val="22"/>
          <w:szCs w:val="22"/>
          <w:lang w:val="tr-TR"/>
        </w:rPr>
        <w:t xml:space="preserve"> </w:t>
      </w:r>
      <w:r w:rsidR="00FF57B2" w:rsidRPr="009A44B1">
        <w:rPr>
          <w:b/>
          <w:i/>
          <w:w w:val="114"/>
          <w:sz w:val="22"/>
          <w:szCs w:val="22"/>
          <w:lang w:val="tr-TR"/>
        </w:rPr>
        <w:t>mevcut</w:t>
      </w:r>
      <w:proofErr w:type="gramEnd"/>
      <w:r w:rsidR="00FF57B2" w:rsidRPr="009A44B1">
        <w:rPr>
          <w:b/>
          <w:i/>
          <w:w w:val="114"/>
          <w:sz w:val="22"/>
          <w:szCs w:val="22"/>
          <w:lang w:val="tr-TR"/>
        </w:rPr>
        <w:t xml:space="preserve"> </w:t>
      </w:r>
      <w:r w:rsidRPr="009A44B1">
        <w:rPr>
          <w:b/>
          <w:i/>
          <w:w w:val="114"/>
          <w:sz w:val="22"/>
          <w:szCs w:val="22"/>
          <w:lang w:val="tr-TR"/>
        </w:rPr>
        <w:t xml:space="preserve">dizel liste fiyatı, fiyatlandırma sistemini oluşturacaktır. Ayrıca bir yüzde indirimi teklif edilmesi avantajlı olacak olsa da zorunlu değildir. </w:t>
      </w:r>
    </w:p>
    <w:p w14:paraId="1E415184" w14:textId="4AE0FD69" w:rsidR="00574261" w:rsidRPr="009A44B1" w:rsidRDefault="00574261" w:rsidP="00F90E2E">
      <w:pPr>
        <w:spacing w:before="30" w:line="273" w:lineRule="auto"/>
        <w:ind w:left="1080" w:right="1340"/>
        <w:rPr>
          <w:b/>
          <w:i/>
          <w:w w:val="114"/>
          <w:sz w:val="22"/>
          <w:szCs w:val="22"/>
          <w:lang w:val="tr-TR"/>
        </w:rPr>
      </w:pPr>
    </w:p>
    <w:p w14:paraId="01026D8D" w14:textId="3036F53B" w:rsidR="00AF15F9" w:rsidRPr="009A44B1" w:rsidRDefault="00574261" w:rsidP="00574261">
      <w:pPr>
        <w:pStyle w:val="Balk1"/>
        <w:numPr>
          <w:ilvl w:val="0"/>
          <w:numId w:val="0"/>
        </w:numPr>
        <w:tabs>
          <w:tab w:val="num" w:pos="1134"/>
        </w:tabs>
        <w:ind w:left="720" w:right="1183" w:firstLine="273"/>
        <w:jc w:val="both"/>
        <w:rPr>
          <w:b w:val="0"/>
          <w:sz w:val="28"/>
          <w:szCs w:val="28"/>
          <w:lang w:val="tr-TR"/>
        </w:rPr>
      </w:pPr>
      <w:bookmarkStart w:id="1" w:name="_Toc92204821"/>
      <w:r w:rsidRPr="009A44B1">
        <w:rPr>
          <w:rFonts w:ascii="Avenir Next LT Pro" w:hAnsi="Avenir Next LT Pro"/>
          <w:lang w:val="tr-TR"/>
        </w:rPr>
        <w:t xml:space="preserve">2. TÜRKİYE’DEKİ GOAL ARAÇLARI İÇİN </w:t>
      </w:r>
      <w:r w:rsidR="00FF57B2" w:rsidRPr="009A44B1">
        <w:rPr>
          <w:rFonts w:ascii="Avenir Next LT Pro" w:hAnsi="Avenir Next LT Pro"/>
          <w:lang w:val="tr-TR"/>
        </w:rPr>
        <w:t xml:space="preserve">KULLANILACAK </w:t>
      </w:r>
      <w:r w:rsidRPr="009A44B1">
        <w:rPr>
          <w:rFonts w:ascii="Avenir Next LT Pro" w:hAnsi="Avenir Next LT Pro"/>
          <w:lang w:val="tr-TR"/>
        </w:rPr>
        <w:t xml:space="preserve">YAKIT </w:t>
      </w:r>
      <w:r w:rsidRPr="009A44B1">
        <w:rPr>
          <w:rFonts w:ascii="Avenir Next LT Pro" w:hAnsi="Avenir Next LT Pro"/>
          <w:lang w:val="tr-TR"/>
        </w:rPr>
        <w:br/>
        <w:t>KARTLARININ TEDARİKİNE İLİŞK</w:t>
      </w:r>
      <w:r w:rsidR="00FF57B2" w:rsidRPr="009A44B1">
        <w:rPr>
          <w:rFonts w:ascii="Avenir Next LT Pro" w:hAnsi="Avenir Next LT Pro"/>
          <w:lang w:val="tr-TR"/>
        </w:rPr>
        <w:t>İ</w:t>
      </w:r>
      <w:r w:rsidRPr="009A44B1">
        <w:rPr>
          <w:rFonts w:ascii="Avenir Next LT Pro" w:hAnsi="Avenir Next LT Pro"/>
          <w:lang w:val="tr-TR"/>
        </w:rPr>
        <w:t>N GEREKEN HİZMETLERİN ÖZETİ</w:t>
      </w:r>
      <w:bookmarkEnd w:id="1"/>
      <w:r w:rsidRPr="009A44B1">
        <w:rPr>
          <w:rFonts w:ascii="Avenir Next LT Pro" w:hAnsi="Avenir Next LT Pro"/>
          <w:lang w:val="tr-TR"/>
        </w:rPr>
        <w:t xml:space="preserve"> </w:t>
      </w:r>
      <w:r w:rsidR="009A44B1" w:rsidRPr="009A44B1">
        <w:rPr>
          <w:sz w:val="20"/>
          <w:szCs w:val="20"/>
          <w:lang w:val="tr-TR"/>
        </w:rPr>
        <w:pict w14:anchorId="2353095D">
          <v:group id="_x0000_s2070" style="position:absolute;left:0;text-align:left;margin-left:177.95pt;margin-top:156.2pt;width:239.25pt;height:41.95pt;z-index:-251660800;mso-position-horizontal-relative:page;mso-position-vertical-relative:text" coordorigin="3559,3124" coordsize="4785,839">
            <v:shape id="_x0000_s2073" style="position:absolute;left:3569;top:3134;width:4765;height:281" coordorigin="3569,3134" coordsize="4765,281" path="m3569,3415r4765,l8334,3134r-4765,l3569,3415xe" fillcolor="#f1f1f1" stroked="f">
              <v:path arrowok="t"/>
            </v:shape>
            <v:shape id="_x0000_s2072" style="position:absolute;left:3569;top:3415;width:4765;height:269" coordorigin="3569,3415" coordsize="4765,269" path="m3569,3684r4765,l8334,3415r-4765,l3569,3684xe" fillcolor="#f1f1f1" stroked="f">
              <v:path arrowok="t"/>
            </v:shape>
            <v:shape id="_x0000_s2071" style="position:absolute;left:3569;top:3684;width:4765;height:269" coordorigin="3569,3684" coordsize="4765,269" path="m3569,3953r4765,l8334,3684r-4765,l3569,3953xe" fillcolor="#f1f1f1" stroked="f">
              <v:path arrowok="t"/>
            </v:shape>
            <w10:wrap anchorx="page"/>
          </v:group>
        </w:pict>
      </w:r>
      <w:r w:rsidR="009A44B1" w:rsidRPr="009A44B1">
        <w:rPr>
          <w:sz w:val="20"/>
          <w:szCs w:val="20"/>
          <w:lang w:val="tr-TR"/>
        </w:rPr>
        <w:pict w14:anchorId="2353095E">
          <v:group id="_x0000_s2060" style="position:absolute;left:0;text-align:left;margin-left:177.95pt;margin-top:229.45pt;width:239.25pt;height:122.45pt;z-index:-251659776;mso-position-horizontal-relative:page;mso-position-vertical-relative:text" coordorigin="3559,4589" coordsize="4785,2449">
            <v:shape id="_x0000_s2069" style="position:absolute;left:3569;top:4599;width:4765;height:281" coordorigin="3569,4599" coordsize="4765,281" path="m8334,4599r-4765,l3569,4879r4765,l8334,4599xe" fillcolor="#f1f1f1" stroked="f">
              <v:path arrowok="t"/>
            </v:shape>
            <v:shape id="_x0000_s2068" style="position:absolute;left:3569;top:4879;width:4765;height:269" coordorigin="3569,4879" coordsize="4765,269" path="m3569,5148r4765,l8334,4879r-4765,l3569,5148xe" fillcolor="#f1f1f1" stroked="f">
              <v:path arrowok="t"/>
            </v:shape>
            <v:shape id="_x0000_s2067" style="position:absolute;left:3569;top:5148;width:4765;height:269" coordorigin="3569,5148" coordsize="4765,269" path="m3569,5417r4765,l8334,5148r-4765,l3569,5417xe" fillcolor="#f1f1f1" stroked="f">
              <v:path arrowok="t"/>
            </v:shape>
            <v:shape id="_x0000_s2066" style="position:absolute;left:3569;top:5417;width:4765;height:269" coordorigin="3569,5417" coordsize="4765,269" path="m3569,5686r4765,l8334,5417r-4765,l3569,5686xe" fillcolor="#f1f1f1" stroked="f">
              <v:path arrowok="t"/>
            </v:shape>
            <v:shape id="_x0000_s2065" style="position:absolute;left:3569;top:5686;width:4765;height:269" coordorigin="3569,5686" coordsize="4765,269" path="m3569,5955r4765,l8334,5686r-4765,l3569,5955xe" fillcolor="#f1f1f1" stroked="f">
              <v:path arrowok="t"/>
            </v:shape>
            <v:shape id="_x0000_s2064" style="position:absolute;left:3569;top:5955;width:4765;height:269" coordorigin="3569,5955" coordsize="4765,269" path="m3569,6223r4765,l8334,5955r-4765,l3569,6223xe" fillcolor="#f1f1f1" stroked="f">
              <v:path arrowok="t"/>
            </v:shape>
            <v:shape id="_x0000_s2063" style="position:absolute;left:3569;top:6223;width:4765;height:269" coordorigin="3569,6223" coordsize="4765,269" path="m3569,6492r4765,l8334,6223r-4765,l3569,6492xe" fillcolor="#f1f1f1" stroked="f">
              <v:path arrowok="t"/>
            </v:shape>
            <v:shape id="_x0000_s2062" style="position:absolute;left:3569;top:6492;width:4765;height:269" coordorigin="3569,6492" coordsize="4765,269" path="m3569,6761r4765,l8334,6492r-4765,l3569,6761xe" fillcolor="#f1f1f1" stroked="f">
              <v:path arrowok="t"/>
            </v:shape>
            <v:shape id="_x0000_s2061" style="position:absolute;left:3569;top:6761;width:4765;height:267" coordorigin="3569,6761" coordsize="4765,267" path="m3569,7028r4765,l8334,6761r-4765,l3569,7028xe" fillcolor="#f1f1f1" stroked="f">
              <v:path arrowok="t"/>
            </v:shape>
            <w10:wrap anchorx="page"/>
          </v:group>
        </w:pict>
      </w:r>
      <w:r w:rsidR="009A44B1" w:rsidRPr="009A44B1">
        <w:rPr>
          <w:sz w:val="20"/>
          <w:szCs w:val="20"/>
          <w:lang w:val="tr-TR"/>
        </w:rPr>
        <w:pict w14:anchorId="23530960">
          <v:shapetype id="_x0000_t202" coordsize="21600,21600" o:spt="202" path="m,l,21600r21600,l21600,xe">
            <v:stroke joinstyle="miter"/>
            <v:path gradientshapeok="t" o:connecttype="rect"/>
          </v:shapetype>
          <v:shape id="_x0000_s2059" type="#_x0000_t202" style="position:absolute;left:0;text-align:left;margin-left:60.8pt;margin-top:57.15pt;width:497.15pt;height:412.85pt;z-index:-251658752;mso-position-horizontal-relative:page;mso-position-vertical-relative:text" filled="f" stroked="f">
            <v:textbox style="mso-next-textbox:#_x0000_s2059" inset="0,0,0,0">
              <w:txbxContent>
                <w:tbl>
                  <w:tblPr>
                    <w:tblW w:w="0" w:type="auto"/>
                    <w:tblLayout w:type="fixed"/>
                    <w:tblCellMar>
                      <w:left w:w="0" w:type="dxa"/>
                      <w:right w:w="0" w:type="dxa"/>
                    </w:tblCellMar>
                    <w:tblLook w:val="01E0" w:firstRow="1" w:lastRow="1" w:firstColumn="1" w:lastColumn="1" w:noHBand="0" w:noVBand="0"/>
                  </w:tblPr>
                  <w:tblGrid>
                    <w:gridCol w:w="2127"/>
                    <w:gridCol w:w="113"/>
                    <w:gridCol w:w="4981"/>
                    <w:gridCol w:w="2705"/>
                  </w:tblGrid>
                  <w:tr w:rsidR="008D27B4" w14:paraId="23530973" w14:textId="77777777" w:rsidTr="00CA6D95">
                    <w:trPr>
                      <w:trHeight w:hRule="exact" w:val="1949"/>
                    </w:trPr>
                    <w:tc>
                      <w:tcPr>
                        <w:tcW w:w="2127" w:type="dxa"/>
                        <w:tcBorders>
                          <w:top w:val="single" w:sz="5" w:space="0" w:color="000000"/>
                          <w:left w:val="single" w:sz="5" w:space="0" w:color="000000"/>
                          <w:bottom w:val="single" w:sz="5" w:space="0" w:color="000000"/>
                          <w:right w:val="single" w:sz="5" w:space="0" w:color="000000"/>
                        </w:tcBorders>
                        <w:vAlign w:val="center"/>
                      </w:tcPr>
                      <w:p w14:paraId="2353096C" w14:textId="12F35AD6" w:rsidR="008D27B4" w:rsidRDefault="008D27B4" w:rsidP="008D27B4">
                        <w:pPr>
                          <w:jc w:val="both"/>
                        </w:pPr>
                        <w:r w:rsidRPr="002C00EA">
                          <w:rPr>
                            <w:rFonts w:ascii="Avenir Next LT Pro" w:hAnsi="Avenir Next LT Pro" w:cstheme="minorHAnsi"/>
                            <w:b/>
                            <w:bCs/>
                            <w:lang w:val="tr-TR"/>
                          </w:rPr>
                          <w:t>Zaman Çerçevesi</w:t>
                        </w:r>
                      </w:p>
                    </w:tc>
                    <w:tc>
                      <w:tcPr>
                        <w:tcW w:w="7799" w:type="dxa"/>
                        <w:gridSpan w:val="3"/>
                        <w:tcBorders>
                          <w:top w:val="single" w:sz="5" w:space="0" w:color="000000"/>
                          <w:left w:val="single" w:sz="5" w:space="0" w:color="000000"/>
                          <w:bottom w:val="single" w:sz="5" w:space="0" w:color="000000"/>
                          <w:right w:val="single" w:sz="5" w:space="0" w:color="000000"/>
                        </w:tcBorders>
                      </w:tcPr>
                      <w:p w14:paraId="01400592" w14:textId="77777777" w:rsidR="00D264F3" w:rsidRPr="002C00EA" w:rsidRDefault="00D264F3" w:rsidP="00D264F3">
                        <w:pPr>
                          <w:jc w:val="both"/>
                          <w:rPr>
                            <w:rFonts w:ascii="Avenir Next LT Pro" w:hAnsi="Avenir Next LT Pro"/>
                            <w:lang w:val="tr-TR"/>
                          </w:rPr>
                        </w:pPr>
                        <w:r w:rsidRPr="002C00EA">
                          <w:rPr>
                            <w:rFonts w:ascii="Avenir Next LT Pro" w:hAnsi="Avenir Next LT Pro" w:cstheme="minorHAnsi"/>
                            <w:lang w:val="tr-TR"/>
                          </w:rPr>
                          <w:t>GOAL Türkiye, Türkiye’de ulusal ölçekte mevcut olan yakıt istasyonlarına sahip olan bir Hizm</w:t>
                        </w:r>
                        <w:r>
                          <w:rPr>
                            <w:rFonts w:ascii="Avenir Next LT Pro" w:hAnsi="Avenir Next LT Pro" w:cstheme="minorHAnsi"/>
                            <w:lang w:val="tr-TR"/>
                          </w:rPr>
                          <w:t>e</w:t>
                        </w:r>
                        <w:r w:rsidRPr="002C00EA">
                          <w:rPr>
                            <w:rFonts w:ascii="Avenir Next LT Pro" w:hAnsi="Avenir Next LT Pro" w:cstheme="minorHAnsi"/>
                            <w:lang w:val="tr-TR"/>
                          </w:rPr>
                          <w:t>t Sağlayıcı</w:t>
                        </w:r>
                        <w:r>
                          <w:rPr>
                            <w:rFonts w:ascii="Avenir Next LT Pro" w:hAnsi="Avenir Next LT Pro" w:cstheme="minorHAnsi"/>
                            <w:lang w:val="tr-TR"/>
                          </w:rPr>
                          <w:t>sı</w:t>
                        </w:r>
                        <w:r w:rsidRPr="002C00EA">
                          <w:rPr>
                            <w:rFonts w:ascii="Avenir Next LT Pro" w:hAnsi="Avenir Next LT Pro" w:cstheme="minorHAnsi"/>
                            <w:lang w:val="tr-TR"/>
                          </w:rPr>
                          <w:t xml:space="preserve"> ile 3 Yıllık bir Çerçeve Anlaşma imzalamayı amaçlamaktadır. </w:t>
                        </w:r>
                      </w:p>
                      <w:p w14:paraId="10225123" w14:textId="77777777" w:rsidR="00D264F3" w:rsidRPr="002C00EA" w:rsidRDefault="00D264F3" w:rsidP="00D264F3">
                        <w:pPr>
                          <w:jc w:val="both"/>
                          <w:rPr>
                            <w:rFonts w:ascii="Avenir Next LT Pro" w:hAnsi="Avenir Next LT Pro"/>
                            <w:lang w:val="tr-TR"/>
                          </w:rPr>
                        </w:pPr>
                      </w:p>
                      <w:p w14:paraId="0F8F6DCE" w14:textId="77777777" w:rsidR="00D264F3" w:rsidRPr="002C00EA" w:rsidRDefault="00D264F3" w:rsidP="00D264F3">
                        <w:pPr>
                          <w:jc w:val="both"/>
                          <w:rPr>
                            <w:rFonts w:ascii="Avenir Next LT Pro" w:hAnsi="Avenir Next LT Pro" w:cstheme="minorHAnsi"/>
                            <w:lang w:val="tr-TR"/>
                          </w:rPr>
                        </w:pPr>
                      </w:p>
                      <w:p w14:paraId="0C743EC2" w14:textId="77777777" w:rsidR="00D264F3" w:rsidRPr="002C00EA" w:rsidRDefault="00D264F3" w:rsidP="00D264F3">
                        <w:pPr>
                          <w:jc w:val="both"/>
                          <w:rPr>
                            <w:rFonts w:ascii="Avenir Next LT Pro" w:hAnsi="Avenir Next LT Pro" w:cstheme="minorHAnsi"/>
                            <w:lang w:val="tr-TR"/>
                          </w:rPr>
                        </w:pPr>
                        <w:r w:rsidRPr="002C00EA">
                          <w:rPr>
                            <w:rFonts w:ascii="Avenir Next LT Pro" w:hAnsi="Avenir Next LT Pro" w:cstheme="minorHAnsi"/>
                            <w:lang w:val="tr-TR"/>
                          </w:rPr>
                          <w:t>GOAL Türkiye’n</w:t>
                        </w:r>
                        <w:r>
                          <w:rPr>
                            <w:rFonts w:ascii="Avenir Next LT Pro" w:hAnsi="Avenir Next LT Pro" w:cstheme="minorHAnsi"/>
                            <w:lang w:val="tr-TR"/>
                          </w:rPr>
                          <w:t>in</w:t>
                        </w:r>
                        <w:r w:rsidRPr="002C00EA">
                          <w:rPr>
                            <w:rFonts w:ascii="Avenir Next LT Pro" w:hAnsi="Avenir Next LT Pro" w:cstheme="minorHAnsi"/>
                            <w:lang w:val="tr-TR"/>
                          </w:rPr>
                          <w:t xml:space="preserve"> aşağıda verilen </w:t>
                        </w:r>
                        <w:r>
                          <w:rPr>
                            <w:rFonts w:ascii="Avenir Next LT Pro" w:hAnsi="Avenir Next LT Pro" w:cstheme="minorHAnsi"/>
                            <w:lang w:val="tr-TR"/>
                          </w:rPr>
                          <w:t>g</w:t>
                        </w:r>
                        <w:r w:rsidRPr="002C00EA">
                          <w:rPr>
                            <w:rFonts w:ascii="Avenir Next LT Pro" w:hAnsi="Avenir Next LT Pro" w:cstheme="minorHAnsi"/>
                            <w:lang w:val="tr-TR"/>
                          </w:rPr>
                          <w:t>erekliliklerini karşılayabilecek olan Hizm</w:t>
                        </w:r>
                        <w:r>
                          <w:rPr>
                            <w:rFonts w:ascii="Avenir Next LT Pro" w:hAnsi="Avenir Next LT Pro" w:cstheme="minorHAnsi"/>
                            <w:lang w:val="tr-TR"/>
                          </w:rPr>
                          <w:t>e</w:t>
                        </w:r>
                        <w:r w:rsidRPr="002C00EA">
                          <w:rPr>
                            <w:rFonts w:ascii="Avenir Next LT Pro" w:hAnsi="Avenir Next LT Pro" w:cstheme="minorHAnsi"/>
                            <w:lang w:val="tr-TR"/>
                          </w:rPr>
                          <w:t xml:space="preserve">t Sağlayıcıları tercih edilecektir. </w:t>
                        </w:r>
                      </w:p>
                      <w:p w14:paraId="23530972" w14:textId="547E02D8" w:rsidR="008D27B4" w:rsidRDefault="008D27B4" w:rsidP="008D27B4">
                        <w:pPr>
                          <w:spacing w:before="12"/>
                          <w:ind w:left="102"/>
                        </w:pPr>
                      </w:p>
                    </w:tc>
                  </w:tr>
                  <w:tr w:rsidR="00AF15F9" w14:paraId="23530987" w14:textId="77777777">
                    <w:trPr>
                      <w:trHeight w:hRule="exact" w:val="1476"/>
                    </w:trPr>
                    <w:tc>
                      <w:tcPr>
                        <w:tcW w:w="2127" w:type="dxa"/>
                        <w:vMerge w:val="restart"/>
                        <w:tcBorders>
                          <w:top w:val="single" w:sz="5" w:space="0" w:color="000000"/>
                          <w:left w:val="single" w:sz="5" w:space="0" w:color="000000"/>
                          <w:right w:val="single" w:sz="5" w:space="0" w:color="000000"/>
                        </w:tcBorders>
                      </w:tcPr>
                      <w:p w14:paraId="23530974" w14:textId="77777777" w:rsidR="00AF15F9" w:rsidRDefault="00AF15F9">
                        <w:pPr>
                          <w:spacing w:line="200" w:lineRule="exact"/>
                        </w:pPr>
                      </w:p>
                      <w:p w14:paraId="23530975" w14:textId="77777777" w:rsidR="00AF15F9" w:rsidRDefault="00AF15F9">
                        <w:pPr>
                          <w:spacing w:line="200" w:lineRule="exact"/>
                        </w:pPr>
                      </w:p>
                      <w:p w14:paraId="23530976" w14:textId="77777777" w:rsidR="00AF15F9" w:rsidRDefault="00AF15F9">
                        <w:pPr>
                          <w:spacing w:line="200" w:lineRule="exact"/>
                        </w:pPr>
                      </w:p>
                      <w:p w14:paraId="23530977" w14:textId="77777777" w:rsidR="00AF15F9" w:rsidRDefault="00AF15F9">
                        <w:pPr>
                          <w:spacing w:line="200" w:lineRule="exact"/>
                        </w:pPr>
                      </w:p>
                      <w:p w14:paraId="23530978" w14:textId="77777777" w:rsidR="00AF15F9" w:rsidRDefault="00AF15F9">
                        <w:pPr>
                          <w:spacing w:line="200" w:lineRule="exact"/>
                        </w:pPr>
                      </w:p>
                      <w:p w14:paraId="23530979" w14:textId="77777777" w:rsidR="00AF15F9" w:rsidRDefault="00AF15F9">
                        <w:pPr>
                          <w:spacing w:line="200" w:lineRule="exact"/>
                        </w:pPr>
                      </w:p>
                      <w:p w14:paraId="2353097A" w14:textId="77777777" w:rsidR="00AF15F9" w:rsidRDefault="00AF15F9">
                        <w:pPr>
                          <w:spacing w:line="200" w:lineRule="exact"/>
                        </w:pPr>
                      </w:p>
                      <w:p w14:paraId="2353097B" w14:textId="77777777" w:rsidR="00AF15F9" w:rsidRDefault="00AF15F9">
                        <w:pPr>
                          <w:spacing w:line="200" w:lineRule="exact"/>
                        </w:pPr>
                      </w:p>
                      <w:p w14:paraId="2353097C" w14:textId="77777777" w:rsidR="00AF15F9" w:rsidRDefault="00AF15F9">
                        <w:pPr>
                          <w:spacing w:line="200" w:lineRule="exact"/>
                        </w:pPr>
                      </w:p>
                      <w:p w14:paraId="2353097D" w14:textId="77777777" w:rsidR="00AF15F9" w:rsidRDefault="00AF15F9">
                        <w:pPr>
                          <w:spacing w:line="200" w:lineRule="exact"/>
                        </w:pPr>
                      </w:p>
                      <w:p w14:paraId="2353097E" w14:textId="77777777" w:rsidR="00AF15F9" w:rsidRDefault="00AF15F9">
                        <w:pPr>
                          <w:spacing w:line="200" w:lineRule="exact"/>
                        </w:pPr>
                      </w:p>
                      <w:p w14:paraId="2353097F" w14:textId="77777777" w:rsidR="00AF15F9" w:rsidRDefault="00AF15F9">
                        <w:pPr>
                          <w:spacing w:line="200" w:lineRule="exact"/>
                        </w:pPr>
                      </w:p>
                      <w:p w14:paraId="23530980" w14:textId="77777777" w:rsidR="00AF15F9" w:rsidRDefault="00AF15F9">
                        <w:pPr>
                          <w:spacing w:line="200" w:lineRule="exact"/>
                        </w:pPr>
                      </w:p>
                      <w:p w14:paraId="23530981" w14:textId="77777777" w:rsidR="00AF15F9" w:rsidRDefault="00AF15F9">
                        <w:pPr>
                          <w:spacing w:line="200" w:lineRule="exact"/>
                        </w:pPr>
                      </w:p>
                      <w:p w14:paraId="23530982" w14:textId="77777777" w:rsidR="00AF15F9" w:rsidRDefault="00AF15F9">
                        <w:pPr>
                          <w:spacing w:before="1" w:line="220" w:lineRule="exact"/>
                          <w:rPr>
                            <w:sz w:val="22"/>
                            <w:szCs w:val="22"/>
                          </w:rPr>
                        </w:pPr>
                      </w:p>
                      <w:p w14:paraId="23530983" w14:textId="77D8A6DA" w:rsidR="00AF15F9" w:rsidRDefault="00106DB4">
                        <w:pPr>
                          <w:ind w:left="102"/>
                        </w:pPr>
                        <w:r w:rsidRPr="002C00EA">
                          <w:rPr>
                            <w:rFonts w:ascii="Avenir Next LT Pro" w:hAnsi="Avenir Next LT Pro" w:cstheme="minorHAnsi"/>
                            <w:b/>
                            <w:bCs/>
                            <w:lang w:val="tr-TR"/>
                          </w:rPr>
                          <w:t>Özel Hedefler</w:t>
                        </w:r>
                      </w:p>
                    </w:tc>
                    <w:tc>
                      <w:tcPr>
                        <w:tcW w:w="113" w:type="dxa"/>
                        <w:vMerge w:val="restart"/>
                        <w:tcBorders>
                          <w:top w:val="single" w:sz="5" w:space="0" w:color="000000"/>
                          <w:left w:val="single" w:sz="5" w:space="0" w:color="000000"/>
                          <w:right w:val="single" w:sz="5" w:space="0" w:color="000000"/>
                        </w:tcBorders>
                      </w:tcPr>
                      <w:p w14:paraId="23530984" w14:textId="77777777" w:rsidR="00AF15F9" w:rsidRDefault="00AF15F9"/>
                    </w:tc>
                    <w:tc>
                      <w:tcPr>
                        <w:tcW w:w="4981" w:type="dxa"/>
                        <w:tcBorders>
                          <w:top w:val="single" w:sz="7" w:space="0" w:color="F1F1F1"/>
                          <w:left w:val="single" w:sz="5" w:space="0" w:color="000000"/>
                          <w:bottom w:val="single" w:sz="7" w:space="0" w:color="F1F1F1"/>
                          <w:right w:val="single" w:sz="5" w:space="0" w:color="000000"/>
                        </w:tcBorders>
                        <w:shd w:val="clear" w:color="auto" w:fill="F1F1F1"/>
                      </w:tcPr>
                      <w:p w14:paraId="23530985" w14:textId="5BE1D22D" w:rsidR="00AF15F9" w:rsidRPr="00702EE3" w:rsidRDefault="00B601D5">
                        <w:pPr>
                          <w:tabs>
                            <w:tab w:val="left" w:pos="820"/>
                          </w:tabs>
                          <w:spacing w:before="34"/>
                          <w:ind w:left="823" w:right="137" w:hanging="360"/>
                          <w:jc w:val="both"/>
                          <w:rPr>
                            <w:rFonts w:ascii="Calibri" w:eastAsia="Calibri" w:hAnsi="Calibri" w:cs="Calibri"/>
                            <w:sz w:val="22"/>
                            <w:szCs w:val="22"/>
                            <w:lang w:val="tr-TR"/>
                          </w:rPr>
                        </w:pPr>
                        <w:r w:rsidRPr="00702EE3">
                          <w:rPr>
                            <w:w w:val="131"/>
                            <w:sz w:val="22"/>
                            <w:szCs w:val="22"/>
                            <w:lang w:val="tr-TR"/>
                          </w:rPr>
                          <w:t>•</w:t>
                        </w:r>
                        <w:r w:rsidRPr="00702EE3">
                          <w:rPr>
                            <w:sz w:val="22"/>
                            <w:szCs w:val="22"/>
                            <w:lang w:val="tr-TR"/>
                          </w:rPr>
                          <w:tab/>
                        </w:r>
                        <w:r w:rsidRPr="00702EE3">
                          <w:rPr>
                            <w:rFonts w:ascii="Calibri" w:eastAsia="Calibri" w:hAnsi="Calibri" w:cs="Calibri"/>
                            <w:b/>
                            <w:spacing w:val="1"/>
                            <w:sz w:val="22"/>
                            <w:szCs w:val="22"/>
                            <w:lang w:val="tr-TR"/>
                          </w:rPr>
                          <w:t>T</w:t>
                        </w:r>
                        <w:r w:rsidRPr="00702EE3">
                          <w:rPr>
                            <w:rFonts w:ascii="Calibri" w:eastAsia="Calibri" w:hAnsi="Calibri" w:cs="Calibri"/>
                            <w:b/>
                            <w:spacing w:val="-1"/>
                            <w:sz w:val="22"/>
                            <w:szCs w:val="22"/>
                            <w:lang w:val="tr-TR"/>
                          </w:rPr>
                          <w:t>e</w:t>
                        </w:r>
                        <w:r w:rsidR="004F3725" w:rsidRPr="00702EE3">
                          <w:rPr>
                            <w:rFonts w:ascii="Calibri" w:eastAsia="Calibri" w:hAnsi="Calibri" w:cs="Calibri"/>
                            <w:b/>
                            <w:spacing w:val="-1"/>
                            <w:sz w:val="22"/>
                            <w:szCs w:val="22"/>
                            <w:lang w:val="tr-TR"/>
                          </w:rPr>
                          <w:t xml:space="preserve">klif Veren, GOAL tarafından </w:t>
                        </w:r>
                        <w:r w:rsidR="00702EE3" w:rsidRPr="00702EE3">
                          <w:rPr>
                            <w:rFonts w:ascii="Calibri" w:eastAsia="Calibri" w:hAnsi="Calibri" w:cs="Calibri"/>
                            <w:b/>
                            <w:spacing w:val="-1"/>
                            <w:sz w:val="22"/>
                            <w:szCs w:val="22"/>
                            <w:lang w:val="tr-TR"/>
                          </w:rPr>
                          <w:t>erişilebilecek</w:t>
                        </w:r>
                        <w:r w:rsidR="004F3725" w:rsidRPr="00702EE3">
                          <w:rPr>
                            <w:rFonts w:ascii="Calibri" w:eastAsia="Calibri" w:hAnsi="Calibri" w:cs="Calibri"/>
                            <w:b/>
                            <w:spacing w:val="-1"/>
                            <w:sz w:val="22"/>
                            <w:szCs w:val="22"/>
                            <w:lang w:val="tr-TR"/>
                          </w:rPr>
                          <w:t xml:space="preserve"> bir online Yakıt Raporlama Sistemi sunabilmelidir. </w:t>
                        </w:r>
                        <w:r w:rsidRPr="00702EE3">
                          <w:rPr>
                            <w:rFonts w:ascii="Calibri" w:eastAsia="Calibri" w:hAnsi="Calibri" w:cs="Calibri"/>
                            <w:b/>
                            <w:spacing w:val="1"/>
                            <w:sz w:val="22"/>
                            <w:szCs w:val="22"/>
                            <w:lang w:val="tr-TR"/>
                          </w:rPr>
                          <w:t xml:space="preserve"> </w:t>
                        </w:r>
                      </w:p>
                    </w:tc>
                    <w:tc>
                      <w:tcPr>
                        <w:tcW w:w="2705" w:type="dxa"/>
                        <w:vMerge w:val="restart"/>
                        <w:tcBorders>
                          <w:top w:val="single" w:sz="5" w:space="0" w:color="000000"/>
                          <w:left w:val="nil"/>
                          <w:right w:val="single" w:sz="5" w:space="0" w:color="000000"/>
                        </w:tcBorders>
                      </w:tcPr>
                      <w:p w14:paraId="23530986" w14:textId="77777777" w:rsidR="00AF15F9" w:rsidRDefault="00AF15F9"/>
                    </w:tc>
                  </w:tr>
                  <w:tr w:rsidR="00AF15F9" w14:paraId="2353098E" w14:textId="77777777">
                    <w:trPr>
                      <w:trHeight w:hRule="exact" w:val="2530"/>
                    </w:trPr>
                    <w:tc>
                      <w:tcPr>
                        <w:tcW w:w="2127" w:type="dxa"/>
                        <w:vMerge/>
                        <w:tcBorders>
                          <w:left w:val="single" w:sz="5" w:space="0" w:color="000000"/>
                          <w:right w:val="single" w:sz="5" w:space="0" w:color="000000"/>
                        </w:tcBorders>
                      </w:tcPr>
                      <w:p w14:paraId="23530988" w14:textId="77777777" w:rsidR="00AF15F9" w:rsidRDefault="00AF15F9"/>
                    </w:tc>
                    <w:tc>
                      <w:tcPr>
                        <w:tcW w:w="113" w:type="dxa"/>
                        <w:vMerge/>
                        <w:tcBorders>
                          <w:left w:val="single" w:sz="5" w:space="0" w:color="000000"/>
                          <w:right w:val="single" w:sz="5" w:space="0" w:color="000000"/>
                        </w:tcBorders>
                      </w:tcPr>
                      <w:p w14:paraId="23530989" w14:textId="77777777" w:rsidR="00AF15F9" w:rsidRDefault="00AF15F9"/>
                    </w:tc>
                    <w:tc>
                      <w:tcPr>
                        <w:tcW w:w="4981" w:type="dxa"/>
                        <w:tcBorders>
                          <w:top w:val="single" w:sz="7" w:space="0" w:color="F1F1F1"/>
                          <w:left w:val="single" w:sz="5" w:space="0" w:color="000000"/>
                          <w:bottom w:val="single" w:sz="7" w:space="0" w:color="F1F1F1"/>
                          <w:right w:val="nil"/>
                        </w:tcBorders>
                        <w:shd w:val="clear" w:color="auto" w:fill="F1F1F1"/>
                      </w:tcPr>
                      <w:p w14:paraId="2353098A" w14:textId="7A37A0F2" w:rsidR="00AF15F9" w:rsidRPr="00702EE3" w:rsidRDefault="00B601D5">
                        <w:pPr>
                          <w:tabs>
                            <w:tab w:val="left" w:pos="820"/>
                          </w:tabs>
                          <w:spacing w:before="22"/>
                          <w:ind w:left="823" w:right="423" w:hanging="360"/>
                          <w:rPr>
                            <w:rFonts w:ascii="Calibri" w:eastAsia="Calibri" w:hAnsi="Calibri" w:cs="Calibri"/>
                            <w:sz w:val="22"/>
                            <w:szCs w:val="22"/>
                            <w:lang w:val="tr-TR"/>
                          </w:rPr>
                        </w:pPr>
                        <w:r w:rsidRPr="00702EE3">
                          <w:rPr>
                            <w:w w:val="131"/>
                            <w:sz w:val="22"/>
                            <w:szCs w:val="22"/>
                            <w:lang w:val="tr-TR"/>
                          </w:rPr>
                          <w:t>•</w:t>
                        </w:r>
                        <w:r w:rsidRPr="00702EE3">
                          <w:rPr>
                            <w:sz w:val="22"/>
                            <w:szCs w:val="22"/>
                            <w:lang w:val="tr-TR"/>
                          </w:rPr>
                          <w:tab/>
                        </w:r>
                        <w:r w:rsidRPr="00702EE3">
                          <w:rPr>
                            <w:rFonts w:ascii="Calibri" w:eastAsia="Calibri" w:hAnsi="Calibri" w:cs="Calibri"/>
                            <w:b/>
                            <w:spacing w:val="1"/>
                            <w:sz w:val="22"/>
                            <w:szCs w:val="22"/>
                            <w:lang w:val="tr-TR"/>
                          </w:rPr>
                          <w:t>T</w:t>
                        </w:r>
                        <w:r w:rsidRPr="00702EE3">
                          <w:rPr>
                            <w:rFonts w:ascii="Calibri" w:eastAsia="Calibri" w:hAnsi="Calibri" w:cs="Calibri"/>
                            <w:b/>
                            <w:spacing w:val="-1"/>
                            <w:sz w:val="22"/>
                            <w:szCs w:val="22"/>
                            <w:lang w:val="tr-TR"/>
                          </w:rPr>
                          <w:t>e</w:t>
                        </w:r>
                        <w:r w:rsidR="004F3725" w:rsidRPr="00702EE3">
                          <w:rPr>
                            <w:rFonts w:ascii="Calibri" w:eastAsia="Calibri" w:hAnsi="Calibri" w:cs="Calibri"/>
                            <w:b/>
                            <w:spacing w:val="-1"/>
                            <w:sz w:val="22"/>
                            <w:szCs w:val="22"/>
                            <w:lang w:val="tr-TR"/>
                          </w:rPr>
                          <w:t xml:space="preserve">klif Veren </w:t>
                        </w:r>
                        <w:r w:rsidR="00A22E11" w:rsidRPr="00702EE3">
                          <w:rPr>
                            <w:rFonts w:ascii="Calibri" w:eastAsia="Calibri" w:hAnsi="Calibri" w:cs="Calibri"/>
                            <w:b/>
                            <w:spacing w:val="-1"/>
                            <w:sz w:val="22"/>
                            <w:szCs w:val="22"/>
                            <w:lang w:val="tr-TR"/>
                          </w:rPr>
                          <w:t xml:space="preserve">yakıt tedarik etme izni /yetkisi olduğunu gösteren belge/sertifika sunabilmelidir. </w:t>
                        </w:r>
                      </w:p>
                      <w:p w14:paraId="2353098B" w14:textId="77777777" w:rsidR="00AF15F9" w:rsidRPr="00702EE3" w:rsidRDefault="00AF15F9">
                        <w:pPr>
                          <w:spacing w:before="9" w:line="260" w:lineRule="exact"/>
                          <w:rPr>
                            <w:sz w:val="26"/>
                            <w:szCs w:val="26"/>
                            <w:lang w:val="tr-TR"/>
                          </w:rPr>
                        </w:pPr>
                      </w:p>
                      <w:p w14:paraId="2353098C" w14:textId="7D72223A" w:rsidR="00AF15F9" w:rsidRPr="00702EE3" w:rsidRDefault="00A22E11">
                        <w:pPr>
                          <w:ind w:left="823" w:right="112"/>
                          <w:rPr>
                            <w:rFonts w:ascii="Calibri" w:eastAsia="Calibri" w:hAnsi="Calibri" w:cs="Calibri"/>
                            <w:sz w:val="22"/>
                            <w:szCs w:val="22"/>
                            <w:lang w:val="tr-TR"/>
                          </w:rPr>
                        </w:pPr>
                        <w:r w:rsidRPr="00702EE3">
                          <w:rPr>
                            <w:rFonts w:ascii="Calibri" w:eastAsia="Calibri" w:hAnsi="Calibri" w:cs="Calibri"/>
                            <w:b/>
                            <w:spacing w:val="1"/>
                            <w:sz w:val="22"/>
                            <w:szCs w:val="22"/>
                            <w:lang w:val="tr-TR"/>
                          </w:rPr>
                          <w:t xml:space="preserve">Teklif Verenin aracı, üçüncü taraf hizmet sağlayıcısı olması durumunda </w:t>
                        </w:r>
                        <w:r w:rsidR="003D4AEE" w:rsidRPr="00702EE3">
                          <w:rPr>
                            <w:rFonts w:ascii="Calibri" w:eastAsia="Calibri" w:hAnsi="Calibri" w:cs="Calibri"/>
                            <w:b/>
                            <w:spacing w:val="1"/>
                            <w:sz w:val="22"/>
                            <w:szCs w:val="22"/>
                            <w:lang w:val="tr-TR"/>
                          </w:rPr>
                          <w:t xml:space="preserve">yakıt istasyonu/operatör adına yakıt satma izni olduğunu gösteren belge sunmalıdır. </w:t>
                        </w:r>
                      </w:p>
                    </w:tc>
                    <w:tc>
                      <w:tcPr>
                        <w:tcW w:w="2705" w:type="dxa"/>
                        <w:vMerge/>
                        <w:tcBorders>
                          <w:left w:val="nil"/>
                          <w:right w:val="single" w:sz="5" w:space="0" w:color="000000"/>
                        </w:tcBorders>
                      </w:tcPr>
                      <w:p w14:paraId="2353098D" w14:textId="77777777" w:rsidR="00AF15F9" w:rsidRDefault="00AF15F9"/>
                    </w:tc>
                  </w:tr>
                  <w:tr w:rsidR="00AF15F9" w14:paraId="23530994" w14:textId="77777777">
                    <w:trPr>
                      <w:trHeight w:hRule="exact" w:val="1121"/>
                    </w:trPr>
                    <w:tc>
                      <w:tcPr>
                        <w:tcW w:w="2127" w:type="dxa"/>
                        <w:vMerge/>
                        <w:tcBorders>
                          <w:left w:val="single" w:sz="5" w:space="0" w:color="000000"/>
                          <w:right w:val="single" w:sz="5" w:space="0" w:color="000000"/>
                        </w:tcBorders>
                      </w:tcPr>
                      <w:p w14:paraId="2353098F" w14:textId="77777777" w:rsidR="00AF15F9" w:rsidRDefault="00AF15F9"/>
                    </w:tc>
                    <w:tc>
                      <w:tcPr>
                        <w:tcW w:w="113" w:type="dxa"/>
                        <w:vMerge/>
                        <w:tcBorders>
                          <w:left w:val="single" w:sz="5" w:space="0" w:color="000000"/>
                          <w:right w:val="single" w:sz="5" w:space="0" w:color="000000"/>
                        </w:tcBorders>
                      </w:tcPr>
                      <w:p w14:paraId="23530990" w14:textId="77777777" w:rsidR="00AF15F9" w:rsidRDefault="00AF15F9"/>
                    </w:tc>
                    <w:tc>
                      <w:tcPr>
                        <w:tcW w:w="4981" w:type="dxa"/>
                        <w:tcBorders>
                          <w:top w:val="single" w:sz="7" w:space="0" w:color="F1F1F1"/>
                          <w:left w:val="single" w:sz="5" w:space="0" w:color="000000"/>
                          <w:bottom w:val="single" w:sz="7" w:space="0" w:color="F1F1F1"/>
                          <w:right w:val="nil"/>
                        </w:tcBorders>
                        <w:shd w:val="clear" w:color="auto" w:fill="F1F1F1"/>
                      </w:tcPr>
                      <w:p w14:paraId="23530991" w14:textId="05498A56" w:rsidR="00AF15F9" w:rsidRPr="00702EE3" w:rsidRDefault="00B601D5">
                        <w:pPr>
                          <w:tabs>
                            <w:tab w:val="left" w:pos="820"/>
                          </w:tabs>
                          <w:spacing w:before="22"/>
                          <w:ind w:left="823" w:right="286" w:hanging="360"/>
                          <w:rPr>
                            <w:rFonts w:ascii="Calibri" w:eastAsia="Calibri" w:hAnsi="Calibri" w:cs="Calibri"/>
                            <w:sz w:val="22"/>
                            <w:szCs w:val="22"/>
                            <w:lang w:val="tr-TR"/>
                          </w:rPr>
                        </w:pPr>
                        <w:r w:rsidRPr="00702EE3">
                          <w:rPr>
                            <w:w w:val="131"/>
                            <w:sz w:val="22"/>
                            <w:szCs w:val="22"/>
                            <w:lang w:val="tr-TR"/>
                          </w:rPr>
                          <w:t>•</w:t>
                        </w:r>
                        <w:r w:rsidRPr="00702EE3">
                          <w:rPr>
                            <w:sz w:val="22"/>
                            <w:szCs w:val="22"/>
                            <w:lang w:val="tr-TR"/>
                          </w:rPr>
                          <w:tab/>
                        </w:r>
                        <w:r w:rsidR="003D4AEE" w:rsidRPr="00702EE3">
                          <w:rPr>
                            <w:rFonts w:ascii="Calibri" w:eastAsia="Calibri" w:hAnsi="Calibri" w:cs="Calibri"/>
                            <w:b/>
                            <w:sz w:val="22"/>
                            <w:szCs w:val="22"/>
                            <w:lang w:val="tr-TR"/>
                          </w:rPr>
                          <w:t xml:space="preserve">Yakıt </w:t>
                        </w:r>
                        <w:r w:rsidR="00702EE3" w:rsidRPr="00702EE3">
                          <w:rPr>
                            <w:rFonts w:ascii="Calibri" w:eastAsia="Calibri" w:hAnsi="Calibri" w:cs="Calibri"/>
                            <w:b/>
                            <w:sz w:val="22"/>
                            <w:szCs w:val="22"/>
                            <w:lang w:val="tr-TR"/>
                          </w:rPr>
                          <w:t>Halkası veya benzer cihazların kurulumu – teslimat /kurulum süresi.</w:t>
                        </w:r>
                        <w:r w:rsidR="00702EE3" w:rsidRPr="00702EE3">
                          <w:rPr>
                            <w:sz w:val="22"/>
                            <w:szCs w:val="22"/>
                            <w:lang w:val="tr-TR"/>
                          </w:rPr>
                          <w:t xml:space="preserve"> </w:t>
                        </w:r>
                      </w:p>
                      <w:p w14:paraId="23530992" w14:textId="1CC15D24" w:rsidR="00AF15F9" w:rsidRPr="00702EE3" w:rsidRDefault="00B601D5">
                        <w:pPr>
                          <w:ind w:left="823" w:right="349"/>
                          <w:rPr>
                            <w:rFonts w:ascii="Calibri" w:eastAsia="Calibri" w:hAnsi="Calibri" w:cs="Calibri"/>
                            <w:sz w:val="22"/>
                            <w:szCs w:val="22"/>
                            <w:lang w:val="tr-TR"/>
                          </w:rPr>
                        </w:pPr>
                        <w:r w:rsidRPr="00702EE3">
                          <w:rPr>
                            <w:rFonts w:ascii="Calibri" w:eastAsia="Calibri" w:hAnsi="Calibri" w:cs="Calibri"/>
                            <w:b/>
                            <w:spacing w:val="1"/>
                            <w:sz w:val="22"/>
                            <w:szCs w:val="22"/>
                            <w:lang w:val="tr-TR"/>
                          </w:rPr>
                          <w:t>(</w:t>
                        </w:r>
                        <w:r w:rsidR="00702EE3" w:rsidRPr="00702EE3">
                          <w:rPr>
                            <w:rFonts w:ascii="Calibri" w:eastAsia="Calibri" w:hAnsi="Calibri" w:cs="Calibri"/>
                            <w:b/>
                            <w:spacing w:val="1"/>
                            <w:sz w:val="22"/>
                            <w:szCs w:val="22"/>
                            <w:lang w:val="tr-TR"/>
                          </w:rPr>
                          <w:t>Kurulumun ücretli mi ücretsiz mi olduğunu belirtin &amp; onaylayın)</w:t>
                        </w:r>
                        <w:r w:rsidRPr="00702EE3">
                          <w:rPr>
                            <w:rFonts w:ascii="Calibri" w:eastAsia="Calibri" w:hAnsi="Calibri" w:cs="Calibri"/>
                            <w:b/>
                            <w:sz w:val="22"/>
                            <w:szCs w:val="22"/>
                            <w:lang w:val="tr-TR"/>
                          </w:rPr>
                          <w:t>.</w:t>
                        </w:r>
                      </w:p>
                    </w:tc>
                    <w:tc>
                      <w:tcPr>
                        <w:tcW w:w="2705" w:type="dxa"/>
                        <w:vMerge/>
                        <w:tcBorders>
                          <w:left w:val="nil"/>
                          <w:right w:val="single" w:sz="5" w:space="0" w:color="000000"/>
                        </w:tcBorders>
                      </w:tcPr>
                      <w:p w14:paraId="23530993" w14:textId="77777777" w:rsidR="00AF15F9" w:rsidRDefault="00AF15F9"/>
                    </w:tc>
                  </w:tr>
                  <w:tr w:rsidR="00AF15F9" w14:paraId="23530999" w14:textId="77777777">
                    <w:trPr>
                      <w:trHeight w:hRule="exact" w:val="1152"/>
                    </w:trPr>
                    <w:tc>
                      <w:tcPr>
                        <w:tcW w:w="2127" w:type="dxa"/>
                        <w:vMerge/>
                        <w:tcBorders>
                          <w:left w:val="single" w:sz="5" w:space="0" w:color="000000"/>
                          <w:bottom w:val="single" w:sz="5" w:space="0" w:color="000000"/>
                          <w:right w:val="single" w:sz="5" w:space="0" w:color="000000"/>
                        </w:tcBorders>
                      </w:tcPr>
                      <w:p w14:paraId="23530995" w14:textId="77777777" w:rsidR="00AF15F9" w:rsidRDefault="00AF15F9"/>
                    </w:tc>
                    <w:tc>
                      <w:tcPr>
                        <w:tcW w:w="113" w:type="dxa"/>
                        <w:vMerge/>
                        <w:tcBorders>
                          <w:left w:val="single" w:sz="5" w:space="0" w:color="000000"/>
                          <w:bottom w:val="single" w:sz="5" w:space="0" w:color="000000"/>
                          <w:right w:val="single" w:sz="5" w:space="0" w:color="000000"/>
                        </w:tcBorders>
                      </w:tcPr>
                      <w:p w14:paraId="23530996" w14:textId="77777777" w:rsidR="00AF15F9" w:rsidRDefault="00AF15F9"/>
                    </w:tc>
                    <w:tc>
                      <w:tcPr>
                        <w:tcW w:w="4981" w:type="dxa"/>
                        <w:tcBorders>
                          <w:top w:val="single" w:sz="7" w:space="0" w:color="F1F1F1"/>
                          <w:left w:val="single" w:sz="5" w:space="0" w:color="000000"/>
                          <w:bottom w:val="single" w:sz="7" w:space="0" w:color="F1F1F1"/>
                          <w:right w:val="single" w:sz="5" w:space="0" w:color="000000"/>
                        </w:tcBorders>
                        <w:shd w:val="clear" w:color="auto" w:fill="F1F1F1"/>
                      </w:tcPr>
                      <w:p w14:paraId="23530997" w14:textId="28777BAA" w:rsidR="00AF15F9" w:rsidRPr="00702EE3" w:rsidRDefault="00B601D5">
                        <w:pPr>
                          <w:tabs>
                            <w:tab w:val="left" w:pos="820"/>
                          </w:tabs>
                          <w:spacing w:before="17"/>
                          <w:ind w:left="823" w:right="183" w:hanging="360"/>
                          <w:jc w:val="both"/>
                          <w:rPr>
                            <w:rFonts w:ascii="Calibri" w:eastAsia="Calibri" w:hAnsi="Calibri" w:cs="Calibri"/>
                            <w:sz w:val="22"/>
                            <w:szCs w:val="22"/>
                            <w:lang w:val="tr-TR"/>
                          </w:rPr>
                        </w:pPr>
                        <w:r w:rsidRPr="00702EE3">
                          <w:rPr>
                            <w:w w:val="131"/>
                            <w:sz w:val="22"/>
                            <w:szCs w:val="22"/>
                            <w:lang w:val="tr-TR"/>
                          </w:rPr>
                          <w:t>•</w:t>
                        </w:r>
                        <w:r w:rsidRPr="00702EE3">
                          <w:rPr>
                            <w:sz w:val="22"/>
                            <w:szCs w:val="22"/>
                            <w:lang w:val="tr-TR"/>
                          </w:rPr>
                          <w:tab/>
                        </w:r>
                        <w:r w:rsidR="00702EE3" w:rsidRPr="00702EE3">
                          <w:rPr>
                            <w:rFonts w:ascii="Calibri" w:eastAsia="Calibri" w:hAnsi="Calibri" w:cs="Calibri"/>
                            <w:b/>
                            <w:sz w:val="22"/>
                            <w:szCs w:val="22"/>
                            <w:lang w:val="tr-TR"/>
                          </w:rPr>
                          <w:t>Teklif Verenin bu sektörde benzer bir hizmet verme konusundaki geçmiş deneyimleri avantaj kabul edilecektir.</w:t>
                        </w:r>
                        <w:r w:rsidR="00702EE3" w:rsidRPr="00702EE3">
                          <w:rPr>
                            <w:sz w:val="22"/>
                            <w:szCs w:val="22"/>
                            <w:lang w:val="tr-TR"/>
                          </w:rPr>
                          <w:t xml:space="preserve"> </w:t>
                        </w:r>
                      </w:p>
                    </w:tc>
                    <w:tc>
                      <w:tcPr>
                        <w:tcW w:w="2705" w:type="dxa"/>
                        <w:vMerge/>
                        <w:tcBorders>
                          <w:left w:val="nil"/>
                          <w:bottom w:val="single" w:sz="5" w:space="0" w:color="000000"/>
                          <w:right w:val="single" w:sz="5" w:space="0" w:color="000000"/>
                        </w:tcBorders>
                      </w:tcPr>
                      <w:p w14:paraId="23530998" w14:textId="77777777" w:rsidR="00AF15F9" w:rsidRDefault="00AF15F9"/>
                    </w:tc>
                  </w:tr>
                </w:tbl>
                <w:p w14:paraId="2353099A" w14:textId="77777777" w:rsidR="00AF15F9" w:rsidRDefault="00AF15F9"/>
              </w:txbxContent>
            </v:textbox>
            <w10:wrap anchorx="page"/>
          </v:shape>
        </w:pict>
      </w:r>
    </w:p>
    <w:p w14:paraId="2353092E" w14:textId="4147F803" w:rsidR="003532B9" w:rsidRPr="009A44B1" w:rsidRDefault="003532B9">
      <w:pPr>
        <w:spacing w:line="431" w:lineRule="auto"/>
        <w:ind w:left="4340" w:right="1175" w:hanging="3260"/>
        <w:rPr>
          <w:sz w:val="28"/>
          <w:szCs w:val="28"/>
          <w:lang w:val="tr-TR"/>
        </w:rPr>
        <w:sectPr w:rsidR="003532B9" w:rsidRPr="009A44B1">
          <w:pgSz w:w="12240" w:h="15840"/>
          <w:pgMar w:top="1760" w:right="0" w:bottom="280" w:left="0" w:header="0" w:footer="690" w:gutter="0"/>
          <w:cols w:space="708"/>
        </w:sectPr>
      </w:pPr>
    </w:p>
    <w:p w14:paraId="2353092F" w14:textId="77777777" w:rsidR="00AF15F9" w:rsidRPr="009A44B1" w:rsidRDefault="00AF15F9">
      <w:pPr>
        <w:spacing w:before="20" w:line="240" w:lineRule="exact"/>
        <w:rPr>
          <w:sz w:val="24"/>
          <w:szCs w:val="24"/>
          <w:lang w:val="tr-TR"/>
        </w:rPr>
      </w:pPr>
    </w:p>
    <w:tbl>
      <w:tblPr>
        <w:tblW w:w="0" w:type="auto"/>
        <w:tblInd w:w="1215" w:type="dxa"/>
        <w:tblLayout w:type="fixed"/>
        <w:tblCellMar>
          <w:left w:w="0" w:type="dxa"/>
          <w:right w:w="0" w:type="dxa"/>
        </w:tblCellMar>
        <w:tblLook w:val="01E0" w:firstRow="1" w:lastRow="1" w:firstColumn="1" w:lastColumn="1" w:noHBand="0" w:noVBand="0"/>
      </w:tblPr>
      <w:tblGrid>
        <w:gridCol w:w="2127"/>
        <w:gridCol w:w="113"/>
        <w:gridCol w:w="4981"/>
        <w:gridCol w:w="2705"/>
      </w:tblGrid>
      <w:tr w:rsidR="00AF15F9" w:rsidRPr="009A44B1" w14:paraId="23530934" w14:textId="77777777">
        <w:trPr>
          <w:trHeight w:hRule="exact" w:val="1366"/>
        </w:trPr>
        <w:tc>
          <w:tcPr>
            <w:tcW w:w="2127" w:type="dxa"/>
            <w:tcBorders>
              <w:top w:val="single" w:sz="5" w:space="0" w:color="000000"/>
              <w:left w:val="single" w:sz="5" w:space="0" w:color="000000"/>
              <w:bottom w:val="single" w:sz="5" w:space="0" w:color="000000"/>
              <w:right w:val="single" w:sz="5" w:space="0" w:color="000000"/>
            </w:tcBorders>
          </w:tcPr>
          <w:p w14:paraId="23530930" w14:textId="77777777" w:rsidR="00AF15F9" w:rsidRPr="009A44B1" w:rsidRDefault="00AF15F9">
            <w:pPr>
              <w:rPr>
                <w:lang w:val="tr-TR"/>
              </w:rPr>
            </w:pPr>
          </w:p>
        </w:tc>
        <w:tc>
          <w:tcPr>
            <w:tcW w:w="113" w:type="dxa"/>
            <w:tcBorders>
              <w:top w:val="single" w:sz="5" w:space="0" w:color="000000"/>
              <w:left w:val="single" w:sz="5" w:space="0" w:color="000000"/>
              <w:bottom w:val="single" w:sz="5" w:space="0" w:color="000000"/>
              <w:right w:val="single" w:sz="5" w:space="0" w:color="000000"/>
            </w:tcBorders>
          </w:tcPr>
          <w:p w14:paraId="23530931" w14:textId="77777777" w:rsidR="00AF15F9" w:rsidRPr="009A44B1" w:rsidRDefault="00AF15F9">
            <w:pPr>
              <w:rPr>
                <w:lang w:val="tr-TR"/>
              </w:rPr>
            </w:pPr>
          </w:p>
        </w:tc>
        <w:tc>
          <w:tcPr>
            <w:tcW w:w="4981" w:type="dxa"/>
            <w:tcBorders>
              <w:top w:val="single" w:sz="7" w:space="0" w:color="F1F1F1"/>
              <w:left w:val="single" w:sz="5" w:space="0" w:color="000000"/>
              <w:bottom w:val="single" w:sz="7" w:space="0" w:color="F1F1F1"/>
              <w:right w:val="single" w:sz="5" w:space="0" w:color="000000"/>
            </w:tcBorders>
            <w:shd w:val="clear" w:color="auto" w:fill="F1F1F1"/>
          </w:tcPr>
          <w:p w14:paraId="23530932" w14:textId="6A80061D" w:rsidR="00AF15F9" w:rsidRPr="009A44B1" w:rsidRDefault="00B601D5">
            <w:pPr>
              <w:tabs>
                <w:tab w:val="left" w:pos="820"/>
              </w:tabs>
              <w:spacing w:before="34"/>
              <w:ind w:left="823" w:right="119" w:hanging="360"/>
              <w:rPr>
                <w:rFonts w:ascii="Calibri" w:eastAsia="Calibri" w:hAnsi="Calibri" w:cs="Calibri"/>
                <w:sz w:val="22"/>
                <w:szCs w:val="22"/>
                <w:lang w:val="tr-TR"/>
              </w:rPr>
            </w:pPr>
            <w:r w:rsidRPr="009A44B1">
              <w:rPr>
                <w:w w:val="131"/>
                <w:sz w:val="22"/>
                <w:szCs w:val="22"/>
                <w:lang w:val="tr-TR"/>
              </w:rPr>
              <w:t>•</w:t>
            </w:r>
            <w:r w:rsidRPr="009A44B1">
              <w:rPr>
                <w:sz w:val="22"/>
                <w:szCs w:val="22"/>
                <w:lang w:val="tr-TR"/>
              </w:rPr>
              <w:tab/>
            </w:r>
            <w:r w:rsidRPr="009A44B1">
              <w:rPr>
                <w:rFonts w:ascii="Calibri" w:eastAsia="Calibri" w:hAnsi="Calibri" w:cs="Calibri"/>
                <w:b/>
                <w:spacing w:val="1"/>
                <w:sz w:val="22"/>
                <w:szCs w:val="22"/>
                <w:lang w:val="tr-TR"/>
              </w:rPr>
              <w:t>T</w:t>
            </w:r>
            <w:r w:rsidRPr="009A44B1">
              <w:rPr>
                <w:rFonts w:ascii="Calibri" w:eastAsia="Calibri" w:hAnsi="Calibri" w:cs="Calibri"/>
                <w:b/>
                <w:spacing w:val="-1"/>
                <w:sz w:val="22"/>
                <w:szCs w:val="22"/>
                <w:lang w:val="tr-TR"/>
              </w:rPr>
              <w:t>e</w:t>
            </w:r>
            <w:r w:rsidR="00702EE3" w:rsidRPr="009A44B1">
              <w:rPr>
                <w:rFonts w:ascii="Calibri" w:eastAsia="Calibri" w:hAnsi="Calibri" w:cs="Calibri"/>
                <w:b/>
                <w:spacing w:val="-1"/>
                <w:sz w:val="22"/>
                <w:szCs w:val="22"/>
                <w:lang w:val="tr-TR"/>
              </w:rPr>
              <w:t xml:space="preserve">klif Veren, GOAL Hesabına Müşteri Hizmetleri Temsilcisi atanması gibi Katma Değerli Hizmetlerin sağlanıp sağlanmayacağını belirtmelidir. </w:t>
            </w:r>
          </w:p>
        </w:tc>
        <w:tc>
          <w:tcPr>
            <w:tcW w:w="2705" w:type="dxa"/>
            <w:tcBorders>
              <w:top w:val="single" w:sz="5" w:space="0" w:color="000000"/>
              <w:left w:val="single" w:sz="5" w:space="0" w:color="000000"/>
              <w:bottom w:val="single" w:sz="5" w:space="0" w:color="000000"/>
              <w:right w:val="single" w:sz="5" w:space="0" w:color="000000"/>
            </w:tcBorders>
          </w:tcPr>
          <w:p w14:paraId="23530933" w14:textId="77777777" w:rsidR="00AF15F9" w:rsidRPr="009A44B1" w:rsidRDefault="00AF15F9">
            <w:pPr>
              <w:rPr>
                <w:lang w:val="tr-TR"/>
              </w:rPr>
            </w:pPr>
          </w:p>
        </w:tc>
      </w:tr>
      <w:tr w:rsidR="00AF15F9" w:rsidRPr="009A44B1" w14:paraId="23530939" w14:textId="77777777">
        <w:trPr>
          <w:trHeight w:hRule="exact" w:val="890"/>
        </w:trPr>
        <w:tc>
          <w:tcPr>
            <w:tcW w:w="2127" w:type="dxa"/>
            <w:vMerge w:val="restart"/>
            <w:tcBorders>
              <w:top w:val="single" w:sz="5" w:space="0" w:color="000000"/>
              <w:left w:val="single" w:sz="5" w:space="0" w:color="000000"/>
              <w:right w:val="single" w:sz="5" w:space="0" w:color="000000"/>
            </w:tcBorders>
          </w:tcPr>
          <w:p w14:paraId="23530935" w14:textId="65E4C389" w:rsidR="00AF15F9" w:rsidRPr="009A44B1" w:rsidRDefault="008906D2">
            <w:pPr>
              <w:spacing w:before="4"/>
              <w:ind w:left="102"/>
              <w:rPr>
                <w:lang w:val="tr-TR"/>
              </w:rPr>
            </w:pPr>
            <w:r w:rsidRPr="009A44B1">
              <w:rPr>
                <w:rFonts w:ascii="Avenir Next LT Pro" w:hAnsi="Avenir Next LT Pro" w:cstheme="minorHAnsi"/>
                <w:b/>
                <w:bCs/>
                <w:lang w:val="tr-TR"/>
              </w:rPr>
              <w:t>Temel Kriterler</w:t>
            </w:r>
          </w:p>
        </w:tc>
        <w:tc>
          <w:tcPr>
            <w:tcW w:w="113" w:type="dxa"/>
            <w:vMerge w:val="restart"/>
            <w:tcBorders>
              <w:top w:val="single" w:sz="5" w:space="0" w:color="000000"/>
              <w:left w:val="single" w:sz="5" w:space="0" w:color="000000"/>
              <w:right w:val="single" w:sz="5" w:space="0" w:color="000000"/>
            </w:tcBorders>
          </w:tcPr>
          <w:p w14:paraId="23530936" w14:textId="77777777" w:rsidR="00AF15F9" w:rsidRPr="009A44B1" w:rsidRDefault="00AF15F9">
            <w:pPr>
              <w:rPr>
                <w:lang w:val="tr-TR"/>
              </w:rPr>
            </w:pPr>
          </w:p>
        </w:tc>
        <w:tc>
          <w:tcPr>
            <w:tcW w:w="4981" w:type="dxa"/>
            <w:tcBorders>
              <w:top w:val="single" w:sz="7" w:space="0" w:color="F1F1F1"/>
              <w:left w:val="single" w:sz="5" w:space="0" w:color="000000"/>
              <w:bottom w:val="single" w:sz="7" w:space="0" w:color="F1F1F1"/>
              <w:right w:val="nil"/>
            </w:tcBorders>
            <w:shd w:val="clear" w:color="auto" w:fill="F1F1F1"/>
          </w:tcPr>
          <w:p w14:paraId="23530937" w14:textId="6DF18185" w:rsidR="00AF15F9" w:rsidRPr="009A44B1" w:rsidRDefault="00327B8C" w:rsidP="00327B8C">
            <w:pPr>
              <w:spacing w:before="10"/>
              <w:ind w:left="102" w:right="239"/>
              <w:rPr>
                <w:rFonts w:ascii="Calibri" w:eastAsia="Calibri" w:hAnsi="Calibri" w:cs="Calibri"/>
                <w:sz w:val="22"/>
                <w:szCs w:val="22"/>
                <w:lang w:val="tr-TR"/>
              </w:rPr>
            </w:pPr>
            <w:r w:rsidRPr="009A44B1">
              <w:rPr>
                <w:rFonts w:ascii="Calibri" w:eastAsia="Calibri" w:hAnsi="Calibri" w:cs="Calibri"/>
                <w:b/>
                <w:spacing w:val="-1"/>
                <w:sz w:val="22"/>
                <w:szCs w:val="22"/>
                <w:lang w:val="tr-TR"/>
              </w:rPr>
              <w:t xml:space="preserve">1. Teklif verenler Şirket Sicil Belgesi ve KDV Sicil Belgesi vermek zorundadır.  </w:t>
            </w:r>
          </w:p>
        </w:tc>
        <w:tc>
          <w:tcPr>
            <w:tcW w:w="2705" w:type="dxa"/>
            <w:vMerge w:val="restart"/>
            <w:tcBorders>
              <w:top w:val="single" w:sz="5" w:space="0" w:color="000000"/>
              <w:left w:val="nil"/>
              <w:right w:val="single" w:sz="5" w:space="0" w:color="000000"/>
            </w:tcBorders>
          </w:tcPr>
          <w:p w14:paraId="23530938" w14:textId="77777777" w:rsidR="00AF15F9" w:rsidRPr="009A44B1" w:rsidRDefault="00AF15F9">
            <w:pPr>
              <w:rPr>
                <w:lang w:val="tr-TR"/>
              </w:rPr>
            </w:pPr>
          </w:p>
        </w:tc>
      </w:tr>
      <w:tr w:rsidR="00AF15F9" w:rsidRPr="009A44B1" w14:paraId="2353093E" w14:textId="77777777">
        <w:trPr>
          <w:trHeight w:hRule="exact" w:val="1045"/>
        </w:trPr>
        <w:tc>
          <w:tcPr>
            <w:tcW w:w="2127" w:type="dxa"/>
            <w:vMerge/>
            <w:tcBorders>
              <w:left w:val="single" w:sz="5" w:space="0" w:color="000000"/>
              <w:right w:val="single" w:sz="5" w:space="0" w:color="000000"/>
            </w:tcBorders>
          </w:tcPr>
          <w:p w14:paraId="2353093A" w14:textId="77777777" w:rsidR="00AF15F9" w:rsidRPr="009A44B1" w:rsidRDefault="00AF15F9">
            <w:pPr>
              <w:rPr>
                <w:lang w:val="tr-TR"/>
              </w:rPr>
            </w:pPr>
          </w:p>
        </w:tc>
        <w:tc>
          <w:tcPr>
            <w:tcW w:w="113" w:type="dxa"/>
            <w:vMerge/>
            <w:tcBorders>
              <w:left w:val="single" w:sz="5" w:space="0" w:color="000000"/>
              <w:right w:val="single" w:sz="5" w:space="0" w:color="000000"/>
            </w:tcBorders>
          </w:tcPr>
          <w:p w14:paraId="2353093B" w14:textId="77777777" w:rsidR="00AF15F9" w:rsidRPr="009A44B1" w:rsidRDefault="00AF15F9">
            <w:pPr>
              <w:rPr>
                <w:lang w:val="tr-TR"/>
              </w:rPr>
            </w:pPr>
          </w:p>
        </w:tc>
        <w:tc>
          <w:tcPr>
            <w:tcW w:w="4981" w:type="dxa"/>
            <w:tcBorders>
              <w:top w:val="single" w:sz="7" w:space="0" w:color="F1F1F1"/>
              <w:left w:val="single" w:sz="5" w:space="0" w:color="000000"/>
              <w:bottom w:val="single" w:sz="7" w:space="0" w:color="F1F1F1"/>
              <w:right w:val="nil"/>
            </w:tcBorders>
            <w:shd w:val="clear" w:color="auto" w:fill="F1F1F1"/>
          </w:tcPr>
          <w:p w14:paraId="2353093C" w14:textId="68B0E518" w:rsidR="00AF15F9" w:rsidRPr="009A44B1" w:rsidRDefault="00B601D5">
            <w:pPr>
              <w:spacing w:before="10"/>
              <w:ind w:left="102" w:right="239"/>
              <w:rPr>
                <w:rFonts w:ascii="Calibri" w:eastAsia="Calibri" w:hAnsi="Calibri" w:cs="Calibri"/>
                <w:sz w:val="22"/>
                <w:szCs w:val="22"/>
                <w:lang w:val="tr-TR"/>
              </w:rPr>
            </w:pPr>
            <w:r w:rsidRPr="009A44B1">
              <w:rPr>
                <w:rFonts w:ascii="Calibri" w:eastAsia="Calibri" w:hAnsi="Calibri" w:cs="Calibri"/>
                <w:b/>
                <w:spacing w:val="1"/>
                <w:sz w:val="22"/>
                <w:szCs w:val="22"/>
                <w:lang w:val="tr-TR"/>
              </w:rPr>
              <w:t>2</w:t>
            </w:r>
            <w:r w:rsidRPr="009A44B1">
              <w:rPr>
                <w:rFonts w:ascii="Calibri" w:eastAsia="Calibri" w:hAnsi="Calibri" w:cs="Calibri"/>
                <w:b/>
                <w:sz w:val="22"/>
                <w:szCs w:val="22"/>
                <w:lang w:val="tr-TR"/>
              </w:rPr>
              <w:t>.</w:t>
            </w:r>
            <w:r w:rsidRPr="009A44B1">
              <w:rPr>
                <w:rFonts w:ascii="Calibri" w:eastAsia="Calibri" w:hAnsi="Calibri" w:cs="Calibri"/>
                <w:b/>
                <w:spacing w:val="-1"/>
                <w:sz w:val="22"/>
                <w:szCs w:val="22"/>
                <w:lang w:val="tr-TR"/>
              </w:rPr>
              <w:t xml:space="preserve"> </w:t>
            </w:r>
            <w:r w:rsidR="00BC74C4" w:rsidRPr="009A44B1">
              <w:rPr>
                <w:rFonts w:ascii="Calibri" w:eastAsia="Calibri" w:hAnsi="Calibri" w:cs="Calibri"/>
                <w:b/>
                <w:spacing w:val="-1"/>
                <w:sz w:val="22"/>
                <w:szCs w:val="22"/>
                <w:lang w:val="tr-TR"/>
              </w:rPr>
              <w:t>Teklif verenler işlemlerin/tutarların maddeler halinde listelendiği aylık faturalar sunmalıdır.</w:t>
            </w:r>
            <w:r w:rsidR="00BC74C4" w:rsidRPr="009A44B1">
              <w:rPr>
                <w:rFonts w:cstheme="minorHAnsi"/>
                <w:sz w:val="24"/>
                <w:szCs w:val="24"/>
                <w:lang w:val="tr-TR" w:eastAsia="en-GB"/>
              </w:rPr>
              <w:t xml:space="preserve">  </w:t>
            </w:r>
          </w:p>
        </w:tc>
        <w:tc>
          <w:tcPr>
            <w:tcW w:w="2705" w:type="dxa"/>
            <w:vMerge/>
            <w:tcBorders>
              <w:left w:val="nil"/>
              <w:right w:val="single" w:sz="5" w:space="0" w:color="000000"/>
            </w:tcBorders>
          </w:tcPr>
          <w:p w14:paraId="2353093D" w14:textId="77777777" w:rsidR="00AF15F9" w:rsidRPr="009A44B1" w:rsidRDefault="00AF15F9">
            <w:pPr>
              <w:rPr>
                <w:lang w:val="tr-TR"/>
              </w:rPr>
            </w:pPr>
          </w:p>
        </w:tc>
      </w:tr>
      <w:tr w:rsidR="00AF15F9" w:rsidRPr="009A44B1" w14:paraId="23530943" w14:textId="77777777">
        <w:trPr>
          <w:trHeight w:hRule="exact" w:val="895"/>
        </w:trPr>
        <w:tc>
          <w:tcPr>
            <w:tcW w:w="2127" w:type="dxa"/>
            <w:vMerge/>
            <w:tcBorders>
              <w:left w:val="single" w:sz="5" w:space="0" w:color="000000"/>
              <w:right w:val="single" w:sz="5" w:space="0" w:color="000000"/>
            </w:tcBorders>
          </w:tcPr>
          <w:p w14:paraId="2353093F" w14:textId="77777777" w:rsidR="00AF15F9" w:rsidRPr="009A44B1" w:rsidRDefault="00AF15F9">
            <w:pPr>
              <w:rPr>
                <w:lang w:val="tr-TR"/>
              </w:rPr>
            </w:pPr>
          </w:p>
        </w:tc>
        <w:tc>
          <w:tcPr>
            <w:tcW w:w="113" w:type="dxa"/>
            <w:vMerge/>
            <w:tcBorders>
              <w:left w:val="single" w:sz="5" w:space="0" w:color="000000"/>
              <w:right w:val="single" w:sz="5" w:space="0" w:color="000000"/>
            </w:tcBorders>
          </w:tcPr>
          <w:p w14:paraId="23530940" w14:textId="77777777" w:rsidR="00AF15F9" w:rsidRPr="009A44B1" w:rsidRDefault="00AF15F9">
            <w:pPr>
              <w:rPr>
                <w:lang w:val="tr-TR"/>
              </w:rPr>
            </w:pPr>
          </w:p>
        </w:tc>
        <w:tc>
          <w:tcPr>
            <w:tcW w:w="4981" w:type="dxa"/>
            <w:tcBorders>
              <w:top w:val="single" w:sz="7" w:space="0" w:color="F1F1F1"/>
              <w:left w:val="single" w:sz="5" w:space="0" w:color="000000"/>
              <w:bottom w:val="single" w:sz="7" w:space="0" w:color="F1F1F1"/>
              <w:right w:val="nil"/>
            </w:tcBorders>
            <w:shd w:val="clear" w:color="auto" w:fill="F1F1F1"/>
          </w:tcPr>
          <w:p w14:paraId="23530941" w14:textId="722BD5C1" w:rsidR="00AF15F9" w:rsidRPr="009A44B1" w:rsidRDefault="00B601D5">
            <w:pPr>
              <w:spacing w:before="12"/>
              <w:ind w:left="102"/>
              <w:rPr>
                <w:rFonts w:ascii="Calibri" w:eastAsia="Calibri" w:hAnsi="Calibri" w:cs="Calibri"/>
                <w:sz w:val="22"/>
                <w:szCs w:val="22"/>
                <w:lang w:val="tr-TR"/>
              </w:rPr>
            </w:pPr>
            <w:r w:rsidRPr="009A44B1">
              <w:rPr>
                <w:rFonts w:ascii="Calibri" w:eastAsia="Calibri" w:hAnsi="Calibri" w:cs="Calibri"/>
                <w:b/>
                <w:spacing w:val="1"/>
                <w:sz w:val="22"/>
                <w:szCs w:val="22"/>
                <w:lang w:val="tr-TR"/>
              </w:rPr>
              <w:t>3</w:t>
            </w:r>
            <w:r w:rsidRPr="009A44B1">
              <w:rPr>
                <w:rFonts w:ascii="Calibri" w:eastAsia="Calibri" w:hAnsi="Calibri" w:cs="Calibri"/>
                <w:b/>
                <w:sz w:val="22"/>
                <w:szCs w:val="22"/>
                <w:lang w:val="tr-TR"/>
              </w:rPr>
              <w:t>.</w:t>
            </w:r>
            <w:r w:rsidRPr="009A44B1">
              <w:rPr>
                <w:rFonts w:ascii="Calibri" w:eastAsia="Calibri" w:hAnsi="Calibri" w:cs="Calibri"/>
                <w:b/>
                <w:spacing w:val="-1"/>
                <w:sz w:val="22"/>
                <w:szCs w:val="22"/>
                <w:lang w:val="tr-TR"/>
              </w:rPr>
              <w:t xml:space="preserve"> </w:t>
            </w:r>
            <w:r w:rsidR="00BC74C4" w:rsidRPr="009A44B1">
              <w:rPr>
                <w:rFonts w:ascii="Calibri" w:eastAsia="Calibri" w:hAnsi="Calibri" w:cs="Calibri"/>
                <w:b/>
                <w:spacing w:val="1"/>
                <w:sz w:val="22"/>
                <w:szCs w:val="22"/>
                <w:lang w:val="tr-TR"/>
              </w:rPr>
              <w:t>Ödeme Koşulları</w:t>
            </w:r>
          </w:p>
        </w:tc>
        <w:tc>
          <w:tcPr>
            <w:tcW w:w="2705" w:type="dxa"/>
            <w:vMerge/>
            <w:tcBorders>
              <w:left w:val="nil"/>
              <w:right w:val="single" w:sz="5" w:space="0" w:color="000000"/>
            </w:tcBorders>
          </w:tcPr>
          <w:p w14:paraId="23530942" w14:textId="77777777" w:rsidR="00AF15F9" w:rsidRPr="009A44B1" w:rsidRDefault="00AF15F9">
            <w:pPr>
              <w:rPr>
                <w:lang w:val="tr-TR"/>
              </w:rPr>
            </w:pPr>
          </w:p>
        </w:tc>
      </w:tr>
      <w:tr w:rsidR="00AF15F9" w:rsidRPr="009A44B1" w14:paraId="23530948" w14:textId="77777777">
        <w:trPr>
          <w:trHeight w:hRule="exact" w:val="895"/>
        </w:trPr>
        <w:tc>
          <w:tcPr>
            <w:tcW w:w="2127" w:type="dxa"/>
            <w:vMerge/>
            <w:tcBorders>
              <w:left w:val="single" w:sz="5" w:space="0" w:color="000000"/>
              <w:bottom w:val="single" w:sz="5" w:space="0" w:color="000000"/>
              <w:right w:val="single" w:sz="5" w:space="0" w:color="000000"/>
            </w:tcBorders>
          </w:tcPr>
          <w:p w14:paraId="23530944" w14:textId="77777777" w:rsidR="00AF15F9" w:rsidRPr="009A44B1" w:rsidRDefault="00AF15F9">
            <w:pPr>
              <w:rPr>
                <w:lang w:val="tr-TR"/>
              </w:rPr>
            </w:pPr>
          </w:p>
        </w:tc>
        <w:tc>
          <w:tcPr>
            <w:tcW w:w="113" w:type="dxa"/>
            <w:vMerge/>
            <w:tcBorders>
              <w:left w:val="single" w:sz="5" w:space="0" w:color="000000"/>
              <w:bottom w:val="single" w:sz="5" w:space="0" w:color="000000"/>
              <w:right w:val="single" w:sz="5" w:space="0" w:color="000000"/>
            </w:tcBorders>
          </w:tcPr>
          <w:p w14:paraId="23530945" w14:textId="77777777" w:rsidR="00AF15F9" w:rsidRPr="009A44B1" w:rsidRDefault="00AF15F9">
            <w:pPr>
              <w:rPr>
                <w:lang w:val="tr-TR"/>
              </w:rPr>
            </w:pPr>
          </w:p>
        </w:tc>
        <w:tc>
          <w:tcPr>
            <w:tcW w:w="4981" w:type="dxa"/>
            <w:tcBorders>
              <w:top w:val="single" w:sz="7" w:space="0" w:color="F1F1F1"/>
              <w:left w:val="single" w:sz="5" w:space="0" w:color="000000"/>
              <w:bottom w:val="single" w:sz="7" w:space="0" w:color="F1F1F1"/>
              <w:right w:val="nil"/>
            </w:tcBorders>
            <w:shd w:val="clear" w:color="auto" w:fill="F1F1F1"/>
          </w:tcPr>
          <w:p w14:paraId="23530946" w14:textId="57F58CEB" w:rsidR="00AF15F9" w:rsidRPr="009A44B1" w:rsidRDefault="00B601D5">
            <w:pPr>
              <w:spacing w:before="13"/>
              <w:ind w:left="102" w:right="172"/>
              <w:rPr>
                <w:rFonts w:ascii="Calibri" w:eastAsia="Calibri" w:hAnsi="Calibri" w:cs="Calibri"/>
                <w:sz w:val="22"/>
                <w:szCs w:val="22"/>
                <w:lang w:val="tr-TR"/>
              </w:rPr>
            </w:pPr>
            <w:r w:rsidRPr="009A44B1">
              <w:rPr>
                <w:rFonts w:ascii="Calibri" w:eastAsia="Calibri" w:hAnsi="Calibri" w:cs="Calibri"/>
                <w:b/>
                <w:spacing w:val="1"/>
                <w:sz w:val="22"/>
                <w:szCs w:val="22"/>
                <w:lang w:val="tr-TR"/>
              </w:rPr>
              <w:t>4</w:t>
            </w:r>
            <w:r w:rsidRPr="009A44B1">
              <w:rPr>
                <w:rFonts w:ascii="Calibri" w:eastAsia="Calibri" w:hAnsi="Calibri" w:cs="Calibri"/>
                <w:b/>
                <w:sz w:val="22"/>
                <w:szCs w:val="22"/>
                <w:lang w:val="tr-TR"/>
              </w:rPr>
              <w:t>.</w:t>
            </w:r>
            <w:r w:rsidRPr="009A44B1">
              <w:rPr>
                <w:rFonts w:ascii="Calibri" w:eastAsia="Calibri" w:hAnsi="Calibri" w:cs="Calibri"/>
                <w:b/>
                <w:spacing w:val="-1"/>
                <w:sz w:val="22"/>
                <w:szCs w:val="22"/>
                <w:lang w:val="tr-TR"/>
              </w:rPr>
              <w:t xml:space="preserve"> </w:t>
            </w:r>
            <w:r w:rsidR="00C7421D" w:rsidRPr="009A44B1">
              <w:rPr>
                <w:rFonts w:ascii="Calibri" w:eastAsia="Calibri" w:hAnsi="Calibri" w:cs="Calibri"/>
                <w:b/>
                <w:spacing w:val="1"/>
                <w:sz w:val="22"/>
                <w:szCs w:val="22"/>
                <w:lang w:val="tr-TR"/>
              </w:rPr>
              <w:t>Teklif verenler Türkiye’de ülke genelinde bulunan yakıt istasyonlarından oluşan bir ağa sahip olmalıdır.</w:t>
            </w:r>
            <w:r w:rsidR="00C7421D" w:rsidRPr="009A44B1">
              <w:rPr>
                <w:rFonts w:cstheme="minorHAnsi"/>
                <w:sz w:val="24"/>
                <w:szCs w:val="24"/>
                <w:lang w:val="tr-TR" w:eastAsia="en-GB"/>
              </w:rPr>
              <w:t xml:space="preserve">  </w:t>
            </w:r>
          </w:p>
        </w:tc>
        <w:tc>
          <w:tcPr>
            <w:tcW w:w="2705" w:type="dxa"/>
            <w:vMerge/>
            <w:tcBorders>
              <w:left w:val="nil"/>
              <w:bottom w:val="single" w:sz="5" w:space="0" w:color="000000"/>
              <w:right w:val="single" w:sz="5" w:space="0" w:color="000000"/>
            </w:tcBorders>
          </w:tcPr>
          <w:p w14:paraId="23530947" w14:textId="77777777" w:rsidR="00AF15F9" w:rsidRPr="009A44B1" w:rsidRDefault="00AF15F9">
            <w:pPr>
              <w:rPr>
                <w:lang w:val="tr-TR"/>
              </w:rPr>
            </w:pPr>
          </w:p>
        </w:tc>
      </w:tr>
      <w:tr w:rsidR="00AF15F9" w:rsidRPr="009A44B1" w14:paraId="2353094B" w14:textId="77777777">
        <w:trPr>
          <w:trHeight w:hRule="exact" w:val="439"/>
        </w:trPr>
        <w:tc>
          <w:tcPr>
            <w:tcW w:w="2127" w:type="dxa"/>
            <w:tcBorders>
              <w:top w:val="single" w:sz="5" w:space="0" w:color="000000"/>
              <w:left w:val="single" w:sz="5" w:space="0" w:color="000000"/>
              <w:bottom w:val="single" w:sz="5" w:space="0" w:color="000000"/>
              <w:right w:val="single" w:sz="5" w:space="0" w:color="000000"/>
            </w:tcBorders>
          </w:tcPr>
          <w:p w14:paraId="23530949" w14:textId="57A457DF" w:rsidR="00AF15F9" w:rsidRPr="009A44B1" w:rsidRDefault="00827405">
            <w:pPr>
              <w:spacing w:before="98"/>
              <w:ind w:left="102"/>
              <w:rPr>
                <w:lang w:val="tr-TR"/>
              </w:rPr>
            </w:pPr>
            <w:r w:rsidRPr="009A44B1">
              <w:rPr>
                <w:rFonts w:ascii="Avenir Next LT Pro" w:hAnsi="Avenir Next LT Pro" w:cstheme="minorHAnsi"/>
                <w:b/>
                <w:bCs/>
                <w:lang w:val="tr-TR"/>
              </w:rPr>
              <w:t>Yerler</w:t>
            </w:r>
          </w:p>
        </w:tc>
        <w:tc>
          <w:tcPr>
            <w:tcW w:w="7799" w:type="dxa"/>
            <w:gridSpan w:val="3"/>
            <w:tcBorders>
              <w:top w:val="single" w:sz="5" w:space="0" w:color="000000"/>
              <w:left w:val="single" w:sz="5" w:space="0" w:color="000000"/>
              <w:bottom w:val="single" w:sz="5" w:space="0" w:color="000000"/>
              <w:right w:val="single" w:sz="5" w:space="0" w:color="000000"/>
            </w:tcBorders>
          </w:tcPr>
          <w:p w14:paraId="2353094A" w14:textId="62E749AF" w:rsidR="00AF15F9" w:rsidRPr="009A44B1" w:rsidRDefault="008E4BAE">
            <w:pPr>
              <w:spacing w:line="280" w:lineRule="exact"/>
              <w:ind w:left="153"/>
              <w:rPr>
                <w:rFonts w:ascii="Calibri" w:eastAsia="Calibri" w:hAnsi="Calibri" w:cs="Calibri"/>
                <w:sz w:val="24"/>
                <w:szCs w:val="24"/>
                <w:lang w:val="tr-TR"/>
              </w:rPr>
            </w:pPr>
            <w:r w:rsidRPr="009A44B1">
              <w:rPr>
                <w:rFonts w:asciiTheme="minorHAnsi" w:hAnsiTheme="minorHAnsi" w:cstheme="minorHAnsi"/>
                <w:sz w:val="24"/>
                <w:szCs w:val="24"/>
                <w:lang w:val="tr-TR"/>
              </w:rPr>
              <w:t>Türkiye’deki ülke genelinde bulunan yakıt istasyonu ağı</w:t>
            </w:r>
            <w:r w:rsidRPr="009A44B1">
              <w:rPr>
                <w:sz w:val="24"/>
                <w:szCs w:val="24"/>
                <w:lang w:val="tr-TR"/>
              </w:rPr>
              <w:t>.</w:t>
            </w:r>
          </w:p>
        </w:tc>
      </w:tr>
    </w:tbl>
    <w:p w14:paraId="2353094C" w14:textId="77777777" w:rsidR="00AF15F9" w:rsidRPr="009A44B1" w:rsidRDefault="00AF15F9">
      <w:pPr>
        <w:spacing w:before="5" w:line="180" w:lineRule="exact"/>
        <w:rPr>
          <w:sz w:val="19"/>
          <w:szCs w:val="19"/>
          <w:lang w:val="tr-TR"/>
        </w:rPr>
      </w:pPr>
    </w:p>
    <w:p w14:paraId="2353094D" w14:textId="77777777" w:rsidR="00AF15F9" w:rsidRPr="009A44B1" w:rsidRDefault="00AF15F9">
      <w:pPr>
        <w:spacing w:line="200" w:lineRule="exact"/>
        <w:rPr>
          <w:lang w:val="tr-TR"/>
        </w:rPr>
      </w:pPr>
    </w:p>
    <w:p w14:paraId="2353094E" w14:textId="4B234D10" w:rsidR="00AF15F9" w:rsidRPr="009A44B1" w:rsidRDefault="009A44B1" w:rsidP="008E4BAE">
      <w:pPr>
        <w:pStyle w:val="Balk1"/>
        <w:numPr>
          <w:ilvl w:val="0"/>
          <w:numId w:val="0"/>
        </w:numPr>
        <w:tabs>
          <w:tab w:val="num" w:pos="1134"/>
        </w:tabs>
        <w:ind w:left="720" w:right="1183" w:firstLine="273"/>
        <w:jc w:val="both"/>
        <w:rPr>
          <w:sz w:val="28"/>
          <w:szCs w:val="28"/>
          <w:lang w:val="tr-TR"/>
        </w:rPr>
      </w:pPr>
      <w:r w:rsidRPr="009A44B1">
        <w:rPr>
          <w:rFonts w:ascii="Avenir Next LT Pro" w:hAnsi="Avenir Next LT Pro"/>
          <w:lang w:val="tr-TR"/>
        </w:rPr>
        <w:pict w14:anchorId="23530961">
          <v:group id="_x0000_s2054" style="position:absolute;left:0;text-align:left;margin-left:177.95pt;margin-top:103.2pt;width:239.25pt;height:55.25pt;z-index:-251657728;mso-position-horizontal-relative:page;mso-position-vertical-relative:page" coordorigin="3559,2064" coordsize="4785,1105">
            <v:shape id="_x0000_s2058" style="position:absolute;left:3569;top:2074;width:4765;height:281" coordorigin="3569,2074" coordsize="4765,281" path="m3569,2355r4765,l8334,2074r-4765,l3569,2355xe" fillcolor="#f1f1f1" stroked="f">
              <v:path arrowok="t"/>
            </v:shape>
            <v:shape id="_x0000_s2057" style="position:absolute;left:3569;top:2355;width:4765;height:269" coordorigin="3569,2355" coordsize="4765,269" path="m3569,2624r4765,l8334,2355r-4765,l3569,2624xe" fillcolor="#f1f1f1" stroked="f">
              <v:path arrowok="t"/>
            </v:shape>
            <v:shape id="_x0000_s2056" style="position:absolute;left:3569;top:2624;width:4765;height:269" coordorigin="3569,2624" coordsize="4765,269" path="m3569,2892r4765,l8334,2624r-4765,l3569,2892xe" fillcolor="#f1f1f1" stroked="f">
              <v:path arrowok="t"/>
            </v:shape>
            <v:shape id="_x0000_s2055" style="position:absolute;left:3569;top:2892;width:4765;height:266" coordorigin="3569,2892" coordsize="4765,266" path="m3569,3159r4765,l8334,2892r-4765,l3569,3159xe" fillcolor="#f1f1f1" stroked="f">
              <v:path arrowok="t"/>
            </v:shape>
            <w10:wrap anchorx="page" anchory="page"/>
          </v:group>
        </w:pict>
      </w:r>
      <w:r w:rsidRPr="009A44B1">
        <w:rPr>
          <w:rFonts w:ascii="Avenir Next LT Pro" w:hAnsi="Avenir Next LT Pro"/>
          <w:lang w:val="tr-TR"/>
        </w:rPr>
        <w:pict w14:anchorId="23530962">
          <v:group id="_x0000_s2050" style="position:absolute;left:0;text-align:left;margin-left:177.95pt;margin-top:-183.55pt;width:239.25pt;height:41.35pt;z-index:-251656704;mso-position-horizontal-relative:page" coordorigin="3559,-3671" coordsize="4785,827">
            <v:shape id="_x0000_s2053" style="position:absolute;left:3569;top:-3661;width:4765;height:269" coordorigin="3569,-3661" coordsize="4765,269" path="m8334,-3661r-4765,l3569,-3393r4765,l8334,-3661xe" fillcolor="#f1f1f1" stroked="f">
              <v:path arrowok="t"/>
            </v:shape>
            <v:shape id="_x0000_s2052" style="position:absolute;left:3569;top:-3393;width:4765;height:269" coordorigin="3569,-3393" coordsize="4765,269" path="m3569,-3124r4765,l8334,-3393r-4765,l3569,-3124xe" fillcolor="#f1f1f1" stroked="f">
              <v:path arrowok="t"/>
            </v:shape>
            <v:shape id="_x0000_s2051" style="position:absolute;left:3569;top:-3124;width:4765;height:269" coordorigin="3569,-3124" coordsize="4765,269" path="m3569,-2854r4765,l8334,-3124r-4765,l3569,-2854xe" fillcolor="#f1f1f1" stroked="f">
              <v:path arrowok="t"/>
            </v:shape>
            <w10:wrap anchorx="page"/>
          </v:group>
        </w:pict>
      </w:r>
      <w:r w:rsidR="00B601D5" w:rsidRPr="009A44B1">
        <w:rPr>
          <w:rFonts w:ascii="Avenir Next LT Pro" w:hAnsi="Avenir Next LT Pro"/>
          <w:lang w:val="tr-TR"/>
        </w:rPr>
        <w:t>3</w:t>
      </w:r>
      <w:r w:rsidR="00B601D5" w:rsidRPr="009A44B1">
        <w:rPr>
          <w:w w:val="111"/>
          <w:sz w:val="28"/>
          <w:szCs w:val="28"/>
          <w:lang w:val="tr-TR"/>
        </w:rPr>
        <w:t>.</w:t>
      </w:r>
      <w:r w:rsidR="00B601D5" w:rsidRPr="009A44B1">
        <w:rPr>
          <w:spacing w:val="24"/>
          <w:w w:val="111"/>
          <w:sz w:val="28"/>
          <w:szCs w:val="28"/>
          <w:lang w:val="tr-TR"/>
        </w:rPr>
        <w:t xml:space="preserve"> </w:t>
      </w:r>
      <w:r w:rsidR="008E4BAE" w:rsidRPr="009A44B1">
        <w:rPr>
          <w:rFonts w:ascii="Avenir Next LT Pro" w:hAnsi="Avenir Next LT Pro"/>
          <w:lang w:val="tr-TR"/>
        </w:rPr>
        <w:t>Belgeler</w:t>
      </w:r>
      <w:r w:rsidR="00B601D5" w:rsidRPr="009A44B1">
        <w:rPr>
          <w:spacing w:val="42"/>
          <w:w w:val="111"/>
          <w:sz w:val="28"/>
          <w:szCs w:val="28"/>
          <w:lang w:val="tr-TR"/>
        </w:rPr>
        <w:t xml:space="preserve"> </w:t>
      </w:r>
      <w:r w:rsidR="00B601D5" w:rsidRPr="009A44B1">
        <w:rPr>
          <w:rFonts w:ascii="Avenir Next LT Pro" w:hAnsi="Avenir Next LT Pro"/>
          <w:lang w:val="tr-TR"/>
        </w:rPr>
        <w:t>(</w:t>
      </w:r>
      <w:r w:rsidR="008E4BAE" w:rsidRPr="009A44B1">
        <w:rPr>
          <w:rFonts w:ascii="Avenir Next LT Pro" w:hAnsi="Avenir Next LT Pro"/>
          <w:lang w:val="tr-TR"/>
        </w:rPr>
        <w:t>Zorunlu &amp; İsteğe Bağlı</w:t>
      </w:r>
      <w:r w:rsidR="00B601D5" w:rsidRPr="009A44B1">
        <w:rPr>
          <w:rFonts w:ascii="Avenir Next LT Pro" w:hAnsi="Avenir Next LT Pro"/>
          <w:lang w:val="tr-TR"/>
        </w:rPr>
        <w:t>)</w:t>
      </w:r>
    </w:p>
    <w:p w14:paraId="2353094F" w14:textId="77777777" w:rsidR="00AF15F9" w:rsidRPr="009A44B1" w:rsidRDefault="00AF15F9">
      <w:pPr>
        <w:spacing w:before="7" w:line="240" w:lineRule="exact"/>
        <w:rPr>
          <w:sz w:val="24"/>
          <w:szCs w:val="24"/>
          <w:lang w:val="tr-TR"/>
        </w:rPr>
      </w:pPr>
    </w:p>
    <w:p w14:paraId="23530950" w14:textId="0B3BB7C0" w:rsidR="00AF15F9" w:rsidRPr="009A44B1" w:rsidRDefault="00B601D5">
      <w:pPr>
        <w:ind w:left="1440"/>
        <w:rPr>
          <w:rFonts w:ascii="Calibri" w:eastAsia="Calibri" w:hAnsi="Calibri" w:cs="Calibri"/>
          <w:sz w:val="28"/>
          <w:szCs w:val="28"/>
          <w:lang w:val="tr-TR"/>
        </w:rPr>
      </w:pPr>
      <w:r w:rsidRPr="009A44B1">
        <w:rPr>
          <w:rFonts w:ascii="Calibri" w:eastAsia="Calibri" w:hAnsi="Calibri" w:cs="Calibri"/>
          <w:spacing w:val="-1"/>
          <w:sz w:val="28"/>
          <w:szCs w:val="28"/>
          <w:lang w:val="tr-TR"/>
        </w:rPr>
        <w:t>1</w:t>
      </w:r>
      <w:r w:rsidRPr="009A44B1">
        <w:rPr>
          <w:rFonts w:ascii="Calibri" w:eastAsia="Calibri" w:hAnsi="Calibri" w:cs="Calibri"/>
          <w:sz w:val="28"/>
          <w:szCs w:val="28"/>
          <w:lang w:val="tr-TR"/>
        </w:rPr>
        <w:t xml:space="preserve">. </w:t>
      </w:r>
      <w:r w:rsidRPr="009A44B1">
        <w:rPr>
          <w:rFonts w:ascii="Calibri" w:eastAsia="Calibri" w:hAnsi="Calibri" w:cs="Calibri"/>
          <w:spacing w:val="21"/>
          <w:sz w:val="28"/>
          <w:szCs w:val="28"/>
          <w:lang w:val="tr-TR"/>
        </w:rPr>
        <w:t xml:space="preserve"> </w:t>
      </w:r>
      <w:r w:rsidR="00802436" w:rsidRPr="009A44B1">
        <w:rPr>
          <w:rFonts w:ascii="Calibri" w:eastAsia="Calibri" w:hAnsi="Calibri" w:cs="Calibri"/>
          <w:b/>
          <w:sz w:val="28"/>
          <w:szCs w:val="28"/>
          <w:lang w:val="tr-TR"/>
        </w:rPr>
        <w:t xml:space="preserve">Şirket &amp; KDV Sicil </w:t>
      </w:r>
      <w:proofErr w:type="gramStart"/>
      <w:r w:rsidR="00802436" w:rsidRPr="009A44B1">
        <w:rPr>
          <w:rFonts w:ascii="Calibri" w:eastAsia="Calibri" w:hAnsi="Calibri" w:cs="Calibri"/>
          <w:b/>
          <w:sz w:val="28"/>
          <w:szCs w:val="28"/>
          <w:lang w:val="tr-TR"/>
        </w:rPr>
        <w:t xml:space="preserve">Belgeleri </w:t>
      </w:r>
      <w:r w:rsidRPr="009A44B1">
        <w:rPr>
          <w:rFonts w:ascii="Calibri" w:eastAsia="Calibri" w:hAnsi="Calibri" w:cs="Calibri"/>
          <w:b/>
          <w:sz w:val="28"/>
          <w:szCs w:val="28"/>
          <w:lang w:val="tr-TR"/>
        </w:rPr>
        <w:t>-</w:t>
      </w:r>
      <w:proofErr w:type="gramEnd"/>
      <w:r w:rsidRPr="009A44B1">
        <w:rPr>
          <w:rFonts w:ascii="Calibri" w:eastAsia="Calibri" w:hAnsi="Calibri" w:cs="Calibri"/>
          <w:b/>
          <w:sz w:val="28"/>
          <w:szCs w:val="28"/>
          <w:lang w:val="tr-TR"/>
        </w:rPr>
        <w:t xml:space="preserve"> </w:t>
      </w:r>
      <w:r w:rsidR="00802436" w:rsidRPr="009A44B1">
        <w:rPr>
          <w:rFonts w:ascii="Calibri" w:eastAsia="Calibri" w:hAnsi="Calibri" w:cs="Calibri"/>
          <w:b/>
          <w:i/>
          <w:sz w:val="28"/>
          <w:szCs w:val="28"/>
          <w:u w:val="thick" w:color="000000"/>
          <w:lang w:val="tr-TR"/>
        </w:rPr>
        <w:t>Zorunlu</w:t>
      </w:r>
    </w:p>
    <w:p w14:paraId="23530951" w14:textId="15E1F7C2" w:rsidR="00AF15F9" w:rsidRPr="009A44B1" w:rsidRDefault="00B601D5">
      <w:pPr>
        <w:spacing w:before="1"/>
        <w:ind w:left="1440"/>
        <w:rPr>
          <w:rFonts w:ascii="Calibri" w:eastAsia="Calibri" w:hAnsi="Calibri" w:cs="Calibri"/>
          <w:sz w:val="28"/>
          <w:szCs w:val="28"/>
          <w:lang w:val="tr-TR"/>
        </w:rPr>
      </w:pPr>
      <w:r w:rsidRPr="009A44B1">
        <w:rPr>
          <w:rFonts w:ascii="Calibri" w:eastAsia="Calibri" w:hAnsi="Calibri" w:cs="Calibri"/>
          <w:spacing w:val="-1"/>
          <w:sz w:val="28"/>
          <w:szCs w:val="28"/>
          <w:lang w:val="tr-TR"/>
        </w:rPr>
        <w:t>2</w:t>
      </w:r>
      <w:r w:rsidRPr="009A44B1">
        <w:rPr>
          <w:rFonts w:ascii="Calibri" w:eastAsia="Calibri" w:hAnsi="Calibri" w:cs="Calibri"/>
          <w:sz w:val="28"/>
          <w:szCs w:val="28"/>
          <w:lang w:val="tr-TR"/>
        </w:rPr>
        <w:t xml:space="preserve">. </w:t>
      </w:r>
      <w:r w:rsidRPr="009A44B1">
        <w:rPr>
          <w:rFonts w:ascii="Calibri" w:eastAsia="Calibri" w:hAnsi="Calibri" w:cs="Calibri"/>
          <w:spacing w:val="21"/>
          <w:sz w:val="28"/>
          <w:szCs w:val="28"/>
          <w:lang w:val="tr-TR"/>
        </w:rPr>
        <w:t xml:space="preserve"> </w:t>
      </w:r>
      <w:r w:rsidR="00802436" w:rsidRPr="009A44B1">
        <w:rPr>
          <w:rFonts w:ascii="Calibri" w:eastAsia="Calibri" w:hAnsi="Calibri" w:cs="Calibri"/>
          <w:b/>
          <w:sz w:val="28"/>
          <w:szCs w:val="28"/>
          <w:lang w:val="tr-TR"/>
        </w:rPr>
        <w:t xml:space="preserve">Yakıt tedarik etme / satma iznini gösteren </w:t>
      </w:r>
      <w:proofErr w:type="gramStart"/>
      <w:r w:rsidR="00802436" w:rsidRPr="009A44B1">
        <w:rPr>
          <w:rFonts w:ascii="Calibri" w:eastAsia="Calibri" w:hAnsi="Calibri" w:cs="Calibri"/>
          <w:b/>
          <w:sz w:val="28"/>
          <w:szCs w:val="28"/>
          <w:lang w:val="tr-TR"/>
        </w:rPr>
        <w:t xml:space="preserve">belge </w:t>
      </w:r>
      <w:r w:rsidRPr="009A44B1">
        <w:rPr>
          <w:rFonts w:ascii="Calibri" w:eastAsia="Calibri" w:hAnsi="Calibri" w:cs="Calibri"/>
          <w:b/>
          <w:sz w:val="28"/>
          <w:szCs w:val="28"/>
          <w:lang w:val="tr-TR"/>
        </w:rPr>
        <w:t>-</w:t>
      </w:r>
      <w:proofErr w:type="gramEnd"/>
      <w:r w:rsidRPr="009A44B1">
        <w:rPr>
          <w:rFonts w:ascii="Calibri" w:eastAsia="Calibri" w:hAnsi="Calibri" w:cs="Calibri"/>
          <w:b/>
          <w:sz w:val="28"/>
          <w:szCs w:val="28"/>
          <w:lang w:val="tr-TR"/>
        </w:rPr>
        <w:t xml:space="preserve"> </w:t>
      </w:r>
      <w:r w:rsidR="00802436" w:rsidRPr="009A44B1">
        <w:rPr>
          <w:rFonts w:ascii="Calibri" w:eastAsia="Calibri" w:hAnsi="Calibri" w:cs="Calibri"/>
          <w:b/>
          <w:i/>
          <w:sz w:val="28"/>
          <w:szCs w:val="28"/>
          <w:u w:val="thick" w:color="000000"/>
          <w:lang w:val="tr-TR"/>
        </w:rPr>
        <w:t>Zorunlu</w:t>
      </w:r>
    </w:p>
    <w:p w14:paraId="23530953" w14:textId="3DE59A87" w:rsidR="00AF15F9" w:rsidRPr="009A44B1" w:rsidRDefault="00B601D5" w:rsidP="00802436">
      <w:pPr>
        <w:spacing w:line="340" w:lineRule="exact"/>
        <w:ind w:left="1440"/>
        <w:rPr>
          <w:rFonts w:ascii="Calibri" w:eastAsia="Calibri" w:hAnsi="Calibri" w:cs="Calibri"/>
          <w:sz w:val="28"/>
          <w:szCs w:val="28"/>
          <w:lang w:val="tr-TR"/>
        </w:rPr>
      </w:pPr>
      <w:r w:rsidRPr="009A44B1">
        <w:rPr>
          <w:rFonts w:ascii="Calibri" w:eastAsia="Calibri" w:hAnsi="Calibri" w:cs="Calibri"/>
          <w:spacing w:val="-1"/>
          <w:position w:val="1"/>
          <w:sz w:val="28"/>
          <w:szCs w:val="28"/>
          <w:lang w:val="tr-TR"/>
        </w:rPr>
        <w:t>3</w:t>
      </w:r>
      <w:r w:rsidRPr="009A44B1">
        <w:rPr>
          <w:rFonts w:ascii="Calibri" w:eastAsia="Calibri" w:hAnsi="Calibri" w:cs="Calibri"/>
          <w:position w:val="1"/>
          <w:sz w:val="28"/>
          <w:szCs w:val="28"/>
          <w:lang w:val="tr-TR"/>
        </w:rPr>
        <w:t xml:space="preserve">. </w:t>
      </w:r>
      <w:r w:rsidRPr="009A44B1">
        <w:rPr>
          <w:rFonts w:ascii="Calibri" w:eastAsia="Calibri" w:hAnsi="Calibri" w:cs="Calibri"/>
          <w:spacing w:val="21"/>
          <w:position w:val="1"/>
          <w:sz w:val="28"/>
          <w:szCs w:val="28"/>
          <w:lang w:val="tr-TR"/>
        </w:rPr>
        <w:t xml:space="preserve"> </w:t>
      </w:r>
      <w:r w:rsidR="00802436" w:rsidRPr="009A44B1">
        <w:rPr>
          <w:rFonts w:ascii="Calibri" w:eastAsia="Calibri" w:hAnsi="Calibri" w:cs="Calibri"/>
          <w:b/>
          <w:position w:val="1"/>
          <w:sz w:val="28"/>
          <w:szCs w:val="28"/>
          <w:lang w:val="tr-TR"/>
        </w:rPr>
        <w:t xml:space="preserve">Türkiye’deki Yakıt İstasyonlarının yerlerini gösteren harita &amp; / listeler halinde sunan bir Excel tablosu </w:t>
      </w:r>
      <w:r w:rsidRPr="009A44B1">
        <w:rPr>
          <w:rFonts w:ascii="Calibri" w:eastAsia="Calibri" w:hAnsi="Calibri" w:cs="Calibri"/>
          <w:b/>
          <w:position w:val="1"/>
          <w:sz w:val="28"/>
          <w:szCs w:val="28"/>
          <w:lang w:val="tr-TR"/>
        </w:rPr>
        <w:t xml:space="preserve">– </w:t>
      </w:r>
      <w:r w:rsidR="00802436" w:rsidRPr="009A44B1">
        <w:rPr>
          <w:rFonts w:ascii="Calibri" w:eastAsia="Calibri" w:hAnsi="Calibri" w:cs="Calibri"/>
          <w:b/>
          <w:i/>
          <w:position w:val="1"/>
          <w:sz w:val="28"/>
          <w:szCs w:val="28"/>
          <w:u w:val="thick" w:color="000000"/>
          <w:lang w:val="tr-TR"/>
        </w:rPr>
        <w:t>Zorunlu</w:t>
      </w:r>
    </w:p>
    <w:p w14:paraId="23530954" w14:textId="4FE6FBBC" w:rsidR="00AF15F9" w:rsidRPr="009A44B1" w:rsidRDefault="00B601D5">
      <w:pPr>
        <w:spacing w:before="1"/>
        <w:ind w:left="1440"/>
        <w:rPr>
          <w:rFonts w:ascii="Calibri" w:eastAsia="Calibri" w:hAnsi="Calibri" w:cs="Calibri"/>
          <w:sz w:val="28"/>
          <w:szCs w:val="28"/>
          <w:lang w:val="tr-TR"/>
        </w:rPr>
      </w:pPr>
      <w:r w:rsidRPr="009A44B1">
        <w:rPr>
          <w:rFonts w:ascii="Calibri" w:eastAsia="Calibri" w:hAnsi="Calibri" w:cs="Calibri"/>
          <w:spacing w:val="-1"/>
          <w:sz w:val="28"/>
          <w:szCs w:val="28"/>
          <w:lang w:val="tr-TR"/>
        </w:rPr>
        <w:t>4</w:t>
      </w:r>
      <w:r w:rsidRPr="009A44B1">
        <w:rPr>
          <w:rFonts w:ascii="Calibri" w:eastAsia="Calibri" w:hAnsi="Calibri" w:cs="Calibri"/>
          <w:b/>
          <w:position w:val="1"/>
          <w:sz w:val="28"/>
          <w:szCs w:val="28"/>
          <w:lang w:val="tr-TR"/>
        </w:rPr>
        <w:t xml:space="preserve">.  </w:t>
      </w:r>
      <w:r w:rsidR="00B670C4" w:rsidRPr="009A44B1">
        <w:rPr>
          <w:rFonts w:ascii="Calibri" w:eastAsia="Calibri" w:hAnsi="Calibri" w:cs="Calibri"/>
          <w:b/>
          <w:position w:val="1"/>
          <w:sz w:val="28"/>
          <w:szCs w:val="28"/>
          <w:lang w:val="tr-TR"/>
        </w:rPr>
        <w:t>TS-EN-590 Türk Kalite Standardı Sertifikası</w:t>
      </w:r>
      <w:r w:rsidR="00B670C4" w:rsidRPr="009A44B1">
        <w:rPr>
          <w:rFonts w:ascii="Calibri" w:eastAsia="Calibri" w:hAnsi="Calibri" w:cs="Calibri"/>
          <w:b/>
          <w:sz w:val="28"/>
          <w:szCs w:val="28"/>
          <w:lang w:val="tr-TR"/>
        </w:rPr>
        <w:t xml:space="preserve"> </w:t>
      </w:r>
      <w:r w:rsidRPr="009A44B1">
        <w:rPr>
          <w:rFonts w:ascii="Calibri" w:eastAsia="Calibri" w:hAnsi="Calibri" w:cs="Calibri"/>
          <w:b/>
          <w:sz w:val="28"/>
          <w:szCs w:val="28"/>
          <w:lang w:val="tr-TR"/>
        </w:rPr>
        <w:t xml:space="preserve">– </w:t>
      </w:r>
      <w:r w:rsidR="00B670C4" w:rsidRPr="009A44B1">
        <w:rPr>
          <w:rFonts w:ascii="Calibri" w:eastAsia="Calibri" w:hAnsi="Calibri" w:cs="Calibri"/>
          <w:b/>
          <w:i/>
          <w:sz w:val="28"/>
          <w:szCs w:val="28"/>
          <w:u w:val="thick" w:color="000000"/>
          <w:lang w:val="tr-TR"/>
        </w:rPr>
        <w:t>İsteğe Bağlı</w:t>
      </w:r>
    </w:p>
    <w:p w14:paraId="23530955" w14:textId="1C4E7D99" w:rsidR="00AF15F9" w:rsidRPr="009A44B1" w:rsidRDefault="00B601D5">
      <w:pPr>
        <w:spacing w:line="320" w:lineRule="exact"/>
        <w:ind w:left="1440"/>
        <w:rPr>
          <w:rFonts w:ascii="Calibri" w:eastAsia="Calibri" w:hAnsi="Calibri" w:cs="Calibri"/>
          <w:sz w:val="28"/>
          <w:szCs w:val="28"/>
          <w:lang w:val="tr-TR"/>
        </w:rPr>
      </w:pPr>
      <w:r w:rsidRPr="009A44B1">
        <w:rPr>
          <w:rFonts w:ascii="Calibri" w:eastAsia="Calibri" w:hAnsi="Calibri" w:cs="Calibri"/>
          <w:spacing w:val="-1"/>
          <w:sz w:val="28"/>
          <w:szCs w:val="28"/>
          <w:lang w:val="tr-TR"/>
        </w:rPr>
        <w:t>5</w:t>
      </w:r>
      <w:r w:rsidRPr="009A44B1">
        <w:rPr>
          <w:rFonts w:ascii="Calibri" w:eastAsia="Calibri" w:hAnsi="Calibri" w:cs="Calibri"/>
          <w:sz w:val="28"/>
          <w:szCs w:val="28"/>
          <w:lang w:val="tr-TR"/>
        </w:rPr>
        <w:t xml:space="preserve">. </w:t>
      </w:r>
      <w:r w:rsidRPr="009A44B1">
        <w:rPr>
          <w:rFonts w:ascii="Calibri" w:eastAsia="Calibri" w:hAnsi="Calibri" w:cs="Calibri"/>
          <w:spacing w:val="21"/>
          <w:sz w:val="28"/>
          <w:szCs w:val="28"/>
          <w:lang w:val="tr-TR"/>
        </w:rPr>
        <w:t xml:space="preserve"> </w:t>
      </w:r>
      <w:r w:rsidR="00B670C4" w:rsidRPr="009A44B1">
        <w:rPr>
          <w:rFonts w:ascii="Calibri" w:eastAsia="Calibri" w:hAnsi="Calibri" w:cs="Calibri"/>
          <w:b/>
          <w:sz w:val="28"/>
          <w:szCs w:val="28"/>
          <w:lang w:val="tr-TR"/>
        </w:rPr>
        <w:t>Çevre Politikası</w:t>
      </w:r>
      <w:r w:rsidRPr="009A44B1">
        <w:rPr>
          <w:rFonts w:ascii="Calibri" w:eastAsia="Calibri" w:hAnsi="Calibri" w:cs="Calibri"/>
          <w:b/>
          <w:spacing w:val="-2"/>
          <w:sz w:val="28"/>
          <w:szCs w:val="28"/>
          <w:lang w:val="tr-TR"/>
        </w:rPr>
        <w:t xml:space="preserve"> </w:t>
      </w:r>
      <w:r w:rsidRPr="009A44B1">
        <w:rPr>
          <w:rFonts w:ascii="Calibri" w:eastAsia="Calibri" w:hAnsi="Calibri" w:cs="Calibri"/>
          <w:b/>
          <w:sz w:val="28"/>
          <w:szCs w:val="28"/>
          <w:lang w:val="tr-TR"/>
        </w:rPr>
        <w:t>/</w:t>
      </w:r>
      <w:r w:rsidRPr="009A44B1">
        <w:rPr>
          <w:rFonts w:ascii="Calibri" w:eastAsia="Calibri" w:hAnsi="Calibri" w:cs="Calibri"/>
          <w:b/>
          <w:spacing w:val="-1"/>
          <w:sz w:val="28"/>
          <w:szCs w:val="28"/>
          <w:lang w:val="tr-TR"/>
        </w:rPr>
        <w:t xml:space="preserve"> </w:t>
      </w:r>
      <w:r w:rsidRPr="009A44B1">
        <w:rPr>
          <w:rFonts w:ascii="Calibri" w:eastAsia="Calibri" w:hAnsi="Calibri" w:cs="Calibri"/>
          <w:b/>
          <w:sz w:val="28"/>
          <w:szCs w:val="28"/>
          <w:lang w:val="tr-TR"/>
        </w:rPr>
        <w:t>S</w:t>
      </w:r>
      <w:r w:rsidR="00B670C4" w:rsidRPr="009A44B1">
        <w:rPr>
          <w:rFonts w:ascii="Calibri" w:eastAsia="Calibri" w:hAnsi="Calibri" w:cs="Calibri"/>
          <w:b/>
          <w:sz w:val="28"/>
          <w:szCs w:val="28"/>
          <w:lang w:val="tr-TR"/>
        </w:rPr>
        <w:t xml:space="preserve">ürdürülebilir </w:t>
      </w:r>
      <w:proofErr w:type="gramStart"/>
      <w:r w:rsidR="00B670C4" w:rsidRPr="009A44B1">
        <w:rPr>
          <w:rFonts w:ascii="Calibri" w:eastAsia="Calibri" w:hAnsi="Calibri" w:cs="Calibri"/>
          <w:b/>
          <w:sz w:val="28"/>
          <w:szCs w:val="28"/>
          <w:lang w:val="tr-TR"/>
        </w:rPr>
        <w:t>Önlemler -</w:t>
      </w:r>
      <w:proofErr w:type="gramEnd"/>
      <w:r w:rsidRPr="009A44B1">
        <w:rPr>
          <w:rFonts w:ascii="Calibri" w:eastAsia="Calibri" w:hAnsi="Calibri" w:cs="Calibri"/>
          <w:b/>
          <w:sz w:val="28"/>
          <w:szCs w:val="28"/>
          <w:lang w:val="tr-TR"/>
        </w:rPr>
        <w:t xml:space="preserve"> </w:t>
      </w:r>
      <w:r w:rsidRPr="009A44B1">
        <w:rPr>
          <w:rFonts w:ascii="Calibri" w:eastAsia="Calibri" w:hAnsi="Calibri" w:cs="Calibri"/>
          <w:b/>
          <w:i/>
          <w:spacing w:val="-61"/>
          <w:sz w:val="28"/>
          <w:szCs w:val="28"/>
          <w:lang w:val="tr-TR"/>
        </w:rPr>
        <w:t xml:space="preserve"> </w:t>
      </w:r>
      <w:r w:rsidR="00B670C4" w:rsidRPr="009A44B1">
        <w:rPr>
          <w:rFonts w:ascii="Calibri" w:eastAsia="Calibri" w:hAnsi="Calibri" w:cs="Calibri"/>
          <w:b/>
          <w:i/>
          <w:sz w:val="28"/>
          <w:szCs w:val="28"/>
          <w:u w:val="thick" w:color="000000"/>
          <w:lang w:val="tr-TR"/>
        </w:rPr>
        <w:t xml:space="preserve">İsteğe Bağlı </w:t>
      </w:r>
    </w:p>
    <w:p w14:paraId="23530956" w14:textId="77777777" w:rsidR="00AF15F9" w:rsidRPr="009A44B1" w:rsidRDefault="00AF15F9">
      <w:pPr>
        <w:spacing w:before="9" w:line="120" w:lineRule="exact"/>
        <w:rPr>
          <w:sz w:val="12"/>
          <w:szCs w:val="12"/>
          <w:lang w:val="tr-TR"/>
        </w:rPr>
      </w:pPr>
    </w:p>
    <w:p w14:paraId="23530957" w14:textId="77777777" w:rsidR="00AF15F9" w:rsidRPr="009A44B1" w:rsidRDefault="00AF15F9">
      <w:pPr>
        <w:spacing w:line="200" w:lineRule="exact"/>
        <w:rPr>
          <w:lang w:val="tr-TR"/>
        </w:rPr>
      </w:pPr>
    </w:p>
    <w:p w14:paraId="23530958" w14:textId="77777777" w:rsidR="00AF15F9" w:rsidRPr="009A44B1" w:rsidRDefault="00AF15F9">
      <w:pPr>
        <w:spacing w:line="200" w:lineRule="exact"/>
        <w:rPr>
          <w:lang w:val="tr-TR"/>
        </w:rPr>
      </w:pPr>
    </w:p>
    <w:p w14:paraId="23530959" w14:textId="77777777" w:rsidR="00AF15F9" w:rsidRPr="009A44B1" w:rsidRDefault="00AF15F9">
      <w:pPr>
        <w:spacing w:line="200" w:lineRule="exact"/>
        <w:rPr>
          <w:lang w:val="tr-TR"/>
        </w:rPr>
      </w:pPr>
    </w:p>
    <w:p w14:paraId="3790DA7F" w14:textId="7668F2BA" w:rsidR="00C83A3D" w:rsidRPr="009A44B1" w:rsidRDefault="00C83A3D" w:rsidP="00C83A3D">
      <w:pPr>
        <w:pStyle w:val="Balk1"/>
        <w:numPr>
          <w:ilvl w:val="0"/>
          <w:numId w:val="0"/>
        </w:numPr>
        <w:tabs>
          <w:tab w:val="num" w:pos="360"/>
          <w:tab w:val="num" w:pos="1134"/>
        </w:tabs>
        <w:ind w:left="720" w:right="1183" w:firstLine="273"/>
        <w:jc w:val="both"/>
        <w:rPr>
          <w:rFonts w:ascii="Avenir Next LT Pro" w:hAnsi="Avenir Next LT Pro"/>
          <w:lang w:val="tr-TR"/>
        </w:rPr>
      </w:pPr>
      <w:bookmarkStart w:id="2" w:name="_Toc92204823"/>
      <w:r w:rsidRPr="009A44B1">
        <w:rPr>
          <w:rFonts w:ascii="Avenir Next LT Pro" w:hAnsi="Avenir Next LT Pro"/>
          <w:lang w:val="tr-TR"/>
        </w:rPr>
        <w:t>4. ÖDEME YÖNTEMİ</w:t>
      </w:r>
      <w:bookmarkEnd w:id="2"/>
    </w:p>
    <w:p w14:paraId="2353095B" w14:textId="77777777" w:rsidR="00AF15F9" w:rsidRPr="009A44B1" w:rsidRDefault="00AF15F9">
      <w:pPr>
        <w:spacing w:before="18" w:line="240" w:lineRule="exact"/>
        <w:rPr>
          <w:sz w:val="24"/>
          <w:szCs w:val="24"/>
          <w:lang w:val="tr-TR"/>
        </w:rPr>
      </w:pPr>
    </w:p>
    <w:p w14:paraId="572DB199" w14:textId="77777777" w:rsidR="0097369B" w:rsidRPr="009A44B1" w:rsidRDefault="0097369B" w:rsidP="0097369B">
      <w:pPr>
        <w:ind w:left="285" w:firstLine="708"/>
        <w:jc w:val="both"/>
        <w:rPr>
          <w:rFonts w:ascii="Avenir Next LT Pro" w:hAnsi="Avenir Next LT Pro"/>
          <w:lang w:val="tr-TR"/>
        </w:rPr>
      </w:pPr>
      <w:r w:rsidRPr="009A44B1">
        <w:rPr>
          <w:rFonts w:ascii="Avenir Next LT Pro" w:hAnsi="Avenir Next LT Pro"/>
          <w:lang w:val="tr-TR"/>
        </w:rPr>
        <w:t xml:space="preserve">Aylık birleştirilmiş faturanın alınmasından itibaren 30 (otuz) iş günü içinde banka transferi. </w:t>
      </w:r>
    </w:p>
    <w:p w14:paraId="2353095C" w14:textId="5932240F" w:rsidR="00AF15F9" w:rsidRPr="009A44B1" w:rsidRDefault="0097369B" w:rsidP="0097369B">
      <w:pPr>
        <w:ind w:left="285" w:firstLine="708"/>
        <w:jc w:val="both"/>
        <w:rPr>
          <w:sz w:val="22"/>
          <w:szCs w:val="22"/>
          <w:lang w:val="tr-TR"/>
        </w:rPr>
      </w:pPr>
      <w:r w:rsidRPr="009A44B1">
        <w:rPr>
          <w:rFonts w:ascii="Avenir Next LT Pro" w:hAnsi="Avenir Next LT Pro"/>
          <w:lang w:val="tr-TR"/>
        </w:rPr>
        <w:t>Ödeme koşullarının yukarıda verilenden farklı olması durumunda lütfen ilgili koşulları belirtiniz.</w:t>
      </w:r>
      <w:r w:rsidRPr="009A44B1">
        <w:rPr>
          <w:spacing w:val="-1"/>
          <w:w w:val="115"/>
          <w:sz w:val="22"/>
          <w:szCs w:val="22"/>
          <w:lang w:val="tr-TR"/>
        </w:rPr>
        <w:t xml:space="preserve"> </w:t>
      </w:r>
    </w:p>
    <w:sectPr w:rsidR="00AF15F9" w:rsidRPr="009A44B1">
      <w:pgSz w:w="12240" w:h="15840"/>
      <w:pgMar w:top="1760" w:right="0" w:bottom="280" w:left="0" w:header="0" w:footer="6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0969" w14:textId="77777777" w:rsidR="00A64B51" w:rsidRDefault="00B601D5">
      <w:r>
        <w:separator/>
      </w:r>
    </w:p>
  </w:endnote>
  <w:endnote w:type="continuationSeparator" w:id="0">
    <w:p w14:paraId="2353096B" w14:textId="77777777" w:rsidR="00A64B51" w:rsidRDefault="00B60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Next LT Pro">
    <w:altName w:val="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0964" w14:textId="77777777" w:rsidR="00AF15F9" w:rsidRDefault="009A44B1">
    <w:pPr>
      <w:spacing w:line="200" w:lineRule="exact"/>
    </w:pPr>
    <w:r>
      <w:pict w14:anchorId="23530966">
        <v:group id="_x0000_s1026" style="position:absolute;margin-left:0;margin-top:729.3pt;width:612pt;height:8.2pt;z-index:-251658752;mso-position-horizontal-relative:page;mso-position-vertical-relative:page" coordorigin=",14586" coordsize="12240,164">
          <v:shape id="_x0000_s1028" style="position:absolute;left:9;top:14596;width:7495;height:144" coordorigin="9,14596" coordsize="7495,144" path="m9,14740r7495,l7504,14596r-7495,l9,14740xe" fillcolor="#a6ce38" stroked="f">
            <v:path arrowok="t"/>
          </v:shape>
          <v:shape id="_x0000_s1027" style="position:absolute;left:7501;top:14596;width:4748;height:144" coordorigin="7501,14596" coordsize="4748,144" path="m12240,14596r-4739,l7501,14740r4739,l12240,14596xe" fillcolor="#087838" stroked="f">
            <v:path arrowok="t"/>
          </v:shape>
          <w10:wrap anchorx="page" anchory="page"/>
        </v:group>
      </w:pict>
    </w:r>
    <w:r>
      <w:pict w14:anchorId="23530967">
        <v:shapetype id="_x0000_t202" coordsize="21600,21600" o:spt="202" path="m,l,21600r21600,l21600,xe">
          <v:stroke joinstyle="miter"/>
          <v:path gradientshapeok="t" o:connecttype="rect"/>
        </v:shapetype>
        <v:shape id="_x0000_s1025" type="#_x0000_t202" style="position:absolute;margin-left:507.8pt;margin-top:743.8pt;width:51.4pt;height:13.05pt;z-index:-251657728;mso-position-horizontal-relative:page;mso-position-vertical-relative:page" filled="f" stroked="f">
          <v:textbox style="mso-next-textbox:#_x0000_s1025" inset="0,0,0,0">
            <w:txbxContent>
              <w:p w14:paraId="2353099B" w14:textId="77777777" w:rsidR="00AF15F9" w:rsidRDefault="00B601D5">
                <w:pPr>
                  <w:spacing w:line="240" w:lineRule="exact"/>
                  <w:ind w:left="20" w:right="-33"/>
                  <w:rPr>
                    <w:rFonts w:ascii="Calibri" w:eastAsia="Calibri" w:hAnsi="Calibri" w:cs="Calibri"/>
                    <w:sz w:val="22"/>
                    <w:szCs w:val="22"/>
                  </w:rPr>
                </w:pPr>
                <w:r>
                  <w:rPr>
                    <w:rFonts w:ascii="Calibri" w:eastAsia="Calibri" w:hAnsi="Calibri" w:cs="Calibri"/>
                    <w:spacing w:val="1"/>
                    <w:position w:val="1"/>
                    <w:sz w:val="22"/>
                    <w:szCs w:val="22"/>
                  </w:rPr>
                  <w:t>P</w:t>
                </w:r>
                <w:r>
                  <w:rPr>
                    <w:rFonts w:ascii="Calibri" w:eastAsia="Calibri" w:hAnsi="Calibri" w:cs="Calibri"/>
                    <w:position w:val="1"/>
                    <w:sz w:val="22"/>
                    <w:szCs w:val="22"/>
                  </w:rPr>
                  <w:t>a</w:t>
                </w:r>
                <w:r>
                  <w:rPr>
                    <w:rFonts w:ascii="Calibri" w:eastAsia="Calibri" w:hAnsi="Calibri" w:cs="Calibri"/>
                    <w:spacing w:val="-1"/>
                    <w:position w:val="1"/>
                    <w:sz w:val="22"/>
                    <w:szCs w:val="22"/>
                  </w:rPr>
                  <w:t>g</w:t>
                </w:r>
                <w:r>
                  <w:rPr>
                    <w:rFonts w:ascii="Calibri" w:eastAsia="Calibri" w:hAnsi="Calibri" w:cs="Calibri"/>
                    <w:position w:val="1"/>
                    <w:sz w:val="22"/>
                    <w:szCs w:val="22"/>
                  </w:rPr>
                  <w:t xml:space="preserve">e </w:t>
                </w:r>
                <w:r>
                  <w:fldChar w:fldCharType="begin"/>
                </w:r>
                <w:r>
                  <w:rPr>
                    <w:rFonts w:ascii="Calibri" w:eastAsia="Calibri" w:hAnsi="Calibri" w:cs="Calibri"/>
                    <w:b/>
                    <w:position w:val="1"/>
                    <w:sz w:val="22"/>
                    <w:szCs w:val="22"/>
                  </w:rPr>
                  <w:instrText xml:space="preserve"> PAGE </w:instrText>
                </w:r>
                <w:r>
                  <w:fldChar w:fldCharType="separate"/>
                </w:r>
                <w:r>
                  <w:t>1</w:t>
                </w:r>
                <w:r>
                  <w:fldChar w:fldCharType="end"/>
                </w:r>
                <w:r>
                  <w:rPr>
                    <w:rFonts w:ascii="Calibri" w:eastAsia="Calibri" w:hAnsi="Calibri" w:cs="Calibri"/>
                    <w:b/>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b/>
                    <w:position w:val="1"/>
                    <w:sz w:val="22"/>
                    <w:szCs w:val="22"/>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30965" w14:textId="77777777" w:rsidR="00A64B51" w:rsidRDefault="00B601D5">
      <w:r>
        <w:separator/>
      </w:r>
    </w:p>
  </w:footnote>
  <w:footnote w:type="continuationSeparator" w:id="0">
    <w:p w14:paraId="23530967" w14:textId="77777777" w:rsidR="00A64B51" w:rsidRDefault="00B60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0963" w14:textId="77777777" w:rsidR="00AF15F9" w:rsidRDefault="009A44B1">
    <w:pPr>
      <w:spacing w:line="200" w:lineRule="exact"/>
    </w:pPr>
    <w:r>
      <w:pict w14:anchorId="23530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611.95pt;height:88.5pt;z-index:-251659776;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1A3E"/>
    <w:multiLevelType w:val="hybridMultilevel"/>
    <w:tmpl w:val="A508BA5E"/>
    <w:lvl w:ilvl="0" w:tplc="0809000F">
      <w:start w:val="1"/>
      <w:numFmt w:val="decimal"/>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15:restartNumberingAfterBreak="0">
    <w:nsid w:val="11E52D18"/>
    <w:multiLevelType w:val="hybridMultilevel"/>
    <w:tmpl w:val="750E0D20"/>
    <w:lvl w:ilvl="0" w:tplc="5DDAFB26">
      <w:start w:val="1"/>
      <w:numFmt w:val="decimal"/>
      <w:lvlText w:val="%1."/>
      <w:lvlJc w:val="left"/>
      <w:pPr>
        <w:ind w:left="1440" w:hanging="360"/>
      </w:pPr>
      <w:rPr>
        <w:rFonts w:ascii="Calibri" w:eastAsia="Calibri" w:hAnsi="Calibri" w:cs="Calibri" w:hint="default"/>
        <w:sz w:val="28"/>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438D49AA"/>
    <w:multiLevelType w:val="multilevel"/>
    <w:tmpl w:val="AC3C0768"/>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3" w15:restartNumberingAfterBreak="0">
    <w:nsid w:val="713A0365"/>
    <w:multiLevelType w:val="hybridMultilevel"/>
    <w:tmpl w:val="E92259D8"/>
    <w:lvl w:ilvl="0" w:tplc="19924064">
      <w:start w:val="1"/>
      <w:numFmt w:val="decimal"/>
      <w:lvlText w:val="%1."/>
      <w:lvlJc w:val="left"/>
      <w:pPr>
        <w:ind w:left="720" w:hanging="360"/>
      </w:pPr>
    </w:lvl>
    <w:lvl w:ilvl="1" w:tplc="CA0A6376">
      <w:start w:val="1"/>
      <w:numFmt w:val="lowerLetter"/>
      <w:lvlText w:val="%2."/>
      <w:lvlJc w:val="left"/>
      <w:pPr>
        <w:ind w:left="1440" w:hanging="360"/>
      </w:pPr>
    </w:lvl>
    <w:lvl w:ilvl="2" w:tplc="1D0254DE">
      <w:start w:val="1"/>
      <w:numFmt w:val="lowerRoman"/>
      <w:lvlText w:val="%3."/>
      <w:lvlJc w:val="right"/>
      <w:pPr>
        <w:ind w:left="2160" w:hanging="180"/>
      </w:pPr>
    </w:lvl>
    <w:lvl w:ilvl="3" w:tplc="4FF86616">
      <w:start w:val="1"/>
      <w:numFmt w:val="decimal"/>
      <w:lvlText w:val="%4."/>
      <w:lvlJc w:val="left"/>
      <w:pPr>
        <w:ind w:left="2880" w:hanging="360"/>
      </w:pPr>
    </w:lvl>
    <w:lvl w:ilvl="4" w:tplc="E0B4F822">
      <w:start w:val="1"/>
      <w:numFmt w:val="lowerLetter"/>
      <w:lvlText w:val="%5."/>
      <w:lvlJc w:val="left"/>
      <w:pPr>
        <w:ind w:left="3600" w:hanging="360"/>
      </w:pPr>
    </w:lvl>
    <w:lvl w:ilvl="5" w:tplc="FB36E8F0">
      <w:start w:val="1"/>
      <w:numFmt w:val="lowerRoman"/>
      <w:lvlText w:val="%6."/>
      <w:lvlJc w:val="right"/>
      <w:pPr>
        <w:ind w:left="4320" w:hanging="180"/>
      </w:pPr>
    </w:lvl>
    <w:lvl w:ilvl="6" w:tplc="E880FBF0">
      <w:start w:val="1"/>
      <w:numFmt w:val="decimal"/>
      <w:lvlText w:val="%7."/>
      <w:lvlJc w:val="left"/>
      <w:pPr>
        <w:ind w:left="5040" w:hanging="360"/>
      </w:pPr>
    </w:lvl>
    <w:lvl w:ilvl="7" w:tplc="D5268EDC">
      <w:start w:val="1"/>
      <w:numFmt w:val="lowerLetter"/>
      <w:lvlText w:val="%8."/>
      <w:lvlJc w:val="left"/>
      <w:pPr>
        <w:ind w:left="5760" w:hanging="360"/>
      </w:pPr>
    </w:lvl>
    <w:lvl w:ilvl="8" w:tplc="0872811E">
      <w:start w:val="1"/>
      <w:numFmt w:val="lowerRoman"/>
      <w:lvlText w:val="%9."/>
      <w:lvlJc w:val="right"/>
      <w:pPr>
        <w:ind w:left="6480" w:hanging="180"/>
      </w:pPr>
    </w:lvl>
  </w:abstractNum>
  <w:num w:numId="1" w16cid:durableId="1132677525">
    <w:abstractNumId w:val="2"/>
  </w:num>
  <w:num w:numId="2" w16cid:durableId="1984968221">
    <w:abstractNumId w:val="3"/>
  </w:num>
  <w:num w:numId="3" w16cid:durableId="1340306721">
    <w:abstractNumId w:val="2"/>
  </w:num>
  <w:num w:numId="4" w16cid:durableId="1714577902">
    <w:abstractNumId w:val="1"/>
  </w:num>
  <w:num w:numId="5" w16cid:durableId="1830554487">
    <w:abstractNumId w:val="2"/>
  </w:num>
  <w:num w:numId="6" w16cid:durableId="461463658">
    <w:abstractNumId w:val="0"/>
  </w:num>
  <w:num w:numId="7" w16cid:durableId="1983732366">
    <w:abstractNumId w:val="2"/>
  </w:num>
  <w:num w:numId="8" w16cid:durableId="20721468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F9"/>
    <w:rsid w:val="00106DB4"/>
    <w:rsid w:val="002A5D04"/>
    <w:rsid w:val="00327B8C"/>
    <w:rsid w:val="003532B9"/>
    <w:rsid w:val="00377E19"/>
    <w:rsid w:val="00386E56"/>
    <w:rsid w:val="003D4AEE"/>
    <w:rsid w:val="003E4850"/>
    <w:rsid w:val="00430CFE"/>
    <w:rsid w:val="0048589A"/>
    <w:rsid w:val="004F3725"/>
    <w:rsid w:val="00574261"/>
    <w:rsid w:val="00647E76"/>
    <w:rsid w:val="00702EE3"/>
    <w:rsid w:val="007B6A6E"/>
    <w:rsid w:val="00802436"/>
    <w:rsid w:val="00827405"/>
    <w:rsid w:val="008906D2"/>
    <w:rsid w:val="008D27B4"/>
    <w:rsid w:val="008E4BAE"/>
    <w:rsid w:val="0097369B"/>
    <w:rsid w:val="009A44B1"/>
    <w:rsid w:val="009D56E0"/>
    <w:rsid w:val="00A11640"/>
    <w:rsid w:val="00A22E11"/>
    <w:rsid w:val="00A64B51"/>
    <w:rsid w:val="00AF15F9"/>
    <w:rsid w:val="00B601D5"/>
    <w:rsid w:val="00B670C4"/>
    <w:rsid w:val="00BC74C4"/>
    <w:rsid w:val="00C7421D"/>
    <w:rsid w:val="00C83A3D"/>
    <w:rsid w:val="00D264F3"/>
    <w:rsid w:val="00E272D2"/>
    <w:rsid w:val="00F90E2E"/>
    <w:rsid w:val="00FF57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shapelayout>
  </w:shapeDefaults>
  <w:decimalSymbol w:val=","/>
  <w:listSeparator w:val=";"/>
  <w14:docId w14:val="23530909"/>
  <w15:docId w15:val="{92B40B95-D9B0-4855-8C3E-97C26063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Eminenur Gokce</cp:lastModifiedBy>
  <cp:revision>35</cp:revision>
  <dcterms:created xsi:type="dcterms:W3CDTF">2022-05-10T09:56:00Z</dcterms:created>
  <dcterms:modified xsi:type="dcterms:W3CDTF">2022-05-10T11:57:00Z</dcterms:modified>
</cp:coreProperties>
</file>