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Default="00EA7AC6" w:rsidP="00EA7AC6">
      <w:pPr>
        <w:jc w:val="center"/>
      </w:pPr>
      <w:bookmarkStart w:id="0" w:name="_Toc466022932"/>
      <w:bookmarkStart w:id="1" w:name="_Toc451341923"/>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09CB777D" w14:textId="60E9DE64" w:rsidR="00C2623F" w:rsidRDefault="00EC7023" w:rsidP="00C2623F">
      <w:pPr>
        <w:rPr>
          <w:b/>
          <w:bCs/>
          <w:sz w:val="28"/>
          <w:szCs w:val="28"/>
        </w:rPr>
      </w:pPr>
      <w:r w:rsidRPr="00C2623F">
        <w:rPr>
          <w:b/>
          <w:bCs/>
          <w:sz w:val="28"/>
          <w:szCs w:val="28"/>
        </w:rPr>
        <w:t>Invitation to Tender (</w:t>
      </w:r>
      <w:r w:rsidR="00322CE2" w:rsidRPr="00C2623F">
        <w:rPr>
          <w:b/>
          <w:bCs/>
          <w:sz w:val="28"/>
          <w:szCs w:val="28"/>
        </w:rPr>
        <w:t>ITT</w:t>
      </w:r>
      <w:r w:rsidRPr="00C2623F">
        <w:rPr>
          <w:b/>
          <w:bCs/>
          <w:sz w:val="28"/>
          <w:szCs w:val="28"/>
        </w:rPr>
        <w:t xml:space="preserve">) for </w:t>
      </w:r>
      <w:r w:rsidR="00EB68AD">
        <w:rPr>
          <w:b/>
          <w:bCs/>
          <w:sz w:val="28"/>
          <w:szCs w:val="28"/>
        </w:rPr>
        <w:t>Vehicle S</w:t>
      </w:r>
      <w:r w:rsidRPr="00C2623F">
        <w:rPr>
          <w:b/>
          <w:bCs/>
          <w:sz w:val="28"/>
          <w:szCs w:val="28"/>
        </w:rPr>
        <w:t>ervic</w:t>
      </w:r>
      <w:r w:rsidR="00C4462C">
        <w:rPr>
          <w:b/>
          <w:bCs/>
          <w:sz w:val="28"/>
          <w:szCs w:val="28"/>
        </w:rPr>
        <w:t xml:space="preserve">ing </w:t>
      </w:r>
      <w:r w:rsidR="00247BBE">
        <w:rPr>
          <w:b/>
          <w:bCs/>
          <w:sz w:val="28"/>
          <w:szCs w:val="28"/>
        </w:rPr>
        <w:t>un</w:t>
      </w:r>
      <w:r w:rsidRPr="00C2623F">
        <w:rPr>
          <w:b/>
          <w:bCs/>
          <w:sz w:val="28"/>
          <w:szCs w:val="28"/>
        </w:rPr>
        <w:t xml:space="preserve">der a </w:t>
      </w:r>
      <w:r w:rsidR="00933F1B">
        <w:rPr>
          <w:b/>
          <w:bCs/>
          <w:sz w:val="28"/>
          <w:szCs w:val="28"/>
        </w:rPr>
        <w:t>Three-Year</w:t>
      </w:r>
      <w:r w:rsidR="00C2623F">
        <w:rPr>
          <w:b/>
          <w:bCs/>
          <w:sz w:val="28"/>
          <w:szCs w:val="28"/>
        </w:rPr>
        <w:t xml:space="preserve"> </w:t>
      </w:r>
      <w:r w:rsidR="00C2623F" w:rsidRPr="00C2623F">
        <w:rPr>
          <w:b/>
          <w:bCs/>
          <w:sz w:val="28"/>
          <w:szCs w:val="28"/>
        </w:rPr>
        <w:t>Framewor</w:t>
      </w:r>
      <w:r w:rsidR="00C2623F">
        <w:rPr>
          <w:b/>
          <w:bCs/>
          <w:sz w:val="28"/>
          <w:szCs w:val="28"/>
        </w:rPr>
        <w:t xml:space="preserve">k </w:t>
      </w:r>
      <w:r w:rsidR="00C2623F" w:rsidRPr="00C2623F">
        <w:rPr>
          <w:b/>
          <w:bCs/>
          <w:sz w:val="28"/>
          <w:szCs w:val="28"/>
          <w:lang w:val="en-GB"/>
        </w:rPr>
        <w:t xml:space="preserve">Agreement </w:t>
      </w:r>
      <w:r w:rsidR="00FA78B3" w:rsidRPr="00C2623F">
        <w:rPr>
          <w:b/>
          <w:bCs/>
          <w:sz w:val="28"/>
          <w:szCs w:val="28"/>
        </w:rPr>
        <w:t xml:space="preserve"> </w:t>
      </w:r>
    </w:p>
    <w:p w14:paraId="5375DB73" w14:textId="36A23D5C" w:rsidR="00445F9A" w:rsidRPr="00FD1094" w:rsidRDefault="00EC7023" w:rsidP="00445F9A">
      <w:pPr>
        <w:rPr>
          <w:rFonts w:cs="Arial"/>
          <w:b/>
          <w:color w:val="000000"/>
          <w:sz w:val="28"/>
          <w:szCs w:val="28"/>
        </w:rPr>
      </w:pPr>
      <w:r w:rsidRPr="00C2623F">
        <w:rPr>
          <w:b/>
          <w:bCs/>
          <w:sz w:val="28"/>
          <w:szCs w:val="28"/>
        </w:rPr>
        <w:t>R</w:t>
      </w:r>
      <w:r w:rsidR="00C2623F">
        <w:rPr>
          <w:b/>
          <w:bCs/>
          <w:sz w:val="28"/>
          <w:szCs w:val="28"/>
        </w:rPr>
        <w:t>eference</w:t>
      </w:r>
      <w:r w:rsidRPr="00C2623F">
        <w:rPr>
          <w:b/>
          <w:bCs/>
          <w:sz w:val="28"/>
          <w:szCs w:val="28"/>
        </w:rPr>
        <w:t xml:space="preserve">: </w:t>
      </w:r>
      <w:r w:rsidR="00445F9A" w:rsidRPr="00445F9A">
        <w:rPr>
          <w:b/>
          <w:sz w:val="28"/>
          <w:szCs w:val="28"/>
        </w:rPr>
        <w:t>FRT-PRO-24116, KAM-HLT-24048 &amp; KAM-HLT-24049/</w:t>
      </w:r>
      <w:r w:rsidR="00445F9A">
        <w:rPr>
          <w:b/>
          <w:sz w:val="28"/>
          <w:szCs w:val="28"/>
        </w:rPr>
        <w:t>C</w:t>
      </w:r>
    </w:p>
    <w:p w14:paraId="7845BA29" w14:textId="6B70A597" w:rsidR="00EC7023" w:rsidRPr="00C2623F" w:rsidRDefault="00EC7023" w:rsidP="00C2623F">
      <w:pP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GOAL is completely against fraud, bribery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4F9D9BAF" w14:textId="56F07D12" w:rsidR="00073C78" w:rsidRPr="00445F9A" w:rsidRDefault="00F23F05" w:rsidP="00445F9A">
      <w:pPr>
        <w:spacing w:after="0"/>
        <w:jc w:val="both"/>
        <w:rPr>
          <w:rFonts w:ascii="Calibri" w:eastAsia="Calibri" w:hAnsi="Calibri" w:cs="Times New Roman"/>
        </w:rPr>
      </w:pPr>
      <w:r>
        <w:t xml:space="preserve"> </w:t>
      </w:r>
      <w:bookmarkEnd w:id="1"/>
    </w:p>
    <w:p w14:paraId="5793D386" w14:textId="235F1CC3" w:rsidR="0040589C" w:rsidRPr="00805C27" w:rsidRDefault="00334B91" w:rsidP="00B349E9">
      <w:pPr>
        <w:pStyle w:val="Heading1"/>
      </w:pPr>
      <w:bookmarkStart w:id="2" w:name="_Toc466022933"/>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773"/>
        <w:gridCol w:w="5389"/>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tcPr>
          <w:p w14:paraId="22CC9710" w14:textId="35DCA3A6" w:rsidR="00334B91" w:rsidRPr="00805C27" w:rsidRDefault="00B70829"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12</w:t>
            </w:r>
            <w:r w:rsidR="00933F1B" w:rsidRPr="00933F1B">
              <w:rPr>
                <w:rFonts w:ascii="Calibri" w:hAnsi="Calibri"/>
                <w:color w:val="000000"/>
                <w:sz w:val="22"/>
                <w:szCs w:val="22"/>
                <w:vertAlign w:val="superscript"/>
                <w:lang w:val="en-GB" w:eastAsia="en-GB"/>
              </w:rPr>
              <w:t>th</w:t>
            </w:r>
            <w:r w:rsidR="00933F1B">
              <w:rPr>
                <w:rFonts w:ascii="Calibri" w:hAnsi="Calibri"/>
                <w:color w:val="000000"/>
                <w:sz w:val="22"/>
                <w:szCs w:val="22"/>
                <w:lang w:val="en-GB" w:eastAsia="en-GB"/>
              </w:rPr>
              <w:t xml:space="preserve"> May 2022</w:t>
            </w:r>
          </w:p>
        </w:tc>
      </w:tr>
      <w:tr w:rsidR="003B2447" w:rsidRPr="00805C27" w14:paraId="41097677" w14:textId="77777777" w:rsidTr="005D0EFD">
        <w:trPr>
          <w:trHeight w:val="261"/>
        </w:trPr>
        <w:tc>
          <w:tcPr>
            <w:tcW w:w="291" w:type="pct"/>
            <w:shd w:val="clear" w:color="auto" w:fill="D9D9D9" w:themeFill="background1" w:themeFillShade="D9"/>
          </w:tcPr>
          <w:p w14:paraId="38CB79FD" w14:textId="77777777"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4BA17F08"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for clarifications</w:t>
            </w:r>
            <w:r>
              <w:rPr>
                <w:rStyle w:val="FootnoteReference"/>
                <w:rFonts w:ascii="Calibri" w:hAnsi="Calibri"/>
                <w:color w:val="000000"/>
                <w:sz w:val="22"/>
                <w:szCs w:val="22"/>
                <w:lang w:val="en-GB" w:eastAsia="en-GB"/>
              </w:rPr>
              <w:footnoteReference w:id="2"/>
            </w:r>
            <w:r w:rsidRPr="00805C27">
              <w:rPr>
                <w:rFonts w:ascii="Calibri" w:hAnsi="Calibri"/>
                <w:color w:val="000000"/>
                <w:sz w:val="22"/>
                <w:szCs w:val="22"/>
                <w:lang w:val="en-GB" w:eastAsia="en-GB"/>
              </w:rPr>
              <w:t xml:space="preserve"> </w:t>
            </w:r>
          </w:p>
        </w:tc>
        <w:tc>
          <w:tcPr>
            <w:tcW w:w="2497" w:type="pct"/>
          </w:tcPr>
          <w:p w14:paraId="1C8F5054" w14:textId="5853DCF8"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26</w:t>
            </w:r>
            <w:r w:rsidRPr="003B2447">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May </w:t>
            </w:r>
            <w:r w:rsidRPr="003E05FB">
              <w:rPr>
                <w:rFonts w:ascii="Calibri" w:hAnsi="Calibri"/>
                <w:color w:val="000000"/>
                <w:sz w:val="22"/>
                <w:szCs w:val="22"/>
                <w:lang w:val="en-GB" w:eastAsia="en-GB"/>
              </w:rPr>
              <w:t>202</w:t>
            </w:r>
            <w:r>
              <w:rPr>
                <w:rFonts w:ascii="Calibri" w:hAnsi="Calibri"/>
                <w:color w:val="000000"/>
                <w:sz w:val="22"/>
                <w:szCs w:val="22"/>
                <w:lang w:val="en-GB" w:eastAsia="en-GB"/>
              </w:rPr>
              <w:t>2</w:t>
            </w:r>
            <w:r w:rsidRPr="003E05FB">
              <w:rPr>
                <w:rFonts w:ascii="Calibri" w:hAnsi="Calibri"/>
                <w:color w:val="000000"/>
                <w:sz w:val="22"/>
                <w:szCs w:val="22"/>
                <w:lang w:val="en-GB" w:eastAsia="en-GB"/>
              </w:rPr>
              <w:t xml:space="preserve"> – 1</w:t>
            </w:r>
            <w:r>
              <w:rPr>
                <w:rFonts w:ascii="Calibri" w:hAnsi="Calibri"/>
                <w:color w:val="000000"/>
                <w:sz w:val="22"/>
                <w:szCs w:val="22"/>
                <w:lang w:val="en-GB" w:eastAsia="en-GB"/>
              </w:rPr>
              <w:t>6</w:t>
            </w:r>
            <w:r w:rsidRPr="003E05FB">
              <w:rPr>
                <w:rFonts w:ascii="Calibri" w:hAnsi="Calibri"/>
                <w:color w:val="000000"/>
                <w:sz w:val="22"/>
                <w:szCs w:val="22"/>
                <w:lang w:val="en-GB" w:eastAsia="en-GB"/>
              </w:rPr>
              <w:t>.00pm GMT</w:t>
            </w:r>
          </w:p>
        </w:tc>
      </w:tr>
      <w:tr w:rsidR="003B2447" w:rsidRPr="00805C27" w14:paraId="61ABA948" w14:textId="77777777" w:rsidTr="005D0EFD">
        <w:trPr>
          <w:trHeight w:val="278"/>
        </w:trPr>
        <w:tc>
          <w:tcPr>
            <w:tcW w:w="291" w:type="pct"/>
            <w:shd w:val="clear" w:color="auto" w:fill="D9D9D9" w:themeFill="background1" w:themeFillShade="D9"/>
          </w:tcPr>
          <w:p w14:paraId="231285CE" w14:textId="77777777"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tcPr>
          <w:p w14:paraId="634B7A9C" w14:textId="73F67827" w:rsidR="003B2447" w:rsidRPr="00805C27" w:rsidRDefault="00F90E9B" w:rsidP="003B244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Pr="00F90E9B">
              <w:rPr>
                <w:rFonts w:ascii="Calibri" w:hAnsi="Calibri"/>
                <w:color w:val="000000"/>
                <w:sz w:val="22"/>
                <w:szCs w:val="22"/>
                <w:vertAlign w:val="superscript"/>
                <w:lang w:val="en-GB" w:eastAsia="en-GB"/>
              </w:rPr>
              <w:t>nd</w:t>
            </w:r>
            <w:r>
              <w:rPr>
                <w:rFonts w:ascii="Calibri" w:hAnsi="Calibri"/>
                <w:color w:val="000000"/>
                <w:sz w:val="22"/>
                <w:szCs w:val="22"/>
                <w:lang w:val="en-GB" w:eastAsia="en-GB"/>
              </w:rPr>
              <w:t xml:space="preserve"> June </w:t>
            </w:r>
            <w:r w:rsidR="003B2447">
              <w:rPr>
                <w:rFonts w:ascii="Calibri" w:hAnsi="Calibri"/>
                <w:color w:val="000000"/>
                <w:sz w:val="22"/>
                <w:szCs w:val="22"/>
                <w:lang w:val="en-GB" w:eastAsia="en-GB"/>
              </w:rPr>
              <w:t>2022</w:t>
            </w:r>
            <w:r w:rsidR="003B2447" w:rsidRPr="003E05FB">
              <w:rPr>
                <w:rFonts w:ascii="Calibri" w:hAnsi="Calibri"/>
                <w:color w:val="000000"/>
                <w:sz w:val="22"/>
                <w:szCs w:val="22"/>
                <w:lang w:val="en-GB" w:eastAsia="en-GB"/>
              </w:rPr>
              <w:t xml:space="preserve"> – 1</w:t>
            </w:r>
            <w:r w:rsidR="003B2447">
              <w:rPr>
                <w:rFonts w:ascii="Calibri" w:hAnsi="Calibri"/>
                <w:color w:val="000000"/>
                <w:sz w:val="22"/>
                <w:szCs w:val="22"/>
                <w:lang w:val="en-GB" w:eastAsia="en-GB"/>
              </w:rPr>
              <w:t>6</w:t>
            </w:r>
            <w:r w:rsidR="003B2447" w:rsidRPr="003E05FB">
              <w:rPr>
                <w:rFonts w:ascii="Calibri" w:hAnsi="Calibri"/>
                <w:color w:val="000000"/>
                <w:sz w:val="22"/>
                <w:szCs w:val="22"/>
                <w:lang w:val="en-GB" w:eastAsia="en-GB"/>
              </w:rPr>
              <w:t>:00pm GMT</w:t>
            </w:r>
          </w:p>
        </w:tc>
      </w:tr>
      <w:tr w:rsidR="003B2447" w:rsidRPr="00805C27" w14:paraId="6E0DC857" w14:textId="77777777" w:rsidTr="005D0EFD">
        <w:trPr>
          <w:trHeight w:val="278"/>
        </w:trPr>
        <w:tc>
          <w:tcPr>
            <w:tcW w:w="291" w:type="pct"/>
            <w:shd w:val="clear" w:color="auto" w:fill="D9D9D9" w:themeFill="background1" w:themeFillShade="D9"/>
          </w:tcPr>
          <w:p w14:paraId="118A1D9B" w14:textId="77777777"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ABEA006" w14:textId="1210D491"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sidRPr="003E05FB">
              <w:rPr>
                <w:rFonts w:ascii="Calibri" w:hAnsi="Calibri"/>
                <w:color w:val="000000"/>
                <w:sz w:val="22"/>
                <w:szCs w:val="22"/>
                <w:lang w:val="en-GB" w:eastAsia="en-GB"/>
              </w:rPr>
              <w:t>GOAL Sierra Leone - Freetown</w:t>
            </w:r>
          </w:p>
        </w:tc>
      </w:tr>
      <w:tr w:rsidR="003B2447" w:rsidRPr="00805C27" w14:paraId="7DC8218A" w14:textId="77777777" w:rsidTr="005D0EFD">
        <w:trPr>
          <w:trHeight w:val="278"/>
        </w:trPr>
        <w:tc>
          <w:tcPr>
            <w:tcW w:w="291" w:type="pct"/>
            <w:shd w:val="clear" w:color="auto" w:fill="D9D9D9" w:themeFill="background1" w:themeFillShade="D9"/>
          </w:tcPr>
          <w:p w14:paraId="7A28C031" w14:textId="3731DEAD"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341AA8BD" w14:textId="3D77C43B" w:rsidR="003B2447" w:rsidRPr="00805C27" w:rsidRDefault="003B2447" w:rsidP="003B244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r w:rsidR="0045026A" w:rsidRPr="0045026A">
              <w:rPr>
                <w:rFonts w:ascii="Calibri" w:hAnsi="Calibri"/>
                <w:color w:val="000000"/>
                <w:sz w:val="22"/>
                <w:szCs w:val="22"/>
                <w:vertAlign w:val="superscript"/>
                <w:lang w:val="en-GB" w:eastAsia="en-GB"/>
              </w:rPr>
              <w:t>r</w:t>
            </w:r>
            <w:r w:rsidR="0045026A" w:rsidRPr="0045026A">
              <w:rPr>
                <w:rFonts w:ascii="Calibri" w:hAnsi="Calibri"/>
                <w:color w:val="000000"/>
                <w:vertAlign w:val="superscript"/>
                <w:lang w:val="en-GB" w:eastAsia="en-GB"/>
              </w:rPr>
              <w:t>d</w:t>
            </w:r>
            <w:r w:rsidR="0045026A">
              <w:rPr>
                <w:rFonts w:ascii="Calibri" w:hAnsi="Calibri"/>
                <w:color w:val="000000"/>
                <w:lang w:val="en-GB" w:eastAsia="en-GB"/>
              </w:rPr>
              <w:t xml:space="preserve"> June</w:t>
            </w:r>
            <w:r>
              <w:rPr>
                <w:rFonts w:ascii="Calibri" w:hAnsi="Calibri"/>
                <w:color w:val="000000"/>
                <w:sz w:val="22"/>
                <w:szCs w:val="22"/>
                <w:lang w:val="en-GB" w:eastAsia="en-GB"/>
              </w:rPr>
              <w:t xml:space="preserve"> 2022</w:t>
            </w:r>
            <w:r w:rsidRPr="003E05FB">
              <w:rPr>
                <w:rFonts w:ascii="Calibri" w:hAnsi="Calibri"/>
                <w:color w:val="000000"/>
                <w:sz w:val="22"/>
                <w:szCs w:val="22"/>
                <w:lang w:val="en-GB" w:eastAsia="en-GB"/>
              </w:rPr>
              <w:t xml:space="preserve"> – 10:00am</w:t>
            </w:r>
          </w:p>
        </w:tc>
      </w:tr>
    </w:tbl>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D92EC5C" w14:textId="66AB1E0C" w:rsidR="00213014" w:rsidRPr="00DE589B" w:rsidRDefault="00FA78B3" w:rsidP="00213014">
      <w:pPr>
        <w:pStyle w:val="Heading2"/>
      </w:pPr>
      <w:r w:rsidRPr="00DE589B">
        <w:t>S</w:t>
      </w:r>
      <w:r w:rsidR="00213014" w:rsidRPr="00DE589B">
        <w:t>ervice S</w:t>
      </w:r>
      <w:r w:rsidRPr="00DE589B">
        <w:t>pecification</w:t>
      </w:r>
    </w:p>
    <w:p w14:paraId="130D8D24" w14:textId="1DBA3C36" w:rsidR="00CF000A" w:rsidRDefault="00FA78B3" w:rsidP="000C157F">
      <w:r w:rsidRPr="00DE589B">
        <w:t xml:space="preserve">GOAL </w:t>
      </w:r>
      <w:r w:rsidRPr="00DE589B">
        <w:rPr>
          <w:rFonts w:eastAsia="Arial Unicode MS" w:cs="Arial"/>
        </w:rPr>
        <w:t xml:space="preserve">invites </w:t>
      </w:r>
      <w:r w:rsidRPr="00DE589B">
        <w:t>prospective s</w:t>
      </w:r>
      <w:r w:rsidR="00C2623F">
        <w:t>ervice providers</w:t>
      </w:r>
      <w:r w:rsidRPr="00DE589B">
        <w:t xml:space="preserve"> </w:t>
      </w:r>
      <w:r w:rsidRPr="00DE589B">
        <w:rPr>
          <w:rFonts w:eastAsia="Arial Unicode MS" w:cs="Arial"/>
        </w:rPr>
        <w:t xml:space="preserve">to </w:t>
      </w:r>
      <w:r w:rsidRPr="00DE589B">
        <w:t xml:space="preserve">submit tenders for </w:t>
      </w:r>
      <w:r w:rsidR="00CF000A">
        <w:t>preventive</w:t>
      </w:r>
      <w:r w:rsidR="00C2623F">
        <w:t xml:space="preserve"> servic</w:t>
      </w:r>
      <w:r w:rsidR="00AB221D">
        <w:t>ing</w:t>
      </w:r>
      <w:r w:rsidR="00C2623F">
        <w:t xml:space="preserve"> of vehicle</w:t>
      </w:r>
      <w:r w:rsidR="00A64E6D">
        <w:t>s</w:t>
      </w:r>
      <w:r w:rsidR="001B1110">
        <w:t xml:space="preserve"> and vehicle maintenance </w:t>
      </w:r>
      <w:r w:rsidR="00255378" w:rsidRPr="00DE589B">
        <w:t xml:space="preserve">; </w:t>
      </w:r>
      <w:r w:rsidR="00CF000A">
        <w:t xml:space="preserve">vehicle </w:t>
      </w:r>
      <w:r w:rsidR="00CD58FA">
        <w:t xml:space="preserve">servicing </w:t>
      </w:r>
      <w:r w:rsidR="00CF000A">
        <w:t>shall be scheduled according to Table 1. Vehicle Routine Service below:</w:t>
      </w:r>
    </w:p>
    <w:p w14:paraId="476046B0" w14:textId="538498A4" w:rsidR="00CF000A" w:rsidRDefault="00CF000A" w:rsidP="000C157F"/>
    <w:p w14:paraId="20E0A917" w14:textId="6B839B4B" w:rsidR="00CF000A" w:rsidRDefault="00CF000A" w:rsidP="000C157F">
      <w:r>
        <w:t>Table 1. Vehicle Routine Service</w:t>
      </w:r>
    </w:p>
    <w:p w14:paraId="41876300" w14:textId="6E1AACA9" w:rsidR="00CF000A" w:rsidRDefault="00CF000A" w:rsidP="000C157F">
      <w:r>
        <w:rPr>
          <w:noProof/>
        </w:rPr>
        <w:lastRenderedPageBreak/>
        <w:drawing>
          <wp:inline distT="0" distB="0" distL="0" distR="0" wp14:anchorId="68766B5F" wp14:editId="325CE835">
            <wp:extent cx="6474460" cy="9264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4460" cy="926465"/>
                    </a:xfrm>
                    <a:prstGeom prst="rect">
                      <a:avLst/>
                    </a:prstGeom>
                    <a:noFill/>
                  </pic:spPr>
                </pic:pic>
              </a:graphicData>
            </a:graphic>
          </wp:inline>
        </w:drawing>
      </w:r>
    </w:p>
    <w:p w14:paraId="59993F17" w14:textId="3D91B137" w:rsidR="00CF000A" w:rsidRDefault="00CF000A" w:rsidP="00CF000A">
      <w:pPr>
        <w:pStyle w:val="Heading2"/>
      </w:pPr>
      <w:r>
        <w:t xml:space="preserve">The service being offered must be in line with the following requirements </w:t>
      </w:r>
    </w:p>
    <w:p w14:paraId="1948584F" w14:textId="319A1D5B" w:rsidR="00CF000A" w:rsidRPr="00CF000A" w:rsidRDefault="00CF000A" w:rsidP="00CF000A">
      <w:pPr>
        <w:jc w:val="center"/>
        <w:rPr>
          <w:b/>
          <w:bCs/>
          <w:sz w:val="24"/>
          <w:szCs w:val="24"/>
        </w:rPr>
      </w:pPr>
      <w:r w:rsidRPr="00BE44F2">
        <w:rPr>
          <w:b/>
          <w:bCs/>
          <w:sz w:val="24"/>
          <w:szCs w:val="24"/>
        </w:rPr>
        <w:t>Preventive Vehicle Maintenance</w:t>
      </w:r>
    </w:p>
    <w:p w14:paraId="0ACA66D0" w14:textId="7AACC0B8" w:rsidR="00CF000A" w:rsidRDefault="00CF000A" w:rsidP="00CF000A">
      <w:pPr>
        <w:pStyle w:val="ListParagraph"/>
        <w:numPr>
          <w:ilvl w:val="0"/>
          <w:numId w:val="12"/>
        </w:numPr>
        <w:autoSpaceDE w:val="0"/>
        <w:autoSpaceDN w:val="0"/>
        <w:adjustRightInd w:val="0"/>
        <w:spacing w:after="0" w:line="360" w:lineRule="auto"/>
        <w:rPr>
          <w:rFonts w:eastAsia="Calibri" w:cs="Calibri"/>
          <w:color w:val="000000"/>
          <w:sz w:val="24"/>
        </w:rPr>
      </w:pPr>
      <w:r>
        <w:rPr>
          <w:rFonts w:eastAsia="Calibri" w:cs="Calibri"/>
          <w:color w:val="000000"/>
          <w:sz w:val="24"/>
        </w:rPr>
        <w:t xml:space="preserve">Be willing and able to commit the delivery of </w:t>
      </w:r>
      <w:r w:rsidR="00933F1B">
        <w:rPr>
          <w:rFonts w:eastAsia="Calibri" w:cs="Calibri"/>
          <w:color w:val="000000"/>
          <w:sz w:val="24"/>
        </w:rPr>
        <w:t>products,</w:t>
      </w:r>
      <w:r>
        <w:rPr>
          <w:rFonts w:eastAsia="Calibri" w:cs="Calibri"/>
          <w:color w:val="000000"/>
          <w:sz w:val="24"/>
        </w:rPr>
        <w:t xml:space="preserve"> services and guarantees in accordance with  the performance standards of the vehicle manufacturer;</w:t>
      </w:r>
    </w:p>
    <w:p w14:paraId="11D6EFF7" w14:textId="77777777" w:rsidR="00CF000A" w:rsidRDefault="00CF000A" w:rsidP="00CF000A">
      <w:pPr>
        <w:pStyle w:val="ListParagraph"/>
        <w:numPr>
          <w:ilvl w:val="0"/>
          <w:numId w:val="12"/>
        </w:numPr>
        <w:autoSpaceDE w:val="0"/>
        <w:autoSpaceDN w:val="0"/>
        <w:adjustRightInd w:val="0"/>
        <w:spacing w:after="0" w:line="360" w:lineRule="auto"/>
        <w:rPr>
          <w:rFonts w:eastAsia="Calibri" w:cs="Calibri"/>
          <w:color w:val="000000"/>
          <w:sz w:val="24"/>
        </w:rPr>
      </w:pPr>
      <w:r>
        <w:rPr>
          <w:rFonts w:eastAsia="Calibri" w:cs="Calibri"/>
          <w:color w:val="000000"/>
          <w:sz w:val="24"/>
        </w:rPr>
        <w:t>Maintain an inventory of parts and must have a satisfactory source of supply for such parts as may be needed in the performance of the service.</w:t>
      </w:r>
    </w:p>
    <w:p w14:paraId="7DC08542" w14:textId="77777777" w:rsidR="00CF000A" w:rsidRDefault="00CF000A" w:rsidP="00CF000A">
      <w:pPr>
        <w:pStyle w:val="ListParagraph"/>
        <w:numPr>
          <w:ilvl w:val="0"/>
          <w:numId w:val="12"/>
        </w:numPr>
        <w:autoSpaceDE w:val="0"/>
        <w:autoSpaceDN w:val="0"/>
        <w:adjustRightInd w:val="0"/>
        <w:spacing w:after="0" w:line="360" w:lineRule="auto"/>
        <w:rPr>
          <w:rFonts w:eastAsia="Calibri" w:cs="Calibri"/>
          <w:color w:val="000000"/>
          <w:sz w:val="24"/>
        </w:rPr>
      </w:pPr>
      <w:r>
        <w:rPr>
          <w:rFonts w:eastAsia="Calibri" w:cs="Calibri"/>
          <w:color w:val="000000"/>
          <w:sz w:val="24"/>
        </w:rPr>
        <w:t>The contractor will avail the services of their workshop and give priority to provide GOAL vehicles with the necessary repair/maintenance.</w:t>
      </w:r>
    </w:p>
    <w:p w14:paraId="5DC52D76" w14:textId="77777777" w:rsidR="00CF000A" w:rsidRDefault="00CF000A" w:rsidP="00CF000A">
      <w:pPr>
        <w:pStyle w:val="ListParagraph"/>
        <w:numPr>
          <w:ilvl w:val="0"/>
          <w:numId w:val="12"/>
        </w:numPr>
        <w:autoSpaceDE w:val="0"/>
        <w:autoSpaceDN w:val="0"/>
        <w:adjustRightInd w:val="0"/>
        <w:spacing w:after="0" w:line="360" w:lineRule="auto"/>
        <w:rPr>
          <w:rFonts w:eastAsia="Calibri" w:cs="Calibri"/>
          <w:color w:val="000000"/>
          <w:sz w:val="24"/>
        </w:rPr>
      </w:pPr>
      <w:r>
        <w:rPr>
          <w:rFonts w:eastAsia="Calibri" w:cs="Calibri"/>
          <w:color w:val="000000"/>
          <w:sz w:val="24"/>
        </w:rPr>
        <w:t>Recommend regular maintenance service schedule for GOAL vehicles based on the vehicles’ year, make, and model of a car, and its driving conditions.</w:t>
      </w:r>
    </w:p>
    <w:p w14:paraId="706DE4B3" w14:textId="77777777" w:rsidR="00CF000A" w:rsidRDefault="00CF000A" w:rsidP="00CF000A">
      <w:pPr>
        <w:pStyle w:val="ListParagraph"/>
        <w:numPr>
          <w:ilvl w:val="0"/>
          <w:numId w:val="12"/>
        </w:numPr>
        <w:autoSpaceDE w:val="0"/>
        <w:autoSpaceDN w:val="0"/>
        <w:adjustRightInd w:val="0"/>
        <w:spacing w:after="0" w:line="360" w:lineRule="auto"/>
        <w:rPr>
          <w:rFonts w:eastAsia="Calibri" w:cs="Calibri"/>
          <w:color w:val="000000"/>
          <w:sz w:val="24"/>
        </w:rPr>
      </w:pPr>
      <w:r>
        <w:rPr>
          <w:rFonts w:eastAsia="Calibri" w:cs="Calibri"/>
          <w:color w:val="000000"/>
          <w:sz w:val="24"/>
        </w:rPr>
        <w:t>Keep history maintenance and repairs log sheets for each GOAL vehicle and send the log sheets to GOL Fleet focal point.</w:t>
      </w:r>
    </w:p>
    <w:p w14:paraId="42EBA941" w14:textId="77777777" w:rsidR="00CF000A" w:rsidRDefault="00CF000A" w:rsidP="00CF000A">
      <w:pPr>
        <w:pStyle w:val="ListParagraph"/>
        <w:numPr>
          <w:ilvl w:val="0"/>
          <w:numId w:val="12"/>
        </w:numPr>
        <w:autoSpaceDE w:val="0"/>
        <w:autoSpaceDN w:val="0"/>
        <w:adjustRightInd w:val="0"/>
        <w:spacing w:after="0" w:line="360" w:lineRule="auto"/>
        <w:rPr>
          <w:rFonts w:eastAsia="Calibri" w:cs="Calibri"/>
          <w:color w:val="000000"/>
          <w:sz w:val="24"/>
        </w:rPr>
      </w:pPr>
      <w:r>
        <w:rPr>
          <w:rFonts w:eastAsia="Calibri" w:cs="Calibri"/>
          <w:color w:val="000000"/>
          <w:sz w:val="24"/>
        </w:rPr>
        <w:t>Take full responsibility for any error made through maintenance rendered by their employees and shall recover at their own cost any loss or damage.</w:t>
      </w:r>
    </w:p>
    <w:p w14:paraId="65C8F0C3" w14:textId="77777777" w:rsidR="00CF000A" w:rsidRDefault="00CF000A" w:rsidP="00CF000A">
      <w:pPr>
        <w:tabs>
          <w:tab w:val="left" w:pos="-720"/>
        </w:tabs>
        <w:suppressAutoHyphens/>
        <w:spacing w:line="276" w:lineRule="auto"/>
        <w:ind w:left="634"/>
        <w:jc w:val="both"/>
      </w:pPr>
      <w:r>
        <w:t>The proposed contract for Vehicle Maintenance will fall into four (4) levels of service:</w:t>
      </w:r>
    </w:p>
    <w:p w14:paraId="2155E85D" w14:textId="77777777" w:rsidR="00CF000A" w:rsidRPr="00CF000A" w:rsidRDefault="00CF000A" w:rsidP="00CF000A"/>
    <w:p w14:paraId="35CBC1F3" w14:textId="77777777" w:rsidR="00CF000A" w:rsidRPr="007454C9" w:rsidRDefault="00CF000A" w:rsidP="00CF000A">
      <w:pPr>
        <w:rPr>
          <w:b/>
          <w:bCs/>
          <w:lang w:val="en-GB"/>
        </w:rPr>
      </w:pPr>
      <w:r w:rsidRPr="007454C9">
        <w:rPr>
          <w:b/>
          <w:bCs/>
          <w:lang w:val="en-GB"/>
        </w:rPr>
        <w:t>Service A</w:t>
      </w:r>
    </w:p>
    <w:p w14:paraId="64DC6828" w14:textId="77777777" w:rsidR="00CF000A" w:rsidRPr="007454C9" w:rsidRDefault="00CF000A" w:rsidP="00CF000A">
      <w:pPr>
        <w:rPr>
          <w:lang w:val="en-GB"/>
        </w:rPr>
      </w:pPr>
      <w:r w:rsidRPr="00BE44F2">
        <w:rPr>
          <w:lang w:val="en-GB"/>
        </w:rPr>
        <w:t>1</w:t>
      </w:r>
      <w:r>
        <w:rPr>
          <w:b/>
          <w:bCs/>
          <w:lang w:val="en-GB"/>
        </w:rPr>
        <w:t xml:space="preserve">. </w:t>
      </w:r>
      <w:r w:rsidRPr="007454C9">
        <w:rPr>
          <w:lang w:val="en-GB"/>
        </w:rPr>
        <w:t xml:space="preserve">Clean the engine </w:t>
      </w:r>
    </w:p>
    <w:p w14:paraId="7694C169" w14:textId="77777777" w:rsidR="00CF000A" w:rsidRPr="007454C9" w:rsidRDefault="00CF000A" w:rsidP="00CF000A">
      <w:pPr>
        <w:rPr>
          <w:lang w:val="en-GB"/>
        </w:rPr>
      </w:pPr>
      <w:r w:rsidRPr="007454C9">
        <w:rPr>
          <w:lang w:val="en-GB"/>
        </w:rPr>
        <w:t xml:space="preserve">2. Clean and drain water sediment </w:t>
      </w:r>
    </w:p>
    <w:p w14:paraId="43CCD527" w14:textId="77777777" w:rsidR="00CF000A" w:rsidRPr="007454C9" w:rsidRDefault="00CF000A" w:rsidP="00CF000A">
      <w:pPr>
        <w:rPr>
          <w:lang w:val="en-GB"/>
        </w:rPr>
      </w:pPr>
      <w:r w:rsidRPr="007454C9">
        <w:rPr>
          <w:lang w:val="en-GB"/>
        </w:rPr>
        <w:t>3. Clean axle breather and hose</w:t>
      </w:r>
    </w:p>
    <w:p w14:paraId="241A0453" w14:textId="77777777" w:rsidR="00CF000A" w:rsidRPr="007454C9" w:rsidRDefault="00CF000A" w:rsidP="00CF000A">
      <w:pPr>
        <w:rPr>
          <w:lang w:val="en-GB"/>
        </w:rPr>
      </w:pPr>
      <w:r w:rsidRPr="007454C9">
        <w:rPr>
          <w:lang w:val="en-GB"/>
        </w:rPr>
        <w:t xml:space="preserve">4. Change engine oil check for oil leakages </w:t>
      </w:r>
    </w:p>
    <w:p w14:paraId="15249EC0" w14:textId="77777777" w:rsidR="00CF000A" w:rsidRPr="007454C9" w:rsidRDefault="00CF000A" w:rsidP="00CF000A">
      <w:pPr>
        <w:rPr>
          <w:lang w:val="en-GB"/>
        </w:rPr>
      </w:pPr>
      <w:r w:rsidRPr="007454C9">
        <w:rPr>
          <w:lang w:val="en-GB"/>
        </w:rPr>
        <w:t xml:space="preserve">5. Change pre-fuel filter </w:t>
      </w:r>
    </w:p>
    <w:p w14:paraId="38EAE0E0" w14:textId="77777777" w:rsidR="00CF000A" w:rsidRPr="007454C9" w:rsidRDefault="00CF000A" w:rsidP="00CF000A">
      <w:pPr>
        <w:rPr>
          <w:lang w:val="en-GB"/>
        </w:rPr>
      </w:pPr>
      <w:r w:rsidRPr="007454C9">
        <w:rPr>
          <w:lang w:val="en-GB"/>
        </w:rPr>
        <w:t>6. Change/clean air filter and clean pipes</w:t>
      </w:r>
    </w:p>
    <w:p w14:paraId="25C1C2E6" w14:textId="77777777" w:rsidR="00CF000A" w:rsidRPr="007454C9" w:rsidRDefault="00CF000A" w:rsidP="00CF000A">
      <w:pPr>
        <w:rPr>
          <w:lang w:val="en-GB"/>
        </w:rPr>
      </w:pPr>
      <w:r w:rsidRPr="007454C9">
        <w:rPr>
          <w:lang w:val="en-GB"/>
        </w:rPr>
        <w:t>7. Check condition for driving belts, adjust if required. Check timing belt</w:t>
      </w:r>
    </w:p>
    <w:p w14:paraId="155EBD03" w14:textId="77777777" w:rsidR="00CF000A" w:rsidRPr="007454C9" w:rsidRDefault="00CF000A" w:rsidP="00CF000A">
      <w:pPr>
        <w:rPr>
          <w:lang w:val="en-GB"/>
        </w:rPr>
      </w:pPr>
      <w:r w:rsidRPr="007454C9">
        <w:rPr>
          <w:lang w:val="en-GB"/>
        </w:rPr>
        <w:t xml:space="preserve">8. Check/top up front, rear differential oil SAE 80W90 </w:t>
      </w:r>
    </w:p>
    <w:p w14:paraId="6E85CC31" w14:textId="77777777" w:rsidR="00CF000A" w:rsidRPr="007454C9" w:rsidRDefault="00CF000A" w:rsidP="00CF000A">
      <w:pPr>
        <w:rPr>
          <w:lang w:val="en-GB"/>
        </w:rPr>
      </w:pPr>
      <w:r w:rsidRPr="007454C9">
        <w:rPr>
          <w:lang w:val="en-GB"/>
        </w:rPr>
        <w:t xml:space="preserve">9. Check/top up gearbox oil (ATF oils for automatic transmissions) </w:t>
      </w:r>
    </w:p>
    <w:p w14:paraId="1DF7652B" w14:textId="77777777" w:rsidR="00CF000A" w:rsidRPr="007454C9" w:rsidRDefault="00CF000A" w:rsidP="00CF000A">
      <w:pPr>
        <w:rPr>
          <w:lang w:val="en-GB"/>
        </w:rPr>
      </w:pPr>
      <w:r w:rsidRPr="007454C9">
        <w:rPr>
          <w:lang w:val="en-GB"/>
        </w:rPr>
        <w:t>10. Check/top up transfer case oil SAE 80W90</w:t>
      </w:r>
    </w:p>
    <w:p w14:paraId="36F0F5B8" w14:textId="77777777" w:rsidR="00CF000A" w:rsidRPr="007454C9" w:rsidRDefault="00CF000A" w:rsidP="00CF000A">
      <w:pPr>
        <w:rPr>
          <w:lang w:val="en-GB"/>
        </w:rPr>
      </w:pPr>
      <w:r w:rsidRPr="007454C9">
        <w:rPr>
          <w:lang w:val="en-GB"/>
        </w:rPr>
        <w:t>11. Check engine and transmission mountings</w:t>
      </w:r>
    </w:p>
    <w:p w14:paraId="550F582D" w14:textId="77777777" w:rsidR="00CF000A" w:rsidRPr="007454C9" w:rsidRDefault="00CF000A" w:rsidP="00CF000A">
      <w:pPr>
        <w:rPr>
          <w:lang w:val="en-GB"/>
        </w:rPr>
      </w:pPr>
      <w:r w:rsidRPr="007454C9">
        <w:rPr>
          <w:lang w:val="en-GB"/>
        </w:rPr>
        <w:lastRenderedPageBreak/>
        <w:t xml:space="preserve">12. Check all suspension for wear. Replace if necessary </w:t>
      </w:r>
    </w:p>
    <w:p w14:paraId="48B6A95D" w14:textId="77777777" w:rsidR="00CF000A" w:rsidRPr="007454C9" w:rsidRDefault="00CF000A" w:rsidP="00CF000A">
      <w:pPr>
        <w:rPr>
          <w:lang w:val="en-GB"/>
        </w:rPr>
      </w:pPr>
      <w:r w:rsidRPr="007454C9">
        <w:rPr>
          <w:lang w:val="en-GB"/>
        </w:rPr>
        <w:t xml:space="preserve">13. Check exhaust systems for security and leaks </w:t>
      </w:r>
    </w:p>
    <w:p w14:paraId="228C27A8" w14:textId="77777777" w:rsidR="00CF000A" w:rsidRPr="007454C9" w:rsidRDefault="00CF000A" w:rsidP="00CF000A">
      <w:pPr>
        <w:rPr>
          <w:lang w:val="en-GB"/>
        </w:rPr>
      </w:pPr>
      <w:r w:rsidRPr="007454C9">
        <w:rPr>
          <w:lang w:val="en-GB"/>
        </w:rPr>
        <w:t>14. Check operation of all lights, electrical equipment and switches</w:t>
      </w:r>
    </w:p>
    <w:p w14:paraId="75DA2DD2" w14:textId="77777777" w:rsidR="00CF000A" w:rsidRPr="007454C9" w:rsidRDefault="00CF000A" w:rsidP="00CF000A">
      <w:pPr>
        <w:rPr>
          <w:lang w:val="en-GB"/>
        </w:rPr>
      </w:pPr>
      <w:r w:rsidRPr="007454C9">
        <w:rPr>
          <w:lang w:val="en-GB"/>
        </w:rPr>
        <w:t>15. Check fuel filter bleed system and check for all fuel leaks</w:t>
      </w:r>
    </w:p>
    <w:p w14:paraId="4E1CD0AB" w14:textId="77777777" w:rsidR="00CF000A" w:rsidRPr="007454C9" w:rsidRDefault="00CF000A" w:rsidP="00CF000A">
      <w:pPr>
        <w:rPr>
          <w:lang w:val="en-GB"/>
        </w:rPr>
      </w:pPr>
      <w:r w:rsidRPr="007454C9">
        <w:rPr>
          <w:lang w:val="en-GB"/>
        </w:rPr>
        <w:t>16. Check all tyres, wheel studs and nuts</w:t>
      </w:r>
    </w:p>
    <w:p w14:paraId="427E01DE" w14:textId="77777777" w:rsidR="00CF000A" w:rsidRPr="007454C9" w:rsidRDefault="00CF000A" w:rsidP="00CF000A">
      <w:pPr>
        <w:rPr>
          <w:lang w:val="en-GB"/>
        </w:rPr>
      </w:pPr>
      <w:r w:rsidRPr="007454C9">
        <w:rPr>
          <w:lang w:val="en-GB"/>
        </w:rPr>
        <w:t>17. Purge the fuel main filter.</w:t>
      </w:r>
    </w:p>
    <w:p w14:paraId="771A8201" w14:textId="77777777" w:rsidR="00CF000A" w:rsidRPr="007454C9" w:rsidRDefault="00CF000A" w:rsidP="00CF000A">
      <w:pPr>
        <w:rPr>
          <w:lang w:val="en-GB"/>
        </w:rPr>
      </w:pPr>
      <w:r w:rsidRPr="007454C9">
        <w:rPr>
          <w:lang w:val="en-GB"/>
        </w:rPr>
        <w:t>18. Grease the transmission and steering system.</w:t>
      </w:r>
    </w:p>
    <w:p w14:paraId="4EFA50D4" w14:textId="77777777" w:rsidR="00CF000A" w:rsidRDefault="00CF000A" w:rsidP="00CF000A">
      <w:pPr>
        <w:rPr>
          <w:lang w:val="en-GB"/>
        </w:rPr>
      </w:pPr>
      <w:r w:rsidRPr="007454C9">
        <w:rPr>
          <w:lang w:val="en-GB"/>
        </w:rPr>
        <w:t>19. Check tire pressures</w:t>
      </w:r>
    </w:p>
    <w:p w14:paraId="73FBC794" w14:textId="77777777" w:rsidR="00CF000A" w:rsidRDefault="00CF000A" w:rsidP="00CF000A">
      <w:pPr>
        <w:rPr>
          <w:lang w:val="en-GB"/>
        </w:rPr>
      </w:pPr>
    </w:p>
    <w:p w14:paraId="1D246E8E" w14:textId="77777777" w:rsidR="00CF000A" w:rsidRPr="007454C9" w:rsidRDefault="00CF000A" w:rsidP="00CF000A">
      <w:pPr>
        <w:rPr>
          <w:b/>
          <w:bCs/>
          <w:lang w:val="en-GB"/>
        </w:rPr>
      </w:pPr>
      <w:r w:rsidRPr="007454C9">
        <w:rPr>
          <w:b/>
          <w:bCs/>
          <w:lang w:val="en-GB"/>
        </w:rPr>
        <w:t xml:space="preserve">Service B </w:t>
      </w:r>
      <w:r>
        <w:rPr>
          <w:b/>
          <w:bCs/>
          <w:lang w:val="en-GB"/>
        </w:rPr>
        <w:t>(A plus B)</w:t>
      </w:r>
    </w:p>
    <w:p w14:paraId="19B205BF" w14:textId="77777777" w:rsidR="00CF000A" w:rsidRPr="007454C9" w:rsidRDefault="00CF000A" w:rsidP="00CF000A">
      <w:pPr>
        <w:rPr>
          <w:lang w:val="en-GB"/>
        </w:rPr>
      </w:pPr>
      <w:r>
        <w:rPr>
          <w:lang w:val="en-GB"/>
        </w:rPr>
        <w:t>1. C</w:t>
      </w:r>
      <w:r w:rsidRPr="007454C9">
        <w:rPr>
          <w:lang w:val="en-GB"/>
        </w:rPr>
        <w:t>hange the oil filter.</w:t>
      </w:r>
    </w:p>
    <w:p w14:paraId="5D9320CA" w14:textId="77777777" w:rsidR="00CF000A" w:rsidRPr="007454C9" w:rsidRDefault="00CF000A" w:rsidP="00CF000A">
      <w:pPr>
        <w:rPr>
          <w:lang w:val="en-GB"/>
        </w:rPr>
      </w:pPr>
      <w:r>
        <w:rPr>
          <w:lang w:val="en-GB"/>
        </w:rPr>
        <w:t>2. C</w:t>
      </w:r>
      <w:r w:rsidRPr="007454C9">
        <w:rPr>
          <w:lang w:val="en-GB"/>
        </w:rPr>
        <w:t>hange fuel main filter</w:t>
      </w:r>
    </w:p>
    <w:p w14:paraId="705DCC42" w14:textId="77777777" w:rsidR="00CF000A" w:rsidRPr="007454C9" w:rsidRDefault="00CF000A" w:rsidP="00CF000A">
      <w:pPr>
        <w:rPr>
          <w:lang w:val="en-GB"/>
        </w:rPr>
      </w:pPr>
      <w:r>
        <w:rPr>
          <w:lang w:val="en-GB"/>
        </w:rPr>
        <w:t xml:space="preserve">3. </w:t>
      </w:r>
      <w:r w:rsidRPr="007454C9">
        <w:rPr>
          <w:lang w:val="en-GB"/>
        </w:rPr>
        <w:t xml:space="preserve">Check/top up clutch fluid reservoir. Check clutch adjustment </w:t>
      </w:r>
    </w:p>
    <w:p w14:paraId="5971E8E0" w14:textId="77777777" w:rsidR="00CF000A" w:rsidRPr="007454C9" w:rsidRDefault="00CF000A" w:rsidP="00CF000A">
      <w:pPr>
        <w:rPr>
          <w:lang w:val="en-GB"/>
        </w:rPr>
      </w:pPr>
      <w:r>
        <w:rPr>
          <w:lang w:val="en-GB"/>
        </w:rPr>
        <w:t xml:space="preserve">4. </w:t>
      </w:r>
      <w:r w:rsidRPr="007454C9">
        <w:rPr>
          <w:lang w:val="en-GB"/>
        </w:rPr>
        <w:t>Check/top up brake fluid reservoir</w:t>
      </w:r>
    </w:p>
    <w:p w14:paraId="01FFBE9B" w14:textId="77777777" w:rsidR="00CF000A" w:rsidRPr="007454C9" w:rsidRDefault="00CF000A" w:rsidP="00CF000A">
      <w:pPr>
        <w:rPr>
          <w:lang w:val="en-GB"/>
        </w:rPr>
      </w:pPr>
      <w:r>
        <w:rPr>
          <w:lang w:val="en-GB"/>
        </w:rPr>
        <w:t xml:space="preserve">5. </w:t>
      </w:r>
      <w:r w:rsidRPr="007454C9">
        <w:rPr>
          <w:lang w:val="en-GB"/>
        </w:rPr>
        <w:t>Check/top up cooling system</w:t>
      </w:r>
    </w:p>
    <w:p w14:paraId="4B4002FF" w14:textId="77777777" w:rsidR="00CF000A" w:rsidRPr="007454C9" w:rsidRDefault="00CF000A" w:rsidP="00CF000A">
      <w:pPr>
        <w:rPr>
          <w:lang w:val="en-GB"/>
        </w:rPr>
      </w:pPr>
      <w:r>
        <w:rPr>
          <w:lang w:val="en-GB"/>
        </w:rPr>
        <w:t xml:space="preserve">6. </w:t>
      </w:r>
      <w:r w:rsidRPr="007454C9">
        <w:rPr>
          <w:lang w:val="en-GB"/>
        </w:rPr>
        <w:t xml:space="preserve">Check/top up fluid in power steering reservoir </w:t>
      </w:r>
    </w:p>
    <w:p w14:paraId="71BFBD70" w14:textId="77777777" w:rsidR="00CF000A" w:rsidRPr="007454C9" w:rsidRDefault="00CF000A" w:rsidP="00CF000A">
      <w:pPr>
        <w:rPr>
          <w:lang w:val="en-GB"/>
        </w:rPr>
      </w:pPr>
      <w:r>
        <w:rPr>
          <w:lang w:val="en-GB"/>
        </w:rPr>
        <w:t xml:space="preserve">7. </w:t>
      </w:r>
      <w:r w:rsidRPr="007454C9">
        <w:rPr>
          <w:lang w:val="en-GB"/>
        </w:rPr>
        <w:t xml:space="preserve">Check/top up swivel housing oil </w:t>
      </w:r>
    </w:p>
    <w:p w14:paraId="63D3697F" w14:textId="77777777" w:rsidR="00CF000A" w:rsidRPr="007454C9" w:rsidRDefault="00CF000A" w:rsidP="00CF000A">
      <w:pPr>
        <w:rPr>
          <w:lang w:val="en-GB"/>
        </w:rPr>
      </w:pPr>
      <w:r>
        <w:rPr>
          <w:lang w:val="en-GB"/>
        </w:rPr>
        <w:t xml:space="preserve">8. </w:t>
      </w:r>
      <w:r w:rsidRPr="007454C9">
        <w:rPr>
          <w:lang w:val="en-GB"/>
        </w:rPr>
        <w:t xml:space="preserve">Check all steering joints for excess wear </w:t>
      </w:r>
    </w:p>
    <w:p w14:paraId="4083180F" w14:textId="77777777" w:rsidR="00CF000A" w:rsidRPr="007454C9" w:rsidRDefault="00CF000A" w:rsidP="00CF000A">
      <w:pPr>
        <w:rPr>
          <w:lang w:val="en-GB"/>
        </w:rPr>
      </w:pPr>
      <w:r>
        <w:rPr>
          <w:lang w:val="en-GB"/>
        </w:rPr>
        <w:t xml:space="preserve">9. </w:t>
      </w:r>
      <w:r w:rsidRPr="007454C9">
        <w:rPr>
          <w:lang w:val="en-GB"/>
        </w:rPr>
        <w:t>Check security and condition of suspension fixings</w:t>
      </w:r>
    </w:p>
    <w:p w14:paraId="003ED903" w14:textId="77777777" w:rsidR="00CF000A" w:rsidRPr="007454C9" w:rsidRDefault="00CF000A" w:rsidP="00CF000A">
      <w:pPr>
        <w:rPr>
          <w:lang w:val="en-GB"/>
        </w:rPr>
      </w:pPr>
      <w:r>
        <w:rPr>
          <w:lang w:val="en-GB"/>
        </w:rPr>
        <w:t xml:space="preserve">10. </w:t>
      </w:r>
      <w:r w:rsidRPr="007454C9">
        <w:rPr>
          <w:lang w:val="en-GB"/>
        </w:rPr>
        <w:t>Check security and condition of steering unit, joint gaiters and steering shaft universal joints</w:t>
      </w:r>
    </w:p>
    <w:p w14:paraId="0617E83D" w14:textId="77777777" w:rsidR="00CF000A" w:rsidRPr="007454C9" w:rsidRDefault="00CF000A" w:rsidP="00CF000A">
      <w:pPr>
        <w:rPr>
          <w:lang w:val="en-GB"/>
        </w:rPr>
      </w:pPr>
      <w:r>
        <w:rPr>
          <w:lang w:val="en-GB"/>
        </w:rPr>
        <w:t xml:space="preserve">11. </w:t>
      </w:r>
      <w:r w:rsidRPr="007454C9">
        <w:rPr>
          <w:lang w:val="en-GB"/>
        </w:rPr>
        <w:t xml:space="preserve">Check tightness of propeller shaft coupling bolts </w:t>
      </w:r>
    </w:p>
    <w:p w14:paraId="5E351CB7" w14:textId="77777777" w:rsidR="00CF000A" w:rsidRPr="007454C9" w:rsidRDefault="00CF000A" w:rsidP="00CF000A">
      <w:pPr>
        <w:rPr>
          <w:lang w:val="en-GB"/>
        </w:rPr>
      </w:pPr>
      <w:r>
        <w:rPr>
          <w:lang w:val="en-GB"/>
        </w:rPr>
        <w:t xml:space="preserve">12. </w:t>
      </w:r>
      <w:r w:rsidRPr="007454C9">
        <w:rPr>
          <w:lang w:val="en-GB"/>
        </w:rPr>
        <w:t xml:space="preserve">Check brake pads front and rear brake shoes and check rear wheel cylinders </w:t>
      </w:r>
    </w:p>
    <w:p w14:paraId="369B754E" w14:textId="77777777" w:rsidR="00CF000A" w:rsidRPr="007454C9" w:rsidRDefault="00CF000A" w:rsidP="00CF000A">
      <w:pPr>
        <w:rPr>
          <w:lang w:val="en-GB"/>
        </w:rPr>
      </w:pPr>
      <w:r>
        <w:rPr>
          <w:lang w:val="en-GB"/>
        </w:rPr>
        <w:t xml:space="preserve">13. </w:t>
      </w:r>
      <w:r w:rsidRPr="007454C9">
        <w:rPr>
          <w:lang w:val="en-GB"/>
        </w:rPr>
        <w:t>Check windscreen wipers</w:t>
      </w:r>
    </w:p>
    <w:p w14:paraId="04EFF659" w14:textId="77777777" w:rsidR="00CF000A" w:rsidRPr="007454C9" w:rsidRDefault="00CF000A" w:rsidP="00CF000A">
      <w:pPr>
        <w:rPr>
          <w:lang w:val="en-GB"/>
        </w:rPr>
      </w:pPr>
      <w:r>
        <w:rPr>
          <w:lang w:val="en-GB"/>
        </w:rPr>
        <w:t xml:space="preserve">14. </w:t>
      </w:r>
      <w:r w:rsidRPr="007454C9">
        <w:rPr>
          <w:lang w:val="en-GB"/>
        </w:rPr>
        <w:t>Check all lights, bulbs and fittings</w:t>
      </w:r>
    </w:p>
    <w:p w14:paraId="04CA72FA" w14:textId="77777777" w:rsidR="00CF000A" w:rsidRPr="007454C9" w:rsidRDefault="00CF000A" w:rsidP="00CF000A">
      <w:pPr>
        <w:rPr>
          <w:lang w:val="en-GB"/>
        </w:rPr>
      </w:pPr>
      <w:r>
        <w:rPr>
          <w:lang w:val="en-GB"/>
        </w:rPr>
        <w:t xml:space="preserve">15. </w:t>
      </w:r>
      <w:r w:rsidRPr="007454C9">
        <w:rPr>
          <w:lang w:val="en-GB"/>
        </w:rPr>
        <w:t xml:space="preserve">Check starter, alternator and lift pump + starter heater plugs </w:t>
      </w:r>
    </w:p>
    <w:p w14:paraId="65A98E99" w14:textId="77777777" w:rsidR="00CF000A" w:rsidRPr="007454C9" w:rsidRDefault="00CF000A" w:rsidP="00CF000A">
      <w:pPr>
        <w:rPr>
          <w:lang w:val="en-GB"/>
        </w:rPr>
      </w:pPr>
      <w:r>
        <w:rPr>
          <w:lang w:val="en-GB"/>
        </w:rPr>
        <w:t>16. C</w:t>
      </w:r>
      <w:r w:rsidRPr="007454C9">
        <w:rPr>
          <w:lang w:val="en-GB"/>
        </w:rPr>
        <w:t>heck the free play in the wheel bearings - wheel must be free of the ground.</w:t>
      </w:r>
    </w:p>
    <w:p w14:paraId="34D0831C" w14:textId="77777777" w:rsidR="00CF000A" w:rsidRDefault="00CF000A" w:rsidP="00CF000A">
      <w:pPr>
        <w:rPr>
          <w:lang w:val="en-GB"/>
        </w:rPr>
      </w:pPr>
      <w:r>
        <w:rPr>
          <w:lang w:val="en-GB"/>
        </w:rPr>
        <w:t>17. R</w:t>
      </w:r>
      <w:r w:rsidRPr="007454C9">
        <w:rPr>
          <w:lang w:val="en-GB"/>
        </w:rPr>
        <w:t>otate tires</w:t>
      </w:r>
    </w:p>
    <w:p w14:paraId="3E42A8DB" w14:textId="77777777" w:rsidR="00CF000A" w:rsidRDefault="00CF000A" w:rsidP="00CF000A">
      <w:pPr>
        <w:rPr>
          <w:lang w:val="en-GB"/>
        </w:rPr>
      </w:pPr>
    </w:p>
    <w:p w14:paraId="1E54B1AD" w14:textId="77777777" w:rsidR="00CF000A" w:rsidRPr="00BE44F2" w:rsidRDefault="00CF000A" w:rsidP="00CF000A">
      <w:pPr>
        <w:rPr>
          <w:b/>
          <w:bCs/>
          <w:lang w:val="en-GB"/>
        </w:rPr>
      </w:pPr>
      <w:r w:rsidRPr="00BE44F2">
        <w:rPr>
          <w:b/>
          <w:bCs/>
          <w:lang w:val="en-GB"/>
        </w:rPr>
        <w:t>Service C (A plus B plus C)</w:t>
      </w:r>
    </w:p>
    <w:p w14:paraId="323104B4" w14:textId="77777777" w:rsidR="00CF000A" w:rsidRPr="00BE44F2" w:rsidRDefault="00CF000A" w:rsidP="00CF000A">
      <w:pPr>
        <w:rPr>
          <w:lang w:val="en-GB"/>
        </w:rPr>
      </w:pPr>
      <w:r>
        <w:rPr>
          <w:lang w:val="en-GB"/>
        </w:rPr>
        <w:t xml:space="preserve">1. </w:t>
      </w:r>
      <w:r w:rsidRPr="00BE44F2">
        <w:rPr>
          <w:lang w:val="en-GB"/>
        </w:rPr>
        <w:t xml:space="preserve">Check power steering for leaks hydraulic pipes and unions for chaffing and corrosion </w:t>
      </w:r>
    </w:p>
    <w:p w14:paraId="1D8E327A" w14:textId="77777777" w:rsidR="00CF000A" w:rsidRPr="00BE44F2" w:rsidRDefault="00CF000A" w:rsidP="00CF000A">
      <w:pPr>
        <w:rPr>
          <w:lang w:val="en-GB"/>
        </w:rPr>
      </w:pPr>
      <w:r>
        <w:rPr>
          <w:lang w:val="en-GB"/>
        </w:rPr>
        <w:t xml:space="preserve">2. </w:t>
      </w:r>
      <w:r w:rsidRPr="00BE44F2">
        <w:rPr>
          <w:lang w:val="en-GB"/>
        </w:rPr>
        <w:t xml:space="preserve">Lubricate propeller shaft universal joints and all steering joint </w:t>
      </w:r>
    </w:p>
    <w:p w14:paraId="733337ED" w14:textId="77777777" w:rsidR="00CF000A" w:rsidRPr="00BE44F2" w:rsidRDefault="00CF000A" w:rsidP="00CF000A">
      <w:pPr>
        <w:rPr>
          <w:lang w:val="en-GB"/>
        </w:rPr>
      </w:pPr>
      <w:r>
        <w:rPr>
          <w:lang w:val="en-GB"/>
        </w:rPr>
        <w:t xml:space="preserve">3. </w:t>
      </w:r>
      <w:r w:rsidRPr="00BE44F2">
        <w:rPr>
          <w:lang w:val="en-GB"/>
        </w:rPr>
        <w:t xml:space="preserve">Check oil leaks from engine and transmission </w:t>
      </w:r>
    </w:p>
    <w:p w14:paraId="0EF5757D" w14:textId="77777777" w:rsidR="00CF000A" w:rsidRPr="00BE44F2" w:rsidRDefault="00CF000A" w:rsidP="00CF000A">
      <w:pPr>
        <w:rPr>
          <w:lang w:val="en-GB"/>
        </w:rPr>
      </w:pPr>
      <w:r>
        <w:rPr>
          <w:lang w:val="en-GB"/>
        </w:rPr>
        <w:lastRenderedPageBreak/>
        <w:t xml:space="preserve">4. </w:t>
      </w:r>
      <w:r w:rsidRPr="00BE44F2">
        <w:rPr>
          <w:lang w:val="en-GB"/>
        </w:rPr>
        <w:t>Check security and condition of shock absorbers. Replace if needed</w:t>
      </w:r>
    </w:p>
    <w:p w14:paraId="79A8EF95" w14:textId="77777777" w:rsidR="00CF000A" w:rsidRPr="00BE44F2" w:rsidRDefault="00CF000A" w:rsidP="00CF000A">
      <w:pPr>
        <w:rPr>
          <w:lang w:val="en-GB"/>
        </w:rPr>
      </w:pPr>
      <w:r>
        <w:rPr>
          <w:lang w:val="en-GB"/>
        </w:rPr>
        <w:t xml:space="preserve">5. </w:t>
      </w:r>
      <w:r w:rsidRPr="00BE44F2">
        <w:rPr>
          <w:lang w:val="en-GB"/>
        </w:rPr>
        <w:t xml:space="preserve">Check/top up battery electrolyte and battery connection </w:t>
      </w:r>
    </w:p>
    <w:p w14:paraId="60FC29A7" w14:textId="77777777" w:rsidR="00CF000A" w:rsidRPr="00BE44F2" w:rsidRDefault="00CF000A" w:rsidP="00CF000A">
      <w:pPr>
        <w:rPr>
          <w:lang w:val="en-GB"/>
        </w:rPr>
      </w:pPr>
      <w:r>
        <w:rPr>
          <w:lang w:val="en-GB"/>
        </w:rPr>
        <w:t xml:space="preserve">6. </w:t>
      </w:r>
      <w:r w:rsidRPr="00BE44F2">
        <w:rPr>
          <w:lang w:val="en-GB"/>
        </w:rPr>
        <w:t xml:space="preserve">Check steering ends and greasing </w:t>
      </w:r>
    </w:p>
    <w:p w14:paraId="44D6D5B1" w14:textId="77777777" w:rsidR="00CF000A" w:rsidRPr="00BE44F2" w:rsidRDefault="00CF000A" w:rsidP="00CF000A">
      <w:pPr>
        <w:rPr>
          <w:lang w:val="en-GB"/>
        </w:rPr>
      </w:pPr>
      <w:r>
        <w:rPr>
          <w:lang w:val="en-GB"/>
        </w:rPr>
        <w:t xml:space="preserve">7. </w:t>
      </w:r>
      <w:r w:rsidRPr="00BE44F2">
        <w:rPr>
          <w:lang w:val="en-GB"/>
        </w:rPr>
        <w:t xml:space="preserve">Check all water hoses and joist and radiator </w:t>
      </w:r>
    </w:p>
    <w:p w14:paraId="00D0C1F8" w14:textId="77777777" w:rsidR="00CF000A" w:rsidRPr="00BE44F2" w:rsidRDefault="00CF000A" w:rsidP="00CF000A">
      <w:pPr>
        <w:rPr>
          <w:lang w:val="en-GB"/>
        </w:rPr>
      </w:pPr>
      <w:r>
        <w:rPr>
          <w:lang w:val="en-GB"/>
        </w:rPr>
        <w:t xml:space="preserve">8. </w:t>
      </w:r>
      <w:r w:rsidRPr="00BE44F2">
        <w:rPr>
          <w:lang w:val="en-GB"/>
        </w:rPr>
        <w:t xml:space="preserve">Check drive shafts and half shafts. Replace and adjust, lubricate wheel bearings if needed </w:t>
      </w:r>
    </w:p>
    <w:p w14:paraId="63ADF253" w14:textId="77777777" w:rsidR="00CF000A" w:rsidRPr="00BE44F2" w:rsidRDefault="00CF000A" w:rsidP="00CF000A">
      <w:pPr>
        <w:rPr>
          <w:lang w:val="en-GB"/>
        </w:rPr>
      </w:pPr>
      <w:r>
        <w:rPr>
          <w:lang w:val="en-GB"/>
        </w:rPr>
        <w:t xml:space="preserve">9. </w:t>
      </w:r>
      <w:r w:rsidRPr="00BE44F2">
        <w:rPr>
          <w:lang w:val="en-GB"/>
        </w:rPr>
        <w:t xml:space="preserve">Check door locks, bonnet lock and lubricate </w:t>
      </w:r>
    </w:p>
    <w:p w14:paraId="233652F1" w14:textId="77777777" w:rsidR="00CF000A" w:rsidRPr="00BE44F2" w:rsidRDefault="00CF000A" w:rsidP="00CF000A">
      <w:pPr>
        <w:rPr>
          <w:lang w:val="en-GB"/>
        </w:rPr>
      </w:pPr>
      <w:r>
        <w:rPr>
          <w:lang w:val="en-GB"/>
        </w:rPr>
        <w:t xml:space="preserve">10. </w:t>
      </w:r>
      <w:r w:rsidRPr="00BE44F2">
        <w:rPr>
          <w:lang w:val="en-GB"/>
        </w:rPr>
        <w:t xml:space="preserve">Check front tyres for uneven wear (adjust tracking) </w:t>
      </w:r>
    </w:p>
    <w:p w14:paraId="76189EFF" w14:textId="77777777" w:rsidR="00CF000A" w:rsidRPr="00BE44F2" w:rsidRDefault="00CF000A" w:rsidP="00CF000A">
      <w:pPr>
        <w:rPr>
          <w:lang w:val="en-GB"/>
        </w:rPr>
      </w:pPr>
      <w:r>
        <w:rPr>
          <w:lang w:val="en-GB"/>
        </w:rPr>
        <w:t>11. C</w:t>
      </w:r>
      <w:r w:rsidRPr="00BE44F2">
        <w:rPr>
          <w:lang w:val="en-GB"/>
        </w:rPr>
        <w:t>hange oil in gearbox.</w:t>
      </w:r>
    </w:p>
    <w:p w14:paraId="2998865D" w14:textId="77777777" w:rsidR="00CF000A" w:rsidRPr="00BE44F2" w:rsidRDefault="00CF000A" w:rsidP="00CF000A">
      <w:pPr>
        <w:rPr>
          <w:lang w:val="en-GB"/>
        </w:rPr>
      </w:pPr>
      <w:r>
        <w:rPr>
          <w:lang w:val="en-GB"/>
        </w:rPr>
        <w:t>12. C</w:t>
      </w:r>
      <w:r w:rsidRPr="00BE44F2">
        <w:rPr>
          <w:lang w:val="en-GB"/>
        </w:rPr>
        <w:t>hange oil in transfer box.</w:t>
      </w:r>
    </w:p>
    <w:p w14:paraId="5B675CA6" w14:textId="77777777" w:rsidR="00CF000A" w:rsidRPr="00BE44F2" w:rsidRDefault="00CF000A" w:rsidP="00CF000A">
      <w:pPr>
        <w:rPr>
          <w:lang w:val="en-GB"/>
        </w:rPr>
      </w:pPr>
      <w:r>
        <w:rPr>
          <w:lang w:val="en-GB"/>
        </w:rPr>
        <w:t>13. C</w:t>
      </w:r>
      <w:r w:rsidRPr="00BE44F2">
        <w:rPr>
          <w:lang w:val="en-GB"/>
        </w:rPr>
        <w:t>hange oil in axles.</w:t>
      </w:r>
    </w:p>
    <w:p w14:paraId="275A355B" w14:textId="77777777" w:rsidR="00CF000A" w:rsidRDefault="00CF000A" w:rsidP="00CF000A">
      <w:pPr>
        <w:rPr>
          <w:lang w:val="en-GB"/>
        </w:rPr>
      </w:pPr>
      <w:r>
        <w:rPr>
          <w:lang w:val="en-GB"/>
        </w:rPr>
        <w:t>14. E</w:t>
      </w:r>
      <w:r w:rsidRPr="00BE44F2">
        <w:rPr>
          <w:lang w:val="en-GB"/>
        </w:rPr>
        <w:t>xhaust system and mounts</w:t>
      </w:r>
    </w:p>
    <w:p w14:paraId="4ABDB0DC" w14:textId="77777777" w:rsidR="00CF000A" w:rsidRDefault="00CF000A" w:rsidP="00CF000A">
      <w:pPr>
        <w:rPr>
          <w:lang w:val="en-GB"/>
        </w:rPr>
      </w:pPr>
    </w:p>
    <w:p w14:paraId="6A36C8BA" w14:textId="77777777" w:rsidR="00CF000A" w:rsidRPr="00BE44F2" w:rsidRDefault="00CF000A" w:rsidP="00CF000A">
      <w:pPr>
        <w:rPr>
          <w:b/>
          <w:bCs/>
          <w:lang w:val="en-GB"/>
        </w:rPr>
      </w:pPr>
      <w:r w:rsidRPr="00BE44F2">
        <w:rPr>
          <w:b/>
          <w:bCs/>
          <w:lang w:val="en-GB"/>
        </w:rPr>
        <w:t>Service D (All services included)</w:t>
      </w:r>
    </w:p>
    <w:p w14:paraId="52BF7B7C" w14:textId="77777777" w:rsidR="00CF000A" w:rsidRPr="00BE44F2" w:rsidRDefault="00CF000A" w:rsidP="00CF000A">
      <w:pPr>
        <w:rPr>
          <w:lang w:val="en-GB"/>
        </w:rPr>
      </w:pPr>
      <w:r>
        <w:rPr>
          <w:lang w:val="en-GB"/>
        </w:rPr>
        <w:t xml:space="preserve">1. </w:t>
      </w:r>
      <w:r w:rsidRPr="00BE44F2">
        <w:rPr>
          <w:lang w:val="en-GB"/>
        </w:rPr>
        <w:t xml:space="preserve">Check heating and cooling system for leaks and hoses for security and condition </w:t>
      </w:r>
    </w:p>
    <w:p w14:paraId="16F11DD0" w14:textId="77777777" w:rsidR="00CF000A" w:rsidRPr="00BE44F2" w:rsidRDefault="00CF000A" w:rsidP="00CF000A">
      <w:pPr>
        <w:rPr>
          <w:lang w:val="en-GB"/>
        </w:rPr>
      </w:pPr>
      <w:r>
        <w:rPr>
          <w:lang w:val="en-GB"/>
        </w:rPr>
        <w:t xml:space="preserve">2. </w:t>
      </w:r>
      <w:r w:rsidRPr="00BE44F2">
        <w:rPr>
          <w:lang w:val="en-GB"/>
        </w:rPr>
        <w:t>Lubricate hand brake mechanical linkage and adjust if needed</w:t>
      </w:r>
    </w:p>
    <w:p w14:paraId="3B117F44" w14:textId="77777777" w:rsidR="00CF000A" w:rsidRPr="00BE44F2" w:rsidRDefault="00CF000A" w:rsidP="00CF000A">
      <w:pPr>
        <w:rPr>
          <w:lang w:val="en-GB"/>
        </w:rPr>
      </w:pPr>
      <w:r>
        <w:rPr>
          <w:lang w:val="en-GB"/>
        </w:rPr>
        <w:t xml:space="preserve">3. </w:t>
      </w:r>
      <w:r w:rsidRPr="00BE44F2">
        <w:rPr>
          <w:lang w:val="en-GB"/>
        </w:rPr>
        <w:t>Check visually brake, fuel, and clutch pipes unions for chafing, leaks and corrosion</w:t>
      </w:r>
    </w:p>
    <w:p w14:paraId="294C3137" w14:textId="77777777" w:rsidR="00CF000A" w:rsidRPr="00BE44F2" w:rsidRDefault="00CF000A" w:rsidP="00CF000A">
      <w:pPr>
        <w:rPr>
          <w:lang w:val="en-GB"/>
        </w:rPr>
      </w:pPr>
      <w:r>
        <w:rPr>
          <w:lang w:val="en-GB"/>
        </w:rPr>
        <w:t>4. C</w:t>
      </w:r>
      <w:r w:rsidRPr="00BE44F2">
        <w:rPr>
          <w:lang w:val="en-GB"/>
        </w:rPr>
        <w:t>hange timing belt.</w:t>
      </w:r>
    </w:p>
    <w:p w14:paraId="6B08D8D4" w14:textId="77777777" w:rsidR="00CF000A" w:rsidRPr="00BE44F2" w:rsidRDefault="00CF000A" w:rsidP="00CF000A">
      <w:pPr>
        <w:rPr>
          <w:lang w:val="en-GB"/>
        </w:rPr>
      </w:pPr>
      <w:r>
        <w:rPr>
          <w:lang w:val="en-GB"/>
        </w:rPr>
        <w:t>5. C</w:t>
      </w:r>
      <w:r w:rsidRPr="00BE44F2">
        <w:rPr>
          <w:lang w:val="en-GB"/>
        </w:rPr>
        <w:t>heck valve clearance.</w:t>
      </w:r>
    </w:p>
    <w:p w14:paraId="33039FD8" w14:textId="109B88C2" w:rsidR="55E5CD02" w:rsidRDefault="00CF000A" w:rsidP="55E5CD02">
      <w:pPr>
        <w:rPr>
          <w:lang w:val="en-GB"/>
        </w:rPr>
      </w:pPr>
      <w:r w:rsidRPr="55E5CD02">
        <w:rPr>
          <w:lang w:val="en-GB"/>
        </w:rPr>
        <w:t>6. Change break and transmission fluid</w:t>
      </w:r>
    </w:p>
    <w:p w14:paraId="05813F5D" w14:textId="77777777" w:rsidR="000C157F" w:rsidRPr="00805C27" w:rsidRDefault="000C157F" w:rsidP="000C157F">
      <w:pPr>
        <w:pStyle w:val="Heading2"/>
      </w:pPr>
      <w:r w:rsidRPr="00805C27">
        <w:t>Executive Summary of Proposal</w:t>
      </w:r>
    </w:p>
    <w:p w14:paraId="729FC1E1" w14:textId="09FBC20B" w:rsidR="55E5CD02" w:rsidRDefault="000C157F" w:rsidP="55E5CD02">
      <w:pPr>
        <w:rPr>
          <w:rFonts w:eastAsia="Calibri,Times New Roman"/>
          <w:lang w:val="en-GB" w:eastAsia="en-GB"/>
        </w:rPr>
      </w:pPr>
      <w:r w:rsidRPr="55E5CD02">
        <w:rPr>
          <w:rFonts w:eastAsia="Calibri,Times New Roman"/>
          <w:lang w:val="en-GB" w:eastAsia="en-GB"/>
        </w:rPr>
        <w:t xml:space="preserve">The executive summary of your proposal must be concise, precise and less than 2 pages long. It must summarise how you will approach and execute this service contract from a management and logistical perspective. </w:t>
      </w:r>
    </w:p>
    <w:p w14:paraId="28077D99" w14:textId="77777777" w:rsidR="000C157F" w:rsidRDefault="000C157F" w:rsidP="000C157F">
      <w:pPr>
        <w:pStyle w:val="Heading2"/>
      </w:pPr>
      <w:r>
        <w:t>Added Value Features</w:t>
      </w:r>
    </w:p>
    <w:p w14:paraId="7257164E" w14:textId="78577C17" w:rsidR="55E5CD02" w:rsidRDefault="000C157F" w:rsidP="55E5CD02">
      <w:r>
        <w:t xml:space="preserve">Give details of any additional services or functionality may enhance your proposal (limit to 1 page) </w:t>
      </w:r>
    </w:p>
    <w:p w14:paraId="26F7C186" w14:textId="48912CA5" w:rsidR="00316DF2" w:rsidRDefault="00316DF2" w:rsidP="00C717FE">
      <w:pPr>
        <w:pStyle w:val="Heading2"/>
      </w:pPr>
      <w:r>
        <w:t xml:space="preserve">type of contract </w:t>
      </w:r>
    </w:p>
    <w:p w14:paraId="2D393DD7" w14:textId="1EF2AB7B" w:rsidR="003B07DB" w:rsidRPr="003B07DB" w:rsidRDefault="003B07DB" w:rsidP="005710E6">
      <w:pPr>
        <w:rPr>
          <w:i/>
          <w:szCs w:val="20"/>
          <w:shd w:val="clear" w:color="auto" w:fill="FFFFFF"/>
          <w:lang w:val="en-US"/>
        </w:rPr>
      </w:pPr>
      <w:r w:rsidRPr="003B07DB">
        <w:rPr>
          <w:i/>
          <w:shd w:val="clear" w:color="auto" w:fill="FFFFFF"/>
          <w:lang w:val="en-US"/>
        </w:rPr>
        <w:t>A</w:t>
      </w:r>
      <w:r w:rsidRPr="003B07DB">
        <w:rPr>
          <w:rStyle w:val="apple-converted-space"/>
          <w:i/>
          <w:color w:val="222222"/>
          <w:shd w:val="clear" w:color="auto" w:fill="FFFFFF"/>
          <w:lang w:val="en-US"/>
        </w:rPr>
        <w:t> </w:t>
      </w:r>
      <w:r w:rsidRPr="003B07DB">
        <w:rPr>
          <w:bCs/>
          <w:i/>
          <w:shd w:val="clear" w:color="auto" w:fill="FFFFFF"/>
          <w:lang w:val="en-US"/>
        </w:rPr>
        <w:t>framework</w:t>
      </w:r>
      <w:r w:rsidRPr="003B07DB">
        <w:rPr>
          <w:rStyle w:val="apple-converted-space"/>
          <w:i/>
          <w:color w:val="222222"/>
          <w:shd w:val="clear" w:color="auto" w:fill="FFFFFF"/>
          <w:lang w:val="en-US"/>
        </w:rPr>
        <w:t> </w:t>
      </w:r>
      <w:r w:rsidR="00AB1378">
        <w:rPr>
          <w:rStyle w:val="apple-converted-space"/>
          <w:i/>
          <w:color w:val="222222"/>
          <w:shd w:val="clear" w:color="auto" w:fill="FFFFFF"/>
          <w:lang w:val="en-US"/>
        </w:rPr>
        <w:t xml:space="preserve">agreement (FWA) </w:t>
      </w:r>
      <w:r w:rsidRPr="003B07DB">
        <w:rPr>
          <w:i/>
          <w:shd w:val="clear" w:color="auto" w:fill="FFFFFF"/>
          <w:lang w:val="en-US"/>
        </w:rPr>
        <w:t>is an</w:t>
      </w:r>
      <w:r w:rsidRPr="003B07DB">
        <w:rPr>
          <w:rStyle w:val="apple-converted-space"/>
          <w:i/>
          <w:color w:val="222222"/>
          <w:shd w:val="clear" w:color="auto" w:fill="FFFFFF"/>
          <w:lang w:val="en-US"/>
        </w:rPr>
        <w:t> </w:t>
      </w:r>
      <w:r w:rsidRPr="003B07DB">
        <w:rPr>
          <w:bCs/>
          <w:i/>
          <w:shd w:val="clear" w:color="auto" w:fill="FFFFFF"/>
          <w:lang w:val="en-US"/>
        </w:rPr>
        <w:t>agreement</w:t>
      </w:r>
      <w:r w:rsidRPr="003B07DB">
        <w:rPr>
          <w:rStyle w:val="apple-converted-space"/>
          <w:i/>
          <w:color w:val="222222"/>
          <w:shd w:val="clear" w:color="auto" w:fill="FFFFFF"/>
          <w:lang w:val="en-US"/>
        </w:rPr>
        <w:t> </w:t>
      </w:r>
      <w:r w:rsidRPr="003B07DB">
        <w:rPr>
          <w:i/>
          <w:shd w:val="clear" w:color="auto" w:fill="FFFFFF"/>
          <w:lang w:val="en-US"/>
        </w:rPr>
        <w:t>with a single supplier (or group of suppliers) to establish terms governing contracts that may be awarded during the period of the</w:t>
      </w:r>
      <w:r w:rsidRPr="003B07DB">
        <w:rPr>
          <w:rStyle w:val="apple-converted-space"/>
          <w:i/>
          <w:color w:val="222222"/>
          <w:shd w:val="clear" w:color="auto" w:fill="FFFFFF"/>
          <w:lang w:val="en-US"/>
        </w:rPr>
        <w:t> </w:t>
      </w:r>
      <w:r w:rsidR="005710E6">
        <w:rPr>
          <w:rStyle w:val="apple-converted-space"/>
          <w:i/>
          <w:color w:val="222222"/>
          <w:shd w:val="clear" w:color="auto" w:fill="FFFFFF"/>
          <w:lang w:val="en-US"/>
        </w:rPr>
        <w:t>FWA</w:t>
      </w:r>
      <w:r w:rsidRPr="003B07DB">
        <w:rPr>
          <w:i/>
          <w:shd w:val="clear" w:color="auto" w:fill="FFFFFF"/>
          <w:lang w:val="en-US"/>
        </w:rPr>
        <w:t xml:space="preserve">. GOAL, as contracting authority, does not guarantee any volume of orders under </w:t>
      </w:r>
      <w:r w:rsidR="005710E6">
        <w:rPr>
          <w:i/>
          <w:shd w:val="clear" w:color="auto" w:fill="FFFFFF"/>
          <w:lang w:val="en-US"/>
        </w:rPr>
        <w:t>FWAs</w:t>
      </w:r>
      <w:r w:rsidRPr="003B07DB">
        <w:rPr>
          <w:i/>
          <w:shd w:val="clear" w:color="auto" w:fill="FFFFFF"/>
          <w:lang w:val="en-US"/>
        </w:rPr>
        <w:t xml:space="preserve"> as all purchases will be based on the needs and activities of GOAL.  </w:t>
      </w:r>
    </w:p>
    <w:p w14:paraId="08062D29" w14:textId="070AFE5D" w:rsidR="003B07DB" w:rsidRPr="003B07DB" w:rsidRDefault="003B07DB" w:rsidP="00322CE2">
      <w:pPr>
        <w:rPr>
          <w:i/>
        </w:rPr>
      </w:pPr>
      <w:r w:rsidRPr="003B07DB">
        <w:rPr>
          <w:i/>
        </w:rPr>
        <w:t>The FWA will set prices for the FWA duration (</w:t>
      </w:r>
      <w:r w:rsidR="003B0C0E">
        <w:rPr>
          <w:i/>
        </w:rPr>
        <w:t xml:space="preserve">prices are set </w:t>
      </w:r>
      <w:r w:rsidRPr="003B07DB">
        <w:rPr>
          <w:i/>
        </w:rPr>
        <w:t xml:space="preserve">initially for 1 year with the possibility to </w:t>
      </w:r>
      <w:r w:rsidR="006C32A2">
        <w:rPr>
          <w:i/>
        </w:rPr>
        <w:t>review</w:t>
      </w:r>
      <w:r w:rsidRPr="003B07DB">
        <w:rPr>
          <w:i/>
        </w:rPr>
        <w:t xml:space="preserve"> on an annual basis up to a maximum of 3 years). Prices and the quality of the service received will be reviewed jointly on an annual basis by GOAL and framework </w:t>
      </w:r>
      <w:r w:rsidR="00322CE2">
        <w:rPr>
          <w:i/>
        </w:rPr>
        <w:t>suppliers</w:t>
      </w:r>
      <w:r w:rsidRPr="003B07DB">
        <w:rPr>
          <w:i/>
        </w:rPr>
        <w:t xml:space="preserve"> to make sure it’s </w:t>
      </w:r>
      <w:r w:rsidR="006C32A2">
        <w:rPr>
          <w:i/>
        </w:rPr>
        <w:t xml:space="preserve">satisfactory and </w:t>
      </w:r>
      <w:r w:rsidRPr="003B07DB">
        <w:rPr>
          <w:i/>
        </w:rPr>
        <w:t xml:space="preserve">within current market value. </w:t>
      </w:r>
    </w:p>
    <w:p w14:paraId="2E2F6300" w14:textId="3B12225F" w:rsidR="003B07DB" w:rsidRPr="003B07DB" w:rsidRDefault="003B07DB" w:rsidP="003B0C0E">
      <w:pPr>
        <w:rPr>
          <w:i/>
        </w:rPr>
      </w:pPr>
      <w:r w:rsidRPr="003B07DB">
        <w:rPr>
          <w:i/>
        </w:rPr>
        <w:t xml:space="preserve">To participate in the </w:t>
      </w:r>
      <w:r w:rsidR="005C6DFE">
        <w:rPr>
          <w:i/>
        </w:rPr>
        <w:t>FWA</w:t>
      </w:r>
      <w:r w:rsidRPr="003B07DB">
        <w:rPr>
          <w:i/>
        </w:rPr>
        <w:t>, respondents will need to be successful in this tender exercise.  When a</w:t>
      </w:r>
      <w:r w:rsidR="005C6DFE">
        <w:rPr>
          <w:i/>
        </w:rPr>
        <w:t>n</w:t>
      </w:r>
      <w:r w:rsidRPr="003B07DB">
        <w:rPr>
          <w:i/>
        </w:rPr>
        <w:t xml:space="preserve"> </w:t>
      </w:r>
      <w:r w:rsidR="005C6DFE">
        <w:rPr>
          <w:i/>
        </w:rPr>
        <w:t>FWA</w:t>
      </w:r>
      <w:r w:rsidRPr="003B07DB">
        <w:rPr>
          <w:i/>
        </w:rPr>
        <w:t xml:space="preserve"> is established with a supplier, the purchasing mechanism will be based on a Purchase Order - so when GOAL requires a </w:t>
      </w:r>
      <w:r w:rsidR="005C6DFE">
        <w:rPr>
          <w:i/>
        </w:rPr>
        <w:t xml:space="preserve">supply or service </w:t>
      </w:r>
      <w:r w:rsidR="005C6DFE">
        <w:rPr>
          <w:i/>
        </w:rPr>
        <w:lastRenderedPageBreak/>
        <w:t>provision</w:t>
      </w:r>
      <w:r w:rsidRPr="003B07DB">
        <w:rPr>
          <w:i/>
        </w:rPr>
        <w:t xml:space="preserve">, a Purchase Order will be sent to the </w:t>
      </w:r>
      <w:r w:rsidR="005C6DFE">
        <w:rPr>
          <w:i/>
        </w:rPr>
        <w:t>supplier</w:t>
      </w:r>
      <w:r w:rsidRPr="003B07DB">
        <w:rPr>
          <w:i/>
        </w:rPr>
        <w:t xml:space="preserve"> </w:t>
      </w:r>
      <w:r w:rsidR="005C6DFE">
        <w:rPr>
          <w:i/>
        </w:rPr>
        <w:t>to contract each specific order and confirm terms</w:t>
      </w:r>
      <w:r w:rsidRPr="003B07DB">
        <w:rPr>
          <w:i/>
        </w:rPr>
        <w:t xml:space="preserve">. Each Purchase Order will be an individual contract based on </w:t>
      </w:r>
      <w:r w:rsidR="005C6DFE">
        <w:rPr>
          <w:i/>
        </w:rPr>
        <w:t>the agreed terms in the FWA</w:t>
      </w:r>
      <w:r w:rsidRPr="003B07DB">
        <w:rPr>
          <w:i/>
        </w:rPr>
        <w:t xml:space="preserve">. </w:t>
      </w:r>
    </w:p>
    <w:p w14:paraId="6AF5CD17" w14:textId="19E76D0E" w:rsidR="003B07DB" w:rsidRPr="003B07DB" w:rsidRDefault="003B07DB" w:rsidP="003B07DB">
      <w:pPr>
        <w:rPr>
          <w:i/>
        </w:rPr>
      </w:pPr>
      <w:r w:rsidRPr="003B07DB">
        <w:rPr>
          <w:i/>
        </w:rPr>
        <w:t xml:space="preserve">In case of establishing a multi-supplier Framework Agreement the purchasing mechanism will be </w:t>
      </w:r>
      <w:r w:rsidR="003B0C0E">
        <w:rPr>
          <w:i/>
        </w:rPr>
        <w:t>decided at the time of contract award</w:t>
      </w:r>
      <w:r w:rsidRPr="003B07DB">
        <w:rPr>
          <w:i/>
        </w:rPr>
        <w:t>, with individual orders placed according to GOAL’s internal priorities at the time of order</w:t>
      </w:r>
      <w:r w:rsidR="00034C4D">
        <w:rPr>
          <w:i/>
        </w:rPr>
        <w:t>.</w:t>
      </w:r>
    </w:p>
    <w:p w14:paraId="217C0F9B" w14:textId="4249A856"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436F5F93"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C2623F">
        <w:t xml:space="preserve">Open </w:t>
      </w:r>
      <w:r w:rsidR="00CF000A">
        <w:t>International</w:t>
      </w:r>
      <w:r w:rsidR="00C2623F">
        <w:t xml:space="preserve"> Tender</w:t>
      </w:r>
      <w:r w:rsidR="00636464" w:rsidRPr="00805C27">
        <w:t xml:space="preserve">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4EC10A36" w14:textId="3E5534C1" w:rsidR="00764D3E" w:rsidRDefault="002967DE" w:rsidP="00764D3E">
      <w:pPr>
        <w:pStyle w:val="Heading3"/>
        <w:spacing w:before="0"/>
      </w:pPr>
      <w:r>
        <w:t xml:space="preserve">This procurement is funded by </w:t>
      </w:r>
      <w:r w:rsidR="00C2623F">
        <w:t xml:space="preserve">a </w:t>
      </w:r>
      <w:r>
        <w:t>donor</w:t>
      </w:r>
      <w:r w:rsidR="00C2623F">
        <w:t xml:space="preserve"> or </w:t>
      </w:r>
      <w:r w:rsidR="009F1E1D">
        <w:t>donors and</w:t>
      </w:r>
      <w:r>
        <w:t xml:space="preserve"> the tender and any contracts or agreements that may arise from it are bound by the regulations of those donors. </w:t>
      </w:r>
    </w:p>
    <w:p w14:paraId="798C3D95" w14:textId="77777777" w:rsidR="00764D3E" w:rsidRPr="00764D3E" w:rsidRDefault="00764D3E" w:rsidP="00764D3E"/>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33D82EE" w:rsidR="009A6626" w:rsidRPr="00805C27" w:rsidRDefault="00293505" w:rsidP="002E1B16">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5" w:history="1">
        <w:r w:rsidR="002E1B16" w:rsidRPr="00366A3A">
          <w:rPr>
            <w:rStyle w:val="Hyperlink"/>
          </w:rPr>
          <w:t>clarifications@goal.ie</w:t>
        </w:r>
      </w:hyperlink>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CF2EC5">
        <w:rPr>
          <w:rStyle w:val="Hyperlink"/>
          <w:b/>
          <w:color w:val="auto"/>
          <w:u w:val="none"/>
        </w:rPr>
        <w:t>Veh</w:t>
      </w:r>
      <w:r w:rsidR="005378B8">
        <w:rPr>
          <w:rStyle w:val="Hyperlink"/>
          <w:b/>
          <w:color w:val="auto"/>
          <w:u w:val="none"/>
        </w:rPr>
        <w:t>ic</w:t>
      </w:r>
      <w:r w:rsidR="00CF2EC5">
        <w:rPr>
          <w:rStyle w:val="Hyperlink"/>
          <w:b/>
          <w:color w:val="auto"/>
          <w:u w:val="none"/>
        </w:rPr>
        <w:t xml:space="preserve">le Servicing </w:t>
      </w:r>
      <w:r w:rsidR="001209AE">
        <w:rPr>
          <w:rStyle w:val="Hyperlink"/>
          <w:b/>
          <w:color w:val="auto"/>
          <w:u w:val="none"/>
        </w:rPr>
        <w:t>C</w:t>
      </w:r>
      <w:r w:rsidR="002E1B16" w:rsidRPr="002E1B16">
        <w:rPr>
          <w:rStyle w:val="Hyperlink"/>
          <w:b/>
          <w:color w:val="auto"/>
          <w:u w:val="none"/>
        </w:rPr>
        <w:t>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6"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457BB3" w:rsidRDefault="00293505" w:rsidP="00322CE2">
      <w:pPr>
        <w:pStyle w:val="Heading3"/>
        <w:keepNext w:val="0"/>
        <w:spacing w:before="0"/>
        <w:rPr>
          <w:highlight w:val="green"/>
        </w:rPr>
      </w:pPr>
      <w:r w:rsidRPr="00457BB3">
        <w:rPr>
          <w:highlight w:val="green"/>
        </w:rPr>
        <w:t>Any conflicts of interest</w:t>
      </w:r>
      <w:r w:rsidR="007F7D73" w:rsidRPr="00457BB3">
        <w:rPr>
          <w:highlight w:val="green"/>
        </w:rPr>
        <w:t xml:space="preserve"> (including any family relations to GOAL staff) involving</w:t>
      </w:r>
      <w:r w:rsidRPr="00457BB3">
        <w:rPr>
          <w:highlight w:val="green"/>
        </w:rPr>
        <w:t xml:space="preserve"> a tenderer</w:t>
      </w:r>
      <w:r w:rsidR="00322CE2" w:rsidRPr="00457BB3">
        <w:rPr>
          <w:highlight w:val="green"/>
        </w:rPr>
        <w:t xml:space="preserve"> </w:t>
      </w:r>
      <w:r w:rsidRPr="00457BB3">
        <w:rPr>
          <w:highlight w:val="green"/>
        </w:rPr>
        <w:t>must be fully disclosed to GOAL particularly where there is a conflict of interest in relation to any recommendations or proposals</w:t>
      </w:r>
      <w:r w:rsidR="00F2796B" w:rsidRPr="00457BB3">
        <w:rPr>
          <w:highlight w:val="green"/>
        </w:rPr>
        <w:t xml:space="preserve"> put forward by the </w:t>
      </w:r>
      <w:r w:rsidR="000167FA" w:rsidRPr="00457BB3">
        <w:rPr>
          <w:highlight w:val="green"/>
        </w:rPr>
        <w:t>tenderer</w:t>
      </w:r>
      <w:r w:rsidR="008047E6" w:rsidRPr="00457BB3">
        <w:rPr>
          <w:highlight w:val="green"/>
        </w:rPr>
        <w:t>.</w:t>
      </w:r>
    </w:p>
    <w:p w14:paraId="5507802F" w14:textId="019DDBFC" w:rsidR="00293505" w:rsidRPr="00805C27" w:rsidRDefault="00293505" w:rsidP="00322CE2">
      <w:pPr>
        <w:pStyle w:val="Heading3"/>
        <w:keepNext w:val="0"/>
        <w:spacing w:before="0"/>
      </w:pPr>
      <w:r w:rsidRPr="00805C27">
        <w:lastRenderedPageBreak/>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627743C4" w14:textId="6EB761DE" w:rsidR="00060AAD" w:rsidRDefault="00060AAD" w:rsidP="00060AAD">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CF000A">
        <w:t xml:space="preserve"> identified in the contract.</w:t>
      </w:r>
    </w:p>
    <w:p w14:paraId="71CD6358" w14:textId="64B3F36C" w:rsidR="00060AAD" w:rsidRPr="00060AAD" w:rsidRDefault="00060AAD" w:rsidP="00060AAD">
      <w:pPr>
        <w:pStyle w:val="Heading3"/>
        <w:keepNext w:val="0"/>
        <w:spacing w:before="0"/>
      </w:pPr>
      <w:r>
        <w:t>GOAL reserves the right to refuse any subcontractor that is proposed by the Supplier.</w:t>
      </w:r>
    </w:p>
    <w:p w14:paraId="31CD0A9B" w14:textId="518D6583"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1801A6">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40FEFA6E"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 GOAL may choose to visit </w:t>
      </w:r>
      <w:r w:rsidR="00BF23F3">
        <w:t>vendors</w:t>
      </w:r>
      <w:r w:rsidRPr="00805C27">
        <w:t xml:space="preserve">, including sub-contractors (if any) as per of the evaluation process. </w:t>
      </w:r>
    </w:p>
    <w:p w14:paraId="512CF911" w14:textId="154B88C3" w:rsidR="00B66695" w:rsidRPr="00CC4587" w:rsidRDefault="00CE3BE3" w:rsidP="00CE3BE3">
      <w:pPr>
        <w:pStyle w:val="Heading2"/>
      </w:pPr>
      <w:bookmarkStart w:id="18" w:name="_Toc466022944"/>
      <w:bookmarkEnd w:id="18"/>
      <w:r w:rsidRPr="00CC4587">
        <w:t>Submission of Tenders</w:t>
      </w:r>
    </w:p>
    <w:p w14:paraId="3675106C"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0A44D39F" w14:textId="4947B92D" w:rsidR="00047B01" w:rsidRPr="00CE3BE3" w:rsidRDefault="00CE3BE3" w:rsidP="4ABCBE7D">
      <w:pPr>
        <w:pStyle w:val="ListParagraph"/>
        <w:numPr>
          <w:ilvl w:val="0"/>
          <w:numId w:val="4"/>
        </w:numPr>
        <w:rPr>
          <w:b/>
          <w:bCs/>
          <w:smallCaps/>
        </w:rPr>
      </w:pPr>
      <w:r>
        <w:lastRenderedPageBreak/>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7" w:history="1">
        <w:r w:rsidR="00047B01" w:rsidRPr="00805C27">
          <w:rPr>
            <w:rStyle w:val="Hyperlink"/>
          </w:rPr>
          <w:t>tenders@goal.ie</w:t>
        </w:r>
      </w:hyperlink>
      <w:r w:rsidR="00047B01" w:rsidRPr="00805C27">
        <w:t xml:space="preserve"> and in the subject field state:</w:t>
      </w:r>
      <w:bookmarkEnd w:id="19"/>
      <w:bookmarkEnd w:id="20"/>
      <w:bookmarkEnd w:id="21"/>
    </w:p>
    <w:p w14:paraId="0D772BB1" w14:textId="7995F578" w:rsidR="00047B01" w:rsidRPr="00805C27" w:rsidRDefault="0049435F" w:rsidP="003B0C0E">
      <w:pPr>
        <w:pStyle w:val="ListParagraph"/>
        <w:numPr>
          <w:ilvl w:val="1"/>
          <w:numId w:val="4"/>
        </w:numPr>
        <w:jc w:val="both"/>
        <w:rPr>
          <w:b/>
          <w:i/>
        </w:rPr>
      </w:pPr>
      <w:r>
        <w:rPr>
          <w:b/>
          <w:i/>
        </w:rPr>
        <w:t>FRT-PRO-24116 / KAM-HLT-24048/KAM-HLT-2</w:t>
      </w:r>
      <w:r w:rsidR="008B6E13">
        <w:rPr>
          <w:b/>
          <w:i/>
        </w:rPr>
        <w:t xml:space="preserve">4049 / C; Vehicle </w:t>
      </w:r>
      <w:r w:rsidR="00187B73">
        <w:rPr>
          <w:b/>
          <w:i/>
        </w:rPr>
        <w:t xml:space="preserve">Servicing </w:t>
      </w:r>
      <w:r w:rsidR="008B6E13">
        <w:rPr>
          <w:b/>
          <w:i/>
        </w:rPr>
        <w:t>FWA</w:t>
      </w:r>
    </w:p>
    <w:p w14:paraId="2FD3F03B" w14:textId="77777777" w:rsidR="00047B01" w:rsidRPr="00805C27" w:rsidRDefault="00047B01" w:rsidP="003B0C0E">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1F2EB12A" w14:textId="09E59893" w:rsidR="00C8579A" w:rsidRPr="000E4C76" w:rsidRDefault="00D52F1B" w:rsidP="00322CE2">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332F94EC" w14:textId="6D1085C2" w:rsidR="008B6E13" w:rsidRDefault="00047B01" w:rsidP="003B0C0E">
      <w:pPr>
        <w:pStyle w:val="ListParagraph"/>
        <w:numPr>
          <w:ilvl w:val="0"/>
          <w:numId w:val="4"/>
        </w:numPr>
      </w:pPr>
      <w:r w:rsidRPr="00805C27">
        <w:t xml:space="preserve">If electronic bid submission is not </w:t>
      </w:r>
      <w:r w:rsidR="008B6E13" w:rsidRPr="00805C27">
        <w:t>possible,</w:t>
      </w:r>
      <w:r w:rsidRPr="00805C27">
        <w:t xml:space="preserve"> please submit </w:t>
      </w:r>
      <w:bookmarkStart w:id="22" w:name="_Toc465864398"/>
      <w:bookmarkStart w:id="23" w:name="_Toc465869569"/>
      <w:bookmarkStart w:id="24" w:name="_Toc466022945"/>
      <w:r w:rsidRPr="00805C27">
        <w:t>i</w:t>
      </w:r>
      <w:r w:rsidR="00AE2DA4" w:rsidRPr="00805C27">
        <w:t>n a sealed envelope m</w:t>
      </w:r>
      <w:r w:rsidR="00D6489C">
        <w:t xml:space="preserve">arked </w:t>
      </w:r>
      <w:r w:rsidR="008B6E13" w:rsidRPr="000005BA">
        <w:rPr>
          <w:b/>
        </w:rPr>
        <w:t>FRT-PRO-24116/KAM-HLT-24048/ KAM-HLT-24049 /</w:t>
      </w:r>
      <w:r w:rsidR="008B6E13">
        <w:rPr>
          <w:b/>
        </w:rPr>
        <w:t>C</w:t>
      </w:r>
      <w:r w:rsidR="008B6E13" w:rsidRPr="000005BA">
        <w:rPr>
          <w:b/>
        </w:rPr>
        <w:t>;</w:t>
      </w:r>
      <w:r w:rsidR="008B6E13" w:rsidRPr="000005BA">
        <w:rPr>
          <w:b/>
          <w:sz w:val="20"/>
          <w:szCs w:val="20"/>
        </w:rPr>
        <w:t xml:space="preserve"> Vehicle </w:t>
      </w:r>
      <w:r w:rsidR="008B6E13" w:rsidRPr="000005BA">
        <w:rPr>
          <w:b/>
          <w:szCs w:val="20"/>
        </w:rPr>
        <w:t>Servicing FWA</w:t>
      </w:r>
      <w:r w:rsidR="008B6E13">
        <w:t xml:space="preserve"> </w:t>
      </w:r>
      <w:r w:rsidR="00D6489C">
        <w:t>with the words ‘</w:t>
      </w:r>
      <w:r w:rsidR="00D6489C" w:rsidRPr="00CE3BE3">
        <w:rPr>
          <w:i/>
        </w:rPr>
        <w:t>n</w:t>
      </w:r>
      <w:r w:rsidR="00344D93" w:rsidRPr="00CE3BE3">
        <w:rPr>
          <w:i/>
        </w:rPr>
        <w:t>ot be opened before</w:t>
      </w:r>
      <w:r w:rsidR="00D6489C" w:rsidRPr="00CE3BE3">
        <w:rPr>
          <w:i/>
        </w:rPr>
        <w:t xml:space="preserve"> the deadline</w:t>
      </w:r>
      <w:r w:rsidR="00344D93" w:rsidRPr="00CE3BE3">
        <w:rPr>
          <w:i/>
        </w:rPr>
        <w:t xml:space="preserve"> </w:t>
      </w:r>
      <w:r w:rsidR="008A079B">
        <w:rPr>
          <w:b/>
          <w:i/>
        </w:rPr>
        <w:t>2</w:t>
      </w:r>
      <w:r w:rsidR="008E2606" w:rsidRPr="008E2606">
        <w:rPr>
          <w:b/>
          <w:i/>
          <w:vertAlign w:val="superscript"/>
        </w:rPr>
        <w:t>nd</w:t>
      </w:r>
      <w:r w:rsidR="008E2606">
        <w:rPr>
          <w:b/>
          <w:i/>
        </w:rPr>
        <w:t xml:space="preserve"> June 2</w:t>
      </w:r>
      <w:r w:rsidR="008B6E13" w:rsidRPr="000005BA">
        <w:rPr>
          <w:b/>
          <w:i/>
        </w:rPr>
        <w:t>022, 1</w:t>
      </w:r>
      <w:r w:rsidR="008B6E13">
        <w:rPr>
          <w:b/>
          <w:i/>
        </w:rPr>
        <w:t>6</w:t>
      </w:r>
      <w:r w:rsidR="008B6E13" w:rsidRPr="000005BA">
        <w:rPr>
          <w:b/>
          <w:i/>
        </w:rPr>
        <w:t>:00pm GMT by the tender committee’</w:t>
      </w:r>
      <w:r w:rsidR="008B6E13" w:rsidRPr="000005BA">
        <w:rPr>
          <w:i/>
        </w:rPr>
        <w:t xml:space="preserve"> </w:t>
      </w:r>
      <w:r w:rsidR="008B6E13" w:rsidRPr="000005BA">
        <w:rPr>
          <w:u w:val="single"/>
        </w:rPr>
        <w:t>with your financial and technical offers inside in two separate envelopes marked as Financial Offer and Technical Offer</w:t>
      </w:r>
      <w:r w:rsidR="008B6E13" w:rsidRPr="00805C27">
        <w:t xml:space="preserve"> to</w:t>
      </w:r>
      <w:r w:rsidR="008B6E13">
        <w:t xml:space="preserve"> </w:t>
      </w:r>
      <w:r w:rsidR="008B6E13" w:rsidRPr="00805C27">
        <w:t>the</w:t>
      </w:r>
      <w:r w:rsidR="008B6E13">
        <w:t xml:space="preserve"> </w:t>
      </w:r>
      <w:r w:rsidR="008B6E13" w:rsidRPr="00805C27">
        <w:t>Private</w:t>
      </w:r>
      <w:r w:rsidR="008B6E13">
        <w:t xml:space="preserve"> </w:t>
      </w:r>
      <w:r w:rsidR="008B6E13" w:rsidRPr="00805C27">
        <w:t>Tender Box</w:t>
      </w:r>
      <w:r w:rsidR="008B6E13">
        <w:t>:</w:t>
      </w:r>
      <w:r w:rsidR="008B6E13" w:rsidRPr="00805C27">
        <w:t xml:space="preserve"> </w:t>
      </w:r>
      <w:r w:rsidR="008B6E13" w:rsidRPr="00DC589D">
        <w:t>GOAL Sierra Leone Head</w:t>
      </w:r>
      <w:r w:rsidR="008B6E13">
        <w:t xml:space="preserve"> </w:t>
      </w:r>
      <w:r w:rsidR="008B6E13" w:rsidRPr="00DC589D">
        <w:t>Office,</w:t>
      </w:r>
      <w:r w:rsidR="008B6E13">
        <w:t xml:space="preserve"> 6 The Maize Off King Street, Freetown Sierra Leone. </w:t>
      </w:r>
    </w:p>
    <w:bookmarkEnd w:id="22"/>
    <w:bookmarkEnd w:id="23"/>
    <w:bookmarkEnd w:id="24"/>
    <w:p w14:paraId="3F1D4613" w14:textId="77777777" w:rsidR="00F30056" w:rsidRDefault="00F30056" w:rsidP="009169FD">
      <w:pPr>
        <w:pStyle w:val="ListParagraph"/>
        <w:ind w:left="360"/>
      </w:pPr>
    </w:p>
    <w:p w14:paraId="674B973B" w14:textId="2AEC77EC" w:rsidR="009169FD" w:rsidRDefault="009169FD" w:rsidP="009169FD">
      <w:pPr>
        <w:pStyle w:val="ListParagraph"/>
        <w:ind w:left="360"/>
      </w:pPr>
      <w:r>
        <w:t xml:space="preserve">Envelopes may be sent through postal or courier </w:t>
      </w:r>
      <w:r w:rsidR="00F30056">
        <w:t>services or</w:t>
      </w:r>
      <w:r>
        <w:t xml:space="preserve"> delivered by hand; and will be accepted during normal working hours for the country of submission. Please note that the GOAL office will not be open during weekends or public holidays.</w:t>
      </w:r>
    </w:p>
    <w:p w14:paraId="3D9CF962" w14:textId="77777777" w:rsidR="009169FD" w:rsidRDefault="009169FD" w:rsidP="009169FD">
      <w:pPr>
        <w:pStyle w:val="ListParagraph"/>
        <w:ind w:left="360"/>
      </w:pPr>
    </w:p>
    <w:p w14:paraId="64192F82" w14:textId="77777777"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29397C4" w:rsidR="00316DF2" w:rsidRDefault="00316DF2" w:rsidP="00322CE2">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518A3DD" w14:textId="77777777" w:rsidR="00F30056" w:rsidRDefault="00F30056" w:rsidP="00F30056">
      <w:pPr>
        <w:pBdr>
          <w:top w:val="single" w:sz="6" w:space="0" w:color="auto"/>
          <w:left w:val="single" w:sz="6" w:space="1" w:color="auto"/>
          <w:bottom w:val="single" w:sz="6" w:space="0" w:color="auto"/>
          <w:right w:val="single" w:sz="6" w:space="1" w:color="auto"/>
        </w:pBdr>
        <w:tabs>
          <w:tab w:val="left" w:pos="-142"/>
        </w:tabs>
        <w:jc w:val="center"/>
        <w:rPr>
          <w:b/>
        </w:rPr>
      </w:pPr>
      <w:r>
        <w:rPr>
          <w:b/>
        </w:rPr>
        <w:t>GOAL Sierra Leone Head Office</w:t>
      </w:r>
    </w:p>
    <w:p w14:paraId="2CC91822" w14:textId="3E67EFC2" w:rsidR="00CE3BE3" w:rsidRPr="00F30056" w:rsidRDefault="00F30056" w:rsidP="00F30056">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6 The Maze Off King Street – Freetown, Sierra Leone</w:t>
      </w:r>
    </w:p>
    <w:p w14:paraId="4D02DCF7" w14:textId="63DEC436"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8" w:history="1">
        <w:r w:rsidR="00C867CF" w:rsidRPr="00C72EEA">
          <w:rPr>
            <w:rStyle w:val="Hyperlink"/>
          </w:rPr>
          <w:t>procurementfreetown@sl.goal.ie</w:t>
        </w:r>
      </w:hyperlink>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A0CA197" w14:textId="2200715E" w:rsidR="005076AF" w:rsidRPr="00805C27" w:rsidRDefault="005076AF" w:rsidP="00322CE2">
      <w:r w:rsidRPr="00805C27">
        <w:t>Suppliers are invited to attend the Tender</w:t>
      </w:r>
      <w:r w:rsidR="00322CE2">
        <w:t xml:space="preserve"> </w:t>
      </w:r>
      <w:r w:rsidRPr="00805C27">
        <w:t xml:space="preserve">Opening Meeting at their own cost. </w:t>
      </w:r>
    </w:p>
    <w:p w14:paraId="6CBF0E36" w14:textId="6DDEFFDE" w:rsidR="00EE1801" w:rsidRDefault="00636464" w:rsidP="00E249FC">
      <w:pPr>
        <w:pStyle w:val="Heading1"/>
        <w:keepNext w:val="0"/>
      </w:pPr>
      <w:bookmarkStart w:id="25" w:name="_Toc466022947"/>
      <w:r w:rsidRPr="00805C27">
        <w:t xml:space="preserve">Evaluation Process </w:t>
      </w:r>
      <w:bookmarkEnd w:id="25"/>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lastRenderedPageBreak/>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77777777" w:rsidR="00304072" w:rsidRDefault="00304072" w:rsidP="00304072">
            <w:pPr>
              <w:ind w:left="318"/>
            </w:pPr>
            <w:r w:rsidRPr="00805C27">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2B39E566" w14:textId="6A9150D0" w:rsidR="00F30056" w:rsidRPr="00DD097B" w:rsidRDefault="00304072" w:rsidP="00F30056">
            <w:pPr>
              <w:ind w:left="318"/>
              <w:rPr>
                <w:rFonts w:ascii="Calibri" w:hAnsi="Calibri"/>
                <w:sz w:val="24"/>
              </w:rPr>
            </w:pPr>
            <w:r w:rsidRPr="00805C27">
              <w:t xml:space="preserve">Proposals must conform to the </w:t>
            </w:r>
            <w:r w:rsidRPr="009A1571">
              <w:t>Response Format</w:t>
            </w:r>
            <w:r w:rsidR="009A1571">
              <w:t xml:space="preserve"> laid out in </w:t>
            </w:r>
            <w:r w:rsidR="009A1571" w:rsidRPr="009F2EFD">
              <w:t>section 6</w:t>
            </w:r>
            <w:r w:rsidRPr="009F2EFD">
              <w:t xml:space="preserve"> and </w:t>
            </w:r>
            <w:r w:rsidR="009A1571" w:rsidRPr="009F2EFD">
              <w:t xml:space="preserve">Appendix </w:t>
            </w:r>
            <w:r w:rsidR="007F6306" w:rsidRPr="009F2EFD">
              <w:t>1,2 &amp; 3</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2C8938BB" w14:textId="370E392A" w:rsidR="00735296" w:rsidRDefault="009F2EFD" w:rsidP="00394161">
            <w:pPr>
              <w:shd w:val="clear" w:color="auto" w:fill="F2F2F2" w:themeFill="background1" w:themeFillShade="F2"/>
              <w:rPr>
                <w:rFonts w:ascii="Calibri" w:hAnsi="Calibri"/>
                <w:b/>
                <w:lang w:val="en-GB"/>
              </w:rPr>
            </w:pPr>
            <w:r>
              <w:rPr>
                <w:rFonts w:ascii="Calibri" w:hAnsi="Calibri"/>
                <w:b/>
                <w:lang w:val="en-GB"/>
              </w:rPr>
              <w:t>1</w:t>
            </w:r>
            <w:r w:rsidR="00C25934">
              <w:rPr>
                <w:rFonts w:ascii="Calibri" w:hAnsi="Calibri"/>
                <w:b/>
                <w:lang w:val="en-GB"/>
              </w:rPr>
              <w:t xml:space="preserve">. </w:t>
            </w:r>
            <w:r w:rsidR="00E31B00">
              <w:rPr>
                <w:rFonts w:ascii="Calibri" w:hAnsi="Calibri"/>
                <w:b/>
                <w:lang w:val="en-GB"/>
              </w:rPr>
              <w:t>Service provider must submit tax clearance certificate</w:t>
            </w:r>
          </w:p>
          <w:p w14:paraId="38D4DD46" w14:textId="078F5C1B" w:rsidR="009D4F06" w:rsidRDefault="009F2EFD" w:rsidP="00394161">
            <w:pPr>
              <w:shd w:val="clear" w:color="auto" w:fill="F2F2F2" w:themeFill="background1" w:themeFillShade="F2"/>
              <w:rPr>
                <w:rFonts w:ascii="Calibri" w:hAnsi="Calibri"/>
                <w:b/>
                <w:lang w:val="en-GB"/>
              </w:rPr>
            </w:pPr>
            <w:r>
              <w:rPr>
                <w:rFonts w:ascii="Calibri" w:hAnsi="Calibri"/>
                <w:b/>
                <w:lang w:val="en-GB"/>
              </w:rPr>
              <w:t>2</w:t>
            </w:r>
            <w:r w:rsidR="009D4F06">
              <w:rPr>
                <w:rFonts w:ascii="Calibri" w:hAnsi="Calibri"/>
                <w:b/>
                <w:lang w:val="en-GB"/>
              </w:rPr>
              <w:t>. Service provider must submit business registration certificate</w:t>
            </w:r>
          </w:p>
          <w:p w14:paraId="6213340D" w14:textId="57419E58" w:rsidR="00AE58D7" w:rsidRPr="00394161" w:rsidRDefault="009F2EFD" w:rsidP="00394161">
            <w:pPr>
              <w:shd w:val="clear" w:color="auto" w:fill="F2F2F2" w:themeFill="background1" w:themeFillShade="F2"/>
              <w:rPr>
                <w:rFonts w:ascii="Calibri" w:hAnsi="Calibri"/>
                <w:b/>
                <w:lang w:val="en-GB"/>
              </w:rPr>
            </w:pPr>
            <w:r>
              <w:rPr>
                <w:rFonts w:ascii="Calibri" w:hAnsi="Calibri"/>
                <w:b/>
                <w:lang w:val="en-GB"/>
              </w:rPr>
              <w:t>3</w:t>
            </w:r>
            <w:r w:rsidR="00AE58D7">
              <w:rPr>
                <w:rFonts w:ascii="Calibri" w:hAnsi="Calibri"/>
                <w:b/>
                <w:lang w:val="en-GB"/>
              </w:rPr>
              <w:t>. SLRSA certificate</w:t>
            </w: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E8F2870"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3A1C4116" w14:textId="6C78C5EF" w:rsidR="004A014D" w:rsidRDefault="004A014D" w:rsidP="00902CFC">
            <w:pPr>
              <w:pStyle w:val="ListParagraph"/>
              <w:numPr>
                <w:ilvl w:val="0"/>
                <w:numId w:val="10"/>
              </w:numPr>
            </w:pPr>
            <w:bookmarkStart w:id="26" w:name="_Ref74808638"/>
            <w:r>
              <w:t>Price</w:t>
            </w:r>
            <w:r w:rsidR="00902CFC">
              <w:t xml:space="preserve"> </w:t>
            </w:r>
          </w:p>
          <w:p w14:paraId="704E6266" w14:textId="678FCDA0" w:rsidR="00902CFC" w:rsidRDefault="00902CFC" w:rsidP="00902CFC">
            <w:pPr>
              <w:pStyle w:val="ListParagraph"/>
              <w:numPr>
                <w:ilvl w:val="0"/>
                <w:numId w:val="10"/>
              </w:numPr>
            </w:pPr>
            <w:r>
              <w:t>Technical Capacity</w:t>
            </w:r>
          </w:p>
          <w:p w14:paraId="12D056C8" w14:textId="201CB943" w:rsidR="00902CFC" w:rsidRPr="00902CFC" w:rsidRDefault="00293621" w:rsidP="00902CFC">
            <w:pPr>
              <w:pStyle w:val="ListParagraph"/>
              <w:numPr>
                <w:ilvl w:val="0"/>
                <w:numId w:val="10"/>
              </w:numPr>
            </w:pPr>
            <w:r>
              <w:t>Delivery time</w:t>
            </w:r>
          </w:p>
          <w:bookmarkEnd w:id="26"/>
          <w:p w14:paraId="41F6F8BA" w14:textId="0F75F34B" w:rsidR="00C4717E" w:rsidRDefault="000876E3" w:rsidP="003B367D">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25DBD75B" w:rsidR="00356B23" w:rsidRDefault="000876E3" w:rsidP="00356B23">
            <w:r>
              <w:t xml:space="preserve">References </w:t>
            </w:r>
            <w:r w:rsidR="0047383B">
              <w:t xml:space="preserve">and other checks </w:t>
            </w:r>
            <w:r>
              <w:t>are found to b</w:t>
            </w:r>
            <w:r w:rsidR="00356B23">
              <w:t xml:space="preserve">e </w:t>
            </w:r>
            <w:r w:rsidR="0054024A">
              <w:t>clear,</w:t>
            </w:r>
            <w:r w:rsidR="00356B23">
              <w:t xml:space="preserve">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6AD27681"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w:t>
      </w:r>
      <w:r w:rsidR="0054024A">
        <w:t>Compliance,</w:t>
      </w:r>
      <w:r w:rsidR="005076AF">
        <w:t xml:space="preserv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7" w:name="_Toc118102667"/>
      <w:bookmarkStart w:id="28" w:name="_Toc118102843"/>
      <w:bookmarkStart w:id="29" w:name="_Toc231810399"/>
      <w:bookmarkStart w:id="30" w:name="_Toc466022951"/>
      <w:r w:rsidRPr="00805C27">
        <w:lastRenderedPageBreak/>
        <w:t>Award Criteria</w:t>
      </w:r>
      <w:bookmarkEnd w:id="27"/>
      <w:bookmarkEnd w:id="28"/>
      <w:bookmarkEnd w:id="29"/>
      <w:bookmarkEnd w:id="30"/>
    </w:p>
    <w:p w14:paraId="1570AA86" w14:textId="624747AA" w:rsidR="005076AF" w:rsidRDefault="003B367D" w:rsidP="003B367D">
      <w:r w:rsidRPr="00805C27">
        <w:t xml:space="preserve">All prices must be in </w:t>
      </w:r>
      <w:r w:rsidR="00293621">
        <w:t>SLL</w:t>
      </w:r>
      <w:r w:rsidRPr="00805C27">
        <w:t xml:space="preserve"> and </w:t>
      </w:r>
      <w:r w:rsidR="005076AF">
        <w:t xml:space="preserve">a comprehensive and clear breakdown of prices must be shown as part of the financial offer – any transport fees, taxes, customs charges, component parts, packing fees etc. must be shown separately. </w:t>
      </w:r>
    </w:p>
    <w:p w14:paraId="34B430E5" w14:textId="3E968DF2" w:rsidR="003B367D" w:rsidRPr="00805C27" w:rsidRDefault="005076AF" w:rsidP="003824C2">
      <w:r>
        <w:t xml:space="preserve">Prices offered </w:t>
      </w:r>
      <w:r w:rsidR="003B367D" w:rsidRPr="00805C27">
        <w:t xml:space="preserve">will be evaluated on full cost basis (including all fees and taxes). </w:t>
      </w:r>
    </w:p>
    <w:p w14:paraId="7FC49F60" w14:textId="77777777" w:rsidR="003B367D" w:rsidRPr="00805C27" w:rsidRDefault="003B367D" w:rsidP="003B367D">
      <w:r w:rsidRPr="00805C27">
        <w:t>Marks for cost will be awarded on the inverse proportion principle (shown below):</w:t>
      </w:r>
    </w:p>
    <w:p w14:paraId="35231794" w14:textId="2773834C" w:rsidR="003B367D" w:rsidRPr="004312B2" w:rsidRDefault="003B367D" w:rsidP="003B367D">
      <w:pPr>
        <w:rPr>
          <w:b/>
        </w:rPr>
      </w:pPr>
      <w:r w:rsidRPr="004312B2">
        <w:rPr>
          <w:rFonts w:ascii="Calibri" w:hAnsi="Calibri"/>
          <w:b/>
        </w:rPr>
        <w:t>Score</w:t>
      </w:r>
      <w:r w:rsidRPr="004312B2">
        <w:rPr>
          <w:b/>
          <w:sz w:val="18"/>
          <w:vertAlign w:val="superscript"/>
        </w:rPr>
        <w:t>vendor</w:t>
      </w:r>
      <w:r w:rsidRPr="004312B2">
        <w:rPr>
          <w:rFonts w:ascii="Calibri" w:hAnsi="Calibri"/>
          <w:b/>
        </w:rPr>
        <w:t xml:space="preserve"> = </w:t>
      </w:r>
      <w:r w:rsidR="00CE203B">
        <w:rPr>
          <w:rFonts w:ascii="Calibri" w:hAnsi="Calibri"/>
          <w:b/>
        </w:rPr>
        <w:t>35</w:t>
      </w:r>
      <w:r w:rsidRPr="004312B2">
        <w:rPr>
          <w:rFonts w:ascii="Calibri" w:hAnsi="Calibri"/>
          <w:b/>
        </w:rPr>
        <w:t xml:space="preserve"> 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1E4C6800" w14:textId="28ECF8E1" w:rsidR="003B367D" w:rsidRPr="00805C27" w:rsidRDefault="003B367D" w:rsidP="00322CE2">
      <w:r w:rsidRPr="00805C27">
        <w:t xml:space="preserve">Scores for </w:t>
      </w:r>
      <w:r w:rsidR="00C4717E">
        <w:t>the</w:t>
      </w:r>
      <w:r w:rsidRPr="00805C27">
        <w:t xml:space="preserve"> Financial Offer will be calculated by comprising maximum available marks (</w:t>
      </w:r>
      <w:r w:rsidR="00CE203B">
        <w:t>35</w:t>
      </w:r>
      <w:r w:rsidRPr="00805C27">
        <w:t>)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00DD097B">
        <w:trPr>
          <w:cantSplit/>
          <w:jc w:val="center"/>
        </w:trPr>
        <w:tc>
          <w:tcPr>
            <w:tcW w:w="900" w:type="dxa"/>
            <w:tcBorders>
              <w:top w:val="double" w:sz="6" w:space="0" w:color="auto"/>
              <w:left w:val="double" w:sz="6" w:space="0" w:color="auto"/>
              <w:bottom w:val="nil"/>
            </w:tcBorders>
            <w:shd w:val="pct20" w:color="auto" w:fill="auto"/>
          </w:tcPr>
          <w:p w14:paraId="786C4A25" w14:textId="77777777" w:rsidR="005076AF" w:rsidRPr="00C31975" w:rsidRDefault="005076AF" w:rsidP="00304072">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6D65737C" w14:textId="77777777" w:rsidR="005076AF" w:rsidRPr="00C31975" w:rsidRDefault="005076AF" w:rsidP="00304072">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680C5A99" w14:textId="77777777" w:rsidR="005076AF" w:rsidRPr="00C31975" w:rsidRDefault="005076AF" w:rsidP="00304072">
            <w:pPr>
              <w:keepNext/>
              <w:keepLines/>
              <w:tabs>
                <w:tab w:val="left" w:pos="-142"/>
              </w:tabs>
              <w:spacing w:before="100" w:beforeAutospacing="1" w:after="120"/>
              <w:ind w:left="36"/>
              <w:jc w:val="center"/>
              <w:rPr>
                <w:b/>
              </w:rPr>
            </w:pPr>
            <w:r w:rsidRPr="00C31975">
              <w:rPr>
                <w:b/>
              </w:rPr>
              <w:t>Weighting (maximum points)</w:t>
            </w:r>
          </w:p>
        </w:tc>
      </w:tr>
      <w:tr w:rsidR="005076AF" w:rsidRPr="00C31975" w14:paraId="05E373B0" w14:textId="77777777" w:rsidTr="00DD097B">
        <w:trPr>
          <w:cantSplit/>
          <w:jc w:val="center"/>
        </w:trPr>
        <w:tc>
          <w:tcPr>
            <w:tcW w:w="900" w:type="dxa"/>
            <w:tcBorders>
              <w:left w:val="double" w:sz="6" w:space="0" w:color="auto"/>
            </w:tcBorders>
          </w:tcPr>
          <w:p w14:paraId="415A0166" w14:textId="77777777" w:rsidR="005076AF" w:rsidRPr="00C31975" w:rsidRDefault="005076AF" w:rsidP="00304072">
            <w:pPr>
              <w:keepNext/>
              <w:keepLines/>
              <w:tabs>
                <w:tab w:val="left" w:pos="-142"/>
                <w:tab w:val="num" w:pos="720"/>
              </w:tabs>
              <w:spacing w:before="100" w:beforeAutospacing="1" w:after="120"/>
              <w:jc w:val="both"/>
            </w:pPr>
            <w:r w:rsidRPr="00C31975">
              <w:t>1.</w:t>
            </w:r>
          </w:p>
        </w:tc>
        <w:tc>
          <w:tcPr>
            <w:tcW w:w="5760" w:type="dxa"/>
          </w:tcPr>
          <w:p w14:paraId="34F48E48" w14:textId="59B02AF6" w:rsidR="005076AF" w:rsidRPr="00C31975" w:rsidRDefault="007B2C2D" w:rsidP="005076AF">
            <w:pPr>
              <w:keepNext/>
              <w:keepLines/>
              <w:tabs>
                <w:tab w:val="left" w:pos="-142"/>
              </w:tabs>
              <w:spacing w:before="100" w:beforeAutospacing="1" w:after="120"/>
              <w:jc w:val="both"/>
              <w:rPr>
                <w:i/>
              </w:rPr>
            </w:pPr>
            <w:r>
              <w:t>Technical Capacity</w:t>
            </w:r>
          </w:p>
        </w:tc>
        <w:tc>
          <w:tcPr>
            <w:tcW w:w="2520" w:type="dxa"/>
            <w:tcBorders>
              <w:right w:val="double" w:sz="6" w:space="0" w:color="auto"/>
            </w:tcBorders>
          </w:tcPr>
          <w:p w14:paraId="25032D09" w14:textId="535C8248" w:rsidR="005076AF" w:rsidRPr="00C31975" w:rsidRDefault="00AD2356" w:rsidP="00304072">
            <w:pPr>
              <w:keepNext/>
              <w:keepLines/>
              <w:tabs>
                <w:tab w:val="left" w:pos="-142"/>
              </w:tabs>
              <w:spacing w:before="100" w:beforeAutospacing="1" w:after="120"/>
              <w:ind w:left="36"/>
              <w:jc w:val="center"/>
            </w:pPr>
            <w:r>
              <w:t>55</w:t>
            </w:r>
          </w:p>
        </w:tc>
      </w:tr>
      <w:tr w:rsidR="005076AF" w:rsidRPr="00C31975" w14:paraId="26AF263A" w14:textId="77777777" w:rsidTr="00DD097B">
        <w:trPr>
          <w:cantSplit/>
          <w:jc w:val="center"/>
        </w:trPr>
        <w:tc>
          <w:tcPr>
            <w:tcW w:w="900" w:type="dxa"/>
            <w:tcBorders>
              <w:left w:val="double" w:sz="6" w:space="0" w:color="auto"/>
            </w:tcBorders>
          </w:tcPr>
          <w:p w14:paraId="142A7FBA" w14:textId="59DAB1AD" w:rsidR="005076AF" w:rsidRPr="00C31975" w:rsidRDefault="005076AF" w:rsidP="00304072">
            <w:pPr>
              <w:keepNext/>
              <w:keepLines/>
              <w:tabs>
                <w:tab w:val="left" w:pos="-142"/>
                <w:tab w:val="num" w:pos="720"/>
              </w:tabs>
              <w:spacing w:before="100" w:beforeAutospacing="1" w:after="120"/>
              <w:jc w:val="both"/>
            </w:pPr>
            <w:r>
              <w:t>2.</w:t>
            </w:r>
          </w:p>
        </w:tc>
        <w:tc>
          <w:tcPr>
            <w:tcW w:w="5760" w:type="dxa"/>
          </w:tcPr>
          <w:p w14:paraId="3D72C110" w14:textId="77741251" w:rsidR="005076AF" w:rsidRPr="00C31975" w:rsidRDefault="007B2C2D" w:rsidP="00304072">
            <w:pPr>
              <w:keepNext/>
              <w:keepLines/>
              <w:spacing w:before="100" w:beforeAutospacing="1" w:after="120"/>
              <w:jc w:val="both"/>
              <w:rPr>
                <w:i/>
              </w:rPr>
            </w:pPr>
            <w:r>
              <w:t>Lead Time</w:t>
            </w:r>
          </w:p>
        </w:tc>
        <w:tc>
          <w:tcPr>
            <w:tcW w:w="2520" w:type="dxa"/>
            <w:tcBorders>
              <w:right w:val="double" w:sz="6" w:space="0" w:color="auto"/>
            </w:tcBorders>
          </w:tcPr>
          <w:p w14:paraId="76654904" w14:textId="1FCA8B37" w:rsidR="005076AF" w:rsidRPr="00C31975" w:rsidRDefault="00AD2356" w:rsidP="00304072">
            <w:pPr>
              <w:keepNext/>
              <w:keepLines/>
              <w:tabs>
                <w:tab w:val="left" w:pos="-142"/>
              </w:tabs>
              <w:spacing w:before="100" w:beforeAutospacing="1" w:after="120"/>
              <w:ind w:left="36"/>
              <w:jc w:val="center"/>
            </w:pPr>
            <w:r>
              <w:t>10</w:t>
            </w:r>
          </w:p>
        </w:tc>
      </w:tr>
      <w:tr w:rsidR="005076AF" w:rsidRPr="00C31975" w14:paraId="3116E620" w14:textId="77777777" w:rsidTr="00DD097B">
        <w:trPr>
          <w:cantSplit/>
          <w:jc w:val="center"/>
        </w:trPr>
        <w:tc>
          <w:tcPr>
            <w:tcW w:w="900" w:type="dxa"/>
            <w:tcBorders>
              <w:left w:val="double" w:sz="6" w:space="0" w:color="auto"/>
            </w:tcBorders>
          </w:tcPr>
          <w:p w14:paraId="285A37A5" w14:textId="022E6B27" w:rsidR="005076AF" w:rsidRDefault="007B2C2D" w:rsidP="00304072">
            <w:pPr>
              <w:keepNext/>
              <w:keepLines/>
              <w:tabs>
                <w:tab w:val="left" w:pos="-142"/>
                <w:tab w:val="num" w:pos="720"/>
              </w:tabs>
              <w:spacing w:before="100" w:beforeAutospacing="1" w:after="120"/>
              <w:jc w:val="both"/>
            </w:pPr>
            <w:r>
              <w:t>3</w:t>
            </w:r>
            <w:r w:rsidR="005076AF">
              <w:t>.</w:t>
            </w:r>
          </w:p>
        </w:tc>
        <w:tc>
          <w:tcPr>
            <w:tcW w:w="5760" w:type="dxa"/>
          </w:tcPr>
          <w:p w14:paraId="28156DBD" w14:textId="6BB62812" w:rsidR="005076AF" w:rsidRDefault="005076AF" w:rsidP="00304072">
            <w:pPr>
              <w:keepNext/>
              <w:keepLines/>
              <w:spacing w:before="100" w:beforeAutospacing="1" w:after="120"/>
              <w:jc w:val="both"/>
            </w:pPr>
            <w:r>
              <w:t>Price</w:t>
            </w:r>
          </w:p>
        </w:tc>
        <w:tc>
          <w:tcPr>
            <w:tcW w:w="2520" w:type="dxa"/>
            <w:tcBorders>
              <w:right w:val="double" w:sz="6" w:space="0" w:color="auto"/>
            </w:tcBorders>
          </w:tcPr>
          <w:p w14:paraId="591FB95C" w14:textId="04DD499F" w:rsidR="005076AF" w:rsidRDefault="00AD2356" w:rsidP="00304072">
            <w:pPr>
              <w:keepNext/>
              <w:keepLines/>
              <w:tabs>
                <w:tab w:val="left" w:pos="-142"/>
              </w:tabs>
              <w:spacing w:before="100" w:beforeAutospacing="1" w:after="120"/>
              <w:ind w:left="36"/>
              <w:jc w:val="center"/>
            </w:pPr>
            <w:r>
              <w:t>35</w:t>
            </w:r>
          </w:p>
        </w:tc>
      </w:tr>
      <w:tr w:rsidR="005076AF" w:rsidRPr="00C31975" w14:paraId="211975AA"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005076AF" w:rsidP="00304072">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005076AF" w:rsidP="00304072">
            <w:pPr>
              <w:keepNext/>
              <w:keepLines/>
              <w:tabs>
                <w:tab w:val="left" w:pos="-142"/>
              </w:tabs>
              <w:spacing w:before="100" w:beforeAutospacing="1" w:after="120"/>
              <w:ind w:left="36"/>
              <w:jc w:val="center"/>
              <w:rPr>
                <w:b/>
              </w:rPr>
            </w:pPr>
            <w:r w:rsidRPr="00C31975">
              <w:rPr>
                <w:b/>
              </w:rPr>
              <w:t>100</w:t>
            </w:r>
          </w:p>
        </w:tc>
      </w:tr>
    </w:tbl>
    <w:p w14:paraId="3FBD4ED1" w14:textId="77777777" w:rsidR="003B367D" w:rsidRDefault="003B367D" w:rsidP="003B367D"/>
    <w:p w14:paraId="7F426B4E" w14:textId="4DA17868" w:rsidR="00261FEA" w:rsidRDefault="00246F19" w:rsidP="003B367D">
      <w:r w:rsidRPr="00246F19">
        <w:rPr>
          <w:noProof/>
        </w:rPr>
        <w:drawing>
          <wp:inline distT="0" distB="0" distL="0" distR="0" wp14:anchorId="7D45245D" wp14:editId="56BAA615">
            <wp:extent cx="6473190" cy="43561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3190" cy="4356100"/>
                    </a:xfrm>
                    <a:prstGeom prst="rect">
                      <a:avLst/>
                    </a:prstGeom>
                    <a:noFill/>
                    <a:ln>
                      <a:noFill/>
                    </a:ln>
                  </pic:spPr>
                </pic:pic>
              </a:graphicData>
            </a:graphic>
          </wp:inline>
        </w:drawing>
      </w:r>
    </w:p>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lastRenderedPageBreak/>
        <w:t>Award of contract</w:t>
      </w:r>
    </w:p>
    <w:p w14:paraId="5BC624A2" w14:textId="18563E44" w:rsidR="00246F19" w:rsidRDefault="009D34ED" w:rsidP="00246F19">
      <w:r>
        <w:t xml:space="preserve">As per section 4.3.10 </w:t>
      </w:r>
      <w:r w:rsidR="00F5350F">
        <w:t>above and</w:t>
      </w:r>
      <w:r>
        <w:t xml:space="preserve"> f</w:t>
      </w:r>
      <w:r w:rsidR="009A1571">
        <w:t xml:space="preserve">ollowing the analysis of bids against the award criteria laid out above 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w:t>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805C27">
        <w:t>Introduction</w:t>
      </w:r>
      <w:bookmarkEnd w:id="31"/>
      <w:bookmarkEnd w:id="32"/>
      <w:bookmarkEnd w:id="33"/>
      <w:bookmarkEnd w:id="34"/>
      <w:bookmarkEnd w:id="35"/>
      <w:bookmarkEnd w:id="36"/>
      <w:bookmarkEnd w:id="37"/>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8" w:name="_Toc466022956"/>
      <w:bookmarkStart w:id="39" w:name="_Toc466022957"/>
      <w:bookmarkEnd w:id="38"/>
      <w:bookmarkEnd w:id="39"/>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FE2CFF" w:rsidRPr="00FE2CFF" w14:paraId="1308CFCF" w14:textId="77777777" w:rsidTr="00537505">
        <w:tc>
          <w:tcPr>
            <w:tcW w:w="704" w:type="dxa"/>
            <w:vMerge w:val="restart"/>
            <w:shd w:val="clear" w:color="auto" w:fill="D9D9D9" w:themeFill="background1" w:themeFillShade="D9"/>
          </w:tcPr>
          <w:p w14:paraId="0E10BFB9" w14:textId="77777777" w:rsidR="00FE2CFF" w:rsidRPr="00FE2CFF" w:rsidRDefault="00FE2CFF" w:rsidP="00FE2CFF">
            <w:pPr>
              <w:rPr>
                <w:b/>
                <w:sz w:val="20"/>
                <w:szCs w:val="20"/>
              </w:rPr>
            </w:pPr>
            <w:bookmarkStart w:id="40" w:name="_Hlk524668298"/>
            <w:r w:rsidRPr="00FE2CFF">
              <w:rPr>
                <w:b/>
                <w:sz w:val="20"/>
                <w:szCs w:val="20"/>
              </w:rPr>
              <w:t>Line</w:t>
            </w:r>
          </w:p>
          <w:p w14:paraId="3397C63E" w14:textId="77777777" w:rsidR="00FE2CFF" w:rsidRPr="00FE2CFF" w:rsidRDefault="00FE2CFF" w:rsidP="00FE2CFF">
            <w:pPr>
              <w:rPr>
                <w:b/>
                <w:sz w:val="20"/>
                <w:szCs w:val="20"/>
              </w:rPr>
            </w:pPr>
          </w:p>
        </w:tc>
        <w:tc>
          <w:tcPr>
            <w:tcW w:w="2693" w:type="dxa"/>
            <w:vMerge w:val="restart"/>
            <w:shd w:val="clear" w:color="auto" w:fill="D9D9D9" w:themeFill="background1" w:themeFillShade="D9"/>
          </w:tcPr>
          <w:p w14:paraId="609D0E8A" w14:textId="77777777" w:rsidR="00FE2CFF" w:rsidRPr="00FE2CFF" w:rsidRDefault="00FE2CFF" w:rsidP="00FE2CFF">
            <w:pPr>
              <w:rPr>
                <w:b/>
                <w:sz w:val="20"/>
                <w:szCs w:val="20"/>
              </w:rPr>
            </w:pPr>
            <w:r w:rsidRPr="00FE2CFF">
              <w:rPr>
                <w:b/>
                <w:sz w:val="20"/>
                <w:szCs w:val="20"/>
              </w:rPr>
              <w:t>Item</w:t>
            </w:r>
          </w:p>
          <w:p w14:paraId="0443B20E" w14:textId="77777777" w:rsidR="00FE2CFF" w:rsidRPr="00FE2CFF" w:rsidRDefault="00FE2CFF" w:rsidP="00FE2CFF">
            <w:pPr>
              <w:rPr>
                <w:b/>
                <w:sz w:val="20"/>
                <w:szCs w:val="20"/>
              </w:rPr>
            </w:pPr>
          </w:p>
        </w:tc>
        <w:tc>
          <w:tcPr>
            <w:tcW w:w="5812" w:type="dxa"/>
            <w:gridSpan w:val="2"/>
            <w:shd w:val="clear" w:color="auto" w:fill="D9D9D9" w:themeFill="background1" w:themeFillShade="D9"/>
          </w:tcPr>
          <w:p w14:paraId="34128878" w14:textId="77777777" w:rsidR="00FE2CFF" w:rsidRPr="00FE2CFF" w:rsidRDefault="00FE2CFF" w:rsidP="00FE2CFF">
            <w:pPr>
              <w:rPr>
                <w:b/>
                <w:sz w:val="20"/>
                <w:szCs w:val="20"/>
              </w:rPr>
            </w:pPr>
            <w:r w:rsidRPr="00FE2CFF">
              <w:rPr>
                <w:b/>
                <w:sz w:val="20"/>
                <w:szCs w:val="20"/>
              </w:rPr>
              <w:t xml:space="preserve">How to submit </w:t>
            </w:r>
          </w:p>
        </w:tc>
        <w:tc>
          <w:tcPr>
            <w:tcW w:w="975" w:type="dxa"/>
            <w:shd w:val="clear" w:color="auto" w:fill="D9D9D9" w:themeFill="background1" w:themeFillShade="D9"/>
          </w:tcPr>
          <w:p w14:paraId="460A4513" w14:textId="77777777" w:rsidR="00FE2CFF" w:rsidRPr="00FE2CFF" w:rsidRDefault="00FE2CFF" w:rsidP="00FE2CFF">
            <w:pPr>
              <w:rPr>
                <w:b/>
                <w:sz w:val="20"/>
                <w:szCs w:val="20"/>
              </w:rPr>
            </w:pPr>
            <w:r w:rsidRPr="00FE2CFF">
              <w:rPr>
                <w:b/>
                <w:sz w:val="20"/>
                <w:szCs w:val="20"/>
              </w:rPr>
              <w:t xml:space="preserve">Tick attached </w:t>
            </w:r>
          </w:p>
        </w:tc>
      </w:tr>
      <w:tr w:rsidR="00FE2CFF" w:rsidRPr="00FE2CFF" w14:paraId="287B5EAC" w14:textId="77777777" w:rsidTr="00537505">
        <w:tc>
          <w:tcPr>
            <w:tcW w:w="704" w:type="dxa"/>
            <w:vMerge/>
            <w:shd w:val="clear" w:color="auto" w:fill="D9D9D9" w:themeFill="background1" w:themeFillShade="D9"/>
          </w:tcPr>
          <w:p w14:paraId="5418ECDF" w14:textId="77777777" w:rsidR="00FE2CFF" w:rsidRPr="00FE2CFF" w:rsidRDefault="00FE2CFF" w:rsidP="00FE2CFF">
            <w:pPr>
              <w:rPr>
                <w:b/>
                <w:sz w:val="20"/>
                <w:szCs w:val="20"/>
              </w:rPr>
            </w:pPr>
          </w:p>
        </w:tc>
        <w:tc>
          <w:tcPr>
            <w:tcW w:w="2693" w:type="dxa"/>
            <w:vMerge/>
            <w:shd w:val="clear" w:color="auto" w:fill="D9D9D9" w:themeFill="background1" w:themeFillShade="D9"/>
          </w:tcPr>
          <w:p w14:paraId="5B441B73" w14:textId="77777777" w:rsidR="00FE2CFF" w:rsidRPr="00FE2CFF" w:rsidRDefault="00FE2CFF" w:rsidP="00FE2CFF">
            <w:pPr>
              <w:rPr>
                <w:b/>
                <w:sz w:val="20"/>
                <w:szCs w:val="20"/>
              </w:rPr>
            </w:pPr>
          </w:p>
        </w:tc>
        <w:tc>
          <w:tcPr>
            <w:tcW w:w="2906" w:type="dxa"/>
            <w:shd w:val="clear" w:color="auto" w:fill="D9D9D9" w:themeFill="background1" w:themeFillShade="D9"/>
          </w:tcPr>
          <w:p w14:paraId="5EDDEEF4" w14:textId="77777777" w:rsidR="00FE2CFF" w:rsidRPr="00FE2CFF" w:rsidRDefault="00FE2CFF" w:rsidP="00FE2CFF">
            <w:pPr>
              <w:rPr>
                <w:b/>
                <w:sz w:val="20"/>
                <w:szCs w:val="20"/>
              </w:rPr>
            </w:pPr>
            <w:r w:rsidRPr="00FE2CFF">
              <w:rPr>
                <w:b/>
                <w:sz w:val="20"/>
                <w:szCs w:val="20"/>
              </w:rPr>
              <w:t>Electronic submission</w:t>
            </w:r>
          </w:p>
        </w:tc>
        <w:tc>
          <w:tcPr>
            <w:tcW w:w="2906" w:type="dxa"/>
            <w:shd w:val="clear" w:color="auto" w:fill="D9D9D9" w:themeFill="background1" w:themeFillShade="D9"/>
          </w:tcPr>
          <w:p w14:paraId="0325013A" w14:textId="77777777" w:rsidR="00FE2CFF" w:rsidRPr="00FE2CFF" w:rsidRDefault="00FE2CFF" w:rsidP="00FE2CFF">
            <w:pPr>
              <w:rPr>
                <w:b/>
                <w:sz w:val="20"/>
                <w:szCs w:val="20"/>
              </w:rPr>
            </w:pPr>
            <w:r w:rsidRPr="00FE2CFF">
              <w:rPr>
                <w:b/>
                <w:sz w:val="20"/>
                <w:szCs w:val="20"/>
              </w:rPr>
              <w:t>Physical submission</w:t>
            </w:r>
          </w:p>
        </w:tc>
        <w:tc>
          <w:tcPr>
            <w:tcW w:w="975" w:type="dxa"/>
            <w:shd w:val="clear" w:color="auto" w:fill="D9D9D9" w:themeFill="background1" w:themeFillShade="D9"/>
          </w:tcPr>
          <w:p w14:paraId="3DACC7D7" w14:textId="77777777" w:rsidR="00FE2CFF" w:rsidRPr="00FE2CFF" w:rsidRDefault="00FE2CFF" w:rsidP="00FE2CFF">
            <w:pPr>
              <w:rPr>
                <w:b/>
                <w:sz w:val="20"/>
                <w:szCs w:val="20"/>
              </w:rPr>
            </w:pPr>
          </w:p>
        </w:tc>
      </w:tr>
      <w:tr w:rsidR="00FE2CFF" w:rsidRPr="00FE2CFF" w14:paraId="5EA01B94" w14:textId="77777777" w:rsidTr="00537505">
        <w:tc>
          <w:tcPr>
            <w:tcW w:w="704" w:type="dxa"/>
            <w:shd w:val="clear" w:color="auto" w:fill="D9D9D9" w:themeFill="background1" w:themeFillShade="D9"/>
          </w:tcPr>
          <w:p w14:paraId="1FEBB59E" w14:textId="77777777" w:rsidR="00FE2CFF" w:rsidRPr="00FE2CFF" w:rsidRDefault="00FE2CFF" w:rsidP="00FE2CFF">
            <w:pPr>
              <w:rPr>
                <w:sz w:val="20"/>
                <w:szCs w:val="20"/>
              </w:rPr>
            </w:pPr>
            <w:r w:rsidRPr="00FE2CFF">
              <w:rPr>
                <w:sz w:val="20"/>
                <w:szCs w:val="20"/>
              </w:rPr>
              <w:t>1</w:t>
            </w:r>
          </w:p>
        </w:tc>
        <w:tc>
          <w:tcPr>
            <w:tcW w:w="2693" w:type="dxa"/>
            <w:shd w:val="clear" w:color="auto" w:fill="F2F2F2" w:themeFill="background1" w:themeFillShade="F2"/>
          </w:tcPr>
          <w:p w14:paraId="30A32CAA" w14:textId="77777777" w:rsidR="00FE2CFF" w:rsidRPr="00FE2CFF" w:rsidRDefault="00FE2CFF" w:rsidP="00FE2CFF">
            <w:pPr>
              <w:rPr>
                <w:sz w:val="20"/>
                <w:szCs w:val="20"/>
              </w:rPr>
            </w:pPr>
            <w:r w:rsidRPr="00FE2CFF">
              <w:rPr>
                <w:sz w:val="20"/>
                <w:szCs w:val="20"/>
              </w:rPr>
              <w:t xml:space="preserve">This checklist </w:t>
            </w:r>
          </w:p>
        </w:tc>
        <w:tc>
          <w:tcPr>
            <w:tcW w:w="2906" w:type="dxa"/>
            <w:shd w:val="clear" w:color="auto" w:fill="F2F2F2" w:themeFill="background1" w:themeFillShade="F2"/>
          </w:tcPr>
          <w:p w14:paraId="7EF54D6C" w14:textId="77777777" w:rsidR="00FE2CFF" w:rsidRPr="00FE2CFF" w:rsidRDefault="00FE2CFF" w:rsidP="00FE2CFF">
            <w:pPr>
              <w:rPr>
                <w:sz w:val="20"/>
                <w:szCs w:val="20"/>
              </w:rPr>
            </w:pPr>
            <w:r w:rsidRPr="00FE2CFF">
              <w:rPr>
                <w:sz w:val="20"/>
                <w:szCs w:val="20"/>
              </w:rPr>
              <w:t>Ticked, scan and save as ‘Checklist’</w:t>
            </w:r>
          </w:p>
        </w:tc>
        <w:tc>
          <w:tcPr>
            <w:tcW w:w="2906" w:type="dxa"/>
            <w:shd w:val="clear" w:color="auto" w:fill="F2F2F2" w:themeFill="background1" w:themeFillShade="F2"/>
          </w:tcPr>
          <w:p w14:paraId="23A81602" w14:textId="77777777" w:rsidR="00FE2CFF" w:rsidRPr="00FE2CFF" w:rsidRDefault="00FE2CFF" w:rsidP="00FE2CFF">
            <w:pPr>
              <w:rPr>
                <w:sz w:val="20"/>
                <w:szCs w:val="20"/>
              </w:rPr>
            </w:pPr>
            <w:r w:rsidRPr="00FE2CFF">
              <w:rPr>
                <w:sz w:val="20"/>
                <w:szCs w:val="20"/>
              </w:rPr>
              <w:t xml:space="preserve">Tick and submit. </w:t>
            </w:r>
          </w:p>
        </w:tc>
        <w:tc>
          <w:tcPr>
            <w:tcW w:w="975" w:type="dxa"/>
          </w:tcPr>
          <w:p w14:paraId="02610241" w14:textId="77777777" w:rsidR="00FE2CFF" w:rsidRPr="00FE2CFF" w:rsidRDefault="00FE2CFF" w:rsidP="00FE2CFF">
            <w:pPr>
              <w:rPr>
                <w:sz w:val="20"/>
                <w:szCs w:val="20"/>
              </w:rPr>
            </w:pPr>
          </w:p>
        </w:tc>
      </w:tr>
      <w:tr w:rsidR="00FE2CFF" w:rsidRPr="00FE2CFF" w14:paraId="3087D3CD" w14:textId="77777777" w:rsidTr="00537505">
        <w:tc>
          <w:tcPr>
            <w:tcW w:w="704" w:type="dxa"/>
            <w:shd w:val="clear" w:color="auto" w:fill="D9D9D9" w:themeFill="background1" w:themeFillShade="D9"/>
          </w:tcPr>
          <w:p w14:paraId="3F4EDDCD" w14:textId="77777777" w:rsidR="00FE2CFF" w:rsidRPr="00FE2CFF" w:rsidRDefault="00FE2CFF" w:rsidP="00FE2CFF">
            <w:pPr>
              <w:rPr>
                <w:sz w:val="20"/>
                <w:szCs w:val="20"/>
              </w:rPr>
            </w:pPr>
            <w:r w:rsidRPr="00FE2CFF">
              <w:rPr>
                <w:sz w:val="20"/>
                <w:szCs w:val="20"/>
              </w:rPr>
              <w:t>2</w:t>
            </w:r>
          </w:p>
        </w:tc>
        <w:tc>
          <w:tcPr>
            <w:tcW w:w="2693" w:type="dxa"/>
            <w:shd w:val="clear" w:color="auto" w:fill="F2F2F2" w:themeFill="background1" w:themeFillShade="F2"/>
          </w:tcPr>
          <w:p w14:paraId="4F9FD491" w14:textId="76DDAB25" w:rsidR="00FE2CFF" w:rsidRPr="00FE2CFF" w:rsidRDefault="00FE2CFF" w:rsidP="00FE2CFF">
            <w:pPr>
              <w:rPr>
                <w:sz w:val="20"/>
                <w:szCs w:val="20"/>
              </w:rPr>
            </w:pPr>
            <w:r w:rsidRPr="00FE2CFF">
              <w:rPr>
                <w:sz w:val="20"/>
                <w:szCs w:val="20"/>
              </w:rPr>
              <w:t>Company Details (</w:t>
            </w:r>
            <w:r w:rsidR="00A7537E">
              <w:rPr>
                <w:sz w:val="20"/>
                <w:szCs w:val="20"/>
              </w:rPr>
              <w:t>A</w:t>
            </w:r>
            <w:r w:rsidRPr="00FE2CFF">
              <w:rPr>
                <w:sz w:val="20"/>
                <w:szCs w:val="20"/>
              </w:rPr>
              <w:t>ppendix 1</w:t>
            </w:r>
            <w:r w:rsidR="00690889">
              <w:rPr>
                <w:sz w:val="20"/>
                <w:szCs w:val="20"/>
              </w:rPr>
              <w:t xml:space="preserve"> - </w:t>
            </w:r>
            <w:r w:rsidR="001B5B72">
              <w:rPr>
                <w:sz w:val="20"/>
                <w:szCs w:val="20"/>
              </w:rPr>
              <w:t xml:space="preserve"> Section 1</w:t>
            </w:r>
            <w:r w:rsidRPr="00FE2CFF">
              <w:rPr>
                <w:sz w:val="20"/>
                <w:szCs w:val="20"/>
              </w:rPr>
              <w:t>)</w:t>
            </w:r>
          </w:p>
        </w:tc>
        <w:tc>
          <w:tcPr>
            <w:tcW w:w="2906" w:type="dxa"/>
            <w:shd w:val="clear" w:color="auto" w:fill="F2F2F2" w:themeFill="background1" w:themeFillShade="F2"/>
          </w:tcPr>
          <w:p w14:paraId="41AAA960" w14:textId="77777777" w:rsidR="00FE2CFF" w:rsidRPr="00FE2CFF" w:rsidRDefault="00FE2CFF" w:rsidP="00FE2CFF">
            <w:pPr>
              <w:rPr>
                <w:sz w:val="20"/>
                <w:szCs w:val="20"/>
              </w:rPr>
            </w:pPr>
            <w:r w:rsidRPr="00FE2CFF">
              <w:rPr>
                <w:sz w:val="20"/>
                <w:szCs w:val="20"/>
              </w:rPr>
              <w:t>Complete, sign &amp; stamp, scan and save as ‘Company Details’</w:t>
            </w:r>
          </w:p>
        </w:tc>
        <w:tc>
          <w:tcPr>
            <w:tcW w:w="2906" w:type="dxa"/>
            <w:shd w:val="clear" w:color="auto" w:fill="F2F2F2" w:themeFill="background1" w:themeFillShade="F2"/>
          </w:tcPr>
          <w:p w14:paraId="4B309487" w14:textId="77777777" w:rsidR="00FE2CFF" w:rsidRPr="00FE2CFF" w:rsidRDefault="00FE2CFF" w:rsidP="00FE2CFF">
            <w:pPr>
              <w:rPr>
                <w:sz w:val="20"/>
                <w:szCs w:val="20"/>
              </w:rPr>
            </w:pPr>
            <w:r w:rsidRPr="00FE2CFF">
              <w:rPr>
                <w:sz w:val="20"/>
                <w:szCs w:val="20"/>
              </w:rPr>
              <w:t xml:space="preserve">Complete, sign, stamp and submit. </w:t>
            </w:r>
          </w:p>
        </w:tc>
        <w:tc>
          <w:tcPr>
            <w:tcW w:w="975" w:type="dxa"/>
          </w:tcPr>
          <w:p w14:paraId="21BED1EA" w14:textId="77777777" w:rsidR="00FE2CFF" w:rsidRPr="00FE2CFF" w:rsidRDefault="00FE2CFF" w:rsidP="00FE2CFF">
            <w:pPr>
              <w:rPr>
                <w:sz w:val="20"/>
                <w:szCs w:val="20"/>
              </w:rPr>
            </w:pPr>
          </w:p>
        </w:tc>
      </w:tr>
      <w:tr w:rsidR="00FE2CFF" w:rsidRPr="00FE2CFF" w14:paraId="61D3E418" w14:textId="77777777" w:rsidTr="00537505">
        <w:tc>
          <w:tcPr>
            <w:tcW w:w="704" w:type="dxa"/>
            <w:shd w:val="clear" w:color="auto" w:fill="D9D9D9" w:themeFill="background1" w:themeFillShade="D9"/>
          </w:tcPr>
          <w:p w14:paraId="65D5387C" w14:textId="77777777" w:rsidR="00FE2CFF" w:rsidRPr="00FE2CFF" w:rsidRDefault="00FE2CFF" w:rsidP="00FE2CFF">
            <w:pPr>
              <w:rPr>
                <w:sz w:val="20"/>
                <w:szCs w:val="20"/>
              </w:rPr>
            </w:pPr>
            <w:r w:rsidRPr="00FE2CFF">
              <w:rPr>
                <w:sz w:val="20"/>
                <w:szCs w:val="20"/>
              </w:rPr>
              <w:t>3</w:t>
            </w:r>
          </w:p>
        </w:tc>
        <w:tc>
          <w:tcPr>
            <w:tcW w:w="2693" w:type="dxa"/>
            <w:shd w:val="clear" w:color="auto" w:fill="F2F2F2" w:themeFill="background1" w:themeFillShade="F2"/>
          </w:tcPr>
          <w:p w14:paraId="3FE4E528" w14:textId="43245E60" w:rsidR="00FE2CFF" w:rsidRPr="00FE2CFF" w:rsidRDefault="00FE2CFF" w:rsidP="00FE2CFF">
            <w:pPr>
              <w:rPr>
                <w:sz w:val="20"/>
                <w:szCs w:val="20"/>
              </w:rPr>
            </w:pPr>
            <w:r w:rsidRPr="00FE2CFF">
              <w:rPr>
                <w:sz w:val="20"/>
                <w:szCs w:val="20"/>
              </w:rPr>
              <w:t>Declaration Re Personal and Legal Circumstances (</w:t>
            </w:r>
            <w:r w:rsidR="00690889">
              <w:rPr>
                <w:sz w:val="20"/>
                <w:szCs w:val="20"/>
              </w:rPr>
              <w:t>A</w:t>
            </w:r>
            <w:r w:rsidRPr="00FE2CFF">
              <w:rPr>
                <w:sz w:val="20"/>
                <w:szCs w:val="20"/>
              </w:rPr>
              <w:t>ppendix 1</w:t>
            </w:r>
            <w:r w:rsidR="00690889">
              <w:rPr>
                <w:sz w:val="20"/>
                <w:szCs w:val="20"/>
              </w:rPr>
              <w:t xml:space="preserve"> </w:t>
            </w:r>
            <w:r w:rsidRPr="00FE2CFF">
              <w:rPr>
                <w:sz w:val="20"/>
                <w:szCs w:val="20"/>
              </w:rPr>
              <w:t>-</w:t>
            </w:r>
            <w:r w:rsidR="00690889">
              <w:rPr>
                <w:sz w:val="20"/>
                <w:szCs w:val="20"/>
              </w:rPr>
              <w:t xml:space="preserve"> S</w:t>
            </w:r>
            <w:r w:rsidRPr="00FE2CFF">
              <w:rPr>
                <w:sz w:val="20"/>
                <w:szCs w:val="20"/>
              </w:rPr>
              <w:t>ection 2)</w:t>
            </w:r>
          </w:p>
        </w:tc>
        <w:tc>
          <w:tcPr>
            <w:tcW w:w="2906" w:type="dxa"/>
            <w:shd w:val="clear" w:color="auto" w:fill="F2F2F2" w:themeFill="background1" w:themeFillShade="F2"/>
          </w:tcPr>
          <w:p w14:paraId="4B380FE4" w14:textId="77777777" w:rsidR="00FE2CFF" w:rsidRPr="00FE2CFF" w:rsidRDefault="00FE2CFF" w:rsidP="00FE2CFF">
            <w:pPr>
              <w:rPr>
                <w:sz w:val="20"/>
                <w:szCs w:val="20"/>
              </w:rPr>
            </w:pPr>
            <w:r w:rsidRPr="00FE2CFF">
              <w:rPr>
                <w:sz w:val="20"/>
                <w:szCs w:val="20"/>
              </w:rPr>
              <w:t>Scan Copy of Declaration Re Personal and Legal Circumstances</w:t>
            </w:r>
          </w:p>
        </w:tc>
        <w:tc>
          <w:tcPr>
            <w:tcW w:w="2906" w:type="dxa"/>
            <w:shd w:val="clear" w:color="auto" w:fill="F2F2F2" w:themeFill="background1" w:themeFillShade="F2"/>
          </w:tcPr>
          <w:p w14:paraId="40C667EF" w14:textId="77777777" w:rsidR="00FE2CFF" w:rsidRPr="00FE2CFF" w:rsidRDefault="00FE2CFF" w:rsidP="00FE2CFF">
            <w:pPr>
              <w:rPr>
                <w:sz w:val="20"/>
                <w:szCs w:val="20"/>
              </w:rPr>
            </w:pPr>
            <w:r w:rsidRPr="00FE2CFF">
              <w:rPr>
                <w:sz w:val="20"/>
                <w:szCs w:val="20"/>
              </w:rPr>
              <w:t>Submit Copy of Declaration Re Personal and Legal Circumstances</w:t>
            </w:r>
          </w:p>
        </w:tc>
        <w:tc>
          <w:tcPr>
            <w:tcW w:w="975" w:type="dxa"/>
          </w:tcPr>
          <w:p w14:paraId="168E07F4" w14:textId="77777777" w:rsidR="00FE2CFF" w:rsidRPr="00FE2CFF" w:rsidRDefault="00FE2CFF" w:rsidP="00FE2CFF">
            <w:pPr>
              <w:rPr>
                <w:sz w:val="20"/>
                <w:szCs w:val="20"/>
              </w:rPr>
            </w:pPr>
          </w:p>
        </w:tc>
      </w:tr>
      <w:tr w:rsidR="00FE2CFF" w:rsidRPr="00FE2CFF" w14:paraId="7315AD4B" w14:textId="77777777" w:rsidTr="00537505">
        <w:trPr>
          <w:trHeight w:val="490"/>
        </w:trPr>
        <w:tc>
          <w:tcPr>
            <w:tcW w:w="704" w:type="dxa"/>
            <w:shd w:val="clear" w:color="auto" w:fill="D9D9D9" w:themeFill="background1" w:themeFillShade="D9"/>
          </w:tcPr>
          <w:p w14:paraId="18E25F5D" w14:textId="77777777" w:rsidR="00FE2CFF" w:rsidRPr="00FE2CFF" w:rsidRDefault="00FE2CFF" w:rsidP="00FE2CFF">
            <w:pPr>
              <w:rPr>
                <w:sz w:val="20"/>
                <w:szCs w:val="20"/>
              </w:rPr>
            </w:pPr>
            <w:r w:rsidRPr="00FE2CFF">
              <w:rPr>
                <w:sz w:val="20"/>
                <w:szCs w:val="20"/>
              </w:rPr>
              <w:t>4</w:t>
            </w:r>
          </w:p>
        </w:tc>
        <w:tc>
          <w:tcPr>
            <w:tcW w:w="2693" w:type="dxa"/>
            <w:shd w:val="clear" w:color="auto" w:fill="F2F2F2" w:themeFill="background1" w:themeFillShade="F2"/>
          </w:tcPr>
          <w:p w14:paraId="3F7122D1" w14:textId="2230FA1A" w:rsidR="00FE2CFF" w:rsidRPr="00FE2CFF" w:rsidRDefault="00FE2CFF" w:rsidP="00FE2CFF">
            <w:pPr>
              <w:rPr>
                <w:sz w:val="20"/>
                <w:szCs w:val="20"/>
              </w:rPr>
            </w:pPr>
            <w:r w:rsidRPr="00FE2CFF">
              <w:rPr>
                <w:sz w:val="20"/>
                <w:szCs w:val="20"/>
              </w:rPr>
              <w:t>Self-declaration of finance and tax (</w:t>
            </w:r>
            <w:r w:rsidR="00690889">
              <w:rPr>
                <w:sz w:val="20"/>
                <w:szCs w:val="20"/>
              </w:rPr>
              <w:t>A</w:t>
            </w:r>
            <w:r w:rsidRPr="00FE2CFF">
              <w:rPr>
                <w:sz w:val="20"/>
                <w:szCs w:val="20"/>
              </w:rPr>
              <w:t>ppendix 1</w:t>
            </w:r>
            <w:r w:rsidR="00690889">
              <w:rPr>
                <w:sz w:val="20"/>
                <w:szCs w:val="20"/>
              </w:rPr>
              <w:t xml:space="preserve"> </w:t>
            </w:r>
            <w:r w:rsidRPr="00FE2CFF">
              <w:rPr>
                <w:sz w:val="20"/>
                <w:szCs w:val="20"/>
              </w:rPr>
              <w:t>-</w:t>
            </w:r>
            <w:r w:rsidR="00690889">
              <w:rPr>
                <w:sz w:val="20"/>
                <w:szCs w:val="20"/>
              </w:rPr>
              <w:t xml:space="preserve"> S</w:t>
            </w:r>
            <w:r w:rsidRPr="00FE2CFF">
              <w:rPr>
                <w:sz w:val="20"/>
                <w:szCs w:val="20"/>
              </w:rPr>
              <w:t>ection 3)</w:t>
            </w:r>
          </w:p>
        </w:tc>
        <w:tc>
          <w:tcPr>
            <w:tcW w:w="2906" w:type="dxa"/>
            <w:shd w:val="clear" w:color="auto" w:fill="F2F2F2" w:themeFill="background1" w:themeFillShade="F2"/>
          </w:tcPr>
          <w:p w14:paraId="72516FF5" w14:textId="77777777" w:rsidR="00FE2CFF" w:rsidRPr="00FE2CFF" w:rsidRDefault="00FE2CFF" w:rsidP="00FE2CFF">
            <w:pPr>
              <w:rPr>
                <w:sz w:val="20"/>
                <w:szCs w:val="20"/>
              </w:rPr>
            </w:pPr>
            <w:r w:rsidRPr="00FE2CFF">
              <w:rPr>
                <w:sz w:val="20"/>
                <w:szCs w:val="20"/>
              </w:rPr>
              <w:t>Complete, sign &amp; stamp; scan and save as ‘Self declaration of finance &amp; tax’</w:t>
            </w:r>
          </w:p>
        </w:tc>
        <w:tc>
          <w:tcPr>
            <w:tcW w:w="2906" w:type="dxa"/>
            <w:shd w:val="clear" w:color="auto" w:fill="F2F2F2" w:themeFill="background1" w:themeFillShade="F2"/>
          </w:tcPr>
          <w:p w14:paraId="39410782" w14:textId="77777777" w:rsidR="00FE2CFF" w:rsidRPr="00FE2CFF" w:rsidRDefault="00FE2CFF" w:rsidP="00FE2CFF">
            <w:pPr>
              <w:rPr>
                <w:sz w:val="20"/>
                <w:szCs w:val="20"/>
              </w:rPr>
            </w:pPr>
            <w:r w:rsidRPr="00FE2CFF">
              <w:rPr>
                <w:sz w:val="20"/>
                <w:szCs w:val="20"/>
              </w:rPr>
              <w:t>Complete, sign, stamp and submit.</w:t>
            </w:r>
          </w:p>
        </w:tc>
        <w:tc>
          <w:tcPr>
            <w:tcW w:w="975" w:type="dxa"/>
          </w:tcPr>
          <w:p w14:paraId="0EC9E9A9" w14:textId="77777777" w:rsidR="00FE2CFF" w:rsidRPr="00FE2CFF" w:rsidRDefault="00FE2CFF" w:rsidP="00FE2CFF">
            <w:pPr>
              <w:rPr>
                <w:sz w:val="20"/>
                <w:szCs w:val="20"/>
              </w:rPr>
            </w:pPr>
          </w:p>
        </w:tc>
      </w:tr>
      <w:tr w:rsidR="00286BFC" w:rsidRPr="00FE2CFF" w14:paraId="228DF854" w14:textId="77777777" w:rsidTr="00537505">
        <w:tc>
          <w:tcPr>
            <w:tcW w:w="704" w:type="dxa"/>
            <w:shd w:val="clear" w:color="auto" w:fill="D9D9D9" w:themeFill="background1" w:themeFillShade="D9"/>
          </w:tcPr>
          <w:p w14:paraId="4CDB3D86" w14:textId="77777777" w:rsidR="00286BFC" w:rsidRPr="00FE2CFF" w:rsidRDefault="00286BFC" w:rsidP="00FE2CFF">
            <w:pPr>
              <w:rPr>
                <w:sz w:val="20"/>
                <w:szCs w:val="20"/>
              </w:rPr>
            </w:pPr>
          </w:p>
        </w:tc>
        <w:tc>
          <w:tcPr>
            <w:tcW w:w="2693" w:type="dxa"/>
            <w:shd w:val="clear" w:color="auto" w:fill="F2F2F2" w:themeFill="background1" w:themeFillShade="F2"/>
          </w:tcPr>
          <w:p w14:paraId="11D408E9" w14:textId="4B707019" w:rsidR="00286BFC" w:rsidRDefault="00286BFC" w:rsidP="00FE2CFF">
            <w:pPr>
              <w:rPr>
                <w:sz w:val="20"/>
                <w:szCs w:val="20"/>
              </w:rPr>
            </w:pPr>
            <w:r>
              <w:rPr>
                <w:sz w:val="20"/>
                <w:szCs w:val="20"/>
              </w:rPr>
              <w:t>Technical Offer (Appendix 2)</w:t>
            </w:r>
          </w:p>
        </w:tc>
        <w:tc>
          <w:tcPr>
            <w:tcW w:w="2906" w:type="dxa"/>
            <w:shd w:val="clear" w:color="auto" w:fill="F2F2F2" w:themeFill="background1" w:themeFillShade="F2"/>
          </w:tcPr>
          <w:p w14:paraId="0E669436" w14:textId="2265012F" w:rsidR="00286BFC" w:rsidRDefault="00286BFC" w:rsidP="00FE2CFF">
            <w:pPr>
              <w:rPr>
                <w:sz w:val="20"/>
                <w:szCs w:val="20"/>
              </w:rPr>
            </w:pPr>
            <w:r>
              <w:rPr>
                <w:sz w:val="20"/>
                <w:szCs w:val="20"/>
              </w:rPr>
              <w:t xml:space="preserve">Complete, sign, stamp, </w:t>
            </w:r>
            <w:r w:rsidR="00030744">
              <w:rPr>
                <w:sz w:val="20"/>
                <w:szCs w:val="20"/>
              </w:rPr>
              <w:t>scan and save as “Technical Offer”</w:t>
            </w:r>
          </w:p>
        </w:tc>
        <w:tc>
          <w:tcPr>
            <w:tcW w:w="2906" w:type="dxa"/>
            <w:shd w:val="clear" w:color="auto" w:fill="F2F2F2" w:themeFill="background1" w:themeFillShade="F2"/>
          </w:tcPr>
          <w:p w14:paraId="10508CA0" w14:textId="5BED2145" w:rsidR="00286BFC" w:rsidRPr="00FE2CFF" w:rsidRDefault="00D51236" w:rsidP="00FE2CFF">
            <w:pPr>
              <w:rPr>
                <w:sz w:val="20"/>
                <w:szCs w:val="20"/>
              </w:rPr>
            </w:pPr>
            <w:r w:rsidRPr="00FE2CFF">
              <w:rPr>
                <w:sz w:val="20"/>
                <w:szCs w:val="20"/>
              </w:rPr>
              <w:t>Complete, sign, stamp</w:t>
            </w:r>
            <w:r>
              <w:rPr>
                <w:sz w:val="20"/>
                <w:szCs w:val="20"/>
              </w:rPr>
              <w:t>,</w:t>
            </w:r>
            <w:r w:rsidRPr="00FE2CFF">
              <w:rPr>
                <w:sz w:val="20"/>
                <w:szCs w:val="20"/>
              </w:rPr>
              <w:t xml:space="preserve"> and submit </w:t>
            </w:r>
            <w:r>
              <w:rPr>
                <w:sz w:val="20"/>
                <w:szCs w:val="20"/>
              </w:rPr>
              <w:t>Appendix 2. Technical O</w:t>
            </w:r>
            <w:r w:rsidRPr="00FE2CFF">
              <w:rPr>
                <w:sz w:val="20"/>
                <w:szCs w:val="20"/>
              </w:rPr>
              <w:t>ffer</w:t>
            </w:r>
          </w:p>
        </w:tc>
        <w:tc>
          <w:tcPr>
            <w:tcW w:w="975" w:type="dxa"/>
          </w:tcPr>
          <w:p w14:paraId="7D2F81A8" w14:textId="77777777" w:rsidR="00286BFC" w:rsidRPr="00FE2CFF" w:rsidRDefault="00286BFC" w:rsidP="00FE2CFF">
            <w:pPr>
              <w:rPr>
                <w:sz w:val="20"/>
                <w:szCs w:val="20"/>
              </w:rPr>
            </w:pPr>
          </w:p>
        </w:tc>
      </w:tr>
      <w:tr w:rsidR="00FE2CFF" w:rsidRPr="00FE2CFF" w14:paraId="2C9C1B54" w14:textId="77777777" w:rsidTr="00537505">
        <w:tc>
          <w:tcPr>
            <w:tcW w:w="704" w:type="dxa"/>
            <w:shd w:val="clear" w:color="auto" w:fill="D9D9D9" w:themeFill="background1" w:themeFillShade="D9"/>
          </w:tcPr>
          <w:p w14:paraId="21A5F93B" w14:textId="77777777" w:rsidR="00FE2CFF" w:rsidRPr="00FE2CFF" w:rsidRDefault="00FE2CFF" w:rsidP="00FE2CFF">
            <w:pPr>
              <w:rPr>
                <w:sz w:val="20"/>
                <w:szCs w:val="20"/>
              </w:rPr>
            </w:pPr>
            <w:r w:rsidRPr="00FE2CFF">
              <w:rPr>
                <w:sz w:val="20"/>
                <w:szCs w:val="20"/>
              </w:rPr>
              <w:t>5</w:t>
            </w:r>
          </w:p>
        </w:tc>
        <w:tc>
          <w:tcPr>
            <w:tcW w:w="2693" w:type="dxa"/>
            <w:shd w:val="clear" w:color="auto" w:fill="F2F2F2" w:themeFill="background1" w:themeFillShade="F2"/>
          </w:tcPr>
          <w:p w14:paraId="7756FDF5" w14:textId="167789A7" w:rsidR="00FE2CFF" w:rsidRPr="00FE2CFF" w:rsidRDefault="00556D41" w:rsidP="00FE2CFF">
            <w:pPr>
              <w:rPr>
                <w:sz w:val="20"/>
                <w:szCs w:val="20"/>
              </w:rPr>
            </w:pPr>
            <w:r>
              <w:rPr>
                <w:sz w:val="20"/>
                <w:szCs w:val="20"/>
              </w:rPr>
              <w:t xml:space="preserve"> </w:t>
            </w:r>
            <w:r w:rsidR="00FE2CFF" w:rsidRPr="00FE2CFF">
              <w:rPr>
                <w:sz w:val="20"/>
                <w:szCs w:val="20"/>
              </w:rPr>
              <w:t>Financial Offe</w:t>
            </w:r>
            <w:r>
              <w:rPr>
                <w:sz w:val="20"/>
                <w:szCs w:val="20"/>
              </w:rPr>
              <w:t>r</w:t>
            </w:r>
            <w:r w:rsidR="00AD3A7B">
              <w:rPr>
                <w:sz w:val="20"/>
                <w:szCs w:val="20"/>
              </w:rPr>
              <w:t xml:space="preserve"> (Appendix 3)</w:t>
            </w:r>
          </w:p>
        </w:tc>
        <w:tc>
          <w:tcPr>
            <w:tcW w:w="2906" w:type="dxa"/>
            <w:shd w:val="clear" w:color="auto" w:fill="F2F2F2" w:themeFill="background1" w:themeFillShade="F2"/>
          </w:tcPr>
          <w:p w14:paraId="5F59A2AD" w14:textId="47622C94" w:rsidR="00FE2CFF" w:rsidRPr="00FE2CFF" w:rsidRDefault="007646EB" w:rsidP="00FE2CFF">
            <w:pPr>
              <w:rPr>
                <w:sz w:val="20"/>
                <w:szCs w:val="20"/>
              </w:rPr>
            </w:pPr>
            <w:r>
              <w:rPr>
                <w:sz w:val="20"/>
                <w:szCs w:val="20"/>
              </w:rPr>
              <w:t>Complete, s</w:t>
            </w:r>
            <w:r w:rsidR="005A0E67">
              <w:rPr>
                <w:sz w:val="20"/>
                <w:szCs w:val="20"/>
              </w:rPr>
              <w:t>ign, stamp, s</w:t>
            </w:r>
            <w:r w:rsidR="00FE2CFF" w:rsidRPr="00FE2CFF">
              <w:rPr>
                <w:sz w:val="20"/>
                <w:szCs w:val="20"/>
              </w:rPr>
              <w:t>can &amp; save</w:t>
            </w:r>
            <w:r w:rsidR="005A0E67">
              <w:rPr>
                <w:sz w:val="20"/>
                <w:szCs w:val="20"/>
              </w:rPr>
              <w:t xml:space="preserve"> </w:t>
            </w:r>
            <w:r w:rsidR="00FE2CFF" w:rsidRPr="00FE2CFF">
              <w:rPr>
                <w:sz w:val="20"/>
                <w:szCs w:val="20"/>
              </w:rPr>
              <w:t xml:space="preserve">as </w:t>
            </w:r>
            <w:r w:rsidR="00030744">
              <w:rPr>
                <w:sz w:val="20"/>
                <w:szCs w:val="20"/>
              </w:rPr>
              <w:t>“</w:t>
            </w:r>
            <w:r w:rsidR="00FE2CFF" w:rsidRPr="00FE2CFF">
              <w:rPr>
                <w:sz w:val="20"/>
                <w:szCs w:val="20"/>
              </w:rPr>
              <w:t xml:space="preserve">Financial Offer </w:t>
            </w:r>
            <w:r w:rsidR="005A0E67">
              <w:rPr>
                <w:sz w:val="20"/>
                <w:szCs w:val="20"/>
              </w:rPr>
              <w:t xml:space="preserve">“ and submit </w:t>
            </w:r>
            <w:r w:rsidR="004A5877">
              <w:rPr>
                <w:sz w:val="20"/>
                <w:szCs w:val="20"/>
              </w:rPr>
              <w:t xml:space="preserve">additional an excel version </w:t>
            </w:r>
          </w:p>
        </w:tc>
        <w:tc>
          <w:tcPr>
            <w:tcW w:w="2906" w:type="dxa"/>
            <w:shd w:val="clear" w:color="auto" w:fill="F2F2F2" w:themeFill="background1" w:themeFillShade="F2"/>
          </w:tcPr>
          <w:p w14:paraId="0CC2BEA9" w14:textId="552BE6CA" w:rsidR="00FE2CFF" w:rsidRPr="00FE2CFF" w:rsidRDefault="00FE2CFF" w:rsidP="00FE2CFF">
            <w:pPr>
              <w:rPr>
                <w:sz w:val="20"/>
                <w:szCs w:val="20"/>
              </w:rPr>
            </w:pPr>
            <w:r w:rsidRPr="00FE2CFF">
              <w:rPr>
                <w:sz w:val="20"/>
                <w:szCs w:val="20"/>
              </w:rPr>
              <w:t>Complete, sign, stamp</w:t>
            </w:r>
            <w:r w:rsidR="003A7A54">
              <w:rPr>
                <w:sz w:val="20"/>
                <w:szCs w:val="20"/>
              </w:rPr>
              <w:t>,</w:t>
            </w:r>
            <w:r w:rsidRPr="00FE2CFF">
              <w:rPr>
                <w:sz w:val="20"/>
                <w:szCs w:val="20"/>
              </w:rPr>
              <w:t xml:space="preserve"> and submit </w:t>
            </w:r>
            <w:r w:rsidR="00AD3A7B">
              <w:rPr>
                <w:sz w:val="20"/>
                <w:szCs w:val="20"/>
              </w:rPr>
              <w:t>Appendix 3.F</w:t>
            </w:r>
            <w:r w:rsidRPr="00FE2CFF">
              <w:rPr>
                <w:sz w:val="20"/>
                <w:szCs w:val="20"/>
              </w:rPr>
              <w:t xml:space="preserve">inancial </w:t>
            </w:r>
            <w:r w:rsidR="00AD3A7B">
              <w:rPr>
                <w:sz w:val="20"/>
                <w:szCs w:val="20"/>
              </w:rPr>
              <w:t>O</w:t>
            </w:r>
            <w:r w:rsidRPr="00FE2CFF">
              <w:rPr>
                <w:sz w:val="20"/>
                <w:szCs w:val="20"/>
              </w:rPr>
              <w:t>ffer</w:t>
            </w:r>
          </w:p>
        </w:tc>
        <w:tc>
          <w:tcPr>
            <w:tcW w:w="975" w:type="dxa"/>
          </w:tcPr>
          <w:p w14:paraId="26191DE2" w14:textId="77777777" w:rsidR="00FE2CFF" w:rsidRPr="00FE2CFF" w:rsidRDefault="00FE2CFF" w:rsidP="00FE2CFF">
            <w:pPr>
              <w:rPr>
                <w:sz w:val="20"/>
                <w:szCs w:val="20"/>
              </w:rPr>
            </w:pPr>
          </w:p>
        </w:tc>
      </w:tr>
      <w:tr w:rsidR="00212C07" w:rsidRPr="00FE2CFF" w14:paraId="5FADFED8" w14:textId="77777777" w:rsidTr="00537505">
        <w:tc>
          <w:tcPr>
            <w:tcW w:w="704" w:type="dxa"/>
            <w:shd w:val="clear" w:color="auto" w:fill="D9D9D9" w:themeFill="background1" w:themeFillShade="D9"/>
          </w:tcPr>
          <w:p w14:paraId="7523D9FC" w14:textId="1BE56D7A" w:rsidR="00212C07" w:rsidRPr="00FE2CFF" w:rsidRDefault="00212C07" w:rsidP="00212C07">
            <w:pPr>
              <w:rPr>
                <w:sz w:val="20"/>
                <w:szCs w:val="20"/>
              </w:rPr>
            </w:pPr>
            <w:r>
              <w:rPr>
                <w:sz w:val="20"/>
                <w:szCs w:val="20"/>
              </w:rPr>
              <w:t>6</w:t>
            </w:r>
          </w:p>
        </w:tc>
        <w:tc>
          <w:tcPr>
            <w:tcW w:w="2693" w:type="dxa"/>
            <w:shd w:val="clear" w:color="auto" w:fill="F2F2F2" w:themeFill="background1" w:themeFillShade="F2"/>
          </w:tcPr>
          <w:p w14:paraId="7B6E9D51" w14:textId="4CB40EA3" w:rsidR="00212C07" w:rsidRDefault="00212C07" w:rsidP="00212C07">
            <w:pPr>
              <w:rPr>
                <w:sz w:val="20"/>
                <w:szCs w:val="20"/>
              </w:rPr>
            </w:pPr>
            <w:r w:rsidRPr="00FE2CFF">
              <w:rPr>
                <w:sz w:val="20"/>
                <w:szCs w:val="20"/>
              </w:rPr>
              <w:t>GOAL Terms and Conditions (A</w:t>
            </w:r>
            <w:r>
              <w:rPr>
                <w:sz w:val="20"/>
                <w:szCs w:val="20"/>
              </w:rPr>
              <w:t>nnex 1</w:t>
            </w:r>
            <w:r w:rsidRPr="00FE2CFF">
              <w:rPr>
                <w:sz w:val="20"/>
                <w:szCs w:val="20"/>
              </w:rPr>
              <w:t xml:space="preserve">) </w:t>
            </w:r>
          </w:p>
        </w:tc>
        <w:tc>
          <w:tcPr>
            <w:tcW w:w="2906" w:type="dxa"/>
            <w:shd w:val="clear" w:color="auto" w:fill="F2F2F2" w:themeFill="background1" w:themeFillShade="F2"/>
          </w:tcPr>
          <w:p w14:paraId="5D962788" w14:textId="5561A06D" w:rsidR="00212C07" w:rsidRDefault="00212C07" w:rsidP="00212C07">
            <w:pPr>
              <w:rPr>
                <w:sz w:val="20"/>
                <w:szCs w:val="20"/>
              </w:rPr>
            </w:pPr>
            <w:r w:rsidRPr="00FE2CFF">
              <w:rPr>
                <w:sz w:val="20"/>
                <w:szCs w:val="20"/>
              </w:rPr>
              <w:t xml:space="preserve">Sign, </w:t>
            </w:r>
            <w:r w:rsidR="00911058">
              <w:rPr>
                <w:sz w:val="20"/>
                <w:szCs w:val="20"/>
              </w:rPr>
              <w:t xml:space="preserve">stamp, </w:t>
            </w:r>
            <w:r w:rsidRPr="00FE2CFF">
              <w:rPr>
                <w:sz w:val="20"/>
                <w:szCs w:val="20"/>
              </w:rPr>
              <w:t>scan and save as ‘GOAL Terms and Conditions’</w:t>
            </w:r>
          </w:p>
        </w:tc>
        <w:tc>
          <w:tcPr>
            <w:tcW w:w="2906" w:type="dxa"/>
            <w:shd w:val="clear" w:color="auto" w:fill="F2F2F2" w:themeFill="background1" w:themeFillShade="F2"/>
          </w:tcPr>
          <w:p w14:paraId="64777707" w14:textId="518836AB" w:rsidR="00212C07" w:rsidRPr="00FE2CFF" w:rsidRDefault="00212C07" w:rsidP="00212C07">
            <w:pPr>
              <w:rPr>
                <w:sz w:val="20"/>
                <w:szCs w:val="20"/>
              </w:rPr>
            </w:pPr>
            <w:r w:rsidRPr="00FE2CFF">
              <w:rPr>
                <w:sz w:val="20"/>
                <w:szCs w:val="20"/>
              </w:rPr>
              <w:t>Sign, stamp and submit.</w:t>
            </w:r>
          </w:p>
        </w:tc>
        <w:tc>
          <w:tcPr>
            <w:tcW w:w="975" w:type="dxa"/>
          </w:tcPr>
          <w:p w14:paraId="561E3397" w14:textId="77777777" w:rsidR="00212C07" w:rsidRPr="00FE2CFF" w:rsidRDefault="00212C07" w:rsidP="00212C07">
            <w:pPr>
              <w:rPr>
                <w:sz w:val="20"/>
                <w:szCs w:val="20"/>
              </w:rPr>
            </w:pPr>
          </w:p>
        </w:tc>
      </w:tr>
      <w:tr w:rsidR="00FE2CFF" w:rsidRPr="00FE2CFF" w14:paraId="6DA9B272" w14:textId="77777777" w:rsidTr="00537505">
        <w:tc>
          <w:tcPr>
            <w:tcW w:w="704" w:type="dxa"/>
            <w:shd w:val="clear" w:color="auto" w:fill="D9D9D9" w:themeFill="background1" w:themeFillShade="D9"/>
          </w:tcPr>
          <w:p w14:paraId="7BD13024" w14:textId="3B1D3B93" w:rsidR="00FE2CFF" w:rsidRPr="00FE2CFF" w:rsidRDefault="00911058" w:rsidP="00FE2CFF">
            <w:pPr>
              <w:rPr>
                <w:sz w:val="20"/>
                <w:szCs w:val="20"/>
              </w:rPr>
            </w:pPr>
            <w:r>
              <w:rPr>
                <w:sz w:val="20"/>
                <w:szCs w:val="20"/>
              </w:rPr>
              <w:t>7</w:t>
            </w:r>
          </w:p>
        </w:tc>
        <w:tc>
          <w:tcPr>
            <w:tcW w:w="2693" w:type="dxa"/>
            <w:shd w:val="clear" w:color="auto" w:fill="F2F2F2" w:themeFill="background1" w:themeFillShade="F2"/>
          </w:tcPr>
          <w:p w14:paraId="2330D1FC" w14:textId="22874AAF" w:rsidR="00FE2CFF" w:rsidRPr="00FE2CFF" w:rsidRDefault="00FE2CFF" w:rsidP="00FE2CFF">
            <w:pPr>
              <w:rPr>
                <w:sz w:val="20"/>
                <w:szCs w:val="20"/>
              </w:rPr>
            </w:pPr>
            <w:r w:rsidRPr="00FE2CFF">
              <w:rPr>
                <w:sz w:val="20"/>
                <w:szCs w:val="20"/>
              </w:rPr>
              <w:t>GDPR Terms and Conditions (A</w:t>
            </w:r>
            <w:r w:rsidR="006F4B74">
              <w:rPr>
                <w:sz w:val="20"/>
                <w:szCs w:val="20"/>
              </w:rPr>
              <w:t xml:space="preserve">nnex </w:t>
            </w:r>
            <w:r w:rsidRPr="00FE2CFF">
              <w:rPr>
                <w:sz w:val="20"/>
                <w:szCs w:val="20"/>
              </w:rPr>
              <w:t xml:space="preserve">2) </w:t>
            </w:r>
          </w:p>
        </w:tc>
        <w:tc>
          <w:tcPr>
            <w:tcW w:w="2906" w:type="dxa"/>
            <w:shd w:val="clear" w:color="auto" w:fill="F2F2F2" w:themeFill="background1" w:themeFillShade="F2"/>
          </w:tcPr>
          <w:p w14:paraId="22F48298" w14:textId="12F91662" w:rsidR="00FE2CFF" w:rsidRPr="00FE2CFF" w:rsidRDefault="00FE2CFF" w:rsidP="00FE2CFF">
            <w:pPr>
              <w:rPr>
                <w:sz w:val="20"/>
                <w:szCs w:val="20"/>
              </w:rPr>
            </w:pPr>
            <w:r w:rsidRPr="00FE2CFF">
              <w:rPr>
                <w:sz w:val="20"/>
                <w:szCs w:val="20"/>
              </w:rPr>
              <w:t xml:space="preserve">Sign, </w:t>
            </w:r>
            <w:r w:rsidR="00911058">
              <w:rPr>
                <w:sz w:val="20"/>
                <w:szCs w:val="20"/>
              </w:rPr>
              <w:t xml:space="preserve">stamp, </w:t>
            </w:r>
            <w:r w:rsidRPr="00FE2CFF">
              <w:rPr>
                <w:sz w:val="20"/>
                <w:szCs w:val="20"/>
              </w:rPr>
              <w:t>scan and save as ‘GDPR Terms and Conditions’</w:t>
            </w:r>
          </w:p>
        </w:tc>
        <w:tc>
          <w:tcPr>
            <w:tcW w:w="2906" w:type="dxa"/>
            <w:shd w:val="clear" w:color="auto" w:fill="F2F2F2" w:themeFill="background1" w:themeFillShade="F2"/>
          </w:tcPr>
          <w:p w14:paraId="1942D717" w14:textId="77777777" w:rsidR="00FE2CFF" w:rsidRPr="00FE2CFF" w:rsidRDefault="00FE2CFF" w:rsidP="00FE2CFF">
            <w:pPr>
              <w:rPr>
                <w:sz w:val="20"/>
                <w:szCs w:val="20"/>
              </w:rPr>
            </w:pPr>
            <w:r w:rsidRPr="00FE2CFF">
              <w:rPr>
                <w:sz w:val="20"/>
                <w:szCs w:val="20"/>
              </w:rPr>
              <w:t>Sign, stamp and submit.</w:t>
            </w:r>
          </w:p>
        </w:tc>
        <w:tc>
          <w:tcPr>
            <w:tcW w:w="975" w:type="dxa"/>
          </w:tcPr>
          <w:p w14:paraId="344246FA" w14:textId="77777777" w:rsidR="00FE2CFF" w:rsidRPr="00FE2CFF" w:rsidRDefault="00FE2CFF" w:rsidP="00FE2CFF">
            <w:pPr>
              <w:rPr>
                <w:sz w:val="20"/>
                <w:szCs w:val="20"/>
              </w:rPr>
            </w:pPr>
          </w:p>
        </w:tc>
      </w:tr>
      <w:tr w:rsidR="00522D9E" w:rsidRPr="00FE2CFF" w14:paraId="4E72098A" w14:textId="77777777" w:rsidTr="00537505">
        <w:tc>
          <w:tcPr>
            <w:tcW w:w="704" w:type="dxa"/>
            <w:shd w:val="clear" w:color="auto" w:fill="D9D9D9" w:themeFill="background1" w:themeFillShade="D9"/>
          </w:tcPr>
          <w:p w14:paraId="2287B952" w14:textId="07E4D0DF" w:rsidR="00522D9E" w:rsidRDefault="00522D9E" w:rsidP="00FE2CFF">
            <w:pPr>
              <w:rPr>
                <w:sz w:val="20"/>
                <w:szCs w:val="20"/>
              </w:rPr>
            </w:pPr>
            <w:r>
              <w:rPr>
                <w:sz w:val="20"/>
                <w:szCs w:val="20"/>
              </w:rPr>
              <w:t>8</w:t>
            </w:r>
          </w:p>
        </w:tc>
        <w:tc>
          <w:tcPr>
            <w:tcW w:w="2693" w:type="dxa"/>
            <w:shd w:val="clear" w:color="auto" w:fill="F2F2F2" w:themeFill="background1" w:themeFillShade="F2"/>
          </w:tcPr>
          <w:p w14:paraId="4BDD30B1" w14:textId="1518B394" w:rsidR="00522D9E" w:rsidRPr="00FE2CFF" w:rsidRDefault="00522D9E" w:rsidP="00FE2CFF">
            <w:pPr>
              <w:rPr>
                <w:sz w:val="20"/>
                <w:szCs w:val="20"/>
              </w:rPr>
            </w:pPr>
            <w:r>
              <w:rPr>
                <w:sz w:val="20"/>
                <w:szCs w:val="20"/>
              </w:rPr>
              <w:t>Supplier Code of Conduct (Annex 3)</w:t>
            </w:r>
          </w:p>
        </w:tc>
        <w:tc>
          <w:tcPr>
            <w:tcW w:w="2906" w:type="dxa"/>
            <w:shd w:val="clear" w:color="auto" w:fill="F2F2F2" w:themeFill="background1" w:themeFillShade="F2"/>
          </w:tcPr>
          <w:p w14:paraId="7FA1CF16" w14:textId="0C7E8BA6" w:rsidR="00522D9E" w:rsidRPr="00FE2CFF" w:rsidRDefault="00630A58" w:rsidP="00FE2CFF">
            <w:pPr>
              <w:rPr>
                <w:sz w:val="20"/>
                <w:szCs w:val="20"/>
              </w:rPr>
            </w:pPr>
            <w:r w:rsidRPr="00FE2CFF">
              <w:rPr>
                <w:sz w:val="20"/>
                <w:szCs w:val="20"/>
              </w:rPr>
              <w:t xml:space="preserve">Sign, </w:t>
            </w:r>
            <w:r>
              <w:rPr>
                <w:sz w:val="20"/>
                <w:szCs w:val="20"/>
              </w:rPr>
              <w:t xml:space="preserve">stamp, </w:t>
            </w:r>
            <w:r w:rsidRPr="00FE2CFF">
              <w:rPr>
                <w:sz w:val="20"/>
                <w:szCs w:val="20"/>
              </w:rPr>
              <w:t>scan and save as ‘GDPR Terms and Conditions’</w:t>
            </w:r>
          </w:p>
        </w:tc>
        <w:tc>
          <w:tcPr>
            <w:tcW w:w="2906" w:type="dxa"/>
            <w:shd w:val="clear" w:color="auto" w:fill="F2F2F2" w:themeFill="background1" w:themeFillShade="F2"/>
          </w:tcPr>
          <w:p w14:paraId="7D92888F" w14:textId="544C548F" w:rsidR="00522D9E" w:rsidRPr="00FE2CFF" w:rsidRDefault="00630A58" w:rsidP="00FE2CFF">
            <w:pPr>
              <w:rPr>
                <w:sz w:val="20"/>
                <w:szCs w:val="20"/>
              </w:rPr>
            </w:pPr>
            <w:r w:rsidRPr="00FE2CFF">
              <w:rPr>
                <w:sz w:val="20"/>
                <w:szCs w:val="20"/>
              </w:rPr>
              <w:t>Sign, stamp and submit.</w:t>
            </w:r>
          </w:p>
        </w:tc>
        <w:tc>
          <w:tcPr>
            <w:tcW w:w="975" w:type="dxa"/>
          </w:tcPr>
          <w:p w14:paraId="798DC2AB" w14:textId="77777777" w:rsidR="00522D9E" w:rsidRPr="00FE2CFF" w:rsidRDefault="00522D9E" w:rsidP="00FE2CFF">
            <w:pPr>
              <w:rPr>
                <w:sz w:val="20"/>
                <w:szCs w:val="20"/>
              </w:rPr>
            </w:pPr>
          </w:p>
        </w:tc>
      </w:tr>
      <w:tr w:rsidR="00FE2CFF" w:rsidRPr="00FE2CFF" w14:paraId="23859364" w14:textId="77777777" w:rsidTr="00537505">
        <w:tc>
          <w:tcPr>
            <w:tcW w:w="704" w:type="dxa"/>
            <w:shd w:val="clear" w:color="auto" w:fill="D9D9D9" w:themeFill="background1" w:themeFillShade="D9"/>
          </w:tcPr>
          <w:p w14:paraId="0F4F0023" w14:textId="77777777" w:rsidR="00FE2CFF" w:rsidRPr="00FE2CFF" w:rsidRDefault="00FE2CFF" w:rsidP="00FE2CFF">
            <w:pPr>
              <w:rPr>
                <w:sz w:val="20"/>
                <w:szCs w:val="20"/>
              </w:rPr>
            </w:pPr>
            <w:r w:rsidRPr="00FE2CFF">
              <w:rPr>
                <w:sz w:val="20"/>
                <w:szCs w:val="20"/>
              </w:rPr>
              <w:t>9</w:t>
            </w:r>
          </w:p>
        </w:tc>
        <w:tc>
          <w:tcPr>
            <w:tcW w:w="2693" w:type="dxa"/>
            <w:shd w:val="clear" w:color="auto" w:fill="F2F2F2" w:themeFill="background1" w:themeFillShade="F2"/>
          </w:tcPr>
          <w:p w14:paraId="64C4EB12" w14:textId="30393B4B" w:rsidR="00FE2CFF" w:rsidRPr="00FE2CFF" w:rsidRDefault="002A6886" w:rsidP="00FE2CFF">
            <w:pPr>
              <w:rPr>
                <w:sz w:val="20"/>
                <w:szCs w:val="20"/>
              </w:rPr>
            </w:pPr>
            <w:r>
              <w:rPr>
                <w:sz w:val="20"/>
                <w:szCs w:val="20"/>
              </w:rPr>
              <w:t xml:space="preserve">Financial Statement </w:t>
            </w:r>
            <w:r w:rsidR="00F13B7E">
              <w:rPr>
                <w:sz w:val="20"/>
                <w:szCs w:val="20"/>
              </w:rPr>
              <w:t xml:space="preserve">covering 2019 &amp; 2020 </w:t>
            </w:r>
            <w:r w:rsidR="0082212A">
              <w:rPr>
                <w:sz w:val="20"/>
                <w:szCs w:val="20"/>
              </w:rPr>
              <w:t>or</w:t>
            </w:r>
            <w:r w:rsidR="000466F4">
              <w:rPr>
                <w:sz w:val="20"/>
                <w:szCs w:val="20"/>
              </w:rPr>
              <w:t xml:space="preserve"> Latest </w:t>
            </w:r>
            <w:r w:rsidR="00B92BB0">
              <w:rPr>
                <w:sz w:val="20"/>
                <w:szCs w:val="20"/>
              </w:rPr>
              <w:t>Six-month</w:t>
            </w:r>
            <w:r w:rsidR="000466F4">
              <w:rPr>
                <w:sz w:val="20"/>
                <w:szCs w:val="20"/>
              </w:rPr>
              <w:t xml:space="preserve"> bank statement </w:t>
            </w:r>
          </w:p>
        </w:tc>
        <w:tc>
          <w:tcPr>
            <w:tcW w:w="2906" w:type="dxa"/>
            <w:shd w:val="clear" w:color="auto" w:fill="F2F2F2" w:themeFill="background1" w:themeFillShade="F2"/>
          </w:tcPr>
          <w:p w14:paraId="717AFFC2" w14:textId="55311C50" w:rsidR="00FE2CFF" w:rsidRPr="00FE2CFF" w:rsidRDefault="00FE2CFF" w:rsidP="00FE2CFF">
            <w:pPr>
              <w:rPr>
                <w:sz w:val="20"/>
                <w:szCs w:val="20"/>
              </w:rPr>
            </w:pPr>
            <w:r w:rsidRPr="00FE2CFF">
              <w:rPr>
                <w:sz w:val="20"/>
                <w:szCs w:val="20"/>
              </w:rPr>
              <w:t xml:space="preserve">Attach copies of </w:t>
            </w:r>
            <w:r w:rsidR="00650174">
              <w:rPr>
                <w:sz w:val="20"/>
                <w:szCs w:val="20"/>
              </w:rPr>
              <w:t xml:space="preserve">financial statement covering 2019 &amp; 2020 or </w:t>
            </w:r>
            <w:r w:rsidR="00B92BB0">
              <w:rPr>
                <w:sz w:val="20"/>
                <w:szCs w:val="20"/>
              </w:rPr>
              <w:t>latest</w:t>
            </w:r>
            <w:r w:rsidR="00094EA5">
              <w:rPr>
                <w:sz w:val="20"/>
                <w:szCs w:val="20"/>
              </w:rPr>
              <w:t xml:space="preserve"> </w:t>
            </w:r>
            <w:r w:rsidRPr="00FE2CFF">
              <w:rPr>
                <w:sz w:val="20"/>
                <w:szCs w:val="20"/>
              </w:rPr>
              <w:t xml:space="preserve">Six (6) Months Bank Statements </w:t>
            </w:r>
          </w:p>
        </w:tc>
        <w:tc>
          <w:tcPr>
            <w:tcW w:w="2906" w:type="dxa"/>
            <w:shd w:val="clear" w:color="auto" w:fill="F2F2F2" w:themeFill="background1" w:themeFillShade="F2"/>
          </w:tcPr>
          <w:p w14:paraId="16B296BD" w14:textId="3A3E6C9D" w:rsidR="00FE2CFF" w:rsidRPr="00FE2CFF" w:rsidRDefault="00FE2CFF" w:rsidP="00FE2CFF">
            <w:pPr>
              <w:rPr>
                <w:sz w:val="20"/>
                <w:szCs w:val="20"/>
              </w:rPr>
            </w:pPr>
            <w:r w:rsidRPr="00FE2CFF">
              <w:rPr>
                <w:sz w:val="20"/>
                <w:szCs w:val="20"/>
              </w:rPr>
              <w:t xml:space="preserve">Submit copies of </w:t>
            </w:r>
            <w:r w:rsidR="00B92BB0">
              <w:rPr>
                <w:sz w:val="20"/>
                <w:szCs w:val="20"/>
              </w:rPr>
              <w:t xml:space="preserve">financial statement covering 2019 &amp; 2020 or latest </w:t>
            </w:r>
            <w:r w:rsidR="00B92BB0" w:rsidRPr="00FE2CFF">
              <w:rPr>
                <w:sz w:val="20"/>
                <w:szCs w:val="20"/>
              </w:rPr>
              <w:t xml:space="preserve">Six (6) Months Bank Statements </w:t>
            </w:r>
          </w:p>
        </w:tc>
        <w:tc>
          <w:tcPr>
            <w:tcW w:w="975" w:type="dxa"/>
          </w:tcPr>
          <w:p w14:paraId="5C4D7B71" w14:textId="77777777" w:rsidR="00FE2CFF" w:rsidRPr="00FE2CFF" w:rsidRDefault="00FE2CFF" w:rsidP="00FE2CFF">
            <w:pPr>
              <w:rPr>
                <w:sz w:val="20"/>
                <w:szCs w:val="20"/>
              </w:rPr>
            </w:pPr>
          </w:p>
        </w:tc>
      </w:tr>
      <w:tr w:rsidR="00FE2CFF" w:rsidRPr="00FE2CFF" w14:paraId="01787633" w14:textId="77777777" w:rsidTr="00537505">
        <w:tc>
          <w:tcPr>
            <w:tcW w:w="704" w:type="dxa"/>
            <w:shd w:val="clear" w:color="auto" w:fill="D9D9D9" w:themeFill="background1" w:themeFillShade="D9"/>
          </w:tcPr>
          <w:p w14:paraId="56742809" w14:textId="77777777" w:rsidR="00FE2CFF" w:rsidRPr="00FE2CFF" w:rsidRDefault="00FE2CFF" w:rsidP="00FE2CFF">
            <w:pPr>
              <w:rPr>
                <w:sz w:val="20"/>
                <w:szCs w:val="20"/>
              </w:rPr>
            </w:pPr>
            <w:r w:rsidRPr="00FE2CFF">
              <w:rPr>
                <w:sz w:val="20"/>
                <w:szCs w:val="20"/>
              </w:rPr>
              <w:lastRenderedPageBreak/>
              <w:t>10</w:t>
            </w:r>
          </w:p>
        </w:tc>
        <w:tc>
          <w:tcPr>
            <w:tcW w:w="2693" w:type="dxa"/>
            <w:shd w:val="clear" w:color="auto" w:fill="F2F2F2" w:themeFill="background1" w:themeFillShade="F2"/>
          </w:tcPr>
          <w:p w14:paraId="4130D0C3" w14:textId="77777777" w:rsidR="00FE2CFF" w:rsidRPr="00FE2CFF" w:rsidRDefault="00FE2CFF" w:rsidP="00FE2CFF">
            <w:pPr>
              <w:rPr>
                <w:sz w:val="20"/>
                <w:szCs w:val="20"/>
              </w:rPr>
            </w:pPr>
            <w:r w:rsidRPr="00FE2CFF">
              <w:rPr>
                <w:sz w:val="20"/>
                <w:szCs w:val="20"/>
              </w:rPr>
              <w:t>Certificate of business registration / certificate of incorporation</w:t>
            </w:r>
          </w:p>
        </w:tc>
        <w:tc>
          <w:tcPr>
            <w:tcW w:w="2906" w:type="dxa"/>
            <w:shd w:val="clear" w:color="auto" w:fill="F2F2F2" w:themeFill="background1" w:themeFillShade="F2"/>
          </w:tcPr>
          <w:p w14:paraId="08C5AD79" w14:textId="77777777" w:rsidR="00FE2CFF" w:rsidRPr="00FE2CFF" w:rsidRDefault="00FE2CFF" w:rsidP="00FE2CFF">
            <w:pPr>
              <w:rPr>
                <w:sz w:val="20"/>
                <w:szCs w:val="20"/>
              </w:rPr>
            </w:pPr>
            <w:r w:rsidRPr="00FE2CFF">
              <w:rPr>
                <w:sz w:val="20"/>
                <w:szCs w:val="20"/>
              </w:rPr>
              <w:t>Attach copies of certificate and save as “Certificate of registration”</w:t>
            </w:r>
          </w:p>
        </w:tc>
        <w:tc>
          <w:tcPr>
            <w:tcW w:w="2906" w:type="dxa"/>
            <w:shd w:val="clear" w:color="auto" w:fill="F2F2F2" w:themeFill="background1" w:themeFillShade="F2"/>
          </w:tcPr>
          <w:p w14:paraId="229CAC43" w14:textId="77777777" w:rsidR="00FE2CFF" w:rsidRPr="00FE2CFF" w:rsidRDefault="00FE2CFF" w:rsidP="00FE2CFF">
            <w:pPr>
              <w:rPr>
                <w:sz w:val="20"/>
                <w:szCs w:val="20"/>
              </w:rPr>
            </w:pPr>
            <w:r w:rsidRPr="00FE2CFF">
              <w:rPr>
                <w:sz w:val="20"/>
                <w:szCs w:val="20"/>
              </w:rPr>
              <w:t>Submit copies of certificate of registration</w:t>
            </w:r>
          </w:p>
        </w:tc>
        <w:tc>
          <w:tcPr>
            <w:tcW w:w="975" w:type="dxa"/>
          </w:tcPr>
          <w:p w14:paraId="6F894DBE" w14:textId="77777777" w:rsidR="00FE2CFF" w:rsidRPr="00FE2CFF" w:rsidRDefault="00FE2CFF" w:rsidP="00FE2CFF">
            <w:pPr>
              <w:rPr>
                <w:sz w:val="20"/>
                <w:szCs w:val="20"/>
              </w:rPr>
            </w:pPr>
          </w:p>
        </w:tc>
      </w:tr>
      <w:tr w:rsidR="00FE2CFF" w:rsidRPr="00FE2CFF" w14:paraId="11C4D0EC" w14:textId="77777777" w:rsidTr="00537505">
        <w:tc>
          <w:tcPr>
            <w:tcW w:w="704" w:type="dxa"/>
            <w:shd w:val="clear" w:color="auto" w:fill="D9D9D9" w:themeFill="background1" w:themeFillShade="D9"/>
          </w:tcPr>
          <w:p w14:paraId="055B45E4" w14:textId="77777777" w:rsidR="00FE2CFF" w:rsidRPr="00FE2CFF" w:rsidRDefault="00FE2CFF" w:rsidP="00FE2CFF">
            <w:pPr>
              <w:rPr>
                <w:sz w:val="20"/>
                <w:szCs w:val="20"/>
              </w:rPr>
            </w:pPr>
            <w:r w:rsidRPr="00FE2CFF">
              <w:rPr>
                <w:sz w:val="20"/>
                <w:szCs w:val="20"/>
              </w:rPr>
              <w:t>11</w:t>
            </w:r>
          </w:p>
        </w:tc>
        <w:tc>
          <w:tcPr>
            <w:tcW w:w="2693" w:type="dxa"/>
            <w:shd w:val="clear" w:color="auto" w:fill="F2F2F2" w:themeFill="background1" w:themeFillShade="F2"/>
          </w:tcPr>
          <w:p w14:paraId="1994FA9F" w14:textId="77777777" w:rsidR="00FE2CFF" w:rsidRPr="00FE2CFF" w:rsidRDefault="00FE2CFF" w:rsidP="00FE2CFF">
            <w:pPr>
              <w:rPr>
                <w:sz w:val="20"/>
                <w:szCs w:val="20"/>
              </w:rPr>
            </w:pPr>
            <w:r w:rsidRPr="00FE2CFF">
              <w:rPr>
                <w:sz w:val="20"/>
                <w:szCs w:val="20"/>
              </w:rPr>
              <w:t>SLRSA Certificate to operate a garage</w:t>
            </w:r>
          </w:p>
        </w:tc>
        <w:tc>
          <w:tcPr>
            <w:tcW w:w="2906" w:type="dxa"/>
            <w:shd w:val="clear" w:color="auto" w:fill="F2F2F2" w:themeFill="background1" w:themeFillShade="F2"/>
          </w:tcPr>
          <w:p w14:paraId="035F6CFB" w14:textId="77777777" w:rsidR="00FE2CFF" w:rsidRPr="00FE2CFF" w:rsidRDefault="00FE2CFF" w:rsidP="00FE2CFF">
            <w:pPr>
              <w:rPr>
                <w:sz w:val="20"/>
                <w:szCs w:val="20"/>
              </w:rPr>
            </w:pPr>
            <w:r w:rsidRPr="00FE2CFF">
              <w:rPr>
                <w:sz w:val="20"/>
                <w:szCs w:val="20"/>
              </w:rPr>
              <w:t>Attach copies of SLRSA Certificate to operate a garage</w:t>
            </w:r>
          </w:p>
        </w:tc>
        <w:tc>
          <w:tcPr>
            <w:tcW w:w="2906" w:type="dxa"/>
            <w:shd w:val="clear" w:color="auto" w:fill="F2F2F2" w:themeFill="background1" w:themeFillShade="F2"/>
          </w:tcPr>
          <w:p w14:paraId="7EE48AC4" w14:textId="77777777" w:rsidR="00FE2CFF" w:rsidRPr="00FE2CFF" w:rsidRDefault="00FE2CFF" w:rsidP="00FE2CFF">
            <w:pPr>
              <w:rPr>
                <w:sz w:val="20"/>
                <w:szCs w:val="20"/>
              </w:rPr>
            </w:pPr>
            <w:r w:rsidRPr="00FE2CFF">
              <w:rPr>
                <w:sz w:val="20"/>
                <w:szCs w:val="20"/>
              </w:rPr>
              <w:t>Submit copies of SLRSA Certificate to operate a garage</w:t>
            </w:r>
          </w:p>
        </w:tc>
        <w:tc>
          <w:tcPr>
            <w:tcW w:w="975" w:type="dxa"/>
          </w:tcPr>
          <w:p w14:paraId="20AC6C56" w14:textId="77777777" w:rsidR="00FE2CFF" w:rsidRPr="00FE2CFF" w:rsidRDefault="00FE2CFF" w:rsidP="00FE2CFF">
            <w:pPr>
              <w:rPr>
                <w:sz w:val="20"/>
                <w:szCs w:val="20"/>
              </w:rPr>
            </w:pPr>
          </w:p>
        </w:tc>
      </w:tr>
      <w:tr w:rsidR="00FE2CFF" w:rsidRPr="00FE2CFF" w14:paraId="62E9F860" w14:textId="77777777" w:rsidTr="00537505">
        <w:tc>
          <w:tcPr>
            <w:tcW w:w="704" w:type="dxa"/>
            <w:shd w:val="clear" w:color="auto" w:fill="D9D9D9" w:themeFill="background1" w:themeFillShade="D9"/>
          </w:tcPr>
          <w:p w14:paraId="468FB19F" w14:textId="77777777" w:rsidR="00FE2CFF" w:rsidRPr="00FE2CFF" w:rsidRDefault="00FE2CFF" w:rsidP="00FE2CFF">
            <w:pPr>
              <w:rPr>
                <w:sz w:val="20"/>
                <w:szCs w:val="20"/>
              </w:rPr>
            </w:pPr>
            <w:r w:rsidRPr="00FE2CFF">
              <w:rPr>
                <w:sz w:val="20"/>
                <w:szCs w:val="20"/>
              </w:rPr>
              <w:t>12</w:t>
            </w:r>
          </w:p>
        </w:tc>
        <w:tc>
          <w:tcPr>
            <w:tcW w:w="2693" w:type="dxa"/>
            <w:shd w:val="clear" w:color="auto" w:fill="F2F2F2" w:themeFill="background1" w:themeFillShade="F2"/>
          </w:tcPr>
          <w:p w14:paraId="119DE9F8" w14:textId="4A264C57" w:rsidR="00FE2CFF" w:rsidRPr="00FE2CFF" w:rsidRDefault="00FE2CFF" w:rsidP="00FE2CFF">
            <w:pPr>
              <w:rPr>
                <w:sz w:val="20"/>
                <w:szCs w:val="20"/>
              </w:rPr>
            </w:pPr>
            <w:r w:rsidRPr="00FE2CFF">
              <w:rPr>
                <w:sz w:val="20"/>
                <w:szCs w:val="20"/>
              </w:rPr>
              <w:t xml:space="preserve">Valid NRA </w:t>
            </w:r>
            <w:r w:rsidR="00094EA5">
              <w:rPr>
                <w:sz w:val="20"/>
                <w:szCs w:val="20"/>
              </w:rPr>
              <w:t>T</w:t>
            </w:r>
            <w:r w:rsidRPr="00FE2CFF">
              <w:rPr>
                <w:sz w:val="20"/>
                <w:szCs w:val="20"/>
              </w:rPr>
              <w:t xml:space="preserve">ax </w:t>
            </w:r>
            <w:r w:rsidR="00094EA5">
              <w:rPr>
                <w:sz w:val="20"/>
                <w:szCs w:val="20"/>
              </w:rPr>
              <w:t>C</w:t>
            </w:r>
            <w:r w:rsidRPr="00FE2CFF">
              <w:rPr>
                <w:sz w:val="20"/>
                <w:szCs w:val="20"/>
              </w:rPr>
              <w:t>learance certificate</w:t>
            </w:r>
          </w:p>
        </w:tc>
        <w:tc>
          <w:tcPr>
            <w:tcW w:w="2906" w:type="dxa"/>
            <w:shd w:val="clear" w:color="auto" w:fill="F2F2F2" w:themeFill="background1" w:themeFillShade="F2"/>
          </w:tcPr>
          <w:p w14:paraId="72259453" w14:textId="1B39440A" w:rsidR="00FE2CFF" w:rsidRPr="00FE2CFF" w:rsidRDefault="00FE2CFF" w:rsidP="00FE2CFF">
            <w:pPr>
              <w:rPr>
                <w:sz w:val="20"/>
                <w:szCs w:val="20"/>
              </w:rPr>
            </w:pPr>
            <w:r w:rsidRPr="00FE2CFF">
              <w:rPr>
                <w:sz w:val="20"/>
                <w:szCs w:val="20"/>
              </w:rPr>
              <w:t xml:space="preserve">Attach copies of valid NRA </w:t>
            </w:r>
            <w:r w:rsidR="00094EA5">
              <w:rPr>
                <w:sz w:val="20"/>
                <w:szCs w:val="20"/>
              </w:rPr>
              <w:t>T</w:t>
            </w:r>
            <w:r w:rsidRPr="00FE2CFF">
              <w:rPr>
                <w:sz w:val="20"/>
                <w:szCs w:val="20"/>
              </w:rPr>
              <w:t xml:space="preserve">ax </w:t>
            </w:r>
            <w:r w:rsidR="00094EA5">
              <w:rPr>
                <w:sz w:val="20"/>
                <w:szCs w:val="20"/>
              </w:rPr>
              <w:t>C</w:t>
            </w:r>
            <w:r w:rsidRPr="00FE2CFF">
              <w:rPr>
                <w:sz w:val="20"/>
                <w:szCs w:val="20"/>
              </w:rPr>
              <w:t>learance certificate”</w:t>
            </w:r>
          </w:p>
        </w:tc>
        <w:tc>
          <w:tcPr>
            <w:tcW w:w="2906" w:type="dxa"/>
            <w:shd w:val="clear" w:color="auto" w:fill="F2F2F2" w:themeFill="background1" w:themeFillShade="F2"/>
          </w:tcPr>
          <w:p w14:paraId="26B82E10" w14:textId="16ADED2E" w:rsidR="00FE2CFF" w:rsidRPr="00FE2CFF" w:rsidRDefault="00FE2CFF" w:rsidP="00FE2CFF">
            <w:pPr>
              <w:rPr>
                <w:sz w:val="20"/>
                <w:szCs w:val="20"/>
              </w:rPr>
            </w:pPr>
            <w:r w:rsidRPr="00FE2CFF">
              <w:rPr>
                <w:sz w:val="20"/>
                <w:szCs w:val="20"/>
              </w:rPr>
              <w:t xml:space="preserve">Submit copies of valid NRA </w:t>
            </w:r>
            <w:r w:rsidR="00203615">
              <w:rPr>
                <w:sz w:val="20"/>
                <w:szCs w:val="20"/>
              </w:rPr>
              <w:t>T</w:t>
            </w:r>
            <w:r w:rsidRPr="00FE2CFF">
              <w:rPr>
                <w:sz w:val="20"/>
                <w:szCs w:val="20"/>
              </w:rPr>
              <w:t xml:space="preserve">ax </w:t>
            </w:r>
            <w:r w:rsidR="00203615">
              <w:rPr>
                <w:sz w:val="20"/>
                <w:szCs w:val="20"/>
              </w:rPr>
              <w:t>C</w:t>
            </w:r>
            <w:r w:rsidRPr="00FE2CFF">
              <w:rPr>
                <w:sz w:val="20"/>
                <w:szCs w:val="20"/>
              </w:rPr>
              <w:t>learance certificate</w:t>
            </w:r>
          </w:p>
        </w:tc>
        <w:tc>
          <w:tcPr>
            <w:tcW w:w="975" w:type="dxa"/>
          </w:tcPr>
          <w:p w14:paraId="02CBE3AC" w14:textId="77777777" w:rsidR="00FE2CFF" w:rsidRPr="00FE2CFF" w:rsidRDefault="00FE2CFF" w:rsidP="00FE2CFF">
            <w:pPr>
              <w:rPr>
                <w:sz w:val="20"/>
                <w:szCs w:val="20"/>
              </w:rPr>
            </w:pPr>
          </w:p>
        </w:tc>
      </w:tr>
      <w:tr w:rsidR="00FE2CFF" w:rsidRPr="00FE2CFF" w14:paraId="08B9B993" w14:textId="77777777" w:rsidTr="00537505">
        <w:tc>
          <w:tcPr>
            <w:tcW w:w="704" w:type="dxa"/>
            <w:shd w:val="clear" w:color="auto" w:fill="D9D9D9" w:themeFill="background1" w:themeFillShade="D9"/>
          </w:tcPr>
          <w:p w14:paraId="44EA723D" w14:textId="77777777" w:rsidR="00FE2CFF" w:rsidRPr="00FE2CFF" w:rsidRDefault="00FE2CFF" w:rsidP="00FE2CFF">
            <w:pPr>
              <w:rPr>
                <w:sz w:val="20"/>
                <w:szCs w:val="20"/>
              </w:rPr>
            </w:pPr>
            <w:r w:rsidRPr="00FE2CFF">
              <w:rPr>
                <w:sz w:val="20"/>
                <w:szCs w:val="20"/>
              </w:rPr>
              <w:t>13</w:t>
            </w:r>
          </w:p>
        </w:tc>
        <w:tc>
          <w:tcPr>
            <w:tcW w:w="2693" w:type="dxa"/>
            <w:shd w:val="clear" w:color="auto" w:fill="F2F2F2" w:themeFill="background1" w:themeFillShade="F2"/>
          </w:tcPr>
          <w:p w14:paraId="712D6633" w14:textId="17BE78B2" w:rsidR="00FE2CFF" w:rsidRPr="00FE2CFF" w:rsidRDefault="00203615" w:rsidP="00FE2CFF">
            <w:pPr>
              <w:rPr>
                <w:sz w:val="20"/>
                <w:szCs w:val="20"/>
              </w:rPr>
            </w:pPr>
            <w:r>
              <w:rPr>
                <w:sz w:val="20"/>
                <w:szCs w:val="20"/>
              </w:rPr>
              <w:t xml:space="preserve">Minimum 2 contracts </w:t>
            </w:r>
            <w:r w:rsidR="003F4259">
              <w:rPr>
                <w:sz w:val="20"/>
                <w:szCs w:val="20"/>
              </w:rPr>
              <w:t>for</w:t>
            </w:r>
            <w:r w:rsidR="004855F5">
              <w:rPr>
                <w:sz w:val="20"/>
                <w:szCs w:val="20"/>
              </w:rPr>
              <w:t xml:space="preserve"> similar services of the same nature and value</w:t>
            </w:r>
          </w:p>
        </w:tc>
        <w:tc>
          <w:tcPr>
            <w:tcW w:w="2906" w:type="dxa"/>
            <w:shd w:val="clear" w:color="auto" w:fill="F2F2F2" w:themeFill="background1" w:themeFillShade="F2"/>
          </w:tcPr>
          <w:p w14:paraId="75B69CC6" w14:textId="7E7F24C3" w:rsidR="00FE2CFF" w:rsidRPr="00FE2CFF" w:rsidRDefault="00FE2CFF" w:rsidP="00FE2CFF">
            <w:pPr>
              <w:rPr>
                <w:sz w:val="20"/>
                <w:szCs w:val="20"/>
              </w:rPr>
            </w:pPr>
            <w:r w:rsidRPr="00FE2CFF">
              <w:rPr>
                <w:sz w:val="20"/>
                <w:szCs w:val="20"/>
              </w:rPr>
              <w:t>Attach cop</w:t>
            </w:r>
            <w:r w:rsidR="003A7491">
              <w:rPr>
                <w:sz w:val="20"/>
                <w:szCs w:val="20"/>
              </w:rPr>
              <w:t xml:space="preserve">ies </w:t>
            </w:r>
            <w:r w:rsidRPr="00FE2CFF">
              <w:rPr>
                <w:sz w:val="20"/>
                <w:szCs w:val="20"/>
              </w:rPr>
              <w:t>of purchased order/contract</w:t>
            </w:r>
            <w:r w:rsidR="003A7491">
              <w:rPr>
                <w:sz w:val="20"/>
                <w:szCs w:val="20"/>
              </w:rPr>
              <w:t>s</w:t>
            </w:r>
            <w:r w:rsidR="00113A3B">
              <w:rPr>
                <w:sz w:val="20"/>
                <w:szCs w:val="20"/>
              </w:rPr>
              <w:t>/ contract completion certificates</w:t>
            </w:r>
          </w:p>
        </w:tc>
        <w:tc>
          <w:tcPr>
            <w:tcW w:w="2906" w:type="dxa"/>
            <w:shd w:val="clear" w:color="auto" w:fill="F2F2F2" w:themeFill="background1" w:themeFillShade="F2"/>
          </w:tcPr>
          <w:p w14:paraId="79A947A5" w14:textId="0999D400" w:rsidR="00FE2CFF" w:rsidRPr="00FE2CFF" w:rsidRDefault="00113A3B" w:rsidP="00FE2CFF">
            <w:pPr>
              <w:rPr>
                <w:sz w:val="20"/>
                <w:szCs w:val="20"/>
              </w:rPr>
            </w:pPr>
            <w:r w:rsidRPr="00FE2CFF">
              <w:rPr>
                <w:sz w:val="20"/>
                <w:szCs w:val="20"/>
              </w:rPr>
              <w:t>Attach cop</w:t>
            </w:r>
            <w:r>
              <w:rPr>
                <w:sz w:val="20"/>
                <w:szCs w:val="20"/>
              </w:rPr>
              <w:t xml:space="preserve">ies </w:t>
            </w:r>
            <w:r w:rsidRPr="00FE2CFF">
              <w:rPr>
                <w:sz w:val="20"/>
                <w:szCs w:val="20"/>
              </w:rPr>
              <w:t>of purchased order/contract</w:t>
            </w:r>
            <w:r>
              <w:rPr>
                <w:sz w:val="20"/>
                <w:szCs w:val="20"/>
              </w:rPr>
              <w:t>s/ contract completion certificates</w:t>
            </w:r>
          </w:p>
        </w:tc>
        <w:tc>
          <w:tcPr>
            <w:tcW w:w="975" w:type="dxa"/>
          </w:tcPr>
          <w:p w14:paraId="6E2E7E8C" w14:textId="77777777" w:rsidR="00FE2CFF" w:rsidRPr="00FE2CFF" w:rsidRDefault="00FE2CFF" w:rsidP="00FE2CFF">
            <w:pPr>
              <w:rPr>
                <w:sz w:val="20"/>
                <w:szCs w:val="20"/>
              </w:rPr>
            </w:pPr>
          </w:p>
        </w:tc>
      </w:tr>
      <w:tr w:rsidR="00FE2CFF" w:rsidRPr="00FE2CFF" w14:paraId="346F1645" w14:textId="77777777" w:rsidTr="00537505">
        <w:tc>
          <w:tcPr>
            <w:tcW w:w="704" w:type="dxa"/>
            <w:shd w:val="clear" w:color="auto" w:fill="D9D9D9" w:themeFill="background1" w:themeFillShade="D9"/>
          </w:tcPr>
          <w:p w14:paraId="5810E17E" w14:textId="77777777" w:rsidR="00FE2CFF" w:rsidRPr="00FE2CFF" w:rsidRDefault="00FE2CFF" w:rsidP="00FE2CFF">
            <w:pPr>
              <w:rPr>
                <w:sz w:val="20"/>
                <w:szCs w:val="20"/>
              </w:rPr>
            </w:pPr>
            <w:r w:rsidRPr="00FE2CFF">
              <w:rPr>
                <w:sz w:val="20"/>
                <w:szCs w:val="20"/>
              </w:rPr>
              <w:t>14</w:t>
            </w:r>
          </w:p>
        </w:tc>
        <w:tc>
          <w:tcPr>
            <w:tcW w:w="2693" w:type="dxa"/>
            <w:shd w:val="clear" w:color="auto" w:fill="F2F2F2" w:themeFill="background1" w:themeFillShade="F2"/>
          </w:tcPr>
          <w:p w14:paraId="1AA7753E" w14:textId="1A41B5BA" w:rsidR="00FE2CFF" w:rsidRPr="00FE2CFF" w:rsidRDefault="00FE2CFF" w:rsidP="00FE2CFF">
            <w:pPr>
              <w:rPr>
                <w:sz w:val="20"/>
                <w:szCs w:val="20"/>
              </w:rPr>
            </w:pPr>
            <w:r w:rsidRPr="00FE2CFF">
              <w:rPr>
                <w:sz w:val="20"/>
                <w:szCs w:val="20"/>
              </w:rPr>
              <w:t>Minimum</w:t>
            </w:r>
            <w:r w:rsidR="002538F0">
              <w:rPr>
                <w:sz w:val="20"/>
                <w:szCs w:val="20"/>
              </w:rPr>
              <w:t xml:space="preserve"> </w:t>
            </w:r>
            <w:r w:rsidRPr="00FE2CFF">
              <w:rPr>
                <w:sz w:val="20"/>
                <w:szCs w:val="20"/>
              </w:rPr>
              <w:t>t</w:t>
            </w:r>
            <w:r w:rsidR="003F4259">
              <w:rPr>
                <w:sz w:val="20"/>
                <w:szCs w:val="20"/>
              </w:rPr>
              <w:t xml:space="preserve">wo </w:t>
            </w:r>
            <w:r w:rsidRPr="00FE2CFF">
              <w:rPr>
                <w:sz w:val="20"/>
                <w:szCs w:val="20"/>
              </w:rPr>
              <w:t>(</w:t>
            </w:r>
            <w:r w:rsidR="003F4259">
              <w:rPr>
                <w:sz w:val="20"/>
                <w:szCs w:val="20"/>
              </w:rPr>
              <w:t>2</w:t>
            </w:r>
            <w:r w:rsidRPr="00FE2CFF">
              <w:rPr>
                <w:sz w:val="20"/>
                <w:szCs w:val="20"/>
              </w:rPr>
              <w:t>) references for similar services</w:t>
            </w:r>
            <w:r w:rsidR="003F4259">
              <w:rPr>
                <w:sz w:val="20"/>
                <w:szCs w:val="20"/>
              </w:rPr>
              <w:t xml:space="preserve"> of the same nature and value</w:t>
            </w:r>
            <w:r w:rsidRPr="00FE2CFF">
              <w:rPr>
                <w:sz w:val="20"/>
                <w:szCs w:val="20"/>
              </w:rPr>
              <w:t xml:space="preserve"> </w:t>
            </w:r>
          </w:p>
        </w:tc>
        <w:tc>
          <w:tcPr>
            <w:tcW w:w="2906" w:type="dxa"/>
            <w:shd w:val="clear" w:color="auto" w:fill="F2F2F2" w:themeFill="background1" w:themeFillShade="F2"/>
          </w:tcPr>
          <w:p w14:paraId="25499687" w14:textId="77777777" w:rsidR="00FE2CFF" w:rsidRPr="00FE2CFF" w:rsidRDefault="00FE2CFF" w:rsidP="00FE2CFF">
            <w:pPr>
              <w:rPr>
                <w:sz w:val="20"/>
                <w:szCs w:val="20"/>
              </w:rPr>
            </w:pPr>
            <w:r w:rsidRPr="00FE2CFF">
              <w:rPr>
                <w:sz w:val="20"/>
                <w:szCs w:val="20"/>
              </w:rPr>
              <w:t>Attach copies of references for similar services rendered”</w:t>
            </w:r>
          </w:p>
        </w:tc>
        <w:tc>
          <w:tcPr>
            <w:tcW w:w="2906" w:type="dxa"/>
            <w:shd w:val="clear" w:color="auto" w:fill="F2F2F2" w:themeFill="background1" w:themeFillShade="F2"/>
          </w:tcPr>
          <w:p w14:paraId="13208C11" w14:textId="77777777" w:rsidR="00FE2CFF" w:rsidRPr="00FE2CFF" w:rsidRDefault="00FE2CFF" w:rsidP="00FE2CFF">
            <w:pPr>
              <w:rPr>
                <w:sz w:val="20"/>
                <w:szCs w:val="20"/>
              </w:rPr>
            </w:pPr>
            <w:r w:rsidRPr="00FE2CFF">
              <w:rPr>
                <w:sz w:val="20"/>
                <w:szCs w:val="20"/>
              </w:rPr>
              <w:t>Submit copies of references for similar services rendered</w:t>
            </w:r>
          </w:p>
        </w:tc>
        <w:tc>
          <w:tcPr>
            <w:tcW w:w="975" w:type="dxa"/>
          </w:tcPr>
          <w:p w14:paraId="62AA258A" w14:textId="77777777" w:rsidR="00FE2CFF" w:rsidRPr="00FE2CFF" w:rsidRDefault="00FE2CFF" w:rsidP="00FE2CFF">
            <w:pPr>
              <w:rPr>
                <w:sz w:val="20"/>
                <w:szCs w:val="20"/>
              </w:rPr>
            </w:pPr>
          </w:p>
        </w:tc>
      </w:tr>
      <w:bookmarkEnd w:id="40"/>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pPr>
      <w:bookmarkStart w:id="41" w:name="_Toc466022958"/>
      <w:r w:rsidRPr="00805C27">
        <w:t>Contact Details</w:t>
      </w:r>
      <w:bookmarkEnd w:id="41"/>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Yes                                                             </w:t>
            </w:r>
            <w:r w:rsidRPr="005D0EFD">
              <w:rPr>
                <w:rFonts w:asciiTheme="minorHAnsi" w:eastAsia="Wingdings" w:hAnsiTheme="minorHAnsi" w:cs="Wingdings"/>
                <w:sz w:val="20"/>
                <w:szCs w:val="20"/>
              </w:rPr>
              <w:t>o</w:t>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46409463" w:rsidR="006A553A" w:rsidRPr="00805C27" w:rsidRDefault="006A553A" w:rsidP="00E249FC">
            <w:pPr>
              <w:jc w:val="center"/>
              <w:rPr>
                <w:sz w:val="20"/>
                <w:szCs w:val="20"/>
              </w:rPr>
            </w:pPr>
            <w:r w:rsidRPr="00805C27">
              <w:rPr>
                <w:b/>
                <w:sz w:val="20"/>
                <w:szCs w:val="20"/>
              </w:rPr>
              <w:t xml:space="preserve">Overall Turnover </w:t>
            </w:r>
            <w:r w:rsidR="00E63BBB">
              <w:rPr>
                <w:b/>
              </w:rPr>
              <w:t>&lt;</w:t>
            </w:r>
            <w:r w:rsidR="002D7771">
              <w:rPr>
                <w:b/>
              </w:rPr>
              <w:t>SLL&gt;</w:t>
            </w:r>
          </w:p>
        </w:tc>
        <w:tc>
          <w:tcPr>
            <w:tcW w:w="2676" w:type="dxa"/>
            <w:shd w:val="clear" w:color="auto" w:fill="D9D9D9" w:themeFill="background1" w:themeFillShade="D9"/>
          </w:tcPr>
          <w:p w14:paraId="3FAB88E3" w14:textId="6BFE1339" w:rsidR="006A553A" w:rsidRPr="00805C27" w:rsidRDefault="006A553A" w:rsidP="00E249FC">
            <w:pPr>
              <w:rPr>
                <w:sz w:val="20"/>
                <w:szCs w:val="20"/>
              </w:rPr>
            </w:pPr>
            <w:r w:rsidRPr="00805C27">
              <w:rPr>
                <w:b/>
                <w:sz w:val="20"/>
                <w:szCs w:val="20"/>
              </w:rPr>
              <w:t xml:space="preserve">Offered Goods Turnover </w:t>
            </w:r>
            <w:r w:rsidR="00E63BBB">
              <w:rPr>
                <w:b/>
              </w:rPr>
              <w:t>&lt;</w:t>
            </w:r>
            <w:r w:rsidR="002D7771">
              <w:rPr>
                <w:b/>
              </w:rPr>
              <w:t>SLL&gt;</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39714868" w:rsidR="006A553A" w:rsidRPr="00805C27" w:rsidRDefault="00EC35DC" w:rsidP="00E249FC">
            <w:pPr>
              <w:jc w:val="center"/>
              <w:rPr>
                <w:b/>
                <w:sz w:val="20"/>
                <w:szCs w:val="20"/>
              </w:rPr>
            </w:pPr>
            <w:r>
              <w:rPr>
                <w:b/>
                <w:sz w:val="20"/>
                <w:szCs w:val="20"/>
              </w:rPr>
              <w:t>20</w:t>
            </w:r>
            <w:r w:rsidR="006239C8">
              <w:rPr>
                <w:b/>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226B30A8" w:rsidR="006A553A" w:rsidRPr="00805C27" w:rsidRDefault="00EC35DC" w:rsidP="00E249FC">
            <w:pPr>
              <w:jc w:val="center"/>
              <w:rPr>
                <w:b/>
                <w:sz w:val="20"/>
                <w:szCs w:val="20"/>
              </w:rPr>
            </w:pPr>
            <w:r>
              <w:rPr>
                <w:b/>
                <w:sz w:val="20"/>
                <w:szCs w:val="20"/>
              </w:rPr>
              <w:t>201</w:t>
            </w:r>
            <w:r w:rsidR="006239C8">
              <w:rPr>
                <w:b/>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14CEA272" w:rsidR="006A553A" w:rsidRPr="00805C27" w:rsidRDefault="00EC35DC" w:rsidP="00E249FC">
            <w:pPr>
              <w:jc w:val="center"/>
              <w:rPr>
                <w:b/>
                <w:sz w:val="20"/>
                <w:szCs w:val="20"/>
              </w:rPr>
            </w:pPr>
            <w:r>
              <w:rPr>
                <w:b/>
                <w:sz w:val="20"/>
                <w:szCs w:val="20"/>
              </w:rPr>
              <w:t>201</w:t>
            </w:r>
            <w:r w:rsidR="006239C8">
              <w:rPr>
                <w:b/>
                <w:sz w:val="20"/>
                <w:szCs w:val="20"/>
              </w:rPr>
              <w:t>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2"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2"/>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3" w:name="_Toc466022961"/>
    </w:p>
    <w:p w14:paraId="079F7782" w14:textId="65DA3444" w:rsidR="00283A19" w:rsidRDefault="00A73552" w:rsidP="007E17AA">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406A3A57" w14:textId="77777777" w:rsidR="00283A19" w:rsidRPr="00283A19" w:rsidRDefault="00283A19" w:rsidP="007E17AA"/>
    <w:p w14:paraId="31D35EDB" w14:textId="44C604C4" w:rsidR="00D47ED2" w:rsidRPr="00283A19" w:rsidRDefault="00D55708" w:rsidP="00283A19">
      <w:pPr>
        <w:pStyle w:val="Heading1"/>
        <w:rPr>
          <w:sz w:val="32"/>
          <w:szCs w:val="32"/>
        </w:rPr>
      </w:pPr>
      <w:r w:rsidRPr="00283A19">
        <w:rPr>
          <w:sz w:val="32"/>
          <w:szCs w:val="32"/>
        </w:rPr>
        <w:t>Declaration</w:t>
      </w:r>
      <w:r w:rsidR="007D56BD" w:rsidRPr="00283A19">
        <w:rPr>
          <w:sz w:val="32"/>
          <w:szCs w:val="32"/>
        </w:rPr>
        <w:t xml:space="preserve"> re Personal and</w:t>
      </w:r>
      <w:r w:rsidR="00DB613D" w:rsidRPr="00283A19">
        <w:rPr>
          <w:sz w:val="32"/>
          <w:szCs w:val="32"/>
        </w:rPr>
        <w:t xml:space="preserve"> Legal circumstances</w:t>
      </w:r>
      <w:bookmarkEnd w:id="43"/>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lastRenderedPageBreak/>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4" w:name="_Toc465935247"/>
      <w:bookmarkStart w:id="45"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888" w:type="pct"/>
        <w:tblInd w:w="137" w:type="dxa"/>
        <w:tblLook w:val="04A0" w:firstRow="1" w:lastRow="0" w:firstColumn="1" w:lastColumn="0" w:noHBand="0" w:noVBand="1"/>
      </w:tblPr>
      <w:tblGrid>
        <w:gridCol w:w="3470"/>
        <w:gridCol w:w="3545"/>
        <w:gridCol w:w="3543"/>
      </w:tblGrid>
      <w:tr w:rsidR="00BA68B2" w:rsidRPr="00730880" w14:paraId="587BBFAD" w14:textId="77777777" w:rsidTr="002D7771">
        <w:trPr>
          <w:trHeight w:val="524"/>
        </w:trPr>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2D7771">
        <w:trPr>
          <w:trHeight w:val="1302"/>
        </w:trPr>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Turnover figures entered into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D7771">
        <w:trPr>
          <w:trHeight w:val="262"/>
        </w:trPr>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D7771">
        <w:trPr>
          <w:trHeight w:val="262"/>
        </w:trPr>
        <w:tc>
          <w:tcPr>
            <w:tcW w:w="1643" w:type="pct"/>
            <w:shd w:val="clear" w:color="auto" w:fill="D9D9D9" w:themeFill="background1" w:themeFillShade="D9"/>
          </w:tcPr>
          <w:p w14:paraId="40AE004E" w14:textId="4A01BAEC" w:rsidR="00BA68B2" w:rsidRPr="00730880" w:rsidRDefault="00BA68B2" w:rsidP="003E78E1">
            <w:pPr>
              <w:rPr>
                <w:b/>
                <w:bCs/>
              </w:rPr>
            </w:pPr>
            <w:r w:rsidRPr="00730880">
              <w:rPr>
                <w:b/>
                <w:bCs/>
              </w:rPr>
              <w:t>20</w:t>
            </w:r>
            <w:r w:rsidR="0023629E">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D7771">
        <w:trPr>
          <w:trHeight w:val="262"/>
        </w:trPr>
        <w:tc>
          <w:tcPr>
            <w:tcW w:w="1643" w:type="pct"/>
            <w:shd w:val="clear" w:color="auto" w:fill="D9D9D9" w:themeFill="background1" w:themeFillShade="D9"/>
          </w:tcPr>
          <w:p w14:paraId="1B597251" w14:textId="4C5B341E" w:rsidR="00BA68B2" w:rsidRPr="00730880" w:rsidRDefault="00BA68B2" w:rsidP="003E78E1">
            <w:pPr>
              <w:rPr>
                <w:b/>
                <w:bCs/>
              </w:rPr>
            </w:pPr>
            <w:r w:rsidRPr="00730880">
              <w:rPr>
                <w:b/>
                <w:bCs/>
              </w:rPr>
              <w:t>201</w:t>
            </w:r>
            <w:r w:rsidR="0023629E">
              <w:rPr>
                <w:b/>
                <w:bCs/>
              </w:rPr>
              <w:t>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D7771">
        <w:trPr>
          <w:trHeight w:val="252"/>
        </w:trPr>
        <w:tc>
          <w:tcPr>
            <w:tcW w:w="1643" w:type="pct"/>
            <w:tcBorders>
              <w:bottom w:val="single" w:sz="4" w:space="0" w:color="auto"/>
            </w:tcBorders>
            <w:shd w:val="clear" w:color="auto" w:fill="D9D9D9" w:themeFill="background1" w:themeFillShade="D9"/>
          </w:tcPr>
          <w:p w14:paraId="03888379" w14:textId="16E52316" w:rsidR="00BA68B2" w:rsidRPr="00730880" w:rsidRDefault="00BA68B2" w:rsidP="003E78E1">
            <w:pPr>
              <w:rPr>
                <w:b/>
                <w:bCs/>
              </w:rPr>
            </w:pPr>
            <w:r w:rsidRPr="00730880">
              <w:rPr>
                <w:b/>
                <w:bCs/>
              </w:rPr>
              <w:t>201</w:t>
            </w:r>
            <w:r w:rsidR="0023629E">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2D7771">
        <w:trPr>
          <w:trHeight w:val="787"/>
        </w:trPr>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2D7771">
        <w:trPr>
          <w:trHeight w:val="1826"/>
        </w:trPr>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2D7771">
        <w:trPr>
          <w:trHeight w:val="1564"/>
        </w:trPr>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2D7771">
        <w:trPr>
          <w:trHeight w:val="1826"/>
        </w:trPr>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7932F1F3" w14:textId="2C8541CD"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3534F22E" w14:textId="0F3A3289" w:rsidR="00BA68B2" w:rsidRPr="002D7771" w:rsidRDefault="00BA68B2" w:rsidP="002D7771">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11B448E" w14:textId="4093FB59" w:rsidR="002C1599" w:rsidRDefault="002C1599" w:rsidP="002C1599">
      <w:pPr>
        <w:pStyle w:val="Heading1"/>
        <w:numPr>
          <w:ilvl w:val="0"/>
          <w:numId w:val="0"/>
        </w:numPr>
        <w:ind w:left="432" w:hanging="432"/>
      </w:pPr>
      <w:bookmarkStart w:id="46" w:name="_Toc463016560"/>
      <w:bookmarkStart w:id="47" w:name="_Toc466022967"/>
      <w:bookmarkEnd w:id="44"/>
      <w:bookmarkEnd w:id="45"/>
      <w:r>
        <w:lastRenderedPageBreak/>
        <w:t xml:space="preserve">Appendix 2 - </w:t>
      </w:r>
      <w:r w:rsidR="009E35C0">
        <w:t xml:space="preserve">Technical Offer </w:t>
      </w:r>
    </w:p>
    <w:p w14:paraId="69C3923F" w14:textId="77777777" w:rsidR="00171218" w:rsidRDefault="00171218" w:rsidP="00473F26">
      <w:pPr>
        <w:pStyle w:val="MSGENFONTSTYLENAMETEMPLATEROLENUMBERMSGENFONTSTYLENAMEBYROLETEXT20"/>
        <w:shd w:val="clear" w:color="auto" w:fill="auto"/>
        <w:spacing w:after="0" w:line="259" w:lineRule="auto"/>
        <w:jc w:val="left"/>
        <w:rPr>
          <w:rFonts w:asciiTheme="minorHAnsi" w:hAnsiTheme="minorHAnsi"/>
          <w:color w:val="FF0000"/>
          <w:sz w:val="20"/>
          <w:szCs w:val="20"/>
        </w:rPr>
      </w:pPr>
    </w:p>
    <w:p w14:paraId="64850569" w14:textId="4795B87F" w:rsidR="008C22C9" w:rsidRPr="00044B0A" w:rsidRDefault="008C22C9" w:rsidP="008C22C9">
      <w:pPr>
        <w:rPr>
          <w:sz w:val="24"/>
          <w:szCs w:val="24"/>
          <w:lang w:val="tr-TR"/>
        </w:rPr>
      </w:pPr>
      <w:r w:rsidRPr="00DD69A9">
        <w:rPr>
          <w:sz w:val="24"/>
          <w:szCs w:val="24"/>
          <w:lang w:val="tr-TR"/>
        </w:rPr>
        <w:t>Demonstrated technical expertise and capacity is an important criteria GOAL will use to evaluate tender submissions, it is critical this form is completed appropriately and all required supplemental information is submitted. Please answer the questions below by inserting your answers in the table:</w:t>
      </w:r>
    </w:p>
    <w:p w14:paraId="5E2D755E" w14:textId="3C0AE8AC" w:rsidR="008C22C9" w:rsidRDefault="008C22C9" w:rsidP="008C22C9">
      <w:pPr>
        <w:jc w:val="center"/>
        <w:rPr>
          <w:rFonts w:cstheme="minorHAnsi"/>
          <w:b/>
          <w:bCs/>
          <w:u w:val="single"/>
          <w:lang w:val="tr-TR"/>
        </w:rPr>
      </w:pPr>
      <w:r w:rsidRPr="00DD69A9">
        <w:rPr>
          <w:rFonts w:cstheme="minorHAnsi"/>
          <w:b/>
          <w:bCs/>
          <w:u w:val="single"/>
          <w:lang w:val="tr-TR"/>
        </w:rPr>
        <w:t>Section 1</w:t>
      </w:r>
    </w:p>
    <w:tbl>
      <w:tblPr>
        <w:tblStyle w:val="TableGrid"/>
        <w:tblW w:w="10201" w:type="dxa"/>
        <w:tblLayout w:type="fixed"/>
        <w:tblLook w:val="04A0" w:firstRow="1" w:lastRow="0" w:firstColumn="1" w:lastColumn="0" w:noHBand="0" w:noVBand="1"/>
      </w:tblPr>
      <w:tblGrid>
        <w:gridCol w:w="988"/>
        <w:gridCol w:w="141"/>
        <w:gridCol w:w="1116"/>
        <w:gridCol w:w="2232"/>
        <w:gridCol w:w="3173"/>
        <w:gridCol w:w="1417"/>
        <w:gridCol w:w="1117"/>
        <w:gridCol w:w="17"/>
      </w:tblGrid>
      <w:tr w:rsidR="00CA3ED8" w:rsidRPr="00DD69A9" w14:paraId="58536C84" w14:textId="77777777" w:rsidTr="00EB5CE7">
        <w:tc>
          <w:tcPr>
            <w:tcW w:w="10201" w:type="dxa"/>
            <w:gridSpan w:val="8"/>
            <w:shd w:val="clear" w:color="auto" w:fill="DDD9C3" w:themeFill="background2" w:themeFillShade="E6"/>
          </w:tcPr>
          <w:p w14:paraId="5970D2CA" w14:textId="1829E0CF" w:rsidR="00CA3ED8" w:rsidRPr="00DD69A9" w:rsidRDefault="00CA3ED8" w:rsidP="00537505">
            <w:pPr>
              <w:jc w:val="center"/>
              <w:rPr>
                <w:rFonts w:eastAsia="Calibri,Times New Roman" w:cstheme="minorHAnsi"/>
                <w:b/>
                <w:bCs/>
                <w:lang w:val="tr-TR" w:eastAsia="en-GB"/>
              </w:rPr>
            </w:pPr>
            <w:r w:rsidRPr="00DD69A9">
              <w:rPr>
                <w:rFonts w:eastAsia="Calibri,Times New Roman" w:cstheme="minorHAnsi"/>
                <w:b/>
                <w:bCs/>
                <w:lang w:val="tr-TR" w:eastAsia="en-GB"/>
              </w:rPr>
              <w:t>Technical Capacity</w:t>
            </w:r>
          </w:p>
        </w:tc>
      </w:tr>
      <w:tr w:rsidR="00CA3ED8" w:rsidRPr="00DD69A9" w14:paraId="311B9AA3" w14:textId="77777777" w:rsidTr="00EB5CE7">
        <w:tc>
          <w:tcPr>
            <w:tcW w:w="10201" w:type="dxa"/>
            <w:gridSpan w:val="8"/>
            <w:shd w:val="clear" w:color="auto" w:fill="F2F2F2" w:themeFill="background1" w:themeFillShade="F2"/>
          </w:tcPr>
          <w:p w14:paraId="56A272D1" w14:textId="06C56532" w:rsidR="00CA3ED8" w:rsidRPr="001A3002" w:rsidRDefault="00CA3ED8" w:rsidP="00537505">
            <w:pPr>
              <w:rPr>
                <w:lang w:val="tr-TR"/>
              </w:rPr>
            </w:pPr>
            <w:r w:rsidRPr="00DD69A9">
              <w:rPr>
                <w:lang w:val="tr-TR"/>
              </w:rPr>
              <w:t xml:space="preserve">Please confirm your ability to complete </w:t>
            </w:r>
            <w:r>
              <w:rPr>
                <w:lang w:val="tr-TR"/>
              </w:rPr>
              <w:t xml:space="preserve">preventive service for vehicle maintenace </w:t>
            </w:r>
            <w:r w:rsidRPr="00DD69A9">
              <w:rPr>
                <w:lang w:val="tr-TR"/>
              </w:rPr>
              <w:t xml:space="preserve">in line with local legal requirements and requirements of occupational Health and Safety in </w:t>
            </w:r>
            <w:r>
              <w:rPr>
                <w:lang w:val="tr-TR"/>
              </w:rPr>
              <w:t>Sierra Leone</w:t>
            </w:r>
            <w:r w:rsidRPr="00DD69A9">
              <w:rPr>
                <w:lang w:val="tr-TR"/>
              </w:rPr>
              <w:t>. Provide details below</w:t>
            </w:r>
            <w:r>
              <w:rPr>
                <w:lang w:val="tr-TR"/>
              </w:rPr>
              <w:t>.</w:t>
            </w:r>
          </w:p>
        </w:tc>
      </w:tr>
      <w:tr w:rsidR="00CA3ED8" w:rsidRPr="00DD69A9" w14:paraId="33273500" w14:textId="77777777" w:rsidTr="00EB5CE7">
        <w:tc>
          <w:tcPr>
            <w:tcW w:w="988" w:type="dxa"/>
            <w:shd w:val="clear" w:color="auto" w:fill="F2F2F2" w:themeFill="background1" w:themeFillShade="F2"/>
          </w:tcPr>
          <w:p w14:paraId="0B082979" w14:textId="77777777" w:rsidR="00CA3ED8" w:rsidRPr="00DD69A9" w:rsidRDefault="00CA3ED8" w:rsidP="00537505">
            <w:pPr>
              <w:rPr>
                <w:rFonts w:cstheme="minorHAnsi"/>
                <w:b/>
                <w:bCs/>
                <w:lang w:val="tr-TR"/>
              </w:rPr>
            </w:pPr>
            <w:r w:rsidRPr="00DD69A9">
              <w:rPr>
                <w:rFonts w:cstheme="minorHAnsi"/>
                <w:b/>
                <w:bCs/>
                <w:lang w:val="tr-TR"/>
              </w:rPr>
              <w:t>Answe</w:t>
            </w:r>
            <w:r>
              <w:rPr>
                <w:rFonts w:cstheme="minorHAnsi"/>
                <w:b/>
                <w:bCs/>
                <w:lang w:val="tr-TR"/>
              </w:rPr>
              <w:t>r</w:t>
            </w:r>
          </w:p>
        </w:tc>
        <w:tc>
          <w:tcPr>
            <w:tcW w:w="9213" w:type="dxa"/>
            <w:gridSpan w:val="7"/>
          </w:tcPr>
          <w:p w14:paraId="532BBAA8" w14:textId="77777777" w:rsidR="00CA3ED8" w:rsidRPr="00DD69A9" w:rsidRDefault="00CA3ED8" w:rsidP="00537505">
            <w:pPr>
              <w:rPr>
                <w:rFonts w:cstheme="minorHAnsi"/>
                <w:b/>
                <w:bCs/>
                <w:lang w:val="tr-TR"/>
              </w:rPr>
            </w:pPr>
          </w:p>
          <w:p w14:paraId="4FA4A59C" w14:textId="77777777" w:rsidR="00CA3ED8" w:rsidRPr="00DD69A9" w:rsidRDefault="00CA3ED8" w:rsidP="00537505">
            <w:pPr>
              <w:rPr>
                <w:rFonts w:cstheme="minorHAnsi"/>
                <w:b/>
                <w:bCs/>
                <w:lang w:val="tr-TR"/>
              </w:rPr>
            </w:pPr>
          </w:p>
          <w:p w14:paraId="7A721EB2" w14:textId="77777777" w:rsidR="00CA3ED8" w:rsidRPr="00DD69A9" w:rsidRDefault="00CA3ED8" w:rsidP="00537505">
            <w:pPr>
              <w:rPr>
                <w:rFonts w:cstheme="minorHAnsi"/>
                <w:b/>
                <w:bCs/>
                <w:lang w:val="tr-TR"/>
              </w:rPr>
            </w:pPr>
          </w:p>
          <w:p w14:paraId="07108861" w14:textId="77777777" w:rsidR="00CA3ED8" w:rsidRPr="00DD69A9" w:rsidRDefault="00CA3ED8" w:rsidP="00537505">
            <w:pPr>
              <w:rPr>
                <w:rFonts w:cstheme="minorHAnsi"/>
                <w:b/>
                <w:bCs/>
                <w:lang w:val="tr-TR"/>
              </w:rPr>
            </w:pPr>
          </w:p>
          <w:p w14:paraId="204CB281" w14:textId="77777777" w:rsidR="00CA3ED8" w:rsidRPr="00DD69A9" w:rsidRDefault="00CA3ED8" w:rsidP="00537505">
            <w:pPr>
              <w:rPr>
                <w:rFonts w:cstheme="minorHAnsi"/>
                <w:b/>
                <w:bCs/>
                <w:lang w:val="tr-TR"/>
              </w:rPr>
            </w:pPr>
          </w:p>
          <w:p w14:paraId="3968BA5B" w14:textId="77777777" w:rsidR="00CA3ED8" w:rsidRDefault="00CA3ED8" w:rsidP="00537505">
            <w:pPr>
              <w:rPr>
                <w:rFonts w:cstheme="minorHAnsi"/>
                <w:b/>
                <w:bCs/>
                <w:lang w:val="tr-TR"/>
              </w:rPr>
            </w:pPr>
          </w:p>
          <w:p w14:paraId="01C21772" w14:textId="77777777" w:rsidR="00CA3ED8" w:rsidRPr="00DD69A9" w:rsidRDefault="00CA3ED8" w:rsidP="00537505">
            <w:pPr>
              <w:rPr>
                <w:rFonts w:cstheme="minorHAnsi"/>
                <w:b/>
                <w:bCs/>
                <w:lang w:val="tr-TR"/>
              </w:rPr>
            </w:pPr>
          </w:p>
          <w:p w14:paraId="375C375A" w14:textId="77777777" w:rsidR="00CA3ED8" w:rsidRDefault="00CA3ED8" w:rsidP="00537505">
            <w:pPr>
              <w:rPr>
                <w:rFonts w:cstheme="minorHAnsi"/>
                <w:b/>
                <w:bCs/>
                <w:lang w:val="tr-TR"/>
              </w:rPr>
            </w:pPr>
          </w:p>
          <w:p w14:paraId="70C96E54" w14:textId="77777777" w:rsidR="00995ABF" w:rsidRDefault="00995ABF" w:rsidP="00537505">
            <w:pPr>
              <w:rPr>
                <w:rFonts w:cstheme="minorHAnsi"/>
                <w:b/>
                <w:bCs/>
                <w:lang w:val="tr-TR"/>
              </w:rPr>
            </w:pPr>
          </w:p>
          <w:p w14:paraId="1371BEE9" w14:textId="77777777" w:rsidR="00995ABF" w:rsidRDefault="00995ABF" w:rsidP="00537505">
            <w:pPr>
              <w:rPr>
                <w:rFonts w:cstheme="minorHAnsi"/>
                <w:b/>
                <w:bCs/>
                <w:lang w:val="tr-TR"/>
              </w:rPr>
            </w:pPr>
          </w:p>
          <w:p w14:paraId="0DBEFB6B" w14:textId="77777777" w:rsidR="00995ABF" w:rsidRDefault="00995ABF" w:rsidP="00537505">
            <w:pPr>
              <w:rPr>
                <w:rFonts w:cstheme="minorHAnsi"/>
                <w:b/>
                <w:bCs/>
                <w:lang w:val="tr-TR"/>
              </w:rPr>
            </w:pPr>
          </w:p>
          <w:p w14:paraId="0E0A107D" w14:textId="0DB5AD1D" w:rsidR="00995ABF" w:rsidRPr="00DD69A9" w:rsidRDefault="00995ABF" w:rsidP="00537505">
            <w:pPr>
              <w:rPr>
                <w:rFonts w:cstheme="minorHAnsi"/>
                <w:b/>
                <w:bCs/>
                <w:lang w:val="tr-TR"/>
              </w:rPr>
            </w:pPr>
          </w:p>
        </w:tc>
      </w:tr>
      <w:tr w:rsidR="00CA3ED8" w:rsidRPr="008C22C9" w14:paraId="4D213391" w14:textId="77777777" w:rsidTr="00EB5CE7">
        <w:tc>
          <w:tcPr>
            <w:tcW w:w="10201" w:type="dxa"/>
            <w:gridSpan w:val="8"/>
            <w:shd w:val="clear" w:color="auto" w:fill="F2F2F2" w:themeFill="background1" w:themeFillShade="F2"/>
          </w:tcPr>
          <w:p w14:paraId="02290437" w14:textId="11B2237F" w:rsidR="00CA3ED8" w:rsidRPr="00DD69A9" w:rsidRDefault="00CA3ED8" w:rsidP="00537505">
            <w:pPr>
              <w:rPr>
                <w:lang w:val="tr-TR"/>
              </w:rPr>
            </w:pPr>
            <w:r w:rsidRPr="00DD69A9">
              <w:rPr>
                <w:lang w:val="tr-TR"/>
              </w:rPr>
              <w:t xml:space="preserve">What certification relevant to this requirement does your company have? </w:t>
            </w:r>
            <w:r w:rsidR="00137228">
              <w:rPr>
                <w:lang w:val="tr-TR"/>
              </w:rPr>
              <w:t>(if any)</w:t>
            </w:r>
          </w:p>
          <w:p w14:paraId="03436FB5" w14:textId="11AA4499" w:rsidR="00CA3ED8" w:rsidRPr="001A3002" w:rsidRDefault="00CA3ED8" w:rsidP="00537505">
            <w:pPr>
              <w:rPr>
                <w:lang w:val="tr-TR"/>
              </w:rPr>
            </w:pPr>
            <w:r w:rsidRPr="00DD69A9">
              <w:rPr>
                <w:lang w:val="tr-TR"/>
              </w:rPr>
              <w:t>Please list them here and submit a copy separately.</w:t>
            </w:r>
          </w:p>
        </w:tc>
      </w:tr>
      <w:tr w:rsidR="00CA3ED8" w:rsidRPr="00DD69A9" w14:paraId="32E02F9E" w14:textId="77777777" w:rsidTr="00EB5CE7">
        <w:tc>
          <w:tcPr>
            <w:tcW w:w="988" w:type="dxa"/>
            <w:shd w:val="clear" w:color="auto" w:fill="F2F2F2" w:themeFill="background1" w:themeFillShade="F2"/>
          </w:tcPr>
          <w:p w14:paraId="0DC42017" w14:textId="4539FD14" w:rsidR="00CA3ED8" w:rsidRPr="00DD69A9" w:rsidRDefault="00CA3ED8" w:rsidP="00537505">
            <w:pPr>
              <w:rPr>
                <w:rFonts w:cstheme="minorHAnsi"/>
                <w:b/>
                <w:bCs/>
                <w:lang w:val="tr-TR"/>
              </w:rPr>
            </w:pPr>
            <w:r w:rsidRPr="00DD69A9">
              <w:rPr>
                <w:rFonts w:cstheme="minorHAnsi"/>
                <w:b/>
                <w:bCs/>
                <w:lang w:val="tr-TR"/>
              </w:rPr>
              <w:t>Answer</w:t>
            </w:r>
          </w:p>
        </w:tc>
        <w:tc>
          <w:tcPr>
            <w:tcW w:w="9213" w:type="dxa"/>
            <w:gridSpan w:val="7"/>
          </w:tcPr>
          <w:p w14:paraId="380FD7BD" w14:textId="77777777" w:rsidR="00CA3ED8" w:rsidRPr="00DD69A9" w:rsidRDefault="00CA3ED8" w:rsidP="00537505">
            <w:pPr>
              <w:rPr>
                <w:rFonts w:cstheme="minorHAnsi"/>
                <w:b/>
                <w:bCs/>
                <w:lang w:val="tr-TR"/>
              </w:rPr>
            </w:pPr>
          </w:p>
          <w:p w14:paraId="52D44F24" w14:textId="77777777" w:rsidR="00CA3ED8" w:rsidRPr="00DD69A9" w:rsidRDefault="00CA3ED8" w:rsidP="00537505">
            <w:pPr>
              <w:rPr>
                <w:rFonts w:cstheme="minorHAnsi"/>
                <w:b/>
                <w:bCs/>
                <w:lang w:val="tr-TR"/>
              </w:rPr>
            </w:pPr>
          </w:p>
          <w:p w14:paraId="35ECFDFB" w14:textId="77777777" w:rsidR="00CA3ED8" w:rsidRPr="00DD69A9" w:rsidRDefault="00CA3ED8" w:rsidP="00537505">
            <w:pPr>
              <w:rPr>
                <w:rFonts w:cstheme="minorHAnsi"/>
                <w:b/>
                <w:bCs/>
                <w:lang w:val="tr-TR"/>
              </w:rPr>
            </w:pPr>
          </w:p>
          <w:p w14:paraId="5FD86138" w14:textId="77777777" w:rsidR="00CA3ED8" w:rsidRPr="00DD69A9" w:rsidRDefault="00CA3ED8" w:rsidP="00537505">
            <w:pPr>
              <w:rPr>
                <w:rFonts w:cstheme="minorHAnsi"/>
                <w:b/>
                <w:bCs/>
                <w:lang w:val="tr-TR"/>
              </w:rPr>
            </w:pPr>
          </w:p>
          <w:p w14:paraId="0B1695C9" w14:textId="77777777" w:rsidR="00CA3ED8" w:rsidRPr="00DD69A9" w:rsidRDefault="00CA3ED8" w:rsidP="00537505">
            <w:pPr>
              <w:rPr>
                <w:rFonts w:cstheme="minorHAnsi"/>
                <w:b/>
                <w:bCs/>
                <w:lang w:val="tr-TR"/>
              </w:rPr>
            </w:pPr>
          </w:p>
          <w:p w14:paraId="7C7CFDD5" w14:textId="77777777" w:rsidR="00CA3ED8" w:rsidRPr="00DD69A9" w:rsidRDefault="00CA3ED8" w:rsidP="00537505">
            <w:pPr>
              <w:rPr>
                <w:rFonts w:cstheme="minorHAnsi"/>
                <w:b/>
                <w:bCs/>
                <w:lang w:val="tr-TR"/>
              </w:rPr>
            </w:pPr>
          </w:p>
          <w:p w14:paraId="6222CEF6" w14:textId="77777777" w:rsidR="00CA3ED8" w:rsidRDefault="00CA3ED8" w:rsidP="00537505">
            <w:pPr>
              <w:rPr>
                <w:rFonts w:cstheme="minorHAnsi"/>
                <w:b/>
                <w:bCs/>
                <w:lang w:val="tr-TR"/>
              </w:rPr>
            </w:pPr>
          </w:p>
          <w:p w14:paraId="6C6A937F" w14:textId="77777777" w:rsidR="00CA3ED8" w:rsidRDefault="00CA3ED8" w:rsidP="00537505">
            <w:pPr>
              <w:rPr>
                <w:rFonts w:cstheme="minorHAnsi"/>
                <w:b/>
                <w:bCs/>
                <w:lang w:val="tr-TR"/>
              </w:rPr>
            </w:pPr>
          </w:p>
          <w:p w14:paraId="4FA97110" w14:textId="4D8E5DBA" w:rsidR="00CA3ED8" w:rsidRDefault="00CA3ED8" w:rsidP="00537505">
            <w:pPr>
              <w:rPr>
                <w:rFonts w:cstheme="minorHAnsi"/>
                <w:b/>
                <w:bCs/>
                <w:lang w:val="tr-TR"/>
              </w:rPr>
            </w:pPr>
          </w:p>
          <w:p w14:paraId="69AE79CA" w14:textId="658336B0" w:rsidR="00995ABF" w:rsidRDefault="00995ABF" w:rsidP="00537505">
            <w:pPr>
              <w:rPr>
                <w:rFonts w:cstheme="minorHAnsi"/>
                <w:b/>
                <w:bCs/>
                <w:lang w:val="tr-TR"/>
              </w:rPr>
            </w:pPr>
          </w:p>
          <w:p w14:paraId="75D5E4E3" w14:textId="77777777" w:rsidR="00995ABF" w:rsidRDefault="00995ABF" w:rsidP="00537505">
            <w:pPr>
              <w:rPr>
                <w:rFonts w:cstheme="minorHAnsi"/>
                <w:b/>
                <w:bCs/>
                <w:lang w:val="tr-TR"/>
              </w:rPr>
            </w:pPr>
          </w:p>
          <w:p w14:paraId="32634B74" w14:textId="77777777" w:rsidR="00CA3ED8" w:rsidRDefault="00CA3ED8" w:rsidP="00537505">
            <w:pPr>
              <w:rPr>
                <w:rFonts w:cstheme="minorHAnsi"/>
                <w:b/>
                <w:bCs/>
                <w:lang w:val="tr-TR"/>
              </w:rPr>
            </w:pPr>
          </w:p>
          <w:p w14:paraId="26527669" w14:textId="77777777" w:rsidR="00CA3ED8" w:rsidRDefault="00CA3ED8" w:rsidP="00537505">
            <w:pPr>
              <w:rPr>
                <w:rFonts w:cstheme="minorHAnsi"/>
                <w:b/>
                <w:bCs/>
                <w:lang w:val="tr-TR"/>
              </w:rPr>
            </w:pPr>
          </w:p>
          <w:p w14:paraId="449568BF" w14:textId="77777777" w:rsidR="00CA3ED8" w:rsidRPr="00DD69A9" w:rsidRDefault="00CA3ED8" w:rsidP="00537505">
            <w:pPr>
              <w:rPr>
                <w:rFonts w:cstheme="minorHAnsi"/>
                <w:b/>
                <w:bCs/>
                <w:lang w:val="tr-TR"/>
              </w:rPr>
            </w:pPr>
          </w:p>
        </w:tc>
      </w:tr>
      <w:tr w:rsidR="00CA3ED8" w:rsidRPr="008C22C9" w14:paraId="7B443214" w14:textId="77777777" w:rsidTr="00EB5CE7">
        <w:tc>
          <w:tcPr>
            <w:tcW w:w="10201" w:type="dxa"/>
            <w:gridSpan w:val="8"/>
            <w:shd w:val="clear" w:color="auto" w:fill="F2F2F2" w:themeFill="background1" w:themeFillShade="F2"/>
          </w:tcPr>
          <w:p w14:paraId="69B2611B" w14:textId="5766B82A" w:rsidR="00CA3ED8" w:rsidRPr="00DD69A9" w:rsidRDefault="00150570" w:rsidP="001A3002">
            <w:pPr>
              <w:jc w:val="both"/>
              <w:rPr>
                <w:rFonts w:eastAsia="Calibri,Times New Roman" w:cstheme="minorHAnsi"/>
                <w:lang w:val="tr-TR" w:eastAsia="en-GB"/>
              </w:rPr>
            </w:pPr>
            <w:r>
              <w:rPr>
                <w:rFonts w:eastAsia="Calibri,Times New Roman" w:cstheme="minorHAnsi"/>
                <w:lang w:val="tr-TR" w:eastAsia="en-GB"/>
              </w:rPr>
              <w:t xml:space="preserve">Please indicate if you are a certified or </w:t>
            </w:r>
            <w:r w:rsidR="00F377A8">
              <w:rPr>
                <w:rFonts w:eastAsia="Calibri,Times New Roman" w:cstheme="minorHAnsi"/>
                <w:lang w:val="tr-TR" w:eastAsia="en-GB"/>
              </w:rPr>
              <w:t xml:space="preserve">if </w:t>
            </w:r>
            <w:r>
              <w:rPr>
                <w:rFonts w:eastAsia="Calibri,Times New Roman" w:cstheme="minorHAnsi"/>
                <w:lang w:val="tr-TR" w:eastAsia="en-GB"/>
              </w:rPr>
              <w:t>you emplo</w:t>
            </w:r>
            <w:r w:rsidR="00077213">
              <w:rPr>
                <w:rFonts w:eastAsia="Calibri,Times New Roman" w:cstheme="minorHAnsi"/>
                <w:lang w:val="tr-TR" w:eastAsia="en-GB"/>
              </w:rPr>
              <w:t>y</w:t>
            </w:r>
            <w:r w:rsidR="00F377A8">
              <w:rPr>
                <w:rFonts w:eastAsia="Calibri,Times New Roman" w:cstheme="minorHAnsi"/>
                <w:lang w:val="tr-TR" w:eastAsia="en-GB"/>
              </w:rPr>
              <w:t xml:space="preserve"> certified Toyota mechanics</w:t>
            </w:r>
          </w:p>
        </w:tc>
      </w:tr>
      <w:tr w:rsidR="00CA3ED8" w:rsidRPr="00DD69A9" w14:paraId="03D8B27A" w14:textId="77777777" w:rsidTr="00EB5CE7">
        <w:tc>
          <w:tcPr>
            <w:tcW w:w="988" w:type="dxa"/>
            <w:shd w:val="clear" w:color="auto" w:fill="F2F2F2" w:themeFill="background1" w:themeFillShade="F2"/>
          </w:tcPr>
          <w:p w14:paraId="02423157" w14:textId="77777777" w:rsidR="00CA3ED8" w:rsidRPr="00DD69A9" w:rsidRDefault="00CA3ED8" w:rsidP="00537505">
            <w:pPr>
              <w:jc w:val="both"/>
              <w:rPr>
                <w:rFonts w:eastAsia="Calibri,Times New Roman" w:cstheme="minorHAnsi"/>
                <w:b/>
                <w:bCs/>
                <w:lang w:val="tr-TR" w:eastAsia="en-GB"/>
              </w:rPr>
            </w:pPr>
            <w:r w:rsidRPr="00DD69A9">
              <w:rPr>
                <w:rFonts w:eastAsia="Calibri,Times New Roman" w:cstheme="minorHAnsi"/>
                <w:b/>
                <w:bCs/>
                <w:lang w:val="tr-TR" w:eastAsia="en-GB"/>
              </w:rPr>
              <w:t>Answer</w:t>
            </w:r>
          </w:p>
          <w:p w14:paraId="406B84B0" w14:textId="77777777" w:rsidR="00CA3ED8" w:rsidRPr="00DD69A9" w:rsidRDefault="00CA3ED8" w:rsidP="00537505">
            <w:pPr>
              <w:ind w:left="114"/>
              <w:jc w:val="both"/>
              <w:rPr>
                <w:rFonts w:eastAsia="Calibri,Times New Roman" w:cstheme="minorHAnsi"/>
                <w:lang w:val="tr-TR" w:eastAsia="en-GB"/>
              </w:rPr>
            </w:pPr>
          </w:p>
          <w:p w14:paraId="77CE229D" w14:textId="77777777" w:rsidR="00CA3ED8" w:rsidRPr="00DD69A9" w:rsidRDefault="00CA3ED8" w:rsidP="00537505">
            <w:pPr>
              <w:ind w:left="114"/>
              <w:jc w:val="both"/>
              <w:rPr>
                <w:rFonts w:eastAsia="Calibri,Times New Roman" w:cstheme="minorHAnsi"/>
                <w:lang w:val="tr-TR" w:eastAsia="en-GB"/>
              </w:rPr>
            </w:pPr>
          </w:p>
          <w:p w14:paraId="3A12C73D" w14:textId="77777777" w:rsidR="00CA3ED8" w:rsidRPr="00DD69A9" w:rsidRDefault="00CA3ED8" w:rsidP="00537505">
            <w:pPr>
              <w:ind w:left="114"/>
              <w:jc w:val="both"/>
              <w:rPr>
                <w:rFonts w:eastAsia="Calibri,Times New Roman" w:cstheme="minorHAnsi"/>
                <w:lang w:val="tr-TR" w:eastAsia="en-GB"/>
              </w:rPr>
            </w:pPr>
          </w:p>
          <w:p w14:paraId="7D723FB4" w14:textId="77777777" w:rsidR="00CA3ED8" w:rsidRPr="00DD69A9" w:rsidRDefault="00CA3ED8" w:rsidP="00537505">
            <w:pPr>
              <w:ind w:left="114"/>
              <w:jc w:val="both"/>
              <w:rPr>
                <w:rFonts w:eastAsia="Calibri,Times New Roman" w:cstheme="minorHAnsi"/>
                <w:lang w:val="tr-TR" w:eastAsia="en-GB"/>
              </w:rPr>
            </w:pPr>
          </w:p>
          <w:p w14:paraId="2302E6B6" w14:textId="77777777" w:rsidR="00CA3ED8" w:rsidRPr="00DD69A9" w:rsidRDefault="00CA3ED8" w:rsidP="00537505">
            <w:pPr>
              <w:ind w:left="114"/>
              <w:jc w:val="both"/>
              <w:rPr>
                <w:rFonts w:eastAsia="Calibri,Times New Roman" w:cstheme="minorHAnsi"/>
                <w:lang w:val="tr-TR" w:eastAsia="en-GB"/>
              </w:rPr>
            </w:pPr>
          </w:p>
          <w:p w14:paraId="41599395" w14:textId="77777777" w:rsidR="00CA3ED8" w:rsidRPr="00DD69A9" w:rsidRDefault="00CA3ED8" w:rsidP="00537505">
            <w:pPr>
              <w:ind w:left="114"/>
              <w:jc w:val="both"/>
              <w:rPr>
                <w:rFonts w:eastAsia="Calibri,Times New Roman" w:cstheme="minorHAnsi"/>
                <w:lang w:val="tr-TR" w:eastAsia="en-GB"/>
              </w:rPr>
            </w:pPr>
          </w:p>
          <w:p w14:paraId="247F8F33" w14:textId="77777777" w:rsidR="00CA3ED8" w:rsidRPr="00DD69A9" w:rsidRDefault="00CA3ED8" w:rsidP="00537505">
            <w:pPr>
              <w:ind w:left="114"/>
              <w:jc w:val="both"/>
              <w:rPr>
                <w:rFonts w:eastAsia="Calibri,Times New Roman" w:cstheme="minorHAnsi"/>
                <w:lang w:val="tr-TR" w:eastAsia="en-GB"/>
              </w:rPr>
            </w:pPr>
          </w:p>
          <w:p w14:paraId="4CA569B9" w14:textId="77777777" w:rsidR="00CA3ED8" w:rsidRPr="00DD69A9" w:rsidRDefault="00CA3ED8" w:rsidP="00537505">
            <w:pPr>
              <w:ind w:left="114"/>
              <w:jc w:val="both"/>
              <w:rPr>
                <w:rFonts w:eastAsia="Calibri,Times New Roman" w:cstheme="minorHAnsi"/>
                <w:lang w:val="tr-TR" w:eastAsia="en-GB"/>
              </w:rPr>
            </w:pPr>
          </w:p>
        </w:tc>
        <w:tc>
          <w:tcPr>
            <w:tcW w:w="9213" w:type="dxa"/>
            <w:gridSpan w:val="7"/>
            <w:shd w:val="clear" w:color="auto" w:fill="FFFFFF" w:themeFill="background1"/>
          </w:tcPr>
          <w:p w14:paraId="00D5C204" w14:textId="77777777" w:rsidR="00CA3ED8" w:rsidRPr="00DD69A9" w:rsidRDefault="00CA3ED8" w:rsidP="00537505">
            <w:pPr>
              <w:ind w:left="114"/>
              <w:jc w:val="both"/>
              <w:rPr>
                <w:rFonts w:eastAsia="Calibri,Times New Roman" w:cstheme="minorHAnsi"/>
                <w:lang w:val="tr-TR" w:eastAsia="en-GB"/>
              </w:rPr>
            </w:pPr>
          </w:p>
          <w:p w14:paraId="2380C4D5" w14:textId="77777777" w:rsidR="00CA3ED8" w:rsidRPr="00DD69A9" w:rsidRDefault="00CA3ED8" w:rsidP="00537505">
            <w:pPr>
              <w:ind w:left="114"/>
              <w:jc w:val="both"/>
              <w:rPr>
                <w:rFonts w:eastAsia="Calibri,Times New Roman" w:cstheme="minorHAnsi"/>
                <w:lang w:val="tr-TR" w:eastAsia="en-GB"/>
              </w:rPr>
            </w:pPr>
          </w:p>
          <w:p w14:paraId="1E0BEDC2" w14:textId="77777777" w:rsidR="00CA3ED8" w:rsidRDefault="00CA3ED8" w:rsidP="00537505">
            <w:pPr>
              <w:ind w:left="114"/>
              <w:jc w:val="both"/>
              <w:rPr>
                <w:rFonts w:eastAsia="Calibri,Times New Roman" w:cstheme="minorHAnsi"/>
                <w:lang w:val="tr-TR" w:eastAsia="en-GB"/>
              </w:rPr>
            </w:pPr>
          </w:p>
          <w:p w14:paraId="4AACEA4E" w14:textId="77777777" w:rsidR="00CA3ED8" w:rsidRDefault="00CA3ED8" w:rsidP="00537505">
            <w:pPr>
              <w:ind w:left="114"/>
              <w:jc w:val="both"/>
              <w:rPr>
                <w:rFonts w:eastAsia="Calibri,Times New Roman" w:cstheme="minorHAnsi"/>
                <w:lang w:val="tr-TR" w:eastAsia="en-GB"/>
              </w:rPr>
            </w:pPr>
          </w:p>
          <w:p w14:paraId="66A584B8" w14:textId="77777777" w:rsidR="00CA3ED8" w:rsidRDefault="00CA3ED8" w:rsidP="00537505">
            <w:pPr>
              <w:ind w:left="114"/>
              <w:jc w:val="both"/>
              <w:rPr>
                <w:rFonts w:eastAsia="Calibri,Times New Roman" w:cstheme="minorHAnsi"/>
                <w:lang w:val="tr-TR" w:eastAsia="en-GB"/>
              </w:rPr>
            </w:pPr>
          </w:p>
          <w:p w14:paraId="76E168D9" w14:textId="77777777" w:rsidR="00CA3ED8" w:rsidRDefault="00CA3ED8" w:rsidP="00537505">
            <w:pPr>
              <w:ind w:left="114"/>
              <w:jc w:val="both"/>
              <w:rPr>
                <w:rFonts w:eastAsia="Calibri,Times New Roman" w:cstheme="minorHAnsi"/>
                <w:lang w:val="tr-TR" w:eastAsia="en-GB"/>
              </w:rPr>
            </w:pPr>
          </w:p>
          <w:p w14:paraId="40803D26" w14:textId="77777777" w:rsidR="00CA3ED8" w:rsidRPr="00DD69A9" w:rsidRDefault="00CA3ED8" w:rsidP="00537505">
            <w:pPr>
              <w:ind w:left="114"/>
              <w:jc w:val="both"/>
              <w:rPr>
                <w:rFonts w:eastAsia="Calibri,Times New Roman" w:cstheme="minorHAnsi"/>
                <w:lang w:val="tr-TR" w:eastAsia="en-GB"/>
              </w:rPr>
            </w:pPr>
          </w:p>
          <w:p w14:paraId="12B6BF70" w14:textId="77777777" w:rsidR="00CA3ED8" w:rsidRPr="00DD69A9" w:rsidRDefault="00CA3ED8" w:rsidP="00537505">
            <w:pPr>
              <w:ind w:left="114"/>
              <w:jc w:val="both"/>
              <w:rPr>
                <w:rFonts w:eastAsia="Calibri,Times New Roman" w:cstheme="minorHAnsi"/>
                <w:lang w:val="tr-TR" w:eastAsia="en-GB"/>
              </w:rPr>
            </w:pPr>
          </w:p>
          <w:p w14:paraId="07DADCFE" w14:textId="77777777" w:rsidR="00CA3ED8" w:rsidRPr="00DD69A9" w:rsidRDefault="00CA3ED8" w:rsidP="00537505">
            <w:pPr>
              <w:ind w:left="114"/>
              <w:jc w:val="both"/>
              <w:rPr>
                <w:rFonts w:eastAsia="Calibri,Times New Roman" w:cstheme="minorHAnsi"/>
                <w:lang w:val="tr-TR" w:eastAsia="en-GB"/>
              </w:rPr>
            </w:pPr>
          </w:p>
          <w:p w14:paraId="725CC3AD" w14:textId="77777777" w:rsidR="00CA3ED8" w:rsidRPr="00DD69A9" w:rsidRDefault="00CA3ED8" w:rsidP="00537505">
            <w:pPr>
              <w:ind w:left="114"/>
              <w:jc w:val="both"/>
              <w:rPr>
                <w:rFonts w:eastAsia="Calibri,Times New Roman" w:cstheme="minorHAnsi"/>
                <w:lang w:val="tr-TR" w:eastAsia="en-GB"/>
              </w:rPr>
            </w:pPr>
          </w:p>
          <w:p w14:paraId="09F03430" w14:textId="5F0EC983" w:rsidR="00995ABF" w:rsidRDefault="00995ABF" w:rsidP="00995ABF">
            <w:pPr>
              <w:jc w:val="both"/>
              <w:rPr>
                <w:rFonts w:eastAsia="Calibri,Times New Roman" w:cstheme="minorHAnsi"/>
                <w:lang w:val="tr-TR" w:eastAsia="en-GB"/>
              </w:rPr>
            </w:pPr>
          </w:p>
          <w:p w14:paraId="555589A5" w14:textId="77777777" w:rsidR="00995ABF" w:rsidRPr="00DD69A9" w:rsidRDefault="00995ABF" w:rsidP="00537505">
            <w:pPr>
              <w:ind w:left="114"/>
              <w:jc w:val="both"/>
              <w:rPr>
                <w:rFonts w:eastAsia="Calibri,Times New Roman" w:cstheme="minorHAnsi"/>
                <w:lang w:val="tr-TR" w:eastAsia="en-GB"/>
              </w:rPr>
            </w:pPr>
          </w:p>
          <w:p w14:paraId="43D6005C" w14:textId="77777777" w:rsidR="00CA3ED8" w:rsidRPr="00DD69A9" w:rsidRDefault="00CA3ED8" w:rsidP="00537505">
            <w:pPr>
              <w:ind w:left="114"/>
              <w:jc w:val="both"/>
              <w:rPr>
                <w:rFonts w:eastAsia="Calibri,Times New Roman" w:cstheme="minorHAnsi"/>
                <w:lang w:val="tr-TR" w:eastAsia="en-GB"/>
              </w:rPr>
            </w:pPr>
          </w:p>
        </w:tc>
      </w:tr>
      <w:tr w:rsidR="001C46C0" w:rsidRPr="00DD69A9" w14:paraId="5ED0DB89" w14:textId="77777777" w:rsidTr="00EB5CE7">
        <w:tc>
          <w:tcPr>
            <w:tcW w:w="10201" w:type="dxa"/>
            <w:gridSpan w:val="8"/>
            <w:shd w:val="clear" w:color="auto" w:fill="F2F2F2" w:themeFill="background1" w:themeFillShade="F2"/>
          </w:tcPr>
          <w:p w14:paraId="06ED75E7" w14:textId="71124EA0" w:rsidR="001C46C0" w:rsidRPr="00DD69A9" w:rsidRDefault="001C46C0" w:rsidP="00537505">
            <w:pPr>
              <w:ind w:left="114"/>
              <w:jc w:val="both"/>
              <w:rPr>
                <w:rFonts w:eastAsia="Calibri,Times New Roman"/>
                <w:lang w:val="tr-TR" w:eastAsia="en-GB"/>
              </w:rPr>
            </w:pPr>
            <w:r w:rsidRPr="5DA719D8">
              <w:rPr>
                <w:rFonts w:eastAsia="Calibri,Times New Roman"/>
                <w:lang w:val="tr-TR" w:eastAsia="en-GB"/>
              </w:rPr>
              <w:lastRenderedPageBreak/>
              <w:t xml:space="preserve">Indicate any </w:t>
            </w:r>
            <w:r w:rsidR="389D5F7A" w:rsidRPr="5DA719D8">
              <w:rPr>
                <w:rFonts w:eastAsia="Calibri,Times New Roman"/>
                <w:lang w:val="tr-TR" w:eastAsia="en-GB"/>
              </w:rPr>
              <w:t>experience</w:t>
            </w:r>
            <w:r w:rsidRPr="5DA719D8">
              <w:rPr>
                <w:rFonts w:eastAsia="Calibri,Times New Roman"/>
                <w:lang w:val="tr-TR" w:eastAsia="en-GB"/>
              </w:rPr>
              <w:t xml:space="preserve"> of servicing Toyota vehicles</w:t>
            </w:r>
          </w:p>
        </w:tc>
      </w:tr>
      <w:tr w:rsidR="001C46C0" w:rsidRPr="00DD69A9" w14:paraId="4A888004" w14:textId="77777777" w:rsidTr="00EB5CE7">
        <w:tc>
          <w:tcPr>
            <w:tcW w:w="988" w:type="dxa"/>
            <w:shd w:val="clear" w:color="auto" w:fill="F2F2F2" w:themeFill="background1" w:themeFillShade="F2"/>
          </w:tcPr>
          <w:p w14:paraId="68130ABB" w14:textId="10454FEE" w:rsidR="001C46C0" w:rsidRPr="00DD69A9" w:rsidRDefault="00216131" w:rsidP="00537505">
            <w:pPr>
              <w:jc w:val="both"/>
              <w:rPr>
                <w:rFonts w:eastAsia="Calibri,Times New Roman" w:cstheme="minorHAnsi"/>
                <w:b/>
                <w:bCs/>
                <w:lang w:val="tr-TR" w:eastAsia="en-GB"/>
              </w:rPr>
            </w:pPr>
            <w:r>
              <w:rPr>
                <w:rFonts w:eastAsia="Calibri,Times New Roman" w:cstheme="minorHAnsi"/>
                <w:b/>
                <w:bCs/>
                <w:lang w:val="tr-TR" w:eastAsia="en-GB"/>
              </w:rPr>
              <w:t>Answer</w:t>
            </w:r>
          </w:p>
        </w:tc>
        <w:tc>
          <w:tcPr>
            <w:tcW w:w="9213" w:type="dxa"/>
            <w:gridSpan w:val="7"/>
            <w:shd w:val="clear" w:color="auto" w:fill="FFFFFF" w:themeFill="background1"/>
          </w:tcPr>
          <w:p w14:paraId="0E8A9F20" w14:textId="77777777" w:rsidR="001C46C0" w:rsidRDefault="001C46C0" w:rsidP="00537505">
            <w:pPr>
              <w:ind w:left="114"/>
              <w:jc w:val="both"/>
              <w:rPr>
                <w:rFonts w:eastAsia="Calibri,Times New Roman" w:cstheme="minorHAnsi"/>
                <w:lang w:val="tr-TR" w:eastAsia="en-GB"/>
              </w:rPr>
            </w:pPr>
          </w:p>
          <w:p w14:paraId="700368A3" w14:textId="77777777" w:rsidR="00216131" w:rsidRDefault="00216131" w:rsidP="00537505">
            <w:pPr>
              <w:ind w:left="114"/>
              <w:jc w:val="both"/>
              <w:rPr>
                <w:rFonts w:eastAsia="Calibri,Times New Roman" w:cstheme="minorHAnsi"/>
                <w:lang w:val="tr-TR" w:eastAsia="en-GB"/>
              </w:rPr>
            </w:pPr>
          </w:p>
          <w:p w14:paraId="10B4C586" w14:textId="77777777" w:rsidR="00216131" w:rsidRDefault="00216131" w:rsidP="00537505">
            <w:pPr>
              <w:ind w:left="114"/>
              <w:jc w:val="both"/>
              <w:rPr>
                <w:rFonts w:eastAsia="Calibri,Times New Roman" w:cstheme="minorHAnsi"/>
                <w:lang w:val="tr-TR" w:eastAsia="en-GB"/>
              </w:rPr>
            </w:pPr>
          </w:p>
          <w:p w14:paraId="61E5C6E2" w14:textId="77777777" w:rsidR="00216131" w:rsidRDefault="00216131" w:rsidP="00537505">
            <w:pPr>
              <w:ind w:left="114"/>
              <w:jc w:val="both"/>
              <w:rPr>
                <w:rFonts w:eastAsia="Calibri,Times New Roman" w:cstheme="minorHAnsi"/>
                <w:lang w:val="tr-TR" w:eastAsia="en-GB"/>
              </w:rPr>
            </w:pPr>
          </w:p>
          <w:p w14:paraId="27203DC0" w14:textId="77777777" w:rsidR="00216131" w:rsidRDefault="00216131" w:rsidP="00537505">
            <w:pPr>
              <w:ind w:left="114"/>
              <w:jc w:val="both"/>
              <w:rPr>
                <w:rFonts w:eastAsia="Calibri,Times New Roman" w:cstheme="minorHAnsi"/>
                <w:lang w:val="tr-TR" w:eastAsia="en-GB"/>
              </w:rPr>
            </w:pPr>
          </w:p>
          <w:p w14:paraId="2CD975B0" w14:textId="77777777" w:rsidR="00216131" w:rsidRDefault="00216131" w:rsidP="00537505">
            <w:pPr>
              <w:ind w:left="114"/>
              <w:jc w:val="both"/>
              <w:rPr>
                <w:rFonts w:eastAsia="Calibri,Times New Roman" w:cstheme="minorHAnsi"/>
                <w:lang w:val="tr-TR" w:eastAsia="en-GB"/>
              </w:rPr>
            </w:pPr>
          </w:p>
          <w:p w14:paraId="556353F8" w14:textId="77777777" w:rsidR="00216131" w:rsidRDefault="00216131" w:rsidP="00537505">
            <w:pPr>
              <w:ind w:left="114"/>
              <w:jc w:val="both"/>
              <w:rPr>
                <w:rFonts w:eastAsia="Calibri,Times New Roman" w:cstheme="minorHAnsi"/>
                <w:lang w:val="tr-TR" w:eastAsia="en-GB"/>
              </w:rPr>
            </w:pPr>
          </w:p>
          <w:p w14:paraId="348CAA72" w14:textId="77777777" w:rsidR="00216131" w:rsidRDefault="00216131" w:rsidP="00537505">
            <w:pPr>
              <w:ind w:left="114"/>
              <w:jc w:val="both"/>
              <w:rPr>
                <w:rFonts w:eastAsia="Calibri,Times New Roman" w:cstheme="minorHAnsi"/>
                <w:lang w:val="tr-TR" w:eastAsia="en-GB"/>
              </w:rPr>
            </w:pPr>
          </w:p>
          <w:p w14:paraId="3D8FA3B7" w14:textId="5E99277C" w:rsidR="00216131" w:rsidRPr="00DD69A9" w:rsidRDefault="00216131" w:rsidP="00537505">
            <w:pPr>
              <w:ind w:left="114"/>
              <w:jc w:val="both"/>
              <w:rPr>
                <w:rFonts w:eastAsia="Calibri,Times New Roman" w:cstheme="minorHAnsi"/>
                <w:lang w:val="tr-TR" w:eastAsia="en-GB"/>
              </w:rPr>
            </w:pPr>
          </w:p>
        </w:tc>
      </w:tr>
      <w:tr w:rsidR="00995ABF" w:rsidRPr="008C22C9" w14:paraId="0C67CCC6" w14:textId="77777777" w:rsidTr="00EB5CE7">
        <w:tc>
          <w:tcPr>
            <w:tcW w:w="10201" w:type="dxa"/>
            <w:gridSpan w:val="8"/>
            <w:shd w:val="clear" w:color="auto" w:fill="F2F2F2" w:themeFill="background1" w:themeFillShade="F2"/>
          </w:tcPr>
          <w:p w14:paraId="4B941EA0" w14:textId="48D225BC" w:rsidR="00995ABF" w:rsidRPr="00DD69A9" w:rsidRDefault="00995ABF" w:rsidP="00995ABF">
            <w:pPr>
              <w:ind w:left="114"/>
              <w:jc w:val="both"/>
              <w:rPr>
                <w:rFonts w:eastAsia="Calibri,Times New Roman" w:cstheme="minorHAnsi"/>
                <w:lang w:val="tr-TR" w:eastAsia="en-GB"/>
              </w:rPr>
            </w:pPr>
            <w:r>
              <w:rPr>
                <w:rFonts w:eastAsia="Calibri,Times New Roman" w:cstheme="minorHAnsi"/>
                <w:b/>
                <w:bCs/>
                <w:lang w:val="tr-TR" w:eastAsia="en-GB"/>
              </w:rPr>
              <w:t>Complete and submit</w:t>
            </w:r>
            <w:r w:rsidRPr="00DD69A9">
              <w:rPr>
                <w:rFonts w:eastAsia="Calibri,Times New Roman" w:cstheme="minorHAnsi"/>
                <w:b/>
                <w:bCs/>
                <w:lang w:val="tr-TR" w:eastAsia="en-GB"/>
              </w:rPr>
              <w:t xml:space="preserve"> CVs of key staff</w:t>
            </w:r>
            <w:r>
              <w:rPr>
                <w:rFonts w:eastAsia="Calibri,Times New Roman" w:cstheme="minorHAnsi"/>
                <w:b/>
                <w:bCs/>
                <w:lang w:val="tr-TR" w:eastAsia="en-GB"/>
              </w:rPr>
              <w:t xml:space="preserve"> (management &amp; technical)</w:t>
            </w:r>
            <w:r w:rsidRPr="00DD69A9">
              <w:rPr>
                <w:rFonts w:eastAsia="Calibri,Times New Roman" w:cstheme="minorHAnsi"/>
                <w:b/>
                <w:bCs/>
                <w:lang w:val="tr-TR" w:eastAsia="en-GB"/>
              </w:rPr>
              <w:t xml:space="preserve"> that will be involved in this </w:t>
            </w:r>
            <w:r>
              <w:rPr>
                <w:rFonts w:eastAsia="Calibri,Times New Roman" w:cstheme="minorHAnsi"/>
                <w:b/>
                <w:bCs/>
                <w:lang w:val="tr-TR" w:eastAsia="en-GB"/>
              </w:rPr>
              <w:t>service contract</w:t>
            </w:r>
          </w:p>
        </w:tc>
      </w:tr>
      <w:tr w:rsidR="00995ABF" w:rsidRPr="00DD69A9" w14:paraId="3C850A26" w14:textId="77777777" w:rsidTr="00EB5CE7">
        <w:tc>
          <w:tcPr>
            <w:tcW w:w="2245" w:type="dxa"/>
            <w:gridSpan w:val="3"/>
            <w:shd w:val="clear" w:color="auto" w:fill="F2F2F2" w:themeFill="background1" w:themeFillShade="F2"/>
          </w:tcPr>
          <w:p w14:paraId="55FCE623" w14:textId="77777777" w:rsidR="00995ABF" w:rsidRPr="00DD69A9" w:rsidRDefault="00995ABF" w:rsidP="00995ABF">
            <w:pPr>
              <w:jc w:val="center"/>
              <w:rPr>
                <w:rFonts w:eastAsia="Calibri,Times New Roman" w:cstheme="minorHAnsi"/>
                <w:lang w:val="tr-TR" w:eastAsia="en-GB"/>
              </w:rPr>
            </w:pPr>
            <w:r w:rsidRPr="00DD69A9">
              <w:rPr>
                <w:rFonts w:eastAsia="Calibri,Times New Roman" w:cstheme="minorHAnsi"/>
                <w:lang w:val="tr-TR" w:eastAsia="en-GB"/>
              </w:rPr>
              <w:t>Full Name</w:t>
            </w:r>
          </w:p>
        </w:tc>
        <w:tc>
          <w:tcPr>
            <w:tcW w:w="2232" w:type="dxa"/>
            <w:shd w:val="clear" w:color="auto" w:fill="F2F2F2" w:themeFill="background1" w:themeFillShade="F2"/>
          </w:tcPr>
          <w:p w14:paraId="6215BA8F" w14:textId="77777777" w:rsidR="00995ABF" w:rsidRPr="00DD69A9" w:rsidRDefault="00995ABF" w:rsidP="00995ABF">
            <w:pPr>
              <w:jc w:val="center"/>
              <w:rPr>
                <w:rFonts w:eastAsia="Calibri,Times New Roman" w:cstheme="minorHAnsi"/>
                <w:lang w:val="tr-TR" w:eastAsia="en-GB"/>
              </w:rPr>
            </w:pPr>
            <w:r w:rsidRPr="00DD69A9">
              <w:rPr>
                <w:rFonts w:eastAsia="Calibri,Times New Roman" w:cstheme="minorHAnsi"/>
                <w:lang w:val="tr-TR" w:eastAsia="en-GB"/>
              </w:rPr>
              <w:t>Position</w:t>
            </w:r>
          </w:p>
        </w:tc>
        <w:tc>
          <w:tcPr>
            <w:tcW w:w="3173" w:type="dxa"/>
            <w:shd w:val="clear" w:color="auto" w:fill="F2F2F2" w:themeFill="background1" w:themeFillShade="F2"/>
          </w:tcPr>
          <w:p w14:paraId="76A2E4BA" w14:textId="77777777" w:rsidR="00995ABF" w:rsidRPr="00DD69A9" w:rsidRDefault="00995ABF" w:rsidP="00995ABF">
            <w:pPr>
              <w:jc w:val="center"/>
              <w:rPr>
                <w:rFonts w:eastAsia="Calibri,Times New Roman" w:cstheme="minorHAnsi"/>
                <w:lang w:val="tr-TR" w:eastAsia="en-GB"/>
              </w:rPr>
            </w:pPr>
            <w:r w:rsidRPr="00DD69A9">
              <w:rPr>
                <w:rFonts w:eastAsia="Calibri,Times New Roman" w:cstheme="minorHAnsi"/>
                <w:lang w:val="tr-TR" w:eastAsia="en-GB"/>
              </w:rPr>
              <w:t xml:space="preserve">Qualification (PhD., Meng, BEng, MSc, e.g.) </w:t>
            </w:r>
          </w:p>
        </w:tc>
        <w:tc>
          <w:tcPr>
            <w:tcW w:w="1417" w:type="dxa"/>
            <w:shd w:val="clear" w:color="auto" w:fill="F2F2F2" w:themeFill="background1" w:themeFillShade="F2"/>
          </w:tcPr>
          <w:p w14:paraId="622D992C" w14:textId="77777777" w:rsidR="00995ABF" w:rsidRPr="00DD69A9" w:rsidRDefault="00995ABF" w:rsidP="00995ABF">
            <w:pPr>
              <w:jc w:val="center"/>
              <w:rPr>
                <w:rFonts w:eastAsia="Calibri,Times New Roman" w:cstheme="minorHAnsi"/>
                <w:lang w:val="tr-TR" w:eastAsia="en-GB"/>
              </w:rPr>
            </w:pPr>
            <w:r w:rsidRPr="00DD69A9">
              <w:rPr>
                <w:rFonts w:eastAsia="Calibri,Times New Roman" w:cstheme="minorHAnsi"/>
                <w:lang w:val="tr-TR" w:eastAsia="en-GB"/>
              </w:rPr>
              <w:t>Years of professional experience</w:t>
            </w:r>
          </w:p>
        </w:tc>
        <w:tc>
          <w:tcPr>
            <w:tcW w:w="1134" w:type="dxa"/>
            <w:gridSpan w:val="2"/>
            <w:shd w:val="clear" w:color="auto" w:fill="F2F2F2" w:themeFill="background1" w:themeFillShade="F2"/>
          </w:tcPr>
          <w:p w14:paraId="0A5A1284" w14:textId="77777777" w:rsidR="00995ABF" w:rsidRPr="00DD69A9" w:rsidRDefault="00995ABF" w:rsidP="00995ABF">
            <w:pPr>
              <w:jc w:val="center"/>
              <w:rPr>
                <w:rFonts w:eastAsia="Calibri,Times New Roman" w:cstheme="minorHAnsi"/>
                <w:lang w:val="tr-TR" w:eastAsia="en-GB"/>
              </w:rPr>
            </w:pPr>
            <w:r>
              <w:rPr>
                <w:rFonts w:eastAsia="Calibri,Times New Roman" w:cstheme="minorHAnsi"/>
                <w:lang w:eastAsia="en-GB"/>
              </w:rPr>
              <w:t>Years with your company</w:t>
            </w:r>
          </w:p>
        </w:tc>
      </w:tr>
      <w:tr w:rsidR="00995ABF" w:rsidRPr="00DD69A9" w14:paraId="6D7B39B7" w14:textId="77777777" w:rsidTr="00EB5CE7">
        <w:tc>
          <w:tcPr>
            <w:tcW w:w="2245" w:type="dxa"/>
            <w:gridSpan w:val="3"/>
          </w:tcPr>
          <w:p w14:paraId="56E3367C" w14:textId="77777777" w:rsidR="00995ABF" w:rsidRPr="00DD69A9" w:rsidRDefault="00995ABF" w:rsidP="00995ABF">
            <w:pPr>
              <w:jc w:val="both"/>
              <w:rPr>
                <w:rFonts w:eastAsia="Calibri,Times New Roman" w:cstheme="minorHAnsi"/>
                <w:lang w:val="tr-TR" w:eastAsia="en-GB"/>
              </w:rPr>
            </w:pPr>
          </w:p>
        </w:tc>
        <w:tc>
          <w:tcPr>
            <w:tcW w:w="2232" w:type="dxa"/>
          </w:tcPr>
          <w:p w14:paraId="65AE155A" w14:textId="77777777" w:rsidR="00995ABF" w:rsidRPr="00DD69A9" w:rsidRDefault="00995ABF" w:rsidP="00995ABF">
            <w:pPr>
              <w:jc w:val="both"/>
              <w:rPr>
                <w:rFonts w:eastAsia="Calibri,Times New Roman" w:cstheme="minorHAnsi"/>
                <w:lang w:val="tr-TR" w:eastAsia="en-GB"/>
              </w:rPr>
            </w:pPr>
          </w:p>
        </w:tc>
        <w:tc>
          <w:tcPr>
            <w:tcW w:w="3173" w:type="dxa"/>
          </w:tcPr>
          <w:p w14:paraId="62760385" w14:textId="77777777" w:rsidR="00995ABF" w:rsidRPr="00DD69A9" w:rsidRDefault="00995ABF" w:rsidP="00995ABF">
            <w:pPr>
              <w:jc w:val="both"/>
              <w:rPr>
                <w:rFonts w:eastAsia="Calibri,Times New Roman" w:cstheme="minorHAnsi"/>
                <w:lang w:val="tr-TR" w:eastAsia="en-GB"/>
              </w:rPr>
            </w:pPr>
          </w:p>
        </w:tc>
        <w:tc>
          <w:tcPr>
            <w:tcW w:w="1417" w:type="dxa"/>
          </w:tcPr>
          <w:p w14:paraId="6471FFBF"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046D3AF3" w14:textId="77777777" w:rsidR="00995ABF" w:rsidRPr="00DD69A9" w:rsidRDefault="00995ABF" w:rsidP="00995ABF">
            <w:pPr>
              <w:jc w:val="both"/>
              <w:rPr>
                <w:rFonts w:eastAsia="Calibri,Times New Roman" w:cstheme="minorHAnsi"/>
                <w:lang w:val="tr-TR" w:eastAsia="en-GB"/>
              </w:rPr>
            </w:pPr>
          </w:p>
        </w:tc>
      </w:tr>
      <w:tr w:rsidR="00995ABF" w:rsidRPr="00DD69A9" w14:paraId="63E201C9" w14:textId="77777777" w:rsidTr="00EB5CE7">
        <w:tc>
          <w:tcPr>
            <w:tcW w:w="2245" w:type="dxa"/>
            <w:gridSpan w:val="3"/>
          </w:tcPr>
          <w:p w14:paraId="2B621F96" w14:textId="77777777" w:rsidR="00995ABF" w:rsidRPr="00DD69A9" w:rsidRDefault="00995ABF" w:rsidP="00995ABF">
            <w:pPr>
              <w:jc w:val="both"/>
              <w:rPr>
                <w:rFonts w:eastAsia="Calibri,Times New Roman" w:cstheme="minorHAnsi"/>
                <w:lang w:val="tr-TR" w:eastAsia="en-GB"/>
              </w:rPr>
            </w:pPr>
          </w:p>
        </w:tc>
        <w:tc>
          <w:tcPr>
            <w:tcW w:w="2232" w:type="dxa"/>
          </w:tcPr>
          <w:p w14:paraId="6E628BF1" w14:textId="77777777" w:rsidR="00995ABF" w:rsidRPr="00DD69A9" w:rsidRDefault="00995ABF" w:rsidP="00995ABF">
            <w:pPr>
              <w:jc w:val="both"/>
              <w:rPr>
                <w:rFonts w:eastAsia="Calibri,Times New Roman" w:cstheme="minorHAnsi"/>
                <w:lang w:val="tr-TR" w:eastAsia="en-GB"/>
              </w:rPr>
            </w:pPr>
          </w:p>
        </w:tc>
        <w:tc>
          <w:tcPr>
            <w:tcW w:w="3173" w:type="dxa"/>
          </w:tcPr>
          <w:p w14:paraId="559F7D35" w14:textId="77777777" w:rsidR="00995ABF" w:rsidRPr="00DD69A9" w:rsidRDefault="00995ABF" w:rsidP="00995ABF">
            <w:pPr>
              <w:jc w:val="both"/>
              <w:rPr>
                <w:rFonts w:eastAsia="Calibri,Times New Roman" w:cstheme="minorHAnsi"/>
                <w:lang w:val="tr-TR" w:eastAsia="en-GB"/>
              </w:rPr>
            </w:pPr>
          </w:p>
        </w:tc>
        <w:tc>
          <w:tcPr>
            <w:tcW w:w="1417" w:type="dxa"/>
          </w:tcPr>
          <w:p w14:paraId="62934061"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4619B92E" w14:textId="77777777" w:rsidR="00995ABF" w:rsidRPr="00DD69A9" w:rsidRDefault="00995ABF" w:rsidP="00995ABF">
            <w:pPr>
              <w:jc w:val="both"/>
              <w:rPr>
                <w:rFonts w:eastAsia="Calibri,Times New Roman" w:cstheme="minorHAnsi"/>
                <w:lang w:val="tr-TR" w:eastAsia="en-GB"/>
              </w:rPr>
            </w:pPr>
          </w:p>
        </w:tc>
      </w:tr>
      <w:tr w:rsidR="00995ABF" w:rsidRPr="00DD69A9" w14:paraId="43BA4EA4" w14:textId="77777777" w:rsidTr="00EB5CE7">
        <w:tc>
          <w:tcPr>
            <w:tcW w:w="2245" w:type="dxa"/>
            <w:gridSpan w:val="3"/>
          </w:tcPr>
          <w:p w14:paraId="706B6152" w14:textId="77777777" w:rsidR="00995ABF" w:rsidRPr="00DD69A9" w:rsidRDefault="00995ABF" w:rsidP="00995ABF">
            <w:pPr>
              <w:jc w:val="both"/>
              <w:rPr>
                <w:rFonts w:eastAsia="Calibri,Times New Roman" w:cstheme="minorHAnsi"/>
                <w:lang w:val="tr-TR" w:eastAsia="en-GB"/>
              </w:rPr>
            </w:pPr>
          </w:p>
        </w:tc>
        <w:tc>
          <w:tcPr>
            <w:tcW w:w="2232" w:type="dxa"/>
          </w:tcPr>
          <w:p w14:paraId="628176CE" w14:textId="77777777" w:rsidR="00995ABF" w:rsidRPr="00DD69A9" w:rsidRDefault="00995ABF" w:rsidP="00995ABF">
            <w:pPr>
              <w:jc w:val="both"/>
              <w:rPr>
                <w:rFonts w:eastAsia="Calibri,Times New Roman" w:cstheme="minorHAnsi"/>
                <w:lang w:val="tr-TR" w:eastAsia="en-GB"/>
              </w:rPr>
            </w:pPr>
          </w:p>
        </w:tc>
        <w:tc>
          <w:tcPr>
            <w:tcW w:w="3173" w:type="dxa"/>
          </w:tcPr>
          <w:p w14:paraId="1BB7ABF5" w14:textId="77777777" w:rsidR="00995ABF" w:rsidRPr="00DD69A9" w:rsidRDefault="00995ABF" w:rsidP="00995ABF">
            <w:pPr>
              <w:jc w:val="both"/>
              <w:rPr>
                <w:rFonts w:eastAsia="Calibri,Times New Roman" w:cstheme="minorHAnsi"/>
                <w:lang w:val="tr-TR" w:eastAsia="en-GB"/>
              </w:rPr>
            </w:pPr>
          </w:p>
        </w:tc>
        <w:tc>
          <w:tcPr>
            <w:tcW w:w="1417" w:type="dxa"/>
          </w:tcPr>
          <w:p w14:paraId="704C97CA"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45680CA7" w14:textId="77777777" w:rsidR="00995ABF" w:rsidRPr="00DD69A9" w:rsidRDefault="00995ABF" w:rsidP="00995ABF">
            <w:pPr>
              <w:jc w:val="both"/>
              <w:rPr>
                <w:rFonts w:eastAsia="Calibri,Times New Roman" w:cstheme="minorHAnsi"/>
                <w:lang w:val="tr-TR" w:eastAsia="en-GB"/>
              </w:rPr>
            </w:pPr>
          </w:p>
        </w:tc>
      </w:tr>
      <w:tr w:rsidR="00995ABF" w:rsidRPr="00DD69A9" w14:paraId="57E10A1A" w14:textId="77777777" w:rsidTr="00EB5CE7">
        <w:tc>
          <w:tcPr>
            <w:tcW w:w="2245" w:type="dxa"/>
            <w:gridSpan w:val="3"/>
          </w:tcPr>
          <w:p w14:paraId="5D67B99A" w14:textId="77777777" w:rsidR="00995ABF" w:rsidRPr="00DD69A9" w:rsidRDefault="00995ABF" w:rsidP="00995ABF">
            <w:pPr>
              <w:jc w:val="both"/>
              <w:rPr>
                <w:rFonts w:eastAsia="Calibri,Times New Roman" w:cstheme="minorHAnsi"/>
                <w:lang w:val="tr-TR" w:eastAsia="en-GB"/>
              </w:rPr>
            </w:pPr>
          </w:p>
        </w:tc>
        <w:tc>
          <w:tcPr>
            <w:tcW w:w="2232" w:type="dxa"/>
          </w:tcPr>
          <w:p w14:paraId="6F48227B" w14:textId="77777777" w:rsidR="00995ABF" w:rsidRPr="00DD69A9" w:rsidRDefault="00995ABF" w:rsidP="00995ABF">
            <w:pPr>
              <w:jc w:val="both"/>
              <w:rPr>
                <w:rFonts w:eastAsia="Calibri,Times New Roman" w:cstheme="minorHAnsi"/>
                <w:lang w:val="tr-TR" w:eastAsia="en-GB"/>
              </w:rPr>
            </w:pPr>
          </w:p>
        </w:tc>
        <w:tc>
          <w:tcPr>
            <w:tcW w:w="3173" w:type="dxa"/>
          </w:tcPr>
          <w:p w14:paraId="3D5FCB36" w14:textId="77777777" w:rsidR="00995ABF" w:rsidRPr="00DD69A9" w:rsidRDefault="00995ABF" w:rsidP="00995ABF">
            <w:pPr>
              <w:jc w:val="both"/>
              <w:rPr>
                <w:rFonts w:eastAsia="Calibri,Times New Roman" w:cstheme="minorHAnsi"/>
                <w:lang w:val="tr-TR" w:eastAsia="en-GB"/>
              </w:rPr>
            </w:pPr>
          </w:p>
        </w:tc>
        <w:tc>
          <w:tcPr>
            <w:tcW w:w="1417" w:type="dxa"/>
          </w:tcPr>
          <w:p w14:paraId="1F039A48"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68427074" w14:textId="77777777" w:rsidR="00995ABF" w:rsidRPr="00DD69A9" w:rsidRDefault="00995ABF" w:rsidP="00995ABF">
            <w:pPr>
              <w:jc w:val="both"/>
              <w:rPr>
                <w:rFonts w:eastAsia="Calibri,Times New Roman" w:cstheme="minorHAnsi"/>
                <w:lang w:val="tr-TR" w:eastAsia="en-GB"/>
              </w:rPr>
            </w:pPr>
          </w:p>
        </w:tc>
      </w:tr>
      <w:tr w:rsidR="00995ABF" w:rsidRPr="00DD69A9" w14:paraId="67CF120D" w14:textId="77777777" w:rsidTr="00EB5CE7">
        <w:tc>
          <w:tcPr>
            <w:tcW w:w="2245" w:type="dxa"/>
            <w:gridSpan w:val="3"/>
          </w:tcPr>
          <w:p w14:paraId="6F4D59DD" w14:textId="77777777" w:rsidR="00995ABF" w:rsidRPr="00DD69A9" w:rsidRDefault="00995ABF" w:rsidP="00995ABF">
            <w:pPr>
              <w:jc w:val="both"/>
              <w:rPr>
                <w:rFonts w:eastAsia="Calibri,Times New Roman" w:cstheme="minorHAnsi"/>
                <w:lang w:val="tr-TR" w:eastAsia="en-GB"/>
              </w:rPr>
            </w:pPr>
          </w:p>
        </w:tc>
        <w:tc>
          <w:tcPr>
            <w:tcW w:w="2232" w:type="dxa"/>
          </w:tcPr>
          <w:p w14:paraId="057D6C00" w14:textId="77777777" w:rsidR="00995ABF" w:rsidRPr="00DD69A9" w:rsidRDefault="00995ABF" w:rsidP="00995ABF">
            <w:pPr>
              <w:jc w:val="both"/>
              <w:rPr>
                <w:rFonts w:eastAsia="Calibri,Times New Roman" w:cstheme="minorHAnsi"/>
                <w:lang w:val="tr-TR" w:eastAsia="en-GB"/>
              </w:rPr>
            </w:pPr>
          </w:p>
        </w:tc>
        <w:tc>
          <w:tcPr>
            <w:tcW w:w="3173" w:type="dxa"/>
          </w:tcPr>
          <w:p w14:paraId="37A4E117" w14:textId="77777777" w:rsidR="00995ABF" w:rsidRPr="00DD69A9" w:rsidRDefault="00995ABF" w:rsidP="00995ABF">
            <w:pPr>
              <w:jc w:val="both"/>
              <w:rPr>
                <w:rFonts w:eastAsia="Calibri,Times New Roman" w:cstheme="minorHAnsi"/>
                <w:lang w:val="tr-TR" w:eastAsia="en-GB"/>
              </w:rPr>
            </w:pPr>
          </w:p>
        </w:tc>
        <w:tc>
          <w:tcPr>
            <w:tcW w:w="1417" w:type="dxa"/>
          </w:tcPr>
          <w:p w14:paraId="4B5C05D3"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24583AA8" w14:textId="77777777" w:rsidR="00995ABF" w:rsidRPr="00DD69A9" w:rsidRDefault="00995ABF" w:rsidP="00995ABF">
            <w:pPr>
              <w:jc w:val="both"/>
              <w:rPr>
                <w:rFonts w:eastAsia="Calibri,Times New Roman" w:cstheme="minorHAnsi"/>
                <w:lang w:val="tr-TR" w:eastAsia="en-GB"/>
              </w:rPr>
            </w:pPr>
          </w:p>
        </w:tc>
      </w:tr>
      <w:tr w:rsidR="00995ABF" w:rsidRPr="00DD69A9" w14:paraId="6105A1BA" w14:textId="77777777" w:rsidTr="00EB5CE7">
        <w:tc>
          <w:tcPr>
            <w:tcW w:w="2245" w:type="dxa"/>
            <w:gridSpan w:val="3"/>
          </w:tcPr>
          <w:p w14:paraId="0DF46075" w14:textId="77777777" w:rsidR="00995ABF" w:rsidRPr="00DD69A9" w:rsidRDefault="00995ABF" w:rsidP="00995ABF">
            <w:pPr>
              <w:jc w:val="both"/>
              <w:rPr>
                <w:rFonts w:eastAsia="Calibri,Times New Roman" w:cstheme="minorHAnsi"/>
                <w:lang w:val="tr-TR" w:eastAsia="en-GB"/>
              </w:rPr>
            </w:pPr>
          </w:p>
        </w:tc>
        <w:tc>
          <w:tcPr>
            <w:tcW w:w="2232" w:type="dxa"/>
          </w:tcPr>
          <w:p w14:paraId="732512E9" w14:textId="77777777" w:rsidR="00995ABF" w:rsidRPr="00DD69A9" w:rsidRDefault="00995ABF" w:rsidP="00995ABF">
            <w:pPr>
              <w:jc w:val="both"/>
              <w:rPr>
                <w:rFonts w:eastAsia="Calibri,Times New Roman" w:cstheme="minorHAnsi"/>
                <w:lang w:val="tr-TR" w:eastAsia="en-GB"/>
              </w:rPr>
            </w:pPr>
          </w:p>
        </w:tc>
        <w:tc>
          <w:tcPr>
            <w:tcW w:w="3173" w:type="dxa"/>
          </w:tcPr>
          <w:p w14:paraId="70536D80" w14:textId="77777777" w:rsidR="00995ABF" w:rsidRPr="00DD69A9" w:rsidRDefault="00995ABF" w:rsidP="00995ABF">
            <w:pPr>
              <w:jc w:val="both"/>
              <w:rPr>
                <w:rFonts w:eastAsia="Calibri,Times New Roman" w:cstheme="minorHAnsi"/>
                <w:lang w:val="tr-TR" w:eastAsia="en-GB"/>
              </w:rPr>
            </w:pPr>
          </w:p>
        </w:tc>
        <w:tc>
          <w:tcPr>
            <w:tcW w:w="1417" w:type="dxa"/>
          </w:tcPr>
          <w:p w14:paraId="4B9CC741"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5894D6EA" w14:textId="77777777" w:rsidR="00995ABF" w:rsidRPr="00DD69A9" w:rsidRDefault="00995ABF" w:rsidP="00995ABF">
            <w:pPr>
              <w:jc w:val="both"/>
              <w:rPr>
                <w:rFonts w:eastAsia="Calibri,Times New Roman" w:cstheme="minorHAnsi"/>
                <w:lang w:val="tr-TR" w:eastAsia="en-GB"/>
              </w:rPr>
            </w:pPr>
          </w:p>
        </w:tc>
      </w:tr>
      <w:tr w:rsidR="00995ABF" w:rsidRPr="00DD69A9" w14:paraId="24E0F0A8" w14:textId="77777777" w:rsidTr="00EB5CE7">
        <w:tc>
          <w:tcPr>
            <w:tcW w:w="2245" w:type="dxa"/>
            <w:gridSpan w:val="3"/>
          </w:tcPr>
          <w:p w14:paraId="301A4ACB" w14:textId="77777777" w:rsidR="00995ABF" w:rsidRPr="00DD69A9" w:rsidRDefault="00995ABF" w:rsidP="00995ABF">
            <w:pPr>
              <w:jc w:val="both"/>
              <w:rPr>
                <w:rFonts w:eastAsia="Calibri,Times New Roman" w:cstheme="minorHAnsi"/>
                <w:lang w:val="tr-TR" w:eastAsia="en-GB"/>
              </w:rPr>
            </w:pPr>
          </w:p>
        </w:tc>
        <w:tc>
          <w:tcPr>
            <w:tcW w:w="2232" w:type="dxa"/>
          </w:tcPr>
          <w:p w14:paraId="7BB408A3" w14:textId="77777777" w:rsidR="00995ABF" w:rsidRPr="00DD69A9" w:rsidRDefault="00995ABF" w:rsidP="00995ABF">
            <w:pPr>
              <w:jc w:val="both"/>
              <w:rPr>
                <w:rFonts w:eastAsia="Calibri,Times New Roman" w:cstheme="minorHAnsi"/>
                <w:lang w:val="tr-TR" w:eastAsia="en-GB"/>
              </w:rPr>
            </w:pPr>
          </w:p>
        </w:tc>
        <w:tc>
          <w:tcPr>
            <w:tcW w:w="3173" w:type="dxa"/>
          </w:tcPr>
          <w:p w14:paraId="44BC4C93" w14:textId="77777777" w:rsidR="00995ABF" w:rsidRPr="00DD69A9" w:rsidRDefault="00995ABF" w:rsidP="00995ABF">
            <w:pPr>
              <w:jc w:val="both"/>
              <w:rPr>
                <w:rFonts w:eastAsia="Calibri,Times New Roman" w:cstheme="minorHAnsi"/>
                <w:lang w:val="tr-TR" w:eastAsia="en-GB"/>
              </w:rPr>
            </w:pPr>
          </w:p>
        </w:tc>
        <w:tc>
          <w:tcPr>
            <w:tcW w:w="1417" w:type="dxa"/>
          </w:tcPr>
          <w:p w14:paraId="06D28AE2"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5626ADA8" w14:textId="77777777" w:rsidR="00995ABF" w:rsidRPr="00DD69A9" w:rsidRDefault="00995ABF" w:rsidP="00995ABF">
            <w:pPr>
              <w:jc w:val="both"/>
              <w:rPr>
                <w:rFonts w:eastAsia="Calibri,Times New Roman" w:cstheme="minorHAnsi"/>
                <w:lang w:val="tr-TR" w:eastAsia="en-GB"/>
              </w:rPr>
            </w:pPr>
          </w:p>
        </w:tc>
      </w:tr>
      <w:tr w:rsidR="00995ABF" w:rsidRPr="00DD69A9" w14:paraId="30B1379F" w14:textId="77777777" w:rsidTr="00EB5CE7">
        <w:tc>
          <w:tcPr>
            <w:tcW w:w="2245" w:type="dxa"/>
            <w:gridSpan w:val="3"/>
          </w:tcPr>
          <w:p w14:paraId="647D22B6" w14:textId="77777777" w:rsidR="00995ABF" w:rsidRPr="00DD69A9" w:rsidRDefault="00995ABF" w:rsidP="00995ABF">
            <w:pPr>
              <w:jc w:val="both"/>
              <w:rPr>
                <w:rFonts w:eastAsia="Calibri,Times New Roman" w:cstheme="minorHAnsi"/>
                <w:lang w:val="tr-TR" w:eastAsia="en-GB"/>
              </w:rPr>
            </w:pPr>
          </w:p>
        </w:tc>
        <w:tc>
          <w:tcPr>
            <w:tcW w:w="2232" w:type="dxa"/>
          </w:tcPr>
          <w:p w14:paraId="2FA99D79" w14:textId="77777777" w:rsidR="00995ABF" w:rsidRPr="00DD69A9" w:rsidRDefault="00995ABF" w:rsidP="00995ABF">
            <w:pPr>
              <w:jc w:val="both"/>
              <w:rPr>
                <w:rFonts w:eastAsia="Calibri,Times New Roman" w:cstheme="minorHAnsi"/>
                <w:lang w:val="tr-TR" w:eastAsia="en-GB"/>
              </w:rPr>
            </w:pPr>
          </w:p>
        </w:tc>
        <w:tc>
          <w:tcPr>
            <w:tcW w:w="3173" w:type="dxa"/>
          </w:tcPr>
          <w:p w14:paraId="190B0061" w14:textId="77777777" w:rsidR="00995ABF" w:rsidRPr="00DD69A9" w:rsidRDefault="00995ABF" w:rsidP="00995ABF">
            <w:pPr>
              <w:jc w:val="both"/>
              <w:rPr>
                <w:rFonts w:eastAsia="Calibri,Times New Roman" w:cstheme="minorHAnsi"/>
                <w:lang w:val="tr-TR" w:eastAsia="en-GB"/>
              </w:rPr>
            </w:pPr>
          </w:p>
        </w:tc>
        <w:tc>
          <w:tcPr>
            <w:tcW w:w="1417" w:type="dxa"/>
          </w:tcPr>
          <w:p w14:paraId="561A3F69"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47FF857F" w14:textId="77777777" w:rsidR="00995ABF" w:rsidRPr="00DD69A9" w:rsidRDefault="00995ABF" w:rsidP="00995ABF">
            <w:pPr>
              <w:jc w:val="both"/>
              <w:rPr>
                <w:rFonts w:eastAsia="Calibri,Times New Roman" w:cstheme="minorHAnsi"/>
                <w:lang w:val="tr-TR" w:eastAsia="en-GB"/>
              </w:rPr>
            </w:pPr>
          </w:p>
        </w:tc>
      </w:tr>
      <w:tr w:rsidR="00995ABF" w:rsidRPr="00DD69A9" w14:paraId="6CE72488" w14:textId="77777777" w:rsidTr="00EB5CE7">
        <w:tc>
          <w:tcPr>
            <w:tcW w:w="2245" w:type="dxa"/>
            <w:gridSpan w:val="3"/>
          </w:tcPr>
          <w:p w14:paraId="19AFAA7A" w14:textId="77777777" w:rsidR="00995ABF" w:rsidRPr="00DD69A9" w:rsidRDefault="00995ABF" w:rsidP="00995ABF">
            <w:pPr>
              <w:jc w:val="both"/>
              <w:rPr>
                <w:rFonts w:eastAsia="Calibri,Times New Roman" w:cstheme="minorHAnsi"/>
                <w:lang w:val="tr-TR" w:eastAsia="en-GB"/>
              </w:rPr>
            </w:pPr>
          </w:p>
        </w:tc>
        <w:tc>
          <w:tcPr>
            <w:tcW w:w="2232" w:type="dxa"/>
          </w:tcPr>
          <w:p w14:paraId="032BCA63" w14:textId="77777777" w:rsidR="00995ABF" w:rsidRPr="00DD69A9" w:rsidRDefault="00995ABF" w:rsidP="00995ABF">
            <w:pPr>
              <w:jc w:val="both"/>
              <w:rPr>
                <w:rFonts w:eastAsia="Calibri,Times New Roman" w:cstheme="minorHAnsi"/>
                <w:lang w:val="tr-TR" w:eastAsia="en-GB"/>
              </w:rPr>
            </w:pPr>
          </w:p>
        </w:tc>
        <w:tc>
          <w:tcPr>
            <w:tcW w:w="3173" w:type="dxa"/>
          </w:tcPr>
          <w:p w14:paraId="41FFF70E" w14:textId="77777777" w:rsidR="00995ABF" w:rsidRPr="00DD69A9" w:rsidRDefault="00995ABF" w:rsidP="00995ABF">
            <w:pPr>
              <w:jc w:val="both"/>
              <w:rPr>
                <w:rFonts w:eastAsia="Calibri,Times New Roman" w:cstheme="minorHAnsi"/>
                <w:lang w:val="tr-TR" w:eastAsia="en-GB"/>
              </w:rPr>
            </w:pPr>
          </w:p>
        </w:tc>
        <w:tc>
          <w:tcPr>
            <w:tcW w:w="1417" w:type="dxa"/>
          </w:tcPr>
          <w:p w14:paraId="13B5ABAF"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3B8809A7" w14:textId="77777777" w:rsidR="00995ABF" w:rsidRPr="00DD69A9" w:rsidRDefault="00995ABF" w:rsidP="00995ABF">
            <w:pPr>
              <w:jc w:val="both"/>
              <w:rPr>
                <w:rFonts w:eastAsia="Calibri,Times New Roman" w:cstheme="minorHAnsi"/>
                <w:lang w:val="tr-TR" w:eastAsia="en-GB"/>
              </w:rPr>
            </w:pPr>
          </w:p>
        </w:tc>
      </w:tr>
      <w:tr w:rsidR="00995ABF" w:rsidRPr="00DD69A9" w14:paraId="7B48B780" w14:textId="77777777" w:rsidTr="00EB5CE7">
        <w:tc>
          <w:tcPr>
            <w:tcW w:w="2245" w:type="dxa"/>
            <w:gridSpan w:val="3"/>
          </w:tcPr>
          <w:p w14:paraId="7A715F94" w14:textId="77777777" w:rsidR="00995ABF" w:rsidRPr="00DD69A9" w:rsidRDefault="00995ABF" w:rsidP="00995ABF">
            <w:pPr>
              <w:jc w:val="both"/>
              <w:rPr>
                <w:rFonts w:eastAsia="Calibri,Times New Roman" w:cstheme="minorHAnsi"/>
                <w:lang w:val="tr-TR" w:eastAsia="en-GB"/>
              </w:rPr>
            </w:pPr>
          </w:p>
        </w:tc>
        <w:tc>
          <w:tcPr>
            <w:tcW w:w="2232" w:type="dxa"/>
          </w:tcPr>
          <w:p w14:paraId="6A6C9970" w14:textId="77777777" w:rsidR="00995ABF" w:rsidRPr="00DD69A9" w:rsidRDefault="00995ABF" w:rsidP="00995ABF">
            <w:pPr>
              <w:jc w:val="both"/>
              <w:rPr>
                <w:rFonts w:eastAsia="Calibri,Times New Roman" w:cstheme="minorHAnsi"/>
                <w:lang w:val="tr-TR" w:eastAsia="en-GB"/>
              </w:rPr>
            </w:pPr>
          </w:p>
        </w:tc>
        <w:tc>
          <w:tcPr>
            <w:tcW w:w="3173" w:type="dxa"/>
          </w:tcPr>
          <w:p w14:paraId="63475472" w14:textId="77777777" w:rsidR="00995ABF" w:rsidRPr="00DD69A9" w:rsidRDefault="00995ABF" w:rsidP="00995ABF">
            <w:pPr>
              <w:jc w:val="both"/>
              <w:rPr>
                <w:rFonts w:eastAsia="Calibri,Times New Roman" w:cstheme="minorHAnsi"/>
                <w:lang w:val="tr-TR" w:eastAsia="en-GB"/>
              </w:rPr>
            </w:pPr>
          </w:p>
        </w:tc>
        <w:tc>
          <w:tcPr>
            <w:tcW w:w="1417" w:type="dxa"/>
          </w:tcPr>
          <w:p w14:paraId="427F95CC"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33A27AAB" w14:textId="77777777" w:rsidR="00995ABF" w:rsidRPr="00DD69A9" w:rsidRDefault="00995ABF" w:rsidP="00995ABF">
            <w:pPr>
              <w:jc w:val="both"/>
              <w:rPr>
                <w:rFonts w:eastAsia="Calibri,Times New Roman" w:cstheme="minorHAnsi"/>
                <w:lang w:val="tr-TR" w:eastAsia="en-GB"/>
              </w:rPr>
            </w:pPr>
          </w:p>
        </w:tc>
      </w:tr>
      <w:tr w:rsidR="00995ABF" w:rsidRPr="00DD69A9" w14:paraId="1FF4C0A0" w14:textId="77777777" w:rsidTr="00EB5CE7">
        <w:tc>
          <w:tcPr>
            <w:tcW w:w="2245" w:type="dxa"/>
            <w:gridSpan w:val="3"/>
          </w:tcPr>
          <w:p w14:paraId="2FB4B159" w14:textId="77777777" w:rsidR="00995ABF" w:rsidRPr="00DD69A9" w:rsidRDefault="00995ABF" w:rsidP="00995ABF">
            <w:pPr>
              <w:jc w:val="both"/>
              <w:rPr>
                <w:rFonts w:eastAsia="Calibri,Times New Roman" w:cstheme="minorHAnsi"/>
                <w:lang w:val="tr-TR" w:eastAsia="en-GB"/>
              </w:rPr>
            </w:pPr>
          </w:p>
        </w:tc>
        <w:tc>
          <w:tcPr>
            <w:tcW w:w="2232" w:type="dxa"/>
          </w:tcPr>
          <w:p w14:paraId="420462F2" w14:textId="77777777" w:rsidR="00995ABF" w:rsidRPr="00DD69A9" w:rsidRDefault="00995ABF" w:rsidP="00995ABF">
            <w:pPr>
              <w:jc w:val="both"/>
              <w:rPr>
                <w:rFonts w:eastAsia="Calibri,Times New Roman" w:cstheme="minorHAnsi"/>
                <w:lang w:val="tr-TR" w:eastAsia="en-GB"/>
              </w:rPr>
            </w:pPr>
          </w:p>
        </w:tc>
        <w:tc>
          <w:tcPr>
            <w:tcW w:w="3173" w:type="dxa"/>
          </w:tcPr>
          <w:p w14:paraId="3D54BFEC" w14:textId="77777777" w:rsidR="00995ABF" w:rsidRPr="00DD69A9" w:rsidRDefault="00995ABF" w:rsidP="00995ABF">
            <w:pPr>
              <w:jc w:val="both"/>
              <w:rPr>
                <w:rFonts w:eastAsia="Calibri,Times New Roman" w:cstheme="minorHAnsi"/>
                <w:lang w:val="tr-TR" w:eastAsia="en-GB"/>
              </w:rPr>
            </w:pPr>
          </w:p>
        </w:tc>
        <w:tc>
          <w:tcPr>
            <w:tcW w:w="1417" w:type="dxa"/>
          </w:tcPr>
          <w:p w14:paraId="77538AB0"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5AFC667D" w14:textId="77777777" w:rsidR="00995ABF" w:rsidRPr="00DD69A9" w:rsidRDefault="00995ABF" w:rsidP="00995ABF">
            <w:pPr>
              <w:jc w:val="both"/>
              <w:rPr>
                <w:rFonts w:eastAsia="Calibri,Times New Roman" w:cstheme="minorHAnsi"/>
                <w:lang w:val="tr-TR" w:eastAsia="en-GB"/>
              </w:rPr>
            </w:pPr>
          </w:p>
        </w:tc>
      </w:tr>
      <w:tr w:rsidR="00995ABF" w:rsidRPr="00DD69A9" w14:paraId="5761360B" w14:textId="77777777" w:rsidTr="00EB5CE7">
        <w:tc>
          <w:tcPr>
            <w:tcW w:w="2245" w:type="dxa"/>
            <w:gridSpan w:val="3"/>
          </w:tcPr>
          <w:p w14:paraId="0B8E6D3B" w14:textId="77777777" w:rsidR="00995ABF" w:rsidRPr="00DD69A9" w:rsidRDefault="00995ABF" w:rsidP="00995ABF">
            <w:pPr>
              <w:jc w:val="both"/>
              <w:rPr>
                <w:rFonts w:eastAsia="Calibri,Times New Roman" w:cstheme="minorHAnsi"/>
                <w:lang w:val="tr-TR" w:eastAsia="en-GB"/>
              </w:rPr>
            </w:pPr>
          </w:p>
        </w:tc>
        <w:tc>
          <w:tcPr>
            <w:tcW w:w="2232" w:type="dxa"/>
          </w:tcPr>
          <w:p w14:paraId="72011F43" w14:textId="77777777" w:rsidR="00995ABF" w:rsidRPr="00DD69A9" w:rsidRDefault="00995ABF" w:rsidP="00995ABF">
            <w:pPr>
              <w:jc w:val="both"/>
              <w:rPr>
                <w:rFonts w:eastAsia="Calibri,Times New Roman" w:cstheme="minorHAnsi"/>
                <w:lang w:val="tr-TR" w:eastAsia="en-GB"/>
              </w:rPr>
            </w:pPr>
          </w:p>
        </w:tc>
        <w:tc>
          <w:tcPr>
            <w:tcW w:w="3173" w:type="dxa"/>
          </w:tcPr>
          <w:p w14:paraId="30193B56" w14:textId="77777777" w:rsidR="00995ABF" w:rsidRPr="00DD69A9" w:rsidRDefault="00995ABF" w:rsidP="00995ABF">
            <w:pPr>
              <w:jc w:val="both"/>
              <w:rPr>
                <w:rFonts w:eastAsia="Calibri,Times New Roman" w:cstheme="minorHAnsi"/>
                <w:lang w:val="tr-TR" w:eastAsia="en-GB"/>
              </w:rPr>
            </w:pPr>
          </w:p>
        </w:tc>
        <w:tc>
          <w:tcPr>
            <w:tcW w:w="1417" w:type="dxa"/>
          </w:tcPr>
          <w:p w14:paraId="53061E98" w14:textId="77777777" w:rsidR="00995ABF" w:rsidRPr="00DD69A9" w:rsidRDefault="00995ABF" w:rsidP="00995ABF">
            <w:pPr>
              <w:jc w:val="both"/>
              <w:rPr>
                <w:rFonts w:eastAsia="Calibri,Times New Roman" w:cstheme="minorHAnsi"/>
                <w:lang w:val="tr-TR" w:eastAsia="en-GB"/>
              </w:rPr>
            </w:pPr>
          </w:p>
        </w:tc>
        <w:tc>
          <w:tcPr>
            <w:tcW w:w="1134" w:type="dxa"/>
            <w:gridSpan w:val="2"/>
          </w:tcPr>
          <w:p w14:paraId="2CD08A95" w14:textId="77777777" w:rsidR="00995ABF" w:rsidRPr="00DD69A9" w:rsidRDefault="00995ABF" w:rsidP="00995ABF">
            <w:pPr>
              <w:jc w:val="both"/>
              <w:rPr>
                <w:rFonts w:eastAsia="Calibri,Times New Roman" w:cstheme="minorHAnsi"/>
                <w:lang w:val="tr-TR" w:eastAsia="en-GB"/>
              </w:rPr>
            </w:pPr>
          </w:p>
        </w:tc>
      </w:tr>
      <w:tr w:rsidR="00995ABF" w:rsidRPr="008C22C9" w14:paraId="7598C3CB" w14:textId="77777777" w:rsidTr="00EB5CE7">
        <w:trPr>
          <w:gridAfter w:val="1"/>
          <w:wAfter w:w="17" w:type="dxa"/>
        </w:trPr>
        <w:tc>
          <w:tcPr>
            <w:tcW w:w="10184" w:type="dxa"/>
            <w:gridSpan w:val="7"/>
            <w:shd w:val="clear" w:color="auto" w:fill="F2F2F2" w:themeFill="background1" w:themeFillShade="F2"/>
          </w:tcPr>
          <w:p w14:paraId="3B19307A" w14:textId="7360CECA" w:rsidR="00995ABF" w:rsidRPr="00DD69A9" w:rsidRDefault="00995ABF" w:rsidP="00995ABF">
            <w:pPr>
              <w:rPr>
                <w:rFonts w:cstheme="minorHAnsi"/>
                <w:lang w:val="tr-TR"/>
              </w:rPr>
            </w:pPr>
            <w:r w:rsidRPr="00DD69A9">
              <w:rPr>
                <w:rFonts w:cstheme="minorHAnsi"/>
                <w:lang w:val="tr-TR"/>
              </w:rPr>
              <w:t xml:space="preserve">Please </w:t>
            </w:r>
            <w:r>
              <w:rPr>
                <w:rFonts w:cstheme="minorHAnsi"/>
                <w:lang w:val="tr-TR"/>
              </w:rPr>
              <w:t>submit</w:t>
            </w:r>
            <w:r w:rsidRPr="00DD69A9">
              <w:rPr>
                <w:rFonts w:cstheme="minorHAnsi"/>
                <w:lang w:val="tr-TR"/>
              </w:rPr>
              <w:t xml:space="preserve"> a detailed and well-structured </w:t>
            </w:r>
            <w:r>
              <w:rPr>
                <w:rFonts w:cstheme="minorHAnsi"/>
                <w:lang w:val="tr-TR"/>
              </w:rPr>
              <w:t>Inventory Level list</w:t>
            </w:r>
            <w:r w:rsidRPr="00DD69A9">
              <w:rPr>
                <w:rFonts w:cstheme="minorHAnsi"/>
                <w:lang w:val="tr-TR"/>
              </w:rPr>
              <w:t xml:space="preserve"> to show </w:t>
            </w:r>
            <w:r>
              <w:rPr>
                <w:rFonts w:cstheme="minorHAnsi"/>
                <w:lang w:val="tr-TR"/>
              </w:rPr>
              <w:t>availaibility</w:t>
            </w:r>
            <w:r w:rsidRPr="00DD69A9">
              <w:rPr>
                <w:rFonts w:cstheme="minorHAnsi"/>
                <w:lang w:val="tr-TR"/>
              </w:rPr>
              <w:t xml:space="preserve"> </w:t>
            </w:r>
            <w:r>
              <w:rPr>
                <w:rFonts w:cstheme="minorHAnsi"/>
                <w:lang w:val="tr-TR"/>
              </w:rPr>
              <w:t>or required spare parts</w:t>
            </w:r>
            <w:r w:rsidRPr="00DD69A9">
              <w:rPr>
                <w:rFonts w:cstheme="minorHAnsi"/>
                <w:lang w:val="tr-TR"/>
              </w:rPr>
              <w:t xml:space="preserve"> (clearly outlined). </w:t>
            </w:r>
          </w:p>
          <w:p w14:paraId="62A52C13" w14:textId="77777777" w:rsidR="00995ABF" w:rsidRPr="00DD69A9" w:rsidRDefault="00995ABF" w:rsidP="00995ABF">
            <w:pPr>
              <w:rPr>
                <w:rFonts w:cstheme="minorHAnsi"/>
                <w:lang w:val="tr-TR"/>
              </w:rPr>
            </w:pPr>
          </w:p>
        </w:tc>
      </w:tr>
      <w:tr w:rsidR="00CF2EB7" w:rsidRPr="00DD69A9" w14:paraId="54E76A97" w14:textId="77777777" w:rsidTr="00EB5CE7">
        <w:trPr>
          <w:gridAfter w:val="1"/>
          <w:wAfter w:w="17" w:type="dxa"/>
        </w:trPr>
        <w:tc>
          <w:tcPr>
            <w:tcW w:w="1129" w:type="dxa"/>
            <w:gridSpan w:val="2"/>
            <w:shd w:val="clear" w:color="auto" w:fill="F2F2F2" w:themeFill="background1" w:themeFillShade="F2"/>
          </w:tcPr>
          <w:p w14:paraId="009C3C5C" w14:textId="3FCCDE25" w:rsidR="00995ABF" w:rsidRPr="00DD69A9" w:rsidRDefault="00995ABF" w:rsidP="00995ABF">
            <w:pPr>
              <w:rPr>
                <w:rFonts w:cstheme="minorHAnsi"/>
                <w:b/>
                <w:bCs/>
                <w:lang w:val="tr-TR"/>
              </w:rPr>
            </w:pPr>
            <w:r w:rsidRPr="00DD69A9">
              <w:rPr>
                <w:rFonts w:cstheme="minorHAnsi"/>
                <w:b/>
                <w:bCs/>
                <w:lang w:val="tr-TR"/>
              </w:rPr>
              <w:t>Answe</w:t>
            </w:r>
            <w:r w:rsidR="007619FD">
              <w:rPr>
                <w:rFonts w:cstheme="minorHAnsi"/>
                <w:b/>
                <w:bCs/>
                <w:lang w:val="tr-TR"/>
              </w:rPr>
              <w:t>r</w:t>
            </w:r>
          </w:p>
        </w:tc>
        <w:tc>
          <w:tcPr>
            <w:tcW w:w="9055" w:type="dxa"/>
            <w:gridSpan w:val="5"/>
            <w:shd w:val="clear" w:color="auto" w:fill="FFFFFF" w:themeFill="background1"/>
          </w:tcPr>
          <w:p w14:paraId="04C44169" w14:textId="77777777" w:rsidR="00995ABF" w:rsidRPr="00DD69A9" w:rsidRDefault="00995ABF" w:rsidP="00995ABF">
            <w:pPr>
              <w:rPr>
                <w:rFonts w:cstheme="minorHAnsi"/>
                <w:lang w:val="tr-TR"/>
              </w:rPr>
            </w:pPr>
          </w:p>
          <w:p w14:paraId="780DFE28" w14:textId="77777777" w:rsidR="00995ABF" w:rsidRPr="00DD69A9" w:rsidRDefault="00995ABF" w:rsidP="00995ABF">
            <w:pPr>
              <w:rPr>
                <w:rFonts w:cstheme="minorHAnsi"/>
                <w:lang w:val="tr-TR"/>
              </w:rPr>
            </w:pPr>
          </w:p>
          <w:p w14:paraId="4BDC45E4" w14:textId="77777777" w:rsidR="00995ABF" w:rsidRPr="00DD69A9" w:rsidRDefault="00995ABF" w:rsidP="00995ABF">
            <w:pPr>
              <w:rPr>
                <w:rFonts w:cstheme="minorHAnsi"/>
                <w:lang w:val="tr-TR"/>
              </w:rPr>
            </w:pPr>
          </w:p>
          <w:p w14:paraId="5C721212" w14:textId="7166F83B" w:rsidR="00995ABF" w:rsidRDefault="00995ABF" w:rsidP="00995ABF">
            <w:pPr>
              <w:rPr>
                <w:rFonts w:cstheme="minorHAnsi"/>
                <w:lang w:val="tr-TR"/>
              </w:rPr>
            </w:pPr>
          </w:p>
          <w:p w14:paraId="164DEF57" w14:textId="46E3927B" w:rsidR="00CF2EB7" w:rsidRDefault="00CF2EB7" w:rsidP="00995ABF">
            <w:pPr>
              <w:rPr>
                <w:rFonts w:cstheme="minorHAnsi"/>
                <w:lang w:val="tr-TR"/>
              </w:rPr>
            </w:pPr>
          </w:p>
          <w:p w14:paraId="2377432A" w14:textId="31586ADD" w:rsidR="00CF2EB7" w:rsidRDefault="00CF2EB7" w:rsidP="00995ABF">
            <w:pPr>
              <w:rPr>
                <w:rFonts w:cstheme="minorHAnsi"/>
                <w:lang w:val="tr-TR"/>
              </w:rPr>
            </w:pPr>
          </w:p>
          <w:p w14:paraId="28087A80" w14:textId="68504EA6" w:rsidR="00CF2EB7" w:rsidRDefault="00CF2EB7" w:rsidP="00995ABF">
            <w:pPr>
              <w:rPr>
                <w:rFonts w:cstheme="minorHAnsi"/>
                <w:lang w:val="tr-TR"/>
              </w:rPr>
            </w:pPr>
          </w:p>
          <w:p w14:paraId="2D8717BF" w14:textId="77777777" w:rsidR="00CF2EB7" w:rsidRPr="00DD69A9" w:rsidRDefault="00CF2EB7" w:rsidP="00995ABF">
            <w:pPr>
              <w:rPr>
                <w:rFonts w:cstheme="minorHAnsi"/>
                <w:lang w:val="tr-TR"/>
              </w:rPr>
            </w:pPr>
          </w:p>
          <w:p w14:paraId="1F2C1901" w14:textId="77777777" w:rsidR="00995ABF" w:rsidRPr="00DD69A9" w:rsidRDefault="00995ABF" w:rsidP="00995ABF">
            <w:pPr>
              <w:rPr>
                <w:rFonts w:cstheme="minorHAnsi"/>
                <w:lang w:val="tr-TR"/>
              </w:rPr>
            </w:pPr>
          </w:p>
          <w:p w14:paraId="79C7F461" w14:textId="77777777" w:rsidR="00995ABF" w:rsidRPr="00DD69A9" w:rsidRDefault="00995ABF" w:rsidP="00995ABF">
            <w:pPr>
              <w:rPr>
                <w:rFonts w:cstheme="minorHAnsi"/>
                <w:lang w:val="tr-TR"/>
              </w:rPr>
            </w:pPr>
          </w:p>
          <w:p w14:paraId="06F73636" w14:textId="77777777" w:rsidR="00995ABF" w:rsidRPr="00DD69A9" w:rsidRDefault="00995ABF" w:rsidP="00995ABF">
            <w:pPr>
              <w:rPr>
                <w:rFonts w:cstheme="minorHAnsi"/>
                <w:lang w:val="tr-TR"/>
              </w:rPr>
            </w:pPr>
          </w:p>
        </w:tc>
      </w:tr>
      <w:tr w:rsidR="00995ABF" w:rsidRPr="008C22C9" w14:paraId="52E6CEAE" w14:textId="77777777" w:rsidTr="00EB5CE7">
        <w:trPr>
          <w:gridAfter w:val="1"/>
          <w:wAfter w:w="17" w:type="dxa"/>
        </w:trPr>
        <w:tc>
          <w:tcPr>
            <w:tcW w:w="10184" w:type="dxa"/>
            <w:gridSpan w:val="7"/>
            <w:shd w:val="clear" w:color="auto" w:fill="F2F2F2" w:themeFill="background1" w:themeFillShade="F2"/>
          </w:tcPr>
          <w:p w14:paraId="56850E88" w14:textId="20885453" w:rsidR="00995ABF" w:rsidRPr="00DD69A9" w:rsidRDefault="00995ABF" w:rsidP="00995ABF">
            <w:pPr>
              <w:jc w:val="both"/>
              <w:rPr>
                <w:rFonts w:eastAsia="Calibri,Times New Roman" w:cstheme="minorHAnsi"/>
                <w:lang w:val="tr-TR" w:eastAsia="en-GB"/>
              </w:rPr>
            </w:pPr>
            <w:r>
              <w:rPr>
                <w:rFonts w:eastAsia="Calibri,Times New Roman" w:cstheme="minorHAnsi"/>
                <w:lang w:val="tr-TR" w:eastAsia="en-GB"/>
              </w:rPr>
              <w:t>Please outline below your stock level policy for spare parts and indicate timelines for stock replenishment (if any)</w:t>
            </w:r>
          </w:p>
          <w:p w14:paraId="17131A5B" w14:textId="77777777" w:rsidR="00995ABF" w:rsidRPr="00DD69A9" w:rsidRDefault="00995ABF" w:rsidP="00995ABF">
            <w:pPr>
              <w:jc w:val="both"/>
              <w:rPr>
                <w:rFonts w:cstheme="minorHAnsi"/>
                <w:strike/>
                <w:lang w:val="tr-TR"/>
              </w:rPr>
            </w:pPr>
          </w:p>
        </w:tc>
      </w:tr>
      <w:tr w:rsidR="00995ABF" w:rsidRPr="00DD69A9" w14:paraId="6CA9646C" w14:textId="77777777" w:rsidTr="00EB5CE7">
        <w:trPr>
          <w:gridAfter w:val="1"/>
          <w:wAfter w:w="17" w:type="dxa"/>
        </w:trPr>
        <w:tc>
          <w:tcPr>
            <w:tcW w:w="1129" w:type="dxa"/>
            <w:gridSpan w:val="2"/>
            <w:shd w:val="clear" w:color="auto" w:fill="F2F2F2" w:themeFill="background1" w:themeFillShade="F2"/>
          </w:tcPr>
          <w:p w14:paraId="7B93C533" w14:textId="0CB9FD54" w:rsidR="00995ABF" w:rsidRPr="00DD69A9" w:rsidRDefault="00995ABF" w:rsidP="00995ABF">
            <w:pPr>
              <w:rPr>
                <w:rFonts w:cstheme="minorHAnsi"/>
                <w:b/>
                <w:bCs/>
                <w:lang w:val="tr-TR"/>
              </w:rPr>
            </w:pPr>
            <w:r w:rsidRPr="00DD69A9">
              <w:rPr>
                <w:rFonts w:cstheme="minorHAnsi"/>
                <w:b/>
                <w:bCs/>
                <w:lang w:val="tr-TR"/>
              </w:rPr>
              <w:t>Answer</w:t>
            </w:r>
          </w:p>
        </w:tc>
        <w:tc>
          <w:tcPr>
            <w:tcW w:w="9055" w:type="dxa"/>
            <w:gridSpan w:val="5"/>
          </w:tcPr>
          <w:p w14:paraId="6F013FB1" w14:textId="77777777" w:rsidR="00995ABF" w:rsidRPr="00DD69A9" w:rsidRDefault="00995ABF" w:rsidP="00995ABF">
            <w:pPr>
              <w:rPr>
                <w:rFonts w:cstheme="minorHAnsi"/>
                <w:lang w:val="tr-TR"/>
              </w:rPr>
            </w:pPr>
          </w:p>
          <w:p w14:paraId="1DF56768" w14:textId="77777777" w:rsidR="00995ABF" w:rsidRPr="00DD69A9" w:rsidRDefault="00995ABF" w:rsidP="00995ABF">
            <w:pPr>
              <w:rPr>
                <w:rFonts w:cstheme="minorHAnsi"/>
                <w:lang w:val="tr-TR"/>
              </w:rPr>
            </w:pPr>
          </w:p>
          <w:p w14:paraId="6A8CCF3B" w14:textId="77777777" w:rsidR="00995ABF" w:rsidRDefault="00995ABF" w:rsidP="00995ABF">
            <w:pPr>
              <w:rPr>
                <w:rFonts w:cstheme="minorHAnsi"/>
                <w:lang w:val="tr-TR"/>
              </w:rPr>
            </w:pPr>
          </w:p>
          <w:p w14:paraId="36F6EB18" w14:textId="77777777" w:rsidR="00995ABF" w:rsidRDefault="00995ABF" w:rsidP="00995ABF">
            <w:pPr>
              <w:rPr>
                <w:rFonts w:cstheme="minorHAnsi"/>
                <w:lang w:val="tr-TR"/>
              </w:rPr>
            </w:pPr>
          </w:p>
          <w:p w14:paraId="39A5B755" w14:textId="77777777" w:rsidR="00995ABF" w:rsidRPr="00DD69A9" w:rsidRDefault="00995ABF" w:rsidP="00995ABF">
            <w:pPr>
              <w:rPr>
                <w:rFonts w:cstheme="minorHAnsi"/>
                <w:lang w:val="tr-TR"/>
              </w:rPr>
            </w:pPr>
          </w:p>
          <w:p w14:paraId="257719E3" w14:textId="77777777" w:rsidR="00995ABF" w:rsidRPr="00DD69A9" w:rsidRDefault="00995ABF" w:rsidP="00995ABF">
            <w:pPr>
              <w:rPr>
                <w:rFonts w:cstheme="minorHAnsi"/>
                <w:lang w:val="tr-TR"/>
              </w:rPr>
            </w:pPr>
          </w:p>
          <w:p w14:paraId="6528E36B" w14:textId="77777777" w:rsidR="00995ABF" w:rsidRPr="00DD69A9" w:rsidRDefault="00995ABF" w:rsidP="00995ABF">
            <w:pPr>
              <w:rPr>
                <w:rFonts w:cstheme="minorHAnsi"/>
                <w:lang w:val="tr-TR"/>
              </w:rPr>
            </w:pPr>
          </w:p>
        </w:tc>
      </w:tr>
      <w:tr w:rsidR="00546BF6" w:rsidRPr="00DD69A9" w14:paraId="055B2013" w14:textId="77777777" w:rsidTr="00EB5CE7">
        <w:trPr>
          <w:gridAfter w:val="1"/>
          <w:wAfter w:w="17" w:type="dxa"/>
        </w:trPr>
        <w:tc>
          <w:tcPr>
            <w:tcW w:w="10184" w:type="dxa"/>
            <w:gridSpan w:val="7"/>
            <w:shd w:val="clear" w:color="auto" w:fill="F2F2F2" w:themeFill="background1" w:themeFillShade="F2"/>
          </w:tcPr>
          <w:p w14:paraId="41FC411F" w14:textId="7E854F94" w:rsidR="00546BF6" w:rsidRPr="00DD69A9" w:rsidRDefault="00546BF6" w:rsidP="00546BF6">
            <w:pPr>
              <w:rPr>
                <w:rFonts w:cstheme="minorHAnsi"/>
                <w:lang w:val="tr-TR"/>
              </w:rPr>
            </w:pPr>
            <w:r w:rsidRPr="00DD69A9">
              <w:rPr>
                <w:rFonts w:eastAsia="Calibri,Times New Roman" w:cstheme="minorHAnsi"/>
                <w:lang w:val="tr-TR" w:eastAsia="en-GB"/>
              </w:rPr>
              <w:t>List all</w:t>
            </w:r>
            <w:r>
              <w:rPr>
                <w:rFonts w:eastAsia="Calibri,Times New Roman" w:cstheme="minorHAnsi"/>
                <w:lang w:val="tr-TR" w:eastAsia="en-GB"/>
              </w:rPr>
              <w:t xml:space="preserve"> key</w:t>
            </w:r>
            <w:r w:rsidRPr="00DD69A9">
              <w:rPr>
                <w:rFonts w:eastAsia="Calibri,Times New Roman" w:cstheme="minorHAnsi"/>
                <w:lang w:val="tr-TR" w:eastAsia="en-GB"/>
              </w:rPr>
              <w:t xml:space="preserve"> machinery and equipment your company owns </w:t>
            </w:r>
            <w:r>
              <w:rPr>
                <w:rFonts w:eastAsia="Calibri,Times New Roman" w:cstheme="minorHAnsi"/>
                <w:lang w:val="tr-TR" w:eastAsia="en-GB"/>
              </w:rPr>
              <w:t>for performing all the required service levels</w:t>
            </w:r>
          </w:p>
        </w:tc>
      </w:tr>
      <w:tr w:rsidR="00546BF6" w:rsidRPr="00DD69A9" w14:paraId="2F23B2DB" w14:textId="77777777" w:rsidTr="00EB5CE7">
        <w:trPr>
          <w:gridAfter w:val="1"/>
          <w:wAfter w:w="17" w:type="dxa"/>
        </w:trPr>
        <w:tc>
          <w:tcPr>
            <w:tcW w:w="1129" w:type="dxa"/>
            <w:gridSpan w:val="2"/>
            <w:shd w:val="clear" w:color="auto" w:fill="F2F2F2" w:themeFill="background1" w:themeFillShade="F2"/>
          </w:tcPr>
          <w:p w14:paraId="13EA3C44" w14:textId="0DD81732" w:rsidR="00546BF6" w:rsidRPr="00DD69A9" w:rsidRDefault="00546BF6" w:rsidP="00546BF6">
            <w:pPr>
              <w:rPr>
                <w:rFonts w:cstheme="minorHAnsi"/>
                <w:b/>
                <w:bCs/>
                <w:lang w:val="tr-TR"/>
              </w:rPr>
            </w:pPr>
            <w:r>
              <w:rPr>
                <w:rFonts w:cstheme="minorHAnsi"/>
                <w:b/>
                <w:bCs/>
                <w:lang w:val="tr-TR"/>
              </w:rPr>
              <w:lastRenderedPageBreak/>
              <w:t>Answer</w:t>
            </w:r>
          </w:p>
        </w:tc>
        <w:tc>
          <w:tcPr>
            <w:tcW w:w="9055" w:type="dxa"/>
            <w:gridSpan w:val="5"/>
          </w:tcPr>
          <w:p w14:paraId="4208FAB2" w14:textId="77777777" w:rsidR="00546BF6" w:rsidRDefault="00546BF6" w:rsidP="00546BF6">
            <w:pPr>
              <w:rPr>
                <w:rFonts w:cstheme="minorHAnsi"/>
                <w:lang w:val="tr-TR"/>
              </w:rPr>
            </w:pPr>
          </w:p>
          <w:p w14:paraId="52DF027D" w14:textId="77777777" w:rsidR="00546BF6" w:rsidRDefault="00546BF6" w:rsidP="00546BF6">
            <w:pPr>
              <w:rPr>
                <w:rFonts w:cstheme="minorHAnsi"/>
                <w:lang w:val="tr-TR"/>
              </w:rPr>
            </w:pPr>
          </w:p>
          <w:p w14:paraId="5865A5C0" w14:textId="77777777" w:rsidR="00546BF6" w:rsidRDefault="00546BF6" w:rsidP="00546BF6">
            <w:pPr>
              <w:rPr>
                <w:rFonts w:cstheme="minorHAnsi"/>
                <w:lang w:val="tr-TR"/>
              </w:rPr>
            </w:pPr>
          </w:p>
          <w:p w14:paraId="355BF871" w14:textId="77777777" w:rsidR="00546BF6" w:rsidRDefault="00546BF6" w:rsidP="00546BF6">
            <w:pPr>
              <w:rPr>
                <w:rFonts w:cstheme="minorHAnsi"/>
                <w:lang w:val="tr-TR"/>
              </w:rPr>
            </w:pPr>
          </w:p>
          <w:p w14:paraId="31BF765E" w14:textId="77777777" w:rsidR="00546BF6" w:rsidRDefault="00546BF6" w:rsidP="00546BF6">
            <w:pPr>
              <w:rPr>
                <w:rFonts w:cstheme="minorHAnsi"/>
                <w:lang w:val="tr-TR"/>
              </w:rPr>
            </w:pPr>
          </w:p>
          <w:p w14:paraId="63DF1780" w14:textId="77777777" w:rsidR="00546BF6" w:rsidRDefault="00546BF6" w:rsidP="00546BF6">
            <w:pPr>
              <w:rPr>
                <w:rFonts w:cstheme="minorHAnsi"/>
                <w:lang w:val="tr-TR"/>
              </w:rPr>
            </w:pPr>
          </w:p>
          <w:p w14:paraId="7E0552CB" w14:textId="77777777" w:rsidR="00546BF6" w:rsidRDefault="00546BF6" w:rsidP="00546BF6">
            <w:pPr>
              <w:rPr>
                <w:rFonts w:cstheme="minorHAnsi"/>
                <w:lang w:val="tr-TR"/>
              </w:rPr>
            </w:pPr>
          </w:p>
          <w:p w14:paraId="1C16BB7F" w14:textId="0095630B" w:rsidR="00546BF6" w:rsidRPr="00DD69A9" w:rsidRDefault="00546BF6" w:rsidP="00546BF6">
            <w:pPr>
              <w:rPr>
                <w:rFonts w:cstheme="minorHAnsi"/>
                <w:lang w:val="tr-TR"/>
              </w:rPr>
            </w:pPr>
          </w:p>
        </w:tc>
      </w:tr>
      <w:tr w:rsidR="00FA3AE5" w:rsidRPr="00DD69A9" w14:paraId="2258B3CE" w14:textId="77777777" w:rsidTr="00EB5CE7">
        <w:trPr>
          <w:gridAfter w:val="1"/>
          <w:wAfter w:w="17" w:type="dxa"/>
        </w:trPr>
        <w:tc>
          <w:tcPr>
            <w:tcW w:w="10184" w:type="dxa"/>
            <w:gridSpan w:val="7"/>
            <w:shd w:val="clear" w:color="auto" w:fill="F2F2F2" w:themeFill="background1" w:themeFillShade="F2"/>
          </w:tcPr>
          <w:p w14:paraId="29544E9D" w14:textId="30CFD0F9" w:rsidR="00FA3AE5" w:rsidRPr="00DD69A9" w:rsidRDefault="00B72DAF" w:rsidP="00546BF6">
            <w:pPr>
              <w:rPr>
                <w:rFonts w:cstheme="minorHAnsi"/>
                <w:lang w:val="tr-TR"/>
              </w:rPr>
            </w:pPr>
            <w:r>
              <w:rPr>
                <w:rFonts w:cstheme="minorHAnsi"/>
                <w:lang w:val="tr-TR"/>
              </w:rPr>
              <w:t>Please indicate the location of your workstation</w:t>
            </w:r>
          </w:p>
        </w:tc>
      </w:tr>
      <w:tr w:rsidR="00546BF6" w:rsidRPr="00DD69A9" w14:paraId="042EF5AA" w14:textId="77777777" w:rsidTr="00EB5CE7">
        <w:trPr>
          <w:gridAfter w:val="1"/>
          <w:wAfter w:w="17" w:type="dxa"/>
        </w:trPr>
        <w:tc>
          <w:tcPr>
            <w:tcW w:w="1129" w:type="dxa"/>
            <w:gridSpan w:val="2"/>
            <w:shd w:val="clear" w:color="auto" w:fill="F2F2F2" w:themeFill="background1" w:themeFillShade="F2"/>
          </w:tcPr>
          <w:p w14:paraId="3FF6A659" w14:textId="15C86FA7" w:rsidR="00546BF6" w:rsidRPr="00DD69A9" w:rsidRDefault="00B72DAF" w:rsidP="00546BF6">
            <w:pPr>
              <w:rPr>
                <w:rFonts w:cstheme="minorHAnsi"/>
                <w:b/>
                <w:bCs/>
                <w:lang w:val="tr-TR"/>
              </w:rPr>
            </w:pPr>
            <w:r>
              <w:rPr>
                <w:rFonts w:cstheme="minorHAnsi"/>
                <w:b/>
                <w:bCs/>
                <w:lang w:val="tr-TR"/>
              </w:rPr>
              <w:t>Answer</w:t>
            </w:r>
          </w:p>
        </w:tc>
        <w:tc>
          <w:tcPr>
            <w:tcW w:w="9055" w:type="dxa"/>
            <w:gridSpan w:val="5"/>
          </w:tcPr>
          <w:p w14:paraId="36BB0808" w14:textId="77777777" w:rsidR="00546BF6" w:rsidRDefault="00546BF6" w:rsidP="00546BF6">
            <w:pPr>
              <w:rPr>
                <w:rFonts w:cstheme="minorHAnsi"/>
                <w:lang w:val="tr-TR"/>
              </w:rPr>
            </w:pPr>
          </w:p>
          <w:p w14:paraId="2CA634FE" w14:textId="77777777" w:rsidR="003470FA" w:rsidRDefault="003470FA" w:rsidP="00546BF6">
            <w:pPr>
              <w:rPr>
                <w:rFonts w:cstheme="minorHAnsi"/>
                <w:lang w:val="tr-TR"/>
              </w:rPr>
            </w:pPr>
          </w:p>
          <w:p w14:paraId="1820F7E0" w14:textId="77777777" w:rsidR="00DA0A3C" w:rsidRDefault="00DA0A3C" w:rsidP="00546BF6">
            <w:pPr>
              <w:rPr>
                <w:rFonts w:cstheme="minorHAnsi"/>
                <w:lang w:val="tr-TR"/>
              </w:rPr>
            </w:pPr>
          </w:p>
          <w:p w14:paraId="6E0B74EE" w14:textId="77777777" w:rsidR="00DA0A3C" w:rsidRDefault="00DA0A3C" w:rsidP="00546BF6">
            <w:pPr>
              <w:rPr>
                <w:rFonts w:cstheme="minorHAnsi"/>
                <w:lang w:val="tr-TR"/>
              </w:rPr>
            </w:pPr>
          </w:p>
          <w:p w14:paraId="74588D3B" w14:textId="43D218BA" w:rsidR="00DA0A3C" w:rsidRPr="00DD69A9" w:rsidRDefault="00DA0A3C" w:rsidP="00546BF6">
            <w:pPr>
              <w:rPr>
                <w:rFonts w:cstheme="minorHAnsi"/>
                <w:lang w:val="tr-TR"/>
              </w:rPr>
            </w:pPr>
          </w:p>
        </w:tc>
      </w:tr>
      <w:tr w:rsidR="00DA0A3C" w:rsidRPr="00DD69A9" w14:paraId="290EE01D" w14:textId="77777777" w:rsidTr="00EB5CE7">
        <w:trPr>
          <w:gridAfter w:val="1"/>
          <w:wAfter w:w="17" w:type="dxa"/>
        </w:trPr>
        <w:tc>
          <w:tcPr>
            <w:tcW w:w="10184" w:type="dxa"/>
            <w:gridSpan w:val="7"/>
            <w:shd w:val="clear" w:color="auto" w:fill="F2F2F2" w:themeFill="background1" w:themeFillShade="F2"/>
          </w:tcPr>
          <w:p w14:paraId="5CC913F1" w14:textId="1A22CAC1" w:rsidR="00DA0A3C" w:rsidRPr="00DD69A9" w:rsidRDefault="000A7EED" w:rsidP="00546BF6">
            <w:pPr>
              <w:rPr>
                <w:rFonts w:cstheme="minorHAnsi"/>
                <w:lang w:val="tr-TR"/>
              </w:rPr>
            </w:pPr>
            <w:r>
              <w:rPr>
                <w:rFonts w:cstheme="minorHAnsi"/>
                <w:lang w:val="tr-TR"/>
              </w:rPr>
              <w:t xml:space="preserve">What is the </w:t>
            </w:r>
            <w:r w:rsidR="00E223AE">
              <w:rPr>
                <w:rFonts w:cstheme="minorHAnsi"/>
                <w:lang w:val="tr-TR"/>
              </w:rPr>
              <w:t>lead</w:t>
            </w:r>
            <w:r w:rsidR="00D94220">
              <w:rPr>
                <w:rFonts w:cstheme="minorHAnsi"/>
                <w:lang w:val="tr-TR"/>
              </w:rPr>
              <w:t xml:space="preserve"> </w:t>
            </w:r>
            <w:r w:rsidR="00E223AE">
              <w:rPr>
                <w:rFonts w:cstheme="minorHAnsi"/>
                <w:lang w:val="tr-TR"/>
              </w:rPr>
              <w:t>time</w:t>
            </w:r>
            <w:r w:rsidR="00DC6C71">
              <w:rPr>
                <w:rFonts w:cstheme="minorHAnsi"/>
                <w:lang w:val="tr-TR"/>
              </w:rPr>
              <w:t xml:space="preserve"> </w:t>
            </w:r>
            <w:r w:rsidR="00DC6C71" w:rsidRPr="00DD531B">
              <w:rPr>
                <w:rFonts w:cstheme="minorHAnsi"/>
                <w:b/>
                <w:bCs/>
                <w:lang w:val="tr-TR"/>
              </w:rPr>
              <w:t>in hours</w:t>
            </w:r>
            <w:r w:rsidR="00E223AE">
              <w:rPr>
                <w:rFonts w:cstheme="minorHAnsi"/>
                <w:lang w:val="tr-TR"/>
              </w:rPr>
              <w:t xml:space="preserve"> for servicing </w:t>
            </w:r>
            <w:r w:rsidR="00D4435B">
              <w:rPr>
                <w:rFonts w:cstheme="minorHAnsi"/>
                <w:lang w:val="tr-TR"/>
              </w:rPr>
              <w:t>one</w:t>
            </w:r>
            <w:r w:rsidR="00E223AE">
              <w:rPr>
                <w:rFonts w:cstheme="minorHAnsi"/>
                <w:lang w:val="tr-TR"/>
              </w:rPr>
              <w:t xml:space="preserve"> vehicle</w:t>
            </w:r>
            <w:r w:rsidR="00D4435B">
              <w:rPr>
                <w:rFonts w:cstheme="minorHAnsi"/>
                <w:lang w:val="tr-TR"/>
              </w:rPr>
              <w:t xml:space="preserve"> for each service level </w:t>
            </w:r>
            <w:r w:rsidR="00DE7E11">
              <w:rPr>
                <w:rFonts w:cstheme="minorHAnsi"/>
                <w:lang w:val="tr-TR"/>
              </w:rPr>
              <w:t>A, A+B, A+B+C, A+</w:t>
            </w:r>
            <w:r w:rsidR="00B6060E">
              <w:rPr>
                <w:rFonts w:cstheme="minorHAnsi"/>
                <w:lang w:val="tr-TR"/>
              </w:rPr>
              <w:t>B+C+D</w:t>
            </w:r>
            <w:r w:rsidR="00D4435B">
              <w:rPr>
                <w:rFonts w:cstheme="minorHAnsi"/>
                <w:lang w:val="tr-TR"/>
              </w:rPr>
              <w:t>?</w:t>
            </w:r>
          </w:p>
        </w:tc>
      </w:tr>
      <w:tr w:rsidR="00FA3AE5" w:rsidRPr="00DD69A9" w14:paraId="097CE838" w14:textId="77777777" w:rsidTr="00EB5CE7">
        <w:trPr>
          <w:gridAfter w:val="1"/>
          <w:wAfter w:w="17" w:type="dxa"/>
        </w:trPr>
        <w:tc>
          <w:tcPr>
            <w:tcW w:w="1129" w:type="dxa"/>
            <w:gridSpan w:val="2"/>
            <w:shd w:val="clear" w:color="auto" w:fill="F2F2F2" w:themeFill="background1" w:themeFillShade="F2"/>
          </w:tcPr>
          <w:p w14:paraId="3AB89107" w14:textId="51EC6999" w:rsidR="00FA3AE5" w:rsidRPr="00DD69A9" w:rsidRDefault="00DF7EEB" w:rsidP="00546BF6">
            <w:pPr>
              <w:rPr>
                <w:rFonts w:cstheme="minorHAnsi"/>
                <w:b/>
                <w:bCs/>
                <w:lang w:val="tr-TR"/>
              </w:rPr>
            </w:pPr>
            <w:r>
              <w:rPr>
                <w:rFonts w:cstheme="minorHAnsi"/>
                <w:b/>
                <w:bCs/>
                <w:lang w:val="tr-TR"/>
              </w:rPr>
              <w:t>Answer</w:t>
            </w:r>
          </w:p>
        </w:tc>
        <w:tc>
          <w:tcPr>
            <w:tcW w:w="9055" w:type="dxa"/>
            <w:gridSpan w:val="5"/>
          </w:tcPr>
          <w:p w14:paraId="67F1C0A3" w14:textId="77777777" w:rsidR="00FA3AE5" w:rsidRDefault="00FA3AE5" w:rsidP="00546BF6">
            <w:pPr>
              <w:rPr>
                <w:rFonts w:cstheme="minorHAnsi"/>
                <w:lang w:val="tr-TR"/>
              </w:rPr>
            </w:pPr>
          </w:p>
          <w:p w14:paraId="58460F29" w14:textId="385F0104" w:rsidR="00D4435B" w:rsidRDefault="00645024" w:rsidP="00546BF6">
            <w:pPr>
              <w:rPr>
                <w:rFonts w:cstheme="minorHAnsi"/>
                <w:lang w:val="tr-TR"/>
              </w:rPr>
            </w:pPr>
            <w:r>
              <w:rPr>
                <w:rFonts w:cstheme="minorHAnsi"/>
                <w:lang w:val="tr-TR"/>
              </w:rPr>
              <w:t>A =</w:t>
            </w:r>
          </w:p>
          <w:p w14:paraId="09AE72D9" w14:textId="06389C40" w:rsidR="00645024" w:rsidRDefault="00645024" w:rsidP="00546BF6">
            <w:pPr>
              <w:rPr>
                <w:rFonts w:cstheme="minorHAnsi"/>
                <w:lang w:val="tr-TR"/>
              </w:rPr>
            </w:pPr>
            <w:r>
              <w:rPr>
                <w:rFonts w:cstheme="minorHAnsi"/>
                <w:lang w:val="tr-TR"/>
              </w:rPr>
              <w:t>A+B</w:t>
            </w:r>
            <w:r w:rsidR="00DD531B">
              <w:rPr>
                <w:rFonts w:cstheme="minorHAnsi"/>
                <w:lang w:val="tr-TR"/>
              </w:rPr>
              <w:t xml:space="preserve"> =</w:t>
            </w:r>
          </w:p>
          <w:p w14:paraId="49CAF54A" w14:textId="44583010" w:rsidR="00645024" w:rsidRDefault="00645024" w:rsidP="00546BF6">
            <w:pPr>
              <w:rPr>
                <w:rFonts w:cstheme="minorHAnsi"/>
                <w:lang w:val="tr-TR"/>
              </w:rPr>
            </w:pPr>
            <w:r>
              <w:rPr>
                <w:rFonts w:cstheme="minorHAnsi"/>
                <w:lang w:val="tr-TR"/>
              </w:rPr>
              <w:t>A+B+C</w:t>
            </w:r>
            <w:r w:rsidR="00DD531B">
              <w:rPr>
                <w:rFonts w:cstheme="minorHAnsi"/>
                <w:lang w:val="tr-TR"/>
              </w:rPr>
              <w:t xml:space="preserve"> =</w:t>
            </w:r>
          </w:p>
          <w:p w14:paraId="041D7EBF" w14:textId="370E8D86" w:rsidR="00645024" w:rsidRDefault="00645024" w:rsidP="00546BF6">
            <w:pPr>
              <w:rPr>
                <w:rFonts w:cstheme="minorHAnsi"/>
                <w:lang w:val="tr-TR"/>
              </w:rPr>
            </w:pPr>
            <w:r>
              <w:rPr>
                <w:rFonts w:cstheme="minorHAnsi"/>
                <w:lang w:val="tr-TR"/>
              </w:rPr>
              <w:t>A+B+C+</w:t>
            </w:r>
            <w:r w:rsidR="00DD531B">
              <w:rPr>
                <w:rFonts w:cstheme="minorHAnsi"/>
                <w:lang w:val="tr-TR"/>
              </w:rPr>
              <w:t>D =</w:t>
            </w:r>
          </w:p>
          <w:p w14:paraId="7EC64936" w14:textId="77777777" w:rsidR="00D4435B" w:rsidRDefault="00D4435B" w:rsidP="00546BF6">
            <w:pPr>
              <w:rPr>
                <w:rFonts w:cstheme="minorHAnsi"/>
                <w:lang w:val="tr-TR"/>
              </w:rPr>
            </w:pPr>
          </w:p>
          <w:p w14:paraId="778C1957" w14:textId="77777777" w:rsidR="00D4435B" w:rsidRDefault="00D4435B" w:rsidP="00546BF6">
            <w:pPr>
              <w:rPr>
                <w:rFonts w:cstheme="minorHAnsi"/>
                <w:lang w:val="tr-TR"/>
              </w:rPr>
            </w:pPr>
          </w:p>
          <w:p w14:paraId="43A25A90" w14:textId="77777777" w:rsidR="00D4435B" w:rsidRDefault="00D4435B" w:rsidP="00546BF6">
            <w:pPr>
              <w:rPr>
                <w:rFonts w:cstheme="minorHAnsi"/>
                <w:lang w:val="tr-TR"/>
              </w:rPr>
            </w:pPr>
          </w:p>
          <w:p w14:paraId="319C5547" w14:textId="77777777" w:rsidR="00D4435B" w:rsidRDefault="00D4435B" w:rsidP="00546BF6">
            <w:pPr>
              <w:rPr>
                <w:rFonts w:cstheme="minorHAnsi"/>
                <w:lang w:val="tr-TR"/>
              </w:rPr>
            </w:pPr>
          </w:p>
          <w:p w14:paraId="55A080E0" w14:textId="46792C11" w:rsidR="00D4435B" w:rsidRPr="00DD69A9" w:rsidRDefault="00D4435B" w:rsidP="00546BF6">
            <w:pPr>
              <w:rPr>
                <w:rFonts w:cstheme="minorHAnsi"/>
                <w:lang w:val="tr-TR"/>
              </w:rPr>
            </w:pPr>
          </w:p>
        </w:tc>
      </w:tr>
    </w:tbl>
    <w:p w14:paraId="397E7A4C" w14:textId="77777777" w:rsidR="008C22C9" w:rsidRPr="00DD69A9" w:rsidRDefault="008C22C9" w:rsidP="008C22C9">
      <w:pPr>
        <w:rPr>
          <w:rFonts w:cstheme="minorHAnsi"/>
          <w:lang w:val="tr-TR"/>
        </w:rPr>
      </w:pPr>
    </w:p>
    <w:p w14:paraId="6B11493B" w14:textId="5DD9ED72" w:rsidR="008C22C9" w:rsidRPr="00C976B3" w:rsidRDefault="008C22C9" w:rsidP="00256A1F">
      <w:pPr>
        <w:jc w:val="center"/>
        <w:rPr>
          <w:rFonts w:cstheme="minorHAnsi"/>
          <w:b/>
          <w:bCs/>
          <w:u w:val="single"/>
          <w:lang w:val="tr-TR"/>
        </w:rPr>
      </w:pPr>
      <w:r w:rsidRPr="00DD69A9">
        <w:rPr>
          <w:rFonts w:cstheme="minorHAnsi"/>
          <w:b/>
          <w:bCs/>
          <w:u w:val="single"/>
          <w:lang w:val="tr-TR"/>
        </w:rPr>
        <w:t xml:space="preserve">Section </w:t>
      </w:r>
      <w:r>
        <w:rPr>
          <w:rFonts w:cstheme="minorHAnsi"/>
          <w:b/>
          <w:bCs/>
          <w:u w:val="single"/>
          <w:lang w:val="tr-TR"/>
        </w:rPr>
        <w:t>2</w:t>
      </w:r>
    </w:p>
    <w:tbl>
      <w:tblPr>
        <w:tblStyle w:val="TableGrid"/>
        <w:tblpPr w:leftFromText="180" w:rightFromText="180" w:vertAnchor="text" w:horzAnchor="margin" w:tblpY="167"/>
        <w:tblW w:w="10485" w:type="dxa"/>
        <w:tblLook w:val="04A0" w:firstRow="1" w:lastRow="0" w:firstColumn="1" w:lastColumn="0" w:noHBand="0" w:noVBand="1"/>
      </w:tblPr>
      <w:tblGrid>
        <w:gridCol w:w="1885"/>
        <w:gridCol w:w="4107"/>
        <w:gridCol w:w="1495"/>
        <w:gridCol w:w="1325"/>
        <w:gridCol w:w="1673"/>
      </w:tblGrid>
      <w:tr w:rsidR="008C22C9" w:rsidRPr="00DD69A9" w14:paraId="75E0DFB9" w14:textId="77777777" w:rsidTr="00212E7E">
        <w:tc>
          <w:tcPr>
            <w:tcW w:w="10485" w:type="dxa"/>
            <w:gridSpan w:val="5"/>
            <w:shd w:val="clear" w:color="auto" w:fill="DDD9C3" w:themeFill="background2" w:themeFillShade="E6"/>
          </w:tcPr>
          <w:p w14:paraId="11333E11" w14:textId="6C20E511" w:rsidR="008C22C9" w:rsidRPr="00DD69A9" w:rsidRDefault="008C22C9" w:rsidP="00537505">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Sub-contractor</w:t>
            </w:r>
            <w:r w:rsidR="00154DFD">
              <w:rPr>
                <w:rFonts w:asciiTheme="minorHAnsi" w:hAnsiTheme="minorHAnsi" w:cstheme="minorHAnsi"/>
                <w:b/>
                <w:bCs/>
                <w:sz w:val="22"/>
                <w:szCs w:val="22"/>
                <w:lang w:val="tr-TR"/>
              </w:rPr>
              <w:t>s</w:t>
            </w:r>
          </w:p>
        </w:tc>
      </w:tr>
      <w:tr w:rsidR="008C22C9" w:rsidRPr="008C22C9" w14:paraId="5BED7561" w14:textId="77777777" w:rsidTr="002D7771">
        <w:trPr>
          <w:trHeight w:val="962"/>
        </w:trPr>
        <w:tc>
          <w:tcPr>
            <w:tcW w:w="10485" w:type="dxa"/>
            <w:gridSpan w:val="5"/>
            <w:shd w:val="clear" w:color="auto" w:fill="F2F2F2" w:themeFill="background1" w:themeFillShade="F2"/>
          </w:tcPr>
          <w:p w14:paraId="4EF3BC55" w14:textId="02B3963C"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r w:rsidRPr="00DD69A9">
              <w:rPr>
                <w:rFonts w:asciiTheme="minorHAnsi" w:hAnsiTheme="minorHAnsi" w:cstheme="minorHAnsi"/>
                <w:sz w:val="22"/>
                <w:szCs w:val="22"/>
                <w:lang w:val="tr-TR"/>
              </w:rPr>
              <w:t xml:space="preserve">If tenderer proposes to use sub-contractors in the execution of this </w:t>
            </w:r>
            <w:r w:rsidR="000021C3">
              <w:rPr>
                <w:rFonts w:asciiTheme="minorHAnsi" w:hAnsiTheme="minorHAnsi" w:cstheme="minorHAnsi"/>
                <w:sz w:val="22"/>
                <w:szCs w:val="22"/>
                <w:lang w:val="tr-TR"/>
              </w:rPr>
              <w:t xml:space="preserve">service, </w:t>
            </w:r>
            <w:r w:rsidRPr="00DD69A9">
              <w:rPr>
                <w:rFonts w:asciiTheme="minorHAnsi" w:hAnsiTheme="minorHAnsi" w:cstheme="minorHAnsi"/>
                <w:sz w:val="22"/>
                <w:szCs w:val="22"/>
                <w:lang w:val="tr-TR"/>
              </w:rPr>
              <w:t>this section should explain which work, if any, would be subcontracted, to whom, how much percentage of the requirements, the ra</w:t>
            </w:r>
            <w:r w:rsidR="001315B5">
              <w:rPr>
                <w:rFonts w:asciiTheme="minorHAnsi" w:hAnsiTheme="minorHAnsi" w:cstheme="minorHAnsi"/>
                <w:sz w:val="22"/>
                <w:szCs w:val="22"/>
                <w:lang w:val="tr-TR"/>
              </w:rPr>
              <w:t>tional</w:t>
            </w:r>
            <w:r w:rsidR="00606063">
              <w:rPr>
                <w:rFonts w:asciiTheme="minorHAnsi" w:hAnsiTheme="minorHAnsi" w:cstheme="minorHAnsi"/>
                <w:sz w:val="22"/>
                <w:szCs w:val="22"/>
                <w:lang w:val="tr-TR"/>
              </w:rPr>
              <w:t xml:space="preserve"> for</w:t>
            </w:r>
            <w:r w:rsidR="0066289D">
              <w:rPr>
                <w:rFonts w:asciiTheme="minorHAnsi" w:hAnsiTheme="minorHAnsi" w:cstheme="minorHAnsi"/>
                <w:sz w:val="22"/>
                <w:szCs w:val="22"/>
                <w:lang w:val="tr-TR"/>
              </w:rPr>
              <w:t xml:space="preserve"> such</w:t>
            </w:r>
            <w:r w:rsidR="00A6359B">
              <w:rPr>
                <w:rFonts w:asciiTheme="minorHAnsi" w:hAnsiTheme="minorHAnsi" w:cstheme="minorHAnsi"/>
                <w:sz w:val="22"/>
                <w:szCs w:val="22"/>
                <w:lang w:val="tr-TR"/>
              </w:rPr>
              <w:t xml:space="preserve"> service</w:t>
            </w:r>
            <w:r w:rsidRPr="00DD69A9">
              <w:rPr>
                <w:rFonts w:asciiTheme="minorHAnsi" w:hAnsiTheme="minorHAnsi" w:cstheme="minorHAnsi"/>
                <w:sz w:val="22"/>
                <w:szCs w:val="22"/>
                <w:lang w:val="tr-TR"/>
              </w:rPr>
              <w:t>, and the roles of the proposed sub-contractors.</w:t>
            </w:r>
          </w:p>
          <w:p w14:paraId="7663562A" w14:textId="77777777" w:rsidR="008C22C9" w:rsidRPr="00DD69A9" w:rsidRDefault="008C22C9" w:rsidP="00A6359B">
            <w:pPr>
              <w:pStyle w:val="MSGENFONTSTYLENAMETEMPLATEROLENUMBERMSGENFONTSTYLENAMEBYROLETEXT20"/>
              <w:shd w:val="clear" w:color="auto" w:fill="auto"/>
              <w:spacing w:after="0" w:line="259" w:lineRule="auto"/>
              <w:jc w:val="left"/>
              <w:rPr>
                <w:rFonts w:asciiTheme="minorHAnsi" w:hAnsiTheme="minorHAnsi" w:cstheme="minorHAnsi"/>
                <w:sz w:val="22"/>
                <w:szCs w:val="22"/>
                <w:lang w:val="tr-TR"/>
              </w:rPr>
            </w:pPr>
          </w:p>
        </w:tc>
      </w:tr>
      <w:tr w:rsidR="008C22C9" w:rsidRPr="00DD69A9" w14:paraId="06B06E49" w14:textId="77777777" w:rsidTr="00A6359B">
        <w:trPr>
          <w:trHeight w:val="782"/>
        </w:trPr>
        <w:tc>
          <w:tcPr>
            <w:tcW w:w="1885" w:type="dxa"/>
            <w:shd w:val="clear" w:color="auto" w:fill="F2F2F2" w:themeFill="background1" w:themeFillShade="F2"/>
          </w:tcPr>
          <w:p w14:paraId="3FBCE846" w14:textId="353E4BD4" w:rsidR="008C22C9" w:rsidRPr="00DD69A9" w:rsidRDefault="008C22C9" w:rsidP="00537505">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Section of works</w:t>
            </w:r>
          </w:p>
        </w:tc>
        <w:tc>
          <w:tcPr>
            <w:tcW w:w="4107" w:type="dxa"/>
            <w:shd w:val="clear" w:color="auto" w:fill="F2F2F2" w:themeFill="background1" w:themeFillShade="F2"/>
          </w:tcPr>
          <w:p w14:paraId="4D279DB2" w14:textId="73F3DF4B" w:rsidR="008C22C9" w:rsidRPr="00DD69A9" w:rsidRDefault="008C22C9" w:rsidP="00537505">
            <w:pPr>
              <w:pStyle w:val="MSGENFONTSTYLENAMETEMPLATEROLENUMBERMSGENFONTSTYLENAMEBYROLETEXT20"/>
              <w:shd w:val="clear" w:color="auto" w:fill="auto"/>
              <w:spacing w:after="0" w:line="259" w:lineRule="auto"/>
              <w:jc w:val="center"/>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Company/Sub-contractor Name:</w:t>
            </w:r>
          </w:p>
        </w:tc>
        <w:tc>
          <w:tcPr>
            <w:tcW w:w="1495" w:type="dxa"/>
            <w:shd w:val="clear" w:color="auto" w:fill="F2F2F2" w:themeFill="background1" w:themeFillShade="F2"/>
          </w:tcPr>
          <w:p w14:paraId="03D98E75" w14:textId="157072AB"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Value of sub-contract (</w:t>
            </w:r>
            <w:r w:rsidR="006620E3">
              <w:rPr>
                <w:rFonts w:asciiTheme="minorHAnsi" w:hAnsiTheme="minorHAnsi" w:cstheme="minorHAnsi"/>
                <w:b/>
                <w:bCs/>
                <w:sz w:val="22"/>
                <w:szCs w:val="22"/>
                <w:lang w:val="tr-TR"/>
              </w:rPr>
              <w:t>SLL</w:t>
            </w:r>
            <w:r w:rsidRPr="00DD69A9">
              <w:rPr>
                <w:rFonts w:asciiTheme="minorHAnsi" w:hAnsiTheme="minorHAnsi" w:cstheme="minorHAnsi"/>
                <w:b/>
                <w:bCs/>
                <w:sz w:val="22"/>
                <w:szCs w:val="22"/>
                <w:lang w:val="tr-TR"/>
              </w:rPr>
              <w:t>)</w:t>
            </w:r>
          </w:p>
        </w:tc>
        <w:tc>
          <w:tcPr>
            <w:tcW w:w="1325" w:type="dxa"/>
            <w:shd w:val="clear" w:color="auto" w:fill="F2F2F2" w:themeFill="background1" w:themeFillShade="F2"/>
          </w:tcPr>
          <w:p w14:paraId="4C3ADB58" w14:textId="1383372A"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DD69A9">
              <w:rPr>
                <w:rFonts w:asciiTheme="minorHAnsi" w:hAnsiTheme="minorHAnsi" w:cstheme="minorHAnsi"/>
                <w:b/>
                <w:bCs/>
                <w:sz w:val="22"/>
                <w:szCs w:val="22"/>
                <w:lang w:val="tr-TR"/>
              </w:rPr>
              <w:t>Experience in similar works (years)</w:t>
            </w:r>
          </w:p>
        </w:tc>
        <w:tc>
          <w:tcPr>
            <w:tcW w:w="1673" w:type="dxa"/>
            <w:shd w:val="clear" w:color="auto" w:fill="F2F2F2" w:themeFill="background1" w:themeFillShade="F2"/>
          </w:tcPr>
          <w:p w14:paraId="08FDABB2" w14:textId="6CAFDF96"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b/>
                <w:bCs/>
                <w:sz w:val="22"/>
                <w:szCs w:val="22"/>
                <w:lang w:val="tr-TR"/>
              </w:rPr>
            </w:pPr>
            <w:r w:rsidRPr="00AF27CC">
              <w:rPr>
                <w:rFonts w:asciiTheme="minorHAnsi" w:hAnsiTheme="minorHAnsi" w:cstheme="minorHAnsi"/>
                <w:b/>
                <w:bCs/>
                <w:sz w:val="22"/>
                <w:szCs w:val="22"/>
                <w:lang w:val="tr-TR"/>
              </w:rPr>
              <w:t xml:space="preserve">No. years tenderer worked with sub-contractor </w:t>
            </w:r>
          </w:p>
        </w:tc>
      </w:tr>
      <w:tr w:rsidR="008C22C9" w:rsidRPr="00DD69A9" w14:paraId="4AD98FC0" w14:textId="77777777" w:rsidTr="00537505">
        <w:trPr>
          <w:trHeight w:val="226"/>
        </w:trPr>
        <w:tc>
          <w:tcPr>
            <w:tcW w:w="1885" w:type="dxa"/>
          </w:tcPr>
          <w:p w14:paraId="398396D9"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083EE2BE"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6F8D59AE"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1CB64D11"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8B74B89"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616194CD" w14:textId="77777777" w:rsidTr="00537505">
        <w:tc>
          <w:tcPr>
            <w:tcW w:w="1885" w:type="dxa"/>
          </w:tcPr>
          <w:p w14:paraId="176C8F72"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3AC7C1F6"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C68C107"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9C1E808"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EEF677B"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00E90136" w14:textId="77777777" w:rsidTr="00537505">
        <w:tc>
          <w:tcPr>
            <w:tcW w:w="1885" w:type="dxa"/>
          </w:tcPr>
          <w:p w14:paraId="7796625F"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5F48D7E9"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088FFA29"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167CBBAE"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4A38D24F"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4F8C65F2" w14:textId="77777777" w:rsidTr="00537505">
        <w:tc>
          <w:tcPr>
            <w:tcW w:w="1885" w:type="dxa"/>
          </w:tcPr>
          <w:p w14:paraId="05E0264C"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0329F580"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7BBBDDD6"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13A4D5C"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64B6B00A"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36E2BFC2" w14:textId="77777777" w:rsidTr="00537505">
        <w:tc>
          <w:tcPr>
            <w:tcW w:w="1885" w:type="dxa"/>
          </w:tcPr>
          <w:p w14:paraId="582FC77C"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3C04C055"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1D534004"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1DCBA9B4"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293A2679"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460DE878" w14:textId="77777777" w:rsidTr="00537505">
        <w:tc>
          <w:tcPr>
            <w:tcW w:w="1885" w:type="dxa"/>
          </w:tcPr>
          <w:p w14:paraId="33E33A1D"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2F392CB3"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3F74916A"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75FB66CC"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48A39167"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6CA59845" w14:textId="77777777" w:rsidTr="00537505">
        <w:tc>
          <w:tcPr>
            <w:tcW w:w="1885" w:type="dxa"/>
          </w:tcPr>
          <w:p w14:paraId="1E9C2B72"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683B84CF"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4E62F594"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45741CAF"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27D5153"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r w:rsidR="008C22C9" w:rsidRPr="00DD69A9" w14:paraId="476A87B9" w14:textId="77777777" w:rsidTr="00537505">
        <w:tc>
          <w:tcPr>
            <w:tcW w:w="1885" w:type="dxa"/>
          </w:tcPr>
          <w:p w14:paraId="27CF74F8"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4107" w:type="dxa"/>
          </w:tcPr>
          <w:p w14:paraId="5CC72921"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495" w:type="dxa"/>
          </w:tcPr>
          <w:p w14:paraId="5F81CB6D"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325" w:type="dxa"/>
          </w:tcPr>
          <w:p w14:paraId="1165F8C8"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c>
          <w:tcPr>
            <w:tcW w:w="1673" w:type="dxa"/>
          </w:tcPr>
          <w:p w14:paraId="1005BE84" w14:textId="77777777" w:rsidR="008C22C9" w:rsidRPr="00DD69A9" w:rsidRDefault="008C22C9" w:rsidP="00537505">
            <w:pPr>
              <w:pStyle w:val="MSGENFONTSTYLENAMETEMPLATEROLENUMBERMSGENFONTSTYLENAMEBYROLETEXT20"/>
              <w:shd w:val="clear" w:color="auto" w:fill="auto"/>
              <w:spacing w:after="0" w:line="259" w:lineRule="auto"/>
              <w:jc w:val="left"/>
              <w:rPr>
                <w:rFonts w:asciiTheme="minorHAnsi" w:hAnsiTheme="minorHAnsi" w:cstheme="minorHAnsi"/>
                <w:color w:val="FF0000"/>
                <w:sz w:val="22"/>
                <w:szCs w:val="22"/>
                <w:lang w:val="tr-TR"/>
              </w:rPr>
            </w:pPr>
          </w:p>
        </w:tc>
      </w:tr>
    </w:tbl>
    <w:p w14:paraId="567F987F" w14:textId="77777777" w:rsidR="008C22C9" w:rsidRPr="00DD69A9" w:rsidRDefault="008C22C9" w:rsidP="009C7045">
      <w:pPr>
        <w:rPr>
          <w:rFonts w:eastAsia="Calibri,Times New Roman" w:cstheme="minorHAnsi"/>
          <w:b/>
          <w:bCs/>
          <w:u w:val="single"/>
          <w:lang w:val="tr-TR" w:eastAsia="en-GB"/>
        </w:rPr>
      </w:pPr>
    </w:p>
    <w:p w14:paraId="780A1960" w14:textId="2878B3D6" w:rsidR="008C22C9" w:rsidRPr="00DD69A9" w:rsidRDefault="008C22C9" w:rsidP="008C22C9">
      <w:pPr>
        <w:jc w:val="center"/>
        <w:rPr>
          <w:rFonts w:eastAsia="Calibri,Times New Roman" w:cstheme="minorHAnsi"/>
          <w:b/>
          <w:bCs/>
          <w:u w:val="single"/>
          <w:lang w:val="tr-TR" w:eastAsia="en-GB"/>
        </w:rPr>
      </w:pPr>
      <w:r w:rsidRPr="00DD69A9">
        <w:rPr>
          <w:rFonts w:eastAsia="Calibri,Times New Roman" w:cstheme="minorHAnsi"/>
          <w:b/>
          <w:bCs/>
          <w:u w:val="single"/>
          <w:lang w:val="tr-TR" w:eastAsia="en-GB"/>
        </w:rPr>
        <w:t xml:space="preserve">Section </w:t>
      </w:r>
      <w:r w:rsidR="008F3044">
        <w:rPr>
          <w:rFonts w:eastAsia="Calibri,Times New Roman" w:cstheme="minorHAnsi"/>
          <w:b/>
          <w:bCs/>
          <w:u w:val="single"/>
          <w:lang w:val="tr-TR" w:eastAsia="en-GB"/>
        </w:rPr>
        <w:t>3</w:t>
      </w:r>
    </w:p>
    <w:tbl>
      <w:tblPr>
        <w:tblStyle w:val="TableGrid"/>
        <w:tblW w:w="0" w:type="auto"/>
        <w:tblLook w:val="04A0" w:firstRow="1" w:lastRow="0" w:firstColumn="1" w:lastColumn="0" w:noHBand="0" w:noVBand="1"/>
      </w:tblPr>
      <w:tblGrid>
        <w:gridCol w:w="10184"/>
      </w:tblGrid>
      <w:tr w:rsidR="008C22C9" w:rsidRPr="00DD69A9" w14:paraId="5C433530" w14:textId="77777777" w:rsidTr="008F3044">
        <w:tc>
          <w:tcPr>
            <w:tcW w:w="10184" w:type="dxa"/>
            <w:shd w:val="clear" w:color="auto" w:fill="DDD9C3" w:themeFill="background2" w:themeFillShade="E6"/>
          </w:tcPr>
          <w:p w14:paraId="367C5E87" w14:textId="5365B247" w:rsidR="008C22C9" w:rsidRPr="00DD69A9" w:rsidRDefault="008C22C9" w:rsidP="00537505">
            <w:pPr>
              <w:jc w:val="center"/>
              <w:rPr>
                <w:rFonts w:eastAsia="Calibri,Times New Roman" w:cstheme="minorHAnsi"/>
                <w:b/>
                <w:bCs/>
                <w:lang w:val="tr-TR" w:eastAsia="en-GB"/>
              </w:rPr>
            </w:pPr>
            <w:r w:rsidRPr="00DD69A9">
              <w:rPr>
                <w:rFonts w:eastAsia="Calibri,Times New Roman" w:cstheme="minorHAnsi"/>
                <w:b/>
                <w:bCs/>
                <w:lang w:val="tr-TR" w:eastAsia="en-GB"/>
              </w:rPr>
              <w:t>Added Value Features</w:t>
            </w:r>
          </w:p>
        </w:tc>
      </w:tr>
      <w:tr w:rsidR="008C22C9" w:rsidRPr="008C22C9" w14:paraId="4F1C229A" w14:textId="77777777" w:rsidTr="008F3044">
        <w:tc>
          <w:tcPr>
            <w:tcW w:w="10184" w:type="dxa"/>
            <w:shd w:val="clear" w:color="auto" w:fill="F2F2F2" w:themeFill="background1" w:themeFillShade="F2"/>
          </w:tcPr>
          <w:p w14:paraId="04CD32A2" w14:textId="3333AEE2" w:rsidR="008C22C9" w:rsidRPr="0066289D" w:rsidRDefault="00F94BCF" w:rsidP="00537505">
            <w:pPr>
              <w:rPr>
                <w:rFonts w:cstheme="minorHAnsi"/>
                <w:lang w:val="tr-TR"/>
              </w:rPr>
            </w:pPr>
            <w:r>
              <w:rPr>
                <w:rFonts w:cstheme="minorHAnsi"/>
                <w:lang w:val="tr-TR"/>
              </w:rPr>
              <w:lastRenderedPageBreak/>
              <w:t>Is there a</w:t>
            </w:r>
            <w:r w:rsidR="00540441">
              <w:rPr>
                <w:rFonts w:cstheme="minorHAnsi"/>
                <w:lang w:val="tr-TR"/>
              </w:rPr>
              <w:t xml:space="preserve"> secure</w:t>
            </w:r>
            <w:r>
              <w:rPr>
                <w:rFonts w:cstheme="minorHAnsi"/>
                <w:lang w:val="tr-TR"/>
              </w:rPr>
              <w:t xml:space="preserve"> park site </w:t>
            </w:r>
            <w:r w:rsidR="00540441">
              <w:rPr>
                <w:rFonts w:cstheme="minorHAnsi"/>
                <w:lang w:val="tr-TR"/>
              </w:rPr>
              <w:t>?</w:t>
            </w:r>
          </w:p>
        </w:tc>
      </w:tr>
      <w:tr w:rsidR="008C22C9" w:rsidRPr="008C22C9" w14:paraId="75822D14" w14:textId="77777777" w:rsidTr="008F3044">
        <w:tc>
          <w:tcPr>
            <w:tcW w:w="10184" w:type="dxa"/>
          </w:tcPr>
          <w:p w14:paraId="05685F2A" w14:textId="77777777" w:rsidR="008C22C9" w:rsidRPr="00DD69A9" w:rsidRDefault="008C22C9" w:rsidP="00537505">
            <w:pPr>
              <w:rPr>
                <w:rFonts w:eastAsia="Calibri,Times New Roman" w:cstheme="minorHAnsi"/>
                <w:lang w:val="tr-TR" w:eastAsia="en-GB"/>
              </w:rPr>
            </w:pPr>
          </w:p>
          <w:p w14:paraId="10179358" w14:textId="77777777" w:rsidR="008C22C9" w:rsidRPr="00DD69A9" w:rsidRDefault="008C22C9" w:rsidP="00537505">
            <w:pPr>
              <w:rPr>
                <w:rFonts w:eastAsia="Calibri,Times New Roman" w:cstheme="minorHAnsi"/>
                <w:lang w:val="tr-TR" w:eastAsia="en-GB"/>
              </w:rPr>
            </w:pPr>
          </w:p>
          <w:p w14:paraId="48FF43EC" w14:textId="77777777" w:rsidR="008C22C9" w:rsidRPr="00DD69A9" w:rsidRDefault="008C22C9" w:rsidP="00537505">
            <w:pPr>
              <w:rPr>
                <w:rFonts w:eastAsia="Calibri,Times New Roman" w:cstheme="minorHAnsi"/>
                <w:lang w:val="tr-TR" w:eastAsia="en-GB"/>
              </w:rPr>
            </w:pPr>
          </w:p>
          <w:p w14:paraId="03DD90E6" w14:textId="075B2C45" w:rsidR="008C22C9" w:rsidRDefault="008C22C9" w:rsidP="00537505">
            <w:pPr>
              <w:rPr>
                <w:rFonts w:eastAsia="Calibri,Times New Roman" w:cstheme="minorHAnsi"/>
                <w:lang w:val="tr-TR" w:eastAsia="en-GB"/>
              </w:rPr>
            </w:pPr>
          </w:p>
          <w:p w14:paraId="4FBE0C9C" w14:textId="48F6A9B1" w:rsidR="006E260A" w:rsidRDefault="006E260A" w:rsidP="00537505">
            <w:pPr>
              <w:rPr>
                <w:rFonts w:eastAsia="Calibri,Times New Roman" w:cstheme="minorHAnsi"/>
                <w:lang w:val="tr-TR" w:eastAsia="en-GB"/>
              </w:rPr>
            </w:pPr>
          </w:p>
          <w:p w14:paraId="39D8D028" w14:textId="4DB654BD" w:rsidR="006E260A" w:rsidRDefault="006E260A" w:rsidP="00537505">
            <w:pPr>
              <w:rPr>
                <w:rFonts w:eastAsia="Calibri,Times New Roman" w:cstheme="minorHAnsi"/>
                <w:lang w:val="tr-TR" w:eastAsia="en-GB"/>
              </w:rPr>
            </w:pPr>
          </w:p>
          <w:p w14:paraId="66DDB811" w14:textId="77777777" w:rsidR="006E260A" w:rsidRPr="00DD69A9" w:rsidRDefault="006E260A" w:rsidP="00537505">
            <w:pPr>
              <w:rPr>
                <w:rFonts w:eastAsia="Calibri,Times New Roman" w:cstheme="minorHAnsi"/>
                <w:lang w:val="tr-TR" w:eastAsia="en-GB"/>
              </w:rPr>
            </w:pPr>
          </w:p>
          <w:p w14:paraId="2E2FA964" w14:textId="77777777" w:rsidR="008C22C9" w:rsidRPr="00DD69A9" w:rsidRDefault="008C22C9" w:rsidP="00537505">
            <w:pPr>
              <w:rPr>
                <w:rFonts w:eastAsia="Calibri,Times New Roman" w:cstheme="minorHAnsi"/>
                <w:lang w:val="tr-TR" w:eastAsia="en-GB"/>
              </w:rPr>
            </w:pPr>
          </w:p>
        </w:tc>
      </w:tr>
      <w:tr w:rsidR="008C22C9" w:rsidRPr="008C22C9" w14:paraId="3C5DD510" w14:textId="77777777" w:rsidTr="008F3044">
        <w:tc>
          <w:tcPr>
            <w:tcW w:w="10184" w:type="dxa"/>
            <w:shd w:val="clear" w:color="auto" w:fill="F2F2F2" w:themeFill="background1" w:themeFillShade="F2"/>
          </w:tcPr>
          <w:p w14:paraId="3F22FD57" w14:textId="4857E272" w:rsidR="008C22C9" w:rsidRPr="00DD69A9" w:rsidRDefault="00540441" w:rsidP="00537505">
            <w:pPr>
              <w:rPr>
                <w:rFonts w:eastAsia="Calibri,Times New Roman" w:cstheme="minorHAnsi"/>
                <w:lang w:val="tr-TR" w:eastAsia="en-GB"/>
              </w:rPr>
            </w:pPr>
            <w:r>
              <w:rPr>
                <w:rFonts w:eastAsia="Calibri,Times New Roman" w:cstheme="minorHAnsi"/>
                <w:lang w:val="tr-TR" w:eastAsia="en-GB"/>
              </w:rPr>
              <w:t>Is your workstation</w:t>
            </w:r>
            <w:r w:rsidR="006E1F3E">
              <w:rPr>
                <w:rFonts w:eastAsia="Calibri,Times New Roman" w:cstheme="minorHAnsi"/>
                <w:lang w:val="tr-TR" w:eastAsia="en-GB"/>
              </w:rPr>
              <w:t xml:space="preserve"> protected by security guards or CCTV</w:t>
            </w:r>
            <w:r w:rsidR="00025B21">
              <w:rPr>
                <w:rFonts w:eastAsia="Calibri,Times New Roman" w:cstheme="minorHAnsi"/>
                <w:lang w:val="tr-TR" w:eastAsia="en-GB"/>
              </w:rPr>
              <w:t xml:space="preserve"> or any other safety</w:t>
            </w:r>
            <w:r w:rsidR="00F227F4">
              <w:rPr>
                <w:rFonts w:eastAsia="Calibri,Times New Roman" w:cstheme="minorHAnsi"/>
                <w:lang w:val="tr-TR" w:eastAsia="en-GB"/>
              </w:rPr>
              <w:t xml:space="preserve"> and security</w:t>
            </w:r>
            <w:r w:rsidR="00025B21">
              <w:rPr>
                <w:rFonts w:eastAsia="Calibri,Times New Roman" w:cstheme="minorHAnsi"/>
                <w:lang w:val="tr-TR" w:eastAsia="en-GB"/>
              </w:rPr>
              <w:t xml:space="preserve"> measures?</w:t>
            </w:r>
          </w:p>
        </w:tc>
      </w:tr>
      <w:tr w:rsidR="008C22C9" w:rsidRPr="008C22C9" w14:paraId="5CE5C2DE" w14:textId="77777777" w:rsidTr="008F3044">
        <w:tc>
          <w:tcPr>
            <w:tcW w:w="10184" w:type="dxa"/>
          </w:tcPr>
          <w:p w14:paraId="76C39436" w14:textId="77777777" w:rsidR="008C22C9" w:rsidRPr="00DD69A9" w:rsidRDefault="008C22C9" w:rsidP="00537505">
            <w:pPr>
              <w:rPr>
                <w:rFonts w:eastAsia="Calibri,Times New Roman" w:cstheme="minorHAnsi"/>
                <w:lang w:val="tr-TR" w:eastAsia="en-GB"/>
              </w:rPr>
            </w:pPr>
          </w:p>
          <w:p w14:paraId="4819CDCF" w14:textId="77777777" w:rsidR="008C22C9" w:rsidRPr="00DD69A9" w:rsidRDefault="008C22C9" w:rsidP="00537505">
            <w:pPr>
              <w:rPr>
                <w:rFonts w:eastAsia="Calibri,Times New Roman" w:cstheme="minorHAnsi"/>
                <w:lang w:val="tr-TR" w:eastAsia="en-GB"/>
              </w:rPr>
            </w:pPr>
          </w:p>
          <w:p w14:paraId="20F95126" w14:textId="77777777" w:rsidR="008C22C9" w:rsidRPr="00DD69A9" w:rsidRDefault="008C22C9" w:rsidP="00537505">
            <w:pPr>
              <w:rPr>
                <w:rFonts w:eastAsia="Calibri,Times New Roman" w:cstheme="minorHAnsi"/>
                <w:lang w:val="tr-TR" w:eastAsia="en-GB"/>
              </w:rPr>
            </w:pPr>
          </w:p>
          <w:p w14:paraId="17AAD535" w14:textId="77777777" w:rsidR="008C22C9" w:rsidRPr="00DD69A9" w:rsidRDefault="008C22C9" w:rsidP="00537505">
            <w:pPr>
              <w:rPr>
                <w:rFonts w:eastAsia="Calibri,Times New Roman" w:cstheme="minorHAnsi"/>
                <w:lang w:val="tr-TR" w:eastAsia="en-GB"/>
              </w:rPr>
            </w:pPr>
          </w:p>
          <w:p w14:paraId="20A4F125" w14:textId="77777777" w:rsidR="008C22C9" w:rsidRPr="00DD69A9" w:rsidRDefault="008C22C9" w:rsidP="00537505">
            <w:pPr>
              <w:rPr>
                <w:rFonts w:eastAsia="Calibri,Times New Roman" w:cstheme="minorHAnsi"/>
                <w:lang w:val="tr-TR" w:eastAsia="en-GB"/>
              </w:rPr>
            </w:pPr>
          </w:p>
          <w:p w14:paraId="72C3CEE9" w14:textId="77777777" w:rsidR="008C22C9" w:rsidRPr="00DD69A9" w:rsidRDefault="008C22C9" w:rsidP="00537505">
            <w:pPr>
              <w:rPr>
                <w:rFonts w:eastAsia="Calibri,Times New Roman" w:cstheme="minorHAnsi"/>
                <w:lang w:val="tr-TR" w:eastAsia="en-GB"/>
              </w:rPr>
            </w:pPr>
          </w:p>
        </w:tc>
      </w:tr>
      <w:tr w:rsidR="008F3044" w:rsidRPr="008C22C9" w14:paraId="758E816E" w14:textId="77777777" w:rsidTr="008925CE">
        <w:tc>
          <w:tcPr>
            <w:tcW w:w="10184" w:type="dxa"/>
            <w:shd w:val="clear" w:color="auto" w:fill="F2F2F2" w:themeFill="background1" w:themeFillShade="F2"/>
          </w:tcPr>
          <w:p w14:paraId="12878F3B" w14:textId="26181A1C" w:rsidR="008F3044" w:rsidRPr="00DD69A9" w:rsidRDefault="00025B21" w:rsidP="00537505">
            <w:pPr>
              <w:rPr>
                <w:rFonts w:eastAsia="Calibri,Times New Roman" w:cstheme="minorHAnsi"/>
                <w:lang w:val="tr-TR" w:eastAsia="en-GB"/>
              </w:rPr>
            </w:pPr>
            <w:r>
              <w:rPr>
                <w:rFonts w:eastAsia="Calibri,Times New Roman" w:cstheme="minorHAnsi"/>
                <w:lang w:val="tr-TR" w:eastAsia="en-GB"/>
              </w:rPr>
              <w:t xml:space="preserve">Is your workstation </w:t>
            </w:r>
            <w:r w:rsidR="00C77A08">
              <w:rPr>
                <w:rFonts w:eastAsia="Calibri,Times New Roman" w:cstheme="minorHAnsi"/>
                <w:lang w:val="tr-TR" w:eastAsia="en-GB"/>
              </w:rPr>
              <w:t>equipped with all required fire protection equipment</w:t>
            </w:r>
            <w:r w:rsidR="007114E8">
              <w:rPr>
                <w:rFonts w:eastAsia="Calibri,Times New Roman" w:cstheme="minorHAnsi"/>
                <w:lang w:val="tr-TR" w:eastAsia="en-GB"/>
              </w:rPr>
              <w:t xml:space="preserve"> </w:t>
            </w:r>
            <w:r w:rsidR="001C7B6A">
              <w:rPr>
                <w:rFonts w:eastAsia="Calibri,Times New Roman" w:cstheme="minorHAnsi"/>
                <w:lang w:val="tr-TR" w:eastAsia="en-GB"/>
              </w:rPr>
              <w:t xml:space="preserve">? </w:t>
            </w:r>
            <w:r w:rsidR="000526DB">
              <w:rPr>
                <w:rFonts w:eastAsia="Calibri,Times New Roman" w:cstheme="minorHAnsi"/>
                <w:lang w:val="tr-TR" w:eastAsia="en-GB"/>
              </w:rPr>
              <w:t>A</w:t>
            </w:r>
            <w:r w:rsidR="00E76F31">
              <w:rPr>
                <w:rFonts w:eastAsia="Calibri,Times New Roman" w:cstheme="minorHAnsi"/>
                <w:lang w:val="tr-TR" w:eastAsia="en-GB"/>
              </w:rPr>
              <w:t>re all fire protection measures required by local  law implemented</w:t>
            </w:r>
            <w:r w:rsidR="000526DB">
              <w:rPr>
                <w:rFonts w:eastAsia="Calibri,Times New Roman" w:cstheme="minorHAnsi"/>
                <w:lang w:val="tr-TR" w:eastAsia="en-GB"/>
              </w:rPr>
              <w:t xml:space="preserve"> ?</w:t>
            </w:r>
          </w:p>
        </w:tc>
      </w:tr>
      <w:tr w:rsidR="008F3044" w:rsidRPr="008C22C9" w14:paraId="126EDEC1" w14:textId="77777777" w:rsidTr="008F3044">
        <w:tc>
          <w:tcPr>
            <w:tcW w:w="10184" w:type="dxa"/>
          </w:tcPr>
          <w:p w14:paraId="67ED3A38" w14:textId="77777777" w:rsidR="008F3044" w:rsidRDefault="008F3044" w:rsidP="00537505">
            <w:pPr>
              <w:rPr>
                <w:rFonts w:eastAsia="Calibri,Times New Roman" w:cstheme="minorHAnsi"/>
                <w:lang w:val="tr-TR" w:eastAsia="en-GB"/>
              </w:rPr>
            </w:pPr>
          </w:p>
          <w:p w14:paraId="1CD48415" w14:textId="77777777" w:rsidR="000076BA" w:rsidRDefault="000076BA" w:rsidP="00537505">
            <w:pPr>
              <w:rPr>
                <w:rFonts w:eastAsia="Calibri,Times New Roman" w:cstheme="minorHAnsi"/>
                <w:lang w:val="tr-TR" w:eastAsia="en-GB"/>
              </w:rPr>
            </w:pPr>
          </w:p>
          <w:p w14:paraId="52E4821A" w14:textId="77777777" w:rsidR="000076BA" w:rsidRDefault="000076BA" w:rsidP="00537505">
            <w:pPr>
              <w:rPr>
                <w:rFonts w:eastAsia="Calibri,Times New Roman" w:cstheme="minorHAnsi"/>
                <w:lang w:val="tr-TR" w:eastAsia="en-GB"/>
              </w:rPr>
            </w:pPr>
          </w:p>
          <w:p w14:paraId="36B13740" w14:textId="77777777" w:rsidR="000076BA" w:rsidRDefault="000076BA" w:rsidP="00537505">
            <w:pPr>
              <w:rPr>
                <w:rFonts w:eastAsia="Calibri,Times New Roman" w:cstheme="minorHAnsi"/>
                <w:lang w:val="tr-TR" w:eastAsia="en-GB"/>
              </w:rPr>
            </w:pPr>
          </w:p>
          <w:p w14:paraId="77083F3C" w14:textId="23600BCB" w:rsidR="000076BA" w:rsidRPr="00DD69A9" w:rsidRDefault="000076BA" w:rsidP="00537505">
            <w:pPr>
              <w:rPr>
                <w:rFonts w:eastAsia="Calibri,Times New Roman" w:cstheme="minorHAnsi"/>
                <w:lang w:val="tr-TR" w:eastAsia="en-GB"/>
              </w:rPr>
            </w:pPr>
          </w:p>
        </w:tc>
      </w:tr>
      <w:tr w:rsidR="008F3044" w:rsidRPr="008C22C9" w14:paraId="5074A468" w14:textId="77777777" w:rsidTr="008925CE">
        <w:tc>
          <w:tcPr>
            <w:tcW w:w="10184" w:type="dxa"/>
            <w:shd w:val="clear" w:color="auto" w:fill="F2F2F2" w:themeFill="background1" w:themeFillShade="F2"/>
          </w:tcPr>
          <w:p w14:paraId="1870FBCF" w14:textId="77777777" w:rsidR="00540441" w:rsidRPr="00DD69A9" w:rsidRDefault="00540441" w:rsidP="00540441">
            <w:pPr>
              <w:rPr>
                <w:rFonts w:eastAsia="Calibri,Times New Roman" w:cstheme="minorHAnsi"/>
                <w:lang w:val="tr-TR" w:eastAsia="en-GB"/>
              </w:rPr>
            </w:pPr>
            <w:r w:rsidRPr="00DD69A9">
              <w:rPr>
                <w:rFonts w:eastAsia="Calibri,Times New Roman" w:cstheme="minorHAnsi"/>
                <w:lang w:val="tr-TR" w:eastAsia="en-GB"/>
              </w:rPr>
              <w:t>Please provide details around your company’s Environmental Policy/Manual and how you will factor this in this project.</w:t>
            </w:r>
            <w:r>
              <w:rPr>
                <w:rFonts w:eastAsia="Calibri,Times New Roman" w:cstheme="minorHAnsi"/>
                <w:lang w:val="tr-TR" w:eastAsia="en-GB"/>
              </w:rPr>
              <w:t xml:space="preserve"> For example, battery, spares and oil recycling</w:t>
            </w:r>
          </w:p>
          <w:p w14:paraId="1DC2AD07" w14:textId="77777777" w:rsidR="008F3044" w:rsidRPr="00DD69A9" w:rsidRDefault="008F3044" w:rsidP="00537505">
            <w:pPr>
              <w:rPr>
                <w:rFonts w:eastAsia="Calibri,Times New Roman" w:cstheme="minorHAnsi"/>
                <w:lang w:val="tr-TR" w:eastAsia="en-GB"/>
              </w:rPr>
            </w:pPr>
          </w:p>
        </w:tc>
      </w:tr>
      <w:tr w:rsidR="008F3044" w:rsidRPr="008C22C9" w14:paraId="53E3422E" w14:textId="77777777" w:rsidTr="008F3044">
        <w:tc>
          <w:tcPr>
            <w:tcW w:w="10184" w:type="dxa"/>
          </w:tcPr>
          <w:p w14:paraId="11B7CFAE" w14:textId="77777777" w:rsidR="008F3044" w:rsidRDefault="008F3044" w:rsidP="00537505">
            <w:pPr>
              <w:rPr>
                <w:rFonts w:eastAsia="Calibri,Times New Roman" w:cstheme="minorHAnsi"/>
                <w:lang w:val="tr-TR" w:eastAsia="en-GB"/>
              </w:rPr>
            </w:pPr>
          </w:p>
          <w:p w14:paraId="482D21F4" w14:textId="77777777" w:rsidR="000526DB" w:rsidRDefault="000526DB" w:rsidP="00537505">
            <w:pPr>
              <w:rPr>
                <w:rFonts w:eastAsia="Calibri,Times New Roman" w:cstheme="minorHAnsi"/>
                <w:lang w:val="tr-TR" w:eastAsia="en-GB"/>
              </w:rPr>
            </w:pPr>
          </w:p>
          <w:p w14:paraId="6E4CE356" w14:textId="77777777" w:rsidR="000526DB" w:rsidRDefault="000526DB" w:rsidP="00537505">
            <w:pPr>
              <w:rPr>
                <w:rFonts w:eastAsia="Calibri,Times New Roman" w:cstheme="minorHAnsi"/>
                <w:lang w:val="tr-TR" w:eastAsia="en-GB"/>
              </w:rPr>
            </w:pPr>
          </w:p>
          <w:p w14:paraId="024FC5A7" w14:textId="77777777" w:rsidR="000526DB" w:rsidRDefault="000526DB" w:rsidP="00537505">
            <w:pPr>
              <w:rPr>
                <w:rFonts w:eastAsia="Calibri,Times New Roman" w:cstheme="minorHAnsi"/>
                <w:lang w:val="tr-TR" w:eastAsia="en-GB"/>
              </w:rPr>
            </w:pPr>
          </w:p>
          <w:p w14:paraId="422AB3F8" w14:textId="77777777" w:rsidR="000526DB" w:rsidRDefault="000526DB" w:rsidP="00537505">
            <w:pPr>
              <w:rPr>
                <w:rFonts w:eastAsia="Calibri,Times New Roman" w:cstheme="minorHAnsi"/>
                <w:lang w:val="tr-TR" w:eastAsia="en-GB"/>
              </w:rPr>
            </w:pPr>
          </w:p>
          <w:p w14:paraId="6E72D064" w14:textId="77777777" w:rsidR="000526DB" w:rsidRDefault="000526DB" w:rsidP="00537505">
            <w:pPr>
              <w:rPr>
                <w:rFonts w:eastAsia="Calibri,Times New Roman" w:cstheme="minorHAnsi"/>
                <w:lang w:val="tr-TR" w:eastAsia="en-GB"/>
              </w:rPr>
            </w:pPr>
          </w:p>
          <w:p w14:paraId="3A0570E7" w14:textId="77777777" w:rsidR="000526DB" w:rsidRDefault="000526DB" w:rsidP="00537505">
            <w:pPr>
              <w:rPr>
                <w:rFonts w:eastAsia="Calibri,Times New Roman" w:cstheme="minorHAnsi"/>
                <w:lang w:val="tr-TR" w:eastAsia="en-GB"/>
              </w:rPr>
            </w:pPr>
          </w:p>
          <w:p w14:paraId="25D412D5" w14:textId="1A11DAD9" w:rsidR="008925CE" w:rsidRPr="00DD69A9" w:rsidRDefault="008925CE" w:rsidP="00537505">
            <w:pPr>
              <w:rPr>
                <w:rFonts w:eastAsia="Calibri,Times New Roman" w:cstheme="minorHAnsi"/>
                <w:lang w:val="tr-TR" w:eastAsia="en-GB"/>
              </w:rPr>
            </w:pPr>
          </w:p>
        </w:tc>
      </w:tr>
      <w:tr w:rsidR="008925CE" w:rsidRPr="008C22C9" w14:paraId="6AB48F7C" w14:textId="77777777" w:rsidTr="00DE7DB5">
        <w:tc>
          <w:tcPr>
            <w:tcW w:w="10184" w:type="dxa"/>
            <w:shd w:val="clear" w:color="auto" w:fill="F2F2F2" w:themeFill="background1" w:themeFillShade="F2"/>
          </w:tcPr>
          <w:p w14:paraId="3E33F7C1" w14:textId="3E0E4251" w:rsidR="008925CE" w:rsidRDefault="008D64B6" w:rsidP="00537505">
            <w:pPr>
              <w:rPr>
                <w:rFonts w:eastAsia="Calibri,Times New Roman" w:cstheme="minorHAnsi"/>
                <w:lang w:val="tr-TR" w:eastAsia="en-GB"/>
              </w:rPr>
            </w:pPr>
            <w:r>
              <w:rPr>
                <w:rFonts w:eastAsia="Calibri,Times New Roman" w:cstheme="minorHAnsi"/>
                <w:lang w:val="tr-TR" w:eastAsia="en-GB"/>
              </w:rPr>
              <w:t>Do you offer</w:t>
            </w:r>
            <w:r w:rsidR="00BD011D">
              <w:rPr>
                <w:rFonts w:eastAsia="Calibri,Times New Roman" w:cstheme="minorHAnsi"/>
                <w:lang w:val="tr-TR" w:eastAsia="en-GB"/>
              </w:rPr>
              <w:t xml:space="preserve"> a tow</w:t>
            </w:r>
            <w:r>
              <w:rPr>
                <w:rFonts w:eastAsia="Calibri,Times New Roman" w:cstheme="minorHAnsi"/>
                <w:lang w:val="tr-TR" w:eastAsia="en-GB"/>
              </w:rPr>
              <w:t xml:space="preserve"> service</w:t>
            </w:r>
            <w:r w:rsidR="00C10A05">
              <w:rPr>
                <w:rFonts w:eastAsia="Calibri,Times New Roman" w:cstheme="minorHAnsi"/>
                <w:lang w:val="tr-TR" w:eastAsia="en-GB"/>
              </w:rPr>
              <w:t xml:space="preserve"> if needed? </w:t>
            </w:r>
            <w:r w:rsidR="00A24E81">
              <w:rPr>
                <w:rFonts w:eastAsia="Calibri,Times New Roman" w:cstheme="minorHAnsi"/>
                <w:lang w:val="tr-TR" w:eastAsia="en-GB"/>
              </w:rPr>
              <w:t>If yes, p</w:t>
            </w:r>
            <w:r w:rsidR="00C10A05">
              <w:rPr>
                <w:rFonts w:eastAsia="Calibri,Times New Roman" w:cstheme="minorHAnsi"/>
                <w:lang w:val="tr-TR" w:eastAsia="en-GB"/>
              </w:rPr>
              <w:t>lease provide details</w:t>
            </w:r>
          </w:p>
        </w:tc>
      </w:tr>
      <w:tr w:rsidR="008925CE" w:rsidRPr="008C22C9" w14:paraId="6C2A2F3D" w14:textId="77777777" w:rsidTr="008F3044">
        <w:tc>
          <w:tcPr>
            <w:tcW w:w="10184" w:type="dxa"/>
          </w:tcPr>
          <w:p w14:paraId="7C7318D5" w14:textId="77777777" w:rsidR="008925CE" w:rsidRDefault="008925CE" w:rsidP="00537505">
            <w:pPr>
              <w:rPr>
                <w:rFonts w:eastAsia="Calibri,Times New Roman" w:cstheme="minorHAnsi"/>
                <w:lang w:val="tr-TR" w:eastAsia="en-GB"/>
              </w:rPr>
            </w:pPr>
          </w:p>
          <w:p w14:paraId="3D43F340" w14:textId="77777777" w:rsidR="00C10A05" w:rsidRDefault="00C10A05" w:rsidP="00537505">
            <w:pPr>
              <w:rPr>
                <w:rFonts w:eastAsia="Calibri,Times New Roman" w:cstheme="minorHAnsi"/>
                <w:lang w:val="tr-TR" w:eastAsia="en-GB"/>
              </w:rPr>
            </w:pPr>
          </w:p>
          <w:p w14:paraId="5A70287F" w14:textId="77777777" w:rsidR="00C10A05" w:rsidRDefault="00C10A05" w:rsidP="00537505">
            <w:pPr>
              <w:rPr>
                <w:rFonts w:eastAsia="Calibri,Times New Roman" w:cstheme="minorHAnsi"/>
                <w:lang w:val="tr-TR" w:eastAsia="en-GB"/>
              </w:rPr>
            </w:pPr>
          </w:p>
          <w:p w14:paraId="5D30FA89" w14:textId="77777777" w:rsidR="00C10A05" w:rsidRDefault="00C10A05" w:rsidP="00537505">
            <w:pPr>
              <w:rPr>
                <w:rFonts w:eastAsia="Calibri,Times New Roman" w:cstheme="minorHAnsi"/>
                <w:lang w:val="tr-TR" w:eastAsia="en-GB"/>
              </w:rPr>
            </w:pPr>
          </w:p>
          <w:p w14:paraId="48820D5F" w14:textId="77777777" w:rsidR="00C10A05" w:rsidRDefault="00C10A05" w:rsidP="00537505">
            <w:pPr>
              <w:rPr>
                <w:rFonts w:eastAsia="Calibri,Times New Roman" w:cstheme="minorHAnsi"/>
                <w:lang w:val="tr-TR" w:eastAsia="en-GB"/>
              </w:rPr>
            </w:pPr>
          </w:p>
          <w:p w14:paraId="2096A297" w14:textId="77777777" w:rsidR="00C10A05" w:rsidRDefault="00C10A05" w:rsidP="00537505">
            <w:pPr>
              <w:rPr>
                <w:rFonts w:eastAsia="Calibri,Times New Roman" w:cstheme="minorHAnsi"/>
                <w:lang w:val="tr-TR" w:eastAsia="en-GB"/>
              </w:rPr>
            </w:pPr>
          </w:p>
          <w:p w14:paraId="2BF1893A" w14:textId="4047E12F" w:rsidR="00C10A05" w:rsidRDefault="00C10A05" w:rsidP="00537505">
            <w:pPr>
              <w:rPr>
                <w:rFonts w:eastAsia="Calibri,Times New Roman" w:cstheme="minorHAnsi"/>
                <w:lang w:val="tr-TR" w:eastAsia="en-GB"/>
              </w:rPr>
            </w:pPr>
          </w:p>
        </w:tc>
      </w:tr>
      <w:tr w:rsidR="008F3044" w:rsidRPr="008C22C9" w14:paraId="3CCB046A" w14:textId="77777777" w:rsidTr="008925CE">
        <w:tc>
          <w:tcPr>
            <w:tcW w:w="10184" w:type="dxa"/>
            <w:shd w:val="clear" w:color="auto" w:fill="F2F2F2" w:themeFill="background1" w:themeFillShade="F2"/>
          </w:tcPr>
          <w:p w14:paraId="43B61EDE" w14:textId="28B0AB60" w:rsidR="008F3044" w:rsidRPr="00DD69A9" w:rsidRDefault="008F3044" w:rsidP="008F3044">
            <w:pPr>
              <w:rPr>
                <w:rFonts w:eastAsia="Calibri,Times New Roman" w:cstheme="minorHAnsi"/>
                <w:lang w:val="tr-TR" w:eastAsia="en-GB"/>
              </w:rPr>
            </w:pPr>
            <w:r w:rsidRPr="00DD69A9">
              <w:rPr>
                <w:rFonts w:cstheme="minorHAnsi"/>
                <w:lang w:val="tr-TR"/>
              </w:rPr>
              <w:t>Give details of any additional services may enhance your proposal.</w:t>
            </w:r>
          </w:p>
        </w:tc>
      </w:tr>
      <w:tr w:rsidR="008F3044" w:rsidRPr="008C22C9" w14:paraId="4F87F221" w14:textId="77777777" w:rsidTr="008F3044">
        <w:tc>
          <w:tcPr>
            <w:tcW w:w="10184" w:type="dxa"/>
          </w:tcPr>
          <w:p w14:paraId="719C588F" w14:textId="77777777" w:rsidR="008F3044" w:rsidRDefault="008F3044" w:rsidP="008F3044">
            <w:pPr>
              <w:rPr>
                <w:rFonts w:eastAsia="Calibri,Times New Roman" w:cstheme="minorHAnsi"/>
                <w:lang w:val="tr-TR" w:eastAsia="en-GB"/>
              </w:rPr>
            </w:pPr>
          </w:p>
          <w:p w14:paraId="5BE0F511" w14:textId="05D80A59" w:rsidR="008F3044" w:rsidRDefault="008F3044" w:rsidP="008F3044">
            <w:pPr>
              <w:rPr>
                <w:rFonts w:eastAsia="Calibri,Times New Roman" w:cstheme="minorHAnsi"/>
                <w:lang w:val="tr-TR" w:eastAsia="en-GB"/>
              </w:rPr>
            </w:pPr>
          </w:p>
          <w:p w14:paraId="4C11AA02" w14:textId="5CB3F8F9" w:rsidR="00012522" w:rsidRDefault="00012522" w:rsidP="008F3044">
            <w:pPr>
              <w:rPr>
                <w:rFonts w:eastAsia="Calibri,Times New Roman" w:cstheme="minorHAnsi"/>
                <w:lang w:val="tr-TR" w:eastAsia="en-GB"/>
              </w:rPr>
            </w:pPr>
          </w:p>
          <w:p w14:paraId="7F635806" w14:textId="2134C9C7" w:rsidR="00012522" w:rsidRDefault="00012522" w:rsidP="008F3044">
            <w:pPr>
              <w:rPr>
                <w:rFonts w:eastAsia="Calibri,Times New Roman" w:cstheme="minorHAnsi"/>
                <w:lang w:val="tr-TR" w:eastAsia="en-GB"/>
              </w:rPr>
            </w:pPr>
          </w:p>
          <w:p w14:paraId="012DAAD8" w14:textId="77777777" w:rsidR="00012522" w:rsidRDefault="00012522" w:rsidP="008F3044">
            <w:pPr>
              <w:rPr>
                <w:rFonts w:eastAsia="Calibri,Times New Roman" w:cstheme="minorHAnsi"/>
                <w:lang w:val="tr-TR" w:eastAsia="en-GB"/>
              </w:rPr>
            </w:pPr>
          </w:p>
          <w:p w14:paraId="40EE00B7" w14:textId="77777777" w:rsidR="008F3044" w:rsidRDefault="008F3044" w:rsidP="008F3044">
            <w:pPr>
              <w:rPr>
                <w:rFonts w:eastAsia="Calibri,Times New Roman" w:cstheme="minorHAnsi"/>
                <w:lang w:val="tr-TR" w:eastAsia="en-GB"/>
              </w:rPr>
            </w:pPr>
          </w:p>
          <w:p w14:paraId="21D1C26C" w14:textId="77777777" w:rsidR="008F3044" w:rsidRDefault="008F3044" w:rsidP="008F3044">
            <w:pPr>
              <w:rPr>
                <w:rFonts w:eastAsia="Calibri,Times New Roman" w:cstheme="minorHAnsi"/>
                <w:lang w:val="tr-TR" w:eastAsia="en-GB"/>
              </w:rPr>
            </w:pPr>
          </w:p>
          <w:p w14:paraId="6A423411" w14:textId="77777777" w:rsidR="008F3044" w:rsidRDefault="008F3044" w:rsidP="008F3044">
            <w:pPr>
              <w:rPr>
                <w:rFonts w:eastAsia="Calibri,Times New Roman" w:cstheme="minorHAnsi"/>
                <w:lang w:val="tr-TR" w:eastAsia="en-GB"/>
              </w:rPr>
            </w:pPr>
          </w:p>
          <w:p w14:paraId="53752136" w14:textId="071C785D" w:rsidR="008F3044" w:rsidRPr="00DD69A9" w:rsidRDefault="008F3044" w:rsidP="008F3044">
            <w:pPr>
              <w:rPr>
                <w:rFonts w:eastAsia="Calibri,Times New Roman" w:cstheme="minorHAnsi"/>
                <w:lang w:val="tr-TR" w:eastAsia="en-GB"/>
              </w:rPr>
            </w:pPr>
          </w:p>
        </w:tc>
      </w:tr>
    </w:tbl>
    <w:p w14:paraId="7571B329" w14:textId="77777777" w:rsidR="008C22C9" w:rsidRPr="00DD69A9" w:rsidRDefault="008C22C9" w:rsidP="008C22C9">
      <w:pPr>
        <w:jc w:val="both"/>
        <w:rPr>
          <w:rFonts w:eastAsia="Calibri,Times New Roman" w:cstheme="minorHAnsi"/>
          <w:lang w:val="tr-TR" w:eastAsia="en-GB"/>
        </w:rPr>
      </w:pPr>
    </w:p>
    <w:p w14:paraId="25F3170B" w14:textId="77777777" w:rsidR="008C22C9" w:rsidRPr="00DD69A9" w:rsidRDefault="008C22C9" w:rsidP="008C22C9">
      <w:pPr>
        <w:jc w:val="both"/>
        <w:rPr>
          <w:rFonts w:eastAsia="Calibri,Times New Roman" w:cstheme="minorHAnsi"/>
          <w:b/>
          <w:bCs/>
          <w:u w:val="single"/>
          <w:lang w:val="tr-TR" w:eastAsia="en-GB"/>
        </w:rPr>
      </w:pPr>
      <w:r w:rsidRPr="00DD69A9">
        <w:rPr>
          <w:rFonts w:eastAsia="Calibri,Times New Roman" w:cstheme="minorHAnsi"/>
          <w:b/>
          <w:bCs/>
          <w:u w:val="single"/>
          <w:lang w:val="tr-TR" w:eastAsia="en-GB"/>
        </w:rPr>
        <w:t>All information provided shall be relevant to the works and appropriate to the design, materials, fabrication, components, construction, testing commissioning and the site maintenance activities.</w:t>
      </w:r>
    </w:p>
    <w:p w14:paraId="79C7D13E" w14:textId="77777777" w:rsidR="008C22C9" w:rsidRPr="00DD69A9" w:rsidRDefault="008C22C9" w:rsidP="008C22C9">
      <w:pPr>
        <w:rPr>
          <w:rFonts w:cstheme="minorHAnsi"/>
          <w:lang w:val="tr-TR"/>
        </w:rPr>
      </w:pPr>
      <w:r w:rsidRPr="00DD69A9">
        <w:rPr>
          <w:rFonts w:cstheme="minorHAnsi"/>
          <w:lang w:val="tr-TR"/>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76B4CF6" w14:textId="77777777" w:rsidR="008C22C9" w:rsidRPr="00DD69A9" w:rsidRDefault="008C22C9" w:rsidP="008C22C9">
      <w:pPr>
        <w:tabs>
          <w:tab w:val="left" w:pos="0"/>
        </w:tabs>
        <w:rPr>
          <w:rFonts w:cstheme="minorHAnsi"/>
          <w:lang w:val="tr-TR"/>
        </w:rPr>
      </w:pPr>
    </w:p>
    <w:tbl>
      <w:tblPr>
        <w:tblStyle w:val="TableGrid1"/>
        <w:tblpPr w:leftFromText="180" w:rightFromText="180" w:vertAnchor="text" w:horzAnchor="margin" w:tblpY="44"/>
        <w:tblW w:w="0" w:type="auto"/>
        <w:tblLook w:val="04A0" w:firstRow="1" w:lastRow="0" w:firstColumn="1" w:lastColumn="0" w:noHBand="0" w:noVBand="1"/>
      </w:tblPr>
      <w:tblGrid>
        <w:gridCol w:w="1827"/>
        <w:gridCol w:w="7875"/>
      </w:tblGrid>
      <w:tr w:rsidR="008C22C9" w:rsidRPr="00DD69A9" w14:paraId="325768DE" w14:textId="77777777" w:rsidTr="00EF3FA3">
        <w:tc>
          <w:tcPr>
            <w:tcW w:w="1827" w:type="dxa"/>
            <w:shd w:val="clear" w:color="auto" w:fill="DDD9C3" w:themeFill="background2" w:themeFillShade="E6"/>
          </w:tcPr>
          <w:p w14:paraId="4A7459CD" w14:textId="67486220" w:rsidR="008C22C9" w:rsidRPr="00DD69A9" w:rsidRDefault="008C22C9" w:rsidP="00537505">
            <w:pPr>
              <w:widowControl w:val="0"/>
              <w:autoSpaceDE w:val="0"/>
              <w:autoSpaceDN w:val="0"/>
              <w:adjustRightInd w:val="0"/>
              <w:spacing w:after="240"/>
              <w:jc w:val="both"/>
              <w:rPr>
                <w:rFonts w:cstheme="minorHAnsi"/>
                <w:lang w:val="tr-TR" w:eastAsia="en-AU"/>
              </w:rPr>
            </w:pPr>
            <w:r w:rsidRPr="00DD69A9">
              <w:rPr>
                <w:rFonts w:cstheme="minorHAnsi"/>
                <w:lang w:val="tr-TR" w:eastAsia="en-AU"/>
              </w:rPr>
              <w:t>Signed: (Director)</w:t>
            </w:r>
          </w:p>
        </w:tc>
        <w:tc>
          <w:tcPr>
            <w:tcW w:w="7875" w:type="dxa"/>
          </w:tcPr>
          <w:p w14:paraId="6CA5DE8B" w14:textId="77777777" w:rsidR="008C22C9" w:rsidRPr="00DD69A9" w:rsidRDefault="008C22C9" w:rsidP="00537505">
            <w:pPr>
              <w:widowControl w:val="0"/>
              <w:autoSpaceDE w:val="0"/>
              <w:autoSpaceDN w:val="0"/>
              <w:adjustRightInd w:val="0"/>
              <w:spacing w:after="240"/>
              <w:jc w:val="both"/>
              <w:rPr>
                <w:rFonts w:cstheme="minorHAnsi"/>
                <w:lang w:val="tr-TR" w:eastAsia="en-AU"/>
              </w:rPr>
            </w:pPr>
          </w:p>
        </w:tc>
      </w:tr>
      <w:tr w:rsidR="008C22C9" w:rsidRPr="00DD69A9" w14:paraId="0C9B52BB" w14:textId="77777777" w:rsidTr="00EF3FA3">
        <w:tc>
          <w:tcPr>
            <w:tcW w:w="1827" w:type="dxa"/>
            <w:shd w:val="clear" w:color="auto" w:fill="DDD9C3" w:themeFill="background2" w:themeFillShade="E6"/>
          </w:tcPr>
          <w:p w14:paraId="5E5ED58D" w14:textId="583D778E" w:rsidR="008C22C9" w:rsidRPr="00DD69A9" w:rsidRDefault="008C22C9" w:rsidP="00537505">
            <w:pPr>
              <w:widowControl w:val="0"/>
              <w:autoSpaceDE w:val="0"/>
              <w:autoSpaceDN w:val="0"/>
              <w:adjustRightInd w:val="0"/>
              <w:spacing w:after="240"/>
              <w:jc w:val="both"/>
              <w:rPr>
                <w:rFonts w:cstheme="minorHAnsi"/>
                <w:lang w:val="tr-TR" w:eastAsia="en-AU"/>
              </w:rPr>
            </w:pPr>
            <w:r w:rsidRPr="00DD69A9">
              <w:rPr>
                <w:rFonts w:cstheme="minorHAnsi"/>
                <w:lang w:val="tr-TR" w:eastAsia="en-AU"/>
              </w:rPr>
              <w:t>Date</w:t>
            </w:r>
            <w:r w:rsidR="00C976B3">
              <w:rPr>
                <w:rFonts w:cstheme="minorHAnsi"/>
                <w:lang w:val="tr-TR" w:eastAsia="en-AU"/>
              </w:rPr>
              <w:t>:</w:t>
            </w:r>
          </w:p>
        </w:tc>
        <w:tc>
          <w:tcPr>
            <w:tcW w:w="7875" w:type="dxa"/>
          </w:tcPr>
          <w:p w14:paraId="7733784E" w14:textId="77777777" w:rsidR="008C22C9" w:rsidRPr="00DD69A9" w:rsidRDefault="008C22C9" w:rsidP="00537505">
            <w:pPr>
              <w:widowControl w:val="0"/>
              <w:autoSpaceDE w:val="0"/>
              <w:autoSpaceDN w:val="0"/>
              <w:adjustRightInd w:val="0"/>
              <w:spacing w:after="240"/>
              <w:jc w:val="both"/>
              <w:rPr>
                <w:rFonts w:cstheme="minorHAnsi"/>
                <w:lang w:val="tr-TR" w:eastAsia="en-AU"/>
              </w:rPr>
            </w:pPr>
          </w:p>
        </w:tc>
      </w:tr>
      <w:tr w:rsidR="008C22C9" w:rsidRPr="00DD69A9" w14:paraId="56707BC3" w14:textId="77777777" w:rsidTr="00EF3FA3">
        <w:tc>
          <w:tcPr>
            <w:tcW w:w="1827" w:type="dxa"/>
            <w:shd w:val="clear" w:color="auto" w:fill="DDD9C3" w:themeFill="background2" w:themeFillShade="E6"/>
          </w:tcPr>
          <w:p w14:paraId="3DC1964B" w14:textId="169A6698" w:rsidR="008C22C9" w:rsidRPr="00DD69A9" w:rsidRDefault="008C22C9" w:rsidP="00537505">
            <w:pPr>
              <w:widowControl w:val="0"/>
              <w:autoSpaceDE w:val="0"/>
              <w:autoSpaceDN w:val="0"/>
              <w:adjustRightInd w:val="0"/>
              <w:spacing w:after="240"/>
              <w:jc w:val="both"/>
              <w:rPr>
                <w:rFonts w:cstheme="minorHAnsi"/>
                <w:lang w:val="tr-TR" w:eastAsia="en-AU"/>
              </w:rPr>
            </w:pPr>
            <w:r w:rsidRPr="00DD69A9">
              <w:rPr>
                <w:rFonts w:cstheme="minorHAnsi"/>
                <w:lang w:val="tr-TR" w:eastAsia="en-AU"/>
              </w:rPr>
              <w:t>Print Name:</w:t>
            </w:r>
          </w:p>
        </w:tc>
        <w:tc>
          <w:tcPr>
            <w:tcW w:w="7875" w:type="dxa"/>
          </w:tcPr>
          <w:p w14:paraId="46AF843A" w14:textId="77777777" w:rsidR="008C22C9" w:rsidRPr="00DD69A9" w:rsidRDefault="008C22C9" w:rsidP="00537505">
            <w:pPr>
              <w:widowControl w:val="0"/>
              <w:autoSpaceDE w:val="0"/>
              <w:autoSpaceDN w:val="0"/>
              <w:adjustRightInd w:val="0"/>
              <w:spacing w:after="240"/>
              <w:jc w:val="both"/>
              <w:rPr>
                <w:rFonts w:cstheme="minorHAnsi"/>
                <w:lang w:val="tr-TR" w:eastAsia="en-AU"/>
              </w:rPr>
            </w:pPr>
          </w:p>
        </w:tc>
      </w:tr>
      <w:tr w:rsidR="008C22C9" w:rsidRPr="00DD69A9" w14:paraId="650B95A2" w14:textId="77777777" w:rsidTr="00EF3FA3">
        <w:tc>
          <w:tcPr>
            <w:tcW w:w="1827" w:type="dxa"/>
            <w:shd w:val="clear" w:color="auto" w:fill="DDD9C3" w:themeFill="background2" w:themeFillShade="E6"/>
          </w:tcPr>
          <w:p w14:paraId="3448C7C0" w14:textId="096ECBEA" w:rsidR="008C22C9" w:rsidRPr="00DD69A9" w:rsidRDefault="008C22C9" w:rsidP="00537505">
            <w:pPr>
              <w:widowControl w:val="0"/>
              <w:autoSpaceDE w:val="0"/>
              <w:autoSpaceDN w:val="0"/>
              <w:adjustRightInd w:val="0"/>
              <w:spacing w:after="240"/>
              <w:jc w:val="both"/>
              <w:rPr>
                <w:rFonts w:cstheme="minorHAnsi"/>
                <w:lang w:val="tr-TR" w:eastAsia="en-AU"/>
              </w:rPr>
            </w:pPr>
            <w:r w:rsidRPr="00DD69A9">
              <w:rPr>
                <w:rFonts w:cstheme="minorHAnsi"/>
                <w:lang w:val="tr-TR" w:eastAsia="en-AU"/>
              </w:rPr>
              <w:t>Company Name:</w:t>
            </w:r>
          </w:p>
        </w:tc>
        <w:tc>
          <w:tcPr>
            <w:tcW w:w="7875" w:type="dxa"/>
          </w:tcPr>
          <w:p w14:paraId="6723D768" w14:textId="77777777" w:rsidR="008C22C9" w:rsidRPr="00DD69A9" w:rsidRDefault="008C22C9" w:rsidP="00537505">
            <w:pPr>
              <w:widowControl w:val="0"/>
              <w:autoSpaceDE w:val="0"/>
              <w:autoSpaceDN w:val="0"/>
              <w:adjustRightInd w:val="0"/>
              <w:spacing w:after="240"/>
              <w:jc w:val="both"/>
              <w:rPr>
                <w:rFonts w:cstheme="minorHAnsi"/>
                <w:lang w:val="tr-TR" w:eastAsia="en-AU"/>
              </w:rPr>
            </w:pPr>
          </w:p>
        </w:tc>
      </w:tr>
      <w:tr w:rsidR="008C22C9" w:rsidRPr="00DD69A9" w14:paraId="6D923683" w14:textId="77777777" w:rsidTr="00EF3FA3">
        <w:tc>
          <w:tcPr>
            <w:tcW w:w="1827" w:type="dxa"/>
            <w:shd w:val="clear" w:color="auto" w:fill="DDD9C3" w:themeFill="background2" w:themeFillShade="E6"/>
          </w:tcPr>
          <w:p w14:paraId="0878546D" w14:textId="5498292E" w:rsidR="008C22C9" w:rsidRPr="00DD69A9" w:rsidRDefault="008C22C9" w:rsidP="00537505">
            <w:pPr>
              <w:widowControl w:val="0"/>
              <w:autoSpaceDE w:val="0"/>
              <w:autoSpaceDN w:val="0"/>
              <w:adjustRightInd w:val="0"/>
              <w:spacing w:after="240"/>
              <w:jc w:val="both"/>
              <w:rPr>
                <w:rFonts w:cstheme="minorHAnsi"/>
                <w:lang w:val="tr-TR" w:eastAsia="en-AU"/>
              </w:rPr>
            </w:pPr>
            <w:r w:rsidRPr="00DD69A9">
              <w:rPr>
                <w:rFonts w:cstheme="minorHAnsi"/>
                <w:lang w:val="tr-TR" w:eastAsia="en-AU"/>
              </w:rPr>
              <w:t>Address:</w:t>
            </w:r>
          </w:p>
        </w:tc>
        <w:tc>
          <w:tcPr>
            <w:tcW w:w="7875" w:type="dxa"/>
          </w:tcPr>
          <w:p w14:paraId="0B4B94A5" w14:textId="77777777" w:rsidR="008C22C9" w:rsidRPr="00DD69A9" w:rsidRDefault="008C22C9" w:rsidP="00537505">
            <w:pPr>
              <w:widowControl w:val="0"/>
              <w:autoSpaceDE w:val="0"/>
              <w:autoSpaceDN w:val="0"/>
              <w:adjustRightInd w:val="0"/>
              <w:spacing w:after="240"/>
              <w:jc w:val="both"/>
              <w:rPr>
                <w:rFonts w:cstheme="minorHAnsi"/>
                <w:lang w:val="tr-TR" w:eastAsia="en-AU"/>
              </w:rPr>
            </w:pPr>
          </w:p>
        </w:tc>
      </w:tr>
    </w:tbl>
    <w:p w14:paraId="3EAD6D51" w14:textId="77777777" w:rsidR="00171218" w:rsidRDefault="00171218" w:rsidP="00473F26">
      <w:pPr>
        <w:pStyle w:val="MSGENFONTSTYLENAMETEMPLATEROLENUMBERMSGENFONTSTYLENAMEBYROLETEXT20"/>
        <w:shd w:val="clear" w:color="auto" w:fill="auto"/>
        <w:spacing w:after="0" w:line="259" w:lineRule="auto"/>
        <w:jc w:val="left"/>
        <w:rPr>
          <w:rFonts w:asciiTheme="minorHAnsi" w:hAnsiTheme="minorHAnsi"/>
          <w:color w:val="FF0000"/>
          <w:sz w:val="20"/>
          <w:szCs w:val="20"/>
        </w:rPr>
      </w:pPr>
    </w:p>
    <w:p w14:paraId="38B61EE6" w14:textId="77777777" w:rsidR="00171218" w:rsidRDefault="00171218" w:rsidP="00473F26">
      <w:pPr>
        <w:pStyle w:val="MSGENFONTSTYLENAMETEMPLATEROLENUMBERMSGENFONTSTYLENAMEBYROLETEXT20"/>
        <w:shd w:val="clear" w:color="auto" w:fill="auto"/>
        <w:spacing w:after="0" w:line="259" w:lineRule="auto"/>
        <w:jc w:val="left"/>
        <w:rPr>
          <w:rFonts w:asciiTheme="minorHAnsi" w:hAnsiTheme="minorHAnsi"/>
          <w:color w:val="FF0000"/>
          <w:sz w:val="20"/>
          <w:szCs w:val="20"/>
        </w:rPr>
      </w:pPr>
    </w:p>
    <w:p w14:paraId="3CC51D9B" w14:textId="128FF02E" w:rsidR="005A484B" w:rsidRDefault="002C1599" w:rsidP="00430F45">
      <w:pPr>
        <w:pStyle w:val="Heading1"/>
        <w:numPr>
          <w:ilvl w:val="0"/>
          <w:numId w:val="0"/>
        </w:numPr>
      </w:pPr>
      <w:r>
        <w:t xml:space="preserve">Appendix 3 - </w:t>
      </w:r>
      <w:r w:rsidR="0016754F" w:rsidRPr="00805C27">
        <w:t>Financial Offer</w:t>
      </w:r>
      <w:bookmarkEnd w:id="46"/>
      <w:bookmarkEnd w:id="47"/>
      <w:r>
        <w:t xml:space="preserve"> </w:t>
      </w:r>
    </w:p>
    <w:p w14:paraId="15479207" w14:textId="77777777" w:rsidR="00661577" w:rsidRDefault="00661577" w:rsidP="00661577">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Attached as a separate document</w:t>
      </w:r>
    </w:p>
    <w:p w14:paraId="46EC40D4" w14:textId="707FE00D" w:rsidR="00661577" w:rsidRDefault="00661577" w:rsidP="00A2101C"/>
    <w:p w14:paraId="74C34729" w14:textId="028DD43A" w:rsidR="00661577" w:rsidRDefault="00661577" w:rsidP="00A2101C"/>
    <w:p w14:paraId="161370F1" w14:textId="02E0860E" w:rsidR="00661577" w:rsidRDefault="00661577" w:rsidP="00A2101C"/>
    <w:p w14:paraId="7A83698D" w14:textId="48D551E3" w:rsidR="00661577" w:rsidRDefault="00661577" w:rsidP="00A2101C"/>
    <w:p w14:paraId="3AB34DB4" w14:textId="0BB8BCDF" w:rsidR="00012522" w:rsidRDefault="00012522" w:rsidP="00A2101C"/>
    <w:p w14:paraId="49327F9E" w14:textId="3156AA9D" w:rsidR="00012522" w:rsidRDefault="00012522" w:rsidP="00A2101C"/>
    <w:p w14:paraId="64DC172F" w14:textId="6A725138" w:rsidR="00012522" w:rsidRDefault="00012522" w:rsidP="00A2101C"/>
    <w:p w14:paraId="03CD51F0" w14:textId="77777777" w:rsidR="00661577" w:rsidRDefault="00661577" w:rsidP="00A2101C"/>
    <w:p w14:paraId="4FF6B891" w14:textId="4D3E1758" w:rsidR="00F8503C" w:rsidRPr="00F8503C" w:rsidRDefault="00F8503C" w:rsidP="00F8503C">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F8503C">
        <w:rPr>
          <w:rFonts w:eastAsiaTheme="majorEastAsia" w:cstheme="majorBidi"/>
          <w:b/>
          <w:bCs/>
          <w:smallCaps/>
          <w:color w:val="000000" w:themeColor="text1"/>
          <w:sz w:val="36"/>
          <w:szCs w:val="36"/>
        </w:rPr>
        <w:t>A</w:t>
      </w:r>
      <w:r>
        <w:rPr>
          <w:rFonts w:eastAsiaTheme="majorEastAsia" w:cstheme="majorBidi"/>
          <w:b/>
          <w:bCs/>
          <w:smallCaps/>
          <w:color w:val="000000" w:themeColor="text1"/>
          <w:sz w:val="36"/>
          <w:szCs w:val="36"/>
        </w:rPr>
        <w:t xml:space="preserve">nnex 1. </w:t>
      </w:r>
      <w:r w:rsidRPr="00F8503C">
        <w:rPr>
          <w:rFonts w:eastAsiaTheme="majorEastAsia" w:cstheme="majorBidi"/>
          <w:b/>
          <w:bCs/>
          <w:smallCaps/>
          <w:color w:val="000000" w:themeColor="text1"/>
          <w:sz w:val="36"/>
          <w:szCs w:val="36"/>
        </w:rPr>
        <w:t>– GOAL Terms And Conditions</w:t>
      </w:r>
    </w:p>
    <w:p w14:paraId="47138265"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SCOPE AND APPLICABILITY</w:t>
      </w:r>
    </w:p>
    <w:p w14:paraId="527E2FDC" w14:textId="77777777" w:rsidR="00F8503C" w:rsidRPr="00F8503C" w:rsidRDefault="00F8503C" w:rsidP="00F8503C">
      <w:pPr>
        <w:jc w:val="both"/>
        <w:rPr>
          <w:rFonts w:cstheme="minorHAnsi"/>
          <w:lang w:val="en-GB"/>
        </w:rPr>
      </w:pPr>
      <w:r w:rsidRPr="00F8503C">
        <w:rPr>
          <w:rFonts w:eastAsia="Calibri" w:cstheme="minorHAnsi"/>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4DFEFC96"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lang w:val="en-GB"/>
        </w:rPr>
        <w:t xml:space="preserve">   </w:t>
      </w:r>
      <w:r w:rsidRPr="00F8503C">
        <w:rPr>
          <w:rFonts w:eastAsia="Calibri" w:cstheme="minorHAnsi"/>
          <w:u w:val="single"/>
          <w:lang w:val="en-GB"/>
        </w:rPr>
        <w:t>LEGAL STATUS</w:t>
      </w:r>
    </w:p>
    <w:p w14:paraId="4A2CF563" w14:textId="77777777" w:rsidR="00F8503C" w:rsidRPr="00F8503C" w:rsidRDefault="00F8503C" w:rsidP="00F8503C">
      <w:pPr>
        <w:jc w:val="both"/>
        <w:rPr>
          <w:rFonts w:cstheme="minorHAnsi"/>
          <w:lang w:val="en-GB"/>
        </w:rPr>
      </w:pPr>
      <w:r w:rsidRPr="00F8503C">
        <w:rPr>
          <w:rFonts w:eastAsia="Calibri" w:cstheme="minorHAnsi"/>
          <w:lang w:val="en-GB"/>
        </w:rPr>
        <w:lastRenderedPageBreak/>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9CEAA36"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lang w:val="en-GB"/>
        </w:rPr>
        <w:t xml:space="preserve">   </w:t>
      </w:r>
      <w:r w:rsidRPr="00F8503C">
        <w:rPr>
          <w:rFonts w:eastAsia="Calibri" w:cstheme="minorHAnsi"/>
          <w:u w:val="single"/>
          <w:lang w:val="en-GB"/>
        </w:rPr>
        <w:t>SUB-CONTRACTING</w:t>
      </w:r>
    </w:p>
    <w:p w14:paraId="4864ABE3" w14:textId="77777777" w:rsidR="00F8503C" w:rsidRPr="00F8503C" w:rsidRDefault="00F8503C" w:rsidP="00F8503C">
      <w:pPr>
        <w:jc w:val="both"/>
        <w:rPr>
          <w:rFonts w:cstheme="minorHAnsi"/>
          <w:lang w:val="en-GB"/>
        </w:rPr>
      </w:pPr>
      <w:r w:rsidRPr="00F8503C">
        <w:rPr>
          <w:rFonts w:eastAsia="Calibri" w:cstheme="minorHAns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9230E3D"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ASSIGNMENT OF PERSONNEL</w:t>
      </w:r>
    </w:p>
    <w:p w14:paraId="30E60DC8"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not assign any persons other than those accepted by GOAL for work performed under this Contract.</w:t>
      </w:r>
    </w:p>
    <w:p w14:paraId="04AB8069"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OBLIGATIONS</w:t>
      </w:r>
    </w:p>
    <w:p w14:paraId="4269EBF3"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748D9EC5"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SERVICE PROVIDER/CONTRACTOR'S RESPONSIBILITY FOR EMPLOYEES</w:t>
      </w:r>
    </w:p>
    <w:p w14:paraId="7810CF11"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37E4C7C5"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ACCEPTANCE AND ACKNOWLEDGEMENT</w:t>
      </w:r>
    </w:p>
    <w:p w14:paraId="5ED0AF80" w14:textId="77777777" w:rsidR="00F8503C" w:rsidRPr="00F8503C" w:rsidRDefault="00F8503C" w:rsidP="00F8503C">
      <w:pPr>
        <w:jc w:val="both"/>
        <w:rPr>
          <w:rFonts w:cstheme="minorHAnsi"/>
          <w:lang w:val="en-GB"/>
        </w:rPr>
      </w:pPr>
      <w:r w:rsidRPr="00F8503C">
        <w:rPr>
          <w:rFonts w:eastAsia="Calibri" w:cstheme="minorHAnsi"/>
          <w:lang w:val="en-GB"/>
        </w:rPr>
        <w:t>Initiation of service or works under this contract by the service provider/contractor shall constitute acceptance of the contract, including all terms and conditions herein contained or otherwise incorporated by reference.</w:t>
      </w:r>
    </w:p>
    <w:p w14:paraId="06E9A0AA"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WARRANTY</w:t>
      </w:r>
    </w:p>
    <w:p w14:paraId="4BC54118" w14:textId="77777777" w:rsidR="00F8503C" w:rsidRPr="00F8503C" w:rsidRDefault="00F8503C" w:rsidP="00F8503C">
      <w:pPr>
        <w:jc w:val="both"/>
        <w:rPr>
          <w:rFonts w:eastAsia="Calibri" w:cstheme="minorHAnsi"/>
          <w:lang w:val="en-GB"/>
        </w:rPr>
      </w:pPr>
      <w:r w:rsidRPr="00F8503C">
        <w:rPr>
          <w:rFonts w:eastAsia="Calibri" w:cstheme="minorHAnsi"/>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w:t>
      </w:r>
    </w:p>
    <w:p w14:paraId="695F1D6B" w14:textId="77777777" w:rsidR="00F8503C" w:rsidRPr="00F8503C" w:rsidRDefault="00F8503C" w:rsidP="00F8503C">
      <w:pPr>
        <w:jc w:val="both"/>
        <w:rPr>
          <w:rFonts w:eastAsia="Calibri" w:cstheme="minorHAnsi"/>
          <w:lang w:val="en-GB"/>
        </w:rPr>
      </w:pPr>
    </w:p>
    <w:p w14:paraId="00F87AB3" w14:textId="77777777" w:rsidR="00F8503C" w:rsidRPr="00F8503C" w:rsidRDefault="00F8503C" w:rsidP="00F8503C">
      <w:pPr>
        <w:jc w:val="both"/>
        <w:rPr>
          <w:rFonts w:cstheme="minorHAnsi"/>
          <w:lang w:val="en-GB"/>
        </w:rPr>
      </w:pPr>
      <w:r w:rsidRPr="00F8503C">
        <w:rPr>
          <w:rFonts w:eastAsia="Calibri" w:cstheme="minorHAnsi"/>
          <w:lang w:val="en-GB"/>
        </w:rPr>
        <w:t>cover damage resulting from misuse, negligent handling, lack of reasonable maintenance and care, accident or abuse by anyone other than the Service provider/contractor.</w:t>
      </w:r>
    </w:p>
    <w:p w14:paraId="5787DCEC"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123336E9"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CHECKS AND AUDIT</w:t>
      </w:r>
    </w:p>
    <w:p w14:paraId="51CE3A2C" w14:textId="77777777" w:rsidR="00F8503C" w:rsidRPr="00F8503C" w:rsidRDefault="00F8503C" w:rsidP="00F8503C">
      <w:pPr>
        <w:jc w:val="both"/>
        <w:rPr>
          <w:rFonts w:cstheme="minorHAnsi"/>
          <w:lang w:val="en-GB"/>
        </w:rPr>
      </w:pPr>
      <w:r w:rsidRPr="00F8503C">
        <w:rPr>
          <w:rFonts w:eastAsia="Calibri" w:cstheme="minorHAnsi"/>
          <w:lang w:val="en-GB"/>
        </w:rPr>
        <w:lastRenderedPageBreak/>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6F9A864B" w14:textId="77777777" w:rsidR="00F8503C" w:rsidRPr="00F8503C" w:rsidRDefault="00F8503C" w:rsidP="00F8503C">
      <w:pPr>
        <w:jc w:val="both"/>
        <w:rPr>
          <w:rFonts w:cstheme="minorHAnsi"/>
          <w:lang w:val="en-GB"/>
        </w:rPr>
      </w:pPr>
      <w:r w:rsidRPr="00F8503C">
        <w:rPr>
          <w:rFonts w:eastAsia="Calibri" w:cstheme="minorHAns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61EE30F" w14:textId="77777777" w:rsidR="00F8503C" w:rsidRPr="00F8503C" w:rsidRDefault="00F8503C" w:rsidP="00F8503C">
      <w:pPr>
        <w:jc w:val="both"/>
        <w:rPr>
          <w:rFonts w:cstheme="minorHAnsi"/>
          <w:lang w:val="en-GB"/>
        </w:rPr>
      </w:pPr>
      <w:r w:rsidRPr="00F8503C">
        <w:rPr>
          <w:rFonts w:eastAsia="Calibri" w:cstheme="minorHAnsi"/>
          <w:lang w:val="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39F97B02"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2F0DD49" w14:textId="77777777" w:rsidR="00F8503C" w:rsidRPr="00F8503C" w:rsidRDefault="00F8503C" w:rsidP="00F8503C">
      <w:pPr>
        <w:jc w:val="both"/>
        <w:rPr>
          <w:rFonts w:cstheme="minorHAnsi"/>
          <w:lang w:val="en-GB"/>
        </w:rPr>
      </w:pPr>
      <w:r w:rsidRPr="00F8503C">
        <w:rPr>
          <w:rFonts w:eastAsia="Calibri" w:cstheme="minorHAnsi"/>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D660007"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RULE OF ORIGIN AND NATIONALITY</w:t>
      </w:r>
    </w:p>
    <w:p w14:paraId="2D1BE376" w14:textId="77777777" w:rsidR="00F8503C" w:rsidRPr="00F8503C" w:rsidRDefault="00F8503C" w:rsidP="00F8503C">
      <w:pPr>
        <w:jc w:val="both"/>
        <w:rPr>
          <w:rFonts w:cstheme="minorHAnsi"/>
          <w:lang w:val="en-GB"/>
        </w:rPr>
      </w:pPr>
      <w:r w:rsidRPr="00F8503C">
        <w:rPr>
          <w:rFonts w:eastAsia="Calibri" w:cstheme="minorHAns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7DDB139A" w14:textId="439552C2" w:rsidR="00F8503C" w:rsidRPr="002D7771" w:rsidRDefault="00F8503C" w:rsidP="00F8503C">
      <w:pPr>
        <w:jc w:val="both"/>
        <w:rPr>
          <w:rFonts w:eastAsia="Calibri" w:cstheme="minorHAnsi"/>
          <w:lang w:val="en-GB"/>
        </w:rPr>
      </w:pPr>
      <w:r w:rsidRPr="00F8503C">
        <w:rPr>
          <w:rFonts w:eastAsia="Calibri" w:cstheme="minorHAns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588C0350"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INSPECTION</w:t>
      </w:r>
    </w:p>
    <w:p w14:paraId="0E680462" w14:textId="77777777" w:rsidR="00F8503C" w:rsidRPr="00F8503C" w:rsidRDefault="00F8503C" w:rsidP="00F8503C">
      <w:pPr>
        <w:jc w:val="both"/>
        <w:rPr>
          <w:rFonts w:cstheme="minorHAnsi"/>
          <w:lang w:val="en-GB"/>
        </w:rPr>
      </w:pPr>
      <w:r w:rsidRPr="00F8503C">
        <w:rPr>
          <w:rFonts w:eastAsia="Calibri" w:cstheme="minorHAnsi"/>
          <w:lang w:val="en-GB"/>
        </w:rPr>
        <w:t xml:space="preserve">The duly accredited representatives of GOAL </w:t>
      </w:r>
      <w:r w:rsidRPr="00F8503C">
        <w:rPr>
          <w:rFonts w:eastAsia="Calibri" w:cstheme="minorHAnsi"/>
          <w:u w:val="single"/>
          <w:lang w:val="en-GB"/>
        </w:rPr>
        <w:t>or the donor</w:t>
      </w:r>
      <w:r w:rsidRPr="00F8503C">
        <w:rPr>
          <w:rFonts w:eastAsia="Calibri" w:cstheme="minorHAns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F8503C">
        <w:rPr>
          <w:rFonts w:eastAsia="Calibri" w:cstheme="minorHAnsi"/>
          <w:u w:val="single"/>
          <w:lang w:val="en-GB"/>
        </w:rPr>
        <w:t>or the donor</w:t>
      </w:r>
      <w:r w:rsidRPr="00F8503C">
        <w:rPr>
          <w:rFonts w:eastAsia="Calibri" w:cstheme="minorHAnsi"/>
          <w:lang w:val="en-GB"/>
        </w:rPr>
        <w:t xml:space="preserve"> or any waiver thereof shall not prejudice the implementation of the other relevant provisions of this Contract concerning obligations subscribed by the Service provider/contractor, such as warranty or specifications.</w:t>
      </w:r>
    </w:p>
    <w:p w14:paraId="477CE1CB"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FORCE MAJEURE</w:t>
      </w:r>
    </w:p>
    <w:p w14:paraId="1CEEF972" w14:textId="77777777" w:rsidR="00F8503C" w:rsidRPr="00F8503C" w:rsidRDefault="00F8503C" w:rsidP="00F8503C">
      <w:pPr>
        <w:jc w:val="both"/>
        <w:rPr>
          <w:rFonts w:cstheme="minorHAnsi"/>
          <w:lang w:val="en-GB"/>
        </w:rPr>
      </w:pPr>
      <w:r w:rsidRPr="00F8503C">
        <w:rPr>
          <w:rFonts w:eastAsia="Calibri" w:cstheme="minorHAnsi"/>
          <w:lang w:val="en-GB"/>
        </w:rPr>
        <w:t xml:space="preserve">Force Majeure shall mean Acts of God, strikes, lockouts, discontinuation or termination of donor funding, laws or regulations of operating country, industrial disturbances, acts of the public enemy, civil disturbances, act of war (whether </w:t>
      </w:r>
      <w:r w:rsidRPr="00F8503C">
        <w:rPr>
          <w:rFonts w:eastAsia="Calibri" w:cstheme="minorHAnsi"/>
          <w:lang w:val="en-GB"/>
        </w:rPr>
        <w:lastRenderedPageBreak/>
        <w:t>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6E455F2" w14:textId="77777777" w:rsidR="00F8503C" w:rsidRPr="00F8503C" w:rsidRDefault="00F8503C" w:rsidP="00F8503C">
      <w:pPr>
        <w:jc w:val="both"/>
        <w:rPr>
          <w:rFonts w:cstheme="minorHAnsi"/>
          <w:lang w:val="en-GB"/>
        </w:rPr>
      </w:pPr>
      <w:r w:rsidRPr="00F8503C">
        <w:rPr>
          <w:rFonts w:eastAsia="Calibri" w:cstheme="minorHAns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0C1DBFC" w14:textId="77777777" w:rsidR="00F8503C" w:rsidRPr="00F8503C" w:rsidRDefault="00F8503C" w:rsidP="00F8503C">
      <w:pPr>
        <w:jc w:val="both"/>
        <w:rPr>
          <w:rFonts w:cstheme="minorHAnsi"/>
          <w:lang w:val="en-GB"/>
        </w:rPr>
      </w:pPr>
      <w:r w:rsidRPr="00F8503C">
        <w:rPr>
          <w:rFonts w:eastAsia="Calibri" w:cstheme="minorHAnsi"/>
          <w:lang w:val="en-GB"/>
        </w:rPr>
        <w:t>Notwithstanding anything to the contrary in this Contract, the Service provider/contractor</w:t>
      </w:r>
      <w:r w:rsidRPr="00F8503C">
        <w:rPr>
          <w:rFonts w:eastAsia="Calibri" w:cstheme="minorHAnsi"/>
          <w:b/>
          <w:bCs/>
          <w:lang w:val="en-GB"/>
        </w:rPr>
        <w:t xml:space="preserve"> </w:t>
      </w:r>
      <w:r w:rsidRPr="00F8503C">
        <w:rPr>
          <w:rFonts w:eastAsia="Calibri" w:cstheme="minorHAnsi"/>
          <w:lang w:val="en-GB"/>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8213FCB"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DEFAULT</w:t>
      </w:r>
    </w:p>
    <w:p w14:paraId="6E992224" w14:textId="77777777" w:rsidR="00F8503C" w:rsidRPr="00F8503C" w:rsidRDefault="00F8503C" w:rsidP="00F8503C">
      <w:pPr>
        <w:jc w:val="both"/>
        <w:rPr>
          <w:rFonts w:cstheme="minorHAnsi"/>
          <w:lang w:val="en-GB"/>
        </w:rPr>
      </w:pPr>
      <w:r w:rsidRPr="00F8503C">
        <w:rPr>
          <w:rFonts w:eastAsia="Calibri" w:cstheme="minorHAns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03BF9F4A"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REJECTION</w:t>
      </w:r>
    </w:p>
    <w:p w14:paraId="694E960C" w14:textId="77777777" w:rsidR="00F8503C" w:rsidRPr="00F8503C" w:rsidRDefault="00F8503C" w:rsidP="00F8503C">
      <w:pPr>
        <w:jc w:val="both"/>
        <w:rPr>
          <w:rFonts w:cstheme="minorHAnsi"/>
          <w:lang w:val="en-GB"/>
        </w:rPr>
      </w:pPr>
      <w:r w:rsidRPr="00F8503C">
        <w:rPr>
          <w:rFonts w:eastAsia="Calibri" w:cstheme="minorHAnsi"/>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EB7519D" w14:textId="5294BCE9" w:rsidR="00F8503C" w:rsidRPr="002D7771" w:rsidRDefault="00F8503C" w:rsidP="00F8503C">
      <w:pPr>
        <w:jc w:val="both"/>
        <w:rPr>
          <w:rFonts w:eastAsia="Calibri" w:cstheme="minorHAnsi"/>
          <w:lang w:val="en-GB"/>
        </w:rPr>
      </w:pPr>
      <w:r w:rsidRPr="00F8503C">
        <w:rPr>
          <w:rFonts w:eastAsia="Calibri" w:cstheme="minorHAnsi"/>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9C2B453" w14:textId="77777777" w:rsidR="00F8503C" w:rsidRPr="00F8503C" w:rsidRDefault="00F8503C" w:rsidP="00F8503C">
      <w:pPr>
        <w:jc w:val="both"/>
        <w:rPr>
          <w:rFonts w:cstheme="minorHAnsi"/>
          <w:lang w:val="en-GB"/>
        </w:rPr>
      </w:pPr>
      <w:r w:rsidRPr="00F8503C">
        <w:rPr>
          <w:rFonts w:eastAsia="Calibri" w:cstheme="minorHAns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4D8CA825" w14:textId="77777777" w:rsidR="00F8503C" w:rsidRPr="00F8503C" w:rsidRDefault="00F8503C" w:rsidP="00F8503C">
      <w:pPr>
        <w:jc w:val="both"/>
        <w:rPr>
          <w:rFonts w:cstheme="minorHAnsi"/>
          <w:lang w:val="en-GB"/>
        </w:rPr>
      </w:pPr>
      <w:r w:rsidRPr="00F8503C">
        <w:rPr>
          <w:rFonts w:eastAsia="Calibri" w:cstheme="minorHAns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81B8509"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AMENDMENTS</w:t>
      </w:r>
    </w:p>
    <w:p w14:paraId="42CB6BD5" w14:textId="77777777" w:rsidR="00F8503C" w:rsidRPr="00F8503C" w:rsidRDefault="00F8503C" w:rsidP="00F8503C">
      <w:pPr>
        <w:jc w:val="both"/>
        <w:rPr>
          <w:rFonts w:cstheme="minorHAnsi"/>
          <w:lang w:val="en-GB"/>
        </w:rPr>
      </w:pPr>
      <w:r w:rsidRPr="00F8503C">
        <w:rPr>
          <w:rFonts w:eastAsia="Calibri" w:cstheme="minorHAnsi"/>
          <w:lang w:val="en-GB"/>
        </w:rPr>
        <w:t>No change in or modification of this Contract shall be made except by prior agreement between GOAL and the Service provider/contractor.</w:t>
      </w:r>
    </w:p>
    <w:p w14:paraId="10F4A1C0"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lastRenderedPageBreak/>
        <w:t>ASSIGNMENTS &amp; INSOLVENCY</w:t>
      </w:r>
    </w:p>
    <w:p w14:paraId="13EDEE49" w14:textId="77777777" w:rsidR="00F8503C" w:rsidRPr="00F8503C" w:rsidRDefault="00F8503C" w:rsidP="00F8503C">
      <w:pPr>
        <w:jc w:val="both"/>
        <w:rPr>
          <w:rFonts w:cstheme="minorHAnsi"/>
          <w:lang w:val="en-GB"/>
        </w:rPr>
      </w:pPr>
      <w:r w:rsidRPr="00F8503C">
        <w:rPr>
          <w:rFonts w:eastAsia="Calibri" w:cstheme="minorHAns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29DB2E74" w14:textId="77777777" w:rsidR="00F8503C" w:rsidRPr="00F8503C" w:rsidRDefault="00F8503C" w:rsidP="00F8503C">
      <w:pPr>
        <w:jc w:val="both"/>
        <w:rPr>
          <w:rFonts w:cstheme="minorHAnsi"/>
          <w:lang w:val="en-GB"/>
        </w:rPr>
      </w:pPr>
      <w:r w:rsidRPr="00F8503C">
        <w:rPr>
          <w:rFonts w:eastAsia="Calibri" w:cstheme="minorHAns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5891DA00"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PAYMENT</w:t>
      </w:r>
    </w:p>
    <w:p w14:paraId="6E65253D"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invoice GOAL and the terms of payment shall be thirty (30) working days after GOAL has internally confirmed acceptance of services/works and presentation of a legal invoice.</w:t>
      </w:r>
    </w:p>
    <w:p w14:paraId="39527CF0"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 xml:space="preserve">ANTI-BRIBERY/CORRUPTION </w:t>
      </w:r>
    </w:p>
    <w:p w14:paraId="2C8FCCB2"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23AC8369"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have and maintain in place throughout the term of any contract with GOAL its own policies and procedures to ensure compliance with the Relevant Requirements.</w:t>
      </w:r>
    </w:p>
    <w:p w14:paraId="2C3A1635" w14:textId="2F2007B8" w:rsidR="00F8503C" w:rsidRDefault="00F8503C" w:rsidP="00F8503C">
      <w:pPr>
        <w:jc w:val="both"/>
        <w:rPr>
          <w:rFonts w:eastAsia="Calibri" w:cstheme="minorHAnsi"/>
          <w:lang w:val="en-GB"/>
        </w:rPr>
      </w:pPr>
      <w:r w:rsidRPr="00F8503C">
        <w:rPr>
          <w:rFonts w:eastAsia="Calibri" w:cstheme="minorHAns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7AD4E5D9" w14:textId="5482A506" w:rsidR="002D7771" w:rsidRDefault="002D7771" w:rsidP="00F8503C">
      <w:pPr>
        <w:jc w:val="both"/>
        <w:rPr>
          <w:rFonts w:eastAsia="Calibri" w:cstheme="minorHAnsi"/>
          <w:lang w:val="en-GB"/>
        </w:rPr>
      </w:pPr>
    </w:p>
    <w:p w14:paraId="3301C64D" w14:textId="77777777" w:rsidR="002D7771" w:rsidRPr="00F8503C" w:rsidRDefault="002D7771" w:rsidP="00F8503C">
      <w:pPr>
        <w:jc w:val="both"/>
        <w:rPr>
          <w:rFonts w:cstheme="minorHAnsi"/>
          <w:lang w:val="en-GB"/>
        </w:rPr>
      </w:pPr>
    </w:p>
    <w:p w14:paraId="4B72B889"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ANTI-PERSONNEL MINES</w:t>
      </w:r>
    </w:p>
    <w:p w14:paraId="0B1E2BFA"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F89BEE2"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ETHICAL PROCUREMENT AND PROCUREMENT PRACTICE</w:t>
      </w:r>
    </w:p>
    <w:p w14:paraId="1E1936BF" w14:textId="23B1B3C0" w:rsidR="00F8503C" w:rsidRPr="00F8503C" w:rsidRDefault="00F8503C" w:rsidP="00F8503C">
      <w:pPr>
        <w:jc w:val="both"/>
        <w:rPr>
          <w:rFonts w:eastAsia="Calibri" w:cstheme="minorHAnsi"/>
          <w:lang w:val="en-GB"/>
        </w:rPr>
      </w:pPr>
      <w:r w:rsidRPr="00F8503C">
        <w:rPr>
          <w:rFonts w:eastAsia="Calibri" w:cstheme="minorHAnsi"/>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w:t>
      </w:r>
    </w:p>
    <w:p w14:paraId="4855FDE7" w14:textId="77777777" w:rsidR="00F8503C" w:rsidRPr="00F8503C" w:rsidRDefault="00F8503C" w:rsidP="00F8503C">
      <w:pPr>
        <w:jc w:val="both"/>
        <w:rPr>
          <w:rFonts w:cstheme="minorHAnsi"/>
          <w:lang w:val="en-GB"/>
        </w:rPr>
      </w:pPr>
      <w:r w:rsidRPr="00F8503C">
        <w:rPr>
          <w:rFonts w:eastAsia="Calibri" w:cstheme="minorHAnsi"/>
          <w:lang w:val="en-GB"/>
        </w:rPr>
        <w:t>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5FA6076"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OFFICIALS NOT TO BENEFIT</w:t>
      </w:r>
    </w:p>
    <w:p w14:paraId="115344AB" w14:textId="77777777" w:rsidR="00F8503C" w:rsidRPr="00F8503C" w:rsidRDefault="00F8503C" w:rsidP="00F8503C">
      <w:pPr>
        <w:jc w:val="both"/>
        <w:rPr>
          <w:rFonts w:cstheme="minorHAnsi"/>
          <w:lang w:val="en-GB"/>
        </w:rPr>
      </w:pPr>
      <w:r w:rsidRPr="00F8503C">
        <w:rPr>
          <w:rFonts w:eastAsia="Calibri" w:cstheme="minorHAnsi"/>
          <w:lang w:val="en-GB"/>
        </w:rPr>
        <w:t xml:space="preserve">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w:t>
      </w:r>
      <w:r w:rsidRPr="00F8503C">
        <w:rPr>
          <w:rFonts w:eastAsia="Calibri" w:cstheme="minorHAnsi"/>
          <w:lang w:val="en-GB"/>
        </w:rPr>
        <w:lastRenderedPageBreak/>
        <w:t>payment, or gift to their personal account. The Service provider/contractor agrees that breach of this provision is a breach of an essential term of this Contract.</w:t>
      </w:r>
    </w:p>
    <w:p w14:paraId="427E17A2"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PRIOR NEGOTIATIONS SUPERSEDED BY CONTRACT</w:t>
      </w:r>
    </w:p>
    <w:p w14:paraId="7A5D6E93" w14:textId="77777777" w:rsidR="00F8503C" w:rsidRPr="00F8503C" w:rsidRDefault="00F8503C" w:rsidP="00F8503C">
      <w:pPr>
        <w:jc w:val="both"/>
        <w:rPr>
          <w:rFonts w:cstheme="minorHAnsi"/>
          <w:lang w:val="en-GB"/>
        </w:rPr>
      </w:pPr>
      <w:r w:rsidRPr="00F8503C">
        <w:rPr>
          <w:rFonts w:eastAsia="Calibri" w:cstheme="minorHAnsi"/>
          <w:lang w:val="en-GB"/>
        </w:rPr>
        <w:t>This Contract supersedes all communications, representations, arrangements, negotiations, requests for proposals and proposals related to the subject matter of this Contract.</w:t>
      </w:r>
    </w:p>
    <w:p w14:paraId="6D67FD9A"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INTELLECTUAL PROPERTY INFRINGEMENT</w:t>
      </w:r>
    </w:p>
    <w:p w14:paraId="4978F50E" w14:textId="77777777" w:rsidR="00F8503C" w:rsidRPr="00F8503C" w:rsidRDefault="00F8503C" w:rsidP="00F8503C">
      <w:pPr>
        <w:jc w:val="both"/>
        <w:rPr>
          <w:rFonts w:cstheme="minorHAnsi"/>
          <w:lang w:val="en-GB"/>
        </w:rPr>
      </w:pPr>
      <w:r w:rsidRPr="00F8503C">
        <w:rPr>
          <w:rFonts w:eastAsia="Calibri" w:cstheme="minorHAnsi"/>
          <w:lang w:val="en-GB"/>
        </w:rPr>
        <w:t xml:space="preserve">The Service provider/contractor warrants that the use or supply by GOAL of the services sold under this Contract does not infringe on any patent, design, trade-name or trade-mark.  </w:t>
      </w:r>
    </w:p>
    <w:p w14:paraId="405DFA85" w14:textId="77777777" w:rsidR="00F8503C" w:rsidRPr="00F8503C" w:rsidRDefault="00F8503C" w:rsidP="00F8503C">
      <w:pPr>
        <w:jc w:val="both"/>
        <w:rPr>
          <w:rFonts w:cstheme="minorHAnsi"/>
          <w:lang w:val="en-GB"/>
        </w:rPr>
      </w:pPr>
      <w:r w:rsidRPr="00F8503C">
        <w:rPr>
          <w:rFonts w:eastAsia="Calibri" w:cstheme="minorHAnsi"/>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0609163" w14:textId="77777777" w:rsidR="00F8503C" w:rsidRPr="00F8503C" w:rsidRDefault="00F8503C" w:rsidP="00F8503C">
      <w:pPr>
        <w:jc w:val="both"/>
        <w:rPr>
          <w:rFonts w:cstheme="minorHAnsi"/>
          <w:lang w:val="en-GB"/>
        </w:rPr>
      </w:pPr>
      <w:r w:rsidRPr="00F8503C">
        <w:rPr>
          <w:rFonts w:eastAsia="Calibri" w:cstheme="minorHAnsi"/>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3B67156" w14:textId="77777777" w:rsidR="00F8503C" w:rsidRPr="00F8503C" w:rsidRDefault="00F8503C" w:rsidP="00F8503C">
      <w:pPr>
        <w:jc w:val="both"/>
        <w:rPr>
          <w:rFonts w:cstheme="minorHAnsi"/>
          <w:lang w:val="en-GB"/>
        </w:rPr>
      </w:pPr>
      <w:r w:rsidRPr="00F8503C">
        <w:rPr>
          <w:rFonts w:eastAsia="Calibri" w:cstheme="minorHAns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926B926"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TITLE RIGHTS</w:t>
      </w:r>
    </w:p>
    <w:p w14:paraId="6D99B687" w14:textId="77777777" w:rsidR="00F8503C" w:rsidRPr="00F8503C" w:rsidRDefault="00F8503C" w:rsidP="00F8503C">
      <w:pPr>
        <w:jc w:val="both"/>
        <w:rPr>
          <w:rFonts w:cstheme="minorHAnsi"/>
          <w:lang w:val="en-GB"/>
        </w:rPr>
      </w:pPr>
      <w:r w:rsidRPr="00F8503C">
        <w:rPr>
          <w:rFonts w:eastAsia="Calibri" w:cstheme="minorHAnsi"/>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CFC3D13" w14:textId="77777777" w:rsidR="00F8503C" w:rsidRPr="00F8503C" w:rsidRDefault="00F8503C" w:rsidP="00F8503C">
      <w:pPr>
        <w:jc w:val="both"/>
        <w:rPr>
          <w:rFonts w:cstheme="minorHAnsi"/>
          <w:lang w:val="en-GB"/>
        </w:rPr>
      </w:pPr>
      <w:r w:rsidRPr="00F8503C">
        <w:rPr>
          <w:rFonts w:eastAsia="Calibri" w:cstheme="minorHAns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33BFC843"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TITLE TO EQUIPMENT</w:t>
      </w:r>
    </w:p>
    <w:p w14:paraId="68B18197" w14:textId="73499248" w:rsidR="00F8503C" w:rsidRPr="002D7771" w:rsidRDefault="00F8503C" w:rsidP="00F8503C">
      <w:pPr>
        <w:jc w:val="both"/>
        <w:rPr>
          <w:rFonts w:eastAsia="Calibri" w:cstheme="minorHAnsi"/>
          <w:lang w:val="en-GB"/>
        </w:rPr>
      </w:pPr>
      <w:r w:rsidRPr="00F8503C">
        <w:rPr>
          <w:rFonts w:eastAsia="Calibri" w:cstheme="minorHAns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CC56ADF"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PACKING</w:t>
      </w:r>
    </w:p>
    <w:p w14:paraId="3CA1F83B"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2CBCB5CB"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SHIPMENT AND DELIVERY</w:t>
      </w:r>
    </w:p>
    <w:p w14:paraId="5E96F5BA" w14:textId="77777777" w:rsidR="00F8503C" w:rsidRPr="00F8503C" w:rsidRDefault="00F8503C" w:rsidP="00F8503C">
      <w:pPr>
        <w:jc w:val="both"/>
        <w:rPr>
          <w:rFonts w:cstheme="minorHAnsi"/>
          <w:lang w:val="en-GB"/>
        </w:rPr>
      </w:pPr>
      <w:r w:rsidRPr="00F8503C">
        <w:rPr>
          <w:rFonts w:eastAsia="Calibri" w:cstheme="minorHAnsi"/>
          <w:lang w:val="en-GB"/>
        </w:rPr>
        <w:t>All services and works shall be delivered at the agreed place of delivery as stated in the Contract, at the Service provider/contractor's risk, unless otherwise provided for in the Contract.</w:t>
      </w:r>
    </w:p>
    <w:p w14:paraId="605DB743"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INSURANCE</w:t>
      </w:r>
    </w:p>
    <w:p w14:paraId="064C6540" w14:textId="77777777" w:rsidR="00F8503C" w:rsidRPr="00F8503C" w:rsidRDefault="00F8503C" w:rsidP="00F8503C">
      <w:pPr>
        <w:jc w:val="both"/>
        <w:rPr>
          <w:rFonts w:cstheme="minorHAnsi"/>
          <w:lang w:val="en-GB"/>
        </w:rPr>
      </w:pPr>
      <w:r w:rsidRPr="00F8503C">
        <w:rPr>
          <w:rFonts w:eastAsia="Calibri" w:cstheme="minorHAnsi"/>
          <w:lang w:val="en-GB"/>
        </w:rPr>
        <w:lastRenderedPageBreak/>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3BD50EE8"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INDEMNIFICATION</w:t>
      </w:r>
    </w:p>
    <w:p w14:paraId="77A9BF22" w14:textId="77777777" w:rsidR="00F8503C" w:rsidRPr="00F8503C" w:rsidRDefault="00F8503C" w:rsidP="00F8503C">
      <w:pPr>
        <w:jc w:val="both"/>
        <w:rPr>
          <w:rFonts w:cstheme="minorHAnsi"/>
          <w:lang w:val="en-GB"/>
        </w:rPr>
      </w:pPr>
      <w:r w:rsidRPr="00F8503C">
        <w:rPr>
          <w:rFonts w:eastAsia="Calibri" w:cstheme="minorHAnsi"/>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61667EC" w14:textId="77777777" w:rsidR="00F8503C" w:rsidRPr="00F8503C" w:rsidRDefault="00F8503C" w:rsidP="00F8503C">
      <w:pPr>
        <w:jc w:val="both"/>
        <w:rPr>
          <w:rFonts w:cstheme="minorHAnsi"/>
          <w:lang w:val="en-GB"/>
        </w:rPr>
      </w:pPr>
      <w:r w:rsidRPr="00F8503C">
        <w:rPr>
          <w:rFonts w:eastAsia="Calibri" w:cstheme="minorHAnsi"/>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49DAA37" w14:textId="687DC393" w:rsidR="00F8503C" w:rsidRDefault="00F8503C" w:rsidP="00F8503C">
      <w:pPr>
        <w:jc w:val="both"/>
        <w:rPr>
          <w:rFonts w:eastAsia="Calibri" w:cstheme="minorHAnsi"/>
          <w:lang w:val="en-GB"/>
        </w:rPr>
      </w:pPr>
      <w:r w:rsidRPr="00F8503C">
        <w:rPr>
          <w:rFonts w:eastAsia="Calibri" w:cstheme="minorHAns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BC4BC23" w14:textId="77777777" w:rsidR="002D7771" w:rsidRPr="00F8503C" w:rsidRDefault="002D7771" w:rsidP="00F8503C">
      <w:pPr>
        <w:jc w:val="both"/>
        <w:rPr>
          <w:rFonts w:cstheme="minorHAnsi"/>
          <w:lang w:val="en-GB"/>
        </w:rPr>
      </w:pPr>
    </w:p>
    <w:p w14:paraId="0F97E5E3"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TERMINATION OF CONTRACT</w:t>
      </w:r>
    </w:p>
    <w:p w14:paraId="515AEA24" w14:textId="77777777" w:rsidR="00F8503C" w:rsidRPr="00F8503C" w:rsidRDefault="00F8503C" w:rsidP="00F8503C">
      <w:pPr>
        <w:jc w:val="both"/>
        <w:rPr>
          <w:rFonts w:cstheme="minorHAnsi"/>
          <w:lang w:val="en-GB"/>
        </w:rPr>
      </w:pPr>
      <w:r w:rsidRPr="00F8503C">
        <w:rPr>
          <w:rFonts w:eastAsia="Calibri" w:cstheme="minorHAns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7D53528" w14:textId="77777777" w:rsidR="00F8503C" w:rsidRPr="00F8503C" w:rsidRDefault="00F8503C" w:rsidP="00F8503C">
      <w:pPr>
        <w:jc w:val="both"/>
        <w:rPr>
          <w:rFonts w:cstheme="minorHAnsi"/>
          <w:lang w:val="en-GB"/>
        </w:rPr>
      </w:pPr>
      <w:r w:rsidRPr="00F8503C">
        <w:rPr>
          <w:rFonts w:eastAsia="Calibri" w:cstheme="minorHAnsi"/>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964FD59" w14:textId="77777777" w:rsidR="00F8503C" w:rsidRPr="00F8503C" w:rsidRDefault="00F8503C" w:rsidP="00F8503C">
      <w:pPr>
        <w:jc w:val="both"/>
        <w:rPr>
          <w:rFonts w:cstheme="minorHAnsi"/>
          <w:lang w:val="en-GB"/>
        </w:rPr>
      </w:pPr>
      <w:r w:rsidRPr="00F8503C">
        <w:rPr>
          <w:rFonts w:eastAsia="Calibri" w:cstheme="minorHAnsi"/>
          <w:lang w:val="en-GB"/>
        </w:rPr>
        <w:t>This contract shall be automatically terminated, and the Service provider/contractor shall have no right to any form of compensation, if it emerges that the award or execution of the contract has given rise to unusual commercial expenses.</w:t>
      </w:r>
    </w:p>
    <w:p w14:paraId="7258138C" w14:textId="77777777" w:rsidR="00F8503C" w:rsidRPr="00F8503C" w:rsidRDefault="00F8503C" w:rsidP="00F8503C">
      <w:pPr>
        <w:jc w:val="both"/>
        <w:rPr>
          <w:rFonts w:eastAsia="Calibri" w:cstheme="minorHAnsi"/>
          <w:lang w:val="en-GB"/>
        </w:rPr>
      </w:pPr>
      <w:r w:rsidRPr="00F8503C">
        <w:rPr>
          <w:rFonts w:eastAsia="Calibri" w:cstheme="minorHAnsi"/>
          <w:lang w:val="en-GB"/>
        </w:rPr>
        <w:t xml:space="preserve">Such unusual commercial expenses are commissions not mentioned in the main contract or not stemming from a properly concluded contract referring to the main contract, commissions not paid in return for any actual and </w:t>
      </w:r>
    </w:p>
    <w:p w14:paraId="3D7B7A20" w14:textId="77777777" w:rsidR="00F8503C" w:rsidRPr="00F8503C" w:rsidRDefault="00F8503C" w:rsidP="00F8503C">
      <w:pPr>
        <w:jc w:val="both"/>
        <w:rPr>
          <w:rFonts w:cstheme="minorHAnsi"/>
          <w:lang w:val="en-GB"/>
        </w:rPr>
      </w:pPr>
      <w:r w:rsidRPr="00F8503C">
        <w:rPr>
          <w:rFonts w:eastAsia="Calibri" w:cstheme="minorHAnsi"/>
          <w:lang w:val="en-GB"/>
        </w:rPr>
        <w:t>legitimate service, commissions remitted to a tax haven, commissions paid to a recipient who is not clearly identified, or commissions paid to a company which has every appearance of being a front company</w:t>
      </w:r>
    </w:p>
    <w:p w14:paraId="4508E0FC" w14:textId="77777777" w:rsidR="00F8503C" w:rsidRPr="00F8503C" w:rsidRDefault="00F8503C" w:rsidP="00F8503C">
      <w:pPr>
        <w:jc w:val="both"/>
        <w:rPr>
          <w:rFonts w:cstheme="minorHAnsi"/>
          <w:lang w:val="en-GB"/>
        </w:rPr>
      </w:pPr>
      <w:r w:rsidRPr="00F8503C">
        <w:rPr>
          <w:rFonts w:eastAsia="Calibri" w:cstheme="minorHAns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0AC08B4"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DATA PROTECTION</w:t>
      </w:r>
    </w:p>
    <w:p w14:paraId="62D69D1B" w14:textId="77777777" w:rsidR="00F8503C" w:rsidRPr="00F8503C" w:rsidRDefault="00F8503C" w:rsidP="00F8503C">
      <w:pPr>
        <w:jc w:val="both"/>
        <w:rPr>
          <w:rFonts w:cstheme="minorHAnsi"/>
          <w:lang w:val="en-GB"/>
        </w:rPr>
      </w:pPr>
      <w:r w:rsidRPr="00F8503C">
        <w:rPr>
          <w:rFonts w:eastAsia="Calibri" w:cstheme="minorHAns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F8503C">
        <w:rPr>
          <w:rFonts w:eastAsia="Calibri" w:cstheme="minorHAnsi"/>
          <w:b/>
          <w:bCs/>
          <w:lang w:val="en-GB"/>
        </w:rPr>
        <w:t>Data Protection Legislation</w:t>
      </w:r>
      <w:r w:rsidRPr="00F8503C">
        <w:rPr>
          <w:rFonts w:eastAsia="Calibri" w:cstheme="minorHAnsi"/>
          <w:lang w:val="en-GB"/>
        </w:rPr>
        <w:t xml:space="preserve">”)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w:t>
      </w:r>
      <w:r w:rsidRPr="00F8503C">
        <w:rPr>
          <w:rFonts w:eastAsia="Calibri" w:cstheme="minorHAnsi"/>
          <w:lang w:val="en-GB"/>
        </w:rPr>
        <w:lastRenderedPageBreak/>
        <w:t>GOAL’s sole opinion) non-compliant with the Data Protection Legislation.  Defined terms in this clause 31 will have the meaning set out in the Data Protection Legislation as defined above.</w:t>
      </w:r>
    </w:p>
    <w:p w14:paraId="5E560C18"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CONFIDENTIALITY</w:t>
      </w:r>
    </w:p>
    <w:p w14:paraId="261AE09E" w14:textId="77777777" w:rsidR="00F8503C" w:rsidRPr="00F8503C" w:rsidRDefault="00F8503C" w:rsidP="00F8503C">
      <w:pPr>
        <w:jc w:val="both"/>
        <w:rPr>
          <w:rFonts w:cstheme="minorHAnsi"/>
          <w:lang w:val="en-GB"/>
        </w:rPr>
      </w:pPr>
      <w:r w:rsidRPr="00F8503C">
        <w:rPr>
          <w:rFonts w:eastAsia="Calibri" w:cstheme="minorHAns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027D673"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DISPUTES - ARBITRATION</w:t>
      </w:r>
    </w:p>
    <w:p w14:paraId="435AFDCD" w14:textId="77777777" w:rsidR="00F8503C" w:rsidRPr="00F8503C" w:rsidRDefault="00F8503C" w:rsidP="00F8503C">
      <w:pPr>
        <w:jc w:val="both"/>
        <w:rPr>
          <w:rFonts w:cstheme="minorHAnsi"/>
          <w:lang w:val="en-GB"/>
        </w:rPr>
      </w:pPr>
      <w:r w:rsidRPr="00F8503C">
        <w:rPr>
          <w:rFonts w:eastAsia="Calibri" w:cstheme="minorHAnsi"/>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4C77D6A"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SETTLEMENT OF DISPUTES</w:t>
      </w:r>
    </w:p>
    <w:p w14:paraId="4422FA1D" w14:textId="77777777" w:rsidR="00F8503C" w:rsidRPr="00F8503C" w:rsidRDefault="00F8503C" w:rsidP="00F8503C">
      <w:pPr>
        <w:jc w:val="both"/>
        <w:rPr>
          <w:rFonts w:cstheme="minorHAnsi"/>
          <w:lang w:val="en-GB"/>
        </w:rPr>
      </w:pPr>
      <w:r w:rsidRPr="00F8503C">
        <w:rPr>
          <w:rFonts w:eastAsia="Calibri" w:cstheme="minorHAnsi"/>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CE203A1" w14:textId="77777777" w:rsidR="00F8503C" w:rsidRPr="00F8503C" w:rsidRDefault="00F8503C" w:rsidP="00F8503C">
      <w:pPr>
        <w:jc w:val="both"/>
        <w:rPr>
          <w:rFonts w:cstheme="minorHAnsi"/>
          <w:lang w:val="en-GB"/>
        </w:rPr>
      </w:pPr>
      <w:r w:rsidRPr="00F8503C">
        <w:rPr>
          <w:rFonts w:eastAsia="Calibri" w:cstheme="minorHAnsi"/>
          <w:lang w:val="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5B1E9D7"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WITHHOLDING TAX</w:t>
      </w:r>
    </w:p>
    <w:p w14:paraId="0E541763" w14:textId="421D8C7E" w:rsidR="00F8503C" w:rsidRPr="00B07827" w:rsidRDefault="00F8503C" w:rsidP="00F8503C">
      <w:pPr>
        <w:jc w:val="both"/>
        <w:rPr>
          <w:rFonts w:eastAsia="Calibri" w:cstheme="minorHAnsi"/>
          <w:lang w:val="en-GB"/>
        </w:rPr>
      </w:pPr>
      <w:r w:rsidRPr="00F8503C">
        <w:rPr>
          <w:rFonts w:eastAsia="Calibri" w:cstheme="minorHAnsi"/>
          <w:lang w:val="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4B11E4D1"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GOVERNING LAW AND JURISDICTION</w:t>
      </w:r>
    </w:p>
    <w:p w14:paraId="0883F414" w14:textId="77777777" w:rsidR="00F8503C" w:rsidRPr="00F8503C" w:rsidRDefault="00F8503C" w:rsidP="00F8503C">
      <w:pPr>
        <w:jc w:val="both"/>
        <w:rPr>
          <w:rFonts w:cstheme="minorHAnsi"/>
          <w:lang w:val="en-GB"/>
        </w:rPr>
      </w:pPr>
      <w:r w:rsidRPr="00F8503C">
        <w:rPr>
          <w:rFonts w:eastAsia="Calibri" w:cstheme="minorHAnsi"/>
          <w:lang w:val="en-GB"/>
        </w:rPr>
        <w:t>These Terms and Conditions shall be governed by the laws of Ireland and subject to the exclusive jurisdiction of the Irish Courts.</w:t>
      </w:r>
    </w:p>
    <w:p w14:paraId="4937680D"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BANK GUARANTEE</w:t>
      </w:r>
    </w:p>
    <w:p w14:paraId="6D9F8AD2" w14:textId="77777777" w:rsidR="00F8503C" w:rsidRPr="00F8503C" w:rsidRDefault="00F8503C" w:rsidP="00F8503C">
      <w:pPr>
        <w:jc w:val="both"/>
        <w:rPr>
          <w:rFonts w:cstheme="minorHAnsi"/>
          <w:lang w:val="en-GB"/>
        </w:rPr>
      </w:pPr>
      <w:r w:rsidRPr="00F8503C">
        <w:rPr>
          <w:rFonts w:eastAsia="Calibri" w:cstheme="minorHAns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C9D7ACD"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ENVIRONMENTAL STANDARDS</w:t>
      </w:r>
    </w:p>
    <w:p w14:paraId="607CBC26" w14:textId="77777777" w:rsidR="00F8503C" w:rsidRPr="00F8503C" w:rsidRDefault="00F8503C" w:rsidP="00F8503C">
      <w:pPr>
        <w:jc w:val="both"/>
        <w:rPr>
          <w:rFonts w:cstheme="minorHAnsi"/>
          <w:lang w:val="en-GB"/>
        </w:rPr>
      </w:pPr>
      <w:r w:rsidRPr="00F8503C">
        <w:rPr>
          <w:rFonts w:eastAsia="Calibri" w:cstheme="minorHAnsi"/>
          <w:lang w:val="en-GB"/>
        </w:rPr>
        <w:lastRenderedPageBreak/>
        <w:t>Service provider/contractors should as a minimum, comply with all statutory and other legal requirements relating to environmental impacts of their business. Areas which should be considered are:</w:t>
      </w:r>
    </w:p>
    <w:p w14:paraId="2C4AE80E" w14:textId="77777777" w:rsidR="00F8503C" w:rsidRPr="00F8503C" w:rsidRDefault="00F8503C" w:rsidP="00F8503C">
      <w:pPr>
        <w:numPr>
          <w:ilvl w:val="0"/>
          <w:numId w:val="14"/>
        </w:numPr>
        <w:contextualSpacing/>
        <w:jc w:val="both"/>
        <w:rPr>
          <w:rFonts w:cstheme="minorHAnsi"/>
          <w:lang w:val="en-GB"/>
        </w:rPr>
      </w:pPr>
      <w:r w:rsidRPr="00F8503C">
        <w:rPr>
          <w:rFonts w:eastAsia="Calibri" w:cstheme="minorHAnsi"/>
          <w:lang w:val="en-GB"/>
        </w:rPr>
        <w:t>Waste Management</w:t>
      </w:r>
    </w:p>
    <w:p w14:paraId="50B52A4A" w14:textId="77777777" w:rsidR="00F8503C" w:rsidRPr="00F8503C" w:rsidRDefault="00F8503C" w:rsidP="00F8503C">
      <w:pPr>
        <w:numPr>
          <w:ilvl w:val="0"/>
          <w:numId w:val="14"/>
        </w:numPr>
        <w:contextualSpacing/>
        <w:jc w:val="both"/>
        <w:rPr>
          <w:rFonts w:cstheme="minorHAnsi"/>
          <w:lang w:val="en-GB"/>
        </w:rPr>
      </w:pPr>
      <w:r w:rsidRPr="00F8503C">
        <w:rPr>
          <w:rFonts w:eastAsia="Calibri" w:cstheme="minorHAnsi"/>
          <w:lang w:val="en-GB"/>
        </w:rPr>
        <w:t>Packaging and Paper</w:t>
      </w:r>
    </w:p>
    <w:p w14:paraId="5124447B" w14:textId="77777777" w:rsidR="00F8503C" w:rsidRPr="00F8503C" w:rsidRDefault="00F8503C" w:rsidP="00F8503C">
      <w:pPr>
        <w:numPr>
          <w:ilvl w:val="0"/>
          <w:numId w:val="14"/>
        </w:numPr>
        <w:contextualSpacing/>
        <w:jc w:val="both"/>
        <w:rPr>
          <w:rFonts w:cstheme="minorHAnsi"/>
          <w:lang w:val="en-GB"/>
        </w:rPr>
      </w:pPr>
      <w:r w:rsidRPr="00F8503C">
        <w:rPr>
          <w:rFonts w:eastAsia="Calibri" w:cstheme="minorHAnsi"/>
          <w:lang w:val="en-GB"/>
        </w:rPr>
        <w:t>Conservation</w:t>
      </w:r>
    </w:p>
    <w:p w14:paraId="7763F63A" w14:textId="77777777" w:rsidR="00F8503C" w:rsidRPr="00F8503C" w:rsidRDefault="00F8503C" w:rsidP="00F8503C">
      <w:pPr>
        <w:numPr>
          <w:ilvl w:val="0"/>
          <w:numId w:val="14"/>
        </w:numPr>
        <w:contextualSpacing/>
        <w:jc w:val="both"/>
        <w:rPr>
          <w:rFonts w:cstheme="minorHAnsi"/>
          <w:lang w:val="en-GB"/>
        </w:rPr>
      </w:pPr>
      <w:r w:rsidRPr="00F8503C">
        <w:rPr>
          <w:rFonts w:eastAsia="Calibri" w:cstheme="minorHAnsi"/>
          <w:lang w:val="en-GB"/>
        </w:rPr>
        <w:t>Energy Use</w:t>
      </w:r>
    </w:p>
    <w:p w14:paraId="50E9FD37" w14:textId="77777777" w:rsidR="00F8503C" w:rsidRPr="00F8503C" w:rsidRDefault="00F8503C" w:rsidP="00F8503C">
      <w:pPr>
        <w:numPr>
          <w:ilvl w:val="0"/>
          <w:numId w:val="14"/>
        </w:numPr>
        <w:contextualSpacing/>
        <w:jc w:val="both"/>
        <w:rPr>
          <w:rFonts w:cstheme="minorHAnsi"/>
          <w:lang w:val="en-GB"/>
        </w:rPr>
      </w:pPr>
      <w:r w:rsidRPr="00F8503C">
        <w:rPr>
          <w:rFonts w:eastAsia="Calibri" w:cstheme="minorHAnsi"/>
          <w:lang w:val="en-GB"/>
        </w:rPr>
        <w:t>Sustainability</w:t>
      </w:r>
    </w:p>
    <w:p w14:paraId="3BA4016B" w14:textId="77777777" w:rsidR="00F8503C" w:rsidRPr="00F8503C" w:rsidRDefault="00F8503C" w:rsidP="00F8503C">
      <w:pPr>
        <w:ind w:left="720"/>
        <w:contextualSpacing/>
        <w:jc w:val="both"/>
        <w:rPr>
          <w:rFonts w:cstheme="minorHAnsi"/>
          <w:lang w:val="en-GB"/>
        </w:rPr>
      </w:pPr>
    </w:p>
    <w:p w14:paraId="1DD748EE" w14:textId="77777777" w:rsidR="00F8503C" w:rsidRPr="00F8503C" w:rsidRDefault="00F8503C" w:rsidP="00F8503C">
      <w:pPr>
        <w:numPr>
          <w:ilvl w:val="0"/>
          <w:numId w:val="15"/>
        </w:numPr>
        <w:contextualSpacing/>
        <w:jc w:val="both"/>
        <w:rPr>
          <w:rFonts w:cstheme="minorHAnsi"/>
          <w:lang w:val="en-GB"/>
        </w:rPr>
      </w:pPr>
      <w:r w:rsidRPr="00F8503C">
        <w:rPr>
          <w:rFonts w:eastAsia="Calibri" w:cstheme="minorHAnsi"/>
          <w:u w:val="single"/>
          <w:lang w:val="en-GB"/>
        </w:rPr>
        <w:t xml:space="preserve">HUMAN TRAFFICKING </w:t>
      </w:r>
    </w:p>
    <w:p w14:paraId="67158AE1" w14:textId="77777777" w:rsidR="00F8503C" w:rsidRPr="00F8503C" w:rsidRDefault="00F8503C" w:rsidP="00F8503C">
      <w:pPr>
        <w:jc w:val="both"/>
        <w:rPr>
          <w:rFonts w:cstheme="minorHAnsi"/>
          <w:lang w:val="en-GB"/>
        </w:rPr>
      </w:pPr>
      <w:r w:rsidRPr="00F8503C">
        <w:rPr>
          <w:rFonts w:eastAsia="Calibri" w:cstheme="minorHAns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407DD153" w14:textId="77777777" w:rsidR="00F8503C" w:rsidRPr="00F8503C" w:rsidRDefault="00F8503C" w:rsidP="00F8503C">
      <w:pPr>
        <w:numPr>
          <w:ilvl w:val="0"/>
          <w:numId w:val="13"/>
        </w:numPr>
        <w:contextualSpacing/>
        <w:jc w:val="both"/>
        <w:rPr>
          <w:rFonts w:cstheme="minorHAnsi"/>
          <w:lang w:val="en-GB"/>
        </w:rPr>
      </w:pPr>
      <w:r w:rsidRPr="00F8503C">
        <w:rPr>
          <w:rFonts w:eastAsia="Calibri" w:cstheme="minorHAnsi"/>
          <w:lang w:val="en-GB"/>
        </w:rPr>
        <w:t xml:space="preserve">Engage in severe forms of trafficking in persons during the period of performance of the contract; </w:t>
      </w:r>
      <w:r w:rsidRPr="00F8503C">
        <w:rPr>
          <w:rFonts w:ascii="Tahoma" w:eastAsia="Calibri" w:hAnsi="Tahoma" w:cs="Tahoma"/>
          <w:lang w:val="en-GB"/>
        </w:rPr>
        <w:t> </w:t>
      </w:r>
    </w:p>
    <w:p w14:paraId="35D43319" w14:textId="77777777" w:rsidR="00F8503C" w:rsidRPr="00F8503C" w:rsidRDefault="00F8503C" w:rsidP="00F8503C">
      <w:pPr>
        <w:numPr>
          <w:ilvl w:val="0"/>
          <w:numId w:val="13"/>
        </w:numPr>
        <w:contextualSpacing/>
        <w:jc w:val="both"/>
        <w:rPr>
          <w:rFonts w:cstheme="minorHAnsi"/>
          <w:lang w:val="en-GB"/>
        </w:rPr>
      </w:pPr>
      <w:r w:rsidRPr="00F8503C">
        <w:rPr>
          <w:rFonts w:eastAsia="Calibri" w:cstheme="minorHAnsi"/>
          <w:lang w:val="en-GB"/>
        </w:rPr>
        <w:t xml:space="preserve">Procure commercial sex acts during the period of performance of the contract; </w:t>
      </w:r>
      <w:r w:rsidRPr="00F8503C">
        <w:rPr>
          <w:rFonts w:ascii="Tahoma" w:eastAsia="Calibri" w:hAnsi="Tahoma" w:cs="Tahoma"/>
          <w:lang w:val="en-GB"/>
        </w:rPr>
        <w:t> </w:t>
      </w:r>
    </w:p>
    <w:p w14:paraId="28B906AC" w14:textId="77777777" w:rsidR="00F8503C" w:rsidRPr="00F8503C" w:rsidRDefault="00F8503C" w:rsidP="00F8503C">
      <w:pPr>
        <w:numPr>
          <w:ilvl w:val="0"/>
          <w:numId w:val="13"/>
        </w:numPr>
        <w:contextualSpacing/>
        <w:jc w:val="both"/>
        <w:rPr>
          <w:rFonts w:cstheme="minorHAnsi"/>
          <w:lang w:val="en-GB"/>
        </w:rPr>
      </w:pPr>
      <w:r w:rsidRPr="00F8503C">
        <w:rPr>
          <w:rFonts w:eastAsia="Calibri" w:cstheme="minorHAnsi"/>
          <w:lang w:val="en-GB"/>
        </w:rPr>
        <w:t xml:space="preserve">Use forced labour in the performance of the contract; </w:t>
      </w:r>
      <w:r w:rsidRPr="00F8503C">
        <w:rPr>
          <w:rFonts w:ascii="Tahoma" w:eastAsia="Calibri" w:hAnsi="Tahoma" w:cs="Tahoma"/>
          <w:lang w:val="en-GB"/>
        </w:rPr>
        <w:t> </w:t>
      </w:r>
    </w:p>
    <w:p w14:paraId="5D41BDFD" w14:textId="77777777" w:rsidR="00F8503C" w:rsidRPr="00F8503C" w:rsidRDefault="00F8503C" w:rsidP="00F8503C">
      <w:pPr>
        <w:numPr>
          <w:ilvl w:val="0"/>
          <w:numId w:val="13"/>
        </w:numPr>
        <w:contextualSpacing/>
        <w:jc w:val="both"/>
        <w:rPr>
          <w:rFonts w:cstheme="minorHAnsi"/>
          <w:lang w:val="en-GB"/>
        </w:rPr>
      </w:pPr>
      <w:r w:rsidRPr="00F8503C">
        <w:rPr>
          <w:rFonts w:eastAsia="Calibri" w:cstheme="minorHAnsi"/>
          <w:lang w:val="en-GB"/>
        </w:rPr>
        <w:t xml:space="preserve">Destroy, conceal, confiscate, or otherwise deny access by an employee to the employee’s identity or immigration documents, such as passports or drivers' licenses, regardless of issuing authority; </w:t>
      </w:r>
      <w:r w:rsidRPr="00F8503C">
        <w:rPr>
          <w:rFonts w:ascii="Tahoma" w:eastAsia="Calibri" w:hAnsi="Tahoma" w:cs="Tahoma"/>
          <w:lang w:val="en-GB"/>
        </w:rPr>
        <w:t> </w:t>
      </w:r>
    </w:p>
    <w:p w14:paraId="3E227405" w14:textId="77777777" w:rsidR="00F8503C" w:rsidRPr="00F8503C" w:rsidRDefault="00F8503C" w:rsidP="00F8503C">
      <w:pPr>
        <w:numPr>
          <w:ilvl w:val="0"/>
          <w:numId w:val="13"/>
        </w:numPr>
        <w:contextualSpacing/>
        <w:jc w:val="both"/>
        <w:rPr>
          <w:rFonts w:cstheme="minorHAnsi"/>
          <w:lang w:val="en-GB"/>
        </w:rPr>
      </w:pPr>
      <w:r w:rsidRPr="00F8503C">
        <w:rPr>
          <w:rFonts w:eastAsia="Calibri" w:cstheme="minorHAnsi"/>
          <w:lang w:val="en-GB"/>
        </w:rPr>
        <w:t xml:space="preserve">Use misleading or fraudulent practices during the recruitment of employees or offering of employment, such as failing to disclose, in a format and </w:t>
      </w:r>
      <w:r w:rsidRPr="00F8503C">
        <w:rPr>
          <w:rFonts w:ascii="Tahoma" w:eastAsia="Calibri" w:hAnsi="Tahoma" w:cs="Tahoma"/>
          <w:lang w:val="en-GB"/>
        </w:rPr>
        <w:t> </w:t>
      </w:r>
      <w:r w:rsidRPr="00F8503C">
        <w:rPr>
          <w:rFonts w:eastAsia="Calibri" w:cstheme="minorHAns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AC9A6E0" w14:textId="77777777" w:rsidR="00F8503C" w:rsidRPr="00F8503C" w:rsidRDefault="00F8503C" w:rsidP="00F8503C">
      <w:pPr>
        <w:ind w:left="720"/>
        <w:jc w:val="both"/>
        <w:rPr>
          <w:rFonts w:cstheme="minorHAnsi"/>
          <w:lang w:val="en-GB"/>
        </w:rPr>
      </w:pPr>
      <w:r w:rsidRPr="00F8503C">
        <w:rPr>
          <w:rFonts w:eastAsia="Calibri" w:cstheme="minorHAnsi"/>
          <w:lang w:val="en-GB"/>
        </w:rPr>
        <w:t>Should the Service provider/contractor become aware of, or suspect, human trafficking activities during the execution of the contract the Contractor must immediately inform GOAL to enable appropriate action to be taken.</w:t>
      </w:r>
    </w:p>
    <w:p w14:paraId="3513CF05" w14:textId="77777777" w:rsidR="00F8503C" w:rsidRPr="00F8503C" w:rsidRDefault="00F8503C" w:rsidP="00F8503C">
      <w:pPr>
        <w:ind w:left="720"/>
        <w:jc w:val="both"/>
        <w:rPr>
          <w:rFonts w:eastAsia="Calibri" w:cstheme="minorHAnsi"/>
          <w:lang w:val="en-GB"/>
        </w:rPr>
      </w:pPr>
      <w:r w:rsidRPr="00F8503C">
        <w:rPr>
          <w:rFonts w:eastAsia="Calibri" w:cstheme="minorHAnsi"/>
          <w:lang w:val="en-GB"/>
        </w:rPr>
        <w:t>In respect to any contract funded by the UK Government the Service provider/contractor is expected to be familiar with the terms of the UK Modern-Slavery Act 2015, and to abide by the conditions of the Act.</w:t>
      </w:r>
    </w:p>
    <w:p w14:paraId="582875FA" w14:textId="77777777" w:rsidR="00F8503C" w:rsidRPr="00F8503C" w:rsidRDefault="00F8503C" w:rsidP="00F8503C">
      <w:pPr>
        <w:tabs>
          <w:tab w:val="left" w:pos="-720"/>
          <w:tab w:val="left" w:pos="0"/>
          <w:tab w:val="left" w:pos="3402"/>
        </w:tabs>
        <w:suppressAutoHyphens/>
        <w:jc w:val="both"/>
        <w:rPr>
          <w:rFonts w:eastAsia="Calibri" w:cs="Calibri"/>
        </w:rPr>
      </w:pPr>
    </w:p>
    <w:p w14:paraId="2342DEB3" w14:textId="77777777" w:rsidR="00F8503C" w:rsidRPr="00F8503C" w:rsidRDefault="00F8503C" w:rsidP="00F8503C">
      <w:pPr>
        <w:tabs>
          <w:tab w:val="left" w:pos="-720"/>
          <w:tab w:val="left" w:pos="0"/>
          <w:tab w:val="left" w:pos="3402"/>
        </w:tabs>
        <w:suppressAutoHyphens/>
        <w:jc w:val="both"/>
        <w:rPr>
          <w:spacing w:val="-3"/>
        </w:rPr>
      </w:pPr>
      <w:r w:rsidRPr="00F8503C">
        <w:rPr>
          <w:rFonts w:eastAsia="Calibri" w:cs="Calibri"/>
        </w:rPr>
        <w:t xml:space="preserve">Signed: (Director) </w:t>
      </w:r>
      <w:r w:rsidRPr="00F8503C">
        <w:rPr>
          <w:rFonts w:eastAsia="Calibri" w:cs="Calibri"/>
        </w:rPr>
        <w:tab/>
      </w:r>
      <w:r w:rsidRPr="00F8503C">
        <w:rPr>
          <w:rFonts w:eastAsia="Calibri" w:cs="Calibri"/>
          <w:color w:val="C0C0C0"/>
          <w:spacing w:val="-3"/>
        </w:rPr>
        <w:t>_________________________________________</w:t>
      </w:r>
    </w:p>
    <w:p w14:paraId="57663B90" w14:textId="77777777" w:rsidR="00F8503C" w:rsidRPr="00F8503C" w:rsidRDefault="00F8503C" w:rsidP="00F8503C">
      <w:pPr>
        <w:tabs>
          <w:tab w:val="left" w:pos="-720"/>
          <w:tab w:val="left" w:pos="0"/>
          <w:tab w:val="left" w:pos="3402"/>
        </w:tabs>
        <w:suppressAutoHyphens/>
        <w:jc w:val="both"/>
        <w:rPr>
          <w:spacing w:val="-3"/>
        </w:rPr>
      </w:pPr>
      <w:r w:rsidRPr="00F8503C">
        <w:rPr>
          <w:rFonts w:eastAsia="Calibri" w:cs="Calibri"/>
        </w:rPr>
        <w:t xml:space="preserve">Date:  </w:t>
      </w:r>
      <w:r w:rsidRPr="00F8503C">
        <w:tab/>
      </w:r>
      <w:r w:rsidRPr="00F8503C">
        <w:rPr>
          <w:rFonts w:eastAsia="Calibri" w:cs="Calibri"/>
          <w:color w:val="C0C0C0"/>
          <w:spacing w:val="-3"/>
        </w:rPr>
        <w:t>_________________________________________</w:t>
      </w:r>
    </w:p>
    <w:p w14:paraId="0807E88B" w14:textId="77777777" w:rsidR="00F8503C" w:rsidRPr="00F8503C" w:rsidRDefault="00F8503C" w:rsidP="00F8503C">
      <w:pPr>
        <w:tabs>
          <w:tab w:val="left" w:pos="-720"/>
          <w:tab w:val="left" w:pos="0"/>
          <w:tab w:val="left" w:pos="3402"/>
        </w:tabs>
        <w:suppressAutoHyphens/>
        <w:jc w:val="both"/>
        <w:rPr>
          <w:spacing w:val="-3"/>
        </w:rPr>
      </w:pPr>
      <w:r w:rsidRPr="00F8503C">
        <w:rPr>
          <w:rFonts w:eastAsia="Calibri" w:cs="Calibri"/>
        </w:rPr>
        <w:t>Print Name:</w:t>
      </w:r>
      <w:r w:rsidRPr="00F8503C">
        <w:tab/>
      </w:r>
      <w:r w:rsidRPr="00F8503C">
        <w:rPr>
          <w:rFonts w:eastAsia="Calibri" w:cs="Calibri"/>
          <w:color w:val="C0C0C0"/>
          <w:spacing w:val="-3"/>
        </w:rPr>
        <w:t>_________________________________________</w:t>
      </w:r>
    </w:p>
    <w:p w14:paraId="3270DF2F" w14:textId="77777777" w:rsidR="00F8503C" w:rsidRPr="00F8503C" w:rsidRDefault="00F8503C" w:rsidP="00F8503C">
      <w:pPr>
        <w:tabs>
          <w:tab w:val="left" w:pos="-720"/>
          <w:tab w:val="left" w:pos="0"/>
          <w:tab w:val="left" w:pos="3402"/>
        </w:tabs>
        <w:suppressAutoHyphens/>
        <w:jc w:val="both"/>
        <w:rPr>
          <w:spacing w:val="-3"/>
        </w:rPr>
      </w:pPr>
      <w:r w:rsidRPr="00F8503C">
        <w:rPr>
          <w:rFonts w:eastAsia="Calibri" w:cs="Calibri"/>
        </w:rPr>
        <w:t xml:space="preserve">Company Name:  </w:t>
      </w:r>
      <w:r w:rsidRPr="00F8503C">
        <w:tab/>
      </w:r>
      <w:r w:rsidRPr="00F8503C">
        <w:rPr>
          <w:rFonts w:eastAsia="Calibri" w:cs="Calibri"/>
          <w:color w:val="C0C0C0"/>
          <w:spacing w:val="-3"/>
        </w:rPr>
        <w:t>_________________________________________</w:t>
      </w:r>
    </w:p>
    <w:p w14:paraId="2F2EDAE1" w14:textId="77777777" w:rsidR="00F8503C" w:rsidRPr="00F8503C" w:rsidRDefault="00F8503C" w:rsidP="00F8503C"/>
    <w:p w14:paraId="338FA42F" w14:textId="77777777" w:rsidR="00F8503C" w:rsidRDefault="00F8503C" w:rsidP="00F8503C"/>
    <w:p w14:paraId="6948B657" w14:textId="77777777" w:rsidR="00B260CB" w:rsidRDefault="00B260CB" w:rsidP="00F8503C"/>
    <w:p w14:paraId="70472614" w14:textId="77777777" w:rsidR="00B260CB" w:rsidRPr="00F8503C" w:rsidRDefault="00B260CB" w:rsidP="00F8503C"/>
    <w:p w14:paraId="5A60A3AB" w14:textId="77777777" w:rsidR="00B07827" w:rsidRDefault="00B07827">
      <w:pPr>
        <w:rPr>
          <w:rFonts w:eastAsiaTheme="majorEastAsia" w:cstheme="majorBidi"/>
          <w:b/>
          <w:bCs/>
          <w:smallCaps/>
          <w:color w:val="000000" w:themeColor="text1"/>
          <w:sz w:val="28"/>
          <w:szCs w:val="28"/>
        </w:rPr>
      </w:pPr>
    </w:p>
    <w:p w14:paraId="3B46ECA8" w14:textId="25264A7B" w:rsidR="00E61ED9" w:rsidRPr="00E61ED9" w:rsidRDefault="00E61ED9" w:rsidP="00E61ED9">
      <w:pPr>
        <w:keepNext/>
        <w:keepLines/>
        <w:pBdr>
          <w:bottom w:val="single" w:sz="4" w:space="1" w:color="595959" w:themeColor="text1" w:themeTint="A6"/>
        </w:pBdr>
        <w:tabs>
          <w:tab w:val="left" w:pos="7695"/>
        </w:tabs>
        <w:spacing w:before="360"/>
        <w:ind w:left="432" w:hanging="432"/>
        <w:outlineLvl w:val="0"/>
        <w:rPr>
          <w:rFonts w:eastAsiaTheme="majorEastAsia" w:cstheme="majorBidi"/>
          <w:b/>
          <w:bCs/>
          <w:smallCaps/>
          <w:color w:val="000000" w:themeColor="text1"/>
          <w:sz w:val="36"/>
          <w:szCs w:val="36"/>
        </w:rPr>
      </w:pPr>
      <w:r w:rsidRPr="00E61ED9">
        <w:rPr>
          <w:rFonts w:eastAsiaTheme="majorEastAsia" w:cstheme="majorBidi"/>
          <w:b/>
          <w:bCs/>
          <w:smallCaps/>
          <w:color w:val="000000" w:themeColor="text1"/>
          <w:sz w:val="36"/>
          <w:szCs w:val="36"/>
        </w:rPr>
        <w:lastRenderedPageBreak/>
        <w:t>A</w:t>
      </w:r>
      <w:r>
        <w:rPr>
          <w:rFonts w:eastAsiaTheme="majorEastAsia" w:cstheme="majorBidi"/>
          <w:b/>
          <w:bCs/>
          <w:smallCaps/>
          <w:color w:val="000000" w:themeColor="text1"/>
          <w:sz w:val="36"/>
          <w:szCs w:val="36"/>
        </w:rPr>
        <w:t xml:space="preserve">nnex 2. </w:t>
      </w:r>
      <w:r w:rsidRPr="00E61ED9">
        <w:rPr>
          <w:rFonts w:eastAsiaTheme="majorEastAsia" w:cstheme="majorBidi"/>
          <w:b/>
          <w:bCs/>
          <w:smallCaps/>
          <w:color w:val="000000" w:themeColor="text1"/>
          <w:sz w:val="36"/>
          <w:szCs w:val="36"/>
        </w:rPr>
        <w:t>–</w:t>
      </w:r>
      <w:r w:rsidR="004A48A5">
        <w:rPr>
          <w:rFonts w:eastAsiaTheme="majorEastAsia" w:cstheme="majorBidi"/>
          <w:b/>
          <w:bCs/>
          <w:smallCaps/>
          <w:color w:val="000000" w:themeColor="text1"/>
          <w:sz w:val="36"/>
          <w:szCs w:val="36"/>
        </w:rPr>
        <w:t xml:space="preserve"> </w:t>
      </w:r>
      <w:r w:rsidRPr="00E61ED9">
        <w:rPr>
          <w:rFonts w:eastAsiaTheme="majorEastAsia" w:cstheme="majorBidi"/>
          <w:b/>
          <w:bCs/>
          <w:smallCaps/>
          <w:color w:val="000000" w:themeColor="text1"/>
          <w:sz w:val="36"/>
          <w:szCs w:val="36"/>
        </w:rPr>
        <w:t xml:space="preserve"> GDPR </w:t>
      </w:r>
      <w:r w:rsidRPr="00E61ED9">
        <w:rPr>
          <w:rFonts w:eastAsiaTheme="majorEastAsia" w:cstheme="majorBidi"/>
          <w:b/>
          <w:bCs/>
          <w:smallCaps/>
          <w:color w:val="000000" w:themeColor="text1"/>
          <w:sz w:val="32"/>
          <w:szCs w:val="32"/>
        </w:rPr>
        <w:t>(GENERAL DATA PROTECTION REGULATION)</w:t>
      </w:r>
      <w:r w:rsidRPr="00E61ED9">
        <w:rPr>
          <w:rFonts w:eastAsiaTheme="majorEastAsia" w:cstheme="majorBidi"/>
          <w:b/>
          <w:bCs/>
          <w:smallCaps/>
          <w:color w:val="000000" w:themeColor="text1"/>
          <w:sz w:val="36"/>
          <w:szCs w:val="36"/>
        </w:rPr>
        <w:t xml:space="preserve"> Terms and Conditions </w:t>
      </w:r>
    </w:p>
    <w:p w14:paraId="2AF1BA1B" w14:textId="77777777" w:rsidR="00E61ED9" w:rsidRPr="00E61ED9" w:rsidRDefault="00E61ED9" w:rsidP="00E61ED9">
      <w:pPr>
        <w:numPr>
          <w:ilvl w:val="0"/>
          <w:numId w:val="33"/>
        </w:numPr>
        <w:contextualSpacing/>
        <w:jc w:val="both"/>
        <w:rPr>
          <w:lang w:val="en-GB"/>
        </w:rPr>
      </w:pPr>
      <w:r w:rsidRPr="00E61ED9">
        <w:rPr>
          <w:rFonts w:ascii="Calibri" w:eastAsia="Calibri" w:hAnsi="Calibri" w:cs="Calibri"/>
          <w:b/>
          <w:bCs/>
          <w:i/>
          <w:iCs/>
          <w:lang w:val="en-GB"/>
        </w:rPr>
        <w:t>DATA PROTECTION</w:t>
      </w:r>
    </w:p>
    <w:p w14:paraId="167D65D1" w14:textId="77777777" w:rsidR="00E61ED9" w:rsidRPr="00E61ED9" w:rsidRDefault="00E61ED9" w:rsidP="00E61ED9">
      <w:pPr>
        <w:jc w:val="both"/>
        <w:rPr>
          <w:lang w:val="en-GB"/>
        </w:rPr>
      </w:pPr>
      <w:r w:rsidRPr="00E61ED9">
        <w:rPr>
          <w:rFonts w:ascii="Calibri" w:eastAsia="Calibri" w:hAnsi="Calibri" w:cs="Calibri"/>
          <w:i/>
          <w:iCs/>
          <w:lang w:val="en-GB"/>
        </w:rPr>
        <w:t xml:space="preserve">Definitions </w:t>
      </w:r>
    </w:p>
    <w:p w14:paraId="63B7CBC1" w14:textId="77777777" w:rsidR="00E61ED9" w:rsidRPr="00E61ED9" w:rsidRDefault="00E61ED9" w:rsidP="00E61ED9">
      <w:pPr>
        <w:jc w:val="both"/>
        <w:rPr>
          <w:lang w:val="en-GB"/>
        </w:rPr>
      </w:pPr>
      <w:r w:rsidRPr="00E61ED9">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E61ED9" w:rsidRPr="00E61ED9" w14:paraId="261E8D67" w14:textId="77777777" w:rsidTr="00537505">
        <w:tc>
          <w:tcPr>
            <w:tcW w:w="5097" w:type="dxa"/>
          </w:tcPr>
          <w:p w14:paraId="1D109A3C" w14:textId="77777777" w:rsidR="00E61ED9" w:rsidRPr="00E61ED9" w:rsidRDefault="00E61ED9" w:rsidP="00E61ED9">
            <w:pPr>
              <w:jc w:val="both"/>
              <w:rPr>
                <w:lang w:val="en-GB"/>
              </w:rPr>
            </w:pPr>
            <w:r w:rsidRPr="00E61ED9">
              <w:rPr>
                <w:i/>
                <w:iCs/>
                <w:lang w:val="en-GB"/>
              </w:rPr>
              <w:t>“Data Controller”</w:t>
            </w:r>
          </w:p>
        </w:tc>
        <w:tc>
          <w:tcPr>
            <w:tcW w:w="5097" w:type="dxa"/>
          </w:tcPr>
          <w:p w14:paraId="20F9B196" w14:textId="77777777" w:rsidR="00E61ED9" w:rsidRPr="00E61ED9" w:rsidRDefault="00E61ED9" w:rsidP="00E61ED9">
            <w:pPr>
              <w:jc w:val="both"/>
              <w:rPr>
                <w:lang w:val="en-GB"/>
              </w:rPr>
            </w:pPr>
            <w:r w:rsidRPr="00E61ED9">
              <w:rPr>
                <w:i/>
                <w:iCs/>
                <w:lang w:val="en-GB"/>
              </w:rPr>
              <w:t>the party who (either alone or jointly or in common with other persons) determines the purposes for which and the manner in which any Personal Data are, or are to be, processed;</w:t>
            </w:r>
          </w:p>
        </w:tc>
      </w:tr>
      <w:tr w:rsidR="00E61ED9" w:rsidRPr="00E61ED9" w14:paraId="0A947467" w14:textId="77777777" w:rsidTr="00537505">
        <w:tc>
          <w:tcPr>
            <w:tcW w:w="5097" w:type="dxa"/>
          </w:tcPr>
          <w:p w14:paraId="7D236DF3" w14:textId="77777777" w:rsidR="00E61ED9" w:rsidRPr="00E61ED9" w:rsidRDefault="00E61ED9" w:rsidP="00E61ED9">
            <w:pPr>
              <w:jc w:val="both"/>
              <w:rPr>
                <w:lang w:val="en-GB"/>
              </w:rPr>
            </w:pPr>
            <w:r w:rsidRPr="00E61ED9">
              <w:rPr>
                <w:i/>
                <w:iCs/>
                <w:lang w:val="en-GB"/>
              </w:rPr>
              <w:t>“Data Processor”</w:t>
            </w:r>
          </w:p>
        </w:tc>
        <w:tc>
          <w:tcPr>
            <w:tcW w:w="5097" w:type="dxa"/>
          </w:tcPr>
          <w:p w14:paraId="533DF2B2" w14:textId="77777777" w:rsidR="00E61ED9" w:rsidRPr="00E61ED9" w:rsidRDefault="00E61ED9" w:rsidP="00E61ED9">
            <w:pPr>
              <w:jc w:val="both"/>
              <w:rPr>
                <w:lang w:val="en-GB"/>
              </w:rPr>
            </w:pPr>
            <w:r w:rsidRPr="00E61ED9">
              <w:rPr>
                <w:i/>
                <w:iCs/>
                <w:lang w:val="en-GB"/>
              </w:rPr>
              <w:t>a person or entity who processes Personal Data on behalf of the Data Controller on the basis of a formal, written contract, but who is not an employee of the Data Controller;</w:t>
            </w:r>
          </w:p>
        </w:tc>
      </w:tr>
      <w:tr w:rsidR="00E61ED9" w:rsidRPr="00E61ED9" w14:paraId="74CB80BC" w14:textId="77777777" w:rsidTr="00537505">
        <w:tc>
          <w:tcPr>
            <w:tcW w:w="5097" w:type="dxa"/>
          </w:tcPr>
          <w:p w14:paraId="7C424FCF" w14:textId="77777777" w:rsidR="00E61ED9" w:rsidRPr="00E61ED9" w:rsidRDefault="00E61ED9" w:rsidP="00E61ED9">
            <w:pPr>
              <w:jc w:val="both"/>
              <w:rPr>
                <w:lang w:val="en-GB"/>
              </w:rPr>
            </w:pPr>
            <w:r w:rsidRPr="00E61ED9">
              <w:rPr>
                <w:i/>
                <w:iCs/>
                <w:lang w:val="en-GB"/>
              </w:rPr>
              <w:t>“Data Subject”</w:t>
            </w:r>
          </w:p>
        </w:tc>
        <w:tc>
          <w:tcPr>
            <w:tcW w:w="5097" w:type="dxa"/>
          </w:tcPr>
          <w:p w14:paraId="16FCA17A" w14:textId="77777777" w:rsidR="00E61ED9" w:rsidRPr="00E61ED9" w:rsidRDefault="00E61ED9" w:rsidP="00E61ED9">
            <w:pPr>
              <w:jc w:val="both"/>
              <w:rPr>
                <w:lang w:val="en-GB"/>
              </w:rPr>
            </w:pPr>
            <w:r w:rsidRPr="00E61ED9">
              <w:rPr>
                <w:i/>
                <w:iCs/>
                <w:lang w:val="en-GB"/>
              </w:rPr>
              <w:t>an individual who is the subject of Personal Data, i.e. to whom the data relates either directly or indirectly;</w:t>
            </w:r>
          </w:p>
        </w:tc>
      </w:tr>
      <w:tr w:rsidR="00E61ED9" w:rsidRPr="00E61ED9" w14:paraId="12432D15" w14:textId="77777777" w:rsidTr="00537505">
        <w:tc>
          <w:tcPr>
            <w:tcW w:w="5097" w:type="dxa"/>
          </w:tcPr>
          <w:p w14:paraId="3E16AE13" w14:textId="77777777" w:rsidR="00E61ED9" w:rsidRPr="00E61ED9" w:rsidRDefault="00E61ED9" w:rsidP="00E61ED9">
            <w:pPr>
              <w:jc w:val="both"/>
              <w:rPr>
                <w:lang w:val="en-GB"/>
              </w:rPr>
            </w:pPr>
            <w:r w:rsidRPr="00E61ED9">
              <w:rPr>
                <w:i/>
                <w:iCs/>
                <w:lang w:val="en-GB"/>
              </w:rPr>
              <w:t>“Data Protection Legislation”</w:t>
            </w:r>
          </w:p>
        </w:tc>
        <w:tc>
          <w:tcPr>
            <w:tcW w:w="5097" w:type="dxa"/>
          </w:tcPr>
          <w:p w14:paraId="0720D976" w14:textId="77777777" w:rsidR="00E61ED9" w:rsidRPr="00E61ED9" w:rsidRDefault="00E61ED9" w:rsidP="00E61ED9">
            <w:pPr>
              <w:jc w:val="both"/>
              <w:rPr>
                <w:lang w:val="en-GB"/>
              </w:rPr>
            </w:pPr>
            <w:r w:rsidRPr="00E61ED9">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E61ED9" w:rsidRPr="00E61ED9" w14:paraId="2E6B248B" w14:textId="77777777" w:rsidTr="00537505">
        <w:tc>
          <w:tcPr>
            <w:tcW w:w="5097" w:type="dxa"/>
          </w:tcPr>
          <w:p w14:paraId="36252E5C" w14:textId="77777777" w:rsidR="00E61ED9" w:rsidRPr="00E61ED9" w:rsidRDefault="00E61ED9" w:rsidP="00E61ED9">
            <w:pPr>
              <w:jc w:val="both"/>
              <w:rPr>
                <w:lang w:val="en-GB"/>
              </w:rPr>
            </w:pPr>
            <w:r w:rsidRPr="00E61ED9">
              <w:rPr>
                <w:i/>
                <w:iCs/>
                <w:lang w:val="en-GB"/>
              </w:rPr>
              <w:t xml:space="preserve">“Personal Data”      </w:t>
            </w:r>
          </w:p>
        </w:tc>
        <w:tc>
          <w:tcPr>
            <w:tcW w:w="5097" w:type="dxa"/>
          </w:tcPr>
          <w:p w14:paraId="4B704DF2" w14:textId="77777777" w:rsidR="00E61ED9" w:rsidRPr="00E61ED9" w:rsidRDefault="00E61ED9" w:rsidP="00E61ED9">
            <w:pPr>
              <w:jc w:val="both"/>
              <w:rPr>
                <w:lang w:val="en-GB"/>
              </w:rPr>
            </w:pPr>
            <w:r w:rsidRPr="00E61ED9">
              <w:rPr>
                <w:i/>
                <w:iCs/>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E61ED9" w:rsidRPr="00E61ED9" w14:paraId="13F81AAF" w14:textId="77777777" w:rsidTr="00537505">
        <w:tc>
          <w:tcPr>
            <w:tcW w:w="5097" w:type="dxa"/>
          </w:tcPr>
          <w:p w14:paraId="5F65A3FD" w14:textId="77777777" w:rsidR="00E61ED9" w:rsidRPr="00E61ED9" w:rsidRDefault="00E61ED9" w:rsidP="00E61ED9">
            <w:pPr>
              <w:jc w:val="both"/>
              <w:rPr>
                <w:lang w:val="en-GB"/>
              </w:rPr>
            </w:pPr>
            <w:r w:rsidRPr="00E61ED9">
              <w:rPr>
                <w:i/>
                <w:iCs/>
                <w:lang w:val="en-GB"/>
              </w:rPr>
              <w:t>“Processing, processes and process”</w:t>
            </w:r>
          </w:p>
        </w:tc>
        <w:tc>
          <w:tcPr>
            <w:tcW w:w="5097" w:type="dxa"/>
          </w:tcPr>
          <w:p w14:paraId="5951034A" w14:textId="77777777" w:rsidR="00E61ED9" w:rsidRPr="00E61ED9" w:rsidRDefault="00E61ED9" w:rsidP="00E61ED9">
            <w:pPr>
              <w:jc w:val="both"/>
              <w:rPr>
                <w:lang w:val="en-GB"/>
              </w:rPr>
            </w:pPr>
            <w:r w:rsidRPr="00E61ED9">
              <w:rPr>
                <w:i/>
                <w:iCs/>
                <w:lang w:val="en-GB"/>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E61ED9" w:rsidRPr="00E61ED9" w14:paraId="4BF42D83" w14:textId="77777777" w:rsidTr="00537505">
        <w:tc>
          <w:tcPr>
            <w:tcW w:w="5097" w:type="dxa"/>
          </w:tcPr>
          <w:p w14:paraId="30245529" w14:textId="77777777" w:rsidR="00E61ED9" w:rsidRPr="00E61ED9" w:rsidRDefault="00E61ED9" w:rsidP="00E61ED9">
            <w:pPr>
              <w:jc w:val="both"/>
              <w:rPr>
                <w:lang w:val="en-GB"/>
              </w:rPr>
            </w:pPr>
            <w:r w:rsidRPr="00E61ED9">
              <w:rPr>
                <w:i/>
                <w:iCs/>
                <w:lang w:val="en-GB"/>
              </w:rPr>
              <w:lastRenderedPageBreak/>
              <w:t>“SCC”</w:t>
            </w:r>
          </w:p>
        </w:tc>
        <w:tc>
          <w:tcPr>
            <w:tcW w:w="5097" w:type="dxa"/>
          </w:tcPr>
          <w:p w14:paraId="7CE3D876" w14:textId="77777777" w:rsidR="00E61ED9" w:rsidRPr="00E61ED9" w:rsidRDefault="00E61ED9" w:rsidP="00E61ED9">
            <w:pPr>
              <w:jc w:val="both"/>
              <w:rPr>
                <w:lang w:val="en-GB"/>
              </w:rPr>
            </w:pPr>
            <w:r w:rsidRPr="00E61ED9">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E61ED9" w:rsidRPr="00E61ED9" w14:paraId="26376A48" w14:textId="77777777" w:rsidTr="00537505">
        <w:tc>
          <w:tcPr>
            <w:tcW w:w="5097" w:type="dxa"/>
          </w:tcPr>
          <w:p w14:paraId="7182E429" w14:textId="77777777" w:rsidR="00E61ED9" w:rsidRPr="00E61ED9" w:rsidRDefault="00E61ED9" w:rsidP="00E61ED9">
            <w:pPr>
              <w:jc w:val="both"/>
              <w:rPr>
                <w:lang w:val="en-GB"/>
              </w:rPr>
            </w:pPr>
            <w:r w:rsidRPr="00E61ED9">
              <w:rPr>
                <w:i/>
                <w:iCs/>
                <w:lang w:val="en-GB"/>
              </w:rPr>
              <w:t xml:space="preserve">“Services”              </w:t>
            </w:r>
          </w:p>
        </w:tc>
        <w:tc>
          <w:tcPr>
            <w:tcW w:w="5097" w:type="dxa"/>
          </w:tcPr>
          <w:p w14:paraId="4577F679" w14:textId="77777777" w:rsidR="00E61ED9" w:rsidRPr="00E61ED9" w:rsidRDefault="00E61ED9" w:rsidP="00E61ED9">
            <w:pPr>
              <w:jc w:val="both"/>
              <w:rPr>
                <w:lang w:val="en-GB"/>
              </w:rPr>
            </w:pPr>
            <w:r w:rsidRPr="00E61ED9">
              <w:rPr>
                <w:i/>
                <w:iCs/>
                <w:lang w:val="en-GB"/>
              </w:rPr>
              <w:t>refers to the services to be carried out by the Data Processor under the terms of the Master Agreement.</w:t>
            </w:r>
          </w:p>
        </w:tc>
      </w:tr>
    </w:tbl>
    <w:p w14:paraId="36F51C55" w14:textId="77777777" w:rsidR="00E61ED9" w:rsidRPr="00E61ED9" w:rsidRDefault="00E61ED9" w:rsidP="00E61ED9">
      <w:pPr>
        <w:jc w:val="both"/>
        <w:rPr>
          <w:lang w:val="en-GB"/>
        </w:rPr>
      </w:pPr>
      <w:r w:rsidRPr="00E61ED9">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E61ED9">
        <w:rPr>
          <w:rFonts w:ascii="Calibri" w:eastAsia="Calibri" w:hAnsi="Calibri" w:cs="Calibri"/>
          <w:b/>
          <w:bCs/>
          <w:i/>
          <w:iCs/>
          <w:lang w:val="en-GB"/>
        </w:rPr>
        <w:t>Data Processor</w:t>
      </w:r>
      <w:r w:rsidRPr="00E61ED9">
        <w:rPr>
          <w:rFonts w:ascii="Calibri" w:eastAsia="Calibri" w:hAnsi="Calibri" w:cs="Calibri"/>
          <w:i/>
          <w:iCs/>
          <w:lang w:val="en-GB"/>
        </w:rPr>
        <w:t>" and the Provider is the "</w:t>
      </w:r>
      <w:r w:rsidRPr="00E61ED9">
        <w:rPr>
          <w:rFonts w:ascii="Calibri" w:eastAsia="Calibri" w:hAnsi="Calibri" w:cs="Calibri"/>
          <w:b/>
          <w:bCs/>
          <w:i/>
          <w:iCs/>
          <w:lang w:val="en-GB"/>
        </w:rPr>
        <w:t>Data Controller</w:t>
      </w:r>
      <w:r w:rsidRPr="00E61ED9">
        <w:rPr>
          <w:rFonts w:ascii="Calibri" w:eastAsia="Calibri" w:hAnsi="Calibri" w:cs="Calibri"/>
          <w:i/>
          <w:iCs/>
          <w:lang w:val="en-GB"/>
        </w:rPr>
        <w:t>"; as defined in the Data Protection Legislation.</w:t>
      </w:r>
    </w:p>
    <w:p w14:paraId="744CA9FD" w14:textId="77777777" w:rsidR="00E61ED9" w:rsidRPr="00E61ED9" w:rsidRDefault="00E61ED9" w:rsidP="00E61ED9">
      <w:pPr>
        <w:numPr>
          <w:ilvl w:val="1"/>
          <w:numId w:val="33"/>
        </w:numPr>
        <w:contextualSpacing/>
        <w:jc w:val="both"/>
        <w:rPr>
          <w:lang w:val="en-GB"/>
        </w:rPr>
      </w:pPr>
      <w:r w:rsidRPr="00E61ED9">
        <w:rPr>
          <w:rFonts w:ascii="Calibri" w:eastAsia="Calibri" w:hAnsi="Calibri" w:cs="Calibri"/>
          <w:b/>
          <w:bCs/>
          <w:i/>
          <w:iCs/>
          <w:lang w:val="en-GB"/>
        </w:rPr>
        <w:t>Data Controller Obligations</w:t>
      </w:r>
    </w:p>
    <w:p w14:paraId="3C224932" w14:textId="77777777" w:rsidR="00E61ED9" w:rsidRPr="00E61ED9" w:rsidRDefault="00E61ED9" w:rsidP="00E61ED9">
      <w:pPr>
        <w:numPr>
          <w:ilvl w:val="0"/>
          <w:numId w:val="32"/>
        </w:numPr>
        <w:contextualSpacing/>
        <w:jc w:val="both"/>
        <w:rPr>
          <w:lang w:val="en-GB"/>
        </w:rPr>
      </w:pPr>
      <w:r w:rsidRPr="00E61ED9">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0A5EC76D" w14:textId="77777777" w:rsidR="00E61ED9" w:rsidRPr="00E61ED9" w:rsidRDefault="00E61ED9" w:rsidP="00E61ED9">
      <w:pPr>
        <w:numPr>
          <w:ilvl w:val="0"/>
          <w:numId w:val="32"/>
        </w:numPr>
        <w:contextualSpacing/>
        <w:jc w:val="both"/>
        <w:rPr>
          <w:lang w:val="en-GB"/>
        </w:rPr>
      </w:pPr>
      <w:r w:rsidRPr="00E61ED9">
        <w:rPr>
          <w:rFonts w:ascii="Calibri" w:eastAsia="Calibri" w:hAnsi="Calibri" w:cs="Calibri"/>
          <w:i/>
          <w:iCs/>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71156647" w14:textId="77777777" w:rsidR="00E61ED9" w:rsidRPr="00E61ED9" w:rsidRDefault="00E61ED9" w:rsidP="00E61ED9">
      <w:pPr>
        <w:numPr>
          <w:ilvl w:val="1"/>
          <w:numId w:val="33"/>
        </w:numPr>
        <w:contextualSpacing/>
        <w:jc w:val="both"/>
        <w:rPr>
          <w:lang w:val="en-GB"/>
        </w:rPr>
      </w:pPr>
      <w:r w:rsidRPr="00E61ED9">
        <w:rPr>
          <w:rFonts w:ascii="Calibri" w:eastAsia="Calibri" w:hAnsi="Calibri" w:cs="Calibri"/>
          <w:b/>
          <w:bCs/>
          <w:i/>
          <w:iCs/>
          <w:lang w:val="en-GB"/>
        </w:rPr>
        <w:t>Data Processor Obligations</w:t>
      </w:r>
    </w:p>
    <w:p w14:paraId="5D01AF26" w14:textId="77777777" w:rsidR="00E61ED9" w:rsidRPr="00E61ED9" w:rsidRDefault="00E61ED9" w:rsidP="00E61ED9">
      <w:pPr>
        <w:numPr>
          <w:ilvl w:val="0"/>
          <w:numId w:val="31"/>
        </w:numPr>
        <w:contextualSpacing/>
        <w:jc w:val="both"/>
        <w:rPr>
          <w:lang w:val="en-GB"/>
        </w:rPr>
      </w:pPr>
      <w:r w:rsidRPr="00E61ED9">
        <w:rPr>
          <w:rFonts w:ascii="Calibri" w:eastAsia="Calibri" w:hAnsi="Calibri" w:cs="Calibri"/>
          <w:i/>
          <w:iCs/>
          <w:lang w:val="en-GB"/>
        </w:rPr>
        <w:t xml:space="preserve">The Data Processor shall comply with the Data Protection Legislation when processing Personal Data.  </w:t>
      </w:r>
    </w:p>
    <w:p w14:paraId="24A91A4D" w14:textId="77777777" w:rsidR="00E61ED9" w:rsidRPr="00E61ED9" w:rsidRDefault="00E61ED9" w:rsidP="00E61ED9">
      <w:pPr>
        <w:numPr>
          <w:ilvl w:val="0"/>
          <w:numId w:val="31"/>
        </w:numPr>
        <w:contextualSpacing/>
        <w:jc w:val="both"/>
        <w:rPr>
          <w:lang w:val="en-GB"/>
        </w:rPr>
      </w:pPr>
      <w:r w:rsidRPr="00E61ED9">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0662B91E" w14:textId="77777777" w:rsidR="00E61ED9" w:rsidRPr="00E61ED9" w:rsidRDefault="00E61ED9" w:rsidP="00E61ED9">
      <w:pPr>
        <w:numPr>
          <w:ilvl w:val="0"/>
          <w:numId w:val="31"/>
        </w:numPr>
        <w:contextualSpacing/>
        <w:jc w:val="both"/>
        <w:rPr>
          <w:lang w:val="en-GB"/>
        </w:rPr>
      </w:pPr>
      <w:r w:rsidRPr="00E61ED9">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4646FC5" w14:textId="77777777" w:rsidR="00E61ED9" w:rsidRPr="00E61ED9" w:rsidRDefault="00E61ED9" w:rsidP="00E61ED9">
      <w:pPr>
        <w:jc w:val="both"/>
        <w:rPr>
          <w:lang w:val="en-GB"/>
        </w:rPr>
      </w:pPr>
      <w:r w:rsidRPr="00E61ED9">
        <w:rPr>
          <w:rFonts w:ascii="Calibri" w:eastAsia="Calibri" w:hAnsi="Calibri" w:cs="Calibri"/>
          <w:b/>
          <w:bCs/>
          <w:i/>
          <w:iCs/>
          <w:lang w:val="en-GB"/>
        </w:rPr>
        <w:t>1.2.1         Use and Processing of Data</w:t>
      </w:r>
    </w:p>
    <w:p w14:paraId="6C20910F"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shall:</w:t>
      </w:r>
    </w:p>
    <w:p w14:paraId="3869EB01" w14:textId="77777777" w:rsidR="00E61ED9" w:rsidRPr="00E61ED9" w:rsidRDefault="00E61ED9" w:rsidP="00E61ED9">
      <w:pPr>
        <w:numPr>
          <w:ilvl w:val="0"/>
          <w:numId w:val="30"/>
        </w:numPr>
        <w:contextualSpacing/>
        <w:jc w:val="both"/>
        <w:rPr>
          <w:lang w:val="en-GB"/>
        </w:rPr>
      </w:pPr>
      <w:r w:rsidRPr="00E61ED9">
        <w:rPr>
          <w:rFonts w:ascii="Calibri" w:eastAsia="Calibri" w:hAnsi="Calibri" w:cs="Calibri"/>
          <w:i/>
          <w:iCs/>
          <w:lang w:val="en-GB"/>
        </w:rPr>
        <w:t>only use such Personal Data for the purposes of performing its obligations under this Agreement;</w:t>
      </w:r>
    </w:p>
    <w:p w14:paraId="52695742" w14:textId="77777777" w:rsidR="00E61ED9" w:rsidRPr="00E61ED9" w:rsidRDefault="00E61ED9" w:rsidP="00E61ED9">
      <w:pPr>
        <w:numPr>
          <w:ilvl w:val="0"/>
          <w:numId w:val="30"/>
        </w:numPr>
        <w:contextualSpacing/>
        <w:jc w:val="both"/>
        <w:rPr>
          <w:lang w:val="en-GB"/>
        </w:rPr>
      </w:pPr>
      <w:r w:rsidRPr="00E61ED9">
        <w:rPr>
          <w:rFonts w:ascii="Calibri" w:eastAsia="Calibri" w:hAnsi="Calibri" w:cs="Calibri"/>
          <w:i/>
          <w:iCs/>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2E456D46" w14:textId="77777777" w:rsidR="00E61ED9" w:rsidRPr="00E61ED9" w:rsidRDefault="00E61ED9" w:rsidP="00E61ED9">
      <w:pPr>
        <w:numPr>
          <w:ilvl w:val="0"/>
          <w:numId w:val="30"/>
        </w:numPr>
        <w:contextualSpacing/>
        <w:jc w:val="both"/>
        <w:rPr>
          <w:lang w:val="en-GB"/>
        </w:rPr>
      </w:pPr>
      <w:r w:rsidRPr="00E61ED9">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387DD84B" w14:textId="77777777" w:rsidR="00E61ED9" w:rsidRPr="00E61ED9" w:rsidRDefault="00E61ED9" w:rsidP="00E61ED9">
      <w:pPr>
        <w:numPr>
          <w:ilvl w:val="0"/>
          <w:numId w:val="29"/>
        </w:numPr>
        <w:contextualSpacing/>
        <w:jc w:val="both"/>
        <w:rPr>
          <w:lang w:val="en-GB"/>
        </w:rPr>
      </w:pPr>
      <w:r w:rsidRPr="00E61ED9">
        <w:rPr>
          <w:rFonts w:ascii="Calibri" w:eastAsia="Calibri" w:hAnsi="Calibri" w:cs="Calibri"/>
          <w:i/>
          <w:iCs/>
          <w:lang w:val="en-GB"/>
        </w:rPr>
        <w:t xml:space="preserve">at the specific written request of the Data Controller; </w:t>
      </w:r>
    </w:p>
    <w:p w14:paraId="4EDF821F" w14:textId="77777777" w:rsidR="00E61ED9" w:rsidRPr="00E61ED9" w:rsidRDefault="00E61ED9" w:rsidP="00E61ED9">
      <w:pPr>
        <w:numPr>
          <w:ilvl w:val="0"/>
          <w:numId w:val="29"/>
        </w:numPr>
        <w:contextualSpacing/>
        <w:jc w:val="both"/>
        <w:rPr>
          <w:lang w:val="en-GB"/>
        </w:rPr>
      </w:pPr>
      <w:r w:rsidRPr="00E61ED9">
        <w:rPr>
          <w:rFonts w:ascii="Calibri" w:eastAsia="Calibri" w:hAnsi="Calibri" w:cs="Calibri"/>
          <w:i/>
          <w:iCs/>
          <w:lang w:val="en-GB"/>
        </w:rPr>
        <w:t>where this Agreement specifically authorises the disclosure in order to deliver the Services;</w:t>
      </w:r>
    </w:p>
    <w:p w14:paraId="6F8FC709" w14:textId="77777777" w:rsidR="00E61ED9" w:rsidRPr="00E61ED9" w:rsidRDefault="00E61ED9" w:rsidP="00E61ED9">
      <w:pPr>
        <w:numPr>
          <w:ilvl w:val="0"/>
          <w:numId w:val="29"/>
        </w:numPr>
        <w:contextualSpacing/>
        <w:jc w:val="both"/>
        <w:rPr>
          <w:lang w:val="en-GB"/>
        </w:rPr>
      </w:pPr>
      <w:r w:rsidRPr="00E61ED9">
        <w:rPr>
          <w:rFonts w:ascii="Calibri" w:eastAsia="Calibri" w:hAnsi="Calibri" w:cs="Calibri"/>
          <w:i/>
          <w:iCs/>
          <w:lang w:val="en-GB"/>
        </w:rPr>
        <w:t>in strict compliance with clause 1.2.6 of this Agreement; or</w:t>
      </w:r>
    </w:p>
    <w:p w14:paraId="79D3940F" w14:textId="77777777" w:rsidR="00E61ED9" w:rsidRPr="00E61ED9" w:rsidRDefault="00E61ED9" w:rsidP="00E61ED9">
      <w:pPr>
        <w:numPr>
          <w:ilvl w:val="0"/>
          <w:numId w:val="29"/>
        </w:numPr>
        <w:contextualSpacing/>
        <w:jc w:val="both"/>
        <w:rPr>
          <w:lang w:val="en-GB"/>
        </w:rPr>
      </w:pPr>
      <w:r w:rsidRPr="00E61ED9">
        <w:rPr>
          <w:rFonts w:ascii="Calibri" w:eastAsia="Calibri" w:hAnsi="Calibri" w:cs="Calibri"/>
          <w:i/>
          <w:iCs/>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44E403F4" w14:textId="77777777" w:rsidR="00E61ED9" w:rsidRPr="00E61ED9" w:rsidRDefault="00E61ED9" w:rsidP="00E61ED9">
      <w:pPr>
        <w:numPr>
          <w:ilvl w:val="0"/>
          <w:numId w:val="30"/>
        </w:numPr>
        <w:contextualSpacing/>
        <w:jc w:val="both"/>
        <w:rPr>
          <w:lang w:val="en-GB"/>
        </w:rPr>
      </w:pPr>
      <w:r w:rsidRPr="00E61ED9">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7A786EE5" w14:textId="77777777" w:rsidR="00E61ED9" w:rsidRPr="00E61ED9" w:rsidRDefault="00E61ED9" w:rsidP="00E61ED9">
      <w:pPr>
        <w:numPr>
          <w:ilvl w:val="0"/>
          <w:numId w:val="30"/>
        </w:numPr>
        <w:contextualSpacing/>
        <w:jc w:val="both"/>
        <w:rPr>
          <w:lang w:val="en-GB"/>
        </w:rPr>
      </w:pPr>
      <w:r w:rsidRPr="00E61ED9">
        <w:rPr>
          <w:rFonts w:ascii="Calibri" w:eastAsia="Calibri" w:hAnsi="Calibri" w:cs="Calibri"/>
          <w:i/>
          <w:iCs/>
          <w:lang w:val="en-GB"/>
        </w:rPr>
        <w:lastRenderedPageBreak/>
        <w:t>comply with any further written instructions with respect to processing by the Data Controller and any such further instructions shall be incorporated into Annex A</w:t>
      </w:r>
    </w:p>
    <w:p w14:paraId="79433D6D" w14:textId="77777777" w:rsidR="00E61ED9" w:rsidRPr="00E61ED9" w:rsidRDefault="00E61ED9" w:rsidP="00E61ED9">
      <w:pPr>
        <w:jc w:val="both"/>
        <w:rPr>
          <w:lang w:val="en-GB"/>
        </w:rPr>
      </w:pPr>
      <w:r w:rsidRPr="00E61ED9">
        <w:rPr>
          <w:rFonts w:ascii="Calibri" w:eastAsia="Calibri" w:hAnsi="Calibri" w:cs="Calibri"/>
          <w:b/>
          <w:bCs/>
          <w:i/>
          <w:iCs/>
          <w:lang w:val="en-GB"/>
        </w:rPr>
        <w:t>1.2.2         Access to Information</w:t>
      </w:r>
    </w:p>
    <w:p w14:paraId="239870B7"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shall:</w:t>
      </w:r>
    </w:p>
    <w:p w14:paraId="2A28E889" w14:textId="77777777" w:rsidR="00E61ED9" w:rsidRPr="00E61ED9" w:rsidRDefault="00E61ED9" w:rsidP="00E61ED9">
      <w:pPr>
        <w:numPr>
          <w:ilvl w:val="0"/>
          <w:numId w:val="28"/>
        </w:numPr>
        <w:contextualSpacing/>
        <w:jc w:val="both"/>
        <w:rPr>
          <w:lang w:val="en-GB"/>
        </w:rPr>
      </w:pPr>
      <w:r w:rsidRPr="00E61ED9">
        <w:rPr>
          <w:rFonts w:ascii="Calibri" w:eastAsia="Calibri" w:hAnsi="Calibri" w:cs="Calibri"/>
          <w:i/>
          <w:iCs/>
          <w:lang w:val="en-GB"/>
        </w:rPr>
        <w:t>upon the request of a Data Subject, inform such Data Subject that it is a Data Processor and that the other Party is a Data Controller;</w:t>
      </w:r>
    </w:p>
    <w:p w14:paraId="7E6D9141" w14:textId="77777777" w:rsidR="00E61ED9" w:rsidRPr="00E61ED9" w:rsidRDefault="00E61ED9" w:rsidP="00E61ED9">
      <w:pPr>
        <w:numPr>
          <w:ilvl w:val="0"/>
          <w:numId w:val="28"/>
        </w:numPr>
        <w:contextualSpacing/>
        <w:jc w:val="both"/>
        <w:rPr>
          <w:lang w:val="en-GB"/>
        </w:rPr>
      </w:pPr>
      <w:r w:rsidRPr="00E61ED9">
        <w:rPr>
          <w:rFonts w:ascii="Calibri" w:eastAsia="Calibri" w:hAnsi="Calibri" w:cs="Calibri"/>
          <w:i/>
          <w:iCs/>
          <w:lang w:val="en-GB"/>
        </w:rPr>
        <w:t>inform the Data Controller immediately in the event of:</w:t>
      </w:r>
    </w:p>
    <w:p w14:paraId="4C6A6160" w14:textId="77777777" w:rsidR="00E61ED9" w:rsidRPr="00E61ED9" w:rsidRDefault="00E61ED9" w:rsidP="00E61ED9">
      <w:pPr>
        <w:numPr>
          <w:ilvl w:val="0"/>
          <w:numId w:val="27"/>
        </w:numPr>
        <w:contextualSpacing/>
        <w:jc w:val="both"/>
        <w:rPr>
          <w:lang w:val="en-GB"/>
        </w:rPr>
      </w:pPr>
      <w:r w:rsidRPr="00E61ED9">
        <w:rPr>
          <w:rFonts w:ascii="Calibri" w:eastAsia="Calibri" w:hAnsi="Calibri" w:cs="Calibri"/>
          <w:i/>
          <w:iCs/>
          <w:lang w:val="en-GB"/>
        </w:rPr>
        <w:t>the exercise by any Data Subject of any rights under Data Protection Legislation in relation to any Personal Data;</w:t>
      </w:r>
    </w:p>
    <w:p w14:paraId="282675F8" w14:textId="77777777" w:rsidR="00E61ED9" w:rsidRPr="00E61ED9" w:rsidRDefault="00E61ED9" w:rsidP="00E61ED9">
      <w:pPr>
        <w:numPr>
          <w:ilvl w:val="0"/>
          <w:numId w:val="27"/>
        </w:numPr>
        <w:contextualSpacing/>
        <w:jc w:val="both"/>
        <w:rPr>
          <w:lang w:val="en-GB"/>
        </w:rPr>
      </w:pPr>
      <w:r w:rsidRPr="00E61ED9">
        <w:rPr>
          <w:rFonts w:ascii="Calibri" w:eastAsia="Calibri" w:hAnsi="Calibri" w:cs="Calibri"/>
          <w:i/>
          <w:iCs/>
          <w:lang w:val="en-GB"/>
        </w:rPr>
        <w:t>a request to rectify, block or erase any Personal Data;</w:t>
      </w:r>
    </w:p>
    <w:p w14:paraId="6688799E" w14:textId="77777777" w:rsidR="00E61ED9" w:rsidRPr="00E61ED9" w:rsidRDefault="00E61ED9" w:rsidP="00E61ED9">
      <w:pPr>
        <w:numPr>
          <w:ilvl w:val="0"/>
          <w:numId w:val="27"/>
        </w:numPr>
        <w:contextualSpacing/>
        <w:jc w:val="both"/>
        <w:rPr>
          <w:lang w:val="en-GB"/>
        </w:rPr>
      </w:pPr>
      <w:r w:rsidRPr="00E61ED9">
        <w:rPr>
          <w:rFonts w:ascii="Calibri" w:eastAsia="Calibri" w:hAnsi="Calibri" w:cs="Calibri"/>
          <w:i/>
          <w:iCs/>
          <w:lang w:val="en-GB"/>
        </w:rPr>
        <w:t>a request, complaint or communication relating to either Party’s obligations under the Data Protection legislation;</w:t>
      </w:r>
    </w:p>
    <w:p w14:paraId="1CAE8A07" w14:textId="77777777" w:rsidR="00E61ED9" w:rsidRPr="00E61ED9" w:rsidRDefault="00E61ED9" w:rsidP="00E61ED9">
      <w:pPr>
        <w:numPr>
          <w:ilvl w:val="0"/>
          <w:numId w:val="27"/>
        </w:numPr>
        <w:contextualSpacing/>
        <w:jc w:val="both"/>
        <w:rPr>
          <w:lang w:val="en-GB"/>
        </w:rPr>
      </w:pPr>
      <w:r w:rsidRPr="00E61ED9">
        <w:rPr>
          <w:rFonts w:ascii="Calibri" w:eastAsia="Calibri" w:hAnsi="Calibri" w:cs="Calibri"/>
          <w:i/>
          <w:iCs/>
          <w:lang w:val="en-GB"/>
        </w:rPr>
        <w:t>receiving any request from the Data Protection Commissioner or any other data protection or regulatory authority in connection with the Personal Data processed under this Agreement;</w:t>
      </w:r>
    </w:p>
    <w:p w14:paraId="6EF1EA09" w14:textId="77777777" w:rsidR="00E61ED9" w:rsidRPr="00E61ED9" w:rsidRDefault="00E61ED9" w:rsidP="00E61ED9">
      <w:pPr>
        <w:numPr>
          <w:ilvl w:val="0"/>
          <w:numId w:val="27"/>
        </w:numPr>
        <w:contextualSpacing/>
        <w:jc w:val="both"/>
        <w:rPr>
          <w:lang w:val="en-GB"/>
        </w:rPr>
      </w:pPr>
      <w:r w:rsidRPr="00E61ED9">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51AC3DA6" w14:textId="77777777" w:rsidR="00E61ED9" w:rsidRPr="00E61ED9" w:rsidRDefault="00E61ED9" w:rsidP="00E61ED9">
      <w:pPr>
        <w:numPr>
          <w:ilvl w:val="0"/>
          <w:numId w:val="28"/>
        </w:numPr>
        <w:contextualSpacing/>
        <w:jc w:val="both"/>
        <w:rPr>
          <w:lang w:val="en-GB"/>
        </w:rPr>
      </w:pPr>
      <w:r w:rsidRPr="00E61ED9">
        <w:rPr>
          <w:rFonts w:ascii="Calibri" w:eastAsia="Calibri" w:hAnsi="Calibri" w:cs="Calibri"/>
          <w:i/>
          <w:iCs/>
          <w:lang w:val="en-GB"/>
        </w:rPr>
        <w:t>co-operate with the Data Controller and provide assistance to deal with all requests and communications from Data Subjects and the Data Protection Commissioner or any other data protection or regulatory authority;</w:t>
      </w:r>
    </w:p>
    <w:p w14:paraId="57C5F62D" w14:textId="77777777" w:rsidR="00E61ED9" w:rsidRPr="00E61ED9" w:rsidRDefault="00E61ED9" w:rsidP="00E61ED9">
      <w:pPr>
        <w:numPr>
          <w:ilvl w:val="0"/>
          <w:numId w:val="28"/>
        </w:numPr>
        <w:contextualSpacing/>
        <w:jc w:val="both"/>
        <w:rPr>
          <w:lang w:val="en-GB"/>
        </w:rPr>
      </w:pPr>
      <w:r w:rsidRPr="00E61ED9">
        <w:rPr>
          <w:rFonts w:ascii="Calibri" w:eastAsia="Calibri" w:hAnsi="Calibri" w:cs="Calibri"/>
          <w:i/>
          <w:iCs/>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081F343" w14:textId="77777777" w:rsidR="00E61ED9" w:rsidRPr="00E61ED9" w:rsidRDefault="00E61ED9" w:rsidP="00E61ED9">
      <w:pPr>
        <w:numPr>
          <w:ilvl w:val="0"/>
          <w:numId w:val="28"/>
        </w:numPr>
        <w:contextualSpacing/>
        <w:jc w:val="both"/>
        <w:rPr>
          <w:lang w:val="en-GB"/>
        </w:rPr>
      </w:pPr>
      <w:r w:rsidRPr="00E61ED9">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745E4626" w14:textId="77777777" w:rsidR="00E61ED9" w:rsidRPr="00E61ED9" w:rsidRDefault="00E61ED9" w:rsidP="00E61ED9">
      <w:pPr>
        <w:numPr>
          <w:ilvl w:val="0"/>
          <w:numId w:val="26"/>
        </w:numPr>
        <w:contextualSpacing/>
        <w:jc w:val="both"/>
        <w:rPr>
          <w:lang w:val="en-GB"/>
        </w:rPr>
      </w:pPr>
      <w:r w:rsidRPr="00E61ED9">
        <w:rPr>
          <w:rFonts w:ascii="Calibri" w:eastAsia="Calibri" w:hAnsi="Calibri" w:cs="Calibri"/>
          <w:i/>
          <w:iCs/>
          <w:lang w:val="en-GB"/>
        </w:rPr>
        <w:t>the nature, duration and purpose(s) for which such Personal Data is processed;</w:t>
      </w:r>
    </w:p>
    <w:p w14:paraId="5FB626D3" w14:textId="77777777" w:rsidR="00E61ED9" w:rsidRPr="00E61ED9" w:rsidRDefault="00E61ED9" w:rsidP="00E61ED9">
      <w:pPr>
        <w:numPr>
          <w:ilvl w:val="0"/>
          <w:numId w:val="26"/>
        </w:numPr>
        <w:contextualSpacing/>
        <w:jc w:val="both"/>
        <w:rPr>
          <w:lang w:val="en-GB"/>
        </w:rPr>
      </w:pPr>
      <w:r w:rsidRPr="00E61ED9">
        <w:rPr>
          <w:rFonts w:ascii="Calibri" w:eastAsia="Calibri" w:hAnsi="Calibri" w:cs="Calibri"/>
          <w:i/>
          <w:iCs/>
          <w:lang w:val="en-GB"/>
        </w:rPr>
        <w:t>a description of such Personal Data that it processes (including the categories of personal data and data subjects’ types);</w:t>
      </w:r>
    </w:p>
    <w:p w14:paraId="69FC52C7" w14:textId="77777777" w:rsidR="00E61ED9" w:rsidRPr="00E61ED9" w:rsidRDefault="00E61ED9" w:rsidP="00E61ED9">
      <w:pPr>
        <w:numPr>
          <w:ilvl w:val="0"/>
          <w:numId w:val="26"/>
        </w:numPr>
        <w:contextualSpacing/>
        <w:jc w:val="both"/>
        <w:rPr>
          <w:lang w:val="en-GB"/>
        </w:rPr>
      </w:pPr>
      <w:r w:rsidRPr="00E61ED9">
        <w:rPr>
          <w:rFonts w:ascii="Calibri" w:eastAsia="Calibri" w:hAnsi="Calibri" w:cs="Calibri"/>
          <w:i/>
          <w:iCs/>
          <w:lang w:val="en-GB"/>
        </w:rPr>
        <w:t>any recipients of such Personal Data; and</w:t>
      </w:r>
    </w:p>
    <w:p w14:paraId="10008C3D" w14:textId="77777777" w:rsidR="00E61ED9" w:rsidRPr="00E61ED9" w:rsidRDefault="00E61ED9" w:rsidP="00E61ED9">
      <w:pPr>
        <w:numPr>
          <w:ilvl w:val="0"/>
          <w:numId w:val="26"/>
        </w:numPr>
        <w:contextualSpacing/>
        <w:jc w:val="both"/>
        <w:rPr>
          <w:lang w:val="en-GB"/>
        </w:rPr>
      </w:pPr>
      <w:r w:rsidRPr="00E61ED9">
        <w:rPr>
          <w:rFonts w:ascii="Calibri" w:eastAsia="Calibri" w:hAnsi="Calibri" w:cs="Calibri"/>
          <w:i/>
          <w:iCs/>
          <w:lang w:val="en-GB"/>
        </w:rPr>
        <w:t xml:space="preserve">the location(s) of any overseas processing of such Personal Data; </w:t>
      </w:r>
    </w:p>
    <w:p w14:paraId="0010C1E0" w14:textId="77777777" w:rsidR="00E61ED9" w:rsidRPr="00E61ED9" w:rsidRDefault="00E61ED9" w:rsidP="00E61ED9">
      <w:pPr>
        <w:jc w:val="both"/>
        <w:rPr>
          <w:lang w:val="en-GB"/>
        </w:rPr>
      </w:pPr>
      <w:r w:rsidRPr="00E61ED9">
        <w:rPr>
          <w:rFonts w:ascii="Calibri" w:eastAsia="Calibri" w:hAnsi="Calibri" w:cs="Calibri"/>
          <w:b/>
          <w:bCs/>
          <w:i/>
          <w:iCs/>
          <w:lang w:val="en-GB"/>
        </w:rPr>
        <w:t>1.2.3         Disclosure and Data Sharing</w:t>
      </w:r>
    </w:p>
    <w:p w14:paraId="1DEA6D51"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(or any subcontractor) shall:</w:t>
      </w:r>
    </w:p>
    <w:p w14:paraId="45708615"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8D4A9F3"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1888C58"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4E7CE73B"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28BFA56A"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Where such consent is granted, the Data Processor may only process, or permit the processing, of Personal Data outside the EEA under the following conditions:</w:t>
      </w:r>
    </w:p>
    <w:p w14:paraId="5B39AB53" w14:textId="77777777" w:rsidR="00E61ED9" w:rsidRPr="00E61ED9" w:rsidRDefault="00E61ED9" w:rsidP="00E61ED9">
      <w:pPr>
        <w:numPr>
          <w:ilvl w:val="0"/>
          <w:numId w:val="24"/>
        </w:numPr>
        <w:contextualSpacing/>
        <w:jc w:val="both"/>
        <w:rPr>
          <w:lang w:val="en-GB"/>
        </w:rPr>
      </w:pPr>
      <w:r w:rsidRPr="00E61ED9">
        <w:rPr>
          <w:rFonts w:ascii="Calibri" w:eastAsia="Calibri" w:hAnsi="Calibri" w:cs="Calibri"/>
          <w:i/>
          <w:iCs/>
          <w:lang w:val="en-GB"/>
        </w:rPr>
        <w:lastRenderedPageBreak/>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4E6E647F" w14:textId="77777777" w:rsidR="00E61ED9" w:rsidRPr="00E61ED9" w:rsidRDefault="00E61ED9" w:rsidP="00E61ED9">
      <w:pPr>
        <w:numPr>
          <w:ilvl w:val="0"/>
          <w:numId w:val="24"/>
        </w:numPr>
        <w:contextualSpacing/>
        <w:jc w:val="both"/>
        <w:rPr>
          <w:lang w:val="en-GB"/>
        </w:rPr>
      </w:pPr>
      <w:r w:rsidRPr="00E61ED9">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7C1231B4" w14:textId="77777777" w:rsidR="00E61ED9" w:rsidRPr="00E61ED9" w:rsidRDefault="00E61ED9" w:rsidP="00E61ED9">
      <w:pPr>
        <w:numPr>
          <w:ilvl w:val="0"/>
          <w:numId w:val="24"/>
        </w:numPr>
        <w:contextualSpacing/>
        <w:jc w:val="both"/>
        <w:rPr>
          <w:lang w:val="en-GB"/>
        </w:rPr>
      </w:pPr>
      <w:r w:rsidRPr="00E61ED9">
        <w:rPr>
          <w:rFonts w:ascii="Calibri" w:eastAsia="Calibri" w:hAnsi="Calibri" w:cs="Calibri"/>
          <w:i/>
          <w:iCs/>
          <w:lang w:val="en-GB"/>
        </w:rPr>
        <w:t>the transfer otherwise complies with the Data Protection Legislation for the reasons set out in Annex A.</w:t>
      </w:r>
    </w:p>
    <w:p w14:paraId="6109B0DD"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4BD2EC78" w14:textId="77777777" w:rsidR="00E61ED9" w:rsidRPr="00E61ED9" w:rsidRDefault="00E61ED9" w:rsidP="00E61ED9">
      <w:pPr>
        <w:numPr>
          <w:ilvl w:val="0"/>
          <w:numId w:val="25"/>
        </w:numPr>
        <w:contextualSpacing/>
        <w:jc w:val="both"/>
        <w:rPr>
          <w:lang w:val="en-GB"/>
        </w:rPr>
      </w:pPr>
      <w:r w:rsidRPr="00E61ED9">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5C69DCB" w14:textId="77777777" w:rsidR="00E61ED9" w:rsidRPr="00E61ED9" w:rsidRDefault="00E61ED9" w:rsidP="00E61ED9">
      <w:pPr>
        <w:jc w:val="both"/>
        <w:rPr>
          <w:lang w:val="en-GB"/>
        </w:rPr>
      </w:pPr>
      <w:r w:rsidRPr="00E61ED9">
        <w:rPr>
          <w:rFonts w:ascii="Calibri" w:eastAsia="Calibri" w:hAnsi="Calibri" w:cs="Calibri"/>
          <w:b/>
          <w:bCs/>
          <w:i/>
          <w:iCs/>
          <w:lang w:val="en-GB"/>
        </w:rPr>
        <w:t>1.2.4         Security Systems</w:t>
      </w:r>
    </w:p>
    <w:p w14:paraId="5FA06BA8"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shall:</w:t>
      </w:r>
    </w:p>
    <w:p w14:paraId="284EF010" w14:textId="77777777" w:rsidR="00E61ED9" w:rsidRPr="00E61ED9" w:rsidRDefault="00E61ED9" w:rsidP="00E61ED9">
      <w:pPr>
        <w:numPr>
          <w:ilvl w:val="0"/>
          <w:numId w:val="23"/>
        </w:numPr>
        <w:contextualSpacing/>
        <w:jc w:val="both"/>
        <w:rPr>
          <w:lang w:val="en-GB"/>
        </w:rPr>
      </w:pPr>
      <w:r w:rsidRPr="00E61ED9">
        <w:rPr>
          <w:rFonts w:ascii="Calibri" w:eastAsia="Calibri" w:hAnsi="Calibri" w:cs="Calibri"/>
          <w:i/>
          <w:iCs/>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775C5C18" w14:textId="77777777" w:rsidR="00E61ED9" w:rsidRPr="00E61ED9" w:rsidRDefault="00E61ED9" w:rsidP="00E61ED9">
      <w:pPr>
        <w:numPr>
          <w:ilvl w:val="0"/>
          <w:numId w:val="23"/>
        </w:numPr>
        <w:contextualSpacing/>
        <w:jc w:val="both"/>
        <w:rPr>
          <w:lang w:val="en-GB"/>
        </w:rPr>
      </w:pPr>
      <w:r w:rsidRPr="00E61ED9">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2D45ED18" w14:textId="77777777" w:rsidR="00E61ED9" w:rsidRPr="00E61ED9" w:rsidRDefault="00E61ED9" w:rsidP="00E61ED9">
      <w:pPr>
        <w:jc w:val="both"/>
        <w:rPr>
          <w:lang w:val="en-GB"/>
        </w:rPr>
      </w:pPr>
      <w:r w:rsidRPr="00E61ED9">
        <w:rPr>
          <w:rFonts w:ascii="Calibri" w:eastAsia="Calibri" w:hAnsi="Calibri" w:cs="Calibri"/>
          <w:b/>
          <w:bCs/>
          <w:i/>
          <w:iCs/>
          <w:lang w:val="en-GB"/>
        </w:rPr>
        <w:t>1.2.5         Data Retention and Disposal</w:t>
      </w:r>
    </w:p>
    <w:p w14:paraId="6EA58C9B"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shall:</w:t>
      </w:r>
    </w:p>
    <w:p w14:paraId="600FFCCF"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60627D9E"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3D7A103B" w14:textId="77777777" w:rsidR="00E61ED9" w:rsidRPr="00E61ED9" w:rsidRDefault="00E61ED9" w:rsidP="00E61ED9">
      <w:pPr>
        <w:numPr>
          <w:ilvl w:val="0"/>
          <w:numId w:val="21"/>
        </w:numPr>
        <w:contextualSpacing/>
        <w:jc w:val="both"/>
        <w:rPr>
          <w:lang w:val="en-GB"/>
        </w:rPr>
      </w:pPr>
      <w:r w:rsidRPr="00E61ED9">
        <w:rPr>
          <w:rFonts w:ascii="Calibri" w:eastAsia="Calibri" w:hAnsi="Calibri" w:cs="Calibri"/>
          <w:i/>
          <w:iCs/>
          <w:lang w:val="en-GB"/>
        </w:rPr>
        <w:t>description of the nature of such incident, including the categories and approximate number of both Data Subjects and Personal Data records concerned;</w:t>
      </w:r>
    </w:p>
    <w:p w14:paraId="0ECD8E9D" w14:textId="77777777" w:rsidR="00E61ED9" w:rsidRPr="00E61ED9" w:rsidRDefault="00E61ED9" w:rsidP="00E61ED9">
      <w:pPr>
        <w:numPr>
          <w:ilvl w:val="0"/>
          <w:numId w:val="21"/>
        </w:numPr>
        <w:contextualSpacing/>
        <w:jc w:val="both"/>
        <w:rPr>
          <w:lang w:val="en-GB"/>
        </w:rPr>
      </w:pPr>
      <w:r w:rsidRPr="00E61ED9">
        <w:rPr>
          <w:rFonts w:ascii="Calibri" w:eastAsia="Calibri" w:hAnsi="Calibri" w:cs="Calibri"/>
          <w:i/>
          <w:iCs/>
          <w:lang w:val="en-GB"/>
        </w:rPr>
        <w:t>the likely consequences; and</w:t>
      </w:r>
    </w:p>
    <w:p w14:paraId="7EE4D514" w14:textId="77777777" w:rsidR="00E61ED9" w:rsidRPr="00E61ED9" w:rsidRDefault="00E61ED9" w:rsidP="00E61ED9">
      <w:pPr>
        <w:numPr>
          <w:ilvl w:val="0"/>
          <w:numId w:val="21"/>
        </w:numPr>
        <w:contextualSpacing/>
        <w:jc w:val="both"/>
        <w:rPr>
          <w:lang w:val="en-GB"/>
        </w:rPr>
      </w:pPr>
      <w:r w:rsidRPr="00E61ED9">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2BCF5B60"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lastRenderedPageBreak/>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CF13622" w14:textId="77777777" w:rsidR="00E61ED9" w:rsidRPr="00E61ED9" w:rsidRDefault="00E61ED9" w:rsidP="00E61ED9">
      <w:pPr>
        <w:numPr>
          <w:ilvl w:val="0"/>
          <w:numId w:val="20"/>
        </w:numPr>
        <w:contextualSpacing/>
        <w:jc w:val="both"/>
        <w:rPr>
          <w:lang w:val="en-GB"/>
        </w:rPr>
      </w:pPr>
      <w:r w:rsidRPr="00E61ED9">
        <w:rPr>
          <w:rFonts w:ascii="Calibri" w:eastAsia="Calibri" w:hAnsi="Calibri" w:cs="Calibri"/>
          <w:i/>
          <w:iCs/>
          <w:lang w:val="en-GB"/>
        </w:rPr>
        <w:t>assisting with any investigation;</w:t>
      </w:r>
    </w:p>
    <w:p w14:paraId="5CB6A266" w14:textId="77777777" w:rsidR="00E61ED9" w:rsidRPr="00E61ED9" w:rsidRDefault="00E61ED9" w:rsidP="00E61ED9">
      <w:pPr>
        <w:numPr>
          <w:ilvl w:val="0"/>
          <w:numId w:val="20"/>
        </w:numPr>
        <w:contextualSpacing/>
        <w:jc w:val="both"/>
        <w:rPr>
          <w:lang w:val="en-GB"/>
        </w:rPr>
      </w:pPr>
      <w:r w:rsidRPr="00E61ED9">
        <w:rPr>
          <w:rFonts w:ascii="Calibri" w:eastAsia="Calibri" w:hAnsi="Calibri" w:cs="Calibri"/>
          <w:i/>
          <w:iCs/>
          <w:lang w:val="en-GB"/>
        </w:rPr>
        <w:t>providing the Data Controller with physical access to any facilities and operations affected;</w:t>
      </w:r>
    </w:p>
    <w:p w14:paraId="6580FA0B" w14:textId="77777777" w:rsidR="00E61ED9" w:rsidRPr="00E61ED9" w:rsidRDefault="00E61ED9" w:rsidP="00E61ED9">
      <w:pPr>
        <w:numPr>
          <w:ilvl w:val="0"/>
          <w:numId w:val="20"/>
        </w:numPr>
        <w:contextualSpacing/>
        <w:jc w:val="both"/>
        <w:rPr>
          <w:lang w:val="en-GB"/>
        </w:rPr>
      </w:pPr>
      <w:r w:rsidRPr="00E61ED9">
        <w:rPr>
          <w:rFonts w:ascii="Calibri" w:eastAsia="Calibri" w:hAnsi="Calibri" w:cs="Calibri"/>
          <w:i/>
          <w:iCs/>
          <w:lang w:val="en-GB"/>
        </w:rPr>
        <w:t>facilitating interviews with the Data Processor's employees, former employees and others involved in the matter;</w:t>
      </w:r>
    </w:p>
    <w:p w14:paraId="200573C8" w14:textId="77777777" w:rsidR="00E61ED9" w:rsidRPr="00E61ED9" w:rsidRDefault="00E61ED9" w:rsidP="00E61ED9">
      <w:pPr>
        <w:numPr>
          <w:ilvl w:val="0"/>
          <w:numId w:val="20"/>
        </w:numPr>
        <w:contextualSpacing/>
        <w:jc w:val="both"/>
        <w:rPr>
          <w:lang w:val="en-GB"/>
        </w:rPr>
      </w:pPr>
      <w:r w:rsidRPr="00E61ED9">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0C3775D5" w14:textId="77777777" w:rsidR="00E61ED9" w:rsidRPr="00E61ED9" w:rsidRDefault="00E61ED9" w:rsidP="00E61ED9">
      <w:pPr>
        <w:numPr>
          <w:ilvl w:val="0"/>
          <w:numId w:val="20"/>
        </w:numPr>
        <w:contextualSpacing/>
        <w:jc w:val="both"/>
        <w:rPr>
          <w:lang w:val="en-GB"/>
        </w:rPr>
      </w:pPr>
      <w:r w:rsidRPr="00E61ED9">
        <w:rPr>
          <w:rFonts w:ascii="Calibri" w:eastAsia="Calibri" w:hAnsi="Calibri" w:cs="Calibri"/>
          <w:i/>
          <w:iCs/>
          <w:lang w:val="en-GB"/>
        </w:rPr>
        <w:t>taking reasonable and prompt steps to mitigate the effects and to minimise any damage resulting from such incident</w:t>
      </w:r>
      <w:r w:rsidRPr="00E61ED9">
        <w:rPr>
          <w:rFonts w:ascii="Arial" w:eastAsia="Arial" w:hAnsi="Arial" w:cs="Arial"/>
          <w:i/>
          <w:iCs/>
          <w:lang w:val="en-GB"/>
        </w:rPr>
        <w:t xml:space="preserve"> </w:t>
      </w:r>
      <w:r w:rsidRPr="00E61ED9">
        <w:rPr>
          <w:rFonts w:ascii="Calibri" w:eastAsia="Calibri" w:hAnsi="Calibri" w:cs="Calibri"/>
          <w:i/>
          <w:iCs/>
          <w:lang w:val="en-GB"/>
        </w:rPr>
        <w:t>or unlawful Personal Data processing.</w:t>
      </w:r>
    </w:p>
    <w:p w14:paraId="46B02C5E"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t>The Data Processor</w:t>
      </w:r>
      <w:r w:rsidRPr="00E61ED9">
        <w:rPr>
          <w:rFonts w:ascii="Arial" w:eastAsia="Arial" w:hAnsi="Arial" w:cs="Arial"/>
          <w:i/>
          <w:iCs/>
          <w:lang w:val="en-GB"/>
        </w:rPr>
        <w:t xml:space="preserve"> </w:t>
      </w:r>
      <w:r w:rsidRPr="00E61ED9">
        <w:rPr>
          <w:rFonts w:ascii="Calibri" w:eastAsia="Calibri" w:hAnsi="Calibri" w:cs="Calibri"/>
          <w:i/>
          <w:iCs/>
          <w:lang w:val="en-GB"/>
        </w:rPr>
        <w:t>will not inform any third party of any such incident without first obtaining the Data Controller's prior written consent, except when required to do so by law.</w:t>
      </w:r>
    </w:p>
    <w:p w14:paraId="6FA2F0A1"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t>The Data Processor agrees that the Data Controller has the sole right to determine:</w:t>
      </w:r>
    </w:p>
    <w:p w14:paraId="58F65290" w14:textId="77777777" w:rsidR="00E61ED9" w:rsidRPr="00E61ED9" w:rsidRDefault="00E61ED9" w:rsidP="00E61ED9">
      <w:pPr>
        <w:numPr>
          <w:ilvl w:val="0"/>
          <w:numId w:val="19"/>
        </w:numPr>
        <w:contextualSpacing/>
        <w:jc w:val="both"/>
        <w:rPr>
          <w:lang w:val="en-GB"/>
        </w:rPr>
      </w:pPr>
      <w:r w:rsidRPr="00E61ED9">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CCA44BC" w14:textId="77777777" w:rsidR="00E61ED9" w:rsidRPr="00E61ED9" w:rsidRDefault="00E61ED9" w:rsidP="00E61ED9">
      <w:pPr>
        <w:numPr>
          <w:ilvl w:val="0"/>
          <w:numId w:val="19"/>
        </w:numPr>
        <w:contextualSpacing/>
        <w:jc w:val="both"/>
        <w:rPr>
          <w:lang w:val="en-GB"/>
        </w:rPr>
      </w:pPr>
      <w:r w:rsidRPr="00E61ED9">
        <w:rPr>
          <w:rFonts w:ascii="Calibri" w:eastAsia="Calibri" w:hAnsi="Calibri" w:cs="Calibri"/>
          <w:i/>
          <w:iCs/>
          <w:lang w:val="en-GB"/>
        </w:rPr>
        <w:t>whether to offer any type of remedy to affected Data Subjects, including the nature and extent of such remedy.</w:t>
      </w:r>
    </w:p>
    <w:p w14:paraId="76BBEC1C"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t>The Data Processor</w:t>
      </w:r>
      <w:r w:rsidRPr="00E61ED9">
        <w:rPr>
          <w:rFonts w:ascii="Arial" w:eastAsia="Arial" w:hAnsi="Arial" w:cs="Arial"/>
          <w:i/>
          <w:iCs/>
          <w:lang w:val="en-GB"/>
        </w:rPr>
        <w:t xml:space="preserve"> </w:t>
      </w:r>
      <w:r w:rsidRPr="00E61ED9">
        <w:rPr>
          <w:rFonts w:ascii="Calibri" w:eastAsia="Calibri" w:hAnsi="Calibri" w:cs="Calibri"/>
          <w:i/>
          <w:iCs/>
          <w:lang w:val="en-GB"/>
        </w:rPr>
        <w:t>will cover all reasonable expenses associated with the performance of the obligations under clause 1.2.5 of this Agreement unless the matter arose from the Data Controller's negligence, wilful default or breach of this Agreement.</w:t>
      </w:r>
    </w:p>
    <w:p w14:paraId="225DEC47" w14:textId="77777777" w:rsidR="00E61ED9" w:rsidRPr="00E61ED9" w:rsidRDefault="00E61ED9" w:rsidP="00E61ED9">
      <w:pPr>
        <w:numPr>
          <w:ilvl w:val="0"/>
          <w:numId w:val="22"/>
        </w:numPr>
        <w:contextualSpacing/>
        <w:jc w:val="both"/>
        <w:rPr>
          <w:lang w:val="en-GB"/>
        </w:rPr>
      </w:pPr>
      <w:r w:rsidRPr="00E61ED9">
        <w:rPr>
          <w:rFonts w:ascii="Calibri" w:eastAsia="Calibri" w:hAnsi="Calibri" w:cs="Calibri"/>
          <w:i/>
          <w:iCs/>
          <w:lang w:val="en-GB"/>
        </w:rPr>
        <w:t>The Data Processor</w:t>
      </w:r>
      <w:r w:rsidRPr="00E61ED9">
        <w:rPr>
          <w:rFonts w:ascii="Arial" w:eastAsia="Arial" w:hAnsi="Arial" w:cs="Arial"/>
          <w:i/>
          <w:iCs/>
          <w:lang w:val="en-GB"/>
        </w:rPr>
        <w:t xml:space="preserve"> </w:t>
      </w:r>
      <w:r w:rsidRPr="00E61ED9">
        <w:rPr>
          <w:rFonts w:ascii="Calibri" w:eastAsia="Calibri" w:hAnsi="Calibri" w:cs="Calibri"/>
          <w:i/>
          <w:iCs/>
          <w:lang w:val="en-GB"/>
        </w:rPr>
        <w:t>will also reimburse the Data Controller for actual reasonable expenses that the Data Controller incurs when responding to such incident</w:t>
      </w:r>
      <w:r w:rsidRPr="00E61ED9">
        <w:rPr>
          <w:rFonts w:ascii="Arial" w:eastAsia="Arial" w:hAnsi="Arial" w:cs="Arial"/>
          <w:i/>
          <w:iCs/>
          <w:lang w:val="en-GB"/>
        </w:rPr>
        <w:t xml:space="preserve"> </w:t>
      </w:r>
      <w:r w:rsidRPr="00E61ED9">
        <w:rPr>
          <w:rFonts w:ascii="Calibri" w:eastAsia="Calibri" w:hAnsi="Calibri" w:cs="Calibri"/>
          <w:i/>
          <w:iCs/>
          <w:lang w:val="en-GB"/>
        </w:rPr>
        <w:t>to the extent that the Data Processor</w:t>
      </w:r>
      <w:r w:rsidRPr="00E61ED9">
        <w:rPr>
          <w:rFonts w:ascii="Arial" w:eastAsia="Arial" w:hAnsi="Arial" w:cs="Arial"/>
          <w:i/>
          <w:iCs/>
          <w:lang w:val="en-GB"/>
        </w:rPr>
        <w:t xml:space="preserve"> </w:t>
      </w:r>
      <w:r w:rsidRPr="00E61ED9">
        <w:rPr>
          <w:rFonts w:ascii="Calibri" w:eastAsia="Calibri" w:hAnsi="Calibri" w:cs="Calibri"/>
          <w:i/>
          <w:iCs/>
          <w:lang w:val="en-GB"/>
        </w:rPr>
        <w:t>caused such incident, including all costs of notice and any remedy</w:t>
      </w:r>
    </w:p>
    <w:p w14:paraId="083E2E3F" w14:textId="77777777" w:rsidR="00E61ED9" w:rsidRPr="00E61ED9" w:rsidRDefault="00E61ED9" w:rsidP="00E61ED9">
      <w:pPr>
        <w:jc w:val="both"/>
        <w:rPr>
          <w:lang w:val="en-GB"/>
        </w:rPr>
      </w:pPr>
      <w:r w:rsidRPr="00E61ED9">
        <w:rPr>
          <w:rFonts w:ascii="Calibri" w:eastAsia="Calibri" w:hAnsi="Calibri" w:cs="Calibri"/>
          <w:b/>
          <w:bCs/>
          <w:i/>
          <w:iCs/>
          <w:lang w:val="en-GB"/>
        </w:rPr>
        <w:t xml:space="preserve">1.2.6         Third Parties </w:t>
      </w:r>
    </w:p>
    <w:p w14:paraId="5480E12E"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shall:</w:t>
      </w:r>
    </w:p>
    <w:p w14:paraId="6F4B87B0" w14:textId="77777777" w:rsidR="00E61ED9" w:rsidRPr="00E61ED9" w:rsidRDefault="00E61ED9" w:rsidP="00E61ED9">
      <w:pPr>
        <w:numPr>
          <w:ilvl w:val="0"/>
          <w:numId w:val="18"/>
        </w:numPr>
        <w:contextualSpacing/>
        <w:jc w:val="both"/>
        <w:rPr>
          <w:lang w:val="en-GB"/>
        </w:rPr>
      </w:pPr>
      <w:r w:rsidRPr="00E61ED9">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FA14CF2" w14:textId="77777777" w:rsidR="00E61ED9" w:rsidRPr="00E61ED9" w:rsidRDefault="00E61ED9" w:rsidP="00E61ED9">
      <w:pPr>
        <w:numPr>
          <w:ilvl w:val="0"/>
          <w:numId w:val="17"/>
        </w:numPr>
        <w:contextualSpacing/>
        <w:jc w:val="both"/>
        <w:rPr>
          <w:lang w:val="en-GB"/>
        </w:rPr>
      </w:pPr>
      <w:r w:rsidRPr="00E61ED9">
        <w:rPr>
          <w:rFonts w:ascii="Calibri" w:eastAsia="Calibri" w:hAnsi="Calibri" w:cs="Calibri"/>
          <w:i/>
          <w:iCs/>
          <w:lang w:val="en-GB"/>
        </w:rPr>
        <w:t xml:space="preserve">only carry out processing as may be necessary from time to time for the purposes of its engagement by the Data Processor in connection with the Agreement; </w:t>
      </w:r>
    </w:p>
    <w:p w14:paraId="2A11A9DF" w14:textId="77777777" w:rsidR="00E61ED9" w:rsidRPr="00E61ED9" w:rsidRDefault="00E61ED9" w:rsidP="00E61ED9">
      <w:pPr>
        <w:numPr>
          <w:ilvl w:val="0"/>
          <w:numId w:val="17"/>
        </w:numPr>
        <w:contextualSpacing/>
        <w:jc w:val="both"/>
        <w:rPr>
          <w:lang w:val="en-GB"/>
        </w:rPr>
      </w:pPr>
      <w:r w:rsidRPr="00E61ED9">
        <w:rPr>
          <w:rFonts w:ascii="Calibri" w:eastAsia="Calibri" w:hAnsi="Calibri" w:cs="Calibri"/>
          <w:i/>
          <w:iCs/>
          <w:lang w:val="en-GB"/>
        </w:rPr>
        <w:t xml:space="preserve">comply with obligations equivalent to those imposed on the Data Processor in this Clause 1.2 of the Agreement; </w:t>
      </w:r>
    </w:p>
    <w:p w14:paraId="02AE8E35" w14:textId="77777777" w:rsidR="00E61ED9" w:rsidRPr="00E61ED9" w:rsidRDefault="00E61ED9" w:rsidP="00E61ED9">
      <w:pPr>
        <w:numPr>
          <w:ilvl w:val="0"/>
          <w:numId w:val="17"/>
        </w:numPr>
        <w:contextualSpacing/>
        <w:jc w:val="both"/>
        <w:rPr>
          <w:lang w:val="en-GB"/>
        </w:rPr>
      </w:pPr>
      <w:r w:rsidRPr="00E61ED9">
        <w:rPr>
          <w:rFonts w:ascii="Calibri" w:eastAsia="Calibri" w:hAnsi="Calibri" w:cs="Calibri"/>
          <w:i/>
          <w:iCs/>
          <w:lang w:val="en-GB"/>
        </w:rPr>
        <w:t xml:space="preserve">notify the Data Controller of any changes to the sub-contractor or the written contract; </w:t>
      </w:r>
    </w:p>
    <w:p w14:paraId="7D923196" w14:textId="77777777" w:rsidR="00E61ED9" w:rsidRPr="00E61ED9" w:rsidRDefault="00E61ED9" w:rsidP="00E61ED9">
      <w:pPr>
        <w:numPr>
          <w:ilvl w:val="0"/>
          <w:numId w:val="17"/>
        </w:numPr>
        <w:contextualSpacing/>
        <w:jc w:val="both"/>
        <w:rPr>
          <w:lang w:val="en-GB"/>
        </w:rPr>
      </w:pPr>
      <w:r w:rsidRPr="00E61ED9">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C853962" w14:textId="77777777" w:rsidR="00E61ED9" w:rsidRPr="00E61ED9" w:rsidRDefault="00E61ED9" w:rsidP="00E61ED9">
      <w:pPr>
        <w:numPr>
          <w:ilvl w:val="0"/>
          <w:numId w:val="17"/>
        </w:numPr>
        <w:contextualSpacing/>
        <w:jc w:val="both"/>
        <w:rPr>
          <w:lang w:val="en-GB"/>
        </w:rPr>
      </w:pPr>
      <w:r w:rsidRPr="00E61ED9">
        <w:rPr>
          <w:rFonts w:ascii="Calibri" w:eastAsia="Calibri" w:hAnsi="Calibri" w:cs="Calibri"/>
          <w:i/>
          <w:iCs/>
          <w:lang w:val="en-GB"/>
        </w:rPr>
        <w:t>remain fully liable for all acts or omissions of any sub-contractor and/or affiliate.</w:t>
      </w:r>
    </w:p>
    <w:p w14:paraId="4DF7591D" w14:textId="77777777" w:rsidR="00E61ED9" w:rsidRPr="00E61ED9" w:rsidRDefault="00E61ED9" w:rsidP="00E61ED9">
      <w:pPr>
        <w:jc w:val="both"/>
        <w:rPr>
          <w:lang w:val="en-GB"/>
        </w:rPr>
      </w:pPr>
      <w:r w:rsidRPr="00E61ED9">
        <w:rPr>
          <w:rFonts w:ascii="Calibri" w:eastAsia="Calibri" w:hAnsi="Calibri" w:cs="Calibri"/>
          <w:b/>
          <w:bCs/>
          <w:i/>
          <w:iCs/>
          <w:lang w:val="en-GB"/>
        </w:rPr>
        <w:t>1.2.7         Right of Audit</w:t>
      </w:r>
    </w:p>
    <w:p w14:paraId="252298C2" w14:textId="77777777" w:rsidR="00E61ED9" w:rsidRPr="00E61ED9" w:rsidRDefault="00E61ED9" w:rsidP="00E61ED9">
      <w:pPr>
        <w:ind w:left="792"/>
        <w:jc w:val="both"/>
        <w:rPr>
          <w:lang w:val="en-GB"/>
        </w:rPr>
      </w:pPr>
      <w:r w:rsidRPr="00E61ED9">
        <w:rPr>
          <w:rFonts w:ascii="Calibri" w:eastAsia="Calibri" w:hAnsi="Calibri" w:cs="Calibri"/>
          <w:i/>
          <w:iCs/>
          <w:lang w:val="en-GB"/>
        </w:rPr>
        <w:t>The Data Processor shall:</w:t>
      </w:r>
    </w:p>
    <w:p w14:paraId="3B4B218B" w14:textId="77777777" w:rsidR="00E61ED9" w:rsidRPr="00E61ED9" w:rsidRDefault="00E61ED9" w:rsidP="00E61ED9">
      <w:pPr>
        <w:numPr>
          <w:ilvl w:val="0"/>
          <w:numId w:val="16"/>
        </w:numPr>
        <w:contextualSpacing/>
        <w:jc w:val="both"/>
        <w:rPr>
          <w:lang w:val="en-GB"/>
        </w:rPr>
      </w:pPr>
      <w:r w:rsidRPr="00E61ED9">
        <w:rPr>
          <w:rFonts w:ascii="Calibri" w:eastAsia="Calibri" w:hAnsi="Calibri" w:cs="Calibri"/>
          <w:i/>
          <w:iCs/>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4C52ADE2" w14:textId="77777777" w:rsidR="00E61ED9" w:rsidRPr="00E61ED9" w:rsidRDefault="00E61ED9" w:rsidP="00E61ED9">
      <w:pPr>
        <w:numPr>
          <w:ilvl w:val="0"/>
          <w:numId w:val="16"/>
        </w:numPr>
        <w:contextualSpacing/>
        <w:jc w:val="both"/>
        <w:rPr>
          <w:lang w:val="en-GB"/>
        </w:rPr>
      </w:pPr>
      <w:r w:rsidRPr="00E61ED9">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1AE58F85" w14:textId="77777777" w:rsidR="00E61ED9" w:rsidRPr="00E61ED9" w:rsidRDefault="00E61ED9" w:rsidP="00E61ED9">
      <w:pPr>
        <w:jc w:val="center"/>
        <w:rPr>
          <w:lang w:val="en-GB"/>
        </w:rPr>
      </w:pPr>
      <w:r w:rsidRPr="00E61ED9">
        <w:rPr>
          <w:rFonts w:ascii="Calibri" w:eastAsia="Calibri" w:hAnsi="Calibri" w:cs="Calibri"/>
          <w:i/>
          <w:iCs/>
          <w:lang w:val="en-GB"/>
        </w:rPr>
        <w:lastRenderedPageBreak/>
        <w:t>*********</w:t>
      </w:r>
    </w:p>
    <w:p w14:paraId="73BFA1AD" w14:textId="77777777" w:rsidR="00E61ED9" w:rsidRPr="00E61ED9" w:rsidRDefault="00E61ED9" w:rsidP="00E61ED9">
      <w:pPr>
        <w:jc w:val="center"/>
        <w:rPr>
          <w:rFonts w:ascii="Calibri" w:eastAsia="Calibri" w:hAnsi="Calibri" w:cs="Calibri"/>
          <w:i/>
          <w:iCs/>
          <w:lang w:val="en-GB"/>
        </w:rPr>
      </w:pPr>
      <w:r w:rsidRPr="00E61ED9">
        <w:rPr>
          <w:rFonts w:ascii="Calibri" w:eastAsia="Calibri" w:hAnsi="Calibri" w:cs="Calibri"/>
          <w:i/>
          <w:iCs/>
          <w:lang w:val="en-GB"/>
        </w:rPr>
        <w:t xml:space="preserve">ANNEX A </w:t>
      </w:r>
    </w:p>
    <w:p w14:paraId="19AA6B2D" w14:textId="77777777" w:rsidR="00E61ED9" w:rsidRPr="00E61ED9" w:rsidRDefault="00E61ED9" w:rsidP="00E61ED9">
      <w:pPr>
        <w:jc w:val="center"/>
        <w:rPr>
          <w:lang w:val="en-GB"/>
        </w:rPr>
      </w:pPr>
    </w:p>
    <w:p w14:paraId="39DE649B" w14:textId="77777777" w:rsidR="00E61ED9" w:rsidRPr="00E61ED9" w:rsidRDefault="00E61ED9" w:rsidP="00E61ED9">
      <w:pPr>
        <w:jc w:val="center"/>
        <w:rPr>
          <w:lang w:val="en-GB"/>
        </w:rPr>
      </w:pPr>
      <w:r w:rsidRPr="00E61ED9">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E61ED9" w:rsidRPr="00E61ED9" w14:paraId="0F455D41" w14:textId="77777777" w:rsidTr="00537505">
        <w:tc>
          <w:tcPr>
            <w:tcW w:w="5097" w:type="dxa"/>
          </w:tcPr>
          <w:p w14:paraId="23C65E2F" w14:textId="77777777" w:rsidR="00E61ED9" w:rsidRPr="00E61ED9" w:rsidRDefault="00E61ED9" w:rsidP="00E61ED9">
            <w:pPr>
              <w:ind w:left="100"/>
              <w:jc w:val="both"/>
              <w:rPr>
                <w:lang w:val="en-GB"/>
              </w:rPr>
            </w:pPr>
            <w:r w:rsidRPr="00E61ED9">
              <w:rPr>
                <w:i/>
                <w:iCs/>
                <w:sz w:val="24"/>
                <w:szCs w:val="24"/>
                <w:lang w:val="en-GB"/>
              </w:rPr>
              <w:t>DESCRIPTION</w:t>
            </w:r>
          </w:p>
        </w:tc>
        <w:tc>
          <w:tcPr>
            <w:tcW w:w="5097" w:type="dxa"/>
          </w:tcPr>
          <w:p w14:paraId="0C17FCAE" w14:textId="77777777" w:rsidR="00E61ED9" w:rsidRPr="00E61ED9" w:rsidRDefault="00E61ED9" w:rsidP="00E61ED9">
            <w:pPr>
              <w:ind w:left="20"/>
              <w:jc w:val="both"/>
              <w:rPr>
                <w:lang w:val="en-GB"/>
              </w:rPr>
            </w:pPr>
            <w:r w:rsidRPr="00E61ED9">
              <w:rPr>
                <w:i/>
                <w:iCs/>
                <w:sz w:val="24"/>
                <w:szCs w:val="24"/>
                <w:lang w:val="en-GB"/>
              </w:rPr>
              <w:t>DETAILS</w:t>
            </w:r>
          </w:p>
        </w:tc>
      </w:tr>
      <w:tr w:rsidR="00E61ED9" w:rsidRPr="00E61ED9" w14:paraId="09C26F8A" w14:textId="77777777" w:rsidTr="00537505">
        <w:tc>
          <w:tcPr>
            <w:tcW w:w="5097" w:type="dxa"/>
          </w:tcPr>
          <w:p w14:paraId="7317495F" w14:textId="77777777" w:rsidR="00E61ED9" w:rsidRPr="00E61ED9" w:rsidRDefault="00E61ED9" w:rsidP="00E61ED9">
            <w:pPr>
              <w:ind w:left="100"/>
              <w:jc w:val="both"/>
              <w:rPr>
                <w:lang w:val="en-GB"/>
              </w:rPr>
            </w:pPr>
            <w:r w:rsidRPr="00E61ED9">
              <w:rPr>
                <w:i/>
                <w:iCs/>
                <w:lang w:val="en-GB"/>
              </w:rPr>
              <w:t>Name and contact details of:</w:t>
            </w:r>
          </w:p>
          <w:p w14:paraId="5F66BBA5" w14:textId="77777777" w:rsidR="00E61ED9" w:rsidRPr="00E61ED9" w:rsidRDefault="00E61ED9" w:rsidP="00E61ED9">
            <w:pPr>
              <w:ind w:left="100"/>
              <w:jc w:val="both"/>
              <w:rPr>
                <w:lang w:val="en-GB"/>
              </w:rPr>
            </w:pPr>
            <w:r w:rsidRPr="00E61ED9">
              <w:rPr>
                <w:i/>
                <w:iCs/>
                <w:lang w:val="en-GB"/>
              </w:rPr>
              <w:t xml:space="preserve">(i) the Data Processor or Data Processors; </w:t>
            </w:r>
          </w:p>
          <w:p w14:paraId="033985C8" w14:textId="77777777" w:rsidR="00E61ED9" w:rsidRPr="00E61ED9" w:rsidRDefault="00E61ED9" w:rsidP="00E61ED9">
            <w:pPr>
              <w:ind w:left="100"/>
              <w:jc w:val="both"/>
              <w:rPr>
                <w:lang w:val="en-GB"/>
              </w:rPr>
            </w:pPr>
            <w:r w:rsidRPr="00E61ED9">
              <w:rPr>
                <w:i/>
                <w:iCs/>
                <w:lang w:val="en-GB"/>
              </w:rPr>
              <w:t xml:space="preserve">(ii) of each Data Controller on behalf of which the processor is acting; and (iii) where applicable, </w:t>
            </w:r>
            <w:r w:rsidRPr="00E61ED9">
              <w:rPr>
                <w:lang w:val="en-GB"/>
              </w:rPr>
              <w:t>the data protection officer</w:t>
            </w:r>
          </w:p>
        </w:tc>
        <w:tc>
          <w:tcPr>
            <w:tcW w:w="5097" w:type="dxa"/>
          </w:tcPr>
          <w:p w14:paraId="50CDFF28" w14:textId="77777777" w:rsidR="00E61ED9" w:rsidRPr="00E61ED9" w:rsidRDefault="00E61ED9" w:rsidP="00E61ED9">
            <w:pPr>
              <w:ind w:left="20"/>
              <w:jc w:val="both"/>
              <w:rPr>
                <w:lang w:val="en-GB"/>
              </w:rPr>
            </w:pPr>
            <w:r w:rsidRPr="00E61ED9">
              <w:rPr>
                <w:i/>
                <w:iCs/>
                <w:sz w:val="24"/>
                <w:szCs w:val="24"/>
                <w:lang w:val="en-GB"/>
              </w:rPr>
              <w:t xml:space="preserve"> </w:t>
            </w:r>
          </w:p>
        </w:tc>
      </w:tr>
      <w:tr w:rsidR="00E61ED9" w:rsidRPr="00E61ED9" w14:paraId="500058DB" w14:textId="77777777" w:rsidTr="00537505">
        <w:tc>
          <w:tcPr>
            <w:tcW w:w="5097" w:type="dxa"/>
          </w:tcPr>
          <w:p w14:paraId="033DA8A0" w14:textId="77777777" w:rsidR="00E61ED9" w:rsidRPr="00E61ED9" w:rsidRDefault="00E61ED9" w:rsidP="00E61ED9">
            <w:pPr>
              <w:jc w:val="both"/>
              <w:rPr>
                <w:lang w:val="en-GB"/>
              </w:rPr>
            </w:pPr>
            <w:r w:rsidRPr="00E61ED9">
              <w:rPr>
                <w:i/>
                <w:iCs/>
                <w:lang w:val="en-GB"/>
              </w:rPr>
              <w:t>Categories of processing carried out on behalf of each Data Controller</w:t>
            </w:r>
          </w:p>
        </w:tc>
        <w:tc>
          <w:tcPr>
            <w:tcW w:w="5097" w:type="dxa"/>
          </w:tcPr>
          <w:p w14:paraId="6F7AAB09" w14:textId="77777777" w:rsidR="00E61ED9" w:rsidRPr="00E61ED9" w:rsidRDefault="00E61ED9" w:rsidP="00E61ED9">
            <w:pPr>
              <w:jc w:val="both"/>
              <w:rPr>
                <w:lang w:val="en-GB"/>
              </w:rPr>
            </w:pPr>
            <w:r w:rsidRPr="00E61ED9">
              <w:rPr>
                <w:sz w:val="24"/>
                <w:szCs w:val="24"/>
                <w:lang w:val="en-GB"/>
              </w:rPr>
              <w:t>[This should be a high-level description of what the processing is about i.e. its subject matter]</w:t>
            </w:r>
          </w:p>
        </w:tc>
      </w:tr>
      <w:tr w:rsidR="00E61ED9" w:rsidRPr="00E61ED9" w14:paraId="0AADE4D5" w14:textId="77777777" w:rsidTr="00537505">
        <w:tc>
          <w:tcPr>
            <w:tcW w:w="5097" w:type="dxa"/>
          </w:tcPr>
          <w:p w14:paraId="385D9935" w14:textId="77777777" w:rsidR="00E61ED9" w:rsidRPr="00E61ED9" w:rsidRDefault="00E61ED9" w:rsidP="00E61ED9">
            <w:pPr>
              <w:jc w:val="both"/>
              <w:rPr>
                <w:lang w:val="en-GB"/>
              </w:rPr>
            </w:pPr>
            <w:r w:rsidRPr="00E61ED9">
              <w:rPr>
                <w:lang w:val="en-GB"/>
              </w:rPr>
              <w:t>Where applicable, transfers of Personal Data to a third country or an international organisation, including the identification of that third country or international organisation</w:t>
            </w:r>
          </w:p>
        </w:tc>
        <w:tc>
          <w:tcPr>
            <w:tcW w:w="5097" w:type="dxa"/>
          </w:tcPr>
          <w:p w14:paraId="79CB6350" w14:textId="77777777" w:rsidR="00E61ED9" w:rsidRPr="00E61ED9" w:rsidRDefault="00E61ED9" w:rsidP="00E61ED9">
            <w:pPr>
              <w:jc w:val="both"/>
              <w:rPr>
                <w:lang w:val="en-GB"/>
              </w:rPr>
            </w:pPr>
            <w:r w:rsidRPr="00E61ED9">
              <w:rPr>
                <w:sz w:val="24"/>
                <w:szCs w:val="24"/>
                <w:lang w:val="en-GB"/>
              </w:rPr>
              <w:t>[Clearly set out the nature of any applicable overseas transfers of personal data]</w:t>
            </w:r>
          </w:p>
        </w:tc>
      </w:tr>
      <w:tr w:rsidR="00E61ED9" w:rsidRPr="00E61ED9" w14:paraId="0DFF187B" w14:textId="77777777" w:rsidTr="00537505">
        <w:tc>
          <w:tcPr>
            <w:tcW w:w="5097" w:type="dxa"/>
          </w:tcPr>
          <w:p w14:paraId="4C308117" w14:textId="77777777" w:rsidR="00E61ED9" w:rsidRPr="00E61ED9" w:rsidRDefault="00E61ED9" w:rsidP="00E61ED9">
            <w:pPr>
              <w:jc w:val="both"/>
              <w:rPr>
                <w:lang w:val="en-GB"/>
              </w:rPr>
            </w:pPr>
            <w:r w:rsidRPr="00E61ED9">
              <w:rPr>
                <w:lang w:val="en-GB"/>
              </w:rPr>
              <w:t>Where applicable</w:t>
            </w:r>
            <w:r w:rsidRPr="00E61ED9">
              <w:rPr>
                <w:i/>
                <w:iCs/>
                <w:lang w:val="en-GB"/>
              </w:rPr>
              <w:t>, transfer of Personal Data outsider the EEA</w:t>
            </w:r>
          </w:p>
          <w:p w14:paraId="7BD534A8" w14:textId="77777777" w:rsidR="00E61ED9" w:rsidRPr="00E61ED9" w:rsidRDefault="00E61ED9" w:rsidP="00E61ED9">
            <w:pPr>
              <w:jc w:val="both"/>
              <w:rPr>
                <w:lang w:val="en-GB"/>
              </w:rPr>
            </w:pPr>
            <w:r w:rsidRPr="00E61ED9">
              <w:rPr>
                <w:lang w:val="en-GB"/>
              </w:rPr>
              <w:t xml:space="preserve"> </w:t>
            </w:r>
          </w:p>
        </w:tc>
        <w:tc>
          <w:tcPr>
            <w:tcW w:w="5097" w:type="dxa"/>
          </w:tcPr>
          <w:p w14:paraId="3D52010D" w14:textId="77777777" w:rsidR="00E61ED9" w:rsidRPr="00E61ED9" w:rsidRDefault="00E61ED9" w:rsidP="00E61ED9">
            <w:pPr>
              <w:jc w:val="both"/>
              <w:rPr>
                <w:lang w:val="en-GB"/>
              </w:rPr>
            </w:pPr>
            <w:r w:rsidRPr="00E61ED9">
              <w:rPr>
                <w:i/>
                <w:iCs/>
                <w:lang w:val="en-GB"/>
              </w:rPr>
              <w:t>[Identify the territory that is subject to such an adequacy finding; or the cross-border transfer mechanism being relied upon.]</w:t>
            </w:r>
          </w:p>
        </w:tc>
      </w:tr>
      <w:tr w:rsidR="00E61ED9" w:rsidRPr="00E61ED9" w14:paraId="4A1E5D21" w14:textId="77777777" w:rsidTr="00537505">
        <w:tc>
          <w:tcPr>
            <w:tcW w:w="5097" w:type="dxa"/>
          </w:tcPr>
          <w:p w14:paraId="0E5AE879" w14:textId="77777777" w:rsidR="00E61ED9" w:rsidRPr="00E61ED9" w:rsidRDefault="00E61ED9" w:rsidP="00E61ED9">
            <w:pPr>
              <w:jc w:val="both"/>
              <w:rPr>
                <w:lang w:val="en-GB"/>
              </w:rPr>
            </w:pPr>
            <w:r w:rsidRPr="00E61ED9">
              <w:rPr>
                <w:lang w:val="en-GB"/>
              </w:rPr>
              <w:t>Where possible, a general description of the technical and organisational security measures</w:t>
            </w:r>
          </w:p>
        </w:tc>
        <w:tc>
          <w:tcPr>
            <w:tcW w:w="5097" w:type="dxa"/>
          </w:tcPr>
          <w:p w14:paraId="50952FDD" w14:textId="77777777" w:rsidR="00E61ED9" w:rsidRPr="00E61ED9" w:rsidRDefault="00E61ED9" w:rsidP="00E61ED9">
            <w:pPr>
              <w:jc w:val="both"/>
              <w:rPr>
                <w:lang w:val="en-GB"/>
              </w:rPr>
            </w:pPr>
            <w:r w:rsidRPr="00E61ED9">
              <w:rPr>
                <w:sz w:val="24"/>
                <w:szCs w:val="24"/>
                <w:lang w:val="en-GB"/>
              </w:rPr>
              <w:t>[High level description – there is no requirement to divulge specific detail with regard to security arrangements]</w:t>
            </w:r>
          </w:p>
          <w:p w14:paraId="065A1D30" w14:textId="77777777" w:rsidR="00E61ED9" w:rsidRPr="00E61ED9" w:rsidRDefault="00E61ED9" w:rsidP="00E61ED9">
            <w:pPr>
              <w:jc w:val="both"/>
              <w:rPr>
                <w:lang w:val="en-GB"/>
              </w:rPr>
            </w:pPr>
            <w:r w:rsidRPr="00E61ED9">
              <w:rPr>
                <w:i/>
                <w:iCs/>
                <w:lang w:val="en-GB"/>
              </w:rPr>
              <w:t xml:space="preserve"> </w:t>
            </w:r>
          </w:p>
        </w:tc>
      </w:tr>
    </w:tbl>
    <w:p w14:paraId="40DD0EB5" w14:textId="77777777" w:rsidR="00B07827" w:rsidRDefault="00B07827" w:rsidP="00E61ED9">
      <w:pPr>
        <w:jc w:val="both"/>
        <w:rPr>
          <w:rFonts w:ascii="Calibri" w:eastAsia="Calibri" w:hAnsi="Calibri" w:cs="Calibri"/>
          <w:lang w:val="en-GB"/>
        </w:rPr>
      </w:pPr>
    </w:p>
    <w:p w14:paraId="14D7F418" w14:textId="223D3988" w:rsidR="00E61ED9" w:rsidRPr="00B260CB" w:rsidRDefault="00E61ED9" w:rsidP="00B260CB">
      <w:pPr>
        <w:jc w:val="both"/>
        <w:rPr>
          <w:lang w:val="en-GB"/>
        </w:rPr>
      </w:pPr>
      <w:r w:rsidRPr="00E61ED9">
        <w:rPr>
          <w:rFonts w:ascii="Calibri" w:eastAsia="Calibri" w:hAnsi="Calibri" w:cs="Calibri"/>
          <w:lang w:val="en-GB"/>
        </w:rPr>
        <w:t>To be maintained by the Data Processor and revised accordingly.</w:t>
      </w:r>
    </w:p>
    <w:p w14:paraId="3BBC03C0" w14:textId="77777777" w:rsidR="00E61ED9" w:rsidRPr="00E61ED9" w:rsidRDefault="00E61ED9" w:rsidP="00E61ED9">
      <w:pPr>
        <w:tabs>
          <w:tab w:val="left" w:pos="-720"/>
          <w:tab w:val="left" w:pos="0"/>
          <w:tab w:val="left" w:pos="3402"/>
        </w:tabs>
        <w:suppressAutoHyphens/>
        <w:jc w:val="both"/>
        <w:rPr>
          <w:spacing w:val="-3"/>
        </w:rPr>
      </w:pPr>
      <w:r w:rsidRPr="00E61ED9">
        <w:rPr>
          <w:rFonts w:eastAsia="Calibri" w:cs="Calibri"/>
        </w:rPr>
        <w:t xml:space="preserve">Signed: (Director) </w:t>
      </w:r>
      <w:r w:rsidRPr="00E61ED9">
        <w:rPr>
          <w:rFonts w:eastAsia="Calibri" w:cs="Calibri"/>
        </w:rPr>
        <w:tab/>
      </w:r>
      <w:r w:rsidRPr="00E61ED9">
        <w:rPr>
          <w:rFonts w:eastAsia="Calibri" w:cs="Calibri"/>
          <w:color w:val="C0C0C0"/>
          <w:spacing w:val="-3"/>
        </w:rPr>
        <w:t>_________________________________________</w:t>
      </w:r>
    </w:p>
    <w:p w14:paraId="36E8BE15" w14:textId="77777777" w:rsidR="00E61ED9" w:rsidRPr="00E61ED9" w:rsidRDefault="00E61ED9" w:rsidP="00E61ED9">
      <w:pPr>
        <w:tabs>
          <w:tab w:val="left" w:pos="-720"/>
          <w:tab w:val="left" w:pos="0"/>
          <w:tab w:val="left" w:pos="3402"/>
        </w:tabs>
        <w:suppressAutoHyphens/>
        <w:jc w:val="both"/>
        <w:rPr>
          <w:spacing w:val="-3"/>
        </w:rPr>
      </w:pPr>
      <w:r w:rsidRPr="00E61ED9">
        <w:rPr>
          <w:rFonts w:eastAsia="Calibri" w:cs="Calibri"/>
        </w:rPr>
        <w:t xml:space="preserve">Date:  </w:t>
      </w:r>
      <w:r w:rsidRPr="00E61ED9">
        <w:tab/>
      </w:r>
      <w:r w:rsidRPr="00E61ED9">
        <w:rPr>
          <w:rFonts w:eastAsia="Calibri" w:cs="Calibri"/>
          <w:color w:val="C0C0C0"/>
          <w:spacing w:val="-3"/>
        </w:rPr>
        <w:t>_________________________________________</w:t>
      </w:r>
    </w:p>
    <w:p w14:paraId="19D10399" w14:textId="77777777" w:rsidR="00E61ED9" w:rsidRPr="00E61ED9" w:rsidRDefault="00E61ED9" w:rsidP="00E61ED9">
      <w:pPr>
        <w:tabs>
          <w:tab w:val="left" w:pos="-720"/>
          <w:tab w:val="left" w:pos="0"/>
          <w:tab w:val="left" w:pos="3402"/>
        </w:tabs>
        <w:suppressAutoHyphens/>
        <w:jc w:val="both"/>
        <w:rPr>
          <w:spacing w:val="-3"/>
        </w:rPr>
      </w:pPr>
      <w:r w:rsidRPr="00E61ED9">
        <w:rPr>
          <w:rFonts w:eastAsia="Calibri" w:cs="Calibri"/>
        </w:rPr>
        <w:t>Print Name:</w:t>
      </w:r>
      <w:r w:rsidRPr="00E61ED9">
        <w:tab/>
      </w:r>
      <w:r w:rsidRPr="00E61ED9">
        <w:rPr>
          <w:rFonts w:eastAsia="Calibri" w:cs="Calibri"/>
          <w:color w:val="C0C0C0"/>
          <w:spacing w:val="-3"/>
        </w:rPr>
        <w:t>_________________________________________</w:t>
      </w:r>
    </w:p>
    <w:p w14:paraId="14C58B37" w14:textId="1C9BA39B" w:rsidR="00FB604F" w:rsidRDefault="00E61ED9" w:rsidP="00B260CB">
      <w:pPr>
        <w:tabs>
          <w:tab w:val="left" w:pos="-720"/>
          <w:tab w:val="left" w:pos="0"/>
          <w:tab w:val="left" w:pos="3402"/>
        </w:tabs>
        <w:suppressAutoHyphens/>
        <w:jc w:val="both"/>
        <w:rPr>
          <w:rFonts w:eastAsia="Calibri" w:cs="Calibri"/>
          <w:color w:val="C0C0C0"/>
          <w:spacing w:val="-3"/>
        </w:rPr>
      </w:pPr>
      <w:r w:rsidRPr="00E61ED9">
        <w:rPr>
          <w:rFonts w:eastAsia="Calibri" w:cs="Calibri"/>
        </w:rPr>
        <w:t xml:space="preserve">Company Name:  </w:t>
      </w:r>
      <w:r w:rsidRPr="00E61ED9">
        <w:tab/>
      </w:r>
      <w:r w:rsidRPr="00E61ED9">
        <w:rPr>
          <w:rFonts w:eastAsia="Calibri" w:cs="Calibri"/>
          <w:color w:val="C0C0C0"/>
          <w:spacing w:val="-3"/>
        </w:rPr>
        <w:t>_________________________________________</w:t>
      </w:r>
    </w:p>
    <w:p w14:paraId="591501F1"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75C6EF99"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71AC5790"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7ABE5487"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75DA148F"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07DAD470"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38385771"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063932BA" w14:textId="77777777" w:rsidR="00B260CB" w:rsidRDefault="00B260CB" w:rsidP="00B260CB">
      <w:pPr>
        <w:tabs>
          <w:tab w:val="left" w:pos="-720"/>
          <w:tab w:val="left" w:pos="0"/>
          <w:tab w:val="left" w:pos="3402"/>
        </w:tabs>
        <w:suppressAutoHyphens/>
        <w:jc w:val="both"/>
        <w:rPr>
          <w:rFonts w:eastAsia="Calibri" w:cs="Calibri"/>
          <w:color w:val="C0C0C0"/>
          <w:spacing w:val="-3"/>
        </w:rPr>
      </w:pPr>
    </w:p>
    <w:p w14:paraId="6B6A3044" w14:textId="77777777" w:rsidR="00B260CB" w:rsidRPr="00B260CB" w:rsidRDefault="00B260CB" w:rsidP="00B260CB">
      <w:pPr>
        <w:tabs>
          <w:tab w:val="left" w:pos="-720"/>
          <w:tab w:val="left" w:pos="0"/>
          <w:tab w:val="left" w:pos="3402"/>
        </w:tabs>
        <w:suppressAutoHyphens/>
        <w:jc w:val="both"/>
        <w:rPr>
          <w:spacing w:val="-3"/>
        </w:rPr>
      </w:pPr>
    </w:p>
    <w:p w14:paraId="7786325E" w14:textId="1ACC8667" w:rsidR="00F701F2" w:rsidRDefault="00F701F2" w:rsidP="00F701F2">
      <w:pPr>
        <w:pStyle w:val="Heading1"/>
        <w:numPr>
          <w:ilvl w:val="0"/>
          <w:numId w:val="0"/>
        </w:numPr>
        <w:ind w:left="432" w:hanging="432"/>
      </w:pPr>
      <w:r>
        <w:lastRenderedPageBreak/>
        <w:t>A</w:t>
      </w:r>
      <w:r w:rsidR="00DA0E1C">
        <w:t>nnex</w:t>
      </w:r>
      <w:r>
        <w:t xml:space="preserve"> </w:t>
      </w:r>
      <w:r w:rsidR="00DA0E1C">
        <w:t>3.</w:t>
      </w:r>
      <w:r>
        <w:t xml:space="preserve"> </w:t>
      </w:r>
      <w:r w:rsidR="004A48A5">
        <w:t>–</w:t>
      </w:r>
      <w:r>
        <w:t xml:space="preserve"> </w:t>
      </w:r>
      <w:r w:rsidR="004A48A5">
        <w:t xml:space="preserve">Supplier </w:t>
      </w:r>
      <w:r w:rsidR="00661577">
        <w:t>Code of conduct</w:t>
      </w:r>
    </w:p>
    <w:p w14:paraId="003B21A4" w14:textId="0536D76E" w:rsidR="00F701F2" w:rsidRDefault="00661577">
      <w:pP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Attached as a separate document</w:t>
      </w:r>
    </w:p>
    <w:p w14:paraId="2900EA7B" w14:textId="77777777" w:rsidR="00DA0E1C" w:rsidRDefault="00DA0E1C">
      <w:pPr>
        <w:rPr>
          <w:rFonts w:eastAsiaTheme="majorEastAsia" w:cstheme="majorBidi"/>
          <w:b/>
          <w:bCs/>
          <w:smallCaps/>
          <w:color w:val="000000" w:themeColor="text1"/>
          <w:sz w:val="28"/>
          <w:szCs w:val="28"/>
        </w:rPr>
      </w:pPr>
    </w:p>
    <w:p w14:paraId="7881B654" w14:textId="77777777" w:rsidR="00FB604F" w:rsidRPr="000F4973" w:rsidRDefault="00FB604F" w:rsidP="00FB604F">
      <w:pPr>
        <w:spacing w:after="120"/>
        <w:rPr>
          <w:rFonts w:asciiTheme="majorHAnsi" w:hAnsiTheme="majorHAnsi" w:cstheme="majorHAnsi"/>
          <w:color w:val="2D8931"/>
        </w:rPr>
      </w:pPr>
      <w:r w:rsidRPr="000F4973">
        <w:rPr>
          <w:rFonts w:asciiTheme="majorHAnsi" w:hAnsiTheme="majorHAnsi" w:cstheme="majorHAnsi"/>
          <w:color w:val="2D8931"/>
        </w:rPr>
        <w:t>Supplier Code of Conduct</w:t>
      </w:r>
    </w:p>
    <w:p w14:paraId="233C9AF2" w14:textId="77777777" w:rsidR="00FB604F" w:rsidRPr="000F4973" w:rsidRDefault="00FB604F" w:rsidP="00FB604F">
      <w:pPr>
        <w:spacing w:after="0" w:line="240" w:lineRule="auto"/>
        <w:rPr>
          <w:rFonts w:ascii="Calibri" w:hAnsi="Calibri"/>
        </w:rPr>
      </w:pPr>
      <w:r w:rsidRPr="000F4973">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0F4973">
        <w:rPr>
          <w:rFonts w:ascii="Calibri" w:hAnsi="Calibri"/>
        </w:rPr>
        <w:t xml:space="preserve">This Supplier Code of Conduct should be read in conjunction with the relevant contract entered into between the Supplier and GOAL (“Contract”), GOAL’s Terms and Conditions for Contracts for Procurement of Goods or Services (as applicable), </w:t>
      </w:r>
      <w:r w:rsidRPr="000F4973">
        <w:rPr>
          <w:rFonts w:ascii="Calibri" w:hAnsi="Calibri" w:cs="Calibri"/>
        </w:rPr>
        <w:t xml:space="preserve">and any other GOAL policy which GOAL may send the Supplier from time to time during the Contract. </w:t>
      </w:r>
    </w:p>
    <w:p w14:paraId="6710F514" w14:textId="77777777" w:rsidR="00FB604F" w:rsidRPr="000F4973" w:rsidRDefault="00FB604F" w:rsidP="00FB604F">
      <w:pPr>
        <w:spacing w:after="0" w:line="240" w:lineRule="auto"/>
        <w:rPr>
          <w:rFonts w:ascii="Calibri" w:hAnsi="Calibri"/>
        </w:rPr>
      </w:pPr>
    </w:p>
    <w:p w14:paraId="1096DED4" w14:textId="77777777" w:rsidR="00FB604F" w:rsidRPr="000F4973" w:rsidRDefault="00FB604F" w:rsidP="00FB604F">
      <w:pPr>
        <w:spacing w:after="0" w:line="240" w:lineRule="auto"/>
        <w:rPr>
          <w:rFonts w:ascii="Calibri" w:hAnsi="Calibri"/>
        </w:rPr>
      </w:pPr>
      <w:r w:rsidRPr="000F4973">
        <w:rPr>
          <w:rFonts w:ascii="Calibri" w:hAnsi="Calibri" w:cs="Calibri"/>
        </w:rPr>
        <w:t>Each supplier of GOAL (“</w:t>
      </w:r>
      <w:r w:rsidRPr="000F4973">
        <w:rPr>
          <w:rFonts w:ascii="Calibri" w:hAnsi="Calibri"/>
        </w:rPr>
        <w:t>Supplier”</w:t>
      </w:r>
      <w:r w:rsidRPr="000F4973">
        <w:rPr>
          <w:rFonts w:ascii="Calibri" w:hAnsi="Calibri" w:cs="Calibri"/>
        </w:rPr>
        <w:t xml:space="preserve">) is </w:t>
      </w:r>
      <w:r w:rsidRPr="000F4973">
        <w:rPr>
          <w:rFonts w:ascii="Calibri" w:hAnsi="Calibri"/>
        </w:rPr>
        <w:t xml:space="preserve">expected to comply with the following Supplier Code of Conduct and is responsible for </w:t>
      </w:r>
      <w:r w:rsidRPr="000F4973">
        <w:rPr>
          <w:rFonts w:ascii="Calibri" w:hAnsi="Calibri" w:cs="Calibri"/>
        </w:rPr>
        <w:t>requiring</w:t>
      </w:r>
      <w:r w:rsidRPr="000F4973">
        <w:rPr>
          <w:rFonts w:ascii="Calibri" w:hAnsi="Calibri"/>
        </w:rPr>
        <w:t xml:space="preserve"> </w:t>
      </w:r>
      <w:r w:rsidRPr="000F4973">
        <w:rPr>
          <w:rFonts w:asciiTheme="majorHAnsi" w:hAnsiTheme="majorHAnsi" w:cstheme="majorHAnsi"/>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6EF2756" w14:textId="77777777" w:rsidR="00FB604F" w:rsidRPr="000F4973" w:rsidRDefault="00FB604F" w:rsidP="00FB604F">
      <w:pPr>
        <w:spacing w:after="0" w:line="240" w:lineRule="auto"/>
        <w:rPr>
          <w:rFonts w:ascii="Calibri" w:hAnsi="Calibri"/>
        </w:rPr>
      </w:pPr>
    </w:p>
    <w:p w14:paraId="1FC4CA30" w14:textId="77777777" w:rsidR="00FB604F" w:rsidRPr="000F4973" w:rsidRDefault="00FB604F" w:rsidP="00FB604F">
      <w:pPr>
        <w:spacing w:after="0" w:line="240" w:lineRule="auto"/>
        <w:rPr>
          <w:rFonts w:asciiTheme="majorHAnsi" w:hAnsiTheme="majorHAnsi" w:cstheme="majorHAnsi"/>
        </w:rPr>
      </w:pPr>
      <w:r w:rsidRPr="000F4973">
        <w:rPr>
          <w:rFonts w:ascii="Calibri" w:hAnsi="Calibri" w:cs="Calibri"/>
        </w:rPr>
        <w:t xml:space="preserve">The Supplier Code of Conduct applies to all Suppliers who are requested by GOAL to sign it and all Third Parties who must confirm that they uphold its standards as far as applicable to their status.  </w:t>
      </w:r>
      <w:r w:rsidRPr="000F4973">
        <w:rPr>
          <w:rFonts w:ascii="Calibri" w:hAnsi="Calibri"/>
        </w:rPr>
        <w:t xml:space="preserve">GOAL recognises that reaching some of the standards in this </w:t>
      </w:r>
      <w:r w:rsidRPr="000F4973">
        <w:rPr>
          <w:rFonts w:ascii="Calibri" w:hAnsi="Calibri" w:cs="Calibri"/>
        </w:rPr>
        <w:t xml:space="preserve">Supplier </w:t>
      </w:r>
      <w:r w:rsidRPr="000F4973">
        <w:rPr>
          <w:rFonts w:ascii="Calibri" w:hAnsi="Calibri"/>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0F4973">
        <w:rPr>
          <w:rFonts w:asciiTheme="majorHAnsi" w:hAnsiTheme="majorHAnsi" w:cstheme="majorHAnsi"/>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5B8D52E7" w14:textId="77777777" w:rsidR="00FB604F" w:rsidRPr="000F4973" w:rsidRDefault="00FB604F" w:rsidP="00FB604F">
      <w:pPr>
        <w:spacing w:after="0" w:line="240" w:lineRule="auto"/>
        <w:rPr>
          <w:rFonts w:asciiTheme="majorHAnsi" w:hAnsiTheme="majorHAnsi" w:cstheme="majorHAnsi"/>
        </w:rPr>
      </w:pPr>
    </w:p>
    <w:p w14:paraId="57B23BFD" w14:textId="77777777" w:rsidR="00FB604F" w:rsidRPr="000F4973" w:rsidRDefault="00FB604F" w:rsidP="00FB604F">
      <w:pPr>
        <w:spacing w:after="0" w:line="240" w:lineRule="auto"/>
        <w:rPr>
          <w:rFonts w:asciiTheme="majorHAnsi" w:hAnsiTheme="majorHAnsi" w:cstheme="majorHAnsi"/>
        </w:rPr>
        <w:sectPr w:rsidR="00FB604F" w:rsidRPr="000F4973" w:rsidSect="0053575B">
          <w:headerReference w:type="default" r:id="rId20"/>
          <w:footerReference w:type="default" r:id="rId21"/>
          <w:pgSz w:w="12240" w:h="15840"/>
          <w:pgMar w:top="720" w:right="720" w:bottom="720" w:left="720" w:header="624" w:footer="0" w:gutter="0"/>
          <w:cols w:space="708"/>
          <w:docGrid w:linePitch="360"/>
        </w:sectPr>
      </w:pPr>
    </w:p>
    <w:p w14:paraId="6BB42B1B"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lastRenderedPageBreak/>
        <w:t>RESPECT FOR HUMAN RIGHTS</w:t>
      </w:r>
    </w:p>
    <w:p w14:paraId="79E68E9C" w14:textId="77777777" w:rsidR="00FB604F" w:rsidRPr="000F4973" w:rsidRDefault="00FB604F" w:rsidP="00FB604F">
      <w:pPr>
        <w:spacing w:after="0" w:line="240" w:lineRule="auto"/>
        <w:rPr>
          <w:rFonts w:ascii="Calibri" w:hAnsi="Calibri" w:cs="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violates the fundamental human rights as set out in the European Convention on Human Rights from 1950 </w:t>
      </w:r>
      <w:r w:rsidRPr="000F4973">
        <w:rPr>
          <w:rFonts w:ascii="Calibri" w:hAnsi="Calibri" w:cs="Calibri"/>
        </w:rPr>
        <w:t xml:space="preserve">(as may be amended from time to time) </w:t>
      </w:r>
      <w:r w:rsidRPr="000F4973">
        <w:rPr>
          <w:rFonts w:ascii="Calibri" w:hAnsi="Calibri"/>
        </w:rPr>
        <w:t>including all protocols to the convention</w:t>
      </w:r>
      <w:r w:rsidRPr="000F4973">
        <w:rPr>
          <w:rFonts w:ascii="Calibri" w:hAnsi="Calibri" w:cs="Calibri"/>
        </w:rPr>
        <w:t>.</w:t>
      </w:r>
    </w:p>
    <w:p w14:paraId="1CF9F4C7" w14:textId="77777777" w:rsidR="00FB604F" w:rsidRPr="000F4973" w:rsidRDefault="00FB604F" w:rsidP="00FB604F">
      <w:pPr>
        <w:spacing w:after="0" w:line="240" w:lineRule="auto"/>
        <w:rPr>
          <w:rFonts w:ascii="Calibri" w:hAnsi="Calibri"/>
        </w:rPr>
      </w:pPr>
      <w:r w:rsidRPr="000F4973">
        <w:rPr>
          <w:rFonts w:ascii="Calibri" w:hAnsi="Calibri" w:cs="Calibri"/>
        </w:rPr>
        <w:t>The Supplier represents</w:t>
      </w:r>
      <w:r w:rsidRPr="000F4973">
        <w:rPr>
          <w:rFonts w:ascii="Calibri" w:hAnsi="Calibri"/>
        </w:rPr>
        <w:t xml:space="preserve"> and</w:t>
      </w:r>
      <w:r w:rsidRPr="000F4973">
        <w:rPr>
          <w:rFonts w:ascii="Calibri" w:hAnsi="Calibri" w:cs="Calibri"/>
        </w:rPr>
        <w:t xml:space="preserve"> warrants that it will have respect for all fundamental human rights and, in particular, it will</w:t>
      </w:r>
      <w:r w:rsidRPr="000F4973">
        <w:rPr>
          <w:rFonts w:ascii="Calibri" w:hAnsi="Calibri"/>
        </w:rPr>
        <w:t xml:space="preserve"> respect the dignity and worth of all persons including respect for the equal rights of men and women. </w:t>
      </w:r>
    </w:p>
    <w:p w14:paraId="3C3044BE" w14:textId="77777777" w:rsidR="00FB604F" w:rsidRPr="000F4973" w:rsidRDefault="00FB604F" w:rsidP="00FB604F">
      <w:pPr>
        <w:spacing w:after="0" w:line="240" w:lineRule="auto"/>
        <w:rPr>
          <w:rFonts w:ascii="Calibri" w:hAnsi="Calibri"/>
        </w:rPr>
      </w:pPr>
      <w:r w:rsidRPr="000F4973">
        <w:rPr>
          <w:rFonts w:ascii="Calibri" w:hAnsi="Calibri" w:cs="Calibr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22CA0DAF"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ILLEGAL ACTIVITY</w:t>
      </w:r>
    </w:p>
    <w:p w14:paraId="3C7BB230" w14:textId="77777777" w:rsidR="00FB604F" w:rsidRPr="000F4973" w:rsidRDefault="00FB604F" w:rsidP="00FB604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engaged in any sort of illegal activities.</w:t>
      </w:r>
      <w:r w:rsidRPr="000F4973">
        <w:rPr>
          <w:rFonts w:ascii="Calibri" w:hAnsi="Calibri" w:cs="Calibri"/>
        </w:rPr>
        <w:t xml:space="preserve"> </w:t>
      </w:r>
    </w:p>
    <w:p w14:paraId="706FBD71" w14:textId="77777777" w:rsidR="00FB604F" w:rsidRPr="000F4973" w:rsidRDefault="00FB604F" w:rsidP="00FB604F">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09C3885F" w14:textId="77777777" w:rsidR="00FB604F" w:rsidRPr="000F4973" w:rsidRDefault="00FB604F" w:rsidP="00FB604F">
      <w:pPr>
        <w:spacing w:after="0" w:line="240" w:lineRule="auto"/>
        <w:rPr>
          <w:rFonts w:ascii="Calibri" w:hAnsi="Calibri" w:cs="Calibri"/>
        </w:rPr>
      </w:pPr>
      <w:r w:rsidRPr="000F4973">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2D5362C7" w14:textId="77777777" w:rsidR="00FB604F" w:rsidRPr="000F4973" w:rsidRDefault="00FB604F" w:rsidP="00FB604F">
      <w:pPr>
        <w:pStyle w:val="ListParagraph"/>
        <w:numPr>
          <w:ilvl w:val="0"/>
          <w:numId w:val="34"/>
        </w:numPr>
        <w:spacing w:after="0" w:line="240" w:lineRule="auto"/>
        <w:ind w:left="0" w:firstLine="0"/>
        <w:jc w:val="both"/>
        <w:rPr>
          <w:rFonts w:ascii="Calibri" w:hAnsi="Calibri"/>
          <w:b/>
        </w:rPr>
      </w:pPr>
      <w:r w:rsidRPr="000F4973">
        <w:rPr>
          <w:rFonts w:ascii="Calibri" w:hAnsi="Calibri"/>
          <w:b/>
        </w:rPr>
        <w:t>ANTI-CORRUPTION, ANTI-</w:t>
      </w:r>
      <w:r w:rsidRPr="000F4973">
        <w:rPr>
          <w:rFonts w:ascii="Calibri" w:hAnsi="Calibri" w:cs="Calibri"/>
          <w:b/>
          <w:bCs/>
        </w:rPr>
        <w:t>BRIBERY, ANTI-</w:t>
      </w:r>
      <w:r w:rsidRPr="000F4973">
        <w:rPr>
          <w:rFonts w:ascii="Calibri" w:hAnsi="Calibri"/>
          <w:b/>
        </w:rPr>
        <w:t>FRAUD</w:t>
      </w:r>
      <w:r w:rsidRPr="000F4973">
        <w:rPr>
          <w:rFonts w:ascii="Calibri" w:hAnsi="Calibri" w:cs="Calibri"/>
          <w:b/>
          <w:bCs/>
        </w:rPr>
        <w:t>, ANTI-MONEY LAUNDERING</w:t>
      </w:r>
      <w:r w:rsidRPr="000F4973">
        <w:rPr>
          <w:rFonts w:ascii="Calibri" w:hAnsi="Calibri"/>
          <w:b/>
        </w:rPr>
        <w:t xml:space="preserve"> &amp; CONFLICT OF INTEREST</w:t>
      </w:r>
    </w:p>
    <w:p w14:paraId="730143F5" w14:textId="77777777" w:rsidR="00FB604F" w:rsidRPr="000F4973" w:rsidRDefault="00FB604F" w:rsidP="00FB604F">
      <w:pPr>
        <w:pStyle w:val="ListParagraph"/>
        <w:spacing w:after="0" w:line="240" w:lineRule="auto"/>
        <w:ind w:left="0"/>
        <w:rPr>
          <w:rFonts w:ascii="Calibri" w:hAnsi="Calibri" w:cs="Calibri"/>
        </w:rPr>
      </w:pPr>
      <w:r w:rsidRPr="000F4973">
        <w:rPr>
          <w:rFonts w:ascii="Calibri" w:hAnsi="Calibri"/>
        </w:rPr>
        <w:t>GOAL has zero tolerance for corruption</w:t>
      </w:r>
      <w:r w:rsidRPr="000F4973">
        <w:rPr>
          <w:rFonts w:ascii="Calibri" w:hAnsi="Calibri" w:cs="Calibri"/>
        </w:rPr>
        <w:t>, bribery, fraud, and money laundering.</w:t>
      </w:r>
    </w:p>
    <w:p w14:paraId="1298FBC7" w14:textId="77777777" w:rsidR="00FB604F" w:rsidRPr="000F4973" w:rsidRDefault="00FB604F" w:rsidP="00FB604F">
      <w:pPr>
        <w:pStyle w:val="ListParagraph"/>
        <w:spacing w:after="0" w:line="240" w:lineRule="auto"/>
        <w:ind w:left="0"/>
        <w:rPr>
          <w:rFonts w:ascii="Calibri" w:hAnsi="Calibri"/>
        </w:rPr>
      </w:pPr>
      <w:r w:rsidRPr="000F4973">
        <w:rPr>
          <w:rFonts w:ascii="Calibri" w:hAnsi="Calibri"/>
        </w:rPr>
        <w:t xml:space="preserve">The Supplier </w:t>
      </w:r>
      <w:r w:rsidRPr="000F4973">
        <w:rPr>
          <w:rFonts w:ascii="Calibri" w:hAnsi="Calibri" w:cs="Calibri"/>
        </w:rPr>
        <w:t xml:space="preserve">and each Third Party </w:t>
      </w:r>
      <w:r w:rsidRPr="000F4973">
        <w:rPr>
          <w:rFonts w:ascii="Calibri" w:hAnsi="Calibri"/>
        </w:rPr>
        <w:t>shall comply with all applicable laws, statutes and regulations relating to anti-bribery</w:t>
      </w:r>
      <w:r w:rsidRPr="000F4973">
        <w:rPr>
          <w:rFonts w:ascii="Calibri" w:hAnsi="Calibri" w:cs="Calibri"/>
        </w:rPr>
        <w:t xml:space="preserve">, </w:t>
      </w:r>
      <w:r w:rsidRPr="000F4973">
        <w:rPr>
          <w:rFonts w:ascii="Calibri" w:hAnsi="Calibri"/>
        </w:rPr>
        <w:t>anti-corruption</w:t>
      </w:r>
      <w:r w:rsidRPr="000F4973">
        <w:rPr>
          <w:rFonts w:ascii="Calibri" w:hAnsi="Calibri" w:cs="Calibri"/>
        </w:rPr>
        <w:t>, anti-fraud and anti-money laundering</w:t>
      </w:r>
      <w:r w:rsidRPr="000F4973">
        <w:rPr>
          <w:rFonts w:ascii="Calibri" w:hAnsi="Calibri"/>
        </w:rPr>
        <w:t xml:space="preserve"> including but not limited to the </w:t>
      </w:r>
      <w:r w:rsidRPr="000F4973">
        <w:rPr>
          <w:rFonts w:ascii="Calibri" w:hAnsi="Calibri" w:cs="Calibri"/>
        </w:rPr>
        <w:t xml:space="preserve">Irish Criminal Justice (Money Laundering and Terrorist Financing Act 2010), the Irish Criminal </w:t>
      </w:r>
      <w:r w:rsidRPr="000F4973">
        <w:rPr>
          <w:rFonts w:ascii="Calibri" w:hAnsi="Calibri" w:cs="Calibri"/>
        </w:rPr>
        <w:t xml:space="preserve">Justice (Corruption Offences) Act 2018, the </w:t>
      </w:r>
      <w:r w:rsidRPr="000F4973">
        <w:rPr>
          <w:rFonts w:ascii="Calibri" w:hAnsi="Calibri"/>
        </w:rPr>
        <w:t>UK Bribery Act 2010</w:t>
      </w:r>
      <w:r w:rsidRPr="000F4973">
        <w:rPr>
          <w:rFonts w:ascii="Calibri" w:hAnsi="Calibri" w:cs="Calibri"/>
        </w:rPr>
        <w:t>, the UK Proceeds of Crime Act 2002, the UK Money Laundering, Terrorist Financing and Transfer of Funds (Information on the Payer) Regulations 2017, the UK Terrorism Act 2000,</w:t>
      </w:r>
      <w:r w:rsidRPr="000F4973">
        <w:rPr>
          <w:rFonts w:ascii="Calibri" w:hAnsi="Calibri"/>
        </w:rPr>
        <w:t xml:space="preserve"> the United States Foreign Corrupt Practices Act 1977 </w:t>
      </w:r>
      <w:r w:rsidRPr="000F4973">
        <w:rPr>
          <w:rFonts w:ascii="Calibri" w:hAnsi="Calibri" w:cs="Calibri"/>
        </w:rPr>
        <w:t>and the United States Anti-Money Laundering Act 2020, as may be amended from time to time) (together the “</w:t>
      </w:r>
      <w:r w:rsidRPr="000F4973">
        <w:rPr>
          <w:rFonts w:ascii="Calibri" w:hAnsi="Calibri"/>
        </w:rPr>
        <w:t>Relevant Requirements”).</w:t>
      </w:r>
    </w:p>
    <w:p w14:paraId="11FFB8D1"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Corruption includes benefiting from gifts, advantages, and sexual favours. Therefore, the Supplier and all its Third Parties shall not:</w:t>
      </w:r>
    </w:p>
    <w:p w14:paraId="1A61F442" w14:textId="77777777" w:rsidR="00FB604F" w:rsidRPr="000F4973" w:rsidRDefault="00FB604F" w:rsidP="00FB604F">
      <w:pPr>
        <w:pStyle w:val="BodyText"/>
        <w:widowControl w:val="0"/>
        <w:numPr>
          <w:ilvl w:val="0"/>
          <w:numId w:val="36"/>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Exchange money, employment, goods, or services for sexual activity. This includes any exchange of assistance that is due to beneficiaries of assistance.  </w:t>
      </w:r>
    </w:p>
    <w:p w14:paraId="3AE442A5" w14:textId="77777777" w:rsidR="00FB604F" w:rsidRPr="000F4973" w:rsidRDefault="00FB604F" w:rsidP="00FB604F">
      <w:pPr>
        <w:pStyle w:val="BodyText"/>
        <w:widowControl w:val="0"/>
        <w:numPr>
          <w:ilvl w:val="0"/>
          <w:numId w:val="36"/>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any sexual relationships with beneficiaries of assistance since they are based on inherently unequal power dynamics. </w:t>
      </w:r>
    </w:p>
    <w:p w14:paraId="61DD9665" w14:textId="77777777" w:rsidR="00FB604F" w:rsidRPr="000F4973" w:rsidRDefault="00FB604F" w:rsidP="00FB604F">
      <w:pPr>
        <w:spacing w:after="0" w:line="240" w:lineRule="auto"/>
        <w:rPr>
          <w:rFonts w:asciiTheme="majorHAnsi" w:hAnsiTheme="majorHAnsi" w:cstheme="majorHAnsi"/>
          <w:b/>
          <w:bCs/>
        </w:rPr>
      </w:pPr>
      <w:r w:rsidRPr="000F4973">
        <w:rPr>
          <w:rFonts w:ascii="Calibri" w:hAnsi="Calibri"/>
        </w:rPr>
        <w:t xml:space="preserve">Any conflict of interest on the part of the Supplier or </w:t>
      </w:r>
      <w:r w:rsidRPr="000F4973">
        <w:rPr>
          <w:rFonts w:ascii="Calibri" w:hAnsi="Calibri" w:cs="Calibri"/>
        </w:rPr>
        <w:t>Third Party</w:t>
      </w:r>
      <w:r w:rsidRPr="000F4973">
        <w:rPr>
          <w:rFonts w:ascii="Calibri" w:hAnsi="Calibri"/>
        </w:rPr>
        <w:t xml:space="preserve"> shall be immediately disclosed to GOAL. The Supplier affirms that it or any Third Party has no current or prior business, professional, personal, </w:t>
      </w:r>
      <w:r w:rsidRPr="000F4973">
        <w:rPr>
          <w:rFonts w:ascii="Calibri" w:hAnsi="Calibri" w:cs="Calibri"/>
        </w:rPr>
        <w:t xml:space="preserve">financial, political, family, </w:t>
      </w:r>
      <w:r w:rsidRPr="000F4973">
        <w:rPr>
          <w:rFonts w:ascii="Calibri" w:hAnsi="Calibri"/>
        </w:rPr>
        <w:t xml:space="preserve">or other interest, including, but not limited to, the representation of other clients, that would conflict in any manner or degree with the performance of its </w:t>
      </w:r>
      <w:r w:rsidRPr="000F4973">
        <w:rPr>
          <w:rFonts w:ascii="Calibri" w:hAnsi="Calibri" w:cs="Calibri"/>
        </w:rPr>
        <w:t xml:space="preserve">responsibilities and </w:t>
      </w:r>
      <w:r w:rsidRPr="000F4973">
        <w:rPr>
          <w:rFonts w:ascii="Calibri" w:hAnsi="Calibri"/>
        </w:rPr>
        <w:t xml:space="preserve">obligations under </w:t>
      </w:r>
      <w:r w:rsidRPr="000F4973">
        <w:rPr>
          <w:rFonts w:ascii="Calibri" w:hAnsi="Calibri" w:cs="Calibri"/>
        </w:rPr>
        <w:t>any</w:t>
      </w:r>
      <w:r w:rsidRPr="000F4973">
        <w:rPr>
          <w:rFonts w:ascii="Calibri" w:hAnsi="Calibri"/>
        </w:rPr>
        <w:t xml:space="preserve"> Contract. If any such actual or potential conflict of interest arises under </w:t>
      </w:r>
      <w:r w:rsidRPr="000F4973">
        <w:rPr>
          <w:rFonts w:ascii="Calibri" w:hAnsi="Calibri" w:cs="Calibri"/>
        </w:rPr>
        <w:t>any</w:t>
      </w:r>
      <w:r w:rsidRPr="000F4973">
        <w:rPr>
          <w:rFonts w:ascii="Calibri" w:hAnsi="Calibri"/>
        </w:rPr>
        <w:t xml:space="preserve"> Contract, the Supplier shall immediately inform GOAL in writing of such conflict.</w:t>
      </w:r>
      <w:r w:rsidRPr="000F4973">
        <w:rPr>
          <w:rFonts w:ascii="Calibri" w:hAnsi="Calibri" w:cs="Calibri"/>
        </w:rPr>
        <w:t xml:space="preserve"> </w:t>
      </w:r>
    </w:p>
    <w:p w14:paraId="0CDF9476"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TERRORISM</w:t>
      </w:r>
    </w:p>
    <w:p w14:paraId="784F1854"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of its Third Parties are engaged in any transactions with, and/or the provisions of resources and support to, individuals and organizations associated with terrorism. </w:t>
      </w:r>
    </w:p>
    <w:p w14:paraId="0D6547D4" w14:textId="77777777" w:rsidR="00FB604F" w:rsidRPr="000F4973" w:rsidRDefault="00FB604F" w:rsidP="00FB604F">
      <w:pPr>
        <w:spacing w:after="0" w:line="240" w:lineRule="auto"/>
        <w:rPr>
          <w:rFonts w:ascii="Calibri" w:hAnsi="Calibri"/>
        </w:rPr>
      </w:pPr>
      <w:r w:rsidRPr="000F4973">
        <w:rPr>
          <w:rFonts w:asciiTheme="majorHAnsi" w:hAnsiTheme="majorHAnsi" w:cstheme="majorHAnsi"/>
        </w:rPr>
        <w:t xml:space="preserve">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w:t>
      </w:r>
      <w:r w:rsidRPr="000F4973">
        <w:rPr>
          <w:rFonts w:asciiTheme="majorHAnsi" w:hAnsiTheme="majorHAnsi" w:cstheme="majorHAnsi"/>
        </w:rPr>
        <w:lastRenderedPageBreak/>
        <w:t>General Assembly of the United Nations in Resolution 54/109 of 9 December 1999.</w:t>
      </w:r>
    </w:p>
    <w:p w14:paraId="0181467E"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ENVIRONMENT</w:t>
      </w:r>
    </w:p>
    <w:p w14:paraId="577A0545" w14:textId="77777777" w:rsidR="00FB604F" w:rsidRPr="000F4973" w:rsidRDefault="00FB604F" w:rsidP="00FB604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violating any international environmental agreements.</w:t>
      </w:r>
    </w:p>
    <w:p w14:paraId="7F291C6D" w14:textId="77777777" w:rsidR="00FB604F" w:rsidRPr="000F4973" w:rsidRDefault="00FB604F" w:rsidP="00FB604F">
      <w:pPr>
        <w:spacing w:after="0" w:line="240" w:lineRule="auto"/>
        <w:rPr>
          <w:rFonts w:ascii="Calibri" w:hAnsi="Calibri"/>
        </w:rPr>
      </w:pPr>
      <w:r w:rsidRPr="000F4973">
        <w:rPr>
          <w:rFonts w:ascii="Calibri" w:hAnsi="Calibri"/>
        </w:rPr>
        <w:t xml:space="preserve">The Supplier undertakes to support a precautionary approach to environmental challenges and not in any way </w:t>
      </w:r>
      <w:r w:rsidRPr="000F4973">
        <w:rPr>
          <w:rFonts w:ascii="Calibri" w:hAnsi="Calibri" w:cs="Calibri"/>
        </w:rPr>
        <w:t>cause damage, destruction,</w:t>
      </w:r>
      <w:r w:rsidRPr="000F4973">
        <w:rPr>
          <w:rFonts w:ascii="Calibri" w:hAnsi="Calibri"/>
        </w:rPr>
        <w:t xml:space="preserve"> or any harm to the environment. Further, the Supplier undertakes to encourage the development and diffusion of environmentally friendly technologies and undertake initiatives to promote environmental responsibility and sustainability.</w:t>
      </w:r>
    </w:p>
    <w:p w14:paraId="673490A2"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MINES AND WEAPONS</w:t>
      </w:r>
    </w:p>
    <w:p w14:paraId="669D8D9C" w14:textId="77777777" w:rsidR="00FB604F" w:rsidRPr="000F4973" w:rsidRDefault="00FB604F" w:rsidP="00FB604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454E960E" w14:textId="77777777" w:rsidR="00FB604F" w:rsidRPr="000F4973" w:rsidRDefault="00FB604F" w:rsidP="00FB604F">
      <w:pPr>
        <w:spacing w:after="0" w:line="240" w:lineRule="auto"/>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actively and directly</w:t>
      </w:r>
      <w:r w:rsidRPr="000F4973">
        <w:rPr>
          <w:rFonts w:ascii="Calibri" w:hAnsi="Calibri" w:cs="Calibri"/>
        </w:rPr>
        <w:t xml:space="preserve"> or indirectly</w:t>
      </w:r>
      <w:r w:rsidRPr="000F4973">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72DF5EA4"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AND ADULT SAFEGUARDING</w:t>
      </w:r>
    </w:p>
    <w:p w14:paraId="7E3EA552"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445942C9"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Specifically, the Supplier and all its Third Parties will not:</w:t>
      </w:r>
    </w:p>
    <w:p w14:paraId="2F63E692" w14:textId="77777777" w:rsidR="00FB604F" w:rsidRPr="000F4973" w:rsidRDefault="00FB604F" w:rsidP="00FB604F">
      <w:pPr>
        <w:pStyle w:val="BodyText"/>
        <w:widowControl w:val="0"/>
        <w:numPr>
          <w:ilvl w:val="0"/>
          <w:numId w:val="37"/>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Engage in sexual activity with anyone under the age of 18, regardless of the age of consent locally (mistaken belief of age being no defence). </w:t>
      </w:r>
    </w:p>
    <w:p w14:paraId="269148CE" w14:textId="77777777" w:rsidR="00FB604F" w:rsidRPr="000F4973" w:rsidRDefault="00FB604F" w:rsidP="00FB604F">
      <w:pPr>
        <w:pStyle w:val="BodyText"/>
        <w:widowControl w:val="0"/>
        <w:numPr>
          <w:ilvl w:val="0"/>
          <w:numId w:val="37"/>
        </w:numPr>
        <w:autoSpaceDE w:val="0"/>
        <w:autoSpaceDN w:val="0"/>
        <w:spacing w:after="0"/>
        <w:ind w:left="426"/>
        <w:rPr>
          <w:rFonts w:asciiTheme="majorHAnsi" w:hAnsiTheme="majorHAnsi" w:cstheme="majorHAnsi"/>
        </w:rPr>
      </w:pPr>
      <w:r w:rsidRPr="000F4973">
        <w:rPr>
          <w:rFonts w:asciiTheme="majorHAnsi" w:hAnsiTheme="majorHAnsi" w:cstheme="majorHAnsi"/>
        </w:rPr>
        <w:t>Sexually abuse or exploit children.</w:t>
      </w:r>
    </w:p>
    <w:p w14:paraId="2EA2D18A" w14:textId="77777777" w:rsidR="00FB604F" w:rsidRPr="000F4973" w:rsidRDefault="00FB604F" w:rsidP="00FB604F">
      <w:pPr>
        <w:pStyle w:val="BodyText"/>
        <w:widowControl w:val="0"/>
        <w:numPr>
          <w:ilvl w:val="0"/>
          <w:numId w:val="37"/>
        </w:numPr>
        <w:autoSpaceDE w:val="0"/>
        <w:autoSpaceDN w:val="0"/>
        <w:spacing w:after="0"/>
        <w:ind w:left="426"/>
        <w:rPr>
          <w:rFonts w:asciiTheme="majorHAnsi" w:hAnsiTheme="majorHAnsi" w:cstheme="majorHAnsi"/>
        </w:rPr>
      </w:pPr>
      <w:r w:rsidRPr="000F4973">
        <w:rPr>
          <w:rFonts w:asciiTheme="majorHAnsi" w:hAnsiTheme="majorHAnsi" w:cstheme="majorHAnsi"/>
        </w:rPr>
        <w:t xml:space="preserve">Subject a child to physical, emotional, or psychological abuse, or neglect. </w:t>
      </w:r>
    </w:p>
    <w:p w14:paraId="374D78A5" w14:textId="77777777" w:rsidR="00FB604F" w:rsidRPr="000F4973" w:rsidRDefault="00FB604F" w:rsidP="00FB604F">
      <w:pPr>
        <w:pStyle w:val="ListParagraph"/>
        <w:numPr>
          <w:ilvl w:val="0"/>
          <w:numId w:val="35"/>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Engage in any commercially exploitative activities with children including child labour or trafficking.</w:t>
      </w:r>
    </w:p>
    <w:p w14:paraId="321A1FCB" w14:textId="77777777" w:rsidR="00FB604F" w:rsidRPr="000F4973" w:rsidRDefault="00FB604F" w:rsidP="00FB604F">
      <w:pPr>
        <w:pStyle w:val="ListParagraph"/>
        <w:numPr>
          <w:ilvl w:val="0"/>
          <w:numId w:val="37"/>
        </w:numPr>
        <w:spacing w:after="0" w:line="240" w:lineRule="auto"/>
        <w:ind w:left="426"/>
        <w:jc w:val="both"/>
        <w:rPr>
          <w:rFonts w:asciiTheme="majorHAnsi" w:hAnsiTheme="majorHAnsi" w:cstheme="majorHAnsi"/>
          <w:lang w:val="en-GB"/>
        </w:rPr>
      </w:pPr>
      <w:r w:rsidRPr="000F4973">
        <w:rPr>
          <w:rFonts w:asciiTheme="majorHAnsi" w:hAnsiTheme="majorHAnsi" w:cstheme="majorHAnsi"/>
          <w:lang w:val="en-GB"/>
        </w:rPr>
        <w:t xml:space="preserve">Sexually abuse or exploit vulnerable adults. </w:t>
      </w:r>
    </w:p>
    <w:p w14:paraId="2F427E06" w14:textId="77777777" w:rsidR="00FB604F" w:rsidRPr="000F4973" w:rsidRDefault="00FB604F" w:rsidP="00FB604F">
      <w:pPr>
        <w:pStyle w:val="ListParagraph"/>
        <w:numPr>
          <w:ilvl w:val="0"/>
          <w:numId w:val="37"/>
        </w:numPr>
        <w:spacing w:after="0" w:line="240" w:lineRule="auto"/>
        <w:ind w:left="426"/>
        <w:jc w:val="both"/>
        <w:rPr>
          <w:rFonts w:asciiTheme="majorHAnsi" w:hAnsiTheme="majorHAnsi" w:cstheme="majorHAnsi"/>
        </w:rPr>
      </w:pPr>
      <w:r w:rsidRPr="000F4973">
        <w:rPr>
          <w:rFonts w:asciiTheme="majorHAnsi" w:hAnsiTheme="majorHAnsi" w:cstheme="majorHAnsi"/>
          <w:lang w:val="en-GB"/>
        </w:rPr>
        <w:t>Subject a vulnerable adult to physical, emotional, or psychological abuse, or neglect.</w:t>
      </w:r>
    </w:p>
    <w:p w14:paraId="24E96667"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CHILD PROTECTION</w:t>
      </w:r>
    </w:p>
    <w:p w14:paraId="290A3611"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07C8E9F2" w14:textId="77777777" w:rsidR="00FB604F" w:rsidRPr="000F4973" w:rsidRDefault="00FB604F" w:rsidP="00FB604F">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all its Third Parties will comply with this requirement, and that it will raise any concerns or suspicions they have, actual or perceived, of any breach of this clause directly to GOAL. </w:t>
      </w:r>
    </w:p>
    <w:p w14:paraId="41C38C21"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FORCED LABOUR</w:t>
      </w:r>
    </w:p>
    <w:p w14:paraId="05E3B611" w14:textId="77777777" w:rsidR="00FB604F" w:rsidRPr="000F4973" w:rsidRDefault="00FB604F" w:rsidP="00FB604F">
      <w:pPr>
        <w:spacing w:after="0" w:line="240" w:lineRule="auto"/>
        <w:rPr>
          <w:rFonts w:asciiTheme="majorHAnsi" w:hAnsiTheme="majorHAnsi" w:cstheme="majorHAnsi"/>
        </w:rPr>
      </w:pPr>
      <w:r w:rsidRPr="000F4973">
        <w:rPr>
          <w:rFonts w:asciiTheme="majorHAnsi" w:hAnsiTheme="majorHAnsi" w:cstheme="majorHAnsi"/>
        </w:rPr>
        <w:t>The Supplier represents and warrants that employment is freely chosen and neither it nor any Third Party are using any form of forced, bonded or compulsory labour.</w:t>
      </w:r>
    </w:p>
    <w:p w14:paraId="0BCC691E"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WORKING CONDITIONS</w:t>
      </w:r>
    </w:p>
    <w:p w14:paraId="3BE96D8E"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051CA945"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79676E3"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DISCRIMINATION IN WORKING CONDITIONS</w:t>
      </w:r>
    </w:p>
    <w:p w14:paraId="225BAC7F" w14:textId="77777777" w:rsidR="00FB604F" w:rsidRPr="000F4973" w:rsidRDefault="00FB604F" w:rsidP="00FB604F">
      <w:pPr>
        <w:pStyle w:val="ListParagraph"/>
        <w:spacing w:after="0" w:line="240" w:lineRule="auto"/>
        <w:ind w:left="0"/>
        <w:rPr>
          <w:rFonts w:ascii="Calibri" w:hAnsi="Calibri"/>
        </w:rPr>
      </w:pPr>
      <w:r w:rsidRPr="000F4973">
        <w:rPr>
          <w:rFonts w:ascii="Calibri" w:hAnsi="Calibri"/>
        </w:rPr>
        <w:lastRenderedPageBreak/>
        <w:t xml:space="preserve">The Supplier represents and warrants that neither it nor any </w:t>
      </w:r>
      <w:r w:rsidRPr="000F4973">
        <w:rPr>
          <w:rFonts w:ascii="Calibri" w:hAnsi="Calibri" w:cs="Calibri"/>
        </w:rPr>
        <w:t>Third Party</w:t>
      </w:r>
      <w:r w:rsidRPr="000F4973">
        <w:rPr>
          <w:rFonts w:ascii="Calibri" w:hAnsi="Calibri"/>
        </w:rPr>
        <w:t xml:space="preserve"> are discriminating any of its workers regarding </w:t>
      </w:r>
      <w:r w:rsidRPr="000F4973">
        <w:rPr>
          <w:rFonts w:ascii="Calibri" w:hAnsi="Calibri" w:cs="Calibri"/>
        </w:rPr>
        <w:t>race, colour</w:t>
      </w:r>
      <w:r w:rsidRPr="000F4973">
        <w:rPr>
          <w:rFonts w:ascii="Calibri" w:hAnsi="Calibri"/>
        </w:rPr>
        <w:t>, gender</w:t>
      </w:r>
      <w:r w:rsidRPr="000F4973">
        <w:rPr>
          <w:rFonts w:ascii="Calibri" w:hAnsi="Calibri" w:cs="Calibri"/>
        </w:rPr>
        <w:t xml:space="preserve">, language, political or other opinion, caste, national or social origin, property, birth, union affiliation, </w:t>
      </w:r>
      <w:r w:rsidRPr="000F4973">
        <w:rPr>
          <w:rFonts w:ascii="Calibri" w:hAnsi="Calibri"/>
        </w:rPr>
        <w:t xml:space="preserve">sexual orientation, </w:t>
      </w:r>
      <w:r w:rsidRPr="000F4973">
        <w:rPr>
          <w:rFonts w:ascii="Calibri" w:hAnsi="Calibri" w:cs="Calibri"/>
        </w:rPr>
        <w:t>health status, age, disability, or other distinguishing characteristics</w:t>
      </w:r>
      <w:r w:rsidRPr="000F4973">
        <w:rPr>
          <w:rFonts w:ascii="Calibri" w:hAnsi="Calibri"/>
        </w:rPr>
        <w:t>.</w:t>
      </w:r>
    </w:p>
    <w:p w14:paraId="31F5494C" w14:textId="77777777" w:rsidR="00FB604F" w:rsidRPr="000F4973" w:rsidRDefault="00FB604F" w:rsidP="00FB604F">
      <w:pPr>
        <w:pStyle w:val="ListParagraph"/>
        <w:spacing w:after="0" w:line="240" w:lineRule="auto"/>
        <w:ind w:left="0"/>
        <w:rPr>
          <w:rFonts w:ascii="Calibri" w:hAnsi="Calibri"/>
        </w:rPr>
      </w:pPr>
      <w:r w:rsidRPr="000F4973">
        <w:rPr>
          <w:rFonts w:ascii="Calibri" w:hAnsi="Calibri"/>
        </w:rPr>
        <w:t xml:space="preserve">The Supplier represents and warrants that neither it nor any </w:t>
      </w:r>
      <w:r w:rsidRPr="000F4973">
        <w:rPr>
          <w:rFonts w:ascii="Calibri" w:hAnsi="Calibri" w:cs="Calibri"/>
        </w:rPr>
        <w:t>Third Party</w:t>
      </w:r>
      <w:r w:rsidRPr="000F4973">
        <w:rPr>
          <w:rFonts w:ascii="Calibri" w:hAnsi="Calibri"/>
        </w:rPr>
        <w:t xml:space="preserve"> are making employment-related decisions, from hiring to termination and retirement which are not based only on relevant and objective criteria.</w:t>
      </w:r>
    </w:p>
    <w:p w14:paraId="2A09B530"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TRANSPARENCY, HONESTY, INTEGRITY AND ACCOUNTABILITY</w:t>
      </w:r>
    </w:p>
    <w:p w14:paraId="5178BE57" w14:textId="77777777" w:rsidR="00FB604F" w:rsidRPr="000F4973" w:rsidRDefault="00FB604F" w:rsidP="00FB604F">
      <w:pPr>
        <w:pStyle w:val="ListParagraph"/>
        <w:spacing w:after="0" w:line="240" w:lineRule="auto"/>
        <w:ind w:left="0"/>
        <w:rPr>
          <w:rFonts w:ascii="Calibri" w:hAnsi="Calibri" w:cs="Calibri"/>
        </w:rPr>
      </w:pPr>
      <w:r w:rsidRPr="000F4973">
        <w:rPr>
          <w:rFonts w:ascii="Calibri" w:hAnsi="Calibri" w:cs="Calibri"/>
        </w:rPr>
        <w:t xml:space="preserve">The Supplier represents and warrants that it and any Third Party shall uphold the highest standards of integrity, honesty and transparency. </w:t>
      </w:r>
    </w:p>
    <w:p w14:paraId="202AE986" w14:textId="77777777" w:rsidR="00FB604F" w:rsidRPr="000F4973" w:rsidRDefault="00FB604F" w:rsidP="00FB604F">
      <w:pPr>
        <w:pStyle w:val="ListParagraph"/>
        <w:spacing w:after="0" w:line="240" w:lineRule="auto"/>
        <w:ind w:left="0"/>
        <w:rPr>
          <w:rFonts w:asciiTheme="majorHAnsi" w:hAnsiTheme="majorHAnsi" w:cstheme="majorHAnsi"/>
        </w:rPr>
      </w:pPr>
      <w:r w:rsidRPr="000F4973">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294D6BF5"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HUMAN TRAFFICKING &amp; MODERN SLAVERY</w:t>
      </w:r>
    </w:p>
    <w:p w14:paraId="1A336B46" w14:textId="77777777" w:rsidR="00FB604F" w:rsidRPr="000F4973" w:rsidRDefault="00FB604F" w:rsidP="00FB604F">
      <w:pPr>
        <w:pStyle w:val="ListParagraph"/>
        <w:spacing w:after="0" w:line="240" w:lineRule="auto"/>
        <w:ind w:left="0"/>
        <w:rPr>
          <w:rFonts w:ascii="Calibri" w:hAnsi="Calibri" w:cs="Calibri"/>
          <w:color w:val="000000"/>
        </w:rPr>
      </w:pPr>
      <w:r w:rsidRPr="000F4973">
        <w:rPr>
          <w:rFonts w:ascii="Calibri" w:hAnsi="Calibri" w:cs="Calibri"/>
        </w:rPr>
        <w:t>The Supplier and each Third Party shall comply with all applicable human trafficking and anti-slavery laws</w:t>
      </w:r>
      <w:r w:rsidRPr="000F4973">
        <w:rPr>
          <w:rFonts w:ascii="Calibri" w:hAnsi="Calibri" w:cs="Calibri"/>
          <w:color w:val="000000"/>
        </w:rPr>
        <w:t xml:space="preserve">, statutes, regulations, and </w:t>
      </w:r>
      <w:r w:rsidRPr="000F4973">
        <w:rPr>
          <w:rFonts w:ascii="Calibri" w:hAnsi="Calibri" w:cs="Calibri"/>
        </w:rPr>
        <w:t>conventions</w:t>
      </w:r>
      <w:r w:rsidRPr="000F4973">
        <w:rPr>
          <w:rFonts w:ascii="Calibri" w:hAnsi="Calibri" w:cs="Calibr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41A72B08" w14:textId="77777777" w:rsidR="00FB604F" w:rsidRPr="000F4973" w:rsidRDefault="00FB604F" w:rsidP="00FB604F">
      <w:pPr>
        <w:spacing w:after="0" w:line="240" w:lineRule="auto"/>
        <w:rPr>
          <w:rFonts w:ascii="Calibri" w:hAnsi="Calibri" w:cs="Calibri"/>
          <w:color w:val="000000"/>
        </w:rPr>
      </w:pPr>
      <w:r w:rsidRPr="000F4973">
        <w:rPr>
          <w:rFonts w:ascii="Calibri" w:hAnsi="Calibri" w:cs="Calibri"/>
          <w:color w:val="000000"/>
        </w:rPr>
        <w:t>Suppliers and their employees, and Third Parties (including labour recruiters, brokers, and agents) shall not:</w:t>
      </w:r>
    </w:p>
    <w:p w14:paraId="452A9A23"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Engage in trafficking in persons during the period of performance of the contract.</w:t>
      </w:r>
    </w:p>
    <w:p w14:paraId="0E680E74"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Procure commercial sex acts during the period of performance of the contract. </w:t>
      </w:r>
    </w:p>
    <w:p w14:paraId="48FF3488"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Use forced labour in the performance of the Contract. </w:t>
      </w:r>
    </w:p>
    <w:p w14:paraId="018F2EAF"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Destroy, conceal, confiscate, or otherwise deny access by an employee to the employee’s identity </w:t>
      </w:r>
      <w:r w:rsidRPr="000F4973">
        <w:rPr>
          <w:rFonts w:asciiTheme="majorHAnsi" w:hAnsiTheme="majorHAnsi" w:cstheme="majorHAnsi"/>
        </w:rPr>
        <w:t xml:space="preserve">or immigration documents, regardless of issuing authority. </w:t>
      </w:r>
    </w:p>
    <w:p w14:paraId="6CFEAAEA"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00EFCDD2"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Charge recruitment fees to employees or potential employees</w:t>
      </w:r>
    </w:p>
    <w:p w14:paraId="0AB7A538"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424A041A"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Where applicable, fail to provide or arrange housing that fails to meet national standards for housing and safety</w:t>
      </w:r>
    </w:p>
    <w:p w14:paraId="2C8C259D" w14:textId="77777777" w:rsidR="00FB604F" w:rsidRPr="000F4973" w:rsidRDefault="00FB604F" w:rsidP="00FB604F">
      <w:pPr>
        <w:pStyle w:val="ListParagraph"/>
        <w:numPr>
          <w:ilvl w:val="0"/>
          <w:numId w:val="38"/>
        </w:numPr>
        <w:spacing w:after="0" w:line="240" w:lineRule="auto"/>
        <w:ind w:left="142" w:hanging="142"/>
        <w:jc w:val="both"/>
        <w:rPr>
          <w:rFonts w:asciiTheme="majorHAnsi" w:hAnsiTheme="majorHAnsi" w:cstheme="majorHAnsi"/>
        </w:rPr>
      </w:pPr>
      <w:r w:rsidRPr="000F4973">
        <w:rPr>
          <w:rFonts w:asciiTheme="majorHAnsi" w:hAnsiTheme="majorHAnsi" w:cstheme="majorHAnsi"/>
        </w:rPr>
        <w:t xml:space="preserve">Fail to provide an employment contract, recruitment agreement or other required work document in writing, in a language the employee understands, as required by law. </w:t>
      </w:r>
    </w:p>
    <w:p w14:paraId="178BB0D5" w14:textId="77777777" w:rsidR="00FB604F" w:rsidRPr="000F4973" w:rsidRDefault="00FB604F" w:rsidP="00FB604F">
      <w:pPr>
        <w:spacing w:after="0" w:line="240" w:lineRule="auto"/>
        <w:rPr>
          <w:rFonts w:asciiTheme="majorHAnsi" w:hAnsiTheme="majorHAnsi" w:cstheme="majorHAnsi"/>
        </w:rPr>
      </w:pPr>
      <w:r w:rsidRPr="000F4973">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650BA914"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WHISTLEBLOWING AND REPORTING</w:t>
      </w:r>
    </w:p>
    <w:p w14:paraId="0B624BF8" w14:textId="77777777" w:rsidR="00FB604F" w:rsidRPr="000F4973" w:rsidRDefault="00FB604F" w:rsidP="00FB604F">
      <w:pPr>
        <w:spacing w:after="0" w:line="240" w:lineRule="auto"/>
        <w:rPr>
          <w:rFonts w:asciiTheme="majorHAnsi" w:hAnsiTheme="majorHAnsi" w:cstheme="majorHAnsi"/>
        </w:rPr>
      </w:pPr>
      <w:r w:rsidRPr="000F4973">
        <w:rPr>
          <w:rFonts w:ascii="Calibri" w:hAnsi="Calibri" w:cs="Calibri"/>
        </w:rPr>
        <w:t>The Supplier represents and warrants that it and any Third Party shall raise any genuine concerns about actual or perceived wrongdoing by GOAL staff members, board members, partners of GOAL, other suppliers, contractors, volunteers, and communities.</w:t>
      </w:r>
    </w:p>
    <w:p w14:paraId="55092B8E" w14:textId="77777777" w:rsidR="00FB604F" w:rsidRPr="000F4973" w:rsidRDefault="00FB604F" w:rsidP="00FB604F">
      <w:pPr>
        <w:spacing w:after="0" w:line="240" w:lineRule="auto"/>
        <w:rPr>
          <w:rFonts w:asciiTheme="majorHAnsi" w:hAnsiTheme="majorHAnsi" w:cstheme="majorHAnsi"/>
        </w:rPr>
      </w:pPr>
      <w:r w:rsidRPr="000F4973">
        <w:rPr>
          <w:rFonts w:asciiTheme="majorHAnsi" w:hAnsiTheme="majorHAnsi" w:cstheme="maj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2" w:history="1">
        <w:r w:rsidRPr="000F4973">
          <w:rPr>
            <w:rStyle w:val="Hyperlink"/>
            <w:rFonts w:asciiTheme="majorHAnsi" w:hAnsiTheme="majorHAnsi" w:cstheme="majorHAnsi"/>
          </w:rPr>
          <w:t>speakup@goal.ie</w:t>
        </w:r>
      </w:hyperlink>
      <w:r w:rsidRPr="000F4973">
        <w:rPr>
          <w:rFonts w:asciiTheme="majorHAnsi" w:hAnsiTheme="majorHAnsi" w:cstheme="majorHAnsi"/>
        </w:rPr>
        <w:t xml:space="preserve"> to raise any legal or ethical issues or concerns; </w:t>
      </w:r>
      <w:r w:rsidRPr="000F4973">
        <w:rPr>
          <w:rStyle w:val="fontstyle01"/>
          <w:rFonts w:asciiTheme="majorHAnsi" w:hAnsiTheme="majorHAnsi" w:cstheme="majorHAnsi"/>
          <w:sz w:val="20"/>
          <w:szCs w:val="20"/>
        </w:rPr>
        <w:t xml:space="preserve">or through the externally </w:t>
      </w:r>
      <w:r w:rsidRPr="000F4973">
        <w:rPr>
          <w:rStyle w:val="fontstyle01"/>
          <w:rFonts w:asciiTheme="majorHAnsi" w:hAnsiTheme="majorHAnsi" w:cstheme="majorHAnsi"/>
          <w:sz w:val="20"/>
          <w:szCs w:val="20"/>
        </w:rPr>
        <w:lastRenderedPageBreak/>
        <w:t xml:space="preserve">managed hotline, </w:t>
      </w:r>
      <w:r w:rsidRPr="000F4973">
        <w:rPr>
          <w:rStyle w:val="fontstyle21"/>
          <w:rFonts w:asciiTheme="majorHAnsi" w:hAnsiTheme="majorHAnsi" w:cstheme="majorHAnsi"/>
          <w:sz w:val="20"/>
          <w:szCs w:val="20"/>
        </w:rPr>
        <w:t xml:space="preserve">Safecall: </w:t>
      </w:r>
      <w:hyperlink r:id="rId23" w:history="1">
        <w:r w:rsidRPr="000F4973">
          <w:rPr>
            <w:rStyle w:val="Hyperlink"/>
            <w:rFonts w:asciiTheme="majorHAnsi" w:hAnsiTheme="majorHAnsi" w:cstheme="majorHAnsi"/>
          </w:rPr>
          <w:t>www.safecall.co.uk/report</w:t>
        </w:r>
      </w:hyperlink>
      <w:r w:rsidRPr="000F4973">
        <w:rPr>
          <w:rStyle w:val="fontstyle21"/>
          <w:rFonts w:asciiTheme="majorHAnsi" w:hAnsiTheme="majorHAnsi" w:cstheme="majorHAnsi"/>
          <w:color w:val="0563C1"/>
          <w:sz w:val="20"/>
          <w:szCs w:val="20"/>
        </w:rPr>
        <w:t xml:space="preserve">, </w:t>
      </w:r>
      <w:r w:rsidRPr="000F4973">
        <w:rPr>
          <w:rStyle w:val="fontstyle21"/>
          <w:rFonts w:asciiTheme="majorHAnsi" w:hAnsiTheme="majorHAnsi" w:cstheme="majorHAnsi"/>
          <w:sz w:val="20"/>
          <w:szCs w:val="20"/>
        </w:rPr>
        <w:t xml:space="preserve"> </w:t>
      </w:r>
      <w:hyperlink r:id="rId24" w:history="1">
        <w:r w:rsidRPr="000F4973">
          <w:rPr>
            <w:rStyle w:val="Hyperlink"/>
            <w:rFonts w:asciiTheme="majorHAnsi" w:hAnsiTheme="majorHAnsi" w:cstheme="majorHAnsi"/>
          </w:rPr>
          <w:t>goal@safecall.co.uk</w:t>
        </w:r>
      </w:hyperlink>
      <w:r w:rsidRPr="000F4973">
        <w:rPr>
          <w:rStyle w:val="Hyperlink"/>
          <w:rFonts w:asciiTheme="majorHAnsi" w:hAnsiTheme="majorHAnsi" w:cstheme="majorHAnsi"/>
        </w:rPr>
        <w:t xml:space="preserve">., </w:t>
      </w:r>
    </w:p>
    <w:p w14:paraId="5BD8C4D8" w14:textId="77777777" w:rsidR="00FB604F" w:rsidRPr="000F4973" w:rsidRDefault="00FB604F" w:rsidP="00FB604F">
      <w:pPr>
        <w:pStyle w:val="ListParagraph"/>
        <w:numPr>
          <w:ilvl w:val="0"/>
          <w:numId w:val="34"/>
        </w:numPr>
        <w:spacing w:after="0" w:line="240" w:lineRule="auto"/>
        <w:ind w:left="0" w:firstLine="0"/>
        <w:jc w:val="both"/>
        <w:rPr>
          <w:rFonts w:asciiTheme="majorHAnsi" w:hAnsiTheme="majorHAnsi" w:cstheme="majorHAnsi"/>
          <w:b/>
          <w:bCs/>
        </w:rPr>
      </w:pPr>
      <w:r w:rsidRPr="000F4973">
        <w:rPr>
          <w:rFonts w:asciiTheme="majorHAnsi" w:hAnsiTheme="majorHAnsi" w:cstheme="majorHAnsi"/>
          <w:b/>
          <w:bCs/>
        </w:rPr>
        <w:t>BREACH</w:t>
      </w:r>
    </w:p>
    <w:p w14:paraId="26047FA4" w14:textId="77777777" w:rsidR="00FB604F" w:rsidRPr="000F4973" w:rsidRDefault="00FB604F" w:rsidP="00FB604F">
      <w:pPr>
        <w:pStyle w:val="ListParagraph"/>
        <w:spacing w:after="0" w:line="240" w:lineRule="auto"/>
        <w:ind w:left="0"/>
        <w:rPr>
          <w:rFonts w:ascii="Calibri" w:hAnsi="Calibri" w:cs="Calibri"/>
          <w:lang w:val="en-GB"/>
        </w:rPr>
      </w:pPr>
      <w:r w:rsidRPr="000F4973">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0F4973">
        <w:rPr>
          <w:rFonts w:asciiTheme="majorHAnsi" w:hAnsiTheme="majorHAnsi" w:cstheme="majorHAnsi"/>
          <w:color w:val="000000" w:themeColor="text1"/>
        </w:rPr>
        <w:t xml:space="preserve">the Contract with the Supplier immediately at no cost to GOAL. Upon such </w:t>
      </w:r>
      <w:r w:rsidRPr="000F4973">
        <w:rPr>
          <w:rFonts w:asciiTheme="majorHAnsi" w:hAnsiTheme="majorHAnsi" w:cstheme="majorHAnsi"/>
          <w:color w:val="000000" w:themeColor="text1"/>
        </w:rPr>
        <w:t xml:space="preserve">termination, </w:t>
      </w:r>
      <w:r w:rsidRPr="000F4973">
        <w:rPr>
          <w:rFonts w:ascii="Calibri" w:hAnsi="Calibri" w:cs="Calibr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15A18302" w14:textId="77777777" w:rsidR="00FB604F" w:rsidRPr="000F4973" w:rsidRDefault="00FB604F" w:rsidP="00FB604F">
      <w:pPr>
        <w:pStyle w:val="ListParagraph"/>
        <w:spacing w:after="0" w:line="240" w:lineRule="auto"/>
        <w:ind w:left="0"/>
        <w:rPr>
          <w:rFonts w:ascii="Calibri" w:hAnsi="Calibri" w:cs="Calibri"/>
          <w:lang w:val="en-GB"/>
        </w:rPr>
      </w:pPr>
    </w:p>
    <w:p w14:paraId="702BA1B1" w14:textId="77777777" w:rsidR="00FB604F" w:rsidRPr="000F4973" w:rsidRDefault="00FB604F" w:rsidP="00FB604F">
      <w:pPr>
        <w:pStyle w:val="ListParagraph"/>
        <w:spacing w:after="0" w:line="240" w:lineRule="auto"/>
        <w:ind w:left="0"/>
        <w:rPr>
          <w:rFonts w:ascii="Calibri" w:hAnsi="Calibri" w:cs="Calibri"/>
          <w:lang w:val="en-GB"/>
        </w:rPr>
      </w:pPr>
      <w:r w:rsidRPr="000F4973">
        <w:rPr>
          <w:rFonts w:ascii="Calibri" w:hAnsi="Calibri" w:cs="Calibri"/>
          <w:lang w:val="en-GB"/>
        </w:rPr>
        <w:t>This Supplier Code of Conduct is hereby acknowledged and agreed by:</w:t>
      </w:r>
    </w:p>
    <w:p w14:paraId="54E6E575" w14:textId="77777777" w:rsidR="00FB604F" w:rsidRPr="000F4973" w:rsidRDefault="00FB604F" w:rsidP="00FB604F">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51"/>
        <w:gridCol w:w="3482"/>
      </w:tblGrid>
      <w:tr w:rsidR="00FB604F" w:rsidRPr="000F4973" w14:paraId="1AC34798" w14:textId="77777777" w:rsidTr="00774940">
        <w:tc>
          <w:tcPr>
            <w:tcW w:w="1271" w:type="dxa"/>
            <w:shd w:val="clear" w:color="auto" w:fill="F2F2F2" w:themeFill="background1" w:themeFillShade="F2"/>
          </w:tcPr>
          <w:p w14:paraId="38FD918C" w14:textId="77777777" w:rsidR="00FB604F" w:rsidRPr="000F4973" w:rsidRDefault="00FB604F" w:rsidP="00774940">
            <w:pPr>
              <w:pStyle w:val="ListParagraph"/>
              <w:ind w:left="0"/>
              <w:rPr>
                <w:rFonts w:ascii="Calibri" w:hAnsi="Calibri" w:cs="Calibri"/>
                <w:lang w:val="en-GB"/>
              </w:rPr>
            </w:pPr>
            <w:bookmarkStart w:id="48" w:name="_Hlk86796696"/>
            <w:r w:rsidRPr="000F4973">
              <w:rPr>
                <w:rFonts w:ascii="Calibri" w:hAnsi="Calibri" w:cs="Calibri"/>
                <w:lang w:val="en-GB"/>
              </w:rPr>
              <w:t>On behalf of</w:t>
            </w:r>
          </w:p>
        </w:tc>
        <w:tc>
          <w:tcPr>
            <w:tcW w:w="3765" w:type="dxa"/>
            <w:shd w:val="clear" w:color="auto" w:fill="auto"/>
          </w:tcPr>
          <w:p w14:paraId="72C56BBE" w14:textId="77777777" w:rsidR="00FB604F" w:rsidRPr="000F4973" w:rsidRDefault="00FB604F" w:rsidP="00774940">
            <w:pPr>
              <w:pStyle w:val="ListParagraph"/>
              <w:ind w:left="0"/>
              <w:rPr>
                <w:rFonts w:ascii="Calibri" w:hAnsi="Calibri" w:cs="Calibri"/>
                <w:i/>
                <w:iCs/>
                <w:lang w:val="en-GB"/>
              </w:rPr>
            </w:pPr>
            <w:r w:rsidRPr="000F4973">
              <w:rPr>
                <w:rFonts w:ascii="Calibri" w:hAnsi="Calibri" w:cs="Calibri"/>
                <w:i/>
                <w:iCs/>
                <w:highlight w:val="yellow"/>
                <w:lang w:val="en-GB"/>
              </w:rPr>
              <w:t>insert supplier name</w:t>
            </w:r>
          </w:p>
        </w:tc>
      </w:tr>
      <w:tr w:rsidR="00FB604F" w:rsidRPr="000F4973" w14:paraId="7AD2219B" w14:textId="77777777" w:rsidTr="00774940">
        <w:tc>
          <w:tcPr>
            <w:tcW w:w="1271" w:type="dxa"/>
            <w:shd w:val="clear" w:color="auto" w:fill="F2F2F2" w:themeFill="background1" w:themeFillShade="F2"/>
          </w:tcPr>
          <w:p w14:paraId="509E5787" w14:textId="77777777" w:rsidR="00FB604F" w:rsidRPr="000F4973" w:rsidRDefault="00FB604F" w:rsidP="00774940">
            <w:pPr>
              <w:pStyle w:val="ListParagraph"/>
              <w:ind w:left="0"/>
              <w:rPr>
                <w:rFonts w:ascii="Calibri" w:hAnsi="Calibri" w:cs="Calibri"/>
                <w:lang w:val="en-GB"/>
              </w:rPr>
            </w:pPr>
            <w:r w:rsidRPr="000F4973">
              <w:rPr>
                <w:rFonts w:ascii="Calibri" w:hAnsi="Calibri" w:cs="Calibri"/>
                <w:lang w:val="en-GB"/>
              </w:rPr>
              <w:t>Name</w:t>
            </w:r>
          </w:p>
        </w:tc>
        <w:tc>
          <w:tcPr>
            <w:tcW w:w="3765" w:type="dxa"/>
          </w:tcPr>
          <w:p w14:paraId="6590B08E" w14:textId="77777777" w:rsidR="00FB604F" w:rsidRPr="000F4973" w:rsidRDefault="00FB604F" w:rsidP="00774940">
            <w:pPr>
              <w:pStyle w:val="ListParagraph"/>
              <w:ind w:left="0"/>
              <w:rPr>
                <w:rFonts w:ascii="Calibri" w:hAnsi="Calibri" w:cs="Calibri"/>
                <w:lang w:val="en-GB"/>
              </w:rPr>
            </w:pPr>
          </w:p>
        </w:tc>
      </w:tr>
      <w:tr w:rsidR="00FB604F" w:rsidRPr="000F4973" w14:paraId="7899371C" w14:textId="77777777" w:rsidTr="00774940">
        <w:tc>
          <w:tcPr>
            <w:tcW w:w="1271" w:type="dxa"/>
            <w:shd w:val="clear" w:color="auto" w:fill="F2F2F2" w:themeFill="background1" w:themeFillShade="F2"/>
          </w:tcPr>
          <w:p w14:paraId="6A603855" w14:textId="77777777" w:rsidR="00FB604F" w:rsidRPr="000F4973" w:rsidRDefault="00FB604F" w:rsidP="00774940">
            <w:pPr>
              <w:pStyle w:val="ListParagraph"/>
              <w:ind w:left="0"/>
              <w:rPr>
                <w:rFonts w:ascii="Calibri" w:hAnsi="Calibri" w:cs="Calibri"/>
                <w:lang w:val="en-GB"/>
              </w:rPr>
            </w:pPr>
            <w:r w:rsidRPr="000F4973">
              <w:rPr>
                <w:rFonts w:ascii="Calibri" w:hAnsi="Calibri" w:cs="Calibri"/>
                <w:lang w:val="en-GB"/>
              </w:rPr>
              <w:t>Signature</w:t>
            </w:r>
          </w:p>
        </w:tc>
        <w:tc>
          <w:tcPr>
            <w:tcW w:w="3765" w:type="dxa"/>
          </w:tcPr>
          <w:p w14:paraId="085E0CFE" w14:textId="77777777" w:rsidR="00FB604F" w:rsidRPr="000F4973" w:rsidRDefault="00FB604F" w:rsidP="00774940">
            <w:pPr>
              <w:pStyle w:val="ListParagraph"/>
              <w:ind w:left="0"/>
              <w:rPr>
                <w:rFonts w:ascii="Calibri" w:hAnsi="Calibri" w:cs="Calibri"/>
                <w:lang w:val="en-GB"/>
              </w:rPr>
            </w:pPr>
          </w:p>
          <w:p w14:paraId="1B252645" w14:textId="77777777" w:rsidR="00FB604F" w:rsidRPr="000F4973" w:rsidRDefault="00FB604F" w:rsidP="00774940">
            <w:pPr>
              <w:pStyle w:val="ListParagraph"/>
              <w:ind w:left="0"/>
              <w:rPr>
                <w:rFonts w:ascii="Calibri" w:hAnsi="Calibri" w:cs="Calibri"/>
                <w:lang w:val="en-GB"/>
              </w:rPr>
            </w:pPr>
          </w:p>
          <w:p w14:paraId="7B39EF2B" w14:textId="77777777" w:rsidR="00FB604F" w:rsidRPr="000F4973" w:rsidRDefault="00FB604F" w:rsidP="00774940">
            <w:pPr>
              <w:pStyle w:val="ListParagraph"/>
              <w:ind w:left="0"/>
              <w:rPr>
                <w:rFonts w:ascii="Calibri" w:hAnsi="Calibri" w:cs="Calibri"/>
                <w:lang w:val="en-GB"/>
              </w:rPr>
            </w:pPr>
          </w:p>
        </w:tc>
      </w:tr>
      <w:tr w:rsidR="00FB604F" w:rsidRPr="000F4973" w14:paraId="314EF67D" w14:textId="77777777" w:rsidTr="00774940">
        <w:tc>
          <w:tcPr>
            <w:tcW w:w="1271" w:type="dxa"/>
            <w:shd w:val="clear" w:color="auto" w:fill="F2F2F2" w:themeFill="background1" w:themeFillShade="F2"/>
          </w:tcPr>
          <w:p w14:paraId="28E41BFE" w14:textId="77777777" w:rsidR="00FB604F" w:rsidRPr="000F4973" w:rsidRDefault="00FB604F" w:rsidP="00774940">
            <w:pPr>
              <w:pStyle w:val="ListParagraph"/>
              <w:ind w:left="0"/>
              <w:rPr>
                <w:rFonts w:ascii="Calibri" w:hAnsi="Calibri" w:cs="Calibri"/>
                <w:lang w:val="en-GB"/>
              </w:rPr>
            </w:pPr>
            <w:r w:rsidRPr="000F4973">
              <w:rPr>
                <w:rFonts w:ascii="Calibri" w:hAnsi="Calibri" w:cs="Calibri"/>
                <w:lang w:val="en-GB"/>
              </w:rPr>
              <w:t>Date</w:t>
            </w:r>
          </w:p>
        </w:tc>
        <w:tc>
          <w:tcPr>
            <w:tcW w:w="3765" w:type="dxa"/>
          </w:tcPr>
          <w:p w14:paraId="5212ABA0" w14:textId="77777777" w:rsidR="00FB604F" w:rsidRPr="000F4973" w:rsidRDefault="00FB604F" w:rsidP="00774940">
            <w:pPr>
              <w:pStyle w:val="ListParagraph"/>
              <w:ind w:left="0"/>
              <w:rPr>
                <w:rFonts w:ascii="Calibri" w:hAnsi="Calibri" w:cs="Calibri"/>
                <w:lang w:val="en-GB"/>
              </w:rPr>
            </w:pPr>
          </w:p>
        </w:tc>
      </w:tr>
      <w:tr w:rsidR="00FB604F" w:rsidRPr="000F4973" w14:paraId="6B20ABF4" w14:textId="77777777" w:rsidTr="00774940">
        <w:tc>
          <w:tcPr>
            <w:tcW w:w="1271" w:type="dxa"/>
            <w:shd w:val="clear" w:color="auto" w:fill="F2F2F2" w:themeFill="background1" w:themeFillShade="F2"/>
          </w:tcPr>
          <w:p w14:paraId="3D52D953" w14:textId="77777777" w:rsidR="00FB604F" w:rsidRPr="000F4973" w:rsidRDefault="00FB604F" w:rsidP="00774940">
            <w:pPr>
              <w:pStyle w:val="ListParagraph"/>
              <w:ind w:left="0"/>
              <w:rPr>
                <w:rFonts w:ascii="Calibri" w:hAnsi="Calibri" w:cs="Calibri"/>
                <w:lang w:val="en-GB"/>
              </w:rPr>
            </w:pPr>
            <w:r w:rsidRPr="000F4973">
              <w:rPr>
                <w:rFonts w:ascii="Calibri" w:hAnsi="Calibri" w:cs="Calibri"/>
                <w:lang w:val="en-GB"/>
              </w:rPr>
              <w:t>Place</w:t>
            </w:r>
          </w:p>
        </w:tc>
        <w:tc>
          <w:tcPr>
            <w:tcW w:w="3765" w:type="dxa"/>
          </w:tcPr>
          <w:p w14:paraId="2E681CAC" w14:textId="77777777" w:rsidR="00FB604F" w:rsidRPr="000F4973" w:rsidRDefault="00FB604F" w:rsidP="00774940">
            <w:pPr>
              <w:pStyle w:val="ListParagraph"/>
              <w:ind w:left="0"/>
              <w:rPr>
                <w:rFonts w:ascii="Calibri" w:hAnsi="Calibri" w:cs="Calibri"/>
                <w:lang w:val="en-GB"/>
              </w:rPr>
            </w:pPr>
          </w:p>
        </w:tc>
      </w:tr>
      <w:bookmarkEnd w:id="48"/>
    </w:tbl>
    <w:p w14:paraId="5F7195B1" w14:textId="77777777" w:rsidR="00FB604F" w:rsidRPr="000F4973" w:rsidRDefault="00FB604F" w:rsidP="00FB604F"/>
    <w:p w14:paraId="1132E3F0" w14:textId="77777777" w:rsidR="002B373E" w:rsidRDefault="002B373E">
      <w:pPr>
        <w:rPr>
          <w:rFonts w:eastAsiaTheme="majorEastAsia" w:cstheme="majorBidi"/>
          <w:b/>
          <w:bCs/>
          <w:smallCaps/>
          <w:color w:val="000000" w:themeColor="text1"/>
          <w:sz w:val="28"/>
          <w:szCs w:val="28"/>
        </w:rPr>
        <w:sectPr w:rsidR="002B373E" w:rsidSect="002B373E">
          <w:headerReference w:type="default" r:id="rId25"/>
          <w:footerReference w:type="default" r:id="rId26"/>
          <w:pgSz w:w="11906" w:h="16838" w:code="9"/>
          <w:pgMar w:top="607" w:right="992" w:bottom="851" w:left="720" w:header="709" w:footer="431" w:gutter="0"/>
          <w:cols w:num="2" w:space="708"/>
          <w:docGrid w:linePitch="360"/>
        </w:sectPr>
      </w:pPr>
    </w:p>
    <w:p w14:paraId="3206C20F" w14:textId="306D9F36" w:rsidR="00F701F2" w:rsidRDefault="00F701F2">
      <w:pPr>
        <w:rPr>
          <w:rFonts w:eastAsiaTheme="majorEastAsia" w:cstheme="majorBidi"/>
          <w:b/>
          <w:bCs/>
          <w:smallCaps/>
          <w:color w:val="000000" w:themeColor="text1"/>
          <w:sz w:val="28"/>
          <w:szCs w:val="28"/>
        </w:rPr>
      </w:pPr>
    </w:p>
    <w:sectPr w:rsidR="00F701F2" w:rsidSect="002B373E">
      <w:type w:val="continuous"/>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48F0" w14:textId="77777777" w:rsidR="00103A9A" w:rsidRDefault="00103A9A" w:rsidP="009218AC">
      <w:pPr>
        <w:spacing w:after="0" w:line="240" w:lineRule="auto"/>
      </w:pPr>
      <w:r>
        <w:separator/>
      </w:r>
    </w:p>
  </w:endnote>
  <w:endnote w:type="continuationSeparator" w:id="0">
    <w:p w14:paraId="50DDF6F7" w14:textId="77777777" w:rsidR="00103A9A" w:rsidRDefault="00103A9A" w:rsidP="009218AC">
      <w:pPr>
        <w:spacing w:after="0" w:line="240" w:lineRule="auto"/>
      </w:pPr>
      <w:r>
        <w:continuationSeparator/>
      </w:r>
    </w:p>
  </w:endnote>
  <w:endnote w:type="continuationNotice" w:id="1">
    <w:p w14:paraId="4A8A7ADB" w14:textId="77777777" w:rsidR="00103A9A" w:rsidRDefault="00103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7151E7D5" w14:textId="77777777" w:rsidR="00FB604F" w:rsidRDefault="00FB60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37CAAA" w14:textId="77777777" w:rsidR="00FB604F" w:rsidRPr="00706EFC" w:rsidRDefault="00FB604F" w:rsidP="00090975">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p w14:paraId="0F10A1BD" w14:textId="77777777" w:rsidR="00A340CD" w:rsidRDefault="00A340CD"/>
  <w:p w14:paraId="11A3D861" w14:textId="77777777" w:rsidR="00537505" w:rsidRDefault="00537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85FA" w14:textId="77777777" w:rsidR="00103A9A" w:rsidRDefault="00103A9A" w:rsidP="009218AC">
      <w:pPr>
        <w:spacing w:after="0" w:line="240" w:lineRule="auto"/>
      </w:pPr>
      <w:r>
        <w:separator/>
      </w:r>
    </w:p>
  </w:footnote>
  <w:footnote w:type="continuationSeparator" w:id="0">
    <w:p w14:paraId="2147356A" w14:textId="77777777" w:rsidR="00103A9A" w:rsidRDefault="00103A9A" w:rsidP="009218AC">
      <w:pPr>
        <w:spacing w:after="0" w:line="240" w:lineRule="auto"/>
      </w:pPr>
      <w:r>
        <w:continuationSeparator/>
      </w:r>
    </w:p>
  </w:footnote>
  <w:footnote w:type="continuationNotice" w:id="1">
    <w:p w14:paraId="74DB43C1" w14:textId="77777777" w:rsidR="00103A9A" w:rsidRDefault="00103A9A">
      <w:pPr>
        <w:spacing w:after="0" w:line="240" w:lineRule="auto"/>
      </w:pPr>
    </w:p>
  </w:footnote>
  <w:footnote w:id="2">
    <w:p w14:paraId="0D932E53" w14:textId="271D6E7B" w:rsidR="003B2447" w:rsidRDefault="003B2447">
      <w:pPr>
        <w:pStyle w:val="FootnoteText"/>
      </w:pPr>
      <w:r>
        <w:rPr>
          <w:rStyle w:val="FootnoteReference"/>
        </w:rPr>
        <w:footnoteRef/>
      </w:r>
      <w:r>
        <w:t xml:space="preserve"> Minimum 5 days before the closing deadline of the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906D" w14:textId="4ED1DB2B" w:rsidR="00FB604F" w:rsidRPr="0053575B" w:rsidRDefault="00FB604F">
    <w:pPr>
      <w:pStyle w:val="Header"/>
      <w:rPr>
        <w:rFonts w:asciiTheme="majorHAnsi" w:hAnsiTheme="majorHAnsi"/>
      </w:rPr>
    </w:pPr>
    <w:r w:rsidRPr="0053575B">
      <w:rPr>
        <w:rFonts w:asciiTheme="majorHAnsi" w:hAnsiTheme="majorHAnsi"/>
      </w:rPr>
      <w:ptab w:relativeTo="margin" w:alignment="center" w:leader="none"/>
    </w:r>
    <w:r w:rsidRPr="0053575B">
      <w:rPr>
        <w:rFonts w:asciiTheme="majorHAnsi" w:hAnsiTheme="majorHAnsi"/>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8ADA" w14:textId="6AADA8B2" w:rsidR="002D7771" w:rsidRPr="00626C9A" w:rsidRDefault="001D2DEA" w:rsidP="002D7771">
    <w:pPr>
      <w:pStyle w:val="Header"/>
      <w:pBdr>
        <w:bottom w:val="single" w:sz="4" w:space="1" w:color="auto"/>
      </w:pBdr>
      <w:tabs>
        <w:tab w:val="left" w:pos="1830"/>
        <w:tab w:val="right" w:pos="8789"/>
      </w:tabs>
      <w:jc w:val="right"/>
      <w:rPr>
        <w:i/>
        <w:color w:val="C00000"/>
        <w:sz w:val="20"/>
        <w:szCs w:val="20"/>
      </w:rPr>
    </w:pPr>
    <w:r w:rsidRPr="0050112B">
      <w:rPr>
        <w:b/>
        <w:iCs/>
        <w:sz w:val="20"/>
        <w:szCs w:val="20"/>
      </w:rPr>
      <w:t xml:space="preserve">ITT </w:t>
    </w:r>
    <w:r w:rsidR="002D7771">
      <w:rPr>
        <w:b/>
      </w:rPr>
      <w:t xml:space="preserve">FRT-PRO-24116, KAM-HLT-24048 &amp; KAM-HLT-24049 / </w:t>
    </w:r>
    <w:r w:rsidR="00445F9A">
      <w:rPr>
        <w:b/>
      </w:rPr>
      <w:t>C</w:t>
    </w:r>
    <w:r w:rsidR="002D7771">
      <w:rPr>
        <w:b/>
        <w:i/>
        <w:sz w:val="20"/>
        <w:szCs w:val="20"/>
      </w:rPr>
      <w:t xml:space="preserve">– </w:t>
    </w:r>
    <w:r w:rsidR="00247BBE">
      <w:rPr>
        <w:b/>
        <w:i/>
        <w:sz w:val="20"/>
        <w:szCs w:val="20"/>
      </w:rPr>
      <w:t xml:space="preserve">vehicle </w:t>
    </w:r>
    <w:r w:rsidR="00445F9A">
      <w:rPr>
        <w:b/>
        <w:i/>
        <w:sz w:val="20"/>
        <w:szCs w:val="20"/>
      </w:rPr>
      <w:t>Servic</w:t>
    </w:r>
    <w:r w:rsidR="00187B73">
      <w:rPr>
        <w:b/>
        <w:i/>
        <w:sz w:val="20"/>
        <w:szCs w:val="20"/>
      </w:rPr>
      <w:t>ing</w:t>
    </w:r>
    <w:r w:rsidR="002D7771">
      <w:rPr>
        <w:b/>
        <w:i/>
        <w:sz w:val="20"/>
        <w:szCs w:val="20"/>
      </w:rPr>
      <w:t xml:space="preserve"> </w:t>
    </w:r>
    <w:r w:rsidR="002D7771" w:rsidRPr="00B273D9" w:rsidDel="00B273D9">
      <w:rPr>
        <w:b/>
        <w:i/>
        <w:sz w:val="20"/>
        <w:szCs w:val="20"/>
      </w:rPr>
      <w:t xml:space="preserve"> </w:t>
    </w:r>
  </w:p>
  <w:p w14:paraId="34DBB1EB" w14:textId="7DE4C2D4" w:rsidR="001D2DEA" w:rsidRPr="0050112B" w:rsidRDefault="001D2DEA" w:rsidP="00CB08FA">
    <w:pPr>
      <w:pStyle w:val="Header"/>
      <w:rPr>
        <w:iCs/>
      </w:rPr>
    </w:pPr>
  </w:p>
  <w:p w14:paraId="286FB1E2" w14:textId="77777777" w:rsidR="00A340CD" w:rsidRDefault="00A340CD"/>
  <w:p w14:paraId="3223F19F" w14:textId="77777777" w:rsidR="00537505" w:rsidRDefault="00537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9"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0"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1"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2"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3"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4"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5"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18"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19"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1"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2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77B78"/>
    <w:multiLevelType w:val="multilevel"/>
    <w:tmpl w:val="61FEB44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33"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4"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3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7"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16cid:durableId="873538109">
    <w:abstractNumId w:val="25"/>
  </w:num>
  <w:num w:numId="2" w16cid:durableId="1537308177">
    <w:abstractNumId w:val="1"/>
  </w:num>
  <w:num w:numId="3" w16cid:durableId="670529385">
    <w:abstractNumId w:val="27"/>
  </w:num>
  <w:num w:numId="4" w16cid:durableId="2127190866">
    <w:abstractNumId w:val="29"/>
  </w:num>
  <w:num w:numId="5" w16cid:durableId="1564831864">
    <w:abstractNumId w:val="0"/>
  </w:num>
  <w:num w:numId="6" w16cid:durableId="864101722">
    <w:abstractNumId w:val="23"/>
  </w:num>
  <w:num w:numId="7" w16cid:durableId="1810395706">
    <w:abstractNumId w:val="6"/>
  </w:num>
  <w:num w:numId="8" w16cid:durableId="1600747806">
    <w:abstractNumId w:val="16"/>
  </w:num>
  <w:num w:numId="9" w16cid:durableId="702558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1714356">
    <w:abstractNumId w:val="4"/>
  </w:num>
  <w:num w:numId="11" w16cid:durableId="152527601">
    <w:abstractNumId w:val="33"/>
  </w:num>
  <w:num w:numId="12" w16cid:durableId="37966760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3447934">
    <w:abstractNumId w:val="24"/>
  </w:num>
  <w:num w:numId="14" w16cid:durableId="1810659501">
    <w:abstractNumId w:val="18"/>
  </w:num>
  <w:num w:numId="15" w16cid:durableId="1682314295">
    <w:abstractNumId w:val="13"/>
  </w:num>
  <w:num w:numId="16" w16cid:durableId="522405535">
    <w:abstractNumId w:val="22"/>
  </w:num>
  <w:num w:numId="17" w16cid:durableId="1108353427">
    <w:abstractNumId w:val="14"/>
  </w:num>
  <w:num w:numId="18" w16cid:durableId="160396179">
    <w:abstractNumId w:val="15"/>
  </w:num>
  <w:num w:numId="19" w16cid:durableId="1220169371">
    <w:abstractNumId w:val="9"/>
  </w:num>
  <w:num w:numId="20" w16cid:durableId="132870492">
    <w:abstractNumId w:val="32"/>
  </w:num>
  <w:num w:numId="21" w16cid:durableId="236743447">
    <w:abstractNumId w:val="17"/>
  </w:num>
  <w:num w:numId="22" w16cid:durableId="1092315390">
    <w:abstractNumId w:val="26"/>
  </w:num>
  <w:num w:numId="23" w16cid:durableId="214436083">
    <w:abstractNumId w:val="36"/>
  </w:num>
  <w:num w:numId="24" w16cid:durableId="1694722927">
    <w:abstractNumId w:val="3"/>
  </w:num>
  <w:num w:numId="25" w16cid:durableId="850335657">
    <w:abstractNumId w:val="20"/>
  </w:num>
  <w:num w:numId="26" w16cid:durableId="1525172226">
    <w:abstractNumId w:val="28"/>
  </w:num>
  <w:num w:numId="27" w16cid:durableId="1165824979">
    <w:abstractNumId w:val="37"/>
  </w:num>
  <w:num w:numId="28" w16cid:durableId="1845247211">
    <w:abstractNumId w:val="5"/>
  </w:num>
  <w:num w:numId="29" w16cid:durableId="596211626">
    <w:abstractNumId w:val="8"/>
  </w:num>
  <w:num w:numId="30" w16cid:durableId="1002049302">
    <w:abstractNumId w:val="10"/>
  </w:num>
  <w:num w:numId="31" w16cid:durableId="1426806258">
    <w:abstractNumId w:val="12"/>
  </w:num>
  <w:num w:numId="32" w16cid:durableId="372778415">
    <w:abstractNumId w:val="34"/>
  </w:num>
  <w:num w:numId="33" w16cid:durableId="927226076">
    <w:abstractNumId w:val="11"/>
  </w:num>
  <w:num w:numId="34" w16cid:durableId="1350251713">
    <w:abstractNumId w:val="19"/>
  </w:num>
  <w:num w:numId="35" w16cid:durableId="324088518">
    <w:abstractNumId w:val="2"/>
  </w:num>
  <w:num w:numId="36" w16cid:durableId="638461459">
    <w:abstractNumId w:val="7"/>
  </w:num>
  <w:num w:numId="37" w16cid:durableId="1442800821">
    <w:abstractNumId w:val="21"/>
  </w:num>
  <w:num w:numId="38" w16cid:durableId="13136765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1C3"/>
    <w:rsid w:val="00006667"/>
    <w:rsid w:val="000076BA"/>
    <w:rsid w:val="00012522"/>
    <w:rsid w:val="00012B66"/>
    <w:rsid w:val="00012EDF"/>
    <w:rsid w:val="00014D4C"/>
    <w:rsid w:val="00015602"/>
    <w:rsid w:val="000167FA"/>
    <w:rsid w:val="00025B21"/>
    <w:rsid w:val="00025C8D"/>
    <w:rsid w:val="00030744"/>
    <w:rsid w:val="000312DB"/>
    <w:rsid w:val="0003332A"/>
    <w:rsid w:val="00034C4D"/>
    <w:rsid w:val="00037F26"/>
    <w:rsid w:val="00040CBA"/>
    <w:rsid w:val="0004212F"/>
    <w:rsid w:val="00044B0A"/>
    <w:rsid w:val="000454C0"/>
    <w:rsid w:val="000466F4"/>
    <w:rsid w:val="00047B01"/>
    <w:rsid w:val="000526DB"/>
    <w:rsid w:val="0005556B"/>
    <w:rsid w:val="00055EF7"/>
    <w:rsid w:val="00057BEC"/>
    <w:rsid w:val="00060AAD"/>
    <w:rsid w:val="000615FB"/>
    <w:rsid w:val="00065ECC"/>
    <w:rsid w:val="000670EF"/>
    <w:rsid w:val="000705E9"/>
    <w:rsid w:val="0007149D"/>
    <w:rsid w:val="000739F0"/>
    <w:rsid w:val="00073C78"/>
    <w:rsid w:val="00075062"/>
    <w:rsid w:val="00077213"/>
    <w:rsid w:val="00077242"/>
    <w:rsid w:val="0008230D"/>
    <w:rsid w:val="0008500B"/>
    <w:rsid w:val="000876E3"/>
    <w:rsid w:val="00093E53"/>
    <w:rsid w:val="00094EA5"/>
    <w:rsid w:val="000A15B1"/>
    <w:rsid w:val="000A770F"/>
    <w:rsid w:val="000A7D40"/>
    <w:rsid w:val="000A7EED"/>
    <w:rsid w:val="000B529B"/>
    <w:rsid w:val="000B55A6"/>
    <w:rsid w:val="000C157F"/>
    <w:rsid w:val="000C2372"/>
    <w:rsid w:val="000C3A7E"/>
    <w:rsid w:val="000D3D99"/>
    <w:rsid w:val="000D79B1"/>
    <w:rsid w:val="000E15E7"/>
    <w:rsid w:val="000E3C0F"/>
    <w:rsid w:val="000E4C76"/>
    <w:rsid w:val="000E669C"/>
    <w:rsid w:val="000E7440"/>
    <w:rsid w:val="000E7DEA"/>
    <w:rsid w:val="00103A9A"/>
    <w:rsid w:val="001046E8"/>
    <w:rsid w:val="00107E29"/>
    <w:rsid w:val="00110980"/>
    <w:rsid w:val="00112758"/>
    <w:rsid w:val="00113A3B"/>
    <w:rsid w:val="0011434B"/>
    <w:rsid w:val="001209AE"/>
    <w:rsid w:val="00121704"/>
    <w:rsid w:val="001226CA"/>
    <w:rsid w:val="00123D88"/>
    <w:rsid w:val="00124845"/>
    <w:rsid w:val="0012559A"/>
    <w:rsid w:val="00126093"/>
    <w:rsid w:val="001315B5"/>
    <w:rsid w:val="00131ADC"/>
    <w:rsid w:val="00132708"/>
    <w:rsid w:val="00133546"/>
    <w:rsid w:val="00133C78"/>
    <w:rsid w:val="0013719A"/>
    <w:rsid w:val="00137228"/>
    <w:rsid w:val="00147CAF"/>
    <w:rsid w:val="00150570"/>
    <w:rsid w:val="00150A25"/>
    <w:rsid w:val="00150AFC"/>
    <w:rsid w:val="001520E4"/>
    <w:rsid w:val="00153CFB"/>
    <w:rsid w:val="00154DFD"/>
    <w:rsid w:val="0016035F"/>
    <w:rsid w:val="001624EA"/>
    <w:rsid w:val="0016754F"/>
    <w:rsid w:val="00171218"/>
    <w:rsid w:val="00171F01"/>
    <w:rsid w:val="00172B41"/>
    <w:rsid w:val="00174EDE"/>
    <w:rsid w:val="001755F5"/>
    <w:rsid w:val="001801A6"/>
    <w:rsid w:val="00182B06"/>
    <w:rsid w:val="00187B73"/>
    <w:rsid w:val="00193498"/>
    <w:rsid w:val="001A3002"/>
    <w:rsid w:val="001B1110"/>
    <w:rsid w:val="001B2237"/>
    <w:rsid w:val="001B5B72"/>
    <w:rsid w:val="001B61D1"/>
    <w:rsid w:val="001B7249"/>
    <w:rsid w:val="001C27E4"/>
    <w:rsid w:val="001C3146"/>
    <w:rsid w:val="001C46C0"/>
    <w:rsid w:val="001C6A02"/>
    <w:rsid w:val="001C7B6A"/>
    <w:rsid w:val="001D1E39"/>
    <w:rsid w:val="001D2DEA"/>
    <w:rsid w:val="001D42C2"/>
    <w:rsid w:val="001E3B8A"/>
    <w:rsid w:val="001E5E49"/>
    <w:rsid w:val="001E6C61"/>
    <w:rsid w:val="001F375C"/>
    <w:rsid w:val="0020248A"/>
    <w:rsid w:val="00203615"/>
    <w:rsid w:val="00212C07"/>
    <w:rsid w:val="00212E7E"/>
    <w:rsid w:val="00213014"/>
    <w:rsid w:val="00215C61"/>
    <w:rsid w:val="00216131"/>
    <w:rsid w:val="00216613"/>
    <w:rsid w:val="002208C3"/>
    <w:rsid w:val="0022115A"/>
    <w:rsid w:val="00222EE7"/>
    <w:rsid w:val="002240CA"/>
    <w:rsid w:val="002267B9"/>
    <w:rsid w:val="00232EF8"/>
    <w:rsid w:val="0023629E"/>
    <w:rsid w:val="002369A3"/>
    <w:rsid w:val="002417E7"/>
    <w:rsid w:val="00243320"/>
    <w:rsid w:val="00243EAA"/>
    <w:rsid w:val="00246CD5"/>
    <w:rsid w:val="00246F19"/>
    <w:rsid w:val="00247BBE"/>
    <w:rsid w:val="002538F0"/>
    <w:rsid w:val="00253BA0"/>
    <w:rsid w:val="00253FFE"/>
    <w:rsid w:val="00255378"/>
    <w:rsid w:val="00256A1F"/>
    <w:rsid w:val="00257A45"/>
    <w:rsid w:val="0026181C"/>
    <w:rsid w:val="00261FEA"/>
    <w:rsid w:val="00264309"/>
    <w:rsid w:val="00274224"/>
    <w:rsid w:val="0027498B"/>
    <w:rsid w:val="00274F44"/>
    <w:rsid w:val="00280852"/>
    <w:rsid w:val="00283A19"/>
    <w:rsid w:val="002851BF"/>
    <w:rsid w:val="00285698"/>
    <w:rsid w:val="00285B9C"/>
    <w:rsid w:val="00285DF9"/>
    <w:rsid w:val="00286A5D"/>
    <w:rsid w:val="00286BFC"/>
    <w:rsid w:val="002909E6"/>
    <w:rsid w:val="00293505"/>
    <w:rsid w:val="00293621"/>
    <w:rsid w:val="002967DE"/>
    <w:rsid w:val="002A6886"/>
    <w:rsid w:val="002A70AF"/>
    <w:rsid w:val="002B20F6"/>
    <w:rsid w:val="002B373E"/>
    <w:rsid w:val="002C1599"/>
    <w:rsid w:val="002C2CB2"/>
    <w:rsid w:val="002C376B"/>
    <w:rsid w:val="002C3B7B"/>
    <w:rsid w:val="002C50E3"/>
    <w:rsid w:val="002D7771"/>
    <w:rsid w:val="002E1B16"/>
    <w:rsid w:val="002F49BA"/>
    <w:rsid w:val="002F57DB"/>
    <w:rsid w:val="002F5E21"/>
    <w:rsid w:val="003010D7"/>
    <w:rsid w:val="003024C0"/>
    <w:rsid w:val="00304072"/>
    <w:rsid w:val="003072A7"/>
    <w:rsid w:val="00311C51"/>
    <w:rsid w:val="00311ED6"/>
    <w:rsid w:val="00312999"/>
    <w:rsid w:val="00316DF2"/>
    <w:rsid w:val="00317B58"/>
    <w:rsid w:val="00322CE2"/>
    <w:rsid w:val="00324C86"/>
    <w:rsid w:val="00325058"/>
    <w:rsid w:val="00325298"/>
    <w:rsid w:val="003278E5"/>
    <w:rsid w:val="003325DC"/>
    <w:rsid w:val="00333665"/>
    <w:rsid w:val="00334B91"/>
    <w:rsid w:val="00336F70"/>
    <w:rsid w:val="003404A2"/>
    <w:rsid w:val="00342355"/>
    <w:rsid w:val="00343BF3"/>
    <w:rsid w:val="00344D93"/>
    <w:rsid w:val="0034600A"/>
    <w:rsid w:val="003470FA"/>
    <w:rsid w:val="00356B23"/>
    <w:rsid w:val="0036083A"/>
    <w:rsid w:val="00366478"/>
    <w:rsid w:val="00370AD3"/>
    <w:rsid w:val="00376220"/>
    <w:rsid w:val="00377D76"/>
    <w:rsid w:val="003819BC"/>
    <w:rsid w:val="00381A70"/>
    <w:rsid w:val="003824C2"/>
    <w:rsid w:val="00383795"/>
    <w:rsid w:val="00390CE6"/>
    <w:rsid w:val="00394161"/>
    <w:rsid w:val="003A4DF6"/>
    <w:rsid w:val="003A5E21"/>
    <w:rsid w:val="003A7491"/>
    <w:rsid w:val="003A7A54"/>
    <w:rsid w:val="003B07DB"/>
    <w:rsid w:val="003B0C0E"/>
    <w:rsid w:val="003B2447"/>
    <w:rsid w:val="003B367D"/>
    <w:rsid w:val="003C0D53"/>
    <w:rsid w:val="003C1C20"/>
    <w:rsid w:val="003C28AB"/>
    <w:rsid w:val="003C3C34"/>
    <w:rsid w:val="003C5760"/>
    <w:rsid w:val="003C5C16"/>
    <w:rsid w:val="003D4CEF"/>
    <w:rsid w:val="003D6A98"/>
    <w:rsid w:val="003E2069"/>
    <w:rsid w:val="003E26C9"/>
    <w:rsid w:val="003E4928"/>
    <w:rsid w:val="003E78E1"/>
    <w:rsid w:val="003F1BBC"/>
    <w:rsid w:val="003F4259"/>
    <w:rsid w:val="003F6B88"/>
    <w:rsid w:val="00400887"/>
    <w:rsid w:val="00401DC9"/>
    <w:rsid w:val="0040589C"/>
    <w:rsid w:val="004063B1"/>
    <w:rsid w:val="00410B2A"/>
    <w:rsid w:val="00413B50"/>
    <w:rsid w:val="00416AB1"/>
    <w:rsid w:val="00430F45"/>
    <w:rsid w:val="004312B2"/>
    <w:rsid w:val="00433873"/>
    <w:rsid w:val="00434AC8"/>
    <w:rsid w:val="00437326"/>
    <w:rsid w:val="00440C7C"/>
    <w:rsid w:val="0044107D"/>
    <w:rsid w:val="00445F9A"/>
    <w:rsid w:val="00446496"/>
    <w:rsid w:val="00446E50"/>
    <w:rsid w:val="0045026A"/>
    <w:rsid w:val="004533CE"/>
    <w:rsid w:val="00453990"/>
    <w:rsid w:val="004577C9"/>
    <w:rsid w:val="00457BB3"/>
    <w:rsid w:val="00462AB0"/>
    <w:rsid w:val="00465A02"/>
    <w:rsid w:val="00466559"/>
    <w:rsid w:val="00467CCE"/>
    <w:rsid w:val="0047383B"/>
    <w:rsid w:val="00473F26"/>
    <w:rsid w:val="004745C9"/>
    <w:rsid w:val="00475D58"/>
    <w:rsid w:val="00480EDE"/>
    <w:rsid w:val="004855F5"/>
    <w:rsid w:val="0048599F"/>
    <w:rsid w:val="00487F9B"/>
    <w:rsid w:val="0049435F"/>
    <w:rsid w:val="004A014D"/>
    <w:rsid w:val="004A2FED"/>
    <w:rsid w:val="004A338A"/>
    <w:rsid w:val="004A48A5"/>
    <w:rsid w:val="004A5877"/>
    <w:rsid w:val="004B592C"/>
    <w:rsid w:val="004B6DE1"/>
    <w:rsid w:val="004C29C2"/>
    <w:rsid w:val="004C3845"/>
    <w:rsid w:val="004C6622"/>
    <w:rsid w:val="004D515D"/>
    <w:rsid w:val="004D7C9C"/>
    <w:rsid w:val="004E5714"/>
    <w:rsid w:val="004E5AE1"/>
    <w:rsid w:val="004E76A1"/>
    <w:rsid w:val="004F0E18"/>
    <w:rsid w:val="004F27F6"/>
    <w:rsid w:val="004F2AB0"/>
    <w:rsid w:val="004F7032"/>
    <w:rsid w:val="0050112B"/>
    <w:rsid w:val="005020F0"/>
    <w:rsid w:val="005036AE"/>
    <w:rsid w:val="00504C2F"/>
    <w:rsid w:val="005076AF"/>
    <w:rsid w:val="005145FE"/>
    <w:rsid w:val="00514ACC"/>
    <w:rsid w:val="005158DF"/>
    <w:rsid w:val="00515BA7"/>
    <w:rsid w:val="00520454"/>
    <w:rsid w:val="00520C88"/>
    <w:rsid w:val="00520F28"/>
    <w:rsid w:val="00520F95"/>
    <w:rsid w:val="005213A0"/>
    <w:rsid w:val="00522D9E"/>
    <w:rsid w:val="005238F9"/>
    <w:rsid w:val="0052432D"/>
    <w:rsid w:val="00524726"/>
    <w:rsid w:val="00525F69"/>
    <w:rsid w:val="0052748B"/>
    <w:rsid w:val="005324FD"/>
    <w:rsid w:val="005325EE"/>
    <w:rsid w:val="00537505"/>
    <w:rsid w:val="005378B8"/>
    <w:rsid w:val="0054024A"/>
    <w:rsid w:val="00540441"/>
    <w:rsid w:val="005439CD"/>
    <w:rsid w:val="00543D30"/>
    <w:rsid w:val="00544E12"/>
    <w:rsid w:val="005459F1"/>
    <w:rsid w:val="00546BF6"/>
    <w:rsid w:val="005521DA"/>
    <w:rsid w:val="005547D8"/>
    <w:rsid w:val="005560F8"/>
    <w:rsid w:val="00556D41"/>
    <w:rsid w:val="0055785C"/>
    <w:rsid w:val="00562232"/>
    <w:rsid w:val="00562234"/>
    <w:rsid w:val="005670B4"/>
    <w:rsid w:val="005710E6"/>
    <w:rsid w:val="0057144D"/>
    <w:rsid w:val="00573AAE"/>
    <w:rsid w:val="00581593"/>
    <w:rsid w:val="00586C9F"/>
    <w:rsid w:val="00590318"/>
    <w:rsid w:val="005904F5"/>
    <w:rsid w:val="00591E01"/>
    <w:rsid w:val="0059782C"/>
    <w:rsid w:val="005A0E67"/>
    <w:rsid w:val="005A484B"/>
    <w:rsid w:val="005A5EC0"/>
    <w:rsid w:val="005B0732"/>
    <w:rsid w:val="005C6667"/>
    <w:rsid w:val="005C6A95"/>
    <w:rsid w:val="005C6DFE"/>
    <w:rsid w:val="005D0EFD"/>
    <w:rsid w:val="005D3BF4"/>
    <w:rsid w:val="005D6674"/>
    <w:rsid w:val="005E0EE1"/>
    <w:rsid w:val="005E5847"/>
    <w:rsid w:val="005F0D0C"/>
    <w:rsid w:val="005F2144"/>
    <w:rsid w:val="005F2B0C"/>
    <w:rsid w:val="005F307D"/>
    <w:rsid w:val="005F50C2"/>
    <w:rsid w:val="005F5D98"/>
    <w:rsid w:val="005F6E93"/>
    <w:rsid w:val="00600521"/>
    <w:rsid w:val="0060095F"/>
    <w:rsid w:val="00601DAB"/>
    <w:rsid w:val="00606063"/>
    <w:rsid w:val="006070B5"/>
    <w:rsid w:val="00612177"/>
    <w:rsid w:val="00616B3A"/>
    <w:rsid w:val="00621B24"/>
    <w:rsid w:val="006239C8"/>
    <w:rsid w:val="00623CA0"/>
    <w:rsid w:val="006246F6"/>
    <w:rsid w:val="0062504C"/>
    <w:rsid w:val="00627DB5"/>
    <w:rsid w:val="00630A58"/>
    <w:rsid w:val="00630A77"/>
    <w:rsid w:val="0063336A"/>
    <w:rsid w:val="00633C5D"/>
    <w:rsid w:val="00634038"/>
    <w:rsid w:val="006340C8"/>
    <w:rsid w:val="00636464"/>
    <w:rsid w:val="00636E2B"/>
    <w:rsid w:val="006421C8"/>
    <w:rsid w:val="00645024"/>
    <w:rsid w:val="0064755B"/>
    <w:rsid w:val="00647EA3"/>
    <w:rsid w:val="00650174"/>
    <w:rsid w:val="0065147A"/>
    <w:rsid w:val="00655C97"/>
    <w:rsid w:val="00655CF1"/>
    <w:rsid w:val="006570AE"/>
    <w:rsid w:val="00661577"/>
    <w:rsid w:val="006620E3"/>
    <w:rsid w:val="0066289D"/>
    <w:rsid w:val="00670547"/>
    <w:rsid w:val="006720DD"/>
    <w:rsid w:val="0067321E"/>
    <w:rsid w:val="00673AD0"/>
    <w:rsid w:val="0068251E"/>
    <w:rsid w:val="006848ED"/>
    <w:rsid w:val="00687F2D"/>
    <w:rsid w:val="00690889"/>
    <w:rsid w:val="00691BC5"/>
    <w:rsid w:val="006A1F67"/>
    <w:rsid w:val="006A2989"/>
    <w:rsid w:val="006A553A"/>
    <w:rsid w:val="006A6DCD"/>
    <w:rsid w:val="006A7F73"/>
    <w:rsid w:val="006B3FA0"/>
    <w:rsid w:val="006B46AB"/>
    <w:rsid w:val="006B5E49"/>
    <w:rsid w:val="006B73E6"/>
    <w:rsid w:val="006C32A2"/>
    <w:rsid w:val="006D1397"/>
    <w:rsid w:val="006D4A85"/>
    <w:rsid w:val="006D7F3B"/>
    <w:rsid w:val="006E1F3E"/>
    <w:rsid w:val="006E260A"/>
    <w:rsid w:val="006E31BE"/>
    <w:rsid w:val="006E56F6"/>
    <w:rsid w:val="006F0013"/>
    <w:rsid w:val="006F4B74"/>
    <w:rsid w:val="006F4F41"/>
    <w:rsid w:val="006F5D69"/>
    <w:rsid w:val="006F62DE"/>
    <w:rsid w:val="00700457"/>
    <w:rsid w:val="007016DC"/>
    <w:rsid w:val="00701B53"/>
    <w:rsid w:val="00702BA1"/>
    <w:rsid w:val="00703982"/>
    <w:rsid w:val="007040D3"/>
    <w:rsid w:val="00706B1A"/>
    <w:rsid w:val="007114E8"/>
    <w:rsid w:val="00711FBB"/>
    <w:rsid w:val="007158CD"/>
    <w:rsid w:val="0072339C"/>
    <w:rsid w:val="00727988"/>
    <w:rsid w:val="00730880"/>
    <w:rsid w:val="0073295F"/>
    <w:rsid w:val="007335ED"/>
    <w:rsid w:val="0073470B"/>
    <w:rsid w:val="00735296"/>
    <w:rsid w:val="007454C9"/>
    <w:rsid w:val="007552F3"/>
    <w:rsid w:val="0076085B"/>
    <w:rsid w:val="007619FD"/>
    <w:rsid w:val="007644CF"/>
    <w:rsid w:val="007646EB"/>
    <w:rsid w:val="00764D3E"/>
    <w:rsid w:val="00775B2E"/>
    <w:rsid w:val="00777875"/>
    <w:rsid w:val="00780EF0"/>
    <w:rsid w:val="007822B3"/>
    <w:rsid w:val="00782597"/>
    <w:rsid w:val="00785FD9"/>
    <w:rsid w:val="00795DAD"/>
    <w:rsid w:val="007A3102"/>
    <w:rsid w:val="007A3208"/>
    <w:rsid w:val="007A48EE"/>
    <w:rsid w:val="007A744B"/>
    <w:rsid w:val="007B1CFB"/>
    <w:rsid w:val="007B2C2D"/>
    <w:rsid w:val="007B7F56"/>
    <w:rsid w:val="007C10A7"/>
    <w:rsid w:val="007C49AE"/>
    <w:rsid w:val="007C61AB"/>
    <w:rsid w:val="007C68C7"/>
    <w:rsid w:val="007D10E4"/>
    <w:rsid w:val="007D56BD"/>
    <w:rsid w:val="007D755F"/>
    <w:rsid w:val="007D75FB"/>
    <w:rsid w:val="007D7796"/>
    <w:rsid w:val="007E15D5"/>
    <w:rsid w:val="007E17AA"/>
    <w:rsid w:val="007E378A"/>
    <w:rsid w:val="007E5420"/>
    <w:rsid w:val="007F41A4"/>
    <w:rsid w:val="007F5E90"/>
    <w:rsid w:val="007F6306"/>
    <w:rsid w:val="007F7D73"/>
    <w:rsid w:val="008003E3"/>
    <w:rsid w:val="00800A4A"/>
    <w:rsid w:val="008020F8"/>
    <w:rsid w:val="00803599"/>
    <w:rsid w:val="008047E6"/>
    <w:rsid w:val="008050B7"/>
    <w:rsid w:val="00805C27"/>
    <w:rsid w:val="00810B14"/>
    <w:rsid w:val="0081195F"/>
    <w:rsid w:val="0082212A"/>
    <w:rsid w:val="00823E88"/>
    <w:rsid w:val="008323E0"/>
    <w:rsid w:val="00832671"/>
    <w:rsid w:val="00833113"/>
    <w:rsid w:val="0083400A"/>
    <w:rsid w:val="00840420"/>
    <w:rsid w:val="00844BF9"/>
    <w:rsid w:val="008451E8"/>
    <w:rsid w:val="008462C5"/>
    <w:rsid w:val="008503DA"/>
    <w:rsid w:val="00850419"/>
    <w:rsid w:val="00850CE4"/>
    <w:rsid w:val="00851984"/>
    <w:rsid w:val="008638CA"/>
    <w:rsid w:val="00865B63"/>
    <w:rsid w:val="0086723F"/>
    <w:rsid w:val="0087158E"/>
    <w:rsid w:val="00873B7A"/>
    <w:rsid w:val="0087686C"/>
    <w:rsid w:val="00877FA9"/>
    <w:rsid w:val="00881FB3"/>
    <w:rsid w:val="008925CE"/>
    <w:rsid w:val="00893BAB"/>
    <w:rsid w:val="008955E1"/>
    <w:rsid w:val="00896E2B"/>
    <w:rsid w:val="008A079B"/>
    <w:rsid w:val="008A4263"/>
    <w:rsid w:val="008A439C"/>
    <w:rsid w:val="008A58D3"/>
    <w:rsid w:val="008A74A3"/>
    <w:rsid w:val="008B1CF5"/>
    <w:rsid w:val="008B6E13"/>
    <w:rsid w:val="008C22C9"/>
    <w:rsid w:val="008C4194"/>
    <w:rsid w:val="008C4564"/>
    <w:rsid w:val="008C6DA8"/>
    <w:rsid w:val="008D03B1"/>
    <w:rsid w:val="008D300A"/>
    <w:rsid w:val="008D4B40"/>
    <w:rsid w:val="008D64B6"/>
    <w:rsid w:val="008E0737"/>
    <w:rsid w:val="008E0999"/>
    <w:rsid w:val="008E2606"/>
    <w:rsid w:val="008E2D99"/>
    <w:rsid w:val="008E325D"/>
    <w:rsid w:val="008E3667"/>
    <w:rsid w:val="008E6CD7"/>
    <w:rsid w:val="008F3044"/>
    <w:rsid w:val="008F6DE6"/>
    <w:rsid w:val="00902CFC"/>
    <w:rsid w:val="009060C1"/>
    <w:rsid w:val="009073E6"/>
    <w:rsid w:val="00911058"/>
    <w:rsid w:val="00911FF8"/>
    <w:rsid w:val="00916274"/>
    <w:rsid w:val="00916925"/>
    <w:rsid w:val="009169FD"/>
    <w:rsid w:val="009204F3"/>
    <w:rsid w:val="009218AC"/>
    <w:rsid w:val="00933F1B"/>
    <w:rsid w:val="00936B19"/>
    <w:rsid w:val="0094203B"/>
    <w:rsid w:val="00946851"/>
    <w:rsid w:val="009542F5"/>
    <w:rsid w:val="00954ACC"/>
    <w:rsid w:val="00956297"/>
    <w:rsid w:val="00960FDF"/>
    <w:rsid w:val="009610B5"/>
    <w:rsid w:val="0096222F"/>
    <w:rsid w:val="00962B86"/>
    <w:rsid w:val="009659D6"/>
    <w:rsid w:val="009674D7"/>
    <w:rsid w:val="0096750A"/>
    <w:rsid w:val="00981375"/>
    <w:rsid w:val="009871B7"/>
    <w:rsid w:val="009901B0"/>
    <w:rsid w:val="00992444"/>
    <w:rsid w:val="00994884"/>
    <w:rsid w:val="00995ABF"/>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C7045"/>
    <w:rsid w:val="009C7D5E"/>
    <w:rsid w:val="009D0469"/>
    <w:rsid w:val="009D0C43"/>
    <w:rsid w:val="009D34ED"/>
    <w:rsid w:val="009D4F06"/>
    <w:rsid w:val="009E0177"/>
    <w:rsid w:val="009E0196"/>
    <w:rsid w:val="009E067D"/>
    <w:rsid w:val="009E35C0"/>
    <w:rsid w:val="009E3F7F"/>
    <w:rsid w:val="009E405E"/>
    <w:rsid w:val="009F1113"/>
    <w:rsid w:val="009F1E1D"/>
    <w:rsid w:val="009F2EFD"/>
    <w:rsid w:val="009F3710"/>
    <w:rsid w:val="009F59C0"/>
    <w:rsid w:val="009F6004"/>
    <w:rsid w:val="009F7F42"/>
    <w:rsid w:val="00A024C0"/>
    <w:rsid w:val="00A02EFE"/>
    <w:rsid w:val="00A05D82"/>
    <w:rsid w:val="00A07B4A"/>
    <w:rsid w:val="00A10CCE"/>
    <w:rsid w:val="00A1645E"/>
    <w:rsid w:val="00A2101C"/>
    <w:rsid w:val="00A24E81"/>
    <w:rsid w:val="00A25BAE"/>
    <w:rsid w:val="00A273D6"/>
    <w:rsid w:val="00A278CB"/>
    <w:rsid w:val="00A340CD"/>
    <w:rsid w:val="00A361AA"/>
    <w:rsid w:val="00A37F95"/>
    <w:rsid w:val="00A44599"/>
    <w:rsid w:val="00A53C46"/>
    <w:rsid w:val="00A60819"/>
    <w:rsid w:val="00A6219B"/>
    <w:rsid w:val="00A62DB5"/>
    <w:rsid w:val="00A6359B"/>
    <w:rsid w:val="00A64E6D"/>
    <w:rsid w:val="00A70715"/>
    <w:rsid w:val="00A71049"/>
    <w:rsid w:val="00A710CA"/>
    <w:rsid w:val="00A73552"/>
    <w:rsid w:val="00A73AED"/>
    <w:rsid w:val="00A740AE"/>
    <w:rsid w:val="00A744F9"/>
    <w:rsid w:val="00A7537E"/>
    <w:rsid w:val="00A8182F"/>
    <w:rsid w:val="00A81FE4"/>
    <w:rsid w:val="00A84D6A"/>
    <w:rsid w:val="00A855AF"/>
    <w:rsid w:val="00A8585E"/>
    <w:rsid w:val="00A86145"/>
    <w:rsid w:val="00A910F5"/>
    <w:rsid w:val="00A91A21"/>
    <w:rsid w:val="00A97358"/>
    <w:rsid w:val="00A975BF"/>
    <w:rsid w:val="00A978BC"/>
    <w:rsid w:val="00AA0DB9"/>
    <w:rsid w:val="00AA5AC9"/>
    <w:rsid w:val="00AB1378"/>
    <w:rsid w:val="00AB158E"/>
    <w:rsid w:val="00AB221D"/>
    <w:rsid w:val="00AB6BB0"/>
    <w:rsid w:val="00AC59C3"/>
    <w:rsid w:val="00AC63F6"/>
    <w:rsid w:val="00AD1C5D"/>
    <w:rsid w:val="00AD2356"/>
    <w:rsid w:val="00AD2AF1"/>
    <w:rsid w:val="00AD31D7"/>
    <w:rsid w:val="00AD3A7B"/>
    <w:rsid w:val="00AD4714"/>
    <w:rsid w:val="00AE1808"/>
    <w:rsid w:val="00AE2DA4"/>
    <w:rsid w:val="00AE58D7"/>
    <w:rsid w:val="00AE5C1A"/>
    <w:rsid w:val="00AE6CC5"/>
    <w:rsid w:val="00AE7764"/>
    <w:rsid w:val="00B00DF0"/>
    <w:rsid w:val="00B01ECB"/>
    <w:rsid w:val="00B02F67"/>
    <w:rsid w:val="00B07827"/>
    <w:rsid w:val="00B129EA"/>
    <w:rsid w:val="00B1335D"/>
    <w:rsid w:val="00B1393B"/>
    <w:rsid w:val="00B179F3"/>
    <w:rsid w:val="00B20C9C"/>
    <w:rsid w:val="00B25D6B"/>
    <w:rsid w:val="00B260CB"/>
    <w:rsid w:val="00B26831"/>
    <w:rsid w:val="00B274A6"/>
    <w:rsid w:val="00B349E9"/>
    <w:rsid w:val="00B36481"/>
    <w:rsid w:val="00B4314F"/>
    <w:rsid w:val="00B45EC1"/>
    <w:rsid w:val="00B47710"/>
    <w:rsid w:val="00B5091B"/>
    <w:rsid w:val="00B5260D"/>
    <w:rsid w:val="00B52D9A"/>
    <w:rsid w:val="00B5501B"/>
    <w:rsid w:val="00B55E97"/>
    <w:rsid w:val="00B6060E"/>
    <w:rsid w:val="00B64F78"/>
    <w:rsid w:val="00B65524"/>
    <w:rsid w:val="00B66695"/>
    <w:rsid w:val="00B66B9C"/>
    <w:rsid w:val="00B672BC"/>
    <w:rsid w:val="00B70829"/>
    <w:rsid w:val="00B70BD5"/>
    <w:rsid w:val="00B71290"/>
    <w:rsid w:val="00B72DAF"/>
    <w:rsid w:val="00B77044"/>
    <w:rsid w:val="00B84DA3"/>
    <w:rsid w:val="00B8526E"/>
    <w:rsid w:val="00B92BB0"/>
    <w:rsid w:val="00B944A0"/>
    <w:rsid w:val="00B95AC0"/>
    <w:rsid w:val="00B964F6"/>
    <w:rsid w:val="00BA29F3"/>
    <w:rsid w:val="00BA3286"/>
    <w:rsid w:val="00BA58D8"/>
    <w:rsid w:val="00BA68B2"/>
    <w:rsid w:val="00BB6EA2"/>
    <w:rsid w:val="00BC0376"/>
    <w:rsid w:val="00BD011D"/>
    <w:rsid w:val="00BD382C"/>
    <w:rsid w:val="00BD6231"/>
    <w:rsid w:val="00BE1D95"/>
    <w:rsid w:val="00BE44F2"/>
    <w:rsid w:val="00BE4D59"/>
    <w:rsid w:val="00BE715B"/>
    <w:rsid w:val="00BE793D"/>
    <w:rsid w:val="00BF23F3"/>
    <w:rsid w:val="00BF4E8A"/>
    <w:rsid w:val="00BF6A61"/>
    <w:rsid w:val="00BF712E"/>
    <w:rsid w:val="00C00C70"/>
    <w:rsid w:val="00C0230D"/>
    <w:rsid w:val="00C03010"/>
    <w:rsid w:val="00C03C77"/>
    <w:rsid w:val="00C04ECB"/>
    <w:rsid w:val="00C054A5"/>
    <w:rsid w:val="00C10A05"/>
    <w:rsid w:val="00C1220C"/>
    <w:rsid w:val="00C1654F"/>
    <w:rsid w:val="00C209AF"/>
    <w:rsid w:val="00C25934"/>
    <w:rsid w:val="00C2623F"/>
    <w:rsid w:val="00C30B82"/>
    <w:rsid w:val="00C37F0F"/>
    <w:rsid w:val="00C413AC"/>
    <w:rsid w:val="00C44471"/>
    <w:rsid w:val="00C4462C"/>
    <w:rsid w:val="00C4717E"/>
    <w:rsid w:val="00C5297D"/>
    <w:rsid w:val="00C5396E"/>
    <w:rsid w:val="00C53D5F"/>
    <w:rsid w:val="00C61CAB"/>
    <w:rsid w:val="00C61CD8"/>
    <w:rsid w:val="00C67FAC"/>
    <w:rsid w:val="00C705EC"/>
    <w:rsid w:val="00C717FE"/>
    <w:rsid w:val="00C73CFE"/>
    <w:rsid w:val="00C77A08"/>
    <w:rsid w:val="00C77C2A"/>
    <w:rsid w:val="00C82B0E"/>
    <w:rsid w:val="00C8579A"/>
    <w:rsid w:val="00C867CF"/>
    <w:rsid w:val="00C9004F"/>
    <w:rsid w:val="00C976B3"/>
    <w:rsid w:val="00CA3ED8"/>
    <w:rsid w:val="00CB08FA"/>
    <w:rsid w:val="00CB0EDD"/>
    <w:rsid w:val="00CB2C40"/>
    <w:rsid w:val="00CB35E6"/>
    <w:rsid w:val="00CB49F4"/>
    <w:rsid w:val="00CB7698"/>
    <w:rsid w:val="00CB7B88"/>
    <w:rsid w:val="00CB7C32"/>
    <w:rsid w:val="00CC09C3"/>
    <w:rsid w:val="00CC1347"/>
    <w:rsid w:val="00CC4587"/>
    <w:rsid w:val="00CC49BC"/>
    <w:rsid w:val="00CC4CF9"/>
    <w:rsid w:val="00CD2F55"/>
    <w:rsid w:val="00CD58FA"/>
    <w:rsid w:val="00CE0A2A"/>
    <w:rsid w:val="00CE203B"/>
    <w:rsid w:val="00CE3BE3"/>
    <w:rsid w:val="00CE5F29"/>
    <w:rsid w:val="00CE6F51"/>
    <w:rsid w:val="00CF000A"/>
    <w:rsid w:val="00CF09EE"/>
    <w:rsid w:val="00CF12CF"/>
    <w:rsid w:val="00CF15B3"/>
    <w:rsid w:val="00CF2EB7"/>
    <w:rsid w:val="00CF2EC5"/>
    <w:rsid w:val="00CF5193"/>
    <w:rsid w:val="00D004F7"/>
    <w:rsid w:val="00D03522"/>
    <w:rsid w:val="00D0513D"/>
    <w:rsid w:val="00D0774B"/>
    <w:rsid w:val="00D077FB"/>
    <w:rsid w:val="00D12597"/>
    <w:rsid w:val="00D13197"/>
    <w:rsid w:val="00D1555D"/>
    <w:rsid w:val="00D16888"/>
    <w:rsid w:val="00D30E9F"/>
    <w:rsid w:val="00D322FF"/>
    <w:rsid w:val="00D32BB3"/>
    <w:rsid w:val="00D337FC"/>
    <w:rsid w:val="00D34CEA"/>
    <w:rsid w:val="00D356B7"/>
    <w:rsid w:val="00D403E8"/>
    <w:rsid w:val="00D4435B"/>
    <w:rsid w:val="00D44A54"/>
    <w:rsid w:val="00D44EF9"/>
    <w:rsid w:val="00D47ED2"/>
    <w:rsid w:val="00D50EBD"/>
    <w:rsid w:val="00D51236"/>
    <w:rsid w:val="00D52F1B"/>
    <w:rsid w:val="00D55708"/>
    <w:rsid w:val="00D57F35"/>
    <w:rsid w:val="00D61A7C"/>
    <w:rsid w:val="00D64865"/>
    <w:rsid w:val="00D6489C"/>
    <w:rsid w:val="00D85D9B"/>
    <w:rsid w:val="00D9342E"/>
    <w:rsid w:val="00D94220"/>
    <w:rsid w:val="00D9709B"/>
    <w:rsid w:val="00DA0A3C"/>
    <w:rsid w:val="00DA0C15"/>
    <w:rsid w:val="00DA0E1C"/>
    <w:rsid w:val="00DA14EA"/>
    <w:rsid w:val="00DA2B18"/>
    <w:rsid w:val="00DA48D5"/>
    <w:rsid w:val="00DA4D00"/>
    <w:rsid w:val="00DB10B4"/>
    <w:rsid w:val="00DB2E79"/>
    <w:rsid w:val="00DB47C0"/>
    <w:rsid w:val="00DB613D"/>
    <w:rsid w:val="00DB7804"/>
    <w:rsid w:val="00DC078D"/>
    <w:rsid w:val="00DC31C2"/>
    <w:rsid w:val="00DC6B7C"/>
    <w:rsid w:val="00DC6C71"/>
    <w:rsid w:val="00DD097B"/>
    <w:rsid w:val="00DD2BD7"/>
    <w:rsid w:val="00DD531B"/>
    <w:rsid w:val="00DD6062"/>
    <w:rsid w:val="00DE0759"/>
    <w:rsid w:val="00DE589B"/>
    <w:rsid w:val="00DE6747"/>
    <w:rsid w:val="00DE6894"/>
    <w:rsid w:val="00DE7DB5"/>
    <w:rsid w:val="00DE7E11"/>
    <w:rsid w:val="00DF2972"/>
    <w:rsid w:val="00DF4618"/>
    <w:rsid w:val="00DF4735"/>
    <w:rsid w:val="00DF4F6A"/>
    <w:rsid w:val="00DF519D"/>
    <w:rsid w:val="00DF6FF8"/>
    <w:rsid w:val="00DF7697"/>
    <w:rsid w:val="00DF7EEB"/>
    <w:rsid w:val="00E16A80"/>
    <w:rsid w:val="00E20245"/>
    <w:rsid w:val="00E223AE"/>
    <w:rsid w:val="00E241E5"/>
    <w:rsid w:val="00E249FC"/>
    <w:rsid w:val="00E25ED5"/>
    <w:rsid w:val="00E26F0C"/>
    <w:rsid w:val="00E31B00"/>
    <w:rsid w:val="00E32D69"/>
    <w:rsid w:val="00E35563"/>
    <w:rsid w:val="00E36E07"/>
    <w:rsid w:val="00E41A65"/>
    <w:rsid w:val="00E43C5E"/>
    <w:rsid w:val="00E45349"/>
    <w:rsid w:val="00E458A4"/>
    <w:rsid w:val="00E5032C"/>
    <w:rsid w:val="00E54505"/>
    <w:rsid w:val="00E60798"/>
    <w:rsid w:val="00E60D45"/>
    <w:rsid w:val="00E61ED9"/>
    <w:rsid w:val="00E632FF"/>
    <w:rsid w:val="00E63BBB"/>
    <w:rsid w:val="00E67CE3"/>
    <w:rsid w:val="00E71B9D"/>
    <w:rsid w:val="00E76F31"/>
    <w:rsid w:val="00E774F2"/>
    <w:rsid w:val="00E7759D"/>
    <w:rsid w:val="00E80723"/>
    <w:rsid w:val="00E8358D"/>
    <w:rsid w:val="00E8570A"/>
    <w:rsid w:val="00E87E7E"/>
    <w:rsid w:val="00E90571"/>
    <w:rsid w:val="00E90E9D"/>
    <w:rsid w:val="00E91CA8"/>
    <w:rsid w:val="00E92147"/>
    <w:rsid w:val="00E95646"/>
    <w:rsid w:val="00E97C36"/>
    <w:rsid w:val="00EA01F9"/>
    <w:rsid w:val="00EA2BC6"/>
    <w:rsid w:val="00EA7AC6"/>
    <w:rsid w:val="00EB3332"/>
    <w:rsid w:val="00EB3F2A"/>
    <w:rsid w:val="00EB4909"/>
    <w:rsid w:val="00EB5CE7"/>
    <w:rsid w:val="00EB68AD"/>
    <w:rsid w:val="00EB700D"/>
    <w:rsid w:val="00EC2B9E"/>
    <w:rsid w:val="00EC2BDE"/>
    <w:rsid w:val="00EC33D6"/>
    <w:rsid w:val="00EC35DC"/>
    <w:rsid w:val="00EC48B7"/>
    <w:rsid w:val="00EC60FF"/>
    <w:rsid w:val="00EC7023"/>
    <w:rsid w:val="00ED04AB"/>
    <w:rsid w:val="00ED37CB"/>
    <w:rsid w:val="00ED7E68"/>
    <w:rsid w:val="00EE1801"/>
    <w:rsid w:val="00EE190F"/>
    <w:rsid w:val="00EE6148"/>
    <w:rsid w:val="00EF13A0"/>
    <w:rsid w:val="00EF39FC"/>
    <w:rsid w:val="00EF3D37"/>
    <w:rsid w:val="00EF3FA3"/>
    <w:rsid w:val="00EF62FA"/>
    <w:rsid w:val="00F00886"/>
    <w:rsid w:val="00F04E0F"/>
    <w:rsid w:val="00F056EF"/>
    <w:rsid w:val="00F073C4"/>
    <w:rsid w:val="00F10588"/>
    <w:rsid w:val="00F10FBA"/>
    <w:rsid w:val="00F116A9"/>
    <w:rsid w:val="00F1378E"/>
    <w:rsid w:val="00F137B5"/>
    <w:rsid w:val="00F13B7E"/>
    <w:rsid w:val="00F13C7D"/>
    <w:rsid w:val="00F1557F"/>
    <w:rsid w:val="00F16FAD"/>
    <w:rsid w:val="00F227F4"/>
    <w:rsid w:val="00F23F05"/>
    <w:rsid w:val="00F2796B"/>
    <w:rsid w:val="00F30056"/>
    <w:rsid w:val="00F377A8"/>
    <w:rsid w:val="00F41007"/>
    <w:rsid w:val="00F45308"/>
    <w:rsid w:val="00F47974"/>
    <w:rsid w:val="00F5190D"/>
    <w:rsid w:val="00F5350F"/>
    <w:rsid w:val="00F55131"/>
    <w:rsid w:val="00F562F7"/>
    <w:rsid w:val="00F61176"/>
    <w:rsid w:val="00F62DE6"/>
    <w:rsid w:val="00F63F0E"/>
    <w:rsid w:val="00F67E48"/>
    <w:rsid w:val="00F701F2"/>
    <w:rsid w:val="00F7124D"/>
    <w:rsid w:val="00F71A8F"/>
    <w:rsid w:val="00F7684D"/>
    <w:rsid w:val="00F7746E"/>
    <w:rsid w:val="00F8357B"/>
    <w:rsid w:val="00F8503C"/>
    <w:rsid w:val="00F87B65"/>
    <w:rsid w:val="00F90E9B"/>
    <w:rsid w:val="00F925BF"/>
    <w:rsid w:val="00F92C84"/>
    <w:rsid w:val="00F93E87"/>
    <w:rsid w:val="00F94BCF"/>
    <w:rsid w:val="00F964D9"/>
    <w:rsid w:val="00FA3407"/>
    <w:rsid w:val="00FA3490"/>
    <w:rsid w:val="00FA3AE5"/>
    <w:rsid w:val="00FA78B3"/>
    <w:rsid w:val="00FB0358"/>
    <w:rsid w:val="00FB051B"/>
    <w:rsid w:val="00FB0888"/>
    <w:rsid w:val="00FB0C82"/>
    <w:rsid w:val="00FB21D0"/>
    <w:rsid w:val="00FB604F"/>
    <w:rsid w:val="00FC5C80"/>
    <w:rsid w:val="00FC6FEF"/>
    <w:rsid w:val="00FD6908"/>
    <w:rsid w:val="00FE1153"/>
    <w:rsid w:val="00FE2CFF"/>
    <w:rsid w:val="00FE4AAC"/>
    <w:rsid w:val="00FF0842"/>
    <w:rsid w:val="00FF0DF5"/>
    <w:rsid w:val="13E62F03"/>
    <w:rsid w:val="17E1490A"/>
    <w:rsid w:val="191DE74D"/>
    <w:rsid w:val="1E48886A"/>
    <w:rsid w:val="209EF94B"/>
    <w:rsid w:val="22F46C75"/>
    <w:rsid w:val="24D1BD29"/>
    <w:rsid w:val="2A166AB7"/>
    <w:rsid w:val="2EA0AC48"/>
    <w:rsid w:val="389D5F7A"/>
    <w:rsid w:val="4ABCBE7D"/>
    <w:rsid w:val="4AFAB8AC"/>
    <w:rsid w:val="4FD48AC1"/>
    <w:rsid w:val="526E41D8"/>
    <w:rsid w:val="5453BBA2"/>
    <w:rsid w:val="55E5CD02"/>
    <w:rsid w:val="59EA0172"/>
    <w:rsid w:val="5A6AD744"/>
    <w:rsid w:val="5DA719D8"/>
    <w:rsid w:val="60386DAA"/>
    <w:rsid w:val="6B27888E"/>
    <w:rsid w:val="6B9D11E6"/>
    <w:rsid w:val="76352B0C"/>
    <w:rsid w:val="7D1E97A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201CDE"/>
  <w15:docId w15:val="{8839B2C0-9D40-4BB4-AB64-B6275554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0A"/>
  </w:style>
  <w:style w:type="paragraph" w:styleId="Heading1">
    <w:name w:val="heading 1"/>
    <w:basedOn w:val="Normal"/>
    <w:next w:val="Normal"/>
    <w:link w:val="Heading1Ch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table" w:customStyle="1" w:styleId="TableGrid1">
    <w:name w:val="Table Grid1"/>
    <w:basedOn w:val="TableNormal"/>
    <w:next w:val="TableGrid"/>
    <w:uiPriority w:val="39"/>
    <w:rsid w:val="008C22C9"/>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B604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B604F"/>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831">
      <w:bodyDiv w:val="1"/>
      <w:marLeft w:val="0"/>
      <w:marRight w:val="0"/>
      <w:marTop w:val="0"/>
      <w:marBottom w:val="0"/>
      <w:divBdr>
        <w:top w:val="none" w:sz="0" w:space="0" w:color="auto"/>
        <w:left w:val="none" w:sz="0" w:space="0" w:color="auto"/>
        <w:bottom w:val="none" w:sz="0" w:space="0" w:color="auto"/>
        <w:right w:val="none" w:sz="0" w:space="0" w:color="auto"/>
      </w:divBdr>
    </w:div>
    <w:div w:id="199320938">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90741108">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31255766">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1271960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3233862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procurementfreetown@sl.goal.i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al@safecall.co.uk" TargetMode="Externa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hyperlink" Target="http://www.safecall.co.uk/repo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speakup@goal.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A9E17628859C48AA6F21458EB3904D" ma:contentTypeVersion="11" ma:contentTypeDescription="Create a new document." ma:contentTypeScope="" ma:versionID="8428b2a5f68ac7cedfa3d782ef368ddf">
  <xsd:schema xmlns:xsd="http://www.w3.org/2001/XMLSchema" xmlns:xs="http://www.w3.org/2001/XMLSchema" xmlns:p="http://schemas.microsoft.com/office/2006/metadata/properties" xmlns:ns2="5b113f74-1af9-49fb-a894-f7d62de0e481" targetNamespace="http://schemas.microsoft.com/office/2006/metadata/properties" ma:root="true" ma:fieldsID="fae4f99400ee5ff8b22e37848baf46b3" ns2:_="">
    <xsd:import namespace="5b113f74-1af9-49fb-a894-f7d62de0e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3f74-1af9-49fb-a894-f7d62de0e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524FABA6-F0D8-4008-9B47-48F13038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3f74-1af9-49fb-a894-f7d62de0e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15791</Words>
  <Characters>90009</Characters>
  <Application>Microsoft Office Word</Application>
  <DocSecurity>0</DocSecurity>
  <Lines>750</Lines>
  <Paragraphs>211</Paragraphs>
  <ScaleCrop>false</ScaleCrop>
  <Company>Grizli777</Company>
  <LinksUpToDate>false</LinksUpToDate>
  <CharactersWithSpaces>105589</CharactersWithSpaces>
  <SharedDoc>false</SharedDoc>
  <HLinks>
    <vt:vector size="36" baseType="variant">
      <vt:variant>
        <vt:i4>6094894</vt:i4>
      </vt:variant>
      <vt:variant>
        <vt:i4>15</vt:i4>
      </vt:variant>
      <vt:variant>
        <vt:i4>0</vt:i4>
      </vt:variant>
      <vt:variant>
        <vt:i4>5</vt:i4>
      </vt:variant>
      <vt:variant>
        <vt:lpwstr>mailto:procurementfreetown@sl.goal.ie</vt:lpwstr>
      </vt:variant>
      <vt:variant>
        <vt:lpwstr/>
      </vt:variant>
      <vt:variant>
        <vt:i4>4915298</vt:i4>
      </vt:variant>
      <vt:variant>
        <vt:i4>12</vt:i4>
      </vt:variant>
      <vt:variant>
        <vt:i4>0</vt:i4>
      </vt:variant>
      <vt:variant>
        <vt:i4>5</vt:i4>
      </vt:variant>
      <vt:variant>
        <vt:lpwstr>mailto:hqtenders@goal.ie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Benjamin</cp:lastModifiedBy>
  <cp:revision>61</cp:revision>
  <dcterms:created xsi:type="dcterms:W3CDTF">2022-05-06T14:32:00Z</dcterms:created>
  <dcterms:modified xsi:type="dcterms:W3CDTF">2022-05-12T16:49:00Z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0x010100FAA9E17628859C48AA6F21458EB3904D</vt:lpwstr>
  </property>
  <property fmtid="{D5CDD505-2E9C-101B-9397-08002B2CF9AE}" pid="3" name="FileLeafRef">
    <vt:lpwstr>2. ITT draft.docx</vt:lpwstr>
  </property>
</Properties>
</file>