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53697341" w:rsidR="00EA7AC6" w:rsidRPr="00FB6A02" w:rsidRDefault="00A319F0" w:rsidP="00270DCA">
      <w:pPr>
        <w:pStyle w:val="ListParagraph"/>
        <w:numPr>
          <w:ilvl w:val="0"/>
          <w:numId w:val="56"/>
        </w:numPr>
        <w:rPr>
          <w:rFonts w:cstheme="minorHAnsi"/>
        </w:rPr>
      </w:pPr>
      <w:bookmarkStart w:id="0" w:name="_Toc466022932"/>
      <w:bookmarkStart w:id="1" w:name="_Toc451341923"/>
      <w:r w:rsidRPr="00FB6A02">
        <w:rPr>
          <w:rFonts w:cstheme="minorHAnsi"/>
        </w:rPr>
        <w:t xml:space="preserve">Invitation to Tender (ITT) for Youth </w:t>
      </w:r>
      <w:proofErr w:type="spellStart"/>
      <w:r w:rsidRPr="00FB6A02">
        <w:rPr>
          <w:rFonts w:cstheme="minorHAnsi"/>
        </w:rPr>
        <w:t>Agro</w:t>
      </w:r>
      <w:proofErr w:type="spellEnd"/>
      <w:r w:rsidRPr="00FB6A02">
        <w:rPr>
          <w:rFonts w:cstheme="minorHAnsi"/>
        </w:rPr>
        <w:t xml:space="preserve"> Expo under FWA for three (3) Years REF: KLA-UHB-4561</w:t>
      </w:r>
      <w:r w:rsidR="001004A1" w:rsidRPr="00FB6A02">
        <w:rPr>
          <w:rFonts w:cstheme="minorHAnsi"/>
        </w:rPr>
        <w:br w:type="textWrapping" w:clear="all"/>
      </w:r>
    </w:p>
    <w:p w14:paraId="7A9D9754" w14:textId="0FA5E150" w:rsidR="00A319F0" w:rsidRPr="00FB6A02" w:rsidRDefault="00A319F0" w:rsidP="00671E21">
      <w:pPr>
        <w:jc w:val="center"/>
        <w:rPr>
          <w:rFonts w:cstheme="minorHAnsi"/>
          <w:b/>
          <w:bCs/>
        </w:rPr>
      </w:pPr>
      <w:bookmarkStart w:id="2" w:name="_Hlk102646147"/>
      <w:r w:rsidRPr="00FB6A02">
        <w:rPr>
          <w:rFonts w:cstheme="minorHAnsi"/>
          <w:noProof/>
          <w:lang w:val="en-US"/>
        </w:rPr>
        <w:drawing>
          <wp:anchor distT="0" distB="0" distL="114300" distR="114300" simplePos="0" relativeHeight="251658240" behindDoc="0" locked="0" layoutInCell="1" allowOverlap="1" wp14:anchorId="29F84ED9" wp14:editId="3C279DED">
            <wp:simplePos x="0" y="0"/>
            <wp:positionH relativeFrom="margin">
              <wp:posOffset>523875</wp:posOffset>
            </wp:positionH>
            <wp:positionV relativeFrom="paragraph">
              <wp:posOffset>11430</wp:posOffset>
            </wp:positionV>
            <wp:extent cx="1609725" cy="438150"/>
            <wp:effectExtent l="0" t="0" r="9525"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B1E8CD" w14:textId="77777777" w:rsidR="00A319F0" w:rsidRPr="00FB6A02" w:rsidRDefault="00A319F0" w:rsidP="00671E21">
      <w:pPr>
        <w:jc w:val="center"/>
        <w:rPr>
          <w:rFonts w:cstheme="minorHAnsi"/>
          <w:b/>
          <w:bCs/>
        </w:rPr>
      </w:pPr>
    </w:p>
    <w:p w14:paraId="7614C515" w14:textId="77777777" w:rsidR="00FB6A02" w:rsidRDefault="00FB6A02" w:rsidP="00671E21">
      <w:pPr>
        <w:jc w:val="center"/>
        <w:rPr>
          <w:rFonts w:cstheme="minorHAnsi"/>
          <w:b/>
          <w:bCs/>
        </w:rPr>
      </w:pPr>
    </w:p>
    <w:p w14:paraId="27C32DA9" w14:textId="6081FEB1" w:rsidR="006112CC" w:rsidRPr="00FB6A02" w:rsidRDefault="004C35A2" w:rsidP="00671E21">
      <w:pPr>
        <w:jc w:val="center"/>
        <w:rPr>
          <w:rFonts w:cstheme="minorHAnsi"/>
          <w:b/>
          <w:bCs/>
        </w:rPr>
      </w:pPr>
      <w:r w:rsidRPr="00FB6A02">
        <w:rPr>
          <w:rFonts w:cstheme="minorHAnsi"/>
          <w:b/>
          <w:bCs/>
        </w:rPr>
        <w:t>Invitation to Tender (ITT)</w:t>
      </w:r>
      <w:r w:rsidR="00C87CD8" w:rsidRPr="00FB6A02">
        <w:rPr>
          <w:rFonts w:cstheme="minorHAnsi"/>
          <w:b/>
          <w:bCs/>
        </w:rPr>
        <w:t xml:space="preserve"> </w:t>
      </w:r>
      <w:r w:rsidR="00270DCA" w:rsidRPr="00FB6A02">
        <w:rPr>
          <w:rFonts w:cstheme="minorHAnsi"/>
          <w:b/>
          <w:bCs/>
        </w:rPr>
        <w:t xml:space="preserve">– International Tender - </w:t>
      </w:r>
      <w:r w:rsidR="00C87CD8" w:rsidRPr="00FB6A02">
        <w:rPr>
          <w:rFonts w:cstheme="minorHAnsi"/>
          <w:b/>
          <w:bCs/>
        </w:rPr>
        <w:t xml:space="preserve">for </w:t>
      </w:r>
      <w:bookmarkStart w:id="3" w:name="_Hlk70938704"/>
      <w:r w:rsidR="00B11689" w:rsidRPr="00FB6A02">
        <w:rPr>
          <w:rFonts w:cstheme="minorHAnsi"/>
          <w:b/>
          <w:bCs/>
        </w:rPr>
        <w:t xml:space="preserve">Youth </w:t>
      </w:r>
      <w:proofErr w:type="spellStart"/>
      <w:r w:rsidR="00B11689" w:rsidRPr="00FB6A02">
        <w:rPr>
          <w:rFonts w:cstheme="minorHAnsi"/>
          <w:b/>
          <w:bCs/>
        </w:rPr>
        <w:t>Agro</w:t>
      </w:r>
      <w:proofErr w:type="spellEnd"/>
      <w:r w:rsidR="00B11689" w:rsidRPr="00FB6A02">
        <w:rPr>
          <w:rFonts w:cstheme="minorHAnsi"/>
          <w:b/>
          <w:bCs/>
        </w:rPr>
        <w:t xml:space="preserve"> Expo</w:t>
      </w:r>
      <w:r w:rsidR="00861F9E" w:rsidRPr="00FB6A02">
        <w:rPr>
          <w:rFonts w:cstheme="minorHAnsi"/>
          <w:b/>
          <w:bCs/>
        </w:rPr>
        <w:t xml:space="preserve"> under</w:t>
      </w:r>
      <w:r w:rsidR="00CD16C1" w:rsidRPr="00FB6A02">
        <w:rPr>
          <w:rFonts w:cstheme="minorHAnsi"/>
          <w:b/>
          <w:bCs/>
        </w:rPr>
        <w:t xml:space="preserve"> FWA for </w:t>
      </w:r>
      <w:r w:rsidR="00610D18" w:rsidRPr="00FB6A02">
        <w:rPr>
          <w:rFonts w:cstheme="minorHAnsi"/>
          <w:b/>
          <w:bCs/>
        </w:rPr>
        <w:t>three</w:t>
      </w:r>
      <w:r w:rsidR="00C87CD8" w:rsidRPr="00FB6A02">
        <w:rPr>
          <w:rFonts w:cstheme="minorHAnsi"/>
          <w:b/>
          <w:bCs/>
        </w:rPr>
        <w:t xml:space="preserve"> </w:t>
      </w:r>
      <w:r w:rsidR="006112CC" w:rsidRPr="00FB6A02">
        <w:rPr>
          <w:rFonts w:cstheme="minorHAnsi"/>
          <w:b/>
          <w:bCs/>
        </w:rPr>
        <w:t>(</w:t>
      </w:r>
      <w:r w:rsidR="00610D18" w:rsidRPr="00FB6A02">
        <w:rPr>
          <w:rFonts w:cstheme="minorHAnsi"/>
          <w:b/>
          <w:bCs/>
        </w:rPr>
        <w:t>3</w:t>
      </w:r>
      <w:r w:rsidR="006112CC" w:rsidRPr="00FB6A02">
        <w:rPr>
          <w:rFonts w:cstheme="minorHAnsi"/>
          <w:b/>
          <w:bCs/>
        </w:rPr>
        <w:t xml:space="preserve">) </w:t>
      </w:r>
      <w:r w:rsidR="00CD16C1" w:rsidRPr="00FB6A02">
        <w:rPr>
          <w:rFonts w:cstheme="minorHAnsi"/>
          <w:b/>
          <w:bCs/>
        </w:rPr>
        <w:t>Years</w:t>
      </w:r>
      <w:bookmarkEnd w:id="3"/>
      <w:r w:rsidR="00B11689" w:rsidRPr="00FB6A02">
        <w:rPr>
          <w:rFonts w:cstheme="minorHAnsi"/>
          <w:b/>
          <w:bCs/>
        </w:rPr>
        <w:t>.</w:t>
      </w:r>
    </w:p>
    <w:p w14:paraId="342CB362" w14:textId="17AD20D2" w:rsidR="00A95B66" w:rsidRPr="00FB6A02" w:rsidRDefault="000970F8" w:rsidP="00671E21">
      <w:pPr>
        <w:jc w:val="center"/>
        <w:rPr>
          <w:rFonts w:cstheme="minorHAnsi"/>
          <w:b/>
          <w:bCs/>
        </w:rPr>
      </w:pPr>
      <w:r w:rsidRPr="00FB6A02">
        <w:rPr>
          <w:rFonts w:cstheme="minorHAnsi"/>
          <w:b/>
          <w:bCs/>
        </w:rPr>
        <w:t xml:space="preserve">REF: </w:t>
      </w:r>
      <w:r w:rsidR="0024566A" w:rsidRPr="00FB6A02">
        <w:rPr>
          <w:rFonts w:cstheme="minorHAnsi"/>
          <w:b/>
          <w:bCs/>
        </w:rPr>
        <w:t>KLA-UHB-</w:t>
      </w:r>
      <w:r w:rsidR="00087D6E" w:rsidRPr="00FB6A02">
        <w:rPr>
          <w:rFonts w:cstheme="minorHAnsi"/>
          <w:b/>
          <w:bCs/>
        </w:rPr>
        <w:t>4561</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FB6A02" w14:paraId="01ADB35A" w14:textId="77777777" w:rsidTr="00433873">
        <w:trPr>
          <w:trHeight w:val="871"/>
        </w:trPr>
        <w:tc>
          <w:tcPr>
            <w:tcW w:w="10184" w:type="dxa"/>
            <w:shd w:val="clear" w:color="auto" w:fill="F2F2F2" w:themeFill="background1" w:themeFillShade="F2"/>
          </w:tcPr>
          <w:bookmarkEnd w:id="2"/>
          <w:p w14:paraId="4FB262E9" w14:textId="33FCD0AB" w:rsidR="00433873" w:rsidRPr="00FB6A02" w:rsidRDefault="00433873" w:rsidP="004B3C81">
            <w:pPr>
              <w:jc w:val="center"/>
              <w:rPr>
                <w:rFonts w:cstheme="minorHAnsi"/>
                <w:b/>
              </w:rPr>
            </w:pPr>
            <w:r w:rsidRPr="00FB6A02">
              <w:rPr>
                <w:rFonts w:cstheme="minorHAnsi"/>
                <w:b/>
              </w:rPr>
              <w:t xml:space="preserve">GOAL is completely against fraud, </w:t>
            </w:r>
            <w:r w:rsidR="00861F9E" w:rsidRPr="00FB6A02">
              <w:rPr>
                <w:rFonts w:cstheme="minorHAnsi"/>
                <w:b/>
              </w:rPr>
              <w:t>bribery,</w:t>
            </w:r>
            <w:r w:rsidRPr="00FB6A02">
              <w:rPr>
                <w:rFonts w:cstheme="minorHAnsi"/>
                <w:b/>
              </w:rPr>
              <w:t xml:space="preserve"> and </w:t>
            </w:r>
            <w:r w:rsidR="00861F9E" w:rsidRPr="00FB6A02">
              <w:rPr>
                <w:rFonts w:cstheme="minorHAnsi"/>
                <w:b/>
              </w:rPr>
              <w:t>corruption.</w:t>
            </w:r>
          </w:p>
          <w:p w14:paraId="077A0603" w14:textId="77777777" w:rsidR="00433873" w:rsidRPr="00FB6A02" w:rsidRDefault="00433873" w:rsidP="004B3C81">
            <w:pPr>
              <w:jc w:val="center"/>
              <w:rPr>
                <w:rFonts w:cstheme="minorHAnsi"/>
                <w:b/>
              </w:rPr>
            </w:pPr>
          </w:p>
          <w:p w14:paraId="098970C5" w14:textId="50F2D866" w:rsidR="00433873" w:rsidRPr="00FB6A02" w:rsidRDefault="00433873" w:rsidP="00433873">
            <w:pPr>
              <w:jc w:val="center"/>
              <w:rPr>
                <w:rFonts w:cstheme="minorHAnsi"/>
                <w:b/>
              </w:rPr>
            </w:pPr>
            <w:r w:rsidRPr="00FB6A02">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FB6A02">
                <w:rPr>
                  <w:rStyle w:val="Hyperlink"/>
                  <w:rFonts w:cstheme="minorHAnsi"/>
                  <w:b/>
                </w:rPr>
                <w:t>speakup@goal.ie</w:t>
              </w:r>
            </w:hyperlink>
          </w:p>
          <w:p w14:paraId="39E9144D" w14:textId="77777777" w:rsidR="00433873" w:rsidRPr="00FB6A02" w:rsidRDefault="00433873" w:rsidP="004B3C81">
            <w:pPr>
              <w:jc w:val="center"/>
              <w:rPr>
                <w:rFonts w:cstheme="minorHAnsi"/>
                <w:b/>
              </w:rPr>
            </w:pPr>
          </w:p>
          <w:p w14:paraId="449ACCC0" w14:textId="17359B40" w:rsidR="00433873" w:rsidRPr="00FB6A02" w:rsidRDefault="00433873" w:rsidP="004B3C81">
            <w:pPr>
              <w:jc w:val="center"/>
              <w:rPr>
                <w:rFonts w:cstheme="minorHAnsi"/>
                <w:b/>
              </w:rPr>
            </w:pPr>
            <w:r w:rsidRPr="00FB6A02">
              <w:rPr>
                <w:rFonts w:cstheme="minorHAnsi"/>
                <w:b/>
              </w:rPr>
              <w:t>Please provide as much detail as possible with any reports</w:t>
            </w:r>
          </w:p>
        </w:tc>
      </w:tr>
    </w:tbl>
    <w:p w14:paraId="1B7FF1F1" w14:textId="77C56040" w:rsidR="00FC6FEF" w:rsidRPr="00FB6A02" w:rsidRDefault="00FC6FEF" w:rsidP="00587F40">
      <w:pPr>
        <w:pStyle w:val="Heading1"/>
        <w:numPr>
          <w:ilvl w:val="0"/>
          <w:numId w:val="42"/>
        </w:numPr>
        <w:rPr>
          <w:rFonts w:cstheme="minorHAnsi"/>
          <w:sz w:val="22"/>
          <w:szCs w:val="22"/>
        </w:rPr>
      </w:pPr>
      <w:r w:rsidRPr="00FB6A02">
        <w:rPr>
          <w:rFonts w:cstheme="minorHAnsi"/>
          <w:sz w:val="22"/>
          <w:szCs w:val="22"/>
        </w:rPr>
        <w:t>About GOAL</w:t>
      </w:r>
      <w:bookmarkEnd w:id="0"/>
    </w:p>
    <w:p w14:paraId="4D909670" w14:textId="1E6443D5" w:rsidR="00671573" w:rsidRPr="00FB6A02" w:rsidRDefault="00671573" w:rsidP="00671573">
      <w:pPr>
        <w:spacing w:after="0"/>
        <w:jc w:val="both"/>
        <w:rPr>
          <w:rFonts w:cstheme="minorHAnsi"/>
        </w:rPr>
      </w:pPr>
      <w:r w:rsidRPr="00FB6A02">
        <w:rPr>
          <w:rFonts w:cstheme="minorHAnsi"/>
        </w:rPr>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w:t>
      </w:r>
      <w:r w:rsidR="009E4796" w:rsidRPr="00FB6A02">
        <w:rPr>
          <w:rFonts w:cstheme="minorHAnsi"/>
        </w:rPr>
        <w:t>4</w:t>
      </w:r>
      <w:r w:rsidRPr="00FB6A02">
        <w:rPr>
          <w:rFonts w:cstheme="minorHAnsi"/>
        </w:rPr>
        <w:t xml:space="preserve"> countries globally. For more information on GOAL and its operations please visit </w:t>
      </w:r>
      <w:hyperlink r:id="rId13" w:history="1">
        <w:r w:rsidRPr="00FB6A02">
          <w:rPr>
            <w:rStyle w:val="Hyperlink"/>
            <w:rFonts w:cstheme="minorHAnsi"/>
          </w:rPr>
          <w:t>https://www.goalglobal.org/</w:t>
        </w:r>
      </w:hyperlink>
      <w:r w:rsidRPr="00FB6A02">
        <w:rPr>
          <w:rFonts w:cstheme="minorHAnsi"/>
        </w:rPr>
        <w:t>.</w:t>
      </w:r>
    </w:p>
    <w:p w14:paraId="695FF648" w14:textId="77777777" w:rsidR="00671573" w:rsidRPr="00FB6A02" w:rsidRDefault="00671573" w:rsidP="00671573">
      <w:pPr>
        <w:spacing w:after="0"/>
        <w:jc w:val="both"/>
        <w:rPr>
          <w:rFonts w:cstheme="minorHAnsi"/>
        </w:rPr>
      </w:pPr>
    </w:p>
    <w:p w14:paraId="17BE55B3" w14:textId="79521AD7" w:rsidR="001E0D1C" w:rsidRPr="00FB6A02" w:rsidRDefault="001E0D1C" w:rsidP="00984555">
      <w:pPr>
        <w:jc w:val="both"/>
        <w:rPr>
          <w:rFonts w:cstheme="minorHAnsi"/>
        </w:rPr>
      </w:pPr>
      <w:r w:rsidRPr="00FB6A02">
        <w:rPr>
          <w:rFonts w:cstheme="minorHAnsi"/>
        </w:rPr>
        <w:t xml:space="preserve">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w:t>
      </w:r>
      <w:proofErr w:type="gramStart"/>
      <w:r w:rsidRPr="00FB6A02">
        <w:rPr>
          <w:rFonts w:cstheme="minorHAnsi"/>
        </w:rPr>
        <w:t>a number of</w:t>
      </w:r>
      <w:proofErr w:type="gramEnd"/>
      <w:r w:rsidRPr="00FB6A02">
        <w:rPr>
          <w:rFonts w:cstheme="minorHAnsi"/>
        </w:rPr>
        <w:t xml:space="preserve"> donors, </w:t>
      </w:r>
      <w:bookmarkStart w:id="4" w:name="_Hlk11669395"/>
      <w:r w:rsidRPr="00FB6A02">
        <w:rPr>
          <w:rFonts w:cstheme="minorHAnsi"/>
        </w:rPr>
        <w:t xml:space="preserve">including Irish Aid, charity: water, </w:t>
      </w:r>
      <w:r w:rsidR="000970F8" w:rsidRPr="00FB6A02">
        <w:rPr>
          <w:rFonts w:cstheme="minorHAnsi"/>
        </w:rPr>
        <w:t xml:space="preserve">Master Card </w:t>
      </w:r>
      <w:r w:rsidR="00D22F87" w:rsidRPr="00FB6A02">
        <w:rPr>
          <w:rFonts w:cstheme="minorHAnsi"/>
        </w:rPr>
        <w:t>Foundation,</w:t>
      </w:r>
      <w:r w:rsidR="00883749" w:rsidRPr="00FB6A02">
        <w:rPr>
          <w:rFonts w:cstheme="minorHAnsi"/>
        </w:rPr>
        <w:t xml:space="preserve"> </w:t>
      </w:r>
      <w:r w:rsidRPr="00FB6A02">
        <w:rPr>
          <w:rFonts w:cstheme="minorHAnsi"/>
        </w:rPr>
        <w:t>USAID</w:t>
      </w:r>
      <w:r w:rsidR="00D22F87" w:rsidRPr="00FB6A02">
        <w:rPr>
          <w:rFonts w:cstheme="minorHAnsi"/>
        </w:rPr>
        <w:t xml:space="preserve"> </w:t>
      </w:r>
      <w:r w:rsidR="00D22F87" w:rsidRPr="00FB6A02">
        <w:rPr>
          <w:rFonts w:eastAsia="Times New Roman" w:cstheme="minorHAnsi"/>
          <w:lang w:val="en-GB"/>
        </w:rPr>
        <w:t>and GOAL Global</w:t>
      </w:r>
    </w:p>
    <w:p w14:paraId="5793D386" w14:textId="6969496B" w:rsidR="0040589C" w:rsidRPr="00FB6A02" w:rsidRDefault="00334B91" w:rsidP="00587F40">
      <w:pPr>
        <w:pStyle w:val="Heading1"/>
        <w:numPr>
          <w:ilvl w:val="0"/>
          <w:numId w:val="42"/>
        </w:numPr>
        <w:rPr>
          <w:rFonts w:cstheme="minorHAnsi"/>
          <w:sz w:val="22"/>
          <w:szCs w:val="22"/>
        </w:rPr>
      </w:pPr>
      <w:bookmarkStart w:id="5" w:name="_Toc466022933"/>
      <w:bookmarkEnd w:id="1"/>
      <w:bookmarkEnd w:id="4"/>
      <w:r w:rsidRPr="00FB6A02">
        <w:rPr>
          <w:rFonts w:cstheme="minorHAnsi"/>
          <w:sz w:val="22"/>
          <w:szCs w:val="22"/>
        </w:rPr>
        <w:t>Proposed Timelines</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93"/>
        <w:gridCol w:w="4505"/>
        <w:gridCol w:w="5086"/>
      </w:tblGrid>
      <w:tr w:rsidR="009B106B" w:rsidRPr="00FB6A02" w14:paraId="4C7077A8" w14:textId="77777777" w:rsidTr="001D4311">
        <w:trPr>
          <w:trHeight w:val="261"/>
        </w:trPr>
        <w:tc>
          <w:tcPr>
            <w:tcW w:w="291" w:type="pct"/>
            <w:shd w:val="clear" w:color="auto" w:fill="FFFFFF" w:themeFill="background1"/>
          </w:tcPr>
          <w:p w14:paraId="44749EE0" w14:textId="77777777" w:rsidR="009B106B" w:rsidRPr="00FB6A02" w:rsidRDefault="009B106B" w:rsidP="001D4311">
            <w:pPr>
              <w:spacing w:after="0" w:line="240" w:lineRule="auto"/>
              <w:jc w:val="both"/>
              <w:rPr>
                <w:rFonts w:eastAsia="Times New Roman" w:cstheme="minorHAnsi"/>
                <w:b/>
                <w:bCs/>
                <w:color w:val="000000"/>
                <w:lang w:val="en-US"/>
              </w:rPr>
            </w:pPr>
            <w:r w:rsidRPr="00FB6A02">
              <w:rPr>
                <w:rFonts w:eastAsia="Times New Roman" w:cstheme="minorHAnsi"/>
                <w:b/>
                <w:bCs/>
                <w:color w:val="000000"/>
                <w:lang w:val="en-US"/>
              </w:rPr>
              <w:t>Line</w:t>
            </w:r>
          </w:p>
        </w:tc>
        <w:tc>
          <w:tcPr>
            <w:tcW w:w="2212" w:type="pct"/>
            <w:shd w:val="clear" w:color="auto" w:fill="FFFFFF" w:themeFill="background1"/>
          </w:tcPr>
          <w:p w14:paraId="48FFDC74" w14:textId="77777777" w:rsidR="009B106B" w:rsidRPr="00FB6A02" w:rsidRDefault="009B106B" w:rsidP="001D4311">
            <w:pPr>
              <w:spacing w:after="0" w:line="240" w:lineRule="auto"/>
              <w:jc w:val="both"/>
              <w:rPr>
                <w:rFonts w:eastAsia="Times New Roman" w:cstheme="minorHAnsi"/>
                <w:b/>
                <w:bCs/>
                <w:color w:val="000000"/>
                <w:lang w:val="en-US"/>
              </w:rPr>
            </w:pPr>
            <w:r w:rsidRPr="00FB6A02">
              <w:rPr>
                <w:rFonts w:eastAsia="Times New Roman" w:cstheme="minorHAnsi"/>
                <w:b/>
                <w:bCs/>
                <w:color w:val="000000"/>
                <w:lang w:val="en-US"/>
              </w:rPr>
              <w:t>Item</w:t>
            </w:r>
          </w:p>
        </w:tc>
        <w:tc>
          <w:tcPr>
            <w:tcW w:w="2497" w:type="pct"/>
            <w:shd w:val="clear" w:color="auto" w:fill="FFFFFF" w:themeFill="background1"/>
          </w:tcPr>
          <w:p w14:paraId="1AB92942" w14:textId="77777777" w:rsidR="009B106B" w:rsidRPr="00FB6A02" w:rsidRDefault="009B106B" w:rsidP="001D4311">
            <w:pPr>
              <w:spacing w:after="0" w:line="240" w:lineRule="auto"/>
              <w:jc w:val="both"/>
              <w:rPr>
                <w:rFonts w:eastAsia="Times New Roman" w:cstheme="minorHAnsi"/>
                <w:b/>
                <w:bCs/>
                <w:color w:val="000000"/>
                <w:lang w:val="en-US"/>
              </w:rPr>
            </w:pPr>
            <w:r w:rsidRPr="00FB6A02">
              <w:rPr>
                <w:rFonts w:eastAsia="Times New Roman" w:cstheme="minorHAnsi"/>
                <w:b/>
                <w:bCs/>
                <w:color w:val="000000"/>
                <w:lang w:val="en-US"/>
              </w:rPr>
              <w:t xml:space="preserve"> Date, year, time, and time-zone</w:t>
            </w:r>
          </w:p>
        </w:tc>
      </w:tr>
      <w:tr w:rsidR="009B106B" w:rsidRPr="00FB6A02" w14:paraId="4A86BDC9" w14:textId="77777777" w:rsidTr="001D4311">
        <w:trPr>
          <w:trHeight w:val="261"/>
        </w:trPr>
        <w:tc>
          <w:tcPr>
            <w:tcW w:w="291" w:type="pct"/>
            <w:shd w:val="clear" w:color="auto" w:fill="FFFFFF" w:themeFill="background1"/>
          </w:tcPr>
          <w:p w14:paraId="11AB4818" w14:textId="77777777" w:rsidR="009B106B" w:rsidRPr="00FB6A02" w:rsidRDefault="009B106B" w:rsidP="001D4311">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1</w:t>
            </w:r>
          </w:p>
        </w:tc>
        <w:tc>
          <w:tcPr>
            <w:tcW w:w="2212" w:type="pct"/>
            <w:shd w:val="clear" w:color="auto" w:fill="FFFFFF" w:themeFill="background1"/>
          </w:tcPr>
          <w:p w14:paraId="72F96EF2" w14:textId="77777777" w:rsidR="009B106B" w:rsidRPr="00FB6A02" w:rsidRDefault="009B106B" w:rsidP="001D4311">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 xml:space="preserve">ITT published </w:t>
            </w:r>
          </w:p>
        </w:tc>
        <w:tc>
          <w:tcPr>
            <w:tcW w:w="2497" w:type="pct"/>
            <w:shd w:val="clear" w:color="auto" w:fill="FFFFFF" w:themeFill="background1"/>
          </w:tcPr>
          <w:p w14:paraId="66223CE3" w14:textId="0464C53D" w:rsidR="009B106B" w:rsidRPr="00FB6A02" w:rsidRDefault="0073478A" w:rsidP="001D4311">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themeColor="text1"/>
                <w:sz w:val="22"/>
                <w:szCs w:val="22"/>
                <w:lang w:val="en-GB" w:eastAsia="en-GB"/>
              </w:rPr>
              <w:t>9</w:t>
            </w:r>
            <w:r w:rsidRPr="00FB6A02">
              <w:rPr>
                <w:rFonts w:asciiTheme="minorHAnsi" w:hAnsiTheme="minorHAnsi" w:cstheme="minorHAnsi"/>
                <w:color w:val="000000" w:themeColor="text1"/>
                <w:sz w:val="22"/>
                <w:szCs w:val="22"/>
                <w:vertAlign w:val="superscript"/>
                <w:lang w:val="en-GB" w:eastAsia="en-GB"/>
              </w:rPr>
              <w:t>th</w:t>
            </w:r>
            <w:r w:rsidR="00F327C0" w:rsidRPr="00FB6A02">
              <w:rPr>
                <w:rFonts w:asciiTheme="minorHAnsi" w:hAnsiTheme="minorHAnsi" w:cstheme="minorHAnsi"/>
                <w:color w:val="000000" w:themeColor="text1"/>
                <w:sz w:val="22"/>
                <w:szCs w:val="22"/>
                <w:lang w:val="en-GB" w:eastAsia="en-GB"/>
              </w:rPr>
              <w:t xml:space="preserve"> </w:t>
            </w:r>
            <w:r w:rsidRPr="00FB6A02">
              <w:rPr>
                <w:rFonts w:asciiTheme="minorHAnsi" w:hAnsiTheme="minorHAnsi" w:cstheme="minorHAnsi"/>
                <w:color w:val="000000" w:themeColor="text1"/>
                <w:sz w:val="22"/>
                <w:szCs w:val="22"/>
                <w:lang w:val="en-GB" w:eastAsia="en-GB"/>
              </w:rPr>
              <w:t>May</w:t>
            </w:r>
            <w:r w:rsidR="00691A17" w:rsidRPr="00FB6A02">
              <w:rPr>
                <w:rFonts w:asciiTheme="minorHAnsi" w:hAnsiTheme="minorHAnsi" w:cstheme="minorHAnsi"/>
                <w:color w:val="000000" w:themeColor="text1"/>
                <w:sz w:val="22"/>
                <w:szCs w:val="22"/>
                <w:lang w:val="en-GB" w:eastAsia="en-GB"/>
              </w:rPr>
              <w:t>, 2022</w:t>
            </w:r>
          </w:p>
        </w:tc>
      </w:tr>
      <w:tr w:rsidR="009B106B" w:rsidRPr="00FB6A02" w14:paraId="22E57652" w14:textId="77777777" w:rsidTr="001D4311">
        <w:trPr>
          <w:trHeight w:val="261"/>
        </w:trPr>
        <w:tc>
          <w:tcPr>
            <w:tcW w:w="291" w:type="pct"/>
            <w:shd w:val="clear" w:color="auto" w:fill="FFFFFF" w:themeFill="background1"/>
          </w:tcPr>
          <w:p w14:paraId="2E2BA262" w14:textId="77777777" w:rsidR="009B106B" w:rsidRPr="00FB6A02" w:rsidRDefault="009B106B" w:rsidP="001D4311">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2</w:t>
            </w:r>
          </w:p>
        </w:tc>
        <w:tc>
          <w:tcPr>
            <w:tcW w:w="2212" w:type="pct"/>
            <w:shd w:val="clear" w:color="auto" w:fill="FFFFFF" w:themeFill="background1"/>
          </w:tcPr>
          <w:p w14:paraId="5B0165B0" w14:textId="77777777" w:rsidR="009B106B" w:rsidRPr="00FB6A02" w:rsidRDefault="009B106B" w:rsidP="001D4311">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 xml:space="preserve">Closing date for clarifications </w:t>
            </w:r>
          </w:p>
        </w:tc>
        <w:tc>
          <w:tcPr>
            <w:tcW w:w="2497" w:type="pct"/>
            <w:shd w:val="clear" w:color="auto" w:fill="FFFFFF" w:themeFill="background1"/>
          </w:tcPr>
          <w:p w14:paraId="5FA6F3D7" w14:textId="1208B872" w:rsidR="009B106B" w:rsidRPr="00FB6A02" w:rsidRDefault="0073478A" w:rsidP="001D4311">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30</w:t>
            </w:r>
            <w:r w:rsidR="00617944" w:rsidRPr="00FB6A02">
              <w:rPr>
                <w:rFonts w:asciiTheme="minorHAnsi" w:hAnsiTheme="minorHAnsi" w:cstheme="minorHAnsi"/>
                <w:color w:val="000000"/>
                <w:sz w:val="22"/>
                <w:szCs w:val="22"/>
                <w:vertAlign w:val="superscript"/>
                <w:lang w:val="en-GB" w:eastAsia="en-GB"/>
              </w:rPr>
              <w:t>th</w:t>
            </w:r>
            <w:r w:rsidR="00F327C0" w:rsidRPr="00FB6A02">
              <w:rPr>
                <w:rFonts w:asciiTheme="minorHAnsi" w:hAnsiTheme="minorHAnsi" w:cstheme="minorHAnsi"/>
                <w:color w:val="000000"/>
                <w:sz w:val="22"/>
                <w:szCs w:val="22"/>
                <w:lang w:val="en-GB" w:eastAsia="en-GB"/>
              </w:rPr>
              <w:t xml:space="preserve"> </w:t>
            </w:r>
            <w:r w:rsidR="00617944" w:rsidRPr="00FB6A02">
              <w:rPr>
                <w:rFonts w:asciiTheme="minorHAnsi" w:hAnsiTheme="minorHAnsi" w:cstheme="minorHAnsi"/>
                <w:color w:val="000000"/>
                <w:sz w:val="22"/>
                <w:szCs w:val="22"/>
                <w:lang w:val="en-GB" w:eastAsia="en-GB"/>
              </w:rPr>
              <w:t>May</w:t>
            </w:r>
            <w:r w:rsidR="009B106B" w:rsidRPr="00FB6A02">
              <w:rPr>
                <w:rFonts w:asciiTheme="minorHAnsi" w:hAnsiTheme="minorHAnsi" w:cstheme="minorHAnsi"/>
                <w:color w:val="000000"/>
                <w:sz w:val="22"/>
                <w:szCs w:val="22"/>
                <w:lang w:val="en-GB" w:eastAsia="en-GB"/>
              </w:rPr>
              <w:t xml:space="preserve"> 20</w:t>
            </w:r>
            <w:r w:rsidR="005C2833" w:rsidRPr="00FB6A02">
              <w:rPr>
                <w:rFonts w:asciiTheme="minorHAnsi" w:hAnsiTheme="minorHAnsi" w:cstheme="minorHAnsi"/>
                <w:color w:val="000000"/>
                <w:sz w:val="22"/>
                <w:szCs w:val="22"/>
                <w:lang w:val="en-GB" w:eastAsia="en-GB"/>
              </w:rPr>
              <w:t>2</w:t>
            </w:r>
            <w:r w:rsidR="00617944" w:rsidRPr="00FB6A02">
              <w:rPr>
                <w:rFonts w:asciiTheme="minorHAnsi" w:hAnsiTheme="minorHAnsi" w:cstheme="minorHAnsi"/>
                <w:color w:val="000000"/>
                <w:sz w:val="22"/>
                <w:szCs w:val="22"/>
                <w:lang w:val="en-GB" w:eastAsia="en-GB"/>
              </w:rPr>
              <w:t>2</w:t>
            </w:r>
            <w:r w:rsidR="009B106B" w:rsidRPr="00FB6A02">
              <w:rPr>
                <w:rFonts w:asciiTheme="minorHAnsi" w:hAnsiTheme="minorHAnsi" w:cstheme="minorHAnsi"/>
                <w:color w:val="000000"/>
                <w:sz w:val="22"/>
                <w:szCs w:val="22"/>
                <w:lang w:val="en-GB" w:eastAsia="en-GB"/>
              </w:rPr>
              <w:t xml:space="preserve"> at 1</w:t>
            </w:r>
            <w:r w:rsidR="00574F36" w:rsidRPr="00FB6A02">
              <w:rPr>
                <w:rFonts w:asciiTheme="minorHAnsi" w:hAnsiTheme="minorHAnsi" w:cstheme="minorHAnsi"/>
                <w:color w:val="000000"/>
                <w:sz w:val="22"/>
                <w:szCs w:val="22"/>
                <w:lang w:val="en-GB" w:eastAsia="en-GB"/>
              </w:rPr>
              <w:t>7</w:t>
            </w:r>
            <w:r w:rsidR="009B106B" w:rsidRPr="00FB6A02">
              <w:rPr>
                <w:rFonts w:asciiTheme="minorHAnsi" w:hAnsiTheme="minorHAnsi" w:cstheme="minorHAnsi"/>
                <w:color w:val="000000"/>
                <w:sz w:val="22"/>
                <w:szCs w:val="22"/>
                <w:lang w:val="en-GB" w:eastAsia="en-GB"/>
              </w:rPr>
              <w:t>:00 hrs EAT</w:t>
            </w:r>
          </w:p>
        </w:tc>
      </w:tr>
      <w:tr w:rsidR="0076138D" w:rsidRPr="00FB6A02" w14:paraId="51E512EA" w14:textId="77777777" w:rsidTr="001D4311">
        <w:trPr>
          <w:trHeight w:val="278"/>
        </w:trPr>
        <w:tc>
          <w:tcPr>
            <w:tcW w:w="291" w:type="pct"/>
            <w:shd w:val="clear" w:color="auto" w:fill="FFFFFF" w:themeFill="background1"/>
          </w:tcPr>
          <w:p w14:paraId="57F8DAE4"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3</w:t>
            </w:r>
          </w:p>
        </w:tc>
        <w:tc>
          <w:tcPr>
            <w:tcW w:w="2212" w:type="pct"/>
            <w:shd w:val="clear" w:color="auto" w:fill="FFFFFF" w:themeFill="background1"/>
          </w:tcPr>
          <w:p w14:paraId="00F23207"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Closing date and time for receipt of Tenders</w:t>
            </w:r>
          </w:p>
        </w:tc>
        <w:tc>
          <w:tcPr>
            <w:tcW w:w="2497" w:type="pct"/>
            <w:shd w:val="clear" w:color="auto" w:fill="FFFFFF" w:themeFill="background1"/>
          </w:tcPr>
          <w:p w14:paraId="6675D7CF" w14:textId="59C62F15" w:rsidR="0076138D" w:rsidRPr="00FB6A02" w:rsidRDefault="0073478A"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7</w:t>
            </w:r>
            <w:r w:rsidRPr="00FB6A02">
              <w:rPr>
                <w:rFonts w:asciiTheme="minorHAnsi" w:hAnsiTheme="minorHAnsi" w:cstheme="minorHAnsi"/>
                <w:color w:val="000000"/>
                <w:sz w:val="22"/>
                <w:szCs w:val="22"/>
                <w:vertAlign w:val="superscript"/>
                <w:lang w:val="en-GB" w:eastAsia="en-GB"/>
              </w:rPr>
              <w:t>th</w:t>
            </w:r>
            <w:r w:rsidR="00A9359F" w:rsidRPr="00FB6A02">
              <w:rPr>
                <w:rFonts w:asciiTheme="minorHAnsi" w:hAnsiTheme="minorHAnsi" w:cstheme="minorHAnsi"/>
                <w:color w:val="000000"/>
                <w:sz w:val="22"/>
                <w:szCs w:val="22"/>
                <w:vertAlign w:val="superscript"/>
                <w:lang w:val="en-GB" w:eastAsia="en-GB"/>
              </w:rPr>
              <w:t xml:space="preserve"> </w:t>
            </w:r>
            <w:r w:rsidRPr="00FB6A02">
              <w:rPr>
                <w:rFonts w:asciiTheme="minorHAnsi" w:hAnsiTheme="minorHAnsi" w:cstheme="minorHAnsi"/>
                <w:color w:val="000000"/>
                <w:sz w:val="22"/>
                <w:szCs w:val="22"/>
                <w:lang w:val="en-GB" w:eastAsia="en-GB"/>
              </w:rPr>
              <w:t>June</w:t>
            </w:r>
            <w:r w:rsidR="0076138D" w:rsidRPr="00FB6A02">
              <w:rPr>
                <w:rFonts w:asciiTheme="minorHAnsi" w:hAnsiTheme="minorHAnsi" w:cstheme="minorHAnsi"/>
                <w:color w:val="000000"/>
                <w:sz w:val="22"/>
                <w:szCs w:val="22"/>
                <w:lang w:val="en-GB" w:eastAsia="en-GB"/>
              </w:rPr>
              <w:t xml:space="preserve"> 202</w:t>
            </w:r>
            <w:r w:rsidR="00617944" w:rsidRPr="00FB6A02">
              <w:rPr>
                <w:rFonts w:asciiTheme="minorHAnsi" w:hAnsiTheme="minorHAnsi" w:cstheme="minorHAnsi"/>
                <w:color w:val="000000"/>
                <w:sz w:val="22"/>
                <w:szCs w:val="22"/>
                <w:lang w:val="en-GB" w:eastAsia="en-GB"/>
              </w:rPr>
              <w:t>2</w:t>
            </w:r>
            <w:r w:rsidR="0076138D" w:rsidRPr="00FB6A02">
              <w:rPr>
                <w:rFonts w:asciiTheme="minorHAnsi" w:hAnsiTheme="minorHAnsi" w:cstheme="minorHAnsi"/>
                <w:color w:val="000000"/>
                <w:sz w:val="22"/>
                <w:szCs w:val="22"/>
                <w:lang w:val="en-GB" w:eastAsia="en-GB"/>
              </w:rPr>
              <w:t xml:space="preserve"> at 17:00 hrs EAT</w:t>
            </w:r>
          </w:p>
        </w:tc>
      </w:tr>
      <w:tr w:rsidR="0076138D" w:rsidRPr="00FB6A02" w14:paraId="6451B477" w14:textId="77777777" w:rsidTr="001D4311">
        <w:trPr>
          <w:trHeight w:val="278"/>
        </w:trPr>
        <w:tc>
          <w:tcPr>
            <w:tcW w:w="291" w:type="pct"/>
            <w:shd w:val="clear" w:color="auto" w:fill="FFFFFF" w:themeFill="background1"/>
          </w:tcPr>
          <w:p w14:paraId="5C1383D5"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4</w:t>
            </w:r>
          </w:p>
        </w:tc>
        <w:tc>
          <w:tcPr>
            <w:tcW w:w="2212" w:type="pct"/>
            <w:shd w:val="clear" w:color="auto" w:fill="FFFFFF" w:themeFill="background1"/>
          </w:tcPr>
          <w:p w14:paraId="73B560A3"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Tender Opening Location</w:t>
            </w:r>
          </w:p>
        </w:tc>
        <w:tc>
          <w:tcPr>
            <w:tcW w:w="2497" w:type="pct"/>
            <w:shd w:val="clear" w:color="auto" w:fill="FFFFFF" w:themeFill="background1"/>
          </w:tcPr>
          <w:p w14:paraId="10493A63" w14:textId="2B1924A1" w:rsidR="0076138D" w:rsidRPr="00FB6A02" w:rsidRDefault="00605AC7"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GOAL Kampala Office Located at Kansanga Kiwafu Estate Plot 5448 Bonge Way</w:t>
            </w:r>
          </w:p>
        </w:tc>
      </w:tr>
      <w:tr w:rsidR="0076138D" w:rsidRPr="00FB6A02" w14:paraId="40F7AA32" w14:textId="77777777" w:rsidTr="001D4311">
        <w:trPr>
          <w:trHeight w:val="278"/>
        </w:trPr>
        <w:tc>
          <w:tcPr>
            <w:tcW w:w="291" w:type="pct"/>
            <w:shd w:val="clear" w:color="auto" w:fill="FFFFFF" w:themeFill="background1"/>
          </w:tcPr>
          <w:p w14:paraId="2D852487"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5</w:t>
            </w:r>
          </w:p>
        </w:tc>
        <w:tc>
          <w:tcPr>
            <w:tcW w:w="2212" w:type="pct"/>
            <w:shd w:val="clear" w:color="auto" w:fill="FFFFFF" w:themeFill="background1"/>
          </w:tcPr>
          <w:p w14:paraId="67D72D13"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 xml:space="preserve">Tender Opening Date and time </w:t>
            </w:r>
          </w:p>
        </w:tc>
        <w:tc>
          <w:tcPr>
            <w:tcW w:w="2497" w:type="pct"/>
            <w:shd w:val="clear" w:color="auto" w:fill="FFFFFF" w:themeFill="background1"/>
          </w:tcPr>
          <w:p w14:paraId="44E93088" w14:textId="1E72848F" w:rsidR="0076138D" w:rsidRPr="00FB6A02" w:rsidRDefault="0073478A" w:rsidP="0076138D">
            <w:pPr>
              <w:pStyle w:val="ACBody2"/>
              <w:tabs>
                <w:tab w:val="left" w:pos="7722"/>
              </w:tabs>
              <w:spacing w:after="0"/>
              <w:ind w:left="0"/>
              <w:rPr>
                <w:rFonts w:asciiTheme="minorHAnsi" w:hAnsiTheme="minorHAnsi" w:cstheme="minorHAnsi"/>
                <w:color w:val="000000"/>
                <w:sz w:val="22"/>
                <w:szCs w:val="22"/>
                <w:lang w:val="en-GB" w:eastAsia="en-GB"/>
              </w:rPr>
            </w:pPr>
            <w:bookmarkStart w:id="6" w:name="_Hlk45501554"/>
            <w:r w:rsidRPr="00FB6A02">
              <w:rPr>
                <w:rFonts w:asciiTheme="minorHAnsi" w:hAnsiTheme="minorHAnsi" w:cstheme="minorHAnsi"/>
                <w:color w:val="000000"/>
                <w:sz w:val="22"/>
                <w:szCs w:val="22"/>
                <w:lang w:val="en-GB" w:eastAsia="en-GB"/>
              </w:rPr>
              <w:t>8</w:t>
            </w:r>
            <w:r w:rsidR="00A9359F" w:rsidRPr="00FB6A02">
              <w:rPr>
                <w:rFonts w:asciiTheme="minorHAnsi" w:hAnsiTheme="minorHAnsi" w:cstheme="minorHAnsi"/>
                <w:color w:val="000000"/>
                <w:sz w:val="22"/>
                <w:szCs w:val="22"/>
                <w:vertAlign w:val="superscript"/>
                <w:lang w:val="en-GB" w:eastAsia="en-GB"/>
              </w:rPr>
              <w:t>th</w:t>
            </w:r>
            <w:r w:rsidR="007405EB" w:rsidRPr="00FB6A02">
              <w:rPr>
                <w:rFonts w:asciiTheme="minorHAnsi" w:hAnsiTheme="minorHAnsi" w:cstheme="minorHAnsi"/>
                <w:color w:val="000000"/>
                <w:sz w:val="22"/>
                <w:szCs w:val="22"/>
                <w:lang w:val="en-GB" w:eastAsia="en-GB"/>
              </w:rPr>
              <w:t xml:space="preserve"> </w:t>
            </w:r>
            <w:r w:rsidRPr="00FB6A02">
              <w:rPr>
                <w:rFonts w:asciiTheme="minorHAnsi" w:hAnsiTheme="minorHAnsi" w:cstheme="minorHAnsi"/>
                <w:color w:val="000000"/>
                <w:sz w:val="22"/>
                <w:szCs w:val="22"/>
                <w:lang w:val="en-GB" w:eastAsia="en-GB"/>
              </w:rPr>
              <w:t>June</w:t>
            </w:r>
            <w:r w:rsidR="0076138D" w:rsidRPr="00FB6A02">
              <w:rPr>
                <w:rFonts w:asciiTheme="minorHAnsi" w:hAnsiTheme="minorHAnsi" w:cstheme="minorHAnsi"/>
                <w:color w:val="000000"/>
                <w:sz w:val="22"/>
                <w:szCs w:val="22"/>
                <w:lang w:val="en-GB" w:eastAsia="en-GB"/>
              </w:rPr>
              <w:t xml:space="preserve"> 202</w:t>
            </w:r>
            <w:r w:rsidR="00B079B9" w:rsidRPr="00FB6A02">
              <w:rPr>
                <w:rFonts w:asciiTheme="minorHAnsi" w:hAnsiTheme="minorHAnsi" w:cstheme="minorHAnsi"/>
                <w:color w:val="000000"/>
                <w:sz w:val="22"/>
                <w:szCs w:val="22"/>
                <w:lang w:val="en-GB" w:eastAsia="en-GB"/>
              </w:rPr>
              <w:t>2</w:t>
            </w:r>
            <w:r w:rsidR="0076138D" w:rsidRPr="00FB6A02">
              <w:rPr>
                <w:rFonts w:asciiTheme="minorHAnsi" w:hAnsiTheme="minorHAnsi" w:cstheme="minorHAnsi"/>
                <w:color w:val="000000"/>
                <w:sz w:val="22"/>
                <w:szCs w:val="22"/>
                <w:lang w:val="en-GB" w:eastAsia="en-GB"/>
              </w:rPr>
              <w:t xml:space="preserve"> at 11:00hrs EAT</w:t>
            </w:r>
            <w:bookmarkEnd w:id="6"/>
          </w:p>
        </w:tc>
      </w:tr>
      <w:tr w:rsidR="0076138D" w:rsidRPr="00FB6A02" w14:paraId="63048ED6" w14:textId="77777777" w:rsidTr="001D4311">
        <w:trPr>
          <w:trHeight w:val="278"/>
        </w:trPr>
        <w:tc>
          <w:tcPr>
            <w:tcW w:w="291" w:type="pct"/>
            <w:shd w:val="clear" w:color="auto" w:fill="FFFFFF" w:themeFill="background1"/>
          </w:tcPr>
          <w:p w14:paraId="7849235E"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6</w:t>
            </w:r>
          </w:p>
        </w:tc>
        <w:tc>
          <w:tcPr>
            <w:tcW w:w="2212" w:type="pct"/>
            <w:shd w:val="clear" w:color="auto" w:fill="FFFFFF" w:themeFill="background1"/>
          </w:tcPr>
          <w:p w14:paraId="28DEB9DF"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Contracting Period</w:t>
            </w:r>
          </w:p>
        </w:tc>
        <w:tc>
          <w:tcPr>
            <w:tcW w:w="2497" w:type="pct"/>
            <w:shd w:val="clear" w:color="auto" w:fill="FFFFFF" w:themeFill="background1"/>
          </w:tcPr>
          <w:p w14:paraId="038D6912" w14:textId="08C49CA2" w:rsidR="0076138D" w:rsidRPr="00FB6A02" w:rsidRDefault="00361362"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themeColor="text1"/>
                <w:sz w:val="22"/>
                <w:szCs w:val="22"/>
                <w:lang w:val="en-GB" w:eastAsia="en-GB"/>
              </w:rPr>
              <w:t>Ju</w:t>
            </w:r>
            <w:r w:rsidR="0073478A" w:rsidRPr="00FB6A02">
              <w:rPr>
                <w:rFonts w:asciiTheme="minorHAnsi" w:hAnsiTheme="minorHAnsi" w:cstheme="minorHAnsi"/>
                <w:color w:val="000000" w:themeColor="text1"/>
                <w:sz w:val="22"/>
                <w:szCs w:val="22"/>
                <w:lang w:val="en-GB" w:eastAsia="en-GB"/>
              </w:rPr>
              <w:t>ly</w:t>
            </w:r>
            <w:r w:rsidRPr="00FB6A02">
              <w:rPr>
                <w:rFonts w:asciiTheme="minorHAnsi" w:hAnsiTheme="minorHAnsi" w:cstheme="minorHAnsi"/>
                <w:color w:val="000000" w:themeColor="text1"/>
                <w:sz w:val="22"/>
                <w:szCs w:val="22"/>
                <w:lang w:val="en-GB" w:eastAsia="en-GB"/>
              </w:rPr>
              <w:t xml:space="preserve"> 202</w:t>
            </w:r>
            <w:r w:rsidR="00B079B9" w:rsidRPr="00FB6A02">
              <w:rPr>
                <w:rFonts w:asciiTheme="minorHAnsi" w:hAnsiTheme="minorHAnsi" w:cstheme="minorHAnsi"/>
                <w:color w:val="000000" w:themeColor="text1"/>
                <w:sz w:val="22"/>
                <w:szCs w:val="22"/>
                <w:lang w:val="en-GB" w:eastAsia="en-GB"/>
              </w:rPr>
              <w:t>2</w:t>
            </w:r>
            <w:r w:rsidR="0076138D" w:rsidRPr="00FB6A02">
              <w:rPr>
                <w:rFonts w:asciiTheme="minorHAnsi" w:hAnsiTheme="minorHAnsi" w:cstheme="minorHAnsi"/>
                <w:color w:val="000000" w:themeColor="text1"/>
                <w:sz w:val="22"/>
                <w:szCs w:val="22"/>
                <w:lang w:val="en-GB" w:eastAsia="en-GB"/>
              </w:rPr>
              <w:t xml:space="preserve"> </w:t>
            </w:r>
          </w:p>
        </w:tc>
      </w:tr>
    </w:tbl>
    <w:p w14:paraId="21CB9A5B" w14:textId="30E08620" w:rsidR="009218AC" w:rsidRPr="00FB6A02" w:rsidRDefault="009218AC" w:rsidP="00587F40">
      <w:pPr>
        <w:pStyle w:val="Heading1"/>
        <w:numPr>
          <w:ilvl w:val="0"/>
          <w:numId w:val="42"/>
        </w:numPr>
        <w:rPr>
          <w:rFonts w:cstheme="minorHAnsi"/>
          <w:sz w:val="22"/>
          <w:szCs w:val="22"/>
        </w:rPr>
      </w:pPr>
      <w:bookmarkStart w:id="7" w:name="_Toc466022934"/>
      <w:r w:rsidRPr="00FB6A02">
        <w:rPr>
          <w:rFonts w:cstheme="minorHAnsi"/>
          <w:sz w:val="22"/>
          <w:szCs w:val="22"/>
        </w:rPr>
        <w:t>Overview</w:t>
      </w:r>
      <w:r w:rsidR="006D1397" w:rsidRPr="00FB6A02">
        <w:rPr>
          <w:rFonts w:cstheme="minorHAnsi"/>
          <w:sz w:val="22"/>
          <w:szCs w:val="22"/>
        </w:rPr>
        <w:t xml:space="preserve"> of require</w:t>
      </w:r>
      <w:bookmarkEnd w:id="7"/>
      <w:r w:rsidR="00700457" w:rsidRPr="00FB6A02">
        <w:rPr>
          <w:rFonts w:cstheme="minorHAnsi"/>
          <w:sz w:val="22"/>
          <w:szCs w:val="22"/>
        </w:rPr>
        <w:t>ments</w:t>
      </w:r>
    </w:p>
    <w:p w14:paraId="14A7249A" w14:textId="7D56DFFF" w:rsidR="00080FA3" w:rsidRPr="00FB6A02" w:rsidRDefault="0017500B" w:rsidP="002414B2">
      <w:pPr>
        <w:pStyle w:val="Heading2"/>
        <w:keepNext w:val="0"/>
        <w:rPr>
          <w:rFonts w:cstheme="minorHAnsi"/>
          <w:sz w:val="22"/>
          <w:szCs w:val="22"/>
        </w:rPr>
      </w:pPr>
      <w:bookmarkStart w:id="8" w:name="_Toc5363455"/>
      <w:r w:rsidRPr="00FB6A02">
        <w:rPr>
          <w:rFonts w:cstheme="minorHAnsi"/>
          <w:sz w:val="22"/>
          <w:szCs w:val="22"/>
        </w:rPr>
        <w:t xml:space="preserve">3.1 </w:t>
      </w:r>
      <w:r w:rsidR="00C37AB8" w:rsidRPr="00FB6A02">
        <w:rPr>
          <w:rFonts w:cstheme="minorHAnsi"/>
          <w:sz w:val="22"/>
          <w:szCs w:val="22"/>
        </w:rPr>
        <w:t>Services</w:t>
      </w:r>
      <w:r w:rsidR="00080FA3" w:rsidRPr="00FB6A02">
        <w:rPr>
          <w:rFonts w:cstheme="minorHAnsi"/>
          <w:sz w:val="22"/>
          <w:szCs w:val="22"/>
        </w:rPr>
        <w:t xml:space="preserve"> Specification</w:t>
      </w:r>
      <w:bookmarkEnd w:id="8"/>
    </w:p>
    <w:p w14:paraId="6508A657" w14:textId="68817C5D" w:rsidR="004C35A2" w:rsidRPr="00FB6A02" w:rsidRDefault="004C35A2" w:rsidP="007B6B68">
      <w:pPr>
        <w:pStyle w:val="Header"/>
        <w:rPr>
          <w:rFonts w:cstheme="minorHAnsi"/>
        </w:rPr>
      </w:pPr>
      <w:bookmarkStart w:id="9" w:name="_Toc466022939"/>
    </w:p>
    <w:p w14:paraId="59035975" w14:textId="7BE129D2" w:rsidR="00B840D0" w:rsidRDefault="005D21A4" w:rsidP="002C5CAB">
      <w:pPr>
        <w:pStyle w:val="Default0"/>
        <w:spacing w:line="276" w:lineRule="auto"/>
        <w:jc w:val="both"/>
        <w:rPr>
          <w:rFonts w:asciiTheme="minorHAnsi" w:eastAsia="MS Mincho" w:hAnsiTheme="minorHAnsi" w:cstheme="minorHAnsi"/>
          <w:sz w:val="22"/>
          <w:szCs w:val="22"/>
        </w:rPr>
      </w:pPr>
      <w:r w:rsidRPr="00FB6A02">
        <w:rPr>
          <w:rFonts w:asciiTheme="minorHAnsi" w:eastAsiaTheme="minorEastAsia" w:hAnsiTheme="minorHAnsi" w:cstheme="minorHAnsi"/>
          <w:color w:val="auto"/>
          <w:sz w:val="22"/>
          <w:szCs w:val="22"/>
          <w:lang w:eastAsia="en-US"/>
        </w:rPr>
        <w:t xml:space="preserve">GOAL invites prospective suppliers/bidders to submit their offers for </w:t>
      </w:r>
      <w:r w:rsidR="006D7645" w:rsidRPr="00FB6A02">
        <w:rPr>
          <w:rFonts w:asciiTheme="minorHAnsi" w:eastAsiaTheme="minorEastAsia" w:hAnsiTheme="minorHAnsi" w:cstheme="minorHAnsi"/>
          <w:color w:val="auto"/>
          <w:sz w:val="22"/>
          <w:szCs w:val="22"/>
          <w:lang w:eastAsia="en-US"/>
        </w:rPr>
        <w:t>the 3</w:t>
      </w:r>
      <w:r w:rsidR="00017B0D" w:rsidRPr="00FB6A02">
        <w:rPr>
          <w:rFonts w:asciiTheme="minorHAnsi" w:eastAsiaTheme="minorEastAsia" w:hAnsiTheme="minorHAnsi" w:cstheme="minorHAnsi"/>
          <w:color w:val="auto"/>
          <w:sz w:val="22"/>
          <w:szCs w:val="22"/>
          <w:lang w:eastAsia="en-US"/>
        </w:rPr>
        <w:t>-</w:t>
      </w:r>
      <w:r w:rsidR="006D7645" w:rsidRPr="00FB6A02">
        <w:rPr>
          <w:rFonts w:asciiTheme="minorHAnsi" w:eastAsiaTheme="minorEastAsia" w:hAnsiTheme="minorHAnsi" w:cstheme="minorHAnsi"/>
          <w:color w:val="auto"/>
          <w:sz w:val="22"/>
          <w:szCs w:val="22"/>
          <w:lang w:eastAsia="en-US"/>
        </w:rPr>
        <w:t xml:space="preserve">years FWA Youth </w:t>
      </w:r>
      <w:proofErr w:type="spellStart"/>
      <w:r w:rsidR="006D7645" w:rsidRPr="00FB6A02">
        <w:rPr>
          <w:rFonts w:asciiTheme="minorHAnsi" w:eastAsiaTheme="minorEastAsia" w:hAnsiTheme="minorHAnsi" w:cstheme="minorHAnsi"/>
          <w:color w:val="auto"/>
          <w:sz w:val="22"/>
          <w:szCs w:val="22"/>
          <w:lang w:eastAsia="en-US"/>
        </w:rPr>
        <w:t>Agro</w:t>
      </w:r>
      <w:proofErr w:type="spellEnd"/>
      <w:r w:rsidR="006D7645" w:rsidRPr="00FB6A02">
        <w:rPr>
          <w:rFonts w:asciiTheme="minorHAnsi" w:eastAsiaTheme="minorEastAsia" w:hAnsiTheme="minorHAnsi" w:cstheme="minorHAnsi"/>
          <w:color w:val="auto"/>
          <w:sz w:val="22"/>
          <w:szCs w:val="22"/>
          <w:lang w:eastAsia="en-US"/>
        </w:rPr>
        <w:t>-Expo</w:t>
      </w:r>
      <w:r w:rsidRPr="00FB6A02">
        <w:rPr>
          <w:rFonts w:asciiTheme="minorHAnsi" w:eastAsiaTheme="minorEastAsia" w:hAnsiTheme="minorHAnsi" w:cstheme="minorHAnsi"/>
          <w:color w:val="auto"/>
          <w:sz w:val="22"/>
          <w:szCs w:val="22"/>
          <w:lang w:eastAsia="en-US"/>
        </w:rPr>
        <w:t xml:space="preserve">. </w:t>
      </w:r>
      <w:r w:rsidR="00B840D0" w:rsidRPr="00FB6A02">
        <w:rPr>
          <w:rFonts w:asciiTheme="minorHAnsi" w:eastAsia="MS Mincho" w:hAnsiTheme="minorHAnsi" w:cstheme="minorHAnsi"/>
          <w:sz w:val="22"/>
          <w:szCs w:val="22"/>
        </w:rPr>
        <w:t xml:space="preserve">The technical parameters must meet or exceed minimum requirements outlined for the service delivery at/ to GOAL Uganda in the </w:t>
      </w:r>
      <w:r w:rsidR="006D7645" w:rsidRPr="00FB6A02">
        <w:rPr>
          <w:rFonts w:asciiTheme="minorHAnsi" w:eastAsia="MS Mincho" w:hAnsiTheme="minorHAnsi" w:cstheme="minorHAnsi"/>
          <w:sz w:val="22"/>
          <w:szCs w:val="22"/>
        </w:rPr>
        <w:t>Terms of Reference</w:t>
      </w:r>
      <w:r w:rsidR="00B840D0" w:rsidRPr="00FB6A02">
        <w:rPr>
          <w:rFonts w:asciiTheme="minorHAnsi" w:eastAsia="MS Mincho" w:hAnsiTheme="minorHAnsi" w:cstheme="minorHAnsi"/>
          <w:sz w:val="22"/>
          <w:szCs w:val="22"/>
        </w:rPr>
        <w:t xml:space="preserve"> (Appendix </w:t>
      </w:r>
      <w:r w:rsidR="006D7645" w:rsidRPr="00FB6A02">
        <w:rPr>
          <w:rFonts w:asciiTheme="minorHAnsi" w:eastAsia="MS Mincho" w:hAnsiTheme="minorHAnsi" w:cstheme="minorHAnsi"/>
          <w:sz w:val="22"/>
          <w:szCs w:val="22"/>
        </w:rPr>
        <w:t>1</w:t>
      </w:r>
      <w:r w:rsidR="00B840D0" w:rsidRPr="00FB6A02">
        <w:rPr>
          <w:rFonts w:asciiTheme="minorHAnsi" w:eastAsia="MS Mincho" w:hAnsiTheme="minorHAnsi" w:cstheme="minorHAnsi"/>
          <w:sz w:val="22"/>
          <w:szCs w:val="22"/>
        </w:rPr>
        <w:t>)</w:t>
      </w:r>
    </w:p>
    <w:p w14:paraId="080E5A0C" w14:textId="77777777" w:rsidR="00154070" w:rsidRPr="00FB6A02" w:rsidRDefault="00154070" w:rsidP="002C5CAB">
      <w:pPr>
        <w:pStyle w:val="Default0"/>
        <w:spacing w:line="276" w:lineRule="auto"/>
        <w:jc w:val="both"/>
        <w:rPr>
          <w:rFonts w:asciiTheme="minorHAnsi" w:eastAsia="MS Mincho" w:hAnsiTheme="minorHAnsi" w:cstheme="minorHAnsi"/>
          <w:sz w:val="22"/>
          <w:szCs w:val="22"/>
        </w:rPr>
      </w:pPr>
    </w:p>
    <w:p w14:paraId="1FDF813C" w14:textId="30D7F92B" w:rsidR="00D22F87" w:rsidRPr="00FB6A02" w:rsidRDefault="00D22F87" w:rsidP="002C5CAB">
      <w:pPr>
        <w:pStyle w:val="Heading2"/>
        <w:keepNext w:val="0"/>
        <w:rPr>
          <w:rFonts w:cstheme="minorHAnsi"/>
          <w:sz w:val="22"/>
          <w:szCs w:val="22"/>
        </w:rPr>
      </w:pPr>
      <w:r w:rsidRPr="00FB6A02">
        <w:rPr>
          <w:rFonts w:cstheme="minorHAnsi"/>
          <w:sz w:val="22"/>
          <w:szCs w:val="22"/>
        </w:rPr>
        <w:lastRenderedPageBreak/>
        <w:t>3.2</w:t>
      </w:r>
      <w:r w:rsidR="00FE7303" w:rsidRPr="00FB6A02">
        <w:rPr>
          <w:rFonts w:cstheme="minorHAnsi"/>
          <w:sz w:val="22"/>
          <w:szCs w:val="22"/>
        </w:rPr>
        <w:t xml:space="preserve"> </w:t>
      </w:r>
      <w:r w:rsidRPr="00FB6A02">
        <w:rPr>
          <w:rFonts w:cstheme="minorHAnsi"/>
          <w:sz w:val="22"/>
          <w:szCs w:val="22"/>
        </w:rPr>
        <w:t>T</w:t>
      </w:r>
      <w:r w:rsidR="004478C1" w:rsidRPr="00FB6A02">
        <w:rPr>
          <w:rFonts w:cstheme="minorHAnsi"/>
          <w:sz w:val="22"/>
          <w:szCs w:val="22"/>
        </w:rPr>
        <w:t>he</w:t>
      </w:r>
      <w:r w:rsidRPr="00FB6A02">
        <w:rPr>
          <w:rFonts w:cstheme="minorHAnsi"/>
          <w:sz w:val="22"/>
          <w:szCs w:val="22"/>
        </w:rPr>
        <w:t xml:space="preserve"> </w:t>
      </w:r>
      <w:r w:rsidR="00294763" w:rsidRPr="00FB6A02">
        <w:rPr>
          <w:rFonts w:cstheme="minorHAnsi"/>
          <w:sz w:val="22"/>
          <w:szCs w:val="22"/>
        </w:rPr>
        <w:t>service being offered must be in line with the following requirements</w:t>
      </w:r>
      <w:r w:rsidRPr="00FB6A02">
        <w:rPr>
          <w:rFonts w:cstheme="minorHAnsi"/>
          <w:sz w:val="22"/>
          <w:szCs w:val="22"/>
        </w:rPr>
        <w:t xml:space="preserve">  </w:t>
      </w:r>
    </w:p>
    <w:p w14:paraId="1D7DE91D" w14:textId="05AC0635" w:rsidR="00815663" w:rsidRPr="00FB6A02" w:rsidRDefault="00815663" w:rsidP="00605AC7">
      <w:pPr>
        <w:pStyle w:val="Header"/>
        <w:spacing w:line="276" w:lineRule="auto"/>
        <w:jc w:val="both"/>
        <w:rPr>
          <w:rFonts w:cstheme="minorHAnsi"/>
        </w:rPr>
      </w:pPr>
    </w:p>
    <w:p w14:paraId="108CF755" w14:textId="2304576C" w:rsidR="009253A6" w:rsidRPr="00FB6A02" w:rsidRDefault="009253A6" w:rsidP="009253A6">
      <w:pPr>
        <w:autoSpaceDE w:val="0"/>
        <w:autoSpaceDN w:val="0"/>
        <w:adjustRightInd w:val="0"/>
        <w:spacing w:after="0" w:line="276" w:lineRule="auto"/>
        <w:jc w:val="both"/>
        <w:rPr>
          <w:rFonts w:eastAsia="Calibri" w:cstheme="minorHAnsi"/>
          <w:lang w:val="en-GB"/>
        </w:rPr>
      </w:pPr>
      <w:r w:rsidRPr="00FB6A02">
        <w:rPr>
          <w:rFonts w:eastAsia="Calibri" w:cstheme="minorHAnsi"/>
          <w:lang w:val="x-none"/>
        </w:rPr>
        <w:t>T</w:t>
      </w:r>
      <w:r w:rsidRPr="00FB6A02">
        <w:rPr>
          <w:rFonts w:eastAsia="Calibri" w:cstheme="minorHAnsi"/>
          <w:lang w:val="en-GB"/>
        </w:rPr>
        <w:t>he</w:t>
      </w:r>
      <w:r w:rsidRPr="00FB6A02">
        <w:rPr>
          <w:rFonts w:eastAsia="Calibri" w:cstheme="minorHAnsi"/>
          <w:lang w:val="x-none"/>
        </w:rPr>
        <w:t xml:space="preserve"> </w:t>
      </w:r>
      <w:r w:rsidRPr="00FB6A02">
        <w:rPr>
          <w:rFonts w:eastAsia="Calibri" w:cstheme="minorHAnsi"/>
          <w:lang w:val="en-GB"/>
        </w:rPr>
        <w:t xml:space="preserve">Youth </w:t>
      </w:r>
      <w:proofErr w:type="spellStart"/>
      <w:r w:rsidRPr="00FB6A02">
        <w:rPr>
          <w:rFonts w:eastAsia="Calibri" w:cstheme="minorHAnsi"/>
          <w:lang w:val="en-GB"/>
        </w:rPr>
        <w:t>Agro</w:t>
      </w:r>
      <w:proofErr w:type="spellEnd"/>
      <w:r w:rsidRPr="00FB6A02">
        <w:rPr>
          <w:rFonts w:eastAsia="Calibri" w:cstheme="minorHAnsi"/>
          <w:lang w:val="en-GB"/>
        </w:rPr>
        <w:t xml:space="preserve">-Expo UG </w:t>
      </w:r>
      <w:r w:rsidRPr="00FB6A02">
        <w:rPr>
          <w:rFonts w:eastAsia="Calibri" w:cstheme="minorHAnsi"/>
          <w:lang w:val="x-none"/>
        </w:rPr>
        <w:t xml:space="preserve"> is to bring together key actors (private sector partners, young women and men, regulators, business enablers </w:t>
      </w:r>
      <w:proofErr w:type="spellStart"/>
      <w:r w:rsidRPr="00FB6A02">
        <w:rPr>
          <w:rFonts w:eastAsia="Calibri" w:cstheme="minorHAnsi"/>
          <w:lang w:val="x-none"/>
        </w:rPr>
        <w:t>e.t.c</w:t>
      </w:r>
      <w:proofErr w:type="spellEnd"/>
      <w:r w:rsidRPr="00FB6A02">
        <w:rPr>
          <w:rFonts w:eastAsia="Calibri" w:cstheme="minorHAnsi"/>
          <w:lang w:val="x-none"/>
        </w:rPr>
        <w:t>) to foster knowledge sharing on products and service, initia</w:t>
      </w:r>
      <w:r w:rsidRPr="00FB6A02">
        <w:rPr>
          <w:rFonts w:eastAsia="Calibri" w:cstheme="minorHAnsi"/>
          <w:lang w:val="en-GB"/>
        </w:rPr>
        <w:t>te</w:t>
      </w:r>
      <w:r w:rsidRPr="00FB6A02">
        <w:rPr>
          <w:rFonts w:eastAsia="Calibri" w:cstheme="minorHAnsi"/>
          <w:lang w:val="x-none"/>
        </w:rPr>
        <w:t xml:space="preserve"> </w:t>
      </w:r>
      <w:r w:rsidRPr="00FB6A02">
        <w:rPr>
          <w:rFonts w:eastAsia="Calibri" w:cstheme="minorHAnsi"/>
          <w:lang w:val="en-GB"/>
        </w:rPr>
        <w:t>conversations</w:t>
      </w:r>
      <w:r w:rsidRPr="00FB6A02">
        <w:rPr>
          <w:rFonts w:eastAsia="Calibri" w:cstheme="minorHAnsi"/>
          <w:lang w:val="x-none"/>
        </w:rPr>
        <w:t xml:space="preserve"> that promote working relations, as well as promote</w:t>
      </w:r>
      <w:r w:rsidRPr="00FB6A02">
        <w:rPr>
          <w:rFonts w:eastAsia="Calibri" w:cstheme="minorHAnsi"/>
          <w:lang w:val="en-GB"/>
        </w:rPr>
        <w:t xml:space="preserve"> business</w:t>
      </w:r>
      <w:r w:rsidRPr="00FB6A02">
        <w:rPr>
          <w:rFonts w:eastAsia="Calibri" w:cstheme="minorHAnsi"/>
          <w:lang w:val="x-none"/>
        </w:rPr>
        <w:t xml:space="preserve"> linkages and collaborations among key actors in the agricultural input/output, skilling, and financial services markets</w:t>
      </w:r>
      <w:r w:rsidRPr="00FB6A02">
        <w:rPr>
          <w:rFonts w:eastAsia="Calibri" w:cstheme="minorHAnsi"/>
          <w:lang w:val="en-GB"/>
        </w:rPr>
        <w:t>.</w:t>
      </w:r>
      <w:r w:rsidRPr="00FB6A02">
        <w:rPr>
          <w:rFonts w:eastAsia="Calibri" w:cstheme="minorHAnsi"/>
          <w:lang w:val="x-none"/>
        </w:rPr>
        <w:t>. The</w:t>
      </w:r>
      <w:r w:rsidRPr="00FB6A02">
        <w:rPr>
          <w:rFonts w:eastAsia="Calibri" w:cstheme="minorHAnsi"/>
          <w:lang w:val="en-GB"/>
        </w:rPr>
        <w:t xml:space="preserve"> Youth </w:t>
      </w:r>
      <w:proofErr w:type="spellStart"/>
      <w:r w:rsidRPr="00FB6A02">
        <w:rPr>
          <w:rFonts w:eastAsia="Calibri" w:cstheme="minorHAnsi"/>
          <w:lang w:val="en-GB"/>
        </w:rPr>
        <w:t>A</w:t>
      </w:r>
      <w:r w:rsidR="00546BB4" w:rsidRPr="00FB6A02">
        <w:rPr>
          <w:rFonts w:eastAsia="Calibri" w:cstheme="minorHAnsi"/>
          <w:lang w:val="en-GB"/>
        </w:rPr>
        <w:t>gr</w:t>
      </w:r>
      <w:r w:rsidRPr="00FB6A02">
        <w:rPr>
          <w:rFonts w:eastAsia="Calibri" w:cstheme="minorHAnsi"/>
          <w:lang w:val="en-GB"/>
        </w:rPr>
        <w:t>o</w:t>
      </w:r>
      <w:proofErr w:type="spellEnd"/>
      <w:r w:rsidRPr="00FB6A02">
        <w:rPr>
          <w:rFonts w:eastAsia="Calibri" w:cstheme="minorHAnsi"/>
          <w:lang w:val="en-GB"/>
        </w:rPr>
        <w:t xml:space="preserve">-Expo UG </w:t>
      </w:r>
      <w:r w:rsidRPr="00FB6A02">
        <w:rPr>
          <w:rFonts w:eastAsia="Calibri" w:cstheme="minorHAnsi"/>
          <w:lang w:val="x-none"/>
        </w:rPr>
        <w:t>also provide</w:t>
      </w:r>
      <w:r w:rsidRPr="00FB6A02">
        <w:rPr>
          <w:rFonts w:eastAsia="Calibri" w:cstheme="minorHAnsi"/>
          <w:lang w:val="en-GB"/>
        </w:rPr>
        <w:t>s</w:t>
      </w:r>
      <w:r w:rsidRPr="00FB6A02">
        <w:rPr>
          <w:rFonts w:eastAsia="Calibri" w:cstheme="minorHAnsi"/>
          <w:lang w:val="x-none"/>
        </w:rPr>
        <w:t xml:space="preserve"> continuous learning opportunities for GOAL and other MasterCard Foundation Implementing Partners on constraints and emerging opportunities for young people to influence adaptive program management. Expected key participants for </w:t>
      </w:r>
      <w:r w:rsidRPr="00FB6A02">
        <w:rPr>
          <w:rFonts w:eastAsia="Calibri" w:cstheme="minorHAnsi"/>
          <w:lang w:val="en-GB"/>
        </w:rPr>
        <w:t>these events will include but are not limited to ;</w:t>
      </w:r>
    </w:p>
    <w:p w14:paraId="0AF93699" w14:textId="77777777" w:rsidR="009253A6" w:rsidRPr="00FB6A02" w:rsidRDefault="009253A6" w:rsidP="009253A6">
      <w:pPr>
        <w:autoSpaceDE w:val="0"/>
        <w:autoSpaceDN w:val="0"/>
        <w:adjustRightInd w:val="0"/>
        <w:spacing w:after="0" w:line="276" w:lineRule="auto"/>
        <w:jc w:val="both"/>
        <w:rPr>
          <w:rFonts w:eastAsia="Calibri" w:cstheme="minorHAnsi"/>
          <w:lang w:val="en-GB"/>
        </w:rPr>
      </w:pPr>
    </w:p>
    <w:p w14:paraId="15B04056" w14:textId="77777777" w:rsidR="009253A6" w:rsidRPr="00FB6A02" w:rsidRDefault="009253A6" w:rsidP="009253A6">
      <w:pPr>
        <w:spacing w:after="0" w:line="276" w:lineRule="auto"/>
        <w:jc w:val="both"/>
        <w:rPr>
          <w:rFonts w:eastAsia="Calibri" w:cstheme="minorHAnsi"/>
          <w:lang w:val="x-none"/>
        </w:rPr>
      </w:pPr>
    </w:p>
    <w:tbl>
      <w:tblPr>
        <w:tblStyle w:val="TableGrid7"/>
        <w:tblW w:w="9634" w:type="dxa"/>
        <w:tblLook w:val="04A0" w:firstRow="1" w:lastRow="0" w:firstColumn="1" w:lastColumn="0" w:noHBand="0" w:noVBand="1"/>
      </w:tblPr>
      <w:tblGrid>
        <w:gridCol w:w="2830"/>
        <w:gridCol w:w="6804"/>
      </w:tblGrid>
      <w:tr w:rsidR="009253A6" w:rsidRPr="00FB6A02" w14:paraId="59508257" w14:textId="77777777" w:rsidTr="00EC0E62">
        <w:tc>
          <w:tcPr>
            <w:tcW w:w="2830" w:type="dxa"/>
          </w:tcPr>
          <w:p w14:paraId="25A0D1ED" w14:textId="77777777" w:rsidR="009253A6" w:rsidRPr="00FB6A02" w:rsidRDefault="009253A6" w:rsidP="00EC0E62">
            <w:pPr>
              <w:spacing w:line="276" w:lineRule="auto"/>
              <w:jc w:val="both"/>
              <w:rPr>
                <w:rFonts w:cstheme="minorHAnsi"/>
                <w:b/>
                <w:bCs/>
              </w:rPr>
            </w:pPr>
            <w:r w:rsidRPr="00FB6A02">
              <w:rPr>
                <w:rFonts w:cstheme="minorHAnsi"/>
                <w:b/>
                <w:bCs/>
              </w:rPr>
              <w:t>Participant Category</w:t>
            </w:r>
          </w:p>
        </w:tc>
        <w:tc>
          <w:tcPr>
            <w:tcW w:w="6804" w:type="dxa"/>
          </w:tcPr>
          <w:p w14:paraId="25A22ACB" w14:textId="77777777" w:rsidR="009253A6" w:rsidRPr="00FB6A02" w:rsidRDefault="009253A6" w:rsidP="00EC0E62">
            <w:pPr>
              <w:spacing w:line="276" w:lineRule="auto"/>
              <w:jc w:val="center"/>
              <w:rPr>
                <w:rFonts w:cstheme="minorHAnsi"/>
                <w:b/>
                <w:bCs/>
              </w:rPr>
            </w:pPr>
            <w:r w:rsidRPr="00FB6A02">
              <w:rPr>
                <w:rFonts w:cstheme="minorHAnsi"/>
                <w:b/>
                <w:bCs/>
              </w:rPr>
              <w:t>Description</w:t>
            </w:r>
          </w:p>
        </w:tc>
      </w:tr>
      <w:tr w:rsidR="009253A6" w:rsidRPr="00FB6A02" w14:paraId="60712356" w14:textId="77777777" w:rsidTr="00EC0E62">
        <w:tc>
          <w:tcPr>
            <w:tcW w:w="2830" w:type="dxa"/>
          </w:tcPr>
          <w:p w14:paraId="00A52039" w14:textId="77777777" w:rsidR="009253A6" w:rsidRPr="00FB6A02" w:rsidRDefault="009253A6" w:rsidP="00EC0E62">
            <w:pPr>
              <w:spacing w:line="276" w:lineRule="auto"/>
              <w:rPr>
                <w:rFonts w:cstheme="minorHAnsi"/>
              </w:rPr>
            </w:pPr>
            <w:r w:rsidRPr="00FB6A02">
              <w:rPr>
                <w:rFonts w:cstheme="minorHAnsi"/>
              </w:rPr>
              <w:t>Agriculture Inputs/Outputs Market Actors</w:t>
            </w:r>
          </w:p>
        </w:tc>
        <w:tc>
          <w:tcPr>
            <w:tcW w:w="6804" w:type="dxa"/>
          </w:tcPr>
          <w:p w14:paraId="59D1CB4D" w14:textId="77777777" w:rsidR="009253A6" w:rsidRPr="00FB6A02" w:rsidRDefault="009253A6" w:rsidP="00EC0E62">
            <w:pPr>
              <w:spacing w:line="276" w:lineRule="auto"/>
              <w:rPr>
                <w:rFonts w:cstheme="minorHAnsi"/>
              </w:rPr>
            </w:pPr>
            <w:r w:rsidRPr="00FB6A02">
              <w:rPr>
                <w:rFonts w:cstheme="minorHAnsi"/>
              </w:rPr>
              <w:t xml:space="preserve">Distributors of Seed, Fertilizer, Chemicals, equipment </w:t>
            </w:r>
            <w:proofErr w:type="spellStart"/>
            <w:r w:rsidRPr="00FB6A02">
              <w:rPr>
                <w:rFonts w:cstheme="minorHAnsi"/>
              </w:rPr>
              <w:t>e.t.c</w:t>
            </w:r>
            <w:proofErr w:type="spellEnd"/>
            <w:r w:rsidRPr="00FB6A02">
              <w:rPr>
                <w:rFonts w:cstheme="minorHAnsi"/>
              </w:rPr>
              <w:t xml:space="preserve">, agriculture products off-takers and processors of output, </w:t>
            </w:r>
          </w:p>
        </w:tc>
      </w:tr>
      <w:tr w:rsidR="009253A6" w:rsidRPr="00FB6A02" w14:paraId="0C30E46F" w14:textId="77777777" w:rsidTr="00EC0E62">
        <w:tc>
          <w:tcPr>
            <w:tcW w:w="2830" w:type="dxa"/>
          </w:tcPr>
          <w:p w14:paraId="6F6581CA" w14:textId="77777777" w:rsidR="009253A6" w:rsidRPr="00FB6A02" w:rsidRDefault="009253A6" w:rsidP="00EC0E62">
            <w:pPr>
              <w:spacing w:line="276" w:lineRule="auto"/>
              <w:rPr>
                <w:rFonts w:cstheme="minorHAnsi"/>
              </w:rPr>
            </w:pPr>
            <w:r w:rsidRPr="00FB6A02">
              <w:rPr>
                <w:rFonts w:cstheme="minorHAnsi"/>
              </w:rPr>
              <w:t>Young Women &amp; Men</w:t>
            </w:r>
          </w:p>
        </w:tc>
        <w:tc>
          <w:tcPr>
            <w:tcW w:w="6804" w:type="dxa"/>
          </w:tcPr>
          <w:p w14:paraId="243123A3" w14:textId="77777777" w:rsidR="009253A6" w:rsidRPr="00FB6A02" w:rsidRDefault="009253A6" w:rsidP="00EC0E62">
            <w:pPr>
              <w:spacing w:line="276" w:lineRule="auto"/>
              <w:rPr>
                <w:rFonts w:cstheme="minorHAnsi"/>
              </w:rPr>
            </w:pPr>
            <w:r w:rsidRPr="00FB6A02">
              <w:rPr>
                <w:rFonts w:cstheme="minorHAnsi"/>
              </w:rPr>
              <w:t>Individual young women and men as well as those organized in groups</w:t>
            </w:r>
          </w:p>
        </w:tc>
      </w:tr>
      <w:tr w:rsidR="009253A6" w:rsidRPr="00FB6A02" w14:paraId="7F33FC86" w14:textId="77777777" w:rsidTr="00EC0E62">
        <w:tc>
          <w:tcPr>
            <w:tcW w:w="2830" w:type="dxa"/>
          </w:tcPr>
          <w:p w14:paraId="4AB81CFD" w14:textId="77777777" w:rsidR="009253A6" w:rsidRPr="00FB6A02" w:rsidRDefault="009253A6" w:rsidP="00EC0E62">
            <w:pPr>
              <w:spacing w:line="276" w:lineRule="auto"/>
              <w:rPr>
                <w:rFonts w:cstheme="minorHAnsi"/>
              </w:rPr>
            </w:pPr>
            <w:r w:rsidRPr="00FB6A02">
              <w:rPr>
                <w:rFonts w:cstheme="minorHAnsi"/>
              </w:rPr>
              <w:t>Development Partners</w:t>
            </w:r>
          </w:p>
        </w:tc>
        <w:tc>
          <w:tcPr>
            <w:tcW w:w="6804" w:type="dxa"/>
          </w:tcPr>
          <w:p w14:paraId="143CE543" w14:textId="77777777" w:rsidR="009253A6" w:rsidRPr="00FB6A02" w:rsidRDefault="009253A6" w:rsidP="00EC0E62">
            <w:pPr>
              <w:spacing w:line="276" w:lineRule="auto"/>
              <w:rPr>
                <w:rFonts w:cstheme="minorHAnsi"/>
              </w:rPr>
            </w:pPr>
            <w:r w:rsidRPr="00FB6A02">
              <w:rPr>
                <w:rFonts w:cstheme="minorHAnsi"/>
              </w:rPr>
              <w:t>Civil Society Organization (CSOs), Young Africa Works in Uganda Implementing Partners, INGO</w:t>
            </w:r>
            <w:r w:rsidRPr="00FB6A02" w:rsidDel="00FA13EA">
              <w:rPr>
                <w:rFonts w:cstheme="minorHAnsi"/>
              </w:rPr>
              <w:t>’</w:t>
            </w:r>
            <w:r w:rsidRPr="00FB6A02">
              <w:rPr>
                <w:rFonts w:cstheme="minorHAnsi"/>
              </w:rPr>
              <w:t xml:space="preserve">s </w:t>
            </w:r>
            <w:proofErr w:type="spellStart"/>
            <w:r w:rsidRPr="00FB6A02">
              <w:rPr>
                <w:rFonts w:cstheme="minorHAnsi"/>
              </w:rPr>
              <w:t>etc</w:t>
            </w:r>
            <w:proofErr w:type="spellEnd"/>
          </w:p>
        </w:tc>
      </w:tr>
      <w:tr w:rsidR="009253A6" w:rsidRPr="00FB6A02" w14:paraId="629762A8" w14:textId="77777777" w:rsidTr="00EC0E62">
        <w:tc>
          <w:tcPr>
            <w:tcW w:w="2830" w:type="dxa"/>
          </w:tcPr>
          <w:p w14:paraId="086BA1EF" w14:textId="77777777" w:rsidR="009253A6" w:rsidRPr="00FB6A02" w:rsidRDefault="009253A6" w:rsidP="00EC0E62">
            <w:pPr>
              <w:spacing w:line="276" w:lineRule="auto"/>
              <w:rPr>
                <w:rFonts w:cstheme="minorHAnsi"/>
              </w:rPr>
            </w:pPr>
            <w:r w:rsidRPr="00FB6A02">
              <w:rPr>
                <w:rFonts w:cstheme="minorHAnsi"/>
              </w:rPr>
              <w:t>Financial Institutions</w:t>
            </w:r>
          </w:p>
        </w:tc>
        <w:tc>
          <w:tcPr>
            <w:tcW w:w="6804" w:type="dxa"/>
          </w:tcPr>
          <w:p w14:paraId="24300E0A" w14:textId="77777777" w:rsidR="009253A6" w:rsidRPr="00FB6A02" w:rsidRDefault="009253A6" w:rsidP="00EC0E62">
            <w:pPr>
              <w:spacing w:line="276" w:lineRule="auto"/>
              <w:rPr>
                <w:rFonts w:cstheme="minorHAnsi"/>
              </w:rPr>
            </w:pPr>
            <w:r w:rsidRPr="00FB6A02">
              <w:rPr>
                <w:rFonts w:cstheme="minorHAnsi"/>
              </w:rPr>
              <w:t>Commercial Banks, MDI, MFIs, Insurance Companies, and Insurance brokers, Regulators,</w:t>
            </w:r>
          </w:p>
        </w:tc>
      </w:tr>
      <w:tr w:rsidR="009253A6" w:rsidRPr="00FB6A02" w14:paraId="6AFA5E4A" w14:textId="77777777" w:rsidTr="00EC0E62">
        <w:tc>
          <w:tcPr>
            <w:tcW w:w="2830" w:type="dxa"/>
          </w:tcPr>
          <w:p w14:paraId="64B0BCBE" w14:textId="77777777" w:rsidR="009253A6" w:rsidRPr="00FB6A02" w:rsidRDefault="009253A6" w:rsidP="00EC0E62">
            <w:pPr>
              <w:spacing w:line="276" w:lineRule="auto"/>
              <w:rPr>
                <w:rFonts w:eastAsia="Garamond" w:cstheme="minorHAnsi"/>
              </w:rPr>
            </w:pPr>
            <w:r w:rsidRPr="00FB6A02">
              <w:rPr>
                <w:rFonts w:cstheme="minorHAnsi"/>
              </w:rPr>
              <w:t>Skilling providers</w:t>
            </w:r>
          </w:p>
        </w:tc>
        <w:tc>
          <w:tcPr>
            <w:tcW w:w="6804" w:type="dxa"/>
          </w:tcPr>
          <w:p w14:paraId="6B45AC92" w14:textId="77777777" w:rsidR="009253A6" w:rsidRPr="00FB6A02" w:rsidDel="006A7E1E" w:rsidRDefault="009253A6" w:rsidP="00EC0E62">
            <w:pPr>
              <w:spacing w:line="276" w:lineRule="auto"/>
              <w:rPr>
                <w:rFonts w:cstheme="minorHAnsi"/>
              </w:rPr>
            </w:pPr>
            <w:r w:rsidRPr="00FB6A02">
              <w:rPr>
                <w:rFonts w:cstheme="minorHAnsi"/>
              </w:rPr>
              <w:t xml:space="preserve">Formal and Informal; including Alternative skilling providers, VTI’s BVETs, </w:t>
            </w:r>
          </w:p>
        </w:tc>
      </w:tr>
      <w:tr w:rsidR="009253A6" w:rsidRPr="00FB6A02" w14:paraId="64792A69" w14:textId="77777777" w:rsidTr="00EC0E62">
        <w:tc>
          <w:tcPr>
            <w:tcW w:w="2830" w:type="dxa"/>
          </w:tcPr>
          <w:p w14:paraId="22002376" w14:textId="77777777" w:rsidR="009253A6" w:rsidRPr="00FB6A02" w:rsidRDefault="009253A6" w:rsidP="00EC0E62">
            <w:pPr>
              <w:spacing w:line="276" w:lineRule="auto"/>
              <w:rPr>
                <w:rFonts w:cstheme="minorHAnsi"/>
              </w:rPr>
            </w:pPr>
            <w:r w:rsidRPr="00FB6A02">
              <w:rPr>
                <w:rFonts w:cstheme="minorHAnsi"/>
              </w:rPr>
              <w:t>Business Development Service Providers</w:t>
            </w:r>
          </w:p>
        </w:tc>
        <w:tc>
          <w:tcPr>
            <w:tcW w:w="6804" w:type="dxa"/>
          </w:tcPr>
          <w:p w14:paraId="7A5D32F7" w14:textId="77777777" w:rsidR="009253A6" w:rsidRPr="00FB6A02" w:rsidRDefault="009253A6" w:rsidP="00EC0E62">
            <w:pPr>
              <w:spacing w:line="276" w:lineRule="auto"/>
              <w:rPr>
                <w:rFonts w:cstheme="minorHAnsi"/>
              </w:rPr>
            </w:pPr>
            <w:r w:rsidRPr="00FB6A02">
              <w:rPr>
                <w:rFonts w:cstheme="minorHAnsi"/>
              </w:rPr>
              <w:t>Local and national BDS providers including</w:t>
            </w:r>
          </w:p>
        </w:tc>
      </w:tr>
      <w:tr w:rsidR="009253A6" w:rsidRPr="00FB6A02" w14:paraId="6D681FBC" w14:textId="77777777" w:rsidTr="00EC0E62">
        <w:tc>
          <w:tcPr>
            <w:tcW w:w="2830" w:type="dxa"/>
          </w:tcPr>
          <w:p w14:paraId="175CE194" w14:textId="77777777" w:rsidR="009253A6" w:rsidRPr="00FB6A02" w:rsidRDefault="009253A6" w:rsidP="00EC0E62">
            <w:pPr>
              <w:spacing w:line="276" w:lineRule="auto"/>
              <w:rPr>
                <w:rFonts w:cstheme="minorHAnsi"/>
              </w:rPr>
            </w:pPr>
            <w:r w:rsidRPr="00FB6A02">
              <w:rPr>
                <w:rFonts w:cstheme="minorHAnsi"/>
              </w:rPr>
              <w:t xml:space="preserve">ICT Firms </w:t>
            </w:r>
          </w:p>
        </w:tc>
        <w:tc>
          <w:tcPr>
            <w:tcW w:w="6804" w:type="dxa"/>
          </w:tcPr>
          <w:p w14:paraId="61469FAA" w14:textId="77777777" w:rsidR="009253A6" w:rsidRPr="00FB6A02" w:rsidRDefault="009253A6" w:rsidP="00EC0E62">
            <w:pPr>
              <w:spacing w:line="276" w:lineRule="auto"/>
              <w:rPr>
                <w:rFonts w:cstheme="minorHAnsi"/>
              </w:rPr>
            </w:pPr>
            <w:r w:rsidRPr="00FB6A02">
              <w:rPr>
                <w:rFonts w:cstheme="minorHAnsi"/>
              </w:rPr>
              <w:t xml:space="preserve">FINTECH &amp; AGRITECHS, Data Managers </w:t>
            </w:r>
          </w:p>
        </w:tc>
      </w:tr>
      <w:tr w:rsidR="009253A6" w:rsidRPr="00FB6A02" w14:paraId="29566D54" w14:textId="77777777" w:rsidTr="00EC0E62">
        <w:tc>
          <w:tcPr>
            <w:tcW w:w="2830" w:type="dxa"/>
          </w:tcPr>
          <w:p w14:paraId="4E966D7A" w14:textId="77777777" w:rsidR="009253A6" w:rsidRPr="00FB6A02" w:rsidRDefault="009253A6" w:rsidP="00EC0E62">
            <w:pPr>
              <w:spacing w:line="276" w:lineRule="auto"/>
              <w:rPr>
                <w:rFonts w:cstheme="minorHAnsi"/>
              </w:rPr>
            </w:pPr>
            <w:r w:rsidRPr="00FB6A02">
              <w:rPr>
                <w:rFonts w:cstheme="minorHAnsi"/>
              </w:rPr>
              <w:t>GOU Ministries, Departments &amp; Agencies</w:t>
            </w:r>
          </w:p>
        </w:tc>
        <w:tc>
          <w:tcPr>
            <w:tcW w:w="6804" w:type="dxa"/>
          </w:tcPr>
          <w:p w14:paraId="7BF2B6A9" w14:textId="77777777" w:rsidR="009253A6" w:rsidRPr="00FB6A02" w:rsidRDefault="009253A6" w:rsidP="00EC0E62">
            <w:pPr>
              <w:spacing w:line="276" w:lineRule="auto"/>
              <w:rPr>
                <w:rFonts w:cstheme="minorHAnsi"/>
              </w:rPr>
            </w:pPr>
            <w:r w:rsidRPr="00FB6A02">
              <w:rPr>
                <w:rFonts w:cstheme="minorHAnsi"/>
              </w:rPr>
              <w:t xml:space="preserve">Regulators and Technical Support – URSB, URA, District Production Depts </w:t>
            </w:r>
            <w:proofErr w:type="spellStart"/>
            <w:r w:rsidRPr="00FB6A02">
              <w:rPr>
                <w:rFonts w:cstheme="minorHAnsi"/>
              </w:rPr>
              <w:t>etc</w:t>
            </w:r>
            <w:proofErr w:type="spellEnd"/>
          </w:p>
        </w:tc>
      </w:tr>
    </w:tbl>
    <w:p w14:paraId="73ACF3C6" w14:textId="77777777" w:rsidR="009253A6" w:rsidRPr="00FB6A02" w:rsidRDefault="009253A6" w:rsidP="009253A6">
      <w:pPr>
        <w:spacing w:after="0" w:line="276" w:lineRule="auto"/>
        <w:jc w:val="both"/>
        <w:rPr>
          <w:rFonts w:eastAsia="Calibri" w:cstheme="minorHAnsi"/>
          <w:lang w:val="x-none"/>
        </w:rPr>
      </w:pPr>
    </w:p>
    <w:p w14:paraId="4D10DEFA" w14:textId="77777777" w:rsidR="009253A6" w:rsidRPr="00FB6A02" w:rsidRDefault="009253A6" w:rsidP="009253A6">
      <w:pPr>
        <w:spacing w:line="276" w:lineRule="auto"/>
        <w:jc w:val="both"/>
        <w:rPr>
          <w:rFonts w:eastAsia="Garamond" w:cstheme="minorHAnsi"/>
          <w:color w:val="000000"/>
          <w:lang w:val="x-none"/>
        </w:rPr>
      </w:pPr>
      <w:r w:rsidRPr="00FB6A02">
        <w:rPr>
          <w:rFonts w:eastAsia="Garamond" w:cstheme="minorHAnsi"/>
          <w:color w:val="000000"/>
          <w:lang w:val="x-none"/>
        </w:rPr>
        <w:t xml:space="preserve">More specifically, the </w:t>
      </w:r>
      <w:r w:rsidRPr="00FB6A02">
        <w:rPr>
          <w:rFonts w:eastAsia="Garamond" w:cstheme="minorHAnsi"/>
          <w:color w:val="000000"/>
          <w:lang w:val="en-GB"/>
        </w:rPr>
        <w:t xml:space="preserve">Youth </w:t>
      </w:r>
      <w:proofErr w:type="spellStart"/>
      <w:r w:rsidRPr="00FB6A02">
        <w:rPr>
          <w:rFonts w:eastAsia="Garamond" w:cstheme="minorHAnsi"/>
          <w:color w:val="000000"/>
          <w:lang w:val="en-GB"/>
        </w:rPr>
        <w:t>Agro</w:t>
      </w:r>
      <w:proofErr w:type="spellEnd"/>
      <w:r w:rsidRPr="00FB6A02" w:rsidDel="004748D9">
        <w:rPr>
          <w:rFonts w:eastAsia="Garamond" w:cstheme="minorHAnsi"/>
          <w:color w:val="000000"/>
          <w:lang w:val="en-GB"/>
        </w:rPr>
        <w:t>=</w:t>
      </w:r>
      <w:r w:rsidRPr="00FB6A02">
        <w:rPr>
          <w:rFonts w:eastAsia="Garamond" w:cstheme="minorHAnsi"/>
          <w:color w:val="000000"/>
          <w:lang w:val="en-GB"/>
        </w:rPr>
        <w:t xml:space="preserve">Expo </w:t>
      </w:r>
      <w:r w:rsidRPr="00FB6A02">
        <w:rPr>
          <w:rFonts w:eastAsia="Garamond" w:cstheme="minorHAnsi"/>
          <w:color w:val="000000"/>
          <w:lang w:val="x-none"/>
        </w:rPr>
        <w:t>aim</w:t>
      </w:r>
      <w:r w:rsidRPr="00FB6A02">
        <w:rPr>
          <w:rFonts w:eastAsia="Garamond" w:cstheme="minorHAnsi"/>
          <w:color w:val="000000"/>
          <w:lang w:val="en-GB"/>
        </w:rPr>
        <w:t>s</w:t>
      </w:r>
      <w:r w:rsidRPr="00FB6A02">
        <w:rPr>
          <w:rFonts w:eastAsia="Garamond" w:cstheme="minorHAnsi"/>
          <w:color w:val="000000"/>
          <w:lang w:val="x-none"/>
        </w:rPr>
        <w:t xml:space="preserve"> to create a platform for:</w:t>
      </w:r>
    </w:p>
    <w:p w14:paraId="1B46F3F7" w14:textId="77777777" w:rsidR="009253A6" w:rsidRPr="00FB6A02" w:rsidRDefault="009253A6" w:rsidP="009253A6">
      <w:pPr>
        <w:numPr>
          <w:ilvl w:val="0"/>
          <w:numId w:val="12"/>
        </w:numPr>
        <w:spacing w:line="276" w:lineRule="auto"/>
        <w:contextualSpacing/>
        <w:rPr>
          <w:rFonts w:eastAsia="Yu Mincho" w:cstheme="minorHAnsi"/>
          <w:color w:val="000000"/>
          <w:lang w:val="x-none"/>
        </w:rPr>
      </w:pPr>
      <w:r w:rsidRPr="00FB6A02">
        <w:rPr>
          <w:rFonts w:eastAsia="Garamond" w:cstheme="minorHAnsi"/>
          <w:color w:val="000000"/>
          <w:lang w:val="en-GB"/>
        </w:rPr>
        <w:t xml:space="preserve">Input/Output, Financial Services, formal and alternative skills providers to demonstrate their product offering &amp; technologies to youth including opportunity to sell their products. </w:t>
      </w:r>
    </w:p>
    <w:p w14:paraId="0C0A07BA" w14:textId="77777777" w:rsidR="009253A6" w:rsidRPr="00FB6A02" w:rsidRDefault="009253A6" w:rsidP="009253A6">
      <w:pPr>
        <w:numPr>
          <w:ilvl w:val="0"/>
          <w:numId w:val="12"/>
        </w:numPr>
        <w:spacing w:line="276" w:lineRule="auto"/>
        <w:contextualSpacing/>
        <w:rPr>
          <w:rFonts w:eastAsia="Yu Mincho" w:cstheme="minorHAnsi"/>
          <w:color w:val="000000"/>
          <w:lang w:val="x-none"/>
        </w:rPr>
      </w:pPr>
      <w:r w:rsidRPr="00FB6A02">
        <w:rPr>
          <w:rFonts w:eastAsia="Garamond" w:cstheme="minorHAnsi"/>
          <w:color w:val="000000"/>
          <w:lang w:val="en-GB"/>
        </w:rPr>
        <w:t>Government of Uganda (</w:t>
      </w:r>
      <w:proofErr w:type="spellStart"/>
      <w:r w:rsidRPr="00FB6A02">
        <w:rPr>
          <w:rFonts w:eastAsia="Garamond" w:cstheme="minorHAnsi"/>
          <w:color w:val="000000"/>
          <w:lang w:val="en-GB"/>
        </w:rPr>
        <w:t>GoU</w:t>
      </w:r>
      <w:proofErr w:type="spellEnd"/>
      <w:r w:rsidRPr="00FB6A02">
        <w:rPr>
          <w:rFonts w:eastAsia="Garamond" w:cstheme="minorHAnsi"/>
          <w:color w:val="000000"/>
          <w:lang w:val="en-GB"/>
        </w:rPr>
        <w:t>) Line Ministries, Departments and Agencies (MDA’s) to share information on the technical back stopping services they provide.</w:t>
      </w:r>
    </w:p>
    <w:p w14:paraId="77D71880" w14:textId="77777777" w:rsidR="009253A6" w:rsidRPr="00FB6A02" w:rsidRDefault="009253A6" w:rsidP="009253A6">
      <w:pPr>
        <w:numPr>
          <w:ilvl w:val="0"/>
          <w:numId w:val="12"/>
        </w:numPr>
        <w:spacing w:line="276" w:lineRule="auto"/>
        <w:contextualSpacing/>
        <w:rPr>
          <w:rFonts w:eastAsia="Yu Mincho" w:cstheme="minorHAnsi"/>
          <w:color w:val="000000"/>
          <w:lang w:val="x-none"/>
        </w:rPr>
      </w:pPr>
      <w:r w:rsidRPr="00FB6A02">
        <w:rPr>
          <w:rFonts w:eastAsia="Garamond" w:cstheme="minorHAnsi"/>
          <w:color w:val="000000"/>
          <w:lang w:val="en-GB"/>
        </w:rPr>
        <w:t xml:space="preserve">Information sharing and linkages amongst actors in the agricultural input/output markets, financial services, skilling providers, youth, and their actors, supporting and enabling functions (ICT, BDS, District Local Governments, Regulators etc) to promote working relationships. </w:t>
      </w:r>
    </w:p>
    <w:p w14:paraId="5353019B" w14:textId="77777777" w:rsidR="00154070" w:rsidRDefault="00154070" w:rsidP="009253A6">
      <w:pPr>
        <w:spacing w:line="276" w:lineRule="auto"/>
        <w:rPr>
          <w:rFonts w:eastAsia="Yu Mincho" w:cstheme="minorHAnsi"/>
          <w:color w:val="000000"/>
          <w:lang w:val="en-GB"/>
        </w:rPr>
      </w:pPr>
    </w:p>
    <w:p w14:paraId="11D3CD9B" w14:textId="56D8B98C" w:rsidR="009253A6" w:rsidRPr="00FB6A02" w:rsidRDefault="009253A6" w:rsidP="009253A6">
      <w:pPr>
        <w:spacing w:line="276" w:lineRule="auto"/>
        <w:rPr>
          <w:rFonts w:eastAsia="Calibri" w:cstheme="minorHAnsi"/>
          <w:b/>
          <w:color w:val="2B579A"/>
          <w:lang w:val="x-none"/>
        </w:rPr>
      </w:pPr>
      <w:r w:rsidRPr="00FB6A02">
        <w:rPr>
          <w:rFonts w:eastAsia="Yu Mincho" w:cstheme="minorHAnsi"/>
          <w:color w:val="000000"/>
          <w:lang w:val="en-GB"/>
        </w:rPr>
        <w:t xml:space="preserve">From the lessons of last year’s events, now that the movement restrictions have been removed, lock down lifted and the economy fully opened, the next set of </w:t>
      </w:r>
      <w:proofErr w:type="gramStart"/>
      <w:r w:rsidRPr="00FB6A02">
        <w:rPr>
          <w:rFonts w:eastAsia="Yu Mincho" w:cstheme="minorHAnsi"/>
          <w:color w:val="000000"/>
          <w:lang w:val="en-GB"/>
        </w:rPr>
        <w:t>event</w:t>
      </w:r>
      <w:proofErr w:type="gramEnd"/>
      <w:r w:rsidRPr="00FB6A02">
        <w:rPr>
          <w:rFonts w:eastAsia="Yu Mincho" w:cstheme="minorHAnsi"/>
          <w:color w:val="000000"/>
          <w:lang w:val="en-GB"/>
        </w:rPr>
        <w:t xml:space="preserve"> will be open to the public. This will enable more youth to participate, more </w:t>
      </w:r>
      <w:proofErr w:type="gramStart"/>
      <w:r w:rsidRPr="00FB6A02">
        <w:rPr>
          <w:rFonts w:eastAsia="Yu Mincho" w:cstheme="minorHAnsi"/>
          <w:color w:val="000000"/>
          <w:lang w:val="en-GB"/>
        </w:rPr>
        <w:t>PSA’s</w:t>
      </w:r>
      <w:proofErr w:type="gramEnd"/>
      <w:r w:rsidRPr="00FB6A02">
        <w:rPr>
          <w:rFonts w:eastAsia="Yu Mincho" w:cstheme="minorHAnsi"/>
          <w:color w:val="000000"/>
          <w:lang w:val="en-GB"/>
        </w:rPr>
        <w:t xml:space="preserve"> to demonstrate their technologies and sell their products and increased interaction among the different stakeholders in the agriculture market system. The development of the marketplace on Youth </w:t>
      </w:r>
      <w:proofErr w:type="spellStart"/>
      <w:r w:rsidRPr="00FB6A02">
        <w:rPr>
          <w:rFonts w:eastAsia="Yu Mincho" w:cstheme="minorHAnsi"/>
          <w:color w:val="000000"/>
          <w:lang w:val="en-GB"/>
        </w:rPr>
        <w:t>Agro</w:t>
      </w:r>
      <w:proofErr w:type="spellEnd"/>
      <w:r w:rsidRPr="00FB6A02">
        <w:rPr>
          <w:rFonts w:eastAsia="Yu Mincho" w:cstheme="minorHAnsi"/>
          <w:color w:val="000000"/>
          <w:lang w:val="en-GB"/>
        </w:rPr>
        <w:t xml:space="preserve">-Expo website provides a year-round platform where the different stakeholders </w:t>
      </w:r>
      <w:proofErr w:type="gramStart"/>
      <w:r w:rsidRPr="00FB6A02">
        <w:rPr>
          <w:rFonts w:eastAsia="Yu Mincho" w:cstheme="minorHAnsi"/>
          <w:color w:val="000000"/>
          <w:lang w:val="en-GB"/>
        </w:rPr>
        <w:t>are able to</w:t>
      </w:r>
      <w:proofErr w:type="gramEnd"/>
      <w:r w:rsidRPr="00FB6A02">
        <w:rPr>
          <w:rFonts w:eastAsia="Yu Mincho" w:cstheme="minorHAnsi"/>
          <w:color w:val="000000"/>
          <w:lang w:val="en-GB"/>
        </w:rPr>
        <w:t xml:space="preserve"> demonstrate the different products, services, and technologies </w:t>
      </w:r>
    </w:p>
    <w:p w14:paraId="106D9101" w14:textId="5838FE3A" w:rsidR="00D22F87" w:rsidRPr="00FB6A02" w:rsidRDefault="00D22F87" w:rsidP="00605AC7">
      <w:pPr>
        <w:pStyle w:val="Header"/>
        <w:spacing w:line="276" w:lineRule="auto"/>
        <w:jc w:val="both"/>
        <w:rPr>
          <w:rFonts w:cstheme="minorHAnsi"/>
        </w:rPr>
      </w:pPr>
      <w:r w:rsidRPr="00FB6A02">
        <w:rPr>
          <w:rFonts w:cstheme="minorHAnsi"/>
        </w:rPr>
        <w:t xml:space="preserve">. </w:t>
      </w:r>
    </w:p>
    <w:p w14:paraId="09377BF6" w14:textId="1C863D28" w:rsidR="00D22F87" w:rsidRPr="00FB6A02" w:rsidRDefault="00D22F87" w:rsidP="009710DB">
      <w:pPr>
        <w:pStyle w:val="Heading2"/>
        <w:keepNext w:val="0"/>
        <w:spacing w:line="276" w:lineRule="auto"/>
        <w:rPr>
          <w:rFonts w:cstheme="minorHAnsi"/>
          <w:sz w:val="22"/>
          <w:szCs w:val="22"/>
        </w:rPr>
      </w:pPr>
      <w:r w:rsidRPr="00FB6A02">
        <w:rPr>
          <w:rFonts w:cstheme="minorHAnsi"/>
          <w:sz w:val="22"/>
          <w:szCs w:val="22"/>
        </w:rPr>
        <w:t>3.4</w:t>
      </w:r>
      <w:r w:rsidR="00FE7303" w:rsidRPr="00FB6A02">
        <w:rPr>
          <w:rFonts w:cstheme="minorHAnsi"/>
          <w:sz w:val="22"/>
          <w:szCs w:val="22"/>
        </w:rPr>
        <w:t xml:space="preserve"> Type of Contract</w:t>
      </w:r>
      <w:r w:rsidR="003A6119" w:rsidRPr="00FB6A02">
        <w:rPr>
          <w:rFonts w:cstheme="minorHAnsi"/>
          <w:sz w:val="22"/>
          <w:szCs w:val="22"/>
        </w:rPr>
        <w:t xml:space="preserve"> – Framework Agreement (FWA)</w:t>
      </w:r>
    </w:p>
    <w:p w14:paraId="309B32A8" w14:textId="77777777" w:rsidR="00D22F87" w:rsidRPr="00FB6A02" w:rsidRDefault="00D22F87" w:rsidP="00F37227">
      <w:pPr>
        <w:pStyle w:val="Header"/>
        <w:spacing w:line="276" w:lineRule="auto"/>
        <w:jc w:val="both"/>
        <w:rPr>
          <w:rFonts w:cstheme="minorHAnsi"/>
        </w:rPr>
      </w:pPr>
      <w:r w:rsidRPr="00FB6A02">
        <w:rPr>
          <w:rFonts w:cstheme="minorHAnsi"/>
        </w:rPr>
        <w:t xml:space="preserve">A framework agreement (FWA) is an agreement with a single supplier (or group of suppliers) to establish terms governing contracts that may be awarded during the period of the FWA. GOAL, as contracting authority, does not guarantee any volume of orders under FWAs as all purchases will be based on the needs and activities of GOAL.  </w:t>
      </w:r>
    </w:p>
    <w:p w14:paraId="4CF329E7" w14:textId="77777777" w:rsidR="00D22F87" w:rsidRPr="00FB6A02" w:rsidRDefault="00D22F87" w:rsidP="00F37227">
      <w:pPr>
        <w:pStyle w:val="Header"/>
        <w:spacing w:line="276" w:lineRule="auto"/>
        <w:jc w:val="both"/>
        <w:rPr>
          <w:rFonts w:cstheme="minorHAnsi"/>
        </w:rPr>
      </w:pPr>
      <w:r w:rsidRPr="00FB6A02">
        <w:rPr>
          <w:rFonts w:cstheme="minorHAnsi"/>
        </w:rPr>
        <w:lastRenderedPageBreak/>
        <w:t xml:space="preserve">The FWA will set prices for the FWA duration (initially for 1 year with the possibility to review on an annual basis up to a maximum of 3 years). Prices and the quality of the service received will be reviewed jointly on an annual basis by GOAL and framework suppliers to make sure it’s satisfactory and within current market value. </w:t>
      </w:r>
    </w:p>
    <w:p w14:paraId="279B58B6" w14:textId="77777777" w:rsidR="00D22F87" w:rsidRPr="00FB6A02" w:rsidRDefault="00D22F87" w:rsidP="00F37227">
      <w:pPr>
        <w:pStyle w:val="Header"/>
        <w:spacing w:line="276" w:lineRule="auto"/>
        <w:jc w:val="both"/>
        <w:rPr>
          <w:rFonts w:cstheme="minorHAnsi"/>
        </w:rPr>
      </w:pPr>
      <w:r w:rsidRPr="00FB6A02">
        <w:rPr>
          <w:rFonts w:cstheme="minorHAnsi"/>
        </w:rPr>
        <w:t>To participate in the FWA, respondents will need to be successful in this tender exercise.  When an FWA is established with a supplier, the purchasing mechanism will be based on a Purchase Order - so when GOAL requires a supply or service provision, a Purchase Order will be sent to the supplier to contract each specific order and confirm terms. Each Purchase Order will be an individual contract based on the agreed terms in the FWA.</w:t>
      </w:r>
    </w:p>
    <w:p w14:paraId="0DA71723" w14:textId="685C569E" w:rsidR="00D22F87" w:rsidRPr="00FB6A02" w:rsidRDefault="00D22F87" w:rsidP="00F37227">
      <w:pPr>
        <w:pStyle w:val="Header"/>
        <w:spacing w:line="276" w:lineRule="auto"/>
        <w:jc w:val="both"/>
        <w:rPr>
          <w:rFonts w:cstheme="minorHAnsi"/>
        </w:rPr>
      </w:pPr>
      <w:r w:rsidRPr="00FB6A02">
        <w:rPr>
          <w:rFonts w:cstheme="minorHAnsi"/>
        </w:rPr>
        <w:t>The winning tenderer(s) will be required to enter into a Framework Agreement with GOAL for provision of</w:t>
      </w:r>
      <w:r w:rsidR="00F547FC" w:rsidRPr="00FB6A02">
        <w:rPr>
          <w:rFonts w:cstheme="minorHAnsi"/>
        </w:rPr>
        <w:t xml:space="preserve"> event management services </w:t>
      </w:r>
      <w:r w:rsidR="00633D8F" w:rsidRPr="00FB6A02">
        <w:rPr>
          <w:rFonts w:cstheme="minorHAnsi"/>
        </w:rPr>
        <w:t>for Youth</w:t>
      </w:r>
      <w:r w:rsidR="00D81159" w:rsidRPr="00FB6A02">
        <w:rPr>
          <w:rFonts w:cstheme="minorHAnsi"/>
        </w:rPr>
        <w:t xml:space="preserve"> </w:t>
      </w:r>
      <w:proofErr w:type="spellStart"/>
      <w:r w:rsidR="00D81159" w:rsidRPr="00FB6A02">
        <w:rPr>
          <w:rFonts w:cstheme="minorHAnsi"/>
        </w:rPr>
        <w:t>Agro</w:t>
      </w:r>
      <w:proofErr w:type="spellEnd"/>
      <w:r w:rsidR="00D81159" w:rsidRPr="00FB6A02">
        <w:rPr>
          <w:rFonts w:cstheme="minorHAnsi"/>
        </w:rPr>
        <w:t>-Expo</w:t>
      </w:r>
      <w:r w:rsidR="00633D8F" w:rsidRPr="00FB6A02">
        <w:rPr>
          <w:rFonts w:cstheme="minorHAnsi"/>
        </w:rPr>
        <w:t>s</w:t>
      </w:r>
      <w:r w:rsidRPr="00FB6A02">
        <w:rPr>
          <w:rFonts w:cstheme="minorHAnsi"/>
        </w:rPr>
        <w:t xml:space="preserve"> on the conditions set out in</w:t>
      </w:r>
      <w:r w:rsidR="00EC1472" w:rsidRPr="00FB6A02">
        <w:rPr>
          <w:rFonts w:cstheme="minorHAnsi"/>
        </w:rPr>
        <w:t>to this ITT</w:t>
      </w:r>
      <w:r w:rsidR="00EF6874" w:rsidRPr="00FB6A02">
        <w:rPr>
          <w:rFonts w:cstheme="minorHAnsi"/>
        </w:rPr>
        <w:t xml:space="preserve"> Terms of Reference</w:t>
      </w:r>
      <w:r w:rsidR="00EC1472" w:rsidRPr="00FB6A02">
        <w:rPr>
          <w:rFonts w:cstheme="minorHAnsi"/>
        </w:rPr>
        <w:t xml:space="preserve"> (Appendix </w:t>
      </w:r>
      <w:r w:rsidR="00F8376B" w:rsidRPr="00FB6A02">
        <w:rPr>
          <w:rFonts w:cstheme="minorHAnsi"/>
        </w:rPr>
        <w:t>3</w:t>
      </w:r>
      <w:r w:rsidR="00EC1472" w:rsidRPr="00FB6A02">
        <w:rPr>
          <w:rFonts w:cstheme="minorHAnsi"/>
        </w:rPr>
        <w:t xml:space="preserve">), </w:t>
      </w:r>
      <w:r w:rsidR="00F8376B" w:rsidRPr="00FB6A02">
        <w:rPr>
          <w:rFonts w:cstheme="minorHAnsi"/>
        </w:rPr>
        <w:t>Financial</w:t>
      </w:r>
      <w:r w:rsidRPr="00FB6A02">
        <w:rPr>
          <w:rFonts w:cstheme="minorHAnsi"/>
        </w:rPr>
        <w:t xml:space="preserve"> Offer</w:t>
      </w:r>
      <w:r w:rsidR="00EC1472" w:rsidRPr="00FB6A02">
        <w:rPr>
          <w:rFonts w:cstheme="minorHAnsi"/>
        </w:rPr>
        <w:t xml:space="preserve">, </w:t>
      </w:r>
      <w:r w:rsidRPr="00FB6A02">
        <w:rPr>
          <w:rFonts w:cstheme="minorHAnsi"/>
        </w:rPr>
        <w:t xml:space="preserve">(Appendix </w:t>
      </w:r>
      <w:r w:rsidR="00F8376B" w:rsidRPr="00FB6A02">
        <w:rPr>
          <w:rFonts w:cstheme="minorHAnsi"/>
        </w:rPr>
        <w:t>4</w:t>
      </w:r>
      <w:r w:rsidRPr="00FB6A02">
        <w:rPr>
          <w:rFonts w:cstheme="minorHAnsi"/>
        </w:rPr>
        <w:t>), GOAL</w:t>
      </w:r>
      <w:r w:rsidR="00B94684" w:rsidRPr="00FB6A02">
        <w:rPr>
          <w:rFonts w:cstheme="minorHAnsi"/>
        </w:rPr>
        <w:t xml:space="preserve"> </w:t>
      </w:r>
      <w:r w:rsidRPr="00FB6A02">
        <w:rPr>
          <w:rFonts w:cstheme="minorHAnsi"/>
        </w:rPr>
        <w:t xml:space="preserve">Standard Terms and Conditions (Appendix </w:t>
      </w:r>
      <w:r w:rsidR="00F8376B" w:rsidRPr="00FB6A02">
        <w:rPr>
          <w:rFonts w:cstheme="minorHAnsi"/>
        </w:rPr>
        <w:t>5</w:t>
      </w:r>
      <w:r w:rsidRPr="00FB6A02">
        <w:rPr>
          <w:rFonts w:cstheme="minorHAnsi"/>
        </w:rPr>
        <w:t>)</w:t>
      </w:r>
      <w:r w:rsidR="00465FE4" w:rsidRPr="00FB6A02">
        <w:rPr>
          <w:rFonts w:cstheme="minorHAnsi"/>
        </w:rPr>
        <w:t xml:space="preserve"> and </w:t>
      </w:r>
      <w:r w:rsidR="00EC1472" w:rsidRPr="00FB6A02">
        <w:rPr>
          <w:rFonts w:cstheme="minorHAnsi"/>
        </w:rPr>
        <w:t>GDPR Terms and Condition</w:t>
      </w:r>
      <w:r w:rsidR="00CB1D43" w:rsidRPr="00FB6A02">
        <w:rPr>
          <w:rFonts w:cstheme="minorHAnsi"/>
        </w:rPr>
        <w:t>s</w:t>
      </w:r>
      <w:r w:rsidR="00EC1472" w:rsidRPr="00FB6A02">
        <w:rPr>
          <w:rFonts w:cstheme="minorHAnsi"/>
        </w:rPr>
        <w:t xml:space="preserve"> (Appendix </w:t>
      </w:r>
      <w:r w:rsidR="00F8376B" w:rsidRPr="00FB6A02">
        <w:rPr>
          <w:rFonts w:cstheme="minorHAnsi"/>
        </w:rPr>
        <w:t>6</w:t>
      </w:r>
      <w:r w:rsidR="00EC1472" w:rsidRPr="00FB6A02">
        <w:rPr>
          <w:rFonts w:cstheme="minorHAnsi"/>
        </w:rPr>
        <w:t>)</w:t>
      </w:r>
      <w:r w:rsidR="00C416BC" w:rsidRPr="00FB6A02">
        <w:rPr>
          <w:rFonts w:cstheme="minorHAnsi"/>
        </w:rPr>
        <w:t xml:space="preserve">, Supplier Code of Conduct (Appendix 7) and </w:t>
      </w:r>
      <w:r w:rsidRPr="00FB6A02">
        <w:rPr>
          <w:rFonts w:cstheme="minorHAnsi"/>
        </w:rPr>
        <w:t xml:space="preserve">other documents which form the Response Format. </w:t>
      </w:r>
    </w:p>
    <w:p w14:paraId="70CCC259" w14:textId="635796CD" w:rsidR="00D22F87" w:rsidRPr="00FB6A02" w:rsidRDefault="00D22F87" w:rsidP="00F37227">
      <w:pPr>
        <w:pStyle w:val="Header"/>
        <w:spacing w:line="276" w:lineRule="auto"/>
        <w:jc w:val="both"/>
        <w:rPr>
          <w:rFonts w:cstheme="minorHAnsi"/>
        </w:rPr>
      </w:pPr>
      <w:r w:rsidRPr="00FB6A02">
        <w:rPr>
          <w:rFonts w:cstheme="minorHAnsi"/>
        </w:rPr>
        <w:t>In case of establishing a multi-supplier Framework Agreement the purchasing mechanism will be based on a rotation or priority system, with individual orders placed according to GOAL’s internal priorities at the time of order</w:t>
      </w:r>
      <w:r w:rsidR="009710DB" w:rsidRPr="00FB6A02">
        <w:rPr>
          <w:rFonts w:cstheme="minorHAnsi"/>
        </w:rPr>
        <w:t>.</w:t>
      </w:r>
    </w:p>
    <w:p w14:paraId="217C0F9B" w14:textId="4A8F6903" w:rsidR="00293505" w:rsidRPr="00FB6A02" w:rsidRDefault="00293505" w:rsidP="00587F40">
      <w:pPr>
        <w:pStyle w:val="Heading1"/>
        <w:numPr>
          <w:ilvl w:val="0"/>
          <w:numId w:val="42"/>
        </w:numPr>
        <w:rPr>
          <w:rFonts w:cstheme="minorHAnsi"/>
          <w:sz w:val="22"/>
          <w:szCs w:val="22"/>
        </w:rPr>
      </w:pPr>
      <w:r w:rsidRPr="00FB6A02">
        <w:rPr>
          <w:rFonts w:cstheme="minorHAnsi"/>
          <w:sz w:val="22"/>
          <w:szCs w:val="22"/>
        </w:rPr>
        <w:t xml:space="preserve">Terms of </w:t>
      </w:r>
      <w:bookmarkEnd w:id="9"/>
      <w:r w:rsidR="00034C4D" w:rsidRPr="00FB6A02">
        <w:rPr>
          <w:rFonts w:cstheme="minorHAnsi"/>
          <w:sz w:val="22"/>
          <w:szCs w:val="22"/>
        </w:rPr>
        <w:t xml:space="preserve">the Procurement </w:t>
      </w:r>
    </w:p>
    <w:p w14:paraId="3BADA2BC" w14:textId="5A362B9F" w:rsidR="00293505" w:rsidRPr="00FB6A02" w:rsidRDefault="00293505" w:rsidP="00587F40">
      <w:pPr>
        <w:pStyle w:val="Heading2"/>
        <w:keepNext w:val="0"/>
        <w:numPr>
          <w:ilvl w:val="1"/>
          <w:numId w:val="42"/>
        </w:numPr>
        <w:rPr>
          <w:rFonts w:cstheme="minorHAnsi"/>
          <w:sz w:val="22"/>
          <w:szCs w:val="22"/>
        </w:rPr>
      </w:pPr>
      <w:bookmarkStart w:id="10" w:name="_Toc115690175"/>
      <w:bookmarkStart w:id="11" w:name="_Toc118102638"/>
      <w:bookmarkStart w:id="12" w:name="_Toc118102814"/>
      <w:bookmarkStart w:id="13" w:name="_Toc229548505"/>
      <w:bookmarkStart w:id="14" w:name="_Toc231810369"/>
      <w:bookmarkStart w:id="15" w:name="_Toc466022941"/>
      <w:bookmarkEnd w:id="10"/>
      <w:bookmarkEnd w:id="11"/>
      <w:bookmarkEnd w:id="12"/>
      <w:r w:rsidRPr="00FB6A02">
        <w:rPr>
          <w:rFonts w:cstheme="minorHAnsi"/>
          <w:sz w:val="22"/>
          <w:szCs w:val="22"/>
        </w:rPr>
        <w:t>Procurement Process</w:t>
      </w:r>
      <w:bookmarkEnd w:id="13"/>
      <w:bookmarkEnd w:id="14"/>
      <w:bookmarkEnd w:id="15"/>
    </w:p>
    <w:p w14:paraId="50B1525C" w14:textId="2F953E4B" w:rsidR="00100DD3" w:rsidRPr="00FB6A02" w:rsidRDefault="002C5CAB" w:rsidP="00587F40">
      <w:pPr>
        <w:pStyle w:val="ListParagraph"/>
        <w:numPr>
          <w:ilvl w:val="2"/>
          <w:numId w:val="42"/>
        </w:numPr>
        <w:rPr>
          <w:rFonts w:cstheme="minorHAnsi"/>
        </w:rPr>
      </w:pPr>
      <w:r w:rsidRPr="00FB6A02">
        <w:rPr>
          <w:rFonts w:cstheme="minorHAnsi"/>
        </w:rPr>
        <w:t xml:space="preserve">This invitation to tender (ITT) is under an </w:t>
      </w:r>
      <w:r w:rsidRPr="00FB6A02">
        <w:rPr>
          <w:rFonts w:cstheme="minorHAnsi"/>
          <w:b/>
          <w:bCs/>
          <w:u w:val="single"/>
        </w:rPr>
        <w:t xml:space="preserve">open </w:t>
      </w:r>
      <w:r w:rsidR="00066D2D" w:rsidRPr="00FB6A02">
        <w:rPr>
          <w:rFonts w:cstheme="minorHAnsi"/>
          <w:b/>
          <w:bCs/>
          <w:u w:val="single"/>
        </w:rPr>
        <w:t xml:space="preserve">international </w:t>
      </w:r>
      <w:r w:rsidRPr="00FB6A02">
        <w:rPr>
          <w:rFonts w:cstheme="minorHAnsi"/>
          <w:b/>
          <w:bCs/>
          <w:u w:val="single"/>
        </w:rPr>
        <w:t>tender</w:t>
      </w:r>
      <w:r w:rsidRPr="00FB6A02">
        <w:rPr>
          <w:rFonts w:cstheme="minorHAnsi"/>
        </w:rPr>
        <w:t>, the basic requirements with which proposals</w:t>
      </w:r>
      <w:r w:rsidR="00732538" w:rsidRPr="00FB6A02">
        <w:rPr>
          <w:rFonts w:cstheme="minorHAnsi"/>
        </w:rPr>
        <w:t xml:space="preserve"> </w:t>
      </w:r>
      <w:r w:rsidRPr="00FB6A02">
        <w:rPr>
          <w:rFonts w:cstheme="minorHAnsi"/>
        </w:rPr>
        <w:t xml:space="preserve">must comply with are detailed in section 5 of this ITT. </w:t>
      </w:r>
    </w:p>
    <w:p w14:paraId="6F6261AD" w14:textId="103F1C0C" w:rsidR="00732538" w:rsidRPr="00FB6A02" w:rsidRDefault="002C5CAB" w:rsidP="00587F40">
      <w:pPr>
        <w:pStyle w:val="ListParagraph"/>
        <w:numPr>
          <w:ilvl w:val="2"/>
          <w:numId w:val="42"/>
        </w:numPr>
        <w:rPr>
          <w:rFonts w:cstheme="minorHAnsi"/>
        </w:rPr>
      </w:pPr>
      <w:r w:rsidRPr="00FB6A02">
        <w:rPr>
          <w:rFonts w:cstheme="minorHAnsi"/>
        </w:rPr>
        <w:t xml:space="preserve">This competition is being conducted under GOALs Open </w:t>
      </w:r>
      <w:r w:rsidR="003C0B7C" w:rsidRPr="00FB6A02">
        <w:rPr>
          <w:rFonts w:cstheme="minorHAnsi"/>
        </w:rPr>
        <w:t>Intern</w:t>
      </w:r>
      <w:r w:rsidRPr="00FB6A02">
        <w:rPr>
          <w:rFonts w:cstheme="minorHAnsi"/>
        </w:rPr>
        <w:t>ational Tender Procedure</w:t>
      </w:r>
      <w:r w:rsidR="009710DB" w:rsidRPr="00FB6A02">
        <w:rPr>
          <w:rFonts w:cstheme="minorHAnsi"/>
        </w:rPr>
        <w:t>.</w:t>
      </w:r>
    </w:p>
    <w:p w14:paraId="0BFD1E3F" w14:textId="77777777" w:rsidR="00732538" w:rsidRPr="00FB6A02" w:rsidRDefault="009710DB" w:rsidP="00587F40">
      <w:pPr>
        <w:pStyle w:val="ListParagraph"/>
        <w:numPr>
          <w:ilvl w:val="2"/>
          <w:numId w:val="42"/>
        </w:numPr>
        <w:rPr>
          <w:rFonts w:cstheme="minorHAnsi"/>
        </w:rPr>
      </w:pPr>
      <w:r w:rsidRPr="00FB6A02">
        <w:rPr>
          <w:rFonts w:cstheme="minorHAnsi"/>
          <w:bCs/>
        </w:rPr>
        <w:t>The Contracting Authority for this procurement is GOAL.</w:t>
      </w:r>
    </w:p>
    <w:p w14:paraId="246EF8FA" w14:textId="3E59512C" w:rsidR="00293505" w:rsidRPr="00FB6A02" w:rsidRDefault="0017500B" w:rsidP="005F6789">
      <w:pPr>
        <w:pStyle w:val="Heading2"/>
        <w:keepNext w:val="0"/>
        <w:jc w:val="both"/>
        <w:rPr>
          <w:rFonts w:cstheme="minorHAnsi"/>
          <w:sz w:val="22"/>
          <w:szCs w:val="22"/>
        </w:rPr>
      </w:pPr>
      <w:bookmarkStart w:id="16" w:name="_Toc229548506"/>
      <w:bookmarkStart w:id="17" w:name="_Toc231810370"/>
      <w:bookmarkStart w:id="18" w:name="_Toc466022942"/>
      <w:r w:rsidRPr="00FB6A02">
        <w:rPr>
          <w:rFonts w:cstheme="minorHAnsi"/>
          <w:sz w:val="22"/>
          <w:szCs w:val="22"/>
        </w:rPr>
        <w:t xml:space="preserve">4.2 </w:t>
      </w:r>
      <w:r w:rsidR="00334B91" w:rsidRPr="00FB6A02">
        <w:rPr>
          <w:rFonts w:cstheme="minorHAnsi"/>
          <w:sz w:val="22"/>
          <w:szCs w:val="22"/>
        </w:rPr>
        <w:t>C</w:t>
      </w:r>
      <w:r w:rsidR="00293505" w:rsidRPr="00FB6A02">
        <w:rPr>
          <w:rFonts w:cstheme="minorHAnsi"/>
          <w:sz w:val="22"/>
          <w:szCs w:val="22"/>
        </w:rPr>
        <w:t>larifications and Query Handling</w:t>
      </w:r>
      <w:bookmarkEnd w:id="16"/>
      <w:bookmarkEnd w:id="17"/>
      <w:bookmarkEnd w:id="18"/>
    </w:p>
    <w:p w14:paraId="61E7A3B8" w14:textId="34797652" w:rsidR="00236064" w:rsidRPr="00FB6A02" w:rsidRDefault="00236064" w:rsidP="00236064">
      <w:pPr>
        <w:pStyle w:val="Heading3"/>
        <w:keepNext w:val="0"/>
        <w:jc w:val="both"/>
        <w:rPr>
          <w:rFonts w:cstheme="minorHAnsi"/>
          <w:color w:val="auto"/>
        </w:rPr>
      </w:pPr>
      <w:r w:rsidRPr="00FB6A02">
        <w:rPr>
          <w:rFonts w:cstheme="minorHAnsi"/>
          <w:color w:val="auto"/>
        </w:rPr>
        <w:t xml:space="preserve">4.2.1 </w:t>
      </w:r>
      <w:r w:rsidR="0094399F" w:rsidRPr="00FB6A02">
        <w:rPr>
          <w:rFonts w:cstheme="minorHAnsi"/>
          <w:color w:val="auto"/>
        </w:rPr>
        <w:t>GOAL has taken care to be as clear as possible in the language and terms it has used in compiling this ITT.</w:t>
      </w:r>
      <w:r w:rsidRPr="00FB6A02">
        <w:rPr>
          <w:rFonts w:cstheme="minorHAnsi"/>
          <w:color w:val="auto"/>
        </w:rPr>
        <w:t xml:space="preserve"> </w:t>
      </w:r>
      <w:r w:rsidR="0094399F" w:rsidRPr="00FB6A02">
        <w:rPr>
          <w:rFonts w:cstheme="minorHAnsi"/>
          <w:color w:val="auto"/>
        </w:rPr>
        <w:t>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989E20B" w14:textId="571E6218" w:rsidR="0094399F" w:rsidRPr="00FB6A02" w:rsidRDefault="00236064" w:rsidP="00CB1D43">
      <w:pPr>
        <w:pStyle w:val="Heading3"/>
        <w:keepNext w:val="0"/>
        <w:rPr>
          <w:rFonts w:cstheme="minorHAnsi"/>
          <w:color w:val="auto"/>
        </w:rPr>
      </w:pPr>
      <w:r w:rsidRPr="00FB6A02">
        <w:rPr>
          <w:rFonts w:cstheme="minorHAnsi"/>
        </w:rPr>
        <w:t xml:space="preserve">4.2.2 </w:t>
      </w:r>
      <w:r w:rsidR="0094399F" w:rsidRPr="00FB6A02">
        <w:rPr>
          <w:rFonts w:cstheme="minorHAnsi"/>
        </w:rPr>
        <w:t>Requests for additional information or clarifications can be made up to</w:t>
      </w:r>
      <w:r w:rsidR="00BA79AA" w:rsidRPr="00FB6A02">
        <w:rPr>
          <w:rFonts w:cstheme="minorHAnsi"/>
        </w:rPr>
        <w:t xml:space="preserve"> </w:t>
      </w:r>
      <w:r w:rsidR="00574F36" w:rsidRPr="00FB6A02">
        <w:rPr>
          <w:rFonts w:cstheme="minorHAnsi"/>
        </w:rPr>
        <w:t>5</w:t>
      </w:r>
      <w:r w:rsidR="0094399F" w:rsidRPr="00FB6A02">
        <w:rPr>
          <w:rFonts w:cstheme="minorHAnsi"/>
        </w:rPr>
        <w:t xml:space="preserve"> working days (as outlined in section 2-Proposed timelines) before the deadline, and no later.  Any queries about this ITT should be addressed in writing to GOAL via email on </w:t>
      </w:r>
      <w:hyperlink r:id="rId14" w:history="1">
        <w:r w:rsidR="00546BB4" w:rsidRPr="00FB6A02">
          <w:rPr>
            <w:rStyle w:val="Hyperlink"/>
            <w:rFonts w:cstheme="minorHAnsi"/>
          </w:rPr>
          <w:t>clarifications@goal.ie</w:t>
        </w:r>
      </w:hyperlink>
      <w:r w:rsidR="00546BB4" w:rsidRPr="00FB6A02">
        <w:rPr>
          <w:rFonts w:cstheme="minorHAnsi"/>
        </w:rPr>
        <w:t xml:space="preserve">. </w:t>
      </w:r>
      <w:r w:rsidR="0094399F" w:rsidRPr="00FB6A02">
        <w:rPr>
          <w:rFonts w:cstheme="minorHAnsi"/>
        </w:rPr>
        <w:t xml:space="preserve"> and answers shall be collated and published online at </w:t>
      </w:r>
      <w:hyperlink r:id="rId15" w:history="1">
        <w:r w:rsidR="0094399F" w:rsidRPr="00FB6A02">
          <w:rPr>
            <w:rStyle w:val="Hyperlink"/>
            <w:rFonts w:cstheme="minorHAnsi"/>
          </w:rPr>
          <w:t>https://www.goalglobal.org/tenders</w:t>
        </w:r>
      </w:hyperlink>
      <w:r w:rsidR="0094399F" w:rsidRPr="00FB6A02">
        <w:rPr>
          <w:rFonts w:cstheme="minorHAnsi"/>
        </w:rPr>
        <w:t xml:space="preserve"> in a timely manner.</w:t>
      </w:r>
    </w:p>
    <w:p w14:paraId="6A669E46" w14:textId="1A56F42D" w:rsidR="00293505" w:rsidRPr="00FB6A02" w:rsidRDefault="0017500B" w:rsidP="005F6789">
      <w:pPr>
        <w:pStyle w:val="Heading2"/>
        <w:keepNext w:val="0"/>
        <w:jc w:val="both"/>
        <w:rPr>
          <w:rFonts w:cstheme="minorHAnsi"/>
          <w:sz w:val="22"/>
          <w:szCs w:val="22"/>
        </w:rPr>
      </w:pPr>
      <w:bookmarkStart w:id="19" w:name="_Toc229548507"/>
      <w:bookmarkStart w:id="20" w:name="_Toc231810371"/>
      <w:bookmarkStart w:id="21" w:name="_Toc466022943"/>
      <w:r w:rsidRPr="00FB6A02">
        <w:rPr>
          <w:rFonts w:cstheme="minorHAnsi"/>
          <w:sz w:val="22"/>
          <w:szCs w:val="22"/>
        </w:rPr>
        <w:t xml:space="preserve">4.3 </w:t>
      </w:r>
      <w:r w:rsidR="00673AD0" w:rsidRPr="00FB6A02">
        <w:rPr>
          <w:rFonts w:cstheme="minorHAnsi"/>
          <w:sz w:val="22"/>
          <w:szCs w:val="22"/>
        </w:rPr>
        <w:t>Co</w:t>
      </w:r>
      <w:r w:rsidR="00293505" w:rsidRPr="00FB6A02">
        <w:rPr>
          <w:rFonts w:cstheme="minorHAnsi"/>
          <w:sz w:val="22"/>
          <w:szCs w:val="22"/>
        </w:rPr>
        <w:t>nditions of Tender Submission</w:t>
      </w:r>
      <w:bookmarkEnd w:id="19"/>
      <w:bookmarkEnd w:id="20"/>
      <w:bookmarkEnd w:id="21"/>
    </w:p>
    <w:p w14:paraId="3A31C333" w14:textId="182ABEBE" w:rsidR="00CE0893" w:rsidRPr="00FB6A02" w:rsidRDefault="0017500B" w:rsidP="005F6789">
      <w:pPr>
        <w:pStyle w:val="Heading3"/>
        <w:keepNext w:val="0"/>
        <w:spacing w:before="0"/>
        <w:jc w:val="both"/>
        <w:rPr>
          <w:rFonts w:cstheme="minorHAnsi"/>
        </w:rPr>
      </w:pPr>
      <w:bookmarkStart w:id="22" w:name="_Toc466022944"/>
      <w:bookmarkEnd w:id="22"/>
      <w:r w:rsidRPr="00FB6A02">
        <w:rPr>
          <w:rFonts w:cstheme="minorHAnsi"/>
        </w:rPr>
        <w:t xml:space="preserve">4.3.1 </w:t>
      </w:r>
      <w:r w:rsidR="00CE0893" w:rsidRPr="00FB6A02">
        <w:rPr>
          <w:rFonts w:cstheme="minorHAnsi"/>
        </w:rPr>
        <w:t xml:space="preserve">Tenders must be completed in English. </w:t>
      </w:r>
    </w:p>
    <w:p w14:paraId="221A5BE3" w14:textId="23227CEB" w:rsidR="00CE0893" w:rsidRPr="00FB6A02" w:rsidRDefault="0017500B" w:rsidP="005F6789">
      <w:pPr>
        <w:pStyle w:val="Heading3"/>
        <w:keepNext w:val="0"/>
        <w:spacing w:before="0"/>
        <w:jc w:val="both"/>
        <w:rPr>
          <w:rFonts w:cstheme="minorHAnsi"/>
        </w:rPr>
      </w:pPr>
      <w:r w:rsidRPr="00FB6A02">
        <w:rPr>
          <w:rFonts w:cstheme="minorHAnsi"/>
        </w:rPr>
        <w:t xml:space="preserve">4.3.2 </w:t>
      </w:r>
      <w:r w:rsidR="00CE0893" w:rsidRPr="00FB6A02">
        <w:rPr>
          <w:rFonts w:cstheme="minorHAnsi"/>
        </w:rPr>
        <w:t>Tenders must respond to all requirements set out in this ITT and complete their offer in the Response Format.</w:t>
      </w:r>
    </w:p>
    <w:p w14:paraId="6843DD91" w14:textId="35CF1A0D" w:rsidR="00CE0893" w:rsidRPr="00FB6A02" w:rsidRDefault="00254D57" w:rsidP="005F6789">
      <w:pPr>
        <w:pStyle w:val="Heading3"/>
        <w:keepNext w:val="0"/>
        <w:spacing w:before="0"/>
        <w:jc w:val="both"/>
        <w:rPr>
          <w:rFonts w:cstheme="minorHAnsi"/>
        </w:rPr>
      </w:pPr>
      <w:r w:rsidRPr="00FB6A02">
        <w:rPr>
          <w:rFonts w:cstheme="minorHAnsi"/>
        </w:rPr>
        <w:t xml:space="preserve">4.3.3 </w:t>
      </w:r>
      <w:r w:rsidR="00CE0893" w:rsidRPr="00FB6A02">
        <w:rPr>
          <w:rFonts w:cstheme="minorHAnsi"/>
        </w:rPr>
        <w:t>Failure to submit tenders in the required format will, in almost all circumstances, result in the rejection of the tender.  Failure to resubmit a correctly formatted tender within 3 (three) working days of such a request will result in disqualification.</w:t>
      </w:r>
    </w:p>
    <w:p w14:paraId="0E97F62B" w14:textId="3FE752A5" w:rsidR="00CE0893" w:rsidRPr="00FB6A02" w:rsidRDefault="00254D57" w:rsidP="005F6789">
      <w:pPr>
        <w:pStyle w:val="Heading3"/>
        <w:keepNext w:val="0"/>
        <w:spacing w:before="0"/>
        <w:jc w:val="both"/>
        <w:rPr>
          <w:rFonts w:cstheme="minorHAnsi"/>
        </w:rPr>
      </w:pPr>
      <w:r w:rsidRPr="00FB6A02">
        <w:rPr>
          <w:rFonts w:cstheme="minorHAnsi"/>
        </w:rPr>
        <w:t xml:space="preserve">4.3.4 </w:t>
      </w:r>
      <w:r w:rsidR="00CE0893" w:rsidRPr="00FB6A02">
        <w:rPr>
          <w:rFonts w:cstheme="minorHAnsi"/>
        </w:rPr>
        <w:t xml:space="preserve">Tenderers must disclose all relevant information to ensure that all tenders are fairly and legally evaluated.  </w:t>
      </w:r>
      <w:r w:rsidRPr="00FB6A02">
        <w:rPr>
          <w:rFonts w:cstheme="minorHAnsi"/>
        </w:rPr>
        <w:t xml:space="preserve">4.3.5 </w:t>
      </w:r>
      <w:r w:rsidR="00CE0893" w:rsidRPr="00FB6A02">
        <w:rPr>
          <w:rFonts w:cstheme="minorHAnsi"/>
        </w:rPr>
        <w:t>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76CB9813" w14:textId="28CFDE0A" w:rsidR="00CE0893" w:rsidRPr="00FB6A02" w:rsidRDefault="00254D57" w:rsidP="005F6789">
      <w:pPr>
        <w:pStyle w:val="Heading3"/>
        <w:keepNext w:val="0"/>
        <w:spacing w:before="0"/>
        <w:jc w:val="both"/>
        <w:rPr>
          <w:rFonts w:cstheme="minorHAnsi"/>
        </w:rPr>
      </w:pPr>
      <w:r w:rsidRPr="00FB6A02">
        <w:rPr>
          <w:rFonts w:cstheme="minorHAnsi"/>
        </w:rPr>
        <w:lastRenderedPageBreak/>
        <w:t xml:space="preserve">4.3.6 </w:t>
      </w:r>
      <w:r w:rsidR="00CE0893" w:rsidRPr="00FB6A02">
        <w:rPr>
          <w:rFonts w:cstheme="minorHAnsi"/>
        </w:rPr>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7B96038A" w14:textId="2053E132" w:rsidR="00CE0893" w:rsidRPr="00FB6A02" w:rsidRDefault="00254D57" w:rsidP="005F6789">
      <w:pPr>
        <w:pStyle w:val="Heading3"/>
        <w:keepNext w:val="0"/>
        <w:spacing w:before="0"/>
        <w:jc w:val="both"/>
        <w:rPr>
          <w:rFonts w:cstheme="minorHAnsi"/>
        </w:rPr>
      </w:pPr>
      <w:r w:rsidRPr="00FB6A02">
        <w:rPr>
          <w:rFonts w:cstheme="minorHAnsi"/>
        </w:rPr>
        <w:t xml:space="preserve">4.3.7 </w:t>
      </w:r>
      <w:r w:rsidR="00CE0893" w:rsidRPr="00FB6A02">
        <w:rPr>
          <w:rFonts w:cstheme="minorHAnsi"/>
        </w:rPr>
        <w:t>Any conflicts of interest (including any family relations to GOAL staff) involving a tenderer must be fully disclosed to GOAL particularly where there is a conflict of interest in relation to any recommendations or proposals put forward by the tenderer.</w:t>
      </w:r>
    </w:p>
    <w:p w14:paraId="4512C20A" w14:textId="461689A6" w:rsidR="00CE0893" w:rsidRPr="00FB6A02" w:rsidRDefault="00254D57" w:rsidP="005F6789">
      <w:pPr>
        <w:pStyle w:val="Heading3"/>
        <w:keepNext w:val="0"/>
        <w:spacing w:before="0"/>
        <w:jc w:val="both"/>
        <w:rPr>
          <w:rFonts w:cstheme="minorHAnsi"/>
        </w:rPr>
      </w:pPr>
      <w:r w:rsidRPr="00FB6A02">
        <w:rPr>
          <w:rFonts w:cstheme="minorHAnsi"/>
        </w:rPr>
        <w:t xml:space="preserve">4.3.8 </w:t>
      </w:r>
      <w:r w:rsidR="00CE0893" w:rsidRPr="00FB6A02">
        <w:rPr>
          <w:rFonts w:cstheme="minorHAnsi"/>
        </w:rPr>
        <w:t xml:space="preserve">GOAL will not be liable in respect of any costs incurred by respondents in the preparation and submission of tenders or any associated work effort. </w:t>
      </w:r>
    </w:p>
    <w:p w14:paraId="7BAACBAD" w14:textId="7F267116" w:rsidR="00CE0893" w:rsidRPr="00FB6A02" w:rsidRDefault="00254D57" w:rsidP="005F6789">
      <w:pPr>
        <w:pStyle w:val="Heading3"/>
        <w:keepNext w:val="0"/>
        <w:spacing w:before="0"/>
        <w:jc w:val="both"/>
        <w:rPr>
          <w:rFonts w:cstheme="minorHAnsi"/>
        </w:rPr>
      </w:pPr>
      <w:r w:rsidRPr="00FB6A02">
        <w:rPr>
          <w:rFonts w:cstheme="minorHAnsi"/>
        </w:rPr>
        <w:t xml:space="preserve">4.3.9 </w:t>
      </w:r>
      <w:r w:rsidR="00CE0893" w:rsidRPr="00FB6A02">
        <w:rPr>
          <w:rFonts w:cstheme="minorHAnsi"/>
        </w:rPr>
        <w:t>GOAL will conduct this tender, including the evaluation of responses and final awards in accordance with the detail set out at in the Evaluation process. Tenders will be opened by at least three designated officers of GOAL.</w:t>
      </w:r>
    </w:p>
    <w:p w14:paraId="6254A814" w14:textId="77777777" w:rsidR="00CE0893" w:rsidRPr="00FB6A02" w:rsidRDefault="00CE0893" w:rsidP="005F6789">
      <w:pPr>
        <w:pStyle w:val="Heading3"/>
        <w:keepNext w:val="0"/>
        <w:spacing w:before="0"/>
        <w:jc w:val="both"/>
        <w:rPr>
          <w:rFonts w:cstheme="minorHAnsi"/>
        </w:rPr>
      </w:pPr>
      <w:r w:rsidRPr="00FB6A02">
        <w:rPr>
          <w:rFonts w:cstheme="minorHAnsi"/>
        </w:rPr>
        <w:t xml:space="preserve">GOAL is not bound to accept the lowest, or any tender submitted. </w:t>
      </w:r>
    </w:p>
    <w:p w14:paraId="64C0E766" w14:textId="61A0A963" w:rsidR="00CE0893" w:rsidRPr="00FB6A02" w:rsidRDefault="00254D57" w:rsidP="005F6789">
      <w:pPr>
        <w:pStyle w:val="Heading3"/>
        <w:keepNext w:val="0"/>
        <w:spacing w:before="0"/>
        <w:jc w:val="both"/>
        <w:rPr>
          <w:rFonts w:cstheme="minorHAnsi"/>
        </w:rPr>
      </w:pPr>
      <w:r w:rsidRPr="00FB6A02">
        <w:rPr>
          <w:rFonts w:cstheme="minorHAnsi"/>
        </w:rPr>
        <w:t xml:space="preserve">4.3.10 </w:t>
      </w:r>
      <w:r w:rsidR="00CE0893" w:rsidRPr="00FB6A02">
        <w:rPr>
          <w:rFonts w:cstheme="minorHAnsi"/>
        </w:rPr>
        <w:t>GOAL reserves the right to split the award of this contract between different bidders in any combination it deems appropriate, at its sole discretion.</w:t>
      </w:r>
    </w:p>
    <w:p w14:paraId="577A0F9E" w14:textId="0ABAB61E" w:rsidR="00CE0893" w:rsidRPr="00FB6A02" w:rsidRDefault="00254D57" w:rsidP="005F6789">
      <w:pPr>
        <w:pStyle w:val="Heading3"/>
        <w:keepNext w:val="0"/>
        <w:spacing w:before="0"/>
        <w:jc w:val="both"/>
        <w:rPr>
          <w:rFonts w:cstheme="minorHAnsi"/>
        </w:rPr>
      </w:pPr>
      <w:r w:rsidRPr="00FB6A02">
        <w:rPr>
          <w:rFonts w:cstheme="minorHAnsi"/>
        </w:rPr>
        <w:t>4.3.11 T</w:t>
      </w:r>
      <w:r w:rsidR="00CE0893" w:rsidRPr="00FB6A02">
        <w:rPr>
          <w:rFonts w:cstheme="minorHAnsi"/>
        </w:rPr>
        <w:t xml:space="preserve">he Supplier shall seek written approval from GOAL before </w:t>
      </w:r>
      <w:proofErr w:type="gramStart"/>
      <w:r w:rsidR="00CE0893" w:rsidRPr="00FB6A02">
        <w:rPr>
          <w:rFonts w:cstheme="minorHAnsi"/>
        </w:rPr>
        <w:t>entering into</w:t>
      </w:r>
      <w:proofErr w:type="gramEnd"/>
      <w:r w:rsidR="00CE0893" w:rsidRPr="00FB6A02">
        <w:rPr>
          <w:rFonts w:cstheme="minorHAnsi"/>
        </w:rP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B2236" w:rsidRPr="00FB6A02">
        <w:rPr>
          <w:rFonts w:cstheme="minorHAnsi"/>
        </w:rPr>
        <w:t xml:space="preserve"> 1.1 of the contract</w:t>
      </w:r>
      <w:r w:rsidR="00F04DBD" w:rsidRPr="00FB6A02">
        <w:rPr>
          <w:rFonts w:cstheme="minorHAnsi"/>
        </w:rPr>
        <w:t>.</w:t>
      </w:r>
    </w:p>
    <w:p w14:paraId="00B5F8E5" w14:textId="73CF3B8D" w:rsidR="00CE0893" w:rsidRPr="00FB6A02" w:rsidRDefault="00254D57" w:rsidP="005F6789">
      <w:pPr>
        <w:pStyle w:val="Heading3"/>
        <w:keepNext w:val="0"/>
        <w:spacing w:before="0"/>
        <w:jc w:val="both"/>
        <w:rPr>
          <w:rFonts w:cstheme="minorHAnsi"/>
        </w:rPr>
      </w:pPr>
      <w:r w:rsidRPr="00FB6A02">
        <w:rPr>
          <w:rFonts w:cstheme="minorHAnsi"/>
        </w:rPr>
        <w:t xml:space="preserve">4.3.12 </w:t>
      </w:r>
      <w:r w:rsidR="00CE0893" w:rsidRPr="00FB6A02">
        <w:rPr>
          <w:rFonts w:cstheme="minorHAnsi"/>
        </w:rPr>
        <w:t>GOAL reserves the right to refuse any subcontractor that is proposed by the Supplier.</w:t>
      </w:r>
    </w:p>
    <w:p w14:paraId="601A0A29" w14:textId="59268807" w:rsidR="00CE0893" w:rsidRPr="00FB6A02" w:rsidRDefault="00254D57" w:rsidP="005F6789">
      <w:pPr>
        <w:pStyle w:val="Heading3"/>
        <w:keepNext w:val="0"/>
        <w:spacing w:before="0"/>
        <w:jc w:val="both"/>
        <w:rPr>
          <w:rFonts w:cstheme="minorHAnsi"/>
        </w:rPr>
      </w:pPr>
      <w:r w:rsidRPr="00FB6A02">
        <w:rPr>
          <w:rFonts w:cstheme="minorHAnsi"/>
        </w:rPr>
        <w:t xml:space="preserve">4.3.13 </w:t>
      </w:r>
      <w:r w:rsidR="00CE0893" w:rsidRPr="00FB6A02">
        <w:rPr>
          <w:rFonts w:cstheme="minorHAnsi"/>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2049DBC" w14:textId="1F4AD8CF" w:rsidR="00CE0893" w:rsidRPr="00FB6A02" w:rsidRDefault="00254D57" w:rsidP="005F6789">
      <w:pPr>
        <w:pStyle w:val="Heading3"/>
        <w:keepNext w:val="0"/>
        <w:spacing w:before="0"/>
        <w:jc w:val="both"/>
        <w:rPr>
          <w:rFonts w:cstheme="minorHAnsi"/>
        </w:rPr>
      </w:pPr>
      <w:r w:rsidRPr="00FB6A02">
        <w:rPr>
          <w:rFonts w:cstheme="minorHAnsi"/>
        </w:rPr>
        <w:t xml:space="preserve">4.3.14 </w:t>
      </w:r>
      <w:r w:rsidR="00CE0893" w:rsidRPr="00FB6A02">
        <w:rPr>
          <w:rFonts w:cstheme="minorHAnsi"/>
        </w:rPr>
        <w:t xml:space="preserve">Information supplied by respondents will be treated as contractually binding.  However, GOAL reserves the right to seek clarification or verification of any such information. </w:t>
      </w:r>
    </w:p>
    <w:p w14:paraId="66242E9B" w14:textId="408C2DFA" w:rsidR="00CE0893" w:rsidRPr="00FB6A02" w:rsidRDefault="00254D57" w:rsidP="005F6789">
      <w:pPr>
        <w:pStyle w:val="Heading3"/>
        <w:keepNext w:val="0"/>
        <w:spacing w:before="0"/>
        <w:jc w:val="both"/>
        <w:rPr>
          <w:rFonts w:cstheme="minorHAnsi"/>
        </w:rPr>
      </w:pPr>
      <w:r w:rsidRPr="00FB6A02">
        <w:rPr>
          <w:rFonts w:cstheme="minorHAnsi"/>
        </w:rPr>
        <w:t xml:space="preserve">4.3.15 </w:t>
      </w:r>
      <w:r w:rsidR="00CE0893" w:rsidRPr="00FB6A02">
        <w:rPr>
          <w:rFonts w:cstheme="minorHAnsi"/>
        </w:rPr>
        <w:t>GOAL reserves the right to terminate this competition at any stage.</w:t>
      </w:r>
    </w:p>
    <w:p w14:paraId="151CCD13" w14:textId="5675E9C0" w:rsidR="00CE0893" w:rsidRPr="00FB6A02" w:rsidRDefault="00254D57" w:rsidP="005F6789">
      <w:pPr>
        <w:pStyle w:val="Heading3"/>
        <w:keepNext w:val="0"/>
        <w:spacing w:before="0"/>
        <w:jc w:val="both"/>
        <w:rPr>
          <w:rFonts w:cstheme="minorHAnsi"/>
        </w:rPr>
      </w:pPr>
      <w:r w:rsidRPr="00FB6A02">
        <w:rPr>
          <w:rFonts w:cstheme="minorHAnsi"/>
        </w:rPr>
        <w:t xml:space="preserve">4.3.16 </w:t>
      </w:r>
      <w:r w:rsidR="00CE0893" w:rsidRPr="00FB6A02">
        <w:rPr>
          <w:rFonts w:cstheme="minorHAnsi"/>
        </w:rPr>
        <w:t xml:space="preserve">Unsuccessful tenderers will be notified.  </w:t>
      </w:r>
    </w:p>
    <w:p w14:paraId="0CF40070" w14:textId="406BC06E" w:rsidR="00CE0893" w:rsidRPr="00FB6A02" w:rsidRDefault="00254D57" w:rsidP="005F6789">
      <w:pPr>
        <w:pStyle w:val="Heading3"/>
        <w:spacing w:before="0"/>
        <w:jc w:val="both"/>
        <w:rPr>
          <w:rFonts w:eastAsia="Arial Unicode MS" w:cstheme="minorHAnsi"/>
        </w:rPr>
      </w:pPr>
      <w:r w:rsidRPr="00FB6A02">
        <w:rPr>
          <w:rFonts w:cstheme="minorHAnsi"/>
        </w:rPr>
        <w:t xml:space="preserve">4.3.17 </w:t>
      </w:r>
      <w:r w:rsidR="00CE0893" w:rsidRPr="00FB6A02">
        <w:rPr>
          <w:rFonts w:cstheme="minorHAnsi"/>
        </w:rPr>
        <w:t>GOAL’</w:t>
      </w:r>
      <w:r w:rsidR="00CE0893" w:rsidRPr="00FB6A02">
        <w:rPr>
          <w:rFonts w:eastAsia="Arial Unicode MS" w:cstheme="minorHAnsi"/>
        </w:rPr>
        <w:t>s standard payment terms are by bank transfer within 30 days after satisfactory implementation and receipt of documents in order. Satisfactory implementation is decided solely by GOAL.</w:t>
      </w:r>
    </w:p>
    <w:p w14:paraId="52019A59" w14:textId="3D485555" w:rsidR="00CE0893" w:rsidRPr="00FB6A02" w:rsidRDefault="00254D57" w:rsidP="005F6789">
      <w:pPr>
        <w:pStyle w:val="Heading3"/>
        <w:keepNext w:val="0"/>
        <w:spacing w:before="0"/>
        <w:jc w:val="both"/>
        <w:rPr>
          <w:rFonts w:cstheme="minorHAnsi"/>
          <w:lang w:val="en-GB"/>
        </w:rPr>
      </w:pPr>
      <w:r w:rsidRPr="00FB6A02">
        <w:rPr>
          <w:rFonts w:eastAsia="Arial Unicode MS" w:cstheme="minorHAnsi"/>
        </w:rPr>
        <w:t xml:space="preserve">4.3.18 </w:t>
      </w:r>
      <w:r w:rsidR="00CE0893" w:rsidRPr="00FB6A02">
        <w:rPr>
          <w:rFonts w:eastAsia="Arial Unicode MS" w:cstheme="minorHAnsi"/>
        </w:rPr>
        <w:t>This document is not construed in any way as an offer to contract.</w:t>
      </w:r>
    </w:p>
    <w:p w14:paraId="5B819FA2" w14:textId="670768FF" w:rsidR="00CE0893" w:rsidRPr="00FB6A02" w:rsidRDefault="00254D57" w:rsidP="005F6789">
      <w:pPr>
        <w:pStyle w:val="Heading3"/>
        <w:keepNext w:val="0"/>
        <w:spacing w:before="0"/>
        <w:jc w:val="both"/>
        <w:rPr>
          <w:rFonts w:cstheme="minorHAnsi"/>
          <w:lang w:val="en-GB"/>
        </w:rPr>
      </w:pPr>
      <w:r w:rsidRPr="00FB6A02">
        <w:rPr>
          <w:rFonts w:cstheme="minorHAnsi"/>
        </w:rPr>
        <w:t xml:space="preserve">4.3.19 </w:t>
      </w:r>
      <w:r w:rsidR="00CE0893" w:rsidRPr="00FB6A02">
        <w:rPr>
          <w:rFonts w:cstheme="minorHAnsi"/>
        </w:rPr>
        <w:t xml:space="preserve">GOAL and all contracted suppliers must act in all its procurement and other activities in full compliance with donor </w:t>
      </w:r>
      <w:r w:rsidR="00CE0893" w:rsidRPr="00FB6A02">
        <w:rPr>
          <w:rFonts w:cstheme="minorHAnsi"/>
          <w:color w:val="auto"/>
        </w:rPr>
        <w:t xml:space="preserve">requirements. </w:t>
      </w:r>
      <w:r w:rsidR="00CE0893" w:rsidRPr="00FB6A02">
        <w:rPr>
          <w:rFonts w:cstheme="minorHAnsi"/>
        </w:rPr>
        <w:t xml:space="preserve">Any </w:t>
      </w:r>
      <w:r w:rsidR="00CE0893" w:rsidRPr="00FB6A02">
        <w:rPr>
          <w:rFonts w:cstheme="minorHAnsi"/>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69B72C0F" w14:textId="4B8D507C" w:rsidR="004C65FE" w:rsidRPr="00FB6A02" w:rsidRDefault="00254D57" w:rsidP="005F6789">
      <w:pPr>
        <w:pStyle w:val="Heading3"/>
        <w:jc w:val="both"/>
        <w:rPr>
          <w:rFonts w:cstheme="minorHAnsi"/>
        </w:rPr>
      </w:pPr>
      <w:r w:rsidRPr="00FB6A02">
        <w:rPr>
          <w:rFonts w:cstheme="minorHAnsi"/>
          <w:b/>
          <w:u w:val="single"/>
        </w:rPr>
        <w:t xml:space="preserve">4.3.20 </w:t>
      </w:r>
      <w:r w:rsidR="00CE0893" w:rsidRPr="00FB6A02">
        <w:rPr>
          <w:rFonts w:cstheme="minorHAnsi"/>
          <w:b/>
          <w:u w:val="single"/>
        </w:rPr>
        <w:t>Terrorism and Sanctions:</w:t>
      </w:r>
      <w:r w:rsidR="00CE0893" w:rsidRPr="00FB6A02">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r w:rsidR="004C65FE" w:rsidRPr="00FB6A02">
        <w:rPr>
          <w:rFonts w:cstheme="minorHAnsi"/>
        </w:rPr>
        <w:t xml:space="preserve"> Tenders must be completed in English. </w:t>
      </w:r>
    </w:p>
    <w:p w14:paraId="788C410D" w14:textId="322AF6AC" w:rsidR="00CB6559" w:rsidRPr="00FB6A02" w:rsidRDefault="00CB6559" w:rsidP="005F6789">
      <w:pPr>
        <w:pStyle w:val="Heading3"/>
        <w:keepNext w:val="0"/>
        <w:spacing w:before="0"/>
        <w:jc w:val="both"/>
        <w:rPr>
          <w:rFonts w:cstheme="minorHAnsi"/>
        </w:rPr>
      </w:pPr>
      <w:r w:rsidRPr="00FB6A02">
        <w:rPr>
          <w:rFonts w:cstheme="minorHAnsi"/>
        </w:rPr>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5744D295" w14:textId="0F909F33" w:rsidR="002414B2" w:rsidRPr="00FB6A02" w:rsidRDefault="00254D57" w:rsidP="002414B2">
      <w:pPr>
        <w:pStyle w:val="Heading2"/>
        <w:rPr>
          <w:rFonts w:cstheme="minorHAnsi"/>
          <w:sz w:val="22"/>
          <w:szCs w:val="22"/>
        </w:rPr>
      </w:pPr>
      <w:bookmarkStart w:id="23" w:name="_Toc466022938"/>
      <w:bookmarkStart w:id="24" w:name="_Toc5363460"/>
      <w:r w:rsidRPr="00FB6A02">
        <w:rPr>
          <w:rFonts w:cstheme="minorHAnsi"/>
          <w:sz w:val="22"/>
          <w:szCs w:val="22"/>
        </w:rPr>
        <w:lastRenderedPageBreak/>
        <w:t xml:space="preserve">4.4 </w:t>
      </w:r>
      <w:r w:rsidR="002414B2" w:rsidRPr="00FB6A02">
        <w:rPr>
          <w:rFonts w:cstheme="minorHAnsi"/>
          <w:sz w:val="22"/>
          <w:szCs w:val="22"/>
        </w:rPr>
        <w:t>Quality Control</w:t>
      </w:r>
      <w:bookmarkEnd w:id="23"/>
      <w:bookmarkEnd w:id="24"/>
    </w:p>
    <w:p w14:paraId="064F91D2" w14:textId="26C220A9" w:rsidR="002414B2" w:rsidRPr="00FB6A02" w:rsidRDefault="002414B2" w:rsidP="002414B2">
      <w:pPr>
        <w:jc w:val="both"/>
        <w:rPr>
          <w:rFonts w:cstheme="minorHAnsi"/>
        </w:rPr>
      </w:pPr>
      <w:r w:rsidRPr="00FB6A02">
        <w:rPr>
          <w:rFonts w:cstheme="minorHAnsi"/>
        </w:rPr>
        <w:t>3</w:t>
      </w:r>
      <w:r w:rsidRPr="00FB6A02">
        <w:rPr>
          <w:rFonts w:cstheme="minorHAnsi"/>
          <w:vertAlign w:val="superscript"/>
        </w:rPr>
        <w:t>rd</w:t>
      </w:r>
      <w:r w:rsidRPr="00FB6A02">
        <w:rPr>
          <w:rFonts w:cstheme="minorHAnsi"/>
        </w:rPr>
        <w:t xml:space="preserve"> party </w:t>
      </w:r>
      <w:r w:rsidR="003D7E02" w:rsidRPr="00FB6A02">
        <w:rPr>
          <w:rFonts w:cstheme="minorHAnsi"/>
        </w:rPr>
        <w:t>service providers</w:t>
      </w:r>
      <w:r w:rsidRPr="00FB6A02">
        <w:rPr>
          <w:rFonts w:cstheme="minorHAnsi"/>
        </w:rPr>
        <w:t xml:space="preserve"> may be contracted by GOAL to carry out random quality inspections of </w:t>
      </w:r>
      <w:r w:rsidR="00326689" w:rsidRPr="00FB6A02">
        <w:rPr>
          <w:rFonts w:cstheme="minorHAnsi"/>
        </w:rPr>
        <w:t>supplies</w:t>
      </w:r>
      <w:r w:rsidRPr="00FB6A02">
        <w:rPr>
          <w:rFonts w:cstheme="minorHAnsi"/>
        </w:rPr>
        <w:t xml:space="preserve"> carried out by the contracted party. The cost of the quality control inspections will be covered by GOAL.</w:t>
      </w:r>
    </w:p>
    <w:p w14:paraId="3599EA26" w14:textId="77777777" w:rsidR="002414B2" w:rsidRPr="00FB6A02" w:rsidRDefault="002414B2" w:rsidP="002414B2">
      <w:pPr>
        <w:jc w:val="both"/>
        <w:rPr>
          <w:rFonts w:cstheme="minorHAnsi"/>
        </w:rPr>
      </w:pPr>
      <w:r w:rsidRPr="00FB6A02">
        <w:rPr>
          <w:rFonts w:cstheme="minorHAnsi"/>
        </w:rPr>
        <w:t xml:space="preserve">In cases of supplier’s quality default in addition to Liquidated Damages section 21 of GOAL Standard Terms and Conditions the costs of the quality inspections and loading surveyor will be charged to the </w:t>
      </w:r>
      <w:r w:rsidRPr="00FB6A02">
        <w:rPr>
          <w:rFonts w:cstheme="minorHAnsi"/>
          <w:lang w:val="en-US"/>
        </w:rPr>
        <w:t>Contractor</w:t>
      </w:r>
      <w:r w:rsidRPr="00FB6A02">
        <w:rPr>
          <w:rFonts w:cstheme="minorHAnsi"/>
        </w:rPr>
        <w:t>.</w:t>
      </w:r>
    </w:p>
    <w:p w14:paraId="6CB88ADE" w14:textId="77777777" w:rsidR="002414B2" w:rsidRPr="00FB6A02" w:rsidRDefault="002414B2" w:rsidP="002414B2">
      <w:pPr>
        <w:jc w:val="both"/>
        <w:rPr>
          <w:rFonts w:cstheme="minorHAnsi"/>
        </w:rPr>
      </w:pPr>
      <w:r w:rsidRPr="00FB6A02">
        <w:rPr>
          <w:rFonts w:cstheme="minorHAnsi"/>
        </w:rPr>
        <w:t xml:space="preserve">Sub-contracting: note section 3 in GOAL Standard Terms and Conditions. GOAL may choose to visit vendors, including sub-contractors (if any) as per of the evaluation process. </w:t>
      </w:r>
    </w:p>
    <w:p w14:paraId="7EB46965" w14:textId="2A780296" w:rsidR="002414B2" w:rsidRPr="00FB6A02" w:rsidRDefault="00254D57" w:rsidP="002414B2">
      <w:pPr>
        <w:pStyle w:val="Heading2"/>
        <w:rPr>
          <w:rFonts w:cstheme="minorHAnsi"/>
          <w:sz w:val="22"/>
          <w:szCs w:val="22"/>
        </w:rPr>
      </w:pPr>
      <w:bookmarkStart w:id="25" w:name="_Toc5363461"/>
      <w:r w:rsidRPr="00FB6A02">
        <w:rPr>
          <w:rFonts w:cstheme="minorHAnsi"/>
          <w:sz w:val="22"/>
          <w:szCs w:val="22"/>
        </w:rPr>
        <w:t xml:space="preserve">4.5 </w:t>
      </w:r>
      <w:r w:rsidR="002414B2" w:rsidRPr="00FB6A02">
        <w:rPr>
          <w:rFonts w:cstheme="minorHAnsi"/>
          <w:sz w:val="22"/>
          <w:szCs w:val="22"/>
        </w:rPr>
        <w:t>Submission of Tenders</w:t>
      </w:r>
      <w:bookmarkEnd w:id="25"/>
    </w:p>
    <w:p w14:paraId="71868E0A" w14:textId="77777777" w:rsidR="00D35760" w:rsidRPr="00FB6A02" w:rsidRDefault="00D35760" w:rsidP="00D35760">
      <w:pPr>
        <w:numPr>
          <w:ilvl w:val="0"/>
          <w:numId w:val="4"/>
        </w:numPr>
        <w:contextualSpacing/>
        <w:jc w:val="both"/>
        <w:rPr>
          <w:rFonts w:cstheme="minorHAnsi"/>
          <w:b/>
          <w:smallCaps/>
        </w:rPr>
      </w:pPr>
      <w:r w:rsidRPr="00FB6A02">
        <w:rPr>
          <w:rFonts w:cstheme="minorHAnsi"/>
        </w:rPr>
        <w:t xml:space="preserve">Electronically </w:t>
      </w:r>
      <w:r w:rsidRPr="00FB6A02">
        <w:rPr>
          <w:rFonts w:cstheme="minorHAnsi"/>
          <w:u w:val="single"/>
        </w:rPr>
        <w:t>with your offers in same email</w:t>
      </w:r>
      <w:r w:rsidRPr="00FB6A02">
        <w:rPr>
          <w:rFonts w:cstheme="minorHAnsi"/>
        </w:rPr>
        <w:t xml:space="preserve"> to </w:t>
      </w:r>
      <w:hyperlink r:id="rId16" w:history="1">
        <w:r w:rsidRPr="00FB6A02">
          <w:rPr>
            <w:rFonts w:cstheme="minorHAnsi"/>
            <w:color w:val="0000FF"/>
            <w:u w:val="single"/>
          </w:rPr>
          <w:t>tenders@goal.ie</w:t>
        </w:r>
      </w:hyperlink>
      <w:r w:rsidRPr="00FB6A02">
        <w:rPr>
          <w:rFonts w:cstheme="minorHAnsi"/>
        </w:rPr>
        <w:t xml:space="preserve"> and in the subject field state:</w:t>
      </w:r>
    </w:p>
    <w:p w14:paraId="72BC7B4F" w14:textId="743FDD8F" w:rsidR="00D35760" w:rsidRPr="00FB6A02" w:rsidRDefault="003D7E02" w:rsidP="00587F40">
      <w:pPr>
        <w:pStyle w:val="ListParagraph"/>
        <w:numPr>
          <w:ilvl w:val="0"/>
          <w:numId w:val="43"/>
        </w:numPr>
        <w:jc w:val="both"/>
        <w:rPr>
          <w:rFonts w:cstheme="minorHAnsi"/>
          <w:b/>
          <w:iCs/>
        </w:rPr>
      </w:pPr>
      <w:r w:rsidRPr="00FB6A02">
        <w:rPr>
          <w:rFonts w:cstheme="minorHAnsi"/>
          <w:b/>
          <w:iCs/>
        </w:rPr>
        <w:t>KLA-UHB-4561</w:t>
      </w:r>
      <w:r w:rsidR="008D1804" w:rsidRPr="00FB6A02">
        <w:rPr>
          <w:rFonts w:cstheme="minorHAnsi"/>
          <w:b/>
          <w:iCs/>
        </w:rPr>
        <w:t xml:space="preserve"> Youth </w:t>
      </w:r>
      <w:proofErr w:type="spellStart"/>
      <w:r w:rsidR="008D1804" w:rsidRPr="00FB6A02">
        <w:rPr>
          <w:rFonts w:cstheme="minorHAnsi"/>
          <w:b/>
          <w:iCs/>
        </w:rPr>
        <w:t>Agro</w:t>
      </w:r>
      <w:proofErr w:type="spellEnd"/>
      <w:r w:rsidR="008D1804" w:rsidRPr="00FB6A02">
        <w:rPr>
          <w:rFonts w:cstheme="minorHAnsi"/>
          <w:b/>
          <w:iCs/>
        </w:rPr>
        <w:t xml:space="preserve"> Expo</w:t>
      </w:r>
      <w:r w:rsidR="00B078A3" w:rsidRPr="00FB6A02">
        <w:rPr>
          <w:rFonts w:cstheme="minorHAnsi"/>
          <w:b/>
          <w:iCs/>
        </w:rPr>
        <w:t>s</w:t>
      </w:r>
      <w:r w:rsidR="008D1804" w:rsidRPr="00FB6A02">
        <w:rPr>
          <w:rFonts w:cstheme="minorHAnsi"/>
          <w:b/>
          <w:bCs/>
          <w:iCs/>
        </w:rPr>
        <w:t xml:space="preserve"> </w:t>
      </w:r>
      <w:r w:rsidR="00417F1D" w:rsidRPr="00FB6A02">
        <w:rPr>
          <w:rFonts w:cstheme="minorHAnsi"/>
          <w:b/>
          <w:bCs/>
          <w:iCs/>
        </w:rPr>
        <w:t>under FWA for three (3) Years</w:t>
      </w:r>
      <w:r w:rsidR="00D35760" w:rsidRPr="00FB6A02">
        <w:rPr>
          <w:rFonts w:cstheme="minorHAnsi"/>
          <w:b/>
          <w:iCs/>
        </w:rPr>
        <w:t>.</w:t>
      </w:r>
    </w:p>
    <w:p w14:paraId="3443892B" w14:textId="77777777" w:rsidR="00DA0EBF" w:rsidRPr="00FB6A02" w:rsidRDefault="00DA0EBF" w:rsidP="00DA0EBF">
      <w:pPr>
        <w:pStyle w:val="ListParagraph"/>
        <w:numPr>
          <w:ilvl w:val="0"/>
          <w:numId w:val="43"/>
        </w:numPr>
        <w:jc w:val="both"/>
        <w:rPr>
          <w:rFonts w:cstheme="minorHAnsi"/>
          <w:b/>
          <w:iCs/>
        </w:rPr>
      </w:pPr>
      <w:r w:rsidRPr="00FB6A02">
        <w:rPr>
          <w:rFonts w:cstheme="minorHAnsi"/>
          <w:b/>
          <w:iCs/>
        </w:rPr>
        <w:t>Name of your company with the title of the attachment when applying as a company.</w:t>
      </w:r>
    </w:p>
    <w:p w14:paraId="2A54459F" w14:textId="1DF1FA22" w:rsidR="00DA0EBF" w:rsidRPr="00FB6A02" w:rsidRDefault="00DA0EBF" w:rsidP="00DA0EBF">
      <w:pPr>
        <w:pStyle w:val="ListParagraph"/>
        <w:numPr>
          <w:ilvl w:val="0"/>
          <w:numId w:val="43"/>
        </w:numPr>
        <w:jc w:val="both"/>
        <w:rPr>
          <w:rFonts w:cstheme="minorHAnsi"/>
          <w:b/>
          <w:iCs/>
        </w:rPr>
      </w:pPr>
      <w:r w:rsidRPr="00FB6A02">
        <w:rPr>
          <w:rFonts w:cstheme="minorHAnsi"/>
          <w:b/>
          <w:iCs/>
        </w:rPr>
        <w:t xml:space="preserve">Number of emails that are sent </w:t>
      </w:r>
      <w:proofErr w:type="gramStart"/>
      <w:r w:rsidRPr="00FB6A02">
        <w:rPr>
          <w:rFonts w:cstheme="minorHAnsi"/>
          <w:b/>
          <w:iCs/>
        </w:rPr>
        <w:t>e.g.</w:t>
      </w:r>
      <w:proofErr w:type="gramEnd"/>
      <w:r w:rsidRPr="00FB6A02">
        <w:rPr>
          <w:rFonts w:cstheme="minorHAnsi"/>
          <w:b/>
          <w:iCs/>
        </w:rPr>
        <w:t xml:space="preserve"> 1 of 3, 2 of 3, 3 of 3</w:t>
      </w:r>
    </w:p>
    <w:p w14:paraId="0B72792E" w14:textId="77777777" w:rsidR="00766FA5" w:rsidRPr="00FB6A02" w:rsidRDefault="00766FA5" w:rsidP="00766FA5">
      <w:pPr>
        <w:pStyle w:val="ListParagraph"/>
        <w:ind w:left="1080"/>
        <w:jc w:val="both"/>
        <w:rPr>
          <w:rFonts w:cstheme="minorHAnsi"/>
          <w:b/>
        </w:rPr>
      </w:pPr>
    </w:p>
    <w:p w14:paraId="1BE5ED12" w14:textId="197D18B2" w:rsidR="00D35760" w:rsidRPr="00FB6A02" w:rsidRDefault="00D35760" w:rsidP="00EC0E62">
      <w:pPr>
        <w:pStyle w:val="ListParagraph"/>
        <w:numPr>
          <w:ilvl w:val="0"/>
          <w:numId w:val="4"/>
        </w:numPr>
        <w:jc w:val="both"/>
        <w:rPr>
          <w:rFonts w:cstheme="minorHAnsi"/>
        </w:rPr>
      </w:pPr>
      <w:r w:rsidRPr="00FB6A02">
        <w:rPr>
          <w:rFonts w:cstheme="minorHAnsi"/>
        </w:rPr>
        <w:t xml:space="preserve">If electronic bid submission is not </w:t>
      </w:r>
      <w:r w:rsidR="007C55FF" w:rsidRPr="00FB6A02">
        <w:rPr>
          <w:rFonts w:cstheme="minorHAnsi"/>
        </w:rPr>
        <w:t>possible,</w:t>
      </w:r>
      <w:r w:rsidRPr="00FB6A02">
        <w:rPr>
          <w:rFonts w:cstheme="minorHAnsi"/>
        </w:rPr>
        <w:t xml:space="preserve"> please submit </w:t>
      </w:r>
      <w:bookmarkStart w:id="26" w:name="_Toc465864398"/>
      <w:bookmarkStart w:id="27" w:name="_Toc465869569"/>
      <w:bookmarkStart w:id="28" w:name="_Toc466022945"/>
      <w:r w:rsidRPr="00FB6A02">
        <w:rPr>
          <w:rFonts w:cstheme="minorHAnsi"/>
        </w:rPr>
        <w:t xml:space="preserve">in a sealed envelope marked </w:t>
      </w:r>
      <w:r w:rsidR="00F73E98" w:rsidRPr="00FB6A02">
        <w:rPr>
          <w:rFonts w:cstheme="minorHAnsi"/>
        </w:rPr>
        <w:t>KLA-UHB-4561</w:t>
      </w:r>
      <w:r w:rsidR="00BA0601" w:rsidRPr="00FB6A02">
        <w:rPr>
          <w:rFonts w:cstheme="minorHAnsi"/>
        </w:rPr>
        <w:t>VB</w:t>
      </w:r>
      <w:r w:rsidRPr="00FB6A02">
        <w:rPr>
          <w:rFonts w:cstheme="minorHAnsi"/>
        </w:rPr>
        <w:t xml:space="preserve"> with the words ‘</w:t>
      </w:r>
      <w:r w:rsidRPr="00FB6A02">
        <w:rPr>
          <w:rFonts w:cstheme="minorHAnsi"/>
          <w:i/>
        </w:rPr>
        <w:t xml:space="preserve">not be opened before the deadline </w:t>
      </w:r>
      <w:r w:rsidR="0025498D" w:rsidRPr="00FB6A02">
        <w:rPr>
          <w:rFonts w:cstheme="minorHAnsi"/>
          <w:i/>
        </w:rPr>
        <w:t>of 7</w:t>
      </w:r>
      <w:r w:rsidR="0025498D" w:rsidRPr="00FB6A02">
        <w:rPr>
          <w:rFonts w:cstheme="minorHAnsi"/>
          <w:i/>
          <w:vertAlign w:val="superscript"/>
        </w:rPr>
        <w:t>th</w:t>
      </w:r>
      <w:r w:rsidR="0025498D" w:rsidRPr="00FB6A02">
        <w:rPr>
          <w:rFonts w:cstheme="minorHAnsi"/>
          <w:i/>
        </w:rPr>
        <w:t xml:space="preserve"> June 2022 at 17:00Hrs </w:t>
      </w:r>
      <w:r w:rsidRPr="00FB6A02">
        <w:rPr>
          <w:rFonts w:cstheme="minorHAnsi"/>
          <w:color w:val="000000"/>
          <w:lang w:val="en-GB" w:eastAsia="en-GB"/>
        </w:rPr>
        <w:t>EAT</w:t>
      </w:r>
      <w:r w:rsidRPr="00FB6A02">
        <w:rPr>
          <w:rFonts w:cstheme="minorHAnsi"/>
          <w:i/>
        </w:rPr>
        <w:t xml:space="preserve"> by the tender committee’ </w:t>
      </w:r>
      <w:r w:rsidRPr="00FB6A02">
        <w:rPr>
          <w:rFonts w:cstheme="minorHAnsi"/>
          <w:u w:val="single"/>
        </w:rPr>
        <w:t>with your financial and technical offers inside one envelope marked as Financial Offer and Technical Offer</w:t>
      </w:r>
      <w:r w:rsidRPr="00FB6A02">
        <w:rPr>
          <w:rFonts w:cstheme="minorHAnsi"/>
        </w:rPr>
        <w:t xml:space="preserve"> </w:t>
      </w:r>
      <w:bookmarkEnd w:id="26"/>
      <w:bookmarkEnd w:id="27"/>
      <w:bookmarkEnd w:id="28"/>
    </w:p>
    <w:p w14:paraId="5EC48D66" w14:textId="74A1B9A4" w:rsidR="00D35760" w:rsidRPr="00FB6A02" w:rsidRDefault="00D35760" w:rsidP="00D35760">
      <w:pPr>
        <w:pStyle w:val="ListParagraph"/>
        <w:ind w:left="360"/>
        <w:jc w:val="both"/>
        <w:rPr>
          <w:rFonts w:cstheme="minorHAnsi"/>
        </w:rPr>
      </w:pPr>
      <w:r w:rsidRPr="00FB6A02">
        <w:rPr>
          <w:rFonts w:cstheme="minorHAnsi"/>
        </w:rPr>
        <w:t xml:space="preserve">Envelope may be sent </w:t>
      </w:r>
      <w:r w:rsidR="00605AC7" w:rsidRPr="00FB6A02">
        <w:rPr>
          <w:rFonts w:cstheme="minorHAnsi"/>
        </w:rPr>
        <w:t>either by</w:t>
      </w:r>
      <w:r w:rsidRPr="00FB6A02">
        <w:rPr>
          <w:rFonts w:cstheme="minorHAnsi"/>
        </w:rPr>
        <w:t xml:space="preserve"> courier services or delivered by hand; and will be accepted during normal working hours for the country of submission. Please note that the GOAL office will not be open during weekends or public holidays.</w:t>
      </w:r>
    </w:p>
    <w:p w14:paraId="3571754C" w14:textId="77777777" w:rsidR="00D35760" w:rsidRPr="00FB6A02" w:rsidRDefault="00D35760" w:rsidP="00D35760">
      <w:pPr>
        <w:pStyle w:val="ListParagraph"/>
        <w:ind w:left="360"/>
        <w:rPr>
          <w:rFonts w:cstheme="minorHAnsi"/>
        </w:rPr>
      </w:pPr>
    </w:p>
    <w:p w14:paraId="5CADA605" w14:textId="77777777" w:rsidR="00D35760" w:rsidRPr="00FB6A02" w:rsidRDefault="00D35760" w:rsidP="00D35760">
      <w:pPr>
        <w:pStyle w:val="ListParagraph"/>
        <w:ind w:left="360"/>
        <w:rPr>
          <w:rFonts w:cstheme="minorHAnsi"/>
        </w:rPr>
      </w:pPr>
      <w:r w:rsidRPr="00FB6A02">
        <w:rPr>
          <w:rFonts w:cstheme="minorHAnsi"/>
        </w:rPr>
        <w:t xml:space="preserve">Proof of sending is not proof of reception. Late delivery will result in your tender being rejected. Envelopes found open at the tender opening will be rejected. All information provided must be perfectly legible. </w:t>
      </w:r>
    </w:p>
    <w:p w14:paraId="2C2184E8" w14:textId="0480B65F" w:rsidR="002B2796" w:rsidRPr="00FB6A02" w:rsidRDefault="002B2796" w:rsidP="00CC248A">
      <w:pPr>
        <w:jc w:val="both"/>
        <w:rPr>
          <w:rFonts w:cstheme="minorHAnsi"/>
          <w:b/>
          <w:iCs/>
        </w:rPr>
      </w:pPr>
      <w:r w:rsidRPr="00FB6A02">
        <w:rPr>
          <w:rFonts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2D1C2AFB" w14:textId="07462245" w:rsidR="00316DF2" w:rsidRPr="00FB6A02" w:rsidRDefault="00254D57" w:rsidP="00322CE2">
      <w:pPr>
        <w:pStyle w:val="Heading2"/>
        <w:rPr>
          <w:rFonts w:cstheme="minorHAnsi"/>
          <w:sz w:val="22"/>
          <w:szCs w:val="22"/>
        </w:rPr>
      </w:pPr>
      <w:r w:rsidRPr="00FB6A02">
        <w:rPr>
          <w:rFonts w:cstheme="minorHAnsi"/>
          <w:sz w:val="22"/>
          <w:szCs w:val="22"/>
        </w:rPr>
        <w:t xml:space="preserve">4.6 </w:t>
      </w:r>
      <w:r w:rsidR="00316DF2" w:rsidRPr="00FB6A02">
        <w:rPr>
          <w:rFonts w:cstheme="minorHAnsi"/>
          <w:sz w:val="22"/>
          <w:szCs w:val="22"/>
        </w:rPr>
        <w:t>Tender</w:t>
      </w:r>
      <w:r w:rsidR="00322CE2" w:rsidRPr="00FB6A02">
        <w:rPr>
          <w:rFonts w:cstheme="minorHAnsi"/>
          <w:sz w:val="22"/>
          <w:szCs w:val="22"/>
        </w:rPr>
        <w:t xml:space="preserve"> </w:t>
      </w:r>
      <w:r w:rsidR="00316DF2" w:rsidRPr="00FB6A02">
        <w:rPr>
          <w:rFonts w:cstheme="minorHAnsi"/>
          <w:sz w:val="22"/>
          <w:szCs w:val="22"/>
        </w:rPr>
        <w:t>Opening Meeting</w:t>
      </w:r>
    </w:p>
    <w:p w14:paraId="01F42A3F" w14:textId="16413001" w:rsidR="00B20CE2" w:rsidRPr="00FB6A02" w:rsidRDefault="00B20CE2" w:rsidP="00B20CE2">
      <w:pPr>
        <w:tabs>
          <w:tab w:val="left" w:pos="-142"/>
        </w:tabs>
        <w:spacing w:before="100" w:beforeAutospacing="1" w:after="120"/>
        <w:jc w:val="both"/>
        <w:rPr>
          <w:rFonts w:cstheme="minorHAnsi"/>
        </w:rPr>
      </w:pPr>
      <w:bookmarkStart w:id="29" w:name="_Toc466022947"/>
      <w:r w:rsidRPr="00FB6A02">
        <w:rPr>
          <w:rFonts w:cstheme="minorHAnsi"/>
        </w:rPr>
        <w:t xml:space="preserve">Tenders will be opened </w:t>
      </w:r>
      <w:r w:rsidR="00DD3AB4" w:rsidRPr="00FB6A02">
        <w:rPr>
          <w:rFonts w:cstheme="minorHAnsi"/>
        </w:rPr>
        <w:t xml:space="preserve">as per the section 2 </w:t>
      </w:r>
      <w:r w:rsidRPr="00FB6A02">
        <w:rPr>
          <w:rFonts w:cstheme="minorHAnsi"/>
        </w:rPr>
        <w:t>at the following location:</w:t>
      </w:r>
    </w:p>
    <w:p w14:paraId="0F716E79" w14:textId="77777777" w:rsidR="00605AC7" w:rsidRPr="00FB6A02" w:rsidRDefault="00605AC7" w:rsidP="00605AC7">
      <w:pPr>
        <w:pBdr>
          <w:top w:val="single" w:sz="6" w:space="0" w:color="auto"/>
          <w:left w:val="single" w:sz="6" w:space="1" w:color="auto"/>
          <w:bottom w:val="single" w:sz="6" w:space="0" w:color="auto"/>
          <w:right w:val="single" w:sz="6" w:space="1" w:color="auto"/>
        </w:pBdr>
        <w:tabs>
          <w:tab w:val="left" w:pos="-142"/>
        </w:tabs>
        <w:jc w:val="center"/>
        <w:rPr>
          <w:rFonts w:cstheme="minorHAnsi"/>
          <w:color w:val="000000"/>
          <w:lang w:val="en-GB" w:eastAsia="en-GB"/>
        </w:rPr>
      </w:pPr>
      <w:r w:rsidRPr="00FB6A02">
        <w:rPr>
          <w:rFonts w:cstheme="minorHAnsi"/>
          <w:color w:val="000000"/>
          <w:lang w:val="en-GB" w:eastAsia="en-GB"/>
        </w:rPr>
        <w:t>GOAL Kampala Office</w:t>
      </w:r>
    </w:p>
    <w:p w14:paraId="74DCB391" w14:textId="614FE8A2" w:rsidR="00513518" w:rsidRPr="00FB6A02" w:rsidRDefault="00605AC7" w:rsidP="00766E1F">
      <w:pPr>
        <w:pBdr>
          <w:top w:val="single" w:sz="6" w:space="0" w:color="auto"/>
          <w:left w:val="single" w:sz="6" w:space="1" w:color="auto"/>
          <w:bottom w:val="single" w:sz="6" w:space="0" w:color="auto"/>
          <w:right w:val="single" w:sz="6" w:space="1" w:color="auto"/>
        </w:pBdr>
        <w:tabs>
          <w:tab w:val="left" w:pos="-142"/>
        </w:tabs>
        <w:rPr>
          <w:rFonts w:cstheme="minorHAnsi"/>
          <w:b/>
        </w:rPr>
      </w:pPr>
      <w:r w:rsidRPr="00FB6A02">
        <w:rPr>
          <w:rFonts w:cstheme="minorHAnsi"/>
          <w:color w:val="000000"/>
          <w:lang w:val="en-GB" w:eastAsia="en-GB"/>
        </w:rPr>
        <w:t xml:space="preserve"> Located at Kansanga Kiwafu Estate Plot 5448 Bonge Way</w:t>
      </w:r>
      <w:r w:rsidRPr="00FB6A02">
        <w:rPr>
          <w:rFonts w:cstheme="minorHAnsi"/>
          <w:b/>
        </w:rPr>
        <w:t xml:space="preserve"> </w:t>
      </w:r>
    </w:p>
    <w:p w14:paraId="6EC510A4" w14:textId="24892393" w:rsidR="00B32B67" w:rsidRPr="00FB6A02" w:rsidRDefault="00B32B67" w:rsidP="00B32B67">
      <w:pPr>
        <w:jc w:val="both"/>
        <w:rPr>
          <w:rFonts w:cstheme="minorHAnsi"/>
        </w:rPr>
      </w:pPr>
      <w:r w:rsidRPr="00FB6A02">
        <w:rPr>
          <w:rFonts w:cstheme="minorHAnsi"/>
        </w:rPr>
        <w:t xml:space="preserve">One authorised representative of each tenderer may attend the opening of the bids. </w:t>
      </w:r>
      <w:r w:rsidR="0073478A" w:rsidRPr="00FB6A02">
        <w:rPr>
          <w:rFonts w:cstheme="minorHAnsi"/>
        </w:rPr>
        <w:t>Tenderers</w:t>
      </w:r>
      <w:r w:rsidRPr="00FB6A02">
        <w:rPr>
          <w:rFonts w:cstheme="minorHAnsi"/>
        </w:rPr>
        <w:t xml:space="preserve"> wishing to attend are requested to notify their intention by sending an e-mail at least 48 hours in advance to the following e-mail address:</w:t>
      </w:r>
      <w:r w:rsidR="00827C7F" w:rsidRPr="00FB6A02">
        <w:rPr>
          <w:rFonts w:cstheme="minorHAnsi"/>
        </w:rPr>
        <w:t xml:space="preserve"> </w:t>
      </w:r>
      <w:r w:rsidRPr="00FB6A02">
        <w:rPr>
          <w:rFonts w:cstheme="minorHAnsi"/>
        </w:rPr>
        <w:t xml:space="preserve"> </w:t>
      </w:r>
      <w:hyperlink r:id="rId17" w:history="1">
        <w:r w:rsidR="00E50C79" w:rsidRPr="00FB6A02">
          <w:rPr>
            <w:rFonts w:cstheme="minorHAnsi"/>
            <w:color w:val="0000FF"/>
            <w:u w:val="single"/>
          </w:rPr>
          <w:t>tenders@goal.ie</w:t>
        </w:r>
      </w:hyperlink>
      <w:r w:rsidR="00E50C79" w:rsidRPr="00FB6A02">
        <w:rPr>
          <w:rFonts w:cstheme="minorHAnsi"/>
        </w:rPr>
        <w:t xml:space="preserve"> </w:t>
      </w:r>
      <w:r w:rsidR="00F03910" w:rsidRPr="00FB6A02">
        <w:rPr>
          <w:rFonts w:cstheme="minorHAnsi"/>
        </w:rPr>
        <w:t>Tender</w:t>
      </w:r>
      <w:r w:rsidRPr="00FB6A02">
        <w:rPr>
          <w:rFonts w:cstheme="minorHAnsi"/>
        </w:rPr>
        <w:t xml:space="preserve">ers are invited to attend the Tender Opening Meeting at their own cost. </w:t>
      </w:r>
    </w:p>
    <w:p w14:paraId="380C07DC" w14:textId="5F691682" w:rsidR="00B32B67" w:rsidRPr="00FB6A02" w:rsidRDefault="00B32B67" w:rsidP="00B32B67">
      <w:pPr>
        <w:jc w:val="both"/>
        <w:rPr>
          <w:rFonts w:cstheme="minorHAnsi"/>
          <w:b/>
          <w:bCs/>
          <w:i/>
          <w:iCs/>
        </w:rPr>
      </w:pPr>
      <w:r w:rsidRPr="00FB6A02">
        <w:rPr>
          <w:rFonts w:cstheme="minorHAnsi"/>
          <w:b/>
          <w:bCs/>
          <w:i/>
          <w:iCs/>
        </w:rPr>
        <w:t xml:space="preserve">Note: Due to the evolving nature of the Covid19 situation, </w:t>
      </w:r>
      <w:proofErr w:type="spellStart"/>
      <w:r w:rsidR="00A319F0" w:rsidRPr="00FB6A02">
        <w:rPr>
          <w:rFonts w:cstheme="minorHAnsi"/>
          <w:b/>
          <w:i/>
        </w:rPr>
        <w:t>company’</w:t>
      </w:r>
      <w:r w:rsidR="005D21A4" w:rsidRPr="00FB6A02">
        <w:rPr>
          <w:rFonts w:cstheme="minorHAnsi"/>
          <w:b/>
          <w:i/>
        </w:rPr>
        <w:t>s</w:t>
      </w:r>
      <w:proofErr w:type="spellEnd"/>
      <w:r w:rsidRPr="00FB6A02">
        <w:rPr>
          <w:rFonts w:cstheme="minorHAnsi"/>
          <w:b/>
          <w:bCs/>
          <w:i/>
          <w:iCs/>
        </w:rPr>
        <w:t xml:space="preserve"> who send an email to notify their intention to attend will be informed by return of email whether the tender public opening will proceed. This decision will be in line with local government regulations and GOAL’s health and safety decision at that time.</w:t>
      </w:r>
    </w:p>
    <w:p w14:paraId="6CBF0E36" w14:textId="023C46F2" w:rsidR="00EE1801" w:rsidRPr="00FB6A02" w:rsidRDefault="00254D57" w:rsidP="00E249FC">
      <w:pPr>
        <w:pStyle w:val="Heading1"/>
        <w:keepNext w:val="0"/>
        <w:rPr>
          <w:rFonts w:cstheme="minorHAnsi"/>
          <w:sz w:val="22"/>
          <w:szCs w:val="22"/>
        </w:rPr>
      </w:pPr>
      <w:r w:rsidRPr="00FB6A02">
        <w:rPr>
          <w:rFonts w:cstheme="minorHAnsi"/>
          <w:sz w:val="22"/>
          <w:szCs w:val="22"/>
        </w:rPr>
        <w:t xml:space="preserve">5. </w:t>
      </w:r>
      <w:r w:rsidR="00636464" w:rsidRPr="00FB6A02">
        <w:rPr>
          <w:rFonts w:cstheme="minorHAnsi"/>
          <w:sz w:val="22"/>
          <w:szCs w:val="22"/>
        </w:rPr>
        <w:t xml:space="preserve">Evaluation Process </w:t>
      </w:r>
      <w:bookmarkEnd w:id="29"/>
    </w:p>
    <w:p w14:paraId="62ED859C" w14:textId="0CBB6753" w:rsidR="001E41A1" w:rsidRPr="00FB6A02" w:rsidRDefault="0077612C" w:rsidP="0077612C">
      <w:pPr>
        <w:pStyle w:val="Heading2"/>
        <w:ind w:left="576" w:hanging="576"/>
        <w:rPr>
          <w:rFonts w:cstheme="minorHAnsi"/>
          <w:sz w:val="22"/>
          <w:szCs w:val="22"/>
        </w:rPr>
      </w:pPr>
      <w:r w:rsidRPr="00FB6A02">
        <w:rPr>
          <w:rFonts w:cstheme="minorHAnsi"/>
          <w:sz w:val="22"/>
          <w:szCs w:val="22"/>
        </w:rPr>
        <w:t xml:space="preserve">5.1 </w:t>
      </w:r>
      <w:r w:rsidR="00D6489C" w:rsidRPr="00FB6A02">
        <w:rPr>
          <w:rFonts w:cstheme="minorHAnsi"/>
          <w:sz w:val="22"/>
          <w:szCs w:val="22"/>
        </w:rPr>
        <w:t xml:space="preserve">Evaluation </w:t>
      </w:r>
      <w:r w:rsidR="00C61CAB" w:rsidRPr="00FB6A02">
        <w:rPr>
          <w:rFonts w:cstheme="minorHAnsi"/>
          <w:sz w:val="22"/>
          <w:szCs w:val="22"/>
        </w:rPr>
        <w:t>stages</w:t>
      </w:r>
      <w:r w:rsidR="004E748E" w:rsidRPr="00FB6A02">
        <w:rPr>
          <w:rFonts w:cstheme="minorHAnsi"/>
          <w:sz w:val="22"/>
          <w:szCs w:val="22"/>
        </w:rPr>
        <w:t xml:space="preserve"> </w:t>
      </w:r>
    </w:p>
    <w:p w14:paraId="56A9D443" w14:textId="218E15F8" w:rsidR="004E748E" w:rsidRPr="00FB6A02" w:rsidRDefault="004E748E" w:rsidP="004E748E">
      <w:pPr>
        <w:jc w:val="both"/>
        <w:rPr>
          <w:rFonts w:cstheme="minorHAnsi"/>
        </w:rPr>
      </w:pPr>
      <w:r w:rsidRPr="00FB6A02">
        <w:rPr>
          <w:rFonts w:cstheme="minorHAnsi"/>
        </w:rPr>
        <w:t xml:space="preserve">Tenderers will be considered for participation in the Contract subject to the following qualification process:  </w:t>
      </w:r>
    </w:p>
    <w:tbl>
      <w:tblPr>
        <w:tblStyle w:val="TableGrid4"/>
        <w:tblW w:w="0" w:type="auto"/>
        <w:tblLook w:val="04A0" w:firstRow="1" w:lastRow="0" w:firstColumn="1" w:lastColumn="0" w:noHBand="0" w:noVBand="1"/>
      </w:tblPr>
      <w:tblGrid>
        <w:gridCol w:w="759"/>
        <w:gridCol w:w="2117"/>
        <w:gridCol w:w="7308"/>
      </w:tblGrid>
      <w:tr w:rsidR="00473F62" w:rsidRPr="00FB6A02" w14:paraId="4B01E308" w14:textId="77777777" w:rsidTr="004C35A2">
        <w:tc>
          <w:tcPr>
            <w:tcW w:w="759" w:type="dxa"/>
            <w:shd w:val="clear" w:color="auto" w:fill="D9D9D9" w:themeFill="background1" w:themeFillShade="D9"/>
          </w:tcPr>
          <w:p w14:paraId="0839FCC2" w14:textId="77777777" w:rsidR="00473F62" w:rsidRPr="00FB6A02" w:rsidRDefault="00473F62" w:rsidP="004C35A2">
            <w:pPr>
              <w:rPr>
                <w:rFonts w:cstheme="minorHAnsi"/>
                <w:b/>
                <w:bCs/>
              </w:rPr>
            </w:pPr>
            <w:r w:rsidRPr="00FB6A02">
              <w:rPr>
                <w:rFonts w:cstheme="minorHAnsi"/>
                <w:b/>
                <w:bCs/>
              </w:rPr>
              <w:t>Phase #</w:t>
            </w:r>
          </w:p>
        </w:tc>
        <w:tc>
          <w:tcPr>
            <w:tcW w:w="2117" w:type="dxa"/>
            <w:shd w:val="clear" w:color="auto" w:fill="D9D9D9" w:themeFill="background1" w:themeFillShade="D9"/>
          </w:tcPr>
          <w:p w14:paraId="33A257B9" w14:textId="77777777" w:rsidR="00473F62" w:rsidRPr="00FB6A02" w:rsidRDefault="00473F62" w:rsidP="004C35A2">
            <w:pPr>
              <w:rPr>
                <w:rFonts w:cstheme="minorHAnsi"/>
                <w:b/>
                <w:bCs/>
              </w:rPr>
            </w:pPr>
            <w:r w:rsidRPr="00FB6A02">
              <w:rPr>
                <w:rFonts w:cstheme="minorHAnsi"/>
                <w:b/>
                <w:bCs/>
              </w:rPr>
              <w:t xml:space="preserve">Evaluation Process Stage </w:t>
            </w:r>
          </w:p>
        </w:tc>
        <w:tc>
          <w:tcPr>
            <w:tcW w:w="7308" w:type="dxa"/>
            <w:shd w:val="clear" w:color="auto" w:fill="D9D9D9" w:themeFill="background1" w:themeFillShade="D9"/>
          </w:tcPr>
          <w:p w14:paraId="760C255A" w14:textId="77777777" w:rsidR="00473F62" w:rsidRPr="00FB6A02" w:rsidRDefault="00473F62" w:rsidP="004C35A2">
            <w:pPr>
              <w:rPr>
                <w:rFonts w:cstheme="minorHAnsi"/>
                <w:b/>
                <w:bCs/>
              </w:rPr>
            </w:pPr>
            <w:r w:rsidRPr="00FB6A02">
              <w:rPr>
                <w:rFonts w:cstheme="minorHAnsi"/>
                <w:b/>
                <w:bCs/>
              </w:rPr>
              <w:t>The basic requirements with which proposals must comply with</w:t>
            </w:r>
          </w:p>
        </w:tc>
      </w:tr>
      <w:tr w:rsidR="00473F62" w:rsidRPr="00FB6A02" w14:paraId="2DB8EA0E" w14:textId="77777777" w:rsidTr="004C35A2">
        <w:tc>
          <w:tcPr>
            <w:tcW w:w="10184" w:type="dxa"/>
            <w:gridSpan w:val="3"/>
            <w:shd w:val="clear" w:color="auto" w:fill="D9D9D9" w:themeFill="background1" w:themeFillShade="D9"/>
          </w:tcPr>
          <w:p w14:paraId="226F9521" w14:textId="77777777" w:rsidR="00473F62" w:rsidRPr="00FB6A02" w:rsidRDefault="00473F62" w:rsidP="004C35A2">
            <w:pPr>
              <w:rPr>
                <w:rFonts w:cstheme="minorHAnsi"/>
                <w:b/>
                <w:bCs/>
                <w:i/>
                <w:iCs/>
              </w:rPr>
            </w:pPr>
            <w:r w:rsidRPr="00FB6A02">
              <w:rPr>
                <w:rFonts w:cstheme="minorHAnsi"/>
                <w:i/>
                <w:iCs/>
                <w:shd w:val="clear" w:color="auto" w:fill="D9D9D9" w:themeFill="background1" w:themeFillShade="D9"/>
              </w:rPr>
              <w:lastRenderedPageBreak/>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473F62" w:rsidRPr="00FB6A02" w14:paraId="7D5D8940" w14:textId="77777777" w:rsidTr="004C35A2">
        <w:tc>
          <w:tcPr>
            <w:tcW w:w="759" w:type="dxa"/>
            <w:shd w:val="clear" w:color="auto" w:fill="D9D9D9" w:themeFill="background1" w:themeFillShade="D9"/>
          </w:tcPr>
          <w:p w14:paraId="29F7F779" w14:textId="77777777" w:rsidR="00473F62" w:rsidRPr="00FB6A02" w:rsidRDefault="00473F62" w:rsidP="004C35A2">
            <w:pPr>
              <w:rPr>
                <w:rFonts w:cstheme="minorHAnsi"/>
                <w:iCs/>
                <w:shd w:val="clear" w:color="auto" w:fill="D9D9D9" w:themeFill="background1" w:themeFillShade="D9"/>
              </w:rPr>
            </w:pPr>
            <w:r w:rsidRPr="00FB6A02">
              <w:rPr>
                <w:rFonts w:cstheme="minorHAnsi"/>
                <w:shd w:val="clear" w:color="auto" w:fill="D9D9D9" w:themeFill="background1" w:themeFillShade="D9"/>
              </w:rPr>
              <w:t>1</w:t>
            </w:r>
          </w:p>
        </w:tc>
        <w:tc>
          <w:tcPr>
            <w:tcW w:w="2117" w:type="dxa"/>
            <w:shd w:val="clear" w:color="auto" w:fill="F2F2F2" w:themeFill="background1" w:themeFillShade="F2"/>
          </w:tcPr>
          <w:p w14:paraId="28DDB560" w14:textId="77777777" w:rsidR="00473F62" w:rsidRPr="00FB6A02" w:rsidRDefault="00473F62" w:rsidP="004C35A2">
            <w:pPr>
              <w:rPr>
                <w:rFonts w:cstheme="minorHAnsi"/>
                <w:b/>
                <w:bCs/>
              </w:rPr>
            </w:pPr>
            <w:r w:rsidRPr="00FB6A02">
              <w:rPr>
                <w:rFonts w:cstheme="minorHAnsi"/>
                <w:b/>
                <w:bCs/>
                <w:shd w:val="clear" w:color="auto" w:fill="D9D9D9" w:themeFill="background1" w:themeFillShade="D9"/>
              </w:rPr>
              <w:t>Administrative instructions</w:t>
            </w:r>
          </w:p>
        </w:tc>
        <w:tc>
          <w:tcPr>
            <w:tcW w:w="7308" w:type="dxa"/>
            <w:shd w:val="clear" w:color="auto" w:fill="F2F2F2" w:themeFill="background1" w:themeFillShade="F2"/>
          </w:tcPr>
          <w:p w14:paraId="5C83E43D" w14:textId="77777777" w:rsidR="00473F62" w:rsidRPr="00FB6A02" w:rsidRDefault="00473F62" w:rsidP="004C35A2">
            <w:pPr>
              <w:pStyle w:val="ListParagraph"/>
              <w:numPr>
                <w:ilvl w:val="0"/>
                <w:numId w:val="7"/>
              </w:numPr>
              <w:ind w:left="318"/>
              <w:rPr>
                <w:rFonts w:cstheme="minorHAnsi"/>
                <w:b/>
                <w:bCs/>
              </w:rPr>
            </w:pPr>
            <w:r w:rsidRPr="00FB6A02">
              <w:rPr>
                <w:rFonts w:cstheme="minorHAnsi"/>
                <w:b/>
                <w:bCs/>
              </w:rPr>
              <w:t xml:space="preserve">Closing Date: </w:t>
            </w:r>
          </w:p>
          <w:p w14:paraId="4AD7D31F" w14:textId="77777777" w:rsidR="00473F62" w:rsidRPr="00FB6A02" w:rsidRDefault="00473F62" w:rsidP="004C35A2">
            <w:pPr>
              <w:ind w:left="318"/>
              <w:rPr>
                <w:rFonts w:cstheme="minorHAnsi"/>
              </w:rPr>
            </w:pPr>
            <w:r w:rsidRPr="00FB6A02">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54CB39BB" w14:textId="77777777" w:rsidR="00473F62" w:rsidRPr="00FB6A02" w:rsidRDefault="00473F62" w:rsidP="004C35A2">
            <w:pPr>
              <w:pStyle w:val="ListParagraph"/>
              <w:numPr>
                <w:ilvl w:val="0"/>
                <w:numId w:val="7"/>
              </w:numPr>
              <w:ind w:left="318"/>
              <w:rPr>
                <w:rFonts w:cstheme="minorHAnsi"/>
                <w:b/>
                <w:bCs/>
              </w:rPr>
            </w:pPr>
            <w:r w:rsidRPr="00FB6A02">
              <w:rPr>
                <w:rFonts w:cstheme="minorHAnsi"/>
                <w:b/>
                <w:bCs/>
              </w:rPr>
              <w:t xml:space="preserve">Submission Method: </w:t>
            </w:r>
          </w:p>
          <w:p w14:paraId="1372A33D" w14:textId="77777777" w:rsidR="00473F62" w:rsidRPr="00FB6A02" w:rsidRDefault="00473F62" w:rsidP="004C35A2">
            <w:pPr>
              <w:ind w:left="318"/>
              <w:rPr>
                <w:rFonts w:cstheme="minorHAnsi"/>
              </w:rPr>
            </w:pPr>
            <w:r w:rsidRPr="00FB6A02">
              <w:rPr>
                <w:rFonts w:cstheme="minorHAnsi"/>
              </w:rPr>
              <w:t>Proposals must be delivered in the method specified in section 4.5 of this document. GOAL will not accept responsibility for tenders delivered by any other method. Responses delivered in any other method may be rejected.</w:t>
            </w:r>
          </w:p>
          <w:p w14:paraId="2FED08A5" w14:textId="77777777" w:rsidR="00473F62" w:rsidRPr="00FB6A02" w:rsidRDefault="00473F62" w:rsidP="004C35A2">
            <w:pPr>
              <w:pStyle w:val="ListParagraph"/>
              <w:numPr>
                <w:ilvl w:val="0"/>
                <w:numId w:val="7"/>
              </w:numPr>
              <w:ind w:left="318"/>
              <w:rPr>
                <w:rFonts w:cstheme="minorHAnsi"/>
                <w:b/>
                <w:bCs/>
              </w:rPr>
            </w:pPr>
            <w:r w:rsidRPr="00FB6A02">
              <w:rPr>
                <w:rFonts w:cstheme="minorHAnsi"/>
                <w:b/>
                <w:bCs/>
              </w:rPr>
              <w:t xml:space="preserve">Format and Structure of the Proposals: </w:t>
            </w:r>
          </w:p>
          <w:p w14:paraId="33715F3C" w14:textId="77777777" w:rsidR="00473F62" w:rsidRPr="00FB6A02" w:rsidRDefault="00473F62" w:rsidP="004C35A2">
            <w:pPr>
              <w:ind w:left="318"/>
              <w:rPr>
                <w:rFonts w:cstheme="minorHAnsi"/>
              </w:rPr>
            </w:pPr>
            <w:r w:rsidRPr="00FB6A02">
              <w:rPr>
                <w:rFonts w:cstheme="minorHAnsi"/>
              </w:rPr>
              <w:t xml:space="preserve">Proposals must conform to the Response Format laid out in section 6 of these Instructions to Tenderers or such revised format and structure as may be notified to Tenderers by GOAL. </w:t>
            </w:r>
            <w:r w:rsidRPr="00FB6A02">
              <w:rPr>
                <w:rFonts w:cstheme="minorHAnsi"/>
                <w:b/>
                <w:bCs/>
                <w:u w:val="single"/>
              </w:rPr>
              <w:t>Failure to comply with the prescribed format and structure may result in your response being rejected at this stage.</w:t>
            </w:r>
            <w:r w:rsidRPr="00FB6A02">
              <w:rPr>
                <w:rFonts w:cstheme="minorHAnsi"/>
              </w:rPr>
              <w:t xml:space="preserve"> </w:t>
            </w:r>
          </w:p>
          <w:p w14:paraId="1F5F4A9B" w14:textId="77777777" w:rsidR="00473F62" w:rsidRPr="00FB6A02" w:rsidRDefault="00473F62" w:rsidP="004C35A2">
            <w:pPr>
              <w:pStyle w:val="ListParagraph"/>
              <w:numPr>
                <w:ilvl w:val="0"/>
                <w:numId w:val="7"/>
              </w:numPr>
              <w:ind w:left="318"/>
              <w:rPr>
                <w:rFonts w:cstheme="minorHAnsi"/>
                <w:b/>
                <w:bCs/>
              </w:rPr>
            </w:pPr>
            <w:r w:rsidRPr="00FB6A02">
              <w:rPr>
                <w:rFonts w:cstheme="minorHAnsi"/>
                <w:b/>
                <w:bCs/>
              </w:rPr>
              <w:t xml:space="preserve">Confirmation of validity of your proposal: </w:t>
            </w:r>
          </w:p>
          <w:p w14:paraId="25BDCC90" w14:textId="77777777" w:rsidR="00473F62" w:rsidRPr="00FB6A02" w:rsidRDefault="00473F62" w:rsidP="004C35A2">
            <w:pPr>
              <w:ind w:left="318"/>
              <w:rPr>
                <w:rFonts w:cstheme="minorHAnsi"/>
                <w:lang w:val="en-GB"/>
              </w:rPr>
            </w:pPr>
            <w:r w:rsidRPr="00FB6A02">
              <w:rPr>
                <w:rFonts w:cstheme="minorHAnsi"/>
                <w:lang w:val="en-GB"/>
              </w:rPr>
              <w:t>The Tenderers must confirm that the period of validity of their proposal is not less than 90 (ninety) days.</w:t>
            </w:r>
          </w:p>
        </w:tc>
      </w:tr>
      <w:tr w:rsidR="00473F62" w:rsidRPr="00FB6A02" w14:paraId="1C959C35" w14:textId="77777777" w:rsidTr="004C35A2">
        <w:tc>
          <w:tcPr>
            <w:tcW w:w="759" w:type="dxa"/>
            <w:shd w:val="clear" w:color="auto" w:fill="D9D9D9" w:themeFill="background1" w:themeFillShade="D9"/>
          </w:tcPr>
          <w:p w14:paraId="08674D65" w14:textId="77777777" w:rsidR="00473F62" w:rsidRPr="00FB6A02" w:rsidRDefault="00473F62" w:rsidP="004C35A2">
            <w:pPr>
              <w:rPr>
                <w:rFonts w:cstheme="minorHAnsi"/>
                <w:b/>
                <w:bCs/>
              </w:rPr>
            </w:pPr>
            <w:r w:rsidRPr="00FB6A02">
              <w:rPr>
                <w:rFonts w:cstheme="minorHAnsi"/>
                <w:b/>
                <w:bCs/>
              </w:rPr>
              <w:t>2</w:t>
            </w:r>
          </w:p>
        </w:tc>
        <w:tc>
          <w:tcPr>
            <w:tcW w:w="2117" w:type="dxa"/>
            <w:shd w:val="clear" w:color="auto" w:fill="F2F2F2" w:themeFill="background1" w:themeFillShade="F2"/>
          </w:tcPr>
          <w:p w14:paraId="7E10D9F4" w14:textId="77777777" w:rsidR="00473F62" w:rsidRPr="00FB6A02" w:rsidRDefault="00473F62" w:rsidP="004C35A2">
            <w:pPr>
              <w:pStyle w:val="Heading4"/>
              <w:numPr>
                <w:ilvl w:val="3"/>
                <w:numId w:val="0"/>
              </w:numPr>
              <w:spacing w:before="0"/>
              <w:ind w:left="864" w:hanging="864"/>
              <w:outlineLvl w:val="3"/>
              <w:rPr>
                <w:rFonts w:cstheme="minorHAnsi"/>
                <w:b/>
              </w:rPr>
            </w:pPr>
            <w:r w:rsidRPr="00FB6A02">
              <w:rPr>
                <w:rFonts w:cstheme="minorHAnsi"/>
                <w:b/>
              </w:rPr>
              <w:t>Essential Criteria</w:t>
            </w:r>
          </w:p>
          <w:p w14:paraId="678663AB" w14:textId="77777777" w:rsidR="00473F62" w:rsidRPr="00FB6A02" w:rsidRDefault="00473F62" w:rsidP="004C35A2">
            <w:pPr>
              <w:rPr>
                <w:rFonts w:cstheme="minorHAnsi"/>
              </w:rPr>
            </w:pPr>
          </w:p>
        </w:tc>
        <w:tc>
          <w:tcPr>
            <w:tcW w:w="7308" w:type="dxa"/>
            <w:shd w:val="clear" w:color="auto" w:fill="F2F2F2" w:themeFill="background1" w:themeFillShade="F2"/>
          </w:tcPr>
          <w:p w14:paraId="22E514E5" w14:textId="77777777" w:rsidR="0040278B" w:rsidRPr="00FB6A02" w:rsidRDefault="00473F62" w:rsidP="000D60C5">
            <w:pPr>
              <w:shd w:val="clear" w:color="auto" w:fill="F2F2F2" w:themeFill="background1" w:themeFillShade="F2"/>
              <w:rPr>
                <w:rFonts w:cstheme="minorHAnsi"/>
              </w:rPr>
            </w:pPr>
            <w:bookmarkStart w:id="30" w:name="_Hlk33164646"/>
            <w:r w:rsidRPr="00FB6A02">
              <w:rPr>
                <w:rFonts w:cstheme="minorHAnsi"/>
                <w:b/>
                <w:bCs/>
                <w:lang w:val="en-GB"/>
              </w:rPr>
              <w:t>Minimum mandatory requirements of specifications or contract performance.</w:t>
            </w:r>
            <w:r w:rsidR="000D60C5" w:rsidRPr="00FB6A02">
              <w:rPr>
                <w:rFonts w:cstheme="minorHAnsi"/>
              </w:rPr>
              <w:t xml:space="preserve"> </w:t>
            </w:r>
          </w:p>
          <w:p w14:paraId="7F3F43D1" w14:textId="3FF130AC" w:rsidR="000D60C5" w:rsidRPr="00FB6A02" w:rsidRDefault="000D60C5" w:rsidP="000D60C5">
            <w:pPr>
              <w:shd w:val="clear" w:color="auto" w:fill="F2F2F2" w:themeFill="background1" w:themeFillShade="F2"/>
              <w:rPr>
                <w:rFonts w:cstheme="minorHAnsi"/>
                <w:b/>
                <w:bCs/>
                <w:lang w:val="en-GB"/>
              </w:rPr>
            </w:pPr>
            <w:r w:rsidRPr="00FB6A02">
              <w:rPr>
                <w:rFonts w:cstheme="minorHAnsi"/>
                <w:b/>
                <w:bCs/>
                <w:lang w:val="en-GB"/>
              </w:rPr>
              <w:t>1.</w:t>
            </w:r>
            <w:r w:rsidRPr="00FB6A02">
              <w:rPr>
                <w:rFonts w:cstheme="minorHAnsi"/>
                <w:b/>
                <w:bCs/>
                <w:lang w:val="en-GB"/>
              </w:rPr>
              <w:tab/>
              <w:t>Must be a registered business entity with a physical business address and should have been in business operations for at least 3 years.</w:t>
            </w:r>
          </w:p>
          <w:p w14:paraId="3919A5E8" w14:textId="77777777" w:rsidR="000D60C5" w:rsidRPr="00FB6A02" w:rsidRDefault="000D60C5" w:rsidP="000D60C5">
            <w:pPr>
              <w:shd w:val="clear" w:color="auto" w:fill="F2F2F2" w:themeFill="background1" w:themeFillShade="F2"/>
              <w:rPr>
                <w:rFonts w:cstheme="minorHAnsi"/>
                <w:b/>
                <w:bCs/>
                <w:lang w:val="en-GB"/>
              </w:rPr>
            </w:pPr>
            <w:r w:rsidRPr="00FB6A02">
              <w:rPr>
                <w:rFonts w:cstheme="minorHAnsi"/>
                <w:b/>
                <w:bCs/>
                <w:lang w:val="en-GB"/>
              </w:rPr>
              <w:t>2.</w:t>
            </w:r>
            <w:r w:rsidRPr="00FB6A02">
              <w:rPr>
                <w:rFonts w:cstheme="minorHAnsi"/>
                <w:b/>
                <w:bCs/>
                <w:lang w:val="en-GB"/>
              </w:rPr>
              <w:tab/>
              <w:t>Tax compliance – Tax registration/ Tax clearance certificates</w:t>
            </w:r>
          </w:p>
          <w:p w14:paraId="27FE99C3" w14:textId="77777777" w:rsidR="000D60C5" w:rsidRPr="00FB6A02" w:rsidRDefault="000D60C5" w:rsidP="000D60C5">
            <w:pPr>
              <w:shd w:val="clear" w:color="auto" w:fill="F2F2F2" w:themeFill="background1" w:themeFillShade="F2"/>
              <w:rPr>
                <w:rFonts w:cstheme="minorHAnsi"/>
                <w:b/>
                <w:bCs/>
                <w:lang w:val="en-GB"/>
              </w:rPr>
            </w:pPr>
            <w:r w:rsidRPr="00FB6A02">
              <w:rPr>
                <w:rFonts w:cstheme="minorHAnsi"/>
                <w:b/>
                <w:bCs/>
                <w:lang w:val="en-GB"/>
              </w:rPr>
              <w:t>3.</w:t>
            </w:r>
            <w:r w:rsidRPr="00FB6A02">
              <w:rPr>
                <w:rFonts w:cstheme="minorHAnsi"/>
                <w:b/>
                <w:bCs/>
                <w:lang w:val="en-GB"/>
              </w:rPr>
              <w:tab/>
              <w:t>Valid Trading license</w:t>
            </w:r>
          </w:p>
          <w:p w14:paraId="6D5D9791" w14:textId="67C5D982" w:rsidR="000D60C5" w:rsidRPr="00FB6A02" w:rsidRDefault="000D60C5" w:rsidP="000D60C5">
            <w:pPr>
              <w:shd w:val="clear" w:color="auto" w:fill="F2F2F2" w:themeFill="background1" w:themeFillShade="F2"/>
              <w:rPr>
                <w:rFonts w:cstheme="minorHAnsi"/>
                <w:b/>
                <w:bCs/>
                <w:lang w:val="en-GB"/>
              </w:rPr>
            </w:pPr>
            <w:r w:rsidRPr="00FB6A02">
              <w:rPr>
                <w:rFonts w:cstheme="minorHAnsi"/>
                <w:b/>
                <w:bCs/>
                <w:lang w:val="en-GB"/>
              </w:rPr>
              <w:t>4.</w:t>
            </w:r>
            <w:r w:rsidRPr="00FB6A02">
              <w:rPr>
                <w:rFonts w:cstheme="minorHAnsi"/>
                <w:b/>
                <w:bCs/>
                <w:lang w:val="en-GB"/>
              </w:rPr>
              <w:tab/>
              <w:t xml:space="preserve">Financial reports for </w:t>
            </w:r>
            <w:r w:rsidR="005371A7" w:rsidRPr="00FB6A02">
              <w:rPr>
                <w:rFonts w:cstheme="minorHAnsi"/>
                <w:b/>
                <w:lang w:val="en-GB"/>
              </w:rPr>
              <w:t>3</w:t>
            </w:r>
            <w:r w:rsidRPr="00FB6A02">
              <w:rPr>
                <w:rFonts w:cstheme="minorHAnsi"/>
                <w:b/>
                <w:bCs/>
                <w:lang w:val="en-GB"/>
              </w:rPr>
              <w:t xml:space="preserve"> years </w:t>
            </w:r>
            <w:r w:rsidRPr="00FB6A02">
              <w:rPr>
                <w:rFonts w:cstheme="minorHAnsi"/>
                <w:b/>
                <w:lang w:val="en-GB"/>
              </w:rPr>
              <w:t>(2019</w:t>
            </w:r>
            <w:r w:rsidR="005371A7" w:rsidRPr="00FB6A02">
              <w:rPr>
                <w:rFonts w:cstheme="minorHAnsi"/>
                <w:b/>
                <w:lang w:val="en-GB"/>
              </w:rPr>
              <w:t>,</w:t>
            </w:r>
            <w:r w:rsidRPr="00FB6A02">
              <w:rPr>
                <w:rFonts w:cstheme="minorHAnsi"/>
                <w:b/>
                <w:lang w:val="en-GB"/>
              </w:rPr>
              <w:t xml:space="preserve"> 2020</w:t>
            </w:r>
            <w:r w:rsidR="005371A7" w:rsidRPr="00FB6A02">
              <w:rPr>
                <w:rFonts w:cstheme="minorHAnsi"/>
                <w:b/>
                <w:lang w:val="en-GB"/>
              </w:rPr>
              <w:t xml:space="preserve"> &amp; 2021</w:t>
            </w:r>
            <w:r w:rsidRPr="00FB6A02">
              <w:rPr>
                <w:rFonts w:cstheme="minorHAnsi"/>
                <w:b/>
                <w:bCs/>
                <w:lang w:val="en-GB"/>
              </w:rPr>
              <w:t>)</w:t>
            </w:r>
          </w:p>
          <w:p w14:paraId="73A39B8E" w14:textId="3A8C8BB0" w:rsidR="000D60C5" w:rsidRPr="00FB6A02" w:rsidRDefault="000D60C5" w:rsidP="000D60C5">
            <w:pPr>
              <w:shd w:val="clear" w:color="auto" w:fill="F2F2F2" w:themeFill="background1" w:themeFillShade="F2"/>
              <w:rPr>
                <w:rFonts w:cstheme="minorHAnsi"/>
                <w:b/>
                <w:bCs/>
                <w:lang w:val="en-GB"/>
              </w:rPr>
            </w:pPr>
            <w:r w:rsidRPr="00FB6A02">
              <w:rPr>
                <w:rFonts w:cstheme="minorHAnsi"/>
                <w:b/>
                <w:bCs/>
                <w:lang w:val="en-GB"/>
              </w:rPr>
              <w:t>5.</w:t>
            </w:r>
            <w:r w:rsidRPr="00FB6A02">
              <w:rPr>
                <w:rFonts w:cstheme="minorHAnsi"/>
                <w:b/>
                <w:bCs/>
                <w:lang w:val="en-GB"/>
              </w:rPr>
              <w:tab/>
              <w:t>Bank statement for the last 6 months</w:t>
            </w:r>
          </w:p>
          <w:p w14:paraId="29AA850B" w14:textId="28522D61" w:rsidR="00473F62" w:rsidRPr="00FB6A02" w:rsidRDefault="00473F62" w:rsidP="004C35A2">
            <w:pPr>
              <w:shd w:val="clear" w:color="auto" w:fill="F2F2F2" w:themeFill="background1" w:themeFillShade="F2"/>
              <w:rPr>
                <w:rFonts w:cstheme="minorHAnsi"/>
                <w:b/>
                <w:bCs/>
                <w:lang w:val="en-GB"/>
              </w:rPr>
            </w:pPr>
            <w:r w:rsidRPr="00FB6A02">
              <w:rPr>
                <w:rFonts w:cstheme="minorHAnsi"/>
                <w:b/>
                <w:bCs/>
                <w:lang w:val="en-GB"/>
              </w:rPr>
              <w:t xml:space="preserve"> </w:t>
            </w:r>
          </w:p>
          <w:bookmarkEnd w:id="30"/>
          <w:p w14:paraId="0251F0F5" w14:textId="2A16EDD5" w:rsidR="00473F62" w:rsidRPr="00FB6A02" w:rsidRDefault="00473F62" w:rsidP="000D60C5">
            <w:pPr>
              <w:rPr>
                <w:rFonts w:cstheme="minorHAnsi"/>
                <w:lang w:val="en-GB"/>
              </w:rPr>
            </w:pPr>
          </w:p>
        </w:tc>
      </w:tr>
      <w:tr w:rsidR="00473F62" w:rsidRPr="00FB6A02" w14:paraId="4B7040F0" w14:textId="77777777" w:rsidTr="004C35A2">
        <w:tc>
          <w:tcPr>
            <w:tcW w:w="10184" w:type="dxa"/>
            <w:gridSpan w:val="3"/>
            <w:shd w:val="clear" w:color="auto" w:fill="D9D9D9" w:themeFill="background1" w:themeFillShade="D9"/>
          </w:tcPr>
          <w:p w14:paraId="32964F62" w14:textId="77777777" w:rsidR="00473F62" w:rsidRPr="00FB6A02" w:rsidRDefault="00473F62" w:rsidP="004C35A2">
            <w:pPr>
              <w:rPr>
                <w:rFonts w:cstheme="minorHAnsi"/>
                <w:i/>
                <w:iCs/>
              </w:rPr>
            </w:pPr>
            <w:r w:rsidRPr="00FB6A02">
              <w:rPr>
                <w:rFonts w:cstheme="minorHAnsi"/>
                <w:i/>
                <w:iCs/>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473F62" w:rsidRPr="00FB6A02" w14:paraId="7AAEFB5B" w14:textId="77777777" w:rsidTr="004C35A2">
        <w:tc>
          <w:tcPr>
            <w:tcW w:w="759" w:type="dxa"/>
            <w:shd w:val="clear" w:color="auto" w:fill="D9D9D9" w:themeFill="background1" w:themeFillShade="D9"/>
          </w:tcPr>
          <w:p w14:paraId="2C7804F7" w14:textId="77777777" w:rsidR="00473F62" w:rsidRPr="00FB6A02" w:rsidRDefault="00473F62" w:rsidP="004C35A2">
            <w:pPr>
              <w:rPr>
                <w:rFonts w:cstheme="minorHAnsi"/>
                <w:b/>
                <w:bCs/>
              </w:rPr>
            </w:pPr>
            <w:r w:rsidRPr="00FB6A02">
              <w:rPr>
                <w:rFonts w:cstheme="minorHAnsi"/>
                <w:b/>
                <w:bCs/>
              </w:rPr>
              <w:t>3</w:t>
            </w:r>
          </w:p>
        </w:tc>
        <w:tc>
          <w:tcPr>
            <w:tcW w:w="2117" w:type="dxa"/>
            <w:shd w:val="clear" w:color="auto" w:fill="F2F2F2" w:themeFill="background1" w:themeFillShade="F2"/>
          </w:tcPr>
          <w:p w14:paraId="619C7DF9" w14:textId="3472D3F6" w:rsidR="00473F62" w:rsidRPr="00FB6A02" w:rsidRDefault="00473F62" w:rsidP="004C35A2">
            <w:pPr>
              <w:rPr>
                <w:rFonts w:cstheme="minorHAnsi"/>
                <w:b/>
                <w:bCs/>
              </w:rPr>
            </w:pPr>
            <w:r w:rsidRPr="00FB6A02">
              <w:rPr>
                <w:rFonts w:cstheme="minorHAnsi"/>
                <w:b/>
                <w:bCs/>
              </w:rPr>
              <w:t>Legal, Economic &amp; Financial Criteria</w:t>
            </w:r>
          </w:p>
        </w:tc>
        <w:tc>
          <w:tcPr>
            <w:tcW w:w="7308" w:type="dxa"/>
            <w:shd w:val="clear" w:color="auto" w:fill="F2F2F2" w:themeFill="background1" w:themeFillShade="F2"/>
          </w:tcPr>
          <w:p w14:paraId="15F88911" w14:textId="366E40F1" w:rsidR="00473F62" w:rsidRPr="00FB6A02" w:rsidRDefault="00473F62" w:rsidP="006F5A53">
            <w:pPr>
              <w:rPr>
                <w:rFonts w:cstheme="minorHAnsi"/>
                <w:b/>
                <w:bCs/>
              </w:rPr>
            </w:pPr>
            <w:r w:rsidRPr="00FB6A02">
              <w:rPr>
                <w:rFonts w:cstheme="minorHAnsi"/>
                <w:b/>
                <w:bCs/>
              </w:rPr>
              <w:t xml:space="preserve">In-depth review of financial accounts and other documents submitted; tenderer is judged to have requisite financial stability. </w:t>
            </w:r>
          </w:p>
        </w:tc>
      </w:tr>
      <w:tr w:rsidR="00473F62" w:rsidRPr="00FB6A02" w14:paraId="312C34B4" w14:textId="77777777" w:rsidTr="004C35A2">
        <w:tc>
          <w:tcPr>
            <w:tcW w:w="10184" w:type="dxa"/>
            <w:gridSpan w:val="3"/>
            <w:shd w:val="clear" w:color="auto" w:fill="D9D9D9" w:themeFill="background1" w:themeFillShade="D9"/>
          </w:tcPr>
          <w:p w14:paraId="25EDDC61" w14:textId="77777777" w:rsidR="00473F62" w:rsidRPr="00FB6A02" w:rsidRDefault="00473F62" w:rsidP="004C35A2">
            <w:pPr>
              <w:rPr>
                <w:rFonts w:cstheme="minorHAnsi"/>
                <w:i/>
                <w:iCs/>
              </w:rPr>
            </w:pPr>
            <w:r w:rsidRPr="00FB6A02">
              <w:rPr>
                <w:rFonts w:cstheme="minorHAnsi"/>
                <w:i/>
                <w:iCs/>
              </w:rPr>
              <w:t xml:space="preserve">Each proposal that conforms to the Essential and Qualification Criteria will be evaluated according to the Award Criteria given below by GOAL. </w:t>
            </w:r>
          </w:p>
        </w:tc>
      </w:tr>
      <w:tr w:rsidR="00473F62" w:rsidRPr="00FB6A02" w14:paraId="60F88177" w14:textId="77777777" w:rsidTr="004C35A2">
        <w:tc>
          <w:tcPr>
            <w:tcW w:w="759" w:type="dxa"/>
            <w:shd w:val="clear" w:color="auto" w:fill="D9D9D9" w:themeFill="background1" w:themeFillShade="D9"/>
          </w:tcPr>
          <w:p w14:paraId="07EEB177" w14:textId="77777777" w:rsidR="00473F62" w:rsidRPr="00FB6A02" w:rsidRDefault="00473F62" w:rsidP="004C35A2">
            <w:pPr>
              <w:rPr>
                <w:rFonts w:cstheme="minorHAnsi"/>
                <w:b/>
                <w:bCs/>
              </w:rPr>
            </w:pPr>
            <w:r w:rsidRPr="00FB6A02">
              <w:rPr>
                <w:rFonts w:cstheme="minorHAnsi"/>
                <w:b/>
                <w:bCs/>
              </w:rPr>
              <w:t>4</w:t>
            </w:r>
          </w:p>
        </w:tc>
        <w:tc>
          <w:tcPr>
            <w:tcW w:w="2117" w:type="dxa"/>
            <w:shd w:val="clear" w:color="auto" w:fill="F2F2F2" w:themeFill="background1" w:themeFillShade="F2"/>
          </w:tcPr>
          <w:p w14:paraId="6B1ACE10" w14:textId="77777777" w:rsidR="00473F62" w:rsidRPr="00FB6A02" w:rsidRDefault="00473F62" w:rsidP="004C35A2">
            <w:pPr>
              <w:rPr>
                <w:rFonts w:cstheme="minorHAnsi"/>
                <w:b/>
                <w:bCs/>
              </w:rPr>
            </w:pPr>
            <w:r w:rsidRPr="00FB6A02">
              <w:rPr>
                <w:rFonts w:cstheme="minorHAnsi"/>
                <w:b/>
                <w:bCs/>
              </w:rPr>
              <w:t>Award Criteria</w:t>
            </w:r>
          </w:p>
        </w:tc>
        <w:tc>
          <w:tcPr>
            <w:tcW w:w="7308" w:type="dxa"/>
            <w:shd w:val="clear" w:color="auto" w:fill="F2F2F2" w:themeFill="background1" w:themeFillShade="F2"/>
          </w:tcPr>
          <w:p w14:paraId="7E601F9D" w14:textId="77777777" w:rsidR="00473F62" w:rsidRPr="00FB6A02" w:rsidRDefault="00473F62" w:rsidP="004C35A2">
            <w:pPr>
              <w:rPr>
                <w:rFonts w:cstheme="minorHAnsi"/>
              </w:rPr>
            </w:pPr>
            <w:r w:rsidRPr="00FB6A02">
              <w:rPr>
                <w:rFonts w:cstheme="minorHAnsi"/>
              </w:rPr>
              <w:t>Tenders will be awarded marks under each of the award criteria listed in this section to determine the most economically advantageous tenders.</w:t>
            </w:r>
          </w:p>
          <w:p w14:paraId="2B25B75F" w14:textId="5F573E2E" w:rsidR="006C3D90" w:rsidRPr="00FB6A02" w:rsidRDefault="006C3D90" w:rsidP="005C430B">
            <w:pPr>
              <w:rPr>
                <w:rFonts w:cstheme="minorHAnsi"/>
              </w:rPr>
            </w:pPr>
          </w:p>
        </w:tc>
      </w:tr>
      <w:tr w:rsidR="00473F62" w:rsidRPr="00FB6A02" w14:paraId="3691F75F" w14:textId="77777777" w:rsidTr="004C35A2">
        <w:tc>
          <w:tcPr>
            <w:tcW w:w="10184" w:type="dxa"/>
            <w:gridSpan w:val="3"/>
            <w:shd w:val="clear" w:color="auto" w:fill="D9D9D9" w:themeFill="background1" w:themeFillShade="D9"/>
          </w:tcPr>
          <w:p w14:paraId="042D0EC6" w14:textId="77777777" w:rsidR="00063E40" w:rsidRPr="00FB6A02" w:rsidRDefault="00063E40" w:rsidP="00063E40">
            <w:pPr>
              <w:rPr>
                <w:rFonts w:cstheme="minorHAnsi"/>
                <w:b/>
              </w:rPr>
            </w:pPr>
            <w:r w:rsidRPr="00FB6A02">
              <w:rPr>
                <w:rFonts w:cstheme="minorHAnsi"/>
                <w:b/>
              </w:rPr>
              <w:t xml:space="preserve">Quality: This is based on the details in indicated in Technical Offer </w:t>
            </w:r>
          </w:p>
          <w:p w14:paraId="35430539" w14:textId="77777777" w:rsidR="0045043E" w:rsidRPr="00FB6A02" w:rsidRDefault="00063E40" w:rsidP="0045043E">
            <w:pPr>
              <w:rPr>
                <w:rFonts w:cstheme="minorHAnsi"/>
                <w:b/>
              </w:rPr>
            </w:pPr>
            <w:r w:rsidRPr="00FB6A02">
              <w:rPr>
                <w:rFonts w:cstheme="minorHAnsi"/>
                <w:b/>
              </w:rPr>
              <w:t xml:space="preserve">Price: Maximum scores available for criterion Price Score </w:t>
            </w:r>
          </w:p>
          <w:p w14:paraId="788EAF02" w14:textId="213FDBA8" w:rsidR="0045043E" w:rsidRPr="00FB6A02" w:rsidRDefault="0045043E" w:rsidP="00766E1F">
            <w:pPr>
              <w:pStyle w:val="ListParagraph"/>
              <w:numPr>
                <w:ilvl w:val="0"/>
                <w:numId w:val="55"/>
              </w:numPr>
              <w:rPr>
                <w:rFonts w:cstheme="minorHAnsi"/>
                <w:b/>
              </w:rPr>
            </w:pPr>
            <w:r w:rsidRPr="00FB6A02">
              <w:rPr>
                <w:rFonts w:cstheme="minorHAnsi"/>
                <w:b/>
              </w:rPr>
              <w:t>A</w:t>
            </w:r>
            <w:r w:rsidR="00962694" w:rsidRPr="00FB6A02">
              <w:rPr>
                <w:rFonts w:cstheme="minorHAnsi"/>
                <w:b/>
              </w:rPr>
              <w:t xml:space="preserve"> </w:t>
            </w:r>
            <w:r w:rsidR="00962694" w:rsidRPr="00FB6A02">
              <w:rPr>
                <w:rStyle w:val="cf01"/>
                <w:rFonts w:asciiTheme="minorHAnsi" w:hAnsiTheme="minorHAnsi" w:cstheme="minorHAnsi"/>
                <w:b/>
                <w:bCs/>
                <w:sz w:val="22"/>
                <w:szCs w:val="22"/>
              </w:rPr>
              <w:t xml:space="preserve">minimum of 3 </w:t>
            </w:r>
            <w:r w:rsidR="00A13733" w:rsidRPr="00FB6A02">
              <w:rPr>
                <w:rStyle w:val="cf01"/>
                <w:rFonts w:asciiTheme="minorHAnsi" w:hAnsiTheme="minorHAnsi" w:cstheme="minorHAnsi"/>
                <w:b/>
                <w:bCs/>
                <w:sz w:val="22"/>
                <w:szCs w:val="22"/>
              </w:rPr>
              <w:t>years’ experience</w:t>
            </w:r>
            <w:r w:rsidR="00962694" w:rsidRPr="00FB6A02">
              <w:rPr>
                <w:rStyle w:val="cf01"/>
                <w:rFonts w:asciiTheme="minorHAnsi" w:hAnsiTheme="minorHAnsi" w:cstheme="minorHAnsi"/>
                <w:b/>
                <w:bCs/>
                <w:sz w:val="22"/>
                <w:szCs w:val="22"/>
              </w:rPr>
              <w:t xml:space="preserve"> in </w:t>
            </w:r>
            <w:r w:rsidR="00514520" w:rsidRPr="00FB6A02">
              <w:rPr>
                <w:rStyle w:val="cf01"/>
                <w:rFonts w:asciiTheme="minorHAnsi" w:hAnsiTheme="minorHAnsi" w:cstheme="minorHAnsi"/>
                <w:b/>
                <w:bCs/>
                <w:sz w:val="22"/>
                <w:szCs w:val="22"/>
              </w:rPr>
              <w:t xml:space="preserve">agricultural </w:t>
            </w:r>
            <w:r w:rsidR="00DB09DC" w:rsidRPr="00FB6A02">
              <w:rPr>
                <w:rStyle w:val="cf01"/>
                <w:rFonts w:asciiTheme="minorHAnsi" w:hAnsiTheme="minorHAnsi" w:cstheme="minorHAnsi"/>
                <w:b/>
                <w:bCs/>
                <w:sz w:val="22"/>
                <w:szCs w:val="22"/>
              </w:rPr>
              <w:t xml:space="preserve">related </w:t>
            </w:r>
            <w:r w:rsidR="00962694" w:rsidRPr="00FB6A02">
              <w:rPr>
                <w:rStyle w:val="cf01"/>
                <w:rFonts w:asciiTheme="minorHAnsi" w:hAnsiTheme="minorHAnsi" w:cstheme="minorHAnsi"/>
                <w:b/>
                <w:bCs/>
                <w:sz w:val="22"/>
                <w:szCs w:val="22"/>
              </w:rPr>
              <w:t>event organization business and present 3 event organisation work certificate</w:t>
            </w:r>
            <w:r w:rsidR="00A13733" w:rsidRPr="00FB6A02">
              <w:rPr>
                <w:rStyle w:val="cf01"/>
                <w:rFonts w:asciiTheme="minorHAnsi" w:hAnsiTheme="minorHAnsi" w:cstheme="minorHAnsi"/>
                <w:b/>
                <w:bCs/>
                <w:sz w:val="22"/>
                <w:szCs w:val="22"/>
              </w:rPr>
              <w:t>s</w:t>
            </w:r>
            <w:r w:rsidR="00962694" w:rsidRPr="00FB6A02">
              <w:rPr>
                <w:rStyle w:val="cf01"/>
                <w:rFonts w:asciiTheme="minorHAnsi" w:hAnsiTheme="minorHAnsi" w:cstheme="minorHAnsi"/>
                <w:b/>
                <w:bCs/>
                <w:sz w:val="22"/>
                <w:szCs w:val="22"/>
              </w:rPr>
              <w:t xml:space="preserve"> from client</w:t>
            </w:r>
            <w:r w:rsidR="00280803" w:rsidRPr="00FB6A02">
              <w:rPr>
                <w:rStyle w:val="cf01"/>
                <w:rFonts w:asciiTheme="minorHAnsi" w:hAnsiTheme="minorHAnsi" w:cstheme="minorHAnsi"/>
                <w:b/>
                <w:bCs/>
                <w:sz w:val="22"/>
                <w:szCs w:val="22"/>
              </w:rPr>
              <w:t>.</w:t>
            </w:r>
          </w:p>
          <w:p w14:paraId="0A7F33DD" w14:textId="6DB87EEF" w:rsidR="00D032F3" w:rsidRPr="00FB6A02" w:rsidRDefault="0045043E" w:rsidP="00766E1F">
            <w:pPr>
              <w:pStyle w:val="ListParagraph"/>
              <w:numPr>
                <w:ilvl w:val="0"/>
                <w:numId w:val="55"/>
              </w:numPr>
              <w:rPr>
                <w:rFonts w:cstheme="minorHAnsi"/>
                <w:b/>
              </w:rPr>
            </w:pPr>
            <w:r w:rsidRPr="00FB6A02">
              <w:rPr>
                <w:rFonts w:cstheme="minorHAnsi"/>
                <w:b/>
              </w:rPr>
              <w:t xml:space="preserve">Technical </w:t>
            </w:r>
            <w:r w:rsidR="00110E5B" w:rsidRPr="00FB6A02">
              <w:rPr>
                <w:rFonts w:cstheme="minorHAnsi"/>
                <w:b/>
              </w:rPr>
              <w:t xml:space="preserve">proposal </w:t>
            </w:r>
            <w:r w:rsidR="00572BD7" w:rsidRPr="00FB6A02">
              <w:rPr>
                <w:rFonts w:cstheme="minorHAnsi"/>
                <w:b/>
              </w:rPr>
              <w:t>detailing</w:t>
            </w:r>
            <w:r w:rsidR="00110E5B" w:rsidRPr="00FB6A02">
              <w:rPr>
                <w:rFonts w:cstheme="minorHAnsi"/>
                <w:b/>
              </w:rPr>
              <w:t xml:space="preserve"> your</w:t>
            </w:r>
            <w:r w:rsidR="00572BD7" w:rsidRPr="00FB6A02">
              <w:rPr>
                <w:rFonts w:cstheme="minorHAnsi"/>
                <w:b/>
              </w:rPr>
              <w:t xml:space="preserve"> </w:t>
            </w:r>
            <w:r w:rsidR="00296968" w:rsidRPr="00FB6A02">
              <w:rPr>
                <w:rFonts w:cstheme="minorHAnsi"/>
                <w:b/>
              </w:rPr>
              <w:t xml:space="preserve">understanding </w:t>
            </w:r>
            <w:r w:rsidR="00A970F0" w:rsidRPr="00FB6A02">
              <w:rPr>
                <w:rFonts w:cstheme="minorHAnsi"/>
                <w:b/>
              </w:rPr>
              <w:t>of the TORs</w:t>
            </w:r>
            <w:r w:rsidR="00296968" w:rsidRPr="00FB6A02">
              <w:rPr>
                <w:rFonts w:cstheme="minorHAnsi"/>
                <w:b/>
              </w:rPr>
              <w:t xml:space="preserve">, how </w:t>
            </w:r>
            <w:r w:rsidR="00110E5B" w:rsidRPr="00FB6A02">
              <w:rPr>
                <w:rFonts w:cstheme="minorHAnsi"/>
                <w:b/>
              </w:rPr>
              <w:t xml:space="preserve">you </w:t>
            </w:r>
            <w:r w:rsidR="00296968" w:rsidRPr="00FB6A02">
              <w:rPr>
                <w:rFonts w:cstheme="minorHAnsi"/>
                <w:b/>
              </w:rPr>
              <w:t>plan to execute the assig</w:t>
            </w:r>
            <w:r w:rsidR="00A970F0" w:rsidRPr="00FB6A02">
              <w:rPr>
                <w:rFonts w:cstheme="minorHAnsi"/>
                <w:b/>
              </w:rPr>
              <w:t>nment</w:t>
            </w:r>
            <w:r w:rsidR="00010027" w:rsidRPr="00FB6A02">
              <w:rPr>
                <w:rFonts w:cstheme="minorHAnsi"/>
                <w:b/>
              </w:rPr>
              <w:t xml:space="preserve"> and </w:t>
            </w:r>
            <w:r w:rsidR="00110E5B" w:rsidRPr="00FB6A02">
              <w:rPr>
                <w:rFonts w:cstheme="minorHAnsi"/>
                <w:b/>
              </w:rPr>
              <w:t>you</w:t>
            </w:r>
            <w:r w:rsidR="00DA0EBF" w:rsidRPr="00FB6A02">
              <w:rPr>
                <w:rFonts w:cstheme="minorHAnsi"/>
                <w:b/>
              </w:rPr>
              <w:t>r</w:t>
            </w:r>
            <w:r w:rsidR="00110E5B" w:rsidRPr="00FB6A02">
              <w:rPr>
                <w:rFonts w:cstheme="minorHAnsi"/>
                <w:b/>
              </w:rPr>
              <w:t xml:space="preserve"> technical</w:t>
            </w:r>
            <w:r w:rsidR="003C27EA" w:rsidRPr="00FB6A02">
              <w:rPr>
                <w:rFonts w:cstheme="minorHAnsi"/>
                <w:b/>
              </w:rPr>
              <w:t xml:space="preserve"> capacity to execute this assignment</w:t>
            </w:r>
            <w:r w:rsidR="00010027" w:rsidRPr="00FB6A02">
              <w:rPr>
                <w:rFonts w:cstheme="minorHAnsi"/>
                <w:b/>
              </w:rPr>
              <w:t>. This should not exceed 3 pages</w:t>
            </w:r>
          </w:p>
          <w:p w14:paraId="2B5471B8" w14:textId="5AF54EDB" w:rsidR="0044521B" w:rsidRPr="00FB6A02" w:rsidRDefault="0045043E" w:rsidP="00766E1F">
            <w:pPr>
              <w:pStyle w:val="ListParagraph"/>
              <w:numPr>
                <w:ilvl w:val="0"/>
                <w:numId w:val="55"/>
              </w:numPr>
              <w:rPr>
                <w:rFonts w:cstheme="minorHAnsi"/>
                <w:b/>
              </w:rPr>
            </w:pPr>
            <w:r w:rsidRPr="00FB6A02">
              <w:rPr>
                <w:rFonts w:cstheme="minorHAnsi"/>
                <w:b/>
              </w:rPr>
              <w:t>Financial proposal for the fairs</w:t>
            </w:r>
            <w:r w:rsidR="008D43D8" w:rsidRPr="00FB6A02">
              <w:rPr>
                <w:rFonts w:cstheme="minorHAnsi"/>
                <w:b/>
              </w:rPr>
              <w:t xml:space="preserve">. </w:t>
            </w:r>
          </w:p>
          <w:p w14:paraId="75994109" w14:textId="59EA7E26" w:rsidR="0045043E" w:rsidRPr="00FB6A02" w:rsidRDefault="0045043E" w:rsidP="00766E1F">
            <w:pPr>
              <w:pStyle w:val="ListParagraph"/>
              <w:numPr>
                <w:ilvl w:val="0"/>
                <w:numId w:val="55"/>
              </w:numPr>
              <w:rPr>
                <w:rFonts w:cstheme="minorHAnsi"/>
                <w:b/>
              </w:rPr>
            </w:pPr>
            <w:r w:rsidRPr="00FB6A02">
              <w:rPr>
                <w:rFonts w:cstheme="minorHAnsi"/>
                <w:b/>
              </w:rPr>
              <w:t>Evidence of experience in organizing district/regional/national trade/ youth fairs</w:t>
            </w:r>
            <w:r w:rsidRPr="00FB6A02" w:rsidDel="00E3707C">
              <w:rPr>
                <w:rFonts w:cstheme="minorHAnsi"/>
                <w:b/>
              </w:rPr>
              <w:t>.</w:t>
            </w:r>
            <w:r w:rsidR="00FB5324" w:rsidRPr="00FB6A02">
              <w:rPr>
                <w:rFonts w:cstheme="minorHAnsi"/>
                <w:b/>
              </w:rPr>
              <w:t xml:space="preserve"> (</w:t>
            </w:r>
            <w:r w:rsidR="00EF505A" w:rsidRPr="00FB6A02">
              <w:rPr>
                <w:rFonts w:cstheme="minorHAnsi"/>
                <w:b/>
              </w:rPr>
              <w:t>Attach</w:t>
            </w:r>
            <w:r w:rsidR="00FB5324" w:rsidRPr="00FB6A02">
              <w:rPr>
                <w:rFonts w:cstheme="minorHAnsi"/>
                <w:b/>
              </w:rPr>
              <w:t xml:space="preserve"> at least </w:t>
            </w:r>
            <w:r w:rsidR="00EF505A" w:rsidRPr="00FB6A02">
              <w:rPr>
                <w:rFonts w:cstheme="minorHAnsi"/>
                <w:b/>
              </w:rPr>
              <w:t>2 contracts of such events and their corresponding completion certificates)</w:t>
            </w:r>
          </w:p>
          <w:p w14:paraId="1360DF06" w14:textId="13F6643B" w:rsidR="0045043E" w:rsidRPr="00FB6A02" w:rsidRDefault="0045043E" w:rsidP="00766E1F">
            <w:pPr>
              <w:pStyle w:val="ListParagraph"/>
              <w:numPr>
                <w:ilvl w:val="0"/>
                <w:numId w:val="55"/>
              </w:numPr>
              <w:rPr>
                <w:rFonts w:cstheme="minorHAnsi"/>
                <w:b/>
              </w:rPr>
            </w:pPr>
            <w:r w:rsidRPr="00FB6A02">
              <w:rPr>
                <w:rFonts w:cstheme="minorHAnsi"/>
                <w:b/>
              </w:rPr>
              <w:t>Experience in mobilizing and convening CSO, Government, Private Sector, and youth</w:t>
            </w:r>
          </w:p>
          <w:p w14:paraId="5E246DB7" w14:textId="64A577B6" w:rsidR="00473F62" w:rsidRPr="00FB6A02" w:rsidRDefault="0045043E" w:rsidP="00766E1F">
            <w:pPr>
              <w:pStyle w:val="ListParagraph"/>
              <w:numPr>
                <w:ilvl w:val="0"/>
                <w:numId w:val="55"/>
              </w:numPr>
              <w:rPr>
                <w:rFonts w:cstheme="minorHAnsi"/>
              </w:rPr>
            </w:pPr>
            <w:r w:rsidRPr="00FB6A02">
              <w:rPr>
                <w:rFonts w:cstheme="minorHAnsi"/>
                <w:b/>
              </w:rPr>
              <w:t>Qualification of the lead persons (Please provide at least CVS of</w:t>
            </w:r>
            <w:r w:rsidR="007628EA" w:rsidRPr="00FB6A02">
              <w:rPr>
                <w:rFonts w:cstheme="minorHAnsi"/>
                <w:b/>
              </w:rPr>
              <w:t xml:space="preserve"> </w:t>
            </w:r>
            <w:r w:rsidRPr="00FB6A02">
              <w:rPr>
                <w:rFonts w:cstheme="minorHAnsi"/>
                <w:b/>
              </w:rPr>
              <w:t>key personnel</w:t>
            </w:r>
            <w:r w:rsidR="00FA2D38" w:rsidRPr="00FB6A02">
              <w:rPr>
                <w:rFonts w:cstheme="minorHAnsi"/>
                <w:b/>
              </w:rPr>
              <w:t xml:space="preserve"> </w:t>
            </w:r>
            <w:r w:rsidR="00BB1F5A" w:rsidRPr="00FB6A02">
              <w:rPr>
                <w:rFonts w:cstheme="minorHAnsi"/>
                <w:b/>
              </w:rPr>
              <w:t xml:space="preserve">demonstrating </w:t>
            </w:r>
            <w:r w:rsidR="00FA2D38" w:rsidRPr="00FB6A02">
              <w:rPr>
                <w:rFonts w:cstheme="minorHAnsi"/>
                <w:bCs/>
              </w:rPr>
              <w:t>a minimum of 3 years organizing agricultural</w:t>
            </w:r>
            <w:r w:rsidR="005360CC" w:rsidRPr="00FB6A02">
              <w:rPr>
                <w:rFonts w:cstheme="minorHAnsi"/>
                <w:bCs/>
              </w:rPr>
              <w:t>-</w:t>
            </w:r>
            <w:r w:rsidR="00FA2D38" w:rsidRPr="00FB6A02">
              <w:rPr>
                <w:rFonts w:cstheme="minorHAnsi"/>
                <w:bCs/>
              </w:rPr>
              <w:t xml:space="preserve">related </w:t>
            </w:r>
            <w:proofErr w:type="gramStart"/>
            <w:r w:rsidR="00FA2D38" w:rsidRPr="00FB6A02">
              <w:rPr>
                <w:rFonts w:cstheme="minorHAnsi"/>
                <w:bCs/>
              </w:rPr>
              <w:t>events)</w:t>
            </w:r>
            <w:r w:rsidRPr="00FB6A02">
              <w:rPr>
                <w:rFonts w:cstheme="minorHAnsi"/>
                <w:b/>
              </w:rPr>
              <w:t xml:space="preserve"> </w:t>
            </w:r>
            <w:r w:rsidR="00946D3D" w:rsidRPr="00FB6A02">
              <w:rPr>
                <w:rFonts w:cstheme="minorHAnsi"/>
                <w:b/>
              </w:rPr>
              <w:t xml:space="preserve"> with</w:t>
            </w:r>
            <w:proofErr w:type="gramEnd"/>
            <w:r w:rsidR="00946D3D" w:rsidRPr="00FB6A02">
              <w:rPr>
                <w:rFonts w:cstheme="minorHAnsi"/>
                <w:b/>
              </w:rPr>
              <w:t xml:space="preserve"> contact address for background reference checking.</w:t>
            </w:r>
          </w:p>
        </w:tc>
      </w:tr>
      <w:tr w:rsidR="00473F62" w:rsidRPr="00FB6A02" w14:paraId="665DD0E2" w14:textId="77777777" w:rsidTr="004C35A2">
        <w:tc>
          <w:tcPr>
            <w:tcW w:w="759" w:type="dxa"/>
            <w:shd w:val="clear" w:color="auto" w:fill="D9D9D9" w:themeFill="background1" w:themeFillShade="D9"/>
          </w:tcPr>
          <w:p w14:paraId="18CBD4F3" w14:textId="77777777" w:rsidR="00473F62" w:rsidRPr="00FB6A02" w:rsidRDefault="00473F62" w:rsidP="004C35A2">
            <w:pPr>
              <w:rPr>
                <w:rFonts w:cstheme="minorHAnsi"/>
                <w:b/>
                <w:bCs/>
              </w:rPr>
            </w:pPr>
            <w:r w:rsidRPr="00FB6A02">
              <w:rPr>
                <w:rFonts w:cstheme="minorHAnsi"/>
                <w:b/>
                <w:bCs/>
              </w:rPr>
              <w:t>5</w:t>
            </w:r>
          </w:p>
        </w:tc>
        <w:tc>
          <w:tcPr>
            <w:tcW w:w="2117" w:type="dxa"/>
            <w:shd w:val="clear" w:color="auto" w:fill="F2F2F2" w:themeFill="background1" w:themeFillShade="F2"/>
          </w:tcPr>
          <w:p w14:paraId="5EB53528" w14:textId="77777777" w:rsidR="00473F62" w:rsidRPr="00FB6A02" w:rsidRDefault="00473F62" w:rsidP="004C35A2">
            <w:pPr>
              <w:rPr>
                <w:rFonts w:cstheme="minorHAnsi"/>
                <w:b/>
                <w:bCs/>
              </w:rPr>
            </w:pPr>
            <w:r w:rsidRPr="00FB6A02">
              <w:rPr>
                <w:rFonts w:cstheme="minorHAnsi"/>
                <w:b/>
                <w:bCs/>
              </w:rPr>
              <w:t xml:space="preserve">Post selection </w:t>
            </w:r>
          </w:p>
        </w:tc>
        <w:tc>
          <w:tcPr>
            <w:tcW w:w="7308" w:type="dxa"/>
            <w:shd w:val="clear" w:color="auto" w:fill="F2F2F2" w:themeFill="background1" w:themeFillShade="F2"/>
          </w:tcPr>
          <w:p w14:paraId="7133AC17" w14:textId="72E45039" w:rsidR="00473F62" w:rsidRPr="00FB6A02" w:rsidRDefault="00F806A8" w:rsidP="00F806A8">
            <w:pPr>
              <w:rPr>
                <w:rFonts w:cstheme="minorHAnsi"/>
              </w:rPr>
            </w:pPr>
            <w:r w:rsidRPr="00FB6A02">
              <w:rPr>
                <w:rFonts w:cstheme="minorHAnsi"/>
              </w:rPr>
              <w:t>1.</w:t>
            </w:r>
            <w:r w:rsidRPr="00FB6A02">
              <w:rPr>
                <w:rFonts w:cstheme="minorHAnsi"/>
              </w:rPr>
              <w:tab/>
              <w:t>The event organizer might be requested to make an addition oral presentation of the implementation strategy to GOAL Team.</w:t>
            </w:r>
          </w:p>
        </w:tc>
      </w:tr>
    </w:tbl>
    <w:p w14:paraId="6F6B3FA7" w14:textId="7194198C" w:rsidR="004E748E" w:rsidRPr="00FB6A02" w:rsidRDefault="0077612C" w:rsidP="0077612C">
      <w:pPr>
        <w:pStyle w:val="Heading2"/>
        <w:ind w:left="576" w:hanging="576"/>
        <w:rPr>
          <w:rFonts w:cstheme="minorHAnsi"/>
          <w:sz w:val="22"/>
          <w:szCs w:val="22"/>
        </w:rPr>
      </w:pPr>
      <w:bookmarkStart w:id="31" w:name="_Toc5363465"/>
      <w:r w:rsidRPr="00FB6A02">
        <w:rPr>
          <w:rFonts w:cstheme="minorHAnsi"/>
          <w:sz w:val="22"/>
          <w:szCs w:val="22"/>
        </w:rPr>
        <w:lastRenderedPageBreak/>
        <w:t xml:space="preserve">5.2 </w:t>
      </w:r>
      <w:r w:rsidR="004E748E" w:rsidRPr="00FB6A02">
        <w:rPr>
          <w:rFonts w:cstheme="minorHAnsi"/>
          <w:sz w:val="22"/>
          <w:szCs w:val="22"/>
        </w:rPr>
        <w:t>Tender Evaluation</w:t>
      </w:r>
      <w:bookmarkEnd w:id="31"/>
    </w:p>
    <w:p w14:paraId="0075EC6C" w14:textId="77777777" w:rsidR="004E748E" w:rsidRPr="00FB6A02" w:rsidRDefault="004E748E" w:rsidP="004E748E">
      <w:pPr>
        <w:jc w:val="both"/>
        <w:rPr>
          <w:rFonts w:cstheme="minorHAnsi"/>
        </w:rPr>
      </w:pPr>
      <w:r w:rsidRPr="00FB6A02">
        <w:rPr>
          <w:rFonts w:cstheme="minorHAnsi"/>
        </w:rPr>
        <w:t xml:space="preserve">GOAL will convene an evaluation team which may include members of the Finance, Logistics, Programmes, Donor Compliance and Internal Audit. </w:t>
      </w:r>
    </w:p>
    <w:p w14:paraId="46FB9D5C" w14:textId="77777777" w:rsidR="004E748E" w:rsidRPr="00FB6A02" w:rsidRDefault="004E748E" w:rsidP="004E748E">
      <w:pPr>
        <w:jc w:val="both"/>
        <w:rPr>
          <w:rFonts w:cstheme="minorHAnsi"/>
        </w:rPr>
      </w:pPr>
      <w:r w:rsidRPr="00FB6A02">
        <w:rPr>
          <w:rFonts w:cstheme="minorHAnsi"/>
        </w:rPr>
        <w:t xml:space="preserve">During the evaluation period clarifications may be sought by e-mail from tenderers. Clarifications may include testimonials from customers in support of </w:t>
      </w:r>
      <w:proofErr w:type="gramStart"/>
      <w:r w:rsidRPr="00FB6A02">
        <w:rPr>
          <w:rFonts w:cstheme="minorHAnsi"/>
        </w:rPr>
        <w:t>particular aspects</w:t>
      </w:r>
      <w:proofErr w:type="gramEnd"/>
      <w:r w:rsidRPr="00FB6A02">
        <w:rPr>
          <w:rFonts w:cstheme="minorHAnsi"/>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tenderer or loss of marks.  Responses to requests for clarification shall not materially change any of the elements of the proposals submitted. Unsolicited communications from Tenderers will not be entertained during the evaluation period.</w:t>
      </w:r>
    </w:p>
    <w:p w14:paraId="3DD0C01E" w14:textId="3E4660AF" w:rsidR="004E748E" w:rsidRPr="00FB6A02" w:rsidRDefault="0077612C" w:rsidP="00587F40">
      <w:pPr>
        <w:pStyle w:val="ListParagraph"/>
        <w:keepNext/>
        <w:keepLines/>
        <w:numPr>
          <w:ilvl w:val="1"/>
          <w:numId w:val="11"/>
        </w:numPr>
        <w:spacing w:before="360" w:after="0"/>
        <w:jc w:val="both"/>
        <w:outlineLvl w:val="1"/>
        <w:rPr>
          <w:rFonts w:eastAsiaTheme="majorEastAsia" w:cstheme="minorHAnsi"/>
          <w:b/>
          <w:bCs/>
          <w:smallCaps/>
          <w:color w:val="000000" w:themeColor="text1"/>
        </w:rPr>
      </w:pPr>
      <w:bookmarkStart w:id="32" w:name="_Toc118102667"/>
      <w:bookmarkStart w:id="33" w:name="_Toc118102843"/>
      <w:bookmarkStart w:id="34" w:name="_Toc231810399"/>
      <w:bookmarkStart w:id="35" w:name="_Toc466022951"/>
      <w:bookmarkStart w:id="36" w:name="_Toc5363466"/>
      <w:r w:rsidRPr="00FB6A02">
        <w:rPr>
          <w:rFonts w:eastAsiaTheme="majorEastAsia" w:cstheme="minorHAnsi"/>
          <w:b/>
          <w:bCs/>
          <w:smallCaps/>
          <w:color w:val="000000" w:themeColor="text1"/>
        </w:rPr>
        <w:t xml:space="preserve"> </w:t>
      </w:r>
      <w:r w:rsidR="004E748E" w:rsidRPr="00FB6A02">
        <w:rPr>
          <w:rFonts w:eastAsiaTheme="majorEastAsia" w:cstheme="minorHAnsi"/>
          <w:b/>
          <w:bCs/>
          <w:smallCaps/>
          <w:color w:val="000000" w:themeColor="text1"/>
        </w:rPr>
        <w:t>Award Criteria</w:t>
      </w:r>
      <w:bookmarkEnd w:id="32"/>
      <w:bookmarkEnd w:id="33"/>
      <w:bookmarkEnd w:id="34"/>
      <w:bookmarkEnd w:id="35"/>
      <w:bookmarkEnd w:id="36"/>
    </w:p>
    <w:p w14:paraId="0C672135" w14:textId="0327D5FF" w:rsidR="004E748E" w:rsidRPr="00FB6A02" w:rsidRDefault="00326689" w:rsidP="004E748E">
      <w:pPr>
        <w:jc w:val="both"/>
        <w:rPr>
          <w:rFonts w:cstheme="minorHAnsi"/>
        </w:rPr>
      </w:pPr>
      <w:r w:rsidRPr="00FB6A02">
        <w:rPr>
          <w:rFonts w:cstheme="minorHAnsi"/>
        </w:rPr>
        <w:t>P</w:t>
      </w:r>
      <w:r w:rsidR="004E748E" w:rsidRPr="00FB6A02">
        <w:rPr>
          <w:rFonts w:cstheme="minorHAnsi"/>
        </w:rPr>
        <w:t>rices m</w:t>
      </w:r>
      <w:r w:rsidRPr="00FB6A02">
        <w:rPr>
          <w:rFonts w:cstheme="minorHAnsi"/>
        </w:rPr>
        <w:t>ight</w:t>
      </w:r>
      <w:r w:rsidR="004E748E" w:rsidRPr="00FB6A02">
        <w:rPr>
          <w:rFonts w:cstheme="minorHAnsi"/>
        </w:rPr>
        <w:t xml:space="preserve"> be in </w:t>
      </w:r>
      <w:r w:rsidR="004E748E" w:rsidRPr="00FB6A02">
        <w:rPr>
          <w:rFonts w:cstheme="minorHAnsi"/>
          <w:b/>
          <w:bCs/>
        </w:rPr>
        <w:t>UGX</w:t>
      </w:r>
      <w:r w:rsidR="00910682" w:rsidRPr="00FB6A02">
        <w:rPr>
          <w:rFonts w:cstheme="minorHAnsi"/>
        </w:rPr>
        <w:t xml:space="preserve"> (</w:t>
      </w:r>
      <w:r w:rsidR="00910682" w:rsidRPr="00FB6A02">
        <w:rPr>
          <w:rFonts w:cstheme="minorHAnsi"/>
          <w:b/>
          <w:bCs/>
        </w:rPr>
        <w:t>Ugandan Shilling</w:t>
      </w:r>
      <w:r w:rsidR="00910682" w:rsidRPr="00FB6A02">
        <w:rPr>
          <w:rFonts w:cstheme="minorHAnsi"/>
        </w:rPr>
        <w:t>)</w:t>
      </w:r>
      <w:r w:rsidR="004E748E" w:rsidRPr="00FB6A02">
        <w:rPr>
          <w:rFonts w:cstheme="minorHAnsi"/>
        </w:rPr>
        <w:t xml:space="preserve"> comprehensive and clear breakdown of prices must be shown as part of the financial offer – any transport fees, taxes, customs charges, component parts, packing fees etc. must be shown separately. </w:t>
      </w:r>
    </w:p>
    <w:p w14:paraId="6B71ADB7" w14:textId="77777777" w:rsidR="004E748E" w:rsidRPr="00FB6A02" w:rsidRDefault="004E748E" w:rsidP="004E748E">
      <w:pPr>
        <w:jc w:val="both"/>
        <w:rPr>
          <w:rFonts w:cstheme="minorHAnsi"/>
        </w:rPr>
      </w:pPr>
      <w:r w:rsidRPr="00FB6A02">
        <w:rPr>
          <w:rFonts w:cstheme="minorHAnsi"/>
        </w:rPr>
        <w:t xml:space="preserve">Prices offered will be evaluated on full cost basis (including all fees and taxes). </w:t>
      </w:r>
    </w:p>
    <w:p w14:paraId="03223FEB" w14:textId="77777777" w:rsidR="004E748E" w:rsidRPr="00FB6A02" w:rsidRDefault="004E748E" w:rsidP="004E748E">
      <w:pPr>
        <w:jc w:val="both"/>
        <w:rPr>
          <w:rFonts w:cstheme="minorHAnsi"/>
        </w:rPr>
      </w:pPr>
      <w:r w:rsidRPr="00FB6A02">
        <w:rPr>
          <w:rFonts w:cstheme="minorHAnsi"/>
        </w:rPr>
        <w:t>Marks for cost will be awarded on the inverse proportion principle (shown below):</w:t>
      </w:r>
    </w:p>
    <w:p w14:paraId="13E815D6" w14:textId="3DB42DA5" w:rsidR="005D3888" w:rsidRPr="00FB6A02" w:rsidRDefault="004E748E" w:rsidP="004E748E">
      <w:pPr>
        <w:jc w:val="both"/>
        <w:rPr>
          <w:rFonts w:cstheme="minorHAnsi"/>
          <w:b/>
        </w:rPr>
      </w:pPr>
      <w:r w:rsidRPr="00FB6A02">
        <w:rPr>
          <w:rFonts w:cstheme="minorHAnsi"/>
          <w:b/>
        </w:rPr>
        <w:t>Score</w:t>
      </w:r>
      <w:r w:rsidRPr="00FB6A02">
        <w:rPr>
          <w:rFonts w:cstheme="minorHAnsi"/>
          <w:b/>
          <w:vertAlign w:val="superscript"/>
        </w:rPr>
        <w:t>vendor</w:t>
      </w:r>
      <w:r w:rsidRPr="00FB6A02">
        <w:rPr>
          <w:rFonts w:cstheme="minorHAnsi"/>
          <w:b/>
        </w:rPr>
        <w:t xml:space="preserve"> = </w:t>
      </w:r>
      <w:r w:rsidR="004153C1" w:rsidRPr="00FB6A02">
        <w:rPr>
          <w:rFonts w:cstheme="minorHAnsi"/>
          <w:b/>
        </w:rPr>
        <w:t>35</w:t>
      </w:r>
      <w:r w:rsidRPr="00FB6A02">
        <w:rPr>
          <w:rFonts w:cstheme="minorHAnsi"/>
          <w:b/>
        </w:rPr>
        <w:t xml:space="preserve"> x (price</w:t>
      </w:r>
      <w:r w:rsidRPr="00FB6A02">
        <w:rPr>
          <w:rFonts w:cstheme="minorHAnsi"/>
          <w:b/>
          <w:vertAlign w:val="superscript"/>
        </w:rPr>
        <w:t>min</w:t>
      </w:r>
      <w:r w:rsidRPr="00FB6A02">
        <w:rPr>
          <w:rFonts w:cstheme="minorHAnsi"/>
          <w:b/>
        </w:rPr>
        <w:t xml:space="preserve"> / price</w:t>
      </w:r>
      <w:r w:rsidRPr="00FB6A02">
        <w:rPr>
          <w:rFonts w:cstheme="minorHAnsi"/>
          <w:b/>
          <w:vertAlign w:val="superscript"/>
        </w:rPr>
        <w:t>vendor</w:t>
      </w:r>
      <w:r w:rsidRPr="00FB6A02">
        <w:rPr>
          <w:rFonts w:cstheme="minorHAnsi"/>
          <w:b/>
        </w:rPr>
        <w:t>)</w:t>
      </w:r>
    </w:p>
    <w:tbl>
      <w:tblPr>
        <w:tblW w:w="10098" w:type="dxa"/>
        <w:tblLook w:val="04A0" w:firstRow="1" w:lastRow="0" w:firstColumn="1" w:lastColumn="0" w:noHBand="0" w:noVBand="1"/>
      </w:tblPr>
      <w:tblGrid>
        <w:gridCol w:w="571"/>
        <w:gridCol w:w="2278"/>
        <w:gridCol w:w="525"/>
        <w:gridCol w:w="4721"/>
        <w:gridCol w:w="2003"/>
      </w:tblGrid>
      <w:tr w:rsidR="00BA4E6E" w:rsidRPr="00FB6A02" w14:paraId="517F6A32" w14:textId="77777777" w:rsidTr="00E60648">
        <w:trPr>
          <w:trHeight w:val="600"/>
        </w:trPr>
        <w:tc>
          <w:tcPr>
            <w:tcW w:w="571" w:type="dxa"/>
            <w:tcBorders>
              <w:top w:val="single" w:sz="4" w:space="0" w:color="auto"/>
              <w:left w:val="single" w:sz="4" w:space="0" w:color="auto"/>
              <w:bottom w:val="single" w:sz="4" w:space="0" w:color="auto"/>
              <w:right w:val="single" w:sz="4" w:space="0" w:color="auto"/>
            </w:tcBorders>
            <w:shd w:val="clear" w:color="000000" w:fill="D9D9D9"/>
            <w:hideMark/>
          </w:tcPr>
          <w:p w14:paraId="609ADEBA" w14:textId="77777777" w:rsidR="00BA4E6E" w:rsidRPr="00FB6A02" w:rsidRDefault="00BA4E6E" w:rsidP="00E60648">
            <w:pPr>
              <w:jc w:val="both"/>
              <w:rPr>
                <w:rFonts w:cstheme="minorHAnsi"/>
                <w:b/>
                <w:bCs/>
              </w:rPr>
            </w:pPr>
            <w:r w:rsidRPr="00FB6A02">
              <w:rPr>
                <w:rFonts w:cstheme="minorHAnsi"/>
                <w:b/>
                <w:bCs/>
              </w:rPr>
              <w:t>No</w:t>
            </w:r>
          </w:p>
        </w:tc>
        <w:tc>
          <w:tcPr>
            <w:tcW w:w="2278" w:type="dxa"/>
            <w:tcBorders>
              <w:top w:val="single" w:sz="4" w:space="0" w:color="auto"/>
              <w:left w:val="nil"/>
              <w:bottom w:val="single" w:sz="4" w:space="0" w:color="auto"/>
              <w:right w:val="single" w:sz="4" w:space="0" w:color="auto"/>
            </w:tcBorders>
            <w:shd w:val="clear" w:color="000000" w:fill="D9D9D9"/>
            <w:hideMark/>
          </w:tcPr>
          <w:p w14:paraId="305F5D8A" w14:textId="77777777" w:rsidR="00BA4E6E" w:rsidRPr="00FB6A02" w:rsidRDefault="00BA4E6E" w:rsidP="00E60648">
            <w:pPr>
              <w:jc w:val="both"/>
              <w:rPr>
                <w:rFonts w:cstheme="minorHAnsi"/>
                <w:b/>
                <w:bCs/>
              </w:rPr>
            </w:pPr>
            <w:r w:rsidRPr="00FB6A02">
              <w:rPr>
                <w:rFonts w:cstheme="minorHAnsi"/>
                <w:b/>
                <w:bCs/>
              </w:rPr>
              <w:t>AWARD CRITERIA</w:t>
            </w:r>
          </w:p>
        </w:tc>
        <w:tc>
          <w:tcPr>
            <w:tcW w:w="525" w:type="dxa"/>
            <w:tcBorders>
              <w:top w:val="single" w:sz="4" w:space="0" w:color="auto"/>
              <w:left w:val="nil"/>
              <w:bottom w:val="single" w:sz="4" w:space="0" w:color="auto"/>
              <w:right w:val="single" w:sz="4" w:space="0" w:color="auto"/>
            </w:tcBorders>
            <w:shd w:val="clear" w:color="000000" w:fill="D9D9D9"/>
            <w:hideMark/>
          </w:tcPr>
          <w:p w14:paraId="5594340C" w14:textId="77777777" w:rsidR="00BA4E6E" w:rsidRPr="00FB6A02" w:rsidRDefault="00BA4E6E" w:rsidP="00E60648">
            <w:pPr>
              <w:jc w:val="both"/>
              <w:rPr>
                <w:rFonts w:cstheme="minorHAnsi"/>
                <w:b/>
                <w:bCs/>
              </w:rPr>
            </w:pPr>
            <w:r w:rsidRPr="00FB6A02">
              <w:rPr>
                <w:rFonts w:cstheme="minorHAnsi"/>
                <w:b/>
                <w:bCs/>
              </w:rPr>
              <w:t>No</w:t>
            </w:r>
          </w:p>
        </w:tc>
        <w:tc>
          <w:tcPr>
            <w:tcW w:w="4721" w:type="dxa"/>
            <w:tcBorders>
              <w:top w:val="single" w:sz="4" w:space="0" w:color="auto"/>
              <w:left w:val="nil"/>
              <w:bottom w:val="single" w:sz="4" w:space="0" w:color="auto"/>
              <w:right w:val="single" w:sz="4" w:space="0" w:color="auto"/>
            </w:tcBorders>
            <w:shd w:val="clear" w:color="000000" w:fill="D9D9D9"/>
            <w:hideMark/>
          </w:tcPr>
          <w:p w14:paraId="319DA40D" w14:textId="77777777" w:rsidR="00BA4E6E" w:rsidRPr="00FB6A02" w:rsidRDefault="00BA4E6E" w:rsidP="00E60648">
            <w:pPr>
              <w:jc w:val="both"/>
              <w:rPr>
                <w:rFonts w:cstheme="minorHAnsi"/>
                <w:b/>
                <w:bCs/>
              </w:rPr>
            </w:pPr>
            <w:r w:rsidRPr="00FB6A02">
              <w:rPr>
                <w:rFonts w:cstheme="minorHAnsi"/>
                <w:b/>
                <w:bCs/>
              </w:rPr>
              <w:t>Conditions</w:t>
            </w:r>
          </w:p>
        </w:tc>
        <w:tc>
          <w:tcPr>
            <w:tcW w:w="2003" w:type="dxa"/>
            <w:tcBorders>
              <w:top w:val="single" w:sz="4" w:space="0" w:color="auto"/>
              <w:left w:val="nil"/>
              <w:bottom w:val="single" w:sz="4" w:space="0" w:color="auto"/>
              <w:right w:val="single" w:sz="4" w:space="0" w:color="auto"/>
            </w:tcBorders>
            <w:shd w:val="clear" w:color="000000" w:fill="D9D9D9"/>
            <w:hideMark/>
          </w:tcPr>
          <w:p w14:paraId="07AB4B96" w14:textId="77777777" w:rsidR="00BA4E6E" w:rsidRPr="00FB6A02" w:rsidRDefault="00BA4E6E" w:rsidP="00E60648">
            <w:pPr>
              <w:jc w:val="both"/>
              <w:rPr>
                <w:rFonts w:cstheme="minorHAnsi"/>
                <w:b/>
                <w:bCs/>
              </w:rPr>
            </w:pPr>
            <w:r w:rsidRPr="00FB6A02">
              <w:rPr>
                <w:rFonts w:cstheme="minorHAnsi"/>
                <w:b/>
                <w:bCs/>
              </w:rPr>
              <w:t>Weighting (maximum points)</w:t>
            </w:r>
          </w:p>
        </w:tc>
      </w:tr>
      <w:tr w:rsidR="00BA4E6E" w:rsidRPr="00FB6A02" w14:paraId="1E88B606" w14:textId="77777777" w:rsidTr="005D3888">
        <w:trPr>
          <w:trHeight w:val="600"/>
        </w:trPr>
        <w:tc>
          <w:tcPr>
            <w:tcW w:w="571" w:type="dxa"/>
            <w:tcBorders>
              <w:top w:val="nil"/>
              <w:left w:val="single" w:sz="4" w:space="0" w:color="auto"/>
              <w:bottom w:val="single" w:sz="4" w:space="0" w:color="auto"/>
              <w:right w:val="single" w:sz="4" w:space="0" w:color="auto"/>
            </w:tcBorders>
            <w:shd w:val="clear" w:color="auto" w:fill="auto"/>
            <w:hideMark/>
          </w:tcPr>
          <w:p w14:paraId="2019DC8E" w14:textId="77777777" w:rsidR="00BA4E6E" w:rsidRPr="00FB6A02" w:rsidRDefault="00BA4E6E" w:rsidP="00E60648">
            <w:pPr>
              <w:jc w:val="both"/>
              <w:rPr>
                <w:rFonts w:cstheme="minorHAnsi"/>
                <w:b/>
                <w:bCs/>
              </w:rPr>
            </w:pPr>
            <w:r w:rsidRPr="00FB6A02">
              <w:rPr>
                <w:rFonts w:cstheme="minorHAnsi"/>
                <w:b/>
                <w:bCs/>
              </w:rPr>
              <w:t>1</w:t>
            </w:r>
          </w:p>
        </w:tc>
        <w:tc>
          <w:tcPr>
            <w:tcW w:w="2278" w:type="dxa"/>
            <w:tcBorders>
              <w:top w:val="nil"/>
              <w:left w:val="nil"/>
              <w:bottom w:val="single" w:sz="4" w:space="0" w:color="auto"/>
              <w:right w:val="single" w:sz="4" w:space="0" w:color="auto"/>
            </w:tcBorders>
            <w:shd w:val="clear" w:color="auto" w:fill="auto"/>
            <w:hideMark/>
          </w:tcPr>
          <w:p w14:paraId="1B2EE5A4" w14:textId="165A42E0" w:rsidR="00BA4E6E" w:rsidRPr="00FB6A02" w:rsidRDefault="00706F4F" w:rsidP="00E60648">
            <w:pPr>
              <w:rPr>
                <w:rFonts w:cstheme="minorHAnsi"/>
                <w:b/>
                <w:bCs/>
              </w:rPr>
            </w:pPr>
            <w:r w:rsidRPr="00FB6A02">
              <w:rPr>
                <w:rFonts w:cstheme="minorHAnsi"/>
                <w:b/>
                <w:bCs/>
              </w:rPr>
              <w:t>Technical/</w:t>
            </w:r>
            <w:r w:rsidR="000632DF" w:rsidRPr="00FB6A02">
              <w:rPr>
                <w:rFonts w:cstheme="minorHAnsi"/>
                <w:b/>
                <w:bCs/>
              </w:rPr>
              <w:t>Quality</w:t>
            </w:r>
          </w:p>
        </w:tc>
        <w:tc>
          <w:tcPr>
            <w:tcW w:w="525" w:type="dxa"/>
            <w:tcBorders>
              <w:top w:val="nil"/>
              <w:left w:val="nil"/>
              <w:bottom w:val="single" w:sz="4" w:space="0" w:color="auto"/>
              <w:right w:val="single" w:sz="4" w:space="0" w:color="auto"/>
            </w:tcBorders>
            <w:shd w:val="clear" w:color="auto" w:fill="auto"/>
            <w:noWrap/>
            <w:hideMark/>
          </w:tcPr>
          <w:p w14:paraId="712C84F0" w14:textId="77777777" w:rsidR="00BA4E6E" w:rsidRPr="00FB6A02" w:rsidRDefault="00BA4E6E" w:rsidP="00E60648">
            <w:pPr>
              <w:jc w:val="both"/>
              <w:rPr>
                <w:rFonts w:cstheme="minorHAnsi"/>
              </w:rPr>
            </w:pPr>
            <w:r w:rsidRPr="00FB6A02">
              <w:rPr>
                <w:rFonts w:cstheme="minorHAnsi"/>
              </w:rPr>
              <w:t>1</w:t>
            </w:r>
          </w:p>
        </w:tc>
        <w:tc>
          <w:tcPr>
            <w:tcW w:w="4721" w:type="dxa"/>
            <w:tcBorders>
              <w:top w:val="nil"/>
              <w:left w:val="nil"/>
              <w:bottom w:val="single" w:sz="4" w:space="0" w:color="auto"/>
              <w:right w:val="single" w:sz="4" w:space="0" w:color="auto"/>
            </w:tcBorders>
            <w:shd w:val="clear" w:color="auto" w:fill="auto"/>
            <w:hideMark/>
          </w:tcPr>
          <w:p w14:paraId="1639CD71" w14:textId="77777777" w:rsidR="00EA5B62" w:rsidRPr="00FB6A02" w:rsidRDefault="00EA5B62" w:rsidP="00EA5B62">
            <w:pPr>
              <w:contextualSpacing/>
              <w:jc w:val="both"/>
              <w:rPr>
                <w:rFonts w:cstheme="minorHAnsi"/>
                <w:bCs/>
              </w:rPr>
            </w:pPr>
            <w:r w:rsidRPr="00FB6A02">
              <w:rPr>
                <w:rFonts w:cstheme="minorHAnsi"/>
                <w:bCs/>
              </w:rPr>
              <w:t>1.</w:t>
            </w:r>
            <w:r w:rsidRPr="00FB6A02">
              <w:rPr>
                <w:rFonts w:cstheme="minorHAnsi"/>
                <w:bCs/>
              </w:rPr>
              <w:tab/>
              <w:t>At least 3 years’ experience in event organization such as trade fairs, conferences etc.  This evidence might include details of a previous contract, a recommendation letter from a former employer, any form of credible acknowledgement from an employer etc</w:t>
            </w:r>
          </w:p>
          <w:p w14:paraId="428B1BC0" w14:textId="77777777" w:rsidR="00EA5B62" w:rsidRPr="00FB6A02" w:rsidRDefault="00EA5B62" w:rsidP="00EA5B62">
            <w:pPr>
              <w:contextualSpacing/>
              <w:jc w:val="both"/>
              <w:rPr>
                <w:rFonts w:cstheme="minorHAnsi"/>
                <w:bCs/>
              </w:rPr>
            </w:pPr>
            <w:r w:rsidRPr="00FB6A02">
              <w:rPr>
                <w:rFonts w:cstheme="minorHAnsi"/>
                <w:bCs/>
              </w:rPr>
              <w:t>2.</w:t>
            </w:r>
            <w:r w:rsidRPr="00FB6A02">
              <w:rPr>
                <w:rFonts w:cstheme="minorHAnsi"/>
                <w:bCs/>
              </w:rPr>
              <w:tab/>
              <w:t>Technical and Financial proposal for the fairs</w:t>
            </w:r>
          </w:p>
          <w:p w14:paraId="6DB47B53" w14:textId="63528029" w:rsidR="00EA5B62" w:rsidRPr="00FB6A02" w:rsidRDefault="00EA5B62" w:rsidP="00EA5B62">
            <w:pPr>
              <w:contextualSpacing/>
              <w:jc w:val="both"/>
              <w:rPr>
                <w:rFonts w:cstheme="minorHAnsi"/>
                <w:bCs/>
              </w:rPr>
            </w:pPr>
            <w:r w:rsidRPr="00FB6A02">
              <w:rPr>
                <w:rFonts w:cstheme="minorHAnsi"/>
                <w:bCs/>
              </w:rPr>
              <w:t>3.</w:t>
            </w:r>
            <w:r w:rsidRPr="00FB6A02">
              <w:rPr>
                <w:rFonts w:cstheme="minorHAnsi"/>
                <w:bCs/>
              </w:rPr>
              <w:tab/>
              <w:t>Evidence of experience in organizing district/regional/national trade/ youth fairs.</w:t>
            </w:r>
            <w:r w:rsidR="009572E8" w:rsidRPr="00FB6A02">
              <w:rPr>
                <w:rFonts w:cstheme="minorHAnsi"/>
                <w:bCs/>
              </w:rPr>
              <w:t xml:space="preserve"> (</w:t>
            </w:r>
            <w:r w:rsidR="00E81488" w:rsidRPr="00FB6A02">
              <w:rPr>
                <w:rFonts w:cstheme="minorHAnsi"/>
                <w:bCs/>
              </w:rPr>
              <w:t>Reference</w:t>
            </w:r>
            <w:r w:rsidR="00B64249" w:rsidRPr="00FB6A02">
              <w:rPr>
                <w:rFonts w:cstheme="minorHAnsi"/>
                <w:bCs/>
              </w:rPr>
              <w:t xml:space="preserve"> letter</w:t>
            </w:r>
            <w:r w:rsidR="00E81488" w:rsidRPr="00FB6A02">
              <w:rPr>
                <w:rFonts w:cstheme="minorHAnsi"/>
                <w:bCs/>
              </w:rPr>
              <w:t xml:space="preserve"> from former employers</w:t>
            </w:r>
            <w:r w:rsidR="009C77AE" w:rsidRPr="00FB6A02">
              <w:rPr>
                <w:rFonts w:cstheme="minorHAnsi"/>
                <w:bCs/>
              </w:rPr>
              <w:t xml:space="preserve"> or</w:t>
            </w:r>
            <w:r w:rsidR="00B64249" w:rsidRPr="00FB6A02">
              <w:rPr>
                <w:rFonts w:cstheme="minorHAnsi"/>
                <w:bCs/>
              </w:rPr>
              <w:t xml:space="preserve"> completion certificates</w:t>
            </w:r>
            <w:r w:rsidR="009C77AE" w:rsidRPr="00FB6A02">
              <w:rPr>
                <w:rFonts w:cstheme="minorHAnsi"/>
                <w:bCs/>
              </w:rPr>
              <w:t>)</w:t>
            </w:r>
          </w:p>
          <w:p w14:paraId="3FEC128B" w14:textId="77777777" w:rsidR="00EA5B62" w:rsidRPr="00FB6A02" w:rsidRDefault="00EA5B62" w:rsidP="00EA5B62">
            <w:pPr>
              <w:contextualSpacing/>
              <w:jc w:val="both"/>
              <w:rPr>
                <w:rFonts w:cstheme="minorHAnsi"/>
                <w:bCs/>
              </w:rPr>
            </w:pPr>
            <w:r w:rsidRPr="00FB6A02">
              <w:rPr>
                <w:rFonts w:cstheme="minorHAnsi"/>
                <w:bCs/>
              </w:rPr>
              <w:t>4.</w:t>
            </w:r>
            <w:r w:rsidRPr="00FB6A02">
              <w:rPr>
                <w:rFonts w:cstheme="minorHAnsi"/>
                <w:bCs/>
              </w:rPr>
              <w:tab/>
              <w:t>Experience in mobilizing and convening CSO, Government, Private Sector, and youth</w:t>
            </w:r>
          </w:p>
          <w:p w14:paraId="1CAC267E" w14:textId="2C6BAFB5" w:rsidR="00BA4E6E" w:rsidRPr="00FB6A02" w:rsidRDefault="00EA5B62" w:rsidP="00EA5B62">
            <w:pPr>
              <w:contextualSpacing/>
              <w:jc w:val="both"/>
              <w:rPr>
                <w:rFonts w:cstheme="minorHAnsi"/>
                <w:bCs/>
              </w:rPr>
            </w:pPr>
            <w:r w:rsidRPr="00FB6A02">
              <w:rPr>
                <w:rFonts w:cstheme="minorHAnsi"/>
                <w:bCs/>
              </w:rPr>
              <w:t>5.</w:t>
            </w:r>
            <w:r w:rsidRPr="00FB6A02">
              <w:rPr>
                <w:rFonts w:cstheme="minorHAnsi"/>
                <w:bCs/>
              </w:rPr>
              <w:tab/>
              <w:t xml:space="preserve">Qualification of the lead persons (Please provide at least CVS of key </w:t>
            </w:r>
            <w:proofErr w:type="gramStart"/>
            <w:r w:rsidRPr="00FB6A02">
              <w:rPr>
                <w:rFonts w:cstheme="minorHAnsi"/>
                <w:bCs/>
              </w:rPr>
              <w:t>personnel</w:t>
            </w:r>
            <w:r w:rsidR="003C2855" w:rsidRPr="00FB6A02">
              <w:rPr>
                <w:rFonts w:cstheme="minorHAnsi"/>
                <w:bCs/>
              </w:rPr>
              <w:t xml:space="preserve"> </w:t>
            </w:r>
            <w:r w:rsidR="006639C7" w:rsidRPr="00FB6A02">
              <w:rPr>
                <w:rFonts w:cstheme="minorHAnsi"/>
                <w:bCs/>
              </w:rPr>
              <w:t xml:space="preserve"> </w:t>
            </w:r>
            <w:r w:rsidR="006639C7" w:rsidRPr="00FB6A02">
              <w:rPr>
                <w:rFonts w:cstheme="minorHAnsi"/>
                <w:bCs/>
                <w:highlight w:val="yellow"/>
              </w:rPr>
              <w:t>a</w:t>
            </w:r>
            <w:proofErr w:type="gramEnd"/>
            <w:r w:rsidR="006639C7" w:rsidRPr="00FB6A02">
              <w:rPr>
                <w:rFonts w:cstheme="minorHAnsi"/>
                <w:bCs/>
                <w:highlight w:val="yellow"/>
              </w:rPr>
              <w:t xml:space="preserve"> minimum of 3 years </w:t>
            </w:r>
            <w:r w:rsidR="00A36244" w:rsidRPr="00FB6A02">
              <w:rPr>
                <w:rFonts w:cstheme="minorHAnsi"/>
                <w:bCs/>
                <w:highlight w:val="yellow"/>
              </w:rPr>
              <w:t>organizing agricultural related events</w:t>
            </w:r>
            <w:r w:rsidRPr="00FB6A02">
              <w:rPr>
                <w:rFonts w:cstheme="minorHAnsi"/>
                <w:bCs/>
                <w:highlight w:val="yellow"/>
              </w:rPr>
              <w:t>)</w:t>
            </w:r>
            <w:r w:rsidRPr="00FB6A02">
              <w:rPr>
                <w:rFonts w:cstheme="minorHAnsi"/>
                <w:bCs/>
              </w:rPr>
              <w:t xml:space="preserve"> </w:t>
            </w:r>
          </w:p>
        </w:tc>
        <w:tc>
          <w:tcPr>
            <w:tcW w:w="2003" w:type="dxa"/>
            <w:tcBorders>
              <w:top w:val="nil"/>
              <w:left w:val="nil"/>
              <w:bottom w:val="single" w:sz="4" w:space="0" w:color="auto"/>
              <w:right w:val="single" w:sz="4" w:space="0" w:color="auto"/>
            </w:tcBorders>
            <w:shd w:val="clear" w:color="auto" w:fill="auto"/>
            <w:noWrap/>
            <w:hideMark/>
          </w:tcPr>
          <w:p w14:paraId="134D7B87" w14:textId="02B53256" w:rsidR="00BA4E6E" w:rsidRPr="00FB6A02" w:rsidRDefault="00706F4F" w:rsidP="00CC79D3">
            <w:pPr>
              <w:jc w:val="center"/>
              <w:rPr>
                <w:rFonts w:cstheme="minorHAnsi"/>
                <w:bCs/>
              </w:rPr>
            </w:pPr>
            <w:r w:rsidRPr="00FB6A02">
              <w:rPr>
                <w:rFonts w:cstheme="minorHAnsi"/>
                <w:bCs/>
              </w:rPr>
              <w:t>55</w:t>
            </w:r>
          </w:p>
        </w:tc>
      </w:tr>
      <w:tr w:rsidR="00706F4F" w:rsidRPr="00FB6A02" w14:paraId="23409437" w14:textId="77777777" w:rsidTr="005D3888">
        <w:trPr>
          <w:trHeight w:val="600"/>
        </w:trPr>
        <w:tc>
          <w:tcPr>
            <w:tcW w:w="571" w:type="dxa"/>
            <w:tcBorders>
              <w:top w:val="single" w:sz="4" w:space="0" w:color="auto"/>
              <w:left w:val="single" w:sz="4" w:space="0" w:color="auto"/>
              <w:bottom w:val="single" w:sz="4" w:space="0" w:color="auto"/>
              <w:right w:val="single" w:sz="4" w:space="0" w:color="auto"/>
            </w:tcBorders>
            <w:shd w:val="clear" w:color="auto" w:fill="auto"/>
          </w:tcPr>
          <w:p w14:paraId="33D29E7C" w14:textId="77777777" w:rsidR="00706F4F" w:rsidRPr="00FB6A02" w:rsidRDefault="00706F4F" w:rsidP="00706F4F">
            <w:pPr>
              <w:jc w:val="both"/>
              <w:rPr>
                <w:rFonts w:cstheme="minorHAnsi"/>
                <w:b/>
                <w:bCs/>
              </w:rPr>
            </w:pPr>
          </w:p>
        </w:tc>
        <w:tc>
          <w:tcPr>
            <w:tcW w:w="2278" w:type="dxa"/>
            <w:tcBorders>
              <w:top w:val="single" w:sz="4" w:space="0" w:color="auto"/>
              <w:left w:val="nil"/>
              <w:bottom w:val="single" w:sz="4" w:space="0" w:color="auto"/>
              <w:right w:val="single" w:sz="4" w:space="0" w:color="auto"/>
            </w:tcBorders>
            <w:shd w:val="clear" w:color="auto" w:fill="auto"/>
          </w:tcPr>
          <w:p w14:paraId="3216DB08" w14:textId="779D260D" w:rsidR="00706F4F" w:rsidRPr="00FB6A02" w:rsidRDefault="00061C47" w:rsidP="00706F4F">
            <w:pPr>
              <w:rPr>
                <w:rFonts w:cstheme="minorHAnsi"/>
                <w:b/>
                <w:bCs/>
              </w:rPr>
            </w:pPr>
            <w:r w:rsidRPr="00FB6A02">
              <w:rPr>
                <w:rFonts w:cstheme="minorHAnsi"/>
                <w:b/>
                <w:bCs/>
              </w:rPr>
              <w:t>De</w:t>
            </w:r>
            <w:r w:rsidR="005D3888" w:rsidRPr="00FB6A02">
              <w:rPr>
                <w:rFonts w:cstheme="minorHAnsi"/>
                <w:b/>
                <w:bCs/>
              </w:rPr>
              <w:t>livery</w:t>
            </w:r>
            <w:r w:rsidR="00706F4F" w:rsidRPr="00FB6A02">
              <w:rPr>
                <w:rFonts w:cstheme="minorHAnsi"/>
                <w:b/>
                <w:bCs/>
              </w:rPr>
              <w:t xml:space="preserve"> </w:t>
            </w:r>
          </w:p>
        </w:tc>
        <w:tc>
          <w:tcPr>
            <w:tcW w:w="525" w:type="dxa"/>
            <w:tcBorders>
              <w:top w:val="single" w:sz="4" w:space="0" w:color="auto"/>
              <w:left w:val="nil"/>
              <w:bottom w:val="single" w:sz="4" w:space="0" w:color="auto"/>
              <w:right w:val="single" w:sz="4" w:space="0" w:color="auto"/>
            </w:tcBorders>
            <w:shd w:val="clear" w:color="auto" w:fill="auto"/>
            <w:noWrap/>
          </w:tcPr>
          <w:p w14:paraId="31DD9DEB" w14:textId="2164CE06" w:rsidR="00706F4F" w:rsidRPr="00FB6A02" w:rsidRDefault="00706F4F" w:rsidP="00706F4F">
            <w:pPr>
              <w:jc w:val="both"/>
              <w:rPr>
                <w:rFonts w:cstheme="minorHAnsi"/>
              </w:rPr>
            </w:pPr>
            <w:r w:rsidRPr="00FB6A02">
              <w:rPr>
                <w:rFonts w:cstheme="minorHAnsi"/>
              </w:rPr>
              <w:t>1</w:t>
            </w:r>
          </w:p>
        </w:tc>
        <w:tc>
          <w:tcPr>
            <w:tcW w:w="4721" w:type="dxa"/>
            <w:tcBorders>
              <w:top w:val="nil"/>
              <w:left w:val="nil"/>
              <w:bottom w:val="single" w:sz="4" w:space="0" w:color="auto"/>
              <w:right w:val="single" w:sz="4" w:space="0" w:color="auto"/>
            </w:tcBorders>
            <w:shd w:val="clear" w:color="auto" w:fill="auto"/>
          </w:tcPr>
          <w:p w14:paraId="1E001C4F" w14:textId="23D179D2" w:rsidR="00706F4F" w:rsidRPr="00FB6A02" w:rsidRDefault="001F14FB">
            <w:pPr>
              <w:jc w:val="both"/>
              <w:rPr>
                <w:rFonts w:cstheme="minorHAnsi"/>
                <w:bCs/>
              </w:rPr>
            </w:pPr>
            <w:r w:rsidRPr="00FB6A02">
              <w:rPr>
                <w:rFonts w:cstheme="minorHAnsi"/>
                <w:bCs/>
              </w:rPr>
              <w:t>Detailed work plan clearly indicating the key activities against a required timeframe.</w:t>
            </w:r>
          </w:p>
        </w:tc>
        <w:tc>
          <w:tcPr>
            <w:tcW w:w="2003" w:type="dxa"/>
            <w:tcBorders>
              <w:top w:val="nil"/>
              <w:left w:val="nil"/>
              <w:bottom w:val="single" w:sz="4" w:space="0" w:color="auto"/>
              <w:right w:val="single" w:sz="4" w:space="0" w:color="auto"/>
            </w:tcBorders>
            <w:shd w:val="clear" w:color="auto" w:fill="auto"/>
            <w:noWrap/>
          </w:tcPr>
          <w:p w14:paraId="054AD7AC" w14:textId="7B085D26" w:rsidR="00706F4F" w:rsidRPr="00FB6A02" w:rsidRDefault="00706F4F" w:rsidP="00CC79D3">
            <w:pPr>
              <w:jc w:val="center"/>
              <w:rPr>
                <w:rFonts w:cstheme="minorHAnsi"/>
                <w:bCs/>
              </w:rPr>
            </w:pPr>
            <w:r w:rsidRPr="00FB6A02">
              <w:rPr>
                <w:rFonts w:cstheme="minorHAnsi"/>
                <w:bCs/>
              </w:rPr>
              <w:t>10</w:t>
            </w:r>
          </w:p>
        </w:tc>
      </w:tr>
      <w:tr w:rsidR="00BA4E6E" w:rsidRPr="00FB6A02" w14:paraId="4D8C5C35" w14:textId="77777777" w:rsidTr="005D3888">
        <w:trPr>
          <w:trHeight w:val="60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14:paraId="7DBBBEB2" w14:textId="77777777" w:rsidR="00BA4E6E" w:rsidRPr="00FB6A02" w:rsidRDefault="00BA4E6E" w:rsidP="00E60648">
            <w:pPr>
              <w:jc w:val="both"/>
              <w:rPr>
                <w:rFonts w:cstheme="minorHAnsi"/>
                <w:b/>
                <w:bCs/>
              </w:rPr>
            </w:pPr>
            <w:r w:rsidRPr="00FB6A02">
              <w:rPr>
                <w:rFonts w:cstheme="minorHAnsi"/>
                <w:b/>
                <w:bCs/>
              </w:rPr>
              <w:t>3</w:t>
            </w:r>
          </w:p>
        </w:tc>
        <w:tc>
          <w:tcPr>
            <w:tcW w:w="2278" w:type="dxa"/>
            <w:tcBorders>
              <w:top w:val="single" w:sz="4" w:space="0" w:color="auto"/>
              <w:left w:val="nil"/>
              <w:bottom w:val="single" w:sz="4" w:space="0" w:color="auto"/>
              <w:right w:val="single" w:sz="4" w:space="0" w:color="auto"/>
            </w:tcBorders>
            <w:shd w:val="clear" w:color="auto" w:fill="auto"/>
            <w:hideMark/>
          </w:tcPr>
          <w:p w14:paraId="268FAD8C" w14:textId="77777777" w:rsidR="00BA4E6E" w:rsidRPr="00FB6A02" w:rsidRDefault="00BA4E6E" w:rsidP="00E60648">
            <w:pPr>
              <w:jc w:val="both"/>
              <w:rPr>
                <w:rFonts w:cstheme="minorHAnsi"/>
                <w:b/>
                <w:bCs/>
              </w:rPr>
            </w:pPr>
            <w:r w:rsidRPr="00FB6A02">
              <w:rPr>
                <w:rFonts w:cstheme="minorHAnsi"/>
                <w:b/>
                <w:bCs/>
              </w:rPr>
              <w:t>Price</w:t>
            </w:r>
          </w:p>
        </w:tc>
        <w:tc>
          <w:tcPr>
            <w:tcW w:w="525" w:type="dxa"/>
            <w:tcBorders>
              <w:top w:val="single" w:sz="4" w:space="0" w:color="auto"/>
              <w:left w:val="nil"/>
              <w:bottom w:val="single" w:sz="4" w:space="0" w:color="auto"/>
              <w:right w:val="single" w:sz="4" w:space="0" w:color="auto"/>
            </w:tcBorders>
            <w:shd w:val="clear" w:color="auto" w:fill="auto"/>
            <w:hideMark/>
          </w:tcPr>
          <w:p w14:paraId="7101A980" w14:textId="77777777" w:rsidR="00BA4E6E" w:rsidRPr="00FB6A02" w:rsidRDefault="00BA4E6E" w:rsidP="00E60648">
            <w:pPr>
              <w:jc w:val="both"/>
              <w:rPr>
                <w:rFonts w:cstheme="minorHAnsi"/>
              </w:rPr>
            </w:pPr>
            <w:r w:rsidRPr="00FB6A02">
              <w:rPr>
                <w:rFonts w:cstheme="minorHAnsi"/>
              </w:rPr>
              <w:t>1</w:t>
            </w:r>
          </w:p>
        </w:tc>
        <w:tc>
          <w:tcPr>
            <w:tcW w:w="4721" w:type="dxa"/>
            <w:tcBorders>
              <w:top w:val="single" w:sz="4" w:space="0" w:color="auto"/>
              <w:left w:val="nil"/>
              <w:bottom w:val="single" w:sz="4" w:space="0" w:color="auto"/>
              <w:right w:val="single" w:sz="4" w:space="0" w:color="auto"/>
            </w:tcBorders>
            <w:shd w:val="clear" w:color="auto" w:fill="auto"/>
            <w:hideMark/>
          </w:tcPr>
          <w:p w14:paraId="67D084F0" w14:textId="2422EDC7" w:rsidR="00BA4E6E" w:rsidRPr="00FB6A02" w:rsidRDefault="00BA4E6E" w:rsidP="00E60648">
            <w:pPr>
              <w:jc w:val="both"/>
              <w:rPr>
                <w:rFonts w:cstheme="minorHAnsi"/>
              </w:rPr>
            </w:pPr>
            <w:r w:rsidRPr="00FB6A02">
              <w:rPr>
                <w:rFonts w:cstheme="minorHAnsi"/>
                <w:b/>
                <w:bCs/>
              </w:rPr>
              <w:t xml:space="preserve"> </w:t>
            </w:r>
            <w:r w:rsidR="0013281B" w:rsidRPr="00FB6A02">
              <w:rPr>
                <w:rFonts w:cstheme="minorHAnsi"/>
                <w:b/>
                <w:bCs/>
              </w:rPr>
              <w:t>Financial Offer</w:t>
            </w:r>
          </w:p>
          <w:p w14:paraId="6A5D355D" w14:textId="580E890C" w:rsidR="00BA4E6E" w:rsidRPr="00FB6A02" w:rsidRDefault="00BA4E6E" w:rsidP="00E60648">
            <w:pPr>
              <w:jc w:val="both"/>
              <w:rPr>
                <w:rFonts w:cstheme="minorHAnsi"/>
                <w:bCs/>
              </w:rPr>
            </w:pPr>
            <w:r w:rsidRPr="00FB6A02">
              <w:rPr>
                <w:rFonts w:cstheme="minorHAnsi"/>
                <w:bCs/>
              </w:rPr>
              <w:t>Maximum scores available for criterion Price                                                               Score</w:t>
            </w:r>
            <w:r w:rsidRPr="00FB6A02">
              <w:rPr>
                <w:rFonts w:cstheme="minorHAnsi"/>
                <w:bCs/>
                <w:vertAlign w:val="superscript"/>
              </w:rPr>
              <w:t>vendor</w:t>
            </w:r>
            <w:r w:rsidRPr="00FB6A02">
              <w:rPr>
                <w:rFonts w:cstheme="minorHAnsi"/>
                <w:bCs/>
              </w:rPr>
              <w:t xml:space="preserve">= </w:t>
            </w:r>
            <w:r w:rsidR="00D941C2" w:rsidRPr="00FB6A02">
              <w:rPr>
                <w:rFonts w:cstheme="minorHAnsi"/>
                <w:bCs/>
              </w:rPr>
              <w:t>35</w:t>
            </w:r>
            <w:r w:rsidRPr="00FB6A02">
              <w:rPr>
                <w:rFonts w:cstheme="minorHAnsi"/>
                <w:bCs/>
              </w:rPr>
              <w:t xml:space="preserve"> x (price</w:t>
            </w:r>
            <w:r w:rsidRPr="00FB6A02">
              <w:rPr>
                <w:rFonts w:cstheme="minorHAnsi"/>
                <w:bCs/>
                <w:vertAlign w:val="superscript"/>
              </w:rPr>
              <w:t>min</w:t>
            </w:r>
            <w:r w:rsidRPr="00FB6A02">
              <w:rPr>
                <w:rFonts w:cstheme="minorHAnsi"/>
                <w:bCs/>
              </w:rPr>
              <w:t xml:space="preserve"> / price</w:t>
            </w:r>
            <w:r w:rsidRPr="00FB6A02">
              <w:rPr>
                <w:rFonts w:cstheme="minorHAnsi"/>
                <w:bCs/>
                <w:vertAlign w:val="superscript"/>
              </w:rPr>
              <w:t>vendor</w:t>
            </w:r>
            <w:r w:rsidRPr="00FB6A02">
              <w:rPr>
                <w:rFonts w:cstheme="minorHAnsi"/>
                <w:bCs/>
              </w:rPr>
              <w:t>)</w:t>
            </w:r>
          </w:p>
        </w:tc>
        <w:tc>
          <w:tcPr>
            <w:tcW w:w="2003" w:type="dxa"/>
            <w:tcBorders>
              <w:top w:val="nil"/>
              <w:left w:val="nil"/>
              <w:bottom w:val="single" w:sz="4" w:space="0" w:color="auto"/>
              <w:right w:val="single" w:sz="4" w:space="0" w:color="auto"/>
            </w:tcBorders>
            <w:shd w:val="clear" w:color="auto" w:fill="auto"/>
            <w:hideMark/>
          </w:tcPr>
          <w:p w14:paraId="14D514D1" w14:textId="615078D7" w:rsidR="00BA4E6E" w:rsidRPr="00FB6A02" w:rsidRDefault="00706F4F" w:rsidP="00CC79D3">
            <w:pPr>
              <w:jc w:val="center"/>
              <w:rPr>
                <w:rFonts w:cstheme="minorHAnsi"/>
                <w:bCs/>
              </w:rPr>
            </w:pPr>
            <w:r w:rsidRPr="00FB6A02">
              <w:rPr>
                <w:rFonts w:cstheme="minorHAnsi"/>
                <w:bCs/>
              </w:rPr>
              <w:t>35</w:t>
            </w:r>
          </w:p>
        </w:tc>
      </w:tr>
      <w:tr w:rsidR="00BA4E6E" w:rsidRPr="00FB6A02" w14:paraId="6977D667" w14:textId="77777777" w:rsidTr="00E60648">
        <w:trPr>
          <w:trHeight w:val="435"/>
        </w:trPr>
        <w:tc>
          <w:tcPr>
            <w:tcW w:w="571" w:type="dxa"/>
            <w:tcBorders>
              <w:top w:val="nil"/>
              <w:left w:val="single" w:sz="4" w:space="0" w:color="auto"/>
              <w:bottom w:val="single" w:sz="4" w:space="0" w:color="auto"/>
              <w:right w:val="single" w:sz="4" w:space="0" w:color="auto"/>
            </w:tcBorders>
            <w:shd w:val="clear" w:color="auto" w:fill="auto"/>
            <w:hideMark/>
          </w:tcPr>
          <w:p w14:paraId="1CBA45A2" w14:textId="77777777" w:rsidR="00BA4E6E" w:rsidRPr="00FB6A02" w:rsidRDefault="00BA4E6E" w:rsidP="00E60648">
            <w:pPr>
              <w:jc w:val="both"/>
              <w:rPr>
                <w:rFonts w:cstheme="minorHAnsi"/>
                <w:b/>
                <w:bCs/>
              </w:rPr>
            </w:pPr>
            <w:r w:rsidRPr="00FB6A02">
              <w:rPr>
                <w:rFonts w:cstheme="minorHAnsi"/>
                <w:b/>
                <w:bCs/>
              </w:rPr>
              <w:t> </w:t>
            </w:r>
          </w:p>
        </w:tc>
        <w:tc>
          <w:tcPr>
            <w:tcW w:w="7524" w:type="dxa"/>
            <w:gridSpan w:val="3"/>
            <w:tcBorders>
              <w:top w:val="single" w:sz="4" w:space="0" w:color="auto"/>
              <w:left w:val="nil"/>
              <w:bottom w:val="single" w:sz="4" w:space="0" w:color="auto"/>
              <w:right w:val="single" w:sz="4" w:space="0" w:color="auto"/>
            </w:tcBorders>
            <w:shd w:val="clear" w:color="auto" w:fill="auto"/>
            <w:hideMark/>
          </w:tcPr>
          <w:p w14:paraId="310E0C4D" w14:textId="77777777" w:rsidR="00BA4E6E" w:rsidRPr="00FB6A02" w:rsidRDefault="00BA4E6E" w:rsidP="00E60648">
            <w:pPr>
              <w:jc w:val="both"/>
              <w:rPr>
                <w:rFonts w:cstheme="minorHAnsi"/>
                <w:b/>
                <w:bCs/>
              </w:rPr>
            </w:pPr>
            <w:r w:rsidRPr="00FB6A02">
              <w:rPr>
                <w:rFonts w:cstheme="minorHAnsi"/>
                <w:b/>
                <w:bCs/>
              </w:rPr>
              <w:t>TOTAL NUMBER OF POINTS</w:t>
            </w:r>
          </w:p>
        </w:tc>
        <w:tc>
          <w:tcPr>
            <w:tcW w:w="2003" w:type="dxa"/>
            <w:tcBorders>
              <w:top w:val="nil"/>
              <w:left w:val="nil"/>
              <w:bottom w:val="single" w:sz="4" w:space="0" w:color="auto"/>
              <w:right w:val="single" w:sz="4" w:space="0" w:color="auto"/>
            </w:tcBorders>
            <w:shd w:val="clear" w:color="auto" w:fill="auto"/>
            <w:hideMark/>
          </w:tcPr>
          <w:p w14:paraId="02FAC583" w14:textId="77777777" w:rsidR="00BA4E6E" w:rsidRPr="00FB6A02" w:rsidRDefault="00BA4E6E" w:rsidP="00D90A7E">
            <w:pPr>
              <w:jc w:val="center"/>
              <w:rPr>
                <w:rFonts w:cstheme="minorHAnsi"/>
                <w:b/>
                <w:bCs/>
              </w:rPr>
            </w:pPr>
            <w:r w:rsidRPr="00FB6A02">
              <w:rPr>
                <w:rFonts w:cstheme="minorHAnsi"/>
                <w:b/>
                <w:bCs/>
              </w:rPr>
              <w:t>100</w:t>
            </w:r>
          </w:p>
        </w:tc>
      </w:tr>
    </w:tbl>
    <w:p w14:paraId="20F9CF20" w14:textId="61BAED88" w:rsidR="00BA4E6E" w:rsidRPr="00FB6A02" w:rsidRDefault="00BA4E6E" w:rsidP="004E748E">
      <w:pPr>
        <w:jc w:val="both"/>
        <w:rPr>
          <w:rFonts w:cstheme="minorHAnsi"/>
          <w:b/>
        </w:rPr>
      </w:pPr>
    </w:p>
    <w:p w14:paraId="79425188" w14:textId="77777777" w:rsidR="006544AE" w:rsidRPr="00FB6A02" w:rsidRDefault="006544AE" w:rsidP="006544AE">
      <w:pPr>
        <w:jc w:val="center"/>
        <w:rPr>
          <w:rFonts w:eastAsiaTheme="majorEastAsia" w:cstheme="minorHAnsi"/>
          <w:b/>
          <w:bCs/>
          <w:smallCaps/>
          <w:color w:val="000000" w:themeColor="text1"/>
        </w:rPr>
      </w:pPr>
      <w:r w:rsidRPr="00FB6A02">
        <w:rPr>
          <w:rFonts w:eastAsiaTheme="majorEastAsia" w:cstheme="minorHAnsi"/>
          <w:b/>
          <w:bCs/>
          <w:smallCaps/>
          <w:color w:val="000000" w:themeColor="text1"/>
        </w:rPr>
        <w:t xml:space="preserve">All financial offers must be made on the basis of ‘best and final offer’. </w:t>
      </w:r>
    </w:p>
    <w:p w14:paraId="567C65ED" w14:textId="421A7212" w:rsidR="00270EEB" w:rsidRPr="00FB6A02" w:rsidRDefault="00270EEB" w:rsidP="00587F40">
      <w:pPr>
        <w:pStyle w:val="Heading1"/>
        <w:numPr>
          <w:ilvl w:val="0"/>
          <w:numId w:val="44"/>
        </w:numPr>
        <w:rPr>
          <w:rFonts w:cstheme="minorHAnsi"/>
          <w:sz w:val="22"/>
          <w:szCs w:val="22"/>
        </w:rPr>
      </w:pPr>
      <w:bookmarkStart w:id="37" w:name="_Toc5363467"/>
      <w:r w:rsidRPr="00FB6A02">
        <w:rPr>
          <w:rFonts w:cstheme="minorHAnsi"/>
          <w:sz w:val="22"/>
          <w:szCs w:val="22"/>
        </w:rPr>
        <w:lastRenderedPageBreak/>
        <w:t>Response Format</w:t>
      </w:r>
      <w:bookmarkEnd w:id="37"/>
    </w:p>
    <w:p w14:paraId="7D5F1B5F" w14:textId="30EC6FDC" w:rsidR="00270EEB" w:rsidRPr="00FB6A02" w:rsidRDefault="00254D57" w:rsidP="00270EEB">
      <w:pPr>
        <w:pStyle w:val="Heading2"/>
        <w:rPr>
          <w:rFonts w:cstheme="minorHAnsi"/>
          <w:sz w:val="22"/>
          <w:szCs w:val="22"/>
        </w:rPr>
      </w:pPr>
      <w:bookmarkStart w:id="38" w:name="_Toc115690190"/>
      <w:bookmarkStart w:id="39" w:name="_Toc115693452"/>
      <w:bookmarkStart w:id="40" w:name="_Toc115694784"/>
      <w:bookmarkStart w:id="41" w:name="_Toc118102670"/>
      <w:bookmarkStart w:id="42" w:name="_Toc118102846"/>
      <w:bookmarkStart w:id="43" w:name="_Toc231810402"/>
      <w:bookmarkStart w:id="44" w:name="_Toc466022953"/>
      <w:bookmarkStart w:id="45" w:name="_Toc5363468"/>
      <w:r w:rsidRPr="00FB6A02">
        <w:rPr>
          <w:rFonts w:cstheme="minorHAnsi"/>
          <w:sz w:val="22"/>
          <w:szCs w:val="22"/>
        </w:rPr>
        <w:t xml:space="preserve">6.1 </w:t>
      </w:r>
      <w:r w:rsidR="00270EEB" w:rsidRPr="00FB6A02">
        <w:rPr>
          <w:rFonts w:cstheme="minorHAnsi"/>
          <w:sz w:val="22"/>
          <w:szCs w:val="22"/>
        </w:rPr>
        <w:t>Introduction</w:t>
      </w:r>
      <w:bookmarkEnd w:id="38"/>
      <w:bookmarkEnd w:id="39"/>
      <w:bookmarkEnd w:id="40"/>
      <w:bookmarkEnd w:id="41"/>
      <w:bookmarkEnd w:id="42"/>
      <w:bookmarkEnd w:id="43"/>
      <w:bookmarkEnd w:id="44"/>
      <w:bookmarkEnd w:id="45"/>
    </w:p>
    <w:p w14:paraId="44AA0964" w14:textId="77777777" w:rsidR="00270EEB" w:rsidRPr="00FB6A02" w:rsidRDefault="00270EEB" w:rsidP="00270EEB">
      <w:pPr>
        <w:jc w:val="both"/>
        <w:rPr>
          <w:rFonts w:cstheme="minorHAnsi"/>
        </w:rPr>
      </w:pPr>
      <w:r w:rsidRPr="00FB6A02">
        <w:rPr>
          <w:rFonts w:cstheme="minorHAns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4A372129" w14:textId="77777777" w:rsidR="00270EEB" w:rsidRPr="00FB6A02" w:rsidRDefault="00270EEB" w:rsidP="00270EEB">
      <w:pPr>
        <w:jc w:val="both"/>
        <w:rPr>
          <w:rFonts w:cstheme="minorHAnsi"/>
        </w:rPr>
      </w:pPr>
      <w:r w:rsidRPr="00FB6A02">
        <w:rPr>
          <w:rFonts w:cstheme="minorHAnsi"/>
        </w:rPr>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015EADE1" w14:textId="54858F37" w:rsidR="00F42A23" w:rsidRPr="00FB6A02" w:rsidRDefault="00270EEB" w:rsidP="00270EEB">
      <w:pPr>
        <w:jc w:val="both"/>
        <w:rPr>
          <w:rFonts w:cstheme="minorHAnsi"/>
        </w:rPr>
      </w:pPr>
      <w:r w:rsidRPr="00FB6A02">
        <w:rPr>
          <w:rFonts w:cstheme="minorHAnsi"/>
        </w:rPr>
        <w:t>If the Tenderer wishes to supplement their Response to any section of the ITT specifications with a reference to further supporting material, this reference must be clearly identified, including section and page number.</w:t>
      </w:r>
    </w:p>
    <w:p w14:paraId="4A54952A" w14:textId="20AF331E" w:rsidR="0013170A" w:rsidRPr="00FB6A02" w:rsidRDefault="00254D57" w:rsidP="0013170A">
      <w:pPr>
        <w:pStyle w:val="Heading2"/>
        <w:rPr>
          <w:rFonts w:cstheme="minorHAnsi"/>
          <w:sz w:val="22"/>
          <w:szCs w:val="22"/>
        </w:rPr>
      </w:pPr>
      <w:bookmarkStart w:id="46" w:name="_Toc466022956"/>
      <w:bookmarkStart w:id="47" w:name="_Toc466022957"/>
      <w:bookmarkStart w:id="48" w:name="_Toc5363469"/>
      <w:bookmarkEnd w:id="46"/>
      <w:bookmarkEnd w:id="47"/>
      <w:r w:rsidRPr="00FB6A02">
        <w:rPr>
          <w:rFonts w:cstheme="minorHAnsi"/>
          <w:sz w:val="22"/>
          <w:szCs w:val="22"/>
        </w:rPr>
        <w:t xml:space="preserve">6.2 </w:t>
      </w:r>
      <w:r w:rsidR="00270EEB" w:rsidRPr="00FB6A02">
        <w:rPr>
          <w:rFonts w:cstheme="minorHAnsi"/>
          <w:sz w:val="22"/>
          <w:szCs w:val="22"/>
        </w:rPr>
        <w:t>Submission Checklist</w:t>
      </w:r>
      <w:bookmarkEnd w:id="48"/>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0E241F" w:rsidRPr="00FB6A02" w14:paraId="5137556D" w14:textId="77777777" w:rsidTr="00EC0E62">
        <w:tc>
          <w:tcPr>
            <w:tcW w:w="704" w:type="dxa"/>
            <w:vMerge w:val="restart"/>
            <w:shd w:val="clear" w:color="auto" w:fill="D9D9D9" w:themeFill="background1" w:themeFillShade="D9"/>
          </w:tcPr>
          <w:p w14:paraId="205CB9EF" w14:textId="77777777" w:rsidR="000E241F" w:rsidRPr="00FB6A02" w:rsidRDefault="000E241F" w:rsidP="00EC0E62">
            <w:pPr>
              <w:jc w:val="both"/>
              <w:rPr>
                <w:rFonts w:cstheme="minorHAnsi"/>
                <w:b/>
                <w:bCs/>
              </w:rPr>
            </w:pPr>
            <w:bookmarkStart w:id="49" w:name="_Toc463016560"/>
            <w:bookmarkStart w:id="50" w:name="_Toc466022967"/>
            <w:bookmarkStart w:id="51" w:name="_Hlk36743184"/>
            <w:r w:rsidRPr="00FB6A02">
              <w:rPr>
                <w:rFonts w:cstheme="minorHAnsi"/>
                <w:b/>
                <w:bCs/>
              </w:rPr>
              <w:t>Line</w:t>
            </w:r>
          </w:p>
          <w:p w14:paraId="2055CA03" w14:textId="77777777" w:rsidR="000E241F" w:rsidRPr="00FB6A02" w:rsidRDefault="000E241F" w:rsidP="00EC0E62">
            <w:pPr>
              <w:jc w:val="both"/>
              <w:rPr>
                <w:rFonts w:cstheme="minorHAnsi"/>
                <w:b/>
              </w:rPr>
            </w:pPr>
          </w:p>
        </w:tc>
        <w:tc>
          <w:tcPr>
            <w:tcW w:w="2693" w:type="dxa"/>
            <w:vMerge w:val="restart"/>
            <w:shd w:val="clear" w:color="auto" w:fill="D9D9D9" w:themeFill="background1" w:themeFillShade="D9"/>
          </w:tcPr>
          <w:p w14:paraId="163393CF" w14:textId="77777777" w:rsidR="000E241F" w:rsidRPr="00FB6A02" w:rsidRDefault="000E241F" w:rsidP="00EC0E62">
            <w:pPr>
              <w:jc w:val="both"/>
              <w:rPr>
                <w:rFonts w:cstheme="minorHAnsi"/>
                <w:b/>
                <w:bCs/>
              </w:rPr>
            </w:pPr>
            <w:r w:rsidRPr="00FB6A02">
              <w:rPr>
                <w:rFonts w:cstheme="minorHAnsi"/>
                <w:b/>
                <w:bCs/>
              </w:rPr>
              <w:t>Item</w:t>
            </w:r>
          </w:p>
          <w:p w14:paraId="53BA20F3" w14:textId="77777777" w:rsidR="000E241F" w:rsidRPr="00FB6A02" w:rsidRDefault="000E241F" w:rsidP="00EC0E62">
            <w:pPr>
              <w:jc w:val="both"/>
              <w:rPr>
                <w:rFonts w:cstheme="minorHAnsi"/>
                <w:b/>
              </w:rPr>
            </w:pPr>
          </w:p>
        </w:tc>
        <w:tc>
          <w:tcPr>
            <w:tcW w:w="5812" w:type="dxa"/>
            <w:gridSpan w:val="2"/>
            <w:shd w:val="clear" w:color="auto" w:fill="D9D9D9" w:themeFill="background1" w:themeFillShade="D9"/>
          </w:tcPr>
          <w:p w14:paraId="268EDF53" w14:textId="77777777" w:rsidR="000E241F" w:rsidRPr="00FB6A02" w:rsidRDefault="000E241F" w:rsidP="00EC0E62">
            <w:pPr>
              <w:jc w:val="both"/>
              <w:rPr>
                <w:rFonts w:cstheme="minorHAnsi"/>
                <w:b/>
                <w:bCs/>
              </w:rPr>
            </w:pPr>
            <w:r w:rsidRPr="00FB6A02">
              <w:rPr>
                <w:rFonts w:cstheme="minorHAnsi"/>
                <w:b/>
                <w:bCs/>
              </w:rPr>
              <w:t xml:space="preserve">How to submit </w:t>
            </w:r>
          </w:p>
        </w:tc>
        <w:tc>
          <w:tcPr>
            <w:tcW w:w="975" w:type="dxa"/>
            <w:shd w:val="clear" w:color="auto" w:fill="D9D9D9" w:themeFill="background1" w:themeFillShade="D9"/>
          </w:tcPr>
          <w:p w14:paraId="521A2CD9" w14:textId="77777777" w:rsidR="000E241F" w:rsidRPr="00FB6A02" w:rsidRDefault="000E241F" w:rsidP="00EC0E62">
            <w:pPr>
              <w:jc w:val="both"/>
              <w:rPr>
                <w:rFonts w:cstheme="minorHAnsi"/>
                <w:b/>
                <w:bCs/>
              </w:rPr>
            </w:pPr>
            <w:r w:rsidRPr="00FB6A02">
              <w:rPr>
                <w:rFonts w:cstheme="minorHAnsi"/>
                <w:b/>
                <w:bCs/>
              </w:rPr>
              <w:t xml:space="preserve">Tick attached </w:t>
            </w:r>
          </w:p>
        </w:tc>
      </w:tr>
      <w:tr w:rsidR="000E241F" w:rsidRPr="00FB6A02" w14:paraId="1796183C" w14:textId="77777777" w:rsidTr="00EC0E62">
        <w:tc>
          <w:tcPr>
            <w:tcW w:w="704" w:type="dxa"/>
            <w:vMerge/>
            <w:shd w:val="clear" w:color="auto" w:fill="D9D9D9" w:themeFill="background1" w:themeFillShade="D9"/>
          </w:tcPr>
          <w:p w14:paraId="52D51335" w14:textId="77777777" w:rsidR="000E241F" w:rsidRPr="00FB6A02" w:rsidRDefault="000E241F" w:rsidP="00EC0E62">
            <w:pPr>
              <w:jc w:val="both"/>
              <w:rPr>
                <w:rFonts w:cstheme="minorHAnsi"/>
                <w:b/>
              </w:rPr>
            </w:pPr>
          </w:p>
        </w:tc>
        <w:tc>
          <w:tcPr>
            <w:tcW w:w="2693" w:type="dxa"/>
            <w:vMerge/>
            <w:shd w:val="clear" w:color="auto" w:fill="D9D9D9" w:themeFill="background1" w:themeFillShade="D9"/>
          </w:tcPr>
          <w:p w14:paraId="534EC593" w14:textId="77777777" w:rsidR="000E241F" w:rsidRPr="00FB6A02" w:rsidRDefault="000E241F" w:rsidP="00EC0E62">
            <w:pPr>
              <w:jc w:val="both"/>
              <w:rPr>
                <w:rFonts w:cstheme="minorHAnsi"/>
                <w:b/>
              </w:rPr>
            </w:pPr>
          </w:p>
        </w:tc>
        <w:tc>
          <w:tcPr>
            <w:tcW w:w="2906" w:type="dxa"/>
            <w:shd w:val="clear" w:color="auto" w:fill="D9D9D9" w:themeFill="background1" w:themeFillShade="D9"/>
          </w:tcPr>
          <w:p w14:paraId="0FFE72C5" w14:textId="77777777" w:rsidR="000E241F" w:rsidRPr="00FB6A02" w:rsidRDefault="000E241F" w:rsidP="00EC0E62">
            <w:pPr>
              <w:jc w:val="both"/>
              <w:rPr>
                <w:rFonts w:cstheme="minorHAnsi"/>
                <w:b/>
                <w:bCs/>
              </w:rPr>
            </w:pPr>
            <w:r w:rsidRPr="00FB6A02">
              <w:rPr>
                <w:rFonts w:cstheme="minorHAnsi"/>
                <w:b/>
                <w:bCs/>
              </w:rPr>
              <w:t>Electronic submission</w:t>
            </w:r>
          </w:p>
        </w:tc>
        <w:tc>
          <w:tcPr>
            <w:tcW w:w="2906" w:type="dxa"/>
            <w:shd w:val="clear" w:color="auto" w:fill="D9D9D9" w:themeFill="background1" w:themeFillShade="D9"/>
          </w:tcPr>
          <w:p w14:paraId="2F85A54B" w14:textId="77777777" w:rsidR="000E241F" w:rsidRPr="00FB6A02" w:rsidRDefault="000E241F" w:rsidP="00EC0E62">
            <w:pPr>
              <w:jc w:val="both"/>
              <w:rPr>
                <w:rFonts w:cstheme="minorHAnsi"/>
                <w:b/>
                <w:bCs/>
              </w:rPr>
            </w:pPr>
            <w:r w:rsidRPr="00FB6A02">
              <w:rPr>
                <w:rFonts w:cstheme="minorHAnsi"/>
                <w:b/>
                <w:bCs/>
              </w:rPr>
              <w:t>Physical submission</w:t>
            </w:r>
          </w:p>
        </w:tc>
        <w:tc>
          <w:tcPr>
            <w:tcW w:w="975" w:type="dxa"/>
            <w:shd w:val="clear" w:color="auto" w:fill="D9D9D9" w:themeFill="background1" w:themeFillShade="D9"/>
          </w:tcPr>
          <w:p w14:paraId="3522EACA" w14:textId="77777777" w:rsidR="000E241F" w:rsidRPr="00FB6A02" w:rsidRDefault="000E241F" w:rsidP="00EC0E62">
            <w:pPr>
              <w:jc w:val="both"/>
              <w:rPr>
                <w:rFonts w:cstheme="minorHAnsi"/>
                <w:b/>
              </w:rPr>
            </w:pPr>
          </w:p>
        </w:tc>
      </w:tr>
      <w:tr w:rsidR="000E241F" w:rsidRPr="00FB6A02" w14:paraId="74A9D47A" w14:textId="77777777" w:rsidTr="00EC0E62">
        <w:tc>
          <w:tcPr>
            <w:tcW w:w="704" w:type="dxa"/>
            <w:shd w:val="clear" w:color="auto" w:fill="D9D9D9" w:themeFill="background1" w:themeFillShade="D9"/>
          </w:tcPr>
          <w:p w14:paraId="742C68E5" w14:textId="77777777" w:rsidR="000E241F" w:rsidRPr="00FB6A02" w:rsidRDefault="000E241F" w:rsidP="00EC0E62">
            <w:pPr>
              <w:jc w:val="both"/>
              <w:rPr>
                <w:rFonts w:cstheme="minorHAnsi"/>
              </w:rPr>
            </w:pPr>
            <w:r w:rsidRPr="00FB6A02">
              <w:rPr>
                <w:rFonts w:cstheme="minorHAnsi"/>
              </w:rPr>
              <w:t>1</w:t>
            </w:r>
          </w:p>
        </w:tc>
        <w:tc>
          <w:tcPr>
            <w:tcW w:w="2693" w:type="dxa"/>
            <w:shd w:val="clear" w:color="auto" w:fill="F2F2F2" w:themeFill="background1" w:themeFillShade="F2"/>
          </w:tcPr>
          <w:p w14:paraId="66C114BF" w14:textId="77777777" w:rsidR="000E241F" w:rsidRPr="00FB6A02" w:rsidRDefault="000E241F" w:rsidP="00EC0E62">
            <w:pPr>
              <w:jc w:val="both"/>
              <w:rPr>
                <w:rFonts w:cstheme="minorHAnsi"/>
              </w:rPr>
            </w:pPr>
            <w:r w:rsidRPr="00FB6A02">
              <w:rPr>
                <w:rFonts w:cstheme="minorHAnsi"/>
              </w:rPr>
              <w:t xml:space="preserve">This checklist </w:t>
            </w:r>
          </w:p>
        </w:tc>
        <w:tc>
          <w:tcPr>
            <w:tcW w:w="2906" w:type="dxa"/>
            <w:shd w:val="clear" w:color="auto" w:fill="F2F2F2" w:themeFill="background1" w:themeFillShade="F2"/>
          </w:tcPr>
          <w:p w14:paraId="1845D176" w14:textId="77777777" w:rsidR="000E241F" w:rsidRPr="00FB6A02" w:rsidRDefault="000E241F" w:rsidP="00EC0E62">
            <w:pPr>
              <w:jc w:val="both"/>
              <w:rPr>
                <w:rFonts w:cstheme="minorHAnsi"/>
              </w:rPr>
            </w:pPr>
            <w:r w:rsidRPr="00FB6A02">
              <w:rPr>
                <w:rFonts w:cstheme="minorHAnsi"/>
              </w:rPr>
              <w:t>Ticked, scan and save as ‘Checklist’</w:t>
            </w:r>
          </w:p>
        </w:tc>
        <w:tc>
          <w:tcPr>
            <w:tcW w:w="2906" w:type="dxa"/>
            <w:shd w:val="clear" w:color="auto" w:fill="F2F2F2" w:themeFill="background1" w:themeFillShade="F2"/>
          </w:tcPr>
          <w:p w14:paraId="498148D3" w14:textId="77777777" w:rsidR="000E241F" w:rsidRPr="00FB6A02" w:rsidRDefault="000E241F" w:rsidP="00EC0E62">
            <w:pPr>
              <w:jc w:val="both"/>
              <w:rPr>
                <w:rFonts w:cstheme="minorHAnsi"/>
              </w:rPr>
            </w:pPr>
            <w:r w:rsidRPr="00FB6A02">
              <w:rPr>
                <w:rFonts w:cstheme="minorHAnsi"/>
              </w:rPr>
              <w:t xml:space="preserve">Tick and submit. </w:t>
            </w:r>
          </w:p>
        </w:tc>
        <w:tc>
          <w:tcPr>
            <w:tcW w:w="975" w:type="dxa"/>
          </w:tcPr>
          <w:p w14:paraId="7FD39FE3" w14:textId="77777777" w:rsidR="000E241F" w:rsidRPr="00FB6A02" w:rsidRDefault="000E241F" w:rsidP="00EC0E62">
            <w:pPr>
              <w:jc w:val="both"/>
              <w:rPr>
                <w:rFonts w:cstheme="minorHAnsi"/>
              </w:rPr>
            </w:pPr>
          </w:p>
        </w:tc>
      </w:tr>
      <w:tr w:rsidR="000E241F" w:rsidRPr="00FB6A02" w14:paraId="50C32F8A" w14:textId="77777777" w:rsidTr="00EC0E62">
        <w:tc>
          <w:tcPr>
            <w:tcW w:w="704" w:type="dxa"/>
            <w:shd w:val="clear" w:color="auto" w:fill="D9D9D9" w:themeFill="background1" w:themeFillShade="D9"/>
          </w:tcPr>
          <w:p w14:paraId="324946D4" w14:textId="77777777" w:rsidR="000E241F" w:rsidRPr="00FB6A02" w:rsidRDefault="000E241F" w:rsidP="00EC0E62">
            <w:pPr>
              <w:jc w:val="both"/>
              <w:rPr>
                <w:rFonts w:cstheme="minorHAnsi"/>
              </w:rPr>
            </w:pPr>
            <w:r w:rsidRPr="00FB6A02">
              <w:rPr>
                <w:rFonts w:cstheme="minorHAnsi"/>
              </w:rPr>
              <w:t>2</w:t>
            </w:r>
          </w:p>
        </w:tc>
        <w:tc>
          <w:tcPr>
            <w:tcW w:w="2693" w:type="dxa"/>
            <w:shd w:val="clear" w:color="auto" w:fill="F2F2F2" w:themeFill="background1" w:themeFillShade="F2"/>
          </w:tcPr>
          <w:p w14:paraId="402F0C41" w14:textId="77777777" w:rsidR="000E241F" w:rsidRPr="00FB6A02" w:rsidRDefault="000E241F" w:rsidP="00EC0E62">
            <w:pPr>
              <w:rPr>
                <w:rFonts w:cstheme="minorHAnsi"/>
              </w:rPr>
            </w:pPr>
            <w:r w:rsidRPr="00FB6A02">
              <w:rPr>
                <w:rFonts w:cstheme="minorHAnsi"/>
              </w:rPr>
              <w:t>Must be a registered business entity with a physical business address and should have been in business operations for at least 3 years</w:t>
            </w:r>
          </w:p>
        </w:tc>
        <w:tc>
          <w:tcPr>
            <w:tcW w:w="2906" w:type="dxa"/>
            <w:shd w:val="clear" w:color="auto" w:fill="F2F2F2" w:themeFill="background1" w:themeFillShade="F2"/>
          </w:tcPr>
          <w:p w14:paraId="67F60043" w14:textId="77777777" w:rsidR="000E241F" w:rsidRPr="00FB6A02" w:rsidRDefault="000E241F" w:rsidP="00EC0E62">
            <w:pPr>
              <w:jc w:val="both"/>
              <w:rPr>
                <w:rFonts w:cstheme="minorHAnsi"/>
              </w:rPr>
            </w:pPr>
            <w:r w:rsidRPr="00FB6A02">
              <w:rPr>
                <w:rFonts w:cstheme="minorHAnsi"/>
              </w:rPr>
              <w:t>Submit copies, scan and save as ‘Registration’</w:t>
            </w:r>
          </w:p>
        </w:tc>
        <w:tc>
          <w:tcPr>
            <w:tcW w:w="2906" w:type="dxa"/>
            <w:shd w:val="clear" w:color="auto" w:fill="F2F2F2" w:themeFill="background1" w:themeFillShade="F2"/>
          </w:tcPr>
          <w:p w14:paraId="637504B2" w14:textId="77777777" w:rsidR="000E241F" w:rsidRPr="00FB6A02" w:rsidRDefault="000E241F" w:rsidP="00EC0E62">
            <w:pPr>
              <w:jc w:val="both"/>
              <w:rPr>
                <w:rFonts w:cstheme="minorHAnsi"/>
              </w:rPr>
            </w:pPr>
            <w:r w:rsidRPr="00FB6A02">
              <w:rPr>
                <w:rFonts w:cstheme="minorHAnsi"/>
              </w:rPr>
              <w:t>Submit copies</w:t>
            </w:r>
          </w:p>
        </w:tc>
        <w:tc>
          <w:tcPr>
            <w:tcW w:w="975" w:type="dxa"/>
          </w:tcPr>
          <w:p w14:paraId="1B421242" w14:textId="77777777" w:rsidR="000E241F" w:rsidRPr="00FB6A02" w:rsidRDefault="000E241F" w:rsidP="00EC0E62">
            <w:pPr>
              <w:jc w:val="both"/>
              <w:rPr>
                <w:rFonts w:cstheme="minorHAnsi"/>
              </w:rPr>
            </w:pPr>
          </w:p>
        </w:tc>
      </w:tr>
      <w:tr w:rsidR="000E241F" w:rsidRPr="00FB6A02" w14:paraId="51DCF9D0" w14:textId="77777777" w:rsidTr="00EC0E62">
        <w:tc>
          <w:tcPr>
            <w:tcW w:w="704" w:type="dxa"/>
            <w:shd w:val="clear" w:color="auto" w:fill="D9D9D9" w:themeFill="background1" w:themeFillShade="D9"/>
          </w:tcPr>
          <w:p w14:paraId="6B03987F" w14:textId="77777777" w:rsidR="000E241F" w:rsidRPr="00FB6A02" w:rsidRDefault="000E241F" w:rsidP="00EC0E62">
            <w:pPr>
              <w:jc w:val="both"/>
              <w:rPr>
                <w:rFonts w:cstheme="minorHAnsi"/>
              </w:rPr>
            </w:pPr>
            <w:r w:rsidRPr="00FB6A02">
              <w:rPr>
                <w:rFonts w:cstheme="minorHAnsi"/>
              </w:rPr>
              <w:t>3</w:t>
            </w:r>
          </w:p>
        </w:tc>
        <w:tc>
          <w:tcPr>
            <w:tcW w:w="2693" w:type="dxa"/>
            <w:shd w:val="clear" w:color="auto" w:fill="F2F2F2" w:themeFill="background1" w:themeFillShade="F2"/>
          </w:tcPr>
          <w:p w14:paraId="03FE3867" w14:textId="77777777" w:rsidR="000E241F" w:rsidRPr="00FB6A02" w:rsidRDefault="000E241F" w:rsidP="00EC0E62">
            <w:pPr>
              <w:rPr>
                <w:rFonts w:cstheme="minorHAnsi"/>
              </w:rPr>
            </w:pPr>
            <w:r w:rsidRPr="00FB6A02">
              <w:rPr>
                <w:rFonts w:cstheme="minorHAnsi"/>
              </w:rPr>
              <w:t>Tax compliance – Tax registration/ Tax clearance certificates</w:t>
            </w:r>
          </w:p>
        </w:tc>
        <w:tc>
          <w:tcPr>
            <w:tcW w:w="2906" w:type="dxa"/>
            <w:shd w:val="clear" w:color="auto" w:fill="F2F2F2" w:themeFill="background1" w:themeFillShade="F2"/>
          </w:tcPr>
          <w:p w14:paraId="4AC6690F" w14:textId="77777777" w:rsidR="000E241F" w:rsidRPr="00FB6A02" w:rsidRDefault="000E241F" w:rsidP="00EC0E62">
            <w:pPr>
              <w:jc w:val="both"/>
              <w:rPr>
                <w:rFonts w:cstheme="minorHAnsi"/>
              </w:rPr>
            </w:pPr>
            <w:r w:rsidRPr="00FB6A02">
              <w:rPr>
                <w:rFonts w:cstheme="minorHAnsi"/>
              </w:rPr>
              <w:t>Submit copies, scan and save as ‘Taxes’</w:t>
            </w:r>
          </w:p>
        </w:tc>
        <w:tc>
          <w:tcPr>
            <w:tcW w:w="2906" w:type="dxa"/>
            <w:shd w:val="clear" w:color="auto" w:fill="F2F2F2" w:themeFill="background1" w:themeFillShade="F2"/>
          </w:tcPr>
          <w:p w14:paraId="38B953A5" w14:textId="77777777" w:rsidR="000E241F" w:rsidRPr="00FB6A02" w:rsidRDefault="000E241F" w:rsidP="00EC0E62">
            <w:pPr>
              <w:jc w:val="both"/>
              <w:rPr>
                <w:rFonts w:cstheme="minorHAnsi"/>
              </w:rPr>
            </w:pPr>
            <w:r w:rsidRPr="00FB6A02">
              <w:rPr>
                <w:rFonts w:cstheme="minorHAnsi"/>
              </w:rPr>
              <w:t>Submit copies</w:t>
            </w:r>
          </w:p>
        </w:tc>
        <w:tc>
          <w:tcPr>
            <w:tcW w:w="975" w:type="dxa"/>
          </w:tcPr>
          <w:p w14:paraId="38CAA9B3" w14:textId="77777777" w:rsidR="000E241F" w:rsidRPr="00FB6A02" w:rsidRDefault="000E241F" w:rsidP="00EC0E62">
            <w:pPr>
              <w:jc w:val="both"/>
              <w:rPr>
                <w:rFonts w:cstheme="minorHAnsi"/>
              </w:rPr>
            </w:pPr>
          </w:p>
        </w:tc>
      </w:tr>
      <w:tr w:rsidR="000E241F" w:rsidRPr="00FB6A02" w14:paraId="27EE524D" w14:textId="77777777" w:rsidTr="00EC0E62">
        <w:tc>
          <w:tcPr>
            <w:tcW w:w="704" w:type="dxa"/>
            <w:shd w:val="clear" w:color="auto" w:fill="D9D9D9" w:themeFill="background1" w:themeFillShade="D9"/>
          </w:tcPr>
          <w:p w14:paraId="25688CD6" w14:textId="77777777" w:rsidR="000E241F" w:rsidRPr="00FB6A02" w:rsidRDefault="000E241F" w:rsidP="00EC0E62">
            <w:pPr>
              <w:jc w:val="both"/>
              <w:rPr>
                <w:rFonts w:cstheme="minorHAnsi"/>
              </w:rPr>
            </w:pPr>
            <w:r w:rsidRPr="00FB6A02">
              <w:rPr>
                <w:rFonts w:cstheme="minorHAnsi"/>
              </w:rPr>
              <w:t>4</w:t>
            </w:r>
          </w:p>
        </w:tc>
        <w:tc>
          <w:tcPr>
            <w:tcW w:w="2693" w:type="dxa"/>
            <w:shd w:val="clear" w:color="auto" w:fill="F2F2F2" w:themeFill="background1" w:themeFillShade="F2"/>
          </w:tcPr>
          <w:p w14:paraId="36EFB347" w14:textId="77777777" w:rsidR="000E241F" w:rsidRPr="00FB6A02" w:rsidRDefault="000E241F" w:rsidP="00EC0E62">
            <w:pPr>
              <w:rPr>
                <w:rFonts w:cstheme="minorHAnsi"/>
              </w:rPr>
            </w:pPr>
            <w:r w:rsidRPr="00FB6A02">
              <w:rPr>
                <w:rFonts w:cstheme="minorHAnsi"/>
              </w:rPr>
              <w:t>Valid Trading license</w:t>
            </w:r>
          </w:p>
          <w:p w14:paraId="24BD73DA" w14:textId="77777777" w:rsidR="000E241F" w:rsidRPr="00FB6A02" w:rsidRDefault="000E241F" w:rsidP="00EC0E62">
            <w:pPr>
              <w:rPr>
                <w:rFonts w:cstheme="minorHAnsi"/>
              </w:rPr>
            </w:pPr>
          </w:p>
        </w:tc>
        <w:tc>
          <w:tcPr>
            <w:tcW w:w="2906" w:type="dxa"/>
            <w:shd w:val="clear" w:color="auto" w:fill="F2F2F2" w:themeFill="background1" w:themeFillShade="F2"/>
          </w:tcPr>
          <w:p w14:paraId="1312297F" w14:textId="77777777" w:rsidR="000E241F" w:rsidRPr="00FB6A02" w:rsidRDefault="000E241F" w:rsidP="00EC0E62">
            <w:pPr>
              <w:jc w:val="both"/>
              <w:rPr>
                <w:rFonts w:cstheme="minorHAnsi"/>
              </w:rPr>
            </w:pPr>
            <w:r w:rsidRPr="00FB6A02">
              <w:rPr>
                <w:rFonts w:cstheme="minorHAnsi"/>
              </w:rPr>
              <w:t>Submit copies, scan and save as ‘Trading licence’</w:t>
            </w:r>
          </w:p>
        </w:tc>
        <w:tc>
          <w:tcPr>
            <w:tcW w:w="2906" w:type="dxa"/>
            <w:shd w:val="clear" w:color="auto" w:fill="F2F2F2" w:themeFill="background1" w:themeFillShade="F2"/>
          </w:tcPr>
          <w:p w14:paraId="3ACEA290" w14:textId="77777777" w:rsidR="000E241F" w:rsidRPr="00FB6A02" w:rsidRDefault="000E241F" w:rsidP="00EC0E62">
            <w:pPr>
              <w:jc w:val="both"/>
              <w:rPr>
                <w:rFonts w:cstheme="minorHAnsi"/>
              </w:rPr>
            </w:pPr>
            <w:r w:rsidRPr="00FB6A02">
              <w:rPr>
                <w:rFonts w:cstheme="minorHAnsi"/>
              </w:rPr>
              <w:t>Submit copies</w:t>
            </w:r>
          </w:p>
        </w:tc>
        <w:tc>
          <w:tcPr>
            <w:tcW w:w="975" w:type="dxa"/>
          </w:tcPr>
          <w:p w14:paraId="243F3559" w14:textId="77777777" w:rsidR="000E241F" w:rsidRPr="00FB6A02" w:rsidRDefault="000E241F" w:rsidP="00EC0E62">
            <w:pPr>
              <w:jc w:val="both"/>
              <w:rPr>
                <w:rFonts w:cstheme="minorHAnsi"/>
              </w:rPr>
            </w:pPr>
          </w:p>
        </w:tc>
      </w:tr>
      <w:tr w:rsidR="000E241F" w:rsidRPr="00FB6A02" w14:paraId="17D2E61D" w14:textId="77777777" w:rsidTr="00EC0E62">
        <w:tc>
          <w:tcPr>
            <w:tcW w:w="704" w:type="dxa"/>
            <w:shd w:val="clear" w:color="auto" w:fill="D9D9D9" w:themeFill="background1" w:themeFillShade="D9"/>
          </w:tcPr>
          <w:p w14:paraId="7CD82BEF" w14:textId="77777777" w:rsidR="000E241F" w:rsidRPr="00FB6A02" w:rsidRDefault="000E241F" w:rsidP="00EC0E62">
            <w:pPr>
              <w:jc w:val="both"/>
              <w:rPr>
                <w:rFonts w:cstheme="minorHAnsi"/>
              </w:rPr>
            </w:pPr>
            <w:r w:rsidRPr="00FB6A02">
              <w:rPr>
                <w:rFonts w:cstheme="minorHAnsi"/>
              </w:rPr>
              <w:t>5</w:t>
            </w:r>
          </w:p>
        </w:tc>
        <w:tc>
          <w:tcPr>
            <w:tcW w:w="2693" w:type="dxa"/>
            <w:shd w:val="clear" w:color="auto" w:fill="F2F2F2" w:themeFill="background1" w:themeFillShade="F2"/>
          </w:tcPr>
          <w:p w14:paraId="0C1A7979" w14:textId="7239DCC9" w:rsidR="000E241F" w:rsidRPr="00FB6A02" w:rsidRDefault="000E241F" w:rsidP="00EC0E62">
            <w:pPr>
              <w:rPr>
                <w:rFonts w:cstheme="minorHAnsi"/>
              </w:rPr>
            </w:pPr>
            <w:r w:rsidRPr="00FB6A02">
              <w:rPr>
                <w:rFonts w:cstheme="minorHAnsi"/>
              </w:rPr>
              <w:t xml:space="preserve">Financial reports for </w:t>
            </w:r>
            <w:r w:rsidR="005F68EB" w:rsidRPr="00FB6A02">
              <w:rPr>
                <w:rFonts w:cstheme="minorHAnsi"/>
              </w:rPr>
              <w:t>3</w:t>
            </w:r>
            <w:r w:rsidRPr="00FB6A02">
              <w:rPr>
                <w:rFonts w:cstheme="minorHAnsi"/>
              </w:rPr>
              <w:t xml:space="preserve"> years (</w:t>
            </w:r>
            <w:r w:rsidR="005F68EB" w:rsidRPr="00FB6A02">
              <w:rPr>
                <w:rFonts w:cstheme="minorHAnsi"/>
              </w:rPr>
              <w:t xml:space="preserve">2019, </w:t>
            </w:r>
            <w:r w:rsidRPr="00FB6A02">
              <w:rPr>
                <w:rFonts w:cstheme="minorHAnsi"/>
              </w:rPr>
              <w:t>20</w:t>
            </w:r>
            <w:r w:rsidR="0012571F" w:rsidRPr="00FB6A02">
              <w:rPr>
                <w:rFonts w:cstheme="minorHAnsi"/>
              </w:rPr>
              <w:t>20</w:t>
            </w:r>
            <w:r w:rsidRPr="00FB6A02">
              <w:rPr>
                <w:rFonts w:cstheme="minorHAnsi"/>
              </w:rPr>
              <w:t xml:space="preserve"> &amp; 202</w:t>
            </w:r>
            <w:r w:rsidR="0012571F" w:rsidRPr="00FB6A02">
              <w:rPr>
                <w:rFonts w:cstheme="minorHAnsi"/>
              </w:rPr>
              <w:t>1</w:t>
            </w:r>
            <w:r w:rsidRPr="00FB6A02">
              <w:rPr>
                <w:rFonts w:cstheme="minorHAnsi"/>
              </w:rPr>
              <w:t>)</w:t>
            </w:r>
          </w:p>
        </w:tc>
        <w:tc>
          <w:tcPr>
            <w:tcW w:w="2906" w:type="dxa"/>
            <w:shd w:val="clear" w:color="auto" w:fill="F2F2F2" w:themeFill="background1" w:themeFillShade="F2"/>
          </w:tcPr>
          <w:p w14:paraId="6EB2BDFE" w14:textId="77777777" w:rsidR="000E241F" w:rsidRPr="00FB6A02" w:rsidRDefault="000E241F" w:rsidP="00EC0E62">
            <w:pPr>
              <w:jc w:val="both"/>
              <w:rPr>
                <w:rFonts w:cstheme="minorHAnsi"/>
              </w:rPr>
            </w:pPr>
            <w:r w:rsidRPr="00FB6A02">
              <w:rPr>
                <w:rFonts w:cstheme="minorHAnsi"/>
              </w:rPr>
              <w:t>Submit copies, scan and save as ‘Financial Reports’</w:t>
            </w:r>
          </w:p>
        </w:tc>
        <w:tc>
          <w:tcPr>
            <w:tcW w:w="2906" w:type="dxa"/>
            <w:shd w:val="clear" w:color="auto" w:fill="F2F2F2" w:themeFill="background1" w:themeFillShade="F2"/>
          </w:tcPr>
          <w:p w14:paraId="5A2FAB76" w14:textId="77777777" w:rsidR="000E241F" w:rsidRPr="00FB6A02" w:rsidRDefault="000E241F" w:rsidP="00EC0E62">
            <w:pPr>
              <w:jc w:val="both"/>
              <w:rPr>
                <w:rFonts w:cstheme="minorHAnsi"/>
              </w:rPr>
            </w:pPr>
            <w:r w:rsidRPr="00FB6A02">
              <w:rPr>
                <w:rFonts w:cstheme="minorHAnsi"/>
              </w:rPr>
              <w:t>Submit copies</w:t>
            </w:r>
          </w:p>
        </w:tc>
        <w:tc>
          <w:tcPr>
            <w:tcW w:w="975" w:type="dxa"/>
          </w:tcPr>
          <w:p w14:paraId="71D1C72C" w14:textId="77777777" w:rsidR="000E241F" w:rsidRPr="00FB6A02" w:rsidRDefault="000E241F" w:rsidP="00EC0E62">
            <w:pPr>
              <w:jc w:val="both"/>
              <w:rPr>
                <w:rFonts w:cstheme="minorHAnsi"/>
              </w:rPr>
            </w:pPr>
          </w:p>
        </w:tc>
      </w:tr>
      <w:tr w:rsidR="000E241F" w:rsidRPr="00FB6A02" w14:paraId="5F314D9B" w14:textId="77777777" w:rsidTr="00EC0E62">
        <w:tc>
          <w:tcPr>
            <w:tcW w:w="704" w:type="dxa"/>
            <w:shd w:val="clear" w:color="auto" w:fill="D9D9D9" w:themeFill="background1" w:themeFillShade="D9"/>
          </w:tcPr>
          <w:p w14:paraId="10D29538" w14:textId="77777777" w:rsidR="000E241F" w:rsidRPr="00FB6A02" w:rsidRDefault="000E241F" w:rsidP="00EC0E62">
            <w:pPr>
              <w:jc w:val="both"/>
              <w:rPr>
                <w:rFonts w:cstheme="minorHAnsi"/>
              </w:rPr>
            </w:pPr>
            <w:r w:rsidRPr="00FB6A02">
              <w:rPr>
                <w:rFonts w:cstheme="minorHAnsi"/>
              </w:rPr>
              <w:t>6</w:t>
            </w:r>
          </w:p>
        </w:tc>
        <w:tc>
          <w:tcPr>
            <w:tcW w:w="2693" w:type="dxa"/>
            <w:shd w:val="clear" w:color="auto" w:fill="F2F2F2" w:themeFill="background1" w:themeFillShade="F2"/>
          </w:tcPr>
          <w:p w14:paraId="79B33F09" w14:textId="04FFE13E" w:rsidR="000E241F" w:rsidRPr="00FB6A02" w:rsidRDefault="000E241F" w:rsidP="00EC0E62">
            <w:pPr>
              <w:rPr>
                <w:rFonts w:cstheme="minorHAnsi"/>
              </w:rPr>
            </w:pPr>
            <w:r w:rsidRPr="00FB6A02">
              <w:rPr>
                <w:rFonts w:cstheme="minorHAnsi"/>
              </w:rPr>
              <w:t>Bank statement for the last 6 months (October 202</w:t>
            </w:r>
            <w:r w:rsidR="0012571F" w:rsidRPr="00FB6A02">
              <w:rPr>
                <w:rFonts w:cstheme="minorHAnsi"/>
              </w:rPr>
              <w:t>1</w:t>
            </w:r>
            <w:r w:rsidRPr="00FB6A02">
              <w:rPr>
                <w:rFonts w:cstheme="minorHAnsi"/>
              </w:rPr>
              <w:t xml:space="preserve"> – March 202</w:t>
            </w:r>
            <w:r w:rsidR="0012571F" w:rsidRPr="00FB6A02">
              <w:rPr>
                <w:rFonts w:cstheme="minorHAnsi"/>
              </w:rPr>
              <w:t>2</w:t>
            </w:r>
            <w:r w:rsidRPr="00FB6A02">
              <w:rPr>
                <w:rFonts w:cstheme="minorHAnsi"/>
              </w:rPr>
              <w:t>)</w:t>
            </w:r>
          </w:p>
        </w:tc>
        <w:tc>
          <w:tcPr>
            <w:tcW w:w="2906" w:type="dxa"/>
            <w:shd w:val="clear" w:color="auto" w:fill="F2F2F2" w:themeFill="background1" w:themeFillShade="F2"/>
          </w:tcPr>
          <w:p w14:paraId="6C863739" w14:textId="77777777" w:rsidR="000E241F" w:rsidRPr="00FB6A02" w:rsidRDefault="000E241F" w:rsidP="00EC0E62">
            <w:pPr>
              <w:jc w:val="both"/>
              <w:rPr>
                <w:rFonts w:cstheme="minorHAnsi"/>
              </w:rPr>
            </w:pPr>
            <w:r w:rsidRPr="00FB6A02">
              <w:rPr>
                <w:rFonts w:cstheme="minorHAnsi"/>
              </w:rPr>
              <w:t>Submit copies, scan and save as ‘Bank statement’</w:t>
            </w:r>
          </w:p>
        </w:tc>
        <w:tc>
          <w:tcPr>
            <w:tcW w:w="2906" w:type="dxa"/>
            <w:shd w:val="clear" w:color="auto" w:fill="F2F2F2" w:themeFill="background1" w:themeFillShade="F2"/>
          </w:tcPr>
          <w:p w14:paraId="740188C1" w14:textId="77777777" w:rsidR="000E241F" w:rsidRPr="00FB6A02" w:rsidRDefault="000E241F" w:rsidP="00EC0E62">
            <w:pPr>
              <w:jc w:val="both"/>
              <w:rPr>
                <w:rFonts w:cstheme="minorHAnsi"/>
              </w:rPr>
            </w:pPr>
            <w:r w:rsidRPr="00FB6A02">
              <w:rPr>
                <w:rFonts w:cstheme="minorHAnsi"/>
              </w:rPr>
              <w:t>Submit copies</w:t>
            </w:r>
          </w:p>
        </w:tc>
        <w:tc>
          <w:tcPr>
            <w:tcW w:w="975" w:type="dxa"/>
          </w:tcPr>
          <w:p w14:paraId="79E84879" w14:textId="77777777" w:rsidR="000E241F" w:rsidRPr="00FB6A02" w:rsidRDefault="000E241F" w:rsidP="00EC0E62">
            <w:pPr>
              <w:jc w:val="both"/>
              <w:rPr>
                <w:rFonts w:cstheme="minorHAnsi"/>
              </w:rPr>
            </w:pPr>
          </w:p>
        </w:tc>
      </w:tr>
      <w:tr w:rsidR="000E241F" w:rsidRPr="00FB6A02" w14:paraId="0567A989" w14:textId="77777777" w:rsidTr="00EC0E62">
        <w:tc>
          <w:tcPr>
            <w:tcW w:w="704" w:type="dxa"/>
            <w:shd w:val="clear" w:color="auto" w:fill="D9D9D9" w:themeFill="background1" w:themeFillShade="D9"/>
          </w:tcPr>
          <w:p w14:paraId="017B12B2" w14:textId="77777777" w:rsidR="000E241F" w:rsidRPr="00FB6A02" w:rsidRDefault="000E241F" w:rsidP="00EC0E62">
            <w:pPr>
              <w:jc w:val="both"/>
              <w:rPr>
                <w:rFonts w:cstheme="minorHAnsi"/>
              </w:rPr>
            </w:pPr>
            <w:r w:rsidRPr="00FB6A02">
              <w:rPr>
                <w:rFonts w:cstheme="minorHAnsi"/>
              </w:rPr>
              <w:t>7</w:t>
            </w:r>
          </w:p>
        </w:tc>
        <w:tc>
          <w:tcPr>
            <w:tcW w:w="2693" w:type="dxa"/>
            <w:shd w:val="clear" w:color="auto" w:fill="F2F2F2" w:themeFill="background1" w:themeFillShade="F2"/>
          </w:tcPr>
          <w:p w14:paraId="6988F2E7" w14:textId="77777777" w:rsidR="000E241F" w:rsidRPr="00FB6A02" w:rsidRDefault="000E241F" w:rsidP="00EC0E62">
            <w:pPr>
              <w:rPr>
                <w:rFonts w:cstheme="minorHAnsi"/>
              </w:rPr>
            </w:pPr>
            <w:r w:rsidRPr="00FB6A02">
              <w:rPr>
                <w:rFonts w:cstheme="minorHAnsi"/>
              </w:rPr>
              <w:t xml:space="preserve">Appendix 1 - Contact Details included section 2 and 3 </w:t>
            </w:r>
          </w:p>
        </w:tc>
        <w:tc>
          <w:tcPr>
            <w:tcW w:w="2906" w:type="dxa"/>
            <w:shd w:val="clear" w:color="auto" w:fill="F2F2F2" w:themeFill="background1" w:themeFillShade="F2"/>
          </w:tcPr>
          <w:p w14:paraId="45DB899F" w14:textId="77777777" w:rsidR="000E241F" w:rsidRPr="00FB6A02" w:rsidRDefault="000E241F" w:rsidP="00EC0E62">
            <w:pPr>
              <w:jc w:val="both"/>
              <w:rPr>
                <w:rFonts w:cstheme="minorHAnsi"/>
              </w:rPr>
            </w:pPr>
            <w:r w:rsidRPr="00FB6A02">
              <w:rPr>
                <w:rFonts w:cstheme="minorHAnsi"/>
              </w:rPr>
              <w:t xml:space="preserve">Sign, </w:t>
            </w:r>
            <w:bookmarkStart w:id="52" w:name="_Hlk36700690"/>
            <w:r w:rsidRPr="00FB6A02">
              <w:rPr>
                <w:rFonts w:cstheme="minorHAnsi"/>
              </w:rPr>
              <w:t xml:space="preserve">scan and save as ‘contact </w:t>
            </w:r>
            <w:bookmarkEnd w:id="52"/>
            <w:r w:rsidRPr="00FB6A02">
              <w:rPr>
                <w:rFonts w:cstheme="minorHAnsi"/>
              </w:rPr>
              <w:t>Details’</w:t>
            </w:r>
          </w:p>
        </w:tc>
        <w:tc>
          <w:tcPr>
            <w:tcW w:w="2906" w:type="dxa"/>
            <w:shd w:val="clear" w:color="auto" w:fill="F2F2F2" w:themeFill="background1" w:themeFillShade="F2"/>
          </w:tcPr>
          <w:p w14:paraId="123B67D0" w14:textId="77777777" w:rsidR="000E241F" w:rsidRPr="00FB6A02" w:rsidRDefault="000E241F" w:rsidP="00EC0E62">
            <w:pPr>
              <w:jc w:val="both"/>
              <w:rPr>
                <w:rFonts w:cstheme="minorHAnsi"/>
              </w:rPr>
            </w:pPr>
            <w:r w:rsidRPr="00FB6A02">
              <w:rPr>
                <w:rFonts w:cstheme="minorHAnsi"/>
              </w:rPr>
              <w:t>Sign, stamp and submit.</w:t>
            </w:r>
          </w:p>
        </w:tc>
        <w:tc>
          <w:tcPr>
            <w:tcW w:w="975" w:type="dxa"/>
          </w:tcPr>
          <w:p w14:paraId="0C0A623E" w14:textId="77777777" w:rsidR="000E241F" w:rsidRPr="00FB6A02" w:rsidRDefault="000E241F" w:rsidP="00EC0E62">
            <w:pPr>
              <w:jc w:val="both"/>
              <w:rPr>
                <w:rFonts w:cstheme="minorHAnsi"/>
              </w:rPr>
            </w:pPr>
          </w:p>
        </w:tc>
      </w:tr>
      <w:tr w:rsidR="000E241F" w:rsidRPr="00FB6A02" w14:paraId="5AB4D497" w14:textId="77777777" w:rsidTr="00EC0E62">
        <w:tc>
          <w:tcPr>
            <w:tcW w:w="704" w:type="dxa"/>
            <w:shd w:val="clear" w:color="auto" w:fill="D9D9D9" w:themeFill="background1" w:themeFillShade="D9"/>
          </w:tcPr>
          <w:p w14:paraId="74DFAB68" w14:textId="77777777" w:rsidR="000E241F" w:rsidRPr="00FB6A02" w:rsidRDefault="000E241F" w:rsidP="00EC0E62">
            <w:pPr>
              <w:jc w:val="both"/>
              <w:rPr>
                <w:rFonts w:cstheme="minorHAnsi"/>
              </w:rPr>
            </w:pPr>
            <w:r w:rsidRPr="00FB6A02">
              <w:rPr>
                <w:rFonts w:cstheme="minorHAnsi"/>
              </w:rPr>
              <w:t>8</w:t>
            </w:r>
          </w:p>
        </w:tc>
        <w:tc>
          <w:tcPr>
            <w:tcW w:w="2693" w:type="dxa"/>
            <w:shd w:val="clear" w:color="auto" w:fill="F2F2F2" w:themeFill="background1" w:themeFillShade="F2"/>
          </w:tcPr>
          <w:p w14:paraId="43BFAF4A" w14:textId="77777777" w:rsidR="000E241F" w:rsidRPr="00FB6A02" w:rsidRDefault="000E241F" w:rsidP="00EC0E62">
            <w:pPr>
              <w:rPr>
                <w:rFonts w:cstheme="minorHAnsi"/>
              </w:rPr>
            </w:pPr>
            <w:r w:rsidRPr="00FB6A02">
              <w:rPr>
                <w:rFonts w:cstheme="minorHAnsi"/>
              </w:rPr>
              <w:t>Appendix 2 – Technical Specifications/Terms of Reference signed</w:t>
            </w:r>
          </w:p>
        </w:tc>
        <w:tc>
          <w:tcPr>
            <w:tcW w:w="2906" w:type="dxa"/>
            <w:shd w:val="clear" w:color="auto" w:fill="F2F2F2" w:themeFill="background1" w:themeFillShade="F2"/>
          </w:tcPr>
          <w:p w14:paraId="2BB48320" w14:textId="77777777" w:rsidR="000E241F" w:rsidRPr="00FB6A02" w:rsidRDefault="000E241F" w:rsidP="00EC0E62">
            <w:pPr>
              <w:jc w:val="both"/>
              <w:rPr>
                <w:rFonts w:cstheme="minorHAnsi"/>
              </w:rPr>
            </w:pPr>
            <w:r w:rsidRPr="00FB6A02">
              <w:rPr>
                <w:rFonts w:cstheme="minorHAnsi"/>
              </w:rPr>
              <w:t>Complete, sign &amp; stamp, scan and save as ‘Technical specifications’</w:t>
            </w:r>
          </w:p>
        </w:tc>
        <w:tc>
          <w:tcPr>
            <w:tcW w:w="2906" w:type="dxa"/>
            <w:shd w:val="clear" w:color="auto" w:fill="F2F2F2" w:themeFill="background1" w:themeFillShade="F2"/>
          </w:tcPr>
          <w:p w14:paraId="471722EA" w14:textId="77777777" w:rsidR="000E241F" w:rsidRPr="00FB6A02" w:rsidRDefault="000E241F" w:rsidP="00EC0E62">
            <w:pPr>
              <w:jc w:val="both"/>
              <w:rPr>
                <w:rFonts w:cstheme="minorHAnsi"/>
              </w:rPr>
            </w:pPr>
            <w:r w:rsidRPr="00FB6A02">
              <w:rPr>
                <w:rFonts w:cstheme="minorHAnsi"/>
              </w:rPr>
              <w:t xml:space="preserve">Complete, sign, stamp and submit. </w:t>
            </w:r>
          </w:p>
        </w:tc>
        <w:tc>
          <w:tcPr>
            <w:tcW w:w="975" w:type="dxa"/>
          </w:tcPr>
          <w:p w14:paraId="5DA33F00" w14:textId="77777777" w:rsidR="000E241F" w:rsidRPr="00FB6A02" w:rsidRDefault="000E241F" w:rsidP="00EC0E62">
            <w:pPr>
              <w:jc w:val="both"/>
              <w:rPr>
                <w:rFonts w:cstheme="minorHAnsi"/>
              </w:rPr>
            </w:pPr>
          </w:p>
        </w:tc>
      </w:tr>
      <w:tr w:rsidR="000E241F" w:rsidRPr="00FB6A02" w14:paraId="394D1A35" w14:textId="77777777" w:rsidTr="00EC0E62">
        <w:tc>
          <w:tcPr>
            <w:tcW w:w="704" w:type="dxa"/>
            <w:shd w:val="clear" w:color="auto" w:fill="D9D9D9" w:themeFill="background1" w:themeFillShade="D9"/>
          </w:tcPr>
          <w:p w14:paraId="664C8CC7" w14:textId="77777777" w:rsidR="000E241F" w:rsidRPr="00FB6A02" w:rsidRDefault="000E241F" w:rsidP="00EC0E62">
            <w:pPr>
              <w:jc w:val="both"/>
              <w:rPr>
                <w:rFonts w:cstheme="minorHAnsi"/>
              </w:rPr>
            </w:pPr>
            <w:r w:rsidRPr="00FB6A02">
              <w:rPr>
                <w:rFonts w:cstheme="minorHAnsi"/>
              </w:rPr>
              <w:t>9</w:t>
            </w:r>
          </w:p>
        </w:tc>
        <w:tc>
          <w:tcPr>
            <w:tcW w:w="2693" w:type="dxa"/>
            <w:shd w:val="clear" w:color="auto" w:fill="F2F2F2" w:themeFill="background1" w:themeFillShade="F2"/>
          </w:tcPr>
          <w:p w14:paraId="21C1AC06" w14:textId="77777777" w:rsidR="000E241F" w:rsidRPr="00FB6A02" w:rsidRDefault="000E241F" w:rsidP="00EC0E62">
            <w:pPr>
              <w:rPr>
                <w:rFonts w:cstheme="minorHAnsi"/>
              </w:rPr>
            </w:pPr>
            <w:r w:rsidRPr="00FB6A02">
              <w:rPr>
                <w:rFonts w:cstheme="minorHAnsi"/>
              </w:rPr>
              <w:t>Appendix 3 – Financial Offer filled and signed</w:t>
            </w:r>
          </w:p>
        </w:tc>
        <w:tc>
          <w:tcPr>
            <w:tcW w:w="2906" w:type="dxa"/>
            <w:shd w:val="clear" w:color="auto" w:fill="F2F2F2" w:themeFill="background1" w:themeFillShade="F2"/>
          </w:tcPr>
          <w:p w14:paraId="1DF13414" w14:textId="77777777" w:rsidR="000E241F" w:rsidRPr="00FB6A02" w:rsidRDefault="000E241F" w:rsidP="00EC0E62">
            <w:pPr>
              <w:jc w:val="both"/>
              <w:rPr>
                <w:rFonts w:cstheme="minorHAnsi"/>
              </w:rPr>
            </w:pPr>
            <w:r w:rsidRPr="00FB6A02">
              <w:rPr>
                <w:rFonts w:cstheme="minorHAnsi"/>
              </w:rPr>
              <w:t>Complete, sign &amp; stamp, scan and save as ‘Financial Offer’</w:t>
            </w:r>
          </w:p>
        </w:tc>
        <w:tc>
          <w:tcPr>
            <w:tcW w:w="2906" w:type="dxa"/>
            <w:shd w:val="clear" w:color="auto" w:fill="F2F2F2" w:themeFill="background1" w:themeFillShade="F2"/>
          </w:tcPr>
          <w:p w14:paraId="4967AB32" w14:textId="77777777" w:rsidR="000E241F" w:rsidRPr="00FB6A02" w:rsidRDefault="000E241F" w:rsidP="00EC0E62">
            <w:pPr>
              <w:jc w:val="both"/>
              <w:rPr>
                <w:rFonts w:cstheme="minorHAnsi"/>
              </w:rPr>
            </w:pPr>
            <w:r w:rsidRPr="00FB6A02">
              <w:rPr>
                <w:rFonts w:cstheme="minorHAnsi"/>
              </w:rPr>
              <w:t xml:space="preserve">Complete, sign, stamp and submit. </w:t>
            </w:r>
          </w:p>
        </w:tc>
        <w:tc>
          <w:tcPr>
            <w:tcW w:w="975" w:type="dxa"/>
          </w:tcPr>
          <w:p w14:paraId="291F8564" w14:textId="77777777" w:rsidR="000E241F" w:rsidRPr="00FB6A02" w:rsidRDefault="000E241F" w:rsidP="00EC0E62">
            <w:pPr>
              <w:jc w:val="both"/>
              <w:rPr>
                <w:rFonts w:cstheme="minorHAnsi"/>
              </w:rPr>
            </w:pPr>
          </w:p>
        </w:tc>
      </w:tr>
      <w:tr w:rsidR="000E241F" w:rsidRPr="00FB6A02" w14:paraId="647FF0CC" w14:textId="77777777" w:rsidTr="00EC0E62">
        <w:tc>
          <w:tcPr>
            <w:tcW w:w="704" w:type="dxa"/>
            <w:shd w:val="clear" w:color="auto" w:fill="D9D9D9" w:themeFill="background1" w:themeFillShade="D9"/>
          </w:tcPr>
          <w:p w14:paraId="5DF324AA" w14:textId="77777777" w:rsidR="000E241F" w:rsidRPr="00FB6A02" w:rsidRDefault="000E241F" w:rsidP="00EC0E62">
            <w:pPr>
              <w:jc w:val="both"/>
              <w:rPr>
                <w:rFonts w:cstheme="minorHAnsi"/>
              </w:rPr>
            </w:pPr>
            <w:r w:rsidRPr="00FB6A02">
              <w:rPr>
                <w:rFonts w:cstheme="minorHAnsi"/>
              </w:rPr>
              <w:t>10</w:t>
            </w:r>
          </w:p>
        </w:tc>
        <w:tc>
          <w:tcPr>
            <w:tcW w:w="2693" w:type="dxa"/>
            <w:shd w:val="clear" w:color="auto" w:fill="F2F2F2" w:themeFill="background1" w:themeFillShade="F2"/>
          </w:tcPr>
          <w:p w14:paraId="53D27D8D" w14:textId="77777777" w:rsidR="000E241F" w:rsidRPr="00FB6A02" w:rsidRDefault="000E241F" w:rsidP="00EC0E62">
            <w:pPr>
              <w:rPr>
                <w:rFonts w:cstheme="minorHAnsi"/>
              </w:rPr>
            </w:pPr>
            <w:r w:rsidRPr="00FB6A02">
              <w:rPr>
                <w:rFonts w:cstheme="minorHAnsi"/>
              </w:rPr>
              <w:t>Appendix 4 – Detailed Workplan filled and signed</w:t>
            </w:r>
          </w:p>
        </w:tc>
        <w:tc>
          <w:tcPr>
            <w:tcW w:w="2906" w:type="dxa"/>
            <w:shd w:val="clear" w:color="auto" w:fill="F2F2F2" w:themeFill="background1" w:themeFillShade="F2"/>
          </w:tcPr>
          <w:p w14:paraId="4D27645C" w14:textId="77777777" w:rsidR="000E241F" w:rsidRPr="00FB6A02" w:rsidRDefault="000E241F" w:rsidP="00EC0E62">
            <w:pPr>
              <w:jc w:val="both"/>
              <w:rPr>
                <w:rFonts w:cstheme="minorHAnsi"/>
              </w:rPr>
            </w:pPr>
            <w:r w:rsidRPr="00FB6A02">
              <w:rPr>
                <w:rFonts w:cstheme="minorHAnsi"/>
              </w:rPr>
              <w:t>Complete, sign &amp; stamp, scan and save as ‘Workplan’</w:t>
            </w:r>
          </w:p>
        </w:tc>
        <w:tc>
          <w:tcPr>
            <w:tcW w:w="2906" w:type="dxa"/>
            <w:shd w:val="clear" w:color="auto" w:fill="F2F2F2" w:themeFill="background1" w:themeFillShade="F2"/>
          </w:tcPr>
          <w:p w14:paraId="7B420AF7" w14:textId="77777777" w:rsidR="000E241F" w:rsidRPr="00FB6A02" w:rsidRDefault="000E241F" w:rsidP="00EC0E62">
            <w:pPr>
              <w:jc w:val="both"/>
              <w:rPr>
                <w:rFonts w:cstheme="minorHAnsi"/>
              </w:rPr>
            </w:pPr>
            <w:r w:rsidRPr="00FB6A02">
              <w:rPr>
                <w:rFonts w:cstheme="minorHAnsi"/>
              </w:rPr>
              <w:t>Complete, sign, stamp and submit.</w:t>
            </w:r>
          </w:p>
        </w:tc>
        <w:tc>
          <w:tcPr>
            <w:tcW w:w="975" w:type="dxa"/>
          </w:tcPr>
          <w:p w14:paraId="2FAB9500" w14:textId="77777777" w:rsidR="000E241F" w:rsidRPr="00FB6A02" w:rsidRDefault="000E241F" w:rsidP="00EC0E62">
            <w:pPr>
              <w:jc w:val="both"/>
              <w:rPr>
                <w:rFonts w:cstheme="minorHAnsi"/>
              </w:rPr>
            </w:pPr>
          </w:p>
        </w:tc>
      </w:tr>
      <w:tr w:rsidR="000E241F" w:rsidRPr="00FB6A02" w14:paraId="30F7A28C" w14:textId="77777777" w:rsidTr="00EC0E62">
        <w:tc>
          <w:tcPr>
            <w:tcW w:w="704" w:type="dxa"/>
            <w:shd w:val="clear" w:color="auto" w:fill="D9D9D9" w:themeFill="background1" w:themeFillShade="D9"/>
          </w:tcPr>
          <w:p w14:paraId="1B45AD1C" w14:textId="77777777" w:rsidR="000E241F" w:rsidRPr="00FB6A02" w:rsidRDefault="000E241F" w:rsidP="00EC0E62">
            <w:pPr>
              <w:jc w:val="both"/>
              <w:rPr>
                <w:rFonts w:cstheme="minorHAnsi"/>
              </w:rPr>
            </w:pPr>
            <w:r w:rsidRPr="00FB6A02">
              <w:rPr>
                <w:rFonts w:cstheme="minorHAnsi"/>
              </w:rPr>
              <w:t>11</w:t>
            </w:r>
          </w:p>
        </w:tc>
        <w:tc>
          <w:tcPr>
            <w:tcW w:w="2693" w:type="dxa"/>
            <w:shd w:val="clear" w:color="auto" w:fill="F2F2F2" w:themeFill="background1" w:themeFillShade="F2"/>
          </w:tcPr>
          <w:p w14:paraId="5B0ECD55" w14:textId="02418CCD" w:rsidR="000E241F" w:rsidRPr="00FB6A02" w:rsidRDefault="00E472B9" w:rsidP="00EC0E62">
            <w:pPr>
              <w:rPr>
                <w:rFonts w:cstheme="minorHAnsi"/>
              </w:rPr>
            </w:pPr>
            <w:r w:rsidRPr="00FB6A02">
              <w:rPr>
                <w:rFonts w:cstheme="minorHAnsi"/>
              </w:rPr>
              <w:t>Qualification of the lead persons (Please provide at least CVS of key personnel)</w:t>
            </w:r>
            <w:r w:rsidR="00946D3D" w:rsidRPr="00FB6A02">
              <w:rPr>
                <w:rFonts w:cstheme="minorHAnsi"/>
              </w:rPr>
              <w:t xml:space="preserve"> with contact address for background reference checking</w:t>
            </w:r>
          </w:p>
        </w:tc>
        <w:tc>
          <w:tcPr>
            <w:tcW w:w="2906" w:type="dxa"/>
            <w:shd w:val="clear" w:color="auto" w:fill="F2F2F2" w:themeFill="background1" w:themeFillShade="F2"/>
          </w:tcPr>
          <w:p w14:paraId="61E81EA0" w14:textId="77777777" w:rsidR="000E241F" w:rsidRPr="00FB6A02" w:rsidRDefault="000E241F" w:rsidP="00EC0E62">
            <w:pPr>
              <w:jc w:val="both"/>
              <w:rPr>
                <w:rFonts w:cstheme="minorHAnsi"/>
              </w:rPr>
            </w:pPr>
            <w:r w:rsidRPr="00FB6A02">
              <w:rPr>
                <w:rFonts w:cstheme="minorHAnsi"/>
              </w:rPr>
              <w:t>Submit copies, scan and save as ‘Qualifications’</w:t>
            </w:r>
          </w:p>
        </w:tc>
        <w:tc>
          <w:tcPr>
            <w:tcW w:w="2906" w:type="dxa"/>
            <w:shd w:val="clear" w:color="auto" w:fill="F2F2F2" w:themeFill="background1" w:themeFillShade="F2"/>
          </w:tcPr>
          <w:p w14:paraId="20EBDDC8" w14:textId="77777777" w:rsidR="000E241F" w:rsidRPr="00FB6A02" w:rsidRDefault="000E241F" w:rsidP="00EC0E62">
            <w:pPr>
              <w:jc w:val="both"/>
              <w:rPr>
                <w:rFonts w:cstheme="minorHAnsi"/>
              </w:rPr>
            </w:pPr>
            <w:r w:rsidRPr="00FB6A02">
              <w:rPr>
                <w:rFonts w:cstheme="minorHAnsi"/>
              </w:rPr>
              <w:t>Submit copies</w:t>
            </w:r>
          </w:p>
        </w:tc>
        <w:tc>
          <w:tcPr>
            <w:tcW w:w="975" w:type="dxa"/>
          </w:tcPr>
          <w:p w14:paraId="13A80C96" w14:textId="77777777" w:rsidR="000E241F" w:rsidRPr="00FB6A02" w:rsidRDefault="000E241F" w:rsidP="00EC0E62">
            <w:pPr>
              <w:jc w:val="both"/>
              <w:rPr>
                <w:rFonts w:cstheme="minorHAnsi"/>
              </w:rPr>
            </w:pPr>
          </w:p>
        </w:tc>
      </w:tr>
      <w:tr w:rsidR="000E241F" w:rsidRPr="00FB6A02" w14:paraId="14873421" w14:textId="77777777" w:rsidTr="00EC0E62">
        <w:tc>
          <w:tcPr>
            <w:tcW w:w="704" w:type="dxa"/>
            <w:shd w:val="clear" w:color="auto" w:fill="D9D9D9" w:themeFill="background1" w:themeFillShade="D9"/>
          </w:tcPr>
          <w:p w14:paraId="27239659" w14:textId="77777777" w:rsidR="000E241F" w:rsidRPr="00FB6A02" w:rsidRDefault="000E241F" w:rsidP="00EC0E62">
            <w:pPr>
              <w:jc w:val="both"/>
              <w:rPr>
                <w:rFonts w:cstheme="minorHAnsi"/>
              </w:rPr>
            </w:pPr>
            <w:r w:rsidRPr="00FB6A02">
              <w:rPr>
                <w:rFonts w:cstheme="minorHAnsi"/>
              </w:rPr>
              <w:lastRenderedPageBreak/>
              <w:t>12</w:t>
            </w:r>
          </w:p>
        </w:tc>
        <w:tc>
          <w:tcPr>
            <w:tcW w:w="2693" w:type="dxa"/>
            <w:shd w:val="clear" w:color="auto" w:fill="F2F2F2" w:themeFill="background1" w:themeFillShade="F2"/>
          </w:tcPr>
          <w:p w14:paraId="1E414491" w14:textId="77777777" w:rsidR="005E1D90" w:rsidRPr="00FB6A02" w:rsidRDefault="005E1D90" w:rsidP="005E1D90">
            <w:pPr>
              <w:spacing w:line="276" w:lineRule="auto"/>
              <w:contextualSpacing/>
              <w:rPr>
                <w:rFonts w:eastAsia="Calibri" w:cstheme="minorHAnsi"/>
                <w:lang w:val="x-none"/>
              </w:rPr>
            </w:pPr>
            <w:r w:rsidRPr="00FB6A02">
              <w:rPr>
                <w:rFonts w:eastAsia="Calibri" w:cstheme="minorHAnsi"/>
                <w:lang w:val="x-none"/>
              </w:rPr>
              <w:t>At least 3 years’ experience in event organization such as trade fairs, conferences etc.  This evidence might include details of a previous contract, a recommendation letter from a former employer, any form of credible acknowledgement from an employer etc</w:t>
            </w:r>
          </w:p>
          <w:p w14:paraId="1B4BA4BC" w14:textId="458BC63F" w:rsidR="000E241F" w:rsidRPr="00FB6A02" w:rsidRDefault="000E241F" w:rsidP="00EC0E62">
            <w:pPr>
              <w:rPr>
                <w:rFonts w:cstheme="minorHAnsi"/>
              </w:rPr>
            </w:pPr>
          </w:p>
        </w:tc>
        <w:tc>
          <w:tcPr>
            <w:tcW w:w="2906" w:type="dxa"/>
            <w:shd w:val="clear" w:color="auto" w:fill="F2F2F2" w:themeFill="background1" w:themeFillShade="F2"/>
          </w:tcPr>
          <w:p w14:paraId="3FFB6FF4" w14:textId="77777777" w:rsidR="000E241F" w:rsidRPr="00FB6A02" w:rsidRDefault="000E241F" w:rsidP="00EC0E62">
            <w:pPr>
              <w:jc w:val="both"/>
              <w:rPr>
                <w:rFonts w:cstheme="minorHAnsi"/>
              </w:rPr>
            </w:pPr>
            <w:r w:rsidRPr="00FB6A02">
              <w:rPr>
                <w:rFonts w:cstheme="minorHAnsi"/>
              </w:rPr>
              <w:t>Submit copies, scan and save as ‘Experience’</w:t>
            </w:r>
          </w:p>
        </w:tc>
        <w:tc>
          <w:tcPr>
            <w:tcW w:w="2906" w:type="dxa"/>
            <w:shd w:val="clear" w:color="auto" w:fill="F2F2F2" w:themeFill="background1" w:themeFillShade="F2"/>
          </w:tcPr>
          <w:p w14:paraId="2C02AB33" w14:textId="77777777" w:rsidR="000E241F" w:rsidRPr="00FB6A02" w:rsidRDefault="000E241F" w:rsidP="00EC0E62">
            <w:pPr>
              <w:jc w:val="both"/>
              <w:rPr>
                <w:rFonts w:cstheme="minorHAnsi"/>
              </w:rPr>
            </w:pPr>
            <w:r w:rsidRPr="00FB6A02">
              <w:rPr>
                <w:rFonts w:cstheme="minorHAnsi"/>
              </w:rPr>
              <w:t>Submit copies</w:t>
            </w:r>
          </w:p>
        </w:tc>
        <w:tc>
          <w:tcPr>
            <w:tcW w:w="975" w:type="dxa"/>
          </w:tcPr>
          <w:p w14:paraId="7D6E88E8" w14:textId="77777777" w:rsidR="000E241F" w:rsidRPr="00FB6A02" w:rsidRDefault="000E241F" w:rsidP="00EC0E62">
            <w:pPr>
              <w:jc w:val="both"/>
              <w:rPr>
                <w:rFonts w:cstheme="minorHAnsi"/>
              </w:rPr>
            </w:pPr>
          </w:p>
        </w:tc>
      </w:tr>
      <w:tr w:rsidR="000E241F" w:rsidRPr="00FB6A02" w14:paraId="4041F304" w14:textId="77777777" w:rsidTr="00EC0E62">
        <w:tc>
          <w:tcPr>
            <w:tcW w:w="704" w:type="dxa"/>
            <w:shd w:val="clear" w:color="auto" w:fill="D9D9D9" w:themeFill="background1" w:themeFillShade="D9"/>
          </w:tcPr>
          <w:p w14:paraId="21E7959B" w14:textId="77777777" w:rsidR="000E241F" w:rsidRPr="00FB6A02" w:rsidRDefault="000E241F" w:rsidP="00EC0E62">
            <w:pPr>
              <w:jc w:val="both"/>
              <w:rPr>
                <w:rFonts w:cstheme="minorHAnsi"/>
              </w:rPr>
            </w:pPr>
            <w:r w:rsidRPr="00FB6A02">
              <w:rPr>
                <w:rFonts w:cstheme="minorHAnsi"/>
              </w:rPr>
              <w:t>13</w:t>
            </w:r>
          </w:p>
        </w:tc>
        <w:tc>
          <w:tcPr>
            <w:tcW w:w="2693" w:type="dxa"/>
            <w:shd w:val="clear" w:color="auto" w:fill="F2F2F2" w:themeFill="background1" w:themeFillShade="F2"/>
          </w:tcPr>
          <w:p w14:paraId="58528C75" w14:textId="77777777" w:rsidR="00101F32" w:rsidRPr="00FB6A02" w:rsidRDefault="00101F32" w:rsidP="00101F32">
            <w:pPr>
              <w:spacing w:line="276" w:lineRule="auto"/>
              <w:contextualSpacing/>
              <w:rPr>
                <w:rFonts w:eastAsia="Calibri" w:cstheme="minorHAnsi"/>
                <w:lang w:val="x-none"/>
              </w:rPr>
            </w:pPr>
            <w:r w:rsidRPr="00FB6A02">
              <w:rPr>
                <w:rFonts w:eastAsia="Calibri" w:cstheme="minorHAnsi"/>
                <w:lang w:val="x-none"/>
              </w:rPr>
              <w:t>Technical and Financial proposal for the fairs</w:t>
            </w:r>
          </w:p>
          <w:p w14:paraId="4C6316F3" w14:textId="28A836FF" w:rsidR="000E241F" w:rsidRPr="00FB6A02" w:rsidRDefault="000E241F" w:rsidP="00EC0E62">
            <w:pPr>
              <w:rPr>
                <w:rFonts w:cstheme="minorHAnsi"/>
              </w:rPr>
            </w:pPr>
          </w:p>
        </w:tc>
        <w:tc>
          <w:tcPr>
            <w:tcW w:w="2906" w:type="dxa"/>
            <w:shd w:val="clear" w:color="auto" w:fill="F2F2F2" w:themeFill="background1" w:themeFillShade="F2"/>
          </w:tcPr>
          <w:p w14:paraId="10745899" w14:textId="57512B2C" w:rsidR="000E241F" w:rsidRPr="00FB6A02" w:rsidRDefault="000E241F" w:rsidP="00EC0E62">
            <w:pPr>
              <w:jc w:val="both"/>
              <w:rPr>
                <w:rFonts w:cstheme="minorHAnsi"/>
              </w:rPr>
            </w:pPr>
            <w:r w:rsidRPr="00FB6A02">
              <w:rPr>
                <w:rFonts w:cstheme="minorHAnsi"/>
              </w:rPr>
              <w:t>Submit copies, scan and save as ‘</w:t>
            </w:r>
            <w:r w:rsidR="00E04E0E" w:rsidRPr="00FB6A02">
              <w:rPr>
                <w:rFonts w:cstheme="minorHAnsi"/>
              </w:rPr>
              <w:t>technical/financial</w:t>
            </w:r>
            <w:r w:rsidRPr="00FB6A02">
              <w:rPr>
                <w:rFonts w:cstheme="minorHAnsi"/>
              </w:rPr>
              <w:t>’</w:t>
            </w:r>
          </w:p>
        </w:tc>
        <w:tc>
          <w:tcPr>
            <w:tcW w:w="2906" w:type="dxa"/>
            <w:shd w:val="clear" w:color="auto" w:fill="F2F2F2" w:themeFill="background1" w:themeFillShade="F2"/>
          </w:tcPr>
          <w:p w14:paraId="5A77A3C5" w14:textId="77777777" w:rsidR="000E241F" w:rsidRPr="00FB6A02" w:rsidRDefault="000E241F" w:rsidP="00EC0E62">
            <w:pPr>
              <w:jc w:val="both"/>
              <w:rPr>
                <w:rFonts w:cstheme="minorHAnsi"/>
              </w:rPr>
            </w:pPr>
            <w:r w:rsidRPr="00FB6A02">
              <w:rPr>
                <w:rFonts w:cstheme="minorHAnsi"/>
              </w:rPr>
              <w:t>Submit copies</w:t>
            </w:r>
          </w:p>
        </w:tc>
        <w:tc>
          <w:tcPr>
            <w:tcW w:w="975" w:type="dxa"/>
          </w:tcPr>
          <w:p w14:paraId="3AD2B3A1" w14:textId="77777777" w:rsidR="000E241F" w:rsidRPr="00FB6A02" w:rsidRDefault="000E241F" w:rsidP="00EC0E62">
            <w:pPr>
              <w:jc w:val="both"/>
              <w:rPr>
                <w:rFonts w:cstheme="minorHAnsi"/>
              </w:rPr>
            </w:pPr>
          </w:p>
        </w:tc>
      </w:tr>
      <w:tr w:rsidR="000E241F" w:rsidRPr="00FB6A02" w14:paraId="5F820BF2" w14:textId="77777777" w:rsidTr="00EC0E62">
        <w:tc>
          <w:tcPr>
            <w:tcW w:w="704" w:type="dxa"/>
            <w:shd w:val="clear" w:color="auto" w:fill="D9D9D9" w:themeFill="background1" w:themeFillShade="D9"/>
          </w:tcPr>
          <w:p w14:paraId="3D14BDE4" w14:textId="77777777" w:rsidR="000E241F" w:rsidRPr="00FB6A02" w:rsidRDefault="000E241F" w:rsidP="00EC0E62">
            <w:pPr>
              <w:jc w:val="both"/>
              <w:rPr>
                <w:rFonts w:cstheme="minorHAnsi"/>
              </w:rPr>
            </w:pPr>
            <w:r w:rsidRPr="00FB6A02">
              <w:rPr>
                <w:rFonts w:cstheme="minorHAnsi"/>
              </w:rPr>
              <w:t>14</w:t>
            </w:r>
          </w:p>
        </w:tc>
        <w:tc>
          <w:tcPr>
            <w:tcW w:w="2693" w:type="dxa"/>
            <w:shd w:val="clear" w:color="auto" w:fill="F2F2F2" w:themeFill="background1" w:themeFillShade="F2"/>
          </w:tcPr>
          <w:p w14:paraId="5FC59AB5" w14:textId="593F3063" w:rsidR="000E241F" w:rsidRPr="00FB6A02" w:rsidRDefault="00833300" w:rsidP="00EC0E62">
            <w:pPr>
              <w:rPr>
                <w:rFonts w:cstheme="minorHAnsi"/>
              </w:rPr>
            </w:pPr>
            <w:r w:rsidRPr="00FB6A02">
              <w:rPr>
                <w:rFonts w:cstheme="minorHAnsi"/>
              </w:rPr>
              <w:t>Experience in mobilizing and convening CSO, Government, Private Sector, and youth</w:t>
            </w:r>
          </w:p>
        </w:tc>
        <w:tc>
          <w:tcPr>
            <w:tcW w:w="2906" w:type="dxa"/>
            <w:shd w:val="clear" w:color="auto" w:fill="F2F2F2" w:themeFill="background1" w:themeFillShade="F2"/>
          </w:tcPr>
          <w:p w14:paraId="3ACD0B83" w14:textId="77777777" w:rsidR="000E241F" w:rsidRPr="00FB6A02" w:rsidRDefault="000E241F" w:rsidP="00EC0E62">
            <w:pPr>
              <w:jc w:val="both"/>
              <w:rPr>
                <w:rFonts w:cstheme="minorHAnsi"/>
              </w:rPr>
            </w:pPr>
            <w:r w:rsidRPr="00FB6A02">
              <w:rPr>
                <w:rFonts w:cstheme="minorHAnsi"/>
              </w:rPr>
              <w:t>Submit copies, scan and save as ‘Experience</w:t>
            </w:r>
          </w:p>
        </w:tc>
        <w:tc>
          <w:tcPr>
            <w:tcW w:w="2906" w:type="dxa"/>
            <w:shd w:val="clear" w:color="auto" w:fill="F2F2F2" w:themeFill="background1" w:themeFillShade="F2"/>
          </w:tcPr>
          <w:p w14:paraId="673F80CC" w14:textId="77777777" w:rsidR="000E241F" w:rsidRPr="00FB6A02" w:rsidRDefault="000E241F" w:rsidP="00EC0E62">
            <w:pPr>
              <w:jc w:val="both"/>
              <w:rPr>
                <w:rFonts w:cstheme="minorHAnsi"/>
              </w:rPr>
            </w:pPr>
            <w:r w:rsidRPr="00FB6A02">
              <w:rPr>
                <w:rFonts w:cstheme="minorHAnsi"/>
              </w:rPr>
              <w:t>Submit copies</w:t>
            </w:r>
          </w:p>
        </w:tc>
        <w:tc>
          <w:tcPr>
            <w:tcW w:w="975" w:type="dxa"/>
          </w:tcPr>
          <w:p w14:paraId="0A3CF4A5" w14:textId="77777777" w:rsidR="000E241F" w:rsidRPr="00FB6A02" w:rsidRDefault="000E241F" w:rsidP="00EC0E62">
            <w:pPr>
              <w:jc w:val="both"/>
              <w:rPr>
                <w:rFonts w:cstheme="minorHAnsi"/>
              </w:rPr>
            </w:pPr>
          </w:p>
        </w:tc>
      </w:tr>
      <w:tr w:rsidR="005E7FE4" w:rsidRPr="00FB6A02" w14:paraId="2BFE627C" w14:textId="77777777" w:rsidTr="00EC0E62">
        <w:tc>
          <w:tcPr>
            <w:tcW w:w="704" w:type="dxa"/>
            <w:shd w:val="clear" w:color="auto" w:fill="D9D9D9" w:themeFill="background1" w:themeFillShade="D9"/>
          </w:tcPr>
          <w:p w14:paraId="302B461B" w14:textId="12233644" w:rsidR="005E7FE4" w:rsidRPr="00FB6A02" w:rsidRDefault="005E7FE4" w:rsidP="005E7FE4">
            <w:pPr>
              <w:jc w:val="both"/>
              <w:rPr>
                <w:rFonts w:cstheme="minorHAnsi"/>
              </w:rPr>
            </w:pPr>
            <w:r w:rsidRPr="00FB6A02">
              <w:rPr>
                <w:rFonts w:cstheme="minorHAnsi"/>
              </w:rPr>
              <w:t>15</w:t>
            </w:r>
          </w:p>
        </w:tc>
        <w:tc>
          <w:tcPr>
            <w:tcW w:w="2693" w:type="dxa"/>
            <w:shd w:val="clear" w:color="auto" w:fill="F2F2F2" w:themeFill="background1" w:themeFillShade="F2"/>
          </w:tcPr>
          <w:p w14:paraId="072D457D" w14:textId="3B11EB2B" w:rsidR="005E7FE4" w:rsidRPr="00FB6A02" w:rsidRDefault="005E7FE4" w:rsidP="005E7FE4">
            <w:pPr>
              <w:rPr>
                <w:rFonts w:cstheme="minorHAnsi"/>
              </w:rPr>
            </w:pPr>
            <w:r w:rsidRPr="00FB6A02">
              <w:rPr>
                <w:rFonts w:cstheme="minorHAnsi"/>
              </w:rPr>
              <w:t>Evidence of experience in organizing district/regional/national trade/ youth fairs</w:t>
            </w:r>
          </w:p>
        </w:tc>
        <w:tc>
          <w:tcPr>
            <w:tcW w:w="2906" w:type="dxa"/>
            <w:shd w:val="clear" w:color="auto" w:fill="F2F2F2" w:themeFill="background1" w:themeFillShade="F2"/>
          </w:tcPr>
          <w:p w14:paraId="6ECF916B" w14:textId="34B2AD64" w:rsidR="005E7FE4" w:rsidRPr="00FB6A02" w:rsidRDefault="005E7FE4" w:rsidP="005E7FE4">
            <w:pPr>
              <w:jc w:val="both"/>
              <w:rPr>
                <w:rFonts w:cstheme="minorHAnsi"/>
              </w:rPr>
            </w:pPr>
            <w:r w:rsidRPr="00FB6A02">
              <w:rPr>
                <w:rFonts w:cstheme="minorHAnsi"/>
              </w:rPr>
              <w:t>Submit copies, scan and save as ‘Experience</w:t>
            </w:r>
          </w:p>
        </w:tc>
        <w:tc>
          <w:tcPr>
            <w:tcW w:w="2906" w:type="dxa"/>
            <w:shd w:val="clear" w:color="auto" w:fill="F2F2F2" w:themeFill="background1" w:themeFillShade="F2"/>
          </w:tcPr>
          <w:p w14:paraId="2C0A9AE0" w14:textId="45B29DB5" w:rsidR="005E7FE4" w:rsidRPr="00FB6A02" w:rsidRDefault="005E7FE4" w:rsidP="005E7FE4">
            <w:pPr>
              <w:jc w:val="both"/>
              <w:rPr>
                <w:rFonts w:cstheme="minorHAnsi"/>
              </w:rPr>
            </w:pPr>
            <w:r w:rsidRPr="00FB6A02">
              <w:rPr>
                <w:rFonts w:cstheme="minorHAnsi"/>
              </w:rPr>
              <w:t>Submit copies</w:t>
            </w:r>
          </w:p>
        </w:tc>
        <w:tc>
          <w:tcPr>
            <w:tcW w:w="975" w:type="dxa"/>
          </w:tcPr>
          <w:p w14:paraId="2DE45785" w14:textId="77777777" w:rsidR="005E7FE4" w:rsidRPr="00FB6A02" w:rsidRDefault="005E7FE4" w:rsidP="005E7FE4">
            <w:pPr>
              <w:jc w:val="both"/>
              <w:rPr>
                <w:rFonts w:cstheme="minorHAnsi"/>
              </w:rPr>
            </w:pPr>
          </w:p>
        </w:tc>
      </w:tr>
      <w:tr w:rsidR="00052864" w:rsidRPr="00FB6A02" w14:paraId="374645EE" w14:textId="77777777" w:rsidTr="00EC0E62">
        <w:tc>
          <w:tcPr>
            <w:tcW w:w="704" w:type="dxa"/>
            <w:shd w:val="clear" w:color="auto" w:fill="D9D9D9" w:themeFill="background1" w:themeFillShade="D9"/>
          </w:tcPr>
          <w:p w14:paraId="542A2E69" w14:textId="76F56A61" w:rsidR="00052864" w:rsidRPr="00FB6A02" w:rsidRDefault="00052864" w:rsidP="00052864">
            <w:pPr>
              <w:jc w:val="both"/>
              <w:rPr>
                <w:rFonts w:cstheme="minorHAnsi"/>
              </w:rPr>
            </w:pPr>
            <w:r w:rsidRPr="00FB6A02">
              <w:rPr>
                <w:rFonts w:cstheme="minorHAnsi"/>
              </w:rPr>
              <w:t>16</w:t>
            </w:r>
          </w:p>
        </w:tc>
        <w:tc>
          <w:tcPr>
            <w:tcW w:w="2693" w:type="dxa"/>
            <w:shd w:val="clear" w:color="auto" w:fill="F2F2F2" w:themeFill="background1" w:themeFillShade="F2"/>
          </w:tcPr>
          <w:p w14:paraId="71434949" w14:textId="144EE32F" w:rsidR="00052864" w:rsidRPr="00FB6A02" w:rsidRDefault="00052864" w:rsidP="00052864">
            <w:pPr>
              <w:rPr>
                <w:rFonts w:cstheme="minorHAnsi"/>
              </w:rPr>
            </w:pPr>
            <w:r w:rsidRPr="00FB6A02">
              <w:rPr>
                <w:rFonts w:cstheme="minorHAnsi"/>
              </w:rPr>
              <w:t>Appendix 5 GDPR</w:t>
            </w:r>
          </w:p>
        </w:tc>
        <w:tc>
          <w:tcPr>
            <w:tcW w:w="2906" w:type="dxa"/>
            <w:shd w:val="clear" w:color="auto" w:fill="F2F2F2" w:themeFill="background1" w:themeFillShade="F2"/>
          </w:tcPr>
          <w:p w14:paraId="3D5F58E0" w14:textId="694660C6" w:rsidR="00052864" w:rsidRPr="00FB6A02" w:rsidRDefault="00052864" w:rsidP="00052864">
            <w:pPr>
              <w:jc w:val="both"/>
              <w:rPr>
                <w:rFonts w:cstheme="minorHAnsi"/>
              </w:rPr>
            </w:pPr>
            <w:r w:rsidRPr="00FB6A02">
              <w:rPr>
                <w:rFonts w:cstheme="minorHAnsi"/>
              </w:rPr>
              <w:t>Submit copies, scan and save as ‘GDPR’</w:t>
            </w:r>
          </w:p>
        </w:tc>
        <w:tc>
          <w:tcPr>
            <w:tcW w:w="2906" w:type="dxa"/>
            <w:shd w:val="clear" w:color="auto" w:fill="F2F2F2" w:themeFill="background1" w:themeFillShade="F2"/>
          </w:tcPr>
          <w:p w14:paraId="0DE15DD3" w14:textId="020312AF" w:rsidR="00052864" w:rsidRPr="00FB6A02" w:rsidRDefault="00052864" w:rsidP="00052864">
            <w:pPr>
              <w:jc w:val="both"/>
              <w:rPr>
                <w:rFonts w:cstheme="minorHAnsi"/>
              </w:rPr>
            </w:pPr>
            <w:r w:rsidRPr="00FB6A02">
              <w:rPr>
                <w:rFonts w:cstheme="minorHAnsi"/>
              </w:rPr>
              <w:t>Submit copies</w:t>
            </w:r>
          </w:p>
        </w:tc>
        <w:tc>
          <w:tcPr>
            <w:tcW w:w="975" w:type="dxa"/>
          </w:tcPr>
          <w:p w14:paraId="19D90FF7" w14:textId="77777777" w:rsidR="00052864" w:rsidRPr="00FB6A02" w:rsidRDefault="00052864" w:rsidP="00052864">
            <w:pPr>
              <w:jc w:val="both"/>
              <w:rPr>
                <w:rFonts w:cstheme="minorHAnsi"/>
              </w:rPr>
            </w:pPr>
          </w:p>
        </w:tc>
      </w:tr>
      <w:tr w:rsidR="00052864" w:rsidRPr="00FB6A02" w14:paraId="7E0BC459" w14:textId="77777777" w:rsidTr="00EC0E62">
        <w:tc>
          <w:tcPr>
            <w:tcW w:w="704" w:type="dxa"/>
            <w:shd w:val="clear" w:color="auto" w:fill="D9D9D9" w:themeFill="background1" w:themeFillShade="D9"/>
          </w:tcPr>
          <w:p w14:paraId="1DF59514" w14:textId="3322455C" w:rsidR="00052864" w:rsidRPr="00FB6A02" w:rsidRDefault="00052864" w:rsidP="00052864">
            <w:pPr>
              <w:jc w:val="both"/>
              <w:rPr>
                <w:rFonts w:cstheme="minorHAnsi"/>
              </w:rPr>
            </w:pPr>
            <w:r w:rsidRPr="00FB6A02">
              <w:rPr>
                <w:rFonts w:cstheme="minorHAnsi"/>
              </w:rPr>
              <w:t>17</w:t>
            </w:r>
          </w:p>
        </w:tc>
        <w:tc>
          <w:tcPr>
            <w:tcW w:w="2693" w:type="dxa"/>
            <w:shd w:val="clear" w:color="auto" w:fill="F2F2F2" w:themeFill="background1" w:themeFillShade="F2"/>
          </w:tcPr>
          <w:p w14:paraId="7164DD08" w14:textId="6D8A6290" w:rsidR="00052864" w:rsidRPr="00FB6A02" w:rsidRDefault="00052864" w:rsidP="00052864">
            <w:pPr>
              <w:rPr>
                <w:rFonts w:cstheme="minorHAnsi"/>
              </w:rPr>
            </w:pPr>
            <w:r w:rsidRPr="00FB6A02">
              <w:rPr>
                <w:rFonts w:cstheme="minorHAnsi"/>
              </w:rPr>
              <w:t>Appendix 6 GOAL Supplier Code of Conduct</w:t>
            </w:r>
          </w:p>
        </w:tc>
        <w:tc>
          <w:tcPr>
            <w:tcW w:w="2906" w:type="dxa"/>
            <w:shd w:val="clear" w:color="auto" w:fill="F2F2F2" w:themeFill="background1" w:themeFillShade="F2"/>
          </w:tcPr>
          <w:p w14:paraId="458061A9" w14:textId="1EC2A111" w:rsidR="00052864" w:rsidRPr="00FB6A02" w:rsidRDefault="00052864" w:rsidP="00052864">
            <w:pPr>
              <w:jc w:val="both"/>
              <w:rPr>
                <w:rFonts w:cstheme="minorHAnsi"/>
              </w:rPr>
            </w:pPr>
            <w:r w:rsidRPr="00FB6A02">
              <w:rPr>
                <w:rFonts w:cstheme="minorHAnsi"/>
              </w:rPr>
              <w:t>Submit copies, scan and save as ‘GOAL Supplier Code of Conduct’</w:t>
            </w:r>
          </w:p>
        </w:tc>
        <w:tc>
          <w:tcPr>
            <w:tcW w:w="2906" w:type="dxa"/>
            <w:shd w:val="clear" w:color="auto" w:fill="F2F2F2" w:themeFill="background1" w:themeFillShade="F2"/>
          </w:tcPr>
          <w:p w14:paraId="692F5DA5" w14:textId="0464D2CD" w:rsidR="00052864" w:rsidRPr="00FB6A02" w:rsidRDefault="00052864" w:rsidP="00052864">
            <w:pPr>
              <w:jc w:val="both"/>
              <w:rPr>
                <w:rFonts w:cstheme="minorHAnsi"/>
              </w:rPr>
            </w:pPr>
            <w:r w:rsidRPr="00FB6A02">
              <w:rPr>
                <w:rFonts w:cstheme="minorHAnsi"/>
              </w:rPr>
              <w:t>Submit copies</w:t>
            </w:r>
          </w:p>
        </w:tc>
        <w:tc>
          <w:tcPr>
            <w:tcW w:w="975" w:type="dxa"/>
          </w:tcPr>
          <w:p w14:paraId="59286732" w14:textId="77777777" w:rsidR="00052864" w:rsidRPr="00FB6A02" w:rsidRDefault="00052864" w:rsidP="00052864">
            <w:pPr>
              <w:jc w:val="both"/>
              <w:rPr>
                <w:rFonts w:cstheme="minorHAnsi"/>
              </w:rPr>
            </w:pPr>
          </w:p>
        </w:tc>
      </w:tr>
    </w:tbl>
    <w:p w14:paraId="65D54E0E" w14:textId="77777777" w:rsidR="0049539E" w:rsidRPr="00FB6A02" w:rsidRDefault="0049539E">
      <w:pPr>
        <w:rPr>
          <w:rFonts w:eastAsiaTheme="majorEastAsia" w:cstheme="minorHAnsi"/>
          <w:b/>
          <w:bCs/>
          <w:smallCaps/>
          <w:color w:val="000000" w:themeColor="text1"/>
        </w:rPr>
      </w:pPr>
      <w:r w:rsidRPr="00FB6A02">
        <w:rPr>
          <w:rFonts w:eastAsiaTheme="majorEastAsia" w:cstheme="minorHAnsi"/>
          <w:b/>
          <w:bCs/>
          <w:smallCaps/>
          <w:color w:val="000000" w:themeColor="text1"/>
        </w:rPr>
        <w:br w:type="page"/>
      </w:r>
    </w:p>
    <w:p w14:paraId="7B251239" w14:textId="310ECB8C" w:rsidR="00D62B07" w:rsidRPr="00FB6A02" w:rsidRDefault="00D62B07" w:rsidP="00D62B07">
      <w:pPr>
        <w:keepNext/>
        <w:keepLines/>
        <w:pBdr>
          <w:bottom w:val="single" w:sz="4" w:space="1" w:color="595959" w:themeColor="text1" w:themeTint="A6"/>
        </w:pBdr>
        <w:spacing w:before="360"/>
        <w:ind w:left="432" w:hanging="432"/>
        <w:outlineLvl w:val="0"/>
        <w:rPr>
          <w:rFonts w:eastAsiaTheme="majorEastAsia" w:cstheme="minorHAnsi"/>
          <w:b/>
          <w:bCs/>
          <w:smallCaps/>
          <w:color w:val="000000" w:themeColor="text1"/>
        </w:rPr>
      </w:pPr>
      <w:r w:rsidRPr="00FB6A02">
        <w:rPr>
          <w:rFonts w:eastAsiaTheme="majorEastAsia" w:cstheme="minorHAnsi"/>
          <w:b/>
          <w:bCs/>
          <w:smallCaps/>
          <w:color w:val="000000" w:themeColor="text1"/>
        </w:rPr>
        <w:lastRenderedPageBreak/>
        <w:t xml:space="preserve">Appendix 1 </w:t>
      </w:r>
      <w:r w:rsidR="009C6F06" w:rsidRPr="00FB6A02">
        <w:rPr>
          <w:rFonts w:eastAsiaTheme="majorEastAsia" w:cstheme="minorHAnsi"/>
          <w:b/>
          <w:bCs/>
          <w:smallCaps/>
          <w:color w:val="000000" w:themeColor="text1"/>
        </w:rPr>
        <w:t>–</w:t>
      </w:r>
      <w:r w:rsidRPr="00FB6A02">
        <w:rPr>
          <w:rFonts w:eastAsiaTheme="majorEastAsia" w:cstheme="minorHAnsi"/>
          <w:b/>
          <w:bCs/>
          <w:smallCaps/>
          <w:color w:val="000000" w:themeColor="text1"/>
        </w:rPr>
        <w:t xml:space="preserve"> </w:t>
      </w:r>
      <w:r w:rsidR="00A319F0" w:rsidRPr="00FB6A02">
        <w:rPr>
          <w:rFonts w:eastAsiaTheme="majorEastAsia" w:cstheme="minorHAnsi"/>
          <w:b/>
          <w:bCs/>
          <w:smallCaps/>
          <w:color w:val="000000" w:themeColor="text1"/>
        </w:rPr>
        <w:t>COMPANY</w:t>
      </w:r>
      <w:r w:rsidRPr="00FB6A02">
        <w:rPr>
          <w:rFonts w:eastAsiaTheme="majorEastAsia" w:cstheme="minorHAnsi"/>
          <w:b/>
          <w:bCs/>
          <w:smallCaps/>
          <w:color w:val="000000" w:themeColor="text1"/>
        </w:rPr>
        <w:t xml:space="preserve"> details</w:t>
      </w:r>
    </w:p>
    <w:p w14:paraId="5839058C" w14:textId="77777777" w:rsidR="00D62B07" w:rsidRPr="00FB6A02" w:rsidRDefault="00D62B07" w:rsidP="00AC0099">
      <w:pPr>
        <w:pStyle w:val="ListParagraph"/>
        <w:keepNext/>
        <w:keepLines/>
        <w:numPr>
          <w:ilvl w:val="0"/>
          <w:numId w:val="9"/>
        </w:numPr>
        <w:pBdr>
          <w:bottom w:val="single" w:sz="4" w:space="1" w:color="595959" w:themeColor="text1" w:themeTint="A6"/>
        </w:pBdr>
        <w:spacing w:before="360"/>
        <w:outlineLvl w:val="0"/>
        <w:rPr>
          <w:rFonts w:eastAsiaTheme="majorEastAsia" w:cstheme="minorHAnsi"/>
          <w:b/>
          <w:bCs/>
          <w:smallCaps/>
          <w:color w:val="000000" w:themeColor="text1"/>
        </w:rPr>
      </w:pPr>
      <w:bookmarkStart w:id="53" w:name="_Toc466022958"/>
      <w:r w:rsidRPr="00FB6A02">
        <w:rPr>
          <w:rFonts w:eastAsiaTheme="majorEastAsia" w:cstheme="minorHAnsi"/>
          <w:b/>
          <w:bCs/>
          <w:smallCaps/>
          <w:color w:val="000000" w:themeColor="text1"/>
        </w:rPr>
        <w:t>Contact Details</w:t>
      </w:r>
      <w:bookmarkEnd w:id="53"/>
    </w:p>
    <w:p w14:paraId="1E96BAFB" w14:textId="77E4C3A9" w:rsidR="00D62B07" w:rsidRPr="00FB6A02" w:rsidRDefault="00D62B07" w:rsidP="00D62B07">
      <w:pPr>
        <w:rPr>
          <w:rFonts w:cstheme="minorHAnsi"/>
        </w:rPr>
      </w:pPr>
      <w:r w:rsidRPr="00FB6A02">
        <w:rPr>
          <w:rFonts w:cstheme="minorHAnsi"/>
        </w:rPr>
        <w:t xml:space="preserve">This section must include the following information regarding the Individual or </w:t>
      </w:r>
      <w:r w:rsidR="00A319F0" w:rsidRPr="00FB6A02">
        <w:rPr>
          <w:rFonts w:cstheme="minorHAnsi"/>
        </w:rPr>
        <w:t>company</w:t>
      </w:r>
      <w:r w:rsidRPr="00FB6A02">
        <w:rPr>
          <w:rFonts w:cstheme="minorHAnsi"/>
        </w:rPr>
        <w:t xml:space="preserve">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62B07" w:rsidRPr="00FB6A02" w14:paraId="3FC449AF" w14:textId="77777777" w:rsidTr="00967CA2">
        <w:tc>
          <w:tcPr>
            <w:tcW w:w="1667" w:type="pct"/>
            <w:shd w:val="clear" w:color="auto" w:fill="D9D9D9" w:themeFill="background1" w:themeFillShade="D9"/>
          </w:tcPr>
          <w:p w14:paraId="178FF0F9" w14:textId="77777777" w:rsidR="00D62B07" w:rsidRPr="00FB6A02" w:rsidRDefault="00D62B07" w:rsidP="00D62B07">
            <w:pPr>
              <w:keepLines/>
              <w:spacing w:after="0" w:line="240" w:lineRule="auto"/>
              <w:outlineLvl w:val="2"/>
              <w:rPr>
                <w:rFonts w:eastAsiaTheme="majorEastAsia" w:cstheme="minorHAnsi"/>
                <w:bCs/>
                <w:color w:val="000000" w:themeColor="text1"/>
              </w:rPr>
            </w:pPr>
            <w:r w:rsidRPr="00FB6A02">
              <w:rPr>
                <w:rFonts w:eastAsiaTheme="majorEastAsia" w:cstheme="minorHAnsi"/>
                <w:bCs/>
                <w:color w:val="000000" w:themeColor="text1"/>
              </w:rPr>
              <w:t>Name of the prime Tenderer</w:t>
            </w:r>
          </w:p>
        </w:tc>
        <w:tc>
          <w:tcPr>
            <w:tcW w:w="3333" w:type="pct"/>
            <w:gridSpan w:val="3"/>
          </w:tcPr>
          <w:p w14:paraId="081C465E" w14:textId="77777777" w:rsidR="00D62B07" w:rsidRPr="00FB6A02" w:rsidRDefault="00D62B07" w:rsidP="00D62B07">
            <w:pPr>
              <w:spacing w:after="0" w:line="240" w:lineRule="auto"/>
              <w:rPr>
                <w:rFonts w:eastAsia="Times New Roman" w:cstheme="minorHAnsi"/>
                <w:lang w:val="en-GB" w:eastAsia="en-GB"/>
              </w:rPr>
            </w:pPr>
          </w:p>
        </w:tc>
      </w:tr>
      <w:tr w:rsidR="00D62B07" w:rsidRPr="00FB6A02" w14:paraId="542ED297" w14:textId="77777777" w:rsidTr="00967CA2">
        <w:tc>
          <w:tcPr>
            <w:tcW w:w="1667" w:type="pct"/>
            <w:shd w:val="clear" w:color="auto" w:fill="D9D9D9" w:themeFill="background1" w:themeFillShade="D9"/>
          </w:tcPr>
          <w:p w14:paraId="684B87A1"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Registered address of the prime Tenderer</w:t>
            </w:r>
          </w:p>
        </w:tc>
        <w:tc>
          <w:tcPr>
            <w:tcW w:w="3333" w:type="pct"/>
            <w:gridSpan w:val="3"/>
          </w:tcPr>
          <w:p w14:paraId="349F0926" w14:textId="77777777" w:rsidR="00D62B07" w:rsidRPr="00FB6A02" w:rsidRDefault="00D62B07" w:rsidP="00D62B07">
            <w:pPr>
              <w:spacing w:after="0" w:line="240" w:lineRule="auto"/>
              <w:rPr>
                <w:rFonts w:eastAsia="Times New Roman" w:cstheme="minorHAnsi"/>
                <w:lang w:val="en-GB" w:eastAsia="en-GB"/>
              </w:rPr>
            </w:pPr>
          </w:p>
        </w:tc>
      </w:tr>
      <w:tr w:rsidR="00D62B07" w:rsidRPr="00FB6A02" w14:paraId="17D75C19" w14:textId="77777777" w:rsidTr="00967CA2">
        <w:tc>
          <w:tcPr>
            <w:tcW w:w="1667" w:type="pct"/>
            <w:shd w:val="clear" w:color="auto" w:fill="D9D9D9" w:themeFill="background1" w:themeFillShade="D9"/>
          </w:tcPr>
          <w:p w14:paraId="2351D841"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Company Name</w:t>
            </w:r>
          </w:p>
        </w:tc>
        <w:tc>
          <w:tcPr>
            <w:tcW w:w="3333" w:type="pct"/>
            <w:gridSpan w:val="3"/>
          </w:tcPr>
          <w:p w14:paraId="15E1F096" w14:textId="77777777" w:rsidR="00D62B07" w:rsidRPr="00FB6A02" w:rsidRDefault="00D62B07" w:rsidP="00D62B07">
            <w:pPr>
              <w:spacing w:after="0" w:line="240" w:lineRule="auto"/>
              <w:rPr>
                <w:rFonts w:eastAsia="Times New Roman" w:cstheme="minorHAnsi"/>
                <w:lang w:val="en-GB" w:eastAsia="en-GB"/>
              </w:rPr>
            </w:pPr>
          </w:p>
        </w:tc>
      </w:tr>
      <w:tr w:rsidR="00D62B07" w:rsidRPr="00FB6A02" w14:paraId="4FBFFC60" w14:textId="77777777" w:rsidTr="00967CA2">
        <w:tc>
          <w:tcPr>
            <w:tcW w:w="1667" w:type="pct"/>
            <w:shd w:val="clear" w:color="auto" w:fill="D9D9D9" w:themeFill="background1" w:themeFillShade="D9"/>
          </w:tcPr>
          <w:p w14:paraId="3BF4E800"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Address</w:t>
            </w:r>
          </w:p>
        </w:tc>
        <w:tc>
          <w:tcPr>
            <w:tcW w:w="3333" w:type="pct"/>
            <w:gridSpan w:val="3"/>
          </w:tcPr>
          <w:p w14:paraId="3D751554" w14:textId="77777777" w:rsidR="00D62B07" w:rsidRPr="00FB6A02" w:rsidRDefault="00D62B07" w:rsidP="00D62B07">
            <w:pPr>
              <w:spacing w:after="0" w:line="240" w:lineRule="auto"/>
              <w:rPr>
                <w:rFonts w:eastAsia="Times New Roman" w:cstheme="minorHAnsi"/>
                <w:lang w:val="en-GB" w:eastAsia="en-GB"/>
              </w:rPr>
            </w:pPr>
          </w:p>
        </w:tc>
      </w:tr>
      <w:tr w:rsidR="00D62B07" w:rsidRPr="00FB6A02" w14:paraId="6905F19A" w14:textId="77777777" w:rsidTr="00967CA2">
        <w:tc>
          <w:tcPr>
            <w:tcW w:w="1667" w:type="pct"/>
            <w:shd w:val="clear" w:color="auto" w:fill="D9D9D9" w:themeFill="background1" w:themeFillShade="D9"/>
          </w:tcPr>
          <w:p w14:paraId="1341C5F2"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Previous Name(s) if applicable</w:t>
            </w:r>
          </w:p>
        </w:tc>
        <w:tc>
          <w:tcPr>
            <w:tcW w:w="3333" w:type="pct"/>
            <w:gridSpan w:val="3"/>
          </w:tcPr>
          <w:p w14:paraId="5D538AF0" w14:textId="77777777" w:rsidR="00D62B07" w:rsidRPr="00FB6A02" w:rsidRDefault="00D62B07" w:rsidP="00D62B07">
            <w:pPr>
              <w:spacing w:after="0" w:line="240" w:lineRule="auto"/>
              <w:rPr>
                <w:rFonts w:eastAsia="Times New Roman" w:cstheme="minorHAnsi"/>
                <w:lang w:val="en-GB" w:eastAsia="en-GB"/>
              </w:rPr>
            </w:pPr>
          </w:p>
        </w:tc>
      </w:tr>
      <w:tr w:rsidR="00D62B07" w:rsidRPr="00FB6A02" w14:paraId="6D437EE2" w14:textId="77777777" w:rsidTr="00967CA2">
        <w:tc>
          <w:tcPr>
            <w:tcW w:w="1667" w:type="pct"/>
            <w:shd w:val="clear" w:color="auto" w:fill="D9D9D9" w:themeFill="background1" w:themeFillShade="D9"/>
          </w:tcPr>
          <w:p w14:paraId="241287AD"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Registered Address if different from above</w:t>
            </w:r>
          </w:p>
        </w:tc>
        <w:tc>
          <w:tcPr>
            <w:tcW w:w="3333" w:type="pct"/>
            <w:gridSpan w:val="3"/>
          </w:tcPr>
          <w:p w14:paraId="75EBAC72" w14:textId="77777777" w:rsidR="00D62B07" w:rsidRPr="00FB6A02" w:rsidRDefault="00D62B07" w:rsidP="00D62B07">
            <w:pPr>
              <w:spacing w:after="0" w:line="240" w:lineRule="auto"/>
              <w:rPr>
                <w:rFonts w:eastAsia="Times New Roman" w:cstheme="minorHAnsi"/>
                <w:lang w:val="en-GB" w:eastAsia="en-GB"/>
              </w:rPr>
            </w:pPr>
          </w:p>
        </w:tc>
      </w:tr>
      <w:tr w:rsidR="00D62B07" w:rsidRPr="00FB6A02" w14:paraId="653F7AC1" w14:textId="77777777" w:rsidTr="00967CA2">
        <w:tc>
          <w:tcPr>
            <w:tcW w:w="1667" w:type="pct"/>
            <w:shd w:val="clear" w:color="auto" w:fill="D9D9D9" w:themeFill="background1" w:themeFillShade="D9"/>
          </w:tcPr>
          <w:p w14:paraId="51678C7A"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 xml:space="preserve">Registration Number </w:t>
            </w:r>
          </w:p>
        </w:tc>
        <w:tc>
          <w:tcPr>
            <w:tcW w:w="3333" w:type="pct"/>
            <w:gridSpan w:val="3"/>
          </w:tcPr>
          <w:p w14:paraId="0C84FF36" w14:textId="77777777" w:rsidR="00D62B07" w:rsidRPr="00FB6A02" w:rsidRDefault="00D62B07" w:rsidP="00D62B07">
            <w:pPr>
              <w:spacing w:after="0" w:line="240" w:lineRule="auto"/>
              <w:rPr>
                <w:rFonts w:eastAsia="Times New Roman" w:cstheme="minorHAnsi"/>
                <w:lang w:val="en-GB" w:eastAsia="en-GB"/>
              </w:rPr>
            </w:pPr>
          </w:p>
        </w:tc>
      </w:tr>
      <w:tr w:rsidR="00D62B07" w:rsidRPr="00FB6A02" w14:paraId="69961456" w14:textId="77777777" w:rsidTr="00967CA2">
        <w:tc>
          <w:tcPr>
            <w:tcW w:w="1667" w:type="pct"/>
            <w:shd w:val="clear" w:color="auto" w:fill="D9D9D9" w:themeFill="background1" w:themeFillShade="D9"/>
          </w:tcPr>
          <w:p w14:paraId="4F552A89"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Telephone</w:t>
            </w:r>
          </w:p>
        </w:tc>
        <w:tc>
          <w:tcPr>
            <w:tcW w:w="3333" w:type="pct"/>
            <w:gridSpan w:val="3"/>
          </w:tcPr>
          <w:p w14:paraId="114D9D3E" w14:textId="77777777" w:rsidR="00D62B07" w:rsidRPr="00FB6A02" w:rsidRDefault="00D62B07" w:rsidP="00D62B07">
            <w:pPr>
              <w:spacing w:after="0" w:line="240" w:lineRule="auto"/>
              <w:rPr>
                <w:rFonts w:eastAsia="Times New Roman" w:cstheme="minorHAnsi"/>
                <w:lang w:val="en-GB" w:eastAsia="en-GB"/>
              </w:rPr>
            </w:pPr>
          </w:p>
        </w:tc>
      </w:tr>
      <w:tr w:rsidR="00D62B07" w:rsidRPr="00FB6A02" w14:paraId="2BA322B2" w14:textId="77777777" w:rsidTr="00967CA2">
        <w:trPr>
          <w:trHeight w:val="507"/>
        </w:trPr>
        <w:tc>
          <w:tcPr>
            <w:tcW w:w="1667" w:type="pct"/>
            <w:shd w:val="clear" w:color="auto" w:fill="D9D9D9" w:themeFill="background1" w:themeFillShade="D9"/>
          </w:tcPr>
          <w:p w14:paraId="3D9705A7"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E-mail address</w:t>
            </w:r>
          </w:p>
        </w:tc>
        <w:tc>
          <w:tcPr>
            <w:tcW w:w="3333" w:type="pct"/>
            <w:gridSpan w:val="3"/>
          </w:tcPr>
          <w:p w14:paraId="65C0AC69" w14:textId="77777777" w:rsidR="00D62B07" w:rsidRPr="00FB6A02" w:rsidRDefault="00D62B07" w:rsidP="00D62B07">
            <w:pPr>
              <w:spacing w:after="0" w:line="240" w:lineRule="auto"/>
              <w:rPr>
                <w:rFonts w:eastAsia="Times New Roman" w:cstheme="minorHAnsi"/>
                <w:lang w:val="en-GB" w:eastAsia="en-GB"/>
              </w:rPr>
            </w:pPr>
          </w:p>
        </w:tc>
      </w:tr>
      <w:tr w:rsidR="00D62B07" w:rsidRPr="00FB6A02" w14:paraId="189752BE" w14:textId="77777777" w:rsidTr="00967CA2">
        <w:tc>
          <w:tcPr>
            <w:tcW w:w="1667" w:type="pct"/>
            <w:shd w:val="clear" w:color="auto" w:fill="D9D9D9" w:themeFill="background1" w:themeFillShade="D9"/>
          </w:tcPr>
          <w:p w14:paraId="2C76C561"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Website address</w:t>
            </w:r>
          </w:p>
        </w:tc>
        <w:tc>
          <w:tcPr>
            <w:tcW w:w="3333" w:type="pct"/>
            <w:gridSpan w:val="3"/>
          </w:tcPr>
          <w:p w14:paraId="637EF559" w14:textId="77777777" w:rsidR="00D62B07" w:rsidRPr="00FB6A02" w:rsidRDefault="00D62B07" w:rsidP="00D62B07">
            <w:pPr>
              <w:spacing w:after="0" w:line="240" w:lineRule="auto"/>
              <w:rPr>
                <w:rFonts w:eastAsia="Times New Roman" w:cstheme="minorHAnsi"/>
                <w:lang w:val="en-GB" w:eastAsia="en-GB"/>
              </w:rPr>
            </w:pPr>
          </w:p>
        </w:tc>
      </w:tr>
      <w:tr w:rsidR="00D62B07" w:rsidRPr="00FB6A02" w14:paraId="4C5BEC4D" w14:textId="77777777" w:rsidTr="00967CA2">
        <w:tc>
          <w:tcPr>
            <w:tcW w:w="1667" w:type="pct"/>
            <w:shd w:val="clear" w:color="auto" w:fill="D9D9D9" w:themeFill="background1" w:themeFillShade="D9"/>
          </w:tcPr>
          <w:p w14:paraId="004DFCB9"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Year Established</w:t>
            </w:r>
          </w:p>
        </w:tc>
        <w:tc>
          <w:tcPr>
            <w:tcW w:w="3333" w:type="pct"/>
            <w:gridSpan w:val="3"/>
          </w:tcPr>
          <w:p w14:paraId="4AE4F370" w14:textId="77777777" w:rsidR="00D62B07" w:rsidRPr="00FB6A02" w:rsidRDefault="00D62B07" w:rsidP="00D62B07">
            <w:pPr>
              <w:spacing w:after="0" w:line="240" w:lineRule="auto"/>
              <w:rPr>
                <w:rFonts w:eastAsia="Times New Roman" w:cstheme="minorHAnsi"/>
                <w:lang w:val="en-GB" w:eastAsia="en-GB"/>
              </w:rPr>
            </w:pPr>
          </w:p>
        </w:tc>
      </w:tr>
      <w:tr w:rsidR="00D62B07" w:rsidRPr="00FB6A02" w14:paraId="413E84A1" w14:textId="77777777" w:rsidTr="00967CA2">
        <w:trPr>
          <w:trHeight w:val="936"/>
        </w:trPr>
        <w:tc>
          <w:tcPr>
            <w:tcW w:w="1667" w:type="pct"/>
            <w:shd w:val="clear" w:color="auto" w:fill="D9D9D9" w:themeFill="background1" w:themeFillShade="D9"/>
          </w:tcPr>
          <w:p w14:paraId="7D851B50"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Legal Form. Tick the relevant box</w:t>
            </w:r>
          </w:p>
        </w:tc>
        <w:tc>
          <w:tcPr>
            <w:tcW w:w="1876" w:type="pct"/>
            <w:gridSpan w:val="2"/>
          </w:tcPr>
          <w:p w14:paraId="7675C7FE" w14:textId="77777777" w:rsidR="00D62B07" w:rsidRPr="00FB6A02" w:rsidRDefault="00D62B07" w:rsidP="00D62B07">
            <w:pPr>
              <w:spacing w:after="0" w:line="240" w:lineRule="auto"/>
              <w:rPr>
                <w:rFonts w:eastAsia="Times New Roman" w:cstheme="minorHAnsi"/>
                <w:lang w:val="en-GB" w:eastAsia="en-GB"/>
              </w:rPr>
            </w:pPr>
            <w:r w:rsidRPr="00FB6A02">
              <w:rPr>
                <w:rFonts w:eastAsia="Wingdings" w:cstheme="minorHAnsi"/>
                <w:lang w:val="en-GB" w:eastAsia="en-GB"/>
              </w:rPr>
              <w:t>o</w:t>
            </w:r>
            <w:r w:rsidRPr="00FB6A02">
              <w:rPr>
                <w:rFonts w:eastAsia="Times New Roman" w:cstheme="minorHAnsi"/>
                <w:lang w:val="en-GB" w:eastAsia="en-GB"/>
              </w:rPr>
              <w:t xml:space="preserve"> Company</w:t>
            </w:r>
          </w:p>
          <w:p w14:paraId="1F8645E6" w14:textId="77777777" w:rsidR="00D62B07" w:rsidRPr="00FB6A02" w:rsidRDefault="00D62B07" w:rsidP="00D62B07">
            <w:pPr>
              <w:spacing w:after="0" w:line="240" w:lineRule="auto"/>
              <w:rPr>
                <w:rFonts w:eastAsia="Times New Roman" w:cstheme="minorHAnsi"/>
                <w:lang w:val="en-GB" w:eastAsia="en-GB"/>
              </w:rPr>
            </w:pPr>
            <w:r w:rsidRPr="00FB6A02">
              <w:rPr>
                <w:rFonts w:eastAsia="Wingdings" w:cstheme="minorHAnsi"/>
                <w:lang w:val="en-GB" w:eastAsia="en-GB"/>
              </w:rPr>
              <w:t>o</w:t>
            </w:r>
            <w:r w:rsidRPr="00FB6A02">
              <w:rPr>
                <w:rFonts w:eastAsia="Times New Roman" w:cstheme="minorHAnsi"/>
                <w:lang w:val="en-GB" w:eastAsia="en-GB"/>
              </w:rPr>
              <w:t xml:space="preserve"> Partnership</w:t>
            </w:r>
          </w:p>
        </w:tc>
        <w:tc>
          <w:tcPr>
            <w:tcW w:w="1457" w:type="pct"/>
          </w:tcPr>
          <w:p w14:paraId="7D344E4F" w14:textId="77777777" w:rsidR="00D62B07" w:rsidRPr="00FB6A02" w:rsidRDefault="00D62B07" w:rsidP="00D62B07">
            <w:pPr>
              <w:spacing w:after="0" w:line="240" w:lineRule="auto"/>
              <w:rPr>
                <w:rFonts w:eastAsia="Times New Roman" w:cstheme="minorHAnsi"/>
                <w:lang w:val="en-GB" w:eastAsia="en-GB"/>
              </w:rPr>
            </w:pPr>
            <w:proofErr w:type="gramStart"/>
            <w:r w:rsidRPr="00FB6A02">
              <w:rPr>
                <w:rFonts w:eastAsia="Wingdings" w:cstheme="minorHAnsi"/>
                <w:lang w:val="en-GB" w:eastAsia="en-GB"/>
              </w:rPr>
              <w:t>o</w:t>
            </w:r>
            <w:r w:rsidRPr="00FB6A02">
              <w:rPr>
                <w:rFonts w:eastAsia="Times New Roman" w:cstheme="minorHAnsi"/>
                <w:lang w:val="en-GB" w:eastAsia="en-GB"/>
              </w:rPr>
              <w:t xml:space="preserve">  Joint</w:t>
            </w:r>
            <w:proofErr w:type="gramEnd"/>
            <w:r w:rsidRPr="00FB6A02">
              <w:rPr>
                <w:rFonts w:eastAsia="Times New Roman" w:cstheme="minorHAnsi"/>
                <w:lang w:val="en-GB" w:eastAsia="en-GB"/>
              </w:rPr>
              <w:t xml:space="preserve"> Venture</w:t>
            </w:r>
          </w:p>
          <w:p w14:paraId="5AAD3105" w14:textId="77777777" w:rsidR="00D62B07" w:rsidRPr="00FB6A02" w:rsidRDefault="00D62B07" w:rsidP="00D62B07">
            <w:pPr>
              <w:spacing w:after="0" w:line="240" w:lineRule="auto"/>
              <w:rPr>
                <w:rFonts w:eastAsia="Times New Roman" w:cstheme="minorHAnsi"/>
                <w:lang w:val="en-GB" w:eastAsia="en-GB"/>
              </w:rPr>
            </w:pPr>
            <w:proofErr w:type="gramStart"/>
            <w:r w:rsidRPr="00FB6A02">
              <w:rPr>
                <w:rFonts w:eastAsia="Wingdings" w:cstheme="minorHAnsi"/>
                <w:lang w:val="en-GB" w:eastAsia="en-GB"/>
              </w:rPr>
              <w:t>o</w:t>
            </w:r>
            <w:r w:rsidRPr="00FB6A02">
              <w:rPr>
                <w:rFonts w:eastAsia="Times New Roman" w:cstheme="minorHAnsi"/>
                <w:lang w:val="en-GB" w:eastAsia="en-GB"/>
              </w:rPr>
              <w:t xml:space="preserve">  Other</w:t>
            </w:r>
            <w:proofErr w:type="gramEnd"/>
            <w:r w:rsidRPr="00FB6A02">
              <w:rPr>
                <w:rFonts w:eastAsia="Times New Roman" w:cstheme="minorHAnsi"/>
                <w:lang w:val="en-GB" w:eastAsia="en-GB"/>
              </w:rPr>
              <w:t xml:space="preserve"> (specify):</w:t>
            </w:r>
          </w:p>
        </w:tc>
      </w:tr>
      <w:tr w:rsidR="00D62B07" w:rsidRPr="00FB6A02" w14:paraId="004DCDFE" w14:textId="77777777" w:rsidTr="00967CA2">
        <w:tc>
          <w:tcPr>
            <w:tcW w:w="1667" w:type="pct"/>
            <w:shd w:val="clear" w:color="auto" w:fill="D9D9D9" w:themeFill="background1" w:themeFillShade="D9"/>
          </w:tcPr>
          <w:p w14:paraId="1672D8FA" w14:textId="77777777" w:rsidR="00D62B07" w:rsidRPr="00FB6A02" w:rsidRDefault="00D62B07" w:rsidP="00D62B07">
            <w:pPr>
              <w:numPr>
                <w:ilvl w:val="12"/>
                <w:numId w:val="0"/>
              </w:numPr>
              <w:spacing w:after="0" w:line="240" w:lineRule="auto"/>
              <w:rPr>
                <w:rFonts w:eastAsia="Times New Roman" w:cstheme="minorHAnsi"/>
                <w:lang w:val="en-GB" w:eastAsia="en-GB"/>
              </w:rPr>
            </w:pPr>
            <w:r w:rsidRPr="00FB6A02">
              <w:rPr>
                <w:rFonts w:eastAsia="Times New Roman" w:cstheme="minorHAnsi"/>
                <w:lang w:val="en-GB" w:eastAsia="en-GB"/>
              </w:rPr>
              <w:t xml:space="preserve">VAT/TVA/Tax Registration Number </w:t>
            </w:r>
          </w:p>
        </w:tc>
        <w:tc>
          <w:tcPr>
            <w:tcW w:w="3333" w:type="pct"/>
            <w:gridSpan w:val="3"/>
          </w:tcPr>
          <w:p w14:paraId="4EFAA30B" w14:textId="77777777" w:rsidR="00D62B07" w:rsidRPr="00FB6A02" w:rsidRDefault="00D62B07" w:rsidP="00D62B07">
            <w:pPr>
              <w:numPr>
                <w:ilvl w:val="12"/>
                <w:numId w:val="0"/>
              </w:numPr>
              <w:spacing w:after="0" w:line="240" w:lineRule="auto"/>
              <w:rPr>
                <w:rFonts w:eastAsia="Times New Roman" w:cstheme="minorHAnsi"/>
                <w:lang w:val="en-GB" w:eastAsia="en-GB"/>
              </w:rPr>
            </w:pPr>
          </w:p>
        </w:tc>
      </w:tr>
      <w:tr w:rsidR="00D62B07" w:rsidRPr="00FB6A02" w14:paraId="4407DAD2" w14:textId="77777777" w:rsidTr="00967CA2">
        <w:tc>
          <w:tcPr>
            <w:tcW w:w="1667" w:type="pct"/>
            <w:shd w:val="clear" w:color="auto" w:fill="D9D9D9" w:themeFill="background1" w:themeFillShade="D9"/>
          </w:tcPr>
          <w:p w14:paraId="43E43974" w14:textId="77777777" w:rsidR="00D62B07" w:rsidRPr="00FB6A02" w:rsidRDefault="00D62B07" w:rsidP="00D62B07">
            <w:pPr>
              <w:numPr>
                <w:ilvl w:val="12"/>
                <w:numId w:val="0"/>
              </w:numPr>
              <w:spacing w:after="0" w:line="240" w:lineRule="auto"/>
              <w:rPr>
                <w:rFonts w:eastAsia="Times New Roman" w:cstheme="minorHAnsi"/>
                <w:lang w:val="en-GB" w:eastAsia="en-GB"/>
              </w:rPr>
            </w:pPr>
            <w:proofErr w:type="gramStart"/>
            <w:r w:rsidRPr="00FB6A02">
              <w:rPr>
                <w:rFonts w:eastAsia="Times New Roman" w:cstheme="minorHAnsi"/>
                <w:lang w:val="en-GB" w:eastAsia="en-GB"/>
              </w:rPr>
              <w:t>Directors</w:t>
            </w:r>
            <w:proofErr w:type="gramEnd"/>
            <w:r w:rsidRPr="00FB6A02">
              <w:rPr>
                <w:rFonts w:eastAsia="Times New Roman" w:cstheme="minorHAnsi"/>
                <w:lang w:val="en-GB" w:eastAsia="en-GB"/>
              </w:rPr>
              <w:t xml:space="preserve"> names and titles and any other key personnel </w:t>
            </w:r>
          </w:p>
        </w:tc>
        <w:tc>
          <w:tcPr>
            <w:tcW w:w="3333" w:type="pct"/>
            <w:gridSpan w:val="3"/>
          </w:tcPr>
          <w:p w14:paraId="257CE91E" w14:textId="77777777" w:rsidR="00D62B07" w:rsidRPr="00FB6A02" w:rsidRDefault="00D62B07" w:rsidP="00D62B07">
            <w:pPr>
              <w:numPr>
                <w:ilvl w:val="12"/>
                <w:numId w:val="0"/>
              </w:numPr>
              <w:spacing w:after="0" w:line="240" w:lineRule="auto"/>
              <w:rPr>
                <w:rFonts w:eastAsia="Times New Roman" w:cstheme="minorHAnsi"/>
                <w:lang w:val="en-GB" w:eastAsia="en-GB"/>
              </w:rPr>
            </w:pPr>
          </w:p>
        </w:tc>
      </w:tr>
      <w:tr w:rsidR="00D62B07" w:rsidRPr="00FB6A02" w14:paraId="666DD9E0" w14:textId="77777777" w:rsidTr="00967CA2">
        <w:tc>
          <w:tcPr>
            <w:tcW w:w="1667" w:type="pct"/>
            <w:shd w:val="clear" w:color="auto" w:fill="D9D9D9" w:themeFill="background1" w:themeFillShade="D9"/>
          </w:tcPr>
          <w:p w14:paraId="7C628998" w14:textId="77777777" w:rsidR="00D62B07" w:rsidRPr="00FB6A02" w:rsidRDefault="00D62B07" w:rsidP="00D62B07">
            <w:pPr>
              <w:numPr>
                <w:ilvl w:val="12"/>
                <w:numId w:val="0"/>
              </w:numPr>
              <w:spacing w:after="0" w:line="240" w:lineRule="auto"/>
              <w:rPr>
                <w:rFonts w:eastAsia="Times New Roman" w:cstheme="minorHAnsi"/>
                <w:lang w:val="en-GB" w:eastAsia="en-GB"/>
              </w:rPr>
            </w:pPr>
            <w:r w:rsidRPr="00FB6A02">
              <w:rPr>
                <w:rFonts w:cstheme="minorHAnsi"/>
                <w:highlight w:val="green"/>
                <w:lang w:val="en-GB" w:eastAsia="en-GB"/>
              </w:rPr>
              <w:t>Please state name of any other persons/organisations (except tenderer) who will benefit from this contract (GOAL compliance matter)</w:t>
            </w:r>
          </w:p>
        </w:tc>
        <w:tc>
          <w:tcPr>
            <w:tcW w:w="3333" w:type="pct"/>
            <w:gridSpan w:val="3"/>
          </w:tcPr>
          <w:p w14:paraId="6B458E38" w14:textId="77777777" w:rsidR="00D62B07" w:rsidRPr="00FB6A02" w:rsidRDefault="00D62B07" w:rsidP="00D62B07">
            <w:pPr>
              <w:numPr>
                <w:ilvl w:val="12"/>
                <w:numId w:val="0"/>
              </w:numPr>
              <w:spacing w:after="0" w:line="240" w:lineRule="auto"/>
              <w:rPr>
                <w:rFonts w:eastAsia="Times New Roman" w:cstheme="minorHAnsi"/>
                <w:lang w:val="en-GB" w:eastAsia="en-GB"/>
              </w:rPr>
            </w:pPr>
          </w:p>
        </w:tc>
      </w:tr>
      <w:tr w:rsidR="00D62B07" w:rsidRPr="00FB6A02" w14:paraId="23C251D2" w14:textId="77777777" w:rsidTr="00967CA2">
        <w:trPr>
          <w:trHeight w:val="544"/>
        </w:trPr>
        <w:tc>
          <w:tcPr>
            <w:tcW w:w="1667" w:type="pct"/>
            <w:shd w:val="clear" w:color="auto" w:fill="D9D9D9" w:themeFill="background1" w:themeFillShade="D9"/>
          </w:tcPr>
          <w:p w14:paraId="1F4C56FF" w14:textId="77777777" w:rsidR="00D62B07" w:rsidRPr="00FB6A02" w:rsidRDefault="00D62B07" w:rsidP="00D62B07">
            <w:pPr>
              <w:numPr>
                <w:ilvl w:val="12"/>
                <w:numId w:val="0"/>
              </w:numPr>
              <w:spacing w:after="0" w:line="240" w:lineRule="auto"/>
              <w:rPr>
                <w:rFonts w:eastAsia="Times New Roman" w:cstheme="minorHAnsi"/>
                <w:lang w:val="en-GB" w:eastAsia="en-GB"/>
              </w:rPr>
            </w:pPr>
            <w:r w:rsidRPr="00FB6A02">
              <w:rPr>
                <w:rFonts w:eastAsia="Times New Roman" w:cstheme="minorHAnsi"/>
                <w:lang w:val="en-GB" w:eastAsia="en-GB"/>
              </w:rPr>
              <w:t>Parent company</w:t>
            </w:r>
          </w:p>
        </w:tc>
        <w:tc>
          <w:tcPr>
            <w:tcW w:w="3333" w:type="pct"/>
            <w:gridSpan w:val="3"/>
          </w:tcPr>
          <w:p w14:paraId="4EB22856" w14:textId="77777777" w:rsidR="00D62B07" w:rsidRPr="00FB6A02" w:rsidRDefault="00D62B07" w:rsidP="00D62B07">
            <w:pPr>
              <w:numPr>
                <w:ilvl w:val="12"/>
                <w:numId w:val="0"/>
              </w:numPr>
              <w:spacing w:after="0" w:line="240" w:lineRule="auto"/>
              <w:rPr>
                <w:rFonts w:eastAsia="Times New Roman" w:cstheme="minorHAnsi"/>
                <w:lang w:val="en-GB" w:eastAsia="en-GB"/>
              </w:rPr>
            </w:pPr>
          </w:p>
        </w:tc>
      </w:tr>
      <w:tr w:rsidR="00D62B07" w:rsidRPr="00FB6A02" w14:paraId="6BED3F8E" w14:textId="77777777" w:rsidTr="00967CA2">
        <w:trPr>
          <w:trHeight w:val="301"/>
        </w:trPr>
        <w:tc>
          <w:tcPr>
            <w:tcW w:w="1667" w:type="pct"/>
            <w:shd w:val="clear" w:color="auto" w:fill="D9D9D9" w:themeFill="background1" w:themeFillShade="D9"/>
          </w:tcPr>
          <w:p w14:paraId="70C9B250" w14:textId="77777777" w:rsidR="00D62B07" w:rsidRPr="00FB6A02" w:rsidRDefault="00D62B07" w:rsidP="00D62B07">
            <w:pPr>
              <w:numPr>
                <w:ilvl w:val="12"/>
                <w:numId w:val="0"/>
              </w:numPr>
              <w:spacing w:after="0" w:line="240" w:lineRule="auto"/>
              <w:rPr>
                <w:rFonts w:eastAsia="Times New Roman" w:cstheme="minorHAnsi"/>
                <w:lang w:val="en-GB" w:eastAsia="en-GB"/>
              </w:rPr>
            </w:pPr>
            <w:r w:rsidRPr="00FB6A02">
              <w:rPr>
                <w:rFonts w:eastAsia="Times New Roman" w:cstheme="minorHAnsi"/>
                <w:lang w:val="en-GB" w:eastAsia="en-GB"/>
              </w:rPr>
              <w:t>Ownership</w:t>
            </w:r>
          </w:p>
        </w:tc>
        <w:tc>
          <w:tcPr>
            <w:tcW w:w="3333" w:type="pct"/>
            <w:gridSpan w:val="3"/>
          </w:tcPr>
          <w:p w14:paraId="04CA9CC7" w14:textId="77777777" w:rsidR="00D62B07" w:rsidRPr="00FB6A02" w:rsidRDefault="00D62B07" w:rsidP="00D62B07">
            <w:pPr>
              <w:numPr>
                <w:ilvl w:val="12"/>
                <w:numId w:val="0"/>
              </w:numPr>
              <w:spacing w:after="0" w:line="240" w:lineRule="auto"/>
              <w:rPr>
                <w:rFonts w:eastAsia="Times New Roman" w:cstheme="minorHAnsi"/>
                <w:lang w:val="en-GB" w:eastAsia="en-GB"/>
              </w:rPr>
            </w:pPr>
          </w:p>
        </w:tc>
      </w:tr>
      <w:tr w:rsidR="00D62B07" w:rsidRPr="00FB6A02" w14:paraId="60EF817F" w14:textId="77777777" w:rsidTr="00967CA2">
        <w:trPr>
          <w:trHeight w:val="301"/>
        </w:trPr>
        <w:tc>
          <w:tcPr>
            <w:tcW w:w="1667" w:type="pct"/>
            <w:shd w:val="clear" w:color="auto" w:fill="D9D9D9" w:themeFill="background1" w:themeFillShade="D9"/>
          </w:tcPr>
          <w:p w14:paraId="07AC0C72" w14:textId="77777777" w:rsidR="00D62B07" w:rsidRPr="00FB6A02" w:rsidRDefault="00D62B07" w:rsidP="00D62B07">
            <w:pPr>
              <w:spacing w:after="0" w:line="240" w:lineRule="auto"/>
              <w:rPr>
                <w:rFonts w:cstheme="minorHAnsi"/>
              </w:rPr>
            </w:pPr>
            <w:r w:rsidRPr="00FB6A02">
              <w:rPr>
                <w:rFonts w:cstheme="minorHAnsi"/>
              </w:rPr>
              <w:t xml:space="preserve">Do you have associated companies? Tick relevant box. If YES – provide details for each company in the form of additional table as per </w:t>
            </w:r>
            <w:r w:rsidRPr="00FB6A02">
              <w:rPr>
                <w:rFonts w:cstheme="minorHAnsi"/>
                <w:b/>
              </w:rPr>
              <w:t>Contact Details</w:t>
            </w:r>
          </w:p>
        </w:tc>
        <w:tc>
          <w:tcPr>
            <w:tcW w:w="3333" w:type="pct"/>
            <w:gridSpan w:val="3"/>
          </w:tcPr>
          <w:p w14:paraId="6E662D94" w14:textId="77777777" w:rsidR="00D62B07" w:rsidRPr="00FB6A02" w:rsidRDefault="00D62B07" w:rsidP="00D62B07">
            <w:pPr>
              <w:numPr>
                <w:ilvl w:val="12"/>
                <w:numId w:val="0"/>
              </w:numPr>
              <w:spacing w:after="0" w:line="240" w:lineRule="auto"/>
              <w:rPr>
                <w:rFonts w:eastAsia="Times New Roman" w:cstheme="minorHAnsi"/>
                <w:lang w:val="en-GB" w:eastAsia="en-GB"/>
              </w:rPr>
            </w:pPr>
            <w:r w:rsidRPr="00FB6A02">
              <w:rPr>
                <w:rFonts w:eastAsia="Wingdings" w:cstheme="minorHAnsi"/>
                <w:lang w:val="en-GB" w:eastAsia="en-GB"/>
              </w:rPr>
              <w:t>o</w:t>
            </w:r>
            <w:r w:rsidRPr="00FB6A02">
              <w:rPr>
                <w:rFonts w:eastAsia="Times New Roman" w:cstheme="minorHAnsi"/>
                <w:lang w:val="en-GB" w:eastAsia="en-GB"/>
              </w:rPr>
              <w:t xml:space="preserve">Yes                                                             </w:t>
            </w:r>
            <w:r w:rsidRPr="00FB6A02">
              <w:rPr>
                <w:rFonts w:eastAsia="Wingdings" w:cstheme="minorHAnsi"/>
                <w:lang w:val="en-GB" w:eastAsia="en-GB"/>
              </w:rPr>
              <w:t>o</w:t>
            </w:r>
            <w:r w:rsidRPr="00FB6A02">
              <w:rPr>
                <w:rFonts w:eastAsia="Times New Roman" w:cstheme="minorHAnsi"/>
                <w:lang w:val="en-GB" w:eastAsia="en-GB"/>
              </w:rPr>
              <w:t>No</w:t>
            </w:r>
          </w:p>
        </w:tc>
      </w:tr>
      <w:tr w:rsidR="00C811C4" w:rsidRPr="00FB6A02" w14:paraId="60EA7DA2" w14:textId="77777777" w:rsidTr="00967CA2">
        <w:tblPrEx>
          <w:tblLook w:val="01E0" w:firstRow="1" w:lastRow="1" w:firstColumn="1" w:lastColumn="1" w:noHBand="0" w:noVBand="0"/>
        </w:tblPrEx>
        <w:tc>
          <w:tcPr>
            <w:tcW w:w="1667" w:type="pct"/>
            <w:shd w:val="clear" w:color="auto" w:fill="D9D9D9" w:themeFill="background1" w:themeFillShade="D9"/>
          </w:tcPr>
          <w:p w14:paraId="5F47D35B" w14:textId="77777777" w:rsidR="00D62B07" w:rsidRPr="00FB6A02" w:rsidRDefault="00D62B07" w:rsidP="00D62B07">
            <w:pPr>
              <w:spacing w:after="0" w:line="240" w:lineRule="auto"/>
              <w:rPr>
                <w:rFonts w:cstheme="minorHAnsi"/>
                <w:b/>
              </w:rPr>
            </w:pPr>
          </w:p>
        </w:tc>
        <w:tc>
          <w:tcPr>
            <w:tcW w:w="1725" w:type="pct"/>
            <w:shd w:val="clear" w:color="auto" w:fill="D9D9D9" w:themeFill="background1" w:themeFillShade="D9"/>
          </w:tcPr>
          <w:p w14:paraId="61842B50" w14:textId="77777777" w:rsidR="00D62B07" w:rsidRPr="00FB6A02" w:rsidRDefault="00D62B07" w:rsidP="00D62B07">
            <w:pPr>
              <w:spacing w:after="0" w:line="240" w:lineRule="auto"/>
              <w:jc w:val="center"/>
              <w:rPr>
                <w:rFonts w:cstheme="minorHAnsi"/>
                <w:b/>
              </w:rPr>
            </w:pPr>
            <w:r w:rsidRPr="00FB6A02">
              <w:rPr>
                <w:rFonts w:cstheme="minorHAnsi"/>
                <w:b/>
              </w:rPr>
              <w:t>Primary Contact</w:t>
            </w:r>
          </w:p>
        </w:tc>
        <w:tc>
          <w:tcPr>
            <w:tcW w:w="1608" w:type="pct"/>
            <w:gridSpan w:val="2"/>
            <w:shd w:val="clear" w:color="auto" w:fill="D9D9D9" w:themeFill="background1" w:themeFillShade="D9"/>
          </w:tcPr>
          <w:p w14:paraId="267E936D" w14:textId="77777777" w:rsidR="00D62B07" w:rsidRPr="00FB6A02" w:rsidRDefault="00D62B07" w:rsidP="00D62B07">
            <w:pPr>
              <w:spacing w:after="0" w:line="240" w:lineRule="auto"/>
              <w:jc w:val="center"/>
              <w:rPr>
                <w:rFonts w:cstheme="minorHAnsi"/>
                <w:b/>
              </w:rPr>
            </w:pPr>
            <w:r w:rsidRPr="00FB6A02">
              <w:rPr>
                <w:rFonts w:cstheme="minorHAnsi"/>
                <w:b/>
              </w:rPr>
              <w:t>Secondary Contact</w:t>
            </w:r>
          </w:p>
        </w:tc>
      </w:tr>
      <w:tr w:rsidR="00D62B07" w:rsidRPr="00FB6A02" w14:paraId="1669B913" w14:textId="77777777" w:rsidTr="00967CA2">
        <w:tblPrEx>
          <w:tblLook w:val="01E0" w:firstRow="1" w:lastRow="1" w:firstColumn="1" w:lastColumn="1" w:noHBand="0" w:noVBand="0"/>
        </w:tblPrEx>
        <w:tc>
          <w:tcPr>
            <w:tcW w:w="1667" w:type="pct"/>
            <w:shd w:val="clear" w:color="auto" w:fill="D9D9D9" w:themeFill="background1" w:themeFillShade="D9"/>
          </w:tcPr>
          <w:p w14:paraId="1EE2A32B" w14:textId="77777777" w:rsidR="00D62B07" w:rsidRPr="00FB6A02" w:rsidRDefault="00D62B07" w:rsidP="00D62B07">
            <w:pPr>
              <w:spacing w:after="0" w:line="240" w:lineRule="auto"/>
              <w:rPr>
                <w:rFonts w:cstheme="minorHAnsi"/>
              </w:rPr>
            </w:pPr>
            <w:r w:rsidRPr="00FB6A02">
              <w:rPr>
                <w:rFonts w:cstheme="minorHAnsi"/>
              </w:rPr>
              <w:t>Name</w:t>
            </w:r>
          </w:p>
        </w:tc>
        <w:tc>
          <w:tcPr>
            <w:tcW w:w="1725" w:type="pct"/>
            <w:shd w:val="clear" w:color="auto" w:fill="auto"/>
          </w:tcPr>
          <w:p w14:paraId="779A7100"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7AEDF8AB" w14:textId="77777777" w:rsidR="00D62B07" w:rsidRPr="00FB6A02" w:rsidRDefault="00D62B07" w:rsidP="00D62B07">
            <w:pPr>
              <w:spacing w:after="0" w:line="240" w:lineRule="auto"/>
              <w:rPr>
                <w:rFonts w:cstheme="minorHAnsi"/>
              </w:rPr>
            </w:pPr>
          </w:p>
        </w:tc>
      </w:tr>
      <w:tr w:rsidR="00D62B07" w:rsidRPr="00FB6A02" w14:paraId="3741E96E" w14:textId="77777777" w:rsidTr="00967CA2">
        <w:tblPrEx>
          <w:tblLook w:val="01E0" w:firstRow="1" w:lastRow="1" w:firstColumn="1" w:lastColumn="1" w:noHBand="0" w:noVBand="0"/>
        </w:tblPrEx>
        <w:tc>
          <w:tcPr>
            <w:tcW w:w="1667" w:type="pct"/>
            <w:shd w:val="clear" w:color="auto" w:fill="D9D9D9" w:themeFill="background1" w:themeFillShade="D9"/>
          </w:tcPr>
          <w:p w14:paraId="70EDD89A" w14:textId="77777777" w:rsidR="00D62B07" w:rsidRPr="00FB6A02" w:rsidRDefault="00D62B07" w:rsidP="00D62B07">
            <w:pPr>
              <w:spacing w:after="0" w:line="240" w:lineRule="auto"/>
              <w:rPr>
                <w:rFonts w:cstheme="minorHAnsi"/>
              </w:rPr>
            </w:pPr>
            <w:r w:rsidRPr="00FB6A02">
              <w:rPr>
                <w:rFonts w:cstheme="minorHAnsi"/>
                <w:spacing w:val="-3"/>
              </w:rPr>
              <w:t>Current Position in the Organisation:</w:t>
            </w:r>
          </w:p>
        </w:tc>
        <w:tc>
          <w:tcPr>
            <w:tcW w:w="1725" w:type="pct"/>
            <w:shd w:val="clear" w:color="auto" w:fill="auto"/>
          </w:tcPr>
          <w:p w14:paraId="6F9B8FD1"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3DE93924" w14:textId="77777777" w:rsidR="00D62B07" w:rsidRPr="00FB6A02" w:rsidRDefault="00D62B07" w:rsidP="00D62B07">
            <w:pPr>
              <w:spacing w:after="0" w:line="240" w:lineRule="auto"/>
              <w:rPr>
                <w:rFonts w:cstheme="minorHAnsi"/>
              </w:rPr>
            </w:pPr>
          </w:p>
        </w:tc>
      </w:tr>
      <w:tr w:rsidR="00D62B07" w:rsidRPr="00FB6A02" w14:paraId="213D16C4" w14:textId="77777777" w:rsidTr="00967CA2">
        <w:tblPrEx>
          <w:tblLook w:val="01E0" w:firstRow="1" w:lastRow="1" w:firstColumn="1" w:lastColumn="1" w:noHBand="0" w:noVBand="0"/>
        </w:tblPrEx>
        <w:tc>
          <w:tcPr>
            <w:tcW w:w="1667" w:type="pct"/>
            <w:shd w:val="clear" w:color="auto" w:fill="D9D9D9" w:themeFill="background1" w:themeFillShade="D9"/>
          </w:tcPr>
          <w:p w14:paraId="76A4E225" w14:textId="77777777" w:rsidR="00D62B07" w:rsidRPr="00FB6A02" w:rsidRDefault="00D62B07" w:rsidP="00D62B07">
            <w:pPr>
              <w:spacing w:after="0" w:line="240" w:lineRule="auto"/>
              <w:rPr>
                <w:rFonts w:cstheme="minorHAnsi"/>
                <w:spacing w:val="-3"/>
              </w:rPr>
            </w:pPr>
            <w:r w:rsidRPr="00FB6A02">
              <w:rPr>
                <w:rFonts w:cstheme="minorHAnsi"/>
                <w:spacing w:val="-3"/>
              </w:rPr>
              <w:t>No. of years working with the Organisation:</w:t>
            </w:r>
          </w:p>
        </w:tc>
        <w:tc>
          <w:tcPr>
            <w:tcW w:w="1725" w:type="pct"/>
            <w:shd w:val="clear" w:color="auto" w:fill="auto"/>
          </w:tcPr>
          <w:p w14:paraId="2E84A6B2"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31FBBAE1" w14:textId="77777777" w:rsidR="00D62B07" w:rsidRPr="00FB6A02" w:rsidRDefault="00D62B07" w:rsidP="00D62B07">
            <w:pPr>
              <w:spacing w:after="0" w:line="240" w:lineRule="auto"/>
              <w:rPr>
                <w:rFonts w:cstheme="minorHAnsi"/>
              </w:rPr>
            </w:pPr>
          </w:p>
        </w:tc>
      </w:tr>
      <w:tr w:rsidR="00D62B07" w:rsidRPr="00FB6A02" w14:paraId="0B9F0A6E" w14:textId="77777777" w:rsidTr="00967CA2">
        <w:tblPrEx>
          <w:tblLook w:val="01E0" w:firstRow="1" w:lastRow="1" w:firstColumn="1" w:lastColumn="1" w:noHBand="0" w:noVBand="0"/>
        </w:tblPrEx>
        <w:tc>
          <w:tcPr>
            <w:tcW w:w="1667" w:type="pct"/>
            <w:shd w:val="clear" w:color="auto" w:fill="D9D9D9" w:themeFill="background1" w:themeFillShade="D9"/>
          </w:tcPr>
          <w:p w14:paraId="3F9F2C8D" w14:textId="77777777" w:rsidR="00D62B07" w:rsidRPr="00FB6A02" w:rsidRDefault="00D62B07" w:rsidP="00D62B07">
            <w:pPr>
              <w:spacing w:after="0" w:line="240" w:lineRule="auto"/>
              <w:rPr>
                <w:rFonts w:cstheme="minorHAnsi"/>
              </w:rPr>
            </w:pPr>
            <w:r w:rsidRPr="00FB6A02">
              <w:rPr>
                <w:rFonts w:cstheme="minorHAnsi"/>
              </w:rPr>
              <w:t>Email address</w:t>
            </w:r>
          </w:p>
        </w:tc>
        <w:tc>
          <w:tcPr>
            <w:tcW w:w="1725" w:type="pct"/>
            <w:shd w:val="clear" w:color="auto" w:fill="auto"/>
          </w:tcPr>
          <w:p w14:paraId="587D04C6"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4F2CFAD1" w14:textId="77777777" w:rsidR="00D62B07" w:rsidRPr="00FB6A02" w:rsidRDefault="00D62B07" w:rsidP="00D62B07">
            <w:pPr>
              <w:spacing w:after="0" w:line="240" w:lineRule="auto"/>
              <w:rPr>
                <w:rFonts w:cstheme="minorHAnsi"/>
              </w:rPr>
            </w:pPr>
          </w:p>
        </w:tc>
      </w:tr>
      <w:tr w:rsidR="00D62B07" w:rsidRPr="00FB6A02" w14:paraId="6FEF44D0" w14:textId="77777777" w:rsidTr="00967CA2">
        <w:tblPrEx>
          <w:tblLook w:val="01E0" w:firstRow="1" w:lastRow="1" w:firstColumn="1" w:lastColumn="1" w:noHBand="0" w:noVBand="0"/>
        </w:tblPrEx>
        <w:tc>
          <w:tcPr>
            <w:tcW w:w="1667" w:type="pct"/>
            <w:shd w:val="clear" w:color="auto" w:fill="D9D9D9" w:themeFill="background1" w:themeFillShade="D9"/>
          </w:tcPr>
          <w:p w14:paraId="6F5FE404" w14:textId="77777777" w:rsidR="00D62B07" w:rsidRPr="00FB6A02" w:rsidRDefault="00D62B07" w:rsidP="00D62B07">
            <w:pPr>
              <w:spacing w:after="0" w:line="240" w:lineRule="auto"/>
              <w:rPr>
                <w:rFonts w:cstheme="minorHAnsi"/>
              </w:rPr>
            </w:pPr>
            <w:r w:rsidRPr="00FB6A02">
              <w:rPr>
                <w:rFonts w:cstheme="minorHAnsi"/>
              </w:rPr>
              <w:t>Telephone</w:t>
            </w:r>
          </w:p>
        </w:tc>
        <w:tc>
          <w:tcPr>
            <w:tcW w:w="1725" w:type="pct"/>
            <w:shd w:val="clear" w:color="auto" w:fill="auto"/>
          </w:tcPr>
          <w:p w14:paraId="4CBB6749"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4C7642D8" w14:textId="77777777" w:rsidR="00D62B07" w:rsidRPr="00FB6A02" w:rsidRDefault="00D62B07" w:rsidP="00D62B07">
            <w:pPr>
              <w:spacing w:after="0" w:line="240" w:lineRule="auto"/>
              <w:rPr>
                <w:rFonts w:cstheme="minorHAnsi"/>
              </w:rPr>
            </w:pPr>
          </w:p>
        </w:tc>
      </w:tr>
      <w:tr w:rsidR="00D62B07" w:rsidRPr="00FB6A02" w14:paraId="6CB06039" w14:textId="77777777" w:rsidTr="00967CA2">
        <w:tblPrEx>
          <w:tblLook w:val="01E0" w:firstRow="1" w:lastRow="1" w:firstColumn="1" w:lastColumn="1" w:noHBand="0" w:noVBand="0"/>
        </w:tblPrEx>
        <w:tc>
          <w:tcPr>
            <w:tcW w:w="1667" w:type="pct"/>
            <w:shd w:val="clear" w:color="auto" w:fill="D9D9D9" w:themeFill="background1" w:themeFillShade="D9"/>
          </w:tcPr>
          <w:p w14:paraId="492FD26D" w14:textId="77777777" w:rsidR="00D62B07" w:rsidRPr="00FB6A02" w:rsidRDefault="00D62B07" w:rsidP="00D62B07">
            <w:pPr>
              <w:spacing w:after="0" w:line="240" w:lineRule="auto"/>
              <w:rPr>
                <w:rFonts w:cstheme="minorHAnsi"/>
              </w:rPr>
            </w:pPr>
            <w:r w:rsidRPr="00FB6A02">
              <w:rPr>
                <w:rFonts w:cstheme="minorHAnsi"/>
              </w:rPr>
              <w:t>Mobile</w:t>
            </w:r>
          </w:p>
        </w:tc>
        <w:tc>
          <w:tcPr>
            <w:tcW w:w="1725" w:type="pct"/>
            <w:shd w:val="clear" w:color="auto" w:fill="auto"/>
          </w:tcPr>
          <w:p w14:paraId="4AA88AF8"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3EE83119" w14:textId="77777777" w:rsidR="00D62B07" w:rsidRPr="00FB6A02" w:rsidRDefault="00D62B07" w:rsidP="00D62B07">
            <w:pPr>
              <w:spacing w:after="0" w:line="240" w:lineRule="auto"/>
              <w:rPr>
                <w:rFonts w:cstheme="minorHAnsi"/>
              </w:rPr>
            </w:pPr>
          </w:p>
        </w:tc>
      </w:tr>
      <w:tr w:rsidR="00D62B07" w:rsidRPr="00FB6A02" w14:paraId="0DA65C1C" w14:textId="77777777" w:rsidTr="00967CA2">
        <w:tblPrEx>
          <w:tblLook w:val="01E0" w:firstRow="1" w:lastRow="1" w:firstColumn="1" w:lastColumn="1" w:noHBand="0" w:noVBand="0"/>
        </w:tblPrEx>
        <w:tc>
          <w:tcPr>
            <w:tcW w:w="1667" w:type="pct"/>
            <w:shd w:val="clear" w:color="auto" w:fill="D9D9D9" w:themeFill="background1" w:themeFillShade="D9"/>
          </w:tcPr>
          <w:p w14:paraId="45686A3C" w14:textId="77777777" w:rsidR="00D62B07" w:rsidRPr="00FB6A02" w:rsidRDefault="00D62B07" w:rsidP="00D62B07">
            <w:pPr>
              <w:spacing w:after="0" w:line="240" w:lineRule="auto"/>
              <w:rPr>
                <w:rFonts w:cstheme="minorHAnsi"/>
              </w:rPr>
            </w:pPr>
            <w:r w:rsidRPr="00FB6A02">
              <w:rPr>
                <w:rFonts w:cstheme="minorHAnsi"/>
                <w:spacing w:val="-3"/>
              </w:rPr>
              <w:t>Other Relevant Skills:</w:t>
            </w:r>
          </w:p>
        </w:tc>
        <w:tc>
          <w:tcPr>
            <w:tcW w:w="1725" w:type="pct"/>
            <w:shd w:val="clear" w:color="auto" w:fill="auto"/>
          </w:tcPr>
          <w:p w14:paraId="51C05FA1"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5C21898A" w14:textId="77777777" w:rsidR="00D62B07" w:rsidRPr="00FB6A02" w:rsidRDefault="00D62B07" w:rsidP="00D62B07">
            <w:pPr>
              <w:spacing w:after="0" w:line="240" w:lineRule="auto"/>
              <w:rPr>
                <w:rFonts w:cstheme="minorHAnsi"/>
              </w:rPr>
            </w:pPr>
          </w:p>
        </w:tc>
      </w:tr>
      <w:tr w:rsidR="00D62B07" w:rsidRPr="00FB6A02" w14:paraId="5C9B4585" w14:textId="77777777" w:rsidTr="00967CA2">
        <w:tblPrEx>
          <w:tblLook w:val="01E0" w:firstRow="1" w:lastRow="1" w:firstColumn="1" w:lastColumn="1" w:noHBand="0" w:noVBand="0"/>
        </w:tblPrEx>
        <w:tc>
          <w:tcPr>
            <w:tcW w:w="1667" w:type="pct"/>
            <w:shd w:val="clear" w:color="auto" w:fill="D9D9D9" w:themeFill="background1" w:themeFillShade="D9"/>
          </w:tcPr>
          <w:p w14:paraId="42286401" w14:textId="77777777" w:rsidR="00D62B07" w:rsidRPr="00FB6A02" w:rsidRDefault="00D62B07" w:rsidP="00D62B07">
            <w:pPr>
              <w:spacing w:after="0" w:line="240" w:lineRule="auto"/>
              <w:rPr>
                <w:rFonts w:cstheme="minorHAnsi"/>
              </w:rPr>
            </w:pPr>
            <w:r w:rsidRPr="00FB6A02">
              <w:rPr>
                <w:rFonts w:cstheme="minorHAnsi"/>
                <w:spacing w:val="-3"/>
              </w:rPr>
              <w:t>Institution (Date from – to)</w:t>
            </w:r>
          </w:p>
        </w:tc>
        <w:tc>
          <w:tcPr>
            <w:tcW w:w="1725" w:type="pct"/>
            <w:shd w:val="clear" w:color="auto" w:fill="auto"/>
          </w:tcPr>
          <w:p w14:paraId="22915F4B"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3E018D6C" w14:textId="77777777" w:rsidR="00D62B07" w:rsidRPr="00FB6A02" w:rsidRDefault="00D62B07" w:rsidP="00D62B07">
            <w:pPr>
              <w:spacing w:after="0" w:line="240" w:lineRule="auto"/>
              <w:rPr>
                <w:rFonts w:cstheme="minorHAnsi"/>
              </w:rPr>
            </w:pPr>
          </w:p>
        </w:tc>
      </w:tr>
      <w:tr w:rsidR="00D62B07" w:rsidRPr="00FB6A02" w14:paraId="7771982E" w14:textId="77777777" w:rsidTr="00967CA2">
        <w:tblPrEx>
          <w:tblLook w:val="01E0" w:firstRow="1" w:lastRow="1" w:firstColumn="1" w:lastColumn="1" w:noHBand="0" w:noVBand="0"/>
        </w:tblPrEx>
        <w:tc>
          <w:tcPr>
            <w:tcW w:w="1667" w:type="pct"/>
            <w:shd w:val="clear" w:color="auto" w:fill="D9D9D9" w:themeFill="background1" w:themeFillShade="D9"/>
          </w:tcPr>
          <w:p w14:paraId="4BC6DEA0" w14:textId="77777777" w:rsidR="00D62B07" w:rsidRPr="00FB6A02" w:rsidRDefault="00D62B07" w:rsidP="00D62B07">
            <w:pPr>
              <w:spacing w:after="0" w:line="240" w:lineRule="auto"/>
              <w:rPr>
                <w:rFonts w:cstheme="minorHAnsi"/>
              </w:rPr>
            </w:pPr>
            <w:r w:rsidRPr="00FB6A02">
              <w:rPr>
                <w:rFonts w:cstheme="minorHAnsi"/>
                <w:spacing w:val="-3"/>
              </w:rPr>
              <w:t>Degrees or Diplomas</w:t>
            </w:r>
          </w:p>
        </w:tc>
        <w:tc>
          <w:tcPr>
            <w:tcW w:w="1725" w:type="pct"/>
            <w:shd w:val="clear" w:color="auto" w:fill="auto"/>
          </w:tcPr>
          <w:p w14:paraId="27577BC4"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6233C74C" w14:textId="77777777" w:rsidR="00D62B07" w:rsidRPr="00FB6A02" w:rsidRDefault="00D62B07" w:rsidP="00D62B07">
            <w:pPr>
              <w:spacing w:after="0" w:line="240" w:lineRule="auto"/>
              <w:rPr>
                <w:rFonts w:cstheme="minorHAnsi"/>
              </w:rPr>
            </w:pPr>
          </w:p>
        </w:tc>
      </w:tr>
    </w:tbl>
    <w:p w14:paraId="5BE81A4A" w14:textId="71DBBBDF" w:rsidR="00D62B07" w:rsidRPr="00FB6A02" w:rsidRDefault="00D62B07" w:rsidP="007E69AD">
      <w:pPr>
        <w:pStyle w:val="Heading2"/>
        <w:ind w:left="576" w:hanging="576"/>
        <w:rPr>
          <w:rFonts w:cstheme="minorHAnsi"/>
          <w:sz w:val="22"/>
          <w:szCs w:val="22"/>
        </w:rPr>
      </w:pPr>
      <w:r w:rsidRPr="00FB6A02">
        <w:rPr>
          <w:rFonts w:cstheme="minorHAnsi"/>
          <w:sz w:val="22"/>
          <w:szCs w:val="22"/>
        </w:rPr>
        <w:lastRenderedPageBreak/>
        <w:t xml:space="preserve">Professional or Corporate Memberships </w:t>
      </w:r>
    </w:p>
    <w:p w14:paraId="72457334" w14:textId="77777777" w:rsidR="00D62B07" w:rsidRPr="00FB6A02" w:rsidRDefault="00D62B07" w:rsidP="00D62B07">
      <w:pPr>
        <w:rPr>
          <w:rFonts w:cstheme="minorHAnsi"/>
        </w:rPr>
      </w:pPr>
      <w:r w:rsidRPr="00FB6A02">
        <w:rPr>
          <w:rFonts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00D62B07" w:rsidRPr="00FB6A02" w14:paraId="5B96BFFC" w14:textId="77777777" w:rsidTr="00967CA2">
        <w:tc>
          <w:tcPr>
            <w:tcW w:w="851" w:type="dxa"/>
            <w:shd w:val="clear" w:color="auto" w:fill="D9D9D9" w:themeFill="background1" w:themeFillShade="D9"/>
          </w:tcPr>
          <w:p w14:paraId="6D61886D" w14:textId="77777777" w:rsidR="00D62B07" w:rsidRPr="00FB6A02" w:rsidRDefault="00D62B07" w:rsidP="00D62B07">
            <w:pPr>
              <w:spacing w:after="160" w:line="259" w:lineRule="auto"/>
              <w:rPr>
                <w:rFonts w:cstheme="minorHAnsi"/>
                <w:b/>
              </w:rPr>
            </w:pPr>
            <w:r w:rsidRPr="00FB6A02">
              <w:rPr>
                <w:rFonts w:cstheme="minorHAnsi"/>
              </w:rPr>
              <w:t>No</w:t>
            </w:r>
          </w:p>
        </w:tc>
        <w:tc>
          <w:tcPr>
            <w:tcW w:w="4821" w:type="dxa"/>
            <w:shd w:val="clear" w:color="auto" w:fill="D9D9D9" w:themeFill="background1" w:themeFillShade="D9"/>
          </w:tcPr>
          <w:p w14:paraId="51BBA539" w14:textId="77777777" w:rsidR="00D62B07" w:rsidRPr="00FB6A02" w:rsidRDefault="00D62B07" w:rsidP="00D62B07">
            <w:pPr>
              <w:spacing w:after="160" w:line="259" w:lineRule="auto"/>
              <w:rPr>
                <w:rFonts w:cstheme="minorHAnsi"/>
              </w:rPr>
            </w:pPr>
            <w:r w:rsidRPr="00FB6A02">
              <w:rPr>
                <w:rFonts w:cstheme="minorHAnsi"/>
              </w:rPr>
              <w:t>Name of the body</w:t>
            </w:r>
          </w:p>
        </w:tc>
        <w:tc>
          <w:tcPr>
            <w:tcW w:w="2095" w:type="dxa"/>
            <w:shd w:val="clear" w:color="auto" w:fill="D9D9D9" w:themeFill="background1" w:themeFillShade="D9"/>
          </w:tcPr>
          <w:p w14:paraId="26BE5DA4" w14:textId="77777777" w:rsidR="00D62B07" w:rsidRPr="00FB6A02" w:rsidRDefault="00D62B07" w:rsidP="00D62B07">
            <w:pPr>
              <w:spacing w:after="160" w:line="259" w:lineRule="auto"/>
              <w:rPr>
                <w:rFonts w:cstheme="minorHAnsi"/>
              </w:rPr>
            </w:pPr>
            <w:r w:rsidRPr="00FB6A02">
              <w:rPr>
                <w:rFonts w:cstheme="minorHAnsi"/>
              </w:rPr>
              <w:t>Year of registration</w:t>
            </w:r>
          </w:p>
        </w:tc>
        <w:tc>
          <w:tcPr>
            <w:tcW w:w="2417" w:type="dxa"/>
            <w:shd w:val="clear" w:color="auto" w:fill="D9D9D9" w:themeFill="background1" w:themeFillShade="D9"/>
          </w:tcPr>
          <w:p w14:paraId="701B1F90" w14:textId="77777777" w:rsidR="00D62B07" w:rsidRPr="00FB6A02" w:rsidRDefault="00D62B07" w:rsidP="00D62B07">
            <w:pPr>
              <w:spacing w:after="160" w:line="259" w:lineRule="auto"/>
              <w:rPr>
                <w:rFonts w:cstheme="minorHAnsi"/>
              </w:rPr>
            </w:pPr>
            <w:r w:rsidRPr="00FB6A02">
              <w:rPr>
                <w:rFonts w:cstheme="minorHAnsi"/>
              </w:rPr>
              <w:t>Membership Number</w:t>
            </w:r>
          </w:p>
        </w:tc>
      </w:tr>
      <w:tr w:rsidR="00D62B07" w:rsidRPr="00FB6A02" w14:paraId="273130F5" w14:textId="77777777" w:rsidTr="00967CA2">
        <w:tc>
          <w:tcPr>
            <w:tcW w:w="851" w:type="dxa"/>
            <w:shd w:val="clear" w:color="auto" w:fill="D9D9D9" w:themeFill="background1" w:themeFillShade="D9"/>
          </w:tcPr>
          <w:p w14:paraId="41501D4F" w14:textId="77777777" w:rsidR="00D62B07" w:rsidRPr="00FB6A02" w:rsidRDefault="00D62B07" w:rsidP="00D62B07">
            <w:pPr>
              <w:spacing w:after="160" w:line="259" w:lineRule="auto"/>
              <w:rPr>
                <w:rFonts w:cstheme="minorHAnsi"/>
              </w:rPr>
            </w:pPr>
            <w:r w:rsidRPr="00FB6A02">
              <w:rPr>
                <w:rFonts w:cstheme="minorHAnsi"/>
              </w:rPr>
              <w:t>1</w:t>
            </w:r>
          </w:p>
        </w:tc>
        <w:tc>
          <w:tcPr>
            <w:tcW w:w="4821" w:type="dxa"/>
          </w:tcPr>
          <w:p w14:paraId="398135B8" w14:textId="77777777" w:rsidR="00D62B07" w:rsidRPr="00FB6A02" w:rsidRDefault="00D62B07" w:rsidP="00D62B07">
            <w:pPr>
              <w:spacing w:after="160" w:line="259" w:lineRule="auto"/>
              <w:rPr>
                <w:rFonts w:cstheme="minorHAnsi"/>
                <w:b/>
              </w:rPr>
            </w:pPr>
          </w:p>
        </w:tc>
        <w:tc>
          <w:tcPr>
            <w:tcW w:w="2095" w:type="dxa"/>
          </w:tcPr>
          <w:p w14:paraId="2CF69B67" w14:textId="77777777" w:rsidR="00D62B07" w:rsidRPr="00FB6A02" w:rsidRDefault="00D62B07" w:rsidP="00D62B07">
            <w:pPr>
              <w:spacing w:after="160" w:line="259" w:lineRule="auto"/>
              <w:rPr>
                <w:rFonts w:cstheme="minorHAnsi"/>
                <w:b/>
              </w:rPr>
            </w:pPr>
          </w:p>
        </w:tc>
        <w:tc>
          <w:tcPr>
            <w:tcW w:w="2417" w:type="dxa"/>
          </w:tcPr>
          <w:p w14:paraId="0BB483CE" w14:textId="77777777" w:rsidR="00D62B07" w:rsidRPr="00FB6A02" w:rsidRDefault="00D62B07" w:rsidP="00D62B07">
            <w:pPr>
              <w:spacing w:after="160" w:line="259" w:lineRule="auto"/>
              <w:rPr>
                <w:rFonts w:cstheme="minorHAnsi"/>
                <w:b/>
              </w:rPr>
            </w:pPr>
          </w:p>
        </w:tc>
      </w:tr>
      <w:tr w:rsidR="00D62B07" w:rsidRPr="00FB6A02" w14:paraId="7D549C85" w14:textId="77777777" w:rsidTr="00967CA2">
        <w:tc>
          <w:tcPr>
            <w:tcW w:w="851" w:type="dxa"/>
            <w:shd w:val="clear" w:color="auto" w:fill="D9D9D9" w:themeFill="background1" w:themeFillShade="D9"/>
          </w:tcPr>
          <w:p w14:paraId="252FE68C" w14:textId="77777777" w:rsidR="00D62B07" w:rsidRPr="00FB6A02" w:rsidRDefault="00D62B07" w:rsidP="00D62B07">
            <w:pPr>
              <w:spacing w:after="160" w:line="259" w:lineRule="auto"/>
              <w:rPr>
                <w:rFonts w:cstheme="minorHAnsi"/>
              </w:rPr>
            </w:pPr>
            <w:r w:rsidRPr="00FB6A02">
              <w:rPr>
                <w:rFonts w:cstheme="minorHAnsi"/>
              </w:rPr>
              <w:t>2</w:t>
            </w:r>
          </w:p>
        </w:tc>
        <w:tc>
          <w:tcPr>
            <w:tcW w:w="4821" w:type="dxa"/>
          </w:tcPr>
          <w:p w14:paraId="39AC3D89" w14:textId="77777777" w:rsidR="00D62B07" w:rsidRPr="00FB6A02" w:rsidRDefault="00D62B07" w:rsidP="00D62B07">
            <w:pPr>
              <w:spacing w:after="160" w:line="259" w:lineRule="auto"/>
              <w:rPr>
                <w:rFonts w:cstheme="minorHAnsi"/>
                <w:b/>
              </w:rPr>
            </w:pPr>
          </w:p>
        </w:tc>
        <w:tc>
          <w:tcPr>
            <w:tcW w:w="2095" w:type="dxa"/>
          </w:tcPr>
          <w:p w14:paraId="1FC17ED9" w14:textId="77777777" w:rsidR="00D62B07" w:rsidRPr="00FB6A02" w:rsidRDefault="00D62B07" w:rsidP="00D62B07">
            <w:pPr>
              <w:spacing w:after="160" w:line="259" w:lineRule="auto"/>
              <w:rPr>
                <w:rFonts w:cstheme="minorHAnsi"/>
                <w:b/>
              </w:rPr>
            </w:pPr>
          </w:p>
        </w:tc>
        <w:tc>
          <w:tcPr>
            <w:tcW w:w="2417" w:type="dxa"/>
          </w:tcPr>
          <w:p w14:paraId="5D2C08A5" w14:textId="77777777" w:rsidR="00D62B07" w:rsidRPr="00FB6A02" w:rsidRDefault="00D62B07" w:rsidP="00D62B07">
            <w:pPr>
              <w:spacing w:after="160" w:line="259" w:lineRule="auto"/>
              <w:rPr>
                <w:rFonts w:cstheme="minorHAnsi"/>
                <w:b/>
              </w:rPr>
            </w:pPr>
          </w:p>
        </w:tc>
      </w:tr>
      <w:tr w:rsidR="00D62B07" w:rsidRPr="00FB6A02" w14:paraId="7345F37A" w14:textId="77777777" w:rsidTr="00967CA2">
        <w:tc>
          <w:tcPr>
            <w:tcW w:w="851" w:type="dxa"/>
            <w:shd w:val="clear" w:color="auto" w:fill="D9D9D9" w:themeFill="background1" w:themeFillShade="D9"/>
          </w:tcPr>
          <w:p w14:paraId="3205A0D0" w14:textId="77777777" w:rsidR="00D62B07" w:rsidRPr="00FB6A02" w:rsidRDefault="00D62B07" w:rsidP="00D62B07">
            <w:pPr>
              <w:spacing w:after="160" w:line="259" w:lineRule="auto"/>
              <w:rPr>
                <w:rFonts w:cstheme="minorHAnsi"/>
              </w:rPr>
            </w:pPr>
            <w:r w:rsidRPr="00FB6A02">
              <w:rPr>
                <w:rFonts w:cstheme="minorHAnsi"/>
              </w:rPr>
              <w:t>3</w:t>
            </w:r>
          </w:p>
        </w:tc>
        <w:tc>
          <w:tcPr>
            <w:tcW w:w="4821" w:type="dxa"/>
          </w:tcPr>
          <w:p w14:paraId="1CF72734" w14:textId="77777777" w:rsidR="00D62B07" w:rsidRPr="00FB6A02" w:rsidRDefault="00D62B07" w:rsidP="00D62B07">
            <w:pPr>
              <w:spacing w:after="160" w:line="259" w:lineRule="auto"/>
              <w:rPr>
                <w:rFonts w:cstheme="minorHAnsi"/>
                <w:b/>
              </w:rPr>
            </w:pPr>
          </w:p>
        </w:tc>
        <w:tc>
          <w:tcPr>
            <w:tcW w:w="2095" w:type="dxa"/>
          </w:tcPr>
          <w:p w14:paraId="50A7AEFC" w14:textId="77777777" w:rsidR="00D62B07" w:rsidRPr="00FB6A02" w:rsidRDefault="00D62B07" w:rsidP="00D62B07">
            <w:pPr>
              <w:spacing w:after="160" w:line="259" w:lineRule="auto"/>
              <w:rPr>
                <w:rFonts w:cstheme="minorHAnsi"/>
                <w:b/>
              </w:rPr>
            </w:pPr>
          </w:p>
        </w:tc>
        <w:tc>
          <w:tcPr>
            <w:tcW w:w="2417" w:type="dxa"/>
          </w:tcPr>
          <w:p w14:paraId="4BF0E31F" w14:textId="77777777" w:rsidR="00D62B07" w:rsidRPr="00FB6A02" w:rsidRDefault="00D62B07" w:rsidP="00D62B07">
            <w:pPr>
              <w:spacing w:after="160" w:line="259" w:lineRule="auto"/>
              <w:rPr>
                <w:rFonts w:cstheme="minorHAnsi"/>
                <w:b/>
              </w:rPr>
            </w:pPr>
          </w:p>
        </w:tc>
      </w:tr>
      <w:tr w:rsidR="00D62B07" w:rsidRPr="00FB6A02" w14:paraId="72D90D8D" w14:textId="77777777" w:rsidTr="00967CA2">
        <w:tc>
          <w:tcPr>
            <w:tcW w:w="851" w:type="dxa"/>
            <w:shd w:val="clear" w:color="auto" w:fill="D9D9D9" w:themeFill="background1" w:themeFillShade="D9"/>
          </w:tcPr>
          <w:p w14:paraId="5D9A79A4" w14:textId="77777777" w:rsidR="00D62B07" w:rsidRPr="00FB6A02" w:rsidRDefault="00D62B07" w:rsidP="00D62B07">
            <w:pPr>
              <w:spacing w:after="160" w:line="259" w:lineRule="auto"/>
              <w:rPr>
                <w:rFonts w:cstheme="minorHAnsi"/>
              </w:rPr>
            </w:pPr>
            <w:r w:rsidRPr="00FB6A02">
              <w:rPr>
                <w:rFonts w:cstheme="minorHAnsi"/>
              </w:rPr>
              <w:t>4</w:t>
            </w:r>
          </w:p>
        </w:tc>
        <w:tc>
          <w:tcPr>
            <w:tcW w:w="4821" w:type="dxa"/>
          </w:tcPr>
          <w:p w14:paraId="0A397F31" w14:textId="77777777" w:rsidR="00D62B07" w:rsidRPr="00FB6A02" w:rsidRDefault="00D62B07" w:rsidP="00D62B07">
            <w:pPr>
              <w:spacing w:after="160" w:line="259" w:lineRule="auto"/>
              <w:rPr>
                <w:rFonts w:cstheme="minorHAnsi"/>
                <w:b/>
              </w:rPr>
            </w:pPr>
          </w:p>
        </w:tc>
        <w:tc>
          <w:tcPr>
            <w:tcW w:w="2095" w:type="dxa"/>
          </w:tcPr>
          <w:p w14:paraId="5AD142E1" w14:textId="77777777" w:rsidR="00D62B07" w:rsidRPr="00FB6A02" w:rsidRDefault="00D62B07" w:rsidP="00D62B07">
            <w:pPr>
              <w:spacing w:after="160" w:line="259" w:lineRule="auto"/>
              <w:rPr>
                <w:rFonts w:cstheme="minorHAnsi"/>
                <w:b/>
              </w:rPr>
            </w:pPr>
          </w:p>
        </w:tc>
        <w:tc>
          <w:tcPr>
            <w:tcW w:w="2417" w:type="dxa"/>
          </w:tcPr>
          <w:p w14:paraId="28FFA7E7" w14:textId="77777777" w:rsidR="00D62B07" w:rsidRPr="00FB6A02" w:rsidRDefault="00D62B07" w:rsidP="00D62B07">
            <w:pPr>
              <w:spacing w:after="160" w:line="259" w:lineRule="auto"/>
              <w:rPr>
                <w:rFonts w:cstheme="minorHAnsi"/>
                <w:b/>
              </w:rPr>
            </w:pPr>
          </w:p>
        </w:tc>
      </w:tr>
    </w:tbl>
    <w:p w14:paraId="0BE9C2C0" w14:textId="77777777" w:rsidR="00D62B07" w:rsidRPr="00FB6A02" w:rsidRDefault="00D62B07" w:rsidP="007E69AD">
      <w:pPr>
        <w:keepNext/>
        <w:keepLines/>
        <w:spacing w:before="360" w:after="0"/>
        <w:outlineLvl w:val="1"/>
        <w:rPr>
          <w:rFonts w:eastAsiaTheme="majorEastAsia" w:cstheme="minorHAnsi"/>
          <w:b/>
          <w:bCs/>
          <w:smallCaps/>
          <w:color w:val="000000" w:themeColor="text1"/>
        </w:rPr>
      </w:pPr>
      <w:r w:rsidRPr="00FB6A02">
        <w:rPr>
          <w:rFonts w:eastAsiaTheme="majorEastAsia" w:cstheme="minorHAnsi"/>
          <w:b/>
          <w:bCs/>
          <w:smallCaps/>
          <w:color w:val="000000" w:themeColor="text1"/>
        </w:rPr>
        <w:t>Profile</w:t>
      </w:r>
    </w:p>
    <w:p w14:paraId="21E10237" w14:textId="77777777" w:rsidR="00D62B07" w:rsidRPr="00FB6A02" w:rsidRDefault="00D62B07" w:rsidP="00D62B07">
      <w:pPr>
        <w:rPr>
          <w:rFonts w:cstheme="minorHAnsi"/>
        </w:rPr>
      </w:pPr>
      <w:r w:rsidRPr="00FB6A02">
        <w:rPr>
          <w:rFonts w:cstheme="minorHAnsi"/>
        </w:rPr>
        <w:t>Tenderers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00D62B07" w:rsidRPr="00FB6A02" w14:paraId="6CBF78D9" w14:textId="77777777" w:rsidTr="00967CA2">
        <w:tc>
          <w:tcPr>
            <w:tcW w:w="561" w:type="dxa"/>
            <w:shd w:val="clear" w:color="auto" w:fill="D9D9D9" w:themeFill="background1" w:themeFillShade="D9"/>
          </w:tcPr>
          <w:p w14:paraId="501EAFE0" w14:textId="77777777" w:rsidR="00D62B07" w:rsidRPr="00FB6A02" w:rsidRDefault="00D62B07" w:rsidP="00D62B07">
            <w:pPr>
              <w:spacing w:after="160" w:line="259" w:lineRule="auto"/>
              <w:rPr>
                <w:rFonts w:cstheme="minorHAnsi"/>
                <w:b/>
              </w:rPr>
            </w:pPr>
            <w:r w:rsidRPr="00FB6A02">
              <w:rPr>
                <w:rFonts w:cstheme="minorHAnsi"/>
                <w:b/>
              </w:rPr>
              <w:t>No</w:t>
            </w:r>
          </w:p>
        </w:tc>
        <w:tc>
          <w:tcPr>
            <w:tcW w:w="4112" w:type="dxa"/>
            <w:shd w:val="clear" w:color="auto" w:fill="D9D9D9" w:themeFill="background1" w:themeFillShade="D9"/>
          </w:tcPr>
          <w:p w14:paraId="444E118C" w14:textId="77777777" w:rsidR="00D62B07" w:rsidRPr="00FB6A02" w:rsidRDefault="00D62B07" w:rsidP="00D62B07">
            <w:pPr>
              <w:spacing w:after="160" w:line="259" w:lineRule="auto"/>
              <w:rPr>
                <w:rFonts w:cstheme="minorHAnsi"/>
                <w:b/>
              </w:rPr>
            </w:pPr>
            <w:r w:rsidRPr="00FB6A02">
              <w:rPr>
                <w:rFonts w:cstheme="minorHAnsi"/>
                <w:b/>
              </w:rPr>
              <w:t>Description</w:t>
            </w:r>
          </w:p>
        </w:tc>
        <w:tc>
          <w:tcPr>
            <w:tcW w:w="5511" w:type="dxa"/>
            <w:gridSpan w:val="2"/>
            <w:shd w:val="clear" w:color="auto" w:fill="D9D9D9" w:themeFill="background1" w:themeFillShade="D9"/>
          </w:tcPr>
          <w:p w14:paraId="0203F44A" w14:textId="77777777" w:rsidR="00D62B07" w:rsidRPr="00FB6A02" w:rsidRDefault="00D62B07" w:rsidP="00D62B07">
            <w:pPr>
              <w:spacing w:after="160" w:line="259" w:lineRule="auto"/>
              <w:rPr>
                <w:rFonts w:cstheme="minorHAnsi"/>
                <w:b/>
              </w:rPr>
            </w:pPr>
            <w:r w:rsidRPr="00FB6A02">
              <w:rPr>
                <w:rFonts w:cstheme="minorHAnsi"/>
                <w:b/>
              </w:rPr>
              <w:t>Response</w:t>
            </w:r>
          </w:p>
        </w:tc>
      </w:tr>
      <w:tr w:rsidR="00D62B07" w:rsidRPr="00FB6A02" w14:paraId="543199CA" w14:textId="77777777" w:rsidTr="00967CA2">
        <w:tc>
          <w:tcPr>
            <w:tcW w:w="561" w:type="dxa"/>
            <w:shd w:val="clear" w:color="auto" w:fill="D9D9D9" w:themeFill="background1" w:themeFillShade="D9"/>
          </w:tcPr>
          <w:p w14:paraId="088BFEFF" w14:textId="77777777" w:rsidR="00D62B07" w:rsidRPr="00FB6A02" w:rsidRDefault="00D62B07" w:rsidP="00D62B07">
            <w:pPr>
              <w:spacing w:after="160" w:line="259" w:lineRule="auto"/>
              <w:rPr>
                <w:rFonts w:cstheme="minorHAnsi"/>
              </w:rPr>
            </w:pPr>
            <w:r w:rsidRPr="00FB6A02">
              <w:rPr>
                <w:rFonts w:cstheme="minorHAnsi"/>
              </w:rPr>
              <w:t>1</w:t>
            </w:r>
          </w:p>
        </w:tc>
        <w:tc>
          <w:tcPr>
            <w:tcW w:w="4112" w:type="dxa"/>
            <w:shd w:val="clear" w:color="auto" w:fill="F2F2F2" w:themeFill="background1" w:themeFillShade="F2"/>
          </w:tcPr>
          <w:p w14:paraId="7DC21EE0" w14:textId="77777777" w:rsidR="00D62B07" w:rsidRPr="00FB6A02" w:rsidRDefault="00D62B07" w:rsidP="00D62B07">
            <w:pPr>
              <w:spacing w:after="160" w:line="259" w:lineRule="auto"/>
              <w:rPr>
                <w:rFonts w:cstheme="minorHAnsi"/>
              </w:rPr>
            </w:pPr>
            <w:r w:rsidRPr="00FB6A02">
              <w:rPr>
                <w:rFonts w:cstheme="minorHAnsi"/>
              </w:rPr>
              <w:t>An outline of the scope of business activities, and in particular details of relevant experience regarding contracts of this nature</w:t>
            </w:r>
          </w:p>
        </w:tc>
        <w:tc>
          <w:tcPr>
            <w:tcW w:w="5511" w:type="dxa"/>
            <w:gridSpan w:val="2"/>
          </w:tcPr>
          <w:p w14:paraId="1B2777F4" w14:textId="77777777" w:rsidR="00D62B07" w:rsidRPr="00FB6A02" w:rsidRDefault="00D62B07" w:rsidP="00D62B07">
            <w:pPr>
              <w:spacing w:after="160" w:line="259" w:lineRule="auto"/>
              <w:rPr>
                <w:rFonts w:cstheme="minorHAnsi"/>
              </w:rPr>
            </w:pPr>
          </w:p>
        </w:tc>
      </w:tr>
      <w:tr w:rsidR="00D62B07" w:rsidRPr="00FB6A02" w14:paraId="414DA78D" w14:textId="77777777" w:rsidTr="00967CA2">
        <w:tc>
          <w:tcPr>
            <w:tcW w:w="561" w:type="dxa"/>
            <w:shd w:val="clear" w:color="auto" w:fill="D9D9D9" w:themeFill="background1" w:themeFillShade="D9"/>
          </w:tcPr>
          <w:p w14:paraId="0DE5C589" w14:textId="77777777" w:rsidR="00D62B07" w:rsidRPr="00FB6A02" w:rsidRDefault="00D62B07" w:rsidP="00D62B07">
            <w:pPr>
              <w:spacing w:after="160" w:line="259" w:lineRule="auto"/>
              <w:rPr>
                <w:rFonts w:cstheme="minorHAnsi"/>
              </w:rPr>
            </w:pPr>
            <w:r w:rsidRPr="00FB6A02">
              <w:rPr>
                <w:rFonts w:cstheme="minorHAnsi"/>
              </w:rPr>
              <w:t>2</w:t>
            </w:r>
          </w:p>
        </w:tc>
        <w:tc>
          <w:tcPr>
            <w:tcW w:w="4112" w:type="dxa"/>
            <w:shd w:val="clear" w:color="auto" w:fill="F2F2F2" w:themeFill="background1" w:themeFillShade="F2"/>
          </w:tcPr>
          <w:p w14:paraId="42D7C281" w14:textId="77777777" w:rsidR="00D62B07" w:rsidRPr="00FB6A02" w:rsidRDefault="00D62B07" w:rsidP="00D62B07">
            <w:pPr>
              <w:spacing w:after="160" w:line="259" w:lineRule="auto"/>
              <w:rPr>
                <w:rFonts w:cstheme="minorHAnsi"/>
              </w:rPr>
            </w:pPr>
            <w:r w:rsidRPr="00FB6A02">
              <w:rPr>
                <w:rFonts w:cstheme="minorHAnsi"/>
              </w:rPr>
              <w:t>Provide details of two contracts of a similar nature carried out in the last two years (please state customer name, delivery location, value of contract, and dates)</w:t>
            </w:r>
          </w:p>
        </w:tc>
        <w:tc>
          <w:tcPr>
            <w:tcW w:w="5511" w:type="dxa"/>
            <w:gridSpan w:val="2"/>
          </w:tcPr>
          <w:p w14:paraId="6A4DAF5E" w14:textId="77777777" w:rsidR="00D62B07" w:rsidRPr="00FB6A02" w:rsidRDefault="00D62B07" w:rsidP="00D62B07">
            <w:pPr>
              <w:spacing w:after="160" w:line="259" w:lineRule="auto"/>
              <w:rPr>
                <w:rFonts w:cstheme="minorHAnsi"/>
              </w:rPr>
            </w:pPr>
          </w:p>
        </w:tc>
      </w:tr>
      <w:tr w:rsidR="00D62B07" w:rsidRPr="00FB6A02" w14:paraId="590A9651" w14:textId="77777777" w:rsidTr="00967CA2">
        <w:tc>
          <w:tcPr>
            <w:tcW w:w="561" w:type="dxa"/>
            <w:shd w:val="clear" w:color="auto" w:fill="D9D9D9" w:themeFill="background1" w:themeFillShade="D9"/>
          </w:tcPr>
          <w:p w14:paraId="5B21B678" w14:textId="77777777" w:rsidR="00D62B07" w:rsidRPr="00FB6A02" w:rsidRDefault="00D62B07" w:rsidP="00D62B07">
            <w:pPr>
              <w:spacing w:after="160" w:line="259" w:lineRule="auto"/>
              <w:rPr>
                <w:rFonts w:cstheme="minorHAnsi"/>
              </w:rPr>
            </w:pPr>
            <w:r w:rsidRPr="00FB6A02">
              <w:rPr>
                <w:rFonts w:cstheme="minorHAnsi"/>
              </w:rPr>
              <w:t>3</w:t>
            </w:r>
          </w:p>
        </w:tc>
        <w:tc>
          <w:tcPr>
            <w:tcW w:w="4112" w:type="dxa"/>
            <w:shd w:val="clear" w:color="auto" w:fill="F2F2F2" w:themeFill="background1" w:themeFillShade="F2"/>
          </w:tcPr>
          <w:p w14:paraId="3762092A" w14:textId="77777777" w:rsidR="00D62B07" w:rsidRPr="00FB6A02" w:rsidRDefault="00D62B07" w:rsidP="00D62B07">
            <w:pPr>
              <w:spacing w:after="160" w:line="259" w:lineRule="auto"/>
              <w:rPr>
                <w:rFonts w:cstheme="minorHAnsi"/>
              </w:rPr>
            </w:pPr>
            <w:r w:rsidRPr="00FB6A02">
              <w:rPr>
                <w:rFonts w:cstheme="minorHAnsi"/>
              </w:rPr>
              <w:t>The number of years the Tenderer has been in business in its present form</w:t>
            </w:r>
          </w:p>
        </w:tc>
        <w:tc>
          <w:tcPr>
            <w:tcW w:w="5511" w:type="dxa"/>
            <w:gridSpan w:val="2"/>
          </w:tcPr>
          <w:p w14:paraId="4706557E" w14:textId="77777777" w:rsidR="00D62B07" w:rsidRPr="00FB6A02" w:rsidRDefault="00D62B07" w:rsidP="00D62B07">
            <w:pPr>
              <w:spacing w:after="160" w:line="259" w:lineRule="auto"/>
              <w:rPr>
                <w:rFonts w:cstheme="minorHAnsi"/>
              </w:rPr>
            </w:pPr>
          </w:p>
        </w:tc>
      </w:tr>
      <w:tr w:rsidR="00D62B07" w:rsidRPr="00FB6A02" w14:paraId="3A19A1A3" w14:textId="77777777" w:rsidTr="00967CA2">
        <w:tc>
          <w:tcPr>
            <w:tcW w:w="561" w:type="dxa"/>
            <w:vMerge w:val="restart"/>
            <w:shd w:val="clear" w:color="auto" w:fill="D9D9D9" w:themeFill="background1" w:themeFillShade="D9"/>
          </w:tcPr>
          <w:p w14:paraId="06358F93" w14:textId="77777777" w:rsidR="00D62B07" w:rsidRPr="00FB6A02" w:rsidRDefault="00D62B07" w:rsidP="00D62B07">
            <w:pPr>
              <w:spacing w:after="160" w:line="259" w:lineRule="auto"/>
              <w:rPr>
                <w:rFonts w:cstheme="minorHAnsi"/>
              </w:rPr>
            </w:pPr>
            <w:r w:rsidRPr="00FB6A02">
              <w:rPr>
                <w:rFonts w:cstheme="minorHAnsi"/>
              </w:rPr>
              <w:t>4</w:t>
            </w:r>
          </w:p>
        </w:tc>
        <w:tc>
          <w:tcPr>
            <w:tcW w:w="9623" w:type="dxa"/>
            <w:gridSpan w:val="3"/>
            <w:shd w:val="clear" w:color="auto" w:fill="F2F2F2" w:themeFill="background1" w:themeFillShade="F2"/>
          </w:tcPr>
          <w:p w14:paraId="4FD1AE54" w14:textId="77777777" w:rsidR="00D62B07" w:rsidRPr="00FB6A02" w:rsidRDefault="00D62B07" w:rsidP="00D62B07">
            <w:pPr>
              <w:spacing w:after="160" w:line="259" w:lineRule="auto"/>
              <w:rPr>
                <w:rFonts w:cstheme="minorHAnsi"/>
              </w:rPr>
            </w:pPr>
            <w:r w:rsidRPr="00FB6A02">
              <w:rPr>
                <w:rFonts w:cstheme="minorHAnsi"/>
              </w:rPr>
              <w:t>A statement of overall turnover and turnover in respect to the goods and services offered under the proposed agreement for the last three years as per the following table:</w:t>
            </w:r>
          </w:p>
        </w:tc>
      </w:tr>
      <w:tr w:rsidR="00D62B07" w:rsidRPr="00FB6A02" w14:paraId="58F55425" w14:textId="77777777" w:rsidTr="00967CA2">
        <w:trPr>
          <w:trHeight w:val="58"/>
        </w:trPr>
        <w:tc>
          <w:tcPr>
            <w:tcW w:w="561" w:type="dxa"/>
            <w:vMerge/>
            <w:shd w:val="clear" w:color="auto" w:fill="D9D9D9" w:themeFill="background1" w:themeFillShade="D9"/>
          </w:tcPr>
          <w:p w14:paraId="045AAAE2" w14:textId="77777777" w:rsidR="00D62B07" w:rsidRPr="00FB6A02" w:rsidRDefault="00D62B07" w:rsidP="00D62B07">
            <w:pPr>
              <w:spacing w:after="160" w:line="259" w:lineRule="auto"/>
              <w:rPr>
                <w:rFonts w:cstheme="minorHAnsi"/>
              </w:rPr>
            </w:pPr>
          </w:p>
        </w:tc>
        <w:tc>
          <w:tcPr>
            <w:tcW w:w="4112" w:type="dxa"/>
            <w:shd w:val="clear" w:color="auto" w:fill="F2F2F2" w:themeFill="background1" w:themeFillShade="F2"/>
          </w:tcPr>
          <w:p w14:paraId="255A4A37" w14:textId="32A91B80" w:rsidR="00D62B07" w:rsidRPr="00FB6A02" w:rsidRDefault="00D62B07" w:rsidP="00D62B07">
            <w:pPr>
              <w:spacing w:after="160" w:line="259" w:lineRule="auto"/>
              <w:jc w:val="center"/>
              <w:rPr>
                <w:rFonts w:cstheme="minorHAnsi"/>
                <w:b/>
              </w:rPr>
            </w:pPr>
            <w:r w:rsidRPr="00FB6A02">
              <w:rPr>
                <w:rFonts w:cstheme="minorHAnsi"/>
                <w:b/>
              </w:rPr>
              <w:t>Year</w:t>
            </w:r>
          </w:p>
        </w:tc>
        <w:tc>
          <w:tcPr>
            <w:tcW w:w="2835" w:type="dxa"/>
            <w:shd w:val="clear" w:color="auto" w:fill="D9D9D9" w:themeFill="background1" w:themeFillShade="D9"/>
          </w:tcPr>
          <w:p w14:paraId="13DDD69B" w14:textId="7E7ABE5B" w:rsidR="00D62B07" w:rsidRPr="00FB6A02" w:rsidRDefault="00D62B07" w:rsidP="007E69AD">
            <w:pPr>
              <w:spacing w:after="160" w:line="259" w:lineRule="auto"/>
              <w:jc w:val="center"/>
              <w:rPr>
                <w:rFonts w:cstheme="minorHAnsi"/>
              </w:rPr>
            </w:pPr>
            <w:r w:rsidRPr="00FB6A02">
              <w:rPr>
                <w:rFonts w:cstheme="minorHAnsi"/>
                <w:b/>
              </w:rPr>
              <w:t>Overall Turnover</w:t>
            </w:r>
            <w:r w:rsidR="007E69AD" w:rsidRPr="00FB6A02">
              <w:rPr>
                <w:rFonts w:cstheme="minorHAnsi"/>
                <w:b/>
              </w:rPr>
              <w:t xml:space="preserve"> UGX </w:t>
            </w:r>
          </w:p>
        </w:tc>
        <w:tc>
          <w:tcPr>
            <w:tcW w:w="2676" w:type="dxa"/>
            <w:shd w:val="clear" w:color="auto" w:fill="D9D9D9" w:themeFill="background1" w:themeFillShade="D9"/>
          </w:tcPr>
          <w:p w14:paraId="407EBBBF" w14:textId="178CC1C4" w:rsidR="00D62B07" w:rsidRPr="00FB6A02" w:rsidRDefault="00D62B07" w:rsidP="007E69AD">
            <w:pPr>
              <w:spacing w:after="160" w:line="259" w:lineRule="auto"/>
              <w:jc w:val="center"/>
              <w:rPr>
                <w:rFonts w:cstheme="minorHAnsi"/>
              </w:rPr>
            </w:pPr>
            <w:r w:rsidRPr="00FB6A02">
              <w:rPr>
                <w:rFonts w:cstheme="minorHAnsi"/>
                <w:b/>
              </w:rPr>
              <w:t xml:space="preserve">Offered Goods Turnover </w:t>
            </w:r>
            <w:r w:rsidR="007E69AD" w:rsidRPr="00FB6A02">
              <w:rPr>
                <w:rFonts w:cstheme="minorHAnsi"/>
                <w:b/>
              </w:rPr>
              <w:t xml:space="preserve">UGX </w:t>
            </w:r>
          </w:p>
        </w:tc>
      </w:tr>
      <w:tr w:rsidR="00D62B07" w:rsidRPr="00FB6A02" w14:paraId="3775FFD9" w14:textId="77777777" w:rsidTr="00967CA2">
        <w:trPr>
          <w:trHeight w:val="58"/>
        </w:trPr>
        <w:tc>
          <w:tcPr>
            <w:tcW w:w="561" w:type="dxa"/>
            <w:vMerge/>
            <w:shd w:val="clear" w:color="auto" w:fill="D9D9D9" w:themeFill="background1" w:themeFillShade="D9"/>
          </w:tcPr>
          <w:p w14:paraId="56A9ED67" w14:textId="77777777" w:rsidR="00D62B07" w:rsidRPr="00FB6A02" w:rsidRDefault="00D62B07" w:rsidP="00D62B07">
            <w:pPr>
              <w:spacing w:after="160" w:line="259" w:lineRule="auto"/>
              <w:rPr>
                <w:rFonts w:cstheme="minorHAnsi"/>
              </w:rPr>
            </w:pPr>
          </w:p>
        </w:tc>
        <w:tc>
          <w:tcPr>
            <w:tcW w:w="4112" w:type="dxa"/>
            <w:shd w:val="clear" w:color="auto" w:fill="F2F2F2" w:themeFill="background1" w:themeFillShade="F2"/>
          </w:tcPr>
          <w:p w14:paraId="500559B7" w14:textId="30D7F173" w:rsidR="00D62B07" w:rsidRPr="00FB6A02" w:rsidRDefault="00D62B07" w:rsidP="00D62B07">
            <w:pPr>
              <w:spacing w:after="160" w:line="259" w:lineRule="auto"/>
              <w:jc w:val="center"/>
              <w:rPr>
                <w:rFonts w:cstheme="minorHAnsi"/>
                <w:b/>
              </w:rPr>
            </w:pPr>
            <w:r w:rsidRPr="00FB6A02">
              <w:rPr>
                <w:rFonts w:cstheme="minorHAnsi"/>
                <w:b/>
              </w:rPr>
              <w:t>20</w:t>
            </w:r>
            <w:r w:rsidR="00BA4E6E" w:rsidRPr="00FB6A02">
              <w:rPr>
                <w:rFonts w:cstheme="minorHAnsi"/>
                <w:b/>
              </w:rPr>
              <w:t>2</w:t>
            </w:r>
            <w:r w:rsidR="007821EE" w:rsidRPr="00FB6A02">
              <w:rPr>
                <w:rFonts w:cstheme="minorHAnsi"/>
                <w:b/>
              </w:rPr>
              <w:t>1</w:t>
            </w:r>
          </w:p>
        </w:tc>
        <w:tc>
          <w:tcPr>
            <w:tcW w:w="2835" w:type="dxa"/>
          </w:tcPr>
          <w:p w14:paraId="784F9E63" w14:textId="77777777" w:rsidR="00D62B07" w:rsidRPr="00FB6A02" w:rsidRDefault="00D62B07" w:rsidP="00D62B07">
            <w:pPr>
              <w:spacing w:after="160" w:line="259" w:lineRule="auto"/>
              <w:rPr>
                <w:rFonts w:cstheme="minorHAnsi"/>
              </w:rPr>
            </w:pPr>
          </w:p>
        </w:tc>
        <w:tc>
          <w:tcPr>
            <w:tcW w:w="2676" w:type="dxa"/>
          </w:tcPr>
          <w:p w14:paraId="217C4529" w14:textId="77777777" w:rsidR="00D62B07" w:rsidRPr="00FB6A02" w:rsidRDefault="00D62B07" w:rsidP="00D62B07">
            <w:pPr>
              <w:spacing w:after="160" w:line="259" w:lineRule="auto"/>
              <w:rPr>
                <w:rFonts w:cstheme="minorHAnsi"/>
              </w:rPr>
            </w:pPr>
          </w:p>
        </w:tc>
      </w:tr>
      <w:tr w:rsidR="00D62B07" w:rsidRPr="00FB6A02" w14:paraId="624F2DE2" w14:textId="77777777" w:rsidTr="00967CA2">
        <w:tc>
          <w:tcPr>
            <w:tcW w:w="561" w:type="dxa"/>
            <w:vMerge/>
            <w:shd w:val="clear" w:color="auto" w:fill="D9D9D9" w:themeFill="background1" w:themeFillShade="D9"/>
          </w:tcPr>
          <w:p w14:paraId="44E50C63" w14:textId="77777777" w:rsidR="00D62B07" w:rsidRPr="00FB6A02" w:rsidRDefault="00D62B07" w:rsidP="00D62B07">
            <w:pPr>
              <w:spacing w:after="160" w:line="259" w:lineRule="auto"/>
              <w:rPr>
                <w:rFonts w:cstheme="minorHAnsi"/>
              </w:rPr>
            </w:pPr>
          </w:p>
        </w:tc>
        <w:tc>
          <w:tcPr>
            <w:tcW w:w="4112" w:type="dxa"/>
            <w:shd w:val="clear" w:color="auto" w:fill="F2F2F2" w:themeFill="background1" w:themeFillShade="F2"/>
          </w:tcPr>
          <w:p w14:paraId="221902AA" w14:textId="7DAA071B" w:rsidR="00D62B07" w:rsidRPr="00FB6A02" w:rsidRDefault="00D62B07" w:rsidP="00D62B07">
            <w:pPr>
              <w:spacing w:after="160" w:line="259" w:lineRule="auto"/>
              <w:jc w:val="center"/>
              <w:rPr>
                <w:rFonts w:cstheme="minorHAnsi"/>
                <w:b/>
              </w:rPr>
            </w:pPr>
            <w:r w:rsidRPr="00FB6A02">
              <w:rPr>
                <w:rFonts w:cstheme="minorHAnsi"/>
                <w:b/>
              </w:rPr>
              <w:t>20</w:t>
            </w:r>
            <w:r w:rsidR="007821EE" w:rsidRPr="00FB6A02">
              <w:rPr>
                <w:rFonts w:cstheme="minorHAnsi"/>
                <w:b/>
              </w:rPr>
              <w:t>20</w:t>
            </w:r>
          </w:p>
        </w:tc>
        <w:tc>
          <w:tcPr>
            <w:tcW w:w="2835" w:type="dxa"/>
          </w:tcPr>
          <w:p w14:paraId="3487FF49" w14:textId="77777777" w:rsidR="00D62B07" w:rsidRPr="00FB6A02" w:rsidRDefault="00D62B07" w:rsidP="00D62B07">
            <w:pPr>
              <w:spacing w:after="160" w:line="259" w:lineRule="auto"/>
              <w:rPr>
                <w:rFonts w:cstheme="minorHAnsi"/>
              </w:rPr>
            </w:pPr>
          </w:p>
        </w:tc>
        <w:tc>
          <w:tcPr>
            <w:tcW w:w="2676" w:type="dxa"/>
          </w:tcPr>
          <w:p w14:paraId="605970F4" w14:textId="77777777" w:rsidR="00D62B07" w:rsidRPr="00FB6A02" w:rsidRDefault="00D62B07" w:rsidP="00D62B07">
            <w:pPr>
              <w:spacing w:after="160" w:line="259" w:lineRule="auto"/>
              <w:rPr>
                <w:rFonts w:cstheme="minorHAnsi"/>
              </w:rPr>
            </w:pPr>
          </w:p>
        </w:tc>
      </w:tr>
      <w:tr w:rsidR="00D62B07" w:rsidRPr="00FB6A02" w14:paraId="72197DCA" w14:textId="77777777" w:rsidTr="00967CA2">
        <w:tc>
          <w:tcPr>
            <w:tcW w:w="561" w:type="dxa"/>
            <w:vMerge/>
            <w:shd w:val="clear" w:color="auto" w:fill="D9D9D9" w:themeFill="background1" w:themeFillShade="D9"/>
          </w:tcPr>
          <w:p w14:paraId="12A030DD" w14:textId="77777777" w:rsidR="00D62B07" w:rsidRPr="00FB6A02" w:rsidRDefault="00D62B07" w:rsidP="00D62B07">
            <w:pPr>
              <w:spacing w:after="160" w:line="259" w:lineRule="auto"/>
              <w:rPr>
                <w:rFonts w:cstheme="minorHAnsi"/>
              </w:rPr>
            </w:pPr>
          </w:p>
        </w:tc>
        <w:tc>
          <w:tcPr>
            <w:tcW w:w="4112" w:type="dxa"/>
            <w:shd w:val="clear" w:color="auto" w:fill="F2F2F2" w:themeFill="background1" w:themeFillShade="F2"/>
          </w:tcPr>
          <w:p w14:paraId="267F4822" w14:textId="64045093" w:rsidR="00D62B07" w:rsidRPr="00FB6A02" w:rsidRDefault="00D62B07" w:rsidP="00D62B07">
            <w:pPr>
              <w:spacing w:after="160" w:line="259" w:lineRule="auto"/>
              <w:jc w:val="center"/>
              <w:rPr>
                <w:rFonts w:cstheme="minorHAnsi"/>
                <w:b/>
              </w:rPr>
            </w:pPr>
            <w:r w:rsidRPr="00FB6A02">
              <w:rPr>
                <w:rFonts w:cstheme="minorHAnsi"/>
                <w:b/>
              </w:rPr>
              <w:t>20</w:t>
            </w:r>
            <w:r w:rsidR="007821EE" w:rsidRPr="00FB6A02">
              <w:rPr>
                <w:rFonts w:cstheme="minorHAnsi"/>
                <w:b/>
              </w:rPr>
              <w:t>19</w:t>
            </w:r>
          </w:p>
        </w:tc>
        <w:tc>
          <w:tcPr>
            <w:tcW w:w="2835" w:type="dxa"/>
          </w:tcPr>
          <w:p w14:paraId="7BFEFC84" w14:textId="77777777" w:rsidR="00D62B07" w:rsidRPr="00FB6A02" w:rsidRDefault="00D62B07" w:rsidP="00D62B07">
            <w:pPr>
              <w:spacing w:after="160" w:line="259" w:lineRule="auto"/>
              <w:rPr>
                <w:rFonts w:cstheme="minorHAnsi"/>
              </w:rPr>
            </w:pPr>
          </w:p>
        </w:tc>
        <w:tc>
          <w:tcPr>
            <w:tcW w:w="2676" w:type="dxa"/>
          </w:tcPr>
          <w:p w14:paraId="002A4EB1" w14:textId="77777777" w:rsidR="00D62B07" w:rsidRPr="00FB6A02" w:rsidRDefault="00D62B07" w:rsidP="00D62B07">
            <w:pPr>
              <w:spacing w:after="160" w:line="259" w:lineRule="auto"/>
              <w:rPr>
                <w:rFonts w:cstheme="minorHAnsi"/>
              </w:rPr>
            </w:pPr>
          </w:p>
        </w:tc>
      </w:tr>
      <w:tr w:rsidR="00D62B07" w:rsidRPr="00FB6A02" w14:paraId="1E3BA19F" w14:textId="77777777" w:rsidTr="00967CA2">
        <w:tc>
          <w:tcPr>
            <w:tcW w:w="561" w:type="dxa"/>
            <w:shd w:val="clear" w:color="auto" w:fill="D9D9D9" w:themeFill="background1" w:themeFillShade="D9"/>
          </w:tcPr>
          <w:p w14:paraId="56FBB601" w14:textId="77777777" w:rsidR="00D62B07" w:rsidRPr="00FB6A02" w:rsidRDefault="00D62B07" w:rsidP="00D62B07">
            <w:pPr>
              <w:spacing w:after="160" w:line="259" w:lineRule="auto"/>
              <w:rPr>
                <w:rFonts w:cstheme="minorHAnsi"/>
              </w:rPr>
            </w:pPr>
            <w:r w:rsidRPr="00FB6A02">
              <w:rPr>
                <w:rFonts w:cstheme="minorHAnsi"/>
              </w:rPr>
              <w:t>5</w:t>
            </w:r>
          </w:p>
        </w:tc>
        <w:tc>
          <w:tcPr>
            <w:tcW w:w="4112" w:type="dxa"/>
            <w:shd w:val="clear" w:color="auto" w:fill="F2F2F2" w:themeFill="background1" w:themeFillShade="F2"/>
          </w:tcPr>
          <w:p w14:paraId="48A238FE" w14:textId="29625128" w:rsidR="00D62B07" w:rsidRPr="00FB6A02" w:rsidRDefault="00D62B07" w:rsidP="00D62B07">
            <w:pPr>
              <w:spacing w:after="160" w:line="259" w:lineRule="auto"/>
              <w:rPr>
                <w:rFonts w:cstheme="minorHAnsi"/>
              </w:rPr>
            </w:pPr>
            <w:r w:rsidRPr="00FB6A02">
              <w:rPr>
                <w:rFonts w:cstheme="minorHAnsi"/>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tc>
        <w:tc>
          <w:tcPr>
            <w:tcW w:w="5511" w:type="dxa"/>
            <w:gridSpan w:val="2"/>
          </w:tcPr>
          <w:p w14:paraId="1271439D" w14:textId="77777777" w:rsidR="00D62B07" w:rsidRPr="00FB6A02" w:rsidRDefault="00D62B07" w:rsidP="00D62B07">
            <w:pPr>
              <w:spacing w:after="160" w:line="259" w:lineRule="auto"/>
              <w:rPr>
                <w:rFonts w:cstheme="minorHAnsi"/>
              </w:rPr>
            </w:pPr>
          </w:p>
        </w:tc>
      </w:tr>
      <w:tr w:rsidR="00D62B07" w:rsidRPr="00FB6A02" w14:paraId="1176AFFC" w14:textId="77777777" w:rsidTr="00967CA2">
        <w:tc>
          <w:tcPr>
            <w:tcW w:w="561" w:type="dxa"/>
            <w:shd w:val="clear" w:color="auto" w:fill="D9D9D9" w:themeFill="background1" w:themeFillShade="D9"/>
          </w:tcPr>
          <w:p w14:paraId="70B42474" w14:textId="77777777" w:rsidR="00D62B07" w:rsidRPr="00FB6A02" w:rsidRDefault="00D62B07" w:rsidP="00D62B07">
            <w:pPr>
              <w:spacing w:after="160" w:line="259" w:lineRule="auto"/>
              <w:rPr>
                <w:rFonts w:cstheme="minorHAnsi"/>
              </w:rPr>
            </w:pPr>
            <w:r w:rsidRPr="00FB6A02">
              <w:rPr>
                <w:rFonts w:cstheme="minorHAnsi"/>
              </w:rPr>
              <w:lastRenderedPageBreak/>
              <w:t>6</w:t>
            </w:r>
          </w:p>
        </w:tc>
        <w:tc>
          <w:tcPr>
            <w:tcW w:w="4112" w:type="dxa"/>
            <w:shd w:val="clear" w:color="auto" w:fill="F2F2F2" w:themeFill="background1" w:themeFillShade="F2"/>
          </w:tcPr>
          <w:p w14:paraId="49E77239" w14:textId="77777777" w:rsidR="00D62B07" w:rsidRPr="00FB6A02" w:rsidRDefault="00D62B07" w:rsidP="00D62B07">
            <w:pPr>
              <w:spacing w:after="160" w:line="259" w:lineRule="auto"/>
              <w:rPr>
                <w:rFonts w:cstheme="minorHAnsi"/>
              </w:rPr>
            </w:pPr>
            <w:r w:rsidRPr="00FB6A02">
              <w:rPr>
                <w:rFonts w:cstheme="minorHAnsi"/>
              </w:rPr>
              <w:t>Any other relevant information</w:t>
            </w:r>
          </w:p>
        </w:tc>
        <w:tc>
          <w:tcPr>
            <w:tcW w:w="5511" w:type="dxa"/>
            <w:gridSpan w:val="2"/>
          </w:tcPr>
          <w:p w14:paraId="4F15C6C1" w14:textId="77777777" w:rsidR="00D62B07" w:rsidRPr="00FB6A02" w:rsidRDefault="00D62B07" w:rsidP="00D62B07">
            <w:pPr>
              <w:spacing w:after="160" w:line="259" w:lineRule="auto"/>
              <w:rPr>
                <w:rFonts w:cstheme="minorHAnsi"/>
              </w:rPr>
            </w:pPr>
          </w:p>
        </w:tc>
      </w:tr>
    </w:tbl>
    <w:p w14:paraId="7D64C49E" w14:textId="77777777" w:rsidR="00D62B07" w:rsidRPr="00FB6A02" w:rsidRDefault="00D62B07" w:rsidP="007E69AD">
      <w:pPr>
        <w:keepLines/>
        <w:spacing w:before="360" w:after="0"/>
        <w:outlineLvl w:val="1"/>
        <w:rPr>
          <w:rFonts w:eastAsiaTheme="majorEastAsia" w:cstheme="minorHAnsi"/>
          <w:b/>
          <w:bCs/>
          <w:smallCaps/>
          <w:color w:val="000000" w:themeColor="text1"/>
        </w:rPr>
      </w:pPr>
      <w:bookmarkStart w:id="54" w:name="_Toc466022960"/>
      <w:r w:rsidRPr="00FB6A02">
        <w:rPr>
          <w:rFonts w:eastAsiaTheme="majorEastAsia" w:cstheme="minorHAnsi"/>
          <w:b/>
          <w:bCs/>
          <w:smallCaps/>
          <w:color w:val="000000" w:themeColor="text1"/>
        </w:rPr>
        <w:t>References</w:t>
      </w:r>
      <w:bookmarkEnd w:id="54"/>
    </w:p>
    <w:p w14:paraId="1DD7CE59" w14:textId="77777777" w:rsidR="00D62B07" w:rsidRPr="00FB6A02" w:rsidRDefault="00D62B07" w:rsidP="00D62B07">
      <w:pPr>
        <w:rPr>
          <w:rFonts w:cstheme="minorHAnsi"/>
        </w:rPr>
      </w:pPr>
      <w:r w:rsidRPr="00FB6A02">
        <w:rPr>
          <w:rFonts w:cstheme="minorHAnsi"/>
        </w:rP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D62B07" w:rsidRPr="00FB6A02" w14:paraId="28BE9DBE" w14:textId="77777777" w:rsidTr="00967CA2">
        <w:tc>
          <w:tcPr>
            <w:tcW w:w="276" w:type="pct"/>
            <w:vMerge w:val="restart"/>
            <w:shd w:val="clear" w:color="auto" w:fill="D9D9D9" w:themeFill="background1" w:themeFillShade="D9"/>
          </w:tcPr>
          <w:p w14:paraId="7B13E400" w14:textId="77777777" w:rsidR="00D62B07" w:rsidRPr="00FB6A02" w:rsidRDefault="00D62B07" w:rsidP="00D62B07">
            <w:pPr>
              <w:spacing w:after="0" w:line="240" w:lineRule="auto"/>
              <w:rPr>
                <w:rFonts w:eastAsia="Times New Roman" w:cstheme="minorHAnsi"/>
                <w:spacing w:val="-3"/>
              </w:rPr>
            </w:pPr>
            <w:r w:rsidRPr="00FB6A02">
              <w:rPr>
                <w:rFonts w:eastAsia="Times New Roman" w:cstheme="minorHAnsi"/>
                <w:spacing w:val="-3"/>
              </w:rPr>
              <w:t>1</w:t>
            </w:r>
          </w:p>
        </w:tc>
        <w:tc>
          <w:tcPr>
            <w:tcW w:w="2018" w:type="pct"/>
            <w:shd w:val="clear" w:color="auto" w:fill="F2F2F2" w:themeFill="background1" w:themeFillShade="F2"/>
          </w:tcPr>
          <w:p w14:paraId="451ED2A1"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Name</w:t>
            </w:r>
          </w:p>
        </w:tc>
        <w:tc>
          <w:tcPr>
            <w:tcW w:w="2706" w:type="pct"/>
          </w:tcPr>
          <w:p w14:paraId="4A83436E"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1F5CC3F8" w14:textId="77777777" w:rsidTr="00967CA2">
        <w:tc>
          <w:tcPr>
            <w:tcW w:w="276" w:type="pct"/>
            <w:vMerge/>
            <w:shd w:val="clear" w:color="auto" w:fill="D9D9D9" w:themeFill="background1" w:themeFillShade="D9"/>
          </w:tcPr>
          <w:p w14:paraId="33B64024"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71C76ECE"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Organisation</w:t>
            </w:r>
          </w:p>
        </w:tc>
        <w:tc>
          <w:tcPr>
            <w:tcW w:w="2706" w:type="pct"/>
          </w:tcPr>
          <w:p w14:paraId="0AF2CADA"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3BB7D35C" w14:textId="77777777" w:rsidTr="00967CA2">
        <w:tc>
          <w:tcPr>
            <w:tcW w:w="276" w:type="pct"/>
            <w:vMerge/>
            <w:shd w:val="clear" w:color="auto" w:fill="D9D9D9" w:themeFill="background1" w:themeFillShade="D9"/>
          </w:tcPr>
          <w:p w14:paraId="44D6D277"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0055031D"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Address</w:t>
            </w:r>
          </w:p>
        </w:tc>
        <w:tc>
          <w:tcPr>
            <w:tcW w:w="2706" w:type="pct"/>
          </w:tcPr>
          <w:p w14:paraId="586527E1"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62F0B6A1" w14:textId="77777777" w:rsidTr="00967CA2">
        <w:tc>
          <w:tcPr>
            <w:tcW w:w="276" w:type="pct"/>
            <w:vMerge/>
            <w:shd w:val="clear" w:color="auto" w:fill="D9D9D9" w:themeFill="background1" w:themeFillShade="D9"/>
          </w:tcPr>
          <w:p w14:paraId="16343283"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6B828701"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Phone</w:t>
            </w:r>
          </w:p>
        </w:tc>
        <w:tc>
          <w:tcPr>
            <w:tcW w:w="2706" w:type="pct"/>
          </w:tcPr>
          <w:p w14:paraId="09823325"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393BD147" w14:textId="77777777" w:rsidTr="00967CA2">
        <w:tc>
          <w:tcPr>
            <w:tcW w:w="276" w:type="pct"/>
            <w:vMerge/>
            <w:shd w:val="clear" w:color="auto" w:fill="D9D9D9" w:themeFill="background1" w:themeFillShade="D9"/>
          </w:tcPr>
          <w:p w14:paraId="479B346D"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28370FB1"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Fax</w:t>
            </w:r>
          </w:p>
        </w:tc>
        <w:tc>
          <w:tcPr>
            <w:tcW w:w="2706" w:type="pct"/>
          </w:tcPr>
          <w:p w14:paraId="6361C7D3"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28216676" w14:textId="77777777" w:rsidTr="00967CA2">
        <w:tc>
          <w:tcPr>
            <w:tcW w:w="276" w:type="pct"/>
            <w:vMerge/>
            <w:shd w:val="clear" w:color="auto" w:fill="D9D9D9" w:themeFill="background1" w:themeFillShade="D9"/>
          </w:tcPr>
          <w:p w14:paraId="46D872A6"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78B32CAF"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Email</w:t>
            </w:r>
          </w:p>
        </w:tc>
        <w:tc>
          <w:tcPr>
            <w:tcW w:w="2706" w:type="pct"/>
          </w:tcPr>
          <w:p w14:paraId="0CC62260"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15263178" w14:textId="77777777" w:rsidTr="00967CA2">
        <w:tc>
          <w:tcPr>
            <w:tcW w:w="276" w:type="pct"/>
            <w:vMerge/>
            <w:shd w:val="clear" w:color="auto" w:fill="D9D9D9" w:themeFill="background1" w:themeFillShade="D9"/>
          </w:tcPr>
          <w:p w14:paraId="24648F71"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40DF9BF8"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Nature of supply</w:t>
            </w:r>
          </w:p>
        </w:tc>
        <w:tc>
          <w:tcPr>
            <w:tcW w:w="2706" w:type="pct"/>
          </w:tcPr>
          <w:p w14:paraId="5D6F6297"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4744BF95" w14:textId="77777777" w:rsidTr="00967CA2">
        <w:tc>
          <w:tcPr>
            <w:tcW w:w="276" w:type="pct"/>
            <w:vMerge/>
            <w:shd w:val="clear" w:color="auto" w:fill="D9D9D9" w:themeFill="background1" w:themeFillShade="D9"/>
          </w:tcPr>
          <w:p w14:paraId="754490AC"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626F0CA5"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Approximate value of contract</w:t>
            </w:r>
          </w:p>
        </w:tc>
        <w:tc>
          <w:tcPr>
            <w:tcW w:w="2706" w:type="pct"/>
          </w:tcPr>
          <w:p w14:paraId="59450103"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7014EDA4" w14:textId="77777777" w:rsidTr="00967CA2">
        <w:tc>
          <w:tcPr>
            <w:tcW w:w="276" w:type="pct"/>
            <w:vMerge w:val="restart"/>
            <w:shd w:val="clear" w:color="auto" w:fill="D9D9D9" w:themeFill="background1" w:themeFillShade="D9"/>
          </w:tcPr>
          <w:p w14:paraId="33769BC2" w14:textId="77777777" w:rsidR="00D62B07" w:rsidRPr="00FB6A02" w:rsidRDefault="00D62B07" w:rsidP="00D62B07">
            <w:pPr>
              <w:spacing w:after="0" w:line="240" w:lineRule="auto"/>
              <w:rPr>
                <w:rFonts w:eastAsia="Times New Roman" w:cstheme="minorHAnsi"/>
                <w:spacing w:val="-3"/>
              </w:rPr>
            </w:pPr>
            <w:r w:rsidRPr="00FB6A02">
              <w:rPr>
                <w:rFonts w:eastAsia="Times New Roman" w:cstheme="minorHAnsi"/>
                <w:spacing w:val="-3"/>
              </w:rPr>
              <w:t>2</w:t>
            </w:r>
          </w:p>
        </w:tc>
        <w:tc>
          <w:tcPr>
            <w:tcW w:w="2018" w:type="pct"/>
            <w:shd w:val="clear" w:color="auto" w:fill="F2F2F2" w:themeFill="background1" w:themeFillShade="F2"/>
          </w:tcPr>
          <w:p w14:paraId="68423924"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Name</w:t>
            </w:r>
          </w:p>
        </w:tc>
        <w:tc>
          <w:tcPr>
            <w:tcW w:w="2706" w:type="pct"/>
          </w:tcPr>
          <w:p w14:paraId="4F9707D9"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04812871" w14:textId="77777777" w:rsidTr="00967CA2">
        <w:tc>
          <w:tcPr>
            <w:tcW w:w="276" w:type="pct"/>
            <w:vMerge/>
            <w:shd w:val="clear" w:color="auto" w:fill="D9D9D9" w:themeFill="background1" w:themeFillShade="D9"/>
          </w:tcPr>
          <w:p w14:paraId="6DED964D"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4EABED33"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Organisation</w:t>
            </w:r>
          </w:p>
        </w:tc>
        <w:tc>
          <w:tcPr>
            <w:tcW w:w="2706" w:type="pct"/>
          </w:tcPr>
          <w:p w14:paraId="34B7A6A7"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6FDD6FF0" w14:textId="77777777" w:rsidTr="00967CA2">
        <w:tc>
          <w:tcPr>
            <w:tcW w:w="276" w:type="pct"/>
            <w:vMerge/>
            <w:shd w:val="clear" w:color="auto" w:fill="D9D9D9" w:themeFill="background1" w:themeFillShade="D9"/>
          </w:tcPr>
          <w:p w14:paraId="69F92D5F"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174E89CE"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Address</w:t>
            </w:r>
          </w:p>
        </w:tc>
        <w:tc>
          <w:tcPr>
            <w:tcW w:w="2706" w:type="pct"/>
          </w:tcPr>
          <w:p w14:paraId="3B0953B7"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649A6872" w14:textId="77777777" w:rsidTr="00967CA2">
        <w:tc>
          <w:tcPr>
            <w:tcW w:w="276" w:type="pct"/>
            <w:vMerge/>
            <w:shd w:val="clear" w:color="auto" w:fill="D9D9D9" w:themeFill="background1" w:themeFillShade="D9"/>
          </w:tcPr>
          <w:p w14:paraId="1D1C4FF0"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62336681"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Phone</w:t>
            </w:r>
          </w:p>
        </w:tc>
        <w:tc>
          <w:tcPr>
            <w:tcW w:w="2706" w:type="pct"/>
          </w:tcPr>
          <w:p w14:paraId="68F0452B"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5BD3E012" w14:textId="77777777" w:rsidTr="00967CA2">
        <w:tc>
          <w:tcPr>
            <w:tcW w:w="276" w:type="pct"/>
            <w:vMerge/>
            <w:shd w:val="clear" w:color="auto" w:fill="D9D9D9" w:themeFill="background1" w:themeFillShade="D9"/>
          </w:tcPr>
          <w:p w14:paraId="12A5D7DA"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7F567206"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Fax</w:t>
            </w:r>
          </w:p>
        </w:tc>
        <w:tc>
          <w:tcPr>
            <w:tcW w:w="2706" w:type="pct"/>
          </w:tcPr>
          <w:p w14:paraId="32615A59"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1A381A4A" w14:textId="77777777" w:rsidTr="00967CA2">
        <w:tc>
          <w:tcPr>
            <w:tcW w:w="276" w:type="pct"/>
            <w:vMerge/>
            <w:shd w:val="clear" w:color="auto" w:fill="D9D9D9" w:themeFill="background1" w:themeFillShade="D9"/>
          </w:tcPr>
          <w:p w14:paraId="6A480746"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684C087B"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Email</w:t>
            </w:r>
          </w:p>
        </w:tc>
        <w:tc>
          <w:tcPr>
            <w:tcW w:w="2706" w:type="pct"/>
          </w:tcPr>
          <w:p w14:paraId="47EE40C8"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4046DFA1" w14:textId="77777777" w:rsidTr="00967CA2">
        <w:tc>
          <w:tcPr>
            <w:tcW w:w="276" w:type="pct"/>
            <w:vMerge/>
            <w:shd w:val="clear" w:color="auto" w:fill="D9D9D9" w:themeFill="background1" w:themeFillShade="D9"/>
          </w:tcPr>
          <w:p w14:paraId="7555565B"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65DEDA37"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Nature of supply</w:t>
            </w:r>
          </w:p>
        </w:tc>
        <w:tc>
          <w:tcPr>
            <w:tcW w:w="2706" w:type="pct"/>
          </w:tcPr>
          <w:p w14:paraId="3166653F"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3839EBEB" w14:textId="77777777" w:rsidTr="00967CA2">
        <w:tc>
          <w:tcPr>
            <w:tcW w:w="276" w:type="pct"/>
            <w:vMerge/>
            <w:shd w:val="clear" w:color="auto" w:fill="D9D9D9" w:themeFill="background1" w:themeFillShade="D9"/>
          </w:tcPr>
          <w:p w14:paraId="79FDF0BC"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1E0966EB"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Approximate value of contract</w:t>
            </w:r>
          </w:p>
        </w:tc>
        <w:tc>
          <w:tcPr>
            <w:tcW w:w="2706" w:type="pct"/>
          </w:tcPr>
          <w:p w14:paraId="69BDFA58"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2975EC08" w14:textId="77777777" w:rsidTr="00967CA2">
        <w:tc>
          <w:tcPr>
            <w:tcW w:w="276" w:type="pct"/>
            <w:vMerge w:val="restart"/>
            <w:shd w:val="clear" w:color="auto" w:fill="D9D9D9" w:themeFill="background1" w:themeFillShade="D9"/>
          </w:tcPr>
          <w:p w14:paraId="211C6A11" w14:textId="77777777" w:rsidR="00D62B07" w:rsidRPr="00FB6A02" w:rsidRDefault="00D62B07" w:rsidP="00D62B07">
            <w:pPr>
              <w:spacing w:after="0" w:line="240" w:lineRule="auto"/>
              <w:rPr>
                <w:rFonts w:eastAsia="Times New Roman" w:cstheme="minorHAnsi"/>
                <w:spacing w:val="-3"/>
              </w:rPr>
            </w:pPr>
            <w:r w:rsidRPr="00FB6A02">
              <w:rPr>
                <w:rFonts w:eastAsia="Times New Roman" w:cstheme="minorHAnsi"/>
                <w:spacing w:val="-3"/>
              </w:rPr>
              <w:t>3</w:t>
            </w:r>
          </w:p>
        </w:tc>
        <w:tc>
          <w:tcPr>
            <w:tcW w:w="2018" w:type="pct"/>
            <w:shd w:val="clear" w:color="auto" w:fill="F2F2F2" w:themeFill="background1" w:themeFillShade="F2"/>
          </w:tcPr>
          <w:p w14:paraId="5A1DE3E4"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Name</w:t>
            </w:r>
          </w:p>
        </w:tc>
        <w:tc>
          <w:tcPr>
            <w:tcW w:w="2706" w:type="pct"/>
          </w:tcPr>
          <w:p w14:paraId="47BC9A3D"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0DE0A825" w14:textId="77777777" w:rsidTr="00967CA2">
        <w:tc>
          <w:tcPr>
            <w:tcW w:w="276" w:type="pct"/>
            <w:vMerge/>
            <w:shd w:val="clear" w:color="auto" w:fill="D9D9D9" w:themeFill="background1" w:themeFillShade="D9"/>
          </w:tcPr>
          <w:p w14:paraId="2BECA887"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310A10AB"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Organisation</w:t>
            </w:r>
          </w:p>
        </w:tc>
        <w:tc>
          <w:tcPr>
            <w:tcW w:w="2706" w:type="pct"/>
          </w:tcPr>
          <w:p w14:paraId="6A2E50DA"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687B2123" w14:textId="77777777" w:rsidTr="00967CA2">
        <w:tc>
          <w:tcPr>
            <w:tcW w:w="276" w:type="pct"/>
            <w:vMerge/>
            <w:shd w:val="clear" w:color="auto" w:fill="D9D9D9" w:themeFill="background1" w:themeFillShade="D9"/>
          </w:tcPr>
          <w:p w14:paraId="7E9F4AF6"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400BB00F"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Address</w:t>
            </w:r>
          </w:p>
        </w:tc>
        <w:tc>
          <w:tcPr>
            <w:tcW w:w="2706" w:type="pct"/>
          </w:tcPr>
          <w:p w14:paraId="1B6E107C"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51B1FD88" w14:textId="77777777" w:rsidTr="00967CA2">
        <w:tc>
          <w:tcPr>
            <w:tcW w:w="276" w:type="pct"/>
            <w:vMerge/>
            <w:shd w:val="clear" w:color="auto" w:fill="D9D9D9" w:themeFill="background1" w:themeFillShade="D9"/>
          </w:tcPr>
          <w:p w14:paraId="56B32F7A"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33314D83"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Phone</w:t>
            </w:r>
          </w:p>
        </w:tc>
        <w:tc>
          <w:tcPr>
            <w:tcW w:w="2706" w:type="pct"/>
          </w:tcPr>
          <w:p w14:paraId="05776D8A"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32777B73" w14:textId="77777777" w:rsidTr="00967CA2">
        <w:tc>
          <w:tcPr>
            <w:tcW w:w="276" w:type="pct"/>
            <w:vMerge/>
            <w:shd w:val="clear" w:color="auto" w:fill="D9D9D9" w:themeFill="background1" w:themeFillShade="D9"/>
          </w:tcPr>
          <w:p w14:paraId="34581F4D"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33B59F18"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Fax</w:t>
            </w:r>
          </w:p>
        </w:tc>
        <w:tc>
          <w:tcPr>
            <w:tcW w:w="2706" w:type="pct"/>
          </w:tcPr>
          <w:p w14:paraId="59A5388E"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34D002A6" w14:textId="77777777" w:rsidTr="00967CA2">
        <w:tc>
          <w:tcPr>
            <w:tcW w:w="276" w:type="pct"/>
            <w:vMerge/>
            <w:shd w:val="clear" w:color="auto" w:fill="D9D9D9" w:themeFill="background1" w:themeFillShade="D9"/>
          </w:tcPr>
          <w:p w14:paraId="2CC7B8C7"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05088782"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Email</w:t>
            </w:r>
          </w:p>
        </w:tc>
        <w:tc>
          <w:tcPr>
            <w:tcW w:w="2706" w:type="pct"/>
          </w:tcPr>
          <w:p w14:paraId="33433834"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75535683" w14:textId="77777777" w:rsidTr="00967CA2">
        <w:tc>
          <w:tcPr>
            <w:tcW w:w="276" w:type="pct"/>
            <w:vMerge/>
            <w:shd w:val="clear" w:color="auto" w:fill="D9D9D9" w:themeFill="background1" w:themeFillShade="D9"/>
          </w:tcPr>
          <w:p w14:paraId="2B027964"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18F7B810"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Nature of supply</w:t>
            </w:r>
          </w:p>
        </w:tc>
        <w:tc>
          <w:tcPr>
            <w:tcW w:w="2706" w:type="pct"/>
          </w:tcPr>
          <w:p w14:paraId="725D0345"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1DA3725B" w14:textId="77777777" w:rsidTr="00967CA2">
        <w:tc>
          <w:tcPr>
            <w:tcW w:w="276" w:type="pct"/>
            <w:vMerge/>
            <w:shd w:val="clear" w:color="auto" w:fill="D9D9D9" w:themeFill="background1" w:themeFillShade="D9"/>
          </w:tcPr>
          <w:p w14:paraId="192AE7E3"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1E0EB287"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Approximate value of contract</w:t>
            </w:r>
          </w:p>
        </w:tc>
        <w:tc>
          <w:tcPr>
            <w:tcW w:w="2706" w:type="pct"/>
          </w:tcPr>
          <w:p w14:paraId="34E3AE53"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33B5E1E9" w14:textId="77777777" w:rsidTr="00967CA2">
        <w:tc>
          <w:tcPr>
            <w:tcW w:w="276" w:type="pct"/>
            <w:vMerge w:val="restart"/>
            <w:shd w:val="clear" w:color="auto" w:fill="D9D9D9" w:themeFill="background1" w:themeFillShade="D9"/>
          </w:tcPr>
          <w:p w14:paraId="2266DC7C" w14:textId="77777777" w:rsidR="00D62B07" w:rsidRPr="00FB6A02" w:rsidRDefault="00D62B07" w:rsidP="00D62B07">
            <w:pPr>
              <w:spacing w:after="0" w:line="240" w:lineRule="auto"/>
              <w:rPr>
                <w:rFonts w:eastAsia="Times New Roman" w:cstheme="minorHAnsi"/>
                <w:spacing w:val="-3"/>
              </w:rPr>
            </w:pPr>
            <w:r w:rsidRPr="00FB6A02">
              <w:rPr>
                <w:rFonts w:eastAsia="Times New Roman" w:cstheme="minorHAnsi"/>
                <w:spacing w:val="-3"/>
              </w:rPr>
              <w:t>4</w:t>
            </w:r>
          </w:p>
        </w:tc>
        <w:tc>
          <w:tcPr>
            <w:tcW w:w="2018" w:type="pct"/>
            <w:shd w:val="clear" w:color="auto" w:fill="F2F2F2" w:themeFill="background1" w:themeFillShade="F2"/>
          </w:tcPr>
          <w:p w14:paraId="5F254934"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Name</w:t>
            </w:r>
          </w:p>
        </w:tc>
        <w:tc>
          <w:tcPr>
            <w:tcW w:w="2706" w:type="pct"/>
          </w:tcPr>
          <w:p w14:paraId="347626A9"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751F33F5" w14:textId="77777777" w:rsidTr="00967CA2">
        <w:tc>
          <w:tcPr>
            <w:tcW w:w="276" w:type="pct"/>
            <w:vMerge/>
            <w:shd w:val="clear" w:color="auto" w:fill="D9D9D9" w:themeFill="background1" w:themeFillShade="D9"/>
          </w:tcPr>
          <w:p w14:paraId="63A86A2E"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4EFE4BF0"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Organisation</w:t>
            </w:r>
          </w:p>
        </w:tc>
        <w:tc>
          <w:tcPr>
            <w:tcW w:w="2706" w:type="pct"/>
          </w:tcPr>
          <w:p w14:paraId="0CB41F3E"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70ACFD7D" w14:textId="77777777" w:rsidTr="00967CA2">
        <w:tc>
          <w:tcPr>
            <w:tcW w:w="276" w:type="pct"/>
            <w:vMerge/>
            <w:shd w:val="clear" w:color="auto" w:fill="D9D9D9" w:themeFill="background1" w:themeFillShade="D9"/>
          </w:tcPr>
          <w:p w14:paraId="4919452D"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697F9CE5"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Address</w:t>
            </w:r>
          </w:p>
        </w:tc>
        <w:tc>
          <w:tcPr>
            <w:tcW w:w="2706" w:type="pct"/>
          </w:tcPr>
          <w:p w14:paraId="5FB2FD51"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7F667499" w14:textId="77777777" w:rsidTr="00967CA2">
        <w:tc>
          <w:tcPr>
            <w:tcW w:w="276" w:type="pct"/>
            <w:vMerge/>
            <w:shd w:val="clear" w:color="auto" w:fill="D9D9D9" w:themeFill="background1" w:themeFillShade="D9"/>
          </w:tcPr>
          <w:p w14:paraId="3785A849"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1D95C65F"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Phone</w:t>
            </w:r>
          </w:p>
        </w:tc>
        <w:tc>
          <w:tcPr>
            <w:tcW w:w="2706" w:type="pct"/>
          </w:tcPr>
          <w:p w14:paraId="15E7F9CA"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77333A84" w14:textId="77777777" w:rsidTr="00967CA2">
        <w:tc>
          <w:tcPr>
            <w:tcW w:w="276" w:type="pct"/>
            <w:vMerge/>
            <w:shd w:val="clear" w:color="auto" w:fill="D9D9D9" w:themeFill="background1" w:themeFillShade="D9"/>
          </w:tcPr>
          <w:p w14:paraId="189416F5"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044174C6"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Fax</w:t>
            </w:r>
          </w:p>
        </w:tc>
        <w:tc>
          <w:tcPr>
            <w:tcW w:w="2706" w:type="pct"/>
          </w:tcPr>
          <w:p w14:paraId="5E297325"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604C45BD" w14:textId="77777777" w:rsidTr="00967CA2">
        <w:tc>
          <w:tcPr>
            <w:tcW w:w="276" w:type="pct"/>
            <w:vMerge/>
            <w:shd w:val="clear" w:color="auto" w:fill="D9D9D9" w:themeFill="background1" w:themeFillShade="D9"/>
          </w:tcPr>
          <w:p w14:paraId="0358BF43"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7EAE10A1"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Email</w:t>
            </w:r>
          </w:p>
        </w:tc>
        <w:tc>
          <w:tcPr>
            <w:tcW w:w="2706" w:type="pct"/>
          </w:tcPr>
          <w:p w14:paraId="76C0DF87"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551EEA4F" w14:textId="77777777" w:rsidTr="00967CA2">
        <w:tc>
          <w:tcPr>
            <w:tcW w:w="276" w:type="pct"/>
            <w:vMerge/>
            <w:shd w:val="clear" w:color="auto" w:fill="D9D9D9" w:themeFill="background1" w:themeFillShade="D9"/>
          </w:tcPr>
          <w:p w14:paraId="691C3BB3"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7B2B2C46"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Nature of supply</w:t>
            </w:r>
          </w:p>
        </w:tc>
        <w:tc>
          <w:tcPr>
            <w:tcW w:w="2706" w:type="pct"/>
          </w:tcPr>
          <w:p w14:paraId="424E6900"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6D645A1E" w14:textId="77777777" w:rsidTr="00967CA2">
        <w:tc>
          <w:tcPr>
            <w:tcW w:w="276" w:type="pct"/>
            <w:vMerge/>
            <w:shd w:val="clear" w:color="auto" w:fill="D9D9D9" w:themeFill="background1" w:themeFillShade="D9"/>
          </w:tcPr>
          <w:p w14:paraId="1E0FB337"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5B5B08A4"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Approximate value of contract</w:t>
            </w:r>
          </w:p>
        </w:tc>
        <w:tc>
          <w:tcPr>
            <w:tcW w:w="2706" w:type="pct"/>
          </w:tcPr>
          <w:p w14:paraId="4E67563E" w14:textId="77777777" w:rsidR="00D62B07" w:rsidRPr="00FB6A02" w:rsidRDefault="00D62B07" w:rsidP="00D62B07">
            <w:pPr>
              <w:spacing w:after="0" w:line="240" w:lineRule="auto"/>
              <w:rPr>
                <w:rFonts w:eastAsia="Times New Roman" w:cstheme="minorHAnsi"/>
                <w:color w:val="000000"/>
                <w:w w:val="0"/>
              </w:rPr>
            </w:pPr>
          </w:p>
        </w:tc>
      </w:tr>
    </w:tbl>
    <w:p w14:paraId="3DE229AF" w14:textId="77777777" w:rsidR="00D62B07" w:rsidRPr="00FB6A02" w:rsidRDefault="00D62B07" w:rsidP="00D62B07">
      <w:pPr>
        <w:keepLines/>
        <w:spacing w:before="360" w:after="0"/>
        <w:outlineLvl w:val="1"/>
        <w:rPr>
          <w:rFonts w:eastAsiaTheme="majorEastAsia" w:cstheme="minorHAnsi"/>
          <w:b/>
          <w:bCs/>
          <w:smallCaps/>
          <w:color w:val="000000" w:themeColor="text1"/>
        </w:rPr>
      </w:pPr>
      <w:bookmarkStart w:id="55" w:name="_Toc466022961"/>
    </w:p>
    <w:p w14:paraId="2865F0EC" w14:textId="77777777" w:rsidR="00D62B07" w:rsidRPr="00FB6A02" w:rsidRDefault="00D62B07" w:rsidP="00D62B07">
      <w:pPr>
        <w:rPr>
          <w:rFonts w:cstheme="minorHAnsi"/>
        </w:rPr>
      </w:pPr>
      <w:r w:rsidRPr="00FB6A02">
        <w:rPr>
          <w:rFonts w:cstheme="minorHAnsi"/>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4A06626" w14:textId="77777777" w:rsidR="00FC18AC" w:rsidRPr="00FB6A02" w:rsidRDefault="00FC18AC">
      <w:pPr>
        <w:rPr>
          <w:rFonts w:eastAsiaTheme="majorEastAsia" w:cstheme="minorHAnsi"/>
          <w:b/>
          <w:bCs/>
          <w:smallCaps/>
          <w:color w:val="000000" w:themeColor="text1"/>
        </w:rPr>
      </w:pPr>
      <w:r w:rsidRPr="00FB6A02">
        <w:rPr>
          <w:rFonts w:cstheme="minorHAnsi"/>
        </w:rPr>
        <w:br w:type="page"/>
      </w:r>
    </w:p>
    <w:p w14:paraId="37CC9165" w14:textId="33B4A811" w:rsidR="00D62B07" w:rsidRPr="00FB6A02" w:rsidRDefault="00D62B07" w:rsidP="00AC0099">
      <w:pPr>
        <w:pStyle w:val="Heading1"/>
        <w:numPr>
          <w:ilvl w:val="0"/>
          <w:numId w:val="10"/>
        </w:numPr>
        <w:tabs>
          <w:tab w:val="num" w:pos="360"/>
        </w:tabs>
        <w:rPr>
          <w:rFonts w:cstheme="minorHAnsi"/>
          <w:sz w:val="22"/>
          <w:szCs w:val="22"/>
        </w:rPr>
      </w:pPr>
      <w:r w:rsidRPr="00FB6A02">
        <w:rPr>
          <w:rFonts w:cstheme="minorHAnsi"/>
          <w:sz w:val="22"/>
          <w:szCs w:val="22"/>
        </w:rPr>
        <w:lastRenderedPageBreak/>
        <w:t>Declaration re Personal and Legal circumstances</w:t>
      </w:r>
      <w:bookmarkEnd w:id="55"/>
    </w:p>
    <w:tbl>
      <w:tblPr>
        <w:tblStyle w:val="TableGrid"/>
        <w:tblW w:w="0" w:type="auto"/>
        <w:tblLook w:val="04A0" w:firstRow="1" w:lastRow="0" w:firstColumn="1" w:lastColumn="0" w:noHBand="0" w:noVBand="1"/>
      </w:tblPr>
      <w:tblGrid>
        <w:gridCol w:w="583"/>
        <w:gridCol w:w="2097"/>
        <w:gridCol w:w="5960"/>
        <w:gridCol w:w="711"/>
        <w:gridCol w:w="833"/>
      </w:tblGrid>
      <w:tr w:rsidR="00592ED0" w:rsidRPr="00FB6A02" w14:paraId="4E15A358" w14:textId="77777777" w:rsidTr="00E60648">
        <w:tc>
          <w:tcPr>
            <w:tcW w:w="8640" w:type="dxa"/>
            <w:gridSpan w:val="3"/>
            <w:shd w:val="clear" w:color="auto" w:fill="D9D9D9" w:themeFill="background1" w:themeFillShade="D9"/>
          </w:tcPr>
          <w:p w14:paraId="2B4CDBDD" w14:textId="77777777" w:rsidR="00592ED0" w:rsidRPr="00FB6A02" w:rsidRDefault="00592ED0" w:rsidP="00E60648">
            <w:pPr>
              <w:rPr>
                <w:rFonts w:cstheme="minorHAnsi"/>
              </w:rPr>
            </w:pPr>
            <w:r w:rsidRPr="00FB6A02">
              <w:rPr>
                <w:rFonts w:cstheme="minorHAnsi"/>
              </w:rPr>
              <w:t xml:space="preserve">THIS FORM MUST BE COMPLETED AND SIGNED BY A DULY AUTHORISED OFFICER OF THE TENDERERS’ ORGANISATION. Please tick Yes or No as appropriate to the following statements relating to the </w:t>
            </w:r>
            <w:proofErr w:type="gramStart"/>
            <w:r w:rsidRPr="00FB6A02">
              <w:rPr>
                <w:rFonts w:cstheme="minorHAnsi"/>
              </w:rPr>
              <w:t>current status</w:t>
            </w:r>
            <w:proofErr w:type="gramEnd"/>
            <w:r w:rsidRPr="00FB6A02">
              <w:rPr>
                <w:rFonts w:cstheme="minorHAnsi"/>
              </w:rPr>
              <w:t xml:space="preserve"> of your organisation</w:t>
            </w:r>
          </w:p>
        </w:tc>
        <w:tc>
          <w:tcPr>
            <w:tcW w:w="711" w:type="dxa"/>
            <w:shd w:val="clear" w:color="auto" w:fill="D9D9D9" w:themeFill="background1" w:themeFillShade="D9"/>
          </w:tcPr>
          <w:p w14:paraId="3E9B6B7A"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Yes</w:t>
            </w:r>
          </w:p>
        </w:tc>
        <w:tc>
          <w:tcPr>
            <w:tcW w:w="833" w:type="dxa"/>
            <w:shd w:val="clear" w:color="auto" w:fill="D9D9D9" w:themeFill="background1" w:themeFillShade="D9"/>
          </w:tcPr>
          <w:p w14:paraId="6B76F804"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No</w:t>
            </w:r>
          </w:p>
        </w:tc>
      </w:tr>
      <w:tr w:rsidR="00592ED0" w:rsidRPr="00FB6A02" w14:paraId="79CCE267" w14:textId="77777777" w:rsidTr="00E60648">
        <w:trPr>
          <w:trHeight w:val="827"/>
        </w:trPr>
        <w:tc>
          <w:tcPr>
            <w:tcW w:w="583" w:type="dxa"/>
            <w:shd w:val="clear" w:color="auto" w:fill="D9D9D9" w:themeFill="background1" w:themeFillShade="D9"/>
          </w:tcPr>
          <w:p w14:paraId="2F284468"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w:t>
            </w:r>
          </w:p>
        </w:tc>
        <w:tc>
          <w:tcPr>
            <w:tcW w:w="8057" w:type="dxa"/>
            <w:gridSpan w:val="2"/>
            <w:shd w:val="clear" w:color="auto" w:fill="F2F2F2" w:themeFill="background1" w:themeFillShade="F2"/>
          </w:tcPr>
          <w:p w14:paraId="36D510AA"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 xml:space="preserve">The Tenderer is bankrupt or is being wound up or its affairs are being administered by the court or has </w:t>
            </w:r>
            <w:proofErr w:type="gramStart"/>
            <w:r w:rsidRPr="00FB6A02">
              <w:rPr>
                <w:rFonts w:asciiTheme="minorHAnsi" w:hAnsiTheme="minorHAnsi" w:cstheme="minorHAnsi"/>
                <w:szCs w:val="22"/>
              </w:rPr>
              <w:t>entered into</w:t>
            </w:r>
            <w:proofErr w:type="gramEnd"/>
            <w:r w:rsidRPr="00FB6A02">
              <w:rPr>
                <w:rFonts w:asciiTheme="minorHAnsi" w:hAnsiTheme="minorHAnsi" w:cstheme="minorHAnsi"/>
                <w:szCs w:val="22"/>
              </w:rPr>
              <w:t xml:space="preserve"> an arrangement with creditors or has suspended business activities or is in any analogous situation arising from a similar procedure under national laws and regulations</w:t>
            </w:r>
          </w:p>
        </w:tc>
        <w:tc>
          <w:tcPr>
            <w:tcW w:w="711" w:type="dxa"/>
          </w:tcPr>
          <w:p w14:paraId="26ED1D28"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71844160"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59896024" w14:textId="77777777" w:rsidTr="00E60648">
        <w:tc>
          <w:tcPr>
            <w:tcW w:w="583" w:type="dxa"/>
            <w:shd w:val="clear" w:color="auto" w:fill="D9D9D9" w:themeFill="background1" w:themeFillShade="D9"/>
          </w:tcPr>
          <w:p w14:paraId="4416843A"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2</w:t>
            </w:r>
          </w:p>
        </w:tc>
        <w:tc>
          <w:tcPr>
            <w:tcW w:w="8057" w:type="dxa"/>
            <w:gridSpan w:val="2"/>
            <w:shd w:val="clear" w:color="auto" w:fill="F2F2F2" w:themeFill="background1" w:themeFillShade="F2"/>
          </w:tcPr>
          <w:p w14:paraId="2EDB73D2"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33F71575"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28FEFF00"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597660B7" w14:textId="77777777" w:rsidTr="00E60648">
        <w:tc>
          <w:tcPr>
            <w:tcW w:w="583" w:type="dxa"/>
            <w:shd w:val="clear" w:color="auto" w:fill="D9D9D9" w:themeFill="background1" w:themeFillShade="D9"/>
          </w:tcPr>
          <w:p w14:paraId="063A2750"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3</w:t>
            </w:r>
          </w:p>
        </w:tc>
        <w:tc>
          <w:tcPr>
            <w:tcW w:w="8057" w:type="dxa"/>
            <w:gridSpan w:val="2"/>
            <w:shd w:val="clear" w:color="auto" w:fill="F2F2F2" w:themeFill="background1" w:themeFillShade="F2"/>
          </w:tcPr>
          <w:p w14:paraId="0002E090"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 xml:space="preserve">The Tenderer, a </w:t>
            </w:r>
            <w:proofErr w:type="gramStart"/>
            <w:r w:rsidRPr="00FB6A02">
              <w:rPr>
                <w:rFonts w:asciiTheme="minorHAnsi" w:hAnsiTheme="minorHAnsi" w:cstheme="minorHAnsi"/>
                <w:szCs w:val="22"/>
              </w:rPr>
              <w:t>Director</w:t>
            </w:r>
            <w:proofErr w:type="gramEnd"/>
            <w:r w:rsidRPr="00FB6A02">
              <w:rPr>
                <w:rFonts w:asciiTheme="minorHAnsi" w:hAnsiTheme="minorHAnsi" w:cstheme="minorHAnsi"/>
                <w:szCs w:val="22"/>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096DA625"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4E8B84E7"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38495059" w14:textId="77777777" w:rsidTr="00E60648">
        <w:tc>
          <w:tcPr>
            <w:tcW w:w="583" w:type="dxa"/>
            <w:shd w:val="clear" w:color="auto" w:fill="D9D9D9" w:themeFill="background1" w:themeFillShade="D9"/>
          </w:tcPr>
          <w:p w14:paraId="2D692233"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4</w:t>
            </w:r>
          </w:p>
        </w:tc>
        <w:tc>
          <w:tcPr>
            <w:tcW w:w="8057" w:type="dxa"/>
            <w:gridSpan w:val="2"/>
            <w:shd w:val="clear" w:color="auto" w:fill="F2F2F2" w:themeFill="background1" w:themeFillShade="F2"/>
          </w:tcPr>
          <w:p w14:paraId="3551D093"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The Tenderer has not fulfilled its obligations relating to the payment of taxes or social security contributions in Ireland or any other State in which the tenderer is located</w:t>
            </w:r>
          </w:p>
        </w:tc>
        <w:tc>
          <w:tcPr>
            <w:tcW w:w="711" w:type="dxa"/>
          </w:tcPr>
          <w:p w14:paraId="1EBB6D46"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175BD00D"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1690A05A" w14:textId="77777777" w:rsidTr="00E60648">
        <w:tc>
          <w:tcPr>
            <w:tcW w:w="583" w:type="dxa"/>
            <w:shd w:val="clear" w:color="auto" w:fill="D9D9D9" w:themeFill="background1" w:themeFillShade="D9"/>
          </w:tcPr>
          <w:p w14:paraId="6F9C4710"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5</w:t>
            </w:r>
          </w:p>
        </w:tc>
        <w:tc>
          <w:tcPr>
            <w:tcW w:w="8057" w:type="dxa"/>
            <w:gridSpan w:val="2"/>
            <w:shd w:val="clear" w:color="auto" w:fill="F2F2F2" w:themeFill="background1" w:themeFillShade="F2"/>
          </w:tcPr>
          <w:p w14:paraId="595F1DC2"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 xml:space="preserve">The Tenderer, a </w:t>
            </w:r>
            <w:proofErr w:type="gramStart"/>
            <w:r w:rsidRPr="00FB6A02">
              <w:rPr>
                <w:rFonts w:asciiTheme="minorHAnsi" w:hAnsiTheme="minorHAnsi" w:cstheme="minorHAnsi"/>
                <w:szCs w:val="22"/>
              </w:rPr>
              <w:t>Director</w:t>
            </w:r>
            <w:proofErr w:type="gramEnd"/>
            <w:r w:rsidRPr="00FB6A02">
              <w:rPr>
                <w:rFonts w:asciiTheme="minorHAnsi" w:hAnsiTheme="minorHAnsi" w:cstheme="minorHAnsi"/>
                <w:szCs w:val="22"/>
              </w:rPr>
              <w:t xml:space="preserve"> or Partner has been found guilty of fraud</w:t>
            </w:r>
          </w:p>
        </w:tc>
        <w:tc>
          <w:tcPr>
            <w:tcW w:w="711" w:type="dxa"/>
          </w:tcPr>
          <w:p w14:paraId="31057983"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3A136EDB"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1B849FBF" w14:textId="77777777" w:rsidTr="00E60648">
        <w:tc>
          <w:tcPr>
            <w:tcW w:w="583" w:type="dxa"/>
            <w:shd w:val="clear" w:color="auto" w:fill="D9D9D9" w:themeFill="background1" w:themeFillShade="D9"/>
          </w:tcPr>
          <w:p w14:paraId="45645989"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6</w:t>
            </w:r>
          </w:p>
        </w:tc>
        <w:tc>
          <w:tcPr>
            <w:tcW w:w="8057" w:type="dxa"/>
            <w:gridSpan w:val="2"/>
            <w:shd w:val="clear" w:color="auto" w:fill="F2F2F2" w:themeFill="background1" w:themeFillShade="F2"/>
          </w:tcPr>
          <w:p w14:paraId="35CBC97E"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 xml:space="preserve">The Tenderer, a </w:t>
            </w:r>
            <w:proofErr w:type="gramStart"/>
            <w:r w:rsidRPr="00FB6A02">
              <w:rPr>
                <w:rFonts w:asciiTheme="minorHAnsi" w:hAnsiTheme="minorHAnsi" w:cstheme="minorHAnsi"/>
                <w:szCs w:val="22"/>
              </w:rPr>
              <w:t>Director</w:t>
            </w:r>
            <w:proofErr w:type="gramEnd"/>
            <w:r w:rsidRPr="00FB6A02">
              <w:rPr>
                <w:rFonts w:asciiTheme="minorHAnsi" w:hAnsiTheme="minorHAnsi" w:cstheme="minorHAnsi"/>
                <w:szCs w:val="22"/>
              </w:rPr>
              <w:t xml:space="preserve"> or Partner has been found guilty of money laundering</w:t>
            </w:r>
          </w:p>
        </w:tc>
        <w:tc>
          <w:tcPr>
            <w:tcW w:w="711" w:type="dxa"/>
          </w:tcPr>
          <w:p w14:paraId="65FDAFC0"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504C55CE"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00EA7197" w14:textId="77777777" w:rsidTr="00E60648">
        <w:tc>
          <w:tcPr>
            <w:tcW w:w="583" w:type="dxa"/>
            <w:shd w:val="clear" w:color="auto" w:fill="D9D9D9" w:themeFill="background1" w:themeFillShade="D9"/>
          </w:tcPr>
          <w:p w14:paraId="49F1290B"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7</w:t>
            </w:r>
          </w:p>
        </w:tc>
        <w:tc>
          <w:tcPr>
            <w:tcW w:w="8057" w:type="dxa"/>
            <w:gridSpan w:val="2"/>
            <w:shd w:val="clear" w:color="auto" w:fill="F2F2F2" w:themeFill="background1" w:themeFillShade="F2"/>
          </w:tcPr>
          <w:p w14:paraId="43C06FDA"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 xml:space="preserve">The Tenderer, a </w:t>
            </w:r>
            <w:proofErr w:type="gramStart"/>
            <w:r w:rsidRPr="00FB6A02">
              <w:rPr>
                <w:rFonts w:asciiTheme="minorHAnsi" w:hAnsiTheme="minorHAnsi" w:cstheme="minorHAnsi"/>
                <w:szCs w:val="22"/>
              </w:rPr>
              <w:t>Director</w:t>
            </w:r>
            <w:proofErr w:type="gramEnd"/>
            <w:r w:rsidRPr="00FB6A02">
              <w:rPr>
                <w:rFonts w:asciiTheme="minorHAnsi" w:hAnsiTheme="minorHAnsi" w:cstheme="minorHAnsi"/>
                <w:szCs w:val="22"/>
              </w:rPr>
              <w:t xml:space="preserve"> or Partner has been found guilty of corruption</w:t>
            </w:r>
          </w:p>
        </w:tc>
        <w:tc>
          <w:tcPr>
            <w:tcW w:w="711" w:type="dxa"/>
          </w:tcPr>
          <w:p w14:paraId="488FC467"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4E6E84D3"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3CF1FC90" w14:textId="77777777" w:rsidTr="00E60648">
        <w:trPr>
          <w:trHeight w:val="509"/>
        </w:trPr>
        <w:tc>
          <w:tcPr>
            <w:tcW w:w="583" w:type="dxa"/>
            <w:shd w:val="clear" w:color="auto" w:fill="D9D9D9" w:themeFill="background1" w:themeFillShade="D9"/>
          </w:tcPr>
          <w:p w14:paraId="3D1466A7"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8</w:t>
            </w:r>
          </w:p>
        </w:tc>
        <w:tc>
          <w:tcPr>
            <w:tcW w:w="8057" w:type="dxa"/>
            <w:gridSpan w:val="2"/>
            <w:shd w:val="clear" w:color="auto" w:fill="F2F2F2" w:themeFill="background1" w:themeFillShade="F2"/>
          </w:tcPr>
          <w:p w14:paraId="52B2E25E"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 xml:space="preserve">The Tenderer, a </w:t>
            </w:r>
            <w:proofErr w:type="gramStart"/>
            <w:r w:rsidRPr="00FB6A02">
              <w:rPr>
                <w:rFonts w:asciiTheme="minorHAnsi" w:hAnsiTheme="minorHAnsi" w:cstheme="minorHAnsi"/>
                <w:szCs w:val="22"/>
              </w:rPr>
              <w:t>Director</w:t>
            </w:r>
            <w:proofErr w:type="gramEnd"/>
            <w:r w:rsidRPr="00FB6A02">
              <w:rPr>
                <w:rFonts w:asciiTheme="minorHAnsi" w:hAnsiTheme="minorHAnsi" w:cstheme="minorHAnsi"/>
                <w:szCs w:val="22"/>
              </w:rPr>
              <w:t xml:space="preserve"> or Partner has been convicted of being a member of a criminal organisation</w:t>
            </w:r>
          </w:p>
        </w:tc>
        <w:tc>
          <w:tcPr>
            <w:tcW w:w="711" w:type="dxa"/>
          </w:tcPr>
          <w:p w14:paraId="33A32350"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148E94DF"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0497622C" w14:textId="77777777" w:rsidTr="00E60648">
        <w:trPr>
          <w:trHeight w:val="877"/>
        </w:trPr>
        <w:tc>
          <w:tcPr>
            <w:tcW w:w="583" w:type="dxa"/>
            <w:shd w:val="clear" w:color="auto" w:fill="D9D9D9" w:themeFill="background1" w:themeFillShade="D9"/>
          </w:tcPr>
          <w:p w14:paraId="2A72FA14"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9</w:t>
            </w:r>
          </w:p>
        </w:tc>
        <w:tc>
          <w:tcPr>
            <w:tcW w:w="8057" w:type="dxa"/>
            <w:gridSpan w:val="2"/>
            <w:shd w:val="clear" w:color="auto" w:fill="F2F2F2" w:themeFill="background1" w:themeFillShade="F2"/>
          </w:tcPr>
          <w:p w14:paraId="17F09BF9" w14:textId="77777777" w:rsidR="00592ED0" w:rsidRPr="00FB6A02" w:rsidRDefault="00592ED0" w:rsidP="00E60648">
            <w:pPr>
              <w:rPr>
                <w:rFonts w:cstheme="minorHAnsi"/>
              </w:rPr>
            </w:pPr>
            <w:r w:rsidRPr="00FB6A02">
              <w:rPr>
                <w:rFonts w:cstheme="minorHAnsi"/>
              </w:rPr>
              <w:t xml:space="preserve">The Tenderer, a </w:t>
            </w:r>
            <w:proofErr w:type="gramStart"/>
            <w:r w:rsidRPr="00FB6A02">
              <w:rPr>
                <w:rFonts w:cstheme="minorHAnsi"/>
              </w:rPr>
              <w:t>Director</w:t>
            </w:r>
            <w:proofErr w:type="gramEnd"/>
            <w:r w:rsidRPr="00FB6A02">
              <w:rPr>
                <w:rFonts w:cstheme="minorHAnsi"/>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049C569C"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7CB34628"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221C83FC" w14:textId="77777777" w:rsidTr="00E60648">
        <w:trPr>
          <w:trHeight w:val="447"/>
        </w:trPr>
        <w:tc>
          <w:tcPr>
            <w:tcW w:w="583" w:type="dxa"/>
            <w:shd w:val="clear" w:color="auto" w:fill="D9D9D9" w:themeFill="background1" w:themeFillShade="D9"/>
          </w:tcPr>
          <w:p w14:paraId="3E9DEC5B"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10</w:t>
            </w:r>
          </w:p>
        </w:tc>
        <w:tc>
          <w:tcPr>
            <w:tcW w:w="8057" w:type="dxa"/>
            <w:gridSpan w:val="2"/>
            <w:shd w:val="clear" w:color="auto" w:fill="F2F2F2" w:themeFill="background1" w:themeFillShade="F2"/>
          </w:tcPr>
          <w:p w14:paraId="4B8125A4"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The Tenderer has been guilty of serious misrepresentation in providing information to a public buying agency</w:t>
            </w:r>
          </w:p>
        </w:tc>
        <w:tc>
          <w:tcPr>
            <w:tcW w:w="711" w:type="dxa"/>
          </w:tcPr>
          <w:p w14:paraId="348DE277"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4235B98F"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1F04EB08" w14:textId="77777777" w:rsidTr="00E60648">
        <w:tc>
          <w:tcPr>
            <w:tcW w:w="583" w:type="dxa"/>
            <w:shd w:val="clear" w:color="auto" w:fill="D9D9D9" w:themeFill="background1" w:themeFillShade="D9"/>
          </w:tcPr>
          <w:p w14:paraId="3B0016A4"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11</w:t>
            </w:r>
          </w:p>
        </w:tc>
        <w:tc>
          <w:tcPr>
            <w:tcW w:w="8057" w:type="dxa"/>
            <w:gridSpan w:val="2"/>
            <w:shd w:val="clear" w:color="auto" w:fill="F2F2F2" w:themeFill="background1" w:themeFillShade="F2"/>
          </w:tcPr>
          <w:p w14:paraId="0D715EFC" w14:textId="77777777" w:rsidR="00592ED0" w:rsidRPr="00FB6A02" w:rsidRDefault="00592ED0" w:rsidP="00E60648">
            <w:pPr>
              <w:tabs>
                <w:tab w:val="left" w:pos="6946"/>
                <w:tab w:val="left" w:pos="7938"/>
              </w:tabs>
              <w:rPr>
                <w:rFonts w:cstheme="minorHAnsi"/>
              </w:rPr>
            </w:pPr>
            <w:r w:rsidRPr="00FB6A02">
              <w:rPr>
                <w:rFonts w:cstheme="minorHAnsi"/>
              </w:rPr>
              <w:t>The Tenderer has contrived to misrepresent its Health &amp; Safety information, Quality Assurance information, or any other information relevant to this application</w:t>
            </w:r>
          </w:p>
        </w:tc>
        <w:tc>
          <w:tcPr>
            <w:tcW w:w="711" w:type="dxa"/>
          </w:tcPr>
          <w:p w14:paraId="51558F03"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5A5C3909"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15F79848" w14:textId="77777777" w:rsidTr="00E60648">
        <w:tc>
          <w:tcPr>
            <w:tcW w:w="583" w:type="dxa"/>
            <w:shd w:val="clear" w:color="auto" w:fill="D9D9D9" w:themeFill="background1" w:themeFillShade="D9"/>
          </w:tcPr>
          <w:p w14:paraId="1AB966CD"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12</w:t>
            </w:r>
          </w:p>
        </w:tc>
        <w:tc>
          <w:tcPr>
            <w:tcW w:w="8057" w:type="dxa"/>
            <w:gridSpan w:val="2"/>
            <w:shd w:val="clear" w:color="auto" w:fill="F2F2F2" w:themeFill="background1" w:themeFillShade="F2"/>
          </w:tcPr>
          <w:p w14:paraId="55A99898" w14:textId="77777777" w:rsidR="00592ED0" w:rsidRPr="00FB6A02" w:rsidRDefault="00592ED0" w:rsidP="00E60648">
            <w:pPr>
              <w:tabs>
                <w:tab w:val="left" w:pos="6946"/>
                <w:tab w:val="left" w:pos="7938"/>
              </w:tabs>
              <w:rPr>
                <w:rFonts w:cstheme="minorHAnsi"/>
              </w:rPr>
            </w:pPr>
            <w:r w:rsidRPr="00FB6A02">
              <w:rPr>
                <w:rFonts w:cstheme="minorHAnsi"/>
              </w:rPr>
              <w:t>The Tenderer has colluded between themselves and other bidders (a bidding ring), and/or the Tenderer has had improper contact or discussions with any member of GOAL staff and/or members of their family</w:t>
            </w:r>
          </w:p>
        </w:tc>
        <w:tc>
          <w:tcPr>
            <w:tcW w:w="711" w:type="dxa"/>
          </w:tcPr>
          <w:p w14:paraId="664FDC0E"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20B9E0F3"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0B6BA190" w14:textId="77777777" w:rsidTr="00E60648">
        <w:tc>
          <w:tcPr>
            <w:tcW w:w="583" w:type="dxa"/>
            <w:shd w:val="clear" w:color="auto" w:fill="D9D9D9" w:themeFill="background1" w:themeFillShade="D9"/>
          </w:tcPr>
          <w:p w14:paraId="5699B901"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13</w:t>
            </w:r>
          </w:p>
        </w:tc>
        <w:tc>
          <w:tcPr>
            <w:tcW w:w="8057" w:type="dxa"/>
            <w:gridSpan w:val="2"/>
            <w:shd w:val="clear" w:color="auto" w:fill="F2F2F2" w:themeFill="background1" w:themeFillShade="F2"/>
          </w:tcPr>
          <w:p w14:paraId="625B33B4" w14:textId="77777777" w:rsidR="00592ED0" w:rsidRPr="00FB6A02" w:rsidRDefault="00592ED0" w:rsidP="00E60648">
            <w:pPr>
              <w:jc w:val="both"/>
              <w:rPr>
                <w:rFonts w:cstheme="minorHAnsi"/>
              </w:rPr>
            </w:pPr>
            <w:r w:rsidRPr="00FB6A02">
              <w:rPr>
                <w:rFonts w:cstheme="minorHAnsi"/>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FDB6026"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7E0470E3"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221D262C" w14:textId="77777777" w:rsidTr="00E60648">
        <w:tc>
          <w:tcPr>
            <w:tcW w:w="583" w:type="dxa"/>
            <w:shd w:val="clear" w:color="auto" w:fill="D9D9D9" w:themeFill="background1" w:themeFillShade="D9"/>
          </w:tcPr>
          <w:p w14:paraId="3B21D6C6"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14</w:t>
            </w:r>
          </w:p>
        </w:tc>
        <w:tc>
          <w:tcPr>
            <w:tcW w:w="8057" w:type="dxa"/>
            <w:gridSpan w:val="2"/>
            <w:shd w:val="clear" w:color="auto" w:fill="F2F2F2" w:themeFill="background1" w:themeFillShade="F2"/>
          </w:tcPr>
          <w:p w14:paraId="1C392C05" w14:textId="77777777" w:rsidR="00592ED0" w:rsidRPr="00FB6A02" w:rsidRDefault="00592ED0" w:rsidP="00E60648">
            <w:pPr>
              <w:jc w:val="both"/>
              <w:rPr>
                <w:rFonts w:cstheme="minorHAnsi"/>
              </w:rPr>
            </w:pPr>
            <w:r w:rsidRPr="00FB6A02">
              <w:rPr>
                <w:rFonts w:cstheme="minorHAnsi"/>
              </w:rPr>
              <w:t>The Tenderer has procedures in place to ensure that subcontractors, if any are used for this contract, apply the same standards.</w:t>
            </w:r>
          </w:p>
        </w:tc>
        <w:tc>
          <w:tcPr>
            <w:tcW w:w="711" w:type="dxa"/>
          </w:tcPr>
          <w:p w14:paraId="585A773C"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219D1436"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3EB10D68" w14:textId="77777777" w:rsidTr="00E60648">
        <w:trPr>
          <w:trHeight w:val="1753"/>
        </w:trPr>
        <w:tc>
          <w:tcPr>
            <w:tcW w:w="583" w:type="dxa"/>
            <w:shd w:val="clear" w:color="auto" w:fill="D9D9D9" w:themeFill="background1" w:themeFillShade="D9"/>
          </w:tcPr>
          <w:p w14:paraId="534E358F"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15</w:t>
            </w:r>
          </w:p>
        </w:tc>
        <w:tc>
          <w:tcPr>
            <w:tcW w:w="8057" w:type="dxa"/>
            <w:gridSpan w:val="2"/>
            <w:shd w:val="clear" w:color="auto" w:fill="F2F2F2" w:themeFill="background1" w:themeFillShade="F2"/>
          </w:tcPr>
          <w:p w14:paraId="7A69850A" w14:textId="77777777" w:rsidR="00592ED0" w:rsidRPr="00FB6A02" w:rsidRDefault="00592ED0" w:rsidP="00E60648">
            <w:pPr>
              <w:rPr>
                <w:rFonts w:cstheme="minorHAnsi"/>
              </w:rPr>
            </w:pPr>
            <w:r w:rsidRPr="00FB6A02">
              <w:rPr>
                <w:rFonts w:cstheme="minorHAnsi"/>
                <w:lang w:val="en-GB"/>
              </w:rPr>
              <w:t xml:space="preserve">Consistent with numerous United Nations Security Council resolutions including S/RES/1269 (1999), S/RES/1368 (2001) and S/RES/1373 (2001), GOAL is firmly committed to the international fight against terrorism, </w:t>
            </w:r>
            <w:proofErr w:type="gramStart"/>
            <w:r w:rsidRPr="00FB6A02">
              <w:rPr>
                <w:rFonts w:cstheme="minorHAnsi"/>
                <w:lang w:val="en-GB"/>
              </w:rPr>
              <w:t>and in particular, against</w:t>
            </w:r>
            <w:proofErr w:type="gramEnd"/>
            <w:r w:rsidRPr="00FB6A02">
              <w:rPr>
                <w:rFonts w:cstheme="minorHAnsi"/>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FB6A02">
              <w:rPr>
                <w:rFonts w:cstheme="minorHAnsi"/>
                <w:b/>
                <w:bCs/>
                <w:lang w:val="en-GB"/>
              </w:rPr>
              <w:t>the Tenderer undertakes to use all reasonable efforts to ensure that it does not provide support to individuals or entities associated with terrorism.</w:t>
            </w:r>
          </w:p>
        </w:tc>
        <w:tc>
          <w:tcPr>
            <w:tcW w:w="711" w:type="dxa"/>
          </w:tcPr>
          <w:p w14:paraId="3D21C585"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53A366F1"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5E29FC3F" w14:textId="77777777" w:rsidTr="00E60648">
        <w:tc>
          <w:tcPr>
            <w:tcW w:w="10184" w:type="dxa"/>
            <w:gridSpan w:val="5"/>
            <w:shd w:val="clear" w:color="auto" w:fill="D9D9D9" w:themeFill="background1" w:themeFillShade="D9"/>
          </w:tcPr>
          <w:p w14:paraId="295C312A"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 xml:space="preserve">I certify that the information provided above is accurate and complete to the best of my knowledge and belief. </w:t>
            </w:r>
          </w:p>
          <w:p w14:paraId="50D6DEB1" w14:textId="77777777" w:rsidR="00592ED0" w:rsidRPr="00FB6A02" w:rsidRDefault="00592ED0" w:rsidP="00E60648">
            <w:pPr>
              <w:pStyle w:val="BodyText"/>
              <w:spacing w:after="0"/>
              <w:ind w:right="-125"/>
              <w:rPr>
                <w:rFonts w:asciiTheme="minorHAnsi" w:hAnsiTheme="minorHAnsi" w:cstheme="minorHAnsi"/>
                <w:szCs w:val="22"/>
              </w:rPr>
            </w:pPr>
            <w:r w:rsidRPr="00FB6A02">
              <w:rPr>
                <w:rFonts w:asciiTheme="minorHAnsi" w:hAnsiTheme="minorHAnsi" w:cstheme="minorHAnsi"/>
                <w:szCs w:val="22"/>
              </w:rPr>
              <w:t>I understand that the provision of inaccurate or misleading information in this declaration may lead to my organisation being excluded from participation in future tenders.</w:t>
            </w:r>
          </w:p>
        </w:tc>
      </w:tr>
      <w:tr w:rsidR="00592ED0" w:rsidRPr="00FB6A02" w14:paraId="0E1E1F8B" w14:textId="77777777" w:rsidTr="00E60648">
        <w:trPr>
          <w:trHeight w:val="388"/>
        </w:trPr>
        <w:tc>
          <w:tcPr>
            <w:tcW w:w="2680" w:type="dxa"/>
            <w:gridSpan w:val="2"/>
            <w:shd w:val="clear" w:color="auto" w:fill="D9D9D9" w:themeFill="background1" w:themeFillShade="D9"/>
          </w:tcPr>
          <w:p w14:paraId="0BBEF5D3" w14:textId="77777777" w:rsidR="00592ED0" w:rsidRPr="00FB6A02" w:rsidRDefault="00592ED0" w:rsidP="00E60648">
            <w:pPr>
              <w:rPr>
                <w:rFonts w:cstheme="minorHAnsi"/>
              </w:rPr>
            </w:pPr>
            <w:r w:rsidRPr="00FB6A02">
              <w:rPr>
                <w:rFonts w:cstheme="minorHAnsi"/>
              </w:rPr>
              <w:t>Date</w:t>
            </w:r>
          </w:p>
        </w:tc>
        <w:tc>
          <w:tcPr>
            <w:tcW w:w="7504" w:type="dxa"/>
            <w:gridSpan w:val="3"/>
          </w:tcPr>
          <w:p w14:paraId="37E95993" w14:textId="77777777" w:rsidR="00592ED0" w:rsidRPr="00FB6A02" w:rsidRDefault="00592ED0" w:rsidP="00E60648">
            <w:pPr>
              <w:rPr>
                <w:rFonts w:cstheme="minorHAnsi"/>
              </w:rPr>
            </w:pPr>
          </w:p>
        </w:tc>
      </w:tr>
      <w:tr w:rsidR="00592ED0" w:rsidRPr="00FB6A02" w14:paraId="6CEBCD5F" w14:textId="77777777" w:rsidTr="00E60648">
        <w:trPr>
          <w:trHeight w:val="388"/>
        </w:trPr>
        <w:tc>
          <w:tcPr>
            <w:tcW w:w="2680" w:type="dxa"/>
            <w:gridSpan w:val="2"/>
            <w:shd w:val="clear" w:color="auto" w:fill="D9D9D9" w:themeFill="background1" w:themeFillShade="D9"/>
          </w:tcPr>
          <w:p w14:paraId="34ACC162" w14:textId="77777777" w:rsidR="00592ED0" w:rsidRPr="00FB6A02" w:rsidRDefault="00592ED0" w:rsidP="00E60648">
            <w:pPr>
              <w:rPr>
                <w:rFonts w:cstheme="minorHAnsi"/>
              </w:rPr>
            </w:pPr>
            <w:r w:rsidRPr="00FB6A02">
              <w:rPr>
                <w:rFonts w:cstheme="minorHAnsi"/>
              </w:rPr>
              <w:t>Name</w:t>
            </w:r>
          </w:p>
        </w:tc>
        <w:tc>
          <w:tcPr>
            <w:tcW w:w="7504" w:type="dxa"/>
            <w:gridSpan w:val="3"/>
          </w:tcPr>
          <w:p w14:paraId="628394AE" w14:textId="77777777" w:rsidR="00592ED0" w:rsidRPr="00FB6A02" w:rsidRDefault="00592ED0" w:rsidP="00E60648">
            <w:pPr>
              <w:rPr>
                <w:rFonts w:cstheme="minorHAnsi"/>
              </w:rPr>
            </w:pPr>
          </w:p>
        </w:tc>
      </w:tr>
      <w:tr w:rsidR="00592ED0" w:rsidRPr="00FB6A02" w14:paraId="017F4581" w14:textId="77777777" w:rsidTr="00E60648">
        <w:trPr>
          <w:trHeight w:val="388"/>
        </w:trPr>
        <w:tc>
          <w:tcPr>
            <w:tcW w:w="2680" w:type="dxa"/>
            <w:gridSpan w:val="2"/>
            <w:shd w:val="clear" w:color="auto" w:fill="D9D9D9" w:themeFill="background1" w:themeFillShade="D9"/>
          </w:tcPr>
          <w:p w14:paraId="2D32A083" w14:textId="77777777" w:rsidR="00592ED0" w:rsidRPr="00FB6A02" w:rsidRDefault="00592ED0" w:rsidP="00E60648">
            <w:pPr>
              <w:rPr>
                <w:rFonts w:cstheme="minorHAnsi"/>
              </w:rPr>
            </w:pPr>
            <w:r w:rsidRPr="00FB6A02">
              <w:rPr>
                <w:rFonts w:cstheme="minorHAnsi"/>
              </w:rPr>
              <w:t>Position</w:t>
            </w:r>
          </w:p>
        </w:tc>
        <w:tc>
          <w:tcPr>
            <w:tcW w:w="7504" w:type="dxa"/>
            <w:gridSpan w:val="3"/>
          </w:tcPr>
          <w:p w14:paraId="0A4483C1" w14:textId="77777777" w:rsidR="00592ED0" w:rsidRPr="00FB6A02" w:rsidRDefault="00592ED0" w:rsidP="00E60648">
            <w:pPr>
              <w:rPr>
                <w:rFonts w:cstheme="minorHAnsi"/>
              </w:rPr>
            </w:pPr>
          </w:p>
        </w:tc>
      </w:tr>
      <w:tr w:rsidR="00592ED0" w:rsidRPr="00FB6A02" w14:paraId="6316A866" w14:textId="77777777" w:rsidTr="00E60648">
        <w:trPr>
          <w:trHeight w:val="388"/>
        </w:trPr>
        <w:tc>
          <w:tcPr>
            <w:tcW w:w="2680" w:type="dxa"/>
            <w:gridSpan w:val="2"/>
            <w:shd w:val="clear" w:color="auto" w:fill="D9D9D9" w:themeFill="background1" w:themeFillShade="D9"/>
          </w:tcPr>
          <w:p w14:paraId="0A9A16CC" w14:textId="77777777" w:rsidR="00592ED0" w:rsidRPr="00FB6A02" w:rsidRDefault="00592ED0" w:rsidP="00E60648">
            <w:pPr>
              <w:rPr>
                <w:rFonts w:cstheme="minorHAnsi"/>
              </w:rPr>
            </w:pPr>
            <w:r w:rsidRPr="00FB6A02">
              <w:rPr>
                <w:rFonts w:cstheme="minorHAnsi"/>
              </w:rPr>
              <w:t xml:space="preserve">Telephone number </w:t>
            </w:r>
          </w:p>
        </w:tc>
        <w:tc>
          <w:tcPr>
            <w:tcW w:w="7504" w:type="dxa"/>
            <w:gridSpan w:val="3"/>
          </w:tcPr>
          <w:p w14:paraId="546934AD" w14:textId="77777777" w:rsidR="00592ED0" w:rsidRPr="00FB6A02" w:rsidRDefault="00592ED0" w:rsidP="00E60648">
            <w:pPr>
              <w:rPr>
                <w:rFonts w:cstheme="minorHAnsi"/>
              </w:rPr>
            </w:pPr>
          </w:p>
        </w:tc>
      </w:tr>
      <w:tr w:rsidR="00592ED0" w:rsidRPr="00FB6A02" w14:paraId="7C93B7DF" w14:textId="77777777" w:rsidTr="00E60648">
        <w:trPr>
          <w:trHeight w:val="388"/>
        </w:trPr>
        <w:tc>
          <w:tcPr>
            <w:tcW w:w="2680" w:type="dxa"/>
            <w:gridSpan w:val="2"/>
            <w:shd w:val="clear" w:color="auto" w:fill="D9D9D9" w:themeFill="background1" w:themeFillShade="D9"/>
          </w:tcPr>
          <w:p w14:paraId="77474797" w14:textId="77777777" w:rsidR="00592ED0" w:rsidRPr="00FB6A02" w:rsidRDefault="00592ED0" w:rsidP="00E60648">
            <w:pPr>
              <w:rPr>
                <w:rFonts w:cstheme="minorHAnsi"/>
              </w:rPr>
            </w:pPr>
            <w:r w:rsidRPr="00FB6A02">
              <w:rPr>
                <w:rFonts w:cstheme="minorHAnsi"/>
              </w:rPr>
              <w:lastRenderedPageBreak/>
              <w:t>Signature and full name</w:t>
            </w:r>
          </w:p>
        </w:tc>
        <w:tc>
          <w:tcPr>
            <w:tcW w:w="7504" w:type="dxa"/>
            <w:gridSpan w:val="3"/>
          </w:tcPr>
          <w:p w14:paraId="04925356" w14:textId="77777777" w:rsidR="00592ED0" w:rsidRPr="00FB6A02" w:rsidRDefault="00592ED0" w:rsidP="00E60648">
            <w:pPr>
              <w:rPr>
                <w:rFonts w:cstheme="minorHAnsi"/>
              </w:rPr>
            </w:pPr>
          </w:p>
        </w:tc>
      </w:tr>
    </w:tbl>
    <w:p w14:paraId="341BDBE8" w14:textId="51AE6B07" w:rsidR="00D62B07" w:rsidRPr="00FB6A02" w:rsidRDefault="00D62B07" w:rsidP="00D62B07">
      <w:pPr>
        <w:rPr>
          <w:rFonts w:eastAsiaTheme="majorEastAsia" w:cstheme="minorHAnsi"/>
          <w:color w:val="000000" w:themeColor="text1"/>
        </w:rPr>
      </w:pPr>
      <w:r w:rsidRPr="00FB6A02">
        <w:rPr>
          <w:rFonts w:cstheme="minorHAnsi"/>
        </w:rPr>
        <w:br w:type="page"/>
      </w:r>
    </w:p>
    <w:p w14:paraId="2BD01AD7" w14:textId="77777777" w:rsidR="00D62B07" w:rsidRPr="00FB6A02" w:rsidRDefault="00D62B07" w:rsidP="00D62B07">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inorHAnsi"/>
          <w:b/>
          <w:bCs/>
          <w:smallCaps/>
          <w:color w:val="000000" w:themeColor="text1"/>
        </w:rPr>
      </w:pPr>
      <w:r w:rsidRPr="00FB6A02">
        <w:rPr>
          <w:rFonts w:eastAsiaTheme="majorEastAsia" w:cstheme="minorHAnsi"/>
          <w:b/>
          <w:bCs/>
          <w:smallCaps/>
          <w:color w:val="000000" w:themeColor="text1"/>
        </w:rP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C761EA" w:rsidRPr="00FB6A02" w14:paraId="6FEEBDA9" w14:textId="77777777" w:rsidTr="00E60648">
        <w:tc>
          <w:tcPr>
            <w:tcW w:w="5000" w:type="pct"/>
            <w:gridSpan w:val="3"/>
            <w:tcBorders>
              <w:top w:val="nil"/>
              <w:left w:val="nil"/>
              <w:bottom w:val="nil"/>
              <w:right w:val="nil"/>
            </w:tcBorders>
          </w:tcPr>
          <w:p w14:paraId="77895277" w14:textId="77777777" w:rsidR="00C761EA" w:rsidRPr="00FB6A02" w:rsidRDefault="00C761EA" w:rsidP="00C761EA">
            <w:pPr>
              <w:pStyle w:val="ListParagraph"/>
              <w:numPr>
                <w:ilvl w:val="6"/>
                <w:numId w:val="8"/>
              </w:numPr>
              <w:ind w:left="426"/>
              <w:rPr>
                <w:rFonts w:cstheme="minorHAnsi"/>
                <w:b/>
                <w:bCs/>
              </w:rPr>
            </w:pPr>
            <w:r w:rsidRPr="00FB6A02">
              <w:rPr>
                <w:rFonts w:cstheme="minorHAnsi"/>
                <w:b/>
                <w:bCs/>
              </w:rPr>
              <w:t>Turnover history</w:t>
            </w:r>
          </w:p>
          <w:p w14:paraId="6A2D8907" w14:textId="77777777" w:rsidR="00C761EA" w:rsidRPr="00FB6A02" w:rsidRDefault="00C761EA" w:rsidP="00E60648">
            <w:pPr>
              <w:rPr>
                <w:rFonts w:cstheme="minorHAnsi"/>
                <w:b/>
                <w:bCs/>
              </w:rPr>
            </w:pPr>
          </w:p>
        </w:tc>
      </w:tr>
      <w:tr w:rsidR="00C761EA" w:rsidRPr="00FB6A02" w14:paraId="043CC187" w14:textId="77777777" w:rsidTr="00E60648">
        <w:tc>
          <w:tcPr>
            <w:tcW w:w="5000" w:type="pct"/>
            <w:gridSpan w:val="3"/>
            <w:tcBorders>
              <w:top w:val="nil"/>
              <w:left w:val="nil"/>
              <w:right w:val="nil"/>
            </w:tcBorders>
          </w:tcPr>
          <w:p w14:paraId="34EF00B8" w14:textId="1AC619AA" w:rsidR="00C761EA" w:rsidRPr="00FB6A02" w:rsidRDefault="00C761EA" w:rsidP="00E60648">
            <w:pPr>
              <w:rPr>
                <w:rFonts w:cstheme="minorHAnsi"/>
                <w:b/>
                <w:bCs/>
              </w:rPr>
            </w:pPr>
            <w:r w:rsidRPr="00FB6A02">
              <w:rPr>
                <w:rFonts w:cstheme="minorHAnsi"/>
                <w:b/>
                <w:bCs/>
              </w:rPr>
              <w:t xml:space="preserve">Turnover figures </w:t>
            </w:r>
            <w:proofErr w:type="gramStart"/>
            <w:r w:rsidRPr="00FB6A02">
              <w:rPr>
                <w:rFonts w:cstheme="minorHAnsi"/>
                <w:b/>
                <w:bCs/>
              </w:rPr>
              <w:t>entered into</w:t>
            </w:r>
            <w:proofErr w:type="gramEnd"/>
            <w:r w:rsidRPr="00FB6A02">
              <w:rPr>
                <w:rFonts w:cstheme="minorHAnsi"/>
                <w:b/>
                <w:bCs/>
              </w:rPr>
              <w:t xml:space="preserve"> the table must be the total sales value before any </w:t>
            </w:r>
            <w:r w:rsidR="004379E4" w:rsidRPr="00FB6A02">
              <w:rPr>
                <w:rFonts w:cstheme="minorHAnsi"/>
                <w:b/>
                <w:bCs/>
              </w:rPr>
              <w:t>deductions.</w:t>
            </w:r>
          </w:p>
          <w:p w14:paraId="4FFB644A" w14:textId="436FB379" w:rsidR="00C761EA" w:rsidRPr="00FB6A02" w:rsidRDefault="00C761EA" w:rsidP="00E60648">
            <w:pPr>
              <w:rPr>
                <w:rFonts w:cstheme="minorHAnsi"/>
              </w:rPr>
            </w:pPr>
            <w:r w:rsidRPr="00FB6A02">
              <w:rPr>
                <w:rFonts w:cstheme="minorHAnsi"/>
              </w:rPr>
              <w:t xml:space="preserve">‘Turnover of related products’ is for </w:t>
            </w:r>
            <w:proofErr w:type="spellStart"/>
            <w:r w:rsidR="00A319F0" w:rsidRPr="00FB6A02">
              <w:rPr>
                <w:rFonts w:cstheme="minorHAnsi"/>
              </w:rPr>
              <w:t>company’</w:t>
            </w:r>
            <w:r w:rsidR="00B8173C" w:rsidRPr="00FB6A02">
              <w:rPr>
                <w:rFonts w:cstheme="minorHAnsi"/>
              </w:rPr>
              <w:t>s</w:t>
            </w:r>
            <w:proofErr w:type="spellEnd"/>
            <w:r w:rsidRPr="00FB6A02">
              <w:rPr>
                <w:rFonts w:cstheme="minorHAnsi"/>
              </w:rPr>
              <w:t xml:space="preserve"> that provide items or services in multiple sectors. Please enter information on turnover of items or services that are similar in nature to the items or services requested under this tender. </w:t>
            </w:r>
          </w:p>
          <w:p w14:paraId="7A4355BA" w14:textId="77777777" w:rsidR="00C761EA" w:rsidRPr="00FB6A02" w:rsidRDefault="00C761EA" w:rsidP="00E60648">
            <w:pPr>
              <w:rPr>
                <w:rFonts w:cstheme="minorHAnsi"/>
              </w:rPr>
            </w:pPr>
          </w:p>
        </w:tc>
      </w:tr>
      <w:tr w:rsidR="00C761EA" w:rsidRPr="00FB6A02" w14:paraId="58D2143D" w14:textId="77777777" w:rsidTr="00E60648">
        <w:tc>
          <w:tcPr>
            <w:tcW w:w="1643" w:type="pct"/>
            <w:shd w:val="clear" w:color="auto" w:fill="D9D9D9" w:themeFill="background1" w:themeFillShade="D9"/>
          </w:tcPr>
          <w:p w14:paraId="29D8FC63" w14:textId="77777777" w:rsidR="00C761EA" w:rsidRPr="00FB6A02" w:rsidRDefault="00C761EA" w:rsidP="00E60648">
            <w:pPr>
              <w:rPr>
                <w:rFonts w:cstheme="minorHAnsi"/>
                <w:b/>
                <w:bCs/>
              </w:rPr>
            </w:pPr>
            <w:r w:rsidRPr="00FB6A02">
              <w:rPr>
                <w:rFonts w:cstheme="minorHAnsi"/>
                <w:b/>
                <w:bCs/>
              </w:rPr>
              <w:t>Trading year</w:t>
            </w:r>
          </w:p>
        </w:tc>
        <w:tc>
          <w:tcPr>
            <w:tcW w:w="1679" w:type="pct"/>
            <w:shd w:val="clear" w:color="auto" w:fill="F2F2F2" w:themeFill="background1" w:themeFillShade="F2"/>
          </w:tcPr>
          <w:p w14:paraId="0457191E" w14:textId="77777777" w:rsidR="00C761EA" w:rsidRPr="00FB6A02" w:rsidRDefault="00C761EA" w:rsidP="00E60648">
            <w:pPr>
              <w:rPr>
                <w:rFonts w:cstheme="minorHAnsi"/>
                <w:b/>
                <w:bCs/>
              </w:rPr>
            </w:pPr>
            <w:r w:rsidRPr="00FB6A02">
              <w:rPr>
                <w:rFonts w:cstheme="minorHAnsi"/>
                <w:b/>
                <w:bCs/>
              </w:rPr>
              <w:t>Total turnover</w:t>
            </w:r>
          </w:p>
        </w:tc>
        <w:tc>
          <w:tcPr>
            <w:tcW w:w="1678" w:type="pct"/>
            <w:shd w:val="clear" w:color="auto" w:fill="F2F2F2" w:themeFill="background1" w:themeFillShade="F2"/>
          </w:tcPr>
          <w:p w14:paraId="1C6B3B63" w14:textId="77777777" w:rsidR="00C761EA" w:rsidRPr="00FB6A02" w:rsidRDefault="00C761EA" w:rsidP="00E60648">
            <w:pPr>
              <w:rPr>
                <w:rFonts w:cstheme="minorHAnsi"/>
                <w:b/>
                <w:bCs/>
              </w:rPr>
            </w:pPr>
            <w:r w:rsidRPr="00FB6A02">
              <w:rPr>
                <w:rFonts w:cstheme="minorHAnsi"/>
                <w:b/>
                <w:bCs/>
              </w:rPr>
              <w:t>Turnover of related products</w:t>
            </w:r>
          </w:p>
        </w:tc>
      </w:tr>
      <w:tr w:rsidR="00C761EA" w:rsidRPr="00FB6A02" w14:paraId="186DB7ED" w14:textId="77777777" w:rsidTr="00E60648">
        <w:tc>
          <w:tcPr>
            <w:tcW w:w="1643" w:type="pct"/>
            <w:shd w:val="clear" w:color="auto" w:fill="D9D9D9" w:themeFill="background1" w:themeFillShade="D9"/>
          </w:tcPr>
          <w:p w14:paraId="0E5F48BF" w14:textId="11E96489" w:rsidR="00C761EA" w:rsidRPr="00FB6A02" w:rsidRDefault="00C761EA" w:rsidP="00E60648">
            <w:pPr>
              <w:rPr>
                <w:rFonts w:cstheme="minorHAnsi"/>
                <w:b/>
                <w:bCs/>
              </w:rPr>
            </w:pPr>
            <w:r w:rsidRPr="00FB6A02">
              <w:rPr>
                <w:rFonts w:cstheme="minorHAnsi"/>
                <w:b/>
                <w:bCs/>
              </w:rPr>
              <w:t>2020</w:t>
            </w:r>
          </w:p>
        </w:tc>
        <w:tc>
          <w:tcPr>
            <w:tcW w:w="1679" w:type="pct"/>
          </w:tcPr>
          <w:p w14:paraId="78768008" w14:textId="77777777" w:rsidR="00C761EA" w:rsidRPr="00FB6A02" w:rsidRDefault="00C761EA" w:rsidP="00E60648">
            <w:pPr>
              <w:rPr>
                <w:rFonts w:cstheme="minorHAnsi"/>
              </w:rPr>
            </w:pPr>
          </w:p>
        </w:tc>
        <w:tc>
          <w:tcPr>
            <w:tcW w:w="1678" w:type="pct"/>
          </w:tcPr>
          <w:p w14:paraId="751A9908" w14:textId="77777777" w:rsidR="00C761EA" w:rsidRPr="00FB6A02" w:rsidRDefault="00C761EA" w:rsidP="00E60648">
            <w:pPr>
              <w:rPr>
                <w:rFonts w:cstheme="minorHAnsi"/>
              </w:rPr>
            </w:pPr>
          </w:p>
        </w:tc>
      </w:tr>
      <w:tr w:rsidR="00C761EA" w:rsidRPr="00FB6A02" w14:paraId="5A8E8A0E" w14:textId="77777777" w:rsidTr="00E60648">
        <w:tc>
          <w:tcPr>
            <w:tcW w:w="1643" w:type="pct"/>
            <w:shd w:val="clear" w:color="auto" w:fill="D9D9D9" w:themeFill="background1" w:themeFillShade="D9"/>
          </w:tcPr>
          <w:p w14:paraId="4435C7DA" w14:textId="62F7F349" w:rsidR="00C761EA" w:rsidRPr="00FB6A02" w:rsidRDefault="00C761EA" w:rsidP="00E60648">
            <w:pPr>
              <w:rPr>
                <w:rFonts w:cstheme="minorHAnsi"/>
                <w:b/>
                <w:bCs/>
              </w:rPr>
            </w:pPr>
            <w:r w:rsidRPr="00FB6A02">
              <w:rPr>
                <w:rFonts w:cstheme="minorHAnsi"/>
                <w:b/>
                <w:bCs/>
              </w:rPr>
              <w:t>2019</w:t>
            </w:r>
          </w:p>
        </w:tc>
        <w:tc>
          <w:tcPr>
            <w:tcW w:w="1679" w:type="pct"/>
          </w:tcPr>
          <w:p w14:paraId="5E40DE58" w14:textId="77777777" w:rsidR="00C761EA" w:rsidRPr="00FB6A02" w:rsidRDefault="00C761EA" w:rsidP="00E60648">
            <w:pPr>
              <w:rPr>
                <w:rFonts w:cstheme="minorHAnsi"/>
              </w:rPr>
            </w:pPr>
          </w:p>
        </w:tc>
        <w:tc>
          <w:tcPr>
            <w:tcW w:w="1678" w:type="pct"/>
          </w:tcPr>
          <w:p w14:paraId="799EC23D" w14:textId="77777777" w:rsidR="00C761EA" w:rsidRPr="00FB6A02" w:rsidRDefault="00C761EA" w:rsidP="00E60648">
            <w:pPr>
              <w:rPr>
                <w:rFonts w:cstheme="minorHAnsi"/>
              </w:rPr>
            </w:pPr>
          </w:p>
        </w:tc>
      </w:tr>
      <w:tr w:rsidR="00C761EA" w:rsidRPr="00FB6A02" w14:paraId="1E5706B4" w14:textId="77777777" w:rsidTr="00E60648">
        <w:tc>
          <w:tcPr>
            <w:tcW w:w="1643" w:type="pct"/>
            <w:tcBorders>
              <w:bottom w:val="single" w:sz="4" w:space="0" w:color="auto"/>
            </w:tcBorders>
            <w:shd w:val="clear" w:color="auto" w:fill="D9D9D9" w:themeFill="background1" w:themeFillShade="D9"/>
          </w:tcPr>
          <w:p w14:paraId="29532A82" w14:textId="0DCF4591" w:rsidR="00C761EA" w:rsidRPr="00FB6A02" w:rsidRDefault="00C761EA" w:rsidP="00E60648">
            <w:pPr>
              <w:rPr>
                <w:rFonts w:cstheme="minorHAnsi"/>
                <w:b/>
                <w:bCs/>
              </w:rPr>
            </w:pPr>
            <w:r w:rsidRPr="00FB6A02">
              <w:rPr>
                <w:rFonts w:cstheme="minorHAnsi"/>
                <w:b/>
                <w:bCs/>
              </w:rPr>
              <w:t>2018</w:t>
            </w:r>
          </w:p>
        </w:tc>
        <w:tc>
          <w:tcPr>
            <w:tcW w:w="1679" w:type="pct"/>
            <w:tcBorders>
              <w:bottom w:val="single" w:sz="4" w:space="0" w:color="auto"/>
            </w:tcBorders>
          </w:tcPr>
          <w:p w14:paraId="76927485" w14:textId="77777777" w:rsidR="00C761EA" w:rsidRPr="00FB6A02" w:rsidRDefault="00C761EA" w:rsidP="00E60648">
            <w:pPr>
              <w:rPr>
                <w:rFonts w:cstheme="minorHAnsi"/>
              </w:rPr>
            </w:pPr>
          </w:p>
        </w:tc>
        <w:tc>
          <w:tcPr>
            <w:tcW w:w="1678" w:type="pct"/>
            <w:tcBorders>
              <w:bottom w:val="single" w:sz="4" w:space="0" w:color="auto"/>
            </w:tcBorders>
          </w:tcPr>
          <w:p w14:paraId="6B8D1477" w14:textId="77777777" w:rsidR="00C761EA" w:rsidRPr="00FB6A02" w:rsidRDefault="00C761EA" w:rsidP="00E60648">
            <w:pPr>
              <w:rPr>
                <w:rFonts w:cstheme="minorHAnsi"/>
              </w:rPr>
            </w:pPr>
          </w:p>
        </w:tc>
      </w:tr>
      <w:tr w:rsidR="00C761EA" w:rsidRPr="00FB6A02" w14:paraId="4845B946" w14:textId="77777777" w:rsidTr="00E60648">
        <w:tc>
          <w:tcPr>
            <w:tcW w:w="5000" w:type="pct"/>
            <w:gridSpan w:val="3"/>
            <w:tcBorders>
              <w:left w:val="nil"/>
              <w:right w:val="nil"/>
            </w:tcBorders>
          </w:tcPr>
          <w:p w14:paraId="0BA8E968" w14:textId="77777777" w:rsidR="00C761EA" w:rsidRPr="00FB6A02" w:rsidRDefault="00C761EA" w:rsidP="00E60648">
            <w:pPr>
              <w:rPr>
                <w:rFonts w:cstheme="minorHAnsi"/>
              </w:rPr>
            </w:pPr>
          </w:p>
          <w:p w14:paraId="6A0EEF3B" w14:textId="77777777" w:rsidR="00C761EA" w:rsidRPr="00FB6A02" w:rsidRDefault="00C761EA" w:rsidP="00E60648">
            <w:pPr>
              <w:rPr>
                <w:rFonts w:cstheme="minorHAnsi"/>
              </w:rPr>
            </w:pPr>
            <w:r w:rsidRPr="00FB6A02">
              <w:rPr>
                <w:rFonts w:cstheme="minorHAnsi"/>
              </w:rPr>
              <w:t>Include a short narrative below to explain any trends year to year</w:t>
            </w:r>
          </w:p>
          <w:p w14:paraId="59FC89F7" w14:textId="77777777" w:rsidR="00C761EA" w:rsidRPr="00FB6A02" w:rsidRDefault="00C761EA" w:rsidP="00E60648">
            <w:pPr>
              <w:rPr>
                <w:rFonts w:cstheme="minorHAnsi"/>
              </w:rPr>
            </w:pPr>
          </w:p>
        </w:tc>
      </w:tr>
      <w:tr w:rsidR="00C761EA" w:rsidRPr="00FB6A02" w14:paraId="2BB72EFD" w14:textId="77777777" w:rsidTr="00E60648">
        <w:tc>
          <w:tcPr>
            <w:tcW w:w="5000" w:type="pct"/>
            <w:gridSpan w:val="3"/>
            <w:tcBorders>
              <w:bottom w:val="single" w:sz="4" w:space="0" w:color="auto"/>
            </w:tcBorders>
          </w:tcPr>
          <w:p w14:paraId="35E18587" w14:textId="77777777" w:rsidR="00C761EA" w:rsidRPr="00FB6A02" w:rsidRDefault="00C761EA" w:rsidP="00E60648">
            <w:pPr>
              <w:rPr>
                <w:rFonts w:cstheme="minorHAnsi"/>
              </w:rPr>
            </w:pPr>
          </w:p>
          <w:p w14:paraId="27CC5061" w14:textId="77777777" w:rsidR="00C761EA" w:rsidRPr="00FB6A02" w:rsidRDefault="00C761EA" w:rsidP="00E60648">
            <w:pPr>
              <w:rPr>
                <w:rFonts w:cstheme="minorHAnsi"/>
              </w:rPr>
            </w:pPr>
          </w:p>
          <w:p w14:paraId="643465E3" w14:textId="77777777" w:rsidR="00C761EA" w:rsidRPr="00FB6A02" w:rsidRDefault="00C761EA" w:rsidP="00E60648">
            <w:pPr>
              <w:rPr>
                <w:rFonts w:cstheme="minorHAnsi"/>
              </w:rPr>
            </w:pPr>
          </w:p>
          <w:p w14:paraId="4935AEB3" w14:textId="77777777" w:rsidR="00C761EA" w:rsidRPr="00FB6A02" w:rsidRDefault="00C761EA" w:rsidP="00E60648">
            <w:pPr>
              <w:rPr>
                <w:rFonts w:cstheme="minorHAnsi"/>
              </w:rPr>
            </w:pPr>
          </w:p>
          <w:p w14:paraId="2B7BDED2" w14:textId="77777777" w:rsidR="00C761EA" w:rsidRPr="00FB6A02" w:rsidRDefault="00C761EA" w:rsidP="00E60648">
            <w:pPr>
              <w:rPr>
                <w:rFonts w:cstheme="minorHAnsi"/>
              </w:rPr>
            </w:pPr>
          </w:p>
          <w:p w14:paraId="4A1FF74E" w14:textId="77777777" w:rsidR="00C761EA" w:rsidRPr="00FB6A02" w:rsidRDefault="00C761EA" w:rsidP="00E60648">
            <w:pPr>
              <w:rPr>
                <w:rFonts w:cstheme="minorHAnsi"/>
              </w:rPr>
            </w:pPr>
          </w:p>
          <w:p w14:paraId="475F3D15" w14:textId="77777777" w:rsidR="00C761EA" w:rsidRPr="00FB6A02" w:rsidRDefault="00C761EA" w:rsidP="00E60648">
            <w:pPr>
              <w:rPr>
                <w:rFonts w:cstheme="minorHAnsi"/>
              </w:rPr>
            </w:pPr>
          </w:p>
        </w:tc>
      </w:tr>
      <w:tr w:rsidR="00C761EA" w:rsidRPr="00FB6A02" w14:paraId="4DCDD1C5" w14:textId="77777777" w:rsidTr="00E60648">
        <w:tc>
          <w:tcPr>
            <w:tcW w:w="5000" w:type="pct"/>
            <w:gridSpan w:val="3"/>
            <w:tcBorders>
              <w:left w:val="nil"/>
              <w:right w:val="nil"/>
            </w:tcBorders>
          </w:tcPr>
          <w:p w14:paraId="2D926A04" w14:textId="77777777" w:rsidR="00C761EA" w:rsidRPr="00FB6A02" w:rsidRDefault="00C761EA" w:rsidP="00E60648">
            <w:pPr>
              <w:pStyle w:val="ListParagraph"/>
              <w:ind w:left="459"/>
              <w:rPr>
                <w:rFonts w:cstheme="minorHAnsi"/>
                <w:b/>
                <w:bCs/>
              </w:rPr>
            </w:pPr>
          </w:p>
          <w:p w14:paraId="64F9E794" w14:textId="77777777" w:rsidR="00C761EA" w:rsidRPr="00FB6A02" w:rsidRDefault="00C761EA" w:rsidP="00C761EA">
            <w:pPr>
              <w:pStyle w:val="ListParagraph"/>
              <w:numPr>
                <w:ilvl w:val="0"/>
                <w:numId w:val="8"/>
              </w:numPr>
              <w:ind w:left="459"/>
              <w:rPr>
                <w:rFonts w:cstheme="minorHAnsi"/>
                <w:b/>
                <w:bCs/>
              </w:rPr>
            </w:pPr>
            <w:r w:rsidRPr="00FB6A02">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62360795" w14:textId="77777777" w:rsidR="00C761EA" w:rsidRPr="00FB6A02" w:rsidRDefault="00C761EA" w:rsidP="00E60648">
            <w:pPr>
              <w:rPr>
                <w:rFonts w:cstheme="minorHAnsi"/>
                <w:b/>
                <w:bCs/>
              </w:rPr>
            </w:pPr>
          </w:p>
        </w:tc>
      </w:tr>
      <w:tr w:rsidR="00C761EA" w:rsidRPr="00FB6A02" w14:paraId="4D6B17E1" w14:textId="77777777" w:rsidTr="00E60648">
        <w:tc>
          <w:tcPr>
            <w:tcW w:w="5000" w:type="pct"/>
            <w:gridSpan w:val="3"/>
          </w:tcPr>
          <w:p w14:paraId="6BF548F5" w14:textId="77777777" w:rsidR="00C761EA" w:rsidRPr="00FB6A02" w:rsidRDefault="00C761EA" w:rsidP="00E60648">
            <w:pPr>
              <w:rPr>
                <w:rFonts w:cstheme="minorHAnsi"/>
              </w:rPr>
            </w:pPr>
          </w:p>
          <w:p w14:paraId="3BFCC967" w14:textId="77777777" w:rsidR="00C761EA" w:rsidRPr="00FB6A02" w:rsidRDefault="00C761EA" w:rsidP="00E60648">
            <w:pPr>
              <w:rPr>
                <w:rFonts w:cstheme="minorHAnsi"/>
              </w:rPr>
            </w:pPr>
          </w:p>
          <w:p w14:paraId="6BC74B8F" w14:textId="77777777" w:rsidR="00C761EA" w:rsidRPr="00FB6A02" w:rsidRDefault="00C761EA" w:rsidP="00E60648">
            <w:pPr>
              <w:rPr>
                <w:rFonts w:cstheme="minorHAnsi"/>
              </w:rPr>
            </w:pPr>
          </w:p>
          <w:p w14:paraId="57AA904E" w14:textId="77777777" w:rsidR="00C761EA" w:rsidRPr="00FB6A02" w:rsidRDefault="00C761EA" w:rsidP="00E60648">
            <w:pPr>
              <w:rPr>
                <w:rFonts w:cstheme="minorHAnsi"/>
              </w:rPr>
            </w:pPr>
          </w:p>
          <w:p w14:paraId="456ED4C8" w14:textId="77777777" w:rsidR="00C761EA" w:rsidRPr="00FB6A02" w:rsidRDefault="00C761EA" w:rsidP="00E60648">
            <w:pPr>
              <w:rPr>
                <w:rFonts w:cstheme="minorHAnsi"/>
              </w:rPr>
            </w:pPr>
          </w:p>
          <w:p w14:paraId="47E5CB55" w14:textId="77777777" w:rsidR="00C761EA" w:rsidRPr="00FB6A02" w:rsidRDefault="00C761EA" w:rsidP="00E60648">
            <w:pPr>
              <w:rPr>
                <w:rFonts w:cstheme="minorHAnsi"/>
              </w:rPr>
            </w:pPr>
          </w:p>
          <w:p w14:paraId="55B64B14" w14:textId="77777777" w:rsidR="00C761EA" w:rsidRPr="00FB6A02" w:rsidRDefault="00C761EA" w:rsidP="00E60648">
            <w:pPr>
              <w:rPr>
                <w:rFonts w:cstheme="minorHAnsi"/>
                <w:i/>
                <w:iCs/>
              </w:rPr>
            </w:pPr>
            <w:r w:rsidRPr="00FB6A02">
              <w:rPr>
                <w:rFonts w:cstheme="minorHAnsi"/>
                <w:i/>
                <w:iCs/>
              </w:rPr>
              <w:t xml:space="preserve">Please </w:t>
            </w:r>
            <w:proofErr w:type="gramStart"/>
            <w:r w:rsidRPr="00FB6A02">
              <w:rPr>
                <w:rFonts w:cstheme="minorHAnsi"/>
                <w:i/>
                <w:iCs/>
              </w:rPr>
              <w:t>continue on</w:t>
            </w:r>
            <w:proofErr w:type="gramEnd"/>
            <w:r w:rsidRPr="00FB6A02">
              <w:rPr>
                <w:rFonts w:cstheme="minorHAnsi"/>
                <w:i/>
                <w:iCs/>
              </w:rPr>
              <w:t xml:space="preserve"> a separate sheet if necessary. </w:t>
            </w:r>
          </w:p>
        </w:tc>
      </w:tr>
    </w:tbl>
    <w:p w14:paraId="207FF5DF" w14:textId="77777777" w:rsidR="00C761EA" w:rsidRPr="00FB6A02" w:rsidRDefault="00C761EA" w:rsidP="00C761EA">
      <w:pPr>
        <w:rPr>
          <w:rFonts w:cstheme="minorHAnsi"/>
        </w:rPr>
      </w:pPr>
    </w:p>
    <w:p w14:paraId="68082B66" w14:textId="038F01C0" w:rsidR="00C761EA" w:rsidRPr="00FB6A02" w:rsidRDefault="00C761EA" w:rsidP="00C761EA">
      <w:pPr>
        <w:jc w:val="both"/>
        <w:rPr>
          <w:rFonts w:cstheme="minorHAnsi"/>
        </w:rPr>
      </w:pPr>
      <w:r w:rsidRPr="00FB6A02">
        <w:rPr>
          <w:rFonts w:eastAsia="Calibri" w:cstheme="minorHAnsi"/>
        </w:rPr>
        <w:t>I certify that the information provided above is accurate and complete to the best of my knowledge and belief.  I understand that the provision of inaccurate or misleading information in this declaration may lead to my organisation</w:t>
      </w:r>
      <w:r w:rsidR="00A319F0" w:rsidRPr="00FB6A02">
        <w:rPr>
          <w:rFonts w:eastAsia="Calibri" w:cstheme="minorHAnsi"/>
        </w:rPr>
        <w:t>/</w:t>
      </w:r>
      <w:proofErr w:type="spellStart"/>
      <w:r w:rsidR="00A319F0" w:rsidRPr="00FB6A02">
        <w:rPr>
          <w:rFonts w:eastAsia="Calibri" w:cstheme="minorHAnsi"/>
        </w:rPr>
        <w:t>company</w:t>
      </w:r>
      <w:r w:rsidR="00B8173C" w:rsidRPr="00FB6A02">
        <w:rPr>
          <w:rFonts w:eastAsia="Calibri" w:cstheme="minorHAnsi"/>
        </w:rPr>
        <w:t>l</w:t>
      </w:r>
      <w:proofErr w:type="spellEnd"/>
      <w:r w:rsidRPr="00FB6A02">
        <w:rPr>
          <w:rFonts w:eastAsia="Calibri" w:cstheme="minorHAnsi"/>
        </w:rPr>
        <w:t xml:space="preserve"> being excluded from participation in future tenders.</w:t>
      </w:r>
    </w:p>
    <w:p w14:paraId="1C75DB86" w14:textId="77777777" w:rsidR="00C761EA" w:rsidRPr="00FB6A02" w:rsidRDefault="00C761EA" w:rsidP="00C761EA">
      <w:pPr>
        <w:jc w:val="both"/>
        <w:rPr>
          <w:rFonts w:cstheme="minorHAnsi"/>
        </w:rPr>
      </w:pPr>
    </w:p>
    <w:p w14:paraId="707353A2" w14:textId="77777777" w:rsidR="00C761EA" w:rsidRPr="00FB6A02" w:rsidRDefault="00C761EA" w:rsidP="00C761EA">
      <w:pPr>
        <w:tabs>
          <w:tab w:val="left" w:pos="-720"/>
          <w:tab w:val="left" w:pos="0"/>
          <w:tab w:val="left" w:pos="3402"/>
        </w:tabs>
        <w:suppressAutoHyphens/>
        <w:jc w:val="both"/>
        <w:rPr>
          <w:rFonts w:cstheme="minorHAnsi"/>
          <w:spacing w:val="-3"/>
        </w:rPr>
      </w:pPr>
      <w:r w:rsidRPr="00FB6A02">
        <w:rPr>
          <w:rFonts w:eastAsia="Calibri" w:cstheme="minorHAnsi"/>
        </w:rPr>
        <w:t>Signed: (</w:t>
      </w:r>
      <w:proofErr w:type="gramStart"/>
      <w:r w:rsidRPr="00FB6A02" w:rsidDel="00A24356">
        <w:rPr>
          <w:rFonts w:eastAsia="Calibri" w:cstheme="minorHAnsi"/>
        </w:rPr>
        <w:t xml:space="preserve">Director)   </w:t>
      </w:r>
      <w:proofErr w:type="gramEnd"/>
      <w:r w:rsidRPr="00FB6A02">
        <w:rPr>
          <w:rFonts w:cstheme="minorHAnsi"/>
        </w:rPr>
        <w:tab/>
      </w:r>
      <w:r w:rsidRPr="00FB6A02">
        <w:rPr>
          <w:rFonts w:eastAsia="Calibri" w:cstheme="minorHAnsi"/>
          <w:color w:val="C0C0C0"/>
          <w:spacing w:val="-3"/>
        </w:rPr>
        <w:t>_________________________________________</w:t>
      </w:r>
    </w:p>
    <w:p w14:paraId="135C5149" w14:textId="77777777" w:rsidR="00C761EA" w:rsidRPr="00FB6A02" w:rsidRDefault="00C761EA" w:rsidP="00C761EA">
      <w:pPr>
        <w:tabs>
          <w:tab w:val="left" w:pos="-720"/>
          <w:tab w:val="left" w:pos="0"/>
          <w:tab w:val="left" w:pos="3402"/>
        </w:tabs>
        <w:suppressAutoHyphens/>
        <w:jc w:val="both"/>
        <w:rPr>
          <w:rFonts w:cstheme="minorHAnsi"/>
          <w:spacing w:val="-3"/>
        </w:rPr>
      </w:pPr>
      <w:r w:rsidRPr="00FB6A02">
        <w:rPr>
          <w:rFonts w:eastAsia="Calibri" w:cstheme="minorHAnsi"/>
        </w:rPr>
        <w:t xml:space="preserve">Date:  </w:t>
      </w:r>
      <w:r w:rsidRPr="00FB6A02">
        <w:rPr>
          <w:rFonts w:cstheme="minorHAnsi"/>
        </w:rPr>
        <w:tab/>
      </w:r>
      <w:r w:rsidRPr="00FB6A02">
        <w:rPr>
          <w:rFonts w:eastAsia="Calibri" w:cstheme="minorHAnsi"/>
          <w:color w:val="C0C0C0"/>
          <w:spacing w:val="-3"/>
        </w:rPr>
        <w:t>_________________________________________</w:t>
      </w:r>
    </w:p>
    <w:p w14:paraId="57A7127E" w14:textId="77777777" w:rsidR="00C761EA" w:rsidRPr="00FB6A02" w:rsidRDefault="00C761EA" w:rsidP="00C761EA">
      <w:pPr>
        <w:tabs>
          <w:tab w:val="left" w:pos="-720"/>
          <w:tab w:val="left" w:pos="0"/>
          <w:tab w:val="left" w:pos="3402"/>
        </w:tabs>
        <w:suppressAutoHyphens/>
        <w:jc w:val="both"/>
        <w:rPr>
          <w:rFonts w:cstheme="minorHAnsi"/>
          <w:spacing w:val="-3"/>
        </w:rPr>
      </w:pPr>
      <w:r w:rsidRPr="00FB6A02">
        <w:rPr>
          <w:rFonts w:eastAsia="Calibri" w:cstheme="minorHAnsi"/>
        </w:rPr>
        <w:t>Print Name:</w:t>
      </w:r>
      <w:r w:rsidRPr="00FB6A02">
        <w:rPr>
          <w:rFonts w:cstheme="minorHAnsi"/>
        </w:rPr>
        <w:tab/>
      </w:r>
      <w:r w:rsidRPr="00FB6A02">
        <w:rPr>
          <w:rFonts w:eastAsia="Calibri" w:cstheme="minorHAnsi"/>
          <w:color w:val="C0C0C0"/>
          <w:spacing w:val="-3"/>
        </w:rPr>
        <w:t>_________________________________________</w:t>
      </w:r>
    </w:p>
    <w:p w14:paraId="3F7D55B9" w14:textId="63E8A813" w:rsidR="00C761EA" w:rsidRPr="00FB6A02" w:rsidRDefault="00A319F0" w:rsidP="00C761EA">
      <w:pPr>
        <w:tabs>
          <w:tab w:val="left" w:pos="-720"/>
          <w:tab w:val="left" w:pos="0"/>
          <w:tab w:val="left" w:pos="3402"/>
        </w:tabs>
        <w:suppressAutoHyphens/>
        <w:jc w:val="both"/>
        <w:rPr>
          <w:rFonts w:cstheme="minorHAnsi"/>
          <w:spacing w:val="-3"/>
        </w:rPr>
      </w:pPr>
      <w:r w:rsidRPr="00FB6A02">
        <w:rPr>
          <w:rFonts w:eastAsia="Calibri" w:cstheme="minorHAnsi"/>
        </w:rPr>
        <w:t>Company</w:t>
      </w:r>
      <w:r w:rsidR="00C761EA" w:rsidRPr="00FB6A02">
        <w:rPr>
          <w:rFonts w:eastAsia="Calibri" w:cstheme="minorHAnsi"/>
        </w:rPr>
        <w:t xml:space="preserve"> Name:  </w:t>
      </w:r>
      <w:r w:rsidR="00C761EA" w:rsidRPr="00FB6A02">
        <w:rPr>
          <w:rFonts w:cstheme="minorHAnsi"/>
        </w:rPr>
        <w:tab/>
      </w:r>
      <w:r w:rsidR="00C761EA" w:rsidRPr="00FB6A02">
        <w:rPr>
          <w:rFonts w:eastAsia="Calibri" w:cstheme="minorHAnsi"/>
          <w:color w:val="C0C0C0"/>
          <w:spacing w:val="-3"/>
        </w:rPr>
        <w:t>_________________________________________</w:t>
      </w:r>
    </w:p>
    <w:p w14:paraId="45DD0261" w14:textId="04AE9B0D" w:rsidR="00CB1D43" w:rsidRPr="00FB6A02" w:rsidRDefault="00C761EA" w:rsidP="00C26150">
      <w:pPr>
        <w:tabs>
          <w:tab w:val="left" w:pos="-720"/>
          <w:tab w:val="left" w:pos="0"/>
          <w:tab w:val="left" w:pos="3402"/>
        </w:tabs>
        <w:suppressAutoHyphens/>
        <w:jc w:val="both"/>
        <w:rPr>
          <w:rFonts w:cstheme="minorHAnsi"/>
          <w:spacing w:val="-3"/>
        </w:rPr>
      </w:pPr>
      <w:r w:rsidRPr="00FB6A02">
        <w:rPr>
          <w:rFonts w:eastAsia="Calibri" w:cstheme="minorHAnsi"/>
        </w:rPr>
        <w:t>Address:</w:t>
      </w:r>
      <w:r w:rsidRPr="00FB6A02">
        <w:rPr>
          <w:rFonts w:cstheme="minorHAnsi"/>
        </w:rPr>
        <w:tab/>
      </w:r>
      <w:r w:rsidRPr="00FB6A02">
        <w:rPr>
          <w:rFonts w:eastAsia="Calibri" w:cstheme="minorHAnsi"/>
          <w:color w:val="C0C0C0"/>
          <w:spacing w:val="-3"/>
        </w:rPr>
        <w:t>_________________________________________</w:t>
      </w:r>
      <w:bookmarkStart w:id="56" w:name="_Hlk5357644"/>
      <w:bookmarkEnd w:id="49"/>
      <w:bookmarkEnd w:id="50"/>
      <w:bookmarkEnd w:id="51"/>
    </w:p>
    <w:p w14:paraId="397F06F5" w14:textId="77777777" w:rsidR="00C26150" w:rsidRPr="00FB6A02" w:rsidRDefault="00C26150" w:rsidP="00C26150">
      <w:pPr>
        <w:tabs>
          <w:tab w:val="left" w:pos="-720"/>
          <w:tab w:val="left" w:pos="0"/>
          <w:tab w:val="left" w:pos="3402"/>
        </w:tabs>
        <w:suppressAutoHyphens/>
        <w:jc w:val="both"/>
        <w:rPr>
          <w:rFonts w:cstheme="minorHAnsi"/>
          <w:spacing w:val="-3"/>
        </w:rPr>
      </w:pPr>
    </w:p>
    <w:p w14:paraId="77910FBF" w14:textId="77777777" w:rsidR="00CB1D43" w:rsidRPr="00FB6A02" w:rsidRDefault="00CB1D43" w:rsidP="000632C6">
      <w:pPr>
        <w:keepNext/>
        <w:keepLines/>
        <w:pBdr>
          <w:bottom w:val="single" w:sz="4" w:space="1" w:color="595959" w:themeColor="text1" w:themeTint="A6"/>
        </w:pBdr>
        <w:spacing w:before="360"/>
        <w:outlineLvl w:val="0"/>
        <w:rPr>
          <w:rFonts w:eastAsiaTheme="majorEastAsia" w:cstheme="minorHAnsi"/>
          <w:b/>
          <w:bCs/>
          <w:smallCaps/>
          <w:color w:val="000000" w:themeColor="text1"/>
        </w:rPr>
      </w:pPr>
    </w:p>
    <w:p w14:paraId="3625C95B" w14:textId="77777777" w:rsidR="00F92187" w:rsidRPr="00FB6A02" w:rsidRDefault="00F92187" w:rsidP="008759D1">
      <w:pPr>
        <w:keepNext/>
        <w:keepLines/>
        <w:spacing w:before="360"/>
        <w:ind w:left="432" w:hanging="432"/>
        <w:outlineLvl w:val="0"/>
        <w:rPr>
          <w:rFonts w:eastAsiaTheme="majorEastAsia" w:cstheme="minorHAnsi"/>
          <w:b/>
          <w:bCs/>
          <w:smallCaps/>
          <w:color w:val="000000" w:themeColor="text1"/>
        </w:rPr>
        <w:sectPr w:rsidR="00F92187" w:rsidRPr="00FB6A02" w:rsidSect="00E60648">
          <w:footerReference w:type="default" r:id="rId18"/>
          <w:pgSz w:w="11906" w:h="16838" w:code="9"/>
          <w:pgMar w:top="607" w:right="992" w:bottom="851" w:left="720" w:header="709" w:footer="431" w:gutter="0"/>
          <w:cols w:space="709"/>
          <w:docGrid w:linePitch="360"/>
        </w:sectPr>
      </w:pPr>
    </w:p>
    <w:p w14:paraId="1C99EE73" w14:textId="14940447" w:rsidR="00D81EA2" w:rsidRPr="00FB6A02" w:rsidRDefault="009C6F06" w:rsidP="00D81EA2">
      <w:pPr>
        <w:keepNext/>
        <w:keepLines/>
        <w:pBdr>
          <w:bottom w:val="single" w:sz="4" w:space="1" w:color="595959" w:themeColor="text1" w:themeTint="A6"/>
        </w:pBdr>
        <w:spacing w:before="360"/>
        <w:ind w:left="432" w:hanging="432"/>
        <w:outlineLvl w:val="0"/>
        <w:rPr>
          <w:rFonts w:eastAsiaTheme="majorEastAsia" w:cstheme="minorHAnsi"/>
          <w:b/>
          <w:bCs/>
          <w:smallCaps/>
          <w:color w:val="000000" w:themeColor="text1"/>
        </w:rPr>
      </w:pPr>
      <w:r w:rsidRPr="00FB6A02">
        <w:rPr>
          <w:rFonts w:eastAsiaTheme="majorEastAsia" w:cstheme="minorHAnsi"/>
          <w:b/>
          <w:bCs/>
          <w:smallCaps/>
          <w:color w:val="000000" w:themeColor="text1"/>
        </w:rPr>
        <w:lastRenderedPageBreak/>
        <w:t xml:space="preserve">Appendix </w:t>
      </w:r>
      <w:r w:rsidR="00032409" w:rsidRPr="00FB6A02">
        <w:rPr>
          <w:rFonts w:eastAsiaTheme="majorEastAsia" w:cstheme="minorHAnsi"/>
          <w:b/>
          <w:bCs/>
          <w:smallCaps/>
          <w:color w:val="000000" w:themeColor="text1"/>
        </w:rPr>
        <w:t>2</w:t>
      </w:r>
      <w:r w:rsidRPr="00FB6A02">
        <w:rPr>
          <w:rFonts w:eastAsiaTheme="majorEastAsia" w:cstheme="minorHAnsi"/>
          <w:b/>
          <w:bCs/>
          <w:smallCaps/>
          <w:color w:val="000000" w:themeColor="text1"/>
        </w:rPr>
        <w:t xml:space="preserve"> – </w:t>
      </w:r>
      <w:r w:rsidR="000C093F" w:rsidRPr="00FB6A02">
        <w:rPr>
          <w:rFonts w:eastAsiaTheme="majorEastAsia" w:cstheme="minorHAnsi"/>
          <w:b/>
          <w:bCs/>
          <w:smallCaps/>
          <w:color w:val="000000" w:themeColor="text1"/>
        </w:rPr>
        <w:t>TERMS OF REFERENCE</w:t>
      </w:r>
    </w:p>
    <w:p w14:paraId="5BCB2684" w14:textId="77777777" w:rsidR="000C093F" w:rsidRPr="00FB6A02" w:rsidRDefault="000C093F" w:rsidP="000C093F">
      <w:pPr>
        <w:spacing w:after="0" w:line="276" w:lineRule="auto"/>
        <w:jc w:val="center"/>
        <w:rPr>
          <w:rFonts w:eastAsia="Times New Roman" w:cstheme="minorHAnsi"/>
          <w:b/>
          <w:bCs/>
          <w:color w:val="00B050"/>
          <w:lang w:val="en-US"/>
        </w:rPr>
      </w:pPr>
      <w:r w:rsidRPr="00FB6A02">
        <w:rPr>
          <w:rFonts w:eastAsia="Times New Roman" w:cstheme="minorHAnsi"/>
          <w:b/>
          <w:bCs/>
          <w:color w:val="00B050"/>
          <w:lang w:val="en-US"/>
        </w:rPr>
        <w:t>TOR FOR YOUTH AGROEXPO UG22 – UG24</w:t>
      </w:r>
    </w:p>
    <w:p w14:paraId="1B9177D0" w14:textId="77777777" w:rsidR="000C093F" w:rsidRPr="00FB6A02" w:rsidRDefault="000C093F" w:rsidP="000C093F">
      <w:pPr>
        <w:spacing w:after="0" w:line="276" w:lineRule="auto"/>
        <w:rPr>
          <w:rFonts w:eastAsia="Times New Roman" w:cstheme="minorHAnsi"/>
          <w:b/>
          <w:bCs/>
          <w:color w:val="00B050"/>
          <w:lang w:val="en-US"/>
        </w:rPr>
      </w:pPr>
    </w:p>
    <w:p w14:paraId="36AE2295" w14:textId="77777777" w:rsidR="000C093F" w:rsidRPr="00FB6A02" w:rsidRDefault="000C093F" w:rsidP="000C093F">
      <w:pPr>
        <w:spacing w:after="0" w:line="276" w:lineRule="auto"/>
        <w:rPr>
          <w:rFonts w:eastAsia="Times New Roman" w:cstheme="minorHAnsi"/>
          <w:b/>
          <w:bCs/>
          <w:color w:val="00B050"/>
          <w:lang w:val="en-US"/>
        </w:rPr>
      </w:pPr>
      <w:r w:rsidRPr="00FB6A02">
        <w:rPr>
          <w:rFonts w:eastAsia="Times New Roman" w:cstheme="minorHAnsi"/>
          <w:b/>
          <w:bCs/>
          <w:color w:val="00B050"/>
          <w:lang w:val="en-US"/>
        </w:rPr>
        <w:t xml:space="preserve">BACKGROUND </w:t>
      </w:r>
    </w:p>
    <w:p w14:paraId="51717490" w14:textId="77777777" w:rsidR="000C093F" w:rsidRPr="00FB6A02" w:rsidRDefault="000C093F" w:rsidP="000C093F">
      <w:pPr>
        <w:spacing w:after="0" w:line="276" w:lineRule="auto"/>
        <w:jc w:val="both"/>
        <w:rPr>
          <w:rFonts w:eastAsia="Arial" w:cstheme="minorHAnsi"/>
          <w:lang w:val="x-none"/>
        </w:rPr>
      </w:pPr>
      <w:r w:rsidRPr="00FB6A02">
        <w:rPr>
          <w:rFonts w:eastAsia="Calibri" w:cstheme="minorHAnsi"/>
          <w:lang w:val="x-none"/>
        </w:rPr>
        <w:t xml:space="preserve">GOAL is an Irish international humanitarian organization founded in 1977 and currently operational in 13 countries, in both protracted crisis and long-term development contexts. GOAL works so that people survive crisis, have resilient health and food security and nutrition and sustainable and sustainable livelihoods. </w:t>
      </w:r>
      <w:r w:rsidRPr="00FB6A02">
        <w:rPr>
          <w:rFonts w:eastAsia="Arial" w:cstheme="minorHAnsi"/>
          <w:lang w:val="x-none"/>
        </w:rPr>
        <w:t xml:space="preserve">GOAL works with the permanent players i.e., governments, civil society organizations and communities and the private sector to protect and stimulate socio-economic development. </w:t>
      </w:r>
    </w:p>
    <w:p w14:paraId="08918844" w14:textId="77777777" w:rsidR="000C093F" w:rsidRPr="00FB6A02" w:rsidRDefault="000C093F" w:rsidP="000C093F">
      <w:pPr>
        <w:spacing w:after="0" w:line="276" w:lineRule="auto"/>
        <w:rPr>
          <w:rFonts w:eastAsia="Times New Roman" w:cstheme="minorHAnsi"/>
          <w:b/>
          <w:bCs/>
          <w:color w:val="00B050"/>
          <w:lang w:val="en-US"/>
        </w:rPr>
      </w:pPr>
    </w:p>
    <w:p w14:paraId="522544E9" w14:textId="77777777" w:rsidR="000C093F" w:rsidRPr="00FB6A02" w:rsidRDefault="000C093F" w:rsidP="000C093F">
      <w:pPr>
        <w:spacing w:after="0" w:line="276" w:lineRule="auto"/>
        <w:rPr>
          <w:rFonts w:eastAsia="Times New Roman" w:cstheme="minorHAnsi"/>
          <w:b/>
          <w:bCs/>
          <w:color w:val="00B050"/>
          <w:lang w:val="en-US"/>
        </w:rPr>
      </w:pPr>
      <w:r w:rsidRPr="00FB6A02">
        <w:rPr>
          <w:rFonts w:eastAsia="Times New Roman" w:cstheme="minorHAnsi"/>
          <w:b/>
          <w:bCs/>
          <w:color w:val="00B050"/>
          <w:lang w:val="en-US"/>
        </w:rPr>
        <w:t>GOAL UGANDA COUNTRY PROGRAMME</w:t>
      </w:r>
    </w:p>
    <w:p w14:paraId="7AD17EED" w14:textId="77777777" w:rsidR="000C093F" w:rsidRPr="00FB6A02" w:rsidRDefault="000C093F" w:rsidP="000C093F">
      <w:pPr>
        <w:spacing w:after="0" w:line="276" w:lineRule="auto"/>
        <w:jc w:val="both"/>
        <w:rPr>
          <w:rFonts w:eastAsia="Times New Roman" w:cstheme="minorHAnsi"/>
          <w:lang w:val="en-US"/>
        </w:rPr>
      </w:pPr>
      <w:r w:rsidRPr="00FB6A02">
        <w:rPr>
          <w:rFonts w:eastAsia="Times New Roman" w:cstheme="minorHAnsi"/>
          <w:lang w:val="en-US"/>
        </w:rPr>
        <w:t xml:space="preserve">Operational in Uganda since 1979, GOAL currently has a head office in Kampala, 5 field offices and a team of approximately 100 personnel. We implement </w:t>
      </w:r>
      <w:proofErr w:type="spellStart"/>
      <w:r w:rsidRPr="00FB6A02">
        <w:rPr>
          <w:rFonts w:eastAsia="Times New Roman" w:cstheme="minorHAnsi"/>
          <w:lang w:val="en-US"/>
        </w:rPr>
        <w:t>programmes</w:t>
      </w:r>
      <w:proofErr w:type="spellEnd"/>
      <w:r w:rsidRPr="00FB6A02">
        <w:rPr>
          <w:rFonts w:eastAsia="Times New Roman" w:cstheme="minorHAnsi"/>
          <w:lang w:val="en-US"/>
        </w:rPr>
        <w:t xml:space="preserve"> that build community resilience and support socio-economic development with a focus on water, sanitation and hygiene, health systems strengthening and agricultural market systems.  Our work is supported by several donors which include Mastercard Foundation, charity: water, Irish Aid, USAID, and Eleanor Crook Foundation. </w:t>
      </w:r>
    </w:p>
    <w:p w14:paraId="51FF3399" w14:textId="77777777" w:rsidR="000C093F" w:rsidRPr="00FB6A02" w:rsidRDefault="000C093F" w:rsidP="000C093F">
      <w:pPr>
        <w:spacing w:after="0" w:line="276" w:lineRule="auto"/>
        <w:rPr>
          <w:rFonts w:eastAsia="Times New Roman" w:cstheme="minorHAnsi"/>
          <w:b/>
          <w:bCs/>
          <w:color w:val="00B050"/>
          <w:lang w:val="en-US"/>
        </w:rPr>
      </w:pPr>
    </w:p>
    <w:p w14:paraId="466B44D5" w14:textId="77777777" w:rsidR="000C093F" w:rsidRPr="00FB6A02" w:rsidRDefault="000C093F" w:rsidP="000C093F">
      <w:pPr>
        <w:spacing w:after="0" w:line="276" w:lineRule="auto"/>
        <w:rPr>
          <w:rFonts w:eastAsia="Times New Roman" w:cstheme="minorHAnsi"/>
          <w:b/>
          <w:bCs/>
          <w:color w:val="00B050"/>
          <w:lang w:val="en-US"/>
        </w:rPr>
      </w:pPr>
      <w:r w:rsidRPr="00FB6A02">
        <w:rPr>
          <w:rFonts w:eastAsia="Times New Roman" w:cstheme="minorHAnsi"/>
          <w:b/>
          <w:bCs/>
          <w:color w:val="00B050"/>
          <w:lang w:val="en-US"/>
        </w:rPr>
        <w:t xml:space="preserve">OUR APPROACH </w:t>
      </w:r>
    </w:p>
    <w:p w14:paraId="1C3C6776" w14:textId="77777777" w:rsidR="000C093F" w:rsidRPr="00FB6A02" w:rsidRDefault="000C093F" w:rsidP="00587F40">
      <w:pPr>
        <w:numPr>
          <w:ilvl w:val="0"/>
          <w:numId w:val="13"/>
        </w:numPr>
        <w:spacing w:after="0" w:line="276" w:lineRule="auto"/>
        <w:ind w:right="50"/>
        <w:contextualSpacing/>
        <w:jc w:val="both"/>
        <w:rPr>
          <w:rFonts w:eastAsia="Calibri" w:cstheme="minorHAnsi"/>
          <w:lang w:val="x-none"/>
        </w:rPr>
      </w:pPr>
      <w:r w:rsidRPr="00FB6A02">
        <w:rPr>
          <w:rFonts w:eastAsia="Calibri" w:cstheme="minorHAnsi"/>
          <w:b/>
          <w:color w:val="00B050"/>
          <w:lang w:val="x-none"/>
        </w:rPr>
        <w:t xml:space="preserve">We build capacity within communities </w:t>
      </w:r>
      <w:r w:rsidRPr="00FB6A02">
        <w:rPr>
          <w:rFonts w:eastAsia="Calibri" w:cstheme="minorHAnsi"/>
          <w:lang w:val="x-none"/>
        </w:rPr>
        <w:t>to ensure that they can develop, implement, and sustain solutions based on their evolving needs. This creates social cohesion and fosters resilience.</w:t>
      </w:r>
    </w:p>
    <w:p w14:paraId="5459E9AA" w14:textId="77777777" w:rsidR="000C093F" w:rsidRPr="00FB6A02" w:rsidRDefault="000C093F" w:rsidP="00587F40">
      <w:pPr>
        <w:numPr>
          <w:ilvl w:val="0"/>
          <w:numId w:val="13"/>
        </w:numPr>
        <w:spacing w:after="0" w:line="276" w:lineRule="auto"/>
        <w:ind w:right="50"/>
        <w:contextualSpacing/>
        <w:jc w:val="both"/>
        <w:rPr>
          <w:rFonts w:eastAsia="Calibri" w:cstheme="minorHAnsi"/>
          <w:lang w:val="x-none"/>
        </w:rPr>
      </w:pPr>
      <w:r w:rsidRPr="00FB6A02">
        <w:rPr>
          <w:rFonts w:eastAsia="Calibri" w:cstheme="minorHAnsi"/>
          <w:b/>
          <w:color w:val="00B050"/>
          <w:lang w:val="x-none"/>
        </w:rPr>
        <w:t>We use a system approach</w:t>
      </w:r>
      <w:r w:rsidRPr="00FB6A02">
        <w:rPr>
          <w:rFonts w:eastAsia="Calibri" w:cstheme="minorHAnsi"/>
          <w:color w:val="00B050"/>
          <w:lang w:val="x-none"/>
        </w:rPr>
        <w:t xml:space="preserve"> </w:t>
      </w:r>
      <w:r w:rsidRPr="00FB6A02">
        <w:rPr>
          <w:rFonts w:eastAsia="Calibri" w:cstheme="minorHAnsi"/>
          <w:lang w:val="x-none"/>
        </w:rPr>
        <w:t xml:space="preserve">to ensure that our interventions address root causes, reflect the contexts in which we work, leverage opportunities and address barriers to development. This includes understanding how social </w:t>
      </w:r>
      <w:proofErr w:type="spellStart"/>
      <w:r w:rsidRPr="00FB6A02">
        <w:rPr>
          <w:rFonts w:eastAsia="Calibri" w:cstheme="minorHAnsi"/>
          <w:lang w:val="x-none"/>
        </w:rPr>
        <w:t>behavior</w:t>
      </w:r>
      <w:proofErr w:type="spellEnd"/>
      <w:r w:rsidRPr="00FB6A02">
        <w:rPr>
          <w:rFonts w:eastAsia="Calibri" w:cstheme="minorHAnsi"/>
          <w:lang w:val="x-none"/>
        </w:rPr>
        <w:t xml:space="preserve"> change and resilience can contribute to long-lasting solutions.</w:t>
      </w:r>
    </w:p>
    <w:p w14:paraId="186609C2" w14:textId="77777777" w:rsidR="000C093F" w:rsidRPr="00FB6A02" w:rsidRDefault="000C093F" w:rsidP="00587F40">
      <w:pPr>
        <w:numPr>
          <w:ilvl w:val="0"/>
          <w:numId w:val="13"/>
        </w:numPr>
        <w:spacing w:after="0" w:line="276" w:lineRule="auto"/>
        <w:ind w:right="50"/>
        <w:contextualSpacing/>
        <w:jc w:val="both"/>
        <w:rPr>
          <w:rFonts w:eastAsia="Calibri" w:cstheme="minorHAnsi"/>
          <w:lang w:val="x-none"/>
        </w:rPr>
      </w:pPr>
      <w:r w:rsidRPr="00FB6A02">
        <w:rPr>
          <w:rFonts w:eastAsia="Calibri" w:cstheme="minorHAnsi"/>
          <w:b/>
          <w:color w:val="00B050"/>
          <w:lang w:val="x-none"/>
        </w:rPr>
        <w:t xml:space="preserve">We support inclusive growth </w:t>
      </w:r>
      <w:r w:rsidRPr="00FB6A02">
        <w:rPr>
          <w:rFonts w:eastAsia="Calibri" w:cstheme="minorHAnsi"/>
          <w:lang w:val="x-none"/>
        </w:rPr>
        <w:t>to increase opportunities for disadvantaged or vulnerable groups, especially those affected by conflict or living in remote or rural areas. Our work targets communities, local civil society actors, private sector, and government representatives to ensure that all stakeholders benefit from growth opportunities.</w:t>
      </w:r>
    </w:p>
    <w:p w14:paraId="1D9119A4" w14:textId="77777777" w:rsidR="000C093F" w:rsidRPr="00FB6A02" w:rsidRDefault="000C093F" w:rsidP="00587F40">
      <w:pPr>
        <w:numPr>
          <w:ilvl w:val="0"/>
          <w:numId w:val="13"/>
        </w:numPr>
        <w:spacing w:after="0" w:line="276" w:lineRule="auto"/>
        <w:ind w:right="50"/>
        <w:contextualSpacing/>
        <w:jc w:val="both"/>
        <w:rPr>
          <w:rFonts w:eastAsia="Calibri" w:cstheme="minorHAnsi"/>
          <w:lang w:val="x-none"/>
        </w:rPr>
      </w:pPr>
      <w:r w:rsidRPr="00FB6A02">
        <w:rPr>
          <w:rFonts w:eastAsia="Calibri" w:cstheme="minorHAnsi"/>
          <w:b/>
          <w:color w:val="00B050"/>
          <w:lang w:val="x-none"/>
        </w:rPr>
        <w:t xml:space="preserve">We work with private sector partners – large and small – in multiple sectors </w:t>
      </w:r>
      <w:r w:rsidRPr="00FB6A02">
        <w:rPr>
          <w:rFonts w:eastAsia="Calibri" w:cstheme="minorHAnsi"/>
          <w:lang w:val="x-none"/>
        </w:rPr>
        <w:t>to promote access to services, support sustainable livelihoods and co-design interventions that provide social and economic benefits for all.</w:t>
      </w:r>
    </w:p>
    <w:p w14:paraId="62916AF6" w14:textId="77777777" w:rsidR="000C093F" w:rsidRPr="00FB6A02" w:rsidRDefault="000C093F" w:rsidP="00587F40">
      <w:pPr>
        <w:numPr>
          <w:ilvl w:val="0"/>
          <w:numId w:val="13"/>
        </w:numPr>
        <w:spacing w:after="0" w:line="276" w:lineRule="auto"/>
        <w:ind w:right="50"/>
        <w:contextualSpacing/>
        <w:jc w:val="both"/>
        <w:rPr>
          <w:rFonts w:eastAsia="Calibri" w:cstheme="minorHAnsi"/>
          <w:lang w:val="x-none"/>
        </w:rPr>
      </w:pPr>
      <w:r w:rsidRPr="00FB6A02">
        <w:rPr>
          <w:rFonts w:eastAsia="Calibri" w:cstheme="minorHAnsi"/>
          <w:b/>
          <w:color w:val="00B050"/>
          <w:lang w:val="x-none"/>
        </w:rPr>
        <w:t>We focus on people-</w:t>
      </w:r>
      <w:proofErr w:type="spellStart"/>
      <w:r w:rsidRPr="00FB6A02">
        <w:rPr>
          <w:rFonts w:eastAsia="Calibri" w:cstheme="minorHAnsi"/>
          <w:b/>
          <w:color w:val="00B050"/>
          <w:lang w:val="x-none"/>
        </w:rPr>
        <w:t>centered</w:t>
      </w:r>
      <w:proofErr w:type="spellEnd"/>
      <w:r w:rsidRPr="00FB6A02">
        <w:rPr>
          <w:rFonts w:eastAsia="Calibri" w:cstheme="minorHAnsi"/>
          <w:b/>
          <w:color w:val="00B050"/>
          <w:lang w:val="x-none"/>
        </w:rPr>
        <w:t xml:space="preserve"> advocacy </w:t>
      </w:r>
      <w:r w:rsidRPr="00FB6A02">
        <w:rPr>
          <w:rFonts w:eastAsia="Calibri" w:cstheme="minorHAnsi"/>
          <w:lang w:val="x-none"/>
        </w:rPr>
        <w:t>to bring about sustainable change in services, policies, and laws. Through a systemic process owned and led by communities, we use evidence to influence those in power.</w:t>
      </w:r>
    </w:p>
    <w:p w14:paraId="7FC15D05" w14:textId="77777777" w:rsidR="000C093F" w:rsidRPr="00FB6A02" w:rsidRDefault="000C093F" w:rsidP="000C093F">
      <w:pPr>
        <w:spacing w:after="0" w:line="276" w:lineRule="auto"/>
        <w:jc w:val="both"/>
        <w:rPr>
          <w:rFonts w:eastAsia="Times New Roman" w:cstheme="minorHAnsi"/>
          <w:b/>
          <w:bCs/>
          <w:color w:val="00B050"/>
          <w:lang w:val="en-US"/>
        </w:rPr>
      </w:pPr>
    </w:p>
    <w:p w14:paraId="381A7A1C" w14:textId="77777777" w:rsidR="000C093F" w:rsidRPr="00FB6A02" w:rsidRDefault="000C093F" w:rsidP="000C093F">
      <w:pPr>
        <w:spacing w:after="0" w:line="276" w:lineRule="auto"/>
        <w:jc w:val="both"/>
        <w:rPr>
          <w:rFonts w:eastAsia="Times New Roman" w:cstheme="minorHAnsi"/>
          <w:color w:val="00B050"/>
          <w:lang w:val="en-US"/>
        </w:rPr>
      </w:pPr>
      <w:r w:rsidRPr="00FB6A02">
        <w:rPr>
          <w:rFonts w:eastAsia="Times New Roman" w:cstheme="minorHAnsi"/>
          <w:b/>
          <w:bCs/>
          <w:color w:val="00B050"/>
          <w:lang w:val="en-US"/>
        </w:rPr>
        <w:t xml:space="preserve">ABOUT </w:t>
      </w:r>
      <w:bookmarkStart w:id="57" w:name="_Hlk45880164"/>
      <w:r w:rsidRPr="00FB6A02">
        <w:rPr>
          <w:rFonts w:eastAsia="Times New Roman" w:cstheme="minorHAnsi"/>
          <w:b/>
          <w:bCs/>
          <w:color w:val="00B050"/>
          <w:lang w:val="en-US"/>
        </w:rPr>
        <w:t>THE YOUNG AFRICA WORKS IN UGANDA: MARKETS FOR YOUTH PROGRAM</w:t>
      </w:r>
      <w:r w:rsidRPr="00FB6A02">
        <w:rPr>
          <w:rFonts w:eastAsia="Times New Roman" w:cstheme="minorHAnsi"/>
          <w:color w:val="00B050"/>
          <w:lang w:val="en-US"/>
        </w:rPr>
        <w:t xml:space="preserve"> </w:t>
      </w:r>
    </w:p>
    <w:bookmarkEnd w:id="57"/>
    <w:p w14:paraId="6ACB5039" w14:textId="77777777" w:rsidR="000C093F" w:rsidRPr="00FB6A02" w:rsidRDefault="000C093F" w:rsidP="000C093F">
      <w:pPr>
        <w:spacing w:after="0" w:line="276" w:lineRule="auto"/>
        <w:jc w:val="both"/>
        <w:rPr>
          <w:rFonts w:eastAsia="Calibri" w:cstheme="minorHAnsi"/>
          <w:lang w:val="x-none"/>
        </w:rPr>
      </w:pPr>
      <w:r w:rsidRPr="00FB6A02">
        <w:rPr>
          <w:rFonts w:eastAsia="Calibri" w:cstheme="minorHAnsi"/>
          <w:lang w:val="x-none"/>
        </w:rPr>
        <w:t>The Young Africa Works In Uganda: Markets for Youth program is a market systems development intervention that</w:t>
      </w:r>
      <w:r w:rsidRPr="00FB6A02">
        <w:rPr>
          <w:rFonts w:eastAsia="Calibri" w:cstheme="minorHAnsi"/>
          <w:lang w:val="en-GB"/>
        </w:rPr>
        <w:t xml:space="preserve"> aims to</w:t>
      </w:r>
      <w:r w:rsidRPr="00FB6A02">
        <w:rPr>
          <w:rFonts w:eastAsia="Calibri" w:cstheme="minorHAnsi"/>
          <w:lang w:val="x-none"/>
        </w:rPr>
        <w:t xml:space="preserve"> directly enable 300,000 rural young women and men to access dignified and fulfilling work over a five-year period across five sub-regions in the North, West, and Central regions of Uganda. 210,000 of the targets will be young women, 30,000 will be refugees, and 15,000 will be people living with disabilities.  </w:t>
      </w:r>
      <w:r w:rsidRPr="00FB6A02">
        <w:rPr>
          <w:rFonts w:eastAsia="Times New Roman" w:cstheme="minorHAnsi"/>
          <w:lang w:val="x-none"/>
        </w:rPr>
        <w:t xml:space="preserve">In addition, the program envisions benefiting 600,000 people indirectly through the multiplier effect of the different program interventions. The program will achieve this by tackling both supply and demand side of opportunities, as well as constraints in the agriculture sector. It will do this through partnering and supporting existing private sector actors to expand their businesses, adapt their business models, develop new products and services. This will help create economic and market opportunities for the beneficiaries, and their enterprises. </w:t>
      </w:r>
      <w:r w:rsidRPr="00FB6A02">
        <w:rPr>
          <w:rFonts w:eastAsia="Calibri" w:cstheme="minorHAnsi"/>
          <w:lang w:val="x-none"/>
        </w:rPr>
        <w:t xml:space="preserve">The program </w:t>
      </w:r>
      <w:r w:rsidRPr="00FB6A02">
        <w:rPr>
          <w:rFonts w:eastAsia="Calibri" w:cstheme="minorHAnsi"/>
          <w:lang w:val="en-GB"/>
        </w:rPr>
        <w:t>is</w:t>
      </w:r>
      <w:r w:rsidRPr="00FB6A02">
        <w:rPr>
          <w:rFonts w:eastAsia="Calibri" w:cstheme="minorHAnsi"/>
          <w:lang w:val="x-none"/>
        </w:rPr>
        <w:t xml:space="preserve"> be</w:t>
      </w:r>
      <w:r w:rsidRPr="00FB6A02">
        <w:rPr>
          <w:rFonts w:eastAsia="Calibri" w:cstheme="minorHAnsi"/>
          <w:lang w:val="en-GB"/>
        </w:rPr>
        <w:t>ing</w:t>
      </w:r>
      <w:r w:rsidRPr="00FB6A02">
        <w:rPr>
          <w:rFonts w:eastAsia="Calibri" w:cstheme="minorHAnsi"/>
          <w:lang w:val="x-none"/>
        </w:rPr>
        <w:t xml:space="preserve"> implemented across the five sub-regions in the 16 districts with the following program outcomes.</w:t>
      </w:r>
    </w:p>
    <w:p w14:paraId="14D18290" w14:textId="77777777" w:rsidR="000C093F" w:rsidRPr="00FB6A02" w:rsidRDefault="000C093F" w:rsidP="00587F40">
      <w:pPr>
        <w:numPr>
          <w:ilvl w:val="0"/>
          <w:numId w:val="14"/>
        </w:numPr>
        <w:spacing w:after="0" w:line="276" w:lineRule="auto"/>
        <w:contextualSpacing/>
        <w:jc w:val="both"/>
        <w:rPr>
          <w:rFonts w:eastAsia="Calibri" w:cstheme="minorHAnsi"/>
          <w:lang w:val="x-none"/>
        </w:rPr>
      </w:pPr>
      <w:r w:rsidRPr="00FB6A02">
        <w:rPr>
          <w:rFonts w:eastAsia="Calibri" w:cstheme="minorHAnsi"/>
          <w:lang w:val="x-none"/>
        </w:rPr>
        <w:t>Rural young women &amp; men and their enterprises have access to and are using formal financial services and products.</w:t>
      </w:r>
    </w:p>
    <w:p w14:paraId="448A787F" w14:textId="77777777" w:rsidR="000C093F" w:rsidRPr="00FB6A02" w:rsidRDefault="000C093F" w:rsidP="00587F40">
      <w:pPr>
        <w:numPr>
          <w:ilvl w:val="0"/>
          <w:numId w:val="14"/>
        </w:numPr>
        <w:spacing w:after="0" w:line="276" w:lineRule="auto"/>
        <w:contextualSpacing/>
        <w:jc w:val="both"/>
        <w:rPr>
          <w:rFonts w:eastAsia="Calibri" w:cstheme="minorHAnsi"/>
          <w:lang w:val="x-none"/>
        </w:rPr>
      </w:pPr>
      <w:r w:rsidRPr="00FB6A02">
        <w:rPr>
          <w:rFonts w:eastAsia="Calibri" w:cstheme="minorHAnsi"/>
          <w:lang w:val="x-none"/>
        </w:rPr>
        <w:t>Rural young women &amp; men have received skills training; market intelligence &amp; have participated in learning opportunities to upgrade practice &amp; management in on and off-farm enterprises.</w:t>
      </w:r>
    </w:p>
    <w:p w14:paraId="0F3D8418" w14:textId="77777777" w:rsidR="000C093F" w:rsidRPr="00FB6A02" w:rsidRDefault="000C093F" w:rsidP="00587F40">
      <w:pPr>
        <w:numPr>
          <w:ilvl w:val="0"/>
          <w:numId w:val="14"/>
        </w:numPr>
        <w:spacing w:after="0" w:line="276" w:lineRule="auto"/>
        <w:contextualSpacing/>
        <w:jc w:val="both"/>
        <w:rPr>
          <w:rFonts w:eastAsia="Calibri" w:cstheme="minorHAnsi"/>
          <w:lang w:val="x-none"/>
        </w:rPr>
      </w:pPr>
      <w:r w:rsidRPr="00FB6A02">
        <w:rPr>
          <w:rFonts w:eastAsia="Calibri" w:cstheme="minorHAnsi"/>
          <w:lang w:val="x-none"/>
        </w:rPr>
        <w:lastRenderedPageBreak/>
        <w:t>Rural young women &amp; men &amp; their enterprises have access to &amp; participate in on &amp; off-farm activities in the agricultural market system.</w:t>
      </w:r>
    </w:p>
    <w:p w14:paraId="46014C08" w14:textId="77777777" w:rsidR="000C093F" w:rsidRPr="00FB6A02" w:rsidRDefault="000C093F" w:rsidP="00587F40">
      <w:pPr>
        <w:numPr>
          <w:ilvl w:val="0"/>
          <w:numId w:val="14"/>
        </w:numPr>
        <w:spacing w:after="0" w:line="276" w:lineRule="auto"/>
        <w:contextualSpacing/>
        <w:jc w:val="both"/>
        <w:rPr>
          <w:rFonts w:eastAsia="Calibri" w:cstheme="minorHAnsi"/>
          <w:lang w:val="x-none"/>
        </w:rPr>
      </w:pPr>
      <w:r w:rsidRPr="00FB6A02">
        <w:rPr>
          <w:rFonts w:eastAsia="Calibri" w:cstheme="minorHAnsi"/>
          <w:lang w:val="x-none"/>
        </w:rPr>
        <w:t>Rural young women &amp; men have collectively &amp; collaboratively worked together to increase their purchasing &amp; influencing power in the agricultural market system.</w:t>
      </w:r>
    </w:p>
    <w:p w14:paraId="3ACEBB67" w14:textId="77777777" w:rsidR="000C093F" w:rsidRPr="00FB6A02" w:rsidRDefault="000C093F" w:rsidP="000C093F">
      <w:pPr>
        <w:spacing w:after="0" w:line="276" w:lineRule="auto"/>
        <w:jc w:val="both"/>
        <w:rPr>
          <w:rFonts w:eastAsia="Times New Roman" w:cstheme="minorHAnsi"/>
          <w:b/>
          <w:bCs/>
          <w:lang w:val="en-US"/>
        </w:rPr>
      </w:pPr>
    </w:p>
    <w:p w14:paraId="27F838DC" w14:textId="77777777" w:rsidR="000C093F" w:rsidRPr="00FB6A02" w:rsidRDefault="000C093F" w:rsidP="000C093F">
      <w:pPr>
        <w:spacing w:after="0" w:line="276" w:lineRule="auto"/>
        <w:jc w:val="both"/>
        <w:rPr>
          <w:rFonts w:eastAsia="Times New Roman" w:cstheme="minorHAnsi"/>
          <w:b/>
          <w:bCs/>
          <w:lang w:val="en-US"/>
        </w:rPr>
      </w:pPr>
      <w:r w:rsidRPr="00FB6A02">
        <w:rPr>
          <w:rFonts w:eastAsia="Times New Roman" w:cstheme="minorHAnsi"/>
          <w:b/>
          <w:bCs/>
          <w:lang w:val="en-US"/>
        </w:rPr>
        <w:t>THE PILOT: YOUTH AGROEXPO UG-21</w:t>
      </w:r>
    </w:p>
    <w:p w14:paraId="78AA0C9C" w14:textId="77777777" w:rsidR="000C093F" w:rsidRPr="00FB6A02" w:rsidRDefault="000C093F" w:rsidP="000C093F">
      <w:pPr>
        <w:spacing w:after="0" w:line="276" w:lineRule="auto"/>
        <w:rPr>
          <w:rFonts w:eastAsia="Times New Roman" w:cstheme="minorHAnsi"/>
          <w:lang w:val="en-US"/>
        </w:rPr>
      </w:pPr>
      <w:r w:rsidRPr="00FB6A02">
        <w:rPr>
          <w:rFonts w:eastAsia="Times New Roman" w:cstheme="minorHAnsi"/>
          <w:lang w:val="en-US"/>
        </w:rPr>
        <w:t xml:space="preserve">Against the above background, in 2021 GOAL Uganda contracted 2 local event managers </w:t>
      </w:r>
      <w:proofErr w:type="spellStart"/>
      <w:r w:rsidRPr="00FB6A02">
        <w:rPr>
          <w:rFonts w:eastAsia="Times New Roman" w:cstheme="minorHAnsi"/>
          <w:lang w:val="en-US"/>
        </w:rPr>
        <w:t>Akogo</w:t>
      </w:r>
      <w:proofErr w:type="spellEnd"/>
      <w:r w:rsidRPr="00FB6A02">
        <w:rPr>
          <w:rFonts w:eastAsia="Times New Roman" w:cstheme="minorHAnsi"/>
          <w:lang w:val="en-US"/>
        </w:rPr>
        <w:t xml:space="preserve"> Concepts Ltd and ALK &amp; ART Ltd, to conduct 4 agriculture and finance fairs dubbed </w:t>
      </w:r>
      <w:r w:rsidRPr="00FB6A02">
        <w:rPr>
          <w:rFonts w:eastAsia="Times New Roman" w:cstheme="minorHAnsi"/>
          <w:b/>
          <w:bCs/>
          <w:lang w:val="en-US"/>
        </w:rPr>
        <w:t xml:space="preserve">Youth </w:t>
      </w:r>
      <w:proofErr w:type="spellStart"/>
      <w:r w:rsidRPr="00FB6A02">
        <w:rPr>
          <w:rFonts w:eastAsia="Times New Roman" w:cstheme="minorHAnsi"/>
          <w:b/>
          <w:bCs/>
          <w:lang w:val="en-US"/>
        </w:rPr>
        <w:t>AgroExpo</w:t>
      </w:r>
      <w:proofErr w:type="spellEnd"/>
      <w:r w:rsidRPr="00FB6A02">
        <w:rPr>
          <w:rFonts w:eastAsia="Times New Roman" w:cstheme="minorHAnsi"/>
          <w:b/>
          <w:bCs/>
          <w:lang w:val="en-US"/>
        </w:rPr>
        <w:t xml:space="preserve"> UG-21</w:t>
      </w:r>
      <w:r w:rsidRPr="00FB6A02">
        <w:rPr>
          <w:rFonts w:eastAsia="Times New Roman" w:cstheme="minorHAnsi"/>
          <w:lang w:val="en-US"/>
        </w:rPr>
        <w:t xml:space="preserve"> under the theme </w:t>
      </w:r>
      <w:r w:rsidRPr="00FB6A02">
        <w:rPr>
          <w:rFonts w:eastAsia="Times New Roman" w:cstheme="minorHAnsi"/>
          <w:b/>
          <w:bCs/>
          <w:lang w:val="en-US"/>
        </w:rPr>
        <w:t>“Driving Agriculture Innovation and Market Linkage for Ugandan Youth”</w:t>
      </w:r>
      <w:r w:rsidRPr="00FB6A02">
        <w:rPr>
          <w:rFonts w:eastAsia="Times New Roman" w:cstheme="minorHAnsi"/>
          <w:lang w:val="en-US"/>
        </w:rPr>
        <w:t xml:space="preserve"> in Lira (2nd November 2021), Kasese (November 30, 2021), Moroto (December 7, 2021) and Hoima (December 10, 2021</w:t>
      </w:r>
      <w:proofErr w:type="gramStart"/>
      <w:r w:rsidRPr="00FB6A02">
        <w:rPr>
          <w:rFonts w:eastAsia="Times New Roman" w:cstheme="minorHAnsi"/>
          <w:lang w:val="en-US"/>
        </w:rPr>
        <w:t>);</w:t>
      </w:r>
      <w:proofErr w:type="gramEnd"/>
      <w:r w:rsidRPr="00FB6A02">
        <w:rPr>
          <w:rFonts w:eastAsia="Times New Roman" w:cstheme="minorHAnsi"/>
          <w:lang w:val="en-US"/>
        </w:rPr>
        <w:t xml:space="preserve"> </w:t>
      </w:r>
    </w:p>
    <w:p w14:paraId="2EB2C1D2" w14:textId="77777777" w:rsidR="000C093F" w:rsidRPr="00FB6A02" w:rsidRDefault="000C093F" w:rsidP="000C093F">
      <w:pPr>
        <w:spacing w:after="0" w:line="276" w:lineRule="auto"/>
        <w:rPr>
          <w:rFonts w:eastAsia="Times New Roman" w:cstheme="minorHAnsi"/>
          <w:lang w:val="en-US"/>
        </w:rPr>
      </w:pPr>
    </w:p>
    <w:p w14:paraId="1AC26697" w14:textId="77777777" w:rsidR="000C093F" w:rsidRPr="00FB6A02" w:rsidRDefault="000C093F" w:rsidP="000C093F">
      <w:pPr>
        <w:spacing w:after="0" w:line="276" w:lineRule="auto"/>
        <w:rPr>
          <w:rFonts w:eastAsia="Times New Roman" w:cstheme="minorHAnsi"/>
          <w:lang w:val="en-US"/>
        </w:rPr>
      </w:pPr>
      <w:r w:rsidRPr="00FB6A02">
        <w:rPr>
          <w:rFonts w:eastAsia="Times New Roman" w:cstheme="minorHAnsi"/>
          <w:lang w:val="en-US"/>
        </w:rPr>
        <w:t>Because of COVID 19 containment measures and restrictions the format of the events was by invite whereby.</w:t>
      </w:r>
    </w:p>
    <w:p w14:paraId="2EE66568" w14:textId="77777777" w:rsidR="000C093F" w:rsidRPr="00FB6A02" w:rsidRDefault="000C093F" w:rsidP="00587F40">
      <w:pPr>
        <w:numPr>
          <w:ilvl w:val="0"/>
          <w:numId w:val="51"/>
        </w:numPr>
        <w:spacing w:after="0" w:line="276" w:lineRule="auto"/>
        <w:jc w:val="both"/>
        <w:rPr>
          <w:rFonts w:eastAsia="Times New Roman" w:cstheme="minorHAnsi"/>
          <w:lang w:val="en-US"/>
        </w:rPr>
      </w:pPr>
      <w:r w:rsidRPr="00FB6A02">
        <w:rPr>
          <w:rFonts w:eastAsia="Times New Roman" w:cstheme="minorHAnsi"/>
          <w:lang w:val="en-US"/>
        </w:rPr>
        <w:t>A few youth champions were selected from youth groups (majorly those supported by CSO partners co-implementing with GOAL) in the districts where the events happened to represent their groups. The plan was that when they return to their groups, they would cascade this information to their groups, and this would commence the engagements with the different PSAs. The youth champions were supported financially in terms of transport, accommodation, and meals to attend the events</w:t>
      </w:r>
    </w:p>
    <w:p w14:paraId="57CD033F" w14:textId="77777777" w:rsidR="000C093F" w:rsidRPr="00FB6A02" w:rsidRDefault="000C093F" w:rsidP="00587F40">
      <w:pPr>
        <w:numPr>
          <w:ilvl w:val="0"/>
          <w:numId w:val="51"/>
        </w:numPr>
        <w:spacing w:after="0" w:line="276" w:lineRule="auto"/>
        <w:jc w:val="both"/>
        <w:rPr>
          <w:rFonts w:eastAsia="Times New Roman" w:cstheme="minorHAnsi"/>
          <w:lang w:val="en-US"/>
        </w:rPr>
      </w:pPr>
      <w:r w:rsidRPr="00FB6A02">
        <w:rPr>
          <w:rFonts w:eastAsia="Times New Roman" w:cstheme="minorHAnsi"/>
          <w:lang w:val="en-US"/>
        </w:rPr>
        <w:t>In the same way selected PSAs were invited and supported to demonstrate and exhibit their technologies, products, and services. The PSAs were expected to get contacts of the groups through these youth champions who would then support to facilitated engagement between the youth groups and the PSAs after the event</w:t>
      </w:r>
    </w:p>
    <w:p w14:paraId="6F027820" w14:textId="77777777" w:rsidR="000C093F" w:rsidRPr="00FB6A02" w:rsidRDefault="000C093F" w:rsidP="00587F40">
      <w:pPr>
        <w:numPr>
          <w:ilvl w:val="0"/>
          <w:numId w:val="51"/>
        </w:numPr>
        <w:spacing w:after="0" w:line="276" w:lineRule="auto"/>
        <w:jc w:val="both"/>
        <w:rPr>
          <w:rFonts w:eastAsia="Times New Roman" w:cstheme="minorHAnsi"/>
          <w:lang w:val="en-US"/>
        </w:rPr>
      </w:pPr>
      <w:r w:rsidRPr="00FB6A02">
        <w:rPr>
          <w:rFonts w:eastAsia="Times New Roman" w:cstheme="minorHAnsi"/>
          <w:lang w:val="en-US"/>
        </w:rPr>
        <w:t xml:space="preserve">The logistics covering accommodation of participants, feeding, transport, youth mobilization security clearance with District Security Task forces was coordinated by GOAL </w:t>
      </w:r>
    </w:p>
    <w:p w14:paraId="4CC76793" w14:textId="77777777" w:rsidR="000C093F" w:rsidRPr="00FB6A02" w:rsidRDefault="000C093F" w:rsidP="000C093F">
      <w:pPr>
        <w:spacing w:after="0" w:line="276" w:lineRule="auto"/>
        <w:jc w:val="both"/>
        <w:rPr>
          <w:rFonts w:eastAsia="Times New Roman" w:cstheme="minorHAnsi"/>
          <w:lang w:val="en-US"/>
        </w:rPr>
      </w:pPr>
    </w:p>
    <w:p w14:paraId="18DD474C" w14:textId="77777777" w:rsidR="000C093F" w:rsidRPr="00FB6A02" w:rsidRDefault="000C093F" w:rsidP="000C093F">
      <w:pPr>
        <w:spacing w:after="0" w:line="276" w:lineRule="auto"/>
        <w:jc w:val="both"/>
        <w:rPr>
          <w:rFonts w:eastAsia="Times New Roman" w:cstheme="minorHAnsi"/>
          <w:lang w:val="en-US"/>
        </w:rPr>
      </w:pPr>
      <w:r w:rsidRPr="00FB6A02">
        <w:rPr>
          <w:rFonts w:eastAsia="Times New Roman" w:cstheme="minorHAnsi"/>
          <w:lang w:val="en-US"/>
        </w:rPr>
        <w:t>The justification was, this being a pilot meant to demonstrate to event managers the business case around organizing and conducting seasonal agricultural fairs which can be commercialized something the 2 event managers confirmed during the debrief meetings and their activity reports.</w:t>
      </w:r>
      <w:r w:rsidRPr="00FB6A02">
        <w:rPr>
          <w:rFonts w:eastAsia="Times New Roman" w:cstheme="minorHAnsi"/>
          <w:b/>
          <w:bCs/>
          <w:i/>
          <w:iCs/>
          <w:lang w:val="en-US"/>
        </w:rPr>
        <w:t xml:space="preserve"> </w:t>
      </w:r>
      <w:r w:rsidRPr="00FB6A02">
        <w:rPr>
          <w:rFonts w:eastAsia="Times New Roman" w:cstheme="minorHAnsi"/>
          <w:lang w:val="en-US"/>
        </w:rPr>
        <w:t xml:space="preserve">The COVID situation as well as the security threats in the country at the time could not allow inviting so many people in the same place and therefore the adoption of the format. However, as a tradeoff this was a costly venture that is unsustainable but one that provided a lot of insights as summarized in the debrief meeting report, event managers' report and exit interviews </w:t>
      </w:r>
    </w:p>
    <w:p w14:paraId="7C0500BA" w14:textId="77777777" w:rsidR="000C093F" w:rsidRPr="00FB6A02" w:rsidRDefault="000C093F" w:rsidP="000C093F">
      <w:pPr>
        <w:spacing w:after="0" w:line="276" w:lineRule="auto"/>
        <w:jc w:val="both"/>
        <w:rPr>
          <w:rFonts w:eastAsia="Times New Roman" w:cstheme="minorHAnsi"/>
          <w:lang w:val="en-US"/>
        </w:rPr>
      </w:pPr>
    </w:p>
    <w:p w14:paraId="66F9E2C5" w14:textId="55FDA5F0" w:rsidR="000C093F" w:rsidRPr="00FB6A02" w:rsidRDefault="000C093F" w:rsidP="000C093F">
      <w:pPr>
        <w:spacing w:after="0" w:line="276" w:lineRule="auto"/>
        <w:rPr>
          <w:rFonts w:eastAsia="Calibri" w:cstheme="minorHAnsi"/>
          <w:lang w:val="en-GB"/>
        </w:rPr>
      </w:pPr>
      <w:r w:rsidRPr="00FB6A02">
        <w:rPr>
          <w:rFonts w:eastAsia="Calibri" w:cstheme="minorHAnsi"/>
          <w:lang w:val="en-GB"/>
        </w:rPr>
        <w:t xml:space="preserve">As part of the commitment to the Mastercard Foundation and the potential of these agricultural fairs as a pathway for young people to enter and participate in dignified work in agricultural market, GOAL Uganda having drawn lessons from last year's events, is planning to continue supporting these seasonal agricultural fairs for an additional 3 years (2022, 2023 and 2024). These will be run under the name </w:t>
      </w:r>
      <w:r w:rsidRPr="00FB6A02">
        <w:rPr>
          <w:rFonts w:eastAsia="Calibri" w:cstheme="minorHAnsi"/>
          <w:b/>
          <w:bCs/>
          <w:lang w:val="en-GB"/>
        </w:rPr>
        <w:t xml:space="preserve">Youth </w:t>
      </w:r>
      <w:proofErr w:type="spellStart"/>
      <w:r w:rsidRPr="00FB6A02">
        <w:rPr>
          <w:rFonts w:eastAsia="Calibri" w:cstheme="minorHAnsi"/>
          <w:b/>
          <w:bCs/>
          <w:lang w:val="en-GB"/>
        </w:rPr>
        <w:t>Agro</w:t>
      </w:r>
      <w:proofErr w:type="spellEnd"/>
      <w:r w:rsidR="0051508C" w:rsidRPr="00FB6A02">
        <w:rPr>
          <w:rFonts w:eastAsia="Calibri" w:cstheme="minorHAnsi"/>
          <w:b/>
          <w:bCs/>
          <w:lang w:val="en-GB"/>
        </w:rPr>
        <w:t>-</w:t>
      </w:r>
      <w:r w:rsidRPr="00FB6A02">
        <w:rPr>
          <w:rFonts w:eastAsia="Calibri" w:cstheme="minorHAnsi"/>
          <w:b/>
          <w:bCs/>
          <w:lang w:val="en-GB"/>
        </w:rPr>
        <w:t>Expo UG</w:t>
      </w:r>
      <w:r w:rsidRPr="00FB6A02">
        <w:rPr>
          <w:rFonts w:eastAsia="Calibri" w:cstheme="minorHAnsi"/>
          <w:lang w:val="en-GB"/>
        </w:rPr>
        <w:t>, with each year a different and relevant theme adopted.</w:t>
      </w:r>
    </w:p>
    <w:p w14:paraId="1B7D7B82" w14:textId="77777777" w:rsidR="000C093F" w:rsidRPr="00FB6A02" w:rsidRDefault="000C093F" w:rsidP="000C093F">
      <w:pPr>
        <w:spacing w:before="100" w:beforeAutospacing="1" w:after="0" w:line="276" w:lineRule="auto"/>
        <w:jc w:val="both"/>
        <w:rPr>
          <w:rFonts w:eastAsia="Times New Roman" w:cstheme="minorHAnsi"/>
          <w:b/>
          <w:bCs/>
          <w:color w:val="2B579A"/>
          <w:shd w:val="clear" w:color="auto" w:fill="E6E6E6"/>
          <w:lang w:val="en-US"/>
        </w:rPr>
      </w:pPr>
      <w:r w:rsidRPr="00FB6A02">
        <w:rPr>
          <w:rFonts w:eastAsia="Times New Roman" w:cstheme="minorHAnsi"/>
          <w:b/>
          <w:color w:val="2B579A"/>
          <w:lang w:val="en-US"/>
        </w:rPr>
        <w:t>PURPOSE OF THE YOUTH AGROEXPO UG:</w:t>
      </w:r>
    </w:p>
    <w:p w14:paraId="37F7D8D5" w14:textId="765734EF" w:rsidR="000C093F" w:rsidRPr="00FB6A02" w:rsidRDefault="000C093F" w:rsidP="000C093F">
      <w:pPr>
        <w:autoSpaceDE w:val="0"/>
        <w:autoSpaceDN w:val="0"/>
        <w:adjustRightInd w:val="0"/>
        <w:spacing w:after="0" w:line="276" w:lineRule="auto"/>
        <w:jc w:val="both"/>
        <w:rPr>
          <w:rFonts w:eastAsia="Calibri" w:cstheme="minorHAnsi"/>
          <w:lang w:val="en-GB"/>
        </w:rPr>
      </w:pPr>
      <w:bookmarkStart w:id="58" w:name="_Hlk102484974"/>
      <w:r w:rsidRPr="00FB6A02">
        <w:rPr>
          <w:rFonts w:eastAsia="Calibri" w:cstheme="minorHAnsi"/>
          <w:lang w:val="x-none"/>
        </w:rPr>
        <w:t xml:space="preserve">The purpose of the </w:t>
      </w:r>
      <w:r w:rsidRPr="00FB6A02">
        <w:rPr>
          <w:rFonts w:eastAsia="Calibri" w:cstheme="minorHAnsi"/>
          <w:lang w:val="en-GB"/>
        </w:rPr>
        <w:t xml:space="preserve">Youth </w:t>
      </w:r>
      <w:proofErr w:type="spellStart"/>
      <w:r w:rsidRPr="00FB6A02">
        <w:rPr>
          <w:rFonts w:eastAsia="Calibri" w:cstheme="minorHAnsi"/>
          <w:lang w:val="en-GB"/>
        </w:rPr>
        <w:t>Agro</w:t>
      </w:r>
      <w:proofErr w:type="spellEnd"/>
      <w:r w:rsidR="0051508C" w:rsidRPr="00FB6A02">
        <w:rPr>
          <w:rFonts w:eastAsia="Calibri" w:cstheme="minorHAnsi"/>
          <w:lang w:val="en-GB"/>
        </w:rPr>
        <w:t>-</w:t>
      </w:r>
      <w:r w:rsidRPr="00FB6A02">
        <w:rPr>
          <w:rFonts w:eastAsia="Calibri" w:cstheme="minorHAnsi"/>
          <w:lang w:val="en-GB"/>
        </w:rPr>
        <w:t xml:space="preserve">Expo UG </w:t>
      </w:r>
      <w:r w:rsidRPr="00FB6A02">
        <w:rPr>
          <w:rFonts w:eastAsia="Calibri" w:cstheme="minorHAnsi"/>
          <w:lang w:val="x-none"/>
        </w:rPr>
        <w:t xml:space="preserve"> is to bring together key actors (private sector partners, young women and men, regulators, business enablers </w:t>
      </w:r>
      <w:proofErr w:type="spellStart"/>
      <w:r w:rsidRPr="00FB6A02">
        <w:rPr>
          <w:rFonts w:eastAsia="Calibri" w:cstheme="minorHAnsi"/>
          <w:lang w:val="x-none"/>
        </w:rPr>
        <w:t>e.t.c</w:t>
      </w:r>
      <w:proofErr w:type="spellEnd"/>
      <w:r w:rsidRPr="00FB6A02">
        <w:rPr>
          <w:rFonts w:eastAsia="Calibri" w:cstheme="minorHAnsi"/>
          <w:lang w:val="x-none"/>
        </w:rPr>
        <w:t>) to foster knowledge sharing on products and service, initia</w:t>
      </w:r>
      <w:r w:rsidRPr="00FB6A02">
        <w:rPr>
          <w:rFonts w:eastAsia="Calibri" w:cstheme="minorHAnsi"/>
          <w:lang w:val="en-GB"/>
        </w:rPr>
        <w:t>te</w:t>
      </w:r>
      <w:r w:rsidRPr="00FB6A02">
        <w:rPr>
          <w:rFonts w:eastAsia="Calibri" w:cstheme="minorHAnsi"/>
          <w:lang w:val="x-none"/>
        </w:rPr>
        <w:t xml:space="preserve"> </w:t>
      </w:r>
      <w:r w:rsidRPr="00FB6A02">
        <w:rPr>
          <w:rFonts w:eastAsia="Calibri" w:cstheme="minorHAnsi"/>
          <w:lang w:val="en-GB"/>
        </w:rPr>
        <w:t>conversations</w:t>
      </w:r>
      <w:r w:rsidRPr="00FB6A02">
        <w:rPr>
          <w:rFonts w:eastAsia="Calibri" w:cstheme="minorHAnsi"/>
          <w:lang w:val="x-none"/>
        </w:rPr>
        <w:t xml:space="preserve"> that promote working relations, as well as promote</w:t>
      </w:r>
      <w:r w:rsidRPr="00FB6A02">
        <w:rPr>
          <w:rFonts w:eastAsia="Calibri" w:cstheme="minorHAnsi"/>
          <w:lang w:val="en-GB"/>
        </w:rPr>
        <w:t xml:space="preserve"> business</w:t>
      </w:r>
      <w:r w:rsidRPr="00FB6A02">
        <w:rPr>
          <w:rFonts w:eastAsia="Calibri" w:cstheme="minorHAnsi"/>
          <w:lang w:val="x-none"/>
        </w:rPr>
        <w:t xml:space="preserve"> linkages and collaborations among key actors in the agricultural input/output, skilling, and financial services markets</w:t>
      </w:r>
      <w:r w:rsidRPr="00FB6A02">
        <w:rPr>
          <w:rFonts w:eastAsia="Calibri" w:cstheme="minorHAnsi"/>
          <w:lang w:val="en-GB"/>
        </w:rPr>
        <w:t>.</w:t>
      </w:r>
      <w:r w:rsidRPr="00FB6A02">
        <w:rPr>
          <w:rFonts w:eastAsia="Calibri" w:cstheme="minorHAnsi"/>
          <w:lang w:val="x-none"/>
        </w:rPr>
        <w:t>. The</w:t>
      </w:r>
      <w:r w:rsidRPr="00FB6A02">
        <w:rPr>
          <w:rFonts w:eastAsia="Calibri" w:cstheme="minorHAnsi"/>
          <w:lang w:val="en-GB"/>
        </w:rPr>
        <w:t xml:space="preserve"> Youth </w:t>
      </w:r>
      <w:proofErr w:type="spellStart"/>
      <w:r w:rsidRPr="00FB6A02">
        <w:rPr>
          <w:rFonts w:eastAsia="Calibri" w:cstheme="minorHAnsi"/>
          <w:lang w:val="en-GB"/>
        </w:rPr>
        <w:t>AGro</w:t>
      </w:r>
      <w:proofErr w:type="spellEnd"/>
      <w:r w:rsidR="007A352B" w:rsidRPr="00FB6A02">
        <w:rPr>
          <w:rFonts w:eastAsia="Calibri" w:cstheme="minorHAnsi"/>
          <w:lang w:val="en-GB"/>
        </w:rPr>
        <w:t>-</w:t>
      </w:r>
      <w:r w:rsidRPr="00FB6A02">
        <w:rPr>
          <w:rFonts w:eastAsia="Calibri" w:cstheme="minorHAnsi"/>
          <w:lang w:val="en-GB"/>
        </w:rPr>
        <w:t xml:space="preserve">Expo UG </w:t>
      </w:r>
      <w:r w:rsidRPr="00FB6A02">
        <w:rPr>
          <w:rFonts w:eastAsia="Calibri" w:cstheme="minorHAnsi"/>
          <w:lang w:val="x-none"/>
        </w:rPr>
        <w:t>also provide</w:t>
      </w:r>
      <w:r w:rsidRPr="00FB6A02">
        <w:rPr>
          <w:rFonts w:eastAsia="Calibri" w:cstheme="minorHAnsi"/>
          <w:lang w:val="en-GB"/>
        </w:rPr>
        <w:t>s</w:t>
      </w:r>
      <w:r w:rsidRPr="00FB6A02">
        <w:rPr>
          <w:rFonts w:eastAsia="Calibri" w:cstheme="minorHAnsi"/>
          <w:lang w:val="x-none"/>
        </w:rPr>
        <w:t xml:space="preserve"> continuous learning opportunities for GOAL and other MasterCard Foundation Implementing Partners on constraints and emerging opportunities for young people to influence adaptive program management. Expected key participants for </w:t>
      </w:r>
      <w:r w:rsidRPr="00FB6A02">
        <w:rPr>
          <w:rFonts w:eastAsia="Calibri" w:cstheme="minorHAnsi"/>
          <w:lang w:val="en-GB"/>
        </w:rPr>
        <w:t>these events will include but are not limited to ;</w:t>
      </w:r>
    </w:p>
    <w:p w14:paraId="3A463C78" w14:textId="77777777" w:rsidR="000C093F" w:rsidRPr="00FB6A02" w:rsidRDefault="000C093F" w:rsidP="000C093F">
      <w:pPr>
        <w:autoSpaceDE w:val="0"/>
        <w:autoSpaceDN w:val="0"/>
        <w:adjustRightInd w:val="0"/>
        <w:spacing w:after="0" w:line="276" w:lineRule="auto"/>
        <w:jc w:val="both"/>
        <w:rPr>
          <w:rFonts w:eastAsia="Calibri" w:cstheme="minorHAnsi"/>
          <w:lang w:val="en-GB"/>
        </w:rPr>
      </w:pPr>
    </w:p>
    <w:p w14:paraId="338AA04F" w14:textId="6EC25B92" w:rsidR="000C093F" w:rsidRDefault="000C093F" w:rsidP="000C093F">
      <w:pPr>
        <w:spacing w:after="0" w:line="276" w:lineRule="auto"/>
        <w:jc w:val="both"/>
        <w:rPr>
          <w:rFonts w:eastAsia="Calibri" w:cstheme="minorHAnsi"/>
          <w:lang w:val="x-none"/>
        </w:rPr>
      </w:pPr>
    </w:p>
    <w:p w14:paraId="313FF0FE" w14:textId="7D0D0AF9" w:rsidR="00154070" w:rsidRDefault="00154070" w:rsidP="000C093F">
      <w:pPr>
        <w:spacing w:after="0" w:line="276" w:lineRule="auto"/>
        <w:jc w:val="both"/>
        <w:rPr>
          <w:rFonts w:eastAsia="Calibri" w:cstheme="minorHAnsi"/>
          <w:lang w:val="x-none"/>
        </w:rPr>
      </w:pPr>
    </w:p>
    <w:p w14:paraId="786AF654" w14:textId="77777777" w:rsidR="00154070" w:rsidRPr="00FB6A02" w:rsidRDefault="00154070" w:rsidP="000C093F">
      <w:pPr>
        <w:spacing w:after="0" w:line="276" w:lineRule="auto"/>
        <w:jc w:val="both"/>
        <w:rPr>
          <w:rFonts w:eastAsia="Calibri" w:cstheme="minorHAnsi"/>
          <w:lang w:val="x-none"/>
        </w:rPr>
      </w:pPr>
    </w:p>
    <w:tbl>
      <w:tblPr>
        <w:tblStyle w:val="TableGrid7"/>
        <w:tblW w:w="9634" w:type="dxa"/>
        <w:tblLook w:val="04A0" w:firstRow="1" w:lastRow="0" w:firstColumn="1" w:lastColumn="0" w:noHBand="0" w:noVBand="1"/>
      </w:tblPr>
      <w:tblGrid>
        <w:gridCol w:w="2830"/>
        <w:gridCol w:w="6804"/>
      </w:tblGrid>
      <w:tr w:rsidR="000C093F" w:rsidRPr="00FB6A02" w14:paraId="370567BA" w14:textId="77777777" w:rsidTr="008A3BDE">
        <w:tc>
          <w:tcPr>
            <w:tcW w:w="2830" w:type="dxa"/>
          </w:tcPr>
          <w:p w14:paraId="6834D2EF" w14:textId="77777777" w:rsidR="000C093F" w:rsidRPr="00FB6A02" w:rsidRDefault="000C093F" w:rsidP="000C093F">
            <w:pPr>
              <w:spacing w:line="276" w:lineRule="auto"/>
              <w:jc w:val="both"/>
              <w:rPr>
                <w:rFonts w:cstheme="minorHAnsi"/>
                <w:b/>
                <w:bCs/>
              </w:rPr>
            </w:pPr>
            <w:r w:rsidRPr="00FB6A02">
              <w:rPr>
                <w:rFonts w:cstheme="minorHAnsi"/>
                <w:b/>
                <w:bCs/>
              </w:rPr>
              <w:lastRenderedPageBreak/>
              <w:t>Participant Category</w:t>
            </w:r>
          </w:p>
        </w:tc>
        <w:tc>
          <w:tcPr>
            <w:tcW w:w="6804" w:type="dxa"/>
          </w:tcPr>
          <w:p w14:paraId="4D8D0BAA" w14:textId="77777777" w:rsidR="000C093F" w:rsidRPr="00FB6A02" w:rsidRDefault="000C093F" w:rsidP="000C093F">
            <w:pPr>
              <w:spacing w:line="276" w:lineRule="auto"/>
              <w:jc w:val="center"/>
              <w:rPr>
                <w:rFonts w:cstheme="minorHAnsi"/>
                <w:b/>
                <w:bCs/>
              </w:rPr>
            </w:pPr>
            <w:r w:rsidRPr="00FB6A02">
              <w:rPr>
                <w:rFonts w:cstheme="minorHAnsi"/>
                <w:b/>
                <w:bCs/>
              </w:rPr>
              <w:t>Description</w:t>
            </w:r>
          </w:p>
        </w:tc>
      </w:tr>
      <w:tr w:rsidR="000C093F" w:rsidRPr="00FB6A02" w14:paraId="73FAB9C4" w14:textId="77777777" w:rsidTr="008A3BDE">
        <w:tc>
          <w:tcPr>
            <w:tcW w:w="2830" w:type="dxa"/>
          </w:tcPr>
          <w:p w14:paraId="656924C8" w14:textId="77777777" w:rsidR="000C093F" w:rsidRPr="00FB6A02" w:rsidRDefault="000C093F" w:rsidP="000C093F">
            <w:pPr>
              <w:spacing w:line="276" w:lineRule="auto"/>
              <w:rPr>
                <w:rFonts w:cstheme="minorHAnsi"/>
              </w:rPr>
            </w:pPr>
            <w:r w:rsidRPr="00FB6A02">
              <w:rPr>
                <w:rFonts w:cstheme="minorHAnsi"/>
              </w:rPr>
              <w:t>Agriculture Inputs/Outputs Market Actors</w:t>
            </w:r>
          </w:p>
        </w:tc>
        <w:tc>
          <w:tcPr>
            <w:tcW w:w="6804" w:type="dxa"/>
          </w:tcPr>
          <w:p w14:paraId="0DB5012C" w14:textId="77777777" w:rsidR="000C093F" w:rsidRPr="00FB6A02" w:rsidRDefault="000C093F" w:rsidP="000C093F">
            <w:pPr>
              <w:spacing w:line="276" w:lineRule="auto"/>
              <w:rPr>
                <w:rFonts w:cstheme="minorHAnsi"/>
              </w:rPr>
            </w:pPr>
            <w:r w:rsidRPr="00FB6A02">
              <w:rPr>
                <w:rFonts w:cstheme="minorHAnsi"/>
              </w:rPr>
              <w:t xml:space="preserve">Distributors of Seed, Fertilizer, Chemicals, equipment </w:t>
            </w:r>
            <w:proofErr w:type="spellStart"/>
            <w:r w:rsidRPr="00FB6A02">
              <w:rPr>
                <w:rFonts w:cstheme="minorHAnsi"/>
              </w:rPr>
              <w:t>e.t.c</w:t>
            </w:r>
            <w:proofErr w:type="spellEnd"/>
            <w:r w:rsidRPr="00FB6A02">
              <w:rPr>
                <w:rFonts w:cstheme="minorHAnsi"/>
              </w:rPr>
              <w:t xml:space="preserve">, agriculture products off-takers and processors of output, </w:t>
            </w:r>
          </w:p>
        </w:tc>
      </w:tr>
      <w:tr w:rsidR="000C093F" w:rsidRPr="00FB6A02" w14:paraId="48CFF4B0" w14:textId="77777777" w:rsidTr="008A3BDE">
        <w:tc>
          <w:tcPr>
            <w:tcW w:w="2830" w:type="dxa"/>
          </w:tcPr>
          <w:p w14:paraId="74B58AA9" w14:textId="77777777" w:rsidR="000C093F" w:rsidRPr="00FB6A02" w:rsidRDefault="000C093F" w:rsidP="000C093F">
            <w:pPr>
              <w:spacing w:line="276" w:lineRule="auto"/>
              <w:rPr>
                <w:rFonts w:cstheme="minorHAnsi"/>
              </w:rPr>
            </w:pPr>
            <w:r w:rsidRPr="00FB6A02">
              <w:rPr>
                <w:rFonts w:cstheme="minorHAnsi"/>
              </w:rPr>
              <w:t>Young Women &amp; Men</w:t>
            </w:r>
          </w:p>
        </w:tc>
        <w:tc>
          <w:tcPr>
            <w:tcW w:w="6804" w:type="dxa"/>
          </w:tcPr>
          <w:p w14:paraId="73957C56" w14:textId="77777777" w:rsidR="000C093F" w:rsidRPr="00FB6A02" w:rsidRDefault="000C093F" w:rsidP="000C093F">
            <w:pPr>
              <w:spacing w:line="276" w:lineRule="auto"/>
              <w:rPr>
                <w:rFonts w:cstheme="minorHAnsi"/>
              </w:rPr>
            </w:pPr>
            <w:r w:rsidRPr="00FB6A02">
              <w:rPr>
                <w:rFonts w:cstheme="minorHAnsi"/>
              </w:rPr>
              <w:t>Individual young women and men as well as those organized in groups</w:t>
            </w:r>
          </w:p>
        </w:tc>
      </w:tr>
      <w:tr w:rsidR="000C093F" w:rsidRPr="00FB6A02" w14:paraId="3D6850E9" w14:textId="77777777" w:rsidTr="008A3BDE">
        <w:tc>
          <w:tcPr>
            <w:tcW w:w="2830" w:type="dxa"/>
          </w:tcPr>
          <w:p w14:paraId="6CEAF11B" w14:textId="77777777" w:rsidR="000C093F" w:rsidRPr="00FB6A02" w:rsidRDefault="000C093F" w:rsidP="000C093F">
            <w:pPr>
              <w:spacing w:line="276" w:lineRule="auto"/>
              <w:rPr>
                <w:rFonts w:cstheme="minorHAnsi"/>
              </w:rPr>
            </w:pPr>
            <w:r w:rsidRPr="00FB6A02">
              <w:rPr>
                <w:rFonts w:cstheme="minorHAnsi"/>
              </w:rPr>
              <w:t>Development Partners</w:t>
            </w:r>
          </w:p>
        </w:tc>
        <w:tc>
          <w:tcPr>
            <w:tcW w:w="6804" w:type="dxa"/>
          </w:tcPr>
          <w:p w14:paraId="0C308B9A" w14:textId="77777777" w:rsidR="000C093F" w:rsidRPr="00FB6A02" w:rsidRDefault="000C093F" w:rsidP="000C093F">
            <w:pPr>
              <w:spacing w:line="276" w:lineRule="auto"/>
              <w:rPr>
                <w:rFonts w:cstheme="minorHAnsi"/>
              </w:rPr>
            </w:pPr>
            <w:r w:rsidRPr="00FB6A02">
              <w:rPr>
                <w:rFonts w:cstheme="minorHAnsi"/>
              </w:rPr>
              <w:t xml:space="preserve">Civil Society Organization (CSOs), Young Africa Works in Uganda Implementing Partners, </w:t>
            </w:r>
            <w:r w:rsidR="00FA13EA" w:rsidRPr="00FB6A02">
              <w:rPr>
                <w:rFonts w:cstheme="minorHAnsi"/>
              </w:rPr>
              <w:t>I</w:t>
            </w:r>
            <w:r w:rsidRPr="00FB6A02">
              <w:rPr>
                <w:rFonts w:cstheme="minorHAnsi"/>
              </w:rPr>
              <w:t>NGO</w:t>
            </w:r>
            <w:r w:rsidRPr="00FB6A02" w:rsidDel="00FA13EA">
              <w:rPr>
                <w:rFonts w:cstheme="minorHAnsi"/>
              </w:rPr>
              <w:t>’</w:t>
            </w:r>
            <w:r w:rsidRPr="00FB6A02">
              <w:rPr>
                <w:rFonts w:cstheme="minorHAnsi"/>
              </w:rPr>
              <w:t xml:space="preserve">s </w:t>
            </w:r>
            <w:proofErr w:type="spellStart"/>
            <w:r w:rsidRPr="00FB6A02">
              <w:rPr>
                <w:rFonts w:cstheme="minorHAnsi"/>
              </w:rPr>
              <w:t>etc</w:t>
            </w:r>
            <w:proofErr w:type="spellEnd"/>
          </w:p>
        </w:tc>
      </w:tr>
      <w:tr w:rsidR="000C093F" w:rsidRPr="00FB6A02" w14:paraId="68FAD818" w14:textId="77777777" w:rsidTr="008A3BDE">
        <w:tc>
          <w:tcPr>
            <w:tcW w:w="2830" w:type="dxa"/>
          </w:tcPr>
          <w:p w14:paraId="65F4DCCC" w14:textId="77777777" w:rsidR="000C093F" w:rsidRPr="00FB6A02" w:rsidRDefault="000C093F" w:rsidP="000C093F">
            <w:pPr>
              <w:spacing w:line="276" w:lineRule="auto"/>
              <w:rPr>
                <w:rFonts w:cstheme="minorHAnsi"/>
              </w:rPr>
            </w:pPr>
            <w:r w:rsidRPr="00FB6A02">
              <w:rPr>
                <w:rFonts w:cstheme="minorHAnsi"/>
              </w:rPr>
              <w:t>Financial Institutions</w:t>
            </w:r>
          </w:p>
        </w:tc>
        <w:tc>
          <w:tcPr>
            <w:tcW w:w="6804" w:type="dxa"/>
          </w:tcPr>
          <w:p w14:paraId="7DC77C5C" w14:textId="77777777" w:rsidR="000C093F" w:rsidRPr="00FB6A02" w:rsidRDefault="000C093F" w:rsidP="000C093F">
            <w:pPr>
              <w:spacing w:line="276" w:lineRule="auto"/>
              <w:rPr>
                <w:rFonts w:cstheme="minorHAnsi"/>
              </w:rPr>
            </w:pPr>
            <w:r w:rsidRPr="00FB6A02">
              <w:rPr>
                <w:rFonts w:cstheme="minorHAnsi"/>
              </w:rPr>
              <w:t xml:space="preserve">Commercial Banks, MDI, </w:t>
            </w:r>
            <w:r w:rsidR="009C643D" w:rsidRPr="00FB6A02">
              <w:rPr>
                <w:rFonts w:cstheme="minorHAnsi"/>
              </w:rPr>
              <w:t>M</w:t>
            </w:r>
            <w:r w:rsidRPr="00FB6A02">
              <w:rPr>
                <w:rFonts w:cstheme="minorHAnsi"/>
              </w:rPr>
              <w:t>FIs, Insurance Companies, and Insurance brokers, Regulators,</w:t>
            </w:r>
          </w:p>
        </w:tc>
      </w:tr>
      <w:tr w:rsidR="000C093F" w:rsidRPr="00FB6A02" w14:paraId="59AEBE91" w14:textId="77777777" w:rsidTr="008A3BDE">
        <w:tc>
          <w:tcPr>
            <w:tcW w:w="2830" w:type="dxa"/>
          </w:tcPr>
          <w:p w14:paraId="7A410887" w14:textId="77777777" w:rsidR="000C093F" w:rsidRPr="00FB6A02" w:rsidRDefault="000C093F" w:rsidP="000C093F">
            <w:pPr>
              <w:spacing w:line="276" w:lineRule="auto"/>
              <w:rPr>
                <w:rFonts w:eastAsia="Garamond" w:cstheme="minorHAnsi"/>
              </w:rPr>
            </w:pPr>
            <w:r w:rsidRPr="00FB6A02">
              <w:rPr>
                <w:rFonts w:cstheme="minorHAnsi"/>
              </w:rPr>
              <w:t>Skilling providers</w:t>
            </w:r>
          </w:p>
        </w:tc>
        <w:tc>
          <w:tcPr>
            <w:tcW w:w="6804" w:type="dxa"/>
          </w:tcPr>
          <w:p w14:paraId="2BF10DE4" w14:textId="77777777" w:rsidR="000C093F" w:rsidRPr="00FB6A02" w:rsidDel="006A7E1E" w:rsidRDefault="000C093F" w:rsidP="000C093F">
            <w:pPr>
              <w:spacing w:line="276" w:lineRule="auto"/>
              <w:rPr>
                <w:rFonts w:cstheme="minorHAnsi"/>
              </w:rPr>
            </w:pPr>
            <w:r w:rsidRPr="00FB6A02">
              <w:rPr>
                <w:rFonts w:cstheme="minorHAnsi"/>
              </w:rPr>
              <w:t xml:space="preserve">Formal and Informal; including Alternative skilling providers, VTI’s BVETs, </w:t>
            </w:r>
          </w:p>
        </w:tc>
      </w:tr>
      <w:tr w:rsidR="000C093F" w:rsidRPr="00FB6A02" w14:paraId="1A494A60" w14:textId="77777777" w:rsidTr="008A3BDE">
        <w:tc>
          <w:tcPr>
            <w:tcW w:w="2830" w:type="dxa"/>
          </w:tcPr>
          <w:p w14:paraId="1FD1993E" w14:textId="77777777" w:rsidR="000C093F" w:rsidRPr="00FB6A02" w:rsidRDefault="000C093F" w:rsidP="000C093F">
            <w:pPr>
              <w:spacing w:line="276" w:lineRule="auto"/>
              <w:rPr>
                <w:rFonts w:cstheme="minorHAnsi"/>
              </w:rPr>
            </w:pPr>
            <w:r w:rsidRPr="00FB6A02">
              <w:rPr>
                <w:rFonts w:cstheme="minorHAnsi"/>
              </w:rPr>
              <w:t>Business Development Service Providers</w:t>
            </w:r>
          </w:p>
        </w:tc>
        <w:tc>
          <w:tcPr>
            <w:tcW w:w="6804" w:type="dxa"/>
          </w:tcPr>
          <w:p w14:paraId="46F0ADD3" w14:textId="77777777" w:rsidR="000C093F" w:rsidRPr="00FB6A02" w:rsidRDefault="000C093F" w:rsidP="000C093F">
            <w:pPr>
              <w:spacing w:line="276" w:lineRule="auto"/>
              <w:rPr>
                <w:rFonts w:cstheme="minorHAnsi"/>
              </w:rPr>
            </w:pPr>
            <w:r w:rsidRPr="00FB6A02">
              <w:rPr>
                <w:rFonts w:cstheme="minorHAnsi"/>
              </w:rPr>
              <w:t xml:space="preserve">Local and national </w:t>
            </w:r>
            <w:r w:rsidR="004748D9" w:rsidRPr="00FB6A02">
              <w:rPr>
                <w:rFonts w:cstheme="minorHAnsi"/>
              </w:rPr>
              <w:t>B</w:t>
            </w:r>
            <w:r w:rsidRPr="00FB6A02">
              <w:rPr>
                <w:rFonts w:cstheme="minorHAnsi"/>
              </w:rPr>
              <w:t>DS providers including</w:t>
            </w:r>
          </w:p>
        </w:tc>
      </w:tr>
      <w:tr w:rsidR="000C093F" w:rsidRPr="00FB6A02" w14:paraId="7ACE7FCC" w14:textId="77777777" w:rsidTr="008A3BDE">
        <w:tc>
          <w:tcPr>
            <w:tcW w:w="2830" w:type="dxa"/>
          </w:tcPr>
          <w:p w14:paraId="08B70CBC" w14:textId="77777777" w:rsidR="000C093F" w:rsidRPr="00FB6A02" w:rsidRDefault="000C093F" w:rsidP="000C093F">
            <w:pPr>
              <w:spacing w:line="276" w:lineRule="auto"/>
              <w:rPr>
                <w:rFonts w:cstheme="minorHAnsi"/>
              </w:rPr>
            </w:pPr>
            <w:r w:rsidRPr="00FB6A02">
              <w:rPr>
                <w:rFonts w:cstheme="minorHAnsi"/>
              </w:rPr>
              <w:t xml:space="preserve">ICT Firms </w:t>
            </w:r>
          </w:p>
        </w:tc>
        <w:tc>
          <w:tcPr>
            <w:tcW w:w="6804" w:type="dxa"/>
          </w:tcPr>
          <w:p w14:paraId="71704330" w14:textId="77777777" w:rsidR="000C093F" w:rsidRPr="00FB6A02" w:rsidRDefault="000C093F" w:rsidP="000C093F">
            <w:pPr>
              <w:spacing w:line="276" w:lineRule="auto"/>
              <w:rPr>
                <w:rFonts w:cstheme="minorHAnsi"/>
              </w:rPr>
            </w:pPr>
            <w:r w:rsidRPr="00FB6A02">
              <w:rPr>
                <w:rFonts w:cstheme="minorHAnsi"/>
              </w:rPr>
              <w:t xml:space="preserve">FINTECH &amp; AGRITECHS, Data Managers </w:t>
            </w:r>
          </w:p>
        </w:tc>
      </w:tr>
      <w:tr w:rsidR="000C093F" w:rsidRPr="00FB6A02" w14:paraId="4F3E58A3" w14:textId="77777777" w:rsidTr="008A3BDE">
        <w:tc>
          <w:tcPr>
            <w:tcW w:w="2830" w:type="dxa"/>
          </w:tcPr>
          <w:p w14:paraId="5F099C95" w14:textId="77777777" w:rsidR="000C093F" w:rsidRPr="00FB6A02" w:rsidRDefault="000C093F" w:rsidP="000C093F">
            <w:pPr>
              <w:spacing w:line="276" w:lineRule="auto"/>
              <w:rPr>
                <w:rFonts w:cstheme="minorHAnsi"/>
              </w:rPr>
            </w:pPr>
            <w:r w:rsidRPr="00FB6A02">
              <w:rPr>
                <w:rFonts w:cstheme="minorHAnsi"/>
              </w:rPr>
              <w:t>GOU Ministries, Departments &amp; Agencies</w:t>
            </w:r>
          </w:p>
        </w:tc>
        <w:tc>
          <w:tcPr>
            <w:tcW w:w="6804" w:type="dxa"/>
          </w:tcPr>
          <w:p w14:paraId="0EC8FA7D" w14:textId="77777777" w:rsidR="000C093F" w:rsidRPr="00FB6A02" w:rsidRDefault="000C093F" w:rsidP="000C093F">
            <w:pPr>
              <w:spacing w:line="276" w:lineRule="auto"/>
              <w:rPr>
                <w:rFonts w:cstheme="minorHAnsi"/>
              </w:rPr>
            </w:pPr>
            <w:r w:rsidRPr="00FB6A02">
              <w:rPr>
                <w:rFonts w:cstheme="minorHAnsi"/>
              </w:rPr>
              <w:t xml:space="preserve">Regulators and Technical Support – URSB, URA, District Production Depts </w:t>
            </w:r>
            <w:proofErr w:type="spellStart"/>
            <w:r w:rsidRPr="00FB6A02">
              <w:rPr>
                <w:rFonts w:cstheme="minorHAnsi"/>
              </w:rPr>
              <w:t>etc</w:t>
            </w:r>
            <w:proofErr w:type="spellEnd"/>
          </w:p>
        </w:tc>
      </w:tr>
    </w:tbl>
    <w:p w14:paraId="25DB4D24" w14:textId="77777777" w:rsidR="000C093F" w:rsidRPr="00FB6A02" w:rsidRDefault="000C093F" w:rsidP="000C093F">
      <w:pPr>
        <w:spacing w:after="0" w:line="276" w:lineRule="auto"/>
        <w:jc w:val="both"/>
        <w:rPr>
          <w:rFonts w:eastAsia="Calibri" w:cstheme="minorHAnsi"/>
          <w:lang w:val="x-none"/>
        </w:rPr>
      </w:pPr>
    </w:p>
    <w:p w14:paraId="692B3571" w14:textId="0A96AB37" w:rsidR="000C093F" w:rsidRPr="00FB6A02" w:rsidRDefault="000C093F" w:rsidP="000C093F">
      <w:pPr>
        <w:spacing w:line="276" w:lineRule="auto"/>
        <w:jc w:val="both"/>
        <w:rPr>
          <w:rFonts w:eastAsia="Garamond" w:cstheme="minorHAnsi"/>
          <w:color w:val="000000"/>
          <w:lang w:val="x-none"/>
        </w:rPr>
      </w:pPr>
      <w:r w:rsidRPr="00FB6A02">
        <w:rPr>
          <w:rFonts w:eastAsia="Garamond" w:cstheme="minorHAnsi"/>
          <w:color w:val="000000"/>
          <w:lang w:val="x-none"/>
        </w:rPr>
        <w:t xml:space="preserve">More specifically, the </w:t>
      </w:r>
      <w:r w:rsidRPr="00FB6A02">
        <w:rPr>
          <w:rFonts w:eastAsia="Garamond" w:cstheme="minorHAnsi"/>
          <w:color w:val="000000"/>
          <w:lang w:val="en-GB"/>
        </w:rPr>
        <w:t xml:space="preserve">Youth </w:t>
      </w:r>
      <w:proofErr w:type="spellStart"/>
      <w:r w:rsidRPr="00FB6A02">
        <w:rPr>
          <w:rFonts w:eastAsia="Garamond" w:cstheme="minorHAnsi"/>
          <w:color w:val="000000"/>
          <w:lang w:val="en-GB"/>
        </w:rPr>
        <w:t>Agro</w:t>
      </w:r>
      <w:proofErr w:type="spellEnd"/>
      <w:r w:rsidR="007A352B" w:rsidRPr="00FB6A02" w:rsidDel="004748D9">
        <w:rPr>
          <w:rFonts w:eastAsia="Garamond" w:cstheme="minorHAnsi"/>
          <w:color w:val="000000"/>
          <w:lang w:val="en-GB"/>
        </w:rPr>
        <w:t>=</w:t>
      </w:r>
      <w:r w:rsidRPr="00FB6A02">
        <w:rPr>
          <w:rFonts w:eastAsia="Garamond" w:cstheme="minorHAnsi"/>
          <w:color w:val="000000"/>
          <w:lang w:val="en-GB"/>
        </w:rPr>
        <w:t xml:space="preserve">Expo </w:t>
      </w:r>
      <w:r w:rsidRPr="00FB6A02">
        <w:rPr>
          <w:rFonts w:eastAsia="Garamond" w:cstheme="minorHAnsi"/>
          <w:color w:val="000000"/>
          <w:lang w:val="x-none"/>
        </w:rPr>
        <w:t>aim</w:t>
      </w:r>
      <w:r w:rsidRPr="00FB6A02">
        <w:rPr>
          <w:rFonts w:eastAsia="Garamond" w:cstheme="minorHAnsi"/>
          <w:color w:val="000000"/>
          <w:lang w:val="en-GB"/>
        </w:rPr>
        <w:t>s</w:t>
      </w:r>
      <w:r w:rsidRPr="00FB6A02">
        <w:rPr>
          <w:rFonts w:eastAsia="Garamond" w:cstheme="minorHAnsi"/>
          <w:color w:val="000000"/>
          <w:lang w:val="x-none"/>
        </w:rPr>
        <w:t xml:space="preserve"> to create a platform for:</w:t>
      </w:r>
    </w:p>
    <w:p w14:paraId="39AE2850" w14:textId="77777777" w:rsidR="000C093F" w:rsidRPr="00FB6A02" w:rsidRDefault="000C093F" w:rsidP="00587F40">
      <w:pPr>
        <w:numPr>
          <w:ilvl w:val="0"/>
          <w:numId w:val="12"/>
        </w:numPr>
        <w:spacing w:line="276" w:lineRule="auto"/>
        <w:contextualSpacing/>
        <w:rPr>
          <w:rFonts w:eastAsia="Yu Mincho" w:cstheme="minorHAnsi"/>
          <w:color w:val="000000"/>
          <w:lang w:val="x-none"/>
        </w:rPr>
      </w:pPr>
      <w:r w:rsidRPr="00FB6A02">
        <w:rPr>
          <w:rFonts w:eastAsia="Garamond" w:cstheme="minorHAnsi"/>
          <w:color w:val="000000"/>
          <w:lang w:val="en-GB"/>
        </w:rPr>
        <w:t xml:space="preserve">Input/Output, Financial Services, formal and alternative skills providers to demonstrate their product offering &amp; technologies to youth including opportunity to sell their products. </w:t>
      </w:r>
    </w:p>
    <w:p w14:paraId="694D4CFE" w14:textId="6EBB32A8" w:rsidR="000C093F" w:rsidRPr="00FB6A02" w:rsidRDefault="007A352B" w:rsidP="00587F40">
      <w:pPr>
        <w:numPr>
          <w:ilvl w:val="0"/>
          <w:numId w:val="12"/>
        </w:numPr>
        <w:spacing w:line="276" w:lineRule="auto"/>
        <w:contextualSpacing/>
        <w:rPr>
          <w:rFonts w:eastAsia="Yu Mincho" w:cstheme="minorHAnsi"/>
          <w:color w:val="000000"/>
          <w:lang w:val="x-none"/>
        </w:rPr>
      </w:pPr>
      <w:r w:rsidRPr="00FB6A02">
        <w:rPr>
          <w:rFonts w:eastAsia="Garamond" w:cstheme="minorHAnsi"/>
          <w:color w:val="000000"/>
          <w:lang w:val="en-GB"/>
        </w:rPr>
        <w:t>Government of Uganda (</w:t>
      </w:r>
      <w:proofErr w:type="spellStart"/>
      <w:r w:rsidR="000C093F" w:rsidRPr="00FB6A02">
        <w:rPr>
          <w:rFonts w:eastAsia="Garamond" w:cstheme="minorHAnsi"/>
          <w:color w:val="000000"/>
          <w:lang w:val="en-GB"/>
        </w:rPr>
        <w:t>GoU</w:t>
      </w:r>
      <w:proofErr w:type="spellEnd"/>
      <w:r w:rsidRPr="00FB6A02">
        <w:rPr>
          <w:rFonts w:eastAsia="Garamond" w:cstheme="minorHAnsi"/>
          <w:color w:val="000000"/>
          <w:lang w:val="en-GB"/>
        </w:rPr>
        <w:t>)</w:t>
      </w:r>
      <w:r w:rsidR="000C093F" w:rsidRPr="00FB6A02">
        <w:rPr>
          <w:rFonts w:eastAsia="Garamond" w:cstheme="minorHAnsi"/>
          <w:color w:val="000000"/>
          <w:lang w:val="en-GB"/>
        </w:rPr>
        <w:t xml:space="preserve"> Line Ministries, Departments and Agencies (MDA’s) to share information on the technical back stopping services they provide.</w:t>
      </w:r>
    </w:p>
    <w:p w14:paraId="558F947F" w14:textId="77777777" w:rsidR="000C093F" w:rsidRPr="00FB6A02" w:rsidRDefault="000C093F" w:rsidP="00587F40">
      <w:pPr>
        <w:numPr>
          <w:ilvl w:val="0"/>
          <w:numId w:val="12"/>
        </w:numPr>
        <w:spacing w:line="276" w:lineRule="auto"/>
        <w:contextualSpacing/>
        <w:rPr>
          <w:rFonts w:eastAsia="Yu Mincho" w:cstheme="minorHAnsi"/>
          <w:color w:val="000000"/>
          <w:lang w:val="x-none"/>
        </w:rPr>
      </w:pPr>
      <w:r w:rsidRPr="00FB6A02">
        <w:rPr>
          <w:rFonts w:eastAsia="Garamond" w:cstheme="minorHAnsi"/>
          <w:color w:val="000000"/>
          <w:lang w:val="en-GB"/>
        </w:rPr>
        <w:t xml:space="preserve">Information sharing and linkages amongst actors in the agricultural input/output markets, financial services, skilling providers, youth, and their actors, supporting and enabling functions (ICT, BDS, District Local Governments, Regulators etc) to promote working relationships. </w:t>
      </w:r>
    </w:p>
    <w:p w14:paraId="7B2D5B9F" w14:textId="77777777" w:rsidR="003A0EBD" w:rsidRPr="00FB6A02" w:rsidRDefault="003A0EBD" w:rsidP="000C093F">
      <w:pPr>
        <w:spacing w:line="276" w:lineRule="auto"/>
        <w:rPr>
          <w:rFonts w:eastAsia="Yu Mincho" w:cstheme="minorHAnsi"/>
          <w:color w:val="000000"/>
          <w:lang w:val="en-GB"/>
        </w:rPr>
      </w:pPr>
    </w:p>
    <w:p w14:paraId="0040BF61" w14:textId="0B168D09" w:rsidR="000C093F" w:rsidRPr="00FB6A02" w:rsidRDefault="000C093F" w:rsidP="000C093F">
      <w:pPr>
        <w:spacing w:line="276" w:lineRule="auto"/>
        <w:rPr>
          <w:rFonts w:eastAsia="Calibri" w:cstheme="minorHAnsi"/>
          <w:b/>
          <w:color w:val="2B579A"/>
          <w:lang w:val="x-none"/>
        </w:rPr>
      </w:pPr>
      <w:r w:rsidRPr="00FB6A02">
        <w:rPr>
          <w:rFonts w:eastAsia="Yu Mincho" w:cstheme="minorHAnsi"/>
          <w:color w:val="000000"/>
          <w:lang w:val="en-GB"/>
        </w:rPr>
        <w:t xml:space="preserve">From the lessons of last year’s events, now that the movement restrictions have been removed, lock down lifted and the economy fully opened, the next set of </w:t>
      </w:r>
      <w:proofErr w:type="gramStart"/>
      <w:r w:rsidRPr="00FB6A02">
        <w:rPr>
          <w:rFonts w:eastAsia="Yu Mincho" w:cstheme="minorHAnsi"/>
          <w:color w:val="000000"/>
          <w:lang w:val="en-GB"/>
        </w:rPr>
        <w:t>event</w:t>
      </w:r>
      <w:proofErr w:type="gramEnd"/>
      <w:r w:rsidRPr="00FB6A02">
        <w:rPr>
          <w:rFonts w:eastAsia="Yu Mincho" w:cstheme="minorHAnsi"/>
          <w:color w:val="000000"/>
          <w:lang w:val="en-GB"/>
        </w:rPr>
        <w:t xml:space="preserve"> will be open to the public. This will enable more youth to participate, more </w:t>
      </w:r>
      <w:proofErr w:type="gramStart"/>
      <w:r w:rsidRPr="00FB6A02">
        <w:rPr>
          <w:rFonts w:eastAsia="Yu Mincho" w:cstheme="minorHAnsi"/>
          <w:color w:val="000000"/>
          <w:lang w:val="en-GB"/>
        </w:rPr>
        <w:t>PSA’s</w:t>
      </w:r>
      <w:proofErr w:type="gramEnd"/>
      <w:r w:rsidRPr="00FB6A02">
        <w:rPr>
          <w:rFonts w:eastAsia="Yu Mincho" w:cstheme="minorHAnsi"/>
          <w:color w:val="000000"/>
          <w:lang w:val="en-GB"/>
        </w:rPr>
        <w:t xml:space="preserve"> to demonstrate their technologies and sell their products and increased interaction among the different stakeholders in the agriculture market system. The development of the marketplace on Youth </w:t>
      </w:r>
      <w:proofErr w:type="spellStart"/>
      <w:r w:rsidRPr="00FB6A02">
        <w:rPr>
          <w:rFonts w:eastAsia="Yu Mincho" w:cstheme="minorHAnsi"/>
          <w:color w:val="000000"/>
          <w:lang w:val="en-GB"/>
        </w:rPr>
        <w:t>Agro</w:t>
      </w:r>
      <w:proofErr w:type="spellEnd"/>
      <w:r w:rsidR="00B0624D" w:rsidRPr="00FB6A02">
        <w:rPr>
          <w:rFonts w:eastAsia="Yu Mincho" w:cstheme="minorHAnsi"/>
          <w:color w:val="000000"/>
          <w:lang w:val="en-GB"/>
        </w:rPr>
        <w:t>-</w:t>
      </w:r>
      <w:r w:rsidRPr="00FB6A02">
        <w:rPr>
          <w:rFonts w:eastAsia="Yu Mincho" w:cstheme="minorHAnsi"/>
          <w:color w:val="000000"/>
          <w:lang w:val="en-GB"/>
        </w:rPr>
        <w:t xml:space="preserve">Expo website provides a year-round platform where the different stakeholders </w:t>
      </w:r>
      <w:proofErr w:type="gramStart"/>
      <w:r w:rsidRPr="00FB6A02">
        <w:rPr>
          <w:rFonts w:eastAsia="Yu Mincho" w:cstheme="minorHAnsi"/>
          <w:color w:val="000000"/>
          <w:lang w:val="en-GB"/>
        </w:rPr>
        <w:t>are able to</w:t>
      </w:r>
      <w:proofErr w:type="gramEnd"/>
      <w:r w:rsidRPr="00FB6A02">
        <w:rPr>
          <w:rFonts w:eastAsia="Yu Mincho" w:cstheme="minorHAnsi"/>
          <w:color w:val="000000"/>
          <w:lang w:val="en-GB"/>
        </w:rPr>
        <w:t xml:space="preserve"> demonstrate the different products, services, and technologies </w:t>
      </w:r>
    </w:p>
    <w:bookmarkEnd w:id="58"/>
    <w:p w14:paraId="4EFAADA6" w14:textId="77777777" w:rsidR="000C093F" w:rsidRPr="00FB6A02" w:rsidRDefault="000C093F" w:rsidP="000C093F">
      <w:pPr>
        <w:rPr>
          <w:rFonts w:eastAsia="Calibri" w:cstheme="minorHAnsi"/>
          <w:b/>
          <w:color w:val="2B579A"/>
          <w:lang w:val="x-none"/>
        </w:rPr>
      </w:pPr>
      <w:r w:rsidRPr="00FB6A02">
        <w:rPr>
          <w:rFonts w:eastAsia="Calibri" w:cstheme="minorHAnsi"/>
          <w:b/>
          <w:color w:val="2B579A"/>
          <w:lang w:val="x-none"/>
        </w:rPr>
        <w:br w:type="page"/>
      </w:r>
    </w:p>
    <w:p w14:paraId="01E4A91A" w14:textId="77777777" w:rsidR="000C093F" w:rsidRPr="00FB6A02" w:rsidRDefault="000C093F" w:rsidP="000C093F">
      <w:pPr>
        <w:spacing w:line="276" w:lineRule="auto"/>
        <w:rPr>
          <w:rFonts w:eastAsia="Calibri" w:cstheme="minorHAnsi"/>
          <w:b/>
          <w:bCs/>
          <w:lang w:val="x-none"/>
        </w:rPr>
      </w:pPr>
      <w:r w:rsidRPr="00FB6A02">
        <w:rPr>
          <w:rFonts w:eastAsia="Calibri" w:cstheme="minorHAnsi"/>
          <w:b/>
          <w:color w:val="2B579A"/>
          <w:lang w:val="x-none"/>
        </w:rPr>
        <w:lastRenderedPageBreak/>
        <w:t>OBJECTIVES OF THESE TERMS OF REFERENCE</w:t>
      </w:r>
    </w:p>
    <w:p w14:paraId="3C380C9C" w14:textId="77777777" w:rsidR="000C093F" w:rsidRPr="00FB6A02" w:rsidRDefault="000C093F" w:rsidP="000C093F">
      <w:pPr>
        <w:spacing w:line="276" w:lineRule="auto"/>
        <w:rPr>
          <w:rFonts w:eastAsia="Garamond" w:cstheme="minorHAnsi"/>
          <w:color w:val="000000"/>
          <w:lang w:val="x-none"/>
        </w:rPr>
      </w:pPr>
      <w:r w:rsidRPr="00FB6A02">
        <w:rPr>
          <w:rFonts w:eastAsia="Garamond" w:cstheme="minorHAnsi"/>
          <w:color w:val="000000"/>
          <w:lang w:val="x-none"/>
        </w:rPr>
        <w:t>The objectives of the terms of reference for a framework agreement for</w:t>
      </w:r>
      <w:r w:rsidRPr="00FB6A02">
        <w:rPr>
          <w:rFonts w:eastAsia="Garamond" w:cstheme="minorHAnsi"/>
          <w:color w:val="000000"/>
          <w:lang w:val="en-GB"/>
        </w:rPr>
        <w:t xml:space="preserve"> management of </w:t>
      </w:r>
      <w:r w:rsidRPr="00FB6A02">
        <w:rPr>
          <w:rFonts w:eastAsia="Garamond" w:cstheme="minorHAnsi"/>
          <w:color w:val="000000"/>
          <w:lang w:val="x-none"/>
        </w:rPr>
        <w:t>district seasonal fairs for the Young Africa Works in Uganda – Markets for Youth program</w:t>
      </w:r>
      <w:r w:rsidRPr="00FB6A02">
        <w:rPr>
          <w:rFonts w:eastAsia="Garamond" w:cstheme="minorHAnsi"/>
          <w:color w:val="000000"/>
          <w:lang w:val="en-GB"/>
        </w:rPr>
        <w:t xml:space="preserve"> for 3 years. This will include, but not be limited </w:t>
      </w:r>
      <w:r w:rsidRPr="00FB6A02">
        <w:rPr>
          <w:rFonts w:eastAsia="Garamond" w:cstheme="minorHAnsi"/>
          <w:color w:val="000000"/>
          <w:lang w:val="x-none"/>
        </w:rPr>
        <w:t>to organi</w:t>
      </w:r>
      <w:r w:rsidRPr="00FB6A02">
        <w:rPr>
          <w:rFonts w:eastAsia="Garamond" w:cstheme="minorHAnsi"/>
          <w:color w:val="000000"/>
          <w:lang w:val="en-GB"/>
        </w:rPr>
        <w:t>zing, managing, and providing</w:t>
      </w:r>
      <w:r w:rsidRPr="00FB6A02">
        <w:rPr>
          <w:rFonts w:eastAsia="Garamond" w:cstheme="minorHAnsi"/>
          <w:color w:val="000000"/>
          <w:lang w:val="x-none"/>
        </w:rPr>
        <w:t xml:space="preserve"> technical backstopping services. Specific objectives include:</w:t>
      </w:r>
    </w:p>
    <w:p w14:paraId="4D487F0F" w14:textId="77777777" w:rsidR="000C093F" w:rsidRPr="00FB6A02" w:rsidRDefault="000C093F" w:rsidP="00587F40">
      <w:pPr>
        <w:numPr>
          <w:ilvl w:val="0"/>
          <w:numId w:val="12"/>
        </w:numPr>
        <w:spacing w:line="276" w:lineRule="auto"/>
        <w:contextualSpacing/>
        <w:rPr>
          <w:rFonts w:eastAsia="Yu Mincho" w:cstheme="minorHAnsi"/>
          <w:color w:val="000000"/>
          <w:lang w:val="x-none"/>
        </w:rPr>
      </w:pPr>
      <w:r w:rsidRPr="00FB6A02">
        <w:rPr>
          <w:rFonts w:eastAsia="Garamond" w:cstheme="minorHAnsi"/>
          <w:color w:val="000000"/>
          <w:lang w:val="x-none"/>
        </w:rPr>
        <w:t xml:space="preserve">Planning and managing the agricultural, financial, skills and job fairs in the sub regions </w:t>
      </w:r>
      <w:r w:rsidRPr="00FB6A02">
        <w:rPr>
          <w:rFonts w:eastAsia="Garamond" w:cstheme="minorHAnsi"/>
          <w:color w:val="000000"/>
          <w:lang w:val="en-GB"/>
        </w:rPr>
        <w:t>(Bunyoro, Toro, Karamoja, Lango and Acholi )</w:t>
      </w:r>
      <w:r w:rsidRPr="00FB6A02">
        <w:rPr>
          <w:rFonts w:eastAsia="Garamond" w:cstheme="minorHAnsi"/>
          <w:color w:val="000000"/>
          <w:lang w:val="x-none"/>
        </w:rPr>
        <w:t xml:space="preserve">that the program will be operating for the period of </w:t>
      </w:r>
      <w:r w:rsidRPr="00FB6A02">
        <w:rPr>
          <w:rFonts w:eastAsia="Garamond" w:cstheme="minorHAnsi"/>
          <w:color w:val="000000"/>
          <w:lang w:val="en-GB"/>
        </w:rPr>
        <w:t>3</w:t>
      </w:r>
      <w:r w:rsidRPr="00FB6A02">
        <w:rPr>
          <w:rFonts w:eastAsia="Garamond" w:cstheme="minorHAnsi"/>
          <w:color w:val="000000"/>
          <w:lang w:val="x-none"/>
        </w:rPr>
        <w:t xml:space="preserve"> year. </w:t>
      </w:r>
    </w:p>
    <w:p w14:paraId="713F50BE" w14:textId="77777777" w:rsidR="000C093F" w:rsidRPr="00FB6A02" w:rsidRDefault="000C093F" w:rsidP="00587F40">
      <w:pPr>
        <w:numPr>
          <w:ilvl w:val="0"/>
          <w:numId w:val="12"/>
        </w:numPr>
        <w:spacing w:line="276" w:lineRule="auto"/>
        <w:contextualSpacing/>
        <w:rPr>
          <w:rFonts w:eastAsia="Calibri" w:cstheme="minorHAnsi"/>
          <w:color w:val="000000"/>
          <w:lang w:val="x-none"/>
        </w:rPr>
      </w:pPr>
      <w:r w:rsidRPr="00FB6A02">
        <w:rPr>
          <w:rFonts w:eastAsia="Garamond" w:cstheme="minorHAnsi"/>
          <w:color w:val="000000"/>
          <w:lang w:val="x-none"/>
        </w:rPr>
        <w:t>Coordinating and mobilizing all the participants in these f</w:t>
      </w:r>
      <w:r w:rsidRPr="00FB6A02">
        <w:rPr>
          <w:rFonts w:eastAsia="Garamond" w:cstheme="minorHAnsi"/>
          <w:color w:val="000000"/>
          <w:lang w:val="en-GB"/>
        </w:rPr>
        <w:t>airs</w:t>
      </w:r>
      <w:r w:rsidRPr="00FB6A02">
        <w:rPr>
          <w:rFonts w:eastAsia="Garamond" w:cstheme="minorHAnsi"/>
          <w:color w:val="000000"/>
          <w:lang w:val="x-none"/>
        </w:rPr>
        <w:t xml:space="preserve"> who among others will include Youth, agricultural input suppliers/ dealers and agents, agricultural equipment distributors, commercial banks, MDI’s MFI’s, skills providers, industry associations, </w:t>
      </w:r>
      <w:proofErr w:type="spellStart"/>
      <w:r w:rsidRPr="00FB6A02">
        <w:rPr>
          <w:rFonts w:eastAsia="Garamond" w:cstheme="minorHAnsi"/>
          <w:color w:val="000000"/>
          <w:lang w:val="x-none"/>
        </w:rPr>
        <w:t>GoU</w:t>
      </w:r>
      <w:proofErr w:type="spellEnd"/>
      <w:r w:rsidRPr="00FB6A02">
        <w:rPr>
          <w:rFonts w:eastAsia="Garamond" w:cstheme="minorHAnsi"/>
          <w:color w:val="000000"/>
          <w:lang w:val="x-none"/>
        </w:rPr>
        <w:t xml:space="preserve"> Regulators, farmers, cooperatives.</w:t>
      </w:r>
    </w:p>
    <w:p w14:paraId="25097140" w14:textId="77777777" w:rsidR="000C093F" w:rsidRPr="00FB6A02" w:rsidRDefault="000C093F" w:rsidP="00587F40">
      <w:pPr>
        <w:numPr>
          <w:ilvl w:val="0"/>
          <w:numId w:val="12"/>
        </w:numPr>
        <w:spacing w:line="276" w:lineRule="auto"/>
        <w:contextualSpacing/>
        <w:rPr>
          <w:rFonts w:eastAsia="Yu Mincho" w:cstheme="minorHAnsi"/>
          <w:color w:val="000000"/>
          <w:lang w:val="x-none"/>
        </w:rPr>
      </w:pPr>
      <w:r w:rsidRPr="00FB6A02">
        <w:rPr>
          <w:rFonts w:eastAsia="Garamond" w:cstheme="minorHAnsi"/>
          <w:color w:val="000000"/>
          <w:lang w:val="x-none"/>
        </w:rPr>
        <w:t xml:space="preserve">Coordinate and liaise with the security agencies (for security), </w:t>
      </w:r>
      <w:proofErr w:type="spellStart"/>
      <w:r w:rsidRPr="00FB6A02">
        <w:rPr>
          <w:rFonts w:eastAsia="Garamond" w:cstheme="minorHAnsi"/>
          <w:color w:val="000000"/>
          <w:lang w:val="x-none"/>
        </w:rPr>
        <w:t>GoU</w:t>
      </w:r>
      <w:proofErr w:type="spellEnd"/>
      <w:r w:rsidRPr="00FB6A02">
        <w:rPr>
          <w:rFonts w:eastAsia="Garamond" w:cstheme="minorHAnsi"/>
          <w:color w:val="000000"/>
          <w:lang w:val="x-none"/>
        </w:rPr>
        <w:t xml:space="preserve"> Ministry of Health (COVID 19 and other health related SOPs), collaborating implementing partners (IP’s) to ensure that these events are successful.</w:t>
      </w:r>
    </w:p>
    <w:p w14:paraId="764A7133" w14:textId="77777777" w:rsidR="000C093F" w:rsidRPr="00FB6A02" w:rsidRDefault="000C093F" w:rsidP="00587F40">
      <w:pPr>
        <w:numPr>
          <w:ilvl w:val="0"/>
          <w:numId w:val="12"/>
        </w:numPr>
        <w:spacing w:line="276" w:lineRule="auto"/>
        <w:contextualSpacing/>
        <w:rPr>
          <w:rFonts w:eastAsia="Yu Mincho" w:cstheme="minorHAnsi"/>
          <w:color w:val="000000"/>
          <w:lang w:val="x-none"/>
        </w:rPr>
      </w:pPr>
      <w:r w:rsidRPr="00FB6A02">
        <w:rPr>
          <w:rFonts w:eastAsia="Garamond" w:cstheme="minorHAnsi"/>
          <w:color w:val="000000"/>
          <w:lang w:val="x-none"/>
        </w:rPr>
        <w:t>Work with GOAL teams to ensure effective utilization of resources and compliance to all GOAL policies/systems for proper risk mitigation.</w:t>
      </w:r>
    </w:p>
    <w:p w14:paraId="20E5A046" w14:textId="77777777" w:rsidR="000C093F" w:rsidRPr="00FB6A02" w:rsidRDefault="000C093F" w:rsidP="00587F40">
      <w:pPr>
        <w:numPr>
          <w:ilvl w:val="0"/>
          <w:numId w:val="12"/>
        </w:numPr>
        <w:spacing w:line="276" w:lineRule="auto"/>
        <w:contextualSpacing/>
        <w:rPr>
          <w:rFonts w:eastAsia="Yu Mincho" w:cstheme="minorHAnsi"/>
          <w:color w:val="000000"/>
          <w:lang w:val="x-none"/>
        </w:rPr>
      </w:pPr>
      <w:r w:rsidRPr="00FB6A02">
        <w:rPr>
          <w:rFonts w:eastAsia="Garamond" w:cstheme="minorHAnsi"/>
          <w:color w:val="000000"/>
          <w:lang w:val="x-none"/>
        </w:rPr>
        <w:t>Work with GOAL teams to ensure effective documentation and knowledge sharing of the outcomes of these events especially the pre- and post-event activities.</w:t>
      </w:r>
    </w:p>
    <w:p w14:paraId="244262E4" w14:textId="77777777" w:rsidR="000C093F" w:rsidRPr="00FB6A02" w:rsidRDefault="000C093F" w:rsidP="00587F40">
      <w:pPr>
        <w:numPr>
          <w:ilvl w:val="0"/>
          <w:numId w:val="12"/>
        </w:numPr>
        <w:spacing w:line="276" w:lineRule="auto"/>
        <w:contextualSpacing/>
        <w:rPr>
          <w:rFonts w:eastAsia="Yu Mincho" w:cstheme="minorHAnsi"/>
          <w:color w:val="000000"/>
          <w:lang w:val="x-none"/>
        </w:rPr>
      </w:pPr>
      <w:r w:rsidRPr="00FB6A02">
        <w:rPr>
          <w:rFonts w:eastAsia="Garamond" w:cstheme="minorHAnsi"/>
          <w:color w:val="000000"/>
          <w:lang w:val="x-none"/>
        </w:rPr>
        <w:t xml:space="preserve">With guidance from GOAL and with STRICT adherence to GOAL’s Policies, plan and manage the publicity and information dissemination of these events through the channels available (radio, TV, SMS, Social media </w:t>
      </w:r>
      <w:proofErr w:type="spellStart"/>
      <w:r w:rsidRPr="00FB6A02">
        <w:rPr>
          <w:rFonts w:eastAsia="Garamond" w:cstheme="minorHAnsi"/>
          <w:color w:val="000000"/>
          <w:lang w:val="x-none"/>
        </w:rPr>
        <w:t>e.t.c</w:t>
      </w:r>
      <w:proofErr w:type="spellEnd"/>
      <w:r w:rsidRPr="00FB6A02">
        <w:rPr>
          <w:rFonts w:eastAsia="Garamond" w:cstheme="minorHAnsi"/>
          <w:color w:val="000000"/>
          <w:lang w:val="x-none"/>
        </w:rPr>
        <w:t>)</w:t>
      </w:r>
    </w:p>
    <w:p w14:paraId="03205F33" w14:textId="77777777" w:rsidR="00C57C92" w:rsidRPr="00FB6A02" w:rsidRDefault="00C57C92" w:rsidP="000C093F">
      <w:pPr>
        <w:spacing w:line="276" w:lineRule="auto"/>
        <w:rPr>
          <w:rFonts w:eastAsia="Times New Roman" w:cstheme="minorHAnsi"/>
          <w:b/>
          <w:bCs/>
          <w:color w:val="00B050"/>
          <w:lang w:val="x-none"/>
        </w:rPr>
      </w:pPr>
    </w:p>
    <w:p w14:paraId="4377773A" w14:textId="1D81E40B" w:rsidR="00475D3D" w:rsidRPr="00FB6A02" w:rsidRDefault="000217ED" w:rsidP="000C093F">
      <w:pPr>
        <w:spacing w:line="276" w:lineRule="auto"/>
        <w:rPr>
          <w:rFonts w:eastAsia="Times New Roman" w:cstheme="minorHAnsi"/>
          <w:b/>
          <w:bCs/>
          <w:color w:val="00B050"/>
          <w:lang w:val="en-GB"/>
        </w:rPr>
      </w:pPr>
      <w:r w:rsidRPr="00FB6A02">
        <w:rPr>
          <w:rFonts w:eastAsia="Times New Roman" w:cstheme="minorHAnsi"/>
          <w:b/>
          <w:bCs/>
          <w:color w:val="00B050"/>
          <w:lang w:val="en-GB"/>
        </w:rPr>
        <w:t>FINANCIAL OFFER APENDIX 4</w:t>
      </w:r>
    </w:p>
    <w:p w14:paraId="0ABCA0CB" w14:textId="577B7094" w:rsidR="000C093F" w:rsidRPr="00FB6A02" w:rsidRDefault="000C093F" w:rsidP="00766E1F">
      <w:pPr>
        <w:spacing w:line="276" w:lineRule="auto"/>
        <w:jc w:val="both"/>
        <w:rPr>
          <w:rFonts w:eastAsia="Calibri" w:cstheme="minorHAnsi"/>
          <w:color w:val="000000"/>
          <w:lang w:val="en-GB"/>
        </w:rPr>
      </w:pPr>
      <w:r w:rsidRPr="00FB6A02">
        <w:rPr>
          <w:rFonts w:eastAsia="Calibri" w:cstheme="minorHAnsi"/>
          <w:color w:val="000000"/>
          <w:lang w:val="x-none"/>
        </w:rPr>
        <w:t xml:space="preserve">The </w:t>
      </w:r>
      <w:r w:rsidR="000217ED" w:rsidRPr="00FB6A02">
        <w:rPr>
          <w:rFonts w:eastAsia="Calibri" w:cstheme="minorHAnsi"/>
          <w:color w:val="000000"/>
          <w:lang w:val="en-GB"/>
        </w:rPr>
        <w:t>financial offer</w:t>
      </w:r>
      <w:r w:rsidRPr="00FB6A02">
        <w:rPr>
          <w:rFonts w:eastAsia="Calibri" w:cstheme="minorHAnsi"/>
          <w:color w:val="000000"/>
          <w:lang w:val="x-none"/>
        </w:rPr>
        <w:t xml:space="preserve"> </w:t>
      </w:r>
      <w:r w:rsidR="000217ED" w:rsidRPr="00FB6A02">
        <w:rPr>
          <w:rFonts w:eastAsia="Calibri" w:cstheme="minorHAnsi"/>
          <w:color w:val="000000"/>
          <w:lang w:val="en-GB"/>
        </w:rPr>
        <w:t xml:space="preserve">should reflect </w:t>
      </w:r>
      <w:r w:rsidRPr="00FB6A02">
        <w:rPr>
          <w:rFonts w:eastAsia="Calibri" w:cstheme="minorHAnsi"/>
          <w:color w:val="000000"/>
          <w:lang w:val="x-none"/>
        </w:rPr>
        <w:t xml:space="preserve"> </w:t>
      </w:r>
      <w:r w:rsidRPr="00FB6A02">
        <w:rPr>
          <w:rFonts w:eastAsia="Calibri" w:cstheme="minorHAnsi"/>
          <w:color w:val="000000"/>
          <w:lang w:val="en-GB"/>
        </w:rPr>
        <w:t>the</w:t>
      </w:r>
      <w:r w:rsidRPr="00FB6A02">
        <w:rPr>
          <w:rFonts w:eastAsia="Calibri" w:cstheme="minorHAnsi"/>
          <w:color w:val="000000"/>
          <w:lang w:val="x-none"/>
        </w:rPr>
        <w:t xml:space="preserve"> </w:t>
      </w:r>
      <w:r w:rsidRPr="00FB6A02">
        <w:rPr>
          <w:rFonts w:eastAsia="Calibri" w:cstheme="minorHAnsi"/>
          <w:color w:val="000000"/>
          <w:lang w:val="en-GB"/>
        </w:rPr>
        <w:t>10</w:t>
      </w:r>
      <w:r w:rsidRPr="00FB6A02">
        <w:rPr>
          <w:rFonts w:eastAsia="Calibri" w:cstheme="minorHAnsi"/>
          <w:color w:val="000000"/>
          <w:lang w:val="x-none"/>
        </w:rPr>
        <w:t xml:space="preserve"> fairs</w:t>
      </w:r>
      <w:r w:rsidR="000217ED" w:rsidRPr="00FB6A02">
        <w:rPr>
          <w:rFonts w:eastAsia="Calibri" w:cstheme="minorHAnsi"/>
          <w:color w:val="000000"/>
          <w:lang w:val="en-GB"/>
        </w:rPr>
        <w:t>.</w:t>
      </w:r>
      <w:r w:rsidRPr="00FB6A02">
        <w:rPr>
          <w:rFonts w:eastAsia="Calibri" w:cstheme="minorHAnsi"/>
          <w:color w:val="000000"/>
          <w:lang w:val="x-none"/>
        </w:rPr>
        <w:t xml:space="preserve">. The </w:t>
      </w:r>
      <w:r w:rsidRPr="00FB6A02">
        <w:rPr>
          <w:rFonts w:eastAsia="Calibri" w:cstheme="minorHAnsi"/>
          <w:color w:val="000000"/>
          <w:lang w:val="en-GB"/>
        </w:rPr>
        <w:t xml:space="preserve">event managers will be expected to develop </w:t>
      </w:r>
      <w:r w:rsidR="00354447" w:rsidRPr="00FB6A02">
        <w:rPr>
          <w:rFonts w:eastAsia="Calibri" w:cstheme="minorHAnsi"/>
          <w:color w:val="000000"/>
          <w:lang w:val="en-GB"/>
        </w:rPr>
        <w:t xml:space="preserve">the cost </w:t>
      </w:r>
      <w:r w:rsidRPr="00FB6A02">
        <w:rPr>
          <w:rFonts w:eastAsia="Calibri" w:cstheme="minorHAnsi"/>
          <w:color w:val="000000"/>
          <w:lang w:val="en-GB"/>
        </w:rPr>
        <w:t>for each of the fairs as part of their financial offer during the bidding process for the 1</w:t>
      </w:r>
      <w:r w:rsidRPr="00FB6A02">
        <w:rPr>
          <w:rFonts w:eastAsia="Calibri" w:cstheme="minorHAnsi"/>
          <w:color w:val="000000"/>
          <w:vertAlign w:val="superscript"/>
          <w:lang w:val="en-GB"/>
        </w:rPr>
        <w:t>st</w:t>
      </w:r>
      <w:r w:rsidRPr="00FB6A02">
        <w:rPr>
          <w:rFonts w:eastAsia="Calibri" w:cstheme="minorHAnsi"/>
          <w:color w:val="000000"/>
          <w:lang w:val="en-GB"/>
        </w:rPr>
        <w:t xml:space="preserve"> year and subsequently at the beginning of every year.</w:t>
      </w:r>
      <w:r w:rsidRPr="00FB6A02">
        <w:rPr>
          <w:rFonts w:eastAsia="Calibri" w:cstheme="minorHAnsi"/>
          <w:color w:val="000000"/>
          <w:lang w:val="x-none"/>
        </w:rPr>
        <w:t xml:space="preserve"> </w:t>
      </w:r>
      <w:r w:rsidRPr="00FB6A02">
        <w:rPr>
          <w:rFonts w:eastAsia="Calibri" w:cstheme="minorHAnsi"/>
          <w:color w:val="000000"/>
          <w:lang w:val="en-GB"/>
        </w:rPr>
        <w:t>GOAL’s</w:t>
      </w:r>
      <w:r w:rsidRPr="00FB6A02">
        <w:rPr>
          <w:rFonts w:eastAsia="Calibri" w:cstheme="minorHAnsi"/>
          <w:color w:val="000000"/>
          <w:lang w:val="x-none"/>
        </w:rPr>
        <w:t xml:space="preserve"> contribution will however not cover any capital expenditure but ONLY event operational activities. </w:t>
      </w:r>
      <w:r w:rsidRPr="00FB6A02">
        <w:rPr>
          <w:rFonts w:eastAsia="Calibri" w:cstheme="minorHAnsi"/>
          <w:color w:val="000000"/>
          <w:lang w:val="en-GB"/>
        </w:rPr>
        <w:t xml:space="preserve">The event manager is expected to solicit for additional funding from sponsors and other partners with similar objective who would be interested to participate in these events. </w:t>
      </w:r>
    </w:p>
    <w:tbl>
      <w:tblPr>
        <w:tblW w:w="9076" w:type="dxa"/>
        <w:tblLook w:val="04A0" w:firstRow="1" w:lastRow="0" w:firstColumn="1" w:lastColumn="0" w:noHBand="0" w:noVBand="1"/>
      </w:tblPr>
      <w:tblGrid>
        <w:gridCol w:w="1833"/>
        <w:gridCol w:w="1843"/>
        <w:gridCol w:w="1715"/>
        <w:gridCol w:w="850"/>
        <w:gridCol w:w="1418"/>
        <w:gridCol w:w="1417"/>
      </w:tblGrid>
      <w:tr w:rsidR="00580CD3" w:rsidRPr="00FB6A02" w14:paraId="5952B955" w14:textId="77777777" w:rsidTr="00052864">
        <w:trPr>
          <w:trHeight w:val="490"/>
        </w:trPr>
        <w:tc>
          <w:tcPr>
            <w:tcW w:w="183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92B31EA" w14:textId="28EDBF09" w:rsidR="000F6E53" w:rsidRPr="00FB6A02" w:rsidRDefault="00CD0F3B" w:rsidP="000F6E53">
            <w:pPr>
              <w:spacing w:after="0" w:line="240" w:lineRule="auto"/>
              <w:jc w:val="center"/>
              <w:rPr>
                <w:rFonts w:eastAsia="Times New Roman" w:cstheme="minorHAnsi"/>
                <w:b/>
                <w:color w:val="000000"/>
              </w:rPr>
            </w:pPr>
            <w:r w:rsidRPr="00FB6A02">
              <w:rPr>
                <w:rFonts w:eastAsia="Times New Roman" w:cstheme="minorHAnsi"/>
                <w:b/>
                <w:color w:val="000000"/>
              </w:rPr>
              <w:t>Year</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6926B5E6" w14:textId="77777777" w:rsidR="000F6E53" w:rsidRPr="00FB6A02" w:rsidRDefault="000F6E53" w:rsidP="000F6E53">
            <w:pPr>
              <w:spacing w:after="0" w:line="240" w:lineRule="auto"/>
              <w:jc w:val="center"/>
              <w:rPr>
                <w:rFonts w:eastAsia="Times New Roman" w:cstheme="minorHAnsi"/>
                <w:b/>
                <w:color w:val="000000"/>
              </w:rPr>
            </w:pPr>
            <w:r w:rsidRPr="00FB6A02">
              <w:rPr>
                <w:rFonts w:eastAsia="Times New Roman" w:cstheme="minorHAnsi"/>
                <w:b/>
                <w:color w:val="000000"/>
              </w:rPr>
              <w:t>Region</w:t>
            </w:r>
          </w:p>
        </w:tc>
        <w:tc>
          <w:tcPr>
            <w:tcW w:w="1715" w:type="dxa"/>
            <w:tcBorders>
              <w:top w:val="single" w:sz="8" w:space="0" w:color="auto"/>
              <w:left w:val="nil"/>
              <w:bottom w:val="single" w:sz="8" w:space="0" w:color="auto"/>
              <w:right w:val="single" w:sz="4" w:space="0" w:color="auto"/>
            </w:tcBorders>
            <w:shd w:val="clear" w:color="auto" w:fill="auto"/>
            <w:vAlign w:val="center"/>
            <w:hideMark/>
          </w:tcPr>
          <w:p w14:paraId="0D1D14DF" w14:textId="77777777" w:rsidR="000F6E53" w:rsidRPr="00FB6A02" w:rsidRDefault="000F6E53" w:rsidP="000F6E53">
            <w:pPr>
              <w:spacing w:after="0" w:line="240" w:lineRule="auto"/>
              <w:jc w:val="center"/>
              <w:rPr>
                <w:rFonts w:eastAsia="Times New Roman" w:cstheme="minorHAnsi"/>
                <w:b/>
                <w:color w:val="000000"/>
              </w:rPr>
            </w:pPr>
            <w:r w:rsidRPr="00FB6A02">
              <w:rPr>
                <w:rFonts w:eastAsia="Times New Roman" w:cstheme="minorHAnsi"/>
                <w:b/>
                <w:color w:val="000000"/>
              </w:rPr>
              <w:t xml:space="preserve">Schedule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2FB65A19" w14:textId="77777777" w:rsidR="000F6E53" w:rsidRPr="00FB6A02" w:rsidRDefault="000F6E53" w:rsidP="000F6E53">
            <w:pPr>
              <w:spacing w:after="0" w:line="240" w:lineRule="auto"/>
              <w:jc w:val="center"/>
              <w:rPr>
                <w:rFonts w:eastAsia="Times New Roman" w:cstheme="minorHAnsi"/>
                <w:b/>
                <w:color w:val="000000"/>
              </w:rPr>
            </w:pPr>
            <w:r w:rsidRPr="00FB6A02">
              <w:rPr>
                <w:rFonts w:eastAsia="Times New Roman" w:cstheme="minorHAnsi"/>
                <w:b/>
                <w:color w:val="000000"/>
              </w:rPr>
              <w:t>No. of Events</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6B48F086" w14:textId="77777777" w:rsidR="000F6E53" w:rsidRPr="00FB6A02" w:rsidRDefault="000F6E53" w:rsidP="000F6E53">
            <w:pPr>
              <w:spacing w:after="0" w:line="240" w:lineRule="auto"/>
              <w:jc w:val="center"/>
              <w:rPr>
                <w:rFonts w:eastAsia="Times New Roman" w:cstheme="minorHAnsi"/>
                <w:b/>
                <w:color w:val="000000"/>
              </w:rPr>
            </w:pPr>
            <w:r w:rsidRPr="00FB6A02">
              <w:rPr>
                <w:rFonts w:eastAsia="Times New Roman" w:cstheme="minorHAnsi"/>
                <w:b/>
                <w:color w:val="000000"/>
              </w:rPr>
              <w:t xml:space="preserve">No. of districts </w:t>
            </w:r>
          </w:p>
          <w:p w14:paraId="01AB3592" w14:textId="003B5093" w:rsidR="000F6E53" w:rsidRPr="00FB6A02" w:rsidRDefault="00580CD3" w:rsidP="000F6E53">
            <w:pPr>
              <w:spacing w:after="0" w:line="240" w:lineRule="auto"/>
              <w:jc w:val="center"/>
              <w:rPr>
                <w:rFonts w:eastAsia="Times New Roman" w:cstheme="minorHAnsi"/>
                <w:b/>
                <w:color w:val="000000"/>
                <w:lang w:val="en-GB"/>
              </w:rPr>
            </w:pPr>
            <w:r w:rsidRPr="00FB6A02">
              <w:rPr>
                <w:rFonts w:eastAsia="Times New Roman" w:cstheme="minorHAnsi"/>
                <w:b/>
                <w:color w:val="000000"/>
                <w:lang w:val="en-GB"/>
              </w:rPr>
              <w:t>targeted</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2032D644" w14:textId="1C22F466" w:rsidR="000F6E53" w:rsidRPr="00FB6A02" w:rsidRDefault="000F6E53" w:rsidP="000F6E53">
            <w:pPr>
              <w:spacing w:after="0" w:line="240" w:lineRule="auto"/>
              <w:jc w:val="center"/>
              <w:rPr>
                <w:rFonts w:eastAsia="Times New Roman" w:cstheme="minorHAnsi"/>
                <w:b/>
                <w:color w:val="000000"/>
                <w:lang w:val="en-GB"/>
              </w:rPr>
            </w:pPr>
            <w:r w:rsidRPr="00FB6A02">
              <w:rPr>
                <w:rFonts w:eastAsia="Times New Roman" w:cstheme="minorHAnsi"/>
                <w:b/>
                <w:color w:val="000000"/>
              </w:rPr>
              <w:t xml:space="preserve">  No. of </w:t>
            </w:r>
            <w:r w:rsidRPr="00FB6A02">
              <w:rPr>
                <w:rFonts w:eastAsia="Times New Roman" w:cstheme="minorHAnsi"/>
                <w:b/>
                <w:color w:val="000000"/>
              </w:rPr>
              <w:br/>
              <w:t>youth target</w:t>
            </w:r>
            <w:r w:rsidRPr="00FB6A02">
              <w:rPr>
                <w:rFonts w:eastAsia="Times New Roman" w:cstheme="minorHAnsi"/>
                <w:b/>
                <w:color w:val="000000"/>
                <w:lang w:val="en-GB"/>
              </w:rPr>
              <w:t>ed</w:t>
            </w:r>
          </w:p>
        </w:tc>
      </w:tr>
      <w:tr w:rsidR="00580CD3" w:rsidRPr="00FB6A02" w14:paraId="569795A7" w14:textId="77777777" w:rsidTr="00052864">
        <w:trPr>
          <w:trHeight w:val="290"/>
        </w:trPr>
        <w:tc>
          <w:tcPr>
            <w:tcW w:w="1833" w:type="dxa"/>
            <w:vMerge w:val="restart"/>
            <w:tcBorders>
              <w:top w:val="nil"/>
              <w:left w:val="single" w:sz="8" w:space="0" w:color="auto"/>
              <w:bottom w:val="single" w:sz="4" w:space="0" w:color="auto"/>
              <w:right w:val="single" w:sz="4" w:space="0" w:color="auto"/>
            </w:tcBorders>
            <w:shd w:val="clear" w:color="auto" w:fill="auto"/>
            <w:vAlign w:val="center"/>
            <w:hideMark/>
          </w:tcPr>
          <w:p w14:paraId="559CDF6C" w14:textId="77777777" w:rsidR="000F6E53" w:rsidRPr="00FB6A02" w:rsidRDefault="000F6E53" w:rsidP="000F6E53">
            <w:pPr>
              <w:spacing w:after="0" w:line="240" w:lineRule="auto"/>
              <w:jc w:val="center"/>
              <w:rPr>
                <w:rFonts w:eastAsia="Times New Roman" w:cstheme="minorHAnsi"/>
                <w:b/>
                <w:color w:val="000000"/>
              </w:rPr>
            </w:pPr>
            <w:r w:rsidRPr="00FB6A02">
              <w:rPr>
                <w:rFonts w:eastAsia="Times New Roman" w:cstheme="minorHAnsi"/>
                <w:b/>
                <w:color w:val="000000"/>
              </w:rPr>
              <w:t>Year 1 (2022)</w:t>
            </w:r>
          </w:p>
        </w:tc>
        <w:tc>
          <w:tcPr>
            <w:tcW w:w="1843" w:type="dxa"/>
            <w:tcBorders>
              <w:top w:val="nil"/>
              <w:left w:val="nil"/>
              <w:bottom w:val="single" w:sz="4" w:space="0" w:color="auto"/>
              <w:right w:val="single" w:sz="4" w:space="0" w:color="auto"/>
            </w:tcBorders>
            <w:shd w:val="clear" w:color="auto" w:fill="auto"/>
            <w:vAlign w:val="center"/>
            <w:hideMark/>
          </w:tcPr>
          <w:p w14:paraId="7E342180"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Lango/Acholi</w:t>
            </w:r>
          </w:p>
        </w:tc>
        <w:tc>
          <w:tcPr>
            <w:tcW w:w="1715" w:type="dxa"/>
            <w:tcBorders>
              <w:top w:val="nil"/>
              <w:left w:val="nil"/>
              <w:bottom w:val="single" w:sz="4" w:space="0" w:color="auto"/>
              <w:right w:val="single" w:sz="4" w:space="0" w:color="auto"/>
            </w:tcBorders>
            <w:shd w:val="clear" w:color="auto" w:fill="auto"/>
            <w:vAlign w:val="center"/>
            <w:hideMark/>
          </w:tcPr>
          <w:p w14:paraId="30F62197"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(Sep - Nov)</w:t>
            </w:r>
          </w:p>
        </w:tc>
        <w:tc>
          <w:tcPr>
            <w:tcW w:w="850" w:type="dxa"/>
            <w:tcBorders>
              <w:top w:val="nil"/>
              <w:left w:val="nil"/>
              <w:bottom w:val="single" w:sz="4" w:space="0" w:color="auto"/>
              <w:right w:val="single" w:sz="4" w:space="0" w:color="auto"/>
            </w:tcBorders>
            <w:shd w:val="clear" w:color="auto" w:fill="auto"/>
            <w:vAlign w:val="center"/>
            <w:hideMark/>
          </w:tcPr>
          <w:p w14:paraId="6D735B85" w14:textId="77777777" w:rsidR="000F6E53" w:rsidRPr="00FB6A02" w:rsidRDefault="000F6E53" w:rsidP="000F6E53">
            <w:pPr>
              <w:spacing w:after="0" w:line="240" w:lineRule="auto"/>
              <w:jc w:val="center"/>
              <w:rPr>
                <w:rFonts w:eastAsia="Times New Roman" w:cstheme="minorHAnsi"/>
                <w:b/>
                <w:color w:val="000000"/>
              </w:rPr>
            </w:pPr>
            <w:r w:rsidRPr="00FB6A02">
              <w:rPr>
                <w:rFonts w:eastAsia="Times New Roman" w:cstheme="minorHAnsi"/>
                <w:b/>
                <w:color w:val="000000"/>
              </w:rPr>
              <w:t>4</w:t>
            </w:r>
          </w:p>
        </w:tc>
        <w:tc>
          <w:tcPr>
            <w:tcW w:w="1418" w:type="dxa"/>
            <w:tcBorders>
              <w:top w:val="nil"/>
              <w:left w:val="nil"/>
              <w:bottom w:val="single" w:sz="4" w:space="0" w:color="auto"/>
              <w:right w:val="single" w:sz="4" w:space="0" w:color="auto"/>
            </w:tcBorders>
            <w:shd w:val="clear" w:color="auto" w:fill="auto"/>
            <w:vAlign w:val="center"/>
            <w:hideMark/>
          </w:tcPr>
          <w:p w14:paraId="7D8AE9F6" w14:textId="77777777" w:rsidR="000F6E53" w:rsidRPr="00FB6A02" w:rsidRDefault="000F6E53" w:rsidP="000F6E53">
            <w:pPr>
              <w:spacing w:after="0" w:line="240" w:lineRule="auto"/>
              <w:jc w:val="center"/>
              <w:rPr>
                <w:rFonts w:eastAsia="Times New Roman" w:cstheme="minorHAnsi"/>
                <w:b/>
                <w:color w:val="000000"/>
              </w:rPr>
            </w:pPr>
            <w:r w:rsidRPr="00FB6A02">
              <w:rPr>
                <w:rFonts w:eastAsia="Times New Roman" w:cstheme="minorHAnsi"/>
                <w:b/>
                <w:color w:val="000000"/>
              </w:rPr>
              <w:t>4</w:t>
            </w:r>
          </w:p>
        </w:tc>
        <w:tc>
          <w:tcPr>
            <w:tcW w:w="1417" w:type="dxa"/>
            <w:tcBorders>
              <w:top w:val="nil"/>
              <w:left w:val="nil"/>
              <w:bottom w:val="single" w:sz="4" w:space="0" w:color="auto"/>
              <w:right w:val="single" w:sz="8" w:space="0" w:color="auto"/>
            </w:tcBorders>
            <w:shd w:val="clear" w:color="auto" w:fill="auto"/>
            <w:noWrap/>
            <w:vAlign w:val="bottom"/>
            <w:hideMark/>
          </w:tcPr>
          <w:p w14:paraId="553E6AE4" w14:textId="77777777" w:rsidR="000F6E53" w:rsidRPr="00FB6A02" w:rsidRDefault="000F6E53" w:rsidP="000F6E53">
            <w:pPr>
              <w:spacing w:after="0" w:line="240" w:lineRule="auto"/>
              <w:rPr>
                <w:rFonts w:eastAsia="Times New Roman" w:cstheme="minorHAnsi"/>
                <w:color w:val="000000"/>
              </w:rPr>
            </w:pPr>
            <w:r w:rsidRPr="00FB6A02">
              <w:rPr>
                <w:rFonts w:eastAsia="Times New Roman" w:cstheme="minorHAnsi"/>
                <w:color w:val="000000"/>
              </w:rPr>
              <w:t xml:space="preserve">             2,000 </w:t>
            </w:r>
          </w:p>
        </w:tc>
      </w:tr>
      <w:tr w:rsidR="00580CD3" w:rsidRPr="00FB6A02" w14:paraId="01F280F3" w14:textId="77777777" w:rsidTr="00052864">
        <w:trPr>
          <w:trHeight w:val="290"/>
        </w:trPr>
        <w:tc>
          <w:tcPr>
            <w:tcW w:w="1833" w:type="dxa"/>
            <w:vMerge/>
            <w:tcBorders>
              <w:top w:val="nil"/>
              <w:left w:val="single" w:sz="8" w:space="0" w:color="auto"/>
              <w:bottom w:val="single" w:sz="4" w:space="0" w:color="auto"/>
              <w:right w:val="single" w:sz="4" w:space="0" w:color="auto"/>
            </w:tcBorders>
            <w:vAlign w:val="center"/>
            <w:hideMark/>
          </w:tcPr>
          <w:p w14:paraId="105505EE" w14:textId="77777777" w:rsidR="000F6E53" w:rsidRPr="00FB6A02" w:rsidRDefault="000F6E53" w:rsidP="000F6E53">
            <w:pPr>
              <w:spacing w:after="0" w:line="240" w:lineRule="auto"/>
              <w:rPr>
                <w:rFonts w:eastAsia="Times New Roman" w:cstheme="minorHAnsi"/>
                <w:b/>
                <w:color w:val="000000"/>
              </w:rPr>
            </w:pPr>
          </w:p>
        </w:tc>
        <w:tc>
          <w:tcPr>
            <w:tcW w:w="1843" w:type="dxa"/>
            <w:tcBorders>
              <w:top w:val="nil"/>
              <w:left w:val="nil"/>
              <w:bottom w:val="single" w:sz="4" w:space="0" w:color="auto"/>
              <w:right w:val="single" w:sz="4" w:space="0" w:color="auto"/>
            </w:tcBorders>
            <w:shd w:val="clear" w:color="auto" w:fill="auto"/>
            <w:vAlign w:val="center"/>
            <w:hideMark/>
          </w:tcPr>
          <w:p w14:paraId="28D14245"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Bunyoro/Toro</w:t>
            </w:r>
          </w:p>
        </w:tc>
        <w:tc>
          <w:tcPr>
            <w:tcW w:w="1715" w:type="dxa"/>
            <w:tcBorders>
              <w:top w:val="nil"/>
              <w:left w:val="nil"/>
              <w:bottom w:val="single" w:sz="4" w:space="0" w:color="auto"/>
              <w:right w:val="single" w:sz="4" w:space="0" w:color="auto"/>
            </w:tcBorders>
            <w:shd w:val="clear" w:color="auto" w:fill="auto"/>
            <w:vAlign w:val="center"/>
            <w:hideMark/>
          </w:tcPr>
          <w:p w14:paraId="7EE81D7D"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(Aug - Oct)</w:t>
            </w:r>
          </w:p>
        </w:tc>
        <w:tc>
          <w:tcPr>
            <w:tcW w:w="850" w:type="dxa"/>
            <w:tcBorders>
              <w:top w:val="nil"/>
              <w:left w:val="nil"/>
              <w:bottom w:val="single" w:sz="4" w:space="0" w:color="auto"/>
              <w:right w:val="single" w:sz="4" w:space="0" w:color="auto"/>
            </w:tcBorders>
            <w:shd w:val="clear" w:color="auto" w:fill="auto"/>
            <w:vAlign w:val="center"/>
            <w:hideMark/>
          </w:tcPr>
          <w:p w14:paraId="29C04F1B" w14:textId="77777777" w:rsidR="000F6E53" w:rsidRPr="00FB6A02" w:rsidRDefault="000F6E53" w:rsidP="000F6E53">
            <w:pPr>
              <w:spacing w:after="0" w:line="240" w:lineRule="auto"/>
              <w:jc w:val="center"/>
              <w:rPr>
                <w:rFonts w:eastAsia="Times New Roman" w:cstheme="minorHAnsi"/>
                <w:b/>
                <w:color w:val="000000"/>
              </w:rPr>
            </w:pPr>
            <w:r w:rsidRPr="00FB6A02">
              <w:rPr>
                <w:rFonts w:eastAsia="Times New Roman" w:cstheme="minorHAnsi"/>
                <w:b/>
                <w:color w:val="000000"/>
              </w:rPr>
              <w:t>4</w:t>
            </w:r>
          </w:p>
        </w:tc>
        <w:tc>
          <w:tcPr>
            <w:tcW w:w="1418" w:type="dxa"/>
            <w:tcBorders>
              <w:top w:val="nil"/>
              <w:left w:val="nil"/>
              <w:bottom w:val="single" w:sz="4" w:space="0" w:color="auto"/>
              <w:right w:val="single" w:sz="4" w:space="0" w:color="auto"/>
            </w:tcBorders>
            <w:shd w:val="clear" w:color="auto" w:fill="auto"/>
            <w:vAlign w:val="center"/>
            <w:hideMark/>
          </w:tcPr>
          <w:p w14:paraId="51A77AAD" w14:textId="77777777" w:rsidR="000F6E53" w:rsidRPr="00FB6A02" w:rsidRDefault="000F6E53" w:rsidP="000F6E53">
            <w:pPr>
              <w:spacing w:after="0" w:line="240" w:lineRule="auto"/>
              <w:jc w:val="center"/>
              <w:rPr>
                <w:rFonts w:eastAsia="Times New Roman" w:cstheme="minorHAnsi"/>
                <w:color w:val="000000"/>
              </w:rPr>
            </w:pPr>
            <w:r w:rsidRPr="00FB6A02">
              <w:rPr>
                <w:rFonts w:eastAsia="Times New Roman" w:cstheme="minorHAnsi"/>
                <w:color w:val="000000"/>
              </w:rPr>
              <w:t>4</w:t>
            </w:r>
          </w:p>
        </w:tc>
        <w:tc>
          <w:tcPr>
            <w:tcW w:w="1417" w:type="dxa"/>
            <w:tcBorders>
              <w:top w:val="nil"/>
              <w:left w:val="nil"/>
              <w:bottom w:val="single" w:sz="4" w:space="0" w:color="auto"/>
              <w:right w:val="single" w:sz="8" w:space="0" w:color="auto"/>
            </w:tcBorders>
            <w:shd w:val="clear" w:color="auto" w:fill="auto"/>
            <w:noWrap/>
            <w:vAlign w:val="bottom"/>
            <w:hideMark/>
          </w:tcPr>
          <w:p w14:paraId="211A1DB6" w14:textId="77777777" w:rsidR="000F6E53" w:rsidRPr="00FB6A02" w:rsidRDefault="000F6E53" w:rsidP="000F6E53">
            <w:pPr>
              <w:spacing w:after="0" w:line="240" w:lineRule="auto"/>
              <w:rPr>
                <w:rFonts w:eastAsia="Times New Roman" w:cstheme="minorHAnsi"/>
                <w:color w:val="000000"/>
              </w:rPr>
            </w:pPr>
            <w:r w:rsidRPr="00FB6A02">
              <w:rPr>
                <w:rFonts w:eastAsia="Times New Roman" w:cstheme="minorHAnsi"/>
                <w:color w:val="000000"/>
              </w:rPr>
              <w:t xml:space="preserve">             2,000 </w:t>
            </w:r>
          </w:p>
        </w:tc>
      </w:tr>
      <w:tr w:rsidR="00580CD3" w:rsidRPr="00FB6A02" w14:paraId="7CAB35D8" w14:textId="77777777" w:rsidTr="00052864">
        <w:trPr>
          <w:trHeight w:val="290"/>
        </w:trPr>
        <w:tc>
          <w:tcPr>
            <w:tcW w:w="1833" w:type="dxa"/>
            <w:vMerge/>
            <w:tcBorders>
              <w:top w:val="nil"/>
              <w:left w:val="single" w:sz="8" w:space="0" w:color="auto"/>
              <w:bottom w:val="single" w:sz="4" w:space="0" w:color="auto"/>
              <w:right w:val="single" w:sz="4" w:space="0" w:color="auto"/>
            </w:tcBorders>
            <w:vAlign w:val="center"/>
            <w:hideMark/>
          </w:tcPr>
          <w:p w14:paraId="4F4995BC" w14:textId="77777777" w:rsidR="000F6E53" w:rsidRPr="00FB6A02" w:rsidRDefault="000F6E53" w:rsidP="000F6E53">
            <w:pPr>
              <w:spacing w:after="0" w:line="240" w:lineRule="auto"/>
              <w:rPr>
                <w:rFonts w:eastAsia="Times New Roman" w:cstheme="minorHAnsi"/>
                <w:b/>
                <w:color w:val="000000"/>
              </w:rPr>
            </w:pPr>
          </w:p>
        </w:tc>
        <w:tc>
          <w:tcPr>
            <w:tcW w:w="1843" w:type="dxa"/>
            <w:tcBorders>
              <w:top w:val="nil"/>
              <w:left w:val="nil"/>
              <w:bottom w:val="single" w:sz="4" w:space="0" w:color="auto"/>
              <w:right w:val="single" w:sz="4" w:space="0" w:color="auto"/>
            </w:tcBorders>
            <w:shd w:val="clear" w:color="auto" w:fill="auto"/>
            <w:vAlign w:val="center"/>
            <w:hideMark/>
          </w:tcPr>
          <w:p w14:paraId="550234A0"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Karamoja</w:t>
            </w:r>
          </w:p>
        </w:tc>
        <w:tc>
          <w:tcPr>
            <w:tcW w:w="1715" w:type="dxa"/>
            <w:tcBorders>
              <w:top w:val="nil"/>
              <w:left w:val="nil"/>
              <w:bottom w:val="single" w:sz="4" w:space="0" w:color="auto"/>
              <w:right w:val="single" w:sz="4" w:space="0" w:color="auto"/>
            </w:tcBorders>
            <w:shd w:val="clear" w:color="auto" w:fill="auto"/>
            <w:vAlign w:val="center"/>
            <w:hideMark/>
          </w:tcPr>
          <w:p w14:paraId="50A9BB1C"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(Jul-Sept)</w:t>
            </w:r>
          </w:p>
        </w:tc>
        <w:tc>
          <w:tcPr>
            <w:tcW w:w="850" w:type="dxa"/>
            <w:tcBorders>
              <w:top w:val="nil"/>
              <w:left w:val="nil"/>
              <w:bottom w:val="single" w:sz="4" w:space="0" w:color="auto"/>
              <w:right w:val="single" w:sz="4" w:space="0" w:color="auto"/>
            </w:tcBorders>
            <w:shd w:val="clear" w:color="auto" w:fill="auto"/>
            <w:vAlign w:val="center"/>
            <w:hideMark/>
          </w:tcPr>
          <w:p w14:paraId="1A7C0AF9" w14:textId="77777777" w:rsidR="000F6E53" w:rsidRPr="00FB6A02" w:rsidRDefault="000F6E53" w:rsidP="000F6E53">
            <w:pPr>
              <w:spacing w:after="0" w:line="240" w:lineRule="auto"/>
              <w:jc w:val="center"/>
              <w:rPr>
                <w:rFonts w:eastAsia="Times New Roman" w:cstheme="minorHAnsi"/>
                <w:b/>
                <w:color w:val="000000"/>
              </w:rPr>
            </w:pPr>
            <w:r w:rsidRPr="00FB6A02">
              <w:rPr>
                <w:rFonts w:eastAsia="Times New Roman" w:cstheme="minorHAnsi"/>
                <w:b/>
                <w:color w:val="000000"/>
              </w:rPr>
              <w:t>2</w:t>
            </w:r>
          </w:p>
        </w:tc>
        <w:tc>
          <w:tcPr>
            <w:tcW w:w="1418" w:type="dxa"/>
            <w:tcBorders>
              <w:top w:val="nil"/>
              <w:left w:val="nil"/>
              <w:bottom w:val="single" w:sz="4" w:space="0" w:color="auto"/>
              <w:right w:val="single" w:sz="4" w:space="0" w:color="auto"/>
            </w:tcBorders>
            <w:shd w:val="clear" w:color="auto" w:fill="auto"/>
            <w:vAlign w:val="center"/>
            <w:hideMark/>
          </w:tcPr>
          <w:p w14:paraId="23BDB838" w14:textId="77777777" w:rsidR="000F6E53" w:rsidRPr="00FB6A02" w:rsidRDefault="000F6E53" w:rsidP="000F6E53">
            <w:pPr>
              <w:spacing w:after="0" w:line="240" w:lineRule="auto"/>
              <w:jc w:val="center"/>
              <w:rPr>
                <w:rFonts w:eastAsia="Times New Roman" w:cstheme="minorHAnsi"/>
                <w:color w:val="000000"/>
              </w:rPr>
            </w:pPr>
            <w:r w:rsidRPr="00FB6A02">
              <w:rPr>
                <w:rFonts w:eastAsia="Times New Roman" w:cstheme="minorHAnsi"/>
                <w:color w:val="000000"/>
              </w:rPr>
              <w:t>2</w:t>
            </w:r>
          </w:p>
        </w:tc>
        <w:tc>
          <w:tcPr>
            <w:tcW w:w="1417" w:type="dxa"/>
            <w:tcBorders>
              <w:top w:val="nil"/>
              <w:left w:val="nil"/>
              <w:bottom w:val="single" w:sz="4" w:space="0" w:color="auto"/>
              <w:right w:val="single" w:sz="8" w:space="0" w:color="auto"/>
            </w:tcBorders>
            <w:shd w:val="clear" w:color="auto" w:fill="auto"/>
            <w:noWrap/>
            <w:vAlign w:val="bottom"/>
            <w:hideMark/>
          </w:tcPr>
          <w:p w14:paraId="4050F3F1" w14:textId="77777777" w:rsidR="000F6E53" w:rsidRPr="00FB6A02" w:rsidRDefault="000F6E53" w:rsidP="000F6E53">
            <w:pPr>
              <w:spacing w:after="0" w:line="240" w:lineRule="auto"/>
              <w:rPr>
                <w:rFonts w:eastAsia="Times New Roman" w:cstheme="minorHAnsi"/>
                <w:color w:val="000000"/>
              </w:rPr>
            </w:pPr>
            <w:r w:rsidRPr="00FB6A02">
              <w:rPr>
                <w:rFonts w:eastAsia="Times New Roman" w:cstheme="minorHAnsi"/>
                <w:color w:val="000000"/>
              </w:rPr>
              <w:t xml:space="preserve">             1,000 </w:t>
            </w:r>
          </w:p>
        </w:tc>
      </w:tr>
      <w:tr w:rsidR="00580CD3" w:rsidRPr="00FB6A02" w14:paraId="35422660" w14:textId="77777777" w:rsidTr="00052864">
        <w:trPr>
          <w:trHeight w:val="290"/>
        </w:trPr>
        <w:tc>
          <w:tcPr>
            <w:tcW w:w="1833" w:type="dxa"/>
            <w:vMerge w:val="restart"/>
            <w:tcBorders>
              <w:top w:val="nil"/>
              <w:left w:val="single" w:sz="8" w:space="0" w:color="auto"/>
              <w:bottom w:val="single" w:sz="4" w:space="0" w:color="auto"/>
              <w:right w:val="single" w:sz="4" w:space="0" w:color="auto"/>
            </w:tcBorders>
            <w:shd w:val="clear" w:color="auto" w:fill="auto"/>
            <w:vAlign w:val="center"/>
            <w:hideMark/>
          </w:tcPr>
          <w:p w14:paraId="4F3DA2BE" w14:textId="77777777" w:rsidR="000F6E53" w:rsidRPr="00FB6A02" w:rsidRDefault="000F6E53" w:rsidP="000F6E53">
            <w:pPr>
              <w:spacing w:after="0" w:line="240" w:lineRule="auto"/>
              <w:jc w:val="center"/>
              <w:rPr>
                <w:rFonts w:eastAsia="Times New Roman" w:cstheme="minorHAnsi"/>
                <w:b/>
                <w:color w:val="000000"/>
              </w:rPr>
            </w:pPr>
            <w:r w:rsidRPr="00FB6A02">
              <w:rPr>
                <w:rFonts w:eastAsia="Times New Roman" w:cstheme="minorHAnsi"/>
                <w:b/>
                <w:color w:val="000000"/>
              </w:rPr>
              <w:t>Year 2 (2023)</w:t>
            </w:r>
          </w:p>
        </w:tc>
        <w:tc>
          <w:tcPr>
            <w:tcW w:w="1843" w:type="dxa"/>
            <w:tcBorders>
              <w:top w:val="nil"/>
              <w:left w:val="nil"/>
              <w:bottom w:val="single" w:sz="4" w:space="0" w:color="auto"/>
              <w:right w:val="single" w:sz="4" w:space="0" w:color="auto"/>
            </w:tcBorders>
            <w:shd w:val="clear" w:color="auto" w:fill="auto"/>
            <w:vAlign w:val="center"/>
            <w:hideMark/>
          </w:tcPr>
          <w:p w14:paraId="0A9935DC"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Lango/Acholi</w:t>
            </w:r>
          </w:p>
        </w:tc>
        <w:tc>
          <w:tcPr>
            <w:tcW w:w="1715" w:type="dxa"/>
            <w:tcBorders>
              <w:top w:val="nil"/>
              <w:left w:val="nil"/>
              <w:bottom w:val="single" w:sz="4" w:space="0" w:color="auto"/>
              <w:right w:val="single" w:sz="4" w:space="0" w:color="auto"/>
            </w:tcBorders>
            <w:shd w:val="clear" w:color="auto" w:fill="auto"/>
            <w:vAlign w:val="center"/>
            <w:hideMark/>
          </w:tcPr>
          <w:p w14:paraId="32B3DC70"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(Mar-May)</w:t>
            </w:r>
          </w:p>
        </w:tc>
        <w:tc>
          <w:tcPr>
            <w:tcW w:w="850" w:type="dxa"/>
            <w:tcBorders>
              <w:top w:val="nil"/>
              <w:left w:val="nil"/>
              <w:bottom w:val="single" w:sz="4" w:space="0" w:color="auto"/>
              <w:right w:val="single" w:sz="4" w:space="0" w:color="auto"/>
            </w:tcBorders>
            <w:shd w:val="clear" w:color="auto" w:fill="auto"/>
            <w:vAlign w:val="center"/>
            <w:hideMark/>
          </w:tcPr>
          <w:p w14:paraId="391C9246" w14:textId="77777777" w:rsidR="000F6E53" w:rsidRPr="00FB6A02" w:rsidRDefault="000F6E53" w:rsidP="000F6E53">
            <w:pPr>
              <w:spacing w:after="0" w:line="240" w:lineRule="auto"/>
              <w:jc w:val="center"/>
              <w:rPr>
                <w:rFonts w:eastAsia="Times New Roman" w:cstheme="minorHAnsi"/>
                <w:b/>
                <w:color w:val="000000"/>
              </w:rPr>
            </w:pPr>
            <w:r w:rsidRPr="00FB6A02">
              <w:rPr>
                <w:rFonts w:eastAsia="Times New Roman" w:cstheme="minorHAnsi"/>
                <w:b/>
                <w:color w:val="000000"/>
              </w:rPr>
              <w:t>4</w:t>
            </w:r>
          </w:p>
        </w:tc>
        <w:tc>
          <w:tcPr>
            <w:tcW w:w="1418" w:type="dxa"/>
            <w:tcBorders>
              <w:top w:val="nil"/>
              <w:left w:val="nil"/>
              <w:bottom w:val="single" w:sz="4" w:space="0" w:color="auto"/>
              <w:right w:val="single" w:sz="4" w:space="0" w:color="auto"/>
            </w:tcBorders>
            <w:shd w:val="clear" w:color="auto" w:fill="auto"/>
            <w:vAlign w:val="center"/>
            <w:hideMark/>
          </w:tcPr>
          <w:p w14:paraId="18245C40" w14:textId="77777777" w:rsidR="000F6E53" w:rsidRPr="00FB6A02" w:rsidRDefault="000F6E53" w:rsidP="000F6E53">
            <w:pPr>
              <w:spacing w:after="0" w:line="240" w:lineRule="auto"/>
              <w:jc w:val="center"/>
              <w:rPr>
                <w:rFonts w:eastAsia="Times New Roman" w:cstheme="minorHAnsi"/>
                <w:color w:val="000000"/>
              </w:rPr>
            </w:pPr>
            <w:r w:rsidRPr="00FB6A02">
              <w:rPr>
                <w:rFonts w:eastAsia="Times New Roman" w:cstheme="minorHAnsi"/>
                <w:color w:val="000000"/>
              </w:rPr>
              <w:t>4</w:t>
            </w:r>
          </w:p>
        </w:tc>
        <w:tc>
          <w:tcPr>
            <w:tcW w:w="1417" w:type="dxa"/>
            <w:tcBorders>
              <w:top w:val="nil"/>
              <w:left w:val="nil"/>
              <w:bottom w:val="single" w:sz="4" w:space="0" w:color="auto"/>
              <w:right w:val="single" w:sz="8" w:space="0" w:color="auto"/>
            </w:tcBorders>
            <w:shd w:val="clear" w:color="auto" w:fill="auto"/>
            <w:noWrap/>
            <w:vAlign w:val="bottom"/>
            <w:hideMark/>
          </w:tcPr>
          <w:p w14:paraId="45F3CE67" w14:textId="77777777" w:rsidR="000F6E53" w:rsidRPr="00FB6A02" w:rsidRDefault="000F6E53" w:rsidP="000F6E53">
            <w:pPr>
              <w:spacing w:after="0" w:line="240" w:lineRule="auto"/>
              <w:rPr>
                <w:rFonts w:eastAsia="Times New Roman" w:cstheme="minorHAnsi"/>
                <w:color w:val="000000"/>
              </w:rPr>
            </w:pPr>
            <w:r w:rsidRPr="00FB6A02">
              <w:rPr>
                <w:rFonts w:eastAsia="Times New Roman" w:cstheme="minorHAnsi"/>
                <w:color w:val="000000"/>
              </w:rPr>
              <w:t xml:space="preserve">             3,000 </w:t>
            </w:r>
          </w:p>
        </w:tc>
      </w:tr>
      <w:tr w:rsidR="00580CD3" w:rsidRPr="00FB6A02" w14:paraId="62A2B285" w14:textId="77777777" w:rsidTr="00052864">
        <w:trPr>
          <w:trHeight w:val="290"/>
        </w:trPr>
        <w:tc>
          <w:tcPr>
            <w:tcW w:w="1833" w:type="dxa"/>
            <w:vMerge/>
            <w:tcBorders>
              <w:top w:val="nil"/>
              <w:left w:val="single" w:sz="8" w:space="0" w:color="auto"/>
              <w:bottom w:val="single" w:sz="4" w:space="0" w:color="auto"/>
              <w:right w:val="single" w:sz="4" w:space="0" w:color="auto"/>
            </w:tcBorders>
            <w:vAlign w:val="center"/>
            <w:hideMark/>
          </w:tcPr>
          <w:p w14:paraId="45C70C5D" w14:textId="77777777" w:rsidR="000F6E53" w:rsidRPr="00FB6A02" w:rsidRDefault="000F6E53" w:rsidP="000F6E53">
            <w:pPr>
              <w:spacing w:after="0" w:line="240" w:lineRule="auto"/>
              <w:rPr>
                <w:rFonts w:eastAsia="Times New Roman" w:cstheme="minorHAnsi"/>
                <w:b/>
                <w:color w:val="000000"/>
              </w:rPr>
            </w:pPr>
          </w:p>
        </w:tc>
        <w:tc>
          <w:tcPr>
            <w:tcW w:w="1843" w:type="dxa"/>
            <w:tcBorders>
              <w:top w:val="nil"/>
              <w:left w:val="nil"/>
              <w:bottom w:val="single" w:sz="4" w:space="0" w:color="auto"/>
              <w:right w:val="single" w:sz="4" w:space="0" w:color="auto"/>
            </w:tcBorders>
            <w:shd w:val="clear" w:color="auto" w:fill="auto"/>
            <w:vAlign w:val="center"/>
            <w:hideMark/>
          </w:tcPr>
          <w:p w14:paraId="00321D50"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Bunyoro/Toro</w:t>
            </w:r>
          </w:p>
        </w:tc>
        <w:tc>
          <w:tcPr>
            <w:tcW w:w="1715" w:type="dxa"/>
            <w:tcBorders>
              <w:top w:val="nil"/>
              <w:left w:val="nil"/>
              <w:bottom w:val="single" w:sz="4" w:space="0" w:color="auto"/>
              <w:right w:val="single" w:sz="4" w:space="0" w:color="auto"/>
            </w:tcBorders>
            <w:shd w:val="clear" w:color="auto" w:fill="auto"/>
            <w:vAlign w:val="center"/>
            <w:hideMark/>
          </w:tcPr>
          <w:p w14:paraId="1D9B2B28"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(Mar-May)</w:t>
            </w:r>
          </w:p>
        </w:tc>
        <w:tc>
          <w:tcPr>
            <w:tcW w:w="850" w:type="dxa"/>
            <w:tcBorders>
              <w:top w:val="nil"/>
              <w:left w:val="nil"/>
              <w:bottom w:val="single" w:sz="4" w:space="0" w:color="auto"/>
              <w:right w:val="single" w:sz="4" w:space="0" w:color="auto"/>
            </w:tcBorders>
            <w:shd w:val="clear" w:color="auto" w:fill="auto"/>
            <w:vAlign w:val="center"/>
            <w:hideMark/>
          </w:tcPr>
          <w:p w14:paraId="64D34DA2" w14:textId="77777777" w:rsidR="000F6E53" w:rsidRPr="00FB6A02" w:rsidRDefault="000F6E53" w:rsidP="000F6E53">
            <w:pPr>
              <w:spacing w:after="0" w:line="240" w:lineRule="auto"/>
              <w:jc w:val="center"/>
              <w:rPr>
                <w:rFonts w:eastAsia="Times New Roman" w:cstheme="minorHAnsi"/>
                <w:b/>
                <w:color w:val="000000"/>
              </w:rPr>
            </w:pPr>
            <w:r w:rsidRPr="00FB6A02">
              <w:rPr>
                <w:rFonts w:eastAsia="Times New Roman" w:cstheme="minorHAnsi"/>
                <w:b/>
                <w:color w:val="000000"/>
              </w:rPr>
              <w:t>4</w:t>
            </w:r>
          </w:p>
        </w:tc>
        <w:tc>
          <w:tcPr>
            <w:tcW w:w="1418" w:type="dxa"/>
            <w:tcBorders>
              <w:top w:val="nil"/>
              <w:left w:val="nil"/>
              <w:bottom w:val="single" w:sz="4" w:space="0" w:color="auto"/>
              <w:right w:val="single" w:sz="4" w:space="0" w:color="auto"/>
            </w:tcBorders>
            <w:shd w:val="clear" w:color="auto" w:fill="auto"/>
            <w:vAlign w:val="center"/>
            <w:hideMark/>
          </w:tcPr>
          <w:p w14:paraId="19563F9B" w14:textId="77777777" w:rsidR="000F6E53" w:rsidRPr="00FB6A02" w:rsidRDefault="000F6E53" w:rsidP="000F6E53">
            <w:pPr>
              <w:spacing w:after="0" w:line="240" w:lineRule="auto"/>
              <w:jc w:val="center"/>
              <w:rPr>
                <w:rFonts w:eastAsia="Times New Roman" w:cstheme="minorHAnsi"/>
                <w:color w:val="000000"/>
              </w:rPr>
            </w:pPr>
            <w:r w:rsidRPr="00FB6A02">
              <w:rPr>
                <w:rFonts w:eastAsia="Times New Roman" w:cstheme="minorHAnsi"/>
                <w:color w:val="000000"/>
              </w:rPr>
              <w:t>4</w:t>
            </w:r>
          </w:p>
        </w:tc>
        <w:tc>
          <w:tcPr>
            <w:tcW w:w="1417" w:type="dxa"/>
            <w:tcBorders>
              <w:top w:val="nil"/>
              <w:left w:val="nil"/>
              <w:bottom w:val="single" w:sz="4" w:space="0" w:color="auto"/>
              <w:right w:val="single" w:sz="8" w:space="0" w:color="auto"/>
            </w:tcBorders>
            <w:shd w:val="clear" w:color="auto" w:fill="auto"/>
            <w:noWrap/>
            <w:vAlign w:val="bottom"/>
            <w:hideMark/>
          </w:tcPr>
          <w:p w14:paraId="1CD2EB89" w14:textId="77777777" w:rsidR="000F6E53" w:rsidRPr="00FB6A02" w:rsidRDefault="000F6E53" w:rsidP="000F6E53">
            <w:pPr>
              <w:spacing w:after="0" w:line="240" w:lineRule="auto"/>
              <w:rPr>
                <w:rFonts w:eastAsia="Times New Roman" w:cstheme="minorHAnsi"/>
                <w:color w:val="000000"/>
              </w:rPr>
            </w:pPr>
            <w:r w:rsidRPr="00FB6A02">
              <w:rPr>
                <w:rFonts w:eastAsia="Times New Roman" w:cstheme="minorHAnsi"/>
                <w:color w:val="000000"/>
              </w:rPr>
              <w:t xml:space="preserve">             3,000 </w:t>
            </w:r>
          </w:p>
        </w:tc>
      </w:tr>
      <w:tr w:rsidR="00580CD3" w:rsidRPr="00FB6A02" w14:paraId="553720A9" w14:textId="77777777" w:rsidTr="00052864">
        <w:trPr>
          <w:trHeight w:val="290"/>
        </w:trPr>
        <w:tc>
          <w:tcPr>
            <w:tcW w:w="1833" w:type="dxa"/>
            <w:vMerge/>
            <w:tcBorders>
              <w:top w:val="nil"/>
              <w:left w:val="single" w:sz="8" w:space="0" w:color="auto"/>
              <w:bottom w:val="single" w:sz="4" w:space="0" w:color="auto"/>
              <w:right w:val="single" w:sz="4" w:space="0" w:color="auto"/>
            </w:tcBorders>
            <w:vAlign w:val="center"/>
            <w:hideMark/>
          </w:tcPr>
          <w:p w14:paraId="16A78AA9" w14:textId="77777777" w:rsidR="000F6E53" w:rsidRPr="00FB6A02" w:rsidRDefault="000F6E53" w:rsidP="000F6E53">
            <w:pPr>
              <w:spacing w:after="0" w:line="240" w:lineRule="auto"/>
              <w:rPr>
                <w:rFonts w:eastAsia="Times New Roman" w:cstheme="minorHAnsi"/>
                <w:b/>
                <w:color w:val="000000"/>
              </w:rPr>
            </w:pPr>
          </w:p>
        </w:tc>
        <w:tc>
          <w:tcPr>
            <w:tcW w:w="1843" w:type="dxa"/>
            <w:tcBorders>
              <w:top w:val="nil"/>
              <w:left w:val="nil"/>
              <w:bottom w:val="single" w:sz="4" w:space="0" w:color="auto"/>
              <w:right w:val="single" w:sz="4" w:space="0" w:color="auto"/>
            </w:tcBorders>
            <w:shd w:val="clear" w:color="auto" w:fill="auto"/>
            <w:vAlign w:val="center"/>
            <w:hideMark/>
          </w:tcPr>
          <w:p w14:paraId="347F2FEA"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Karamoja</w:t>
            </w:r>
          </w:p>
        </w:tc>
        <w:tc>
          <w:tcPr>
            <w:tcW w:w="1715" w:type="dxa"/>
            <w:tcBorders>
              <w:top w:val="nil"/>
              <w:left w:val="nil"/>
              <w:bottom w:val="single" w:sz="4" w:space="0" w:color="auto"/>
              <w:right w:val="single" w:sz="4" w:space="0" w:color="auto"/>
            </w:tcBorders>
            <w:shd w:val="clear" w:color="auto" w:fill="auto"/>
            <w:vAlign w:val="center"/>
            <w:hideMark/>
          </w:tcPr>
          <w:p w14:paraId="0E5DF888"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(Mar - May)</w:t>
            </w:r>
          </w:p>
        </w:tc>
        <w:tc>
          <w:tcPr>
            <w:tcW w:w="850" w:type="dxa"/>
            <w:tcBorders>
              <w:top w:val="nil"/>
              <w:left w:val="nil"/>
              <w:bottom w:val="single" w:sz="4" w:space="0" w:color="auto"/>
              <w:right w:val="single" w:sz="4" w:space="0" w:color="auto"/>
            </w:tcBorders>
            <w:shd w:val="clear" w:color="auto" w:fill="auto"/>
            <w:vAlign w:val="center"/>
            <w:hideMark/>
          </w:tcPr>
          <w:p w14:paraId="461428B0" w14:textId="77777777" w:rsidR="000F6E53" w:rsidRPr="00FB6A02" w:rsidRDefault="000F6E53" w:rsidP="000F6E53">
            <w:pPr>
              <w:spacing w:after="0" w:line="240" w:lineRule="auto"/>
              <w:jc w:val="center"/>
              <w:rPr>
                <w:rFonts w:eastAsia="Times New Roman" w:cstheme="minorHAnsi"/>
                <w:b/>
                <w:color w:val="000000"/>
              </w:rPr>
            </w:pPr>
            <w:r w:rsidRPr="00FB6A02">
              <w:rPr>
                <w:rFonts w:eastAsia="Times New Roman" w:cstheme="minorHAnsi"/>
                <w:b/>
                <w:color w:val="000000"/>
              </w:rPr>
              <w:t>2</w:t>
            </w:r>
          </w:p>
        </w:tc>
        <w:tc>
          <w:tcPr>
            <w:tcW w:w="1418" w:type="dxa"/>
            <w:tcBorders>
              <w:top w:val="nil"/>
              <w:left w:val="nil"/>
              <w:bottom w:val="single" w:sz="4" w:space="0" w:color="auto"/>
              <w:right w:val="single" w:sz="4" w:space="0" w:color="auto"/>
            </w:tcBorders>
            <w:shd w:val="clear" w:color="auto" w:fill="auto"/>
            <w:vAlign w:val="center"/>
            <w:hideMark/>
          </w:tcPr>
          <w:p w14:paraId="0E69B305" w14:textId="77777777" w:rsidR="000F6E53" w:rsidRPr="00FB6A02" w:rsidRDefault="000F6E53" w:rsidP="000F6E53">
            <w:pPr>
              <w:spacing w:after="0" w:line="240" w:lineRule="auto"/>
              <w:jc w:val="center"/>
              <w:rPr>
                <w:rFonts w:eastAsia="Times New Roman" w:cstheme="minorHAnsi"/>
                <w:color w:val="000000"/>
              </w:rPr>
            </w:pPr>
            <w:r w:rsidRPr="00FB6A02">
              <w:rPr>
                <w:rFonts w:eastAsia="Times New Roman" w:cstheme="minorHAnsi"/>
                <w:color w:val="000000"/>
              </w:rPr>
              <w:t>2</w:t>
            </w:r>
          </w:p>
        </w:tc>
        <w:tc>
          <w:tcPr>
            <w:tcW w:w="1417" w:type="dxa"/>
            <w:tcBorders>
              <w:top w:val="nil"/>
              <w:left w:val="nil"/>
              <w:bottom w:val="single" w:sz="4" w:space="0" w:color="auto"/>
              <w:right w:val="single" w:sz="8" w:space="0" w:color="auto"/>
            </w:tcBorders>
            <w:shd w:val="clear" w:color="auto" w:fill="auto"/>
            <w:noWrap/>
            <w:vAlign w:val="bottom"/>
            <w:hideMark/>
          </w:tcPr>
          <w:p w14:paraId="08057A72" w14:textId="77777777" w:rsidR="000F6E53" w:rsidRPr="00FB6A02" w:rsidRDefault="000F6E53" w:rsidP="000F6E53">
            <w:pPr>
              <w:spacing w:after="0" w:line="240" w:lineRule="auto"/>
              <w:rPr>
                <w:rFonts w:eastAsia="Times New Roman" w:cstheme="minorHAnsi"/>
                <w:color w:val="000000"/>
              </w:rPr>
            </w:pPr>
            <w:r w:rsidRPr="00FB6A02">
              <w:rPr>
                <w:rFonts w:eastAsia="Times New Roman" w:cstheme="minorHAnsi"/>
                <w:color w:val="000000"/>
              </w:rPr>
              <w:t xml:space="preserve">             2,000 </w:t>
            </w:r>
          </w:p>
        </w:tc>
      </w:tr>
      <w:tr w:rsidR="00580CD3" w:rsidRPr="00FB6A02" w14:paraId="6278C130" w14:textId="77777777" w:rsidTr="00052864">
        <w:trPr>
          <w:trHeight w:val="290"/>
        </w:trPr>
        <w:tc>
          <w:tcPr>
            <w:tcW w:w="1833" w:type="dxa"/>
            <w:vMerge w:val="restart"/>
            <w:tcBorders>
              <w:top w:val="nil"/>
              <w:left w:val="single" w:sz="8" w:space="0" w:color="auto"/>
              <w:bottom w:val="single" w:sz="4" w:space="0" w:color="auto"/>
              <w:right w:val="single" w:sz="4" w:space="0" w:color="auto"/>
            </w:tcBorders>
            <w:shd w:val="clear" w:color="auto" w:fill="auto"/>
            <w:vAlign w:val="center"/>
            <w:hideMark/>
          </w:tcPr>
          <w:p w14:paraId="3EECC48B" w14:textId="77777777" w:rsidR="000F6E53" w:rsidRPr="00FB6A02" w:rsidRDefault="000F6E53" w:rsidP="000F6E53">
            <w:pPr>
              <w:spacing w:after="0" w:line="240" w:lineRule="auto"/>
              <w:jc w:val="center"/>
              <w:rPr>
                <w:rFonts w:eastAsia="Times New Roman" w:cstheme="minorHAnsi"/>
                <w:b/>
                <w:color w:val="000000"/>
              </w:rPr>
            </w:pPr>
            <w:r w:rsidRPr="00FB6A02">
              <w:rPr>
                <w:rFonts w:eastAsia="Times New Roman" w:cstheme="minorHAnsi"/>
                <w:b/>
                <w:color w:val="000000"/>
              </w:rPr>
              <w:t>Year 3 (2024)</w:t>
            </w:r>
          </w:p>
        </w:tc>
        <w:tc>
          <w:tcPr>
            <w:tcW w:w="1843" w:type="dxa"/>
            <w:tcBorders>
              <w:top w:val="nil"/>
              <w:left w:val="nil"/>
              <w:bottom w:val="single" w:sz="4" w:space="0" w:color="auto"/>
              <w:right w:val="single" w:sz="4" w:space="0" w:color="auto"/>
            </w:tcBorders>
            <w:shd w:val="clear" w:color="auto" w:fill="auto"/>
            <w:vAlign w:val="center"/>
            <w:hideMark/>
          </w:tcPr>
          <w:p w14:paraId="1C3CD779"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Lango/Acholi</w:t>
            </w:r>
          </w:p>
        </w:tc>
        <w:tc>
          <w:tcPr>
            <w:tcW w:w="1715" w:type="dxa"/>
            <w:tcBorders>
              <w:top w:val="nil"/>
              <w:left w:val="nil"/>
              <w:bottom w:val="single" w:sz="4" w:space="0" w:color="auto"/>
              <w:right w:val="single" w:sz="4" w:space="0" w:color="auto"/>
            </w:tcBorders>
            <w:shd w:val="clear" w:color="auto" w:fill="auto"/>
            <w:vAlign w:val="center"/>
            <w:hideMark/>
          </w:tcPr>
          <w:p w14:paraId="652301AA"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(Aug - Oct</w:t>
            </w:r>
          </w:p>
        </w:tc>
        <w:tc>
          <w:tcPr>
            <w:tcW w:w="850" w:type="dxa"/>
            <w:tcBorders>
              <w:top w:val="nil"/>
              <w:left w:val="nil"/>
              <w:bottom w:val="single" w:sz="4" w:space="0" w:color="auto"/>
              <w:right w:val="single" w:sz="4" w:space="0" w:color="auto"/>
            </w:tcBorders>
            <w:shd w:val="clear" w:color="auto" w:fill="auto"/>
            <w:vAlign w:val="center"/>
            <w:hideMark/>
          </w:tcPr>
          <w:p w14:paraId="0B03C641" w14:textId="77777777" w:rsidR="000F6E53" w:rsidRPr="00FB6A02" w:rsidRDefault="000F6E53" w:rsidP="000F6E53">
            <w:pPr>
              <w:spacing w:after="0" w:line="240" w:lineRule="auto"/>
              <w:jc w:val="center"/>
              <w:rPr>
                <w:rFonts w:eastAsia="Times New Roman" w:cstheme="minorHAnsi"/>
                <w:b/>
                <w:color w:val="000000"/>
              </w:rPr>
            </w:pPr>
            <w:r w:rsidRPr="00FB6A02">
              <w:rPr>
                <w:rFonts w:eastAsia="Times New Roman" w:cstheme="minorHAnsi"/>
                <w:b/>
                <w:color w:val="000000"/>
              </w:rPr>
              <w:t>4</w:t>
            </w:r>
          </w:p>
        </w:tc>
        <w:tc>
          <w:tcPr>
            <w:tcW w:w="1418" w:type="dxa"/>
            <w:tcBorders>
              <w:top w:val="nil"/>
              <w:left w:val="nil"/>
              <w:bottom w:val="single" w:sz="4" w:space="0" w:color="auto"/>
              <w:right w:val="single" w:sz="4" w:space="0" w:color="auto"/>
            </w:tcBorders>
            <w:shd w:val="clear" w:color="auto" w:fill="auto"/>
            <w:vAlign w:val="center"/>
            <w:hideMark/>
          </w:tcPr>
          <w:p w14:paraId="2AD969E1" w14:textId="77777777" w:rsidR="000F6E53" w:rsidRPr="00FB6A02" w:rsidRDefault="000F6E53" w:rsidP="000F6E53">
            <w:pPr>
              <w:spacing w:after="0" w:line="240" w:lineRule="auto"/>
              <w:jc w:val="center"/>
              <w:rPr>
                <w:rFonts w:eastAsia="Times New Roman" w:cstheme="minorHAnsi"/>
                <w:color w:val="000000"/>
              </w:rPr>
            </w:pPr>
            <w:r w:rsidRPr="00FB6A02">
              <w:rPr>
                <w:rFonts w:eastAsia="Times New Roman" w:cstheme="minorHAnsi"/>
                <w:color w:val="000000"/>
              </w:rPr>
              <w:t>4</w:t>
            </w:r>
          </w:p>
        </w:tc>
        <w:tc>
          <w:tcPr>
            <w:tcW w:w="1417" w:type="dxa"/>
            <w:tcBorders>
              <w:top w:val="nil"/>
              <w:left w:val="nil"/>
              <w:bottom w:val="single" w:sz="4" w:space="0" w:color="auto"/>
              <w:right w:val="single" w:sz="8" w:space="0" w:color="auto"/>
            </w:tcBorders>
            <w:shd w:val="clear" w:color="auto" w:fill="auto"/>
            <w:noWrap/>
            <w:vAlign w:val="bottom"/>
            <w:hideMark/>
          </w:tcPr>
          <w:p w14:paraId="71BFB467" w14:textId="77777777" w:rsidR="000F6E53" w:rsidRPr="00FB6A02" w:rsidRDefault="000F6E53" w:rsidP="000F6E53">
            <w:pPr>
              <w:spacing w:after="0" w:line="240" w:lineRule="auto"/>
              <w:rPr>
                <w:rFonts w:eastAsia="Times New Roman" w:cstheme="minorHAnsi"/>
                <w:color w:val="000000"/>
              </w:rPr>
            </w:pPr>
            <w:r w:rsidRPr="00FB6A02">
              <w:rPr>
                <w:rFonts w:eastAsia="Times New Roman" w:cstheme="minorHAnsi"/>
                <w:color w:val="000000"/>
              </w:rPr>
              <w:t xml:space="preserve">             4,000 </w:t>
            </w:r>
          </w:p>
        </w:tc>
      </w:tr>
      <w:tr w:rsidR="00580CD3" w:rsidRPr="00FB6A02" w14:paraId="57AF0F77" w14:textId="77777777" w:rsidTr="00052864">
        <w:trPr>
          <w:trHeight w:val="290"/>
        </w:trPr>
        <w:tc>
          <w:tcPr>
            <w:tcW w:w="1833" w:type="dxa"/>
            <w:vMerge/>
            <w:tcBorders>
              <w:top w:val="nil"/>
              <w:left w:val="single" w:sz="8" w:space="0" w:color="auto"/>
              <w:bottom w:val="single" w:sz="4" w:space="0" w:color="auto"/>
              <w:right w:val="single" w:sz="4" w:space="0" w:color="auto"/>
            </w:tcBorders>
            <w:vAlign w:val="center"/>
            <w:hideMark/>
          </w:tcPr>
          <w:p w14:paraId="4D982C52" w14:textId="77777777" w:rsidR="000F6E53" w:rsidRPr="00FB6A02" w:rsidRDefault="000F6E53" w:rsidP="000F6E53">
            <w:pPr>
              <w:spacing w:after="0" w:line="240" w:lineRule="auto"/>
              <w:rPr>
                <w:rFonts w:eastAsia="Times New Roman" w:cstheme="minorHAnsi"/>
                <w:b/>
                <w:color w:val="000000"/>
              </w:rPr>
            </w:pPr>
          </w:p>
        </w:tc>
        <w:tc>
          <w:tcPr>
            <w:tcW w:w="1843" w:type="dxa"/>
            <w:tcBorders>
              <w:top w:val="nil"/>
              <w:left w:val="nil"/>
              <w:bottom w:val="single" w:sz="4" w:space="0" w:color="auto"/>
              <w:right w:val="single" w:sz="4" w:space="0" w:color="auto"/>
            </w:tcBorders>
            <w:shd w:val="clear" w:color="auto" w:fill="auto"/>
            <w:vAlign w:val="center"/>
            <w:hideMark/>
          </w:tcPr>
          <w:p w14:paraId="61E9367B"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Bunyoro/Toro</w:t>
            </w:r>
          </w:p>
        </w:tc>
        <w:tc>
          <w:tcPr>
            <w:tcW w:w="1715" w:type="dxa"/>
            <w:tcBorders>
              <w:top w:val="nil"/>
              <w:left w:val="nil"/>
              <w:bottom w:val="single" w:sz="4" w:space="0" w:color="auto"/>
              <w:right w:val="single" w:sz="4" w:space="0" w:color="auto"/>
            </w:tcBorders>
            <w:shd w:val="clear" w:color="auto" w:fill="auto"/>
            <w:vAlign w:val="center"/>
            <w:hideMark/>
          </w:tcPr>
          <w:p w14:paraId="4ADBEDB7"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(Aug - Oct</w:t>
            </w:r>
          </w:p>
        </w:tc>
        <w:tc>
          <w:tcPr>
            <w:tcW w:w="850" w:type="dxa"/>
            <w:tcBorders>
              <w:top w:val="nil"/>
              <w:left w:val="nil"/>
              <w:bottom w:val="single" w:sz="4" w:space="0" w:color="auto"/>
              <w:right w:val="single" w:sz="4" w:space="0" w:color="auto"/>
            </w:tcBorders>
            <w:shd w:val="clear" w:color="auto" w:fill="auto"/>
            <w:noWrap/>
            <w:vAlign w:val="bottom"/>
            <w:hideMark/>
          </w:tcPr>
          <w:p w14:paraId="723B67EF" w14:textId="77777777" w:rsidR="000F6E53" w:rsidRPr="00FB6A02" w:rsidRDefault="000F6E53" w:rsidP="000F6E53">
            <w:pPr>
              <w:spacing w:after="0" w:line="240" w:lineRule="auto"/>
              <w:jc w:val="center"/>
              <w:rPr>
                <w:rFonts w:eastAsia="Times New Roman" w:cstheme="minorHAnsi"/>
                <w:color w:val="000000"/>
              </w:rPr>
            </w:pPr>
            <w:r w:rsidRPr="00FB6A02">
              <w:rPr>
                <w:rFonts w:eastAsia="Times New Roman" w:cstheme="minorHAnsi"/>
                <w:color w:val="000000"/>
              </w:rPr>
              <w:t>4</w:t>
            </w:r>
          </w:p>
        </w:tc>
        <w:tc>
          <w:tcPr>
            <w:tcW w:w="1418" w:type="dxa"/>
            <w:tcBorders>
              <w:top w:val="nil"/>
              <w:left w:val="nil"/>
              <w:bottom w:val="single" w:sz="4" w:space="0" w:color="auto"/>
              <w:right w:val="single" w:sz="4" w:space="0" w:color="auto"/>
            </w:tcBorders>
            <w:shd w:val="clear" w:color="auto" w:fill="auto"/>
            <w:noWrap/>
            <w:vAlign w:val="bottom"/>
            <w:hideMark/>
          </w:tcPr>
          <w:p w14:paraId="6C0F2F96" w14:textId="77777777" w:rsidR="000F6E53" w:rsidRPr="00FB6A02" w:rsidRDefault="000F6E53" w:rsidP="000F6E53">
            <w:pPr>
              <w:spacing w:after="0" w:line="240" w:lineRule="auto"/>
              <w:jc w:val="center"/>
              <w:rPr>
                <w:rFonts w:eastAsia="Times New Roman" w:cstheme="minorHAnsi"/>
                <w:color w:val="000000"/>
              </w:rPr>
            </w:pPr>
            <w:r w:rsidRPr="00FB6A02">
              <w:rPr>
                <w:rFonts w:eastAsia="Times New Roman" w:cstheme="minorHAnsi"/>
                <w:color w:val="000000"/>
              </w:rPr>
              <w:t>4</w:t>
            </w:r>
          </w:p>
        </w:tc>
        <w:tc>
          <w:tcPr>
            <w:tcW w:w="1417" w:type="dxa"/>
            <w:tcBorders>
              <w:top w:val="nil"/>
              <w:left w:val="nil"/>
              <w:bottom w:val="single" w:sz="4" w:space="0" w:color="auto"/>
              <w:right w:val="single" w:sz="8" w:space="0" w:color="auto"/>
            </w:tcBorders>
            <w:shd w:val="clear" w:color="auto" w:fill="auto"/>
            <w:noWrap/>
            <w:vAlign w:val="bottom"/>
            <w:hideMark/>
          </w:tcPr>
          <w:p w14:paraId="1DA17FC3" w14:textId="77777777" w:rsidR="000F6E53" w:rsidRPr="00FB6A02" w:rsidRDefault="000F6E53" w:rsidP="000F6E53">
            <w:pPr>
              <w:spacing w:after="0" w:line="240" w:lineRule="auto"/>
              <w:rPr>
                <w:rFonts w:eastAsia="Times New Roman" w:cstheme="minorHAnsi"/>
                <w:color w:val="000000"/>
              </w:rPr>
            </w:pPr>
            <w:r w:rsidRPr="00FB6A02">
              <w:rPr>
                <w:rFonts w:eastAsia="Times New Roman" w:cstheme="minorHAnsi"/>
                <w:color w:val="000000"/>
              </w:rPr>
              <w:t xml:space="preserve">             4,000 </w:t>
            </w:r>
          </w:p>
        </w:tc>
      </w:tr>
      <w:tr w:rsidR="00580CD3" w:rsidRPr="00FB6A02" w14:paraId="4F469F44" w14:textId="77777777" w:rsidTr="00052864">
        <w:trPr>
          <w:trHeight w:val="300"/>
        </w:trPr>
        <w:tc>
          <w:tcPr>
            <w:tcW w:w="1833" w:type="dxa"/>
            <w:vMerge/>
            <w:tcBorders>
              <w:top w:val="nil"/>
              <w:left w:val="single" w:sz="8" w:space="0" w:color="auto"/>
              <w:bottom w:val="single" w:sz="4" w:space="0" w:color="auto"/>
              <w:right w:val="single" w:sz="4" w:space="0" w:color="auto"/>
            </w:tcBorders>
            <w:vAlign w:val="center"/>
            <w:hideMark/>
          </w:tcPr>
          <w:p w14:paraId="71F127D6" w14:textId="77777777" w:rsidR="000F6E53" w:rsidRPr="00FB6A02" w:rsidRDefault="000F6E53" w:rsidP="000F6E53">
            <w:pPr>
              <w:spacing w:after="0" w:line="240" w:lineRule="auto"/>
              <w:rPr>
                <w:rFonts w:eastAsia="Times New Roman" w:cstheme="minorHAnsi"/>
                <w:b/>
                <w:color w:val="000000"/>
              </w:rPr>
            </w:pPr>
          </w:p>
        </w:tc>
        <w:tc>
          <w:tcPr>
            <w:tcW w:w="1843" w:type="dxa"/>
            <w:tcBorders>
              <w:top w:val="nil"/>
              <w:left w:val="nil"/>
              <w:bottom w:val="nil"/>
              <w:right w:val="single" w:sz="4" w:space="0" w:color="auto"/>
            </w:tcBorders>
            <w:shd w:val="clear" w:color="auto" w:fill="auto"/>
            <w:vAlign w:val="center"/>
            <w:hideMark/>
          </w:tcPr>
          <w:p w14:paraId="4B923441"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Karamoja</w:t>
            </w:r>
          </w:p>
        </w:tc>
        <w:tc>
          <w:tcPr>
            <w:tcW w:w="1715" w:type="dxa"/>
            <w:tcBorders>
              <w:top w:val="nil"/>
              <w:left w:val="nil"/>
              <w:bottom w:val="nil"/>
              <w:right w:val="single" w:sz="4" w:space="0" w:color="auto"/>
            </w:tcBorders>
            <w:shd w:val="clear" w:color="auto" w:fill="auto"/>
            <w:vAlign w:val="center"/>
            <w:hideMark/>
          </w:tcPr>
          <w:p w14:paraId="42EB70AA"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(Mar - May)</w:t>
            </w:r>
          </w:p>
        </w:tc>
        <w:tc>
          <w:tcPr>
            <w:tcW w:w="850" w:type="dxa"/>
            <w:tcBorders>
              <w:top w:val="nil"/>
              <w:left w:val="nil"/>
              <w:bottom w:val="nil"/>
              <w:right w:val="single" w:sz="4" w:space="0" w:color="auto"/>
            </w:tcBorders>
            <w:shd w:val="clear" w:color="auto" w:fill="auto"/>
            <w:noWrap/>
            <w:vAlign w:val="bottom"/>
            <w:hideMark/>
          </w:tcPr>
          <w:p w14:paraId="5D4DF56F" w14:textId="77777777" w:rsidR="000F6E53" w:rsidRPr="00FB6A02" w:rsidRDefault="000F6E53" w:rsidP="000F6E53">
            <w:pPr>
              <w:spacing w:after="0" w:line="240" w:lineRule="auto"/>
              <w:jc w:val="center"/>
              <w:rPr>
                <w:rFonts w:eastAsia="Times New Roman" w:cstheme="minorHAnsi"/>
                <w:color w:val="000000"/>
              </w:rPr>
            </w:pPr>
            <w:r w:rsidRPr="00FB6A02">
              <w:rPr>
                <w:rFonts w:eastAsia="Times New Roman" w:cstheme="minorHAnsi"/>
                <w:color w:val="000000"/>
              </w:rPr>
              <w:t>2</w:t>
            </w:r>
          </w:p>
        </w:tc>
        <w:tc>
          <w:tcPr>
            <w:tcW w:w="1418" w:type="dxa"/>
            <w:tcBorders>
              <w:top w:val="nil"/>
              <w:left w:val="nil"/>
              <w:bottom w:val="nil"/>
              <w:right w:val="single" w:sz="4" w:space="0" w:color="auto"/>
            </w:tcBorders>
            <w:shd w:val="clear" w:color="auto" w:fill="auto"/>
            <w:noWrap/>
            <w:vAlign w:val="bottom"/>
            <w:hideMark/>
          </w:tcPr>
          <w:p w14:paraId="12CD8EB3" w14:textId="77777777" w:rsidR="000F6E53" w:rsidRPr="00FB6A02" w:rsidRDefault="000F6E53" w:rsidP="000F6E53">
            <w:pPr>
              <w:spacing w:after="0" w:line="240" w:lineRule="auto"/>
              <w:jc w:val="center"/>
              <w:rPr>
                <w:rFonts w:eastAsia="Times New Roman" w:cstheme="minorHAnsi"/>
                <w:color w:val="000000"/>
              </w:rPr>
            </w:pPr>
            <w:r w:rsidRPr="00FB6A02">
              <w:rPr>
                <w:rFonts w:eastAsia="Times New Roman" w:cstheme="minorHAnsi"/>
                <w:color w:val="000000"/>
              </w:rPr>
              <w:t>2</w:t>
            </w:r>
          </w:p>
        </w:tc>
        <w:tc>
          <w:tcPr>
            <w:tcW w:w="1417" w:type="dxa"/>
            <w:tcBorders>
              <w:top w:val="nil"/>
              <w:left w:val="nil"/>
              <w:bottom w:val="nil"/>
              <w:right w:val="single" w:sz="8" w:space="0" w:color="auto"/>
            </w:tcBorders>
            <w:shd w:val="clear" w:color="auto" w:fill="auto"/>
            <w:noWrap/>
            <w:vAlign w:val="bottom"/>
            <w:hideMark/>
          </w:tcPr>
          <w:p w14:paraId="72E827AA" w14:textId="77777777" w:rsidR="000F6E53" w:rsidRPr="00FB6A02" w:rsidRDefault="000F6E53" w:rsidP="000F6E53">
            <w:pPr>
              <w:spacing w:after="0" w:line="240" w:lineRule="auto"/>
              <w:rPr>
                <w:rFonts w:eastAsia="Times New Roman" w:cstheme="minorHAnsi"/>
                <w:color w:val="000000"/>
              </w:rPr>
            </w:pPr>
            <w:r w:rsidRPr="00FB6A02">
              <w:rPr>
                <w:rFonts w:eastAsia="Times New Roman" w:cstheme="minorHAnsi"/>
                <w:color w:val="000000"/>
              </w:rPr>
              <w:t xml:space="preserve">             3,000 </w:t>
            </w:r>
          </w:p>
        </w:tc>
      </w:tr>
      <w:tr w:rsidR="00580CD3" w:rsidRPr="00FB6A02" w14:paraId="3B13E975" w14:textId="77777777" w:rsidTr="00052864">
        <w:trPr>
          <w:trHeight w:val="300"/>
        </w:trPr>
        <w:tc>
          <w:tcPr>
            <w:tcW w:w="18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358CCF1"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 </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14:paraId="60BB2033"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Totals</w:t>
            </w:r>
          </w:p>
        </w:tc>
        <w:tc>
          <w:tcPr>
            <w:tcW w:w="1715" w:type="dxa"/>
            <w:tcBorders>
              <w:top w:val="single" w:sz="8" w:space="0" w:color="auto"/>
              <w:left w:val="nil"/>
              <w:bottom w:val="single" w:sz="8" w:space="0" w:color="auto"/>
              <w:right w:val="single" w:sz="4" w:space="0" w:color="auto"/>
            </w:tcBorders>
            <w:shd w:val="clear" w:color="auto" w:fill="auto"/>
            <w:noWrap/>
            <w:vAlign w:val="bottom"/>
            <w:hideMark/>
          </w:tcPr>
          <w:p w14:paraId="05CF3EE4"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7AAC55B1" w14:textId="77777777" w:rsidR="000F6E53" w:rsidRPr="00FB6A02" w:rsidRDefault="000F6E53" w:rsidP="000F6E53">
            <w:pPr>
              <w:spacing w:after="0" w:line="240" w:lineRule="auto"/>
              <w:jc w:val="center"/>
              <w:rPr>
                <w:rFonts w:eastAsia="Times New Roman" w:cstheme="minorHAnsi"/>
                <w:b/>
                <w:color w:val="000000"/>
              </w:rPr>
            </w:pPr>
            <w:r w:rsidRPr="00FB6A02">
              <w:rPr>
                <w:rFonts w:eastAsia="Times New Roman" w:cstheme="minorHAnsi"/>
                <w:b/>
                <w:color w:val="000000"/>
              </w:rPr>
              <w:t>30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40604F3A" w14:textId="77777777" w:rsidR="000F6E53" w:rsidRPr="00FB6A02" w:rsidRDefault="000F6E53" w:rsidP="000F6E53">
            <w:pPr>
              <w:spacing w:after="0" w:line="240" w:lineRule="auto"/>
              <w:jc w:val="center"/>
              <w:rPr>
                <w:rFonts w:eastAsia="Times New Roman" w:cstheme="minorHAnsi"/>
                <w:b/>
                <w:color w:val="000000"/>
              </w:rPr>
            </w:pPr>
            <w:r w:rsidRPr="00FB6A02">
              <w:rPr>
                <w:rFonts w:eastAsia="Times New Roman" w:cstheme="minorHAnsi"/>
                <w:b/>
                <w:color w:val="000000"/>
              </w:rPr>
              <w:t>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14:paraId="49CC3B83" w14:textId="77777777" w:rsidR="000F6E53" w:rsidRPr="00FB6A02" w:rsidRDefault="000F6E53" w:rsidP="000F6E53">
            <w:pPr>
              <w:spacing w:after="0" w:line="240" w:lineRule="auto"/>
              <w:rPr>
                <w:rFonts w:eastAsia="Times New Roman" w:cstheme="minorHAnsi"/>
                <w:b/>
                <w:color w:val="000000"/>
              </w:rPr>
            </w:pPr>
            <w:r w:rsidRPr="00FB6A02">
              <w:rPr>
                <w:rFonts w:eastAsia="Times New Roman" w:cstheme="minorHAnsi"/>
                <w:b/>
                <w:color w:val="000000"/>
              </w:rPr>
              <w:t xml:space="preserve">           24,000 </w:t>
            </w:r>
          </w:p>
        </w:tc>
      </w:tr>
    </w:tbl>
    <w:p w14:paraId="26D4A9B0" w14:textId="77777777" w:rsidR="00154070" w:rsidRDefault="00154070" w:rsidP="000C093F">
      <w:pPr>
        <w:spacing w:line="276" w:lineRule="auto"/>
        <w:rPr>
          <w:rFonts w:eastAsia="Times New Roman" w:cstheme="minorHAnsi"/>
          <w:lang w:val="en-GB"/>
        </w:rPr>
      </w:pPr>
    </w:p>
    <w:p w14:paraId="0ADA4BE8" w14:textId="194FD615" w:rsidR="000F6E53" w:rsidRPr="00FB6A02" w:rsidRDefault="00CD0F3B" w:rsidP="000C093F">
      <w:pPr>
        <w:spacing w:line="276" w:lineRule="auto"/>
        <w:rPr>
          <w:rFonts w:eastAsia="Times New Roman" w:cstheme="minorHAnsi"/>
          <w:lang w:val="en-GB"/>
        </w:rPr>
      </w:pPr>
      <w:r w:rsidRPr="00FB6A02">
        <w:rPr>
          <w:rFonts w:eastAsia="Times New Roman" w:cstheme="minorHAnsi"/>
          <w:lang w:val="en-GB"/>
        </w:rPr>
        <w:t xml:space="preserve">For each year, </w:t>
      </w:r>
      <w:r w:rsidR="00184862" w:rsidRPr="00FB6A02">
        <w:rPr>
          <w:rFonts w:eastAsia="Times New Roman" w:cstheme="minorHAnsi"/>
          <w:lang w:val="en-GB"/>
        </w:rPr>
        <w:t>there will be</w:t>
      </w:r>
      <w:r w:rsidR="00B1475D" w:rsidRPr="00FB6A02">
        <w:rPr>
          <w:rFonts w:eastAsia="Times New Roman" w:cstheme="minorHAnsi"/>
          <w:lang w:val="en-GB"/>
        </w:rPr>
        <w:t xml:space="preserve"> a total</w:t>
      </w:r>
      <w:r w:rsidR="00184862" w:rsidRPr="00FB6A02">
        <w:rPr>
          <w:rFonts w:eastAsia="Times New Roman" w:cstheme="minorHAnsi"/>
          <w:lang w:val="en-GB"/>
        </w:rPr>
        <w:t xml:space="preserve"> 10 events in the </w:t>
      </w:r>
      <w:r w:rsidR="00B1475D" w:rsidRPr="00FB6A02">
        <w:rPr>
          <w:rFonts w:eastAsia="Times New Roman" w:cstheme="minorHAnsi"/>
          <w:lang w:val="en-GB"/>
        </w:rPr>
        <w:t>5 regions depending</w:t>
      </w:r>
      <w:r w:rsidR="00F16788" w:rsidRPr="00FB6A02">
        <w:rPr>
          <w:rFonts w:eastAsia="Times New Roman" w:cstheme="minorHAnsi"/>
          <w:lang w:val="en-GB"/>
        </w:rPr>
        <w:t xml:space="preserve"> on the cropping season as per the table above</w:t>
      </w:r>
      <w:r w:rsidR="005E0979" w:rsidRPr="00FB6A02">
        <w:rPr>
          <w:rFonts w:eastAsia="Times New Roman" w:cstheme="minorHAnsi"/>
          <w:lang w:val="en-GB"/>
        </w:rPr>
        <w:t xml:space="preserve">. </w:t>
      </w:r>
    </w:p>
    <w:p w14:paraId="7954B8CA" w14:textId="477E9868" w:rsidR="00CD63D8" w:rsidRDefault="00CD63D8" w:rsidP="000C093F">
      <w:pPr>
        <w:spacing w:line="276" w:lineRule="auto"/>
        <w:rPr>
          <w:rFonts w:eastAsia="Times New Roman" w:cstheme="minorHAnsi"/>
          <w:b/>
          <w:bCs/>
          <w:color w:val="00B050"/>
          <w:lang w:val="en-GB"/>
        </w:rPr>
      </w:pPr>
    </w:p>
    <w:p w14:paraId="5EA9B4F5" w14:textId="2F8FF96A" w:rsidR="00154070" w:rsidRDefault="00154070" w:rsidP="000C093F">
      <w:pPr>
        <w:spacing w:line="276" w:lineRule="auto"/>
        <w:rPr>
          <w:rFonts w:eastAsia="Times New Roman" w:cstheme="minorHAnsi"/>
          <w:b/>
          <w:bCs/>
          <w:color w:val="00B050"/>
          <w:lang w:val="en-GB"/>
        </w:rPr>
      </w:pPr>
    </w:p>
    <w:p w14:paraId="41602C40" w14:textId="77777777" w:rsidR="00154070" w:rsidRPr="00FB6A02" w:rsidRDefault="00154070" w:rsidP="000C093F">
      <w:pPr>
        <w:spacing w:line="276" w:lineRule="auto"/>
        <w:rPr>
          <w:rFonts w:eastAsia="Times New Roman" w:cstheme="minorHAnsi"/>
          <w:b/>
          <w:bCs/>
          <w:color w:val="00B050"/>
          <w:lang w:val="en-GB"/>
        </w:rPr>
      </w:pPr>
    </w:p>
    <w:p w14:paraId="0A7EE8B3" w14:textId="77777777" w:rsidR="000C093F" w:rsidRPr="00FB6A02" w:rsidRDefault="000C093F" w:rsidP="000C093F">
      <w:pPr>
        <w:spacing w:line="276" w:lineRule="auto"/>
        <w:rPr>
          <w:rFonts w:eastAsia="Times New Roman" w:cstheme="minorHAnsi"/>
          <w:b/>
          <w:bCs/>
          <w:color w:val="00B050"/>
          <w:lang w:val="en-GB"/>
        </w:rPr>
      </w:pPr>
      <w:r w:rsidRPr="00FB6A02">
        <w:rPr>
          <w:rFonts w:eastAsia="Times New Roman" w:cstheme="minorHAnsi"/>
          <w:b/>
          <w:bCs/>
          <w:color w:val="00B050"/>
          <w:lang w:val="en-GB"/>
        </w:rPr>
        <w:lastRenderedPageBreak/>
        <w:t>EVENT FORMAT</w:t>
      </w:r>
    </w:p>
    <w:p w14:paraId="41B1CFA1" w14:textId="656311B0" w:rsidR="000C093F" w:rsidRPr="00FB6A02" w:rsidRDefault="000C093F" w:rsidP="000C093F">
      <w:pPr>
        <w:spacing w:after="0" w:line="276" w:lineRule="auto"/>
        <w:rPr>
          <w:rFonts w:eastAsia="Times New Roman" w:cstheme="minorHAnsi"/>
          <w:lang w:val="en-GB"/>
        </w:rPr>
      </w:pPr>
      <w:r w:rsidRPr="00FB6A02">
        <w:rPr>
          <w:rFonts w:eastAsia="Times New Roman" w:cstheme="minorHAnsi"/>
          <w:lang w:val="en-GB"/>
        </w:rPr>
        <w:t xml:space="preserve">The Youth </w:t>
      </w:r>
      <w:proofErr w:type="spellStart"/>
      <w:r w:rsidRPr="00FB6A02">
        <w:rPr>
          <w:rFonts w:eastAsia="Times New Roman" w:cstheme="minorHAnsi"/>
          <w:lang w:val="en-GB"/>
        </w:rPr>
        <w:t>Agro</w:t>
      </w:r>
      <w:proofErr w:type="spellEnd"/>
      <w:r w:rsidR="00B0624D" w:rsidRPr="00FB6A02">
        <w:rPr>
          <w:rFonts w:eastAsia="Times New Roman" w:cstheme="minorHAnsi"/>
          <w:lang w:val="en-GB"/>
        </w:rPr>
        <w:t>-</w:t>
      </w:r>
      <w:r w:rsidRPr="00FB6A02">
        <w:rPr>
          <w:rFonts w:eastAsia="Times New Roman" w:cstheme="minorHAnsi"/>
          <w:lang w:val="en-GB"/>
        </w:rPr>
        <w:t xml:space="preserve">Expo UG22 -24 will </w:t>
      </w:r>
      <w:proofErr w:type="gramStart"/>
      <w:r w:rsidRPr="00FB6A02">
        <w:rPr>
          <w:rFonts w:eastAsia="Times New Roman" w:cstheme="minorHAnsi"/>
          <w:lang w:val="en-GB"/>
        </w:rPr>
        <w:t>be;</w:t>
      </w:r>
      <w:proofErr w:type="gramEnd"/>
    </w:p>
    <w:p w14:paraId="5D771A98" w14:textId="77777777" w:rsidR="000C093F" w:rsidRPr="00FB6A02" w:rsidRDefault="000C093F" w:rsidP="00766E1F">
      <w:pPr>
        <w:numPr>
          <w:ilvl w:val="0"/>
          <w:numId w:val="54"/>
        </w:numPr>
        <w:spacing w:after="0" w:line="276" w:lineRule="auto"/>
        <w:contextualSpacing/>
        <w:jc w:val="both"/>
        <w:rPr>
          <w:rFonts w:eastAsia="Times New Roman" w:cstheme="minorHAnsi"/>
          <w:lang w:val="en-GB"/>
        </w:rPr>
      </w:pPr>
      <w:r w:rsidRPr="00FB6A02">
        <w:rPr>
          <w:rFonts w:eastAsia="Times New Roman" w:cstheme="minorHAnsi"/>
          <w:lang w:val="en-GB"/>
        </w:rPr>
        <w:t xml:space="preserve">District based (10 districts per year depending on the </w:t>
      </w:r>
      <w:proofErr w:type="spellStart"/>
      <w:r w:rsidRPr="00FB6A02">
        <w:rPr>
          <w:rFonts w:eastAsia="Times New Roman" w:cstheme="minorHAnsi"/>
          <w:lang w:val="en-GB"/>
        </w:rPr>
        <w:t>agric</w:t>
      </w:r>
      <w:proofErr w:type="spellEnd"/>
      <w:r w:rsidRPr="00FB6A02">
        <w:rPr>
          <w:rFonts w:eastAsia="Times New Roman" w:cstheme="minorHAnsi"/>
          <w:lang w:val="en-GB"/>
        </w:rPr>
        <w:t xml:space="preserve"> mapping – seasonal mapping as well as the focus for each </w:t>
      </w:r>
      <w:proofErr w:type="spellStart"/>
      <w:r w:rsidRPr="00FB6A02">
        <w:rPr>
          <w:rFonts w:eastAsia="Times New Roman" w:cstheme="minorHAnsi"/>
          <w:lang w:val="en-GB"/>
        </w:rPr>
        <w:t>e.g</w:t>
      </w:r>
      <w:proofErr w:type="spellEnd"/>
      <w:r w:rsidRPr="00FB6A02">
        <w:rPr>
          <w:rFonts w:eastAsia="Times New Roman" w:cstheme="minorHAnsi"/>
          <w:lang w:val="en-GB"/>
        </w:rPr>
        <w:t xml:space="preserve"> quality inputs, farming practices, post-harvest handling or marketing). These fares will happen in 2 districts in each of the five regions in each year.</w:t>
      </w:r>
    </w:p>
    <w:p w14:paraId="3D442185" w14:textId="77777777" w:rsidR="000C093F" w:rsidRPr="00FB6A02" w:rsidRDefault="000C093F" w:rsidP="00766E1F">
      <w:pPr>
        <w:numPr>
          <w:ilvl w:val="0"/>
          <w:numId w:val="54"/>
        </w:numPr>
        <w:spacing w:after="0" w:line="276" w:lineRule="auto"/>
        <w:contextualSpacing/>
        <w:jc w:val="both"/>
        <w:rPr>
          <w:rFonts w:eastAsia="Times New Roman" w:cstheme="minorHAnsi"/>
          <w:lang w:val="en-GB"/>
        </w:rPr>
      </w:pPr>
      <w:r w:rsidRPr="00FB6A02">
        <w:rPr>
          <w:rFonts w:eastAsia="Times New Roman" w:cstheme="minorHAnsi"/>
          <w:lang w:val="en-GB"/>
        </w:rPr>
        <w:t>Caravan fairs where the event comes to the community rather than gathering people to move into a central place. These will enable more youth especially women and people with disabilities to participate since the events will be in the communities and restrictions on their movement will not be an issue.</w:t>
      </w:r>
    </w:p>
    <w:p w14:paraId="79C6BF28" w14:textId="359AB223" w:rsidR="000C093F" w:rsidRPr="00FB6A02" w:rsidRDefault="000C093F" w:rsidP="00587F40">
      <w:pPr>
        <w:numPr>
          <w:ilvl w:val="0"/>
          <w:numId w:val="54"/>
        </w:numPr>
        <w:spacing w:after="0" w:line="276" w:lineRule="auto"/>
        <w:contextualSpacing/>
        <w:rPr>
          <w:rFonts w:eastAsia="Times New Roman" w:cstheme="minorHAnsi"/>
          <w:lang w:val="en-GB"/>
        </w:rPr>
      </w:pPr>
      <w:r w:rsidRPr="00FB6A02">
        <w:rPr>
          <w:rFonts w:eastAsia="Times New Roman" w:cstheme="minorHAnsi"/>
          <w:lang w:val="en-GB"/>
        </w:rPr>
        <w:t xml:space="preserve">Developments on the virtual marketplace will continue to enable PSA’s demonstrating their technologies. </w:t>
      </w:r>
      <w:hyperlink r:id="rId19" w:history="1">
        <w:r w:rsidRPr="00FB6A02">
          <w:rPr>
            <w:rFonts w:eastAsia="Times New Roman" w:cstheme="minorHAnsi"/>
            <w:color w:val="0563C1"/>
            <w:u w:val="single"/>
            <w:lang w:val="en-GB"/>
          </w:rPr>
          <w:t>https://youth4agric.ug/</w:t>
        </w:r>
      </w:hyperlink>
      <w:r w:rsidRPr="00FB6A02">
        <w:rPr>
          <w:rFonts w:eastAsia="Times New Roman" w:cstheme="minorHAnsi"/>
          <w:lang w:val="en-GB"/>
        </w:rPr>
        <w:t xml:space="preserve"> will be the host for this virtual marketplace which will be managed by the event manager in liaison with GOAL. All PSA’s will have an opportunity to display their products an</w:t>
      </w:r>
      <w:r w:rsidR="00A450A7" w:rsidRPr="00FB6A02">
        <w:rPr>
          <w:rFonts w:eastAsia="Times New Roman" w:cstheme="minorHAnsi"/>
          <w:lang w:val="en-GB"/>
        </w:rPr>
        <w:t>d</w:t>
      </w:r>
      <w:r w:rsidRPr="00FB6A02">
        <w:rPr>
          <w:rFonts w:eastAsia="Times New Roman" w:cstheme="minorHAnsi"/>
          <w:lang w:val="en-GB"/>
        </w:rPr>
        <w:t xml:space="preserve"> services, the agent locations and targets and brief product knowledge for effective utilization by different stakeholders. The decision on the timing on when the </w:t>
      </w:r>
      <w:proofErr w:type="gramStart"/>
      <w:r w:rsidRPr="00FB6A02">
        <w:rPr>
          <w:rFonts w:eastAsia="Times New Roman" w:cstheme="minorHAnsi"/>
          <w:lang w:val="en-GB"/>
        </w:rPr>
        <w:t>PSA’s</w:t>
      </w:r>
      <w:proofErr w:type="gramEnd"/>
      <w:r w:rsidRPr="00FB6A02">
        <w:rPr>
          <w:rFonts w:eastAsia="Times New Roman" w:cstheme="minorHAnsi"/>
          <w:lang w:val="en-GB"/>
        </w:rPr>
        <w:t xml:space="preserve"> should start paying for displaying their products will be determined by the managers of the platform in due course </w:t>
      </w:r>
    </w:p>
    <w:p w14:paraId="58A06B8C" w14:textId="77777777" w:rsidR="000C093F" w:rsidRPr="00FB6A02" w:rsidRDefault="000C093F" w:rsidP="00587F40">
      <w:pPr>
        <w:numPr>
          <w:ilvl w:val="0"/>
          <w:numId w:val="54"/>
        </w:numPr>
        <w:spacing w:after="0" w:line="276" w:lineRule="auto"/>
        <w:contextualSpacing/>
        <w:rPr>
          <w:rFonts w:eastAsia="Times New Roman" w:cstheme="minorHAnsi"/>
          <w:lang w:val="en-GB"/>
        </w:rPr>
      </w:pPr>
      <w:r w:rsidRPr="00FB6A02">
        <w:rPr>
          <w:rFonts w:eastAsia="Times New Roman" w:cstheme="minorHAnsi"/>
          <w:lang w:val="en-GB"/>
        </w:rPr>
        <w:t>To make the experience more interesting and attractive for the youth, the PSAs participating will be encouraged to participate in a raffle exercise where youth who buy inputs have opportunity to win additional products and services or receive discounts</w:t>
      </w:r>
    </w:p>
    <w:p w14:paraId="1D4ACA2E" w14:textId="77777777" w:rsidR="000C093F" w:rsidRPr="00FB6A02" w:rsidRDefault="000C093F" w:rsidP="00587F40">
      <w:pPr>
        <w:numPr>
          <w:ilvl w:val="0"/>
          <w:numId w:val="54"/>
        </w:numPr>
        <w:spacing w:after="0" w:line="276" w:lineRule="auto"/>
        <w:contextualSpacing/>
        <w:rPr>
          <w:rFonts w:eastAsia="Times New Roman" w:cstheme="minorHAnsi"/>
          <w:lang w:val="en-GB"/>
        </w:rPr>
      </w:pPr>
      <w:r w:rsidRPr="00FB6A02">
        <w:rPr>
          <w:rFonts w:eastAsia="Times New Roman" w:cstheme="minorHAnsi"/>
          <w:lang w:val="en-GB"/>
        </w:rPr>
        <w:t xml:space="preserve">Because the events have been localized, local event managers will be encouraged to bid rather than centralized from Kampala. </w:t>
      </w:r>
    </w:p>
    <w:p w14:paraId="593B04E6" w14:textId="77777777" w:rsidR="000C093F" w:rsidRPr="00FB6A02" w:rsidRDefault="000C093F" w:rsidP="00587F40">
      <w:pPr>
        <w:numPr>
          <w:ilvl w:val="0"/>
          <w:numId w:val="54"/>
        </w:numPr>
        <w:spacing w:after="0" w:line="276" w:lineRule="auto"/>
        <w:contextualSpacing/>
        <w:rPr>
          <w:rFonts w:eastAsia="Times New Roman" w:cstheme="minorHAnsi"/>
          <w:lang w:val="en-GB"/>
        </w:rPr>
      </w:pPr>
      <w:r w:rsidRPr="00FB6A02">
        <w:rPr>
          <w:rFonts w:eastAsia="Times New Roman" w:cstheme="minorHAnsi"/>
          <w:lang w:val="en-GB"/>
        </w:rPr>
        <w:t>The event manager is expected to liaise and coordinate with the district local governments especially the production department in planning, selection of venues, developing the themes for each event etc. this is aimed at generating a sense of ownership and localization of these events</w:t>
      </w:r>
    </w:p>
    <w:p w14:paraId="4837E29E" w14:textId="77777777" w:rsidR="000C093F" w:rsidRPr="00FB6A02" w:rsidRDefault="000C093F" w:rsidP="00587F40">
      <w:pPr>
        <w:numPr>
          <w:ilvl w:val="0"/>
          <w:numId w:val="54"/>
        </w:numPr>
        <w:spacing w:after="0" w:line="276" w:lineRule="auto"/>
        <w:contextualSpacing/>
        <w:rPr>
          <w:rFonts w:eastAsia="Times New Roman" w:cstheme="minorHAnsi"/>
          <w:lang w:val="en-GB"/>
        </w:rPr>
      </w:pPr>
      <w:r w:rsidRPr="00FB6A02">
        <w:rPr>
          <w:rFonts w:eastAsia="Times New Roman" w:cstheme="minorHAnsi"/>
          <w:lang w:val="en-GB"/>
        </w:rPr>
        <w:t xml:space="preserve">The contracts will be split into district level bids (lots) where a bidder can take on one or more lots. This reduces the risk and makes them affordable to many </w:t>
      </w:r>
      <w:proofErr w:type="gramStart"/>
      <w:r w:rsidRPr="00FB6A02">
        <w:rPr>
          <w:rFonts w:eastAsia="Times New Roman" w:cstheme="minorHAnsi"/>
          <w:lang w:val="en-GB"/>
        </w:rPr>
        <w:t>as long as</w:t>
      </w:r>
      <w:proofErr w:type="gramEnd"/>
      <w:r w:rsidRPr="00FB6A02">
        <w:rPr>
          <w:rFonts w:eastAsia="Times New Roman" w:cstheme="minorHAnsi"/>
          <w:lang w:val="en-GB"/>
        </w:rPr>
        <w:t xml:space="preserve"> they can demonstrate that they have the capacity to manage them</w:t>
      </w:r>
    </w:p>
    <w:p w14:paraId="22FD92EE" w14:textId="77777777" w:rsidR="000C093F" w:rsidRPr="00FB6A02" w:rsidRDefault="000C093F" w:rsidP="00587F40">
      <w:pPr>
        <w:numPr>
          <w:ilvl w:val="0"/>
          <w:numId w:val="54"/>
        </w:numPr>
        <w:spacing w:after="0" w:line="276" w:lineRule="auto"/>
        <w:contextualSpacing/>
        <w:rPr>
          <w:rFonts w:eastAsia="Times New Roman" w:cstheme="minorHAnsi"/>
          <w:lang w:val="en-GB"/>
        </w:rPr>
      </w:pPr>
      <w:r w:rsidRPr="00FB6A02">
        <w:rPr>
          <w:rFonts w:eastAsia="Times New Roman" w:cstheme="minorHAnsi"/>
          <w:lang w:val="en-GB"/>
        </w:rPr>
        <w:t xml:space="preserve">The events will be open to the </w:t>
      </w:r>
      <w:proofErr w:type="gramStart"/>
      <w:r w:rsidRPr="00FB6A02">
        <w:rPr>
          <w:rFonts w:eastAsia="Times New Roman" w:cstheme="minorHAnsi"/>
          <w:lang w:val="en-GB"/>
        </w:rPr>
        <w:t>general public</w:t>
      </w:r>
      <w:proofErr w:type="gramEnd"/>
      <w:r w:rsidRPr="00FB6A02">
        <w:rPr>
          <w:rFonts w:eastAsia="Times New Roman" w:cstheme="minorHAnsi"/>
          <w:lang w:val="en-GB"/>
        </w:rPr>
        <w:t xml:space="preserve"> since the economy has fully opened. That means that there are no per diems, no accommodations, transport refunds and meals. The available resources will be used for publicity and mobilization. </w:t>
      </w:r>
    </w:p>
    <w:p w14:paraId="74FA6B88" w14:textId="77777777" w:rsidR="000C093F" w:rsidRPr="00FB6A02" w:rsidRDefault="000C093F" w:rsidP="000C093F">
      <w:pPr>
        <w:spacing w:line="276" w:lineRule="auto"/>
        <w:rPr>
          <w:rFonts w:eastAsia="Times New Roman" w:cstheme="minorHAnsi"/>
          <w:b/>
          <w:bCs/>
          <w:color w:val="00B050"/>
          <w:lang w:val="x-none"/>
        </w:rPr>
      </w:pPr>
    </w:p>
    <w:p w14:paraId="45FC2DA7" w14:textId="0D79474C" w:rsidR="000C093F" w:rsidRPr="00FB6A02" w:rsidRDefault="000C093F" w:rsidP="000C093F">
      <w:pPr>
        <w:spacing w:line="276" w:lineRule="auto"/>
        <w:rPr>
          <w:rFonts w:eastAsia="Times New Roman" w:cstheme="minorHAnsi"/>
          <w:b/>
          <w:bCs/>
          <w:color w:val="00B050"/>
          <w:lang w:val="x-none"/>
        </w:rPr>
      </w:pPr>
      <w:r w:rsidRPr="00FB6A02">
        <w:rPr>
          <w:rFonts w:eastAsia="Times New Roman" w:cstheme="minorHAnsi"/>
          <w:b/>
          <w:bCs/>
          <w:color w:val="00B050"/>
          <w:lang w:val="x-none"/>
        </w:rPr>
        <w:t>TIME FRAME</w:t>
      </w:r>
    </w:p>
    <w:p w14:paraId="76703336" w14:textId="77777777" w:rsidR="000C093F" w:rsidRPr="00FB6A02" w:rsidRDefault="000C093F" w:rsidP="000C093F">
      <w:pPr>
        <w:spacing w:line="276" w:lineRule="auto"/>
        <w:rPr>
          <w:rFonts w:eastAsia="Calibri" w:cstheme="minorHAnsi"/>
          <w:lang w:val="en-GB"/>
        </w:rPr>
      </w:pPr>
      <w:r w:rsidRPr="00FB6A02">
        <w:rPr>
          <w:rFonts w:eastAsia="Calibri" w:cstheme="minorHAnsi"/>
          <w:lang w:val="x-none"/>
        </w:rPr>
        <w:t xml:space="preserve">The time for this </w:t>
      </w:r>
      <w:r w:rsidRPr="00FB6A02">
        <w:rPr>
          <w:rFonts w:eastAsia="Calibri" w:cstheme="minorHAnsi"/>
          <w:lang w:val="en-GB"/>
        </w:rPr>
        <w:t xml:space="preserve">framework agreement is 3 years </w:t>
      </w:r>
      <w:r w:rsidRPr="00FB6A02">
        <w:rPr>
          <w:rFonts w:eastAsia="Calibri" w:cstheme="minorHAnsi"/>
          <w:lang w:val="x-none"/>
        </w:rPr>
        <w:t>effective</w:t>
      </w:r>
      <w:r w:rsidRPr="00FB6A02">
        <w:rPr>
          <w:rFonts w:eastAsia="Calibri" w:cstheme="minorHAnsi"/>
          <w:lang w:val="en-GB"/>
        </w:rPr>
        <w:t xml:space="preserve"> June 2022.</w:t>
      </w:r>
      <w:r w:rsidRPr="00FB6A02">
        <w:rPr>
          <w:rFonts w:eastAsia="Calibri" w:cstheme="minorHAnsi"/>
          <w:lang w:val="x-none"/>
        </w:rPr>
        <w:t xml:space="preserve"> </w:t>
      </w:r>
      <w:r w:rsidRPr="00FB6A02">
        <w:rPr>
          <w:rFonts w:eastAsia="Calibri" w:cstheme="minorHAnsi"/>
          <w:lang w:val="en-GB"/>
        </w:rPr>
        <w:t>However, the annual contracts will be signed with the respective event managers(s)</w:t>
      </w:r>
    </w:p>
    <w:p w14:paraId="49698CC3" w14:textId="77777777" w:rsidR="000C093F" w:rsidRPr="00FB6A02" w:rsidRDefault="000C093F" w:rsidP="000C093F">
      <w:pPr>
        <w:spacing w:line="276" w:lineRule="auto"/>
        <w:rPr>
          <w:rFonts w:eastAsia="Times New Roman" w:cstheme="minorHAnsi"/>
          <w:b/>
          <w:caps/>
          <w:color w:val="00B050"/>
          <w:lang w:val="x-none"/>
        </w:rPr>
      </w:pPr>
      <w:r w:rsidRPr="00FB6A02">
        <w:rPr>
          <w:rFonts w:eastAsia="Times New Roman" w:cstheme="minorHAnsi"/>
          <w:b/>
          <w:caps/>
          <w:color w:val="00B050"/>
          <w:lang w:val="x-none"/>
        </w:rPr>
        <w:t xml:space="preserve">Key tasks </w:t>
      </w:r>
    </w:p>
    <w:p w14:paraId="7149EF47" w14:textId="77777777" w:rsidR="000C093F" w:rsidRPr="00FB6A02" w:rsidRDefault="000C093F" w:rsidP="000C093F">
      <w:pPr>
        <w:spacing w:line="276" w:lineRule="auto"/>
        <w:rPr>
          <w:rFonts w:eastAsia="Times New Roman" w:cstheme="minorHAnsi"/>
          <w:bCs/>
          <w:lang w:val="x-none"/>
        </w:rPr>
      </w:pPr>
      <w:r w:rsidRPr="00FB6A02">
        <w:rPr>
          <w:rFonts w:eastAsia="Times New Roman" w:cstheme="minorHAnsi"/>
          <w:bCs/>
          <w:lang w:val="x-none"/>
        </w:rPr>
        <w:t>The event organizer will have the following key tasks and additional tasks as they manage each of the events organized in each sub-region.</w:t>
      </w:r>
    </w:p>
    <w:p w14:paraId="3C6D59D9" w14:textId="77777777" w:rsidR="000C093F" w:rsidRPr="00FB6A02" w:rsidRDefault="000C093F" w:rsidP="000C093F">
      <w:pPr>
        <w:spacing w:line="276" w:lineRule="auto"/>
        <w:rPr>
          <w:rFonts w:eastAsia="Times New Roman" w:cstheme="minorHAnsi"/>
          <w:b/>
          <w:lang w:val="x-none"/>
        </w:rPr>
      </w:pPr>
      <w:r w:rsidRPr="00FB6A02">
        <w:rPr>
          <w:rFonts w:eastAsia="Times New Roman" w:cstheme="minorHAnsi"/>
          <w:b/>
          <w:lang w:val="x-none"/>
        </w:rPr>
        <w:t>a) Pre-Event Tasks</w:t>
      </w:r>
    </w:p>
    <w:p w14:paraId="4A1CB8C4" w14:textId="77777777" w:rsidR="000C093F" w:rsidRPr="00FB6A02" w:rsidRDefault="000C093F" w:rsidP="00587F40">
      <w:pPr>
        <w:numPr>
          <w:ilvl w:val="0"/>
          <w:numId w:val="15"/>
        </w:numPr>
        <w:spacing w:line="276" w:lineRule="auto"/>
        <w:contextualSpacing/>
        <w:rPr>
          <w:rFonts w:eastAsia="Times New Roman" w:cstheme="minorHAnsi"/>
          <w:bCs/>
          <w:lang w:val="x-none"/>
        </w:rPr>
      </w:pPr>
      <w:r w:rsidRPr="00FB6A02">
        <w:rPr>
          <w:rFonts w:eastAsia="Times New Roman" w:cstheme="minorHAnsi"/>
          <w:bCs/>
          <w:lang w:val="x-none"/>
        </w:rPr>
        <w:t xml:space="preserve">Prepare </w:t>
      </w:r>
      <w:r w:rsidRPr="00FB6A02">
        <w:rPr>
          <w:rFonts w:eastAsia="Times New Roman" w:cstheme="minorHAnsi"/>
          <w:bCs/>
          <w:lang w:val="en-GB"/>
        </w:rPr>
        <w:t xml:space="preserve">event </w:t>
      </w:r>
      <w:r w:rsidRPr="00FB6A02">
        <w:rPr>
          <w:rFonts w:eastAsia="Times New Roman" w:cstheme="minorHAnsi"/>
          <w:bCs/>
          <w:lang w:val="x-none"/>
        </w:rPr>
        <w:t xml:space="preserve">execution workplan for each district in each subregion. </w:t>
      </w:r>
    </w:p>
    <w:p w14:paraId="4AE9165D" w14:textId="77777777" w:rsidR="000C093F" w:rsidRPr="00FB6A02" w:rsidRDefault="000C093F" w:rsidP="00587F40">
      <w:pPr>
        <w:numPr>
          <w:ilvl w:val="0"/>
          <w:numId w:val="15"/>
        </w:numPr>
        <w:spacing w:line="276" w:lineRule="auto"/>
        <w:contextualSpacing/>
        <w:rPr>
          <w:rFonts w:eastAsia="Times New Roman" w:cstheme="minorHAnsi"/>
          <w:bCs/>
          <w:lang w:val="x-none"/>
        </w:rPr>
      </w:pPr>
      <w:r w:rsidRPr="00FB6A02">
        <w:rPr>
          <w:rFonts w:eastAsia="Times New Roman" w:cstheme="minorHAnsi"/>
          <w:bCs/>
          <w:lang w:val="en-GB"/>
        </w:rPr>
        <w:t xml:space="preserve">Enhance the </w:t>
      </w:r>
      <w:r w:rsidRPr="00FB6A02">
        <w:rPr>
          <w:rFonts w:eastAsia="Times New Roman" w:cstheme="minorHAnsi"/>
          <w:bCs/>
          <w:lang w:val="x-none"/>
        </w:rPr>
        <w:t>website and social medi</w:t>
      </w:r>
      <w:r w:rsidRPr="00FB6A02">
        <w:rPr>
          <w:rFonts w:eastAsia="Times New Roman" w:cstheme="minorHAnsi"/>
          <w:bCs/>
          <w:lang w:val="en-GB"/>
        </w:rPr>
        <w:t>a especially the virtual marketplace to create more visibility for the different technologies</w:t>
      </w:r>
    </w:p>
    <w:p w14:paraId="6B0BBB7C" w14:textId="6E4E148C" w:rsidR="000C093F" w:rsidRPr="00FB6A02" w:rsidRDefault="009B5DE3" w:rsidP="00587F40">
      <w:pPr>
        <w:numPr>
          <w:ilvl w:val="0"/>
          <w:numId w:val="15"/>
        </w:numPr>
        <w:spacing w:line="276" w:lineRule="auto"/>
        <w:contextualSpacing/>
        <w:rPr>
          <w:rFonts w:eastAsia="Times New Roman" w:cstheme="minorHAnsi"/>
          <w:bCs/>
          <w:lang w:val="x-none"/>
        </w:rPr>
      </w:pPr>
      <w:r>
        <w:rPr>
          <w:rFonts w:eastAsia="Times New Roman" w:cstheme="minorHAnsi"/>
          <w:bCs/>
          <w:lang w:val="en-GB"/>
        </w:rPr>
        <w:t xml:space="preserve">Event manager should ensure that a </w:t>
      </w:r>
      <w:r w:rsidR="000C093F" w:rsidRPr="00FB6A02">
        <w:rPr>
          <w:rFonts w:eastAsia="Times New Roman" w:cstheme="minorHAnsi"/>
          <w:bCs/>
          <w:lang w:val="en-GB"/>
        </w:rPr>
        <w:t>Caravan map</w:t>
      </w:r>
      <w:r>
        <w:rPr>
          <w:rFonts w:eastAsia="Times New Roman" w:cstheme="minorHAnsi"/>
          <w:bCs/>
          <w:lang w:val="en-GB"/>
        </w:rPr>
        <w:t>s</w:t>
      </w:r>
      <w:r w:rsidR="000C093F" w:rsidRPr="00FB6A02">
        <w:rPr>
          <w:rFonts w:eastAsia="Times New Roman" w:cstheme="minorHAnsi"/>
          <w:bCs/>
          <w:lang w:val="en-GB"/>
        </w:rPr>
        <w:t xml:space="preserve"> </w:t>
      </w:r>
      <w:r>
        <w:rPr>
          <w:rFonts w:eastAsia="Times New Roman" w:cstheme="minorHAnsi"/>
          <w:bCs/>
          <w:lang w:val="en-GB"/>
        </w:rPr>
        <w:t xml:space="preserve">the entire locations for the promotion drive </w:t>
      </w:r>
      <w:proofErr w:type="gramStart"/>
      <w:r>
        <w:rPr>
          <w:rFonts w:eastAsia="Times New Roman" w:cstheme="minorHAnsi"/>
          <w:bCs/>
          <w:lang w:val="en-GB"/>
        </w:rPr>
        <w:t>t</w:t>
      </w:r>
      <w:r w:rsidR="000C093F" w:rsidRPr="00FB6A02">
        <w:rPr>
          <w:rFonts w:eastAsia="Times New Roman" w:cstheme="minorHAnsi"/>
          <w:bCs/>
          <w:lang w:val="en-GB"/>
        </w:rPr>
        <w:t>hat</w:t>
      </w:r>
      <w:r w:rsidR="00FB6A02">
        <w:rPr>
          <w:rFonts w:eastAsia="Times New Roman" w:cstheme="minorHAnsi"/>
          <w:bCs/>
          <w:lang w:val="en-GB"/>
        </w:rPr>
        <w:t xml:space="preserve"> </w:t>
      </w:r>
      <w:r>
        <w:rPr>
          <w:rFonts w:eastAsia="Times New Roman" w:cstheme="minorHAnsi"/>
          <w:bCs/>
          <w:lang w:val="en-GB"/>
        </w:rPr>
        <w:t xml:space="preserve"> covers</w:t>
      </w:r>
      <w:proofErr w:type="gramEnd"/>
      <w:r>
        <w:rPr>
          <w:rFonts w:eastAsia="Times New Roman" w:cstheme="minorHAnsi"/>
          <w:bCs/>
          <w:lang w:val="en-GB"/>
        </w:rPr>
        <w:t xml:space="preserve"> entire district.</w:t>
      </w:r>
    </w:p>
    <w:p w14:paraId="3C246BC0" w14:textId="77777777" w:rsidR="000C093F" w:rsidRPr="00FB6A02" w:rsidRDefault="000C093F" w:rsidP="00587F40">
      <w:pPr>
        <w:numPr>
          <w:ilvl w:val="0"/>
          <w:numId w:val="15"/>
        </w:numPr>
        <w:spacing w:line="276" w:lineRule="auto"/>
        <w:contextualSpacing/>
        <w:rPr>
          <w:rFonts w:eastAsia="Times New Roman" w:cstheme="minorHAnsi"/>
          <w:bCs/>
          <w:lang w:val="x-none"/>
        </w:rPr>
      </w:pPr>
      <w:r w:rsidRPr="00FB6A02">
        <w:rPr>
          <w:rFonts w:eastAsia="Times New Roman" w:cstheme="minorHAnsi"/>
          <w:bCs/>
          <w:lang w:val="x-none"/>
        </w:rPr>
        <w:t>Prepare invitation cards, send invitation to participants, RSPV participants</w:t>
      </w:r>
      <w:r w:rsidRPr="00FB6A02">
        <w:rPr>
          <w:rFonts w:eastAsia="Times New Roman" w:cstheme="minorHAnsi"/>
          <w:bCs/>
          <w:lang w:val="en-GB"/>
        </w:rPr>
        <w:t xml:space="preserve"> for the few dignitaries to be invited</w:t>
      </w:r>
    </w:p>
    <w:p w14:paraId="5C466736" w14:textId="77777777" w:rsidR="000C093F" w:rsidRPr="00FB6A02" w:rsidRDefault="000C093F" w:rsidP="00587F40">
      <w:pPr>
        <w:numPr>
          <w:ilvl w:val="0"/>
          <w:numId w:val="15"/>
        </w:numPr>
        <w:spacing w:line="276" w:lineRule="auto"/>
        <w:contextualSpacing/>
        <w:rPr>
          <w:rFonts w:eastAsia="Times New Roman" w:cstheme="minorHAnsi"/>
          <w:bCs/>
          <w:lang w:val="x-none"/>
        </w:rPr>
      </w:pPr>
      <w:r w:rsidRPr="00FB6A02">
        <w:rPr>
          <w:rFonts w:eastAsia="Times New Roman" w:cstheme="minorHAnsi"/>
          <w:bCs/>
          <w:lang w:val="x-none"/>
        </w:rPr>
        <w:t xml:space="preserve">Promote the fair at least </w:t>
      </w:r>
      <w:r w:rsidRPr="00FB6A02">
        <w:rPr>
          <w:rFonts w:eastAsia="Times New Roman" w:cstheme="minorHAnsi"/>
          <w:bCs/>
          <w:lang w:val="en-GB"/>
        </w:rPr>
        <w:t>a month</w:t>
      </w:r>
      <w:r w:rsidRPr="00FB6A02">
        <w:rPr>
          <w:rFonts w:eastAsia="Times New Roman" w:cstheme="minorHAnsi"/>
          <w:bCs/>
          <w:lang w:val="x-none"/>
        </w:rPr>
        <w:t xml:space="preserve"> before the actual event, </w:t>
      </w:r>
      <w:r w:rsidRPr="00FB6A02">
        <w:rPr>
          <w:rFonts w:eastAsia="Times New Roman" w:cstheme="minorHAnsi"/>
          <w:bCs/>
          <w:lang w:val="en-GB"/>
        </w:rPr>
        <w:t>p</w:t>
      </w:r>
      <w:proofErr w:type="spellStart"/>
      <w:r w:rsidRPr="00FB6A02">
        <w:rPr>
          <w:rFonts w:eastAsia="Times New Roman" w:cstheme="minorHAnsi"/>
          <w:bCs/>
          <w:lang w:val="x-none"/>
        </w:rPr>
        <w:t>repare</w:t>
      </w:r>
      <w:proofErr w:type="spellEnd"/>
      <w:r w:rsidRPr="00FB6A02">
        <w:rPr>
          <w:rFonts w:eastAsia="Times New Roman" w:cstheme="minorHAnsi"/>
          <w:bCs/>
          <w:lang w:val="x-none"/>
        </w:rPr>
        <w:t xml:space="preserve"> market day drives, radio and social media ads and campaign.  </w:t>
      </w:r>
    </w:p>
    <w:p w14:paraId="13F260E1" w14:textId="43C289C8" w:rsidR="000C093F" w:rsidRPr="00FB6A02" w:rsidRDefault="000C093F" w:rsidP="00587F40">
      <w:pPr>
        <w:numPr>
          <w:ilvl w:val="0"/>
          <w:numId w:val="15"/>
        </w:numPr>
        <w:spacing w:line="276" w:lineRule="auto"/>
        <w:contextualSpacing/>
        <w:rPr>
          <w:rFonts w:eastAsia="Times New Roman" w:cstheme="minorHAnsi"/>
          <w:bCs/>
          <w:lang w:val="x-none"/>
        </w:rPr>
      </w:pPr>
      <w:r w:rsidRPr="00FB6A02">
        <w:rPr>
          <w:rFonts w:eastAsia="Times New Roman" w:cstheme="minorHAnsi"/>
          <w:bCs/>
          <w:lang w:val="x-none"/>
        </w:rPr>
        <w:lastRenderedPageBreak/>
        <w:t>On the event of the fair set-up event locations, tents, security, sound system</w:t>
      </w:r>
      <w:r w:rsidRPr="00FB6A02">
        <w:rPr>
          <w:rFonts w:eastAsia="Times New Roman" w:cstheme="minorHAnsi"/>
          <w:bCs/>
          <w:lang w:val="en-GB"/>
        </w:rPr>
        <w:t>s</w:t>
      </w:r>
      <w:r w:rsidR="003C6976" w:rsidRPr="00FB6A02">
        <w:rPr>
          <w:rFonts w:eastAsia="Times New Roman" w:cstheme="minorHAnsi"/>
          <w:bCs/>
          <w:lang w:val="en-GB"/>
        </w:rPr>
        <w:t xml:space="preserve"> </w:t>
      </w:r>
    </w:p>
    <w:p w14:paraId="547B5E8B" w14:textId="77777777" w:rsidR="000C093F" w:rsidRPr="00FB6A02" w:rsidRDefault="000C093F" w:rsidP="00587F40">
      <w:pPr>
        <w:numPr>
          <w:ilvl w:val="0"/>
          <w:numId w:val="15"/>
        </w:numPr>
        <w:spacing w:line="276" w:lineRule="auto"/>
        <w:contextualSpacing/>
        <w:rPr>
          <w:rFonts w:eastAsia="Times New Roman" w:cstheme="minorHAnsi"/>
          <w:bCs/>
          <w:lang w:val="x-none"/>
        </w:rPr>
      </w:pPr>
      <w:r w:rsidRPr="00FB6A02">
        <w:rPr>
          <w:rFonts w:eastAsia="Times New Roman" w:cstheme="minorHAnsi"/>
          <w:bCs/>
          <w:lang w:val="x-none"/>
        </w:rPr>
        <w:t>Support companies that are invited to display or sale products to set-up their booth before the event starts</w:t>
      </w:r>
      <w:r w:rsidRPr="00FB6A02">
        <w:rPr>
          <w:rFonts w:eastAsia="Times New Roman" w:cstheme="minorHAnsi"/>
          <w:bCs/>
          <w:lang w:val="en-GB"/>
        </w:rPr>
        <w:t>, allocate the booths to different PSA’s as well as supervise the caravans especially the branding and the nature of products being . Some of the PSA’s might not have caravans, the event manager will also organize trucks for hire by interested PSAs</w:t>
      </w:r>
    </w:p>
    <w:p w14:paraId="1BE6ED4A" w14:textId="218E7DCD" w:rsidR="000C093F" w:rsidRPr="00154070" w:rsidRDefault="000C093F" w:rsidP="00587F40">
      <w:pPr>
        <w:numPr>
          <w:ilvl w:val="0"/>
          <w:numId w:val="15"/>
        </w:numPr>
        <w:spacing w:line="276" w:lineRule="auto"/>
        <w:contextualSpacing/>
        <w:rPr>
          <w:rFonts w:eastAsia="Times New Roman" w:cstheme="minorHAnsi"/>
          <w:bCs/>
          <w:lang w:val="x-none"/>
        </w:rPr>
      </w:pPr>
      <w:r w:rsidRPr="00FB6A02">
        <w:rPr>
          <w:rFonts w:eastAsia="Times New Roman" w:cstheme="minorHAnsi"/>
          <w:bCs/>
          <w:lang w:val="en-GB"/>
        </w:rPr>
        <w:t>Develop the risk matrix as well as the risk mitigation plans in consultations with GOAL and it partners</w:t>
      </w:r>
    </w:p>
    <w:p w14:paraId="727CE02F" w14:textId="77777777" w:rsidR="00154070" w:rsidRPr="00FB6A02" w:rsidRDefault="00154070" w:rsidP="00154070">
      <w:pPr>
        <w:spacing w:line="276" w:lineRule="auto"/>
        <w:ind w:left="720"/>
        <w:contextualSpacing/>
        <w:rPr>
          <w:rFonts w:eastAsia="Times New Roman" w:cstheme="minorHAnsi"/>
          <w:bCs/>
          <w:lang w:val="x-none"/>
        </w:rPr>
      </w:pPr>
    </w:p>
    <w:p w14:paraId="0529EDDA" w14:textId="77777777" w:rsidR="000C093F" w:rsidRPr="00FB6A02" w:rsidRDefault="000C093F" w:rsidP="000C093F">
      <w:pPr>
        <w:spacing w:line="276" w:lineRule="auto"/>
        <w:rPr>
          <w:rFonts w:eastAsia="Times New Roman" w:cstheme="minorHAnsi"/>
          <w:b/>
          <w:lang w:val="x-none"/>
        </w:rPr>
      </w:pPr>
      <w:r w:rsidRPr="00FB6A02">
        <w:rPr>
          <w:rFonts w:eastAsia="Times New Roman" w:cstheme="minorHAnsi"/>
          <w:b/>
          <w:lang w:val="x-none"/>
        </w:rPr>
        <w:t xml:space="preserve">b) During Event Tasks </w:t>
      </w:r>
    </w:p>
    <w:p w14:paraId="34967FFD" w14:textId="77777777" w:rsidR="000C093F" w:rsidRPr="00FB6A02" w:rsidRDefault="000C093F" w:rsidP="00587F40">
      <w:pPr>
        <w:numPr>
          <w:ilvl w:val="0"/>
          <w:numId w:val="16"/>
        </w:numPr>
        <w:spacing w:line="276" w:lineRule="auto"/>
        <w:contextualSpacing/>
        <w:rPr>
          <w:rFonts w:eastAsia="Times New Roman" w:cstheme="minorHAnsi"/>
          <w:lang w:val="x-none"/>
        </w:rPr>
      </w:pPr>
      <w:r w:rsidRPr="00FB6A02">
        <w:rPr>
          <w:rFonts w:eastAsia="Times New Roman" w:cstheme="minorHAnsi"/>
          <w:lang w:val="x-none"/>
        </w:rPr>
        <w:t xml:space="preserve">Assign MC and lead the promotion of the event. </w:t>
      </w:r>
    </w:p>
    <w:p w14:paraId="0CB8E4CE" w14:textId="77777777" w:rsidR="000C093F" w:rsidRPr="00FB6A02" w:rsidRDefault="000C093F" w:rsidP="00587F40">
      <w:pPr>
        <w:numPr>
          <w:ilvl w:val="0"/>
          <w:numId w:val="16"/>
        </w:numPr>
        <w:spacing w:line="276" w:lineRule="auto"/>
        <w:contextualSpacing/>
        <w:rPr>
          <w:rFonts w:eastAsia="Times New Roman" w:cstheme="minorHAnsi"/>
          <w:bCs/>
          <w:lang w:val="x-none"/>
        </w:rPr>
      </w:pPr>
      <w:r w:rsidRPr="00FB6A02">
        <w:rPr>
          <w:rFonts w:eastAsia="Times New Roman" w:cstheme="minorHAnsi"/>
          <w:bCs/>
          <w:lang w:val="x-none"/>
        </w:rPr>
        <w:t>Co-ordinate companies that sell products at the event to track sales</w:t>
      </w:r>
      <w:r w:rsidRPr="00FB6A02">
        <w:rPr>
          <w:rFonts w:eastAsia="Times New Roman" w:cstheme="minorHAnsi"/>
          <w:bCs/>
          <w:lang w:val="en-GB"/>
        </w:rPr>
        <w:t xml:space="preserve"> and participants (by age, categories, business etc)</w:t>
      </w:r>
      <w:r w:rsidRPr="00FB6A02">
        <w:rPr>
          <w:rFonts w:eastAsia="Times New Roman" w:cstheme="minorHAnsi"/>
          <w:bCs/>
          <w:lang w:val="x-none"/>
        </w:rPr>
        <w:t xml:space="preserve"> and report to GOAL.</w:t>
      </w:r>
    </w:p>
    <w:p w14:paraId="2C2E68C9" w14:textId="77777777" w:rsidR="000C093F" w:rsidRPr="00FB6A02" w:rsidRDefault="000C093F" w:rsidP="00587F40">
      <w:pPr>
        <w:numPr>
          <w:ilvl w:val="0"/>
          <w:numId w:val="16"/>
        </w:numPr>
        <w:spacing w:line="276" w:lineRule="auto"/>
        <w:contextualSpacing/>
        <w:rPr>
          <w:rFonts w:eastAsia="Times New Roman" w:cstheme="minorHAnsi"/>
          <w:lang w:val="x-none"/>
        </w:rPr>
      </w:pPr>
      <w:r w:rsidRPr="00FB6A02">
        <w:rPr>
          <w:rFonts w:eastAsia="Times New Roman" w:cstheme="minorHAnsi"/>
          <w:lang w:val="x-none"/>
        </w:rPr>
        <w:t>Collect feedback from participants during and at the end of the fair</w:t>
      </w:r>
    </w:p>
    <w:p w14:paraId="0B76B878" w14:textId="77777777" w:rsidR="000C093F" w:rsidRPr="00FB6A02" w:rsidRDefault="000C093F" w:rsidP="00587F40">
      <w:pPr>
        <w:numPr>
          <w:ilvl w:val="0"/>
          <w:numId w:val="16"/>
        </w:numPr>
        <w:spacing w:line="276" w:lineRule="auto"/>
        <w:contextualSpacing/>
        <w:rPr>
          <w:rFonts w:eastAsia="Times New Roman" w:cstheme="minorHAnsi"/>
          <w:lang w:val="x-none"/>
        </w:rPr>
      </w:pPr>
      <w:r w:rsidRPr="00FB6A02">
        <w:rPr>
          <w:rFonts w:eastAsia="Times New Roman" w:cstheme="minorHAnsi"/>
          <w:lang w:val="en-GB"/>
        </w:rPr>
        <w:t xml:space="preserve">Engage and </w:t>
      </w:r>
      <w:proofErr w:type="spellStart"/>
      <w:r w:rsidRPr="00FB6A02">
        <w:rPr>
          <w:rFonts w:eastAsia="Times New Roman" w:cstheme="minorHAnsi"/>
          <w:lang w:val="en-GB"/>
        </w:rPr>
        <w:t>liase</w:t>
      </w:r>
      <w:proofErr w:type="spellEnd"/>
      <w:r w:rsidRPr="00FB6A02">
        <w:rPr>
          <w:rFonts w:eastAsia="Times New Roman" w:cstheme="minorHAnsi"/>
          <w:lang w:val="en-GB"/>
        </w:rPr>
        <w:t xml:space="preserve"> with district officials for collaborative results</w:t>
      </w:r>
      <w:r w:rsidRPr="00FB6A02">
        <w:rPr>
          <w:rFonts w:eastAsia="Times New Roman" w:cstheme="minorHAnsi"/>
          <w:lang w:val="x-none"/>
        </w:rPr>
        <w:t xml:space="preserve">. </w:t>
      </w:r>
    </w:p>
    <w:p w14:paraId="648F9814" w14:textId="3BB16C8D" w:rsidR="000C093F" w:rsidRPr="00154070" w:rsidRDefault="000C093F" w:rsidP="00587F40">
      <w:pPr>
        <w:numPr>
          <w:ilvl w:val="0"/>
          <w:numId w:val="16"/>
        </w:numPr>
        <w:spacing w:line="276" w:lineRule="auto"/>
        <w:contextualSpacing/>
        <w:rPr>
          <w:rFonts w:eastAsia="Times New Roman" w:cstheme="minorHAnsi"/>
          <w:bCs/>
          <w:lang w:val="x-none"/>
        </w:rPr>
      </w:pPr>
      <w:r w:rsidRPr="00FB6A02">
        <w:rPr>
          <w:rFonts w:eastAsia="Times New Roman" w:cstheme="minorHAnsi"/>
          <w:bCs/>
          <w:lang w:val="en-GB"/>
        </w:rPr>
        <w:t>Facilitate the raffle draws during the event for both the stationery participants and the mobile ones using the most appropriate approach agreed upon with GOAL</w:t>
      </w:r>
    </w:p>
    <w:p w14:paraId="209E3245" w14:textId="77777777" w:rsidR="00154070" w:rsidRPr="00FB6A02" w:rsidRDefault="00154070" w:rsidP="00154070">
      <w:pPr>
        <w:spacing w:line="276" w:lineRule="auto"/>
        <w:ind w:left="720"/>
        <w:contextualSpacing/>
        <w:rPr>
          <w:rFonts w:eastAsia="Times New Roman" w:cstheme="minorHAnsi"/>
          <w:bCs/>
          <w:lang w:val="x-none"/>
        </w:rPr>
      </w:pPr>
    </w:p>
    <w:p w14:paraId="73CA11DA" w14:textId="77777777" w:rsidR="000C093F" w:rsidRPr="00FB6A02" w:rsidRDefault="000C093F" w:rsidP="000C093F">
      <w:pPr>
        <w:spacing w:line="276" w:lineRule="auto"/>
        <w:rPr>
          <w:rFonts w:eastAsia="Times New Roman" w:cstheme="minorHAnsi"/>
          <w:b/>
          <w:lang w:val="x-none"/>
        </w:rPr>
      </w:pPr>
      <w:r w:rsidRPr="00FB6A02">
        <w:rPr>
          <w:rFonts w:eastAsia="Times New Roman" w:cstheme="minorHAnsi"/>
          <w:b/>
          <w:lang w:val="x-none"/>
        </w:rPr>
        <w:t>c) Post Event Tasks</w:t>
      </w:r>
    </w:p>
    <w:p w14:paraId="2A1BC930" w14:textId="77777777" w:rsidR="000C093F" w:rsidRPr="00FB6A02" w:rsidRDefault="000C093F" w:rsidP="00587F40">
      <w:pPr>
        <w:numPr>
          <w:ilvl w:val="0"/>
          <w:numId w:val="17"/>
        </w:numPr>
        <w:spacing w:line="276" w:lineRule="auto"/>
        <w:contextualSpacing/>
        <w:rPr>
          <w:rFonts w:eastAsia="Times New Roman" w:cstheme="minorHAnsi"/>
          <w:bCs/>
          <w:lang w:val="x-none"/>
        </w:rPr>
      </w:pPr>
      <w:r w:rsidRPr="00FB6A02">
        <w:rPr>
          <w:rFonts w:eastAsia="Times New Roman" w:cstheme="minorHAnsi"/>
          <w:bCs/>
          <w:lang w:val="x-none"/>
        </w:rPr>
        <w:t xml:space="preserve">Organize after action review with GOAL and selected partners. </w:t>
      </w:r>
    </w:p>
    <w:p w14:paraId="07020CFC" w14:textId="77777777" w:rsidR="000C093F" w:rsidRPr="00FB6A02" w:rsidRDefault="000C093F" w:rsidP="00587F40">
      <w:pPr>
        <w:numPr>
          <w:ilvl w:val="0"/>
          <w:numId w:val="17"/>
        </w:numPr>
        <w:spacing w:line="276" w:lineRule="auto"/>
        <w:contextualSpacing/>
        <w:rPr>
          <w:rFonts w:eastAsia="Times New Roman" w:cstheme="minorHAnsi"/>
          <w:bCs/>
          <w:lang w:val="x-none"/>
        </w:rPr>
      </w:pPr>
      <w:r w:rsidRPr="00FB6A02">
        <w:rPr>
          <w:rFonts w:eastAsia="Times New Roman" w:cstheme="minorHAnsi"/>
          <w:bCs/>
          <w:lang w:val="x-none"/>
        </w:rPr>
        <w:t xml:space="preserve">Prepare event report and submit to GOAL (GOAL will provide template for reporting and sales tracking on the event) </w:t>
      </w:r>
    </w:p>
    <w:p w14:paraId="7BFB6483" w14:textId="669F496F" w:rsidR="000C093F" w:rsidRPr="00FB6A02" w:rsidRDefault="000C093F" w:rsidP="007E7A39">
      <w:pPr>
        <w:spacing w:line="276" w:lineRule="auto"/>
        <w:contextualSpacing/>
        <w:rPr>
          <w:rFonts w:eastAsia="Times New Roman" w:cstheme="minorHAnsi"/>
          <w:bCs/>
          <w:lang w:val="x-none"/>
        </w:rPr>
      </w:pPr>
    </w:p>
    <w:p w14:paraId="764BFCFB" w14:textId="77777777" w:rsidR="000C093F" w:rsidRPr="00FB6A02" w:rsidRDefault="000C093F" w:rsidP="000C093F">
      <w:pPr>
        <w:spacing w:line="276" w:lineRule="auto"/>
        <w:rPr>
          <w:rFonts w:eastAsia="Times New Roman" w:cstheme="minorHAnsi"/>
          <w:b/>
          <w:color w:val="00B050"/>
          <w:lang w:val="x-none"/>
        </w:rPr>
      </w:pPr>
      <w:r w:rsidRPr="00FB6A02">
        <w:rPr>
          <w:rFonts w:eastAsia="Times New Roman" w:cstheme="minorHAnsi"/>
          <w:b/>
          <w:color w:val="00B050"/>
          <w:lang w:val="x-none"/>
        </w:rPr>
        <w:t>KEY DELIVERABLES</w:t>
      </w:r>
    </w:p>
    <w:p w14:paraId="5C353214" w14:textId="07D11F37" w:rsidR="000C093F" w:rsidRPr="00FB6A02" w:rsidRDefault="000C093F" w:rsidP="000C093F">
      <w:pPr>
        <w:autoSpaceDE w:val="0"/>
        <w:autoSpaceDN w:val="0"/>
        <w:adjustRightInd w:val="0"/>
        <w:spacing w:after="0" w:line="276" w:lineRule="auto"/>
        <w:jc w:val="both"/>
        <w:rPr>
          <w:rFonts w:eastAsia="Calibri" w:cstheme="minorHAnsi"/>
          <w:lang w:val="x-none"/>
        </w:rPr>
      </w:pPr>
      <w:r w:rsidRPr="00FB6A02">
        <w:rPr>
          <w:rFonts w:eastAsia="Calibri" w:cstheme="minorHAnsi"/>
          <w:lang w:val="x-none"/>
        </w:rPr>
        <w:t xml:space="preserve">The Event Organizer will provide the following deliverables: </w:t>
      </w:r>
    </w:p>
    <w:p w14:paraId="7CA72611" w14:textId="77777777" w:rsidR="007E7A39" w:rsidRPr="00FB6A02" w:rsidRDefault="007E7A39" w:rsidP="000C093F">
      <w:pPr>
        <w:autoSpaceDE w:val="0"/>
        <w:autoSpaceDN w:val="0"/>
        <w:adjustRightInd w:val="0"/>
        <w:spacing w:after="0" w:line="276" w:lineRule="auto"/>
        <w:jc w:val="both"/>
        <w:rPr>
          <w:rFonts w:eastAsia="Calibri" w:cstheme="minorHAnsi"/>
          <w:lang w:val="x-none"/>
        </w:rPr>
      </w:pPr>
    </w:p>
    <w:p w14:paraId="7FCEFDB5" w14:textId="336C5702" w:rsidR="000C093F" w:rsidRPr="00FB6A02" w:rsidRDefault="000C093F" w:rsidP="00587F40">
      <w:pPr>
        <w:numPr>
          <w:ilvl w:val="0"/>
          <w:numId w:val="20"/>
        </w:numPr>
        <w:spacing w:after="0" w:line="276" w:lineRule="auto"/>
        <w:contextualSpacing/>
        <w:rPr>
          <w:rFonts w:eastAsia="Calibri" w:cstheme="minorHAnsi"/>
          <w:lang w:val="x-none"/>
        </w:rPr>
      </w:pPr>
      <w:r w:rsidRPr="00FB6A02">
        <w:rPr>
          <w:rFonts w:eastAsia="Calibri" w:cstheme="minorHAnsi"/>
          <w:b/>
          <w:bCs/>
          <w:lang w:val="x-none"/>
        </w:rPr>
        <w:t>Availability</w:t>
      </w:r>
      <w:r w:rsidRPr="00FB6A02">
        <w:rPr>
          <w:rFonts w:eastAsia="Calibri" w:cstheme="minorHAnsi"/>
          <w:lang w:val="x-none"/>
        </w:rPr>
        <w:t xml:space="preserve"> for scheduled and emergent meeting designed to discuss, harmonize approaches and/or manage emergent issues. The schedule will be agreed upon by both the GOAL focal person and the event organizer.</w:t>
      </w:r>
    </w:p>
    <w:p w14:paraId="5E52B2E1" w14:textId="77777777" w:rsidR="007E7A39" w:rsidRPr="00FB6A02" w:rsidRDefault="007E7A39" w:rsidP="007E7A39">
      <w:pPr>
        <w:spacing w:after="0" w:line="276" w:lineRule="auto"/>
        <w:ind w:left="360"/>
        <w:contextualSpacing/>
        <w:rPr>
          <w:rFonts w:eastAsia="Calibri" w:cstheme="minorHAnsi"/>
          <w:lang w:val="x-none"/>
        </w:rPr>
      </w:pPr>
    </w:p>
    <w:p w14:paraId="42E7FDCB" w14:textId="77777777" w:rsidR="000C093F" w:rsidRPr="00FB6A02" w:rsidRDefault="000C093F" w:rsidP="00587F40">
      <w:pPr>
        <w:numPr>
          <w:ilvl w:val="0"/>
          <w:numId w:val="20"/>
        </w:numPr>
        <w:autoSpaceDE w:val="0"/>
        <w:autoSpaceDN w:val="0"/>
        <w:adjustRightInd w:val="0"/>
        <w:spacing w:after="0" w:line="276" w:lineRule="auto"/>
        <w:contextualSpacing/>
        <w:jc w:val="both"/>
        <w:rPr>
          <w:rFonts w:eastAsia="Calibri" w:cstheme="minorHAnsi"/>
          <w:b/>
          <w:bCs/>
          <w:lang w:val="x-none"/>
        </w:rPr>
      </w:pPr>
      <w:r w:rsidRPr="00FB6A02">
        <w:rPr>
          <w:rFonts w:eastAsia="Calibri" w:cstheme="minorHAnsi"/>
          <w:b/>
          <w:bCs/>
          <w:lang w:val="x-none"/>
        </w:rPr>
        <w:t xml:space="preserve"> Inception report, detailing.</w:t>
      </w:r>
      <w:r w:rsidRPr="00FB6A02">
        <w:rPr>
          <w:rFonts w:eastAsia="Calibri" w:cstheme="minorHAnsi"/>
          <w:lang w:val="x-none"/>
        </w:rPr>
        <w:t xml:space="preserve"> </w:t>
      </w:r>
    </w:p>
    <w:p w14:paraId="59002418" w14:textId="77777777" w:rsidR="000C093F" w:rsidRPr="00FB6A02" w:rsidRDefault="000C093F" w:rsidP="00587F40">
      <w:pPr>
        <w:numPr>
          <w:ilvl w:val="0"/>
          <w:numId w:val="19"/>
        </w:numPr>
        <w:spacing w:line="276" w:lineRule="auto"/>
        <w:contextualSpacing/>
        <w:rPr>
          <w:rFonts w:eastAsia="Calibri" w:cstheme="minorHAnsi"/>
          <w:lang w:val="x-none"/>
        </w:rPr>
      </w:pPr>
      <w:r w:rsidRPr="00FB6A02">
        <w:rPr>
          <w:rFonts w:eastAsia="Calibri" w:cstheme="minorHAnsi"/>
          <w:lang w:val="x-none"/>
        </w:rPr>
        <w:t xml:space="preserve">The proposed approach and schedule for the seasonal events/fairs. </w:t>
      </w:r>
    </w:p>
    <w:p w14:paraId="75759444" w14:textId="77777777" w:rsidR="000C093F" w:rsidRPr="00FB6A02" w:rsidRDefault="000C093F" w:rsidP="00587F40">
      <w:pPr>
        <w:numPr>
          <w:ilvl w:val="0"/>
          <w:numId w:val="19"/>
        </w:numPr>
        <w:spacing w:line="276" w:lineRule="auto"/>
        <w:contextualSpacing/>
        <w:rPr>
          <w:rFonts w:eastAsia="Calibri" w:cstheme="minorHAnsi"/>
          <w:lang w:val="x-none"/>
        </w:rPr>
      </w:pPr>
      <w:r w:rsidRPr="00FB6A02">
        <w:rPr>
          <w:rFonts w:eastAsia="Calibri" w:cstheme="minorHAnsi"/>
          <w:lang w:val="x-none"/>
        </w:rPr>
        <w:t>Pre-event preparation processes including all the relevant meeting minutes authorizations and permits.</w:t>
      </w:r>
    </w:p>
    <w:p w14:paraId="3AC5F5F4" w14:textId="77777777" w:rsidR="000C093F" w:rsidRPr="00FB6A02" w:rsidRDefault="000C093F" w:rsidP="00587F40">
      <w:pPr>
        <w:numPr>
          <w:ilvl w:val="0"/>
          <w:numId w:val="19"/>
        </w:numPr>
        <w:spacing w:line="276" w:lineRule="auto"/>
        <w:contextualSpacing/>
        <w:rPr>
          <w:rFonts w:eastAsia="Calibri" w:cstheme="minorHAnsi"/>
          <w:lang w:val="x-none"/>
        </w:rPr>
      </w:pPr>
      <w:r w:rsidRPr="00FB6A02">
        <w:rPr>
          <w:rFonts w:eastAsia="Calibri" w:cstheme="minorHAnsi"/>
          <w:lang w:val="x-none"/>
        </w:rPr>
        <w:t xml:space="preserve">The proposed plan (programme)of how young people and partners will be involved in these fairs. </w:t>
      </w:r>
    </w:p>
    <w:p w14:paraId="57797837" w14:textId="25A542B3" w:rsidR="000C093F" w:rsidRPr="00FB6A02" w:rsidRDefault="000C093F" w:rsidP="00587F40">
      <w:pPr>
        <w:numPr>
          <w:ilvl w:val="0"/>
          <w:numId w:val="19"/>
        </w:numPr>
        <w:spacing w:line="276" w:lineRule="auto"/>
        <w:contextualSpacing/>
        <w:rPr>
          <w:rFonts w:eastAsia="Calibri" w:cstheme="minorHAnsi"/>
          <w:lang w:val="x-none"/>
        </w:rPr>
      </w:pPr>
      <w:r w:rsidRPr="00FB6A02">
        <w:rPr>
          <w:rFonts w:eastAsia="Calibri" w:cstheme="minorHAnsi"/>
          <w:lang w:val="x-none"/>
        </w:rPr>
        <w:t>Identification of the safeguarding risks and the mitigation measures</w:t>
      </w:r>
    </w:p>
    <w:p w14:paraId="4FFC8227" w14:textId="77777777" w:rsidR="007E7A39" w:rsidRPr="00FB6A02" w:rsidRDefault="007E7A39" w:rsidP="007E7A39">
      <w:pPr>
        <w:spacing w:line="276" w:lineRule="auto"/>
        <w:ind w:left="720"/>
        <w:contextualSpacing/>
        <w:rPr>
          <w:rFonts w:eastAsia="Calibri" w:cstheme="minorHAnsi"/>
          <w:lang w:val="x-none"/>
        </w:rPr>
      </w:pPr>
    </w:p>
    <w:p w14:paraId="6A05C95E" w14:textId="77777777" w:rsidR="000C093F" w:rsidRPr="00FB6A02" w:rsidRDefault="000C093F" w:rsidP="000C093F">
      <w:pPr>
        <w:autoSpaceDE w:val="0"/>
        <w:autoSpaceDN w:val="0"/>
        <w:adjustRightInd w:val="0"/>
        <w:spacing w:after="0" w:line="276" w:lineRule="auto"/>
        <w:jc w:val="both"/>
        <w:rPr>
          <w:rFonts w:eastAsia="Calibri" w:cstheme="minorHAnsi"/>
          <w:b/>
          <w:bCs/>
          <w:lang w:val="x-none"/>
        </w:rPr>
      </w:pPr>
      <w:r w:rsidRPr="00FB6A02">
        <w:rPr>
          <w:rFonts w:eastAsia="Calibri" w:cstheme="minorHAnsi"/>
          <w:b/>
          <w:bCs/>
          <w:lang w:val="x-none"/>
        </w:rPr>
        <w:t>c) Event implementation report detailing:</w:t>
      </w:r>
    </w:p>
    <w:p w14:paraId="7B0B10DC" w14:textId="77777777" w:rsidR="000C093F" w:rsidRPr="00FB6A02" w:rsidRDefault="000C093F" w:rsidP="00587F40">
      <w:pPr>
        <w:numPr>
          <w:ilvl w:val="0"/>
          <w:numId w:val="18"/>
        </w:numPr>
        <w:autoSpaceDE w:val="0"/>
        <w:autoSpaceDN w:val="0"/>
        <w:adjustRightInd w:val="0"/>
        <w:spacing w:after="0" w:line="276" w:lineRule="auto"/>
        <w:contextualSpacing/>
        <w:jc w:val="both"/>
        <w:rPr>
          <w:rFonts w:eastAsia="Calibri" w:cstheme="minorHAnsi"/>
          <w:lang w:val="x-none"/>
        </w:rPr>
      </w:pPr>
      <w:r w:rsidRPr="00FB6A02">
        <w:rPr>
          <w:rFonts w:eastAsia="Calibri" w:cstheme="minorHAnsi"/>
          <w:lang w:val="x-none"/>
        </w:rPr>
        <w:t xml:space="preserve">Event activities, outcomes, and recommendations, as well as an action plan for the post seasonal event support and coaching/technical backstopping. </w:t>
      </w:r>
    </w:p>
    <w:p w14:paraId="7292AF78" w14:textId="77777777" w:rsidR="000C093F" w:rsidRPr="00FB6A02" w:rsidRDefault="000C093F" w:rsidP="00587F40">
      <w:pPr>
        <w:numPr>
          <w:ilvl w:val="0"/>
          <w:numId w:val="18"/>
        </w:numPr>
        <w:spacing w:line="276" w:lineRule="auto"/>
        <w:contextualSpacing/>
        <w:jc w:val="both"/>
        <w:rPr>
          <w:rFonts w:eastAsia="Calibri" w:cstheme="minorHAnsi"/>
          <w:lang w:val="x-none"/>
        </w:rPr>
      </w:pPr>
      <w:r w:rsidRPr="00FB6A02">
        <w:rPr>
          <w:rFonts w:eastAsia="Calibri" w:cstheme="minorHAnsi"/>
          <w:lang w:val="x-none"/>
        </w:rPr>
        <w:t>The training report needs to incorporate learnings, linkages, and action on following up of commitments from partners.</w:t>
      </w:r>
    </w:p>
    <w:p w14:paraId="00629000" w14:textId="77777777" w:rsidR="000C093F" w:rsidRPr="00FB6A02" w:rsidRDefault="000C093F" w:rsidP="00587F40">
      <w:pPr>
        <w:numPr>
          <w:ilvl w:val="0"/>
          <w:numId w:val="18"/>
        </w:numPr>
        <w:spacing w:line="276" w:lineRule="auto"/>
        <w:contextualSpacing/>
        <w:rPr>
          <w:rFonts w:eastAsia="Calibri" w:cstheme="minorHAnsi"/>
          <w:lang w:val="x-none"/>
        </w:rPr>
      </w:pPr>
      <w:r w:rsidRPr="00FB6A02">
        <w:rPr>
          <w:rFonts w:eastAsia="Calibri" w:cstheme="minorHAnsi"/>
          <w:lang w:val="x-none"/>
        </w:rPr>
        <w:t>Summary of the key technologies and the developments at the events, the emergent opportunities at the event and proposed follow-up plans of the key participants.</w:t>
      </w:r>
    </w:p>
    <w:p w14:paraId="603AF7C9" w14:textId="77777777" w:rsidR="000C093F" w:rsidRPr="00FB6A02" w:rsidRDefault="000C093F" w:rsidP="00587F40">
      <w:pPr>
        <w:numPr>
          <w:ilvl w:val="0"/>
          <w:numId w:val="18"/>
        </w:numPr>
        <w:spacing w:line="276" w:lineRule="auto"/>
        <w:contextualSpacing/>
        <w:rPr>
          <w:rFonts w:eastAsia="Calibri" w:cstheme="minorHAnsi"/>
          <w:lang w:val="x-none"/>
        </w:rPr>
      </w:pPr>
      <w:r w:rsidRPr="00FB6A02">
        <w:rPr>
          <w:rFonts w:eastAsia="Calibri" w:cstheme="minorHAnsi"/>
          <w:lang w:val="x-none"/>
        </w:rPr>
        <w:t>Financial reports including the accountabilities for the finances provided.</w:t>
      </w:r>
    </w:p>
    <w:p w14:paraId="5140C52B" w14:textId="77777777" w:rsidR="000C093F" w:rsidRPr="00FB6A02" w:rsidRDefault="000C093F" w:rsidP="00587F40">
      <w:pPr>
        <w:numPr>
          <w:ilvl w:val="0"/>
          <w:numId w:val="18"/>
        </w:numPr>
        <w:spacing w:line="276" w:lineRule="auto"/>
        <w:contextualSpacing/>
        <w:rPr>
          <w:rFonts w:eastAsia="Calibri" w:cstheme="minorHAnsi"/>
          <w:lang w:val="x-none"/>
        </w:rPr>
      </w:pPr>
      <w:r w:rsidRPr="00FB6A02">
        <w:rPr>
          <w:rFonts w:eastAsia="Calibri" w:cstheme="minorHAnsi"/>
          <w:lang w:val="x-none"/>
        </w:rPr>
        <w:t xml:space="preserve">Event evaluation: working with GOAL team conduct a technical evaluation of the event to determine if the set objectives were achieved, </w:t>
      </w:r>
    </w:p>
    <w:p w14:paraId="3CD8E11B" w14:textId="6FFB3AC2" w:rsidR="000C093F" w:rsidRDefault="000C093F" w:rsidP="000C093F">
      <w:pPr>
        <w:spacing w:line="276" w:lineRule="auto"/>
        <w:rPr>
          <w:rFonts w:eastAsia="Calibri" w:cstheme="minorHAnsi"/>
          <w:b/>
          <w:bCs/>
          <w:color w:val="00B050"/>
          <w:lang w:val="x-none"/>
        </w:rPr>
      </w:pPr>
    </w:p>
    <w:p w14:paraId="140A1F70" w14:textId="6364C202" w:rsidR="00154070" w:rsidRDefault="00154070" w:rsidP="000C093F">
      <w:pPr>
        <w:spacing w:line="276" w:lineRule="auto"/>
        <w:rPr>
          <w:rFonts w:eastAsia="Calibri" w:cstheme="minorHAnsi"/>
          <w:b/>
          <w:bCs/>
          <w:color w:val="00B050"/>
          <w:lang w:val="x-none"/>
        </w:rPr>
      </w:pPr>
    </w:p>
    <w:p w14:paraId="2B73BB04" w14:textId="77777777" w:rsidR="00154070" w:rsidRPr="00FB6A02" w:rsidRDefault="00154070" w:rsidP="000C093F">
      <w:pPr>
        <w:spacing w:line="276" w:lineRule="auto"/>
        <w:rPr>
          <w:rFonts w:eastAsia="Calibri" w:cstheme="minorHAnsi"/>
          <w:b/>
          <w:bCs/>
          <w:color w:val="00B050"/>
          <w:lang w:val="x-none"/>
        </w:rPr>
      </w:pPr>
    </w:p>
    <w:p w14:paraId="6740A485" w14:textId="77777777" w:rsidR="000C093F" w:rsidRPr="00FB6A02" w:rsidRDefault="000C093F" w:rsidP="000C093F">
      <w:pPr>
        <w:spacing w:line="276" w:lineRule="auto"/>
        <w:rPr>
          <w:rFonts w:eastAsia="Calibri" w:cstheme="minorHAnsi"/>
          <w:b/>
          <w:bCs/>
          <w:color w:val="00B050"/>
          <w:lang w:val="x-none"/>
        </w:rPr>
      </w:pPr>
      <w:r w:rsidRPr="00FB6A02">
        <w:rPr>
          <w:rFonts w:eastAsia="Calibri" w:cstheme="minorHAnsi"/>
          <w:b/>
          <w:bCs/>
          <w:color w:val="00B050"/>
          <w:lang w:val="x-none"/>
        </w:rPr>
        <w:lastRenderedPageBreak/>
        <w:t>CONTRACT SUPERVISION /FOCAL PERSON</w:t>
      </w:r>
    </w:p>
    <w:p w14:paraId="35F468BF" w14:textId="77777777" w:rsidR="000C093F" w:rsidRPr="00FB6A02" w:rsidRDefault="000C093F" w:rsidP="000C093F">
      <w:pPr>
        <w:spacing w:line="276" w:lineRule="auto"/>
        <w:rPr>
          <w:rFonts w:eastAsia="Calibri" w:cstheme="minorHAnsi"/>
          <w:lang w:val="x-none"/>
        </w:rPr>
      </w:pPr>
      <w:r w:rsidRPr="00FB6A02">
        <w:rPr>
          <w:rFonts w:eastAsia="Calibri" w:cstheme="minorHAnsi"/>
          <w:lang w:val="x-none"/>
        </w:rPr>
        <w:t xml:space="preserve">The selected event organizer will work closely with GOAL Teams (logistics, programs, security </w:t>
      </w:r>
      <w:proofErr w:type="spellStart"/>
      <w:r w:rsidRPr="00FB6A02">
        <w:rPr>
          <w:rFonts w:eastAsia="Calibri" w:cstheme="minorHAnsi"/>
          <w:lang w:val="x-none"/>
        </w:rPr>
        <w:t>e.t.c</w:t>
      </w:r>
      <w:proofErr w:type="spellEnd"/>
      <w:r w:rsidRPr="00FB6A02">
        <w:rPr>
          <w:rFonts w:eastAsia="Calibri" w:cstheme="minorHAnsi"/>
          <w:lang w:val="x-none"/>
        </w:rPr>
        <w:t xml:space="preserve">) under the supervision of a focal person to be agreed upon by the program and systems teams. This will include coordination of activities, logistics as well as reporting.  </w:t>
      </w:r>
    </w:p>
    <w:p w14:paraId="7C632679" w14:textId="77777777" w:rsidR="000C093F" w:rsidRPr="00FB6A02" w:rsidRDefault="000C093F" w:rsidP="000C093F">
      <w:pPr>
        <w:spacing w:line="276" w:lineRule="auto"/>
        <w:rPr>
          <w:rFonts w:eastAsia="Calibri" w:cstheme="minorHAnsi"/>
          <w:b/>
          <w:bCs/>
          <w:color w:val="00B050"/>
          <w:lang w:val="x-none"/>
        </w:rPr>
      </w:pPr>
    </w:p>
    <w:p w14:paraId="02C7EDEA" w14:textId="77777777" w:rsidR="000C093F" w:rsidRPr="00FB6A02" w:rsidRDefault="000C093F" w:rsidP="000C093F">
      <w:pPr>
        <w:spacing w:line="276" w:lineRule="auto"/>
        <w:rPr>
          <w:rFonts w:eastAsia="Calibri" w:cstheme="minorHAnsi"/>
          <w:b/>
          <w:bCs/>
          <w:color w:val="00B050"/>
          <w:lang w:val="x-none"/>
        </w:rPr>
      </w:pPr>
      <w:r w:rsidRPr="00FB6A02">
        <w:rPr>
          <w:rFonts w:eastAsia="Calibri" w:cstheme="minorHAnsi"/>
          <w:b/>
          <w:bCs/>
          <w:color w:val="00B050"/>
          <w:lang w:val="x-none"/>
        </w:rPr>
        <w:t xml:space="preserve">SCHEDULE OF EVENTS </w:t>
      </w:r>
    </w:p>
    <w:p w14:paraId="4AFEEA85" w14:textId="77777777" w:rsidR="000C093F" w:rsidRPr="00FB6A02" w:rsidRDefault="000C093F" w:rsidP="000C093F">
      <w:pPr>
        <w:spacing w:line="276" w:lineRule="auto"/>
        <w:rPr>
          <w:rFonts w:eastAsia="Calibri" w:cstheme="minorHAnsi"/>
          <w:lang w:val="en-GB"/>
        </w:rPr>
      </w:pPr>
      <w:r w:rsidRPr="00FB6A02">
        <w:rPr>
          <w:rFonts w:eastAsia="Calibri" w:cstheme="minorHAnsi"/>
          <w:lang w:val="en-GB"/>
        </w:rPr>
        <w:t xml:space="preserve">A calendar will be agreed upon by the successful event manager(s) and GOAL at that time in consultation with the district task forces in the different district where these events are proposed to happen. However, the proposed months for each region based on the agriculture calendar </w:t>
      </w:r>
      <w:proofErr w:type="gramStart"/>
      <w:r w:rsidRPr="00FB6A02">
        <w:rPr>
          <w:rFonts w:eastAsia="Calibri" w:cstheme="minorHAnsi"/>
          <w:lang w:val="en-GB"/>
        </w:rPr>
        <w:t>are;</w:t>
      </w:r>
      <w:proofErr w:type="gramEnd"/>
    </w:p>
    <w:tbl>
      <w:tblPr>
        <w:tblStyle w:val="TableGrid7"/>
        <w:tblW w:w="0" w:type="auto"/>
        <w:tblLook w:val="04A0" w:firstRow="1" w:lastRow="0" w:firstColumn="1" w:lastColumn="0" w:noHBand="0" w:noVBand="1"/>
      </w:tblPr>
      <w:tblGrid>
        <w:gridCol w:w="4508"/>
        <w:gridCol w:w="4508"/>
      </w:tblGrid>
      <w:tr w:rsidR="000C093F" w:rsidRPr="00FB6A02" w14:paraId="08B56A9B" w14:textId="77777777" w:rsidTr="00EC0E62">
        <w:tc>
          <w:tcPr>
            <w:tcW w:w="4508" w:type="dxa"/>
          </w:tcPr>
          <w:p w14:paraId="3077D938" w14:textId="77777777" w:rsidR="000C093F" w:rsidRPr="00FB6A02" w:rsidRDefault="000C093F" w:rsidP="000C093F">
            <w:pPr>
              <w:spacing w:line="276" w:lineRule="auto"/>
              <w:rPr>
                <w:rFonts w:eastAsia="Times New Roman" w:cstheme="minorHAnsi"/>
                <w:b/>
                <w:bCs/>
                <w:lang w:val="en-GB"/>
              </w:rPr>
            </w:pPr>
            <w:r w:rsidRPr="00FB6A02">
              <w:rPr>
                <w:rFonts w:eastAsia="Times New Roman" w:cstheme="minorHAnsi"/>
                <w:b/>
                <w:bCs/>
                <w:lang w:val="en-GB"/>
              </w:rPr>
              <w:t>Region</w:t>
            </w:r>
          </w:p>
        </w:tc>
        <w:tc>
          <w:tcPr>
            <w:tcW w:w="4508" w:type="dxa"/>
          </w:tcPr>
          <w:p w14:paraId="00D50F37" w14:textId="77777777" w:rsidR="000C093F" w:rsidRPr="00FB6A02" w:rsidRDefault="000C093F" w:rsidP="000C093F">
            <w:pPr>
              <w:spacing w:line="276" w:lineRule="auto"/>
              <w:rPr>
                <w:rFonts w:eastAsia="Times New Roman" w:cstheme="minorHAnsi"/>
                <w:b/>
                <w:bCs/>
                <w:lang w:val="en-GB"/>
              </w:rPr>
            </w:pPr>
            <w:r w:rsidRPr="00FB6A02">
              <w:rPr>
                <w:rFonts w:eastAsia="Times New Roman" w:cstheme="minorHAnsi"/>
                <w:b/>
                <w:bCs/>
                <w:lang w:val="en-GB"/>
              </w:rPr>
              <w:t>Schedule (when to hold the event)</w:t>
            </w:r>
          </w:p>
        </w:tc>
      </w:tr>
      <w:tr w:rsidR="000C093F" w:rsidRPr="00FB6A02" w14:paraId="10CD86AA" w14:textId="77777777" w:rsidTr="00EC0E62">
        <w:tc>
          <w:tcPr>
            <w:tcW w:w="4508" w:type="dxa"/>
          </w:tcPr>
          <w:p w14:paraId="32C76393" w14:textId="77777777" w:rsidR="000C093F" w:rsidRPr="00FB6A02" w:rsidRDefault="000C093F" w:rsidP="000C093F">
            <w:pPr>
              <w:spacing w:line="276" w:lineRule="auto"/>
              <w:rPr>
                <w:rFonts w:eastAsia="Times New Roman" w:cstheme="minorHAnsi"/>
                <w:lang w:val="en-GB"/>
              </w:rPr>
            </w:pPr>
            <w:r w:rsidRPr="00FB6A02">
              <w:rPr>
                <w:rFonts w:eastAsia="Times New Roman" w:cstheme="minorHAnsi"/>
                <w:lang w:val="en-GB"/>
              </w:rPr>
              <w:t>Lango Region</w:t>
            </w:r>
          </w:p>
        </w:tc>
        <w:tc>
          <w:tcPr>
            <w:tcW w:w="4508" w:type="dxa"/>
          </w:tcPr>
          <w:p w14:paraId="2643C446" w14:textId="77777777" w:rsidR="000C093F" w:rsidRPr="00FB6A02" w:rsidRDefault="000C093F" w:rsidP="000C093F">
            <w:pPr>
              <w:spacing w:line="276" w:lineRule="auto"/>
              <w:rPr>
                <w:rFonts w:eastAsia="Times New Roman" w:cstheme="minorHAnsi"/>
                <w:lang w:val="en-GB"/>
              </w:rPr>
            </w:pPr>
            <w:r w:rsidRPr="00FB6A02">
              <w:rPr>
                <w:rFonts w:eastAsia="Times New Roman" w:cstheme="minorHAnsi"/>
                <w:lang w:val="en-GB"/>
              </w:rPr>
              <w:t>July - September</w:t>
            </w:r>
          </w:p>
        </w:tc>
      </w:tr>
      <w:tr w:rsidR="000C093F" w:rsidRPr="00FB6A02" w14:paraId="3A089771" w14:textId="77777777" w:rsidTr="00EC0E62">
        <w:tc>
          <w:tcPr>
            <w:tcW w:w="4508" w:type="dxa"/>
          </w:tcPr>
          <w:p w14:paraId="37B3DFB1" w14:textId="77777777" w:rsidR="000C093F" w:rsidRPr="00FB6A02" w:rsidRDefault="000C093F" w:rsidP="000C093F">
            <w:pPr>
              <w:spacing w:line="276" w:lineRule="auto"/>
              <w:rPr>
                <w:rFonts w:eastAsia="Times New Roman" w:cstheme="minorHAnsi"/>
                <w:lang w:val="en-GB"/>
              </w:rPr>
            </w:pPr>
            <w:r w:rsidRPr="00FB6A02">
              <w:rPr>
                <w:rFonts w:eastAsia="Times New Roman" w:cstheme="minorHAnsi"/>
                <w:lang w:val="en-GB"/>
              </w:rPr>
              <w:t>Acholi Region</w:t>
            </w:r>
          </w:p>
        </w:tc>
        <w:tc>
          <w:tcPr>
            <w:tcW w:w="4508" w:type="dxa"/>
          </w:tcPr>
          <w:p w14:paraId="0A9966C7" w14:textId="77777777" w:rsidR="000C093F" w:rsidRPr="00FB6A02" w:rsidRDefault="000C093F" w:rsidP="000C093F">
            <w:pPr>
              <w:spacing w:line="276" w:lineRule="auto"/>
              <w:rPr>
                <w:rFonts w:eastAsia="Times New Roman" w:cstheme="minorHAnsi"/>
                <w:lang w:val="en-GB"/>
              </w:rPr>
            </w:pPr>
            <w:r w:rsidRPr="00FB6A02">
              <w:rPr>
                <w:rFonts w:eastAsia="Times New Roman" w:cstheme="minorHAnsi"/>
                <w:lang w:val="en-GB"/>
              </w:rPr>
              <w:t>July - September</w:t>
            </w:r>
          </w:p>
        </w:tc>
      </w:tr>
      <w:tr w:rsidR="000C093F" w:rsidRPr="00FB6A02" w14:paraId="54C46088" w14:textId="77777777" w:rsidTr="00EC0E62">
        <w:tc>
          <w:tcPr>
            <w:tcW w:w="4508" w:type="dxa"/>
          </w:tcPr>
          <w:p w14:paraId="76A697E6" w14:textId="77777777" w:rsidR="000C093F" w:rsidRPr="00FB6A02" w:rsidRDefault="000C093F" w:rsidP="000C093F">
            <w:pPr>
              <w:spacing w:line="276" w:lineRule="auto"/>
              <w:rPr>
                <w:rFonts w:eastAsia="Times New Roman" w:cstheme="minorHAnsi"/>
                <w:lang w:val="en-GB"/>
              </w:rPr>
            </w:pPr>
            <w:r w:rsidRPr="00FB6A02">
              <w:rPr>
                <w:rFonts w:eastAsia="Times New Roman" w:cstheme="minorHAnsi"/>
                <w:lang w:val="en-GB"/>
              </w:rPr>
              <w:t>Bunyoro Region</w:t>
            </w:r>
          </w:p>
        </w:tc>
        <w:tc>
          <w:tcPr>
            <w:tcW w:w="4508" w:type="dxa"/>
          </w:tcPr>
          <w:p w14:paraId="701E4831" w14:textId="77777777" w:rsidR="000C093F" w:rsidRPr="00FB6A02" w:rsidRDefault="000C093F" w:rsidP="000C093F">
            <w:pPr>
              <w:spacing w:line="276" w:lineRule="auto"/>
              <w:rPr>
                <w:rFonts w:eastAsia="Times New Roman" w:cstheme="minorHAnsi"/>
                <w:lang w:val="en-GB"/>
              </w:rPr>
            </w:pPr>
            <w:r w:rsidRPr="00FB6A02">
              <w:rPr>
                <w:rFonts w:eastAsia="Times New Roman" w:cstheme="minorHAnsi"/>
                <w:lang w:val="en-GB"/>
              </w:rPr>
              <w:t>Aug-October</w:t>
            </w:r>
          </w:p>
        </w:tc>
      </w:tr>
      <w:tr w:rsidR="000C093F" w:rsidRPr="00FB6A02" w14:paraId="13EA585A" w14:textId="77777777" w:rsidTr="00EC0E62">
        <w:tc>
          <w:tcPr>
            <w:tcW w:w="4508" w:type="dxa"/>
          </w:tcPr>
          <w:p w14:paraId="0CB82E6E" w14:textId="77777777" w:rsidR="000C093F" w:rsidRPr="00FB6A02" w:rsidRDefault="000C093F" w:rsidP="000C093F">
            <w:pPr>
              <w:spacing w:line="276" w:lineRule="auto"/>
              <w:rPr>
                <w:rFonts w:eastAsia="Times New Roman" w:cstheme="minorHAnsi"/>
                <w:lang w:val="en-GB"/>
              </w:rPr>
            </w:pPr>
            <w:r w:rsidRPr="00FB6A02">
              <w:rPr>
                <w:rFonts w:eastAsia="Times New Roman" w:cstheme="minorHAnsi"/>
                <w:lang w:val="en-GB"/>
              </w:rPr>
              <w:t>Toro Region</w:t>
            </w:r>
          </w:p>
        </w:tc>
        <w:tc>
          <w:tcPr>
            <w:tcW w:w="4508" w:type="dxa"/>
          </w:tcPr>
          <w:p w14:paraId="10D9F074" w14:textId="77777777" w:rsidR="000C093F" w:rsidRPr="00FB6A02" w:rsidRDefault="000C093F" w:rsidP="000C093F">
            <w:pPr>
              <w:spacing w:line="276" w:lineRule="auto"/>
              <w:rPr>
                <w:rFonts w:eastAsia="Times New Roman" w:cstheme="minorHAnsi"/>
                <w:lang w:val="en-GB"/>
              </w:rPr>
            </w:pPr>
            <w:r w:rsidRPr="00FB6A02">
              <w:rPr>
                <w:rFonts w:eastAsia="Times New Roman" w:cstheme="minorHAnsi"/>
                <w:lang w:val="en-GB"/>
              </w:rPr>
              <w:t>Aug - December</w:t>
            </w:r>
          </w:p>
        </w:tc>
      </w:tr>
      <w:tr w:rsidR="000C093F" w:rsidRPr="00FB6A02" w14:paraId="41E45A61" w14:textId="77777777" w:rsidTr="00EC0E62">
        <w:tc>
          <w:tcPr>
            <w:tcW w:w="4508" w:type="dxa"/>
          </w:tcPr>
          <w:p w14:paraId="204C2FBE" w14:textId="77777777" w:rsidR="000C093F" w:rsidRPr="00FB6A02" w:rsidRDefault="000C093F" w:rsidP="000C093F">
            <w:pPr>
              <w:spacing w:line="276" w:lineRule="auto"/>
              <w:rPr>
                <w:rFonts w:eastAsia="Times New Roman" w:cstheme="minorHAnsi"/>
                <w:lang w:val="en-GB"/>
              </w:rPr>
            </w:pPr>
            <w:r w:rsidRPr="00FB6A02">
              <w:rPr>
                <w:rFonts w:eastAsia="Times New Roman" w:cstheme="minorHAnsi"/>
                <w:lang w:val="en-GB"/>
              </w:rPr>
              <w:t>Karamoja Region</w:t>
            </w:r>
          </w:p>
        </w:tc>
        <w:tc>
          <w:tcPr>
            <w:tcW w:w="4508" w:type="dxa"/>
          </w:tcPr>
          <w:p w14:paraId="25D04499" w14:textId="77777777" w:rsidR="000C093F" w:rsidRPr="00FB6A02" w:rsidRDefault="000C093F" w:rsidP="000C093F">
            <w:pPr>
              <w:spacing w:line="276" w:lineRule="auto"/>
              <w:rPr>
                <w:rFonts w:eastAsia="Times New Roman" w:cstheme="minorHAnsi"/>
                <w:lang w:val="en-GB"/>
              </w:rPr>
            </w:pPr>
            <w:r w:rsidRPr="00FB6A02">
              <w:rPr>
                <w:rFonts w:eastAsia="Times New Roman" w:cstheme="minorHAnsi"/>
                <w:lang w:val="en-GB"/>
              </w:rPr>
              <w:t xml:space="preserve">Oct – December/ </w:t>
            </w:r>
          </w:p>
        </w:tc>
      </w:tr>
    </w:tbl>
    <w:p w14:paraId="6C220624" w14:textId="77777777" w:rsidR="002A4D77" w:rsidRPr="00FB6A02" w:rsidRDefault="002A4D77" w:rsidP="00C26150">
      <w:pPr>
        <w:rPr>
          <w:rFonts w:eastAsiaTheme="majorEastAsia" w:cstheme="minorHAnsi"/>
          <w:b/>
          <w:bCs/>
        </w:rPr>
      </w:pPr>
    </w:p>
    <w:tbl>
      <w:tblPr>
        <w:tblStyle w:val="TableGrid"/>
        <w:tblW w:w="0" w:type="auto"/>
        <w:tblLook w:val="04A0" w:firstRow="1" w:lastRow="0" w:firstColumn="1" w:lastColumn="0" w:noHBand="0" w:noVBand="1"/>
      </w:tblPr>
      <w:tblGrid>
        <w:gridCol w:w="1062"/>
        <w:gridCol w:w="4039"/>
        <w:gridCol w:w="997"/>
        <w:gridCol w:w="4096"/>
      </w:tblGrid>
      <w:tr w:rsidR="00665C90" w:rsidRPr="00FB6A02" w14:paraId="1D69365D" w14:textId="77777777" w:rsidTr="00EC0E62">
        <w:trPr>
          <w:trHeight w:val="1008"/>
        </w:trPr>
        <w:tc>
          <w:tcPr>
            <w:tcW w:w="1062" w:type="dxa"/>
            <w:tcBorders>
              <w:top w:val="nil"/>
              <w:left w:val="nil"/>
              <w:bottom w:val="nil"/>
              <w:right w:val="nil"/>
            </w:tcBorders>
            <w:vAlign w:val="center"/>
          </w:tcPr>
          <w:p w14:paraId="5D6DF813" w14:textId="77777777" w:rsidR="00665C90" w:rsidRPr="00FB6A02" w:rsidRDefault="00665C90" w:rsidP="00EC0E62">
            <w:pPr>
              <w:tabs>
                <w:tab w:val="left" w:pos="-720"/>
                <w:tab w:val="left" w:pos="0"/>
                <w:tab w:val="left" w:pos="3402"/>
              </w:tabs>
              <w:suppressAutoHyphens/>
              <w:rPr>
                <w:rFonts w:cstheme="minorHAnsi"/>
              </w:rPr>
            </w:pPr>
            <w:r w:rsidRPr="00FB6A02">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5ED2DC59" w14:textId="77777777" w:rsidR="00665C90" w:rsidRPr="00FB6A02" w:rsidRDefault="00665C90" w:rsidP="00EC0E62">
            <w:pPr>
              <w:tabs>
                <w:tab w:val="left" w:pos="-720"/>
                <w:tab w:val="left" w:pos="0"/>
                <w:tab w:val="left" w:pos="3402"/>
              </w:tabs>
              <w:suppressAutoHyphens/>
              <w:rPr>
                <w:rFonts w:cstheme="minorHAnsi"/>
              </w:rPr>
            </w:pPr>
          </w:p>
          <w:p w14:paraId="5A5C2E4D" w14:textId="77777777" w:rsidR="00665C90" w:rsidRPr="00FB6A02" w:rsidRDefault="00665C90" w:rsidP="00EC0E62">
            <w:pPr>
              <w:tabs>
                <w:tab w:val="left" w:pos="-720"/>
                <w:tab w:val="left" w:pos="0"/>
                <w:tab w:val="left" w:pos="3402"/>
              </w:tabs>
              <w:suppressAutoHyphens/>
              <w:rPr>
                <w:rFonts w:cstheme="minorHAnsi"/>
              </w:rPr>
            </w:pPr>
          </w:p>
        </w:tc>
      </w:tr>
      <w:tr w:rsidR="00665C90" w:rsidRPr="00FB6A02" w14:paraId="62320DDD" w14:textId="77777777" w:rsidTr="00EC0E62">
        <w:trPr>
          <w:trHeight w:val="569"/>
        </w:trPr>
        <w:tc>
          <w:tcPr>
            <w:tcW w:w="1062" w:type="dxa"/>
            <w:tcBorders>
              <w:top w:val="nil"/>
              <w:left w:val="nil"/>
              <w:bottom w:val="nil"/>
              <w:right w:val="nil"/>
            </w:tcBorders>
            <w:vAlign w:val="center"/>
          </w:tcPr>
          <w:p w14:paraId="685740F6" w14:textId="77777777" w:rsidR="00665C90" w:rsidRPr="00FB6A02" w:rsidRDefault="00665C90" w:rsidP="00EC0E62">
            <w:pPr>
              <w:tabs>
                <w:tab w:val="left" w:pos="-720"/>
                <w:tab w:val="left" w:pos="0"/>
                <w:tab w:val="left" w:pos="3402"/>
              </w:tabs>
              <w:suppressAutoHyphens/>
              <w:rPr>
                <w:rFonts w:cstheme="minorHAnsi"/>
              </w:rPr>
            </w:pPr>
            <w:r w:rsidRPr="00FB6A02">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663F987" w14:textId="77777777" w:rsidR="00665C90" w:rsidRPr="00FB6A02" w:rsidRDefault="00665C90" w:rsidP="00EC0E6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746899EA" w14:textId="77777777" w:rsidR="00665C90" w:rsidRPr="00FB6A02" w:rsidRDefault="00665C90" w:rsidP="00EC0E62">
            <w:pPr>
              <w:tabs>
                <w:tab w:val="left" w:pos="-720"/>
                <w:tab w:val="left" w:pos="0"/>
                <w:tab w:val="left" w:pos="3402"/>
              </w:tabs>
              <w:suppressAutoHyphens/>
              <w:rPr>
                <w:rFonts w:cstheme="minorHAnsi"/>
              </w:rPr>
            </w:pPr>
            <w:r w:rsidRPr="00FB6A02">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BE5992C" w14:textId="77777777" w:rsidR="00665C90" w:rsidRPr="00FB6A02" w:rsidRDefault="00665C90" w:rsidP="00EC0E62">
            <w:pPr>
              <w:tabs>
                <w:tab w:val="left" w:pos="-720"/>
                <w:tab w:val="left" w:pos="0"/>
                <w:tab w:val="left" w:pos="3402"/>
              </w:tabs>
              <w:suppressAutoHyphens/>
              <w:rPr>
                <w:rFonts w:cstheme="minorHAnsi"/>
              </w:rPr>
            </w:pPr>
          </w:p>
        </w:tc>
      </w:tr>
      <w:tr w:rsidR="00665C90" w:rsidRPr="00FB6A02" w14:paraId="5546A311" w14:textId="77777777" w:rsidTr="00EC0E62">
        <w:trPr>
          <w:trHeight w:val="690"/>
        </w:trPr>
        <w:tc>
          <w:tcPr>
            <w:tcW w:w="1062" w:type="dxa"/>
            <w:tcBorders>
              <w:top w:val="nil"/>
              <w:left w:val="nil"/>
              <w:bottom w:val="nil"/>
              <w:right w:val="nil"/>
            </w:tcBorders>
            <w:vAlign w:val="center"/>
          </w:tcPr>
          <w:p w14:paraId="354AD23E" w14:textId="77777777" w:rsidR="00665C90" w:rsidRPr="00FB6A02" w:rsidRDefault="00665C90" w:rsidP="00EC0E62">
            <w:pPr>
              <w:tabs>
                <w:tab w:val="left" w:pos="-720"/>
                <w:tab w:val="left" w:pos="0"/>
                <w:tab w:val="left" w:pos="3402"/>
              </w:tabs>
              <w:suppressAutoHyphens/>
              <w:rPr>
                <w:rFonts w:cstheme="minorHAnsi"/>
              </w:rPr>
            </w:pPr>
            <w:r w:rsidRPr="00FB6A02">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2707123" w14:textId="77777777" w:rsidR="00665C90" w:rsidRPr="00FB6A02" w:rsidRDefault="00665C90" w:rsidP="00EC0E6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7EB112AB" w14:textId="77777777" w:rsidR="00665C90" w:rsidRPr="00FB6A02" w:rsidRDefault="00665C90" w:rsidP="00EC0E62">
            <w:pPr>
              <w:tabs>
                <w:tab w:val="left" w:pos="-720"/>
                <w:tab w:val="left" w:pos="0"/>
                <w:tab w:val="left" w:pos="3402"/>
              </w:tabs>
              <w:suppressAutoHyphens/>
              <w:rPr>
                <w:rFonts w:cstheme="minorHAnsi"/>
              </w:rPr>
            </w:pPr>
            <w:r w:rsidRPr="00FB6A02">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A262AD8" w14:textId="77777777" w:rsidR="00665C90" w:rsidRPr="00FB6A02" w:rsidRDefault="00665C90" w:rsidP="00EC0E62">
            <w:pPr>
              <w:tabs>
                <w:tab w:val="left" w:pos="-720"/>
                <w:tab w:val="left" w:pos="0"/>
                <w:tab w:val="left" w:pos="3402"/>
              </w:tabs>
              <w:suppressAutoHyphens/>
              <w:rPr>
                <w:rFonts w:cstheme="minorHAnsi"/>
              </w:rPr>
            </w:pPr>
          </w:p>
        </w:tc>
      </w:tr>
      <w:tr w:rsidR="00665C90" w:rsidRPr="00FB6A02" w14:paraId="093D9AEE" w14:textId="77777777" w:rsidTr="00EC0E62">
        <w:trPr>
          <w:trHeight w:val="559"/>
        </w:trPr>
        <w:tc>
          <w:tcPr>
            <w:tcW w:w="1062" w:type="dxa"/>
            <w:tcBorders>
              <w:top w:val="nil"/>
              <w:left w:val="nil"/>
              <w:bottom w:val="nil"/>
              <w:right w:val="nil"/>
            </w:tcBorders>
            <w:vAlign w:val="center"/>
          </w:tcPr>
          <w:p w14:paraId="11EAB405" w14:textId="77777777" w:rsidR="00665C90" w:rsidRPr="00FB6A02" w:rsidRDefault="00665C90" w:rsidP="00EC0E62">
            <w:pPr>
              <w:tabs>
                <w:tab w:val="left" w:pos="-720"/>
                <w:tab w:val="left" w:pos="0"/>
                <w:tab w:val="left" w:pos="3402"/>
              </w:tabs>
              <w:suppressAutoHyphens/>
              <w:rPr>
                <w:rFonts w:cstheme="minorHAnsi"/>
              </w:rPr>
            </w:pPr>
            <w:r w:rsidRPr="00FB6A02">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7408EC6B" w14:textId="77777777" w:rsidR="00665C90" w:rsidRPr="00FB6A02" w:rsidRDefault="00665C90" w:rsidP="00EC0E62">
            <w:pPr>
              <w:tabs>
                <w:tab w:val="left" w:pos="-720"/>
                <w:tab w:val="left" w:pos="0"/>
                <w:tab w:val="left" w:pos="3402"/>
              </w:tabs>
              <w:suppressAutoHyphens/>
              <w:rPr>
                <w:rFonts w:cstheme="minorHAnsi"/>
              </w:rPr>
            </w:pPr>
          </w:p>
          <w:p w14:paraId="1562C573" w14:textId="77777777" w:rsidR="00665C90" w:rsidRPr="00FB6A02" w:rsidRDefault="00665C90" w:rsidP="00EC0E62">
            <w:pPr>
              <w:tabs>
                <w:tab w:val="left" w:pos="-720"/>
                <w:tab w:val="left" w:pos="0"/>
                <w:tab w:val="left" w:pos="3402"/>
              </w:tabs>
              <w:suppressAutoHyphens/>
              <w:rPr>
                <w:rFonts w:cstheme="minorHAnsi"/>
              </w:rPr>
            </w:pPr>
          </w:p>
        </w:tc>
      </w:tr>
    </w:tbl>
    <w:p w14:paraId="5EB8E1C1" w14:textId="2DC64F8E" w:rsidR="00665C90" w:rsidRPr="00FB6A02" w:rsidRDefault="00665C90" w:rsidP="002A4D77">
      <w:pPr>
        <w:rPr>
          <w:rFonts w:eastAsiaTheme="majorEastAsia" w:cstheme="minorHAnsi"/>
        </w:rPr>
      </w:pPr>
    </w:p>
    <w:p w14:paraId="78BAB533" w14:textId="6E56D59D" w:rsidR="002A4D77" w:rsidRPr="00FB6A02" w:rsidRDefault="002A4D77" w:rsidP="002A4D77">
      <w:pPr>
        <w:rPr>
          <w:rFonts w:eastAsiaTheme="majorEastAsia" w:cstheme="minorHAnsi"/>
        </w:rPr>
        <w:sectPr w:rsidR="002A4D77" w:rsidRPr="00FB6A02" w:rsidSect="00F56691">
          <w:pgSz w:w="11906" w:h="16838" w:code="9"/>
          <w:pgMar w:top="607" w:right="992" w:bottom="851" w:left="720" w:header="709" w:footer="431" w:gutter="0"/>
          <w:cols w:space="709"/>
          <w:docGrid w:linePitch="360"/>
        </w:sectPr>
      </w:pPr>
    </w:p>
    <w:p w14:paraId="36D8917C" w14:textId="2C26D491" w:rsidR="00665C90" w:rsidRPr="00FB6A02" w:rsidRDefault="00665C90" w:rsidP="008B1DB2">
      <w:pPr>
        <w:keepNext/>
        <w:keepLines/>
        <w:spacing w:before="360"/>
        <w:outlineLvl w:val="0"/>
        <w:rPr>
          <w:rFonts w:eastAsiaTheme="majorEastAsia" w:cstheme="minorHAnsi"/>
          <w:b/>
          <w:bCs/>
          <w:smallCaps/>
          <w:color w:val="000000" w:themeColor="text1"/>
        </w:rPr>
      </w:pPr>
      <w:r w:rsidRPr="00FB6A02">
        <w:rPr>
          <w:rFonts w:eastAsiaTheme="majorEastAsia" w:cstheme="minorHAnsi"/>
          <w:b/>
          <w:bCs/>
          <w:smallCaps/>
          <w:color w:val="000000" w:themeColor="text1"/>
        </w:rPr>
        <w:lastRenderedPageBreak/>
        <w:t xml:space="preserve">Appendix </w:t>
      </w:r>
      <w:r w:rsidR="00032409" w:rsidRPr="00FB6A02">
        <w:rPr>
          <w:rFonts w:eastAsiaTheme="majorEastAsia" w:cstheme="minorHAnsi"/>
          <w:b/>
          <w:bCs/>
          <w:smallCaps/>
          <w:color w:val="000000" w:themeColor="text1"/>
        </w:rPr>
        <w:t>3</w:t>
      </w:r>
      <w:r w:rsidRPr="00FB6A02">
        <w:rPr>
          <w:rFonts w:eastAsiaTheme="majorEastAsia" w:cstheme="minorHAnsi"/>
          <w:b/>
          <w:bCs/>
          <w:smallCaps/>
          <w:color w:val="000000" w:themeColor="text1"/>
        </w:rPr>
        <w:t xml:space="preserve"> – </w:t>
      </w:r>
      <w:r w:rsidR="00E326C9" w:rsidRPr="00FB6A02">
        <w:rPr>
          <w:rFonts w:eastAsiaTheme="majorEastAsia" w:cstheme="minorHAnsi"/>
          <w:b/>
          <w:bCs/>
          <w:smallCaps/>
          <w:color w:val="000000" w:themeColor="text1"/>
        </w:rPr>
        <w:t>FINANCIAL OFFER</w:t>
      </w: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5175"/>
        <w:gridCol w:w="794"/>
        <w:gridCol w:w="1023"/>
        <w:gridCol w:w="1404"/>
        <w:gridCol w:w="1308"/>
      </w:tblGrid>
      <w:tr w:rsidR="00587B9E" w:rsidRPr="00FB6A02" w14:paraId="5FFAD864" w14:textId="7BC88871" w:rsidTr="00301F52">
        <w:trPr>
          <w:trHeight w:val="572"/>
        </w:trPr>
        <w:tc>
          <w:tcPr>
            <w:tcW w:w="10184" w:type="dxa"/>
            <w:gridSpan w:val="6"/>
            <w:shd w:val="clear" w:color="auto" w:fill="auto"/>
            <w:vAlign w:val="bottom"/>
            <w:hideMark/>
          </w:tcPr>
          <w:p w14:paraId="57274DBC" w14:textId="60FDECFA" w:rsidR="00587B9E" w:rsidRPr="00FB6A02" w:rsidRDefault="00587B9E" w:rsidP="00EC0E62">
            <w:pPr>
              <w:spacing w:after="0" w:line="240" w:lineRule="auto"/>
              <w:rPr>
                <w:rFonts w:eastAsia="Times New Roman" w:cstheme="minorHAnsi"/>
                <w:b/>
                <w:bCs/>
                <w:color w:val="000000"/>
                <w:lang w:val="en-US"/>
              </w:rPr>
            </w:pPr>
            <w:r w:rsidRPr="00FB6A02">
              <w:rPr>
                <w:rFonts w:cstheme="minorHAnsi"/>
                <w:noProof/>
              </w:rPr>
              <w:drawing>
                <wp:inline distT="0" distB="0" distL="0" distR="0" wp14:anchorId="4A24978E" wp14:editId="78D707A9">
                  <wp:extent cx="1028700" cy="326173"/>
                  <wp:effectExtent l="0" t="0" r="0" b="0"/>
                  <wp:docPr id="3" name="Picture 3"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028700" cy="326173"/>
                          </a:xfrm>
                          <a:prstGeom prst="rect">
                            <a:avLst/>
                          </a:prstGeom>
                        </pic:spPr>
                      </pic:pic>
                    </a:graphicData>
                  </a:graphic>
                </wp:inline>
              </w:drawing>
            </w:r>
          </w:p>
        </w:tc>
      </w:tr>
      <w:tr w:rsidR="00587B9E" w:rsidRPr="00FB6A02" w14:paraId="271672AC" w14:textId="19D3EE1F" w:rsidTr="00BC1ABB">
        <w:trPr>
          <w:trHeight w:val="207"/>
        </w:trPr>
        <w:tc>
          <w:tcPr>
            <w:tcW w:w="10184" w:type="dxa"/>
            <w:gridSpan w:val="6"/>
            <w:shd w:val="clear" w:color="auto" w:fill="auto"/>
            <w:noWrap/>
            <w:vAlign w:val="bottom"/>
            <w:hideMark/>
          </w:tcPr>
          <w:p w14:paraId="7262D9F9" w14:textId="7AB11D17" w:rsidR="00587B9E" w:rsidRPr="00FB6A02" w:rsidRDefault="00587B9E" w:rsidP="00587B9E">
            <w:pPr>
              <w:spacing w:after="0" w:line="240" w:lineRule="auto"/>
              <w:rPr>
                <w:rFonts w:eastAsia="Times New Roman" w:cstheme="minorHAnsi"/>
                <w:b/>
                <w:bCs/>
                <w:color w:val="000000"/>
                <w:lang w:val="en-US"/>
              </w:rPr>
            </w:pPr>
            <w:r w:rsidRPr="00FB6A02">
              <w:rPr>
                <w:rFonts w:eastAsia="Times New Roman" w:cstheme="minorHAnsi"/>
                <w:b/>
                <w:bCs/>
                <w:color w:val="000000"/>
              </w:rPr>
              <w:t xml:space="preserve">Three Years </w:t>
            </w:r>
            <w:r w:rsidR="00575230" w:rsidRPr="00FB6A02">
              <w:rPr>
                <w:rFonts w:eastAsia="Times New Roman" w:cstheme="minorHAnsi"/>
                <w:b/>
                <w:bCs/>
                <w:color w:val="000000"/>
              </w:rPr>
              <w:t xml:space="preserve">(2022-2024) </w:t>
            </w:r>
            <w:r w:rsidRPr="00FB6A02">
              <w:rPr>
                <w:rFonts w:eastAsia="Times New Roman" w:cstheme="minorHAnsi"/>
                <w:b/>
                <w:bCs/>
                <w:color w:val="000000"/>
              </w:rPr>
              <w:t xml:space="preserve">Framework Agreement of Hiring Events Manager to Undertake Youth </w:t>
            </w:r>
            <w:proofErr w:type="spellStart"/>
            <w:r w:rsidRPr="00FB6A02">
              <w:rPr>
                <w:rFonts w:eastAsia="Times New Roman" w:cstheme="minorHAnsi"/>
                <w:b/>
                <w:bCs/>
                <w:color w:val="000000"/>
              </w:rPr>
              <w:t>Agro</w:t>
            </w:r>
            <w:proofErr w:type="spellEnd"/>
            <w:r w:rsidRPr="00FB6A02">
              <w:rPr>
                <w:rFonts w:eastAsia="Times New Roman" w:cstheme="minorHAnsi"/>
                <w:b/>
                <w:bCs/>
                <w:color w:val="000000"/>
              </w:rPr>
              <w:t xml:space="preserve"> Expo</w:t>
            </w:r>
          </w:p>
        </w:tc>
      </w:tr>
      <w:tr w:rsidR="00587B9E" w:rsidRPr="00FB6A02" w14:paraId="64318C7A" w14:textId="555126EF" w:rsidTr="00766E1F">
        <w:trPr>
          <w:trHeight w:val="83"/>
        </w:trPr>
        <w:tc>
          <w:tcPr>
            <w:tcW w:w="0" w:type="auto"/>
            <w:shd w:val="clear" w:color="auto" w:fill="auto"/>
            <w:noWrap/>
            <w:vAlign w:val="bottom"/>
            <w:hideMark/>
          </w:tcPr>
          <w:p w14:paraId="2339F113" w14:textId="77777777" w:rsidR="00587B9E" w:rsidRPr="00FB6A02" w:rsidRDefault="00587B9E" w:rsidP="00587B9E">
            <w:pPr>
              <w:spacing w:after="0" w:line="240" w:lineRule="auto"/>
              <w:jc w:val="center"/>
              <w:rPr>
                <w:rFonts w:eastAsia="Times New Roman" w:cstheme="minorHAnsi"/>
                <w:b/>
                <w:bCs/>
                <w:color w:val="000000"/>
                <w:lang w:val="en-US"/>
              </w:rPr>
            </w:pPr>
          </w:p>
        </w:tc>
        <w:tc>
          <w:tcPr>
            <w:tcW w:w="0" w:type="auto"/>
            <w:shd w:val="clear" w:color="auto" w:fill="auto"/>
            <w:noWrap/>
            <w:vAlign w:val="bottom"/>
            <w:hideMark/>
          </w:tcPr>
          <w:p w14:paraId="00E22F69" w14:textId="77777777" w:rsidR="00587B9E" w:rsidRPr="00FB6A02" w:rsidRDefault="00587B9E" w:rsidP="00587B9E">
            <w:pPr>
              <w:spacing w:after="0" w:line="240" w:lineRule="auto"/>
              <w:rPr>
                <w:rFonts w:eastAsia="Times New Roman" w:cstheme="minorHAnsi"/>
                <w:lang w:val="en-US"/>
              </w:rPr>
            </w:pPr>
          </w:p>
        </w:tc>
        <w:tc>
          <w:tcPr>
            <w:tcW w:w="794" w:type="dxa"/>
            <w:shd w:val="clear" w:color="auto" w:fill="auto"/>
            <w:noWrap/>
            <w:vAlign w:val="bottom"/>
            <w:hideMark/>
          </w:tcPr>
          <w:p w14:paraId="004189E4" w14:textId="77777777" w:rsidR="00587B9E" w:rsidRPr="00FB6A02" w:rsidRDefault="00587B9E" w:rsidP="00587B9E">
            <w:pPr>
              <w:spacing w:after="0" w:line="240" w:lineRule="auto"/>
              <w:rPr>
                <w:rFonts w:eastAsia="Times New Roman" w:cstheme="minorHAnsi"/>
                <w:lang w:val="en-US"/>
              </w:rPr>
            </w:pPr>
          </w:p>
        </w:tc>
        <w:tc>
          <w:tcPr>
            <w:tcW w:w="1023" w:type="dxa"/>
            <w:shd w:val="clear" w:color="auto" w:fill="auto"/>
            <w:noWrap/>
            <w:vAlign w:val="bottom"/>
            <w:hideMark/>
          </w:tcPr>
          <w:p w14:paraId="6D53B2E3" w14:textId="77777777" w:rsidR="00587B9E" w:rsidRPr="00FB6A02" w:rsidRDefault="00587B9E" w:rsidP="00587B9E">
            <w:pPr>
              <w:spacing w:after="0" w:line="240" w:lineRule="auto"/>
              <w:rPr>
                <w:rFonts w:eastAsia="Times New Roman" w:cstheme="minorHAnsi"/>
                <w:lang w:val="en-US"/>
              </w:rPr>
            </w:pPr>
          </w:p>
        </w:tc>
        <w:tc>
          <w:tcPr>
            <w:tcW w:w="1404" w:type="dxa"/>
            <w:shd w:val="clear" w:color="auto" w:fill="auto"/>
            <w:noWrap/>
            <w:vAlign w:val="bottom"/>
            <w:hideMark/>
          </w:tcPr>
          <w:p w14:paraId="3F02A99C" w14:textId="77777777" w:rsidR="00587B9E" w:rsidRPr="00FB6A02" w:rsidRDefault="00587B9E" w:rsidP="00587B9E">
            <w:pPr>
              <w:spacing w:after="0" w:line="240" w:lineRule="auto"/>
              <w:rPr>
                <w:rFonts w:eastAsia="Times New Roman" w:cstheme="minorHAnsi"/>
                <w:lang w:val="en-US"/>
              </w:rPr>
            </w:pPr>
          </w:p>
        </w:tc>
        <w:tc>
          <w:tcPr>
            <w:tcW w:w="1308" w:type="dxa"/>
          </w:tcPr>
          <w:p w14:paraId="254F73DF" w14:textId="77777777" w:rsidR="00587B9E" w:rsidRPr="00FB6A02" w:rsidRDefault="00587B9E" w:rsidP="00587B9E">
            <w:pPr>
              <w:spacing w:after="0" w:line="240" w:lineRule="auto"/>
              <w:rPr>
                <w:rFonts w:eastAsia="Times New Roman" w:cstheme="minorHAnsi"/>
                <w:lang w:val="en-US"/>
              </w:rPr>
            </w:pPr>
          </w:p>
        </w:tc>
      </w:tr>
      <w:tr w:rsidR="00587B9E" w:rsidRPr="00FB6A02" w14:paraId="6ABE64CE" w14:textId="741CEBB4" w:rsidTr="00766E1F">
        <w:trPr>
          <w:trHeight w:val="465"/>
        </w:trPr>
        <w:tc>
          <w:tcPr>
            <w:tcW w:w="0" w:type="auto"/>
            <w:shd w:val="clear" w:color="auto" w:fill="757171"/>
            <w:noWrap/>
            <w:vAlign w:val="center"/>
            <w:hideMark/>
          </w:tcPr>
          <w:p w14:paraId="39835877" w14:textId="77777777" w:rsidR="00575230" w:rsidRPr="00FB6A02" w:rsidRDefault="00575230" w:rsidP="00587B9E">
            <w:pPr>
              <w:spacing w:after="0" w:line="240" w:lineRule="auto"/>
              <w:jc w:val="center"/>
              <w:rPr>
                <w:rFonts w:eastAsia="Times New Roman" w:cstheme="minorHAnsi"/>
                <w:b/>
                <w:bCs/>
                <w:color w:val="000000"/>
                <w:lang w:val="en-US"/>
              </w:rPr>
            </w:pPr>
          </w:p>
          <w:p w14:paraId="490B28F2" w14:textId="77777777" w:rsidR="00575230" w:rsidRPr="00FB6A02" w:rsidRDefault="00575230" w:rsidP="00587B9E">
            <w:pPr>
              <w:spacing w:after="0" w:line="240" w:lineRule="auto"/>
              <w:jc w:val="center"/>
              <w:rPr>
                <w:rFonts w:eastAsia="Times New Roman" w:cstheme="minorHAnsi"/>
                <w:b/>
                <w:bCs/>
                <w:color w:val="000000"/>
                <w:lang w:val="en-US"/>
              </w:rPr>
            </w:pPr>
          </w:p>
          <w:p w14:paraId="5BE7171C" w14:textId="7EE59828" w:rsidR="00587B9E" w:rsidRPr="00FB6A02" w:rsidRDefault="00587B9E" w:rsidP="00587B9E">
            <w:pPr>
              <w:spacing w:after="0" w:line="240" w:lineRule="auto"/>
              <w:jc w:val="center"/>
              <w:rPr>
                <w:rFonts w:eastAsia="Times New Roman" w:cstheme="minorHAnsi"/>
                <w:b/>
                <w:bCs/>
                <w:color w:val="000000"/>
                <w:lang w:val="en-US"/>
              </w:rPr>
            </w:pPr>
            <w:r w:rsidRPr="00FB6A02">
              <w:rPr>
                <w:rFonts w:eastAsia="Times New Roman" w:cstheme="minorHAnsi"/>
                <w:b/>
                <w:bCs/>
                <w:color w:val="000000"/>
                <w:lang w:val="en-US"/>
              </w:rPr>
              <w:t>No</w:t>
            </w:r>
          </w:p>
        </w:tc>
        <w:tc>
          <w:tcPr>
            <w:tcW w:w="0" w:type="auto"/>
            <w:shd w:val="clear" w:color="auto" w:fill="757171"/>
            <w:noWrap/>
            <w:vAlign w:val="center"/>
            <w:hideMark/>
          </w:tcPr>
          <w:p w14:paraId="15802A84" w14:textId="77777777" w:rsidR="00587B9E" w:rsidRPr="00FB6A02" w:rsidRDefault="00587B9E" w:rsidP="00587B9E">
            <w:pPr>
              <w:spacing w:after="0" w:line="240" w:lineRule="auto"/>
              <w:jc w:val="center"/>
              <w:rPr>
                <w:rFonts w:eastAsia="Times New Roman" w:cstheme="minorHAnsi"/>
                <w:b/>
                <w:bCs/>
                <w:color w:val="000000"/>
                <w:lang w:val="en-US"/>
              </w:rPr>
            </w:pPr>
          </w:p>
          <w:p w14:paraId="7B5D2D1D" w14:textId="77777777" w:rsidR="00575230" w:rsidRPr="00FB6A02" w:rsidRDefault="00575230" w:rsidP="00587B9E">
            <w:pPr>
              <w:spacing w:after="0" w:line="240" w:lineRule="auto"/>
              <w:jc w:val="center"/>
              <w:rPr>
                <w:rFonts w:eastAsia="Times New Roman" w:cstheme="minorHAnsi"/>
                <w:b/>
                <w:bCs/>
                <w:color w:val="000000"/>
                <w:lang w:val="en-US"/>
              </w:rPr>
            </w:pPr>
          </w:p>
          <w:p w14:paraId="4B6E7180" w14:textId="388C59C8" w:rsidR="00587B9E" w:rsidRPr="00FB6A02" w:rsidRDefault="00587B9E" w:rsidP="00587B9E">
            <w:pPr>
              <w:spacing w:after="0" w:line="240" w:lineRule="auto"/>
              <w:jc w:val="center"/>
              <w:rPr>
                <w:rFonts w:eastAsia="Times New Roman" w:cstheme="minorHAnsi"/>
                <w:b/>
                <w:bCs/>
                <w:color w:val="000000"/>
                <w:lang w:val="en-US"/>
              </w:rPr>
            </w:pPr>
            <w:r w:rsidRPr="00FB6A02">
              <w:rPr>
                <w:rFonts w:eastAsia="Times New Roman" w:cstheme="minorHAnsi"/>
                <w:b/>
                <w:bCs/>
                <w:color w:val="000000"/>
                <w:lang w:val="en-US"/>
              </w:rPr>
              <w:t>Description</w:t>
            </w:r>
          </w:p>
        </w:tc>
        <w:tc>
          <w:tcPr>
            <w:tcW w:w="794" w:type="dxa"/>
            <w:shd w:val="clear" w:color="auto" w:fill="757171"/>
            <w:vAlign w:val="bottom"/>
            <w:hideMark/>
          </w:tcPr>
          <w:p w14:paraId="67051DA7" w14:textId="2B7D0D47" w:rsidR="00587B9E" w:rsidRPr="00FB6A02" w:rsidRDefault="00587B9E" w:rsidP="00587B9E">
            <w:pPr>
              <w:spacing w:after="0" w:line="240" w:lineRule="auto"/>
              <w:jc w:val="center"/>
              <w:rPr>
                <w:rFonts w:eastAsia="Times New Roman" w:cstheme="minorHAnsi"/>
                <w:b/>
                <w:bCs/>
                <w:color w:val="000000"/>
                <w:lang w:val="en-US"/>
              </w:rPr>
            </w:pPr>
            <w:r w:rsidRPr="00FB6A02">
              <w:rPr>
                <w:rFonts w:eastAsia="Times New Roman" w:cstheme="minorHAnsi"/>
                <w:b/>
                <w:bCs/>
                <w:color w:val="000000"/>
                <w:lang w:val="en-US"/>
              </w:rPr>
              <w:t>Year</w:t>
            </w:r>
          </w:p>
        </w:tc>
        <w:tc>
          <w:tcPr>
            <w:tcW w:w="1023" w:type="dxa"/>
            <w:shd w:val="clear" w:color="auto" w:fill="757171"/>
            <w:vAlign w:val="center"/>
            <w:hideMark/>
          </w:tcPr>
          <w:p w14:paraId="2A982B6E" w14:textId="77777777" w:rsidR="00575230" w:rsidRPr="00FB6A02" w:rsidRDefault="00575230" w:rsidP="00587B9E">
            <w:pPr>
              <w:spacing w:after="0" w:line="240" w:lineRule="auto"/>
              <w:jc w:val="center"/>
              <w:rPr>
                <w:rFonts w:eastAsia="Times New Roman" w:cstheme="minorHAnsi"/>
                <w:b/>
                <w:bCs/>
                <w:color w:val="000000"/>
                <w:lang w:val="en-US"/>
              </w:rPr>
            </w:pPr>
          </w:p>
          <w:p w14:paraId="286EAA6A" w14:textId="77777777" w:rsidR="00575230" w:rsidRPr="00FB6A02" w:rsidRDefault="00575230" w:rsidP="00587B9E">
            <w:pPr>
              <w:spacing w:after="0" w:line="240" w:lineRule="auto"/>
              <w:jc w:val="center"/>
              <w:rPr>
                <w:rFonts w:eastAsia="Times New Roman" w:cstheme="minorHAnsi"/>
                <w:b/>
                <w:bCs/>
                <w:color w:val="000000"/>
                <w:lang w:val="en-US"/>
              </w:rPr>
            </w:pPr>
          </w:p>
          <w:p w14:paraId="4A4F8DEC" w14:textId="2AC6D1E3" w:rsidR="00587B9E" w:rsidRPr="00FB6A02" w:rsidRDefault="00587B9E" w:rsidP="00587B9E">
            <w:pPr>
              <w:spacing w:after="0" w:line="240" w:lineRule="auto"/>
              <w:jc w:val="center"/>
              <w:rPr>
                <w:rFonts w:eastAsia="Times New Roman" w:cstheme="minorHAnsi"/>
                <w:b/>
                <w:bCs/>
                <w:color w:val="000000"/>
                <w:lang w:val="en-US"/>
              </w:rPr>
            </w:pPr>
            <w:r w:rsidRPr="00FB6A02">
              <w:rPr>
                <w:rFonts w:eastAsia="Times New Roman" w:cstheme="minorHAnsi"/>
                <w:b/>
                <w:bCs/>
                <w:color w:val="000000"/>
                <w:lang w:val="en-US"/>
              </w:rPr>
              <w:t xml:space="preserve">Quantity </w:t>
            </w:r>
          </w:p>
        </w:tc>
        <w:tc>
          <w:tcPr>
            <w:tcW w:w="1404" w:type="dxa"/>
            <w:shd w:val="clear" w:color="auto" w:fill="757171"/>
            <w:vAlign w:val="bottom"/>
            <w:hideMark/>
          </w:tcPr>
          <w:p w14:paraId="6904730B" w14:textId="29FB281D" w:rsidR="00587B9E" w:rsidRPr="00FB6A02" w:rsidRDefault="00587B9E" w:rsidP="00587B9E">
            <w:pPr>
              <w:spacing w:after="0" w:line="240" w:lineRule="auto"/>
              <w:rPr>
                <w:rFonts w:eastAsia="Times New Roman" w:cstheme="minorHAnsi"/>
                <w:b/>
                <w:bCs/>
                <w:color w:val="000000"/>
                <w:lang w:val="en-US"/>
              </w:rPr>
            </w:pPr>
            <w:r w:rsidRPr="00FB6A02">
              <w:rPr>
                <w:rFonts w:eastAsia="Times New Roman" w:cstheme="minorHAnsi"/>
                <w:b/>
                <w:bCs/>
                <w:color w:val="000000"/>
                <w:lang w:val="en-US"/>
              </w:rPr>
              <w:t xml:space="preserve">Unit Cost </w:t>
            </w:r>
            <w:r w:rsidR="007E7A39" w:rsidRPr="00FB6A02">
              <w:rPr>
                <w:rFonts w:eastAsia="Times New Roman" w:cstheme="minorHAnsi"/>
                <w:b/>
                <w:bCs/>
                <w:color w:val="000000"/>
                <w:lang w:val="en-US"/>
              </w:rPr>
              <w:t>(UGX)</w:t>
            </w:r>
          </w:p>
        </w:tc>
        <w:tc>
          <w:tcPr>
            <w:tcW w:w="1308" w:type="dxa"/>
            <w:shd w:val="clear" w:color="auto" w:fill="757171"/>
          </w:tcPr>
          <w:p w14:paraId="617E9C6E" w14:textId="77777777" w:rsidR="00587B9E" w:rsidRPr="00FB6A02" w:rsidRDefault="00587B9E" w:rsidP="00587B9E">
            <w:pPr>
              <w:spacing w:after="0" w:line="240" w:lineRule="auto"/>
              <w:rPr>
                <w:rFonts w:eastAsia="Times New Roman" w:cstheme="minorHAnsi"/>
                <w:b/>
                <w:bCs/>
                <w:color w:val="000000"/>
                <w:lang w:val="en-US"/>
              </w:rPr>
            </w:pPr>
          </w:p>
          <w:p w14:paraId="3D21F7D0" w14:textId="77777777" w:rsidR="00587B9E" w:rsidRPr="00FB6A02" w:rsidRDefault="00587B9E" w:rsidP="00587B9E">
            <w:pPr>
              <w:spacing w:after="0" w:line="240" w:lineRule="auto"/>
              <w:rPr>
                <w:rFonts w:eastAsia="Times New Roman" w:cstheme="minorHAnsi"/>
                <w:b/>
                <w:bCs/>
                <w:color w:val="000000"/>
                <w:lang w:val="en-US"/>
              </w:rPr>
            </w:pPr>
          </w:p>
          <w:p w14:paraId="148B535A" w14:textId="4E74D938" w:rsidR="00587B9E" w:rsidRPr="00FB6A02" w:rsidRDefault="00587B9E" w:rsidP="00587B9E">
            <w:pPr>
              <w:spacing w:after="0" w:line="240" w:lineRule="auto"/>
              <w:rPr>
                <w:rFonts w:eastAsia="Times New Roman" w:cstheme="minorHAnsi"/>
                <w:b/>
                <w:bCs/>
                <w:color w:val="000000"/>
                <w:lang w:val="en-US"/>
              </w:rPr>
            </w:pPr>
            <w:r w:rsidRPr="00FB6A02">
              <w:rPr>
                <w:rFonts w:eastAsia="Times New Roman" w:cstheme="minorHAnsi"/>
                <w:b/>
                <w:bCs/>
                <w:color w:val="000000"/>
                <w:lang w:val="en-US"/>
              </w:rPr>
              <w:t>Total Cost</w:t>
            </w:r>
            <w:r w:rsidR="007E7A39" w:rsidRPr="00FB6A02">
              <w:rPr>
                <w:rFonts w:eastAsia="Times New Roman" w:cstheme="minorHAnsi"/>
                <w:b/>
                <w:bCs/>
                <w:color w:val="000000"/>
                <w:lang w:val="en-US"/>
              </w:rPr>
              <w:t xml:space="preserve"> (UGX) </w:t>
            </w:r>
          </w:p>
        </w:tc>
      </w:tr>
      <w:tr w:rsidR="00587B9E" w:rsidRPr="00FB6A02" w14:paraId="3EBCDD46" w14:textId="40095A05" w:rsidTr="00766E1F">
        <w:trPr>
          <w:trHeight w:val="626"/>
        </w:trPr>
        <w:tc>
          <w:tcPr>
            <w:tcW w:w="0" w:type="auto"/>
            <w:shd w:val="clear" w:color="auto" w:fill="auto"/>
            <w:noWrap/>
            <w:vAlign w:val="bottom"/>
          </w:tcPr>
          <w:p w14:paraId="04E52DF7" w14:textId="77777777" w:rsidR="00587B9E" w:rsidRPr="00FB6A02" w:rsidRDefault="00587B9E" w:rsidP="00587B9E">
            <w:pPr>
              <w:spacing w:after="0" w:line="240" w:lineRule="auto"/>
              <w:jc w:val="center"/>
              <w:rPr>
                <w:rFonts w:eastAsia="Times New Roman" w:cstheme="minorHAnsi"/>
                <w:color w:val="000000"/>
                <w:lang w:val="en-US"/>
              </w:rPr>
            </w:pPr>
          </w:p>
        </w:tc>
        <w:tc>
          <w:tcPr>
            <w:tcW w:w="0" w:type="auto"/>
            <w:shd w:val="clear" w:color="auto" w:fill="auto"/>
            <w:vAlign w:val="bottom"/>
          </w:tcPr>
          <w:p w14:paraId="67210796" w14:textId="1BAF3FB4" w:rsidR="00587B9E" w:rsidRPr="00FB6A02" w:rsidRDefault="00587B9E" w:rsidP="00587B9E">
            <w:pPr>
              <w:spacing w:after="0" w:line="240" w:lineRule="auto"/>
              <w:rPr>
                <w:rFonts w:eastAsia="Times New Roman" w:cstheme="minorHAnsi"/>
                <w:b/>
                <w:bCs/>
                <w:color w:val="000000"/>
              </w:rPr>
            </w:pPr>
            <w:r w:rsidRPr="00FB6A02">
              <w:rPr>
                <w:rFonts w:eastAsia="Times New Roman" w:cstheme="minorHAnsi"/>
                <w:b/>
                <w:bCs/>
                <w:color w:val="000000"/>
              </w:rPr>
              <w:t>Lango/Acholi Region</w:t>
            </w:r>
          </w:p>
        </w:tc>
        <w:tc>
          <w:tcPr>
            <w:tcW w:w="794" w:type="dxa"/>
            <w:shd w:val="clear" w:color="auto" w:fill="auto"/>
            <w:noWrap/>
            <w:vAlign w:val="bottom"/>
          </w:tcPr>
          <w:p w14:paraId="792D01CC" w14:textId="6C73857F"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2022</w:t>
            </w:r>
          </w:p>
        </w:tc>
        <w:tc>
          <w:tcPr>
            <w:tcW w:w="1023" w:type="dxa"/>
            <w:shd w:val="clear" w:color="auto" w:fill="auto"/>
            <w:noWrap/>
            <w:vAlign w:val="bottom"/>
          </w:tcPr>
          <w:p w14:paraId="4EAAD60F" w14:textId="754BEC51"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4</w:t>
            </w:r>
          </w:p>
        </w:tc>
        <w:tc>
          <w:tcPr>
            <w:tcW w:w="1404" w:type="dxa"/>
            <w:shd w:val="clear" w:color="auto" w:fill="auto"/>
            <w:noWrap/>
            <w:vAlign w:val="bottom"/>
          </w:tcPr>
          <w:p w14:paraId="0AE2ED78" w14:textId="77777777" w:rsidR="00587B9E" w:rsidRPr="00FB6A02" w:rsidRDefault="00587B9E" w:rsidP="00587B9E">
            <w:pPr>
              <w:spacing w:after="0" w:line="240" w:lineRule="auto"/>
              <w:rPr>
                <w:rFonts w:eastAsia="Times New Roman" w:cstheme="minorHAnsi"/>
                <w:color w:val="000000"/>
                <w:lang w:val="en-US"/>
              </w:rPr>
            </w:pPr>
          </w:p>
        </w:tc>
        <w:tc>
          <w:tcPr>
            <w:tcW w:w="1308" w:type="dxa"/>
          </w:tcPr>
          <w:p w14:paraId="41CF3FBE" w14:textId="77777777" w:rsidR="00587B9E" w:rsidRPr="00FB6A02" w:rsidRDefault="00587B9E" w:rsidP="00587B9E">
            <w:pPr>
              <w:spacing w:after="0" w:line="240" w:lineRule="auto"/>
              <w:rPr>
                <w:rFonts w:eastAsia="Times New Roman" w:cstheme="minorHAnsi"/>
                <w:color w:val="000000"/>
                <w:lang w:val="en-US"/>
              </w:rPr>
            </w:pPr>
          </w:p>
        </w:tc>
      </w:tr>
      <w:tr w:rsidR="00587B9E" w:rsidRPr="00FB6A02" w14:paraId="7664E779" w14:textId="46CD3244" w:rsidTr="00766E1F">
        <w:trPr>
          <w:trHeight w:val="626"/>
        </w:trPr>
        <w:tc>
          <w:tcPr>
            <w:tcW w:w="0" w:type="auto"/>
            <w:shd w:val="clear" w:color="auto" w:fill="auto"/>
            <w:noWrap/>
            <w:vAlign w:val="bottom"/>
          </w:tcPr>
          <w:p w14:paraId="6E81A79C" w14:textId="77777777" w:rsidR="00587B9E" w:rsidRPr="00FB6A02" w:rsidRDefault="00587B9E" w:rsidP="00587B9E">
            <w:pPr>
              <w:spacing w:after="0" w:line="240" w:lineRule="auto"/>
              <w:jc w:val="center"/>
              <w:rPr>
                <w:rFonts w:eastAsia="Times New Roman" w:cstheme="minorHAnsi"/>
                <w:color w:val="000000"/>
                <w:lang w:val="en-US"/>
              </w:rPr>
            </w:pPr>
          </w:p>
        </w:tc>
        <w:tc>
          <w:tcPr>
            <w:tcW w:w="0" w:type="auto"/>
            <w:shd w:val="clear" w:color="auto" w:fill="auto"/>
            <w:vAlign w:val="bottom"/>
          </w:tcPr>
          <w:p w14:paraId="7F07FC10" w14:textId="7EDA6C7C" w:rsidR="00587B9E" w:rsidRPr="00FB6A02" w:rsidRDefault="00587B9E" w:rsidP="00587B9E">
            <w:pPr>
              <w:spacing w:after="0" w:line="240" w:lineRule="auto"/>
              <w:rPr>
                <w:rFonts w:eastAsia="Times New Roman" w:cstheme="minorHAnsi"/>
                <w:b/>
                <w:bCs/>
                <w:color w:val="000000"/>
              </w:rPr>
            </w:pPr>
            <w:r w:rsidRPr="00FB6A02">
              <w:rPr>
                <w:rFonts w:eastAsia="Times New Roman" w:cstheme="minorHAnsi"/>
                <w:b/>
                <w:bCs/>
                <w:color w:val="000000"/>
              </w:rPr>
              <w:t>Bunyoro/Toro Region</w:t>
            </w:r>
          </w:p>
        </w:tc>
        <w:tc>
          <w:tcPr>
            <w:tcW w:w="794" w:type="dxa"/>
            <w:shd w:val="clear" w:color="auto" w:fill="auto"/>
            <w:noWrap/>
            <w:vAlign w:val="bottom"/>
          </w:tcPr>
          <w:p w14:paraId="705DDD55" w14:textId="427ACD53"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2022</w:t>
            </w:r>
          </w:p>
        </w:tc>
        <w:tc>
          <w:tcPr>
            <w:tcW w:w="1023" w:type="dxa"/>
            <w:shd w:val="clear" w:color="auto" w:fill="auto"/>
            <w:noWrap/>
            <w:vAlign w:val="bottom"/>
          </w:tcPr>
          <w:p w14:paraId="5C00F8E4" w14:textId="7CB5CFBD"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4</w:t>
            </w:r>
          </w:p>
        </w:tc>
        <w:tc>
          <w:tcPr>
            <w:tcW w:w="1404" w:type="dxa"/>
            <w:shd w:val="clear" w:color="auto" w:fill="auto"/>
            <w:noWrap/>
            <w:vAlign w:val="bottom"/>
          </w:tcPr>
          <w:p w14:paraId="2C593C23" w14:textId="77777777" w:rsidR="00587B9E" w:rsidRPr="00FB6A02" w:rsidRDefault="00587B9E" w:rsidP="00587B9E">
            <w:pPr>
              <w:spacing w:after="0" w:line="240" w:lineRule="auto"/>
              <w:rPr>
                <w:rFonts w:eastAsia="Times New Roman" w:cstheme="minorHAnsi"/>
                <w:color w:val="000000"/>
                <w:lang w:val="en-US"/>
              </w:rPr>
            </w:pPr>
          </w:p>
        </w:tc>
        <w:tc>
          <w:tcPr>
            <w:tcW w:w="1308" w:type="dxa"/>
          </w:tcPr>
          <w:p w14:paraId="490E372A" w14:textId="77777777" w:rsidR="00587B9E" w:rsidRPr="00FB6A02" w:rsidRDefault="00587B9E" w:rsidP="00587B9E">
            <w:pPr>
              <w:spacing w:after="0" w:line="240" w:lineRule="auto"/>
              <w:rPr>
                <w:rFonts w:eastAsia="Times New Roman" w:cstheme="minorHAnsi"/>
                <w:color w:val="000000"/>
                <w:lang w:val="en-US"/>
              </w:rPr>
            </w:pPr>
          </w:p>
        </w:tc>
      </w:tr>
      <w:tr w:rsidR="00587B9E" w:rsidRPr="00FB6A02" w14:paraId="61F0EE95" w14:textId="416725A4" w:rsidTr="00766E1F">
        <w:trPr>
          <w:trHeight w:val="626"/>
        </w:trPr>
        <w:tc>
          <w:tcPr>
            <w:tcW w:w="0" w:type="auto"/>
            <w:shd w:val="clear" w:color="auto" w:fill="auto"/>
            <w:noWrap/>
            <w:vAlign w:val="bottom"/>
          </w:tcPr>
          <w:p w14:paraId="18110838" w14:textId="77777777" w:rsidR="00587B9E" w:rsidRPr="00FB6A02" w:rsidRDefault="00587B9E" w:rsidP="00587B9E">
            <w:pPr>
              <w:spacing w:after="0" w:line="240" w:lineRule="auto"/>
              <w:jc w:val="center"/>
              <w:rPr>
                <w:rFonts w:eastAsia="Times New Roman" w:cstheme="minorHAnsi"/>
                <w:color w:val="000000"/>
                <w:lang w:val="en-US"/>
              </w:rPr>
            </w:pPr>
          </w:p>
        </w:tc>
        <w:tc>
          <w:tcPr>
            <w:tcW w:w="0" w:type="auto"/>
            <w:shd w:val="clear" w:color="auto" w:fill="auto"/>
            <w:vAlign w:val="bottom"/>
          </w:tcPr>
          <w:p w14:paraId="6074F82D" w14:textId="08784D0A" w:rsidR="00587B9E" w:rsidRPr="00FB6A02" w:rsidRDefault="00587B9E" w:rsidP="00587B9E">
            <w:pPr>
              <w:spacing w:after="0" w:line="240" w:lineRule="auto"/>
              <w:rPr>
                <w:rFonts w:eastAsia="Times New Roman" w:cstheme="minorHAnsi"/>
                <w:b/>
                <w:bCs/>
                <w:color w:val="000000"/>
              </w:rPr>
            </w:pPr>
            <w:r w:rsidRPr="00FB6A02">
              <w:rPr>
                <w:rFonts w:eastAsia="Times New Roman" w:cstheme="minorHAnsi"/>
                <w:b/>
                <w:bCs/>
                <w:color w:val="000000"/>
              </w:rPr>
              <w:t>Karamoja Region</w:t>
            </w:r>
          </w:p>
        </w:tc>
        <w:tc>
          <w:tcPr>
            <w:tcW w:w="794" w:type="dxa"/>
            <w:shd w:val="clear" w:color="auto" w:fill="auto"/>
            <w:noWrap/>
            <w:vAlign w:val="bottom"/>
          </w:tcPr>
          <w:p w14:paraId="0261BA28" w14:textId="4A8BEE90"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2022</w:t>
            </w:r>
          </w:p>
        </w:tc>
        <w:tc>
          <w:tcPr>
            <w:tcW w:w="1023" w:type="dxa"/>
            <w:shd w:val="clear" w:color="auto" w:fill="auto"/>
            <w:noWrap/>
            <w:vAlign w:val="bottom"/>
          </w:tcPr>
          <w:p w14:paraId="7A2F41E8" w14:textId="65EF90A6"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2</w:t>
            </w:r>
          </w:p>
        </w:tc>
        <w:tc>
          <w:tcPr>
            <w:tcW w:w="1404" w:type="dxa"/>
            <w:shd w:val="clear" w:color="auto" w:fill="auto"/>
            <w:noWrap/>
            <w:vAlign w:val="bottom"/>
          </w:tcPr>
          <w:p w14:paraId="02005607" w14:textId="77777777" w:rsidR="00587B9E" w:rsidRPr="00FB6A02" w:rsidRDefault="00587B9E" w:rsidP="00587B9E">
            <w:pPr>
              <w:spacing w:after="0" w:line="240" w:lineRule="auto"/>
              <w:rPr>
                <w:rFonts w:eastAsia="Times New Roman" w:cstheme="minorHAnsi"/>
                <w:color w:val="000000"/>
                <w:lang w:val="en-US"/>
              </w:rPr>
            </w:pPr>
          </w:p>
        </w:tc>
        <w:tc>
          <w:tcPr>
            <w:tcW w:w="1308" w:type="dxa"/>
          </w:tcPr>
          <w:p w14:paraId="2D1BE72F" w14:textId="77777777" w:rsidR="00587B9E" w:rsidRPr="00FB6A02" w:rsidRDefault="00587B9E" w:rsidP="00587B9E">
            <w:pPr>
              <w:spacing w:after="0" w:line="240" w:lineRule="auto"/>
              <w:rPr>
                <w:rFonts w:eastAsia="Times New Roman" w:cstheme="minorHAnsi"/>
                <w:color w:val="000000"/>
                <w:lang w:val="en-US"/>
              </w:rPr>
            </w:pPr>
          </w:p>
        </w:tc>
      </w:tr>
      <w:tr w:rsidR="00587B9E" w:rsidRPr="00FB6A02" w14:paraId="579010ED" w14:textId="2280D16A" w:rsidTr="00766E1F">
        <w:trPr>
          <w:trHeight w:val="626"/>
        </w:trPr>
        <w:tc>
          <w:tcPr>
            <w:tcW w:w="0" w:type="auto"/>
            <w:shd w:val="clear" w:color="auto" w:fill="auto"/>
            <w:noWrap/>
            <w:vAlign w:val="bottom"/>
          </w:tcPr>
          <w:p w14:paraId="252E1DB0" w14:textId="081EB56C" w:rsidR="00587B9E" w:rsidRPr="00FB6A02" w:rsidRDefault="00587B9E" w:rsidP="00587B9E">
            <w:pPr>
              <w:spacing w:after="0" w:line="240" w:lineRule="auto"/>
              <w:jc w:val="center"/>
              <w:rPr>
                <w:rFonts w:eastAsia="Times New Roman" w:cstheme="minorHAnsi"/>
                <w:color w:val="000000"/>
                <w:lang w:val="en-US"/>
              </w:rPr>
            </w:pPr>
          </w:p>
        </w:tc>
        <w:tc>
          <w:tcPr>
            <w:tcW w:w="0" w:type="auto"/>
            <w:shd w:val="clear" w:color="auto" w:fill="auto"/>
            <w:vAlign w:val="bottom"/>
          </w:tcPr>
          <w:p w14:paraId="75359D29" w14:textId="652A9CE6"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b/>
                <w:bCs/>
                <w:color w:val="000000"/>
              </w:rPr>
              <w:t>Lango/Acholi Region</w:t>
            </w:r>
          </w:p>
        </w:tc>
        <w:tc>
          <w:tcPr>
            <w:tcW w:w="794" w:type="dxa"/>
            <w:shd w:val="clear" w:color="auto" w:fill="auto"/>
            <w:noWrap/>
            <w:vAlign w:val="bottom"/>
            <w:hideMark/>
          </w:tcPr>
          <w:p w14:paraId="24DB1EE3" w14:textId="54E69F09"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2023</w:t>
            </w:r>
          </w:p>
        </w:tc>
        <w:tc>
          <w:tcPr>
            <w:tcW w:w="1023" w:type="dxa"/>
            <w:shd w:val="clear" w:color="auto" w:fill="auto"/>
            <w:noWrap/>
            <w:vAlign w:val="bottom"/>
            <w:hideMark/>
          </w:tcPr>
          <w:p w14:paraId="053CC103" w14:textId="6AD1C5C1"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4</w:t>
            </w:r>
          </w:p>
        </w:tc>
        <w:tc>
          <w:tcPr>
            <w:tcW w:w="1404" w:type="dxa"/>
            <w:shd w:val="clear" w:color="auto" w:fill="auto"/>
            <w:noWrap/>
            <w:vAlign w:val="bottom"/>
            <w:hideMark/>
          </w:tcPr>
          <w:p w14:paraId="06C53BB4" w14:textId="77777777"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 </w:t>
            </w:r>
          </w:p>
        </w:tc>
        <w:tc>
          <w:tcPr>
            <w:tcW w:w="1308" w:type="dxa"/>
          </w:tcPr>
          <w:p w14:paraId="42EE9318" w14:textId="77777777" w:rsidR="00587B9E" w:rsidRPr="00FB6A02" w:rsidRDefault="00587B9E" w:rsidP="00587B9E">
            <w:pPr>
              <w:spacing w:after="0" w:line="240" w:lineRule="auto"/>
              <w:rPr>
                <w:rFonts w:eastAsia="Times New Roman" w:cstheme="minorHAnsi"/>
                <w:color w:val="000000"/>
                <w:lang w:val="en-US"/>
              </w:rPr>
            </w:pPr>
          </w:p>
        </w:tc>
      </w:tr>
      <w:tr w:rsidR="00587B9E" w:rsidRPr="00FB6A02" w14:paraId="000A8A61" w14:textId="558DD36A" w:rsidTr="00766E1F">
        <w:trPr>
          <w:trHeight w:val="455"/>
        </w:trPr>
        <w:tc>
          <w:tcPr>
            <w:tcW w:w="0" w:type="auto"/>
            <w:shd w:val="clear" w:color="auto" w:fill="auto"/>
            <w:noWrap/>
            <w:vAlign w:val="bottom"/>
          </w:tcPr>
          <w:p w14:paraId="4CE63834" w14:textId="1D22A523" w:rsidR="00587B9E" w:rsidRPr="00FB6A02" w:rsidRDefault="00587B9E" w:rsidP="00587B9E">
            <w:pPr>
              <w:spacing w:after="0" w:line="240" w:lineRule="auto"/>
              <w:jc w:val="center"/>
              <w:rPr>
                <w:rFonts w:eastAsia="Times New Roman" w:cstheme="minorHAnsi"/>
                <w:color w:val="000000"/>
                <w:lang w:val="en-US"/>
              </w:rPr>
            </w:pPr>
          </w:p>
        </w:tc>
        <w:tc>
          <w:tcPr>
            <w:tcW w:w="0" w:type="auto"/>
            <w:shd w:val="clear" w:color="auto" w:fill="auto"/>
            <w:vAlign w:val="bottom"/>
            <w:hideMark/>
          </w:tcPr>
          <w:p w14:paraId="3706F024" w14:textId="0C9C6B43"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b/>
                <w:bCs/>
                <w:color w:val="000000"/>
              </w:rPr>
              <w:t>Bunyoro/Toro Region</w:t>
            </w:r>
          </w:p>
        </w:tc>
        <w:tc>
          <w:tcPr>
            <w:tcW w:w="794" w:type="dxa"/>
            <w:shd w:val="clear" w:color="auto" w:fill="auto"/>
            <w:noWrap/>
            <w:vAlign w:val="bottom"/>
            <w:hideMark/>
          </w:tcPr>
          <w:p w14:paraId="20377956" w14:textId="176CAB6B"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2023</w:t>
            </w:r>
          </w:p>
        </w:tc>
        <w:tc>
          <w:tcPr>
            <w:tcW w:w="1023" w:type="dxa"/>
            <w:shd w:val="clear" w:color="auto" w:fill="auto"/>
            <w:noWrap/>
            <w:vAlign w:val="bottom"/>
            <w:hideMark/>
          </w:tcPr>
          <w:p w14:paraId="0B368D12" w14:textId="1650154F"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4</w:t>
            </w:r>
          </w:p>
        </w:tc>
        <w:tc>
          <w:tcPr>
            <w:tcW w:w="1404" w:type="dxa"/>
            <w:shd w:val="clear" w:color="auto" w:fill="FFFFFF" w:themeFill="background1"/>
            <w:noWrap/>
            <w:vAlign w:val="bottom"/>
            <w:hideMark/>
          </w:tcPr>
          <w:p w14:paraId="46CEA130" w14:textId="77777777"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 </w:t>
            </w:r>
          </w:p>
        </w:tc>
        <w:tc>
          <w:tcPr>
            <w:tcW w:w="1308" w:type="dxa"/>
            <w:shd w:val="clear" w:color="auto" w:fill="FFFFFF" w:themeFill="background1"/>
          </w:tcPr>
          <w:p w14:paraId="3CF45F3A" w14:textId="77777777" w:rsidR="00587B9E" w:rsidRPr="00FB6A02" w:rsidRDefault="00587B9E" w:rsidP="00587B9E">
            <w:pPr>
              <w:spacing w:after="0" w:line="240" w:lineRule="auto"/>
              <w:rPr>
                <w:rFonts w:eastAsia="Times New Roman" w:cstheme="minorHAnsi"/>
                <w:color w:val="000000"/>
                <w:lang w:val="en-US"/>
              </w:rPr>
            </w:pPr>
          </w:p>
        </w:tc>
      </w:tr>
      <w:tr w:rsidR="00587B9E" w:rsidRPr="00FB6A02" w14:paraId="0543F072" w14:textId="77777777" w:rsidTr="00575230">
        <w:trPr>
          <w:trHeight w:val="455"/>
        </w:trPr>
        <w:tc>
          <w:tcPr>
            <w:tcW w:w="0" w:type="auto"/>
            <w:shd w:val="clear" w:color="auto" w:fill="auto"/>
            <w:noWrap/>
            <w:vAlign w:val="bottom"/>
          </w:tcPr>
          <w:p w14:paraId="1743E2A0" w14:textId="77777777" w:rsidR="00587B9E" w:rsidRPr="00FB6A02" w:rsidRDefault="00587B9E" w:rsidP="00587B9E">
            <w:pPr>
              <w:spacing w:after="0" w:line="240" w:lineRule="auto"/>
              <w:jc w:val="center"/>
              <w:rPr>
                <w:rFonts w:eastAsia="Times New Roman" w:cstheme="minorHAnsi"/>
                <w:color w:val="000000"/>
                <w:lang w:val="en-US"/>
              </w:rPr>
            </w:pPr>
          </w:p>
        </w:tc>
        <w:tc>
          <w:tcPr>
            <w:tcW w:w="0" w:type="auto"/>
            <w:shd w:val="clear" w:color="auto" w:fill="auto"/>
            <w:vAlign w:val="bottom"/>
          </w:tcPr>
          <w:p w14:paraId="2259D085" w14:textId="194E2748"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b/>
                <w:bCs/>
                <w:color w:val="000000"/>
              </w:rPr>
              <w:t>Karamoja Region</w:t>
            </w:r>
          </w:p>
        </w:tc>
        <w:tc>
          <w:tcPr>
            <w:tcW w:w="794" w:type="dxa"/>
            <w:shd w:val="clear" w:color="auto" w:fill="auto"/>
            <w:noWrap/>
            <w:vAlign w:val="bottom"/>
          </w:tcPr>
          <w:p w14:paraId="6AA1413A" w14:textId="6BA7BB24"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2023</w:t>
            </w:r>
          </w:p>
        </w:tc>
        <w:tc>
          <w:tcPr>
            <w:tcW w:w="1023" w:type="dxa"/>
            <w:shd w:val="clear" w:color="auto" w:fill="auto"/>
            <w:noWrap/>
            <w:vAlign w:val="bottom"/>
          </w:tcPr>
          <w:p w14:paraId="47502FC7" w14:textId="1B5A29E5"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2</w:t>
            </w:r>
          </w:p>
        </w:tc>
        <w:tc>
          <w:tcPr>
            <w:tcW w:w="1404" w:type="dxa"/>
            <w:shd w:val="clear" w:color="auto" w:fill="FFFFFF" w:themeFill="background1"/>
            <w:noWrap/>
            <w:vAlign w:val="bottom"/>
          </w:tcPr>
          <w:p w14:paraId="6A45B9BC" w14:textId="77777777" w:rsidR="00587B9E" w:rsidRPr="00FB6A02" w:rsidRDefault="00587B9E" w:rsidP="00587B9E">
            <w:pPr>
              <w:spacing w:after="0" w:line="240" w:lineRule="auto"/>
              <w:rPr>
                <w:rFonts w:eastAsia="Times New Roman" w:cstheme="minorHAnsi"/>
                <w:color w:val="000000"/>
                <w:lang w:val="en-US"/>
              </w:rPr>
            </w:pPr>
          </w:p>
        </w:tc>
        <w:tc>
          <w:tcPr>
            <w:tcW w:w="1308" w:type="dxa"/>
            <w:shd w:val="clear" w:color="auto" w:fill="FFFFFF" w:themeFill="background1"/>
          </w:tcPr>
          <w:p w14:paraId="0FF35657" w14:textId="77777777" w:rsidR="00587B9E" w:rsidRPr="00FB6A02" w:rsidRDefault="00587B9E" w:rsidP="00587B9E">
            <w:pPr>
              <w:spacing w:after="0" w:line="240" w:lineRule="auto"/>
              <w:rPr>
                <w:rFonts w:eastAsia="Times New Roman" w:cstheme="minorHAnsi"/>
                <w:color w:val="000000"/>
                <w:lang w:val="en-US"/>
              </w:rPr>
            </w:pPr>
          </w:p>
        </w:tc>
      </w:tr>
      <w:tr w:rsidR="00587B9E" w:rsidRPr="00FB6A02" w14:paraId="07CD5620" w14:textId="77777777" w:rsidTr="00575230">
        <w:trPr>
          <w:trHeight w:val="455"/>
        </w:trPr>
        <w:tc>
          <w:tcPr>
            <w:tcW w:w="0" w:type="auto"/>
            <w:shd w:val="clear" w:color="auto" w:fill="auto"/>
            <w:noWrap/>
            <w:vAlign w:val="bottom"/>
          </w:tcPr>
          <w:p w14:paraId="1A6BF8AB" w14:textId="77777777" w:rsidR="00587B9E" w:rsidRPr="00FB6A02" w:rsidRDefault="00587B9E" w:rsidP="00587B9E">
            <w:pPr>
              <w:spacing w:after="0" w:line="240" w:lineRule="auto"/>
              <w:jc w:val="center"/>
              <w:rPr>
                <w:rFonts w:eastAsia="Times New Roman" w:cstheme="minorHAnsi"/>
                <w:color w:val="000000"/>
                <w:lang w:val="en-US"/>
              </w:rPr>
            </w:pPr>
          </w:p>
        </w:tc>
        <w:tc>
          <w:tcPr>
            <w:tcW w:w="0" w:type="auto"/>
            <w:shd w:val="clear" w:color="auto" w:fill="auto"/>
            <w:vAlign w:val="bottom"/>
          </w:tcPr>
          <w:p w14:paraId="3B2F74E3" w14:textId="6D05F0EF"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b/>
                <w:bCs/>
                <w:color w:val="000000"/>
              </w:rPr>
              <w:t>Lango/Acholi Region</w:t>
            </w:r>
          </w:p>
        </w:tc>
        <w:tc>
          <w:tcPr>
            <w:tcW w:w="794" w:type="dxa"/>
            <w:shd w:val="clear" w:color="auto" w:fill="auto"/>
            <w:noWrap/>
            <w:vAlign w:val="bottom"/>
          </w:tcPr>
          <w:p w14:paraId="26A40E38" w14:textId="07D2FC9A"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202</w:t>
            </w:r>
            <w:r w:rsidR="004A6235" w:rsidRPr="00FB6A02">
              <w:rPr>
                <w:rFonts w:eastAsia="Times New Roman" w:cstheme="minorHAnsi"/>
                <w:color w:val="000000"/>
                <w:lang w:val="en-US"/>
              </w:rPr>
              <w:t>4</w:t>
            </w:r>
          </w:p>
        </w:tc>
        <w:tc>
          <w:tcPr>
            <w:tcW w:w="1023" w:type="dxa"/>
            <w:shd w:val="clear" w:color="auto" w:fill="auto"/>
            <w:noWrap/>
            <w:vAlign w:val="bottom"/>
          </w:tcPr>
          <w:p w14:paraId="7EC24771" w14:textId="433F629B"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4</w:t>
            </w:r>
          </w:p>
        </w:tc>
        <w:tc>
          <w:tcPr>
            <w:tcW w:w="1404" w:type="dxa"/>
            <w:shd w:val="clear" w:color="auto" w:fill="FFFFFF" w:themeFill="background1"/>
            <w:noWrap/>
            <w:vAlign w:val="bottom"/>
          </w:tcPr>
          <w:p w14:paraId="7E3BB6BA" w14:textId="77777777" w:rsidR="00587B9E" w:rsidRPr="00FB6A02" w:rsidRDefault="00587B9E" w:rsidP="00587B9E">
            <w:pPr>
              <w:spacing w:after="0" w:line="240" w:lineRule="auto"/>
              <w:rPr>
                <w:rFonts w:eastAsia="Times New Roman" w:cstheme="minorHAnsi"/>
                <w:color w:val="000000"/>
                <w:lang w:val="en-US"/>
              </w:rPr>
            </w:pPr>
          </w:p>
        </w:tc>
        <w:tc>
          <w:tcPr>
            <w:tcW w:w="1308" w:type="dxa"/>
            <w:shd w:val="clear" w:color="auto" w:fill="FFFFFF" w:themeFill="background1"/>
          </w:tcPr>
          <w:p w14:paraId="53DE075D" w14:textId="77777777" w:rsidR="00587B9E" w:rsidRPr="00FB6A02" w:rsidRDefault="00587B9E" w:rsidP="00587B9E">
            <w:pPr>
              <w:spacing w:after="0" w:line="240" w:lineRule="auto"/>
              <w:rPr>
                <w:rFonts w:eastAsia="Times New Roman" w:cstheme="minorHAnsi"/>
                <w:color w:val="000000"/>
                <w:lang w:val="en-US"/>
              </w:rPr>
            </w:pPr>
          </w:p>
        </w:tc>
      </w:tr>
      <w:tr w:rsidR="00587B9E" w:rsidRPr="00FB6A02" w14:paraId="320C2891" w14:textId="77777777" w:rsidTr="00575230">
        <w:trPr>
          <w:trHeight w:val="455"/>
        </w:trPr>
        <w:tc>
          <w:tcPr>
            <w:tcW w:w="0" w:type="auto"/>
            <w:shd w:val="clear" w:color="auto" w:fill="auto"/>
            <w:noWrap/>
            <w:vAlign w:val="bottom"/>
          </w:tcPr>
          <w:p w14:paraId="6B6DCD35" w14:textId="77777777" w:rsidR="00587B9E" w:rsidRPr="00FB6A02" w:rsidRDefault="00587B9E" w:rsidP="00587B9E">
            <w:pPr>
              <w:spacing w:after="0" w:line="240" w:lineRule="auto"/>
              <w:jc w:val="center"/>
              <w:rPr>
                <w:rFonts w:eastAsia="Times New Roman" w:cstheme="minorHAnsi"/>
                <w:color w:val="000000"/>
                <w:lang w:val="en-US"/>
              </w:rPr>
            </w:pPr>
          </w:p>
        </w:tc>
        <w:tc>
          <w:tcPr>
            <w:tcW w:w="0" w:type="auto"/>
            <w:shd w:val="clear" w:color="auto" w:fill="auto"/>
            <w:vAlign w:val="bottom"/>
          </w:tcPr>
          <w:p w14:paraId="6E66644F" w14:textId="71B6A77A"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b/>
                <w:bCs/>
                <w:color w:val="000000"/>
              </w:rPr>
              <w:t>Bunyoro/Toro Region</w:t>
            </w:r>
          </w:p>
        </w:tc>
        <w:tc>
          <w:tcPr>
            <w:tcW w:w="794" w:type="dxa"/>
            <w:shd w:val="clear" w:color="auto" w:fill="auto"/>
            <w:noWrap/>
            <w:vAlign w:val="bottom"/>
          </w:tcPr>
          <w:p w14:paraId="692326DA" w14:textId="32AACFCC"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202</w:t>
            </w:r>
            <w:r w:rsidR="004A6235" w:rsidRPr="00FB6A02">
              <w:rPr>
                <w:rFonts w:eastAsia="Times New Roman" w:cstheme="minorHAnsi"/>
                <w:color w:val="000000"/>
                <w:lang w:val="en-US"/>
              </w:rPr>
              <w:t>4</w:t>
            </w:r>
          </w:p>
        </w:tc>
        <w:tc>
          <w:tcPr>
            <w:tcW w:w="1023" w:type="dxa"/>
            <w:shd w:val="clear" w:color="auto" w:fill="auto"/>
            <w:noWrap/>
            <w:vAlign w:val="bottom"/>
          </w:tcPr>
          <w:p w14:paraId="049678A7" w14:textId="52B48684"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4</w:t>
            </w:r>
          </w:p>
        </w:tc>
        <w:tc>
          <w:tcPr>
            <w:tcW w:w="1404" w:type="dxa"/>
            <w:shd w:val="clear" w:color="auto" w:fill="FFFFFF" w:themeFill="background1"/>
            <w:noWrap/>
            <w:vAlign w:val="bottom"/>
          </w:tcPr>
          <w:p w14:paraId="1B9F5106" w14:textId="77777777" w:rsidR="00587B9E" w:rsidRPr="00FB6A02" w:rsidRDefault="00587B9E" w:rsidP="00587B9E">
            <w:pPr>
              <w:spacing w:after="0" w:line="240" w:lineRule="auto"/>
              <w:rPr>
                <w:rFonts w:eastAsia="Times New Roman" w:cstheme="minorHAnsi"/>
                <w:color w:val="000000"/>
                <w:lang w:val="en-US"/>
              </w:rPr>
            </w:pPr>
          </w:p>
        </w:tc>
        <w:tc>
          <w:tcPr>
            <w:tcW w:w="1308" w:type="dxa"/>
            <w:shd w:val="clear" w:color="auto" w:fill="FFFFFF" w:themeFill="background1"/>
          </w:tcPr>
          <w:p w14:paraId="49F4090E" w14:textId="77777777" w:rsidR="00587B9E" w:rsidRPr="00FB6A02" w:rsidRDefault="00587B9E" w:rsidP="00587B9E">
            <w:pPr>
              <w:spacing w:after="0" w:line="240" w:lineRule="auto"/>
              <w:rPr>
                <w:rFonts w:eastAsia="Times New Roman" w:cstheme="minorHAnsi"/>
                <w:color w:val="000000"/>
                <w:lang w:val="en-US"/>
              </w:rPr>
            </w:pPr>
          </w:p>
        </w:tc>
      </w:tr>
      <w:tr w:rsidR="00587B9E" w:rsidRPr="00FB6A02" w14:paraId="66B24164" w14:textId="77777777" w:rsidTr="00575230">
        <w:trPr>
          <w:trHeight w:val="455"/>
        </w:trPr>
        <w:tc>
          <w:tcPr>
            <w:tcW w:w="0" w:type="auto"/>
            <w:shd w:val="clear" w:color="auto" w:fill="auto"/>
            <w:noWrap/>
            <w:vAlign w:val="bottom"/>
          </w:tcPr>
          <w:p w14:paraId="177D0B49" w14:textId="77777777" w:rsidR="00587B9E" w:rsidRPr="00FB6A02" w:rsidRDefault="00587B9E" w:rsidP="00587B9E">
            <w:pPr>
              <w:spacing w:after="0" w:line="240" w:lineRule="auto"/>
              <w:jc w:val="center"/>
              <w:rPr>
                <w:rFonts w:eastAsia="Times New Roman" w:cstheme="minorHAnsi"/>
                <w:color w:val="000000"/>
                <w:lang w:val="en-US"/>
              </w:rPr>
            </w:pPr>
          </w:p>
        </w:tc>
        <w:tc>
          <w:tcPr>
            <w:tcW w:w="0" w:type="auto"/>
            <w:shd w:val="clear" w:color="auto" w:fill="auto"/>
            <w:vAlign w:val="bottom"/>
          </w:tcPr>
          <w:p w14:paraId="3326A35F" w14:textId="7299502A"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b/>
                <w:bCs/>
                <w:color w:val="000000"/>
              </w:rPr>
              <w:t>Karamoja Region</w:t>
            </w:r>
          </w:p>
        </w:tc>
        <w:tc>
          <w:tcPr>
            <w:tcW w:w="794" w:type="dxa"/>
            <w:shd w:val="clear" w:color="auto" w:fill="auto"/>
            <w:noWrap/>
            <w:vAlign w:val="bottom"/>
          </w:tcPr>
          <w:p w14:paraId="6C5641A9" w14:textId="3D252057"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202</w:t>
            </w:r>
            <w:r w:rsidR="004A6235" w:rsidRPr="00FB6A02">
              <w:rPr>
                <w:rFonts w:eastAsia="Times New Roman" w:cstheme="minorHAnsi"/>
                <w:color w:val="000000"/>
                <w:lang w:val="en-US"/>
              </w:rPr>
              <w:t>4</w:t>
            </w:r>
          </w:p>
        </w:tc>
        <w:tc>
          <w:tcPr>
            <w:tcW w:w="1023" w:type="dxa"/>
            <w:shd w:val="clear" w:color="auto" w:fill="auto"/>
            <w:noWrap/>
            <w:vAlign w:val="bottom"/>
          </w:tcPr>
          <w:p w14:paraId="4421DB8B" w14:textId="26F223CA"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2</w:t>
            </w:r>
          </w:p>
        </w:tc>
        <w:tc>
          <w:tcPr>
            <w:tcW w:w="1404" w:type="dxa"/>
            <w:shd w:val="clear" w:color="auto" w:fill="FFFFFF" w:themeFill="background1"/>
            <w:noWrap/>
            <w:vAlign w:val="bottom"/>
          </w:tcPr>
          <w:p w14:paraId="61F033BE" w14:textId="77777777" w:rsidR="00587B9E" w:rsidRPr="00FB6A02" w:rsidRDefault="00587B9E" w:rsidP="00587B9E">
            <w:pPr>
              <w:spacing w:after="0" w:line="240" w:lineRule="auto"/>
              <w:rPr>
                <w:rFonts w:eastAsia="Times New Roman" w:cstheme="minorHAnsi"/>
                <w:color w:val="000000"/>
                <w:lang w:val="en-US"/>
              </w:rPr>
            </w:pPr>
          </w:p>
        </w:tc>
        <w:tc>
          <w:tcPr>
            <w:tcW w:w="1308" w:type="dxa"/>
            <w:shd w:val="clear" w:color="auto" w:fill="FFFFFF" w:themeFill="background1"/>
          </w:tcPr>
          <w:p w14:paraId="56FDEE77" w14:textId="77777777" w:rsidR="00587B9E" w:rsidRPr="00FB6A02" w:rsidRDefault="00587B9E" w:rsidP="00587B9E">
            <w:pPr>
              <w:spacing w:after="0" w:line="240" w:lineRule="auto"/>
              <w:rPr>
                <w:rFonts w:eastAsia="Times New Roman" w:cstheme="minorHAnsi"/>
                <w:color w:val="000000"/>
                <w:lang w:val="en-US"/>
              </w:rPr>
            </w:pPr>
          </w:p>
        </w:tc>
      </w:tr>
      <w:tr w:rsidR="00587B9E" w:rsidRPr="00FB6A02" w14:paraId="00231AE5" w14:textId="77777777" w:rsidTr="00575230">
        <w:trPr>
          <w:trHeight w:val="455"/>
        </w:trPr>
        <w:tc>
          <w:tcPr>
            <w:tcW w:w="0" w:type="auto"/>
            <w:shd w:val="clear" w:color="auto" w:fill="auto"/>
            <w:noWrap/>
            <w:vAlign w:val="bottom"/>
          </w:tcPr>
          <w:p w14:paraId="5F838453" w14:textId="77777777" w:rsidR="00587B9E" w:rsidRPr="00FB6A02" w:rsidRDefault="00587B9E" w:rsidP="00587B9E">
            <w:pPr>
              <w:spacing w:after="0" w:line="240" w:lineRule="auto"/>
              <w:jc w:val="center"/>
              <w:rPr>
                <w:rFonts w:eastAsia="Times New Roman" w:cstheme="minorHAnsi"/>
                <w:color w:val="000000"/>
                <w:lang w:val="en-US"/>
              </w:rPr>
            </w:pPr>
          </w:p>
        </w:tc>
        <w:tc>
          <w:tcPr>
            <w:tcW w:w="0" w:type="auto"/>
            <w:shd w:val="clear" w:color="auto" w:fill="auto"/>
            <w:vAlign w:val="bottom"/>
          </w:tcPr>
          <w:p w14:paraId="53784CAD" w14:textId="5AB26021"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Other associated costs if applicable (please give details)</w:t>
            </w:r>
          </w:p>
        </w:tc>
        <w:tc>
          <w:tcPr>
            <w:tcW w:w="794" w:type="dxa"/>
            <w:shd w:val="clear" w:color="auto" w:fill="auto"/>
            <w:noWrap/>
            <w:vAlign w:val="bottom"/>
          </w:tcPr>
          <w:p w14:paraId="49227199" w14:textId="77777777" w:rsidR="00587B9E" w:rsidRPr="00FB6A02" w:rsidRDefault="00587B9E" w:rsidP="00587B9E">
            <w:pPr>
              <w:spacing w:after="0" w:line="240" w:lineRule="auto"/>
              <w:rPr>
                <w:rFonts w:eastAsia="Times New Roman" w:cstheme="minorHAnsi"/>
                <w:color w:val="000000"/>
                <w:lang w:val="en-US"/>
              </w:rPr>
            </w:pPr>
          </w:p>
        </w:tc>
        <w:tc>
          <w:tcPr>
            <w:tcW w:w="1023" w:type="dxa"/>
            <w:shd w:val="clear" w:color="auto" w:fill="auto"/>
            <w:noWrap/>
            <w:vAlign w:val="bottom"/>
          </w:tcPr>
          <w:p w14:paraId="496CD1E0" w14:textId="77777777" w:rsidR="00587B9E" w:rsidRPr="00FB6A02" w:rsidRDefault="00587B9E" w:rsidP="00587B9E">
            <w:pPr>
              <w:spacing w:after="0" w:line="240" w:lineRule="auto"/>
              <w:rPr>
                <w:rFonts w:eastAsia="Times New Roman" w:cstheme="minorHAnsi"/>
                <w:color w:val="000000"/>
                <w:lang w:val="en-US"/>
              </w:rPr>
            </w:pPr>
          </w:p>
        </w:tc>
        <w:tc>
          <w:tcPr>
            <w:tcW w:w="1404" w:type="dxa"/>
            <w:shd w:val="clear" w:color="auto" w:fill="FFFFFF" w:themeFill="background1"/>
            <w:noWrap/>
            <w:vAlign w:val="bottom"/>
          </w:tcPr>
          <w:p w14:paraId="6EBC494D" w14:textId="77777777" w:rsidR="00587B9E" w:rsidRPr="00FB6A02" w:rsidRDefault="00587B9E" w:rsidP="00587B9E">
            <w:pPr>
              <w:spacing w:after="0" w:line="240" w:lineRule="auto"/>
              <w:rPr>
                <w:rFonts w:eastAsia="Times New Roman" w:cstheme="minorHAnsi"/>
                <w:color w:val="000000"/>
                <w:lang w:val="en-US"/>
              </w:rPr>
            </w:pPr>
          </w:p>
        </w:tc>
        <w:tc>
          <w:tcPr>
            <w:tcW w:w="1308" w:type="dxa"/>
            <w:shd w:val="clear" w:color="auto" w:fill="FFFFFF" w:themeFill="background1"/>
          </w:tcPr>
          <w:p w14:paraId="48550163" w14:textId="77777777" w:rsidR="00587B9E" w:rsidRPr="00FB6A02" w:rsidRDefault="00587B9E" w:rsidP="00587B9E">
            <w:pPr>
              <w:spacing w:after="0" w:line="240" w:lineRule="auto"/>
              <w:rPr>
                <w:rFonts w:eastAsia="Times New Roman" w:cstheme="minorHAnsi"/>
                <w:color w:val="000000"/>
                <w:lang w:val="en-US"/>
              </w:rPr>
            </w:pPr>
          </w:p>
        </w:tc>
      </w:tr>
      <w:tr w:rsidR="00587B9E" w:rsidRPr="00FB6A02" w14:paraId="6AFD1068" w14:textId="05F6061F" w:rsidTr="00766E1F">
        <w:trPr>
          <w:trHeight w:val="191"/>
        </w:trPr>
        <w:tc>
          <w:tcPr>
            <w:tcW w:w="0" w:type="auto"/>
            <w:shd w:val="clear" w:color="auto" w:fill="auto"/>
            <w:noWrap/>
            <w:vAlign w:val="bottom"/>
            <w:hideMark/>
          </w:tcPr>
          <w:p w14:paraId="2F6B59D8" w14:textId="54568C5C" w:rsidR="00587B9E" w:rsidRPr="00FB6A02" w:rsidRDefault="00587B9E" w:rsidP="00587B9E">
            <w:pPr>
              <w:spacing w:after="0" w:line="240" w:lineRule="auto"/>
              <w:jc w:val="center"/>
              <w:rPr>
                <w:rFonts w:eastAsia="Times New Roman" w:cstheme="minorHAnsi"/>
                <w:color w:val="000000"/>
                <w:lang w:val="en-US"/>
              </w:rPr>
            </w:pPr>
            <w:r w:rsidRPr="00FB6A02">
              <w:rPr>
                <w:rFonts w:eastAsia="Times New Roman" w:cstheme="minorHAnsi"/>
                <w:color w:val="000000"/>
                <w:lang w:val="en-US"/>
              </w:rPr>
              <w:t> </w:t>
            </w:r>
          </w:p>
        </w:tc>
        <w:tc>
          <w:tcPr>
            <w:tcW w:w="0" w:type="auto"/>
            <w:shd w:val="clear" w:color="auto" w:fill="auto"/>
            <w:noWrap/>
            <w:vAlign w:val="bottom"/>
            <w:hideMark/>
          </w:tcPr>
          <w:p w14:paraId="44628C8F" w14:textId="77777777"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 xml:space="preserve"> Warranty period </w:t>
            </w:r>
          </w:p>
        </w:tc>
        <w:tc>
          <w:tcPr>
            <w:tcW w:w="794" w:type="dxa"/>
            <w:shd w:val="clear" w:color="auto" w:fill="auto"/>
            <w:noWrap/>
            <w:vAlign w:val="bottom"/>
            <w:hideMark/>
          </w:tcPr>
          <w:p w14:paraId="13B7304E" w14:textId="77777777"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 </w:t>
            </w:r>
          </w:p>
        </w:tc>
        <w:tc>
          <w:tcPr>
            <w:tcW w:w="1023" w:type="dxa"/>
            <w:shd w:val="clear" w:color="auto" w:fill="auto"/>
            <w:noWrap/>
            <w:vAlign w:val="bottom"/>
            <w:hideMark/>
          </w:tcPr>
          <w:p w14:paraId="75C4D874" w14:textId="77777777"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 </w:t>
            </w:r>
          </w:p>
        </w:tc>
        <w:tc>
          <w:tcPr>
            <w:tcW w:w="1404" w:type="dxa"/>
            <w:shd w:val="clear" w:color="auto" w:fill="auto"/>
            <w:noWrap/>
            <w:vAlign w:val="bottom"/>
            <w:hideMark/>
          </w:tcPr>
          <w:p w14:paraId="1BB0DC38" w14:textId="77777777"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 </w:t>
            </w:r>
          </w:p>
        </w:tc>
        <w:tc>
          <w:tcPr>
            <w:tcW w:w="1308" w:type="dxa"/>
          </w:tcPr>
          <w:p w14:paraId="4A5582C4" w14:textId="77777777" w:rsidR="00587B9E" w:rsidRPr="00FB6A02" w:rsidRDefault="00587B9E" w:rsidP="00587B9E">
            <w:pPr>
              <w:spacing w:after="0" w:line="240" w:lineRule="auto"/>
              <w:rPr>
                <w:rFonts w:eastAsia="Times New Roman" w:cstheme="minorHAnsi"/>
                <w:color w:val="000000"/>
                <w:lang w:val="en-US"/>
              </w:rPr>
            </w:pPr>
          </w:p>
        </w:tc>
      </w:tr>
      <w:tr w:rsidR="00587B9E" w:rsidRPr="00FB6A02" w14:paraId="404AC082" w14:textId="4D867930" w:rsidTr="00766E1F">
        <w:trPr>
          <w:trHeight w:val="153"/>
        </w:trPr>
        <w:tc>
          <w:tcPr>
            <w:tcW w:w="7472" w:type="dxa"/>
            <w:gridSpan w:val="4"/>
            <w:shd w:val="clear" w:color="auto" w:fill="auto"/>
            <w:noWrap/>
            <w:vAlign w:val="bottom"/>
            <w:hideMark/>
          </w:tcPr>
          <w:p w14:paraId="096B4B3D" w14:textId="77777777" w:rsidR="00587B9E" w:rsidRPr="00FB6A02" w:rsidRDefault="00587B9E" w:rsidP="00587B9E">
            <w:pPr>
              <w:spacing w:after="0" w:line="240" w:lineRule="auto"/>
              <w:jc w:val="right"/>
              <w:rPr>
                <w:rFonts w:eastAsia="Times New Roman" w:cstheme="minorHAnsi"/>
                <w:b/>
                <w:bCs/>
                <w:color w:val="000000"/>
                <w:lang w:val="en-US"/>
              </w:rPr>
            </w:pPr>
            <w:r w:rsidRPr="00FB6A02">
              <w:rPr>
                <w:rFonts w:eastAsia="Times New Roman" w:cstheme="minorHAnsi"/>
                <w:b/>
                <w:bCs/>
                <w:color w:val="000000"/>
                <w:lang w:val="en-US"/>
              </w:rPr>
              <w:t xml:space="preserve">Currency </w:t>
            </w:r>
          </w:p>
        </w:tc>
        <w:tc>
          <w:tcPr>
            <w:tcW w:w="1404" w:type="dxa"/>
            <w:shd w:val="clear" w:color="auto" w:fill="auto"/>
            <w:noWrap/>
            <w:vAlign w:val="bottom"/>
            <w:hideMark/>
          </w:tcPr>
          <w:p w14:paraId="74321489" w14:textId="77777777"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 </w:t>
            </w:r>
          </w:p>
        </w:tc>
        <w:tc>
          <w:tcPr>
            <w:tcW w:w="1308" w:type="dxa"/>
          </w:tcPr>
          <w:p w14:paraId="3AE3F410" w14:textId="77777777" w:rsidR="00587B9E" w:rsidRPr="00FB6A02" w:rsidRDefault="00587B9E" w:rsidP="00587B9E">
            <w:pPr>
              <w:spacing w:after="0" w:line="240" w:lineRule="auto"/>
              <w:rPr>
                <w:rFonts w:eastAsia="Times New Roman" w:cstheme="minorHAnsi"/>
                <w:color w:val="000000"/>
                <w:lang w:val="en-US"/>
              </w:rPr>
            </w:pPr>
          </w:p>
        </w:tc>
      </w:tr>
      <w:tr w:rsidR="00587B9E" w:rsidRPr="00FB6A02" w14:paraId="3529A439" w14:textId="5616EA8B" w:rsidTr="00766E1F">
        <w:trPr>
          <w:trHeight w:val="153"/>
        </w:trPr>
        <w:tc>
          <w:tcPr>
            <w:tcW w:w="7472" w:type="dxa"/>
            <w:gridSpan w:val="4"/>
            <w:shd w:val="clear" w:color="auto" w:fill="auto"/>
            <w:noWrap/>
            <w:vAlign w:val="bottom"/>
            <w:hideMark/>
          </w:tcPr>
          <w:p w14:paraId="0EC81512" w14:textId="77777777" w:rsidR="00587B9E" w:rsidRPr="00FB6A02" w:rsidRDefault="00587B9E" w:rsidP="00587B9E">
            <w:pPr>
              <w:spacing w:after="0" w:line="240" w:lineRule="auto"/>
              <w:jc w:val="right"/>
              <w:rPr>
                <w:rFonts w:eastAsia="Times New Roman" w:cstheme="minorHAnsi"/>
                <w:b/>
                <w:bCs/>
                <w:color w:val="000000"/>
                <w:lang w:val="en-US"/>
              </w:rPr>
            </w:pPr>
            <w:r w:rsidRPr="00FB6A02">
              <w:rPr>
                <w:rFonts w:eastAsia="Times New Roman" w:cstheme="minorHAnsi"/>
                <w:b/>
                <w:bCs/>
                <w:color w:val="000000"/>
                <w:lang w:val="en-US"/>
              </w:rPr>
              <w:t>Sub-total</w:t>
            </w:r>
          </w:p>
        </w:tc>
        <w:tc>
          <w:tcPr>
            <w:tcW w:w="1404" w:type="dxa"/>
            <w:shd w:val="clear" w:color="auto" w:fill="FFFFFF" w:themeFill="background1"/>
            <w:noWrap/>
            <w:vAlign w:val="bottom"/>
            <w:hideMark/>
          </w:tcPr>
          <w:p w14:paraId="2CDCFED9" w14:textId="77777777"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 </w:t>
            </w:r>
          </w:p>
        </w:tc>
        <w:tc>
          <w:tcPr>
            <w:tcW w:w="1308" w:type="dxa"/>
            <w:shd w:val="clear" w:color="auto" w:fill="FFFFFF" w:themeFill="background1"/>
          </w:tcPr>
          <w:p w14:paraId="4830C371" w14:textId="77777777" w:rsidR="00587B9E" w:rsidRPr="00FB6A02" w:rsidRDefault="00587B9E" w:rsidP="00587B9E">
            <w:pPr>
              <w:spacing w:after="0" w:line="240" w:lineRule="auto"/>
              <w:rPr>
                <w:rFonts w:eastAsia="Times New Roman" w:cstheme="minorHAnsi"/>
                <w:color w:val="000000"/>
                <w:lang w:val="en-US"/>
              </w:rPr>
            </w:pPr>
          </w:p>
        </w:tc>
      </w:tr>
      <w:tr w:rsidR="00587B9E" w:rsidRPr="00FB6A02" w14:paraId="1E9DF1BF" w14:textId="11C6A3F0" w:rsidTr="00766E1F">
        <w:trPr>
          <w:trHeight w:val="153"/>
        </w:trPr>
        <w:tc>
          <w:tcPr>
            <w:tcW w:w="7472" w:type="dxa"/>
            <w:gridSpan w:val="4"/>
            <w:shd w:val="clear" w:color="auto" w:fill="auto"/>
            <w:noWrap/>
            <w:vAlign w:val="bottom"/>
            <w:hideMark/>
          </w:tcPr>
          <w:p w14:paraId="198DECEF" w14:textId="77777777" w:rsidR="00587B9E" w:rsidRPr="00FB6A02" w:rsidRDefault="00587B9E" w:rsidP="00587B9E">
            <w:pPr>
              <w:spacing w:after="0" w:line="240" w:lineRule="auto"/>
              <w:jc w:val="right"/>
              <w:rPr>
                <w:rFonts w:eastAsia="Times New Roman" w:cstheme="minorHAnsi"/>
                <w:b/>
                <w:bCs/>
                <w:color w:val="000000"/>
                <w:lang w:val="en-US"/>
              </w:rPr>
            </w:pPr>
            <w:r w:rsidRPr="00FB6A02">
              <w:rPr>
                <w:rFonts w:eastAsia="Times New Roman" w:cstheme="minorHAnsi"/>
                <w:b/>
                <w:bCs/>
                <w:color w:val="000000"/>
                <w:lang w:val="en-US"/>
              </w:rPr>
              <w:t>VAT 18%</w:t>
            </w:r>
          </w:p>
        </w:tc>
        <w:tc>
          <w:tcPr>
            <w:tcW w:w="1404" w:type="dxa"/>
            <w:shd w:val="clear" w:color="auto" w:fill="FFFFFF" w:themeFill="background1"/>
            <w:noWrap/>
            <w:vAlign w:val="bottom"/>
            <w:hideMark/>
          </w:tcPr>
          <w:p w14:paraId="74C75893" w14:textId="77777777"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 </w:t>
            </w:r>
          </w:p>
        </w:tc>
        <w:tc>
          <w:tcPr>
            <w:tcW w:w="1308" w:type="dxa"/>
            <w:shd w:val="clear" w:color="auto" w:fill="FFFFFF" w:themeFill="background1"/>
          </w:tcPr>
          <w:p w14:paraId="0C8BF885" w14:textId="77777777" w:rsidR="00587B9E" w:rsidRPr="00FB6A02" w:rsidRDefault="00587B9E" w:rsidP="00587B9E">
            <w:pPr>
              <w:spacing w:after="0" w:line="240" w:lineRule="auto"/>
              <w:rPr>
                <w:rFonts w:eastAsia="Times New Roman" w:cstheme="minorHAnsi"/>
                <w:color w:val="000000"/>
                <w:lang w:val="en-US"/>
              </w:rPr>
            </w:pPr>
          </w:p>
        </w:tc>
      </w:tr>
      <w:tr w:rsidR="00587B9E" w:rsidRPr="00FB6A02" w14:paraId="4A1C2FE6" w14:textId="70C9C0FC" w:rsidTr="00766E1F">
        <w:trPr>
          <w:trHeight w:val="223"/>
        </w:trPr>
        <w:tc>
          <w:tcPr>
            <w:tcW w:w="7472" w:type="dxa"/>
            <w:gridSpan w:val="4"/>
            <w:shd w:val="clear" w:color="auto" w:fill="auto"/>
            <w:noWrap/>
            <w:vAlign w:val="bottom"/>
            <w:hideMark/>
          </w:tcPr>
          <w:p w14:paraId="2C4FE70F" w14:textId="77777777" w:rsidR="00587B9E" w:rsidRPr="00FB6A02" w:rsidRDefault="00587B9E" w:rsidP="00587B9E">
            <w:pPr>
              <w:spacing w:after="0" w:line="240" w:lineRule="auto"/>
              <w:jc w:val="right"/>
              <w:rPr>
                <w:rFonts w:eastAsia="Times New Roman" w:cstheme="minorHAnsi"/>
                <w:b/>
                <w:bCs/>
                <w:color w:val="000000"/>
                <w:lang w:val="en-US"/>
              </w:rPr>
            </w:pPr>
            <w:r w:rsidRPr="00FB6A02">
              <w:rPr>
                <w:rFonts w:eastAsia="Times New Roman" w:cstheme="minorHAnsi"/>
                <w:b/>
                <w:bCs/>
                <w:color w:val="000000"/>
                <w:lang w:val="en-US"/>
              </w:rPr>
              <w:t> Less WHT</w:t>
            </w:r>
          </w:p>
        </w:tc>
        <w:tc>
          <w:tcPr>
            <w:tcW w:w="1404" w:type="dxa"/>
            <w:shd w:val="clear" w:color="auto" w:fill="FFFFFF" w:themeFill="background1"/>
            <w:noWrap/>
            <w:vAlign w:val="bottom"/>
            <w:hideMark/>
          </w:tcPr>
          <w:p w14:paraId="105FE68C" w14:textId="77777777"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 </w:t>
            </w:r>
          </w:p>
        </w:tc>
        <w:tc>
          <w:tcPr>
            <w:tcW w:w="1308" w:type="dxa"/>
            <w:shd w:val="clear" w:color="auto" w:fill="FFFFFF" w:themeFill="background1"/>
          </w:tcPr>
          <w:p w14:paraId="06FD6602" w14:textId="77777777" w:rsidR="00587B9E" w:rsidRPr="00FB6A02" w:rsidRDefault="00587B9E" w:rsidP="00587B9E">
            <w:pPr>
              <w:spacing w:after="0" w:line="240" w:lineRule="auto"/>
              <w:rPr>
                <w:rFonts w:eastAsia="Times New Roman" w:cstheme="minorHAnsi"/>
                <w:color w:val="000000"/>
                <w:lang w:val="en-US"/>
              </w:rPr>
            </w:pPr>
          </w:p>
        </w:tc>
      </w:tr>
      <w:tr w:rsidR="00587B9E" w:rsidRPr="00FB6A02" w14:paraId="7743979E" w14:textId="423F01EA" w:rsidTr="00766E1F">
        <w:trPr>
          <w:trHeight w:val="153"/>
        </w:trPr>
        <w:tc>
          <w:tcPr>
            <w:tcW w:w="7472" w:type="dxa"/>
            <w:gridSpan w:val="4"/>
            <w:shd w:val="clear" w:color="auto" w:fill="FFFFFF" w:themeFill="background1"/>
            <w:noWrap/>
            <w:vAlign w:val="bottom"/>
            <w:hideMark/>
          </w:tcPr>
          <w:p w14:paraId="36665662" w14:textId="77777777" w:rsidR="00587B9E" w:rsidRPr="00FB6A02" w:rsidRDefault="00587B9E" w:rsidP="00587B9E">
            <w:pPr>
              <w:spacing w:after="0" w:line="240" w:lineRule="auto"/>
              <w:jc w:val="right"/>
              <w:rPr>
                <w:rFonts w:eastAsia="Times New Roman" w:cstheme="minorHAnsi"/>
                <w:b/>
                <w:bCs/>
                <w:color w:val="000000"/>
                <w:lang w:val="en-US"/>
              </w:rPr>
            </w:pPr>
            <w:r w:rsidRPr="00FB6A02">
              <w:rPr>
                <w:rFonts w:eastAsia="Times New Roman" w:cstheme="minorHAnsi"/>
                <w:b/>
                <w:bCs/>
                <w:color w:val="000000"/>
                <w:lang w:val="en-US"/>
              </w:rPr>
              <w:t>Grand Total</w:t>
            </w:r>
          </w:p>
        </w:tc>
        <w:tc>
          <w:tcPr>
            <w:tcW w:w="1404" w:type="dxa"/>
            <w:shd w:val="clear" w:color="auto" w:fill="FFFFFF" w:themeFill="background1"/>
            <w:noWrap/>
            <w:vAlign w:val="bottom"/>
            <w:hideMark/>
          </w:tcPr>
          <w:p w14:paraId="0F0CC08D" w14:textId="77777777"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 </w:t>
            </w:r>
          </w:p>
        </w:tc>
        <w:tc>
          <w:tcPr>
            <w:tcW w:w="1308" w:type="dxa"/>
            <w:shd w:val="clear" w:color="auto" w:fill="FFFFFF" w:themeFill="background1"/>
          </w:tcPr>
          <w:p w14:paraId="063947C7" w14:textId="77777777" w:rsidR="00587B9E" w:rsidRPr="00FB6A02" w:rsidRDefault="00587B9E" w:rsidP="00587B9E">
            <w:pPr>
              <w:spacing w:after="0" w:line="240" w:lineRule="auto"/>
              <w:rPr>
                <w:rFonts w:eastAsia="Times New Roman" w:cstheme="minorHAnsi"/>
                <w:color w:val="000000"/>
                <w:lang w:val="en-US"/>
              </w:rPr>
            </w:pPr>
          </w:p>
        </w:tc>
      </w:tr>
      <w:tr w:rsidR="00587B9E" w:rsidRPr="00FB6A02" w14:paraId="65F0FE29" w14:textId="5E8341A2" w:rsidTr="00766E1F">
        <w:trPr>
          <w:trHeight w:val="153"/>
        </w:trPr>
        <w:tc>
          <w:tcPr>
            <w:tcW w:w="0" w:type="auto"/>
            <w:gridSpan w:val="2"/>
            <w:shd w:val="clear" w:color="auto" w:fill="FFFF00"/>
            <w:noWrap/>
            <w:vAlign w:val="bottom"/>
            <w:hideMark/>
          </w:tcPr>
          <w:p w14:paraId="771C83A7" w14:textId="77777777"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 xml:space="preserve">All costs must be quoted in UGX  </w:t>
            </w:r>
          </w:p>
        </w:tc>
        <w:tc>
          <w:tcPr>
            <w:tcW w:w="794" w:type="dxa"/>
            <w:shd w:val="clear" w:color="auto" w:fill="FFFF00"/>
            <w:noWrap/>
            <w:vAlign w:val="bottom"/>
            <w:hideMark/>
          </w:tcPr>
          <w:p w14:paraId="1BF3963B" w14:textId="77777777"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 </w:t>
            </w:r>
          </w:p>
        </w:tc>
        <w:tc>
          <w:tcPr>
            <w:tcW w:w="1023" w:type="dxa"/>
            <w:shd w:val="clear" w:color="auto" w:fill="FFFF00"/>
            <w:noWrap/>
            <w:vAlign w:val="bottom"/>
            <w:hideMark/>
          </w:tcPr>
          <w:p w14:paraId="6AD712F3" w14:textId="77777777"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 </w:t>
            </w:r>
          </w:p>
        </w:tc>
        <w:tc>
          <w:tcPr>
            <w:tcW w:w="1404" w:type="dxa"/>
            <w:shd w:val="clear" w:color="auto" w:fill="FFFF00"/>
            <w:noWrap/>
            <w:vAlign w:val="bottom"/>
            <w:hideMark/>
          </w:tcPr>
          <w:p w14:paraId="57FED2FC" w14:textId="77777777" w:rsidR="00587B9E" w:rsidRPr="00FB6A02" w:rsidRDefault="00587B9E" w:rsidP="00587B9E">
            <w:pPr>
              <w:spacing w:after="0" w:line="240" w:lineRule="auto"/>
              <w:rPr>
                <w:rFonts w:eastAsia="Times New Roman" w:cstheme="minorHAnsi"/>
                <w:color w:val="000000"/>
                <w:lang w:val="en-US"/>
              </w:rPr>
            </w:pPr>
            <w:r w:rsidRPr="00FB6A02">
              <w:rPr>
                <w:rFonts w:eastAsia="Times New Roman" w:cstheme="minorHAnsi"/>
                <w:color w:val="000000"/>
                <w:lang w:val="en-US"/>
              </w:rPr>
              <w:t> </w:t>
            </w:r>
          </w:p>
        </w:tc>
        <w:tc>
          <w:tcPr>
            <w:tcW w:w="1308" w:type="dxa"/>
            <w:shd w:val="clear" w:color="auto" w:fill="FFFF00"/>
          </w:tcPr>
          <w:p w14:paraId="6C79C15C" w14:textId="77777777" w:rsidR="00587B9E" w:rsidRPr="00FB6A02" w:rsidRDefault="00587B9E" w:rsidP="00587B9E">
            <w:pPr>
              <w:spacing w:after="0" w:line="240" w:lineRule="auto"/>
              <w:rPr>
                <w:rFonts w:eastAsia="Times New Roman" w:cstheme="minorHAnsi"/>
                <w:color w:val="000000"/>
                <w:lang w:val="en-US"/>
              </w:rPr>
            </w:pPr>
          </w:p>
        </w:tc>
      </w:tr>
      <w:tr w:rsidR="00575230" w:rsidRPr="00FB6A02" w14:paraId="40490F5E" w14:textId="15FBDAA3" w:rsidTr="00766E1F">
        <w:trPr>
          <w:trHeight w:val="878"/>
        </w:trPr>
        <w:tc>
          <w:tcPr>
            <w:tcW w:w="10184" w:type="dxa"/>
            <w:gridSpan w:val="6"/>
            <w:shd w:val="clear" w:color="auto" w:fill="auto"/>
            <w:hideMark/>
          </w:tcPr>
          <w:p w14:paraId="79FF6E90" w14:textId="332849E7" w:rsidR="00575230" w:rsidRPr="00FB6A02" w:rsidRDefault="00575230" w:rsidP="00587B9E">
            <w:pPr>
              <w:spacing w:after="0" w:line="240" w:lineRule="auto"/>
              <w:rPr>
                <w:rFonts w:eastAsia="Times New Roman" w:cstheme="minorHAnsi"/>
                <w:color w:val="000000"/>
                <w:lang w:val="en-US"/>
              </w:rPr>
            </w:pPr>
            <w:r w:rsidRPr="00FB6A02">
              <w:rPr>
                <w:rFonts w:eastAsia="Times New Roman" w:cstheme="minorHAnsi"/>
                <w:color w:val="000000"/>
                <w:lang w:val="en-US"/>
              </w:rPr>
              <w:t xml:space="preserve">Notes: GOAL is With Holding Tax (WHT) Agent, therefore 6% (WHT) apply for national firms and 15% (WHT) for international firms. </w:t>
            </w:r>
            <w:r w:rsidRPr="00FB6A02">
              <w:rPr>
                <w:rFonts w:eastAsia="Times New Roman" w:cstheme="minorHAnsi"/>
                <w:color w:val="000000"/>
                <w:lang w:val="en-US"/>
              </w:rPr>
              <w:br/>
            </w:r>
          </w:p>
        </w:tc>
      </w:tr>
    </w:tbl>
    <w:p w14:paraId="56DC03B5" w14:textId="77777777" w:rsidR="00B70C1A" w:rsidRPr="00FB6A02" w:rsidRDefault="00B70C1A" w:rsidP="008B1DB2">
      <w:pPr>
        <w:keepNext/>
        <w:keepLines/>
        <w:spacing w:before="360"/>
        <w:outlineLvl w:val="0"/>
        <w:rPr>
          <w:rFonts w:eastAsiaTheme="majorEastAsia" w:cstheme="minorHAnsi"/>
          <w:b/>
          <w:bCs/>
          <w:smallCaps/>
          <w:color w:val="000000" w:themeColor="text1"/>
        </w:rPr>
      </w:pPr>
    </w:p>
    <w:tbl>
      <w:tblPr>
        <w:tblW w:w="9370" w:type="dxa"/>
        <w:tblLook w:val="04A0" w:firstRow="1" w:lastRow="0" w:firstColumn="1" w:lastColumn="0" w:noHBand="0" w:noVBand="1"/>
      </w:tblPr>
      <w:tblGrid>
        <w:gridCol w:w="544"/>
        <w:gridCol w:w="2707"/>
        <w:gridCol w:w="1984"/>
        <w:gridCol w:w="1276"/>
        <w:gridCol w:w="858"/>
        <w:gridCol w:w="929"/>
        <w:gridCol w:w="1072"/>
      </w:tblGrid>
      <w:tr w:rsidR="008C3DC5" w:rsidRPr="00FB6A02" w14:paraId="0CDC150A" w14:textId="77777777" w:rsidTr="00766E1F">
        <w:trPr>
          <w:trHeight w:val="645"/>
        </w:trPr>
        <w:tc>
          <w:tcPr>
            <w:tcW w:w="544" w:type="dxa"/>
            <w:tcBorders>
              <w:top w:val="single" w:sz="8" w:space="0" w:color="auto"/>
              <w:left w:val="single" w:sz="8" w:space="0" w:color="auto"/>
              <w:bottom w:val="single" w:sz="8" w:space="0" w:color="auto"/>
              <w:right w:val="single" w:sz="4" w:space="0" w:color="auto"/>
            </w:tcBorders>
            <w:shd w:val="clear" w:color="000000" w:fill="375623"/>
          </w:tcPr>
          <w:p w14:paraId="0CFCD88A" w14:textId="68B579DE" w:rsidR="008C3DC5" w:rsidRPr="00FB6A02" w:rsidRDefault="008C3DC5" w:rsidP="00F463DF">
            <w:pPr>
              <w:spacing w:after="0" w:line="240" w:lineRule="auto"/>
              <w:jc w:val="center"/>
              <w:rPr>
                <w:rFonts w:eastAsia="Times New Roman" w:cstheme="minorHAnsi"/>
                <w:b/>
                <w:bCs/>
                <w:color w:val="FFFFFF"/>
                <w:lang w:val="en-GB" w:eastAsia="en-GB"/>
              </w:rPr>
            </w:pPr>
          </w:p>
        </w:tc>
        <w:tc>
          <w:tcPr>
            <w:tcW w:w="2707" w:type="dxa"/>
            <w:tcBorders>
              <w:top w:val="single" w:sz="8" w:space="0" w:color="auto"/>
              <w:left w:val="nil"/>
              <w:bottom w:val="single" w:sz="8" w:space="0" w:color="auto"/>
              <w:right w:val="single" w:sz="4" w:space="0" w:color="auto"/>
            </w:tcBorders>
            <w:shd w:val="clear" w:color="000000" w:fill="375623"/>
          </w:tcPr>
          <w:p w14:paraId="5B0BE78B" w14:textId="15112686" w:rsidR="008C3DC5" w:rsidRPr="00FB6A02" w:rsidRDefault="008C3DC5" w:rsidP="00F463DF">
            <w:pPr>
              <w:spacing w:after="0" w:line="240" w:lineRule="auto"/>
              <w:jc w:val="center"/>
              <w:rPr>
                <w:rFonts w:eastAsia="Times New Roman" w:cstheme="minorHAnsi"/>
                <w:b/>
                <w:bCs/>
                <w:color w:val="FFFFFF"/>
                <w:lang w:val="en-GB" w:eastAsia="en-GB"/>
              </w:rPr>
            </w:pPr>
          </w:p>
        </w:tc>
        <w:tc>
          <w:tcPr>
            <w:tcW w:w="1984" w:type="dxa"/>
            <w:tcBorders>
              <w:top w:val="single" w:sz="8" w:space="0" w:color="auto"/>
              <w:left w:val="nil"/>
              <w:bottom w:val="single" w:sz="8" w:space="0" w:color="auto"/>
              <w:right w:val="single" w:sz="4" w:space="0" w:color="auto"/>
            </w:tcBorders>
            <w:shd w:val="clear" w:color="000000" w:fill="375623"/>
          </w:tcPr>
          <w:p w14:paraId="2BEE1590" w14:textId="4DFF933C" w:rsidR="008C3DC5" w:rsidRPr="00FB6A02" w:rsidRDefault="008C3DC5" w:rsidP="00F463DF">
            <w:pPr>
              <w:spacing w:after="0" w:line="240" w:lineRule="auto"/>
              <w:jc w:val="center"/>
              <w:rPr>
                <w:rFonts w:eastAsia="Times New Roman" w:cstheme="minorHAnsi"/>
                <w:b/>
                <w:bCs/>
                <w:color w:val="FFFFFF"/>
                <w:lang w:val="en-GB" w:eastAsia="en-GB"/>
              </w:rPr>
            </w:pPr>
          </w:p>
        </w:tc>
        <w:tc>
          <w:tcPr>
            <w:tcW w:w="1276" w:type="dxa"/>
            <w:tcBorders>
              <w:top w:val="single" w:sz="8" w:space="0" w:color="auto"/>
              <w:left w:val="nil"/>
              <w:bottom w:val="single" w:sz="8" w:space="0" w:color="auto"/>
              <w:right w:val="single" w:sz="4" w:space="0" w:color="auto"/>
            </w:tcBorders>
            <w:shd w:val="clear" w:color="000000" w:fill="375623"/>
          </w:tcPr>
          <w:p w14:paraId="67BE0110" w14:textId="60C0333F" w:rsidR="008C3DC5" w:rsidRPr="00FB6A02" w:rsidRDefault="008C3DC5" w:rsidP="00F463DF">
            <w:pPr>
              <w:spacing w:after="0" w:line="240" w:lineRule="auto"/>
              <w:jc w:val="center"/>
              <w:rPr>
                <w:rFonts w:eastAsia="Times New Roman" w:cstheme="minorHAnsi"/>
                <w:b/>
                <w:bCs/>
                <w:color w:val="FFFFFF"/>
                <w:lang w:val="en-GB" w:eastAsia="en-GB"/>
              </w:rPr>
            </w:pPr>
          </w:p>
        </w:tc>
        <w:tc>
          <w:tcPr>
            <w:tcW w:w="858" w:type="dxa"/>
            <w:tcBorders>
              <w:top w:val="single" w:sz="8" w:space="0" w:color="auto"/>
              <w:left w:val="nil"/>
              <w:bottom w:val="single" w:sz="8" w:space="0" w:color="auto"/>
              <w:right w:val="nil"/>
            </w:tcBorders>
            <w:shd w:val="clear" w:color="000000" w:fill="375623"/>
          </w:tcPr>
          <w:p w14:paraId="7F3BB526" w14:textId="487AD88B" w:rsidR="008C3DC5" w:rsidRPr="00FB6A02" w:rsidRDefault="008C3DC5" w:rsidP="00F463DF">
            <w:pPr>
              <w:spacing w:after="0" w:line="240" w:lineRule="auto"/>
              <w:jc w:val="center"/>
              <w:rPr>
                <w:rFonts w:eastAsia="Times New Roman" w:cstheme="minorHAnsi"/>
                <w:b/>
                <w:bCs/>
                <w:color w:val="FFFFFF"/>
                <w:lang w:val="en-GB" w:eastAsia="en-GB"/>
              </w:rPr>
            </w:pPr>
          </w:p>
        </w:tc>
        <w:tc>
          <w:tcPr>
            <w:tcW w:w="929" w:type="dxa"/>
            <w:tcBorders>
              <w:top w:val="single" w:sz="8" w:space="0" w:color="auto"/>
              <w:left w:val="single" w:sz="8" w:space="0" w:color="auto"/>
              <w:bottom w:val="single" w:sz="8" w:space="0" w:color="auto"/>
              <w:right w:val="nil"/>
            </w:tcBorders>
            <w:shd w:val="clear" w:color="000000" w:fill="375623"/>
          </w:tcPr>
          <w:p w14:paraId="30A17A0D" w14:textId="2BD2327A" w:rsidR="008C3DC5" w:rsidRPr="00FB6A02" w:rsidRDefault="008C3DC5" w:rsidP="00F463DF">
            <w:pPr>
              <w:spacing w:after="0" w:line="240" w:lineRule="auto"/>
              <w:jc w:val="center"/>
              <w:rPr>
                <w:rFonts w:eastAsia="Times New Roman" w:cstheme="minorHAnsi"/>
                <w:b/>
                <w:bCs/>
                <w:color w:val="FFFFFF"/>
                <w:lang w:val="en-GB" w:eastAsia="en-GB"/>
              </w:rPr>
            </w:pPr>
          </w:p>
        </w:tc>
        <w:tc>
          <w:tcPr>
            <w:tcW w:w="1072" w:type="dxa"/>
            <w:tcBorders>
              <w:top w:val="single" w:sz="8" w:space="0" w:color="auto"/>
              <w:left w:val="single" w:sz="8" w:space="0" w:color="auto"/>
              <w:bottom w:val="single" w:sz="8" w:space="0" w:color="auto"/>
              <w:right w:val="single" w:sz="8" w:space="0" w:color="auto"/>
            </w:tcBorders>
            <w:shd w:val="clear" w:color="000000" w:fill="375623"/>
          </w:tcPr>
          <w:p w14:paraId="3DD41951" w14:textId="39E72DF7" w:rsidR="008C3DC5" w:rsidRPr="00FB6A02" w:rsidRDefault="008C3DC5" w:rsidP="00F463DF">
            <w:pPr>
              <w:spacing w:after="0" w:line="240" w:lineRule="auto"/>
              <w:jc w:val="center"/>
              <w:rPr>
                <w:rFonts w:eastAsia="Times New Roman" w:cstheme="minorHAnsi"/>
                <w:b/>
                <w:bCs/>
                <w:color w:val="FFFFFF"/>
                <w:lang w:val="en-GB" w:eastAsia="en-GB"/>
              </w:rPr>
            </w:pPr>
          </w:p>
        </w:tc>
      </w:tr>
      <w:tr w:rsidR="008C3DC5" w:rsidRPr="00FB6A02" w14:paraId="1FEE526C" w14:textId="77777777" w:rsidTr="00766E1F">
        <w:trPr>
          <w:trHeight w:val="390"/>
        </w:trPr>
        <w:tc>
          <w:tcPr>
            <w:tcW w:w="544" w:type="dxa"/>
            <w:tcBorders>
              <w:top w:val="nil"/>
              <w:left w:val="single" w:sz="8" w:space="0" w:color="auto"/>
              <w:bottom w:val="single" w:sz="8" w:space="0" w:color="auto"/>
              <w:right w:val="single" w:sz="4" w:space="0" w:color="auto"/>
            </w:tcBorders>
            <w:shd w:val="clear" w:color="000000" w:fill="C6E0B4"/>
          </w:tcPr>
          <w:p w14:paraId="721FE796" w14:textId="74DB26AF" w:rsidR="008C3DC5" w:rsidRPr="00FB6A02" w:rsidRDefault="008C3DC5" w:rsidP="00F463DF">
            <w:pPr>
              <w:spacing w:after="0" w:line="240" w:lineRule="auto"/>
              <w:jc w:val="center"/>
              <w:rPr>
                <w:rFonts w:eastAsia="Times New Roman" w:cstheme="minorHAnsi"/>
                <w:b/>
                <w:bCs/>
                <w:lang w:val="en-GB" w:eastAsia="en-GB"/>
              </w:rPr>
            </w:pPr>
          </w:p>
        </w:tc>
        <w:tc>
          <w:tcPr>
            <w:tcW w:w="2707" w:type="dxa"/>
            <w:tcBorders>
              <w:top w:val="nil"/>
              <w:left w:val="nil"/>
              <w:bottom w:val="single" w:sz="8" w:space="0" w:color="auto"/>
              <w:right w:val="nil"/>
            </w:tcBorders>
            <w:shd w:val="clear" w:color="000000" w:fill="C6E0B4"/>
            <w:noWrap/>
          </w:tcPr>
          <w:p w14:paraId="4D046638" w14:textId="2BDA7ED6" w:rsidR="008C3DC5" w:rsidRPr="00FB6A02" w:rsidRDefault="008C3DC5" w:rsidP="00F463DF">
            <w:pPr>
              <w:spacing w:after="0" w:line="240" w:lineRule="auto"/>
              <w:rPr>
                <w:rFonts w:eastAsia="Times New Roman" w:cstheme="minorHAnsi"/>
                <w:b/>
                <w:bCs/>
                <w:lang w:val="en-GB" w:eastAsia="en-GB"/>
              </w:rPr>
            </w:pPr>
          </w:p>
        </w:tc>
        <w:tc>
          <w:tcPr>
            <w:tcW w:w="1984" w:type="dxa"/>
            <w:tcBorders>
              <w:top w:val="nil"/>
              <w:left w:val="nil"/>
              <w:bottom w:val="single" w:sz="8" w:space="0" w:color="auto"/>
              <w:right w:val="single" w:sz="4" w:space="0" w:color="auto"/>
            </w:tcBorders>
            <w:shd w:val="clear" w:color="000000" w:fill="C6E0B4"/>
          </w:tcPr>
          <w:p w14:paraId="3A147715" w14:textId="7840B134" w:rsidR="008C3DC5" w:rsidRPr="00FB6A02" w:rsidRDefault="008C3DC5" w:rsidP="00F463DF">
            <w:pPr>
              <w:spacing w:after="0" w:line="240" w:lineRule="auto"/>
              <w:jc w:val="center"/>
              <w:rPr>
                <w:rFonts w:eastAsia="Times New Roman" w:cstheme="minorHAnsi"/>
                <w:b/>
                <w:bCs/>
                <w:lang w:val="en-GB" w:eastAsia="en-GB"/>
              </w:rPr>
            </w:pPr>
          </w:p>
        </w:tc>
        <w:tc>
          <w:tcPr>
            <w:tcW w:w="1276" w:type="dxa"/>
            <w:tcBorders>
              <w:top w:val="nil"/>
              <w:left w:val="nil"/>
              <w:bottom w:val="single" w:sz="8" w:space="0" w:color="auto"/>
              <w:right w:val="single" w:sz="4" w:space="0" w:color="auto"/>
            </w:tcBorders>
            <w:shd w:val="clear" w:color="000000" w:fill="C6E0B4"/>
          </w:tcPr>
          <w:p w14:paraId="3E2935BF" w14:textId="64DB1372" w:rsidR="008C3DC5" w:rsidRPr="00FB6A02" w:rsidRDefault="008C3DC5" w:rsidP="00F463DF">
            <w:pPr>
              <w:spacing w:after="0" w:line="240" w:lineRule="auto"/>
              <w:jc w:val="center"/>
              <w:rPr>
                <w:rFonts w:eastAsia="Times New Roman" w:cstheme="minorHAnsi"/>
                <w:b/>
                <w:bCs/>
                <w:lang w:val="en-GB" w:eastAsia="en-GB"/>
              </w:rPr>
            </w:pPr>
          </w:p>
        </w:tc>
        <w:tc>
          <w:tcPr>
            <w:tcW w:w="858" w:type="dxa"/>
            <w:tcBorders>
              <w:top w:val="nil"/>
              <w:left w:val="nil"/>
              <w:bottom w:val="single" w:sz="8" w:space="0" w:color="auto"/>
              <w:right w:val="nil"/>
            </w:tcBorders>
            <w:shd w:val="clear" w:color="000000" w:fill="C6E0B4"/>
          </w:tcPr>
          <w:p w14:paraId="4DFFC76A" w14:textId="4385EA7C" w:rsidR="008C3DC5" w:rsidRPr="00FB6A02" w:rsidRDefault="008C3DC5" w:rsidP="00F463DF">
            <w:pPr>
              <w:spacing w:after="0" w:line="240" w:lineRule="auto"/>
              <w:jc w:val="center"/>
              <w:rPr>
                <w:rFonts w:eastAsia="Times New Roman" w:cstheme="minorHAnsi"/>
                <w:b/>
                <w:bCs/>
                <w:lang w:val="en-GB" w:eastAsia="en-GB"/>
              </w:rPr>
            </w:pPr>
          </w:p>
        </w:tc>
        <w:tc>
          <w:tcPr>
            <w:tcW w:w="929" w:type="dxa"/>
            <w:tcBorders>
              <w:top w:val="nil"/>
              <w:left w:val="single" w:sz="8" w:space="0" w:color="auto"/>
              <w:bottom w:val="single" w:sz="8" w:space="0" w:color="auto"/>
              <w:right w:val="nil"/>
            </w:tcBorders>
            <w:shd w:val="clear" w:color="000000" w:fill="C6E0B4"/>
          </w:tcPr>
          <w:p w14:paraId="6891FDFB" w14:textId="03816A5F" w:rsidR="008C3DC5" w:rsidRPr="00FB6A02" w:rsidRDefault="008C3DC5" w:rsidP="00F463DF">
            <w:pPr>
              <w:spacing w:after="0" w:line="240" w:lineRule="auto"/>
              <w:jc w:val="center"/>
              <w:rPr>
                <w:rFonts w:eastAsia="Times New Roman" w:cstheme="minorHAnsi"/>
                <w:b/>
                <w:bCs/>
                <w:lang w:val="en-GB" w:eastAsia="en-GB"/>
              </w:rPr>
            </w:pPr>
          </w:p>
        </w:tc>
        <w:tc>
          <w:tcPr>
            <w:tcW w:w="1072" w:type="dxa"/>
            <w:tcBorders>
              <w:top w:val="nil"/>
              <w:left w:val="single" w:sz="8" w:space="0" w:color="auto"/>
              <w:bottom w:val="single" w:sz="8" w:space="0" w:color="auto"/>
              <w:right w:val="single" w:sz="8" w:space="0" w:color="auto"/>
            </w:tcBorders>
            <w:shd w:val="clear" w:color="000000" w:fill="C6E0B4"/>
          </w:tcPr>
          <w:p w14:paraId="43C9632B" w14:textId="16DA7164" w:rsidR="008C3DC5" w:rsidRPr="00FB6A02" w:rsidRDefault="008C3DC5" w:rsidP="00F463DF">
            <w:pPr>
              <w:spacing w:after="0" w:line="240" w:lineRule="auto"/>
              <w:jc w:val="center"/>
              <w:rPr>
                <w:rFonts w:eastAsia="Times New Roman" w:cstheme="minorHAnsi"/>
                <w:b/>
                <w:bCs/>
                <w:lang w:val="en-GB" w:eastAsia="en-GB"/>
              </w:rPr>
            </w:pPr>
          </w:p>
        </w:tc>
      </w:tr>
      <w:tr w:rsidR="008C3DC5" w:rsidRPr="00FB6A02" w14:paraId="312765E8" w14:textId="77777777" w:rsidTr="00766E1F">
        <w:trPr>
          <w:trHeight w:val="390"/>
        </w:trPr>
        <w:tc>
          <w:tcPr>
            <w:tcW w:w="544" w:type="dxa"/>
            <w:tcBorders>
              <w:top w:val="nil"/>
              <w:left w:val="single" w:sz="8" w:space="0" w:color="auto"/>
              <w:bottom w:val="single" w:sz="8" w:space="0" w:color="auto"/>
              <w:right w:val="single" w:sz="4" w:space="0" w:color="auto"/>
            </w:tcBorders>
            <w:shd w:val="clear" w:color="000000" w:fill="C6E0B4"/>
          </w:tcPr>
          <w:p w14:paraId="14DCBEFF" w14:textId="553CC99E" w:rsidR="008C3DC5" w:rsidRPr="00FB6A02" w:rsidRDefault="008C3DC5" w:rsidP="00F463DF">
            <w:pPr>
              <w:spacing w:after="0" w:line="240" w:lineRule="auto"/>
              <w:jc w:val="center"/>
              <w:rPr>
                <w:rFonts w:eastAsia="Times New Roman" w:cstheme="minorHAnsi"/>
                <w:b/>
                <w:bCs/>
                <w:lang w:val="en-GB" w:eastAsia="en-GB"/>
              </w:rPr>
            </w:pPr>
          </w:p>
        </w:tc>
        <w:tc>
          <w:tcPr>
            <w:tcW w:w="2707" w:type="dxa"/>
            <w:tcBorders>
              <w:top w:val="nil"/>
              <w:left w:val="nil"/>
              <w:bottom w:val="single" w:sz="8" w:space="0" w:color="auto"/>
              <w:right w:val="nil"/>
            </w:tcBorders>
            <w:shd w:val="clear" w:color="000000" w:fill="C6E0B4"/>
            <w:noWrap/>
          </w:tcPr>
          <w:p w14:paraId="7397F43B" w14:textId="180F8665" w:rsidR="008C3DC5" w:rsidRPr="00FB6A02" w:rsidRDefault="008C3DC5" w:rsidP="00F463DF">
            <w:pPr>
              <w:spacing w:after="0" w:line="240" w:lineRule="auto"/>
              <w:rPr>
                <w:rFonts w:eastAsia="Times New Roman" w:cstheme="minorHAnsi"/>
                <w:b/>
                <w:bCs/>
                <w:lang w:val="en-GB" w:eastAsia="en-GB"/>
              </w:rPr>
            </w:pPr>
          </w:p>
        </w:tc>
        <w:tc>
          <w:tcPr>
            <w:tcW w:w="1984" w:type="dxa"/>
            <w:tcBorders>
              <w:top w:val="nil"/>
              <w:left w:val="nil"/>
              <w:bottom w:val="single" w:sz="8" w:space="0" w:color="auto"/>
              <w:right w:val="single" w:sz="4" w:space="0" w:color="auto"/>
            </w:tcBorders>
            <w:shd w:val="clear" w:color="000000" w:fill="C6E0B4"/>
          </w:tcPr>
          <w:p w14:paraId="45EFB08F" w14:textId="26A39BEC" w:rsidR="008C3DC5" w:rsidRPr="00FB6A02" w:rsidRDefault="008C3DC5" w:rsidP="00F463DF">
            <w:pPr>
              <w:spacing w:after="0" w:line="240" w:lineRule="auto"/>
              <w:jc w:val="center"/>
              <w:rPr>
                <w:rFonts w:eastAsia="Times New Roman" w:cstheme="minorHAnsi"/>
                <w:b/>
                <w:bCs/>
                <w:lang w:val="en-GB" w:eastAsia="en-GB"/>
              </w:rPr>
            </w:pPr>
          </w:p>
        </w:tc>
        <w:tc>
          <w:tcPr>
            <w:tcW w:w="1276" w:type="dxa"/>
            <w:tcBorders>
              <w:top w:val="nil"/>
              <w:left w:val="nil"/>
              <w:bottom w:val="single" w:sz="8" w:space="0" w:color="auto"/>
              <w:right w:val="single" w:sz="4" w:space="0" w:color="auto"/>
            </w:tcBorders>
            <w:shd w:val="clear" w:color="000000" w:fill="C6E0B4"/>
          </w:tcPr>
          <w:p w14:paraId="17553BE9" w14:textId="6DA16E4B" w:rsidR="008C3DC5" w:rsidRPr="00FB6A02" w:rsidRDefault="008C3DC5" w:rsidP="00F463DF">
            <w:pPr>
              <w:spacing w:after="0" w:line="240" w:lineRule="auto"/>
              <w:jc w:val="center"/>
              <w:rPr>
                <w:rFonts w:eastAsia="Times New Roman" w:cstheme="minorHAnsi"/>
                <w:b/>
                <w:bCs/>
                <w:lang w:val="en-GB" w:eastAsia="en-GB"/>
              </w:rPr>
            </w:pPr>
          </w:p>
        </w:tc>
        <w:tc>
          <w:tcPr>
            <w:tcW w:w="858" w:type="dxa"/>
            <w:tcBorders>
              <w:top w:val="nil"/>
              <w:left w:val="nil"/>
              <w:bottom w:val="single" w:sz="8" w:space="0" w:color="auto"/>
              <w:right w:val="nil"/>
            </w:tcBorders>
            <w:shd w:val="clear" w:color="000000" w:fill="C6E0B4"/>
          </w:tcPr>
          <w:p w14:paraId="3BE82AF1" w14:textId="651130F9" w:rsidR="008C3DC5" w:rsidRPr="00FB6A02" w:rsidRDefault="008C3DC5" w:rsidP="00F463DF">
            <w:pPr>
              <w:spacing w:after="0" w:line="240" w:lineRule="auto"/>
              <w:jc w:val="center"/>
              <w:rPr>
                <w:rFonts w:eastAsia="Times New Roman" w:cstheme="minorHAnsi"/>
                <w:b/>
                <w:bCs/>
                <w:lang w:val="en-GB" w:eastAsia="en-GB"/>
              </w:rPr>
            </w:pPr>
          </w:p>
        </w:tc>
        <w:tc>
          <w:tcPr>
            <w:tcW w:w="929" w:type="dxa"/>
            <w:tcBorders>
              <w:top w:val="nil"/>
              <w:left w:val="single" w:sz="8" w:space="0" w:color="auto"/>
              <w:bottom w:val="single" w:sz="8" w:space="0" w:color="auto"/>
              <w:right w:val="nil"/>
            </w:tcBorders>
            <w:shd w:val="clear" w:color="000000" w:fill="C6E0B4"/>
          </w:tcPr>
          <w:p w14:paraId="54C43C76" w14:textId="5F90B8DD" w:rsidR="008C3DC5" w:rsidRPr="00FB6A02" w:rsidRDefault="008C3DC5" w:rsidP="00F463DF">
            <w:pPr>
              <w:spacing w:after="0" w:line="240" w:lineRule="auto"/>
              <w:jc w:val="center"/>
              <w:rPr>
                <w:rFonts w:eastAsia="Times New Roman" w:cstheme="minorHAnsi"/>
                <w:b/>
                <w:bCs/>
                <w:lang w:val="en-GB" w:eastAsia="en-GB"/>
              </w:rPr>
            </w:pPr>
          </w:p>
        </w:tc>
        <w:tc>
          <w:tcPr>
            <w:tcW w:w="1072" w:type="dxa"/>
            <w:tcBorders>
              <w:top w:val="nil"/>
              <w:left w:val="single" w:sz="8" w:space="0" w:color="auto"/>
              <w:bottom w:val="single" w:sz="8" w:space="0" w:color="auto"/>
              <w:right w:val="single" w:sz="8" w:space="0" w:color="auto"/>
            </w:tcBorders>
            <w:shd w:val="clear" w:color="000000" w:fill="C6E0B4"/>
          </w:tcPr>
          <w:p w14:paraId="07505DB4" w14:textId="4E10F284" w:rsidR="008C3DC5" w:rsidRPr="00FB6A02" w:rsidRDefault="008C3DC5" w:rsidP="00F463DF">
            <w:pPr>
              <w:spacing w:after="0" w:line="240" w:lineRule="auto"/>
              <w:jc w:val="center"/>
              <w:rPr>
                <w:rFonts w:eastAsia="Times New Roman" w:cstheme="minorHAnsi"/>
                <w:b/>
                <w:bCs/>
                <w:lang w:val="en-GB" w:eastAsia="en-GB"/>
              </w:rPr>
            </w:pPr>
          </w:p>
        </w:tc>
      </w:tr>
      <w:tr w:rsidR="008C3DC5" w:rsidRPr="00FB6A02" w14:paraId="2ABC0E2B" w14:textId="77777777" w:rsidTr="00766E1F">
        <w:trPr>
          <w:trHeight w:val="390"/>
        </w:trPr>
        <w:tc>
          <w:tcPr>
            <w:tcW w:w="544" w:type="dxa"/>
            <w:tcBorders>
              <w:top w:val="nil"/>
              <w:left w:val="single" w:sz="8" w:space="0" w:color="auto"/>
              <w:bottom w:val="single" w:sz="4" w:space="0" w:color="auto"/>
              <w:right w:val="single" w:sz="4" w:space="0" w:color="auto"/>
            </w:tcBorders>
            <w:shd w:val="clear" w:color="auto" w:fill="auto"/>
          </w:tcPr>
          <w:p w14:paraId="4F7D52DE" w14:textId="7B3491EF"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15E0E378" w14:textId="2ACF71D1"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tcPr>
          <w:p w14:paraId="4489C9C4" w14:textId="734E194B"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tcPr>
          <w:p w14:paraId="750E4DC6" w14:textId="162D3F32"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nil"/>
            </w:tcBorders>
            <w:shd w:val="clear" w:color="auto" w:fill="auto"/>
          </w:tcPr>
          <w:p w14:paraId="40CAA283" w14:textId="60DE18D6"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single" w:sz="8" w:space="0" w:color="auto"/>
              <w:bottom w:val="single" w:sz="4" w:space="0" w:color="auto"/>
              <w:right w:val="single" w:sz="8" w:space="0" w:color="auto"/>
            </w:tcBorders>
            <w:shd w:val="clear" w:color="auto" w:fill="auto"/>
            <w:noWrap/>
          </w:tcPr>
          <w:p w14:paraId="38C93F8D" w14:textId="436BA202"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nil"/>
              <w:bottom w:val="single" w:sz="4" w:space="0" w:color="auto"/>
              <w:right w:val="single" w:sz="8" w:space="0" w:color="auto"/>
            </w:tcBorders>
            <w:shd w:val="clear" w:color="auto" w:fill="auto"/>
          </w:tcPr>
          <w:p w14:paraId="1B97D466" w14:textId="1332FF85"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74BDCEBF" w14:textId="77777777" w:rsidTr="00766E1F">
        <w:trPr>
          <w:trHeight w:val="390"/>
        </w:trPr>
        <w:tc>
          <w:tcPr>
            <w:tcW w:w="544" w:type="dxa"/>
            <w:tcBorders>
              <w:top w:val="nil"/>
              <w:left w:val="single" w:sz="8" w:space="0" w:color="auto"/>
              <w:bottom w:val="single" w:sz="4" w:space="0" w:color="auto"/>
              <w:right w:val="single" w:sz="4" w:space="0" w:color="auto"/>
            </w:tcBorders>
            <w:shd w:val="clear" w:color="auto" w:fill="auto"/>
          </w:tcPr>
          <w:p w14:paraId="0B785B8B" w14:textId="26814E29"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235CA7C2" w14:textId="49A04140"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tcPr>
          <w:p w14:paraId="400631A3" w14:textId="23F42398"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tcPr>
          <w:p w14:paraId="48AB2091" w14:textId="680654E9"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nil"/>
            </w:tcBorders>
            <w:shd w:val="clear" w:color="auto" w:fill="auto"/>
          </w:tcPr>
          <w:p w14:paraId="680D3929" w14:textId="55F44E8D"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single" w:sz="8" w:space="0" w:color="auto"/>
              <w:bottom w:val="single" w:sz="4" w:space="0" w:color="auto"/>
              <w:right w:val="single" w:sz="8" w:space="0" w:color="auto"/>
            </w:tcBorders>
            <w:shd w:val="clear" w:color="auto" w:fill="auto"/>
            <w:noWrap/>
          </w:tcPr>
          <w:p w14:paraId="5E56B59B" w14:textId="1876643F"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nil"/>
              <w:bottom w:val="single" w:sz="4" w:space="0" w:color="auto"/>
              <w:right w:val="single" w:sz="8" w:space="0" w:color="auto"/>
            </w:tcBorders>
            <w:shd w:val="clear" w:color="auto" w:fill="auto"/>
          </w:tcPr>
          <w:p w14:paraId="3F81E1BC" w14:textId="10F08361"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2756BEE0" w14:textId="77777777" w:rsidTr="00766E1F">
        <w:trPr>
          <w:trHeight w:val="390"/>
        </w:trPr>
        <w:tc>
          <w:tcPr>
            <w:tcW w:w="544" w:type="dxa"/>
            <w:tcBorders>
              <w:top w:val="nil"/>
              <w:left w:val="single" w:sz="8" w:space="0" w:color="auto"/>
              <w:bottom w:val="single" w:sz="4" w:space="0" w:color="auto"/>
              <w:right w:val="single" w:sz="4" w:space="0" w:color="auto"/>
            </w:tcBorders>
            <w:shd w:val="clear" w:color="auto" w:fill="auto"/>
          </w:tcPr>
          <w:p w14:paraId="30B17358" w14:textId="75ECE671"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22A2B77C" w14:textId="1C5184D3"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tcPr>
          <w:p w14:paraId="1247B620" w14:textId="7E614B38"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tcPr>
          <w:p w14:paraId="6422B201" w14:textId="758FA8DD"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nil"/>
            </w:tcBorders>
            <w:shd w:val="clear" w:color="auto" w:fill="auto"/>
          </w:tcPr>
          <w:p w14:paraId="2213BC0A" w14:textId="234E1A80"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single" w:sz="8" w:space="0" w:color="auto"/>
              <w:bottom w:val="single" w:sz="4" w:space="0" w:color="auto"/>
              <w:right w:val="single" w:sz="8" w:space="0" w:color="auto"/>
            </w:tcBorders>
            <w:shd w:val="clear" w:color="auto" w:fill="auto"/>
            <w:noWrap/>
          </w:tcPr>
          <w:p w14:paraId="6A217FC8" w14:textId="065B6FDA"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nil"/>
              <w:bottom w:val="single" w:sz="4" w:space="0" w:color="auto"/>
              <w:right w:val="single" w:sz="8" w:space="0" w:color="auto"/>
            </w:tcBorders>
            <w:shd w:val="clear" w:color="auto" w:fill="auto"/>
          </w:tcPr>
          <w:p w14:paraId="223005AF" w14:textId="7CDEBF61"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4C39B35E" w14:textId="77777777" w:rsidTr="00766E1F">
        <w:trPr>
          <w:trHeight w:val="390"/>
        </w:trPr>
        <w:tc>
          <w:tcPr>
            <w:tcW w:w="544" w:type="dxa"/>
            <w:tcBorders>
              <w:top w:val="nil"/>
              <w:left w:val="single" w:sz="8" w:space="0" w:color="auto"/>
              <w:bottom w:val="single" w:sz="4" w:space="0" w:color="auto"/>
              <w:right w:val="single" w:sz="4" w:space="0" w:color="auto"/>
            </w:tcBorders>
            <w:shd w:val="clear" w:color="auto" w:fill="auto"/>
          </w:tcPr>
          <w:p w14:paraId="45E568F9" w14:textId="0860ED7E"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0CF8EAE2" w14:textId="0983BAFE"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tcPr>
          <w:p w14:paraId="605B694A" w14:textId="1DA948F0"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tcPr>
          <w:p w14:paraId="2DE31580" w14:textId="025FEE8A"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nil"/>
            </w:tcBorders>
            <w:shd w:val="clear" w:color="auto" w:fill="auto"/>
          </w:tcPr>
          <w:p w14:paraId="7BBC8C43" w14:textId="354EE552"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single" w:sz="8" w:space="0" w:color="auto"/>
              <w:bottom w:val="single" w:sz="4" w:space="0" w:color="auto"/>
              <w:right w:val="single" w:sz="8" w:space="0" w:color="auto"/>
            </w:tcBorders>
            <w:shd w:val="clear" w:color="auto" w:fill="auto"/>
            <w:noWrap/>
          </w:tcPr>
          <w:p w14:paraId="0B5DF276" w14:textId="2EC055AE"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nil"/>
              <w:bottom w:val="single" w:sz="4" w:space="0" w:color="auto"/>
              <w:right w:val="single" w:sz="8" w:space="0" w:color="auto"/>
            </w:tcBorders>
            <w:shd w:val="clear" w:color="auto" w:fill="auto"/>
          </w:tcPr>
          <w:p w14:paraId="2E2B3FC2" w14:textId="23A3CB5B"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19D0AEA4" w14:textId="77777777" w:rsidTr="00766E1F">
        <w:trPr>
          <w:trHeight w:val="390"/>
        </w:trPr>
        <w:tc>
          <w:tcPr>
            <w:tcW w:w="544" w:type="dxa"/>
            <w:tcBorders>
              <w:top w:val="nil"/>
              <w:left w:val="single" w:sz="8" w:space="0" w:color="auto"/>
              <w:bottom w:val="single" w:sz="4" w:space="0" w:color="auto"/>
              <w:right w:val="single" w:sz="4" w:space="0" w:color="auto"/>
            </w:tcBorders>
            <w:shd w:val="clear" w:color="auto" w:fill="auto"/>
          </w:tcPr>
          <w:p w14:paraId="5CA2F856" w14:textId="5DBD1F0C"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731DD740" w14:textId="3B5D0A05"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tcPr>
          <w:p w14:paraId="7009876E" w14:textId="7B56228D"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tcPr>
          <w:p w14:paraId="389D89F0" w14:textId="32787907"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nil"/>
            </w:tcBorders>
            <w:shd w:val="clear" w:color="auto" w:fill="auto"/>
          </w:tcPr>
          <w:p w14:paraId="0EC18326" w14:textId="52C7DA7B"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single" w:sz="8" w:space="0" w:color="auto"/>
              <w:bottom w:val="single" w:sz="4" w:space="0" w:color="auto"/>
              <w:right w:val="single" w:sz="8" w:space="0" w:color="auto"/>
            </w:tcBorders>
            <w:shd w:val="clear" w:color="auto" w:fill="auto"/>
            <w:noWrap/>
          </w:tcPr>
          <w:p w14:paraId="30D0FCCE" w14:textId="581591D3"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nil"/>
              <w:bottom w:val="single" w:sz="4" w:space="0" w:color="auto"/>
              <w:right w:val="single" w:sz="8" w:space="0" w:color="auto"/>
            </w:tcBorders>
            <w:shd w:val="clear" w:color="auto" w:fill="auto"/>
          </w:tcPr>
          <w:p w14:paraId="5C7F46EC" w14:textId="4E883021"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743CF594" w14:textId="77777777" w:rsidTr="00766E1F">
        <w:trPr>
          <w:trHeight w:val="390"/>
        </w:trPr>
        <w:tc>
          <w:tcPr>
            <w:tcW w:w="544" w:type="dxa"/>
            <w:tcBorders>
              <w:top w:val="nil"/>
              <w:left w:val="single" w:sz="8" w:space="0" w:color="auto"/>
              <w:bottom w:val="single" w:sz="4" w:space="0" w:color="auto"/>
              <w:right w:val="single" w:sz="4" w:space="0" w:color="auto"/>
            </w:tcBorders>
            <w:shd w:val="clear" w:color="auto" w:fill="auto"/>
          </w:tcPr>
          <w:p w14:paraId="75C89A6C" w14:textId="59AB5214"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2BD92110" w14:textId="5F4EE3DA"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tcPr>
          <w:p w14:paraId="148116B3" w14:textId="708812F6"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tcPr>
          <w:p w14:paraId="375089E6" w14:textId="2F4C4F5E"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nil"/>
            </w:tcBorders>
            <w:shd w:val="clear" w:color="auto" w:fill="auto"/>
          </w:tcPr>
          <w:p w14:paraId="27C7113A" w14:textId="1D8DA77C"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single" w:sz="8" w:space="0" w:color="auto"/>
              <w:bottom w:val="single" w:sz="4" w:space="0" w:color="auto"/>
              <w:right w:val="single" w:sz="8" w:space="0" w:color="auto"/>
            </w:tcBorders>
            <w:shd w:val="clear" w:color="auto" w:fill="auto"/>
            <w:noWrap/>
          </w:tcPr>
          <w:p w14:paraId="1AEC9B4A" w14:textId="5E5F0DD2"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nil"/>
              <w:bottom w:val="single" w:sz="4" w:space="0" w:color="auto"/>
              <w:right w:val="single" w:sz="8" w:space="0" w:color="auto"/>
            </w:tcBorders>
            <w:shd w:val="clear" w:color="auto" w:fill="auto"/>
          </w:tcPr>
          <w:p w14:paraId="020E28B9" w14:textId="7FA21FF4"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5DB0CF9E" w14:textId="77777777" w:rsidTr="00766E1F">
        <w:trPr>
          <w:trHeight w:val="390"/>
        </w:trPr>
        <w:tc>
          <w:tcPr>
            <w:tcW w:w="544" w:type="dxa"/>
            <w:tcBorders>
              <w:top w:val="nil"/>
              <w:left w:val="single" w:sz="4" w:space="0" w:color="auto"/>
              <w:bottom w:val="single" w:sz="4" w:space="0" w:color="auto"/>
              <w:right w:val="single" w:sz="4" w:space="0" w:color="auto"/>
            </w:tcBorders>
            <w:shd w:val="clear" w:color="auto" w:fill="auto"/>
            <w:noWrap/>
          </w:tcPr>
          <w:p w14:paraId="61A62DB2" w14:textId="09B0DEB6"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3F33EB0B" w14:textId="615CA463"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noWrap/>
          </w:tcPr>
          <w:p w14:paraId="5DFC3CD7" w14:textId="3A1B539D"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noWrap/>
          </w:tcPr>
          <w:p w14:paraId="30B6DB06" w14:textId="45638C38"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nil"/>
            </w:tcBorders>
            <w:shd w:val="clear" w:color="auto" w:fill="auto"/>
            <w:noWrap/>
          </w:tcPr>
          <w:p w14:paraId="71FD43A0" w14:textId="1707268C"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single" w:sz="8" w:space="0" w:color="auto"/>
              <w:bottom w:val="single" w:sz="4" w:space="0" w:color="auto"/>
              <w:right w:val="single" w:sz="8" w:space="0" w:color="auto"/>
            </w:tcBorders>
            <w:shd w:val="clear" w:color="auto" w:fill="auto"/>
            <w:noWrap/>
          </w:tcPr>
          <w:p w14:paraId="1C185826" w14:textId="085E9969"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nil"/>
              <w:bottom w:val="single" w:sz="4" w:space="0" w:color="auto"/>
              <w:right w:val="single" w:sz="8" w:space="0" w:color="auto"/>
            </w:tcBorders>
            <w:shd w:val="clear" w:color="auto" w:fill="auto"/>
          </w:tcPr>
          <w:p w14:paraId="6CFA6991" w14:textId="30300EBD"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49D7C31D" w14:textId="77777777" w:rsidTr="00766E1F">
        <w:trPr>
          <w:trHeight w:val="390"/>
        </w:trPr>
        <w:tc>
          <w:tcPr>
            <w:tcW w:w="544" w:type="dxa"/>
            <w:tcBorders>
              <w:top w:val="nil"/>
              <w:left w:val="nil"/>
              <w:bottom w:val="nil"/>
              <w:right w:val="single" w:sz="4" w:space="0" w:color="auto"/>
            </w:tcBorders>
            <w:shd w:val="clear" w:color="auto" w:fill="auto"/>
            <w:noWrap/>
          </w:tcPr>
          <w:p w14:paraId="6319C89F" w14:textId="3EB227FA"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6F326F00" w14:textId="53B467F4"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noWrap/>
          </w:tcPr>
          <w:p w14:paraId="4E63A346" w14:textId="4B04D614"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noWrap/>
          </w:tcPr>
          <w:p w14:paraId="5F7B9FF3" w14:textId="1395A053"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nil"/>
            </w:tcBorders>
            <w:shd w:val="clear" w:color="auto" w:fill="auto"/>
            <w:noWrap/>
          </w:tcPr>
          <w:p w14:paraId="24B42038" w14:textId="6E344892"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single" w:sz="8" w:space="0" w:color="auto"/>
              <w:bottom w:val="single" w:sz="4" w:space="0" w:color="auto"/>
              <w:right w:val="single" w:sz="8" w:space="0" w:color="auto"/>
            </w:tcBorders>
            <w:shd w:val="clear" w:color="auto" w:fill="auto"/>
            <w:noWrap/>
          </w:tcPr>
          <w:p w14:paraId="2D44D03F" w14:textId="66D1009F"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nil"/>
              <w:bottom w:val="single" w:sz="4" w:space="0" w:color="auto"/>
              <w:right w:val="single" w:sz="8" w:space="0" w:color="auto"/>
            </w:tcBorders>
            <w:shd w:val="clear" w:color="auto" w:fill="auto"/>
          </w:tcPr>
          <w:p w14:paraId="43F5DACD" w14:textId="7B11D011"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533BAB2A" w14:textId="77777777" w:rsidTr="00766E1F">
        <w:trPr>
          <w:trHeight w:val="390"/>
        </w:trPr>
        <w:tc>
          <w:tcPr>
            <w:tcW w:w="544" w:type="dxa"/>
            <w:tcBorders>
              <w:top w:val="nil"/>
              <w:left w:val="nil"/>
              <w:bottom w:val="nil"/>
              <w:right w:val="single" w:sz="4" w:space="0" w:color="auto"/>
            </w:tcBorders>
            <w:shd w:val="clear" w:color="auto" w:fill="auto"/>
            <w:noWrap/>
          </w:tcPr>
          <w:p w14:paraId="756504CD" w14:textId="75680320"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3F762170" w14:textId="324CD2A5"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noWrap/>
          </w:tcPr>
          <w:p w14:paraId="40F681CA" w14:textId="4839CCB2"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noWrap/>
          </w:tcPr>
          <w:p w14:paraId="4BDE0C08" w14:textId="6C6EB0D0"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single" w:sz="4" w:space="0" w:color="auto"/>
            </w:tcBorders>
            <w:shd w:val="clear" w:color="auto" w:fill="auto"/>
            <w:noWrap/>
          </w:tcPr>
          <w:p w14:paraId="20806D18" w14:textId="6D8207D5"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nil"/>
              <w:bottom w:val="single" w:sz="4" w:space="0" w:color="auto"/>
              <w:right w:val="single" w:sz="4" w:space="0" w:color="auto"/>
            </w:tcBorders>
            <w:shd w:val="clear" w:color="auto" w:fill="auto"/>
            <w:noWrap/>
          </w:tcPr>
          <w:p w14:paraId="79E5F18E" w14:textId="3073625A"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nil"/>
              <w:bottom w:val="single" w:sz="4" w:space="0" w:color="auto"/>
              <w:right w:val="single" w:sz="4" w:space="0" w:color="auto"/>
            </w:tcBorders>
            <w:shd w:val="clear" w:color="auto" w:fill="auto"/>
          </w:tcPr>
          <w:p w14:paraId="0570CB80" w14:textId="5590E6CB"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07CBA287" w14:textId="77777777" w:rsidTr="00766E1F">
        <w:trPr>
          <w:trHeight w:val="390"/>
        </w:trPr>
        <w:tc>
          <w:tcPr>
            <w:tcW w:w="544" w:type="dxa"/>
            <w:tcBorders>
              <w:top w:val="nil"/>
              <w:left w:val="nil"/>
              <w:bottom w:val="nil"/>
              <w:right w:val="single" w:sz="4" w:space="0" w:color="auto"/>
            </w:tcBorders>
            <w:shd w:val="clear" w:color="auto" w:fill="auto"/>
            <w:noWrap/>
          </w:tcPr>
          <w:p w14:paraId="332256E8" w14:textId="32F2DA41"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476CC44B" w14:textId="3E173BEB"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noWrap/>
          </w:tcPr>
          <w:p w14:paraId="7C58F5AA" w14:textId="1C626F94"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noWrap/>
          </w:tcPr>
          <w:p w14:paraId="7BD56574" w14:textId="075F4601"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single" w:sz="4" w:space="0" w:color="auto"/>
            </w:tcBorders>
            <w:shd w:val="clear" w:color="auto" w:fill="auto"/>
            <w:noWrap/>
          </w:tcPr>
          <w:p w14:paraId="44A20628" w14:textId="6D0D418B"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nil"/>
              <w:bottom w:val="single" w:sz="4" w:space="0" w:color="auto"/>
              <w:right w:val="single" w:sz="4" w:space="0" w:color="auto"/>
            </w:tcBorders>
            <w:shd w:val="clear" w:color="auto" w:fill="auto"/>
            <w:noWrap/>
          </w:tcPr>
          <w:p w14:paraId="16D2FF7B" w14:textId="30985FA4"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nil"/>
              <w:bottom w:val="single" w:sz="4" w:space="0" w:color="auto"/>
              <w:right w:val="single" w:sz="4" w:space="0" w:color="auto"/>
            </w:tcBorders>
            <w:shd w:val="clear" w:color="auto" w:fill="auto"/>
          </w:tcPr>
          <w:p w14:paraId="379FC815" w14:textId="6099F104"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417762A5" w14:textId="77777777" w:rsidTr="00766E1F">
        <w:trPr>
          <w:trHeight w:val="390"/>
        </w:trPr>
        <w:tc>
          <w:tcPr>
            <w:tcW w:w="544" w:type="dxa"/>
            <w:tcBorders>
              <w:top w:val="nil"/>
              <w:left w:val="single" w:sz="8" w:space="0" w:color="auto"/>
              <w:bottom w:val="nil"/>
              <w:right w:val="single" w:sz="4" w:space="0" w:color="auto"/>
            </w:tcBorders>
            <w:shd w:val="clear" w:color="auto" w:fill="auto"/>
          </w:tcPr>
          <w:p w14:paraId="2A26C0CE" w14:textId="0CC00983"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nil"/>
              <w:right w:val="single" w:sz="4" w:space="0" w:color="auto"/>
            </w:tcBorders>
            <w:shd w:val="clear" w:color="auto" w:fill="auto"/>
          </w:tcPr>
          <w:p w14:paraId="2BBF554F" w14:textId="3E399F03"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nil"/>
              <w:right w:val="single" w:sz="4" w:space="0" w:color="auto"/>
            </w:tcBorders>
            <w:shd w:val="clear" w:color="auto" w:fill="auto"/>
          </w:tcPr>
          <w:p w14:paraId="4CC658C5" w14:textId="43960750"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nil"/>
              <w:right w:val="single" w:sz="4" w:space="0" w:color="auto"/>
            </w:tcBorders>
            <w:shd w:val="clear" w:color="auto" w:fill="auto"/>
          </w:tcPr>
          <w:p w14:paraId="70485D52" w14:textId="6DA35E01"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nil"/>
              <w:right w:val="nil"/>
            </w:tcBorders>
            <w:shd w:val="clear" w:color="auto" w:fill="auto"/>
          </w:tcPr>
          <w:p w14:paraId="2331183D" w14:textId="2F5A3351"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single" w:sz="8" w:space="0" w:color="auto"/>
              <w:bottom w:val="single" w:sz="8" w:space="0" w:color="auto"/>
              <w:right w:val="single" w:sz="8" w:space="0" w:color="auto"/>
            </w:tcBorders>
            <w:shd w:val="clear" w:color="auto" w:fill="auto"/>
            <w:noWrap/>
          </w:tcPr>
          <w:p w14:paraId="2D7BA2F8" w14:textId="326F7415"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nil"/>
              <w:bottom w:val="single" w:sz="8" w:space="0" w:color="auto"/>
              <w:right w:val="single" w:sz="8" w:space="0" w:color="auto"/>
            </w:tcBorders>
            <w:shd w:val="clear" w:color="auto" w:fill="auto"/>
          </w:tcPr>
          <w:p w14:paraId="7B27D084" w14:textId="78C5124E"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07F1DA8F" w14:textId="77777777" w:rsidTr="00766E1F">
        <w:trPr>
          <w:trHeight w:val="390"/>
        </w:trPr>
        <w:tc>
          <w:tcPr>
            <w:tcW w:w="544" w:type="dxa"/>
            <w:tcBorders>
              <w:top w:val="single" w:sz="8" w:space="0" w:color="auto"/>
              <w:left w:val="single" w:sz="8" w:space="0" w:color="auto"/>
              <w:bottom w:val="single" w:sz="8" w:space="0" w:color="auto"/>
              <w:right w:val="single" w:sz="4" w:space="0" w:color="auto"/>
            </w:tcBorders>
            <w:shd w:val="clear" w:color="000000" w:fill="C6E0B4"/>
          </w:tcPr>
          <w:p w14:paraId="1C10362D" w14:textId="3B5C41E2" w:rsidR="008C3DC5" w:rsidRPr="00FB6A02" w:rsidRDefault="008C3DC5" w:rsidP="00F463DF">
            <w:pPr>
              <w:spacing w:after="0" w:line="240" w:lineRule="auto"/>
              <w:jc w:val="center"/>
              <w:rPr>
                <w:rFonts w:eastAsia="Times New Roman" w:cstheme="minorHAnsi"/>
                <w:b/>
                <w:bCs/>
                <w:color w:val="000000"/>
                <w:lang w:val="en-GB" w:eastAsia="en-GB"/>
              </w:rPr>
            </w:pPr>
          </w:p>
        </w:tc>
        <w:tc>
          <w:tcPr>
            <w:tcW w:w="2707" w:type="dxa"/>
            <w:tcBorders>
              <w:top w:val="single" w:sz="8" w:space="0" w:color="auto"/>
              <w:left w:val="nil"/>
              <w:bottom w:val="single" w:sz="8" w:space="0" w:color="auto"/>
              <w:right w:val="single" w:sz="4" w:space="0" w:color="auto"/>
            </w:tcBorders>
            <w:shd w:val="clear" w:color="000000" w:fill="C6E0B4"/>
          </w:tcPr>
          <w:p w14:paraId="34FB14D8" w14:textId="5D584534" w:rsidR="008C3DC5" w:rsidRPr="00FB6A02" w:rsidRDefault="008C3DC5" w:rsidP="00F463DF">
            <w:pPr>
              <w:spacing w:after="0" w:line="240" w:lineRule="auto"/>
              <w:rPr>
                <w:rFonts w:eastAsia="Times New Roman" w:cstheme="minorHAnsi"/>
                <w:b/>
                <w:bCs/>
                <w:color w:val="000000"/>
                <w:lang w:val="en-GB" w:eastAsia="en-GB"/>
              </w:rPr>
            </w:pPr>
          </w:p>
        </w:tc>
        <w:tc>
          <w:tcPr>
            <w:tcW w:w="1984" w:type="dxa"/>
            <w:tcBorders>
              <w:top w:val="single" w:sz="8" w:space="0" w:color="auto"/>
              <w:left w:val="nil"/>
              <w:bottom w:val="single" w:sz="8" w:space="0" w:color="auto"/>
              <w:right w:val="single" w:sz="4" w:space="0" w:color="auto"/>
            </w:tcBorders>
            <w:shd w:val="clear" w:color="000000" w:fill="C6E0B4"/>
          </w:tcPr>
          <w:p w14:paraId="4CA27CAF" w14:textId="1E63CE62" w:rsidR="008C3DC5" w:rsidRPr="00FB6A02" w:rsidRDefault="008C3DC5" w:rsidP="00F463DF">
            <w:pPr>
              <w:spacing w:after="0" w:line="240" w:lineRule="auto"/>
              <w:jc w:val="center"/>
              <w:rPr>
                <w:rFonts w:eastAsia="Times New Roman" w:cstheme="minorHAnsi"/>
                <w:b/>
                <w:bCs/>
                <w:color w:val="000000"/>
                <w:lang w:val="en-GB" w:eastAsia="en-GB"/>
              </w:rPr>
            </w:pPr>
          </w:p>
        </w:tc>
        <w:tc>
          <w:tcPr>
            <w:tcW w:w="1276" w:type="dxa"/>
            <w:tcBorders>
              <w:top w:val="single" w:sz="8" w:space="0" w:color="auto"/>
              <w:left w:val="nil"/>
              <w:bottom w:val="single" w:sz="8" w:space="0" w:color="auto"/>
              <w:right w:val="single" w:sz="4" w:space="0" w:color="auto"/>
            </w:tcBorders>
            <w:shd w:val="clear" w:color="000000" w:fill="C6E0B4"/>
          </w:tcPr>
          <w:p w14:paraId="10961214" w14:textId="75F14E0E" w:rsidR="008C3DC5" w:rsidRPr="00FB6A02" w:rsidRDefault="008C3DC5" w:rsidP="00F463DF">
            <w:pPr>
              <w:spacing w:after="0" w:line="240" w:lineRule="auto"/>
              <w:jc w:val="center"/>
              <w:rPr>
                <w:rFonts w:eastAsia="Times New Roman" w:cstheme="minorHAnsi"/>
                <w:b/>
                <w:bCs/>
                <w:color w:val="000000"/>
                <w:lang w:val="en-GB" w:eastAsia="en-GB"/>
              </w:rPr>
            </w:pPr>
          </w:p>
        </w:tc>
        <w:tc>
          <w:tcPr>
            <w:tcW w:w="858" w:type="dxa"/>
            <w:tcBorders>
              <w:top w:val="single" w:sz="8" w:space="0" w:color="auto"/>
              <w:left w:val="nil"/>
              <w:bottom w:val="single" w:sz="8" w:space="0" w:color="auto"/>
              <w:right w:val="nil"/>
            </w:tcBorders>
            <w:shd w:val="clear" w:color="000000" w:fill="C6E0B4"/>
          </w:tcPr>
          <w:p w14:paraId="68404E33" w14:textId="454C61BA" w:rsidR="008C3DC5" w:rsidRPr="00FB6A02" w:rsidRDefault="008C3DC5" w:rsidP="00F463DF">
            <w:pPr>
              <w:spacing w:after="0" w:line="240" w:lineRule="auto"/>
              <w:jc w:val="center"/>
              <w:rPr>
                <w:rFonts w:eastAsia="Times New Roman" w:cstheme="minorHAnsi"/>
                <w:b/>
                <w:bCs/>
                <w:color w:val="000000"/>
                <w:lang w:val="en-GB" w:eastAsia="en-GB"/>
              </w:rPr>
            </w:pPr>
          </w:p>
        </w:tc>
        <w:tc>
          <w:tcPr>
            <w:tcW w:w="929" w:type="dxa"/>
            <w:tcBorders>
              <w:top w:val="nil"/>
              <w:left w:val="single" w:sz="8" w:space="0" w:color="auto"/>
              <w:bottom w:val="single" w:sz="8" w:space="0" w:color="auto"/>
              <w:right w:val="nil"/>
            </w:tcBorders>
            <w:shd w:val="clear" w:color="000000" w:fill="C6E0B4"/>
            <w:noWrap/>
          </w:tcPr>
          <w:p w14:paraId="0604D891" w14:textId="1E4DF31D" w:rsidR="008C3DC5" w:rsidRPr="00FB6A02" w:rsidRDefault="008C3DC5" w:rsidP="00F463DF">
            <w:pPr>
              <w:spacing w:after="0" w:line="240" w:lineRule="auto"/>
              <w:rPr>
                <w:rFonts w:eastAsia="Times New Roman" w:cstheme="minorHAnsi"/>
                <w:b/>
                <w:bCs/>
                <w:color w:val="000000"/>
                <w:lang w:val="en-GB" w:eastAsia="en-GB"/>
              </w:rPr>
            </w:pPr>
          </w:p>
        </w:tc>
        <w:tc>
          <w:tcPr>
            <w:tcW w:w="1072" w:type="dxa"/>
            <w:tcBorders>
              <w:top w:val="nil"/>
              <w:left w:val="single" w:sz="8" w:space="0" w:color="auto"/>
              <w:bottom w:val="single" w:sz="8" w:space="0" w:color="auto"/>
              <w:right w:val="single" w:sz="8" w:space="0" w:color="auto"/>
            </w:tcBorders>
            <w:shd w:val="clear" w:color="000000" w:fill="C6E0B4"/>
          </w:tcPr>
          <w:p w14:paraId="02F4E495" w14:textId="2F747182" w:rsidR="008C3DC5" w:rsidRPr="00FB6A02" w:rsidRDefault="008C3DC5" w:rsidP="00F463DF">
            <w:pPr>
              <w:spacing w:after="0" w:line="240" w:lineRule="auto"/>
              <w:rPr>
                <w:rFonts w:eastAsia="Times New Roman" w:cstheme="minorHAnsi"/>
                <w:b/>
                <w:bCs/>
                <w:color w:val="000000"/>
                <w:lang w:val="en-GB" w:eastAsia="en-GB"/>
              </w:rPr>
            </w:pPr>
          </w:p>
        </w:tc>
      </w:tr>
      <w:tr w:rsidR="008C3DC5" w:rsidRPr="00FB6A02" w14:paraId="4F52D9D2" w14:textId="77777777" w:rsidTr="00766E1F">
        <w:trPr>
          <w:trHeight w:val="390"/>
        </w:trPr>
        <w:tc>
          <w:tcPr>
            <w:tcW w:w="544" w:type="dxa"/>
            <w:tcBorders>
              <w:top w:val="nil"/>
              <w:left w:val="single" w:sz="8" w:space="0" w:color="auto"/>
              <w:bottom w:val="nil"/>
              <w:right w:val="single" w:sz="4" w:space="0" w:color="auto"/>
            </w:tcBorders>
            <w:shd w:val="clear" w:color="auto" w:fill="auto"/>
          </w:tcPr>
          <w:p w14:paraId="645A5CCB" w14:textId="21335721" w:rsidR="008C3DC5" w:rsidRPr="00FB6A02" w:rsidRDefault="008C3DC5" w:rsidP="00F463DF">
            <w:pPr>
              <w:spacing w:after="0" w:line="240" w:lineRule="auto"/>
              <w:jc w:val="center"/>
              <w:rPr>
                <w:rFonts w:eastAsia="Times New Roman" w:cstheme="minorHAnsi"/>
                <w:b/>
                <w:bCs/>
                <w:color w:val="000000"/>
                <w:lang w:val="en-GB" w:eastAsia="en-GB"/>
              </w:rPr>
            </w:pPr>
          </w:p>
        </w:tc>
        <w:tc>
          <w:tcPr>
            <w:tcW w:w="2707" w:type="dxa"/>
            <w:tcBorders>
              <w:top w:val="nil"/>
              <w:left w:val="nil"/>
              <w:bottom w:val="nil"/>
              <w:right w:val="single" w:sz="4" w:space="0" w:color="auto"/>
            </w:tcBorders>
            <w:shd w:val="clear" w:color="auto" w:fill="auto"/>
          </w:tcPr>
          <w:p w14:paraId="79A6B518" w14:textId="49A24ABB" w:rsidR="008C3DC5" w:rsidRPr="00FB6A02" w:rsidRDefault="008C3DC5" w:rsidP="00F463DF">
            <w:pPr>
              <w:spacing w:after="0" w:line="240" w:lineRule="auto"/>
              <w:rPr>
                <w:rFonts w:eastAsia="Times New Roman" w:cstheme="minorHAnsi"/>
                <w:b/>
                <w:bCs/>
                <w:color w:val="000000"/>
                <w:lang w:val="en-GB" w:eastAsia="en-GB"/>
              </w:rPr>
            </w:pPr>
          </w:p>
        </w:tc>
        <w:tc>
          <w:tcPr>
            <w:tcW w:w="1984" w:type="dxa"/>
            <w:tcBorders>
              <w:top w:val="nil"/>
              <w:left w:val="nil"/>
              <w:bottom w:val="nil"/>
              <w:right w:val="single" w:sz="4" w:space="0" w:color="auto"/>
            </w:tcBorders>
            <w:shd w:val="clear" w:color="auto" w:fill="auto"/>
          </w:tcPr>
          <w:p w14:paraId="645BDF65" w14:textId="7219B52F" w:rsidR="008C3DC5" w:rsidRPr="00FB6A02" w:rsidRDefault="008C3DC5" w:rsidP="00F463DF">
            <w:pPr>
              <w:spacing w:after="0" w:line="240" w:lineRule="auto"/>
              <w:jc w:val="center"/>
              <w:rPr>
                <w:rFonts w:eastAsia="Times New Roman" w:cstheme="minorHAnsi"/>
                <w:b/>
                <w:bCs/>
                <w:color w:val="000000"/>
                <w:lang w:val="en-GB" w:eastAsia="en-GB"/>
              </w:rPr>
            </w:pPr>
          </w:p>
        </w:tc>
        <w:tc>
          <w:tcPr>
            <w:tcW w:w="1276" w:type="dxa"/>
            <w:tcBorders>
              <w:top w:val="nil"/>
              <w:left w:val="nil"/>
              <w:bottom w:val="nil"/>
              <w:right w:val="single" w:sz="4" w:space="0" w:color="auto"/>
            </w:tcBorders>
            <w:shd w:val="clear" w:color="auto" w:fill="auto"/>
          </w:tcPr>
          <w:p w14:paraId="339604A0" w14:textId="5F48B054" w:rsidR="008C3DC5" w:rsidRPr="00FB6A02" w:rsidRDefault="008C3DC5" w:rsidP="00F463DF">
            <w:pPr>
              <w:spacing w:after="0" w:line="240" w:lineRule="auto"/>
              <w:jc w:val="center"/>
              <w:rPr>
                <w:rFonts w:eastAsia="Times New Roman" w:cstheme="minorHAnsi"/>
                <w:b/>
                <w:bCs/>
                <w:color w:val="000000"/>
                <w:lang w:val="en-GB" w:eastAsia="en-GB"/>
              </w:rPr>
            </w:pPr>
          </w:p>
        </w:tc>
        <w:tc>
          <w:tcPr>
            <w:tcW w:w="858" w:type="dxa"/>
            <w:tcBorders>
              <w:top w:val="nil"/>
              <w:left w:val="nil"/>
              <w:bottom w:val="nil"/>
              <w:right w:val="nil"/>
            </w:tcBorders>
            <w:shd w:val="clear" w:color="auto" w:fill="auto"/>
          </w:tcPr>
          <w:p w14:paraId="1D3C4D49" w14:textId="02A161DB" w:rsidR="008C3DC5" w:rsidRPr="00FB6A02" w:rsidRDefault="008C3DC5" w:rsidP="00F463DF">
            <w:pPr>
              <w:spacing w:after="0" w:line="240" w:lineRule="auto"/>
              <w:jc w:val="center"/>
              <w:rPr>
                <w:rFonts w:eastAsia="Times New Roman" w:cstheme="minorHAnsi"/>
                <w:b/>
                <w:bCs/>
                <w:color w:val="000000"/>
                <w:lang w:val="en-GB" w:eastAsia="en-GB"/>
              </w:rPr>
            </w:pPr>
          </w:p>
        </w:tc>
        <w:tc>
          <w:tcPr>
            <w:tcW w:w="929" w:type="dxa"/>
            <w:tcBorders>
              <w:top w:val="nil"/>
              <w:left w:val="single" w:sz="8" w:space="0" w:color="auto"/>
              <w:bottom w:val="nil"/>
              <w:right w:val="nil"/>
            </w:tcBorders>
            <w:shd w:val="clear" w:color="auto" w:fill="auto"/>
            <w:noWrap/>
          </w:tcPr>
          <w:p w14:paraId="2D6DB739" w14:textId="0433D226" w:rsidR="008C3DC5" w:rsidRPr="00FB6A02" w:rsidRDefault="008C3DC5" w:rsidP="00F463DF">
            <w:pPr>
              <w:spacing w:after="0" w:line="240" w:lineRule="auto"/>
              <w:rPr>
                <w:rFonts w:eastAsia="Times New Roman" w:cstheme="minorHAnsi"/>
                <w:b/>
                <w:bCs/>
                <w:color w:val="000000"/>
                <w:lang w:val="en-GB" w:eastAsia="en-GB"/>
              </w:rPr>
            </w:pPr>
          </w:p>
        </w:tc>
        <w:tc>
          <w:tcPr>
            <w:tcW w:w="1072" w:type="dxa"/>
            <w:tcBorders>
              <w:top w:val="nil"/>
              <w:left w:val="single" w:sz="8" w:space="0" w:color="auto"/>
              <w:bottom w:val="nil"/>
              <w:right w:val="single" w:sz="8" w:space="0" w:color="auto"/>
            </w:tcBorders>
            <w:shd w:val="clear" w:color="auto" w:fill="auto"/>
          </w:tcPr>
          <w:p w14:paraId="651AC70B" w14:textId="5311A923" w:rsidR="008C3DC5" w:rsidRPr="00FB6A02" w:rsidRDefault="008C3DC5" w:rsidP="00F463DF">
            <w:pPr>
              <w:spacing w:after="0" w:line="240" w:lineRule="auto"/>
              <w:rPr>
                <w:rFonts w:eastAsia="Times New Roman" w:cstheme="minorHAnsi"/>
                <w:b/>
                <w:bCs/>
                <w:color w:val="000000"/>
                <w:lang w:val="en-GB" w:eastAsia="en-GB"/>
              </w:rPr>
            </w:pPr>
          </w:p>
        </w:tc>
      </w:tr>
      <w:tr w:rsidR="008C3DC5" w:rsidRPr="00FB6A02" w14:paraId="48B82DBC" w14:textId="77777777" w:rsidTr="00766E1F">
        <w:trPr>
          <w:trHeight w:val="390"/>
        </w:trPr>
        <w:tc>
          <w:tcPr>
            <w:tcW w:w="544" w:type="dxa"/>
            <w:tcBorders>
              <w:top w:val="single" w:sz="8" w:space="0" w:color="auto"/>
              <w:left w:val="single" w:sz="8" w:space="0" w:color="auto"/>
              <w:bottom w:val="single" w:sz="8" w:space="0" w:color="auto"/>
              <w:right w:val="single" w:sz="4" w:space="0" w:color="auto"/>
            </w:tcBorders>
            <w:shd w:val="clear" w:color="000000" w:fill="C6E0B4"/>
          </w:tcPr>
          <w:p w14:paraId="387B2B8D" w14:textId="6792906D" w:rsidR="008C3DC5" w:rsidRPr="00FB6A02" w:rsidRDefault="008C3DC5" w:rsidP="00F463DF">
            <w:pPr>
              <w:spacing w:after="0" w:line="240" w:lineRule="auto"/>
              <w:jc w:val="center"/>
              <w:rPr>
                <w:rFonts w:eastAsia="Times New Roman" w:cstheme="minorHAnsi"/>
                <w:b/>
                <w:bCs/>
                <w:color w:val="000000"/>
                <w:lang w:val="en-GB" w:eastAsia="en-GB"/>
              </w:rPr>
            </w:pPr>
          </w:p>
        </w:tc>
        <w:tc>
          <w:tcPr>
            <w:tcW w:w="2707" w:type="dxa"/>
            <w:tcBorders>
              <w:top w:val="single" w:sz="8" w:space="0" w:color="auto"/>
              <w:left w:val="nil"/>
              <w:bottom w:val="single" w:sz="8" w:space="0" w:color="auto"/>
              <w:right w:val="single" w:sz="4" w:space="0" w:color="auto"/>
            </w:tcBorders>
            <w:shd w:val="clear" w:color="000000" w:fill="C6E0B4"/>
          </w:tcPr>
          <w:p w14:paraId="68428707" w14:textId="410352A0" w:rsidR="008C3DC5" w:rsidRPr="00FB6A02" w:rsidRDefault="008C3DC5" w:rsidP="00F463DF">
            <w:pPr>
              <w:spacing w:after="0" w:line="240" w:lineRule="auto"/>
              <w:rPr>
                <w:rFonts w:eastAsia="Times New Roman" w:cstheme="minorHAnsi"/>
                <w:b/>
                <w:bCs/>
                <w:color w:val="000000"/>
                <w:lang w:val="en-GB" w:eastAsia="en-GB"/>
              </w:rPr>
            </w:pPr>
          </w:p>
        </w:tc>
        <w:tc>
          <w:tcPr>
            <w:tcW w:w="1984" w:type="dxa"/>
            <w:tcBorders>
              <w:top w:val="single" w:sz="8" w:space="0" w:color="auto"/>
              <w:left w:val="nil"/>
              <w:bottom w:val="single" w:sz="8" w:space="0" w:color="auto"/>
              <w:right w:val="single" w:sz="4" w:space="0" w:color="auto"/>
            </w:tcBorders>
            <w:shd w:val="clear" w:color="000000" w:fill="C6E0B4"/>
          </w:tcPr>
          <w:p w14:paraId="411AD609" w14:textId="3785A0D0" w:rsidR="008C3DC5" w:rsidRPr="00FB6A02" w:rsidRDefault="008C3DC5" w:rsidP="00F463DF">
            <w:pPr>
              <w:spacing w:after="0" w:line="240" w:lineRule="auto"/>
              <w:jc w:val="center"/>
              <w:rPr>
                <w:rFonts w:eastAsia="Times New Roman" w:cstheme="minorHAnsi"/>
                <w:b/>
                <w:bCs/>
                <w:color w:val="000000"/>
                <w:lang w:val="en-GB" w:eastAsia="en-GB"/>
              </w:rPr>
            </w:pPr>
          </w:p>
        </w:tc>
        <w:tc>
          <w:tcPr>
            <w:tcW w:w="1276" w:type="dxa"/>
            <w:tcBorders>
              <w:top w:val="single" w:sz="8" w:space="0" w:color="auto"/>
              <w:left w:val="nil"/>
              <w:bottom w:val="single" w:sz="8" w:space="0" w:color="auto"/>
              <w:right w:val="single" w:sz="4" w:space="0" w:color="auto"/>
            </w:tcBorders>
            <w:shd w:val="clear" w:color="000000" w:fill="C6E0B4"/>
          </w:tcPr>
          <w:p w14:paraId="3D91F395" w14:textId="1C77197E" w:rsidR="008C3DC5" w:rsidRPr="00FB6A02" w:rsidRDefault="008C3DC5" w:rsidP="00F463DF">
            <w:pPr>
              <w:spacing w:after="0" w:line="240" w:lineRule="auto"/>
              <w:jc w:val="center"/>
              <w:rPr>
                <w:rFonts w:eastAsia="Times New Roman" w:cstheme="minorHAnsi"/>
                <w:b/>
                <w:bCs/>
                <w:color w:val="000000"/>
                <w:lang w:val="en-GB" w:eastAsia="en-GB"/>
              </w:rPr>
            </w:pPr>
          </w:p>
        </w:tc>
        <w:tc>
          <w:tcPr>
            <w:tcW w:w="858" w:type="dxa"/>
            <w:tcBorders>
              <w:top w:val="single" w:sz="8" w:space="0" w:color="auto"/>
              <w:left w:val="nil"/>
              <w:bottom w:val="single" w:sz="8" w:space="0" w:color="auto"/>
              <w:right w:val="nil"/>
            </w:tcBorders>
            <w:shd w:val="clear" w:color="000000" w:fill="C6E0B4"/>
          </w:tcPr>
          <w:p w14:paraId="233A6C94" w14:textId="2019A6A8" w:rsidR="008C3DC5" w:rsidRPr="00FB6A02" w:rsidRDefault="008C3DC5" w:rsidP="00F463DF">
            <w:pPr>
              <w:spacing w:after="0" w:line="240" w:lineRule="auto"/>
              <w:jc w:val="center"/>
              <w:rPr>
                <w:rFonts w:eastAsia="Times New Roman" w:cstheme="minorHAnsi"/>
                <w:b/>
                <w:bCs/>
                <w:color w:val="000000"/>
                <w:lang w:val="en-GB" w:eastAsia="en-GB"/>
              </w:rPr>
            </w:pPr>
          </w:p>
        </w:tc>
        <w:tc>
          <w:tcPr>
            <w:tcW w:w="929" w:type="dxa"/>
            <w:tcBorders>
              <w:top w:val="single" w:sz="8" w:space="0" w:color="auto"/>
              <w:left w:val="single" w:sz="8" w:space="0" w:color="auto"/>
              <w:bottom w:val="single" w:sz="8" w:space="0" w:color="auto"/>
              <w:right w:val="nil"/>
            </w:tcBorders>
            <w:shd w:val="clear" w:color="000000" w:fill="C6E0B4"/>
            <w:noWrap/>
          </w:tcPr>
          <w:p w14:paraId="13642E41" w14:textId="131B3122" w:rsidR="008C3DC5" w:rsidRPr="00FB6A02" w:rsidRDefault="008C3DC5" w:rsidP="00F463DF">
            <w:pPr>
              <w:spacing w:after="0" w:line="240" w:lineRule="auto"/>
              <w:rPr>
                <w:rFonts w:eastAsia="Times New Roman" w:cstheme="minorHAnsi"/>
                <w:b/>
                <w:bCs/>
                <w:color w:val="000000"/>
                <w:lang w:val="en-GB" w:eastAsia="en-GB"/>
              </w:rPr>
            </w:pPr>
          </w:p>
        </w:tc>
        <w:tc>
          <w:tcPr>
            <w:tcW w:w="1072" w:type="dxa"/>
            <w:tcBorders>
              <w:top w:val="single" w:sz="8" w:space="0" w:color="auto"/>
              <w:left w:val="single" w:sz="8" w:space="0" w:color="auto"/>
              <w:bottom w:val="single" w:sz="8" w:space="0" w:color="auto"/>
              <w:right w:val="single" w:sz="8" w:space="0" w:color="auto"/>
            </w:tcBorders>
            <w:shd w:val="clear" w:color="000000" w:fill="C6E0B4"/>
          </w:tcPr>
          <w:p w14:paraId="054F27D8" w14:textId="15389E60" w:rsidR="008C3DC5" w:rsidRPr="00FB6A02" w:rsidRDefault="008C3DC5" w:rsidP="00F463DF">
            <w:pPr>
              <w:spacing w:after="0" w:line="240" w:lineRule="auto"/>
              <w:rPr>
                <w:rFonts w:eastAsia="Times New Roman" w:cstheme="minorHAnsi"/>
                <w:b/>
                <w:bCs/>
                <w:color w:val="000000"/>
                <w:lang w:val="en-GB" w:eastAsia="en-GB"/>
              </w:rPr>
            </w:pPr>
          </w:p>
        </w:tc>
      </w:tr>
      <w:tr w:rsidR="008C3DC5" w:rsidRPr="00FB6A02" w14:paraId="60A5EBA8" w14:textId="77777777" w:rsidTr="00766E1F">
        <w:trPr>
          <w:trHeight w:val="390"/>
        </w:trPr>
        <w:tc>
          <w:tcPr>
            <w:tcW w:w="544" w:type="dxa"/>
            <w:tcBorders>
              <w:top w:val="nil"/>
              <w:left w:val="single" w:sz="8" w:space="0" w:color="auto"/>
              <w:bottom w:val="single" w:sz="4" w:space="0" w:color="auto"/>
              <w:right w:val="single" w:sz="4" w:space="0" w:color="auto"/>
            </w:tcBorders>
            <w:shd w:val="clear" w:color="auto" w:fill="auto"/>
          </w:tcPr>
          <w:p w14:paraId="5CBF5BD6" w14:textId="3820851E"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34331914" w14:textId="0804A116"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tcPr>
          <w:p w14:paraId="5F9B3C86" w14:textId="34A47859"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tcPr>
          <w:p w14:paraId="616DBC04" w14:textId="24A9C061"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nil"/>
            </w:tcBorders>
            <w:shd w:val="clear" w:color="auto" w:fill="auto"/>
          </w:tcPr>
          <w:p w14:paraId="49D2CF67" w14:textId="1F461F1C"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single" w:sz="8" w:space="0" w:color="auto"/>
              <w:bottom w:val="single" w:sz="4" w:space="0" w:color="auto"/>
              <w:right w:val="nil"/>
            </w:tcBorders>
            <w:shd w:val="clear" w:color="auto" w:fill="auto"/>
          </w:tcPr>
          <w:p w14:paraId="376B761D" w14:textId="60242ECA"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single" w:sz="8" w:space="0" w:color="auto"/>
              <w:bottom w:val="single" w:sz="4" w:space="0" w:color="auto"/>
              <w:right w:val="single" w:sz="8" w:space="0" w:color="auto"/>
            </w:tcBorders>
            <w:shd w:val="clear" w:color="auto" w:fill="auto"/>
          </w:tcPr>
          <w:p w14:paraId="309F0C41" w14:textId="6723EF5F"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2DF6561F" w14:textId="77777777" w:rsidTr="00766E1F">
        <w:trPr>
          <w:trHeight w:val="390"/>
        </w:trPr>
        <w:tc>
          <w:tcPr>
            <w:tcW w:w="544" w:type="dxa"/>
            <w:tcBorders>
              <w:top w:val="nil"/>
              <w:left w:val="single" w:sz="8" w:space="0" w:color="auto"/>
              <w:bottom w:val="single" w:sz="4" w:space="0" w:color="auto"/>
              <w:right w:val="single" w:sz="4" w:space="0" w:color="auto"/>
            </w:tcBorders>
            <w:shd w:val="clear" w:color="auto" w:fill="auto"/>
          </w:tcPr>
          <w:p w14:paraId="584E8843" w14:textId="68A2F03E"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57CE5252" w14:textId="4DE76778"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tcPr>
          <w:p w14:paraId="5CABFE82" w14:textId="4179447B"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tcPr>
          <w:p w14:paraId="4D4FB1EB" w14:textId="6444ED03"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nil"/>
            </w:tcBorders>
            <w:shd w:val="clear" w:color="auto" w:fill="auto"/>
          </w:tcPr>
          <w:p w14:paraId="05696568" w14:textId="43456D1F"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single" w:sz="8" w:space="0" w:color="auto"/>
              <w:bottom w:val="single" w:sz="4" w:space="0" w:color="auto"/>
              <w:right w:val="nil"/>
            </w:tcBorders>
            <w:shd w:val="clear" w:color="auto" w:fill="auto"/>
          </w:tcPr>
          <w:p w14:paraId="376402E0" w14:textId="597820B7"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single" w:sz="8" w:space="0" w:color="auto"/>
              <w:bottom w:val="single" w:sz="4" w:space="0" w:color="auto"/>
              <w:right w:val="single" w:sz="8" w:space="0" w:color="auto"/>
            </w:tcBorders>
            <w:shd w:val="clear" w:color="auto" w:fill="auto"/>
          </w:tcPr>
          <w:p w14:paraId="12CF18C7" w14:textId="708C003E"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5D0E8BEF" w14:textId="77777777" w:rsidTr="00766E1F">
        <w:trPr>
          <w:trHeight w:val="390"/>
        </w:trPr>
        <w:tc>
          <w:tcPr>
            <w:tcW w:w="544" w:type="dxa"/>
            <w:tcBorders>
              <w:top w:val="nil"/>
              <w:left w:val="single" w:sz="8" w:space="0" w:color="auto"/>
              <w:bottom w:val="single" w:sz="4" w:space="0" w:color="auto"/>
              <w:right w:val="single" w:sz="4" w:space="0" w:color="auto"/>
            </w:tcBorders>
            <w:shd w:val="clear" w:color="auto" w:fill="auto"/>
          </w:tcPr>
          <w:p w14:paraId="5E52B635" w14:textId="45F23CB7"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2624EC04" w14:textId="79100B6C"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tcPr>
          <w:p w14:paraId="0FC012B0" w14:textId="64D96B77"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tcPr>
          <w:p w14:paraId="56999193" w14:textId="03FC945E"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nil"/>
            </w:tcBorders>
            <w:shd w:val="clear" w:color="auto" w:fill="auto"/>
          </w:tcPr>
          <w:p w14:paraId="5C72919D" w14:textId="0BD48F5A"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single" w:sz="8" w:space="0" w:color="auto"/>
              <w:bottom w:val="single" w:sz="4" w:space="0" w:color="auto"/>
              <w:right w:val="nil"/>
            </w:tcBorders>
            <w:shd w:val="clear" w:color="auto" w:fill="auto"/>
          </w:tcPr>
          <w:p w14:paraId="32490C60" w14:textId="748C21D2"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single" w:sz="8" w:space="0" w:color="auto"/>
              <w:bottom w:val="single" w:sz="4" w:space="0" w:color="auto"/>
              <w:right w:val="single" w:sz="8" w:space="0" w:color="auto"/>
            </w:tcBorders>
            <w:shd w:val="clear" w:color="auto" w:fill="auto"/>
          </w:tcPr>
          <w:p w14:paraId="376C9EA2" w14:textId="3EFA62FC"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3670F183" w14:textId="77777777" w:rsidTr="00766E1F">
        <w:trPr>
          <w:trHeight w:val="390"/>
        </w:trPr>
        <w:tc>
          <w:tcPr>
            <w:tcW w:w="544" w:type="dxa"/>
            <w:tcBorders>
              <w:top w:val="nil"/>
              <w:left w:val="single" w:sz="8" w:space="0" w:color="auto"/>
              <w:bottom w:val="single" w:sz="4" w:space="0" w:color="auto"/>
              <w:right w:val="single" w:sz="4" w:space="0" w:color="auto"/>
            </w:tcBorders>
            <w:shd w:val="clear" w:color="auto" w:fill="auto"/>
          </w:tcPr>
          <w:p w14:paraId="121B3CEC" w14:textId="26B43464"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39FCEF32" w14:textId="6A4AA7CF"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tcPr>
          <w:p w14:paraId="3D4F8A58" w14:textId="4D1494FA"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tcPr>
          <w:p w14:paraId="2F7B219E" w14:textId="29A4206D"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nil"/>
            </w:tcBorders>
            <w:shd w:val="clear" w:color="auto" w:fill="auto"/>
          </w:tcPr>
          <w:p w14:paraId="21C58776" w14:textId="187CB4C4"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single" w:sz="8" w:space="0" w:color="auto"/>
              <w:bottom w:val="single" w:sz="4" w:space="0" w:color="auto"/>
              <w:right w:val="nil"/>
            </w:tcBorders>
            <w:shd w:val="clear" w:color="auto" w:fill="auto"/>
          </w:tcPr>
          <w:p w14:paraId="31EA8446" w14:textId="032F7B67"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single" w:sz="8" w:space="0" w:color="auto"/>
              <w:bottom w:val="single" w:sz="4" w:space="0" w:color="auto"/>
              <w:right w:val="single" w:sz="8" w:space="0" w:color="auto"/>
            </w:tcBorders>
            <w:shd w:val="clear" w:color="auto" w:fill="auto"/>
          </w:tcPr>
          <w:p w14:paraId="0CE13312" w14:textId="4F9DDABC"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545EF01E" w14:textId="77777777" w:rsidTr="00766E1F">
        <w:trPr>
          <w:trHeight w:val="390"/>
        </w:trPr>
        <w:tc>
          <w:tcPr>
            <w:tcW w:w="544" w:type="dxa"/>
            <w:tcBorders>
              <w:top w:val="nil"/>
              <w:left w:val="single" w:sz="8" w:space="0" w:color="auto"/>
              <w:bottom w:val="single" w:sz="4" w:space="0" w:color="auto"/>
              <w:right w:val="single" w:sz="4" w:space="0" w:color="auto"/>
            </w:tcBorders>
            <w:shd w:val="clear" w:color="auto" w:fill="auto"/>
          </w:tcPr>
          <w:p w14:paraId="25EDFC5E" w14:textId="75DD409A"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35F76A75" w14:textId="440450C7"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tcPr>
          <w:p w14:paraId="696156C6" w14:textId="749BAD71"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tcPr>
          <w:p w14:paraId="564ACC03" w14:textId="1359CF60"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nil"/>
            </w:tcBorders>
            <w:shd w:val="clear" w:color="auto" w:fill="auto"/>
          </w:tcPr>
          <w:p w14:paraId="0E816004" w14:textId="77754B25"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single" w:sz="8" w:space="0" w:color="auto"/>
              <w:bottom w:val="single" w:sz="4" w:space="0" w:color="auto"/>
              <w:right w:val="nil"/>
            </w:tcBorders>
            <w:shd w:val="clear" w:color="auto" w:fill="auto"/>
          </w:tcPr>
          <w:p w14:paraId="144D3387" w14:textId="69D0D043"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single" w:sz="8" w:space="0" w:color="auto"/>
              <w:bottom w:val="single" w:sz="4" w:space="0" w:color="auto"/>
              <w:right w:val="single" w:sz="8" w:space="0" w:color="auto"/>
            </w:tcBorders>
            <w:shd w:val="clear" w:color="auto" w:fill="auto"/>
          </w:tcPr>
          <w:p w14:paraId="70BE6CC0" w14:textId="0AD28411"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7E29E408" w14:textId="77777777" w:rsidTr="00766E1F">
        <w:trPr>
          <w:trHeight w:val="390"/>
        </w:trPr>
        <w:tc>
          <w:tcPr>
            <w:tcW w:w="544" w:type="dxa"/>
            <w:tcBorders>
              <w:top w:val="nil"/>
              <w:left w:val="single" w:sz="8" w:space="0" w:color="auto"/>
              <w:bottom w:val="single" w:sz="4" w:space="0" w:color="auto"/>
              <w:right w:val="single" w:sz="4" w:space="0" w:color="auto"/>
            </w:tcBorders>
            <w:shd w:val="clear" w:color="auto" w:fill="auto"/>
          </w:tcPr>
          <w:p w14:paraId="592E9E2A" w14:textId="49213EF7"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6C76A758" w14:textId="1C29DB7D"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tcPr>
          <w:p w14:paraId="57D6811C" w14:textId="0CD6047C"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tcPr>
          <w:p w14:paraId="5B23EF14" w14:textId="0976B3C2"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nil"/>
            </w:tcBorders>
            <w:shd w:val="clear" w:color="auto" w:fill="auto"/>
          </w:tcPr>
          <w:p w14:paraId="0C97BF4A" w14:textId="29DAE17C"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single" w:sz="8" w:space="0" w:color="auto"/>
              <w:bottom w:val="single" w:sz="4" w:space="0" w:color="auto"/>
              <w:right w:val="nil"/>
            </w:tcBorders>
            <w:shd w:val="clear" w:color="auto" w:fill="auto"/>
          </w:tcPr>
          <w:p w14:paraId="34923860" w14:textId="4D091AE0"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single" w:sz="8" w:space="0" w:color="auto"/>
              <w:bottom w:val="single" w:sz="4" w:space="0" w:color="auto"/>
              <w:right w:val="single" w:sz="8" w:space="0" w:color="auto"/>
            </w:tcBorders>
            <w:shd w:val="clear" w:color="auto" w:fill="auto"/>
          </w:tcPr>
          <w:p w14:paraId="68898115" w14:textId="7158F27E"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0A19A41C" w14:textId="77777777" w:rsidTr="00766E1F">
        <w:trPr>
          <w:trHeight w:val="390"/>
        </w:trPr>
        <w:tc>
          <w:tcPr>
            <w:tcW w:w="544" w:type="dxa"/>
            <w:tcBorders>
              <w:top w:val="nil"/>
              <w:left w:val="single" w:sz="8" w:space="0" w:color="auto"/>
              <w:bottom w:val="single" w:sz="4" w:space="0" w:color="auto"/>
              <w:right w:val="single" w:sz="4" w:space="0" w:color="auto"/>
            </w:tcBorders>
            <w:shd w:val="clear" w:color="auto" w:fill="auto"/>
            <w:noWrap/>
          </w:tcPr>
          <w:p w14:paraId="281E0C35" w14:textId="7C5BB3EC"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23C70620" w14:textId="65125127"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noWrap/>
          </w:tcPr>
          <w:p w14:paraId="4133B6EF" w14:textId="0AC03F14"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noWrap/>
          </w:tcPr>
          <w:p w14:paraId="77FDC763" w14:textId="0C40AA0D"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nil"/>
            </w:tcBorders>
            <w:shd w:val="clear" w:color="auto" w:fill="auto"/>
            <w:noWrap/>
          </w:tcPr>
          <w:p w14:paraId="5DD715A0" w14:textId="27C868A6"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single" w:sz="8" w:space="0" w:color="auto"/>
              <w:bottom w:val="single" w:sz="4" w:space="0" w:color="auto"/>
              <w:right w:val="nil"/>
            </w:tcBorders>
            <w:shd w:val="clear" w:color="auto" w:fill="auto"/>
            <w:noWrap/>
          </w:tcPr>
          <w:p w14:paraId="1F659449" w14:textId="4E637D6C"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single" w:sz="8" w:space="0" w:color="auto"/>
              <w:bottom w:val="single" w:sz="4" w:space="0" w:color="auto"/>
              <w:right w:val="single" w:sz="8" w:space="0" w:color="auto"/>
            </w:tcBorders>
            <w:shd w:val="clear" w:color="auto" w:fill="auto"/>
          </w:tcPr>
          <w:p w14:paraId="16F68359" w14:textId="59CF7F42"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0214783C" w14:textId="77777777" w:rsidTr="00766E1F">
        <w:trPr>
          <w:trHeight w:val="390"/>
        </w:trPr>
        <w:tc>
          <w:tcPr>
            <w:tcW w:w="544" w:type="dxa"/>
            <w:tcBorders>
              <w:top w:val="nil"/>
              <w:left w:val="single" w:sz="8" w:space="0" w:color="auto"/>
              <w:bottom w:val="nil"/>
              <w:right w:val="single" w:sz="4" w:space="0" w:color="auto"/>
            </w:tcBorders>
            <w:shd w:val="clear" w:color="auto" w:fill="auto"/>
            <w:noWrap/>
          </w:tcPr>
          <w:p w14:paraId="14B9712F" w14:textId="0851FDD1"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nil"/>
              <w:right w:val="single" w:sz="4" w:space="0" w:color="auto"/>
            </w:tcBorders>
            <w:shd w:val="clear" w:color="auto" w:fill="auto"/>
          </w:tcPr>
          <w:p w14:paraId="2937D598" w14:textId="4C82F18C"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nil"/>
              <w:right w:val="single" w:sz="4" w:space="0" w:color="auto"/>
            </w:tcBorders>
            <w:shd w:val="clear" w:color="auto" w:fill="auto"/>
            <w:noWrap/>
          </w:tcPr>
          <w:p w14:paraId="2217F342" w14:textId="567971A8"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nil"/>
              <w:right w:val="single" w:sz="4" w:space="0" w:color="auto"/>
            </w:tcBorders>
            <w:shd w:val="clear" w:color="auto" w:fill="auto"/>
            <w:noWrap/>
          </w:tcPr>
          <w:p w14:paraId="0BDBF802" w14:textId="0C0A2628"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nil"/>
              <w:right w:val="nil"/>
            </w:tcBorders>
            <w:shd w:val="clear" w:color="auto" w:fill="auto"/>
            <w:noWrap/>
          </w:tcPr>
          <w:p w14:paraId="10C60DB7" w14:textId="7C668420"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single" w:sz="8" w:space="0" w:color="auto"/>
              <w:bottom w:val="nil"/>
              <w:right w:val="nil"/>
            </w:tcBorders>
            <w:shd w:val="clear" w:color="auto" w:fill="auto"/>
            <w:noWrap/>
          </w:tcPr>
          <w:p w14:paraId="1908E6AC" w14:textId="03E7B74A"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single" w:sz="8" w:space="0" w:color="auto"/>
              <w:bottom w:val="single" w:sz="4" w:space="0" w:color="auto"/>
              <w:right w:val="single" w:sz="8" w:space="0" w:color="auto"/>
            </w:tcBorders>
            <w:shd w:val="clear" w:color="auto" w:fill="auto"/>
          </w:tcPr>
          <w:p w14:paraId="05860903" w14:textId="6B6F4881"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1B445504" w14:textId="77777777" w:rsidTr="00766E1F">
        <w:trPr>
          <w:trHeight w:val="390"/>
        </w:trPr>
        <w:tc>
          <w:tcPr>
            <w:tcW w:w="544" w:type="dxa"/>
            <w:tcBorders>
              <w:top w:val="single" w:sz="4" w:space="0" w:color="auto"/>
              <w:left w:val="single" w:sz="8" w:space="0" w:color="auto"/>
              <w:bottom w:val="single" w:sz="4" w:space="0" w:color="auto"/>
              <w:right w:val="single" w:sz="4" w:space="0" w:color="auto"/>
            </w:tcBorders>
            <w:shd w:val="clear" w:color="auto" w:fill="auto"/>
          </w:tcPr>
          <w:p w14:paraId="6655357D" w14:textId="273D66AA"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single" w:sz="4" w:space="0" w:color="auto"/>
              <w:left w:val="nil"/>
              <w:bottom w:val="single" w:sz="4" w:space="0" w:color="auto"/>
              <w:right w:val="single" w:sz="4" w:space="0" w:color="auto"/>
            </w:tcBorders>
            <w:shd w:val="clear" w:color="auto" w:fill="auto"/>
          </w:tcPr>
          <w:p w14:paraId="6DF1F63E" w14:textId="79984D83"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single" w:sz="4" w:space="0" w:color="auto"/>
              <w:left w:val="nil"/>
              <w:bottom w:val="single" w:sz="4" w:space="0" w:color="auto"/>
              <w:right w:val="single" w:sz="4" w:space="0" w:color="auto"/>
            </w:tcBorders>
            <w:shd w:val="clear" w:color="auto" w:fill="auto"/>
          </w:tcPr>
          <w:p w14:paraId="1AC641A2" w14:textId="62E29EE9"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single" w:sz="4" w:space="0" w:color="auto"/>
              <w:left w:val="nil"/>
              <w:bottom w:val="single" w:sz="4" w:space="0" w:color="auto"/>
              <w:right w:val="single" w:sz="4" w:space="0" w:color="auto"/>
            </w:tcBorders>
            <w:shd w:val="clear" w:color="auto" w:fill="auto"/>
          </w:tcPr>
          <w:p w14:paraId="42D0977A" w14:textId="2AF74875"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single" w:sz="4" w:space="0" w:color="auto"/>
              <w:left w:val="nil"/>
              <w:bottom w:val="single" w:sz="4" w:space="0" w:color="auto"/>
              <w:right w:val="nil"/>
            </w:tcBorders>
            <w:shd w:val="clear" w:color="auto" w:fill="auto"/>
          </w:tcPr>
          <w:p w14:paraId="575002ED" w14:textId="6BA374FC"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single" w:sz="4" w:space="0" w:color="auto"/>
              <w:left w:val="single" w:sz="8" w:space="0" w:color="auto"/>
              <w:bottom w:val="single" w:sz="4" w:space="0" w:color="auto"/>
              <w:right w:val="nil"/>
            </w:tcBorders>
            <w:shd w:val="clear" w:color="auto" w:fill="auto"/>
            <w:noWrap/>
          </w:tcPr>
          <w:p w14:paraId="338D359C" w14:textId="78CBE87F"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single" w:sz="8" w:space="0" w:color="auto"/>
              <w:bottom w:val="single" w:sz="4" w:space="0" w:color="auto"/>
              <w:right w:val="single" w:sz="8" w:space="0" w:color="auto"/>
            </w:tcBorders>
            <w:shd w:val="clear" w:color="auto" w:fill="auto"/>
          </w:tcPr>
          <w:p w14:paraId="4B4E70A5" w14:textId="41A34134"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03DD26A3" w14:textId="77777777" w:rsidTr="00766E1F">
        <w:trPr>
          <w:trHeight w:val="390"/>
        </w:trPr>
        <w:tc>
          <w:tcPr>
            <w:tcW w:w="544" w:type="dxa"/>
            <w:tcBorders>
              <w:top w:val="nil"/>
              <w:left w:val="single" w:sz="8" w:space="0" w:color="auto"/>
              <w:bottom w:val="nil"/>
              <w:right w:val="single" w:sz="4" w:space="0" w:color="auto"/>
            </w:tcBorders>
            <w:shd w:val="clear" w:color="auto" w:fill="auto"/>
          </w:tcPr>
          <w:p w14:paraId="277E4396" w14:textId="2F09457A"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nil"/>
              <w:right w:val="single" w:sz="4" w:space="0" w:color="auto"/>
            </w:tcBorders>
            <w:shd w:val="clear" w:color="auto" w:fill="auto"/>
          </w:tcPr>
          <w:p w14:paraId="31F38FC2" w14:textId="11BB2E24"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nil"/>
              <w:right w:val="single" w:sz="4" w:space="0" w:color="auto"/>
            </w:tcBorders>
            <w:shd w:val="clear" w:color="auto" w:fill="auto"/>
          </w:tcPr>
          <w:p w14:paraId="781CCA4D" w14:textId="54E5E63B"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nil"/>
              <w:right w:val="single" w:sz="4" w:space="0" w:color="auto"/>
            </w:tcBorders>
            <w:shd w:val="clear" w:color="auto" w:fill="auto"/>
          </w:tcPr>
          <w:p w14:paraId="0389D121" w14:textId="12BE4665"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nil"/>
              <w:right w:val="nil"/>
            </w:tcBorders>
            <w:shd w:val="clear" w:color="auto" w:fill="auto"/>
          </w:tcPr>
          <w:p w14:paraId="59289ADB" w14:textId="289F45D1"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single" w:sz="8" w:space="0" w:color="auto"/>
              <w:bottom w:val="nil"/>
              <w:right w:val="nil"/>
            </w:tcBorders>
            <w:shd w:val="clear" w:color="auto" w:fill="auto"/>
            <w:noWrap/>
          </w:tcPr>
          <w:p w14:paraId="05C9A26C" w14:textId="01463474"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single" w:sz="8" w:space="0" w:color="auto"/>
              <w:bottom w:val="nil"/>
              <w:right w:val="single" w:sz="8" w:space="0" w:color="auto"/>
            </w:tcBorders>
            <w:shd w:val="clear" w:color="auto" w:fill="auto"/>
          </w:tcPr>
          <w:p w14:paraId="2368BB10" w14:textId="7D56EB3A"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4F80C98A" w14:textId="77777777" w:rsidTr="00766E1F">
        <w:trPr>
          <w:trHeight w:val="390"/>
        </w:trPr>
        <w:tc>
          <w:tcPr>
            <w:tcW w:w="544" w:type="dxa"/>
            <w:tcBorders>
              <w:top w:val="single" w:sz="4" w:space="0" w:color="auto"/>
              <w:left w:val="single" w:sz="8" w:space="0" w:color="auto"/>
              <w:bottom w:val="nil"/>
              <w:right w:val="single" w:sz="4" w:space="0" w:color="auto"/>
            </w:tcBorders>
            <w:shd w:val="clear" w:color="auto" w:fill="auto"/>
          </w:tcPr>
          <w:p w14:paraId="561FFC2D" w14:textId="0A8B0CE8"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single" w:sz="4" w:space="0" w:color="auto"/>
              <w:left w:val="nil"/>
              <w:bottom w:val="nil"/>
              <w:right w:val="single" w:sz="4" w:space="0" w:color="auto"/>
            </w:tcBorders>
            <w:shd w:val="clear" w:color="auto" w:fill="auto"/>
          </w:tcPr>
          <w:p w14:paraId="241A36B2" w14:textId="137AD077"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single" w:sz="4" w:space="0" w:color="auto"/>
              <w:left w:val="nil"/>
              <w:bottom w:val="nil"/>
              <w:right w:val="single" w:sz="4" w:space="0" w:color="auto"/>
            </w:tcBorders>
            <w:shd w:val="clear" w:color="auto" w:fill="auto"/>
          </w:tcPr>
          <w:p w14:paraId="216AF608" w14:textId="699C10D6"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single" w:sz="4" w:space="0" w:color="auto"/>
              <w:left w:val="nil"/>
              <w:bottom w:val="nil"/>
              <w:right w:val="single" w:sz="4" w:space="0" w:color="auto"/>
            </w:tcBorders>
            <w:shd w:val="clear" w:color="auto" w:fill="auto"/>
          </w:tcPr>
          <w:p w14:paraId="1F6D4356" w14:textId="233ED702"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single" w:sz="4" w:space="0" w:color="auto"/>
              <w:left w:val="nil"/>
              <w:bottom w:val="nil"/>
              <w:right w:val="nil"/>
            </w:tcBorders>
            <w:shd w:val="clear" w:color="auto" w:fill="auto"/>
          </w:tcPr>
          <w:p w14:paraId="3DBCF716" w14:textId="3CCB2578"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single" w:sz="4" w:space="0" w:color="auto"/>
              <w:left w:val="single" w:sz="8" w:space="0" w:color="auto"/>
              <w:bottom w:val="nil"/>
              <w:right w:val="nil"/>
            </w:tcBorders>
            <w:shd w:val="clear" w:color="auto" w:fill="auto"/>
          </w:tcPr>
          <w:p w14:paraId="155FCD5A" w14:textId="586939D8"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single" w:sz="8" w:space="0" w:color="auto"/>
              <w:bottom w:val="nil"/>
              <w:right w:val="single" w:sz="8" w:space="0" w:color="auto"/>
            </w:tcBorders>
            <w:shd w:val="clear" w:color="auto" w:fill="auto"/>
          </w:tcPr>
          <w:p w14:paraId="1755BEAE" w14:textId="57DCF7B9"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33E5B1D2" w14:textId="77777777" w:rsidTr="00766E1F">
        <w:trPr>
          <w:trHeight w:val="390"/>
        </w:trPr>
        <w:tc>
          <w:tcPr>
            <w:tcW w:w="544" w:type="dxa"/>
            <w:tcBorders>
              <w:top w:val="single" w:sz="8" w:space="0" w:color="auto"/>
              <w:left w:val="single" w:sz="8" w:space="0" w:color="auto"/>
              <w:bottom w:val="single" w:sz="8" w:space="0" w:color="auto"/>
              <w:right w:val="single" w:sz="4" w:space="0" w:color="auto"/>
            </w:tcBorders>
            <w:shd w:val="clear" w:color="000000" w:fill="C6E0B4"/>
          </w:tcPr>
          <w:p w14:paraId="1AC0930B" w14:textId="53184F65" w:rsidR="008C3DC5" w:rsidRPr="00FB6A02" w:rsidRDefault="008C3DC5" w:rsidP="00F463DF">
            <w:pPr>
              <w:spacing w:after="0" w:line="240" w:lineRule="auto"/>
              <w:jc w:val="center"/>
              <w:rPr>
                <w:rFonts w:eastAsia="Times New Roman" w:cstheme="minorHAnsi"/>
                <w:b/>
                <w:bCs/>
                <w:color w:val="000000"/>
                <w:lang w:val="en-GB" w:eastAsia="en-GB"/>
              </w:rPr>
            </w:pPr>
          </w:p>
        </w:tc>
        <w:tc>
          <w:tcPr>
            <w:tcW w:w="2707" w:type="dxa"/>
            <w:tcBorders>
              <w:top w:val="single" w:sz="8" w:space="0" w:color="auto"/>
              <w:left w:val="nil"/>
              <w:bottom w:val="single" w:sz="8" w:space="0" w:color="auto"/>
              <w:right w:val="single" w:sz="4" w:space="0" w:color="auto"/>
            </w:tcBorders>
            <w:shd w:val="clear" w:color="000000" w:fill="C6E0B4"/>
          </w:tcPr>
          <w:p w14:paraId="68D5D3A7" w14:textId="66AAB1B4" w:rsidR="008C3DC5" w:rsidRPr="00FB6A02" w:rsidRDefault="008C3DC5" w:rsidP="00F463DF">
            <w:pPr>
              <w:spacing w:after="0" w:line="240" w:lineRule="auto"/>
              <w:rPr>
                <w:rFonts w:eastAsia="Times New Roman" w:cstheme="minorHAnsi"/>
                <w:b/>
                <w:bCs/>
                <w:color w:val="000000"/>
                <w:lang w:val="en-GB" w:eastAsia="en-GB"/>
              </w:rPr>
            </w:pPr>
          </w:p>
        </w:tc>
        <w:tc>
          <w:tcPr>
            <w:tcW w:w="1984" w:type="dxa"/>
            <w:tcBorders>
              <w:top w:val="single" w:sz="8" w:space="0" w:color="auto"/>
              <w:left w:val="nil"/>
              <w:bottom w:val="single" w:sz="8" w:space="0" w:color="auto"/>
              <w:right w:val="single" w:sz="4" w:space="0" w:color="auto"/>
            </w:tcBorders>
            <w:shd w:val="clear" w:color="000000" w:fill="C6E0B4"/>
          </w:tcPr>
          <w:p w14:paraId="7BC15ED0" w14:textId="3D702254" w:rsidR="008C3DC5" w:rsidRPr="00FB6A02" w:rsidRDefault="008C3DC5" w:rsidP="00F463DF">
            <w:pPr>
              <w:spacing w:after="0" w:line="240" w:lineRule="auto"/>
              <w:jc w:val="center"/>
              <w:rPr>
                <w:rFonts w:eastAsia="Times New Roman" w:cstheme="minorHAnsi"/>
                <w:b/>
                <w:bCs/>
                <w:color w:val="000000"/>
                <w:lang w:val="en-GB" w:eastAsia="en-GB"/>
              </w:rPr>
            </w:pPr>
          </w:p>
        </w:tc>
        <w:tc>
          <w:tcPr>
            <w:tcW w:w="1276" w:type="dxa"/>
            <w:tcBorders>
              <w:top w:val="single" w:sz="8" w:space="0" w:color="auto"/>
              <w:left w:val="nil"/>
              <w:bottom w:val="single" w:sz="8" w:space="0" w:color="auto"/>
              <w:right w:val="single" w:sz="4" w:space="0" w:color="auto"/>
            </w:tcBorders>
            <w:shd w:val="clear" w:color="000000" w:fill="C6E0B4"/>
          </w:tcPr>
          <w:p w14:paraId="445F52F7" w14:textId="11E1C57D" w:rsidR="008C3DC5" w:rsidRPr="00FB6A02" w:rsidRDefault="008C3DC5" w:rsidP="00F463DF">
            <w:pPr>
              <w:spacing w:after="0" w:line="240" w:lineRule="auto"/>
              <w:jc w:val="center"/>
              <w:rPr>
                <w:rFonts w:eastAsia="Times New Roman" w:cstheme="minorHAnsi"/>
                <w:b/>
                <w:bCs/>
                <w:color w:val="000000"/>
                <w:lang w:val="en-GB" w:eastAsia="en-GB"/>
              </w:rPr>
            </w:pPr>
          </w:p>
        </w:tc>
        <w:tc>
          <w:tcPr>
            <w:tcW w:w="858" w:type="dxa"/>
            <w:tcBorders>
              <w:top w:val="single" w:sz="8" w:space="0" w:color="auto"/>
              <w:left w:val="nil"/>
              <w:bottom w:val="single" w:sz="8" w:space="0" w:color="auto"/>
              <w:right w:val="nil"/>
            </w:tcBorders>
            <w:shd w:val="clear" w:color="000000" w:fill="C6E0B4"/>
          </w:tcPr>
          <w:p w14:paraId="17FE9BE2" w14:textId="1D61FF24" w:rsidR="008C3DC5" w:rsidRPr="00FB6A02" w:rsidRDefault="008C3DC5" w:rsidP="00F463DF">
            <w:pPr>
              <w:spacing w:after="0" w:line="240" w:lineRule="auto"/>
              <w:jc w:val="center"/>
              <w:rPr>
                <w:rFonts w:eastAsia="Times New Roman" w:cstheme="minorHAnsi"/>
                <w:b/>
                <w:bCs/>
                <w:color w:val="000000"/>
                <w:lang w:val="en-GB" w:eastAsia="en-GB"/>
              </w:rPr>
            </w:pPr>
          </w:p>
        </w:tc>
        <w:tc>
          <w:tcPr>
            <w:tcW w:w="929" w:type="dxa"/>
            <w:tcBorders>
              <w:top w:val="single" w:sz="8" w:space="0" w:color="auto"/>
              <w:left w:val="single" w:sz="8" w:space="0" w:color="auto"/>
              <w:bottom w:val="single" w:sz="8" w:space="0" w:color="auto"/>
              <w:right w:val="nil"/>
            </w:tcBorders>
            <w:shd w:val="clear" w:color="000000" w:fill="C6E0B4"/>
          </w:tcPr>
          <w:p w14:paraId="1DAEF1E3" w14:textId="5385BA6E" w:rsidR="008C3DC5" w:rsidRPr="00FB6A02" w:rsidRDefault="008C3DC5" w:rsidP="00F463DF">
            <w:pPr>
              <w:spacing w:after="0" w:line="240" w:lineRule="auto"/>
              <w:rPr>
                <w:rFonts w:eastAsia="Times New Roman" w:cstheme="minorHAnsi"/>
                <w:b/>
                <w:bCs/>
                <w:color w:val="000000"/>
                <w:lang w:val="en-GB" w:eastAsia="en-GB"/>
              </w:rPr>
            </w:pPr>
          </w:p>
        </w:tc>
        <w:tc>
          <w:tcPr>
            <w:tcW w:w="1072" w:type="dxa"/>
            <w:tcBorders>
              <w:top w:val="single" w:sz="8" w:space="0" w:color="auto"/>
              <w:left w:val="single" w:sz="8" w:space="0" w:color="auto"/>
              <w:bottom w:val="single" w:sz="8" w:space="0" w:color="auto"/>
              <w:right w:val="single" w:sz="8" w:space="0" w:color="auto"/>
            </w:tcBorders>
            <w:shd w:val="clear" w:color="000000" w:fill="C6E0B4"/>
          </w:tcPr>
          <w:p w14:paraId="5B826190" w14:textId="4C4DEA32" w:rsidR="008C3DC5" w:rsidRPr="00FB6A02" w:rsidRDefault="008C3DC5" w:rsidP="00F463DF">
            <w:pPr>
              <w:spacing w:after="0" w:line="240" w:lineRule="auto"/>
              <w:rPr>
                <w:rFonts w:eastAsia="Times New Roman" w:cstheme="minorHAnsi"/>
                <w:b/>
                <w:bCs/>
                <w:color w:val="000000"/>
                <w:lang w:val="en-GB" w:eastAsia="en-GB"/>
              </w:rPr>
            </w:pPr>
          </w:p>
        </w:tc>
      </w:tr>
      <w:tr w:rsidR="008C3DC5" w:rsidRPr="00FB6A02" w14:paraId="56840E84" w14:textId="77777777" w:rsidTr="00766E1F">
        <w:trPr>
          <w:trHeight w:val="390"/>
        </w:trPr>
        <w:tc>
          <w:tcPr>
            <w:tcW w:w="544" w:type="dxa"/>
            <w:tcBorders>
              <w:top w:val="nil"/>
              <w:left w:val="single" w:sz="8" w:space="0" w:color="auto"/>
              <w:bottom w:val="single" w:sz="8" w:space="0" w:color="auto"/>
              <w:right w:val="single" w:sz="4" w:space="0" w:color="auto"/>
            </w:tcBorders>
            <w:shd w:val="clear" w:color="000000" w:fill="C6E0B4"/>
          </w:tcPr>
          <w:p w14:paraId="0DE39D55" w14:textId="641E7101" w:rsidR="008C3DC5" w:rsidRPr="00FB6A02" w:rsidRDefault="008C3DC5" w:rsidP="00F463DF">
            <w:pPr>
              <w:spacing w:after="0" w:line="240" w:lineRule="auto"/>
              <w:jc w:val="center"/>
              <w:rPr>
                <w:rFonts w:eastAsia="Times New Roman" w:cstheme="minorHAnsi"/>
                <w:b/>
                <w:bCs/>
                <w:color w:val="000000"/>
                <w:lang w:val="en-GB" w:eastAsia="en-GB"/>
              </w:rPr>
            </w:pPr>
          </w:p>
        </w:tc>
        <w:tc>
          <w:tcPr>
            <w:tcW w:w="2707" w:type="dxa"/>
            <w:tcBorders>
              <w:top w:val="nil"/>
              <w:left w:val="nil"/>
              <w:bottom w:val="single" w:sz="8" w:space="0" w:color="auto"/>
              <w:right w:val="single" w:sz="4" w:space="0" w:color="auto"/>
            </w:tcBorders>
            <w:shd w:val="clear" w:color="000000" w:fill="C6E0B4"/>
          </w:tcPr>
          <w:p w14:paraId="701789C3" w14:textId="7EE22254" w:rsidR="008C3DC5" w:rsidRPr="00FB6A02" w:rsidRDefault="008C3DC5" w:rsidP="00F463DF">
            <w:pPr>
              <w:spacing w:after="0" w:line="240" w:lineRule="auto"/>
              <w:rPr>
                <w:rFonts w:eastAsia="Times New Roman" w:cstheme="minorHAnsi"/>
                <w:b/>
                <w:bCs/>
                <w:color w:val="000000"/>
                <w:lang w:val="en-GB" w:eastAsia="en-GB"/>
              </w:rPr>
            </w:pPr>
          </w:p>
        </w:tc>
        <w:tc>
          <w:tcPr>
            <w:tcW w:w="1984" w:type="dxa"/>
            <w:tcBorders>
              <w:top w:val="nil"/>
              <w:left w:val="nil"/>
              <w:bottom w:val="single" w:sz="8" w:space="0" w:color="auto"/>
              <w:right w:val="single" w:sz="4" w:space="0" w:color="auto"/>
            </w:tcBorders>
            <w:shd w:val="clear" w:color="000000" w:fill="C6E0B4"/>
          </w:tcPr>
          <w:p w14:paraId="1010A6B2" w14:textId="444BF118" w:rsidR="008C3DC5" w:rsidRPr="00FB6A02" w:rsidRDefault="008C3DC5" w:rsidP="00F463DF">
            <w:pPr>
              <w:spacing w:after="0" w:line="240" w:lineRule="auto"/>
              <w:jc w:val="center"/>
              <w:rPr>
                <w:rFonts w:eastAsia="Times New Roman" w:cstheme="minorHAnsi"/>
                <w:b/>
                <w:bCs/>
                <w:color w:val="000000"/>
                <w:lang w:val="en-GB" w:eastAsia="en-GB"/>
              </w:rPr>
            </w:pPr>
          </w:p>
        </w:tc>
        <w:tc>
          <w:tcPr>
            <w:tcW w:w="1276" w:type="dxa"/>
            <w:tcBorders>
              <w:top w:val="nil"/>
              <w:left w:val="nil"/>
              <w:bottom w:val="single" w:sz="8" w:space="0" w:color="auto"/>
              <w:right w:val="single" w:sz="4" w:space="0" w:color="auto"/>
            </w:tcBorders>
            <w:shd w:val="clear" w:color="000000" w:fill="C6E0B4"/>
          </w:tcPr>
          <w:p w14:paraId="69D7AF09" w14:textId="306CF3DF" w:rsidR="008C3DC5" w:rsidRPr="00FB6A02" w:rsidRDefault="008C3DC5" w:rsidP="00F463DF">
            <w:pPr>
              <w:spacing w:after="0" w:line="240" w:lineRule="auto"/>
              <w:jc w:val="center"/>
              <w:rPr>
                <w:rFonts w:eastAsia="Times New Roman" w:cstheme="minorHAnsi"/>
                <w:b/>
                <w:bCs/>
                <w:color w:val="000000"/>
                <w:lang w:val="en-GB" w:eastAsia="en-GB"/>
              </w:rPr>
            </w:pPr>
          </w:p>
        </w:tc>
        <w:tc>
          <w:tcPr>
            <w:tcW w:w="858" w:type="dxa"/>
            <w:tcBorders>
              <w:top w:val="nil"/>
              <w:left w:val="nil"/>
              <w:bottom w:val="single" w:sz="8" w:space="0" w:color="auto"/>
              <w:right w:val="nil"/>
            </w:tcBorders>
            <w:shd w:val="clear" w:color="000000" w:fill="C6E0B4"/>
          </w:tcPr>
          <w:p w14:paraId="1262EB33" w14:textId="5ED476CB" w:rsidR="008C3DC5" w:rsidRPr="00FB6A02" w:rsidRDefault="008C3DC5" w:rsidP="00F463DF">
            <w:pPr>
              <w:spacing w:after="0" w:line="240" w:lineRule="auto"/>
              <w:jc w:val="center"/>
              <w:rPr>
                <w:rFonts w:eastAsia="Times New Roman" w:cstheme="minorHAnsi"/>
                <w:b/>
                <w:bCs/>
                <w:color w:val="000000"/>
                <w:lang w:val="en-GB" w:eastAsia="en-GB"/>
              </w:rPr>
            </w:pPr>
          </w:p>
        </w:tc>
        <w:tc>
          <w:tcPr>
            <w:tcW w:w="929" w:type="dxa"/>
            <w:tcBorders>
              <w:top w:val="nil"/>
              <w:left w:val="single" w:sz="8" w:space="0" w:color="auto"/>
              <w:bottom w:val="single" w:sz="8" w:space="0" w:color="auto"/>
              <w:right w:val="nil"/>
            </w:tcBorders>
            <w:shd w:val="clear" w:color="000000" w:fill="C6E0B4"/>
          </w:tcPr>
          <w:p w14:paraId="77E5D1D3" w14:textId="17DE4036" w:rsidR="008C3DC5" w:rsidRPr="00FB6A02" w:rsidRDefault="008C3DC5" w:rsidP="00F463DF">
            <w:pPr>
              <w:spacing w:after="0" w:line="240" w:lineRule="auto"/>
              <w:rPr>
                <w:rFonts w:eastAsia="Times New Roman" w:cstheme="minorHAnsi"/>
                <w:b/>
                <w:bCs/>
                <w:color w:val="000000"/>
                <w:lang w:val="en-GB" w:eastAsia="en-GB"/>
              </w:rPr>
            </w:pPr>
          </w:p>
        </w:tc>
        <w:tc>
          <w:tcPr>
            <w:tcW w:w="1072" w:type="dxa"/>
            <w:tcBorders>
              <w:top w:val="nil"/>
              <w:left w:val="single" w:sz="8" w:space="0" w:color="auto"/>
              <w:bottom w:val="single" w:sz="8" w:space="0" w:color="auto"/>
              <w:right w:val="single" w:sz="8" w:space="0" w:color="auto"/>
            </w:tcBorders>
            <w:shd w:val="clear" w:color="000000" w:fill="C6E0B4"/>
          </w:tcPr>
          <w:p w14:paraId="46AF84BD" w14:textId="445211C3" w:rsidR="008C3DC5" w:rsidRPr="00FB6A02" w:rsidRDefault="008C3DC5" w:rsidP="00F463DF">
            <w:pPr>
              <w:spacing w:after="0" w:line="240" w:lineRule="auto"/>
              <w:rPr>
                <w:rFonts w:eastAsia="Times New Roman" w:cstheme="minorHAnsi"/>
                <w:b/>
                <w:bCs/>
                <w:color w:val="000000"/>
                <w:lang w:val="en-GB" w:eastAsia="en-GB"/>
              </w:rPr>
            </w:pPr>
          </w:p>
        </w:tc>
      </w:tr>
      <w:tr w:rsidR="008C3DC5" w:rsidRPr="00FB6A02" w14:paraId="149DDA11" w14:textId="77777777" w:rsidTr="00766E1F">
        <w:trPr>
          <w:trHeight w:val="390"/>
        </w:trPr>
        <w:tc>
          <w:tcPr>
            <w:tcW w:w="544" w:type="dxa"/>
            <w:tcBorders>
              <w:top w:val="nil"/>
              <w:left w:val="single" w:sz="8" w:space="0" w:color="auto"/>
              <w:bottom w:val="nil"/>
              <w:right w:val="single" w:sz="4" w:space="0" w:color="auto"/>
            </w:tcBorders>
            <w:shd w:val="clear" w:color="auto" w:fill="auto"/>
          </w:tcPr>
          <w:p w14:paraId="232DBF36" w14:textId="1B803DE2"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nil"/>
              <w:right w:val="single" w:sz="4" w:space="0" w:color="auto"/>
            </w:tcBorders>
            <w:shd w:val="clear" w:color="auto" w:fill="auto"/>
          </w:tcPr>
          <w:p w14:paraId="2D0D4B9E" w14:textId="21D2CAFD"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nil"/>
              <w:right w:val="single" w:sz="4" w:space="0" w:color="auto"/>
            </w:tcBorders>
            <w:shd w:val="clear" w:color="auto" w:fill="auto"/>
          </w:tcPr>
          <w:p w14:paraId="7830EF8B" w14:textId="2EC2151E"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nil"/>
              <w:right w:val="single" w:sz="4" w:space="0" w:color="auto"/>
            </w:tcBorders>
            <w:shd w:val="clear" w:color="auto" w:fill="auto"/>
          </w:tcPr>
          <w:p w14:paraId="0862A441" w14:textId="66B0E521"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nil"/>
              <w:right w:val="nil"/>
            </w:tcBorders>
            <w:shd w:val="clear" w:color="auto" w:fill="auto"/>
          </w:tcPr>
          <w:p w14:paraId="4B4415B9" w14:textId="2B531CE6"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nil"/>
              <w:bottom w:val="nil"/>
              <w:right w:val="nil"/>
            </w:tcBorders>
            <w:shd w:val="clear" w:color="auto" w:fill="auto"/>
          </w:tcPr>
          <w:p w14:paraId="0E023852" w14:textId="77777777" w:rsidR="008C3DC5" w:rsidRPr="00FB6A02" w:rsidRDefault="008C3DC5" w:rsidP="00F463DF">
            <w:pPr>
              <w:spacing w:after="0" w:line="240" w:lineRule="auto"/>
              <w:jc w:val="center"/>
              <w:rPr>
                <w:rFonts w:eastAsia="Times New Roman" w:cstheme="minorHAnsi"/>
                <w:color w:val="000000"/>
                <w:lang w:val="en-GB" w:eastAsia="en-GB"/>
              </w:rPr>
            </w:pPr>
          </w:p>
        </w:tc>
        <w:tc>
          <w:tcPr>
            <w:tcW w:w="1072" w:type="dxa"/>
            <w:tcBorders>
              <w:top w:val="nil"/>
              <w:left w:val="nil"/>
              <w:bottom w:val="nil"/>
              <w:right w:val="single" w:sz="8" w:space="0" w:color="auto"/>
            </w:tcBorders>
            <w:shd w:val="clear" w:color="auto" w:fill="auto"/>
          </w:tcPr>
          <w:p w14:paraId="06375AAA" w14:textId="2E886B56"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6216004F" w14:textId="77777777" w:rsidTr="00766E1F">
        <w:trPr>
          <w:trHeight w:val="390"/>
        </w:trPr>
        <w:tc>
          <w:tcPr>
            <w:tcW w:w="544" w:type="dxa"/>
            <w:tcBorders>
              <w:top w:val="single" w:sz="8" w:space="0" w:color="auto"/>
              <w:left w:val="single" w:sz="8" w:space="0" w:color="auto"/>
              <w:bottom w:val="single" w:sz="8" w:space="0" w:color="auto"/>
              <w:right w:val="single" w:sz="4" w:space="0" w:color="auto"/>
            </w:tcBorders>
            <w:shd w:val="clear" w:color="000000" w:fill="C6E0B4"/>
            <w:noWrap/>
          </w:tcPr>
          <w:p w14:paraId="06C37B65" w14:textId="428A9C88" w:rsidR="008C3DC5" w:rsidRPr="00FB6A02" w:rsidRDefault="008C3DC5" w:rsidP="00F463DF">
            <w:pPr>
              <w:spacing w:after="0" w:line="240" w:lineRule="auto"/>
              <w:jc w:val="center"/>
              <w:rPr>
                <w:rFonts w:eastAsia="Times New Roman" w:cstheme="minorHAnsi"/>
                <w:b/>
                <w:bCs/>
                <w:color w:val="000000"/>
                <w:lang w:val="en-GB" w:eastAsia="en-GB"/>
              </w:rPr>
            </w:pPr>
          </w:p>
        </w:tc>
        <w:tc>
          <w:tcPr>
            <w:tcW w:w="2707" w:type="dxa"/>
            <w:tcBorders>
              <w:top w:val="single" w:sz="8" w:space="0" w:color="auto"/>
              <w:left w:val="nil"/>
              <w:bottom w:val="single" w:sz="8" w:space="0" w:color="auto"/>
              <w:right w:val="single" w:sz="4" w:space="0" w:color="auto"/>
            </w:tcBorders>
            <w:shd w:val="clear" w:color="000000" w:fill="C6E0B4"/>
          </w:tcPr>
          <w:p w14:paraId="14619488" w14:textId="5C3615B4" w:rsidR="008C3DC5" w:rsidRPr="00FB6A02" w:rsidRDefault="008C3DC5" w:rsidP="00F463DF">
            <w:pPr>
              <w:spacing w:after="0" w:line="240" w:lineRule="auto"/>
              <w:rPr>
                <w:rFonts w:eastAsia="Times New Roman" w:cstheme="minorHAnsi"/>
                <w:b/>
                <w:bCs/>
                <w:color w:val="000000"/>
                <w:lang w:val="en-GB" w:eastAsia="en-GB"/>
              </w:rPr>
            </w:pPr>
          </w:p>
        </w:tc>
        <w:tc>
          <w:tcPr>
            <w:tcW w:w="1984" w:type="dxa"/>
            <w:tcBorders>
              <w:top w:val="single" w:sz="8" w:space="0" w:color="auto"/>
              <w:left w:val="nil"/>
              <w:bottom w:val="single" w:sz="8" w:space="0" w:color="auto"/>
              <w:right w:val="single" w:sz="4" w:space="0" w:color="auto"/>
            </w:tcBorders>
            <w:shd w:val="clear" w:color="000000" w:fill="C6E0B4"/>
            <w:noWrap/>
          </w:tcPr>
          <w:p w14:paraId="12388A31" w14:textId="21EB913B" w:rsidR="008C3DC5" w:rsidRPr="00FB6A02" w:rsidRDefault="008C3DC5" w:rsidP="00F463DF">
            <w:pPr>
              <w:spacing w:after="0" w:line="240" w:lineRule="auto"/>
              <w:jc w:val="center"/>
              <w:rPr>
                <w:rFonts w:eastAsia="Times New Roman" w:cstheme="minorHAnsi"/>
                <w:b/>
                <w:bCs/>
                <w:color w:val="000000"/>
                <w:lang w:val="en-GB" w:eastAsia="en-GB"/>
              </w:rPr>
            </w:pPr>
          </w:p>
        </w:tc>
        <w:tc>
          <w:tcPr>
            <w:tcW w:w="1276" w:type="dxa"/>
            <w:tcBorders>
              <w:top w:val="single" w:sz="8" w:space="0" w:color="auto"/>
              <w:left w:val="nil"/>
              <w:bottom w:val="single" w:sz="8" w:space="0" w:color="auto"/>
              <w:right w:val="single" w:sz="4" w:space="0" w:color="auto"/>
            </w:tcBorders>
            <w:shd w:val="clear" w:color="000000" w:fill="C6E0B4"/>
            <w:noWrap/>
          </w:tcPr>
          <w:p w14:paraId="1E1A396B" w14:textId="652F3B0E" w:rsidR="008C3DC5" w:rsidRPr="00FB6A02" w:rsidRDefault="008C3DC5" w:rsidP="00F463DF">
            <w:pPr>
              <w:spacing w:after="0" w:line="240" w:lineRule="auto"/>
              <w:jc w:val="center"/>
              <w:rPr>
                <w:rFonts w:eastAsia="Times New Roman" w:cstheme="minorHAnsi"/>
                <w:b/>
                <w:bCs/>
                <w:color w:val="000000"/>
                <w:lang w:val="en-GB" w:eastAsia="en-GB"/>
              </w:rPr>
            </w:pPr>
          </w:p>
        </w:tc>
        <w:tc>
          <w:tcPr>
            <w:tcW w:w="858" w:type="dxa"/>
            <w:tcBorders>
              <w:top w:val="single" w:sz="8" w:space="0" w:color="auto"/>
              <w:left w:val="nil"/>
              <w:bottom w:val="single" w:sz="8" w:space="0" w:color="auto"/>
              <w:right w:val="single" w:sz="4" w:space="0" w:color="auto"/>
            </w:tcBorders>
            <w:shd w:val="clear" w:color="000000" w:fill="C6E0B4"/>
            <w:noWrap/>
          </w:tcPr>
          <w:p w14:paraId="6F197983" w14:textId="5FF971E2" w:rsidR="008C3DC5" w:rsidRPr="00FB6A02" w:rsidRDefault="008C3DC5" w:rsidP="00F463DF">
            <w:pPr>
              <w:spacing w:after="0" w:line="240" w:lineRule="auto"/>
              <w:jc w:val="center"/>
              <w:rPr>
                <w:rFonts w:eastAsia="Times New Roman" w:cstheme="minorHAnsi"/>
                <w:b/>
                <w:bCs/>
                <w:color w:val="000000"/>
                <w:lang w:val="en-GB" w:eastAsia="en-GB"/>
              </w:rPr>
            </w:pPr>
          </w:p>
        </w:tc>
        <w:tc>
          <w:tcPr>
            <w:tcW w:w="929" w:type="dxa"/>
            <w:tcBorders>
              <w:top w:val="single" w:sz="8" w:space="0" w:color="auto"/>
              <w:left w:val="nil"/>
              <w:bottom w:val="single" w:sz="8" w:space="0" w:color="auto"/>
              <w:right w:val="single" w:sz="4" w:space="0" w:color="auto"/>
            </w:tcBorders>
            <w:shd w:val="clear" w:color="000000" w:fill="C6E0B4"/>
            <w:noWrap/>
          </w:tcPr>
          <w:p w14:paraId="3F5786E8" w14:textId="7F92D738" w:rsidR="008C3DC5" w:rsidRPr="00FB6A02" w:rsidRDefault="008C3DC5" w:rsidP="00F463DF">
            <w:pPr>
              <w:spacing w:after="0" w:line="240" w:lineRule="auto"/>
              <w:rPr>
                <w:rFonts w:eastAsia="Times New Roman" w:cstheme="minorHAnsi"/>
                <w:b/>
                <w:bCs/>
                <w:color w:val="000000"/>
                <w:lang w:val="en-GB" w:eastAsia="en-GB"/>
              </w:rPr>
            </w:pPr>
          </w:p>
        </w:tc>
        <w:tc>
          <w:tcPr>
            <w:tcW w:w="1072" w:type="dxa"/>
            <w:tcBorders>
              <w:top w:val="single" w:sz="8" w:space="0" w:color="auto"/>
              <w:left w:val="nil"/>
              <w:bottom w:val="single" w:sz="8" w:space="0" w:color="auto"/>
              <w:right w:val="single" w:sz="8" w:space="0" w:color="auto"/>
            </w:tcBorders>
            <w:shd w:val="clear" w:color="000000" w:fill="C6E0B4"/>
          </w:tcPr>
          <w:p w14:paraId="1BDF56EA" w14:textId="3F5783AB" w:rsidR="008C3DC5" w:rsidRPr="00FB6A02" w:rsidRDefault="008C3DC5" w:rsidP="00F463DF">
            <w:pPr>
              <w:spacing w:after="0" w:line="240" w:lineRule="auto"/>
              <w:rPr>
                <w:rFonts w:eastAsia="Times New Roman" w:cstheme="minorHAnsi"/>
                <w:b/>
                <w:bCs/>
                <w:color w:val="000000"/>
                <w:lang w:val="en-GB" w:eastAsia="en-GB"/>
              </w:rPr>
            </w:pPr>
          </w:p>
        </w:tc>
      </w:tr>
      <w:tr w:rsidR="008C3DC5" w:rsidRPr="00FB6A02" w14:paraId="2BA88972" w14:textId="77777777" w:rsidTr="00766E1F">
        <w:trPr>
          <w:trHeight w:val="390"/>
        </w:trPr>
        <w:tc>
          <w:tcPr>
            <w:tcW w:w="544" w:type="dxa"/>
            <w:tcBorders>
              <w:top w:val="nil"/>
              <w:left w:val="single" w:sz="4" w:space="0" w:color="auto"/>
              <w:bottom w:val="single" w:sz="4" w:space="0" w:color="auto"/>
              <w:right w:val="single" w:sz="4" w:space="0" w:color="auto"/>
            </w:tcBorders>
            <w:shd w:val="clear" w:color="auto" w:fill="auto"/>
            <w:noWrap/>
          </w:tcPr>
          <w:p w14:paraId="0116C479" w14:textId="1B630892"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617C0D67" w14:textId="414C8D86"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noWrap/>
          </w:tcPr>
          <w:p w14:paraId="33286B18" w14:textId="30DE2845"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noWrap/>
          </w:tcPr>
          <w:p w14:paraId="30A14798" w14:textId="55BBA9B2"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single" w:sz="4" w:space="0" w:color="auto"/>
            </w:tcBorders>
            <w:shd w:val="clear" w:color="auto" w:fill="auto"/>
            <w:noWrap/>
          </w:tcPr>
          <w:p w14:paraId="36445DD3" w14:textId="1B69E835"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nil"/>
              <w:bottom w:val="single" w:sz="4" w:space="0" w:color="auto"/>
              <w:right w:val="single" w:sz="4" w:space="0" w:color="auto"/>
            </w:tcBorders>
            <w:shd w:val="clear" w:color="auto" w:fill="auto"/>
            <w:noWrap/>
          </w:tcPr>
          <w:p w14:paraId="77D025B1" w14:textId="48FE0B3A"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nil"/>
              <w:bottom w:val="single" w:sz="4" w:space="0" w:color="auto"/>
              <w:right w:val="single" w:sz="4" w:space="0" w:color="auto"/>
            </w:tcBorders>
            <w:shd w:val="clear" w:color="auto" w:fill="auto"/>
          </w:tcPr>
          <w:p w14:paraId="0742E06E" w14:textId="55017EF8"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37855AF5" w14:textId="77777777" w:rsidTr="00766E1F">
        <w:trPr>
          <w:trHeight w:val="390"/>
        </w:trPr>
        <w:tc>
          <w:tcPr>
            <w:tcW w:w="544" w:type="dxa"/>
            <w:tcBorders>
              <w:top w:val="nil"/>
              <w:left w:val="single" w:sz="4" w:space="0" w:color="auto"/>
              <w:bottom w:val="single" w:sz="4" w:space="0" w:color="auto"/>
              <w:right w:val="single" w:sz="4" w:space="0" w:color="auto"/>
            </w:tcBorders>
            <w:shd w:val="clear" w:color="auto" w:fill="auto"/>
            <w:noWrap/>
          </w:tcPr>
          <w:p w14:paraId="7BAD97B4" w14:textId="3570D433" w:rsidR="008C3DC5" w:rsidRPr="00FB6A02" w:rsidRDefault="008C3DC5" w:rsidP="00F463DF">
            <w:pPr>
              <w:spacing w:after="0" w:line="240" w:lineRule="auto"/>
              <w:jc w:val="center"/>
              <w:rPr>
                <w:rFonts w:eastAsia="Times New Roman" w:cstheme="minorHAnsi"/>
                <w:color w:val="000000"/>
                <w:lang w:val="en-GB" w:eastAsia="en-GB"/>
              </w:rPr>
            </w:pPr>
          </w:p>
        </w:tc>
        <w:tc>
          <w:tcPr>
            <w:tcW w:w="2707" w:type="dxa"/>
            <w:tcBorders>
              <w:top w:val="nil"/>
              <w:left w:val="nil"/>
              <w:bottom w:val="single" w:sz="4" w:space="0" w:color="auto"/>
              <w:right w:val="single" w:sz="4" w:space="0" w:color="auto"/>
            </w:tcBorders>
            <w:shd w:val="clear" w:color="auto" w:fill="auto"/>
          </w:tcPr>
          <w:p w14:paraId="4DA1C48F" w14:textId="448975C7" w:rsidR="008C3DC5" w:rsidRPr="00FB6A02" w:rsidRDefault="008C3DC5" w:rsidP="00F463DF">
            <w:pPr>
              <w:spacing w:after="0" w:line="240" w:lineRule="auto"/>
              <w:rPr>
                <w:rFonts w:eastAsia="Times New Roman" w:cstheme="minorHAnsi"/>
                <w:color w:val="000000"/>
                <w:lang w:val="en-GB" w:eastAsia="en-GB"/>
              </w:rPr>
            </w:pPr>
          </w:p>
        </w:tc>
        <w:tc>
          <w:tcPr>
            <w:tcW w:w="1984" w:type="dxa"/>
            <w:tcBorders>
              <w:top w:val="nil"/>
              <w:left w:val="nil"/>
              <w:bottom w:val="single" w:sz="4" w:space="0" w:color="auto"/>
              <w:right w:val="single" w:sz="4" w:space="0" w:color="auto"/>
            </w:tcBorders>
            <w:shd w:val="clear" w:color="auto" w:fill="auto"/>
            <w:noWrap/>
          </w:tcPr>
          <w:p w14:paraId="35D44E08" w14:textId="6878378B" w:rsidR="008C3DC5" w:rsidRPr="00FB6A02" w:rsidRDefault="008C3DC5" w:rsidP="00F463DF">
            <w:pPr>
              <w:spacing w:after="0" w:line="240" w:lineRule="auto"/>
              <w:jc w:val="center"/>
              <w:rPr>
                <w:rFonts w:eastAsia="Times New Roman" w:cstheme="minorHAnsi"/>
                <w:color w:val="000000"/>
                <w:lang w:val="en-GB" w:eastAsia="en-GB"/>
              </w:rPr>
            </w:pPr>
          </w:p>
        </w:tc>
        <w:tc>
          <w:tcPr>
            <w:tcW w:w="1276" w:type="dxa"/>
            <w:tcBorders>
              <w:top w:val="nil"/>
              <w:left w:val="nil"/>
              <w:bottom w:val="single" w:sz="4" w:space="0" w:color="auto"/>
              <w:right w:val="single" w:sz="4" w:space="0" w:color="auto"/>
            </w:tcBorders>
            <w:shd w:val="clear" w:color="auto" w:fill="auto"/>
            <w:noWrap/>
          </w:tcPr>
          <w:p w14:paraId="2CC24F1E" w14:textId="66F7D10C" w:rsidR="008C3DC5" w:rsidRPr="00FB6A02" w:rsidRDefault="008C3DC5" w:rsidP="00F463DF">
            <w:pPr>
              <w:spacing w:after="0" w:line="240" w:lineRule="auto"/>
              <w:jc w:val="center"/>
              <w:rPr>
                <w:rFonts w:eastAsia="Times New Roman" w:cstheme="minorHAnsi"/>
                <w:color w:val="000000"/>
                <w:lang w:val="en-GB" w:eastAsia="en-GB"/>
              </w:rPr>
            </w:pPr>
          </w:p>
        </w:tc>
        <w:tc>
          <w:tcPr>
            <w:tcW w:w="858" w:type="dxa"/>
            <w:tcBorders>
              <w:top w:val="nil"/>
              <w:left w:val="nil"/>
              <w:bottom w:val="single" w:sz="4" w:space="0" w:color="auto"/>
              <w:right w:val="single" w:sz="4" w:space="0" w:color="auto"/>
            </w:tcBorders>
            <w:shd w:val="clear" w:color="auto" w:fill="auto"/>
            <w:noWrap/>
          </w:tcPr>
          <w:p w14:paraId="3561ECF1" w14:textId="4C1B955F" w:rsidR="008C3DC5" w:rsidRPr="00FB6A02" w:rsidRDefault="008C3DC5" w:rsidP="00F463DF">
            <w:pPr>
              <w:spacing w:after="0" w:line="240" w:lineRule="auto"/>
              <w:jc w:val="center"/>
              <w:rPr>
                <w:rFonts w:eastAsia="Times New Roman" w:cstheme="minorHAnsi"/>
                <w:color w:val="000000"/>
                <w:lang w:val="en-GB" w:eastAsia="en-GB"/>
              </w:rPr>
            </w:pPr>
          </w:p>
        </w:tc>
        <w:tc>
          <w:tcPr>
            <w:tcW w:w="929" w:type="dxa"/>
            <w:tcBorders>
              <w:top w:val="nil"/>
              <w:left w:val="nil"/>
              <w:bottom w:val="single" w:sz="4" w:space="0" w:color="auto"/>
              <w:right w:val="single" w:sz="4" w:space="0" w:color="auto"/>
            </w:tcBorders>
            <w:shd w:val="clear" w:color="auto" w:fill="auto"/>
            <w:noWrap/>
          </w:tcPr>
          <w:p w14:paraId="08CBB87D" w14:textId="593E3973" w:rsidR="008C3DC5" w:rsidRPr="00FB6A02" w:rsidRDefault="008C3DC5" w:rsidP="00F463DF">
            <w:pPr>
              <w:spacing w:after="0" w:line="240" w:lineRule="auto"/>
              <w:rPr>
                <w:rFonts w:eastAsia="Times New Roman" w:cstheme="minorHAnsi"/>
                <w:color w:val="000000"/>
                <w:lang w:val="en-GB" w:eastAsia="en-GB"/>
              </w:rPr>
            </w:pPr>
          </w:p>
        </w:tc>
        <w:tc>
          <w:tcPr>
            <w:tcW w:w="1072" w:type="dxa"/>
            <w:tcBorders>
              <w:top w:val="nil"/>
              <w:left w:val="nil"/>
              <w:bottom w:val="single" w:sz="4" w:space="0" w:color="auto"/>
              <w:right w:val="single" w:sz="4" w:space="0" w:color="auto"/>
            </w:tcBorders>
            <w:shd w:val="clear" w:color="auto" w:fill="auto"/>
          </w:tcPr>
          <w:p w14:paraId="0A714C36" w14:textId="432EC5BF" w:rsidR="008C3DC5" w:rsidRPr="00FB6A02" w:rsidRDefault="008C3DC5" w:rsidP="00F463DF">
            <w:pPr>
              <w:spacing w:after="0" w:line="240" w:lineRule="auto"/>
              <w:rPr>
                <w:rFonts w:eastAsia="Times New Roman" w:cstheme="minorHAnsi"/>
                <w:color w:val="000000"/>
                <w:lang w:val="en-GB" w:eastAsia="en-GB"/>
              </w:rPr>
            </w:pPr>
          </w:p>
        </w:tc>
      </w:tr>
      <w:tr w:rsidR="008C3DC5" w:rsidRPr="00FB6A02" w14:paraId="7EB8764F" w14:textId="77777777" w:rsidTr="00766E1F">
        <w:trPr>
          <w:trHeight w:val="390"/>
        </w:trPr>
        <w:tc>
          <w:tcPr>
            <w:tcW w:w="544" w:type="dxa"/>
            <w:tcBorders>
              <w:top w:val="nil"/>
              <w:left w:val="nil"/>
              <w:bottom w:val="nil"/>
              <w:right w:val="single" w:sz="4" w:space="0" w:color="auto"/>
            </w:tcBorders>
            <w:shd w:val="clear" w:color="auto" w:fill="auto"/>
            <w:noWrap/>
          </w:tcPr>
          <w:p w14:paraId="11FF2A58" w14:textId="74650979" w:rsidR="008C3DC5" w:rsidRPr="00FB6A02" w:rsidRDefault="008C3DC5" w:rsidP="00F463DF">
            <w:pPr>
              <w:spacing w:after="0" w:line="240" w:lineRule="auto"/>
              <w:jc w:val="center"/>
              <w:rPr>
                <w:rFonts w:eastAsia="Times New Roman" w:cstheme="minorHAnsi"/>
                <w:b/>
                <w:bCs/>
                <w:color w:val="000000"/>
                <w:lang w:val="en-GB" w:eastAsia="en-GB"/>
              </w:rPr>
            </w:pPr>
          </w:p>
        </w:tc>
        <w:tc>
          <w:tcPr>
            <w:tcW w:w="2707" w:type="dxa"/>
            <w:tcBorders>
              <w:top w:val="nil"/>
              <w:left w:val="nil"/>
              <w:bottom w:val="nil"/>
              <w:right w:val="single" w:sz="4" w:space="0" w:color="auto"/>
            </w:tcBorders>
            <w:shd w:val="clear" w:color="auto" w:fill="auto"/>
          </w:tcPr>
          <w:p w14:paraId="0508346F" w14:textId="63296609" w:rsidR="008C3DC5" w:rsidRPr="00FB6A02" w:rsidRDefault="008C3DC5" w:rsidP="00F463DF">
            <w:pPr>
              <w:spacing w:after="0" w:line="240" w:lineRule="auto"/>
              <w:rPr>
                <w:rFonts w:eastAsia="Times New Roman" w:cstheme="minorHAnsi"/>
                <w:b/>
                <w:bCs/>
                <w:color w:val="000000"/>
                <w:lang w:val="en-GB" w:eastAsia="en-GB"/>
              </w:rPr>
            </w:pPr>
          </w:p>
        </w:tc>
        <w:tc>
          <w:tcPr>
            <w:tcW w:w="1984" w:type="dxa"/>
            <w:tcBorders>
              <w:top w:val="nil"/>
              <w:left w:val="nil"/>
              <w:bottom w:val="nil"/>
              <w:right w:val="single" w:sz="4" w:space="0" w:color="auto"/>
            </w:tcBorders>
            <w:shd w:val="clear" w:color="auto" w:fill="auto"/>
            <w:noWrap/>
          </w:tcPr>
          <w:p w14:paraId="47F40091" w14:textId="463C4382" w:rsidR="008C3DC5" w:rsidRPr="00FB6A02" w:rsidRDefault="008C3DC5" w:rsidP="00F463DF">
            <w:pPr>
              <w:spacing w:after="0" w:line="240" w:lineRule="auto"/>
              <w:jc w:val="center"/>
              <w:rPr>
                <w:rFonts w:eastAsia="Times New Roman" w:cstheme="minorHAnsi"/>
                <w:b/>
                <w:bCs/>
                <w:color w:val="000000"/>
                <w:lang w:val="en-GB" w:eastAsia="en-GB"/>
              </w:rPr>
            </w:pPr>
          </w:p>
        </w:tc>
        <w:tc>
          <w:tcPr>
            <w:tcW w:w="1276" w:type="dxa"/>
            <w:tcBorders>
              <w:top w:val="nil"/>
              <w:left w:val="nil"/>
              <w:bottom w:val="nil"/>
              <w:right w:val="single" w:sz="4" w:space="0" w:color="auto"/>
            </w:tcBorders>
            <w:shd w:val="clear" w:color="auto" w:fill="auto"/>
            <w:noWrap/>
          </w:tcPr>
          <w:p w14:paraId="76C69CD4" w14:textId="10F69CB5" w:rsidR="008C3DC5" w:rsidRPr="00FB6A02" w:rsidRDefault="008C3DC5" w:rsidP="00F463DF">
            <w:pPr>
              <w:spacing w:after="0" w:line="240" w:lineRule="auto"/>
              <w:jc w:val="center"/>
              <w:rPr>
                <w:rFonts w:eastAsia="Times New Roman" w:cstheme="minorHAnsi"/>
                <w:b/>
                <w:bCs/>
                <w:color w:val="000000"/>
                <w:lang w:val="en-GB" w:eastAsia="en-GB"/>
              </w:rPr>
            </w:pPr>
          </w:p>
        </w:tc>
        <w:tc>
          <w:tcPr>
            <w:tcW w:w="858" w:type="dxa"/>
            <w:tcBorders>
              <w:top w:val="nil"/>
              <w:left w:val="nil"/>
              <w:bottom w:val="nil"/>
              <w:right w:val="single" w:sz="4" w:space="0" w:color="auto"/>
            </w:tcBorders>
            <w:shd w:val="clear" w:color="auto" w:fill="auto"/>
            <w:noWrap/>
          </w:tcPr>
          <w:p w14:paraId="3C7B6F45" w14:textId="5FE6945C" w:rsidR="008C3DC5" w:rsidRPr="00FB6A02" w:rsidRDefault="008C3DC5" w:rsidP="00F463DF">
            <w:pPr>
              <w:spacing w:after="0" w:line="240" w:lineRule="auto"/>
              <w:jc w:val="center"/>
              <w:rPr>
                <w:rFonts w:eastAsia="Times New Roman" w:cstheme="minorHAnsi"/>
                <w:b/>
                <w:bCs/>
                <w:color w:val="000000"/>
                <w:lang w:val="en-GB" w:eastAsia="en-GB"/>
              </w:rPr>
            </w:pPr>
          </w:p>
        </w:tc>
        <w:tc>
          <w:tcPr>
            <w:tcW w:w="929" w:type="dxa"/>
            <w:tcBorders>
              <w:top w:val="nil"/>
              <w:left w:val="nil"/>
              <w:bottom w:val="nil"/>
              <w:right w:val="nil"/>
            </w:tcBorders>
            <w:shd w:val="clear" w:color="auto" w:fill="auto"/>
            <w:noWrap/>
          </w:tcPr>
          <w:p w14:paraId="66688673" w14:textId="2BD667A3" w:rsidR="008C3DC5" w:rsidRPr="00FB6A02" w:rsidRDefault="008C3DC5" w:rsidP="00F463DF">
            <w:pPr>
              <w:spacing w:after="0" w:line="240" w:lineRule="auto"/>
              <w:rPr>
                <w:rFonts w:eastAsia="Times New Roman" w:cstheme="minorHAnsi"/>
                <w:b/>
                <w:bCs/>
                <w:color w:val="000000"/>
                <w:lang w:val="en-GB" w:eastAsia="en-GB"/>
              </w:rPr>
            </w:pPr>
          </w:p>
        </w:tc>
        <w:tc>
          <w:tcPr>
            <w:tcW w:w="1072" w:type="dxa"/>
            <w:tcBorders>
              <w:top w:val="nil"/>
              <w:left w:val="single" w:sz="8" w:space="0" w:color="auto"/>
              <w:bottom w:val="nil"/>
              <w:right w:val="single" w:sz="8" w:space="0" w:color="auto"/>
            </w:tcBorders>
            <w:shd w:val="clear" w:color="auto" w:fill="auto"/>
          </w:tcPr>
          <w:p w14:paraId="52FAE88E" w14:textId="5B52A65D" w:rsidR="008C3DC5" w:rsidRPr="00FB6A02" w:rsidRDefault="008C3DC5" w:rsidP="00F463DF">
            <w:pPr>
              <w:spacing w:after="0" w:line="240" w:lineRule="auto"/>
              <w:rPr>
                <w:rFonts w:eastAsia="Times New Roman" w:cstheme="minorHAnsi"/>
                <w:b/>
                <w:bCs/>
                <w:color w:val="000000"/>
                <w:lang w:val="en-GB" w:eastAsia="en-GB"/>
              </w:rPr>
            </w:pPr>
          </w:p>
        </w:tc>
      </w:tr>
      <w:tr w:rsidR="008C3DC5" w:rsidRPr="00FB6A02" w14:paraId="61BD92A0" w14:textId="77777777" w:rsidTr="00766E1F">
        <w:trPr>
          <w:trHeight w:val="390"/>
        </w:trPr>
        <w:tc>
          <w:tcPr>
            <w:tcW w:w="544" w:type="dxa"/>
            <w:tcBorders>
              <w:top w:val="single" w:sz="8" w:space="0" w:color="auto"/>
              <w:left w:val="single" w:sz="8" w:space="0" w:color="auto"/>
              <w:bottom w:val="single" w:sz="8" w:space="0" w:color="auto"/>
              <w:right w:val="single" w:sz="4" w:space="0" w:color="auto"/>
            </w:tcBorders>
            <w:shd w:val="clear" w:color="000000" w:fill="C6E0B4"/>
            <w:noWrap/>
          </w:tcPr>
          <w:p w14:paraId="059FB608" w14:textId="0CC528F0" w:rsidR="008C3DC5" w:rsidRPr="00FB6A02" w:rsidRDefault="008C3DC5" w:rsidP="00F463DF">
            <w:pPr>
              <w:spacing w:after="0" w:line="240" w:lineRule="auto"/>
              <w:jc w:val="center"/>
              <w:rPr>
                <w:rFonts w:eastAsia="Times New Roman" w:cstheme="minorHAnsi"/>
                <w:b/>
                <w:bCs/>
                <w:color w:val="000000"/>
                <w:lang w:val="en-GB" w:eastAsia="en-GB"/>
              </w:rPr>
            </w:pPr>
          </w:p>
        </w:tc>
        <w:tc>
          <w:tcPr>
            <w:tcW w:w="2707" w:type="dxa"/>
            <w:tcBorders>
              <w:top w:val="single" w:sz="8" w:space="0" w:color="auto"/>
              <w:left w:val="nil"/>
              <w:bottom w:val="single" w:sz="8" w:space="0" w:color="auto"/>
              <w:right w:val="single" w:sz="4" w:space="0" w:color="auto"/>
            </w:tcBorders>
            <w:shd w:val="clear" w:color="000000" w:fill="C6E0B4"/>
          </w:tcPr>
          <w:p w14:paraId="5B16F1CC" w14:textId="02C028ED" w:rsidR="008C3DC5" w:rsidRPr="00FB6A02" w:rsidRDefault="008C3DC5" w:rsidP="00F463DF">
            <w:pPr>
              <w:spacing w:after="0" w:line="240" w:lineRule="auto"/>
              <w:rPr>
                <w:rFonts w:eastAsia="Times New Roman" w:cstheme="minorHAnsi"/>
                <w:b/>
                <w:bCs/>
                <w:color w:val="000000"/>
                <w:lang w:val="en-GB" w:eastAsia="en-GB"/>
              </w:rPr>
            </w:pPr>
          </w:p>
        </w:tc>
        <w:tc>
          <w:tcPr>
            <w:tcW w:w="1984" w:type="dxa"/>
            <w:tcBorders>
              <w:top w:val="single" w:sz="8" w:space="0" w:color="auto"/>
              <w:left w:val="nil"/>
              <w:bottom w:val="single" w:sz="8" w:space="0" w:color="auto"/>
              <w:right w:val="single" w:sz="4" w:space="0" w:color="auto"/>
            </w:tcBorders>
            <w:shd w:val="clear" w:color="000000" w:fill="C6E0B4"/>
            <w:noWrap/>
          </w:tcPr>
          <w:p w14:paraId="4251AD32" w14:textId="20EEC63F" w:rsidR="008C3DC5" w:rsidRPr="00FB6A02" w:rsidRDefault="008C3DC5" w:rsidP="00F463DF">
            <w:pPr>
              <w:spacing w:after="0" w:line="240" w:lineRule="auto"/>
              <w:jc w:val="center"/>
              <w:rPr>
                <w:rFonts w:eastAsia="Times New Roman" w:cstheme="minorHAnsi"/>
                <w:b/>
                <w:bCs/>
                <w:color w:val="000000"/>
                <w:lang w:val="en-GB" w:eastAsia="en-GB"/>
              </w:rPr>
            </w:pPr>
          </w:p>
        </w:tc>
        <w:tc>
          <w:tcPr>
            <w:tcW w:w="1276" w:type="dxa"/>
            <w:tcBorders>
              <w:top w:val="single" w:sz="8" w:space="0" w:color="auto"/>
              <w:left w:val="nil"/>
              <w:bottom w:val="single" w:sz="8" w:space="0" w:color="auto"/>
              <w:right w:val="single" w:sz="4" w:space="0" w:color="auto"/>
            </w:tcBorders>
            <w:shd w:val="clear" w:color="000000" w:fill="C6E0B4"/>
            <w:noWrap/>
          </w:tcPr>
          <w:p w14:paraId="526E2AEF" w14:textId="03381092" w:rsidR="008C3DC5" w:rsidRPr="00FB6A02" w:rsidRDefault="008C3DC5" w:rsidP="00F463DF">
            <w:pPr>
              <w:spacing w:after="0" w:line="240" w:lineRule="auto"/>
              <w:jc w:val="center"/>
              <w:rPr>
                <w:rFonts w:eastAsia="Times New Roman" w:cstheme="minorHAnsi"/>
                <w:b/>
                <w:bCs/>
                <w:color w:val="000000"/>
                <w:lang w:val="en-GB" w:eastAsia="en-GB"/>
              </w:rPr>
            </w:pPr>
          </w:p>
        </w:tc>
        <w:tc>
          <w:tcPr>
            <w:tcW w:w="858" w:type="dxa"/>
            <w:tcBorders>
              <w:top w:val="single" w:sz="8" w:space="0" w:color="auto"/>
              <w:left w:val="nil"/>
              <w:bottom w:val="single" w:sz="8" w:space="0" w:color="auto"/>
              <w:right w:val="single" w:sz="4" w:space="0" w:color="auto"/>
            </w:tcBorders>
            <w:shd w:val="clear" w:color="000000" w:fill="C6E0B4"/>
            <w:noWrap/>
          </w:tcPr>
          <w:p w14:paraId="6771EF82" w14:textId="18E06591" w:rsidR="008C3DC5" w:rsidRPr="00FB6A02" w:rsidRDefault="008C3DC5" w:rsidP="00F463DF">
            <w:pPr>
              <w:spacing w:after="0" w:line="240" w:lineRule="auto"/>
              <w:jc w:val="center"/>
              <w:rPr>
                <w:rFonts w:eastAsia="Times New Roman" w:cstheme="minorHAnsi"/>
                <w:b/>
                <w:bCs/>
                <w:color w:val="000000"/>
                <w:lang w:val="en-GB" w:eastAsia="en-GB"/>
              </w:rPr>
            </w:pPr>
          </w:p>
        </w:tc>
        <w:tc>
          <w:tcPr>
            <w:tcW w:w="929" w:type="dxa"/>
            <w:tcBorders>
              <w:top w:val="single" w:sz="8" w:space="0" w:color="auto"/>
              <w:left w:val="nil"/>
              <w:bottom w:val="single" w:sz="8" w:space="0" w:color="auto"/>
              <w:right w:val="nil"/>
            </w:tcBorders>
            <w:shd w:val="clear" w:color="000000" w:fill="C6E0B4"/>
            <w:noWrap/>
          </w:tcPr>
          <w:p w14:paraId="18FE4285" w14:textId="73A52BD0" w:rsidR="008C3DC5" w:rsidRPr="00FB6A02" w:rsidRDefault="008C3DC5" w:rsidP="00F463DF">
            <w:pPr>
              <w:spacing w:after="0" w:line="240" w:lineRule="auto"/>
              <w:rPr>
                <w:rFonts w:eastAsia="Times New Roman" w:cstheme="minorHAnsi"/>
                <w:b/>
                <w:bCs/>
                <w:color w:val="000000"/>
                <w:lang w:val="en-GB" w:eastAsia="en-GB"/>
              </w:rPr>
            </w:pPr>
          </w:p>
        </w:tc>
        <w:tc>
          <w:tcPr>
            <w:tcW w:w="1072" w:type="dxa"/>
            <w:tcBorders>
              <w:top w:val="single" w:sz="8" w:space="0" w:color="auto"/>
              <w:left w:val="single" w:sz="8" w:space="0" w:color="auto"/>
              <w:bottom w:val="single" w:sz="8" w:space="0" w:color="auto"/>
              <w:right w:val="single" w:sz="8" w:space="0" w:color="auto"/>
            </w:tcBorders>
            <w:shd w:val="clear" w:color="000000" w:fill="C6E0B4"/>
          </w:tcPr>
          <w:p w14:paraId="6D4A9831" w14:textId="228ECDFD" w:rsidR="008C3DC5" w:rsidRPr="00FB6A02" w:rsidRDefault="008C3DC5" w:rsidP="00F463DF">
            <w:pPr>
              <w:spacing w:after="0" w:line="240" w:lineRule="auto"/>
              <w:rPr>
                <w:rFonts w:eastAsia="Times New Roman" w:cstheme="minorHAnsi"/>
                <w:b/>
                <w:bCs/>
                <w:color w:val="000000"/>
                <w:lang w:val="en-GB" w:eastAsia="en-GB"/>
              </w:rPr>
            </w:pPr>
          </w:p>
        </w:tc>
      </w:tr>
    </w:tbl>
    <w:tbl>
      <w:tblPr>
        <w:tblStyle w:val="TableGrid"/>
        <w:tblW w:w="0" w:type="auto"/>
        <w:tblLook w:val="04A0" w:firstRow="1" w:lastRow="0" w:firstColumn="1" w:lastColumn="0" w:noHBand="0" w:noVBand="1"/>
      </w:tblPr>
      <w:tblGrid>
        <w:gridCol w:w="1062"/>
        <w:gridCol w:w="4039"/>
        <w:gridCol w:w="997"/>
        <w:gridCol w:w="4096"/>
      </w:tblGrid>
      <w:tr w:rsidR="00F124D0" w:rsidRPr="00FB6A02" w14:paraId="5A4E3944" w14:textId="77777777" w:rsidTr="00EC0E62">
        <w:trPr>
          <w:trHeight w:val="1008"/>
        </w:trPr>
        <w:tc>
          <w:tcPr>
            <w:tcW w:w="1062" w:type="dxa"/>
            <w:tcBorders>
              <w:top w:val="nil"/>
              <w:left w:val="nil"/>
              <w:bottom w:val="nil"/>
              <w:right w:val="nil"/>
            </w:tcBorders>
            <w:vAlign w:val="center"/>
          </w:tcPr>
          <w:p w14:paraId="3F2FD839" w14:textId="02B586AE" w:rsidR="00F124D0" w:rsidRPr="00FB6A02" w:rsidRDefault="00F124D0" w:rsidP="00EC0E62">
            <w:pPr>
              <w:tabs>
                <w:tab w:val="left" w:pos="-720"/>
                <w:tab w:val="left" w:pos="0"/>
                <w:tab w:val="left" w:pos="3402"/>
              </w:tabs>
              <w:suppressAutoHyphens/>
              <w:rPr>
                <w:rFonts w:cstheme="minorHAnsi"/>
              </w:rPr>
            </w:pPr>
            <w:r w:rsidRPr="00FB6A02">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2986C64B" w14:textId="77777777" w:rsidR="00F124D0" w:rsidRPr="00FB6A02" w:rsidRDefault="00F124D0" w:rsidP="00EC0E62">
            <w:pPr>
              <w:tabs>
                <w:tab w:val="left" w:pos="-720"/>
                <w:tab w:val="left" w:pos="0"/>
                <w:tab w:val="left" w:pos="3402"/>
              </w:tabs>
              <w:suppressAutoHyphens/>
              <w:rPr>
                <w:rFonts w:cstheme="minorHAnsi"/>
              </w:rPr>
            </w:pPr>
          </w:p>
          <w:p w14:paraId="3271FEF1" w14:textId="77777777" w:rsidR="00F124D0" w:rsidRPr="00FB6A02" w:rsidRDefault="00F124D0" w:rsidP="00EC0E62">
            <w:pPr>
              <w:tabs>
                <w:tab w:val="left" w:pos="-720"/>
                <w:tab w:val="left" w:pos="0"/>
                <w:tab w:val="left" w:pos="3402"/>
              </w:tabs>
              <w:suppressAutoHyphens/>
              <w:rPr>
                <w:rFonts w:cstheme="minorHAnsi"/>
              </w:rPr>
            </w:pPr>
          </w:p>
        </w:tc>
      </w:tr>
      <w:tr w:rsidR="00F124D0" w:rsidRPr="00FB6A02" w14:paraId="7CDFDABA" w14:textId="77777777" w:rsidTr="00EC0E62">
        <w:trPr>
          <w:trHeight w:val="569"/>
        </w:trPr>
        <w:tc>
          <w:tcPr>
            <w:tcW w:w="1062" w:type="dxa"/>
            <w:tcBorders>
              <w:top w:val="nil"/>
              <w:left w:val="nil"/>
              <w:bottom w:val="nil"/>
              <w:right w:val="nil"/>
            </w:tcBorders>
            <w:vAlign w:val="center"/>
          </w:tcPr>
          <w:p w14:paraId="05F7DE1E" w14:textId="77777777" w:rsidR="00F124D0" w:rsidRPr="00FB6A02" w:rsidRDefault="00F124D0" w:rsidP="00EC0E62">
            <w:pPr>
              <w:tabs>
                <w:tab w:val="left" w:pos="-720"/>
                <w:tab w:val="left" w:pos="0"/>
                <w:tab w:val="left" w:pos="3402"/>
              </w:tabs>
              <w:suppressAutoHyphens/>
              <w:rPr>
                <w:rFonts w:cstheme="minorHAnsi"/>
              </w:rPr>
            </w:pPr>
            <w:r w:rsidRPr="00FB6A02">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110D468" w14:textId="77777777" w:rsidR="00F124D0" w:rsidRPr="00FB6A02" w:rsidRDefault="00F124D0" w:rsidP="00EC0E6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4DB15367" w14:textId="77777777" w:rsidR="00F124D0" w:rsidRPr="00FB6A02" w:rsidRDefault="00F124D0" w:rsidP="00EC0E62">
            <w:pPr>
              <w:tabs>
                <w:tab w:val="left" w:pos="-720"/>
                <w:tab w:val="left" w:pos="0"/>
                <w:tab w:val="left" w:pos="3402"/>
              </w:tabs>
              <w:suppressAutoHyphens/>
              <w:rPr>
                <w:rFonts w:cstheme="minorHAnsi"/>
              </w:rPr>
            </w:pPr>
            <w:r w:rsidRPr="00FB6A02">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6D9640C" w14:textId="77777777" w:rsidR="00F124D0" w:rsidRPr="00FB6A02" w:rsidRDefault="00F124D0" w:rsidP="00EC0E62">
            <w:pPr>
              <w:tabs>
                <w:tab w:val="left" w:pos="-720"/>
                <w:tab w:val="left" w:pos="0"/>
                <w:tab w:val="left" w:pos="3402"/>
              </w:tabs>
              <w:suppressAutoHyphens/>
              <w:rPr>
                <w:rFonts w:cstheme="minorHAnsi"/>
              </w:rPr>
            </w:pPr>
          </w:p>
        </w:tc>
      </w:tr>
      <w:tr w:rsidR="00F124D0" w:rsidRPr="00FB6A02" w14:paraId="34F6A5BD" w14:textId="77777777" w:rsidTr="00EC0E62">
        <w:trPr>
          <w:trHeight w:val="690"/>
        </w:trPr>
        <w:tc>
          <w:tcPr>
            <w:tcW w:w="1062" w:type="dxa"/>
            <w:tcBorders>
              <w:top w:val="nil"/>
              <w:left w:val="nil"/>
              <w:bottom w:val="nil"/>
              <w:right w:val="nil"/>
            </w:tcBorders>
            <w:vAlign w:val="center"/>
          </w:tcPr>
          <w:p w14:paraId="32D6FE84" w14:textId="77777777" w:rsidR="00F124D0" w:rsidRPr="00FB6A02" w:rsidRDefault="00F124D0" w:rsidP="00EC0E62">
            <w:pPr>
              <w:tabs>
                <w:tab w:val="left" w:pos="-720"/>
                <w:tab w:val="left" w:pos="0"/>
                <w:tab w:val="left" w:pos="3402"/>
              </w:tabs>
              <w:suppressAutoHyphens/>
              <w:rPr>
                <w:rFonts w:cstheme="minorHAnsi"/>
              </w:rPr>
            </w:pPr>
            <w:r w:rsidRPr="00FB6A02">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CEEEBFC" w14:textId="77777777" w:rsidR="00F124D0" w:rsidRPr="00FB6A02" w:rsidRDefault="00F124D0" w:rsidP="00EC0E6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74E0212C" w14:textId="77777777" w:rsidR="00F124D0" w:rsidRPr="00FB6A02" w:rsidRDefault="00F124D0" w:rsidP="00EC0E62">
            <w:pPr>
              <w:tabs>
                <w:tab w:val="left" w:pos="-720"/>
                <w:tab w:val="left" w:pos="0"/>
                <w:tab w:val="left" w:pos="3402"/>
              </w:tabs>
              <w:suppressAutoHyphens/>
              <w:rPr>
                <w:rFonts w:cstheme="minorHAnsi"/>
              </w:rPr>
            </w:pPr>
            <w:r w:rsidRPr="00FB6A02">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5659449" w14:textId="77777777" w:rsidR="00F124D0" w:rsidRPr="00FB6A02" w:rsidRDefault="00F124D0" w:rsidP="00EC0E62">
            <w:pPr>
              <w:tabs>
                <w:tab w:val="left" w:pos="-720"/>
                <w:tab w:val="left" w:pos="0"/>
                <w:tab w:val="left" w:pos="3402"/>
              </w:tabs>
              <w:suppressAutoHyphens/>
              <w:rPr>
                <w:rFonts w:cstheme="minorHAnsi"/>
              </w:rPr>
            </w:pPr>
          </w:p>
        </w:tc>
      </w:tr>
      <w:tr w:rsidR="00F124D0" w:rsidRPr="00FB6A02" w14:paraId="3E6EE6CE" w14:textId="77777777" w:rsidTr="00EC0E62">
        <w:trPr>
          <w:trHeight w:val="559"/>
        </w:trPr>
        <w:tc>
          <w:tcPr>
            <w:tcW w:w="1062" w:type="dxa"/>
            <w:tcBorders>
              <w:top w:val="nil"/>
              <w:left w:val="nil"/>
              <w:bottom w:val="nil"/>
              <w:right w:val="nil"/>
            </w:tcBorders>
            <w:vAlign w:val="center"/>
          </w:tcPr>
          <w:p w14:paraId="754108BE" w14:textId="77777777" w:rsidR="00F124D0" w:rsidRPr="00FB6A02" w:rsidRDefault="00F124D0" w:rsidP="00EC0E62">
            <w:pPr>
              <w:tabs>
                <w:tab w:val="left" w:pos="-720"/>
                <w:tab w:val="left" w:pos="0"/>
                <w:tab w:val="left" w:pos="3402"/>
              </w:tabs>
              <w:suppressAutoHyphens/>
              <w:rPr>
                <w:rFonts w:cstheme="minorHAnsi"/>
              </w:rPr>
            </w:pPr>
            <w:r w:rsidRPr="00FB6A02">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5AF94CFE" w14:textId="77777777" w:rsidR="00F124D0" w:rsidRPr="00FB6A02" w:rsidRDefault="00F124D0" w:rsidP="00EC0E62">
            <w:pPr>
              <w:tabs>
                <w:tab w:val="left" w:pos="-720"/>
                <w:tab w:val="left" w:pos="0"/>
                <w:tab w:val="left" w:pos="3402"/>
              </w:tabs>
              <w:suppressAutoHyphens/>
              <w:rPr>
                <w:rFonts w:cstheme="minorHAnsi"/>
              </w:rPr>
            </w:pPr>
          </w:p>
          <w:p w14:paraId="290BA2BD" w14:textId="77777777" w:rsidR="00F124D0" w:rsidRPr="00FB6A02" w:rsidRDefault="00F124D0" w:rsidP="00EC0E62">
            <w:pPr>
              <w:tabs>
                <w:tab w:val="left" w:pos="-720"/>
                <w:tab w:val="left" w:pos="0"/>
                <w:tab w:val="left" w:pos="3402"/>
              </w:tabs>
              <w:suppressAutoHyphens/>
              <w:rPr>
                <w:rFonts w:cstheme="minorHAnsi"/>
              </w:rPr>
            </w:pPr>
          </w:p>
        </w:tc>
      </w:tr>
    </w:tbl>
    <w:p w14:paraId="2B30CD4A" w14:textId="2C2D26AF" w:rsidR="00482532" w:rsidRPr="00FB6A02" w:rsidRDefault="00665C90" w:rsidP="00464F25">
      <w:pPr>
        <w:rPr>
          <w:rFonts w:eastAsiaTheme="majorEastAsia" w:cstheme="minorHAnsi"/>
          <w:b/>
          <w:bCs/>
          <w:smallCaps/>
          <w:color w:val="000000" w:themeColor="text1"/>
        </w:rPr>
      </w:pPr>
      <w:r w:rsidRPr="00FB6A02">
        <w:rPr>
          <w:rFonts w:eastAsiaTheme="majorEastAsia" w:cstheme="minorHAnsi"/>
          <w:b/>
          <w:bCs/>
          <w:smallCaps/>
          <w:color w:val="000000" w:themeColor="text1"/>
        </w:rPr>
        <w:br w:type="page"/>
      </w:r>
      <w:r w:rsidR="00482532" w:rsidRPr="00FB6A02">
        <w:rPr>
          <w:rFonts w:eastAsiaTheme="majorEastAsia" w:cstheme="minorHAnsi"/>
          <w:b/>
          <w:bCs/>
          <w:smallCaps/>
          <w:color w:val="000000" w:themeColor="text1"/>
        </w:rPr>
        <w:lastRenderedPageBreak/>
        <w:t xml:space="preserve">Appendix </w:t>
      </w:r>
      <w:r w:rsidR="00032409" w:rsidRPr="00FB6A02">
        <w:rPr>
          <w:rFonts w:eastAsiaTheme="majorEastAsia" w:cstheme="minorHAnsi"/>
          <w:b/>
          <w:bCs/>
          <w:smallCaps/>
          <w:color w:val="000000" w:themeColor="text1"/>
        </w:rPr>
        <w:t>4</w:t>
      </w:r>
      <w:r w:rsidR="00482532" w:rsidRPr="00FB6A02">
        <w:rPr>
          <w:rFonts w:eastAsiaTheme="majorEastAsia" w:cstheme="minorHAnsi"/>
          <w:b/>
          <w:bCs/>
          <w:smallCaps/>
          <w:color w:val="000000" w:themeColor="text1"/>
        </w:rPr>
        <w:t xml:space="preserve"> - GOAL terms and conditions</w:t>
      </w:r>
      <w:r w:rsidR="00E831A6" w:rsidRPr="00FB6A02">
        <w:rPr>
          <w:rFonts w:eastAsiaTheme="majorEastAsia" w:cstheme="minorHAnsi"/>
          <w:b/>
          <w:bCs/>
          <w:smallCaps/>
          <w:color w:val="000000" w:themeColor="text1"/>
        </w:rPr>
        <w:t xml:space="preserve"> </w:t>
      </w:r>
    </w:p>
    <w:p w14:paraId="75058B71" w14:textId="77777777" w:rsidR="00464F25" w:rsidRPr="00464F25" w:rsidRDefault="00464F25" w:rsidP="00464F25">
      <w:pPr>
        <w:numPr>
          <w:ilvl w:val="0"/>
          <w:numId w:val="21"/>
        </w:numPr>
        <w:spacing w:after="0" w:line="240" w:lineRule="auto"/>
        <w:contextualSpacing/>
        <w:jc w:val="both"/>
        <w:rPr>
          <w:rFonts w:cs="Arial"/>
          <w:u w:val="single"/>
          <w:lang w:eastAsia="en-AU"/>
        </w:rPr>
      </w:pPr>
      <w:r w:rsidRPr="00464F25">
        <w:rPr>
          <w:rFonts w:cs="Arial"/>
          <w:u w:val="single"/>
          <w:lang w:eastAsia="en-AU"/>
        </w:rPr>
        <w:t>SCOPE AND APPLICABILITY</w:t>
      </w:r>
    </w:p>
    <w:p w14:paraId="70C37572"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 xml:space="preserve">These Terms and Conditions of Contract apply to all provisions of works and services made to GOAL notwithstanding any conflicting, contrary or additional terms and conditions in any other communication from the </w:t>
      </w:r>
      <w:r w:rsidRPr="00464F25">
        <w:rPr>
          <w:rFonts w:cs="Arial"/>
        </w:rPr>
        <w:t>service provider/contractor.</w:t>
      </w:r>
      <w:r w:rsidRPr="00464F25">
        <w:rPr>
          <w:rFonts w:cs="Arial"/>
          <w:lang w:eastAsia="en-AU"/>
        </w:rPr>
        <w:t xml:space="preserve"> No such conflicting, contrary or additional terms and conditions shall be deemed accepted by us unless and until we expressly confirm our acceptance in writing.</w:t>
      </w:r>
    </w:p>
    <w:p w14:paraId="157D78F3" w14:textId="77777777" w:rsidR="00464F25" w:rsidRPr="00464F25" w:rsidRDefault="00464F25" w:rsidP="00464F25">
      <w:pPr>
        <w:tabs>
          <w:tab w:val="left" w:pos="-90"/>
          <w:tab w:val="left" w:pos="622"/>
          <w:tab w:val="left" w:pos="1189"/>
          <w:tab w:val="left" w:pos="5668"/>
        </w:tabs>
        <w:spacing w:after="0" w:line="240" w:lineRule="auto"/>
        <w:ind w:left="1080"/>
        <w:jc w:val="both"/>
        <w:rPr>
          <w:rFonts w:cs="Tahoma"/>
          <w:u w:val="single"/>
        </w:rPr>
      </w:pPr>
    </w:p>
    <w:p w14:paraId="0995B05D" w14:textId="77777777" w:rsidR="00464F25" w:rsidRPr="00464F25" w:rsidRDefault="00464F25" w:rsidP="00464F25">
      <w:pPr>
        <w:numPr>
          <w:ilvl w:val="0"/>
          <w:numId w:val="21"/>
        </w:numPr>
        <w:tabs>
          <w:tab w:val="left" w:pos="-90"/>
          <w:tab w:val="left" w:pos="622"/>
          <w:tab w:val="left" w:pos="1189"/>
          <w:tab w:val="left" w:pos="5668"/>
        </w:tabs>
        <w:spacing w:after="0" w:line="240" w:lineRule="auto"/>
        <w:contextualSpacing/>
        <w:jc w:val="both"/>
        <w:rPr>
          <w:rFonts w:cs="Arial"/>
          <w:u w:val="single"/>
        </w:rPr>
      </w:pPr>
      <w:r w:rsidRPr="00464F25">
        <w:rPr>
          <w:rFonts w:cs="Arial"/>
        </w:rPr>
        <w:t xml:space="preserve">   </w:t>
      </w:r>
      <w:r w:rsidRPr="00464F25">
        <w:rPr>
          <w:rFonts w:cs="Arial"/>
          <w:u w:val="single"/>
        </w:rPr>
        <w:t>LEGAL STATUS</w:t>
      </w:r>
    </w:p>
    <w:p w14:paraId="4E9B8819" w14:textId="77777777" w:rsidR="00464F25" w:rsidRPr="00464F25" w:rsidRDefault="00464F25" w:rsidP="00464F25">
      <w:pPr>
        <w:tabs>
          <w:tab w:val="left" w:pos="-90"/>
          <w:tab w:val="left" w:pos="622"/>
          <w:tab w:val="left" w:pos="1189"/>
          <w:tab w:val="left" w:pos="5668"/>
        </w:tabs>
        <w:spacing w:before="60" w:after="0" w:line="240" w:lineRule="auto"/>
        <w:ind w:left="720"/>
        <w:contextualSpacing/>
        <w:jc w:val="both"/>
        <w:rPr>
          <w:rFonts w:cs="Tahoma"/>
        </w:rPr>
      </w:pPr>
      <w:r w:rsidRPr="00464F25">
        <w:rPr>
          <w:rFonts w:cs="Arial"/>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3FC0F648" w14:textId="77777777" w:rsidR="00464F25" w:rsidRPr="00464F25" w:rsidRDefault="00464F25" w:rsidP="00464F25">
      <w:pPr>
        <w:tabs>
          <w:tab w:val="left" w:pos="-90"/>
          <w:tab w:val="left" w:pos="622"/>
          <w:tab w:val="left" w:pos="1189"/>
          <w:tab w:val="left" w:pos="5668"/>
        </w:tabs>
        <w:spacing w:after="0" w:line="240" w:lineRule="auto"/>
        <w:jc w:val="both"/>
        <w:rPr>
          <w:rFonts w:cs="Tahoma"/>
        </w:rPr>
      </w:pPr>
    </w:p>
    <w:p w14:paraId="68B501C5" w14:textId="77777777" w:rsidR="00464F25" w:rsidRPr="00464F25" w:rsidRDefault="00464F25" w:rsidP="00464F25">
      <w:pPr>
        <w:numPr>
          <w:ilvl w:val="0"/>
          <w:numId w:val="21"/>
        </w:numPr>
        <w:tabs>
          <w:tab w:val="left" w:pos="-90"/>
          <w:tab w:val="left" w:pos="622"/>
          <w:tab w:val="left" w:pos="1189"/>
          <w:tab w:val="left" w:pos="5668"/>
        </w:tabs>
        <w:spacing w:after="0" w:line="240" w:lineRule="auto"/>
        <w:contextualSpacing/>
        <w:jc w:val="both"/>
        <w:rPr>
          <w:rFonts w:cs="Arial"/>
          <w:u w:val="single"/>
        </w:rPr>
      </w:pPr>
      <w:r w:rsidRPr="00464F25">
        <w:rPr>
          <w:rFonts w:cs="Arial"/>
        </w:rPr>
        <w:t xml:space="preserve">   </w:t>
      </w:r>
      <w:r w:rsidRPr="00464F25">
        <w:rPr>
          <w:rFonts w:cs="Arial"/>
          <w:u w:val="single"/>
        </w:rPr>
        <w:t>SUB-CONTRACTING</w:t>
      </w:r>
    </w:p>
    <w:p w14:paraId="0311C5B3" w14:textId="77777777" w:rsidR="00464F25" w:rsidRPr="00464F25" w:rsidRDefault="00464F25" w:rsidP="00464F25">
      <w:pPr>
        <w:tabs>
          <w:tab w:val="left" w:pos="-90"/>
          <w:tab w:val="left" w:pos="622"/>
          <w:tab w:val="left" w:pos="1189"/>
          <w:tab w:val="left" w:pos="5668"/>
        </w:tabs>
        <w:spacing w:after="0" w:line="240" w:lineRule="auto"/>
        <w:ind w:left="720"/>
        <w:contextualSpacing/>
        <w:jc w:val="both"/>
        <w:rPr>
          <w:rFonts w:cs="Arial"/>
        </w:rPr>
      </w:pPr>
      <w:r w:rsidRPr="00464F25">
        <w:rPr>
          <w:rFonts w:cs="Arial"/>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5BDA236A" w14:textId="77777777" w:rsidR="00464F25" w:rsidRPr="00464F25" w:rsidRDefault="00464F25" w:rsidP="00464F25">
      <w:pPr>
        <w:tabs>
          <w:tab w:val="left" w:pos="-90"/>
          <w:tab w:val="left" w:pos="622"/>
          <w:tab w:val="left" w:pos="1189"/>
          <w:tab w:val="left" w:pos="5668"/>
        </w:tabs>
        <w:spacing w:after="0" w:line="240" w:lineRule="auto"/>
        <w:ind w:left="720"/>
        <w:contextualSpacing/>
        <w:jc w:val="both"/>
        <w:rPr>
          <w:rFonts w:cs="Arial"/>
        </w:rPr>
      </w:pPr>
    </w:p>
    <w:p w14:paraId="5A8D8CF9" w14:textId="77777777" w:rsidR="00464F25" w:rsidRPr="00464F25" w:rsidRDefault="00464F25" w:rsidP="00464F25">
      <w:pPr>
        <w:numPr>
          <w:ilvl w:val="0"/>
          <w:numId w:val="21"/>
        </w:numPr>
        <w:tabs>
          <w:tab w:val="left" w:pos="0"/>
          <w:tab w:val="left" w:pos="284"/>
        </w:tabs>
        <w:spacing w:after="0" w:line="240" w:lineRule="auto"/>
        <w:contextualSpacing/>
        <w:jc w:val="both"/>
        <w:rPr>
          <w:rFonts w:cs="Arial"/>
        </w:rPr>
      </w:pPr>
      <w:r w:rsidRPr="00464F25">
        <w:rPr>
          <w:rFonts w:cs="Arial"/>
          <w:u w:val="single"/>
        </w:rPr>
        <w:t>ASSIGNMENT OF PERSONNEL</w:t>
      </w:r>
    </w:p>
    <w:p w14:paraId="036619C8" w14:textId="77777777" w:rsidR="00464F25" w:rsidRPr="00464F25" w:rsidRDefault="00464F25" w:rsidP="00464F25">
      <w:pPr>
        <w:tabs>
          <w:tab w:val="left" w:pos="0"/>
          <w:tab w:val="left" w:pos="284"/>
        </w:tabs>
        <w:spacing w:after="0" w:line="240" w:lineRule="auto"/>
        <w:ind w:left="720"/>
        <w:contextualSpacing/>
        <w:jc w:val="both"/>
        <w:rPr>
          <w:rFonts w:cs="Tahoma"/>
        </w:rPr>
      </w:pPr>
      <w:r w:rsidRPr="00464F25">
        <w:rPr>
          <w:rFonts w:cs="Arial"/>
        </w:rPr>
        <w:t>The Service provider/contractor shall not assign any persons other than those accepted by GOAL for work performed under this Contract.</w:t>
      </w:r>
    </w:p>
    <w:p w14:paraId="7EF7C1A7" w14:textId="77777777" w:rsidR="00464F25" w:rsidRPr="00464F25" w:rsidRDefault="00464F25" w:rsidP="00464F25">
      <w:pPr>
        <w:tabs>
          <w:tab w:val="left" w:pos="-90"/>
          <w:tab w:val="left" w:pos="622"/>
          <w:tab w:val="left" w:pos="1189"/>
          <w:tab w:val="left" w:pos="5668"/>
        </w:tabs>
        <w:spacing w:after="0" w:line="240" w:lineRule="auto"/>
        <w:ind w:left="720"/>
        <w:contextualSpacing/>
        <w:jc w:val="both"/>
        <w:rPr>
          <w:rFonts w:cs="Arial"/>
        </w:rPr>
      </w:pPr>
    </w:p>
    <w:p w14:paraId="01CD261F" w14:textId="77777777" w:rsidR="00464F25" w:rsidRPr="00464F25" w:rsidRDefault="00464F25" w:rsidP="00464F25">
      <w:pPr>
        <w:numPr>
          <w:ilvl w:val="0"/>
          <w:numId w:val="21"/>
        </w:numPr>
        <w:tabs>
          <w:tab w:val="left" w:pos="-90"/>
          <w:tab w:val="left" w:pos="284"/>
        </w:tabs>
        <w:spacing w:after="0" w:line="240" w:lineRule="auto"/>
        <w:contextualSpacing/>
        <w:jc w:val="both"/>
        <w:rPr>
          <w:rFonts w:cs="Arial"/>
        </w:rPr>
      </w:pPr>
      <w:r w:rsidRPr="00464F25">
        <w:rPr>
          <w:rFonts w:cs="Arial"/>
          <w:u w:val="single"/>
        </w:rPr>
        <w:t>OBLIGATIONS</w:t>
      </w:r>
    </w:p>
    <w:p w14:paraId="363C2FE1" w14:textId="77777777" w:rsidR="00464F25" w:rsidRPr="00464F25" w:rsidRDefault="00464F25" w:rsidP="00464F25">
      <w:pPr>
        <w:spacing w:after="0" w:line="240" w:lineRule="auto"/>
        <w:ind w:left="720"/>
        <w:jc w:val="both"/>
        <w:rPr>
          <w:rFonts w:cs="Arial"/>
        </w:rPr>
      </w:pPr>
      <w:r w:rsidRPr="00464F25">
        <w:rPr>
          <w:rFonts w:cs="Arial"/>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3E05A28F" w14:textId="77777777" w:rsidR="00464F25" w:rsidRPr="00464F25" w:rsidRDefault="00464F25" w:rsidP="00464F25">
      <w:pPr>
        <w:spacing w:after="0" w:line="240" w:lineRule="auto"/>
        <w:jc w:val="both"/>
        <w:rPr>
          <w:rFonts w:cs="Arial"/>
          <w:u w:val="single"/>
        </w:rPr>
      </w:pPr>
    </w:p>
    <w:p w14:paraId="793A0DEE" w14:textId="77777777" w:rsidR="00464F25" w:rsidRPr="00464F25" w:rsidRDefault="00464F25" w:rsidP="00464F25">
      <w:pPr>
        <w:numPr>
          <w:ilvl w:val="0"/>
          <w:numId w:val="21"/>
        </w:numPr>
        <w:spacing w:after="0" w:line="240" w:lineRule="auto"/>
        <w:contextualSpacing/>
        <w:jc w:val="both"/>
        <w:rPr>
          <w:rFonts w:cs="Arial"/>
          <w:u w:val="single"/>
        </w:rPr>
      </w:pPr>
      <w:r w:rsidRPr="00464F25">
        <w:rPr>
          <w:rFonts w:cs="Arial"/>
          <w:u w:val="single"/>
        </w:rPr>
        <w:t>SERVICE PROVIDER/CONTRACTOR'S RESPONSIBILITY FOR EMPLOYEES</w:t>
      </w:r>
    </w:p>
    <w:p w14:paraId="43355653" w14:textId="77777777" w:rsidR="00464F25" w:rsidRPr="00464F25" w:rsidRDefault="00464F25" w:rsidP="00464F25">
      <w:pPr>
        <w:spacing w:after="0" w:line="240" w:lineRule="auto"/>
        <w:ind w:left="720"/>
        <w:jc w:val="both"/>
        <w:rPr>
          <w:rFonts w:cs="Arial"/>
        </w:rPr>
      </w:pPr>
      <w:r w:rsidRPr="00464F25">
        <w:rPr>
          <w:rFonts w:cs="Arial"/>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703D9986" w14:textId="77777777" w:rsidR="00464F25" w:rsidRPr="00464F25" w:rsidRDefault="00464F25" w:rsidP="00464F25">
      <w:pPr>
        <w:tabs>
          <w:tab w:val="left" w:pos="-90"/>
        </w:tabs>
        <w:spacing w:after="0" w:line="240" w:lineRule="auto"/>
        <w:jc w:val="both"/>
        <w:rPr>
          <w:rFonts w:cs="Tahoma"/>
        </w:rPr>
      </w:pPr>
    </w:p>
    <w:p w14:paraId="06378EB0" w14:textId="77777777" w:rsidR="00464F25" w:rsidRPr="00464F25" w:rsidRDefault="00464F25" w:rsidP="00464F25">
      <w:pPr>
        <w:numPr>
          <w:ilvl w:val="0"/>
          <w:numId w:val="21"/>
        </w:numPr>
        <w:tabs>
          <w:tab w:val="left" w:pos="-90"/>
        </w:tabs>
        <w:spacing w:after="0" w:line="240" w:lineRule="auto"/>
        <w:contextualSpacing/>
        <w:jc w:val="both"/>
        <w:rPr>
          <w:rFonts w:cs="Arial"/>
        </w:rPr>
      </w:pPr>
      <w:r w:rsidRPr="00464F25">
        <w:rPr>
          <w:rFonts w:cs="Arial"/>
          <w:u w:val="single"/>
        </w:rPr>
        <w:t>ACCEPTANCE AND ACKNOWLEDGEMENT</w:t>
      </w:r>
    </w:p>
    <w:p w14:paraId="1C69A3B9" w14:textId="77777777" w:rsidR="00464F25" w:rsidRPr="00464F25" w:rsidRDefault="00464F25" w:rsidP="00464F25">
      <w:pPr>
        <w:tabs>
          <w:tab w:val="left" w:pos="-90"/>
        </w:tabs>
        <w:spacing w:after="0" w:line="240" w:lineRule="auto"/>
        <w:ind w:left="720"/>
        <w:contextualSpacing/>
        <w:jc w:val="both"/>
        <w:rPr>
          <w:rFonts w:cs="Arial"/>
        </w:rPr>
      </w:pPr>
      <w:r w:rsidRPr="00464F25">
        <w:rPr>
          <w:rFonts w:cs="Arial"/>
        </w:rPr>
        <w:t>Initiation of service or works under this contract by the service provider/contractor shall constitute acceptance of the contract, including all terms and conditions herein contained or otherwise incorporated by reference.</w:t>
      </w:r>
    </w:p>
    <w:p w14:paraId="1BBAA303" w14:textId="77777777" w:rsidR="00464F25" w:rsidRPr="00464F25" w:rsidRDefault="00464F25" w:rsidP="00464F25">
      <w:pPr>
        <w:tabs>
          <w:tab w:val="left" w:pos="-90"/>
        </w:tabs>
        <w:spacing w:after="0" w:line="240" w:lineRule="auto"/>
        <w:ind w:left="720"/>
        <w:contextualSpacing/>
        <w:jc w:val="both"/>
        <w:rPr>
          <w:rFonts w:cs="Times New Roman"/>
        </w:rPr>
      </w:pPr>
    </w:p>
    <w:p w14:paraId="620C6369" w14:textId="77777777" w:rsidR="00464F25" w:rsidRPr="00464F25" w:rsidRDefault="00464F25" w:rsidP="00464F25">
      <w:pPr>
        <w:tabs>
          <w:tab w:val="left" w:pos="-90"/>
        </w:tabs>
        <w:spacing w:after="0" w:line="240" w:lineRule="auto"/>
        <w:jc w:val="both"/>
        <w:rPr>
          <w:rFonts w:cs="Tahoma"/>
        </w:rPr>
      </w:pPr>
    </w:p>
    <w:p w14:paraId="104E8B43" w14:textId="77777777" w:rsidR="00464F25" w:rsidRPr="00464F25" w:rsidRDefault="00464F25" w:rsidP="00464F25">
      <w:pPr>
        <w:numPr>
          <w:ilvl w:val="0"/>
          <w:numId w:val="21"/>
        </w:numPr>
        <w:tabs>
          <w:tab w:val="left" w:pos="-90"/>
        </w:tabs>
        <w:spacing w:after="0" w:line="240" w:lineRule="auto"/>
        <w:contextualSpacing/>
        <w:jc w:val="both"/>
        <w:rPr>
          <w:rFonts w:cs="Arial"/>
          <w:u w:val="single"/>
        </w:rPr>
      </w:pPr>
      <w:r w:rsidRPr="00464F25">
        <w:rPr>
          <w:rFonts w:cs="Arial"/>
          <w:u w:val="single"/>
        </w:rPr>
        <w:t>WARRANTY</w:t>
      </w:r>
    </w:p>
    <w:p w14:paraId="30415432"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5547C73F" w14:textId="77777777" w:rsidR="00464F25" w:rsidRPr="00464F25" w:rsidRDefault="00464F25" w:rsidP="00464F25">
      <w:pPr>
        <w:tabs>
          <w:tab w:val="left" w:pos="-90"/>
        </w:tabs>
        <w:spacing w:after="0" w:line="240" w:lineRule="auto"/>
        <w:jc w:val="both"/>
        <w:rPr>
          <w:rFonts w:cs="Tahoma"/>
        </w:rPr>
      </w:pPr>
    </w:p>
    <w:p w14:paraId="3DB3A7DC" w14:textId="77777777" w:rsidR="00464F25" w:rsidRPr="00464F25" w:rsidRDefault="00464F25" w:rsidP="00464F25">
      <w:pPr>
        <w:tabs>
          <w:tab w:val="left" w:pos="-90"/>
        </w:tabs>
        <w:spacing w:after="0" w:line="240" w:lineRule="auto"/>
        <w:ind w:left="720"/>
        <w:contextualSpacing/>
        <w:jc w:val="both"/>
        <w:rPr>
          <w:rFonts w:cs="Arial"/>
        </w:rPr>
      </w:pPr>
      <w:r w:rsidRPr="00464F25">
        <w:rPr>
          <w:rFonts w:cs="Arial"/>
        </w:rPr>
        <w:lastRenderedPageBreak/>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303B72F2" w14:textId="77777777" w:rsidR="00464F25" w:rsidRPr="00464F25" w:rsidRDefault="00464F25" w:rsidP="00464F25">
      <w:pPr>
        <w:tabs>
          <w:tab w:val="left" w:pos="-90"/>
        </w:tabs>
        <w:spacing w:after="0" w:line="240" w:lineRule="auto"/>
        <w:jc w:val="both"/>
        <w:rPr>
          <w:rFonts w:cs="Tahoma"/>
        </w:rPr>
      </w:pPr>
    </w:p>
    <w:p w14:paraId="73B58773" w14:textId="77777777" w:rsidR="00464F25" w:rsidRPr="00464F25" w:rsidRDefault="00464F25" w:rsidP="00464F25">
      <w:pPr>
        <w:numPr>
          <w:ilvl w:val="0"/>
          <w:numId w:val="21"/>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u w:val="single"/>
        </w:rPr>
      </w:pPr>
      <w:r w:rsidRPr="00464F25">
        <w:rPr>
          <w:rFonts w:cs="Arial"/>
          <w:u w:val="single"/>
        </w:rPr>
        <w:t>CHECKS AND AUDIT</w:t>
      </w:r>
    </w:p>
    <w:p w14:paraId="161A494E" w14:textId="77777777" w:rsidR="00464F25" w:rsidRPr="00464F25" w:rsidRDefault="00464F25" w:rsidP="00464F25">
      <w:pPr>
        <w:spacing w:after="0" w:line="240" w:lineRule="auto"/>
        <w:ind w:left="720"/>
        <w:contextualSpacing/>
        <w:jc w:val="both"/>
        <w:rPr>
          <w:rFonts w:cs="Arial"/>
        </w:rPr>
      </w:pPr>
      <w:r w:rsidRPr="00464F25">
        <w:rPr>
          <w:rFonts w:cs="Arial"/>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464F25">
        <w:rPr>
          <w:rFonts w:cs="Arial"/>
        </w:rPr>
        <w:t>at the moment</w:t>
      </w:r>
      <w:proofErr w:type="gramEnd"/>
      <w:r w:rsidRPr="00464F25">
        <w:rPr>
          <w:rFonts w:cs="Arial"/>
        </w:rPr>
        <w:t xml:space="preserve"> of the audit and if so requested, that the data be handed over in an appropriate form. These inspections may take place up to 7 years after the final payment.</w:t>
      </w:r>
    </w:p>
    <w:p w14:paraId="097AF900" w14:textId="77777777" w:rsidR="00464F25" w:rsidRPr="00464F25" w:rsidRDefault="00464F25" w:rsidP="00464F25">
      <w:pPr>
        <w:spacing w:after="0" w:line="240" w:lineRule="auto"/>
        <w:ind w:left="720"/>
        <w:contextualSpacing/>
        <w:jc w:val="both"/>
        <w:rPr>
          <w:rFonts w:cs="Arial"/>
        </w:rPr>
      </w:pPr>
    </w:p>
    <w:p w14:paraId="4DAF294D" w14:textId="77777777" w:rsidR="00464F25" w:rsidRPr="00464F25" w:rsidRDefault="00464F25" w:rsidP="00464F25">
      <w:pPr>
        <w:spacing w:after="0" w:line="240" w:lineRule="auto"/>
        <w:ind w:left="720"/>
        <w:contextualSpacing/>
        <w:jc w:val="both"/>
        <w:rPr>
          <w:rFonts w:cs="Arial"/>
        </w:rPr>
      </w:pPr>
      <w:r w:rsidRPr="00464F25">
        <w:rPr>
          <w:rFonts w:cs="Arial"/>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53D04092" w14:textId="77777777" w:rsidR="00464F25" w:rsidRPr="00464F25" w:rsidRDefault="00464F25" w:rsidP="00464F25">
      <w:pPr>
        <w:spacing w:after="0" w:line="240" w:lineRule="auto"/>
        <w:ind w:left="720"/>
        <w:contextualSpacing/>
        <w:jc w:val="both"/>
        <w:rPr>
          <w:rFonts w:cs="Arial"/>
        </w:rPr>
      </w:pPr>
    </w:p>
    <w:p w14:paraId="7749F375" w14:textId="77777777" w:rsidR="00464F25" w:rsidRPr="00464F25" w:rsidRDefault="00464F25" w:rsidP="00464F25">
      <w:pPr>
        <w:spacing w:after="0" w:line="240" w:lineRule="auto"/>
        <w:ind w:left="720"/>
        <w:contextualSpacing/>
        <w:jc w:val="both"/>
        <w:rPr>
          <w:rFonts w:cs="Arial"/>
        </w:rPr>
      </w:pPr>
      <w:r w:rsidRPr="00464F25">
        <w:rPr>
          <w:rFonts w:cs="Arial"/>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464F25">
        <w:rPr>
          <w:rFonts w:cs="Arial"/>
        </w:rPr>
        <w:t>on the basis of</w:t>
      </w:r>
      <w:proofErr w:type="gramEnd"/>
      <w:r w:rsidRPr="00464F25">
        <w:rPr>
          <w:rFonts w:cs="Arial"/>
        </w:rPr>
        <w:t xml:space="preserve"> confidentiality with respect to third parties, without prejudice to the obligations of public law to which they are subject. Documents must be easily accessible and filed </w:t>
      </w:r>
      <w:proofErr w:type="gramStart"/>
      <w:r w:rsidRPr="00464F25">
        <w:rPr>
          <w:rFonts w:cs="Arial"/>
        </w:rPr>
        <w:t>so as to</w:t>
      </w:r>
      <w:proofErr w:type="gramEnd"/>
      <w:r w:rsidRPr="00464F25">
        <w:rPr>
          <w:rFonts w:cs="Arial"/>
        </w:rPr>
        <w:t xml:space="preserve"> facilitate their examination and the Service provider/contractor must inform GOAL of their precise location.</w:t>
      </w:r>
    </w:p>
    <w:p w14:paraId="6B0DC836" w14:textId="77777777" w:rsidR="00464F25" w:rsidRPr="00464F25" w:rsidRDefault="00464F25" w:rsidP="00464F25">
      <w:pPr>
        <w:spacing w:after="0" w:line="240" w:lineRule="auto"/>
        <w:ind w:left="720"/>
        <w:contextualSpacing/>
        <w:jc w:val="both"/>
        <w:rPr>
          <w:rFonts w:cs="Arial"/>
        </w:rPr>
      </w:pPr>
    </w:p>
    <w:p w14:paraId="0AC6B170" w14:textId="77777777" w:rsidR="00464F25" w:rsidRPr="00464F25" w:rsidRDefault="00464F25" w:rsidP="00464F25">
      <w:pPr>
        <w:spacing w:after="0" w:line="240" w:lineRule="auto"/>
        <w:ind w:left="720"/>
        <w:contextualSpacing/>
        <w:jc w:val="both"/>
        <w:rPr>
          <w:rFonts w:cs="Arial"/>
        </w:rPr>
      </w:pPr>
      <w:r w:rsidRPr="00464F25">
        <w:rPr>
          <w:rFonts w:cs="Arial"/>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0391C5DF" w14:textId="77777777" w:rsidR="00464F25" w:rsidRPr="00464F25" w:rsidRDefault="00464F25" w:rsidP="00464F25">
      <w:pPr>
        <w:tabs>
          <w:tab w:val="left" w:pos="-90"/>
        </w:tabs>
        <w:spacing w:after="0" w:line="240" w:lineRule="auto"/>
        <w:ind w:left="720"/>
        <w:contextualSpacing/>
        <w:jc w:val="both"/>
        <w:rPr>
          <w:rFonts w:cs="Arial"/>
        </w:rPr>
      </w:pPr>
    </w:p>
    <w:p w14:paraId="0A60A7A0" w14:textId="77777777" w:rsidR="00464F25" w:rsidRPr="00464F25" w:rsidRDefault="00464F25" w:rsidP="00464F25">
      <w:pPr>
        <w:tabs>
          <w:tab w:val="left" w:pos="-90"/>
        </w:tabs>
        <w:spacing w:after="0" w:line="240" w:lineRule="auto"/>
        <w:ind w:left="720"/>
        <w:contextualSpacing/>
        <w:jc w:val="both"/>
        <w:rPr>
          <w:rFonts w:cs="Tahoma"/>
        </w:rPr>
      </w:pPr>
      <w:r w:rsidRPr="00464F25">
        <w:rPr>
          <w:rFonts w:cs="Arial"/>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390B4DA9" w14:textId="77777777" w:rsidR="00464F25" w:rsidRPr="00464F25" w:rsidRDefault="00464F25" w:rsidP="00464F25">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rPr>
      </w:pPr>
    </w:p>
    <w:p w14:paraId="01AF3081" w14:textId="77777777" w:rsidR="00464F25" w:rsidRPr="00464F25" w:rsidRDefault="00464F25" w:rsidP="00464F25">
      <w:pPr>
        <w:numPr>
          <w:ilvl w:val="0"/>
          <w:numId w:val="21"/>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u w:val="single"/>
        </w:rPr>
      </w:pPr>
      <w:r w:rsidRPr="00464F25">
        <w:rPr>
          <w:rFonts w:cs="Arial"/>
          <w:u w:val="single"/>
        </w:rPr>
        <w:t>RULE OF ORIGIN AND NATIONALITY</w:t>
      </w:r>
    </w:p>
    <w:p w14:paraId="38E46BC0" w14:textId="77777777" w:rsidR="00464F25" w:rsidRPr="00464F25" w:rsidRDefault="00464F25" w:rsidP="00464F25">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cs="Arial"/>
          <w:b/>
          <w:bCs/>
          <w:lang w:val="en-US"/>
        </w:rPr>
      </w:pPr>
      <w:r w:rsidRPr="00464F25">
        <w:rPr>
          <w:rFonts w:cs="Times New Roman"/>
          <w:lang w:val="en-US"/>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464F25">
        <w:rPr>
          <w:rFonts w:cs="Arial"/>
        </w:rPr>
        <w:t xml:space="preserve">service provider/contractor </w:t>
      </w:r>
      <w:r w:rsidRPr="00464F25">
        <w:rPr>
          <w:rFonts w:cs="Times New Roman"/>
          <w:lang w:val="en-US"/>
        </w:rPr>
        <w:t xml:space="preserve">must adhere to these rules and be able to document and certify the origin of goods and nationality of legal and natural persons as required. </w:t>
      </w:r>
    </w:p>
    <w:p w14:paraId="2E068902" w14:textId="77777777" w:rsidR="00464F25" w:rsidRPr="00464F25" w:rsidRDefault="00464F25" w:rsidP="00464F25">
      <w:pPr>
        <w:spacing w:after="0" w:line="240" w:lineRule="auto"/>
        <w:ind w:left="720"/>
        <w:contextualSpacing/>
        <w:jc w:val="both"/>
        <w:rPr>
          <w:rFonts w:cs="Times New Roman"/>
          <w:lang w:val="en-US"/>
        </w:rPr>
      </w:pPr>
    </w:p>
    <w:p w14:paraId="4BC2DD8E" w14:textId="77777777" w:rsidR="00464F25" w:rsidRPr="00464F25" w:rsidRDefault="00464F25" w:rsidP="00464F25">
      <w:pPr>
        <w:spacing w:after="0" w:line="240" w:lineRule="auto"/>
        <w:ind w:left="720"/>
        <w:contextualSpacing/>
        <w:jc w:val="both"/>
        <w:rPr>
          <w:rFonts w:cs="Times New Roman"/>
          <w:lang w:val="en-US"/>
        </w:rPr>
      </w:pPr>
      <w:r w:rsidRPr="00464F25">
        <w:rPr>
          <w:rFonts w:cs="Times New Roman"/>
          <w:lang w:val="en-US"/>
        </w:rPr>
        <w:t xml:space="preserve">Failure to comply with this obligation shall lead, after formal notice, to termination of the contract, and GOAL is entitled to recover any loss from the </w:t>
      </w:r>
      <w:r w:rsidRPr="00464F25">
        <w:rPr>
          <w:rFonts w:cs="Arial"/>
        </w:rPr>
        <w:t xml:space="preserve">service provider/contractor </w:t>
      </w:r>
      <w:r w:rsidRPr="00464F25">
        <w:rPr>
          <w:rFonts w:cs="Times New Roman"/>
          <w:lang w:val="en-US"/>
        </w:rPr>
        <w:t xml:space="preserve">and is not obliged to make any further payments to the </w:t>
      </w:r>
      <w:r w:rsidRPr="00464F25">
        <w:rPr>
          <w:rFonts w:cs="Arial"/>
        </w:rPr>
        <w:t>service provider/contractor</w:t>
      </w:r>
    </w:p>
    <w:p w14:paraId="0DBA6389" w14:textId="77777777" w:rsidR="00464F25" w:rsidRPr="00464F25" w:rsidRDefault="00464F25" w:rsidP="00464F25">
      <w:pPr>
        <w:spacing w:after="0" w:line="240" w:lineRule="auto"/>
        <w:ind w:left="720"/>
        <w:contextualSpacing/>
        <w:jc w:val="both"/>
        <w:rPr>
          <w:rFonts w:cs="Tahoma"/>
        </w:rPr>
      </w:pPr>
    </w:p>
    <w:p w14:paraId="4289352B" w14:textId="77777777" w:rsidR="00464F25" w:rsidRPr="00464F25" w:rsidRDefault="00464F25" w:rsidP="00464F25">
      <w:pPr>
        <w:numPr>
          <w:ilvl w:val="0"/>
          <w:numId w:val="21"/>
        </w:numPr>
        <w:tabs>
          <w:tab w:val="left" w:pos="-90"/>
        </w:tabs>
        <w:spacing w:after="0" w:line="240" w:lineRule="auto"/>
        <w:contextualSpacing/>
        <w:jc w:val="both"/>
        <w:rPr>
          <w:rFonts w:cs="Arial"/>
        </w:rPr>
      </w:pPr>
      <w:r w:rsidRPr="00464F25">
        <w:rPr>
          <w:rFonts w:cs="Arial"/>
          <w:u w:val="single"/>
        </w:rPr>
        <w:t>INSPECTION</w:t>
      </w:r>
    </w:p>
    <w:p w14:paraId="24C98784" w14:textId="77777777" w:rsidR="00464F25" w:rsidRPr="00464F25" w:rsidRDefault="00464F25" w:rsidP="00464F25">
      <w:pPr>
        <w:tabs>
          <w:tab w:val="left" w:pos="-90"/>
        </w:tabs>
        <w:spacing w:after="0" w:line="240" w:lineRule="auto"/>
        <w:ind w:left="720"/>
        <w:contextualSpacing/>
        <w:jc w:val="both"/>
        <w:rPr>
          <w:rFonts w:cs="Arial"/>
        </w:rPr>
      </w:pPr>
      <w:r w:rsidRPr="00464F25">
        <w:rPr>
          <w:rFonts w:cs="Arial"/>
        </w:rPr>
        <w:t xml:space="preserve">The duly accredited representatives of GOAL </w:t>
      </w:r>
      <w:r w:rsidRPr="00464F25">
        <w:rPr>
          <w:rFonts w:cs="Arial"/>
          <w:u w:val="single"/>
        </w:rPr>
        <w:t>or the donor</w:t>
      </w:r>
      <w:r w:rsidRPr="00464F25">
        <w:rPr>
          <w:rFonts w:cs="Arial"/>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464F25">
        <w:rPr>
          <w:rFonts w:cs="Arial"/>
          <w:u w:val="single"/>
        </w:rPr>
        <w:t>or the donor</w:t>
      </w:r>
      <w:r w:rsidRPr="00464F25">
        <w:rPr>
          <w:rFonts w:cs="Arial"/>
        </w:rPr>
        <w:t xml:space="preserve"> or any waiver thereof shall not prejudice the implementation of the </w:t>
      </w:r>
      <w:r w:rsidRPr="00464F25">
        <w:rPr>
          <w:rFonts w:cs="Arial"/>
        </w:rPr>
        <w:lastRenderedPageBreak/>
        <w:t>other relevant provisions of this Contract concerning obligations subscribed by the Service provider/contractor, such as warranty or specifications.</w:t>
      </w:r>
    </w:p>
    <w:p w14:paraId="6260A513" w14:textId="77777777" w:rsidR="00464F25" w:rsidRPr="00464F25" w:rsidRDefault="00464F25" w:rsidP="00464F25">
      <w:pPr>
        <w:tabs>
          <w:tab w:val="left" w:pos="-90"/>
        </w:tabs>
        <w:spacing w:after="0" w:line="240" w:lineRule="auto"/>
        <w:jc w:val="both"/>
        <w:rPr>
          <w:rFonts w:cs="Tahoma"/>
        </w:rPr>
      </w:pPr>
    </w:p>
    <w:p w14:paraId="30A9A6BD" w14:textId="77777777" w:rsidR="00464F25" w:rsidRPr="00464F25" w:rsidRDefault="00464F25" w:rsidP="00464F25">
      <w:pPr>
        <w:numPr>
          <w:ilvl w:val="0"/>
          <w:numId w:val="21"/>
        </w:numPr>
        <w:spacing w:after="0" w:line="240" w:lineRule="auto"/>
        <w:contextualSpacing/>
        <w:jc w:val="both"/>
        <w:rPr>
          <w:rFonts w:cs="Arial"/>
          <w:u w:val="single"/>
        </w:rPr>
      </w:pPr>
      <w:r w:rsidRPr="00464F25">
        <w:rPr>
          <w:rFonts w:cs="Arial"/>
          <w:u w:val="single"/>
        </w:rPr>
        <w:t>FORCE MAJEURE</w:t>
      </w:r>
    </w:p>
    <w:p w14:paraId="776E7C85" w14:textId="77777777" w:rsidR="00464F25" w:rsidRPr="00464F25" w:rsidRDefault="00464F25" w:rsidP="00464F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Arial"/>
        </w:rPr>
      </w:pPr>
      <w:r w:rsidRPr="00464F25">
        <w:rPr>
          <w:rFonts w:cs="Arial"/>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64ABEEAE" w14:textId="77777777" w:rsidR="00464F25" w:rsidRPr="00464F25" w:rsidRDefault="00464F25" w:rsidP="00464F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rPr>
      </w:pPr>
    </w:p>
    <w:p w14:paraId="32F0667F" w14:textId="77777777" w:rsidR="00464F25" w:rsidRPr="00464F25" w:rsidRDefault="00464F25" w:rsidP="00464F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Arial"/>
        </w:rPr>
      </w:pPr>
      <w:r w:rsidRPr="00464F25">
        <w:rPr>
          <w:rFonts w:cs="Arial"/>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4B98F572" w14:textId="77777777" w:rsidR="00464F25" w:rsidRPr="00464F25" w:rsidRDefault="00464F25" w:rsidP="00464F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rPr>
      </w:pPr>
    </w:p>
    <w:p w14:paraId="460CF20D" w14:textId="77777777" w:rsidR="00464F25" w:rsidRPr="00464F25" w:rsidRDefault="00464F25" w:rsidP="00464F25">
      <w:pPr>
        <w:tabs>
          <w:tab w:val="left" w:pos="360"/>
        </w:tabs>
        <w:spacing w:after="0" w:line="240" w:lineRule="auto"/>
        <w:ind w:left="720"/>
        <w:contextualSpacing/>
        <w:jc w:val="both"/>
        <w:rPr>
          <w:rFonts w:cs="Arial"/>
        </w:rPr>
      </w:pPr>
      <w:r w:rsidRPr="00464F25">
        <w:rPr>
          <w:rFonts w:cs="Arial"/>
        </w:rPr>
        <w:t>Notwithstanding anything to the contrary in this Contract, the Service provider/contractor</w:t>
      </w:r>
      <w:r w:rsidRPr="00464F25">
        <w:rPr>
          <w:rFonts w:cs="Arial"/>
          <w:b/>
          <w:bCs/>
        </w:rPr>
        <w:t xml:space="preserve"> </w:t>
      </w:r>
      <w:r w:rsidRPr="00464F25">
        <w:rPr>
          <w:rFonts w:cs="Arial"/>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464F25">
        <w:rPr>
          <w:rFonts w:cs="Arial"/>
        </w:rPr>
        <w:t>, in itself, constitute</w:t>
      </w:r>
      <w:proofErr w:type="gramEnd"/>
      <w:r w:rsidRPr="00464F25">
        <w:rPr>
          <w:rFonts w:cs="Arial"/>
        </w:rPr>
        <w:t xml:space="preserve"> Force Majeure under this contract. </w:t>
      </w:r>
    </w:p>
    <w:p w14:paraId="79AEBC2E" w14:textId="77777777" w:rsidR="00464F25" w:rsidRPr="00464F25" w:rsidRDefault="00464F25" w:rsidP="00464F25">
      <w:pPr>
        <w:tabs>
          <w:tab w:val="left" w:pos="360"/>
        </w:tabs>
        <w:spacing w:after="0" w:line="240" w:lineRule="auto"/>
        <w:ind w:left="720"/>
        <w:contextualSpacing/>
        <w:jc w:val="both"/>
        <w:rPr>
          <w:rFonts w:cs="Arial"/>
        </w:rPr>
      </w:pPr>
    </w:p>
    <w:p w14:paraId="6545AB7D" w14:textId="77777777" w:rsidR="00464F25" w:rsidRPr="00464F25" w:rsidRDefault="00464F25" w:rsidP="00464F25">
      <w:pPr>
        <w:numPr>
          <w:ilvl w:val="0"/>
          <w:numId w:val="21"/>
        </w:numPr>
        <w:tabs>
          <w:tab w:val="left" w:pos="-90"/>
        </w:tabs>
        <w:spacing w:after="0" w:line="240" w:lineRule="auto"/>
        <w:contextualSpacing/>
        <w:jc w:val="both"/>
        <w:rPr>
          <w:rFonts w:cs="Arial"/>
        </w:rPr>
      </w:pPr>
      <w:r w:rsidRPr="00464F25">
        <w:rPr>
          <w:rFonts w:cs="Arial"/>
          <w:u w:val="single"/>
        </w:rPr>
        <w:t>DEFAULT</w:t>
      </w:r>
    </w:p>
    <w:p w14:paraId="3CD0CCD4"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314EA281" w14:textId="77777777" w:rsidR="00464F25" w:rsidRPr="00464F25" w:rsidRDefault="00464F25" w:rsidP="00464F25">
      <w:pPr>
        <w:tabs>
          <w:tab w:val="left" w:pos="-90"/>
        </w:tabs>
        <w:spacing w:after="0" w:line="240" w:lineRule="auto"/>
        <w:jc w:val="both"/>
        <w:rPr>
          <w:rFonts w:cs="Tahoma"/>
        </w:rPr>
      </w:pPr>
    </w:p>
    <w:p w14:paraId="30BCFF43" w14:textId="77777777" w:rsidR="00464F25" w:rsidRPr="00464F25" w:rsidRDefault="00464F25" w:rsidP="00464F25">
      <w:pPr>
        <w:numPr>
          <w:ilvl w:val="0"/>
          <w:numId w:val="21"/>
        </w:numPr>
        <w:tabs>
          <w:tab w:val="left" w:pos="-90"/>
        </w:tabs>
        <w:spacing w:after="0" w:line="240" w:lineRule="auto"/>
        <w:contextualSpacing/>
        <w:jc w:val="both"/>
        <w:rPr>
          <w:rFonts w:cs="Arial"/>
        </w:rPr>
      </w:pPr>
      <w:r w:rsidRPr="00464F25">
        <w:rPr>
          <w:rFonts w:cs="Arial"/>
          <w:u w:val="single"/>
        </w:rPr>
        <w:t>REJECTION</w:t>
      </w:r>
    </w:p>
    <w:p w14:paraId="5D99835B"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 xml:space="preserve">In the case of services performed </w:t>
      </w:r>
      <w:proofErr w:type="gramStart"/>
      <w:r w:rsidRPr="00464F25">
        <w:rPr>
          <w:rFonts w:cs="Arial"/>
          <w:lang w:eastAsia="en-AU"/>
        </w:rPr>
        <w:t>on the basis of</w:t>
      </w:r>
      <w:proofErr w:type="gramEnd"/>
      <w:r w:rsidRPr="00464F25">
        <w:rPr>
          <w:rFonts w:cs="Arial"/>
          <w:lang w:eastAsia="en-AU"/>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655127FA" w14:textId="77777777" w:rsidR="00464F25" w:rsidRPr="00464F25" w:rsidRDefault="00464F25" w:rsidP="00464F25">
      <w:pPr>
        <w:spacing w:after="0" w:line="240" w:lineRule="auto"/>
        <w:jc w:val="both"/>
        <w:rPr>
          <w:rFonts w:cs="Arial"/>
          <w:lang w:eastAsia="en-AU"/>
        </w:rPr>
      </w:pPr>
    </w:p>
    <w:p w14:paraId="75778D90"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067ED529" w14:textId="77777777" w:rsidR="00464F25" w:rsidRPr="00464F25" w:rsidRDefault="00464F25" w:rsidP="00464F25">
      <w:pPr>
        <w:spacing w:after="0" w:line="240" w:lineRule="auto"/>
        <w:jc w:val="both"/>
        <w:rPr>
          <w:rFonts w:cs="Arial"/>
          <w:lang w:eastAsia="en-AU"/>
        </w:rPr>
      </w:pPr>
    </w:p>
    <w:p w14:paraId="4AC44582"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66AB6E3B" w14:textId="77777777" w:rsidR="00464F25" w:rsidRPr="00464F25" w:rsidRDefault="00464F25" w:rsidP="00464F25">
      <w:pPr>
        <w:spacing w:after="0" w:line="240" w:lineRule="auto"/>
        <w:jc w:val="both"/>
        <w:rPr>
          <w:rFonts w:cs="Arial"/>
          <w:lang w:eastAsia="en-AU"/>
        </w:rPr>
      </w:pPr>
    </w:p>
    <w:p w14:paraId="59B0BDC0"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w:t>
      </w:r>
      <w:r w:rsidRPr="00464F25">
        <w:rPr>
          <w:rFonts w:cs="Arial"/>
          <w:lang w:eastAsia="en-AU"/>
        </w:rPr>
        <w:lastRenderedPageBreak/>
        <w:t xml:space="preserve">provider/contractor whatsoever, in such manner as it deems fit and may charge the cost of removal to the Service provider/contractor. </w:t>
      </w:r>
    </w:p>
    <w:p w14:paraId="6C6C534D" w14:textId="77777777" w:rsidR="00464F25" w:rsidRPr="00464F25" w:rsidRDefault="00464F25" w:rsidP="00464F25">
      <w:pPr>
        <w:tabs>
          <w:tab w:val="left" w:pos="-90"/>
        </w:tabs>
        <w:spacing w:after="0" w:line="240" w:lineRule="auto"/>
        <w:jc w:val="both"/>
        <w:rPr>
          <w:rFonts w:cs="Tahoma"/>
        </w:rPr>
      </w:pPr>
    </w:p>
    <w:p w14:paraId="12C4A809" w14:textId="77777777" w:rsidR="00464F25" w:rsidRPr="00464F25" w:rsidRDefault="00464F25" w:rsidP="00464F25">
      <w:pPr>
        <w:numPr>
          <w:ilvl w:val="0"/>
          <w:numId w:val="21"/>
        </w:numPr>
        <w:tabs>
          <w:tab w:val="left" w:pos="-90"/>
        </w:tabs>
        <w:spacing w:after="0" w:line="240" w:lineRule="auto"/>
        <w:contextualSpacing/>
        <w:jc w:val="both"/>
        <w:rPr>
          <w:rFonts w:cs="Arial"/>
        </w:rPr>
      </w:pPr>
      <w:r w:rsidRPr="00464F25">
        <w:rPr>
          <w:rFonts w:cs="Arial"/>
          <w:u w:val="single"/>
        </w:rPr>
        <w:t>AMENDMENTS</w:t>
      </w:r>
    </w:p>
    <w:p w14:paraId="1D6F2CE0" w14:textId="77777777" w:rsidR="00464F25" w:rsidRPr="00464F25" w:rsidRDefault="00464F25" w:rsidP="00464F25">
      <w:pPr>
        <w:tabs>
          <w:tab w:val="left" w:pos="-90"/>
          <w:tab w:val="left" w:pos="284"/>
        </w:tabs>
        <w:spacing w:after="0" w:line="240" w:lineRule="auto"/>
        <w:ind w:left="720"/>
        <w:contextualSpacing/>
        <w:jc w:val="both"/>
        <w:rPr>
          <w:rFonts w:cs="Tahoma"/>
        </w:rPr>
      </w:pPr>
      <w:r w:rsidRPr="00464F25">
        <w:rPr>
          <w:rFonts w:cs="Arial"/>
        </w:rPr>
        <w:t>No change in or modification of this Contract shall be made except by prior agreement between GOAL and the Service provider/contractor.</w:t>
      </w:r>
    </w:p>
    <w:p w14:paraId="4D194B6A" w14:textId="77777777" w:rsidR="00464F25" w:rsidRPr="00464F25" w:rsidRDefault="00464F25" w:rsidP="00464F25">
      <w:pPr>
        <w:tabs>
          <w:tab w:val="left" w:pos="-90"/>
        </w:tabs>
        <w:spacing w:after="0" w:line="240" w:lineRule="auto"/>
        <w:jc w:val="both"/>
        <w:rPr>
          <w:rFonts w:cs="Tahoma"/>
        </w:rPr>
      </w:pPr>
    </w:p>
    <w:p w14:paraId="5E6F0AA1" w14:textId="77777777" w:rsidR="00464F25" w:rsidRPr="00464F25" w:rsidRDefault="00464F25" w:rsidP="00464F25">
      <w:pPr>
        <w:numPr>
          <w:ilvl w:val="0"/>
          <w:numId w:val="21"/>
        </w:numPr>
        <w:tabs>
          <w:tab w:val="left" w:pos="-90"/>
        </w:tabs>
        <w:spacing w:after="0" w:line="240" w:lineRule="auto"/>
        <w:contextualSpacing/>
        <w:jc w:val="both"/>
        <w:rPr>
          <w:rFonts w:cs="Arial"/>
        </w:rPr>
      </w:pPr>
      <w:r w:rsidRPr="00464F25">
        <w:rPr>
          <w:rFonts w:cs="Arial"/>
          <w:u w:val="single"/>
        </w:rPr>
        <w:t>ASSIGNMENTS &amp; INSOLVENCY</w:t>
      </w:r>
    </w:p>
    <w:p w14:paraId="64F7BC9F" w14:textId="77777777" w:rsidR="00464F25" w:rsidRPr="00464F25" w:rsidRDefault="00464F25" w:rsidP="00464F25">
      <w:pPr>
        <w:tabs>
          <w:tab w:val="left" w:pos="-90"/>
        </w:tabs>
        <w:spacing w:after="0" w:line="240" w:lineRule="auto"/>
        <w:ind w:left="720"/>
        <w:contextualSpacing/>
        <w:jc w:val="both"/>
        <w:rPr>
          <w:rFonts w:cs="Tahoma"/>
        </w:rPr>
      </w:pPr>
      <w:r w:rsidRPr="00464F25">
        <w:rPr>
          <w:rFonts w:cs="Arial"/>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464F25">
        <w:rPr>
          <w:rFonts w:cs="Tahoma"/>
        </w:rPr>
        <w:tab/>
      </w:r>
    </w:p>
    <w:p w14:paraId="0F0BFC74" w14:textId="77777777" w:rsidR="00464F25" w:rsidRPr="00464F25" w:rsidRDefault="00464F25" w:rsidP="00464F25">
      <w:pPr>
        <w:tabs>
          <w:tab w:val="left" w:pos="-90"/>
        </w:tabs>
        <w:spacing w:after="0" w:line="240" w:lineRule="auto"/>
        <w:jc w:val="both"/>
        <w:rPr>
          <w:rFonts w:cs="Tahoma"/>
        </w:rPr>
      </w:pPr>
    </w:p>
    <w:p w14:paraId="59E095B4"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17DBF0A3" w14:textId="77777777" w:rsidR="00464F25" w:rsidRPr="00464F25" w:rsidRDefault="00464F25" w:rsidP="00464F25">
      <w:pPr>
        <w:tabs>
          <w:tab w:val="left" w:pos="-90"/>
        </w:tabs>
        <w:spacing w:after="0" w:line="240" w:lineRule="auto"/>
        <w:jc w:val="both"/>
        <w:rPr>
          <w:rFonts w:cs="Tahoma"/>
        </w:rPr>
      </w:pPr>
    </w:p>
    <w:p w14:paraId="6BAB5350" w14:textId="77777777" w:rsidR="00464F25" w:rsidRPr="00464F25" w:rsidRDefault="00464F25" w:rsidP="00464F25">
      <w:pPr>
        <w:numPr>
          <w:ilvl w:val="0"/>
          <w:numId w:val="21"/>
        </w:numPr>
        <w:spacing w:after="0" w:line="240" w:lineRule="auto"/>
        <w:contextualSpacing/>
        <w:jc w:val="both"/>
        <w:rPr>
          <w:rFonts w:cs="Arial"/>
          <w:u w:val="single"/>
          <w:lang w:eastAsia="en-AU"/>
        </w:rPr>
      </w:pPr>
      <w:r w:rsidRPr="00464F25">
        <w:rPr>
          <w:rFonts w:cs="Arial"/>
          <w:u w:val="single"/>
          <w:lang w:eastAsia="en-AU"/>
        </w:rPr>
        <w:t>PAYMENT</w:t>
      </w:r>
    </w:p>
    <w:p w14:paraId="26A80373"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The Service provider/contractor shall invoice GOAL and the terms of payment shall be thirty (30) working days after GOAL has internally confirmed acceptance of services/works and presentation of a legal invoice.</w:t>
      </w:r>
    </w:p>
    <w:p w14:paraId="16990F19" w14:textId="77777777" w:rsidR="00464F25" w:rsidRPr="00464F25" w:rsidRDefault="00464F25" w:rsidP="00464F25">
      <w:pPr>
        <w:spacing w:after="0" w:line="240" w:lineRule="auto"/>
        <w:jc w:val="both"/>
        <w:rPr>
          <w:rFonts w:cs="Times New Roman"/>
          <w:lang w:val="en-US"/>
        </w:rPr>
      </w:pPr>
    </w:p>
    <w:p w14:paraId="08E4EE07" w14:textId="77777777" w:rsidR="00464F25" w:rsidRPr="00464F25" w:rsidRDefault="00464F25" w:rsidP="00464F25">
      <w:pPr>
        <w:numPr>
          <w:ilvl w:val="0"/>
          <w:numId w:val="21"/>
        </w:numPr>
        <w:spacing w:after="200" w:line="276" w:lineRule="auto"/>
        <w:contextualSpacing/>
        <w:jc w:val="both"/>
        <w:rPr>
          <w:rFonts w:cs="Arial"/>
          <w:lang w:eastAsia="zh-CN"/>
        </w:rPr>
      </w:pPr>
      <w:r w:rsidRPr="00464F25">
        <w:rPr>
          <w:rFonts w:cs="Arial"/>
          <w:u w:val="single"/>
        </w:rPr>
        <w:t>ANTI-BRIBERY/</w:t>
      </w:r>
      <w:r w:rsidRPr="00464F25">
        <w:rPr>
          <w:rFonts w:cs="Arial"/>
          <w:u w:val="single"/>
          <w:lang w:eastAsia="zh-CN"/>
        </w:rPr>
        <w:t xml:space="preserve">CORRUPTION </w:t>
      </w:r>
    </w:p>
    <w:p w14:paraId="518C4202" w14:textId="77777777" w:rsidR="00464F25" w:rsidRPr="00464F25" w:rsidRDefault="00464F25" w:rsidP="00464F25">
      <w:pPr>
        <w:spacing w:after="200" w:line="240" w:lineRule="auto"/>
        <w:ind w:left="720"/>
        <w:contextualSpacing/>
        <w:jc w:val="both"/>
        <w:rPr>
          <w:rFonts w:eastAsia="Times New Roman" w:cs="Tahoma"/>
          <w:bCs/>
        </w:rPr>
      </w:pPr>
      <w:r w:rsidRPr="00464F25">
        <w:rPr>
          <w:rFonts w:cs="Arial"/>
          <w:lang w:eastAsia="zh-CN"/>
        </w:rPr>
        <w:t>The Service provider/contractor shall comply with all applicable laws, statutes and regulations relating to anti-bribery and anti-corruption including but not limited to the UK Bribery Act 2010 and the</w:t>
      </w:r>
      <w:r w:rsidRPr="00464F25">
        <w:rPr>
          <w:rFonts w:cs="Arial"/>
        </w:rPr>
        <w:t xml:space="preserve"> United States Foreign Corrupt Practices Act 1977 (“Relevant Requirements”).</w:t>
      </w:r>
    </w:p>
    <w:p w14:paraId="0CCD1ACD" w14:textId="77777777" w:rsidR="00464F25" w:rsidRPr="00464F25" w:rsidRDefault="00464F25" w:rsidP="00464F25">
      <w:pPr>
        <w:spacing w:after="200" w:line="240" w:lineRule="auto"/>
        <w:ind w:left="720"/>
        <w:contextualSpacing/>
        <w:jc w:val="both"/>
        <w:rPr>
          <w:rFonts w:eastAsia="Times New Roman" w:cs="Tahoma"/>
          <w:bCs/>
        </w:rPr>
      </w:pPr>
    </w:p>
    <w:p w14:paraId="3389D64F" w14:textId="77777777" w:rsidR="00464F25" w:rsidRPr="00464F25" w:rsidRDefault="00464F25" w:rsidP="00464F25">
      <w:pPr>
        <w:spacing w:after="200" w:line="240" w:lineRule="auto"/>
        <w:ind w:left="720"/>
        <w:contextualSpacing/>
        <w:jc w:val="both"/>
        <w:rPr>
          <w:rFonts w:cs="Arial"/>
        </w:rPr>
      </w:pPr>
      <w:r w:rsidRPr="00464F25">
        <w:rPr>
          <w:rFonts w:cs="Arial"/>
        </w:rPr>
        <w:t>The Service provider/contractor shall have and maintain in place throughout the term of any contract with GOAL its own policies and procedures to ensure compliance with the Relevant Requirements.</w:t>
      </w:r>
    </w:p>
    <w:p w14:paraId="49EF5224" w14:textId="77777777" w:rsidR="00464F25" w:rsidRPr="00464F25" w:rsidRDefault="00464F25" w:rsidP="00464F25">
      <w:pPr>
        <w:spacing w:after="200" w:line="240" w:lineRule="auto"/>
        <w:ind w:left="720"/>
        <w:contextualSpacing/>
        <w:jc w:val="both"/>
        <w:rPr>
          <w:rFonts w:cs="Arial"/>
          <w:lang w:eastAsia="zh-CN"/>
        </w:rPr>
      </w:pPr>
    </w:p>
    <w:p w14:paraId="7D2F06D1" w14:textId="77777777" w:rsidR="00464F25" w:rsidRPr="00464F25" w:rsidRDefault="00464F25" w:rsidP="00464F25">
      <w:pPr>
        <w:spacing w:after="200" w:line="240" w:lineRule="auto"/>
        <w:ind w:left="720"/>
        <w:contextualSpacing/>
        <w:jc w:val="both"/>
        <w:rPr>
          <w:rFonts w:eastAsia="SimSun" w:cs="Tahoma"/>
          <w:lang w:eastAsia="zh-CN"/>
        </w:rPr>
      </w:pPr>
      <w:r w:rsidRPr="00464F25">
        <w:rPr>
          <w:rFonts w:cs="Arial"/>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102574AB" w14:textId="77777777" w:rsidR="00464F25" w:rsidRPr="00464F25" w:rsidRDefault="00464F25" w:rsidP="00464F25">
      <w:pPr>
        <w:spacing w:after="200" w:line="276" w:lineRule="auto"/>
        <w:ind w:left="720"/>
        <w:contextualSpacing/>
        <w:jc w:val="both"/>
        <w:rPr>
          <w:rFonts w:eastAsia="SimSun" w:cs="Tahoma"/>
          <w:lang w:eastAsia="zh-CN"/>
        </w:rPr>
      </w:pPr>
    </w:p>
    <w:p w14:paraId="07F9779A" w14:textId="77777777" w:rsidR="00464F25" w:rsidRPr="00464F25" w:rsidRDefault="00464F25" w:rsidP="00464F25">
      <w:pPr>
        <w:numPr>
          <w:ilvl w:val="0"/>
          <w:numId w:val="21"/>
        </w:numPr>
        <w:tabs>
          <w:tab w:val="left" w:pos="-90"/>
        </w:tabs>
        <w:spacing w:after="0" w:line="240" w:lineRule="auto"/>
        <w:contextualSpacing/>
        <w:jc w:val="both"/>
        <w:rPr>
          <w:rFonts w:cs="Arial"/>
          <w:u w:val="single"/>
        </w:rPr>
      </w:pPr>
      <w:r w:rsidRPr="00464F25">
        <w:rPr>
          <w:rFonts w:cs="Arial"/>
          <w:u w:val="single"/>
        </w:rPr>
        <w:t>ANTI-PERSONNEL MINES</w:t>
      </w:r>
    </w:p>
    <w:p w14:paraId="086DFA42" w14:textId="77777777" w:rsidR="00464F25" w:rsidRPr="00464F25" w:rsidRDefault="00464F25" w:rsidP="00464F25">
      <w:pPr>
        <w:tabs>
          <w:tab w:val="left" w:pos="-90"/>
        </w:tabs>
        <w:spacing w:after="0" w:line="240" w:lineRule="auto"/>
        <w:ind w:left="720"/>
        <w:contextualSpacing/>
        <w:jc w:val="both"/>
        <w:rPr>
          <w:rFonts w:cs="Tahoma"/>
        </w:rPr>
      </w:pPr>
      <w:r w:rsidRPr="00464F25">
        <w:rPr>
          <w:rFonts w:cs="Arial"/>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7E266900" w14:textId="77777777" w:rsidR="00464F25" w:rsidRPr="00464F25" w:rsidRDefault="00464F25" w:rsidP="00464F25">
      <w:pPr>
        <w:tabs>
          <w:tab w:val="left" w:pos="-90"/>
        </w:tabs>
        <w:spacing w:after="0" w:line="240" w:lineRule="auto"/>
        <w:jc w:val="both"/>
        <w:rPr>
          <w:rFonts w:cs="Tahoma"/>
          <w:b/>
        </w:rPr>
      </w:pPr>
    </w:p>
    <w:p w14:paraId="22971997" w14:textId="77777777" w:rsidR="00464F25" w:rsidRPr="00464F25" w:rsidRDefault="00464F25" w:rsidP="00464F25">
      <w:pPr>
        <w:numPr>
          <w:ilvl w:val="0"/>
          <w:numId w:val="21"/>
        </w:numPr>
        <w:tabs>
          <w:tab w:val="left" w:pos="-90"/>
        </w:tabs>
        <w:spacing w:after="0" w:line="240" w:lineRule="auto"/>
        <w:contextualSpacing/>
        <w:jc w:val="both"/>
        <w:rPr>
          <w:rFonts w:cs="Arial"/>
        </w:rPr>
      </w:pPr>
      <w:r w:rsidRPr="00464F25">
        <w:rPr>
          <w:rFonts w:cs="Arial"/>
          <w:u w:val="single"/>
        </w:rPr>
        <w:t>ETHICAL PROCUREMENT AND PROCUREMENT PRACTICE</w:t>
      </w:r>
    </w:p>
    <w:p w14:paraId="19BD819C" w14:textId="77777777" w:rsidR="00464F25" w:rsidRPr="00464F25" w:rsidRDefault="00464F25" w:rsidP="00464F25">
      <w:pPr>
        <w:spacing w:after="0" w:line="240" w:lineRule="auto"/>
        <w:ind w:left="720"/>
        <w:contextualSpacing/>
        <w:jc w:val="both"/>
        <w:rPr>
          <w:rFonts w:cs="Arial"/>
        </w:rPr>
      </w:pPr>
      <w:r w:rsidRPr="00464F25">
        <w:rPr>
          <w:rFonts w:cs="Arial"/>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w:t>
      </w:r>
      <w:r w:rsidRPr="00464F25">
        <w:rPr>
          <w:rFonts w:cs="Times New Roman"/>
          <w:lang w:val="en-US"/>
        </w:rPr>
        <w:t>must adhere to the principles of humanitarian aid.</w:t>
      </w:r>
    </w:p>
    <w:p w14:paraId="162209A7" w14:textId="5B31C756" w:rsidR="00464F25" w:rsidRDefault="00464F25" w:rsidP="00464F25">
      <w:pPr>
        <w:spacing w:after="0" w:line="240" w:lineRule="auto"/>
        <w:jc w:val="both"/>
        <w:rPr>
          <w:rFonts w:cs="Arial"/>
        </w:rPr>
      </w:pPr>
    </w:p>
    <w:p w14:paraId="1FB91E30" w14:textId="1BC7D927" w:rsidR="00464F25" w:rsidRDefault="00464F25" w:rsidP="00464F25">
      <w:pPr>
        <w:spacing w:after="0" w:line="240" w:lineRule="auto"/>
        <w:jc w:val="both"/>
        <w:rPr>
          <w:rFonts w:cs="Arial"/>
        </w:rPr>
      </w:pPr>
    </w:p>
    <w:p w14:paraId="5CE26C1B" w14:textId="77777777" w:rsidR="00464F25" w:rsidRPr="00464F25" w:rsidRDefault="00464F25" w:rsidP="00464F25">
      <w:pPr>
        <w:spacing w:after="0" w:line="240" w:lineRule="auto"/>
        <w:jc w:val="both"/>
        <w:rPr>
          <w:rFonts w:cs="Arial"/>
        </w:rPr>
      </w:pPr>
    </w:p>
    <w:p w14:paraId="32D90630" w14:textId="77777777" w:rsidR="00464F25" w:rsidRPr="00464F25" w:rsidRDefault="00464F25" w:rsidP="00464F25">
      <w:pPr>
        <w:numPr>
          <w:ilvl w:val="0"/>
          <w:numId w:val="21"/>
        </w:numPr>
        <w:tabs>
          <w:tab w:val="left" w:pos="-90"/>
          <w:tab w:val="left" w:pos="284"/>
        </w:tabs>
        <w:spacing w:after="0" w:line="240" w:lineRule="auto"/>
        <w:contextualSpacing/>
        <w:jc w:val="both"/>
        <w:rPr>
          <w:rFonts w:cs="Arial"/>
          <w:u w:val="single"/>
        </w:rPr>
      </w:pPr>
      <w:r w:rsidRPr="00464F25">
        <w:rPr>
          <w:rFonts w:cs="Arial"/>
          <w:u w:val="single"/>
        </w:rPr>
        <w:lastRenderedPageBreak/>
        <w:t>OFFICIALS NOT TO BENEFIT</w:t>
      </w:r>
    </w:p>
    <w:p w14:paraId="4ACF33F5" w14:textId="77777777" w:rsidR="00464F25" w:rsidRPr="00464F25" w:rsidRDefault="00464F25" w:rsidP="00464F25">
      <w:pPr>
        <w:spacing w:after="0" w:line="240" w:lineRule="auto"/>
        <w:ind w:left="720"/>
        <w:contextualSpacing/>
        <w:jc w:val="both"/>
        <w:rPr>
          <w:rFonts w:cs="Arial"/>
        </w:rPr>
      </w:pPr>
      <w:r w:rsidRPr="00464F25">
        <w:rPr>
          <w:rFonts w:cs="Arial"/>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A0913A7" w14:textId="77777777" w:rsidR="00464F25" w:rsidRPr="00464F25" w:rsidRDefault="00464F25" w:rsidP="00464F25">
      <w:pPr>
        <w:tabs>
          <w:tab w:val="left" w:pos="-90"/>
        </w:tabs>
        <w:spacing w:after="0" w:line="240" w:lineRule="auto"/>
        <w:jc w:val="both"/>
        <w:rPr>
          <w:rFonts w:cs="Tahoma"/>
        </w:rPr>
      </w:pPr>
    </w:p>
    <w:p w14:paraId="19439263" w14:textId="77777777" w:rsidR="00464F25" w:rsidRPr="00464F25" w:rsidRDefault="00464F25" w:rsidP="00464F25">
      <w:pPr>
        <w:numPr>
          <w:ilvl w:val="0"/>
          <w:numId w:val="21"/>
        </w:numPr>
        <w:tabs>
          <w:tab w:val="left" w:pos="-90"/>
          <w:tab w:val="left" w:pos="284"/>
        </w:tabs>
        <w:spacing w:after="0" w:line="240" w:lineRule="auto"/>
        <w:contextualSpacing/>
        <w:jc w:val="both"/>
        <w:rPr>
          <w:rFonts w:cs="Arial"/>
          <w:u w:val="single"/>
        </w:rPr>
      </w:pPr>
      <w:r w:rsidRPr="00464F25">
        <w:rPr>
          <w:rFonts w:cs="Arial"/>
          <w:u w:val="single"/>
        </w:rPr>
        <w:t>PRIOR NEGOTIATIONS SUPERSEDED BY CONTRACT</w:t>
      </w:r>
    </w:p>
    <w:p w14:paraId="50539397" w14:textId="77777777" w:rsidR="00464F25" w:rsidRPr="00464F25" w:rsidRDefault="00464F25" w:rsidP="00464F25">
      <w:pPr>
        <w:tabs>
          <w:tab w:val="left" w:pos="-90"/>
          <w:tab w:val="left" w:pos="284"/>
        </w:tabs>
        <w:spacing w:after="0" w:line="240" w:lineRule="auto"/>
        <w:ind w:left="720"/>
        <w:contextualSpacing/>
        <w:jc w:val="both"/>
        <w:rPr>
          <w:rFonts w:cs="Tahoma"/>
        </w:rPr>
      </w:pPr>
      <w:r w:rsidRPr="00464F25">
        <w:rPr>
          <w:rFonts w:cs="Arial"/>
        </w:rPr>
        <w:t>This Contract supersedes all communications, representations, arrangements, negotiations, requests for proposals and proposals related to the subject matter of this Contract.</w:t>
      </w:r>
    </w:p>
    <w:p w14:paraId="3151E777" w14:textId="77777777" w:rsidR="00464F25" w:rsidRPr="00464F25" w:rsidRDefault="00464F25" w:rsidP="00464F25">
      <w:pPr>
        <w:tabs>
          <w:tab w:val="left" w:pos="-90"/>
        </w:tabs>
        <w:spacing w:after="0" w:line="240" w:lineRule="auto"/>
        <w:jc w:val="both"/>
        <w:rPr>
          <w:rFonts w:cs="Tahoma"/>
        </w:rPr>
      </w:pPr>
    </w:p>
    <w:p w14:paraId="2E299161" w14:textId="77777777" w:rsidR="00464F25" w:rsidRPr="00464F25" w:rsidRDefault="00464F25" w:rsidP="00464F25">
      <w:pPr>
        <w:numPr>
          <w:ilvl w:val="0"/>
          <w:numId w:val="21"/>
        </w:numPr>
        <w:tabs>
          <w:tab w:val="left" w:pos="-90"/>
        </w:tabs>
        <w:spacing w:after="0" w:line="240" w:lineRule="auto"/>
        <w:contextualSpacing/>
        <w:jc w:val="both"/>
        <w:rPr>
          <w:rFonts w:cs="Arial"/>
        </w:rPr>
      </w:pPr>
      <w:r w:rsidRPr="00464F25">
        <w:rPr>
          <w:rFonts w:cs="Arial"/>
          <w:u w:val="single"/>
        </w:rPr>
        <w:t>INTELLECTUAL PROPERTY INFRINGEMENT</w:t>
      </w:r>
    </w:p>
    <w:p w14:paraId="0BBB0537" w14:textId="77777777" w:rsidR="00464F25" w:rsidRPr="00464F25" w:rsidRDefault="00464F25" w:rsidP="00464F25">
      <w:pPr>
        <w:tabs>
          <w:tab w:val="left" w:pos="-90"/>
        </w:tabs>
        <w:spacing w:after="0" w:line="240" w:lineRule="auto"/>
        <w:ind w:left="720"/>
        <w:contextualSpacing/>
        <w:jc w:val="both"/>
        <w:rPr>
          <w:rFonts w:cs="Arial"/>
        </w:rPr>
      </w:pPr>
      <w:r w:rsidRPr="00464F25">
        <w:rPr>
          <w:rFonts w:cs="Arial"/>
        </w:rPr>
        <w:t xml:space="preserve">The Service provider/contractor warrants that the use or supply by GOAL of the services sold under this Contract does not infringe on any patent, design, </w:t>
      </w:r>
      <w:proofErr w:type="gramStart"/>
      <w:r w:rsidRPr="00464F25">
        <w:rPr>
          <w:rFonts w:cs="Arial"/>
        </w:rPr>
        <w:t>trade-name</w:t>
      </w:r>
      <w:proofErr w:type="gramEnd"/>
      <w:r w:rsidRPr="00464F25">
        <w:rPr>
          <w:rFonts w:cs="Arial"/>
        </w:rPr>
        <w:t xml:space="preserve"> or trade-mark.  </w:t>
      </w:r>
    </w:p>
    <w:p w14:paraId="20C3D3B1" w14:textId="77777777" w:rsidR="00464F25" w:rsidRPr="00464F25" w:rsidRDefault="00464F25" w:rsidP="00464F25">
      <w:pPr>
        <w:tabs>
          <w:tab w:val="left" w:pos="-90"/>
        </w:tabs>
        <w:spacing w:after="0" w:line="240" w:lineRule="auto"/>
        <w:ind w:left="720"/>
        <w:contextualSpacing/>
        <w:jc w:val="both"/>
        <w:rPr>
          <w:rFonts w:cs="Arial"/>
        </w:rPr>
      </w:pPr>
    </w:p>
    <w:p w14:paraId="139CF66F" w14:textId="77777777" w:rsidR="00464F25" w:rsidRPr="00464F25" w:rsidRDefault="00464F25" w:rsidP="00464F25">
      <w:pPr>
        <w:tabs>
          <w:tab w:val="left" w:pos="-90"/>
        </w:tabs>
        <w:spacing w:after="0" w:line="240" w:lineRule="auto"/>
        <w:ind w:left="720"/>
        <w:contextualSpacing/>
        <w:jc w:val="both"/>
        <w:rPr>
          <w:rFonts w:cs="Arial"/>
        </w:rPr>
      </w:pPr>
      <w:r w:rsidRPr="00464F25">
        <w:rPr>
          <w:rFonts w:cs="Arial"/>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464F25">
        <w:rPr>
          <w:rFonts w:cs="Arial"/>
        </w:rPr>
        <w:t>trade-name</w:t>
      </w:r>
      <w:proofErr w:type="gramEnd"/>
      <w:r w:rsidRPr="00464F25">
        <w:rPr>
          <w:rFonts w:cs="Arial"/>
        </w:rPr>
        <w:t xml:space="preserve"> or trade-mark arising in connection with the goods sold under this Contract. </w:t>
      </w:r>
    </w:p>
    <w:p w14:paraId="07A6BE98" w14:textId="77777777" w:rsidR="00464F25" w:rsidRPr="00464F25" w:rsidRDefault="00464F25" w:rsidP="00464F25">
      <w:pPr>
        <w:tabs>
          <w:tab w:val="left" w:pos="-90"/>
        </w:tabs>
        <w:spacing w:after="0" w:line="240" w:lineRule="auto"/>
        <w:ind w:left="720"/>
        <w:contextualSpacing/>
        <w:jc w:val="both"/>
        <w:rPr>
          <w:rFonts w:cs="Arial"/>
        </w:rPr>
      </w:pPr>
    </w:p>
    <w:p w14:paraId="22EA7E86" w14:textId="77777777" w:rsidR="00464F25" w:rsidRPr="00464F25" w:rsidRDefault="00464F25" w:rsidP="00464F25">
      <w:pPr>
        <w:tabs>
          <w:tab w:val="left" w:pos="-90"/>
        </w:tabs>
        <w:spacing w:after="0" w:line="240" w:lineRule="auto"/>
        <w:ind w:left="720"/>
        <w:contextualSpacing/>
        <w:jc w:val="both"/>
        <w:rPr>
          <w:rFonts w:cs="Arial"/>
        </w:rPr>
      </w:pPr>
      <w:r w:rsidRPr="00464F25">
        <w:rPr>
          <w:rFonts w:cs="Arial"/>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1904A217" w14:textId="77777777" w:rsidR="00464F25" w:rsidRPr="00464F25" w:rsidRDefault="00464F25" w:rsidP="00464F25">
      <w:pPr>
        <w:tabs>
          <w:tab w:val="left" w:pos="-90"/>
        </w:tabs>
        <w:spacing w:after="0" w:line="240" w:lineRule="auto"/>
        <w:ind w:left="720"/>
        <w:contextualSpacing/>
        <w:jc w:val="both"/>
        <w:rPr>
          <w:rFonts w:cs="Arial"/>
        </w:rPr>
      </w:pPr>
    </w:p>
    <w:p w14:paraId="61CB03CD" w14:textId="77777777" w:rsidR="00464F25" w:rsidRPr="00464F25" w:rsidRDefault="00464F25" w:rsidP="00464F25">
      <w:pPr>
        <w:tabs>
          <w:tab w:val="left" w:pos="-90"/>
        </w:tabs>
        <w:spacing w:after="0" w:line="240" w:lineRule="auto"/>
        <w:ind w:left="720"/>
        <w:contextualSpacing/>
        <w:jc w:val="both"/>
        <w:rPr>
          <w:rFonts w:cs="Tahoma"/>
        </w:rPr>
      </w:pPr>
      <w:r w:rsidRPr="00464F25">
        <w:rPr>
          <w:rFonts w:cs="Arial"/>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445DB932" w14:textId="77777777" w:rsidR="00464F25" w:rsidRPr="00464F25" w:rsidRDefault="00464F25" w:rsidP="00464F25">
      <w:pPr>
        <w:tabs>
          <w:tab w:val="left" w:pos="-90"/>
        </w:tabs>
        <w:spacing w:after="0" w:line="240" w:lineRule="auto"/>
        <w:jc w:val="both"/>
        <w:rPr>
          <w:rFonts w:cs="Tahoma"/>
        </w:rPr>
      </w:pPr>
    </w:p>
    <w:p w14:paraId="5A969851" w14:textId="77777777" w:rsidR="00464F25" w:rsidRPr="00464F25" w:rsidRDefault="00464F25" w:rsidP="00464F25">
      <w:pPr>
        <w:numPr>
          <w:ilvl w:val="0"/>
          <w:numId w:val="21"/>
        </w:numPr>
        <w:tabs>
          <w:tab w:val="left" w:pos="-90"/>
          <w:tab w:val="left" w:pos="284"/>
        </w:tabs>
        <w:spacing w:after="0" w:line="240" w:lineRule="auto"/>
        <w:contextualSpacing/>
        <w:jc w:val="both"/>
        <w:rPr>
          <w:rFonts w:cs="Arial"/>
        </w:rPr>
      </w:pPr>
      <w:r w:rsidRPr="00464F25">
        <w:rPr>
          <w:rFonts w:cs="Arial"/>
          <w:u w:val="single"/>
        </w:rPr>
        <w:t>TITLE RIGHTS</w:t>
      </w:r>
    </w:p>
    <w:p w14:paraId="5E5E3D81" w14:textId="77777777" w:rsidR="00464F25" w:rsidRPr="00464F25" w:rsidRDefault="00464F25" w:rsidP="00464F25">
      <w:pPr>
        <w:tabs>
          <w:tab w:val="left" w:pos="-90"/>
          <w:tab w:val="left" w:pos="284"/>
        </w:tabs>
        <w:spacing w:before="60" w:after="0" w:line="240" w:lineRule="auto"/>
        <w:ind w:left="720"/>
        <w:contextualSpacing/>
        <w:jc w:val="both"/>
        <w:rPr>
          <w:rFonts w:cs="Tahoma"/>
        </w:rPr>
      </w:pPr>
      <w:r w:rsidRPr="00464F25">
        <w:rPr>
          <w:rFonts w:cs="Arial"/>
        </w:rPr>
        <w:t xml:space="preserve">GOAL shall be entitled to all property rights including but not limited to patents, copyrights and trademarks, </w:t>
      </w:r>
      <w:proofErr w:type="gramStart"/>
      <w:r w:rsidRPr="00464F25">
        <w:rPr>
          <w:rFonts w:cs="Arial"/>
        </w:rPr>
        <w:t>with regard to</w:t>
      </w:r>
      <w:proofErr w:type="gramEnd"/>
      <w:r w:rsidRPr="00464F25">
        <w:rPr>
          <w:rFonts w:cs="Arial"/>
        </w:rPr>
        <w:t xml:space="preserve">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606A7526" w14:textId="77777777" w:rsidR="00464F25" w:rsidRPr="00464F25" w:rsidRDefault="00464F25" w:rsidP="00464F25">
      <w:pPr>
        <w:tabs>
          <w:tab w:val="left" w:pos="-90"/>
          <w:tab w:val="left" w:pos="284"/>
        </w:tabs>
        <w:spacing w:before="60" w:after="0" w:line="240" w:lineRule="auto"/>
        <w:ind w:left="720"/>
        <w:contextualSpacing/>
        <w:jc w:val="both"/>
        <w:rPr>
          <w:rFonts w:cs="Tahoma"/>
        </w:rPr>
      </w:pPr>
    </w:p>
    <w:p w14:paraId="6F1D133C" w14:textId="77777777" w:rsidR="00464F25" w:rsidRPr="00464F25" w:rsidRDefault="00464F25" w:rsidP="00464F25">
      <w:pPr>
        <w:tabs>
          <w:tab w:val="left" w:pos="-90"/>
          <w:tab w:val="left" w:pos="284"/>
        </w:tabs>
        <w:spacing w:before="60" w:after="0" w:line="240" w:lineRule="auto"/>
        <w:ind w:left="720"/>
        <w:contextualSpacing/>
        <w:jc w:val="both"/>
        <w:rPr>
          <w:rFonts w:cs="Arial"/>
        </w:rPr>
      </w:pPr>
      <w:r w:rsidRPr="00464F25">
        <w:rPr>
          <w:rFonts w:cs="Arial"/>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4977DC3B" w14:textId="77777777" w:rsidR="00464F25" w:rsidRPr="00464F25" w:rsidRDefault="00464F25" w:rsidP="00464F25">
      <w:pPr>
        <w:tabs>
          <w:tab w:val="left" w:pos="-90"/>
          <w:tab w:val="left" w:pos="284"/>
        </w:tabs>
        <w:spacing w:before="60" w:after="0" w:line="240" w:lineRule="auto"/>
        <w:ind w:left="720"/>
        <w:contextualSpacing/>
        <w:jc w:val="both"/>
        <w:rPr>
          <w:rFonts w:cs="Arial"/>
        </w:rPr>
      </w:pPr>
    </w:p>
    <w:p w14:paraId="1648B1F5" w14:textId="77777777" w:rsidR="00464F25" w:rsidRPr="00464F25" w:rsidRDefault="00464F25" w:rsidP="00464F25">
      <w:pPr>
        <w:numPr>
          <w:ilvl w:val="0"/>
          <w:numId w:val="21"/>
        </w:numPr>
        <w:spacing w:after="0" w:line="240" w:lineRule="auto"/>
        <w:contextualSpacing/>
        <w:jc w:val="both"/>
        <w:rPr>
          <w:rFonts w:cs="Arial"/>
          <w:u w:val="single"/>
        </w:rPr>
      </w:pPr>
      <w:r w:rsidRPr="00464F25">
        <w:rPr>
          <w:rFonts w:cs="Arial"/>
          <w:u w:val="single"/>
        </w:rPr>
        <w:t>TITLE TO EQUIPMENT</w:t>
      </w:r>
    </w:p>
    <w:p w14:paraId="7DDFB467" w14:textId="77777777" w:rsidR="00464F25" w:rsidRPr="00464F25" w:rsidRDefault="00464F25" w:rsidP="00464F25">
      <w:pPr>
        <w:spacing w:after="0" w:line="240" w:lineRule="auto"/>
        <w:ind w:left="720"/>
        <w:jc w:val="both"/>
        <w:rPr>
          <w:rFonts w:cs="Arial"/>
        </w:rPr>
      </w:pPr>
      <w:r w:rsidRPr="00464F25">
        <w:rPr>
          <w:rFonts w:cs="Arial"/>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0A18E0A9" w14:textId="77777777" w:rsidR="00464F25" w:rsidRPr="00464F25" w:rsidRDefault="00464F25" w:rsidP="00464F25">
      <w:pPr>
        <w:tabs>
          <w:tab w:val="left" w:pos="-90"/>
        </w:tabs>
        <w:spacing w:after="0" w:line="240" w:lineRule="auto"/>
        <w:jc w:val="both"/>
        <w:rPr>
          <w:rFonts w:cs="Tahoma"/>
        </w:rPr>
      </w:pPr>
    </w:p>
    <w:p w14:paraId="776F7601" w14:textId="77777777" w:rsidR="00464F25" w:rsidRPr="00464F25" w:rsidRDefault="00464F25" w:rsidP="00464F25">
      <w:pPr>
        <w:numPr>
          <w:ilvl w:val="0"/>
          <w:numId w:val="21"/>
        </w:numPr>
        <w:tabs>
          <w:tab w:val="left" w:pos="-90"/>
        </w:tabs>
        <w:spacing w:after="0" w:line="240" w:lineRule="auto"/>
        <w:contextualSpacing/>
        <w:jc w:val="both"/>
        <w:rPr>
          <w:rFonts w:cs="Arial"/>
          <w:u w:val="single"/>
        </w:rPr>
      </w:pPr>
      <w:r w:rsidRPr="00464F25">
        <w:rPr>
          <w:rFonts w:cs="Arial"/>
          <w:u w:val="single"/>
        </w:rPr>
        <w:t>PACKING</w:t>
      </w:r>
    </w:p>
    <w:p w14:paraId="0A0EF090" w14:textId="77777777" w:rsidR="00464F25" w:rsidRPr="00464F25" w:rsidRDefault="00464F25" w:rsidP="00464F25">
      <w:pPr>
        <w:tabs>
          <w:tab w:val="left" w:pos="-90"/>
        </w:tabs>
        <w:spacing w:after="0" w:line="240" w:lineRule="auto"/>
        <w:ind w:left="720"/>
        <w:contextualSpacing/>
        <w:jc w:val="both"/>
        <w:rPr>
          <w:rFonts w:cs="Tahoma"/>
        </w:rPr>
      </w:pPr>
      <w:r w:rsidRPr="00464F25">
        <w:rPr>
          <w:rFonts w:cs="Arial"/>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7A2F82E0" w14:textId="77777777" w:rsidR="00464F25" w:rsidRPr="00464F25" w:rsidRDefault="00464F25" w:rsidP="00464F25">
      <w:pPr>
        <w:tabs>
          <w:tab w:val="left" w:pos="-90"/>
        </w:tabs>
        <w:spacing w:after="0" w:line="240" w:lineRule="auto"/>
        <w:jc w:val="both"/>
        <w:rPr>
          <w:rFonts w:cs="Tahoma"/>
        </w:rPr>
      </w:pPr>
    </w:p>
    <w:p w14:paraId="0BBCBEEB" w14:textId="77777777" w:rsidR="00464F25" w:rsidRPr="00464F25" w:rsidRDefault="00464F25" w:rsidP="00464F25">
      <w:pPr>
        <w:numPr>
          <w:ilvl w:val="0"/>
          <w:numId w:val="21"/>
        </w:numPr>
        <w:spacing w:after="0" w:line="240" w:lineRule="auto"/>
        <w:contextualSpacing/>
        <w:jc w:val="both"/>
        <w:rPr>
          <w:rFonts w:cs="Arial"/>
          <w:u w:val="single"/>
          <w:lang w:eastAsia="en-AU"/>
        </w:rPr>
      </w:pPr>
      <w:r w:rsidRPr="00464F25">
        <w:rPr>
          <w:rFonts w:cs="Arial"/>
          <w:u w:val="single"/>
          <w:lang w:eastAsia="en-AU"/>
        </w:rPr>
        <w:lastRenderedPageBreak/>
        <w:t>SHIPMENT AND DELIVERY</w:t>
      </w:r>
    </w:p>
    <w:p w14:paraId="62F4F471"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All services and works shall be delivered at the agreed place of delivery as stated in the Contract, at the Service provider/contractor's risk, unless otherwise provided for in the Contract.</w:t>
      </w:r>
    </w:p>
    <w:p w14:paraId="6A52804B" w14:textId="77777777" w:rsidR="00464F25" w:rsidRPr="00464F25" w:rsidRDefault="00464F25" w:rsidP="00464F25">
      <w:pPr>
        <w:tabs>
          <w:tab w:val="left" w:pos="-90"/>
        </w:tabs>
        <w:spacing w:after="0" w:line="240" w:lineRule="auto"/>
        <w:jc w:val="both"/>
        <w:rPr>
          <w:rFonts w:cs="Tahoma"/>
        </w:rPr>
      </w:pPr>
    </w:p>
    <w:p w14:paraId="7A10B700" w14:textId="77777777" w:rsidR="00464F25" w:rsidRPr="00464F25" w:rsidRDefault="00464F25" w:rsidP="00464F25">
      <w:pPr>
        <w:numPr>
          <w:ilvl w:val="0"/>
          <w:numId w:val="21"/>
        </w:numPr>
        <w:tabs>
          <w:tab w:val="left" w:pos="-90"/>
        </w:tabs>
        <w:spacing w:after="0" w:line="240" w:lineRule="auto"/>
        <w:contextualSpacing/>
        <w:jc w:val="both"/>
        <w:rPr>
          <w:rFonts w:cs="Arial"/>
          <w:u w:val="single"/>
        </w:rPr>
      </w:pPr>
      <w:r w:rsidRPr="00464F25">
        <w:rPr>
          <w:rFonts w:cs="Arial"/>
          <w:u w:val="single"/>
        </w:rPr>
        <w:t>INSURANCE</w:t>
      </w:r>
    </w:p>
    <w:p w14:paraId="6E498192" w14:textId="77777777" w:rsidR="00464F25" w:rsidRPr="00464F25" w:rsidRDefault="00464F25" w:rsidP="00464F25">
      <w:pPr>
        <w:tabs>
          <w:tab w:val="left" w:pos="-90"/>
        </w:tabs>
        <w:spacing w:after="0" w:line="240" w:lineRule="auto"/>
        <w:ind w:left="720"/>
        <w:contextualSpacing/>
        <w:jc w:val="both"/>
        <w:rPr>
          <w:rFonts w:cs="Arial"/>
        </w:rPr>
      </w:pPr>
      <w:r w:rsidRPr="00464F25">
        <w:rPr>
          <w:rFonts w:cs="Arial"/>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proofErr w:type="gramStart"/>
      <w:r w:rsidRPr="00464F25">
        <w:rPr>
          <w:rFonts w:cs="Arial"/>
        </w:rPr>
        <w:t>and  medical</w:t>
      </w:r>
      <w:proofErr w:type="gramEnd"/>
      <w:r w:rsidRPr="00464F25">
        <w:rPr>
          <w:rFonts w:cs="Arial"/>
        </w:rPr>
        <w:t xml:space="preserve"> insurance for its agents and employees, as the service provider/contractor  may consider advisable.  The service provider will in all cases ensure they have third party liability cover for the duration of the contract.</w:t>
      </w:r>
    </w:p>
    <w:p w14:paraId="14FCA093" w14:textId="77777777" w:rsidR="00464F25" w:rsidRPr="00464F25" w:rsidRDefault="00464F25" w:rsidP="00464F25">
      <w:pPr>
        <w:tabs>
          <w:tab w:val="left" w:pos="-90"/>
        </w:tabs>
        <w:spacing w:after="0" w:line="240" w:lineRule="auto"/>
        <w:ind w:left="720"/>
        <w:contextualSpacing/>
        <w:jc w:val="both"/>
        <w:rPr>
          <w:rFonts w:cs="Arial"/>
        </w:rPr>
      </w:pPr>
    </w:p>
    <w:p w14:paraId="3AA8D57C" w14:textId="77777777" w:rsidR="00464F25" w:rsidRPr="00464F25" w:rsidRDefault="00464F25" w:rsidP="00464F25">
      <w:pPr>
        <w:numPr>
          <w:ilvl w:val="0"/>
          <w:numId w:val="21"/>
        </w:numPr>
        <w:tabs>
          <w:tab w:val="left" w:pos="-90"/>
          <w:tab w:val="left" w:pos="284"/>
        </w:tabs>
        <w:spacing w:after="0" w:line="240" w:lineRule="auto"/>
        <w:contextualSpacing/>
        <w:jc w:val="both"/>
        <w:rPr>
          <w:rFonts w:cs="Arial"/>
          <w:u w:val="single"/>
        </w:rPr>
      </w:pPr>
      <w:r w:rsidRPr="00464F25">
        <w:rPr>
          <w:rFonts w:cs="Arial"/>
          <w:u w:val="single"/>
        </w:rPr>
        <w:t>INDEMNIFICATION</w:t>
      </w:r>
    </w:p>
    <w:p w14:paraId="7A12C4B8" w14:textId="77777777" w:rsidR="00464F25" w:rsidRPr="00464F25" w:rsidRDefault="00464F25" w:rsidP="00464F25">
      <w:pPr>
        <w:tabs>
          <w:tab w:val="left" w:pos="-90"/>
          <w:tab w:val="left" w:pos="284"/>
        </w:tabs>
        <w:spacing w:before="60" w:after="0" w:line="240" w:lineRule="auto"/>
        <w:ind w:left="720"/>
        <w:contextualSpacing/>
        <w:jc w:val="both"/>
        <w:rPr>
          <w:rFonts w:cs="Tahoma"/>
        </w:rPr>
      </w:pPr>
      <w:r w:rsidRPr="00464F25">
        <w:rPr>
          <w:rFonts w:cs="Arial"/>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00464F25">
        <w:rPr>
          <w:rFonts w:cs="Arial"/>
        </w:rPr>
        <w:t>to,  product</w:t>
      </w:r>
      <w:proofErr w:type="gramEnd"/>
      <w:r w:rsidRPr="00464F25">
        <w:rPr>
          <w:rFonts w:cs="Arial"/>
        </w:rPr>
        <w:t xml:space="preserve"> liability claims.  </w:t>
      </w:r>
    </w:p>
    <w:p w14:paraId="3D11BC68" w14:textId="77777777" w:rsidR="00464F25" w:rsidRPr="00464F25" w:rsidRDefault="00464F25" w:rsidP="00464F25">
      <w:pPr>
        <w:tabs>
          <w:tab w:val="left" w:pos="-90"/>
          <w:tab w:val="left" w:pos="284"/>
        </w:tabs>
        <w:spacing w:before="60" w:after="0" w:line="240" w:lineRule="auto"/>
        <w:ind w:left="720"/>
        <w:contextualSpacing/>
        <w:jc w:val="both"/>
        <w:rPr>
          <w:rFonts w:cs="Tahoma"/>
        </w:rPr>
      </w:pPr>
    </w:p>
    <w:p w14:paraId="6C75BB78" w14:textId="77777777" w:rsidR="00464F25" w:rsidRPr="00464F25" w:rsidRDefault="00464F25" w:rsidP="00464F25">
      <w:pPr>
        <w:tabs>
          <w:tab w:val="left" w:pos="-90"/>
          <w:tab w:val="left" w:pos="284"/>
        </w:tabs>
        <w:spacing w:before="60" w:after="0" w:line="240" w:lineRule="auto"/>
        <w:ind w:left="720"/>
        <w:contextualSpacing/>
        <w:jc w:val="both"/>
        <w:rPr>
          <w:rFonts w:cs="Tahoma"/>
        </w:rPr>
      </w:pPr>
      <w:r w:rsidRPr="00464F25">
        <w:rPr>
          <w:rFonts w:cs="Arial"/>
        </w:rPr>
        <w:t xml:space="preserve">GOAL will promptly notify the Supplier of any such suit, claim, proceeding, demand or liability within a reasonable </w:t>
      </w:r>
      <w:proofErr w:type="gramStart"/>
      <w:r w:rsidRPr="00464F25">
        <w:rPr>
          <w:rFonts w:cs="Arial"/>
        </w:rPr>
        <w:t>period of time</w:t>
      </w:r>
      <w:proofErr w:type="gramEnd"/>
      <w:r w:rsidRPr="00464F25">
        <w:rPr>
          <w:rFonts w:cs="Arial"/>
        </w:rPr>
        <w:t xml:space="preserve"> after having received written notice thereof, and will reasonably cooperate with the Supplier, at the Supplier’s expense, in the investigation, defence or settlement thereof, subject to the privileges and immunities of GOAL.</w:t>
      </w:r>
    </w:p>
    <w:p w14:paraId="7BA5D4B0" w14:textId="77777777" w:rsidR="00464F25" w:rsidRPr="00464F25" w:rsidRDefault="00464F25" w:rsidP="00464F25">
      <w:pPr>
        <w:tabs>
          <w:tab w:val="left" w:pos="-90"/>
          <w:tab w:val="left" w:pos="284"/>
        </w:tabs>
        <w:spacing w:before="60" w:after="0" w:line="240" w:lineRule="auto"/>
        <w:ind w:left="720"/>
        <w:contextualSpacing/>
        <w:jc w:val="both"/>
        <w:rPr>
          <w:rFonts w:cs="Tahoma"/>
        </w:rPr>
      </w:pPr>
    </w:p>
    <w:p w14:paraId="23DD6BEF" w14:textId="77777777" w:rsidR="00464F25" w:rsidRPr="00464F25" w:rsidRDefault="00464F25" w:rsidP="00464F25">
      <w:pPr>
        <w:tabs>
          <w:tab w:val="left" w:pos="-90"/>
          <w:tab w:val="left" w:pos="284"/>
        </w:tabs>
        <w:spacing w:before="60" w:after="0" w:line="240" w:lineRule="auto"/>
        <w:ind w:left="720"/>
        <w:contextualSpacing/>
        <w:jc w:val="both"/>
        <w:rPr>
          <w:rFonts w:cs="Tahoma"/>
        </w:rPr>
      </w:pPr>
      <w:r w:rsidRPr="00464F25">
        <w:rPr>
          <w:rFonts w:cs="Arial"/>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00827D61" w14:textId="77777777" w:rsidR="00464F25" w:rsidRPr="00464F25" w:rsidRDefault="00464F25" w:rsidP="00464F25">
      <w:pPr>
        <w:tabs>
          <w:tab w:val="left" w:pos="-90"/>
        </w:tabs>
        <w:spacing w:after="0" w:line="240" w:lineRule="auto"/>
        <w:jc w:val="both"/>
        <w:rPr>
          <w:rFonts w:cs="Tahoma"/>
        </w:rPr>
      </w:pPr>
    </w:p>
    <w:p w14:paraId="2910A5A4" w14:textId="77777777" w:rsidR="00464F25" w:rsidRPr="00464F25" w:rsidRDefault="00464F25" w:rsidP="00464F25">
      <w:pPr>
        <w:numPr>
          <w:ilvl w:val="0"/>
          <w:numId w:val="21"/>
        </w:numPr>
        <w:tabs>
          <w:tab w:val="left" w:pos="0"/>
          <w:tab w:val="left" w:pos="284"/>
        </w:tabs>
        <w:spacing w:after="0" w:line="240" w:lineRule="auto"/>
        <w:contextualSpacing/>
        <w:jc w:val="both"/>
        <w:rPr>
          <w:rFonts w:cs="Arial"/>
        </w:rPr>
      </w:pPr>
      <w:r w:rsidRPr="00464F25">
        <w:rPr>
          <w:rFonts w:cs="Arial"/>
          <w:u w:val="single"/>
        </w:rPr>
        <w:t>TERMINATION OF CONTRACT</w:t>
      </w:r>
    </w:p>
    <w:p w14:paraId="7EAF4F48" w14:textId="77777777" w:rsidR="00464F25" w:rsidRPr="00464F25" w:rsidRDefault="00464F25" w:rsidP="00464F25">
      <w:pPr>
        <w:tabs>
          <w:tab w:val="left" w:pos="0"/>
          <w:tab w:val="left" w:pos="284"/>
        </w:tabs>
        <w:spacing w:before="60" w:after="0" w:line="240" w:lineRule="auto"/>
        <w:ind w:left="720"/>
        <w:contextualSpacing/>
        <w:jc w:val="both"/>
        <w:rPr>
          <w:rFonts w:cs="Tahoma"/>
        </w:rPr>
      </w:pPr>
      <w:r w:rsidRPr="00464F25">
        <w:rPr>
          <w:rFonts w:cs="Arial"/>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2681662C" w14:textId="77777777" w:rsidR="00464F25" w:rsidRPr="00464F25" w:rsidRDefault="00464F25" w:rsidP="00464F25">
      <w:pPr>
        <w:tabs>
          <w:tab w:val="left" w:pos="0"/>
          <w:tab w:val="left" w:pos="284"/>
        </w:tabs>
        <w:spacing w:before="60" w:after="0" w:line="240" w:lineRule="auto"/>
        <w:ind w:left="720"/>
        <w:contextualSpacing/>
        <w:jc w:val="both"/>
        <w:rPr>
          <w:rFonts w:cs="Tahoma"/>
        </w:rPr>
      </w:pPr>
    </w:p>
    <w:p w14:paraId="4D395C28" w14:textId="77777777" w:rsidR="00464F25" w:rsidRPr="00464F25" w:rsidRDefault="00464F25" w:rsidP="00464F25">
      <w:pPr>
        <w:tabs>
          <w:tab w:val="left" w:pos="0"/>
          <w:tab w:val="left" w:pos="284"/>
        </w:tabs>
        <w:spacing w:before="60" w:after="0" w:line="240" w:lineRule="auto"/>
        <w:ind w:left="720"/>
        <w:contextualSpacing/>
        <w:jc w:val="both"/>
        <w:rPr>
          <w:rFonts w:cs="Arial"/>
        </w:rPr>
      </w:pPr>
      <w:r w:rsidRPr="00464F25">
        <w:rPr>
          <w:rFonts w:cs="Arial"/>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C9150E3" w14:textId="77777777" w:rsidR="00464F25" w:rsidRPr="00464F25" w:rsidRDefault="00464F25" w:rsidP="00464F25">
      <w:pPr>
        <w:tabs>
          <w:tab w:val="left" w:pos="0"/>
          <w:tab w:val="left" w:pos="284"/>
        </w:tabs>
        <w:spacing w:before="60" w:after="0" w:line="240" w:lineRule="auto"/>
        <w:ind w:left="720"/>
        <w:contextualSpacing/>
        <w:jc w:val="both"/>
        <w:rPr>
          <w:rFonts w:cs="Times New Roman"/>
          <w:lang w:val="en-US"/>
        </w:rPr>
      </w:pPr>
    </w:p>
    <w:p w14:paraId="5DD8CC96" w14:textId="77777777" w:rsidR="00464F25" w:rsidRPr="00464F25" w:rsidRDefault="00464F25" w:rsidP="00464F25">
      <w:pPr>
        <w:tabs>
          <w:tab w:val="left" w:pos="0"/>
          <w:tab w:val="left" w:pos="284"/>
        </w:tabs>
        <w:spacing w:before="60" w:after="0" w:line="240" w:lineRule="auto"/>
        <w:ind w:left="720"/>
        <w:contextualSpacing/>
        <w:jc w:val="both"/>
        <w:rPr>
          <w:rFonts w:cs="Times New Roman"/>
          <w:lang w:val="en-US"/>
        </w:rPr>
      </w:pPr>
      <w:r w:rsidRPr="00464F25">
        <w:rPr>
          <w:rFonts w:cs="Times New Roman"/>
          <w:lang w:val="en-US"/>
        </w:rPr>
        <w:t>This contract shall be automatically terminated, and the Service provider/contractor shall have no right to any form of compensation, if it emerges that the award or execution of the contract has given rise to unusual commercial expenses.</w:t>
      </w:r>
    </w:p>
    <w:p w14:paraId="612D7234" w14:textId="77777777" w:rsidR="00464F25" w:rsidRPr="00464F25" w:rsidRDefault="00464F25" w:rsidP="00464F25">
      <w:pPr>
        <w:tabs>
          <w:tab w:val="left" w:pos="0"/>
          <w:tab w:val="left" w:pos="284"/>
        </w:tabs>
        <w:spacing w:before="60" w:after="0" w:line="240" w:lineRule="auto"/>
        <w:ind w:left="720"/>
        <w:contextualSpacing/>
        <w:jc w:val="both"/>
        <w:rPr>
          <w:rFonts w:cs="Times New Roman"/>
          <w:lang w:val="en-US"/>
        </w:rPr>
      </w:pPr>
      <w:r w:rsidRPr="00464F25">
        <w:rPr>
          <w:rFonts w:cs="Times New Roman"/>
          <w:lang w:val="en-US"/>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464F25">
        <w:rPr>
          <w:rFonts w:cs="Times New Roman"/>
          <w:lang w:val="en-US"/>
        </w:rPr>
        <w:t>identified</w:t>
      </w:r>
      <w:proofErr w:type="gramEnd"/>
      <w:r w:rsidRPr="00464F25">
        <w:rPr>
          <w:rFonts w:cs="Times New Roman"/>
          <w:lang w:val="en-US"/>
        </w:rPr>
        <w:t xml:space="preserve"> or commissions paid to a company which has every appearance of being a front company</w:t>
      </w:r>
    </w:p>
    <w:p w14:paraId="27831B52" w14:textId="77777777" w:rsidR="00464F25" w:rsidRPr="00464F25" w:rsidRDefault="00464F25" w:rsidP="00464F25">
      <w:pPr>
        <w:tabs>
          <w:tab w:val="left" w:pos="0"/>
          <w:tab w:val="left" w:pos="284"/>
        </w:tabs>
        <w:spacing w:before="60" w:after="0" w:line="240" w:lineRule="auto"/>
        <w:ind w:left="720"/>
        <w:contextualSpacing/>
        <w:jc w:val="both"/>
        <w:rPr>
          <w:rFonts w:cs="Times New Roman"/>
          <w:lang w:val="en-US"/>
        </w:rPr>
      </w:pPr>
    </w:p>
    <w:p w14:paraId="6BBBD7E0" w14:textId="77777777" w:rsidR="00464F25" w:rsidRPr="00464F25" w:rsidRDefault="00464F25" w:rsidP="00464F25">
      <w:pPr>
        <w:tabs>
          <w:tab w:val="left" w:pos="0"/>
          <w:tab w:val="left" w:pos="284"/>
        </w:tabs>
        <w:spacing w:before="60" w:after="0" w:line="240" w:lineRule="auto"/>
        <w:ind w:left="720"/>
        <w:contextualSpacing/>
        <w:rPr>
          <w:rFonts w:ascii="Calibri" w:hAnsi="Calibri" w:cs="Calibri"/>
          <w:lang w:val="en-US"/>
        </w:rPr>
      </w:pPr>
      <w:r w:rsidRPr="00464F25">
        <w:rPr>
          <w:rFonts w:ascii="Calibri" w:hAnsi="Calibri" w:cs="Calibri"/>
          <w:lang w:val="en-US"/>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2055AA55" w14:textId="77777777" w:rsidR="00464F25" w:rsidRPr="00464F25" w:rsidRDefault="00464F25" w:rsidP="00464F25">
      <w:pPr>
        <w:tabs>
          <w:tab w:val="left" w:pos="0"/>
          <w:tab w:val="left" w:pos="284"/>
        </w:tabs>
        <w:spacing w:before="60" w:after="0" w:line="240" w:lineRule="auto"/>
        <w:ind w:left="720"/>
        <w:contextualSpacing/>
        <w:jc w:val="both"/>
        <w:rPr>
          <w:rFonts w:ascii="Calibri" w:hAnsi="Calibri" w:cs="Calibri"/>
          <w:lang w:val="en-US"/>
        </w:rPr>
      </w:pPr>
    </w:p>
    <w:p w14:paraId="11743F65" w14:textId="77777777" w:rsidR="00464F25" w:rsidRPr="00464F25" w:rsidRDefault="00464F25" w:rsidP="00464F25">
      <w:pPr>
        <w:tabs>
          <w:tab w:val="left" w:pos="0"/>
          <w:tab w:val="left" w:pos="284"/>
        </w:tabs>
        <w:spacing w:before="60" w:after="0" w:line="240" w:lineRule="auto"/>
        <w:ind w:left="720"/>
        <w:contextualSpacing/>
        <w:jc w:val="both"/>
        <w:rPr>
          <w:rFonts w:ascii="Calibri" w:hAnsi="Calibri" w:cs="Calibri"/>
          <w:lang w:val="en-US"/>
        </w:rPr>
      </w:pPr>
    </w:p>
    <w:p w14:paraId="33B0C83B" w14:textId="77777777" w:rsidR="00464F25" w:rsidRPr="00464F25" w:rsidRDefault="00464F25" w:rsidP="00464F25">
      <w:pPr>
        <w:tabs>
          <w:tab w:val="left" w:pos="0"/>
          <w:tab w:val="left" w:pos="284"/>
        </w:tabs>
        <w:spacing w:before="60" w:after="0" w:line="240" w:lineRule="auto"/>
        <w:ind w:left="720"/>
        <w:contextualSpacing/>
        <w:jc w:val="both"/>
        <w:rPr>
          <w:rFonts w:ascii="Calibri" w:hAnsi="Calibri" w:cs="Calibri"/>
          <w:lang w:val="en-US"/>
        </w:rPr>
      </w:pPr>
    </w:p>
    <w:p w14:paraId="1FFE3E4D" w14:textId="77777777" w:rsidR="00464F25" w:rsidRPr="00464F25" w:rsidRDefault="00464F25" w:rsidP="00464F25">
      <w:pPr>
        <w:numPr>
          <w:ilvl w:val="0"/>
          <w:numId w:val="21"/>
        </w:numPr>
        <w:spacing w:after="200" w:line="276" w:lineRule="auto"/>
        <w:contextualSpacing/>
        <w:jc w:val="both"/>
        <w:rPr>
          <w:rFonts w:ascii="Calibri" w:hAnsi="Calibri" w:cs="Calibri"/>
          <w:u w:val="single"/>
          <w:lang w:val="en-US" w:eastAsia="en-AU"/>
        </w:rPr>
      </w:pPr>
      <w:r w:rsidRPr="00464F25">
        <w:rPr>
          <w:rFonts w:ascii="Calibri" w:hAnsi="Calibri" w:cs="Calibri"/>
          <w:u w:val="single"/>
          <w:lang w:val="en-US" w:eastAsia="en-AU"/>
        </w:rPr>
        <w:t>DATA PROTECTION</w:t>
      </w:r>
    </w:p>
    <w:p w14:paraId="77A8D2A8" w14:textId="77777777" w:rsidR="00464F25" w:rsidRPr="00464F25" w:rsidRDefault="00464F25" w:rsidP="00464F25">
      <w:pPr>
        <w:spacing w:after="0" w:line="240" w:lineRule="auto"/>
        <w:ind w:left="720"/>
        <w:contextualSpacing/>
        <w:rPr>
          <w:rFonts w:ascii="Calibri" w:hAnsi="Calibri" w:cs="Calibri"/>
          <w:u w:val="single"/>
          <w:lang w:val="en-US" w:eastAsia="en-AU"/>
        </w:rPr>
      </w:pPr>
    </w:p>
    <w:p w14:paraId="22A66A33" w14:textId="77777777" w:rsidR="00464F25" w:rsidRPr="00464F25" w:rsidRDefault="00464F25" w:rsidP="00464F25">
      <w:pPr>
        <w:tabs>
          <w:tab w:val="left" w:pos="-90"/>
          <w:tab w:val="left" w:pos="284"/>
        </w:tabs>
        <w:spacing w:before="60" w:after="0" w:line="240" w:lineRule="auto"/>
        <w:ind w:left="720"/>
        <w:contextualSpacing/>
        <w:jc w:val="both"/>
        <w:rPr>
          <w:rFonts w:ascii="Calibri" w:hAnsi="Calibri" w:cs="Calibri"/>
          <w:lang w:val="en-US"/>
        </w:rPr>
      </w:pPr>
      <w:r w:rsidRPr="00464F25">
        <w:rPr>
          <w:rFonts w:ascii="Calibri" w:hAnsi="Calibri" w:cs="Calibri"/>
          <w:lang w:val="en-US"/>
        </w:rPr>
        <w:t xml:space="preserve">The service provider/contractor hereby acknowledges that it shall comply with all applicable requirements of The General Data Protection Regulation (EU 2016/679); The Data Protection Acts 1988-2018; and </w:t>
      </w:r>
      <w:proofErr w:type="gramStart"/>
      <w:r w:rsidRPr="00464F25">
        <w:rPr>
          <w:rFonts w:ascii="Calibri" w:hAnsi="Calibri" w:cs="Calibri"/>
          <w:lang w:val="en-US"/>
        </w:rPr>
        <w:t>The</w:t>
      </w:r>
      <w:proofErr w:type="gramEnd"/>
      <w:r w:rsidRPr="00464F25">
        <w:rPr>
          <w:rFonts w:ascii="Calibri" w:hAnsi="Calibri" w:cs="Calibri"/>
          <w:lang w:val="en-US"/>
        </w:rPr>
        <w:t xml:space="preserve"> E-Privacy Directive 2002/58/EC, as amended from time to time (the “</w:t>
      </w:r>
      <w:r w:rsidRPr="00464F25">
        <w:rPr>
          <w:rFonts w:ascii="Calibri" w:hAnsi="Calibri" w:cs="Calibri"/>
          <w:b/>
          <w:lang w:val="en-US"/>
        </w:rPr>
        <w:t>Data Protection Legislation</w:t>
      </w:r>
      <w:r w:rsidRPr="00464F25">
        <w:rPr>
          <w:rFonts w:ascii="Calibri" w:hAnsi="Calibri" w:cs="Calibri"/>
          <w:lang w:val="en-US"/>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6544E10B" w14:textId="77777777" w:rsidR="00464F25" w:rsidRPr="00464F25" w:rsidRDefault="00464F25" w:rsidP="00464F25">
      <w:pPr>
        <w:tabs>
          <w:tab w:val="left" w:pos="0"/>
          <w:tab w:val="left" w:pos="284"/>
        </w:tabs>
        <w:spacing w:before="60" w:after="0" w:line="240" w:lineRule="auto"/>
        <w:ind w:left="720"/>
        <w:contextualSpacing/>
        <w:jc w:val="both"/>
        <w:rPr>
          <w:rFonts w:ascii="Calibri" w:hAnsi="Calibri" w:cs="Calibri"/>
          <w:u w:val="single"/>
          <w:lang w:val="en-US"/>
        </w:rPr>
      </w:pPr>
    </w:p>
    <w:p w14:paraId="1E7A5DE2" w14:textId="77777777" w:rsidR="00464F25" w:rsidRPr="00464F25" w:rsidRDefault="00464F25" w:rsidP="00464F25">
      <w:pPr>
        <w:numPr>
          <w:ilvl w:val="0"/>
          <w:numId w:val="21"/>
        </w:numPr>
        <w:tabs>
          <w:tab w:val="left" w:pos="0"/>
          <w:tab w:val="left" w:pos="284"/>
        </w:tabs>
        <w:spacing w:before="60" w:after="0" w:line="240" w:lineRule="auto"/>
        <w:contextualSpacing/>
        <w:jc w:val="both"/>
        <w:rPr>
          <w:rFonts w:ascii="Calibri" w:hAnsi="Calibri" w:cs="Calibri"/>
          <w:u w:val="single"/>
          <w:lang w:val="en-US"/>
        </w:rPr>
      </w:pPr>
      <w:r w:rsidRPr="00464F25">
        <w:rPr>
          <w:rFonts w:ascii="Calibri" w:hAnsi="Calibri" w:cs="Calibri"/>
          <w:u w:val="single"/>
          <w:lang w:val="en-US"/>
        </w:rPr>
        <w:t>CONFIDENTIALITY</w:t>
      </w:r>
    </w:p>
    <w:p w14:paraId="57705661" w14:textId="77777777" w:rsidR="00464F25" w:rsidRPr="00464F25" w:rsidRDefault="00464F25" w:rsidP="00464F25">
      <w:pPr>
        <w:tabs>
          <w:tab w:val="left" w:pos="0"/>
          <w:tab w:val="left" w:pos="284"/>
        </w:tabs>
        <w:spacing w:before="60" w:after="0" w:line="240" w:lineRule="auto"/>
        <w:ind w:left="720"/>
        <w:contextualSpacing/>
        <w:jc w:val="both"/>
        <w:rPr>
          <w:rFonts w:ascii="Calibri" w:hAnsi="Calibri" w:cs="Calibri"/>
          <w:lang w:val="en-US"/>
        </w:rPr>
      </w:pPr>
    </w:p>
    <w:p w14:paraId="0BAEB8AF" w14:textId="77777777" w:rsidR="00464F25" w:rsidRPr="00464F25" w:rsidRDefault="00464F25" w:rsidP="00464F25">
      <w:pPr>
        <w:spacing w:after="0" w:line="240" w:lineRule="auto"/>
        <w:ind w:left="720"/>
        <w:contextualSpacing/>
        <w:jc w:val="both"/>
        <w:rPr>
          <w:rFonts w:ascii="Calibri" w:hAnsi="Calibri" w:cs="Calibri"/>
          <w:lang w:eastAsia="en-AU"/>
        </w:rPr>
      </w:pPr>
      <w:r w:rsidRPr="00464F25">
        <w:rPr>
          <w:rFonts w:ascii="Calibri" w:hAnsi="Calibri" w:cs="Calibri"/>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48EFC533" w14:textId="77777777" w:rsidR="00464F25" w:rsidRPr="00464F25" w:rsidRDefault="00464F25" w:rsidP="00464F25">
      <w:pPr>
        <w:spacing w:after="0" w:line="240" w:lineRule="auto"/>
        <w:ind w:left="720"/>
        <w:contextualSpacing/>
        <w:jc w:val="both"/>
        <w:rPr>
          <w:rFonts w:ascii="Calibri" w:hAnsi="Calibri" w:cs="Calibri"/>
          <w:lang w:eastAsia="en-AU"/>
        </w:rPr>
      </w:pPr>
    </w:p>
    <w:p w14:paraId="316D1523" w14:textId="77777777" w:rsidR="00464F25" w:rsidRPr="00464F25" w:rsidRDefault="00464F25" w:rsidP="00464F25">
      <w:pPr>
        <w:numPr>
          <w:ilvl w:val="0"/>
          <w:numId w:val="21"/>
        </w:numPr>
        <w:tabs>
          <w:tab w:val="left" w:pos="-90"/>
        </w:tabs>
        <w:spacing w:after="200" w:line="276" w:lineRule="auto"/>
        <w:contextualSpacing/>
        <w:jc w:val="both"/>
        <w:rPr>
          <w:rFonts w:ascii="Calibri" w:hAnsi="Calibri" w:cs="Calibri"/>
          <w:i/>
          <w:iCs/>
          <w:lang w:val="en-US"/>
        </w:rPr>
      </w:pPr>
      <w:r w:rsidRPr="00464F25">
        <w:rPr>
          <w:rFonts w:ascii="Calibri" w:hAnsi="Calibri" w:cs="Calibri"/>
          <w:u w:val="single"/>
          <w:lang w:val="en-US"/>
        </w:rPr>
        <w:t>DISPUTES - ARBITRATION</w:t>
      </w:r>
    </w:p>
    <w:p w14:paraId="40D0B0DD" w14:textId="77777777" w:rsidR="00464F25" w:rsidRPr="00464F25" w:rsidRDefault="00464F25" w:rsidP="00464F25">
      <w:pPr>
        <w:tabs>
          <w:tab w:val="left" w:pos="-90"/>
        </w:tabs>
        <w:spacing w:after="0" w:line="240" w:lineRule="auto"/>
        <w:ind w:left="720"/>
        <w:contextualSpacing/>
        <w:rPr>
          <w:rFonts w:ascii="Calibri" w:hAnsi="Calibri" w:cs="Calibri"/>
          <w:lang w:val="en-US"/>
        </w:rPr>
      </w:pPr>
      <w:r w:rsidRPr="00464F25">
        <w:rPr>
          <w:rFonts w:ascii="Calibri" w:hAnsi="Calibri" w:cs="Calibri"/>
          <w:lang w:val="en-US"/>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211DDD43" w14:textId="77777777" w:rsidR="00464F25" w:rsidRPr="00464F25" w:rsidRDefault="00464F25" w:rsidP="00464F25">
      <w:pPr>
        <w:tabs>
          <w:tab w:val="left" w:pos="-90"/>
        </w:tabs>
        <w:spacing w:after="0" w:line="240" w:lineRule="auto"/>
        <w:ind w:left="720"/>
        <w:contextualSpacing/>
        <w:rPr>
          <w:rFonts w:ascii="Calibri" w:hAnsi="Calibri" w:cs="Calibri"/>
          <w:lang w:val="en-US"/>
        </w:rPr>
      </w:pPr>
    </w:p>
    <w:p w14:paraId="11BE180D" w14:textId="77777777" w:rsidR="00464F25" w:rsidRPr="00464F25" w:rsidRDefault="00464F25" w:rsidP="00464F25">
      <w:pPr>
        <w:numPr>
          <w:ilvl w:val="0"/>
          <w:numId w:val="21"/>
        </w:numPr>
        <w:spacing w:after="200" w:line="276" w:lineRule="auto"/>
        <w:contextualSpacing/>
        <w:jc w:val="both"/>
        <w:rPr>
          <w:rFonts w:ascii="Calibri" w:hAnsi="Calibri" w:cs="Calibri"/>
          <w:u w:val="single"/>
          <w:lang w:val="en-US" w:eastAsia="en-AU"/>
        </w:rPr>
      </w:pPr>
      <w:r w:rsidRPr="00464F25">
        <w:rPr>
          <w:rFonts w:ascii="Calibri" w:hAnsi="Calibri" w:cs="Calibri"/>
          <w:u w:val="single"/>
          <w:lang w:val="en-US" w:eastAsia="en-AU"/>
        </w:rPr>
        <w:t>SETTLEMENT OF DISPUTES</w:t>
      </w:r>
    </w:p>
    <w:p w14:paraId="44AD73DA" w14:textId="77777777" w:rsidR="00464F25" w:rsidRPr="00464F25" w:rsidRDefault="00464F25" w:rsidP="00464F25">
      <w:pPr>
        <w:spacing w:after="0" w:line="240" w:lineRule="auto"/>
        <w:ind w:left="720"/>
        <w:contextualSpacing/>
        <w:jc w:val="both"/>
        <w:rPr>
          <w:rFonts w:ascii="Calibri" w:hAnsi="Calibri" w:cs="Calibri"/>
          <w:lang w:val="en-US"/>
        </w:rPr>
      </w:pPr>
      <w:r w:rsidRPr="00464F25">
        <w:rPr>
          <w:rFonts w:ascii="Calibri" w:hAnsi="Calibri" w:cs="Calibri"/>
          <w:lang w:val="en-US"/>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4D4256D3" w14:textId="77777777" w:rsidR="00464F25" w:rsidRPr="00464F25" w:rsidRDefault="00464F25" w:rsidP="00464F25">
      <w:pPr>
        <w:spacing w:after="0" w:line="240" w:lineRule="auto"/>
        <w:ind w:left="720"/>
        <w:contextualSpacing/>
        <w:jc w:val="both"/>
        <w:rPr>
          <w:rFonts w:ascii="Calibri" w:hAnsi="Calibri" w:cs="Calibri"/>
          <w:lang w:val="en-US"/>
        </w:rPr>
      </w:pPr>
    </w:p>
    <w:p w14:paraId="0509B453" w14:textId="77777777" w:rsidR="00464F25" w:rsidRPr="00464F25" w:rsidRDefault="00464F25" w:rsidP="00464F25">
      <w:pPr>
        <w:spacing w:after="0" w:line="240" w:lineRule="auto"/>
        <w:ind w:left="720"/>
        <w:contextualSpacing/>
        <w:jc w:val="both"/>
        <w:rPr>
          <w:rFonts w:ascii="Calibri" w:hAnsi="Calibri" w:cs="Calibri"/>
          <w:lang w:val="en-US"/>
        </w:rPr>
      </w:pPr>
      <w:r w:rsidRPr="00464F25">
        <w:rPr>
          <w:rFonts w:ascii="Calibri" w:hAnsi="Calibri" w:cs="Calibri"/>
          <w:lang w:val="en-US"/>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464F25">
        <w:rPr>
          <w:rFonts w:ascii="Calibri" w:hAnsi="Calibri" w:cs="Calibri"/>
          <w:lang w:val="en-US"/>
        </w:rPr>
        <w:t>as a result of</w:t>
      </w:r>
      <w:proofErr w:type="gramEnd"/>
      <w:r w:rsidRPr="00464F25">
        <w:rPr>
          <w:rFonts w:ascii="Calibri" w:hAnsi="Calibri" w:cs="Calibri"/>
          <w:lang w:val="en-US"/>
        </w:rPr>
        <w:t xml:space="preserve"> such arbitration and as being the final adjudication of any such dispute, controversy or claim.</w:t>
      </w:r>
    </w:p>
    <w:p w14:paraId="60577532" w14:textId="77777777" w:rsidR="00464F25" w:rsidRPr="00464F25" w:rsidRDefault="00464F25" w:rsidP="00464F25">
      <w:pPr>
        <w:tabs>
          <w:tab w:val="left" w:pos="-90"/>
        </w:tabs>
        <w:spacing w:after="0" w:line="240" w:lineRule="auto"/>
        <w:jc w:val="both"/>
        <w:rPr>
          <w:rFonts w:ascii="Calibri" w:hAnsi="Calibri" w:cs="Calibri"/>
        </w:rPr>
      </w:pPr>
    </w:p>
    <w:p w14:paraId="1637DCFA" w14:textId="77777777" w:rsidR="00464F25" w:rsidRPr="00464F25" w:rsidRDefault="00464F25" w:rsidP="00464F25">
      <w:pPr>
        <w:numPr>
          <w:ilvl w:val="0"/>
          <w:numId w:val="21"/>
        </w:numPr>
        <w:tabs>
          <w:tab w:val="left" w:pos="-90"/>
        </w:tabs>
        <w:spacing w:after="0" w:line="240" w:lineRule="auto"/>
        <w:contextualSpacing/>
        <w:jc w:val="both"/>
        <w:rPr>
          <w:rFonts w:ascii="Calibri" w:hAnsi="Calibri" w:cs="Calibri"/>
          <w:u w:val="single"/>
        </w:rPr>
      </w:pPr>
      <w:r w:rsidRPr="00464F25">
        <w:rPr>
          <w:rFonts w:ascii="Calibri" w:hAnsi="Calibri" w:cs="Calibri"/>
          <w:u w:val="single"/>
        </w:rPr>
        <w:t>WITHHOLDING TAX</w:t>
      </w:r>
    </w:p>
    <w:p w14:paraId="7825262E" w14:textId="77777777" w:rsidR="00464F25" w:rsidRPr="00464F25" w:rsidRDefault="00464F25" w:rsidP="00464F25">
      <w:pPr>
        <w:autoSpaceDE w:val="0"/>
        <w:autoSpaceDN w:val="0"/>
        <w:adjustRightInd w:val="0"/>
        <w:spacing w:after="0" w:line="240" w:lineRule="auto"/>
        <w:ind w:left="720"/>
        <w:contextualSpacing/>
        <w:jc w:val="both"/>
        <w:rPr>
          <w:rFonts w:ascii="Calibri" w:eastAsia="SimSun" w:hAnsi="Calibri" w:cs="Calibri"/>
          <w:lang w:eastAsia="zh-CN"/>
        </w:rPr>
      </w:pPr>
      <w:r w:rsidRPr="00464F25">
        <w:rPr>
          <w:rFonts w:ascii="Calibri" w:hAnsi="Calibri" w:cs="Calibri"/>
          <w:lang w:eastAsia="zh-CN"/>
        </w:rPr>
        <w:t xml:space="preserve">GOAL reserves the right to deduct withholding tax from the service provider/contractor's invoice if </w:t>
      </w:r>
      <w:proofErr w:type="gramStart"/>
      <w:r w:rsidRPr="00464F25">
        <w:rPr>
          <w:rFonts w:ascii="Calibri" w:hAnsi="Calibri" w:cs="Calibri"/>
          <w:lang w:eastAsia="zh-CN"/>
        </w:rPr>
        <w:t>so</w:t>
      </w:r>
      <w:proofErr w:type="gramEnd"/>
      <w:r w:rsidRPr="00464F25">
        <w:rPr>
          <w:rFonts w:ascii="Calibri" w:hAnsi="Calibri" w:cs="Calibri"/>
          <w:lang w:eastAsia="zh-CN"/>
        </w:rPr>
        <w:t xml:space="preserve"> required by law.  This will apply unless the service provider/contractor has supplied in advance the required documentation proving its exemption from withholding tax (</w:t>
      </w:r>
      <w:proofErr w:type="gramStart"/>
      <w:r w:rsidRPr="00464F25">
        <w:rPr>
          <w:rFonts w:ascii="Calibri" w:hAnsi="Calibri" w:cs="Calibri"/>
          <w:lang w:eastAsia="zh-CN"/>
        </w:rPr>
        <w:t>e.g.</w:t>
      </w:r>
      <w:proofErr w:type="gramEnd"/>
      <w:r w:rsidRPr="00464F25">
        <w:rPr>
          <w:rFonts w:ascii="Calibri" w:hAnsi="Calibri" w:cs="Calibri"/>
          <w:lang w:eastAsia="zh-CN"/>
        </w:rPr>
        <w:t xml:space="preserve"> withholding tax exemption certificate).</w:t>
      </w:r>
    </w:p>
    <w:p w14:paraId="443697DD" w14:textId="77777777" w:rsidR="00464F25" w:rsidRPr="00464F25" w:rsidRDefault="00464F25" w:rsidP="00464F25">
      <w:pPr>
        <w:tabs>
          <w:tab w:val="left" w:pos="-90"/>
        </w:tabs>
        <w:spacing w:after="0" w:line="240" w:lineRule="auto"/>
        <w:jc w:val="both"/>
        <w:rPr>
          <w:rFonts w:ascii="Calibri" w:hAnsi="Calibri" w:cs="Calibri"/>
        </w:rPr>
      </w:pPr>
    </w:p>
    <w:p w14:paraId="7D6CDB83" w14:textId="77777777" w:rsidR="00464F25" w:rsidRPr="00464F25" w:rsidRDefault="00464F25" w:rsidP="00464F25">
      <w:pPr>
        <w:numPr>
          <w:ilvl w:val="0"/>
          <w:numId w:val="21"/>
        </w:numPr>
        <w:spacing w:after="0" w:line="240" w:lineRule="auto"/>
        <w:contextualSpacing/>
        <w:jc w:val="both"/>
        <w:rPr>
          <w:rFonts w:ascii="Calibri" w:hAnsi="Calibri" w:cs="Calibri"/>
          <w:u w:val="single"/>
        </w:rPr>
      </w:pPr>
      <w:r w:rsidRPr="00464F25">
        <w:rPr>
          <w:rFonts w:ascii="Calibri" w:hAnsi="Calibri" w:cs="Calibri"/>
          <w:u w:val="single"/>
        </w:rPr>
        <w:t>GOVERNING LAW AND JURISDICTION</w:t>
      </w:r>
    </w:p>
    <w:p w14:paraId="542E35D0" w14:textId="77777777" w:rsidR="00464F25" w:rsidRPr="00464F25" w:rsidRDefault="00464F25" w:rsidP="00464F25">
      <w:pPr>
        <w:spacing w:after="0" w:line="240" w:lineRule="auto"/>
        <w:ind w:left="720"/>
        <w:contextualSpacing/>
        <w:jc w:val="both"/>
        <w:rPr>
          <w:rFonts w:ascii="Calibri" w:hAnsi="Calibri" w:cs="Calibri"/>
        </w:rPr>
      </w:pPr>
      <w:r w:rsidRPr="00464F25">
        <w:rPr>
          <w:rFonts w:ascii="Calibri" w:hAnsi="Calibri" w:cs="Calibri"/>
        </w:rPr>
        <w:t>These Terms and Conditions shall be governed by the laws of Ireland and subject to the exclusive jurisdiction of the Irish Courts.</w:t>
      </w:r>
    </w:p>
    <w:p w14:paraId="0BD344E8" w14:textId="77777777" w:rsidR="00464F25" w:rsidRPr="00464F25" w:rsidRDefault="00464F25" w:rsidP="00464F25">
      <w:pPr>
        <w:tabs>
          <w:tab w:val="left" w:pos="-90"/>
          <w:tab w:val="left" w:pos="622"/>
          <w:tab w:val="left" w:pos="1189"/>
          <w:tab w:val="left" w:pos="5668"/>
        </w:tabs>
        <w:spacing w:after="0" w:line="240" w:lineRule="auto"/>
        <w:jc w:val="both"/>
        <w:rPr>
          <w:rFonts w:ascii="Calibri" w:hAnsi="Calibri" w:cs="Calibri"/>
        </w:rPr>
      </w:pPr>
    </w:p>
    <w:p w14:paraId="430731AD" w14:textId="77777777" w:rsidR="00464F25" w:rsidRPr="00464F25" w:rsidRDefault="00464F25" w:rsidP="00464F25">
      <w:pPr>
        <w:numPr>
          <w:ilvl w:val="0"/>
          <w:numId w:val="21"/>
        </w:numPr>
        <w:spacing w:after="0" w:line="240" w:lineRule="auto"/>
        <w:contextualSpacing/>
        <w:jc w:val="both"/>
        <w:rPr>
          <w:rFonts w:ascii="Calibri" w:hAnsi="Calibri" w:cs="Calibri"/>
          <w:u w:val="single"/>
          <w:lang w:eastAsia="en-AU"/>
        </w:rPr>
      </w:pPr>
      <w:r w:rsidRPr="00464F25">
        <w:rPr>
          <w:rFonts w:ascii="Calibri" w:hAnsi="Calibri" w:cs="Calibri"/>
          <w:u w:val="single"/>
          <w:lang w:eastAsia="en-AU"/>
        </w:rPr>
        <w:t>BANK GUARANTEE</w:t>
      </w:r>
    </w:p>
    <w:p w14:paraId="060998EF" w14:textId="77777777" w:rsidR="00464F25" w:rsidRPr="00464F25" w:rsidRDefault="00464F25" w:rsidP="00464F25">
      <w:pPr>
        <w:spacing w:after="0" w:line="240" w:lineRule="auto"/>
        <w:ind w:left="720"/>
        <w:contextualSpacing/>
        <w:jc w:val="both"/>
        <w:rPr>
          <w:rFonts w:ascii="Calibri" w:hAnsi="Calibri" w:cs="Calibri"/>
          <w:lang w:eastAsia="en-AU"/>
        </w:rPr>
      </w:pPr>
      <w:r w:rsidRPr="00464F25">
        <w:rPr>
          <w:rFonts w:ascii="Calibri" w:hAnsi="Calibri" w:cs="Calibri"/>
          <w:lang w:eastAsia="en-AU"/>
        </w:rPr>
        <w:t xml:space="preserve">When specifically requested by GOAL, a bank guarantee from a well reputed bank acceptable to GOAL in the currency in which the Contract is payable and for an amount to be prescribed by GOAL shall be obtained </w:t>
      </w:r>
      <w:r w:rsidRPr="00464F25">
        <w:rPr>
          <w:rFonts w:ascii="Calibri" w:hAnsi="Calibri" w:cs="Calibri"/>
          <w:lang w:eastAsia="en-AU"/>
        </w:rPr>
        <w:lastRenderedPageBreak/>
        <w:t xml:space="preserve">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393CCF8F" w14:textId="77777777" w:rsidR="00464F25" w:rsidRPr="00464F25" w:rsidRDefault="00464F25" w:rsidP="00464F25">
      <w:pPr>
        <w:spacing w:after="0" w:line="240" w:lineRule="auto"/>
        <w:jc w:val="both"/>
        <w:rPr>
          <w:rFonts w:ascii="Calibri" w:hAnsi="Calibri" w:cs="Calibri"/>
          <w:lang w:eastAsia="en-AU"/>
        </w:rPr>
      </w:pPr>
    </w:p>
    <w:p w14:paraId="6CF36668" w14:textId="77777777" w:rsidR="00464F25" w:rsidRPr="00464F25" w:rsidRDefault="00464F25" w:rsidP="00464F25">
      <w:pPr>
        <w:numPr>
          <w:ilvl w:val="0"/>
          <w:numId w:val="21"/>
        </w:numPr>
        <w:spacing w:after="0" w:line="240" w:lineRule="auto"/>
        <w:contextualSpacing/>
        <w:jc w:val="both"/>
        <w:rPr>
          <w:rFonts w:ascii="Calibri" w:hAnsi="Calibri" w:cs="Calibri"/>
          <w:u w:val="single"/>
          <w:lang w:eastAsia="en-AU"/>
        </w:rPr>
      </w:pPr>
      <w:r w:rsidRPr="00464F25">
        <w:rPr>
          <w:rFonts w:ascii="Calibri" w:hAnsi="Calibri" w:cs="Calibri"/>
          <w:u w:val="single"/>
          <w:lang w:eastAsia="en-AU"/>
        </w:rPr>
        <w:t>ENVIRONMENTAL STANDARDS</w:t>
      </w:r>
    </w:p>
    <w:p w14:paraId="50AC8C3B" w14:textId="77777777" w:rsidR="00464F25" w:rsidRPr="00464F25" w:rsidRDefault="00464F25" w:rsidP="00464F25">
      <w:pPr>
        <w:spacing w:after="0" w:line="240" w:lineRule="auto"/>
        <w:ind w:left="720"/>
        <w:contextualSpacing/>
        <w:jc w:val="both"/>
        <w:rPr>
          <w:rFonts w:ascii="Calibri" w:hAnsi="Calibri" w:cs="Calibri"/>
          <w:lang w:eastAsia="en-AU"/>
        </w:rPr>
      </w:pPr>
      <w:r w:rsidRPr="00464F25">
        <w:rPr>
          <w:rFonts w:ascii="Calibri" w:hAnsi="Calibri" w:cs="Calibri"/>
          <w:lang w:eastAsia="en-AU"/>
        </w:rPr>
        <w:t>Service provider/contractors should as a minimum, comply with all statutory and other legal requirements relating to environmental impacts of their business. Areas which should be considered are:</w:t>
      </w:r>
    </w:p>
    <w:p w14:paraId="068C955E" w14:textId="77777777" w:rsidR="00464F25" w:rsidRPr="00464F25" w:rsidRDefault="00464F25" w:rsidP="00464F25">
      <w:pPr>
        <w:numPr>
          <w:ilvl w:val="0"/>
          <w:numId w:val="22"/>
        </w:numPr>
        <w:spacing w:after="0" w:line="240" w:lineRule="auto"/>
        <w:contextualSpacing/>
        <w:jc w:val="both"/>
        <w:rPr>
          <w:rFonts w:ascii="Calibri" w:hAnsi="Calibri" w:cs="Calibri"/>
          <w:lang w:eastAsia="en-AU"/>
        </w:rPr>
      </w:pPr>
      <w:r w:rsidRPr="00464F25">
        <w:rPr>
          <w:rFonts w:ascii="Calibri" w:hAnsi="Calibri" w:cs="Calibri"/>
          <w:lang w:eastAsia="en-AU"/>
        </w:rPr>
        <w:t>Waste Management</w:t>
      </w:r>
    </w:p>
    <w:p w14:paraId="5A4AFA22" w14:textId="77777777" w:rsidR="00464F25" w:rsidRPr="00464F25" w:rsidRDefault="00464F25" w:rsidP="00464F25">
      <w:pPr>
        <w:numPr>
          <w:ilvl w:val="0"/>
          <w:numId w:val="22"/>
        </w:numPr>
        <w:spacing w:after="0" w:line="240" w:lineRule="auto"/>
        <w:contextualSpacing/>
        <w:jc w:val="both"/>
        <w:rPr>
          <w:rFonts w:ascii="Calibri" w:hAnsi="Calibri" w:cs="Calibri"/>
          <w:lang w:eastAsia="en-AU"/>
        </w:rPr>
      </w:pPr>
      <w:r w:rsidRPr="00464F25">
        <w:rPr>
          <w:rFonts w:ascii="Calibri" w:hAnsi="Calibri" w:cs="Calibri"/>
          <w:lang w:eastAsia="en-AU"/>
        </w:rPr>
        <w:t>Packaging and Paper</w:t>
      </w:r>
    </w:p>
    <w:p w14:paraId="096AD308" w14:textId="77777777" w:rsidR="00464F25" w:rsidRPr="00464F25" w:rsidRDefault="00464F25" w:rsidP="00464F25">
      <w:pPr>
        <w:numPr>
          <w:ilvl w:val="0"/>
          <w:numId w:val="22"/>
        </w:numPr>
        <w:spacing w:after="0" w:line="240" w:lineRule="auto"/>
        <w:contextualSpacing/>
        <w:jc w:val="both"/>
        <w:rPr>
          <w:rFonts w:ascii="Calibri" w:hAnsi="Calibri" w:cs="Calibri"/>
          <w:lang w:eastAsia="en-AU"/>
        </w:rPr>
      </w:pPr>
      <w:r w:rsidRPr="00464F25">
        <w:rPr>
          <w:rFonts w:ascii="Calibri" w:hAnsi="Calibri" w:cs="Calibri"/>
          <w:lang w:eastAsia="en-AU"/>
        </w:rPr>
        <w:t>Conservation</w:t>
      </w:r>
    </w:p>
    <w:p w14:paraId="622E83DD" w14:textId="77777777" w:rsidR="00464F25" w:rsidRPr="00464F25" w:rsidRDefault="00464F25" w:rsidP="00464F25">
      <w:pPr>
        <w:numPr>
          <w:ilvl w:val="0"/>
          <w:numId w:val="22"/>
        </w:numPr>
        <w:spacing w:after="0" w:line="240" w:lineRule="auto"/>
        <w:contextualSpacing/>
        <w:jc w:val="both"/>
        <w:rPr>
          <w:rFonts w:ascii="Calibri" w:hAnsi="Calibri" w:cs="Calibri"/>
          <w:lang w:eastAsia="en-AU"/>
        </w:rPr>
      </w:pPr>
      <w:r w:rsidRPr="00464F25">
        <w:rPr>
          <w:rFonts w:ascii="Calibri" w:hAnsi="Calibri" w:cs="Calibri"/>
          <w:lang w:eastAsia="en-AU"/>
        </w:rPr>
        <w:t>Energy Use</w:t>
      </w:r>
    </w:p>
    <w:p w14:paraId="2D85AAB3" w14:textId="77777777" w:rsidR="00464F25" w:rsidRPr="00464F25" w:rsidRDefault="00464F25" w:rsidP="00464F25">
      <w:pPr>
        <w:numPr>
          <w:ilvl w:val="0"/>
          <w:numId w:val="22"/>
        </w:numPr>
        <w:spacing w:after="0" w:line="240" w:lineRule="auto"/>
        <w:contextualSpacing/>
        <w:jc w:val="both"/>
        <w:rPr>
          <w:rFonts w:ascii="Calibri" w:hAnsi="Calibri" w:cs="Calibri"/>
          <w:lang w:eastAsia="en-AU"/>
        </w:rPr>
      </w:pPr>
      <w:r w:rsidRPr="00464F25">
        <w:rPr>
          <w:rFonts w:ascii="Calibri" w:hAnsi="Calibri" w:cs="Calibri"/>
          <w:lang w:eastAsia="en-AU"/>
        </w:rPr>
        <w:t>Sustainability</w:t>
      </w:r>
    </w:p>
    <w:p w14:paraId="7BF260B4" w14:textId="77777777" w:rsidR="00464F25" w:rsidRPr="00464F25" w:rsidRDefault="00464F25" w:rsidP="00464F25">
      <w:pPr>
        <w:numPr>
          <w:ilvl w:val="0"/>
          <w:numId w:val="22"/>
        </w:numPr>
        <w:spacing w:after="0" w:line="240" w:lineRule="auto"/>
        <w:contextualSpacing/>
        <w:jc w:val="both"/>
        <w:rPr>
          <w:rFonts w:ascii="Calibri" w:hAnsi="Calibri" w:cs="Calibri"/>
          <w:lang w:eastAsia="en-AU"/>
        </w:rPr>
      </w:pPr>
      <w:r w:rsidRPr="00464F25">
        <w:rPr>
          <w:rFonts w:ascii="Calibri" w:hAnsi="Calibri" w:cs="Calibri"/>
          <w:lang w:eastAsia="en-AU"/>
        </w:rPr>
        <w:t xml:space="preserve">Include something about raw materials/sourcing. </w:t>
      </w:r>
    </w:p>
    <w:p w14:paraId="1C74C4C4" w14:textId="77777777" w:rsidR="00464F25" w:rsidRPr="00464F25" w:rsidRDefault="00464F25" w:rsidP="00464F25">
      <w:pPr>
        <w:spacing w:after="0" w:line="240" w:lineRule="auto"/>
        <w:ind w:left="720"/>
        <w:contextualSpacing/>
        <w:jc w:val="both"/>
        <w:rPr>
          <w:rFonts w:ascii="Calibri" w:hAnsi="Calibri" w:cs="Calibri"/>
          <w:lang w:eastAsia="en-AU"/>
        </w:rPr>
      </w:pPr>
    </w:p>
    <w:p w14:paraId="46AD51EB" w14:textId="77777777" w:rsidR="00464F25" w:rsidRPr="00464F25" w:rsidRDefault="00464F25" w:rsidP="00464F25">
      <w:pPr>
        <w:numPr>
          <w:ilvl w:val="0"/>
          <w:numId w:val="21"/>
        </w:numPr>
        <w:spacing w:after="0" w:line="240" w:lineRule="auto"/>
        <w:contextualSpacing/>
        <w:jc w:val="both"/>
        <w:rPr>
          <w:rFonts w:ascii="Calibri" w:hAnsi="Calibri" w:cs="Calibri"/>
          <w:u w:val="single"/>
          <w:lang w:eastAsia="en-AU"/>
        </w:rPr>
      </w:pPr>
      <w:r w:rsidRPr="00464F25">
        <w:rPr>
          <w:rFonts w:ascii="Calibri" w:hAnsi="Calibri" w:cs="Calibri"/>
          <w:u w:val="single"/>
          <w:lang w:eastAsia="en-AU"/>
        </w:rPr>
        <w:t>HUMAN TRAFFICKING</w:t>
      </w:r>
      <w:r w:rsidRPr="00464F25">
        <w:rPr>
          <w:rFonts w:ascii="Calibri" w:hAnsi="Calibri" w:cs="Calibri"/>
          <w:vanish/>
          <w:u w:val="single"/>
          <w:lang w:eastAsia="en-AU"/>
        </w:rPr>
        <w:t xml:space="preserve"> </w:t>
      </w:r>
    </w:p>
    <w:p w14:paraId="022C7F7D" w14:textId="77777777" w:rsidR="00464F25" w:rsidRPr="00464F25" w:rsidRDefault="00464F25" w:rsidP="00464F25">
      <w:pPr>
        <w:widowControl w:val="0"/>
        <w:autoSpaceDE w:val="0"/>
        <w:autoSpaceDN w:val="0"/>
        <w:adjustRightInd w:val="0"/>
        <w:spacing w:after="0" w:line="240" w:lineRule="auto"/>
        <w:ind w:left="720"/>
        <w:jc w:val="both"/>
        <w:rPr>
          <w:rFonts w:ascii="Calibri" w:hAnsi="Calibri" w:cs="Calibri"/>
          <w:lang w:val="en-US" w:eastAsia="en-AU"/>
        </w:rPr>
      </w:pPr>
      <w:r w:rsidRPr="00464F25">
        <w:rPr>
          <w:rFonts w:ascii="Calibri" w:hAnsi="Calibri" w:cs="Calibri"/>
          <w:lang w:eastAsia="en-AU"/>
        </w:rPr>
        <w:t xml:space="preserve">GOAL </w:t>
      </w:r>
      <w:r w:rsidRPr="00464F25">
        <w:rPr>
          <w:rFonts w:ascii="Calibri" w:hAnsi="Calibri" w:cs="Calibri"/>
          <w:lang w:val="en-US" w:eastAsia="en-AU"/>
        </w:rPr>
        <w:t xml:space="preserve">has adopted a policy supporting the prohibition of trafficking in persons including the trafficking-related activities for any purpose, including the use of forced </w:t>
      </w:r>
      <w:proofErr w:type="spellStart"/>
      <w:r w:rsidRPr="00464F25">
        <w:rPr>
          <w:rFonts w:ascii="Calibri" w:hAnsi="Calibri" w:cs="Calibri"/>
          <w:lang w:val="en-US" w:eastAsia="en-AU"/>
        </w:rPr>
        <w:t>labour</w:t>
      </w:r>
      <w:proofErr w:type="spellEnd"/>
      <w:r w:rsidRPr="00464F25">
        <w:rPr>
          <w:rFonts w:ascii="Calibri" w:hAnsi="Calibri" w:cs="Calibri"/>
          <w:lang w:val="en-US" w:eastAsia="en-AU"/>
        </w:rPr>
        <w:t xml:space="preserve">.  Service providers/contractors and their employees, and agents shall not: — </w:t>
      </w:r>
    </w:p>
    <w:p w14:paraId="00238D18" w14:textId="77777777" w:rsidR="00464F25" w:rsidRPr="00464F25" w:rsidRDefault="00464F25" w:rsidP="00464F25">
      <w:pPr>
        <w:widowControl w:val="0"/>
        <w:numPr>
          <w:ilvl w:val="0"/>
          <w:numId w:val="23"/>
        </w:numPr>
        <w:autoSpaceDE w:val="0"/>
        <w:autoSpaceDN w:val="0"/>
        <w:adjustRightInd w:val="0"/>
        <w:spacing w:after="240" w:line="240" w:lineRule="auto"/>
        <w:contextualSpacing/>
        <w:jc w:val="both"/>
        <w:rPr>
          <w:rFonts w:ascii="Calibri" w:hAnsi="Calibri" w:cs="Calibri"/>
          <w:lang w:val="en-US" w:eastAsia="en-AU"/>
        </w:rPr>
      </w:pPr>
      <w:r w:rsidRPr="00464F25">
        <w:rPr>
          <w:rFonts w:ascii="Calibri" w:hAnsi="Calibri" w:cs="Calibri"/>
          <w:lang w:val="en-US" w:eastAsia="en-AU"/>
        </w:rPr>
        <w:t xml:space="preserve">Engage in severe forms of trafficking in persons during the period of performance of the </w:t>
      </w:r>
      <w:proofErr w:type="gramStart"/>
      <w:r w:rsidRPr="00464F25">
        <w:rPr>
          <w:rFonts w:ascii="Calibri" w:hAnsi="Calibri" w:cs="Calibri"/>
          <w:lang w:val="en-US" w:eastAsia="en-AU"/>
        </w:rPr>
        <w:t>contract;</w:t>
      </w:r>
      <w:proofErr w:type="gramEnd"/>
      <w:r w:rsidRPr="00464F25">
        <w:rPr>
          <w:rFonts w:ascii="Calibri" w:hAnsi="Calibri" w:cs="Calibri"/>
          <w:lang w:val="en-US" w:eastAsia="en-AU"/>
        </w:rPr>
        <w:t xml:space="preserve"> </w:t>
      </w:r>
      <w:r w:rsidRPr="00464F25">
        <w:rPr>
          <w:rFonts w:ascii="Tahoma" w:eastAsia="MS Mincho" w:hAnsi="Tahoma" w:cs="Tahoma"/>
          <w:lang w:val="en-US" w:eastAsia="en-AU"/>
        </w:rPr>
        <w:t> </w:t>
      </w:r>
    </w:p>
    <w:p w14:paraId="6EE88B6A" w14:textId="77777777" w:rsidR="00464F25" w:rsidRPr="00464F25" w:rsidRDefault="00464F25" w:rsidP="00464F25">
      <w:pPr>
        <w:widowControl w:val="0"/>
        <w:numPr>
          <w:ilvl w:val="0"/>
          <w:numId w:val="23"/>
        </w:numPr>
        <w:autoSpaceDE w:val="0"/>
        <w:autoSpaceDN w:val="0"/>
        <w:adjustRightInd w:val="0"/>
        <w:spacing w:after="240" w:line="240" w:lineRule="auto"/>
        <w:contextualSpacing/>
        <w:jc w:val="both"/>
        <w:rPr>
          <w:rFonts w:ascii="Calibri" w:hAnsi="Calibri" w:cs="Calibri"/>
          <w:lang w:val="en-US" w:eastAsia="en-AU"/>
        </w:rPr>
      </w:pPr>
      <w:r w:rsidRPr="00464F25">
        <w:rPr>
          <w:rFonts w:ascii="Calibri" w:hAnsi="Calibri" w:cs="Calibri"/>
          <w:lang w:val="en-US" w:eastAsia="en-AU"/>
        </w:rPr>
        <w:t xml:space="preserve">Procure commercial sex acts during the period of performance of the </w:t>
      </w:r>
      <w:proofErr w:type="gramStart"/>
      <w:r w:rsidRPr="00464F25">
        <w:rPr>
          <w:rFonts w:ascii="Calibri" w:hAnsi="Calibri" w:cs="Calibri"/>
          <w:lang w:val="en-US" w:eastAsia="en-AU"/>
        </w:rPr>
        <w:t>contract;</w:t>
      </w:r>
      <w:proofErr w:type="gramEnd"/>
      <w:r w:rsidRPr="00464F25">
        <w:rPr>
          <w:rFonts w:ascii="Calibri" w:hAnsi="Calibri" w:cs="Calibri"/>
          <w:lang w:val="en-US" w:eastAsia="en-AU"/>
        </w:rPr>
        <w:t xml:space="preserve"> </w:t>
      </w:r>
      <w:r w:rsidRPr="00464F25">
        <w:rPr>
          <w:rFonts w:ascii="Tahoma" w:eastAsia="MS Mincho" w:hAnsi="Tahoma" w:cs="Tahoma"/>
          <w:lang w:val="en-US" w:eastAsia="en-AU"/>
        </w:rPr>
        <w:t> </w:t>
      </w:r>
    </w:p>
    <w:p w14:paraId="6A394D19" w14:textId="77777777" w:rsidR="00464F25" w:rsidRPr="00464F25" w:rsidRDefault="00464F25" w:rsidP="00464F25">
      <w:pPr>
        <w:widowControl w:val="0"/>
        <w:numPr>
          <w:ilvl w:val="0"/>
          <w:numId w:val="23"/>
        </w:numPr>
        <w:autoSpaceDE w:val="0"/>
        <w:autoSpaceDN w:val="0"/>
        <w:adjustRightInd w:val="0"/>
        <w:spacing w:after="240" w:line="240" w:lineRule="auto"/>
        <w:contextualSpacing/>
        <w:jc w:val="both"/>
        <w:rPr>
          <w:rFonts w:ascii="Calibri" w:hAnsi="Calibri" w:cs="Calibri"/>
          <w:lang w:val="en-US" w:eastAsia="en-AU"/>
        </w:rPr>
      </w:pPr>
      <w:r w:rsidRPr="00464F25">
        <w:rPr>
          <w:rFonts w:ascii="Calibri" w:hAnsi="Calibri" w:cs="Calibri"/>
          <w:lang w:val="en-US" w:eastAsia="en-AU"/>
        </w:rPr>
        <w:t xml:space="preserve">Use forced labor in the performance of the </w:t>
      </w:r>
      <w:proofErr w:type="gramStart"/>
      <w:r w:rsidRPr="00464F25">
        <w:rPr>
          <w:rFonts w:ascii="Calibri" w:hAnsi="Calibri" w:cs="Calibri"/>
          <w:lang w:val="en-US" w:eastAsia="en-AU"/>
        </w:rPr>
        <w:t>contract;</w:t>
      </w:r>
      <w:proofErr w:type="gramEnd"/>
      <w:r w:rsidRPr="00464F25">
        <w:rPr>
          <w:rFonts w:ascii="Calibri" w:hAnsi="Calibri" w:cs="Calibri"/>
          <w:lang w:val="en-US" w:eastAsia="en-AU"/>
        </w:rPr>
        <w:t xml:space="preserve"> </w:t>
      </w:r>
      <w:r w:rsidRPr="00464F25">
        <w:rPr>
          <w:rFonts w:ascii="Tahoma" w:eastAsia="MS Mincho" w:hAnsi="Tahoma" w:cs="Tahoma"/>
          <w:lang w:val="en-US" w:eastAsia="en-AU"/>
        </w:rPr>
        <w:t> </w:t>
      </w:r>
    </w:p>
    <w:p w14:paraId="334FA1CF" w14:textId="77777777" w:rsidR="00464F25" w:rsidRPr="00464F25" w:rsidRDefault="00464F25" w:rsidP="00464F25">
      <w:pPr>
        <w:widowControl w:val="0"/>
        <w:numPr>
          <w:ilvl w:val="0"/>
          <w:numId w:val="23"/>
        </w:numPr>
        <w:autoSpaceDE w:val="0"/>
        <w:autoSpaceDN w:val="0"/>
        <w:adjustRightInd w:val="0"/>
        <w:spacing w:after="240" w:line="240" w:lineRule="auto"/>
        <w:contextualSpacing/>
        <w:jc w:val="both"/>
        <w:rPr>
          <w:rFonts w:ascii="Calibri" w:hAnsi="Calibri" w:cs="Calibri"/>
          <w:lang w:val="en-US" w:eastAsia="en-AU"/>
        </w:rPr>
      </w:pPr>
      <w:r w:rsidRPr="00464F25">
        <w:rPr>
          <w:rFonts w:ascii="Calibri" w:hAnsi="Calibri" w:cs="Calibri"/>
          <w:lang w:val="en-US" w:eastAsia="en-AU"/>
        </w:rPr>
        <w:t xml:space="preserve">Destroy, conceal, confiscate, or otherwise deny access by an employee to the employee’s identity or immigration documents, such as passports or drivers' licenses, regardless of issuing </w:t>
      </w:r>
      <w:proofErr w:type="gramStart"/>
      <w:r w:rsidRPr="00464F25">
        <w:rPr>
          <w:rFonts w:ascii="Calibri" w:hAnsi="Calibri" w:cs="Calibri"/>
          <w:lang w:val="en-US" w:eastAsia="en-AU"/>
        </w:rPr>
        <w:t>authority;</w:t>
      </w:r>
      <w:proofErr w:type="gramEnd"/>
      <w:r w:rsidRPr="00464F25">
        <w:rPr>
          <w:rFonts w:ascii="Calibri" w:hAnsi="Calibri" w:cs="Calibri"/>
          <w:lang w:val="en-US" w:eastAsia="en-AU"/>
        </w:rPr>
        <w:t xml:space="preserve"> </w:t>
      </w:r>
      <w:r w:rsidRPr="00464F25">
        <w:rPr>
          <w:rFonts w:ascii="Tahoma" w:eastAsia="MS Mincho" w:hAnsi="Tahoma" w:cs="Tahoma"/>
          <w:lang w:val="en-US" w:eastAsia="en-AU"/>
        </w:rPr>
        <w:t> </w:t>
      </w:r>
    </w:p>
    <w:p w14:paraId="10FF40FE" w14:textId="77777777" w:rsidR="00464F25" w:rsidRPr="00464F25" w:rsidRDefault="00464F25" w:rsidP="00464F25">
      <w:pPr>
        <w:numPr>
          <w:ilvl w:val="0"/>
          <w:numId w:val="23"/>
        </w:numPr>
        <w:spacing w:after="0" w:line="240" w:lineRule="auto"/>
        <w:contextualSpacing/>
        <w:jc w:val="both"/>
        <w:rPr>
          <w:rFonts w:ascii="Calibri" w:hAnsi="Calibri" w:cs="Calibri"/>
          <w:lang w:val="en-US" w:eastAsia="en-AU"/>
        </w:rPr>
      </w:pPr>
      <w:r w:rsidRPr="00464F25">
        <w:rPr>
          <w:rFonts w:ascii="Calibri" w:hAnsi="Calibri" w:cs="Calibri"/>
          <w:lang w:val="en-US" w:eastAsia="en-AU"/>
        </w:rPr>
        <w:t xml:space="preserve">Use misleading or fraudulent practices during the recruitment of employees or offering of employment, such as failing to disclose, in a format and </w:t>
      </w:r>
      <w:r w:rsidRPr="00464F25">
        <w:rPr>
          <w:rFonts w:ascii="Tahoma" w:eastAsia="MS Mincho" w:hAnsi="Tahoma" w:cs="Tahoma"/>
          <w:lang w:val="en-US" w:eastAsia="en-AU"/>
        </w:rPr>
        <w:t> </w:t>
      </w:r>
      <w:r w:rsidRPr="00464F25">
        <w:rPr>
          <w:rFonts w:ascii="Calibri" w:hAnsi="Calibri" w:cs="Calibri"/>
          <w:color w:val="000000"/>
          <w:lang w:val="en-US"/>
        </w:rPr>
        <w:t xml:space="preserve"> </w:t>
      </w:r>
      <w:r w:rsidRPr="00464F25">
        <w:rPr>
          <w:rFonts w:ascii="Calibri" w:hAnsi="Calibri" w:cs="Calibri"/>
          <w:lang w:val="en-US"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2B6D0BFE" w14:textId="77777777" w:rsidR="00464F25" w:rsidRPr="00464F25" w:rsidRDefault="00464F25" w:rsidP="00464F25">
      <w:pPr>
        <w:widowControl w:val="0"/>
        <w:autoSpaceDE w:val="0"/>
        <w:autoSpaceDN w:val="0"/>
        <w:adjustRightInd w:val="0"/>
        <w:spacing w:after="120" w:line="240" w:lineRule="auto"/>
        <w:ind w:left="720"/>
        <w:jc w:val="both"/>
        <w:rPr>
          <w:rFonts w:ascii="Calibri" w:hAnsi="Calibri" w:cs="Calibri"/>
          <w:lang w:val="en-US" w:eastAsia="en-AU"/>
        </w:rPr>
      </w:pPr>
      <w:r w:rsidRPr="00464F25">
        <w:rPr>
          <w:rFonts w:ascii="Calibri" w:hAnsi="Calibri" w:cs="Calibri"/>
          <w:lang w:val="en-US" w:eastAsia="en-AU"/>
        </w:rPr>
        <w:t>Should the Service provider/contractor become aware of, or suspect, human trafficking activities during the execution of the contract the Contractor must immediately inform GOAL to enable appropriate action to be taken.</w:t>
      </w:r>
    </w:p>
    <w:p w14:paraId="1171E033" w14:textId="77777777" w:rsidR="00464F25" w:rsidRPr="00464F25" w:rsidRDefault="00464F25" w:rsidP="00464F25">
      <w:pPr>
        <w:widowControl w:val="0"/>
        <w:autoSpaceDE w:val="0"/>
        <w:autoSpaceDN w:val="0"/>
        <w:adjustRightInd w:val="0"/>
        <w:spacing w:after="120" w:line="240" w:lineRule="auto"/>
        <w:ind w:left="720"/>
        <w:jc w:val="both"/>
        <w:rPr>
          <w:rFonts w:ascii="Calibri" w:hAnsi="Calibri" w:cs="Calibri"/>
          <w:lang w:val="en-US" w:eastAsia="en-AU"/>
        </w:rPr>
      </w:pPr>
      <w:r w:rsidRPr="00464F25">
        <w:rPr>
          <w:rFonts w:ascii="Calibri" w:hAnsi="Calibri" w:cs="Calibri"/>
          <w:lang w:val="en-US" w:eastAsia="en-AU"/>
        </w:rPr>
        <w:t>In respect to any contract funded by the UK Government the Service provider/contractor is expected to be familiar with the terms of the UK Modern-Slavery Act 2015, and to abide by the conditions of the Act.</w:t>
      </w:r>
    </w:p>
    <w:p w14:paraId="4506E53A" w14:textId="77777777" w:rsidR="000632C6" w:rsidRPr="00FB6A02" w:rsidRDefault="000632C6" w:rsidP="000632C6">
      <w:pPr>
        <w:widowControl w:val="0"/>
        <w:autoSpaceDE w:val="0"/>
        <w:autoSpaceDN w:val="0"/>
        <w:adjustRightInd w:val="0"/>
        <w:spacing w:after="0" w:line="240" w:lineRule="auto"/>
        <w:contextualSpacing/>
        <w:rPr>
          <w:rFonts w:cstheme="minorHAnsi"/>
          <w:lang w:eastAsia="en-AU"/>
        </w:rPr>
      </w:pPr>
    </w:p>
    <w:p w14:paraId="3494C3ED" w14:textId="77777777" w:rsidR="000632C6" w:rsidRPr="00FB6A02" w:rsidRDefault="000632C6" w:rsidP="000632C6">
      <w:pPr>
        <w:widowControl w:val="0"/>
        <w:autoSpaceDE w:val="0"/>
        <w:autoSpaceDN w:val="0"/>
        <w:adjustRightInd w:val="0"/>
        <w:spacing w:after="0" w:line="240" w:lineRule="auto"/>
        <w:contextualSpacing/>
        <w:rPr>
          <w:rFonts w:cstheme="minorHAnsi"/>
          <w:lang w:eastAsia="en-AU"/>
        </w:rPr>
      </w:pPr>
    </w:p>
    <w:tbl>
      <w:tblPr>
        <w:tblStyle w:val="TableGrid"/>
        <w:tblW w:w="0" w:type="auto"/>
        <w:tblLook w:val="04A0" w:firstRow="1" w:lastRow="0" w:firstColumn="1" w:lastColumn="0" w:noHBand="0" w:noVBand="1"/>
      </w:tblPr>
      <w:tblGrid>
        <w:gridCol w:w="1062"/>
        <w:gridCol w:w="4039"/>
        <w:gridCol w:w="997"/>
        <w:gridCol w:w="4096"/>
      </w:tblGrid>
      <w:tr w:rsidR="00C26150" w:rsidRPr="00FB6A02" w14:paraId="601DABEC" w14:textId="77777777" w:rsidTr="00CB212C">
        <w:trPr>
          <w:trHeight w:val="1008"/>
        </w:trPr>
        <w:tc>
          <w:tcPr>
            <w:tcW w:w="1062" w:type="dxa"/>
            <w:tcBorders>
              <w:top w:val="nil"/>
              <w:left w:val="nil"/>
              <w:bottom w:val="nil"/>
              <w:right w:val="nil"/>
            </w:tcBorders>
            <w:vAlign w:val="center"/>
          </w:tcPr>
          <w:p w14:paraId="2DB611D9" w14:textId="77777777" w:rsidR="00C26150" w:rsidRPr="00FB6A02" w:rsidRDefault="00C26150" w:rsidP="00CB212C">
            <w:pPr>
              <w:tabs>
                <w:tab w:val="left" w:pos="-720"/>
                <w:tab w:val="left" w:pos="0"/>
                <w:tab w:val="left" w:pos="3402"/>
              </w:tabs>
              <w:suppressAutoHyphens/>
              <w:rPr>
                <w:rFonts w:cstheme="minorHAnsi"/>
                <w:spacing w:val="-3"/>
              </w:rPr>
            </w:pPr>
            <w:r w:rsidRPr="00FB6A02">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3CD79078" w14:textId="77777777" w:rsidR="00C26150" w:rsidRPr="00FB6A02" w:rsidRDefault="00C26150" w:rsidP="00CB212C">
            <w:pPr>
              <w:tabs>
                <w:tab w:val="left" w:pos="-720"/>
                <w:tab w:val="left" w:pos="0"/>
                <w:tab w:val="left" w:pos="3402"/>
              </w:tabs>
              <w:suppressAutoHyphens/>
              <w:rPr>
                <w:rFonts w:cstheme="minorHAnsi"/>
              </w:rPr>
            </w:pPr>
          </w:p>
          <w:p w14:paraId="34CE0EE1" w14:textId="77777777" w:rsidR="00C26150" w:rsidRPr="00FB6A02" w:rsidRDefault="00C26150" w:rsidP="00CB212C">
            <w:pPr>
              <w:tabs>
                <w:tab w:val="left" w:pos="-720"/>
                <w:tab w:val="left" w:pos="0"/>
                <w:tab w:val="left" w:pos="3402"/>
              </w:tabs>
              <w:suppressAutoHyphens/>
              <w:rPr>
                <w:rFonts w:cstheme="minorHAnsi"/>
              </w:rPr>
            </w:pPr>
          </w:p>
        </w:tc>
      </w:tr>
      <w:tr w:rsidR="00C26150" w:rsidRPr="00FB6A02" w14:paraId="6FEA5B7B" w14:textId="77777777" w:rsidTr="00CB212C">
        <w:trPr>
          <w:trHeight w:val="569"/>
        </w:trPr>
        <w:tc>
          <w:tcPr>
            <w:tcW w:w="1062" w:type="dxa"/>
            <w:tcBorders>
              <w:top w:val="nil"/>
              <w:left w:val="nil"/>
              <w:bottom w:val="nil"/>
              <w:right w:val="nil"/>
            </w:tcBorders>
            <w:vAlign w:val="center"/>
          </w:tcPr>
          <w:p w14:paraId="6D5962EF" w14:textId="77777777" w:rsidR="00C26150" w:rsidRPr="00FB6A02" w:rsidRDefault="00C26150" w:rsidP="00CB212C">
            <w:pPr>
              <w:tabs>
                <w:tab w:val="left" w:pos="-720"/>
                <w:tab w:val="left" w:pos="0"/>
                <w:tab w:val="left" w:pos="3402"/>
              </w:tabs>
              <w:suppressAutoHyphens/>
              <w:rPr>
                <w:rFonts w:cstheme="minorHAnsi"/>
                <w:spacing w:val="-3"/>
              </w:rPr>
            </w:pPr>
            <w:r w:rsidRPr="00FB6A02">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93561BD" w14:textId="77777777" w:rsidR="00C26150" w:rsidRPr="00FB6A02" w:rsidRDefault="00C26150" w:rsidP="00CB212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2FF34D54" w14:textId="77777777" w:rsidR="00C26150" w:rsidRPr="00FB6A02" w:rsidRDefault="00C26150" w:rsidP="00CB212C">
            <w:pPr>
              <w:tabs>
                <w:tab w:val="left" w:pos="-720"/>
                <w:tab w:val="left" w:pos="0"/>
                <w:tab w:val="left" w:pos="3402"/>
              </w:tabs>
              <w:suppressAutoHyphens/>
              <w:rPr>
                <w:rFonts w:cstheme="minorHAnsi"/>
              </w:rPr>
            </w:pPr>
            <w:r w:rsidRPr="00FB6A02">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3EA55CD" w14:textId="77777777" w:rsidR="00C26150" w:rsidRPr="00FB6A02" w:rsidRDefault="00C26150" w:rsidP="00CB212C">
            <w:pPr>
              <w:tabs>
                <w:tab w:val="left" w:pos="-720"/>
                <w:tab w:val="left" w:pos="0"/>
                <w:tab w:val="left" w:pos="3402"/>
              </w:tabs>
              <w:suppressAutoHyphens/>
              <w:rPr>
                <w:rFonts w:cstheme="minorHAnsi"/>
              </w:rPr>
            </w:pPr>
          </w:p>
        </w:tc>
      </w:tr>
      <w:tr w:rsidR="00C26150" w:rsidRPr="00FB6A02" w14:paraId="677059D1" w14:textId="77777777" w:rsidTr="00CB212C">
        <w:trPr>
          <w:trHeight w:val="690"/>
        </w:trPr>
        <w:tc>
          <w:tcPr>
            <w:tcW w:w="1062" w:type="dxa"/>
            <w:tcBorders>
              <w:top w:val="nil"/>
              <w:left w:val="nil"/>
              <w:bottom w:val="nil"/>
              <w:right w:val="nil"/>
            </w:tcBorders>
            <w:vAlign w:val="center"/>
          </w:tcPr>
          <w:p w14:paraId="0CC47EDD" w14:textId="77777777" w:rsidR="00C26150" w:rsidRPr="00FB6A02" w:rsidRDefault="00C26150" w:rsidP="00CB212C">
            <w:pPr>
              <w:tabs>
                <w:tab w:val="left" w:pos="-720"/>
                <w:tab w:val="left" w:pos="0"/>
                <w:tab w:val="left" w:pos="3402"/>
              </w:tabs>
              <w:suppressAutoHyphens/>
              <w:rPr>
                <w:rFonts w:cstheme="minorHAnsi"/>
              </w:rPr>
            </w:pPr>
            <w:r w:rsidRPr="00FB6A02">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9439D74" w14:textId="77777777" w:rsidR="00C26150" w:rsidRPr="00FB6A02" w:rsidRDefault="00C26150" w:rsidP="00CB212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61FC5BAE" w14:textId="77777777" w:rsidR="00C26150" w:rsidRPr="00FB6A02" w:rsidRDefault="00C26150" w:rsidP="00CB212C">
            <w:pPr>
              <w:tabs>
                <w:tab w:val="left" w:pos="-720"/>
                <w:tab w:val="left" w:pos="0"/>
                <w:tab w:val="left" w:pos="3402"/>
              </w:tabs>
              <w:suppressAutoHyphens/>
              <w:rPr>
                <w:rFonts w:cstheme="minorHAnsi"/>
              </w:rPr>
            </w:pPr>
            <w:r w:rsidRPr="00FB6A02">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9561BAC" w14:textId="77777777" w:rsidR="00C26150" w:rsidRPr="00FB6A02" w:rsidRDefault="00C26150" w:rsidP="00CB212C">
            <w:pPr>
              <w:tabs>
                <w:tab w:val="left" w:pos="-720"/>
                <w:tab w:val="left" w:pos="0"/>
                <w:tab w:val="left" w:pos="3402"/>
              </w:tabs>
              <w:suppressAutoHyphens/>
              <w:rPr>
                <w:rFonts w:cstheme="minorHAnsi"/>
              </w:rPr>
            </w:pPr>
          </w:p>
        </w:tc>
      </w:tr>
      <w:tr w:rsidR="00C26150" w:rsidRPr="00FB6A02" w14:paraId="3D78238F" w14:textId="77777777" w:rsidTr="00CB212C">
        <w:trPr>
          <w:trHeight w:val="559"/>
        </w:trPr>
        <w:tc>
          <w:tcPr>
            <w:tcW w:w="1062" w:type="dxa"/>
            <w:tcBorders>
              <w:top w:val="nil"/>
              <w:left w:val="nil"/>
              <w:bottom w:val="nil"/>
              <w:right w:val="nil"/>
            </w:tcBorders>
            <w:vAlign w:val="center"/>
          </w:tcPr>
          <w:p w14:paraId="5C3299F0" w14:textId="77777777" w:rsidR="00C26150" w:rsidRPr="00FB6A02" w:rsidRDefault="00C26150" w:rsidP="00CB212C">
            <w:pPr>
              <w:tabs>
                <w:tab w:val="left" w:pos="-720"/>
                <w:tab w:val="left" w:pos="0"/>
                <w:tab w:val="left" w:pos="3402"/>
              </w:tabs>
              <w:suppressAutoHyphens/>
              <w:rPr>
                <w:rFonts w:cstheme="minorHAnsi"/>
                <w:spacing w:val="-3"/>
              </w:rPr>
            </w:pPr>
            <w:r w:rsidRPr="00FB6A02">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1C48856D" w14:textId="77777777" w:rsidR="00C26150" w:rsidRPr="00FB6A02" w:rsidRDefault="00C26150" w:rsidP="00CB212C">
            <w:pPr>
              <w:tabs>
                <w:tab w:val="left" w:pos="-720"/>
                <w:tab w:val="left" w:pos="0"/>
                <w:tab w:val="left" w:pos="3402"/>
              </w:tabs>
              <w:suppressAutoHyphens/>
              <w:rPr>
                <w:rFonts w:cstheme="minorHAnsi"/>
              </w:rPr>
            </w:pPr>
          </w:p>
          <w:p w14:paraId="25335607" w14:textId="77777777" w:rsidR="00C26150" w:rsidRPr="00FB6A02" w:rsidRDefault="00C26150" w:rsidP="00CB212C">
            <w:pPr>
              <w:tabs>
                <w:tab w:val="left" w:pos="-720"/>
                <w:tab w:val="left" w:pos="0"/>
                <w:tab w:val="left" w:pos="3402"/>
              </w:tabs>
              <w:suppressAutoHyphens/>
              <w:rPr>
                <w:rFonts w:cstheme="minorHAnsi"/>
              </w:rPr>
            </w:pPr>
          </w:p>
        </w:tc>
      </w:tr>
    </w:tbl>
    <w:p w14:paraId="4BD1BE77" w14:textId="77777777" w:rsidR="009E03D2" w:rsidRPr="00FB6A02" w:rsidRDefault="009E03D2">
      <w:pPr>
        <w:rPr>
          <w:rFonts w:eastAsiaTheme="majorEastAsia" w:cstheme="minorHAnsi"/>
          <w:b/>
          <w:bCs/>
          <w:smallCaps/>
          <w:color w:val="000000" w:themeColor="text1"/>
        </w:rPr>
      </w:pPr>
      <w:bookmarkStart w:id="59" w:name="_Toc2845555"/>
      <w:r w:rsidRPr="00FB6A02">
        <w:rPr>
          <w:rFonts w:cstheme="minorHAnsi"/>
        </w:rPr>
        <w:br w:type="page"/>
      </w:r>
    </w:p>
    <w:p w14:paraId="1701C5A2" w14:textId="4B4A9DEE" w:rsidR="009E03D2" w:rsidRPr="00FB6A02" w:rsidRDefault="009E03D2" w:rsidP="009E03D2">
      <w:pPr>
        <w:pStyle w:val="Heading1"/>
        <w:keepLines w:val="0"/>
        <w:ind w:left="432" w:hanging="432"/>
        <w:rPr>
          <w:rFonts w:cstheme="minorHAnsi"/>
          <w:sz w:val="22"/>
          <w:szCs w:val="22"/>
        </w:rPr>
      </w:pPr>
      <w:r w:rsidRPr="00FB6A02">
        <w:rPr>
          <w:rFonts w:cstheme="minorHAnsi"/>
          <w:sz w:val="22"/>
          <w:szCs w:val="22"/>
        </w:rPr>
        <w:lastRenderedPageBreak/>
        <w:t xml:space="preserve">Appendix </w:t>
      </w:r>
      <w:r w:rsidR="00032409" w:rsidRPr="00FB6A02">
        <w:rPr>
          <w:rFonts w:cstheme="minorHAnsi"/>
          <w:sz w:val="22"/>
          <w:szCs w:val="22"/>
        </w:rPr>
        <w:t>5</w:t>
      </w:r>
      <w:r w:rsidRPr="00FB6A02">
        <w:rPr>
          <w:rFonts w:cstheme="minorHAnsi"/>
          <w:sz w:val="22"/>
          <w:szCs w:val="22"/>
        </w:rPr>
        <w:t>– GDPR (General Data Protection Regulation) Terms and Conditions</w:t>
      </w:r>
      <w:bookmarkEnd w:id="59"/>
    </w:p>
    <w:p w14:paraId="3A07A8DA" w14:textId="77777777" w:rsidR="009E03D2" w:rsidRPr="00FB6A02" w:rsidRDefault="009E03D2" w:rsidP="00587F40">
      <w:pPr>
        <w:pStyle w:val="BodyText2"/>
        <w:numPr>
          <w:ilvl w:val="0"/>
          <w:numId w:val="25"/>
        </w:numPr>
        <w:suppressAutoHyphens/>
        <w:autoSpaceDN w:val="0"/>
        <w:spacing w:before="120" w:after="0" w:line="240" w:lineRule="auto"/>
        <w:ind w:right="-24"/>
        <w:jc w:val="both"/>
        <w:textAlignment w:val="baseline"/>
        <w:rPr>
          <w:rFonts w:cstheme="minorHAnsi"/>
          <w:iCs/>
        </w:rPr>
      </w:pPr>
      <w:r w:rsidRPr="00FB6A02">
        <w:rPr>
          <w:rFonts w:cstheme="minorHAnsi"/>
          <w:b/>
          <w:iCs/>
        </w:rPr>
        <w:t>DATA PROTECTION DEFINITIONS:</w:t>
      </w:r>
      <w:r w:rsidRPr="00FB6A02">
        <w:rPr>
          <w:rFonts w:cstheme="minorHAnsi"/>
          <w:iCs/>
        </w:rPr>
        <w:t xml:space="preserve"> The following words and phrases used in this [Agreement] and the Schedules shall have the following meanings except where the context otherwise requires: </w:t>
      </w:r>
    </w:p>
    <w:tbl>
      <w:tblPr>
        <w:tblStyle w:val="TableGrid"/>
        <w:tblW w:w="5000" w:type="pct"/>
        <w:tblLook w:val="04A0" w:firstRow="1" w:lastRow="0" w:firstColumn="1" w:lastColumn="0" w:noHBand="0" w:noVBand="1"/>
      </w:tblPr>
      <w:tblGrid>
        <w:gridCol w:w="2542"/>
        <w:gridCol w:w="7642"/>
      </w:tblGrid>
      <w:tr w:rsidR="009E03D2" w:rsidRPr="00FB6A02" w14:paraId="36DC0422" w14:textId="77777777" w:rsidTr="00E60648">
        <w:tc>
          <w:tcPr>
            <w:tcW w:w="1248" w:type="pct"/>
          </w:tcPr>
          <w:p w14:paraId="52E5743B" w14:textId="77777777" w:rsidR="009E03D2" w:rsidRPr="00FB6A02" w:rsidRDefault="009E03D2" w:rsidP="00E60648">
            <w:pPr>
              <w:jc w:val="both"/>
              <w:rPr>
                <w:rFonts w:cstheme="minorHAnsi"/>
                <w:i/>
              </w:rPr>
            </w:pPr>
            <w:r w:rsidRPr="00FB6A02">
              <w:rPr>
                <w:rFonts w:eastAsia="Arial" w:cstheme="minorHAnsi"/>
                <w:i/>
              </w:rPr>
              <w:t>“Data Controller”</w:t>
            </w:r>
          </w:p>
        </w:tc>
        <w:tc>
          <w:tcPr>
            <w:tcW w:w="3752" w:type="pct"/>
          </w:tcPr>
          <w:p w14:paraId="47A8EEC0" w14:textId="77777777" w:rsidR="009E03D2" w:rsidRPr="00FB6A02" w:rsidRDefault="009E03D2" w:rsidP="00E60648">
            <w:pPr>
              <w:jc w:val="both"/>
              <w:rPr>
                <w:rFonts w:cstheme="minorHAnsi"/>
                <w:i/>
              </w:rPr>
            </w:pPr>
            <w:r w:rsidRPr="00FB6A02">
              <w:rPr>
                <w:rFonts w:eastAsia="Arial" w:cstheme="minorHAnsi"/>
                <w:i/>
              </w:rPr>
              <w:t xml:space="preserve">the party who (either alone or jointly or in common with other persons) determines the purposes for which and the </w:t>
            </w:r>
            <w:proofErr w:type="gramStart"/>
            <w:r w:rsidRPr="00FB6A02">
              <w:rPr>
                <w:rFonts w:eastAsia="Arial" w:cstheme="minorHAnsi"/>
                <w:i/>
              </w:rPr>
              <w:t>manner in which</w:t>
            </w:r>
            <w:proofErr w:type="gramEnd"/>
            <w:r w:rsidRPr="00FB6A02">
              <w:rPr>
                <w:rFonts w:eastAsia="Arial" w:cstheme="minorHAnsi"/>
                <w:i/>
              </w:rPr>
              <w:t xml:space="preserve"> any Personal Data are, or are to be, processed;</w:t>
            </w:r>
          </w:p>
        </w:tc>
      </w:tr>
      <w:tr w:rsidR="009E03D2" w:rsidRPr="00FB6A02" w14:paraId="3857A04E" w14:textId="77777777" w:rsidTr="00E60648">
        <w:tc>
          <w:tcPr>
            <w:tcW w:w="1248" w:type="pct"/>
          </w:tcPr>
          <w:p w14:paraId="319751A9" w14:textId="77777777" w:rsidR="009E03D2" w:rsidRPr="00FB6A02" w:rsidRDefault="009E03D2" w:rsidP="00E60648">
            <w:pPr>
              <w:jc w:val="both"/>
              <w:rPr>
                <w:rFonts w:cstheme="minorHAnsi"/>
                <w:i/>
              </w:rPr>
            </w:pPr>
            <w:r w:rsidRPr="00FB6A02">
              <w:rPr>
                <w:rFonts w:eastAsia="Arial" w:cstheme="minorHAnsi"/>
                <w:i/>
              </w:rPr>
              <w:t>“Data Processor”</w:t>
            </w:r>
          </w:p>
        </w:tc>
        <w:tc>
          <w:tcPr>
            <w:tcW w:w="3752" w:type="pct"/>
          </w:tcPr>
          <w:p w14:paraId="15249AE9" w14:textId="77777777" w:rsidR="009E03D2" w:rsidRPr="00FB6A02" w:rsidRDefault="009E03D2" w:rsidP="00E60648">
            <w:pPr>
              <w:jc w:val="both"/>
              <w:rPr>
                <w:rFonts w:cstheme="minorHAnsi"/>
                <w:i/>
              </w:rPr>
            </w:pPr>
            <w:r w:rsidRPr="00FB6A02">
              <w:rPr>
                <w:rFonts w:cstheme="minorHAnsi"/>
                <w:i/>
              </w:rPr>
              <w:t>a person or entity who processes Personal Data on behalf of the</w:t>
            </w:r>
            <w:r w:rsidRPr="00FB6A02">
              <w:rPr>
                <w:rFonts w:eastAsia="Arial" w:cstheme="minorHAnsi"/>
                <w:i/>
              </w:rPr>
              <w:t xml:space="preserve"> Data Controller</w:t>
            </w:r>
            <w:r w:rsidRPr="00FB6A02">
              <w:rPr>
                <w:rFonts w:cstheme="minorHAnsi"/>
                <w:i/>
              </w:rPr>
              <w:t xml:space="preserve"> </w:t>
            </w:r>
            <w:proofErr w:type="gramStart"/>
            <w:r w:rsidRPr="00FB6A02">
              <w:rPr>
                <w:rFonts w:cstheme="minorHAnsi"/>
                <w:i/>
              </w:rPr>
              <w:t>on the basis of</w:t>
            </w:r>
            <w:proofErr w:type="gramEnd"/>
            <w:r w:rsidRPr="00FB6A02">
              <w:rPr>
                <w:rFonts w:cstheme="minorHAnsi"/>
                <w:i/>
              </w:rPr>
              <w:t xml:space="preserve"> a formal, written contract, but who is not an employee of the</w:t>
            </w:r>
            <w:r w:rsidRPr="00FB6A02">
              <w:rPr>
                <w:rFonts w:eastAsia="Arial" w:cstheme="minorHAnsi"/>
                <w:i/>
              </w:rPr>
              <w:t xml:space="preserve"> Data Controller</w:t>
            </w:r>
            <w:r w:rsidRPr="00FB6A02">
              <w:rPr>
                <w:rFonts w:cstheme="minorHAnsi"/>
                <w:i/>
              </w:rPr>
              <w:t>;</w:t>
            </w:r>
          </w:p>
        </w:tc>
      </w:tr>
      <w:tr w:rsidR="009E03D2" w:rsidRPr="00FB6A02" w14:paraId="5E6BF000" w14:textId="77777777" w:rsidTr="00E60648">
        <w:tc>
          <w:tcPr>
            <w:tcW w:w="1248" w:type="pct"/>
          </w:tcPr>
          <w:p w14:paraId="14ADAB01" w14:textId="77777777" w:rsidR="009E03D2" w:rsidRPr="00FB6A02" w:rsidRDefault="009E03D2" w:rsidP="00E60648">
            <w:pPr>
              <w:jc w:val="both"/>
              <w:rPr>
                <w:rFonts w:eastAsia="Arial" w:cstheme="minorHAnsi"/>
                <w:i/>
              </w:rPr>
            </w:pPr>
            <w:r w:rsidRPr="00FB6A02">
              <w:rPr>
                <w:rFonts w:eastAsia="Arial" w:cstheme="minorHAnsi"/>
                <w:i/>
                <w:spacing w:val="1"/>
              </w:rPr>
              <w:t>“</w:t>
            </w:r>
            <w:r w:rsidRPr="00FB6A02">
              <w:rPr>
                <w:rFonts w:eastAsia="Arial" w:cstheme="minorHAnsi"/>
                <w:i/>
                <w:spacing w:val="-1"/>
              </w:rPr>
              <w:t>D</w:t>
            </w:r>
            <w:r w:rsidRPr="00FB6A02">
              <w:rPr>
                <w:rFonts w:eastAsia="Arial" w:cstheme="minorHAnsi"/>
                <w:i/>
              </w:rPr>
              <w:t>a</w:t>
            </w:r>
            <w:r w:rsidRPr="00FB6A02">
              <w:rPr>
                <w:rFonts w:eastAsia="Arial" w:cstheme="minorHAnsi"/>
                <w:i/>
                <w:spacing w:val="1"/>
              </w:rPr>
              <w:t>t</w:t>
            </w:r>
            <w:r w:rsidRPr="00FB6A02">
              <w:rPr>
                <w:rFonts w:eastAsia="Arial" w:cstheme="minorHAnsi"/>
                <w:i/>
              </w:rPr>
              <w:t xml:space="preserve">a </w:t>
            </w:r>
            <w:r w:rsidRPr="00FB6A02">
              <w:rPr>
                <w:rFonts w:eastAsia="Arial" w:cstheme="minorHAnsi"/>
                <w:i/>
                <w:spacing w:val="-1"/>
              </w:rPr>
              <w:t>S</w:t>
            </w:r>
            <w:r w:rsidRPr="00FB6A02">
              <w:rPr>
                <w:rFonts w:eastAsia="Arial" w:cstheme="minorHAnsi"/>
                <w:i/>
              </w:rPr>
              <w:t>u</w:t>
            </w:r>
            <w:r w:rsidRPr="00FB6A02">
              <w:rPr>
                <w:rFonts w:eastAsia="Arial" w:cstheme="minorHAnsi"/>
                <w:i/>
                <w:spacing w:val="-3"/>
              </w:rPr>
              <w:t>b</w:t>
            </w:r>
            <w:r w:rsidRPr="00FB6A02">
              <w:rPr>
                <w:rFonts w:eastAsia="Arial" w:cstheme="minorHAnsi"/>
                <w:i/>
                <w:spacing w:val="1"/>
              </w:rPr>
              <w:t>j</w:t>
            </w:r>
            <w:r w:rsidRPr="00FB6A02">
              <w:rPr>
                <w:rFonts w:eastAsia="Arial" w:cstheme="minorHAnsi"/>
                <w:i/>
              </w:rPr>
              <w:t>e</w:t>
            </w:r>
            <w:r w:rsidRPr="00FB6A02">
              <w:rPr>
                <w:rFonts w:eastAsia="Arial" w:cstheme="minorHAnsi"/>
                <w:i/>
                <w:spacing w:val="-2"/>
              </w:rPr>
              <w:t>c</w:t>
            </w:r>
            <w:r w:rsidRPr="00FB6A02">
              <w:rPr>
                <w:rFonts w:eastAsia="Arial" w:cstheme="minorHAnsi"/>
                <w:i/>
                <w:spacing w:val="1"/>
              </w:rPr>
              <w:t>t</w:t>
            </w:r>
            <w:r w:rsidRPr="00FB6A02">
              <w:rPr>
                <w:rFonts w:eastAsia="Arial" w:cstheme="minorHAnsi"/>
                <w:i/>
              </w:rPr>
              <w:t>”</w:t>
            </w:r>
          </w:p>
        </w:tc>
        <w:tc>
          <w:tcPr>
            <w:tcW w:w="3752" w:type="pct"/>
          </w:tcPr>
          <w:p w14:paraId="6585F098" w14:textId="77777777" w:rsidR="009E03D2" w:rsidRPr="00FB6A02" w:rsidRDefault="009E03D2" w:rsidP="00E60648">
            <w:pPr>
              <w:jc w:val="both"/>
              <w:rPr>
                <w:rFonts w:cstheme="minorHAnsi"/>
                <w:i/>
              </w:rPr>
            </w:pPr>
            <w:r w:rsidRPr="00FB6A02">
              <w:rPr>
                <w:rFonts w:eastAsia="Arial" w:cstheme="minorHAnsi"/>
                <w:i/>
                <w:spacing w:val="-1"/>
              </w:rPr>
              <w:t>an i</w:t>
            </w:r>
            <w:r w:rsidRPr="00FB6A02">
              <w:rPr>
                <w:rFonts w:eastAsia="Arial" w:cstheme="minorHAnsi"/>
                <w:i/>
              </w:rPr>
              <w:t>nd</w:t>
            </w:r>
            <w:r w:rsidRPr="00FB6A02">
              <w:rPr>
                <w:rFonts w:eastAsia="Arial" w:cstheme="minorHAnsi"/>
                <w:i/>
                <w:spacing w:val="-1"/>
              </w:rPr>
              <w:t>i</w:t>
            </w:r>
            <w:r w:rsidRPr="00FB6A02">
              <w:rPr>
                <w:rFonts w:eastAsia="Arial" w:cstheme="minorHAnsi"/>
                <w:i/>
                <w:spacing w:val="-2"/>
              </w:rPr>
              <w:t>v</w:t>
            </w:r>
            <w:r w:rsidRPr="00FB6A02">
              <w:rPr>
                <w:rFonts w:eastAsia="Arial" w:cstheme="minorHAnsi"/>
                <w:i/>
                <w:spacing w:val="-1"/>
              </w:rPr>
              <w:t>i</w:t>
            </w:r>
            <w:r w:rsidRPr="00FB6A02">
              <w:rPr>
                <w:rFonts w:eastAsia="Arial" w:cstheme="minorHAnsi"/>
                <w:i/>
              </w:rPr>
              <w:t>du</w:t>
            </w:r>
            <w:r w:rsidRPr="00FB6A02">
              <w:rPr>
                <w:rFonts w:eastAsia="Arial" w:cstheme="minorHAnsi"/>
                <w:i/>
                <w:spacing w:val="2"/>
              </w:rPr>
              <w:t>a</w:t>
            </w:r>
            <w:r w:rsidRPr="00FB6A02">
              <w:rPr>
                <w:rFonts w:eastAsia="Arial" w:cstheme="minorHAnsi"/>
                <w:i/>
              </w:rPr>
              <w:t>l</w:t>
            </w:r>
            <w:r w:rsidRPr="00FB6A02">
              <w:rPr>
                <w:rFonts w:eastAsia="Arial" w:cstheme="minorHAnsi"/>
                <w:i/>
                <w:spacing w:val="47"/>
              </w:rPr>
              <w:t xml:space="preserve"> </w:t>
            </w:r>
            <w:r w:rsidRPr="00FB6A02">
              <w:rPr>
                <w:rFonts w:eastAsia="Arial" w:cstheme="minorHAnsi"/>
                <w:i/>
                <w:spacing w:val="-4"/>
              </w:rPr>
              <w:t>w</w:t>
            </w:r>
            <w:r w:rsidRPr="00FB6A02">
              <w:rPr>
                <w:rFonts w:eastAsia="Arial" w:cstheme="minorHAnsi"/>
                <w:i/>
                <w:spacing w:val="2"/>
              </w:rPr>
              <w:t>h</w:t>
            </w:r>
            <w:r w:rsidRPr="00FB6A02">
              <w:rPr>
                <w:rFonts w:eastAsia="Arial" w:cstheme="minorHAnsi"/>
                <w:i/>
              </w:rPr>
              <w:t>o</w:t>
            </w:r>
            <w:r w:rsidRPr="00FB6A02">
              <w:rPr>
                <w:rFonts w:eastAsia="Arial" w:cstheme="minorHAnsi"/>
                <w:i/>
                <w:spacing w:val="48"/>
              </w:rPr>
              <w:t xml:space="preserve"> </w:t>
            </w:r>
            <w:r w:rsidRPr="00FB6A02">
              <w:rPr>
                <w:rFonts w:eastAsia="Arial" w:cstheme="minorHAnsi"/>
                <w:i/>
                <w:spacing w:val="-1"/>
              </w:rPr>
              <w:t>i</w:t>
            </w:r>
            <w:r w:rsidRPr="00FB6A02">
              <w:rPr>
                <w:rFonts w:eastAsia="Arial" w:cstheme="minorHAnsi"/>
                <w:i/>
              </w:rPr>
              <w:t>s</w:t>
            </w:r>
            <w:r w:rsidRPr="00FB6A02">
              <w:rPr>
                <w:rFonts w:eastAsia="Arial" w:cstheme="minorHAnsi"/>
                <w:i/>
                <w:spacing w:val="49"/>
              </w:rPr>
              <w:t xml:space="preserve"> </w:t>
            </w:r>
            <w:r w:rsidRPr="00FB6A02">
              <w:rPr>
                <w:rFonts w:eastAsia="Arial" w:cstheme="minorHAnsi"/>
                <w:i/>
                <w:spacing w:val="1"/>
              </w:rPr>
              <w:t>t</w:t>
            </w:r>
            <w:r w:rsidRPr="00FB6A02">
              <w:rPr>
                <w:rFonts w:eastAsia="Arial" w:cstheme="minorHAnsi"/>
                <w:i/>
              </w:rPr>
              <w:t>he</w:t>
            </w:r>
            <w:r w:rsidRPr="00FB6A02">
              <w:rPr>
                <w:rFonts w:eastAsia="Arial" w:cstheme="minorHAnsi"/>
                <w:i/>
                <w:spacing w:val="46"/>
              </w:rPr>
              <w:t xml:space="preserve"> </w:t>
            </w:r>
            <w:r w:rsidRPr="00FB6A02">
              <w:rPr>
                <w:rFonts w:eastAsia="Arial" w:cstheme="minorHAnsi"/>
                <w:i/>
              </w:rPr>
              <w:t>sub</w:t>
            </w:r>
            <w:r w:rsidRPr="00FB6A02">
              <w:rPr>
                <w:rFonts w:eastAsia="Arial" w:cstheme="minorHAnsi"/>
                <w:i/>
                <w:spacing w:val="1"/>
              </w:rPr>
              <w:t>j</w:t>
            </w:r>
            <w:r w:rsidRPr="00FB6A02">
              <w:rPr>
                <w:rFonts w:eastAsia="Arial" w:cstheme="minorHAnsi"/>
                <w:i/>
                <w:spacing w:val="-3"/>
              </w:rPr>
              <w:t>e</w:t>
            </w:r>
            <w:r w:rsidRPr="00FB6A02">
              <w:rPr>
                <w:rFonts w:eastAsia="Arial" w:cstheme="minorHAnsi"/>
                <w:i/>
              </w:rPr>
              <w:t>ct</w:t>
            </w:r>
            <w:r w:rsidRPr="00FB6A02">
              <w:rPr>
                <w:rFonts w:eastAsia="Arial" w:cstheme="minorHAnsi"/>
                <w:i/>
                <w:spacing w:val="47"/>
              </w:rPr>
              <w:t xml:space="preserve"> </w:t>
            </w:r>
            <w:r w:rsidRPr="00FB6A02">
              <w:rPr>
                <w:rFonts w:eastAsia="Arial" w:cstheme="minorHAnsi"/>
                <w:i/>
                <w:spacing w:val="-3"/>
              </w:rPr>
              <w:t>o</w:t>
            </w:r>
            <w:r w:rsidRPr="00FB6A02">
              <w:rPr>
                <w:rFonts w:eastAsia="Arial" w:cstheme="minorHAnsi"/>
                <w:i/>
              </w:rPr>
              <w:t>f Pe</w:t>
            </w:r>
            <w:r w:rsidRPr="00FB6A02">
              <w:rPr>
                <w:rFonts w:eastAsia="Arial" w:cstheme="minorHAnsi"/>
                <w:i/>
                <w:spacing w:val="1"/>
              </w:rPr>
              <w:t>r</w:t>
            </w:r>
            <w:r w:rsidRPr="00FB6A02">
              <w:rPr>
                <w:rFonts w:eastAsia="Arial" w:cstheme="minorHAnsi"/>
                <w:i/>
              </w:rPr>
              <w:t>sonal Da</w:t>
            </w:r>
            <w:r w:rsidRPr="00FB6A02">
              <w:rPr>
                <w:rFonts w:eastAsia="Arial" w:cstheme="minorHAnsi"/>
                <w:i/>
                <w:spacing w:val="1"/>
              </w:rPr>
              <w:t>t</w:t>
            </w:r>
            <w:r w:rsidRPr="00FB6A02">
              <w:rPr>
                <w:rFonts w:eastAsia="Arial" w:cstheme="minorHAnsi"/>
                <w:i/>
                <w:spacing w:val="-3"/>
              </w:rPr>
              <w:t>a</w:t>
            </w:r>
            <w:r w:rsidRPr="00FB6A02">
              <w:rPr>
                <w:rFonts w:eastAsia="Arial" w:cstheme="minorHAnsi"/>
                <w:i/>
              </w:rPr>
              <w:t xml:space="preserve">, </w:t>
            </w:r>
            <w:proofErr w:type="gramStart"/>
            <w:r w:rsidRPr="00FB6A02">
              <w:rPr>
                <w:rFonts w:eastAsia="Arial" w:cstheme="minorHAnsi"/>
                <w:i/>
              </w:rPr>
              <w:t>i.e.</w:t>
            </w:r>
            <w:proofErr w:type="gramEnd"/>
            <w:r w:rsidRPr="00FB6A02">
              <w:rPr>
                <w:rFonts w:eastAsia="Arial" w:cstheme="minorHAnsi"/>
                <w:i/>
              </w:rPr>
              <w:t xml:space="preserve"> to whom the data relates either directly or indirectly;</w:t>
            </w:r>
          </w:p>
        </w:tc>
      </w:tr>
      <w:tr w:rsidR="009E03D2" w:rsidRPr="00FB6A02" w14:paraId="3F166CC9" w14:textId="77777777" w:rsidTr="00E60648">
        <w:tc>
          <w:tcPr>
            <w:tcW w:w="1248" w:type="pct"/>
          </w:tcPr>
          <w:p w14:paraId="6DE328B5" w14:textId="77777777" w:rsidR="009E03D2" w:rsidRPr="00FB6A02" w:rsidRDefault="009E03D2" w:rsidP="00E60648">
            <w:pPr>
              <w:jc w:val="both"/>
              <w:rPr>
                <w:rFonts w:eastAsia="Arial" w:cstheme="minorHAnsi"/>
                <w:i/>
              </w:rPr>
            </w:pPr>
            <w:r w:rsidRPr="00FB6A02">
              <w:rPr>
                <w:rFonts w:eastAsia="Arial" w:cstheme="minorHAnsi"/>
                <w:i/>
                <w:spacing w:val="-1"/>
              </w:rPr>
              <w:t>“Data Protection Legislation”</w:t>
            </w:r>
          </w:p>
        </w:tc>
        <w:tc>
          <w:tcPr>
            <w:tcW w:w="3752" w:type="pct"/>
          </w:tcPr>
          <w:p w14:paraId="3E9D997F" w14:textId="77777777" w:rsidR="009E03D2" w:rsidRPr="00FB6A02" w:rsidRDefault="009E03D2" w:rsidP="00E60648">
            <w:pPr>
              <w:jc w:val="both"/>
              <w:rPr>
                <w:rFonts w:cstheme="minorHAnsi"/>
                <w:i/>
              </w:rPr>
            </w:pPr>
            <w:r w:rsidRPr="00FB6A02">
              <w:rPr>
                <w:rFonts w:eastAsia="Arial" w:cstheme="minorHAnsi"/>
                <w:i/>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9E03D2" w:rsidRPr="00FB6A02" w14:paraId="261442E9" w14:textId="77777777" w:rsidTr="00E60648">
        <w:tc>
          <w:tcPr>
            <w:tcW w:w="1248" w:type="pct"/>
          </w:tcPr>
          <w:p w14:paraId="5A583814" w14:textId="77777777" w:rsidR="009E03D2" w:rsidRPr="00FB6A02" w:rsidRDefault="009E03D2" w:rsidP="00E60648">
            <w:pPr>
              <w:jc w:val="both"/>
              <w:rPr>
                <w:rFonts w:eastAsia="Arial" w:cstheme="minorHAnsi"/>
                <w:i/>
              </w:rPr>
            </w:pPr>
            <w:r w:rsidRPr="00FB6A02">
              <w:rPr>
                <w:rFonts w:eastAsia="Arial" w:cstheme="minorHAnsi"/>
                <w:i/>
                <w:spacing w:val="1"/>
              </w:rPr>
              <w:t>“</w:t>
            </w:r>
            <w:r w:rsidRPr="00FB6A02">
              <w:rPr>
                <w:rFonts w:eastAsia="Arial" w:cstheme="minorHAnsi"/>
                <w:i/>
                <w:spacing w:val="-1"/>
              </w:rPr>
              <w:t>P</w:t>
            </w:r>
            <w:r w:rsidRPr="00FB6A02">
              <w:rPr>
                <w:rFonts w:eastAsia="Arial" w:cstheme="minorHAnsi"/>
                <w:i/>
              </w:rPr>
              <w:t>e</w:t>
            </w:r>
            <w:r w:rsidRPr="00FB6A02">
              <w:rPr>
                <w:rFonts w:eastAsia="Arial" w:cstheme="minorHAnsi"/>
                <w:i/>
                <w:spacing w:val="1"/>
              </w:rPr>
              <w:t>r</w:t>
            </w:r>
            <w:r w:rsidRPr="00FB6A02">
              <w:rPr>
                <w:rFonts w:eastAsia="Arial" w:cstheme="minorHAnsi"/>
                <w:i/>
              </w:rPr>
              <w:t xml:space="preserve">sonal </w:t>
            </w:r>
            <w:proofErr w:type="gramStart"/>
            <w:r w:rsidRPr="00FB6A02">
              <w:rPr>
                <w:rFonts w:eastAsia="Arial" w:cstheme="minorHAnsi"/>
                <w:i/>
                <w:spacing w:val="-1"/>
              </w:rPr>
              <w:t>D</w:t>
            </w:r>
            <w:r w:rsidRPr="00FB6A02">
              <w:rPr>
                <w:rFonts w:eastAsia="Arial" w:cstheme="minorHAnsi"/>
                <w:i/>
                <w:spacing w:val="-3"/>
              </w:rPr>
              <w:t>a</w:t>
            </w:r>
            <w:r w:rsidRPr="00FB6A02">
              <w:rPr>
                <w:rFonts w:eastAsia="Arial" w:cstheme="minorHAnsi"/>
                <w:i/>
                <w:spacing w:val="1"/>
              </w:rPr>
              <w:t>t</w:t>
            </w:r>
            <w:r w:rsidRPr="00FB6A02">
              <w:rPr>
                <w:rFonts w:eastAsia="Arial" w:cstheme="minorHAnsi"/>
                <w:i/>
              </w:rPr>
              <w:t xml:space="preserve">a”   </w:t>
            </w:r>
            <w:proofErr w:type="gramEnd"/>
            <w:r w:rsidRPr="00FB6A02">
              <w:rPr>
                <w:rFonts w:eastAsia="Arial" w:cstheme="minorHAnsi"/>
                <w:i/>
              </w:rPr>
              <w:t xml:space="preserve">      </w:t>
            </w:r>
          </w:p>
        </w:tc>
        <w:tc>
          <w:tcPr>
            <w:tcW w:w="3752" w:type="pct"/>
          </w:tcPr>
          <w:p w14:paraId="056C4809" w14:textId="77777777" w:rsidR="009E03D2" w:rsidRPr="00FB6A02" w:rsidRDefault="009E03D2" w:rsidP="00E60648">
            <w:pPr>
              <w:jc w:val="both"/>
              <w:rPr>
                <w:rFonts w:cstheme="minorHAnsi"/>
                <w:i/>
              </w:rPr>
            </w:pPr>
            <w:r w:rsidRPr="00FB6A02">
              <w:rPr>
                <w:rFonts w:cstheme="minorHAnsi"/>
                <w:i/>
              </w:rPr>
              <w:t xml:space="preserve">any information relating to an identified or identifiable natural person that is processed by the Provider </w:t>
            </w:r>
            <w:proofErr w:type="gramStart"/>
            <w:r w:rsidRPr="00FB6A02">
              <w:rPr>
                <w:rFonts w:cstheme="minorHAnsi"/>
                <w:i/>
              </w:rPr>
              <w:t>as a result of</w:t>
            </w:r>
            <w:proofErr w:type="gramEnd"/>
            <w:r w:rsidRPr="00FB6A02">
              <w:rPr>
                <w:rFonts w:cstheme="minorHAnsi"/>
                <w:i/>
              </w:rPr>
              <w:t xml:space="preserve">, or in connection with, the provision of the Services.  An identifiable natural person is one who can be identified, directly or indirectly, </w:t>
            </w:r>
            <w:proofErr w:type="gramStart"/>
            <w:r w:rsidRPr="00FB6A02">
              <w:rPr>
                <w:rFonts w:cstheme="minorHAnsi"/>
                <w:i/>
              </w:rPr>
              <w:t>in particular by</w:t>
            </w:r>
            <w:proofErr w:type="gramEnd"/>
            <w:r w:rsidRPr="00FB6A02">
              <w:rPr>
                <w:rFonts w:cstheme="minorHAnsi"/>
                <w:i/>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9E03D2" w:rsidRPr="00FB6A02" w14:paraId="3A8BB1CE" w14:textId="77777777" w:rsidTr="00E60648">
        <w:tc>
          <w:tcPr>
            <w:tcW w:w="1248" w:type="pct"/>
          </w:tcPr>
          <w:p w14:paraId="72579C9D" w14:textId="77777777" w:rsidR="009E03D2" w:rsidRPr="00FB6A02" w:rsidRDefault="009E03D2" w:rsidP="00E60648">
            <w:pPr>
              <w:jc w:val="both"/>
              <w:rPr>
                <w:rFonts w:eastAsia="Arial" w:cstheme="minorHAnsi"/>
                <w:i/>
              </w:rPr>
            </w:pPr>
            <w:r w:rsidRPr="00FB6A02">
              <w:rPr>
                <w:rFonts w:cstheme="minorHAnsi"/>
                <w:i/>
              </w:rPr>
              <w:t xml:space="preserve">“Processing, processes and </w:t>
            </w:r>
            <w:proofErr w:type="gramStart"/>
            <w:r w:rsidRPr="00FB6A02">
              <w:rPr>
                <w:rFonts w:cstheme="minorHAnsi"/>
                <w:i/>
              </w:rPr>
              <w:t>process</w:t>
            </w:r>
            <w:proofErr w:type="gramEnd"/>
            <w:r w:rsidRPr="00FB6A02">
              <w:rPr>
                <w:rFonts w:cstheme="minorHAnsi"/>
                <w:i/>
              </w:rPr>
              <w:t>”</w:t>
            </w:r>
          </w:p>
        </w:tc>
        <w:tc>
          <w:tcPr>
            <w:tcW w:w="3752" w:type="pct"/>
          </w:tcPr>
          <w:p w14:paraId="2620272D" w14:textId="77777777" w:rsidR="009E03D2" w:rsidRPr="00FB6A02" w:rsidRDefault="009E03D2" w:rsidP="00E60648">
            <w:pPr>
              <w:jc w:val="both"/>
              <w:rPr>
                <w:rFonts w:cstheme="minorHAnsi"/>
                <w:i/>
              </w:rPr>
            </w:pPr>
            <w:r w:rsidRPr="00FB6A02">
              <w:rPr>
                <w:rFonts w:cstheme="minorHAnsi"/>
                <w:i/>
              </w:rPr>
              <w:t xml:space="preserve">either any activity that involves the use of Personal Data or as the Data Protection Legislation may otherwise define processing, processes or process. It includes any operation or set of operations which is performed on personal data or on sets of personal data, </w:t>
            </w:r>
            <w:proofErr w:type="gramStart"/>
            <w:r w:rsidRPr="00FB6A02">
              <w:rPr>
                <w:rFonts w:cstheme="minorHAnsi"/>
                <w:i/>
              </w:rPr>
              <w:t>whether or not</w:t>
            </w:r>
            <w:proofErr w:type="gramEnd"/>
            <w:r w:rsidRPr="00FB6A02">
              <w:rPr>
                <w:rFonts w:cstheme="minorHAnsi"/>
                <w:i/>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9E03D2" w:rsidRPr="00FB6A02" w14:paraId="4ECCDC7F" w14:textId="77777777" w:rsidTr="00E60648">
        <w:tc>
          <w:tcPr>
            <w:tcW w:w="1248" w:type="pct"/>
          </w:tcPr>
          <w:p w14:paraId="1C30F81E" w14:textId="77777777" w:rsidR="009E03D2" w:rsidRPr="00FB6A02" w:rsidRDefault="009E03D2" w:rsidP="00E60648">
            <w:pPr>
              <w:jc w:val="both"/>
              <w:rPr>
                <w:rFonts w:eastAsia="Arial" w:cstheme="minorHAnsi"/>
                <w:i/>
                <w:spacing w:val="1"/>
              </w:rPr>
            </w:pPr>
            <w:r w:rsidRPr="00FB6A02">
              <w:rPr>
                <w:rFonts w:cstheme="minorHAnsi"/>
                <w:i/>
              </w:rPr>
              <w:t>“SCC”</w:t>
            </w:r>
          </w:p>
        </w:tc>
        <w:tc>
          <w:tcPr>
            <w:tcW w:w="3752" w:type="pct"/>
          </w:tcPr>
          <w:p w14:paraId="1DAB46EE" w14:textId="77777777" w:rsidR="009E03D2" w:rsidRPr="00FB6A02" w:rsidRDefault="009E03D2" w:rsidP="00E60648">
            <w:pPr>
              <w:jc w:val="both"/>
              <w:rPr>
                <w:rFonts w:eastAsia="Arial" w:cstheme="minorHAnsi"/>
                <w:i/>
                <w:spacing w:val="1"/>
              </w:rPr>
            </w:pPr>
            <w:r w:rsidRPr="00FB6A02">
              <w:rPr>
                <w:rFonts w:cstheme="minorHAnsi"/>
                <w:i/>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9E03D2" w:rsidRPr="00FB6A02" w14:paraId="0F31F41A" w14:textId="77777777" w:rsidTr="00E60648">
        <w:tc>
          <w:tcPr>
            <w:tcW w:w="1248" w:type="pct"/>
          </w:tcPr>
          <w:p w14:paraId="2433CB48" w14:textId="77777777" w:rsidR="009E03D2" w:rsidRPr="00FB6A02" w:rsidRDefault="009E03D2" w:rsidP="00E60648">
            <w:pPr>
              <w:jc w:val="both"/>
              <w:rPr>
                <w:rFonts w:eastAsia="Arial" w:cstheme="minorHAnsi"/>
                <w:i/>
              </w:rPr>
            </w:pPr>
            <w:r w:rsidRPr="00FB6A02">
              <w:rPr>
                <w:rFonts w:eastAsia="Arial" w:cstheme="minorHAnsi"/>
                <w:i/>
                <w:spacing w:val="1"/>
              </w:rPr>
              <w:t>“</w:t>
            </w:r>
            <w:proofErr w:type="gramStart"/>
            <w:r w:rsidRPr="00FB6A02">
              <w:rPr>
                <w:rFonts w:eastAsia="Arial" w:cstheme="minorHAnsi"/>
                <w:i/>
                <w:spacing w:val="-1"/>
              </w:rPr>
              <w:t>S</w:t>
            </w:r>
            <w:r w:rsidRPr="00FB6A02">
              <w:rPr>
                <w:rFonts w:eastAsia="Arial" w:cstheme="minorHAnsi"/>
                <w:i/>
              </w:rPr>
              <w:t>e</w:t>
            </w:r>
            <w:r w:rsidRPr="00FB6A02">
              <w:rPr>
                <w:rFonts w:eastAsia="Arial" w:cstheme="minorHAnsi"/>
                <w:i/>
                <w:spacing w:val="1"/>
              </w:rPr>
              <w:t>r</w:t>
            </w:r>
            <w:r w:rsidRPr="00FB6A02">
              <w:rPr>
                <w:rFonts w:eastAsia="Arial" w:cstheme="minorHAnsi"/>
                <w:i/>
                <w:spacing w:val="-2"/>
              </w:rPr>
              <w:t>v</w:t>
            </w:r>
            <w:r w:rsidRPr="00FB6A02">
              <w:rPr>
                <w:rFonts w:eastAsia="Arial" w:cstheme="minorHAnsi"/>
                <w:i/>
                <w:spacing w:val="-1"/>
              </w:rPr>
              <w:t>i</w:t>
            </w:r>
            <w:r w:rsidRPr="00FB6A02">
              <w:rPr>
                <w:rFonts w:eastAsia="Arial" w:cstheme="minorHAnsi"/>
                <w:i/>
              </w:rPr>
              <w:t xml:space="preserve">ces”   </w:t>
            </w:r>
            <w:proofErr w:type="gramEnd"/>
            <w:r w:rsidRPr="00FB6A02">
              <w:rPr>
                <w:rFonts w:eastAsia="Arial" w:cstheme="minorHAnsi"/>
                <w:i/>
              </w:rPr>
              <w:t xml:space="preserve">                      </w:t>
            </w:r>
          </w:p>
        </w:tc>
        <w:tc>
          <w:tcPr>
            <w:tcW w:w="3752" w:type="pct"/>
          </w:tcPr>
          <w:p w14:paraId="720A4625" w14:textId="77777777" w:rsidR="009E03D2" w:rsidRPr="00FB6A02" w:rsidRDefault="009E03D2" w:rsidP="00E60648">
            <w:pPr>
              <w:jc w:val="both"/>
              <w:rPr>
                <w:rFonts w:cstheme="minorHAnsi"/>
                <w:i/>
              </w:rPr>
            </w:pPr>
            <w:r w:rsidRPr="00FB6A02">
              <w:rPr>
                <w:rFonts w:eastAsia="Arial" w:cstheme="minorHAnsi"/>
                <w:i/>
                <w:spacing w:val="1"/>
              </w:rPr>
              <w:t>refers to</w:t>
            </w:r>
            <w:r w:rsidRPr="00FB6A02">
              <w:rPr>
                <w:rFonts w:eastAsia="Arial" w:cstheme="minorHAnsi"/>
                <w:i/>
                <w:spacing w:val="3"/>
              </w:rPr>
              <w:t xml:space="preserve"> </w:t>
            </w:r>
            <w:r w:rsidRPr="00FB6A02">
              <w:rPr>
                <w:rFonts w:eastAsia="Arial" w:cstheme="minorHAnsi"/>
                <w:i/>
                <w:spacing w:val="1"/>
              </w:rPr>
              <w:t>t</w:t>
            </w:r>
            <w:r w:rsidRPr="00FB6A02">
              <w:rPr>
                <w:rFonts w:eastAsia="Arial" w:cstheme="minorHAnsi"/>
                <w:i/>
              </w:rPr>
              <w:t>he</w:t>
            </w:r>
            <w:r w:rsidRPr="00FB6A02">
              <w:rPr>
                <w:rFonts w:eastAsia="Arial" w:cstheme="minorHAnsi"/>
                <w:i/>
                <w:spacing w:val="2"/>
              </w:rPr>
              <w:t xml:space="preserve"> </w:t>
            </w:r>
            <w:r w:rsidRPr="00FB6A02">
              <w:rPr>
                <w:rFonts w:eastAsia="Arial" w:cstheme="minorHAnsi"/>
                <w:i/>
              </w:rPr>
              <w:t>s</w:t>
            </w:r>
            <w:r w:rsidRPr="00FB6A02">
              <w:rPr>
                <w:rFonts w:eastAsia="Arial" w:cstheme="minorHAnsi"/>
                <w:i/>
                <w:spacing w:val="-3"/>
              </w:rPr>
              <w:t>e</w:t>
            </w:r>
            <w:r w:rsidRPr="00FB6A02">
              <w:rPr>
                <w:rFonts w:eastAsia="Arial" w:cstheme="minorHAnsi"/>
                <w:i/>
                <w:spacing w:val="1"/>
              </w:rPr>
              <w:t>r</w:t>
            </w:r>
            <w:r w:rsidRPr="00FB6A02">
              <w:rPr>
                <w:rFonts w:eastAsia="Arial" w:cstheme="minorHAnsi"/>
                <w:i/>
                <w:spacing w:val="-2"/>
              </w:rPr>
              <w:t>v</w:t>
            </w:r>
            <w:r w:rsidRPr="00FB6A02">
              <w:rPr>
                <w:rFonts w:eastAsia="Arial" w:cstheme="minorHAnsi"/>
                <w:i/>
                <w:spacing w:val="-1"/>
              </w:rPr>
              <w:t>i</w:t>
            </w:r>
            <w:r w:rsidRPr="00FB6A02">
              <w:rPr>
                <w:rFonts w:eastAsia="Arial" w:cstheme="minorHAnsi"/>
                <w:i/>
              </w:rPr>
              <w:t>ces</w:t>
            </w:r>
            <w:r w:rsidRPr="00FB6A02">
              <w:rPr>
                <w:rFonts w:eastAsia="Arial" w:cstheme="minorHAnsi"/>
                <w:i/>
                <w:spacing w:val="3"/>
              </w:rPr>
              <w:t xml:space="preserve"> </w:t>
            </w:r>
            <w:r w:rsidRPr="00FB6A02">
              <w:rPr>
                <w:rFonts w:eastAsia="Arial" w:cstheme="minorHAnsi"/>
                <w:i/>
                <w:spacing w:val="1"/>
              </w:rPr>
              <w:t>t</w:t>
            </w:r>
            <w:r w:rsidRPr="00FB6A02">
              <w:rPr>
                <w:rFonts w:eastAsia="Arial" w:cstheme="minorHAnsi"/>
                <w:i/>
              </w:rPr>
              <w:t>o</w:t>
            </w:r>
            <w:r w:rsidRPr="00FB6A02">
              <w:rPr>
                <w:rFonts w:eastAsia="Arial" w:cstheme="minorHAnsi"/>
                <w:i/>
                <w:spacing w:val="2"/>
              </w:rPr>
              <w:t xml:space="preserve"> </w:t>
            </w:r>
            <w:r w:rsidRPr="00FB6A02">
              <w:rPr>
                <w:rFonts w:eastAsia="Arial" w:cstheme="minorHAnsi"/>
                <w:i/>
              </w:rPr>
              <w:t>be</w:t>
            </w:r>
            <w:r w:rsidRPr="00FB6A02">
              <w:rPr>
                <w:rFonts w:eastAsia="Arial" w:cstheme="minorHAnsi"/>
                <w:i/>
                <w:spacing w:val="2"/>
              </w:rPr>
              <w:t xml:space="preserve"> </w:t>
            </w:r>
            <w:r w:rsidRPr="00FB6A02">
              <w:rPr>
                <w:rFonts w:eastAsia="Arial" w:cstheme="minorHAnsi"/>
                <w:i/>
              </w:rPr>
              <w:t>ca</w:t>
            </w:r>
            <w:r w:rsidRPr="00FB6A02">
              <w:rPr>
                <w:rFonts w:eastAsia="Arial" w:cstheme="minorHAnsi"/>
                <w:i/>
                <w:spacing w:val="1"/>
              </w:rPr>
              <w:t>rr</w:t>
            </w:r>
            <w:r w:rsidRPr="00FB6A02">
              <w:rPr>
                <w:rFonts w:eastAsia="Arial" w:cstheme="minorHAnsi"/>
                <w:i/>
                <w:spacing w:val="-1"/>
              </w:rPr>
              <w:t>i</w:t>
            </w:r>
            <w:r w:rsidRPr="00FB6A02">
              <w:rPr>
                <w:rFonts w:eastAsia="Arial" w:cstheme="minorHAnsi"/>
                <w:i/>
              </w:rPr>
              <w:t>ed</w:t>
            </w:r>
            <w:r w:rsidRPr="00FB6A02">
              <w:rPr>
                <w:rFonts w:eastAsia="Arial" w:cstheme="minorHAnsi"/>
                <w:i/>
                <w:spacing w:val="2"/>
              </w:rPr>
              <w:t xml:space="preserve"> </w:t>
            </w:r>
            <w:r w:rsidRPr="00FB6A02">
              <w:rPr>
                <w:rFonts w:eastAsia="Arial" w:cstheme="minorHAnsi"/>
                <w:i/>
              </w:rPr>
              <w:t>out</w:t>
            </w:r>
            <w:r w:rsidRPr="00FB6A02">
              <w:rPr>
                <w:rFonts w:eastAsia="Arial" w:cstheme="minorHAnsi"/>
                <w:i/>
                <w:spacing w:val="4"/>
              </w:rPr>
              <w:t xml:space="preserve"> </w:t>
            </w:r>
            <w:r w:rsidRPr="00FB6A02">
              <w:rPr>
                <w:rFonts w:eastAsia="Arial" w:cstheme="minorHAnsi"/>
                <w:i/>
              </w:rPr>
              <w:t xml:space="preserve">by </w:t>
            </w:r>
            <w:r w:rsidRPr="00FB6A02">
              <w:rPr>
                <w:rFonts w:eastAsia="Arial" w:cstheme="minorHAnsi"/>
                <w:i/>
                <w:spacing w:val="1"/>
              </w:rPr>
              <w:t>t</w:t>
            </w:r>
            <w:r w:rsidRPr="00FB6A02">
              <w:rPr>
                <w:rFonts w:eastAsia="Arial" w:cstheme="minorHAnsi"/>
                <w:i/>
              </w:rPr>
              <w:t xml:space="preserve">he </w:t>
            </w:r>
            <w:r w:rsidRPr="00FB6A02">
              <w:rPr>
                <w:rFonts w:eastAsia="Arial" w:cstheme="minorHAnsi"/>
                <w:i/>
                <w:spacing w:val="-1"/>
              </w:rPr>
              <w:t>D</w:t>
            </w:r>
            <w:r w:rsidRPr="00FB6A02">
              <w:rPr>
                <w:rFonts w:eastAsia="Arial" w:cstheme="minorHAnsi"/>
                <w:i/>
              </w:rPr>
              <w:t>a</w:t>
            </w:r>
            <w:r w:rsidRPr="00FB6A02">
              <w:rPr>
                <w:rFonts w:eastAsia="Arial" w:cstheme="minorHAnsi"/>
                <w:i/>
                <w:spacing w:val="1"/>
              </w:rPr>
              <w:t>t</w:t>
            </w:r>
            <w:r w:rsidRPr="00FB6A02">
              <w:rPr>
                <w:rFonts w:eastAsia="Arial" w:cstheme="minorHAnsi"/>
                <w:i/>
              </w:rPr>
              <w:t>a</w:t>
            </w:r>
            <w:r w:rsidRPr="00FB6A02">
              <w:rPr>
                <w:rFonts w:eastAsia="Arial" w:cstheme="minorHAnsi"/>
                <w:i/>
                <w:spacing w:val="3"/>
              </w:rPr>
              <w:t xml:space="preserve"> </w:t>
            </w:r>
            <w:r w:rsidRPr="00FB6A02">
              <w:rPr>
                <w:rFonts w:eastAsia="Arial" w:cstheme="minorHAnsi"/>
                <w:i/>
                <w:spacing w:val="-1"/>
              </w:rPr>
              <w:t>P</w:t>
            </w:r>
            <w:r w:rsidRPr="00FB6A02">
              <w:rPr>
                <w:rFonts w:eastAsia="Arial" w:cstheme="minorHAnsi"/>
                <w:i/>
                <w:spacing w:val="1"/>
              </w:rPr>
              <w:t>r</w:t>
            </w:r>
            <w:r w:rsidRPr="00FB6A02">
              <w:rPr>
                <w:rFonts w:eastAsia="Arial" w:cstheme="minorHAnsi"/>
                <w:i/>
              </w:rPr>
              <w:t>oce</w:t>
            </w:r>
            <w:r w:rsidRPr="00FB6A02">
              <w:rPr>
                <w:rFonts w:eastAsia="Arial" w:cstheme="minorHAnsi"/>
                <w:i/>
                <w:spacing w:val="-2"/>
              </w:rPr>
              <w:t>s</w:t>
            </w:r>
            <w:r w:rsidRPr="00FB6A02">
              <w:rPr>
                <w:rFonts w:eastAsia="Arial" w:cstheme="minorHAnsi"/>
                <w:i/>
              </w:rPr>
              <w:t>sor</w:t>
            </w:r>
            <w:r w:rsidRPr="00FB6A02">
              <w:rPr>
                <w:rFonts w:eastAsia="Arial" w:cstheme="minorHAnsi"/>
                <w:i/>
                <w:spacing w:val="4"/>
              </w:rPr>
              <w:t xml:space="preserve"> </w:t>
            </w:r>
            <w:r w:rsidRPr="00FB6A02">
              <w:rPr>
                <w:rFonts w:eastAsia="Arial" w:cstheme="minorHAnsi"/>
                <w:i/>
              </w:rPr>
              <w:t>und</w:t>
            </w:r>
            <w:r w:rsidRPr="00FB6A02">
              <w:rPr>
                <w:rFonts w:eastAsia="Arial" w:cstheme="minorHAnsi"/>
                <w:i/>
                <w:spacing w:val="-3"/>
              </w:rPr>
              <w:t>e</w:t>
            </w:r>
            <w:r w:rsidRPr="00FB6A02">
              <w:rPr>
                <w:rFonts w:eastAsia="Arial" w:cstheme="minorHAnsi"/>
                <w:i/>
              </w:rPr>
              <w:t>r</w:t>
            </w:r>
            <w:r w:rsidRPr="00FB6A02">
              <w:rPr>
                <w:rFonts w:eastAsia="Arial" w:cstheme="minorHAnsi"/>
                <w:i/>
                <w:spacing w:val="2"/>
              </w:rPr>
              <w:t xml:space="preserve"> </w:t>
            </w:r>
            <w:r w:rsidRPr="00FB6A02">
              <w:rPr>
                <w:rFonts w:eastAsia="Arial" w:cstheme="minorHAnsi"/>
                <w:i/>
                <w:spacing w:val="1"/>
              </w:rPr>
              <w:t>t</w:t>
            </w:r>
            <w:r w:rsidRPr="00FB6A02">
              <w:rPr>
                <w:rFonts w:eastAsia="Arial" w:cstheme="minorHAnsi"/>
                <w:i/>
              </w:rPr>
              <w:t xml:space="preserve">he </w:t>
            </w:r>
            <w:r w:rsidRPr="00FB6A02">
              <w:rPr>
                <w:rFonts w:eastAsia="Arial" w:cstheme="minorHAnsi"/>
                <w:i/>
                <w:spacing w:val="1"/>
              </w:rPr>
              <w:t>t</w:t>
            </w:r>
            <w:r w:rsidRPr="00FB6A02">
              <w:rPr>
                <w:rFonts w:eastAsia="Arial" w:cstheme="minorHAnsi"/>
                <w:i/>
              </w:rPr>
              <w:t>e</w:t>
            </w:r>
            <w:r w:rsidRPr="00FB6A02">
              <w:rPr>
                <w:rFonts w:eastAsia="Arial" w:cstheme="minorHAnsi"/>
                <w:i/>
                <w:spacing w:val="-2"/>
              </w:rPr>
              <w:t>r</w:t>
            </w:r>
            <w:r w:rsidRPr="00FB6A02">
              <w:rPr>
                <w:rFonts w:eastAsia="Arial" w:cstheme="minorHAnsi"/>
                <w:i/>
                <w:spacing w:val="1"/>
              </w:rPr>
              <w:t>m</w:t>
            </w:r>
            <w:r w:rsidRPr="00FB6A02">
              <w:rPr>
                <w:rFonts w:eastAsia="Arial" w:cstheme="minorHAnsi"/>
                <w:i/>
              </w:rPr>
              <w:t>s</w:t>
            </w:r>
            <w:r w:rsidRPr="00FB6A02">
              <w:rPr>
                <w:rFonts w:eastAsia="Arial" w:cstheme="minorHAnsi"/>
                <w:i/>
                <w:spacing w:val="3"/>
              </w:rPr>
              <w:t xml:space="preserve"> </w:t>
            </w:r>
            <w:r w:rsidRPr="00FB6A02">
              <w:rPr>
                <w:rFonts w:eastAsia="Arial" w:cstheme="minorHAnsi"/>
                <w:i/>
                <w:spacing w:val="-3"/>
              </w:rPr>
              <w:t>o</w:t>
            </w:r>
            <w:r w:rsidRPr="00FB6A02">
              <w:rPr>
                <w:rFonts w:eastAsia="Arial" w:cstheme="minorHAnsi"/>
                <w:i/>
              </w:rPr>
              <w:t>f</w:t>
            </w:r>
            <w:r w:rsidRPr="00FB6A02">
              <w:rPr>
                <w:rFonts w:eastAsia="Arial" w:cstheme="minorHAnsi"/>
                <w:i/>
                <w:spacing w:val="2"/>
              </w:rPr>
              <w:t xml:space="preserve"> </w:t>
            </w:r>
            <w:r w:rsidRPr="00FB6A02">
              <w:rPr>
                <w:rFonts w:eastAsia="Arial" w:cstheme="minorHAnsi"/>
                <w:i/>
                <w:spacing w:val="1"/>
              </w:rPr>
              <w:t>t</w:t>
            </w:r>
            <w:r w:rsidRPr="00FB6A02">
              <w:rPr>
                <w:rFonts w:eastAsia="Arial" w:cstheme="minorHAnsi"/>
                <w:i/>
              </w:rPr>
              <w:t xml:space="preserve">he </w:t>
            </w:r>
            <w:r w:rsidRPr="00FB6A02">
              <w:rPr>
                <w:rFonts w:eastAsia="Arial" w:cstheme="minorHAnsi"/>
                <w:i/>
                <w:spacing w:val="1"/>
              </w:rPr>
              <w:t>M</w:t>
            </w:r>
            <w:r w:rsidRPr="00FB6A02">
              <w:rPr>
                <w:rFonts w:eastAsia="Arial" w:cstheme="minorHAnsi"/>
                <w:i/>
              </w:rPr>
              <w:t>as</w:t>
            </w:r>
            <w:r w:rsidRPr="00FB6A02">
              <w:rPr>
                <w:rFonts w:eastAsia="Arial" w:cstheme="minorHAnsi"/>
                <w:i/>
                <w:spacing w:val="1"/>
              </w:rPr>
              <w:t>t</w:t>
            </w:r>
            <w:r w:rsidRPr="00FB6A02">
              <w:rPr>
                <w:rFonts w:eastAsia="Arial" w:cstheme="minorHAnsi"/>
                <w:i/>
                <w:spacing w:val="-3"/>
              </w:rPr>
              <w:t>e</w:t>
            </w:r>
            <w:r w:rsidRPr="00FB6A02">
              <w:rPr>
                <w:rFonts w:eastAsia="Arial" w:cstheme="minorHAnsi"/>
                <w:i/>
              </w:rPr>
              <w:t>r</w:t>
            </w:r>
            <w:r w:rsidRPr="00FB6A02">
              <w:rPr>
                <w:rFonts w:eastAsia="Arial" w:cstheme="minorHAnsi"/>
                <w:i/>
                <w:spacing w:val="2"/>
              </w:rPr>
              <w:t xml:space="preserve"> </w:t>
            </w:r>
            <w:r w:rsidRPr="00FB6A02">
              <w:rPr>
                <w:rFonts w:eastAsia="Arial" w:cstheme="minorHAnsi"/>
                <w:i/>
                <w:spacing w:val="-1"/>
              </w:rPr>
              <w:t>Agreement</w:t>
            </w:r>
            <w:r w:rsidRPr="00FB6A02">
              <w:rPr>
                <w:rFonts w:eastAsia="Arial" w:cstheme="minorHAnsi"/>
                <w:i/>
              </w:rPr>
              <w:t>.</w:t>
            </w:r>
          </w:p>
        </w:tc>
      </w:tr>
    </w:tbl>
    <w:p w14:paraId="0A6E4A43" w14:textId="77777777" w:rsidR="009E03D2" w:rsidRPr="00FB6A02" w:rsidRDefault="009E03D2" w:rsidP="009E03D2">
      <w:pPr>
        <w:spacing w:after="200" w:line="276" w:lineRule="auto"/>
        <w:ind w:right="84"/>
        <w:contextualSpacing/>
        <w:jc w:val="both"/>
        <w:rPr>
          <w:rFonts w:eastAsia="Arial" w:cstheme="minorHAnsi"/>
          <w:i/>
        </w:rPr>
      </w:pPr>
    </w:p>
    <w:p w14:paraId="4423A463" w14:textId="77777777" w:rsidR="009E03D2" w:rsidRPr="00FB6A02" w:rsidRDefault="009E03D2" w:rsidP="009E03D2">
      <w:pPr>
        <w:jc w:val="both"/>
        <w:rPr>
          <w:rFonts w:cstheme="minorHAnsi"/>
          <w:iCs/>
        </w:rPr>
      </w:pPr>
      <w:r w:rsidRPr="00FB6A02">
        <w:rPr>
          <w:rFonts w:cstheme="minorHAnsi"/>
          <w:iCs/>
        </w:rPr>
        <w:t>The Parties acknowledge that for the purposes of Data Protection Legislation, in performing its obligations under this Agreement, the Supplier, to the extent that it processes Personal Data received from the Provider, is a "</w:t>
      </w:r>
      <w:r w:rsidRPr="00FB6A02">
        <w:rPr>
          <w:rFonts w:cstheme="minorHAnsi"/>
          <w:b/>
          <w:iCs/>
        </w:rPr>
        <w:t>Data Processor</w:t>
      </w:r>
      <w:r w:rsidRPr="00FB6A02">
        <w:rPr>
          <w:rFonts w:cstheme="minorHAnsi"/>
          <w:iCs/>
        </w:rPr>
        <w:t>" and the Provider is the "</w:t>
      </w:r>
      <w:r w:rsidRPr="00FB6A02">
        <w:rPr>
          <w:rFonts w:cstheme="minorHAnsi"/>
          <w:b/>
          <w:iCs/>
        </w:rPr>
        <w:t>Data Controller</w:t>
      </w:r>
      <w:r w:rsidRPr="00FB6A02">
        <w:rPr>
          <w:rFonts w:cstheme="minorHAnsi"/>
          <w:iCs/>
        </w:rPr>
        <w:t>"; as defined in the Data Protection Legislation.</w:t>
      </w:r>
    </w:p>
    <w:p w14:paraId="26663EB6" w14:textId="77777777" w:rsidR="009E03D2" w:rsidRPr="00FB6A02" w:rsidRDefault="009E03D2" w:rsidP="009E03D2">
      <w:pPr>
        <w:pStyle w:val="ListParagraph"/>
        <w:tabs>
          <w:tab w:val="left" w:pos="851"/>
        </w:tabs>
        <w:spacing w:before="1" w:line="242" w:lineRule="auto"/>
        <w:ind w:right="102"/>
        <w:jc w:val="both"/>
        <w:rPr>
          <w:rFonts w:cstheme="minorHAnsi"/>
          <w:iCs/>
        </w:rPr>
      </w:pPr>
    </w:p>
    <w:p w14:paraId="3B80904D" w14:textId="77777777" w:rsidR="009E03D2" w:rsidRPr="00FB6A02" w:rsidRDefault="009E03D2" w:rsidP="00587F40">
      <w:pPr>
        <w:pStyle w:val="ListParagraph"/>
        <w:numPr>
          <w:ilvl w:val="1"/>
          <w:numId w:val="25"/>
        </w:numPr>
        <w:tabs>
          <w:tab w:val="left" w:pos="851"/>
        </w:tabs>
        <w:suppressAutoHyphens/>
        <w:autoSpaceDN w:val="0"/>
        <w:spacing w:before="1" w:after="0" w:line="240" w:lineRule="auto"/>
        <w:ind w:hanging="792"/>
        <w:contextualSpacing w:val="0"/>
        <w:jc w:val="both"/>
        <w:textAlignment w:val="baseline"/>
        <w:rPr>
          <w:rFonts w:cstheme="minorHAnsi"/>
          <w:b/>
          <w:iCs/>
        </w:rPr>
        <w:sectPr w:rsidR="009E03D2" w:rsidRPr="00FB6A02" w:rsidSect="00E60648">
          <w:pgSz w:w="11906" w:h="16838" w:code="9"/>
          <w:pgMar w:top="607" w:right="992" w:bottom="851" w:left="720" w:header="709" w:footer="431" w:gutter="0"/>
          <w:cols w:space="709"/>
          <w:docGrid w:linePitch="360"/>
        </w:sectPr>
      </w:pPr>
    </w:p>
    <w:p w14:paraId="4E2CBF0D" w14:textId="77777777" w:rsidR="009E03D2" w:rsidRPr="00FB6A02" w:rsidRDefault="009E03D2" w:rsidP="00587F40">
      <w:pPr>
        <w:pStyle w:val="ListParagraph"/>
        <w:numPr>
          <w:ilvl w:val="1"/>
          <w:numId w:val="25"/>
        </w:numPr>
        <w:tabs>
          <w:tab w:val="left" w:pos="851"/>
        </w:tabs>
        <w:suppressAutoHyphens/>
        <w:autoSpaceDN w:val="0"/>
        <w:spacing w:after="0" w:line="240" w:lineRule="auto"/>
        <w:ind w:hanging="792"/>
        <w:contextualSpacing w:val="0"/>
        <w:jc w:val="both"/>
        <w:textAlignment w:val="baseline"/>
        <w:rPr>
          <w:rFonts w:cstheme="minorHAnsi"/>
          <w:b/>
          <w:iCs/>
        </w:rPr>
      </w:pPr>
      <w:r w:rsidRPr="00FB6A02">
        <w:rPr>
          <w:rFonts w:cstheme="minorHAnsi"/>
          <w:b/>
          <w:iCs/>
        </w:rPr>
        <w:t>Data Controller Obligations</w:t>
      </w:r>
    </w:p>
    <w:p w14:paraId="25AA30D6" w14:textId="77777777" w:rsidR="009E03D2" w:rsidRPr="00FB6A02" w:rsidRDefault="009E03D2" w:rsidP="00587F40">
      <w:pPr>
        <w:pStyle w:val="ListParagraph"/>
        <w:numPr>
          <w:ilvl w:val="0"/>
          <w:numId w:val="24"/>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The</w:t>
      </w:r>
      <w:r w:rsidRPr="00FB6A02">
        <w:rPr>
          <w:rFonts w:eastAsia="Arial" w:cstheme="minorHAnsi"/>
          <w:iCs/>
          <w:spacing w:val="1"/>
        </w:rPr>
        <w:t xml:space="preserve"> </w:t>
      </w:r>
      <w:r w:rsidRPr="00FB6A02">
        <w:rPr>
          <w:rFonts w:eastAsia="Arial" w:cstheme="minorHAnsi"/>
          <w:iCs/>
          <w:spacing w:val="-1"/>
        </w:rPr>
        <w:t>D</w:t>
      </w:r>
      <w:r w:rsidRPr="00FB6A02">
        <w:rPr>
          <w:rFonts w:eastAsia="Arial" w:cstheme="minorHAnsi"/>
          <w:iCs/>
        </w:rPr>
        <w:t>a</w:t>
      </w:r>
      <w:r w:rsidRPr="00FB6A02">
        <w:rPr>
          <w:rFonts w:eastAsia="Arial" w:cstheme="minorHAnsi"/>
          <w:iCs/>
          <w:spacing w:val="1"/>
        </w:rPr>
        <w:t>t</w:t>
      </w:r>
      <w:r w:rsidRPr="00FB6A02">
        <w:rPr>
          <w:rFonts w:eastAsia="Arial" w:cstheme="minorHAnsi"/>
          <w:iCs/>
        </w:rPr>
        <w:t>a</w:t>
      </w:r>
      <w:r w:rsidRPr="00FB6A02">
        <w:rPr>
          <w:rFonts w:eastAsia="Arial" w:cstheme="minorHAnsi"/>
          <w:iCs/>
          <w:spacing w:val="3"/>
        </w:rPr>
        <w:t xml:space="preserve"> </w:t>
      </w:r>
      <w:r w:rsidRPr="00FB6A02">
        <w:rPr>
          <w:rFonts w:eastAsia="Arial" w:cstheme="minorHAnsi"/>
          <w:iCs/>
          <w:spacing w:val="-1"/>
        </w:rPr>
        <w:t>C</w:t>
      </w:r>
      <w:r w:rsidRPr="00FB6A02">
        <w:rPr>
          <w:rFonts w:eastAsia="Arial" w:cstheme="minorHAnsi"/>
          <w:iCs/>
        </w:rPr>
        <w:t>o</w:t>
      </w:r>
      <w:r w:rsidRPr="00FB6A02">
        <w:rPr>
          <w:rFonts w:eastAsia="Arial" w:cstheme="minorHAnsi"/>
          <w:iCs/>
          <w:spacing w:val="-3"/>
        </w:rPr>
        <w:t>n</w:t>
      </w:r>
      <w:r w:rsidRPr="00FB6A02">
        <w:rPr>
          <w:rFonts w:eastAsia="Arial" w:cstheme="minorHAnsi"/>
          <w:iCs/>
          <w:spacing w:val="1"/>
        </w:rPr>
        <w:t>tr</w:t>
      </w:r>
      <w:r w:rsidRPr="00FB6A02">
        <w:rPr>
          <w:rFonts w:eastAsia="Arial" w:cstheme="minorHAnsi"/>
          <w:iCs/>
        </w:rPr>
        <w:t>o</w:t>
      </w:r>
      <w:r w:rsidRPr="00FB6A02">
        <w:rPr>
          <w:rFonts w:eastAsia="Arial" w:cstheme="minorHAnsi"/>
          <w:iCs/>
          <w:spacing w:val="-1"/>
        </w:rPr>
        <w:t>ll</w:t>
      </w:r>
      <w:r w:rsidRPr="00FB6A02">
        <w:rPr>
          <w:rFonts w:eastAsia="Arial" w:cstheme="minorHAnsi"/>
          <w:iCs/>
        </w:rPr>
        <w:t xml:space="preserve">er retains control of the Personal Data and remains responsible for its compliance obligations under the Data Protection Legislation, including for the processing instructions it gives to </w:t>
      </w:r>
      <w:r w:rsidRPr="00FB6A02">
        <w:rPr>
          <w:rFonts w:eastAsia="Arial" w:cstheme="minorHAnsi"/>
          <w:iCs/>
          <w:spacing w:val="1"/>
        </w:rPr>
        <w:t>t</w:t>
      </w:r>
      <w:r w:rsidRPr="00FB6A02">
        <w:rPr>
          <w:rFonts w:eastAsia="Arial" w:cstheme="minorHAnsi"/>
          <w:iCs/>
        </w:rPr>
        <w:t xml:space="preserve">he </w:t>
      </w:r>
      <w:r w:rsidRPr="00FB6A02">
        <w:rPr>
          <w:rFonts w:eastAsia="Arial" w:cstheme="minorHAnsi"/>
          <w:iCs/>
          <w:spacing w:val="-1"/>
        </w:rPr>
        <w:t>D</w:t>
      </w:r>
      <w:r w:rsidRPr="00FB6A02">
        <w:rPr>
          <w:rFonts w:eastAsia="Arial" w:cstheme="minorHAnsi"/>
          <w:iCs/>
        </w:rPr>
        <w:t>a</w:t>
      </w:r>
      <w:r w:rsidRPr="00FB6A02">
        <w:rPr>
          <w:rFonts w:eastAsia="Arial" w:cstheme="minorHAnsi"/>
          <w:iCs/>
          <w:spacing w:val="1"/>
        </w:rPr>
        <w:t>t</w:t>
      </w:r>
      <w:r w:rsidRPr="00FB6A02">
        <w:rPr>
          <w:rFonts w:eastAsia="Arial" w:cstheme="minorHAnsi"/>
          <w:iCs/>
        </w:rPr>
        <w:t>a</w:t>
      </w:r>
      <w:r w:rsidRPr="00FB6A02">
        <w:rPr>
          <w:rFonts w:eastAsia="Arial" w:cstheme="minorHAnsi"/>
          <w:iCs/>
          <w:spacing w:val="3"/>
        </w:rPr>
        <w:t xml:space="preserve"> Processor</w:t>
      </w:r>
      <w:r w:rsidRPr="00FB6A02">
        <w:rPr>
          <w:rFonts w:eastAsia="Arial" w:cstheme="minorHAnsi"/>
          <w:iCs/>
        </w:rPr>
        <w:t>.</w:t>
      </w:r>
    </w:p>
    <w:p w14:paraId="0D2056CA" w14:textId="77777777" w:rsidR="009E03D2" w:rsidRPr="00FB6A02" w:rsidRDefault="009E03D2" w:rsidP="00587F40">
      <w:pPr>
        <w:pStyle w:val="ListParagraph"/>
        <w:numPr>
          <w:ilvl w:val="0"/>
          <w:numId w:val="24"/>
        </w:numPr>
        <w:suppressAutoHyphens/>
        <w:autoSpaceDN w:val="0"/>
        <w:spacing w:after="0" w:line="240" w:lineRule="auto"/>
        <w:ind w:right="102"/>
        <w:contextualSpacing w:val="0"/>
        <w:jc w:val="both"/>
        <w:textAlignment w:val="baseline"/>
        <w:rPr>
          <w:rFonts w:eastAsia="Arial" w:cstheme="minorHAnsi"/>
          <w:iCs/>
          <w:spacing w:val="2"/>
        </w:rPr>
      </w:pPr>
      <w:r w:rsidRPr="00FB6A02">
        <w:rPr>
          <w:rFonts w:eastAsia="Arial" w:cstheme="minorHAnsi"/>
          <w:iCs/>
          <w:spacing w:val="2"/>
        </w:rPr>
        <w:t>T</w:t>
      </w:r>
      <w:r w:rsidRPr="00FB6A02">
        <w:rPr>
          <w:rFonts w:eastAsia="Arial" w:cstheme="minorHAnsi"/>
          <w:iCs/>
        </w:rPr>
        <w:t xml:space="preserve">he </w:t>
      </w:r>
      <w:r w:rsidRPr="00FB6A02">
        <w:rPr>
          <w:rFonts w:eastAsia="Arial" w:cstheme="minorHAnsi"/>
          <w:iCs/>
          <w:spacing w:val="-1"/>
        </w:rPr>
        <w:t>D</w:t>
      </w:r>
      <w:r w:rsidRPr="00FB6A02">
        <w:rPr>
          <w:rFonts w:eastAsia="Arial" w:cstheme="minorHAnsi"/>
          <w:iCs/>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C</w:t>
      </w:r>
      <w:r w:rsidRPr="00FB6A02">
        <w:rPr>
          <w:rFonts w:eastAsia="Arial" w:cstheme="minorHAnsi"/>
          <w:iCs/>
        </w:rPr>
        <w:t>on</w:t>
      </w:r>
      <w:r w:rsidRPr="00FB6A02">
        <w:rPr>
          <w:rFonts w:eastAsia="Arial" w:cstheme="minorHAnsi"/>
          <w:iCs/>
          <w:spacing w:val="-1"/>
        </w:rPr>
        <w:t>t</w:t>
      </w:r>
      <w:r w:rsidRPr="00FB6A02">
        <w:rPr>
          <w:rFonts w:eastAsia="Arial" w:cstheme="minorHAnsi"/>
          <w:iCs/>
          <w:spacing w:val="1"/>
        </w:rPr>
        <w:t>r</w:t>
      </w:r>
      <w:r w:rsidRPr="00FB6A02">
        <w:rPr>
          <w:rFonts w:eastAsia="Arial" w:cstheme="minorHAnsi"/>
          <w:iCs/>
        </w:rPr>
        <w:t>o</w:t>
      </w:r>
      <w:r w:rsidRPr="00FB6A02">
        <w:rPr>
          <w:rFonts w:eastAsia="Arial" w:cstheme="minorHAnsi"/>
          <w:iCs/>
          <w:spacing w:val="-1"/>
        </w:rPr>
        <w:t>ll</w:t>
      </w:r>
      <w:r w:rsidRPr="00FB6A02">
        <w:rPr>
          <w:rFonts w:eastAsia="Arial" w:cstheme="minorHAnsi"/>
          <w:iCs/>
        </w:rPr>
        <w:t>er</w:t>
      </w:r>
      <w:r w:rsidRPr="00FB6A02">
        <w:rPr>
          <w:rFonts w:eastAsia="Arial" w:cstheme="minorHAnsi"/>
          <w:iCs/>
          <w:spacing w:val="2"/>
        </w:rPr>
        <w:t xml:space="preserve"> </w:t>
      </w:r>
      <w:r w:rsidRPr="00FB6A02">
        <w:rPr>
          <w:rFonts w:eastAsia="Arial" w:cstheme="minorHAnsi"/>
          <w:iCs/>
        </w:rPr>
        <w:t>sha</w:t>
      </w:r>
      <w:r w:rsidRPr="00FB6A02">
        <w:rPr>
          <w:rFonts w:eastAsia="Arial" w:cstheme="minorHAnsi"/>
          <w:iCs/>
          <w:spacing w:val="-1"/>
        </w:rPr>
        <w:t>l</w:t>
      </w:r>
      <w:r w:rsidRPr="00FB6A02">
        <w:rPr>
          <w:rFonts w:eastAsia="Arial" w:cstheme="minorHAnsi"/>
          <w:iCs/>
        </w:rPr>
        <w:t xml:space="preserve">l authorise </w:t>
      </w:r>
      <w:r w:rsidRPr="00FB6A02">
        <w:rPr>
          <w:rFonts w:eastAsia="Arial" w:cstheme="minorHAnsi"/>
          <w:iCs/>
          <w:spacing w:val="1"/>
        </w:rPr>
        <w:t>t</w:t>
      </w:r>
      <w:r w:rsidRPr="00FB6A02">
        <w:rPr>
          <w:rFonts w:eastAsia="Arial" w:cstheme="minorHAnsi"/>
          <w:iCs/>
        </w:rPr>
        <w:t xml:space="preserve">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w:t>
      </w:r>
      <w:r w:rsidRPr="00FB6A02">
        <w:rPr>
          <w:rFonts w:eastAsia="Arial" w:cstheme="minorHAnsi"/>
          <w:iCs/>
          <w:spacing w:val="1"/>
        </w:rPr>
        <w:t>to process the Personal Data in any manner that m</w:t>
      </w:r>
      <w:r w:rsidRPr="00FB6A02">
        <w:rPr>
          <w:rFonts w:eastAsia="Arial" w:cstheme="minorHAnsi"/>
          <w:iCs/>
        </w:rPr>
        <w:t>ay</w:t>
      </w:r>
      <w:r w:rsidRPr="00FB6A02">
        <w:rPr>
          <w:rFonts w:eastAsia="Arial" w:cstheme="minorHAnsi"/>
          <w:iCs/>
          <w:spacing w:val="1"/>
        </w:rPr>
        <w:t xml:space="preserve"> </w:t>
      </w:r>
      <w:r w:rsidRPr="00FB6A02">
        <w:rPr>
          <w:rFonts w:eastAsia="Arial" w:cstheme="minorHAnsi"/>
          <w:iCs/>
          <w:spacing w:val="1"/>
        </w:rPr>
        <w:t>r</w:t>
      </w:r>
      <w:r w:rsidRPr="00FB6A02">
        <w:rPr>
          <w:rFonts w:eastAsia="Arial" w:cstheme="minorHAnsi"/>
          <w:iCs/>
        </w:rPr>
        <w:t>eason</w:t>
      </w:r>
      <w:r w:rsidRPr="00FB6A02">
        <w:rPr>
          <w:rFonts w:eastAsia="Arial" w:cstheme="minorHAnsi"/>
          <w:iCs/>
          <w:spacing w:val="-3"/>
        </w:rPr>
        <w:t>a</w:t>
      </w:r>
      <w:r w:rsidRPr="00FB6A02">
        <w:rPr>
          <w:rFonts w:eastAsia="Arial" w:cstheme="minorHAnsi"/>
          <w:iCs/>
        </w:rPr>
        <w:t>b</w:t>
      </w:r>
      <w:r w:rsidRPr="00FB6A02">
        <w:rPr>
          <w:rFonts w:eastAsia="Arial" w:cstheme="minorHAnsi"/>
          <w:iCs/>
          <w:spacing w:val="-1"/>
        </w:rPr>
        <w:t>l</w:t>
      </w:r>
      <w:r w:rsidRPr="00FB6A02">
        <w:rPr>
          <w:rFonts w:eastAsia="Arial" w:cstheme="minorHAnsi"/>
          <w:iCs/>
        </w:rPr>
        <w:t xml:space="preserve">y be </w:t>
      </w:r>
      <w:r w:rsidRPr="00FB6A02">
        <w:rPr>
          <w:rFonts w:eastAsia="Arial" w:cstheme="minorHAnsi"/>
          <w:iCs/>
          <w:spacing w:val="1"/>
        </w:rPr>
        <w:t>r</w:t>
      </w:r>
      <w:r w:rsidRPr="00FB6A02">
        <w:rPr>
          <w:rFonts w:eastAsia="Arial" w:cstheme="minorHAnsi"/>
          <w:iCs/>
          <w:spacing w:val="-3"/>
        </w:rPr>
        <w:t>e</w:t>
      </w:r>
      <w:r w:rsidRPr="00FB6A02">
        <w:rPr>
          <w:rFonts w:eastAsia="Arial" w:cstheme="minorHAnsi"/>
          <w:iCs/>
          <w:spacing w:val="2"/>
        </w:rPr>
        <w:t>q</w:t>
      </w:r>
      <w:r w:rsidRPr="00FB6A02">
        <w:rPr>
          <w:rFonts w:eastAsia="Arial" w:cstheme="minorHAnsi"/>
          <w:iCs/>
        </w:rPr>
        <w:t>u</w:t>
      </w:r>
      <w:r w:rsidRPr="00FB6A02">
        <w:rPr>
          <w:rFonts w:eastAsia="Arial" w:cstheme="minorHAnsi"/>
          <w:iCs/>
          <w:spacing w:val="-1"/>
        </w:rPr>
        <w:t>i</w:t>
      </w:r>
      <w:r w:rsidRPr="00FB6A02">
        <w:rPr>
          <w:rFonts w:eastAsia="Arial" w:cstheme="minorHAnsi"/>
          <w:iCs/>
          <w:spacing w:val="1"/>
        </w:rPr>
        <w:t>r</w:t>
      </w:r>
      <w:r w:rsidRPr="00FB6A02">
        <w:rPr>
          <w:rFonts w:eastAsia="Arial" w:cstheme="minorHAnsi"/>
          <w:iCs/>
        </w:rPr>
        <w:t>ed</w:t>
      </w:r>
      <w:r w:rsidRPr="00FB6A02">
        <w:rPr>
          <w:rFonts w:eastAsia="Arial" w:cstheme="minorHAnsi"/>
          <w:iCs/>
          <w:spacing w:val="1"/>
        </w:rPr>
        <w:t xml:space="preserve"> </w:t>
      </w:r>
      <w:proofErr w:type="gramStart"/>
      <w:r w:rsidRPr="00FB6A02">
        <w:rPr>
          <w:rFonts w:eastAsia="Arial" w:cstheme="minorHAnsi"/>
          <w:iCs/>
          <w:spacing w:val="-1"/>
        </w:rPr>
        <w:t>i</w:t>
      </w:r>
      <w:r w:rsidRPr="00FB6A02">
        <w:rPr>
          <w:rFonts w:eastAsia="Arial" w:cstheme="minorHAnsi"/>
          <w:iCs/>
        </w:rPr>
        <w:t>n</w:t>
      </w:r>
      <w:r w:rsidRPr="00FB6A02">
        <w:rPr>
          <w:rFonts w:eastAsia="Arial" w:cstheme="minorHAnsi"/>
          <w:iCs/>
          <w:spacing w:val="1"/>
        </w:rPr>
        <w:t xml:space="preserve"> </w:t>
      </w:r>
      <w:r w:rsidRPr="00FB6A02">
        <w:rPr>
          <w:rFonts w:eastAsia="Arial" w:cstheme="minorHAnsi"/>
          <w:iCs/>
          <w:spacing w:val="-3"/>
        </w:rPr>
        <w:t>o</w:t>
      </w:r>
      <w:r w:rsidRPr="00FB6A02">
        <w:rPr>
          <w:rFonts w:eastAsia="Arial" w:cstheme="minorHAnsi"/>
          <w:iCs/>
          <w:spacing w:val="1"/>
        </w:rPr>
        <w:t>r</w:t>
      </w:r>
      <w:r w:rsidRPr="00FB6A02">
        <w:rPr>
          <w:rFonts w:eastAsia="Arial" w:cstheme="minorHAnsi"/>
          <w:iCs/>
        </w:rPr>
        <w:t>der</w:t>
      </w:r>
      <w:r w:rsidRPr="00FB6A02">
        <w:rPr>
          <w:rFonts w:eastAsia="Arial" w:cstheme="minorHAnsi"/>
          <w:iCs/>
          <w:spacing w:val="-2"/>
        </w:rPr>
        <w:t xml:space="preserve"> </w:t>
      </w:r>
      <w:r w:rsidRPr="00FB6A02">
        <w:rPr>
          <w:rFonts w:eastAsia="Arial" w:cstheme="minorHAnsi"/>
          <w:iCs/>
          <w:spacing w:val="1"/>
        </w:rPr>
        <w:t>t</w:t>
      </w:r>
      <w:r w:rsidRPr="00FB6A02">
        <w:rPr>
          <w:rFonts w:eastAsia="Arial" w:cstheme="minorHAnsi"/>
          <w:iCs/>
        </w:rPr>
        <w:t>o</w:t>
      </w:r>
      <w:proofErr w:type="gramEnd"/>
      <w:r w:rsidRPr="00FB6A02">
        <w:rPr>
          <w:rFonts w:eastAsia="Arial" w:cstheme="minorHAnsi"/>
          <w:iCs/>
          <w:spacing w:val="-1"/>
        </w:rPr>
        <w:t xml:space="preserve"> </w:t>
      </w:r>
      <w:r w:rsidRPr="00FB6A02">
        <w:rPr>
          <w:rFonts w:eastAsia="Arial" w:cstheme="minorHAnsi"/>
          <w:iCs/>
          <w:spacing w:val="-3"/>
        </w:rPr>
        <w:t>p</w:t>
      </w:r>
      <w:r w:rsidRPr="00FB6A02">
        <w:rPr>
          <w:rFonts w:eastAsia="Arial" w:cstheme="minorHAnsi"/>
          <w:iCs/>
          <w:spacing w:val="1"/>
        </w:rPr>
        <w:t>r</w:t>
      </w:r>
      <w:r w:rsidRPr="00FB6A02">
        <w:rPr>
          <w:rFonts w:eastAsia="Arial" w:cstheme="minorHAnsi"/>
          <w:iCs/>
        </w:rPr>
        <w:t>o</w:t>
      </w:r>
      <w:r w:rsidRPr="00FB6A02">
        <w:rPr>
          <w:rFonts w:eastAsia="Arial" w:cstheme="minorHAnsi"/>
          <w:iCs/>
          <w:spacing w:val="-2"/>
        </w:rPr>
        <w:t>v</w:t>
      </w:r>
      <w:r w:rsidRPr="00FB6A02">
        <w:rPr>
          <w:rFonts w:eastAsia="Arial" w:cstheme="minorHAnsi"/>
          <w:iCs/>
          <w:spacing w:val="-1"/>
        </w:rPr>
        <w:t>i</w:t>
      </w:r>
      <w:r w:rsidRPr="00FB6A02">
        <w:rPr>
          <w:rFonts w:eastAsia="Arial" w:cstheme="minorHAnsi"/>
          <w:iCs/>
        </w:rPr>
        <w:t>de</w:t>
      </w:r>
      <w:r w:rsidRPr="00FB6A02">
        <w:rPr>
          <w:rFonts w:eastAsia="Arial" w:cstheme="minorHAnsi"/>
          <w:iCs/>
          <w:spacing w:val="1"/>
        </w:rPr>
        <w:t xml:space="preserve"> t</w:t>
      </w:r>
      <w:r w:rsidRPr="00FB6A02">
        <w:rPr>
          <w:rFonts w:eastAsia="Arial" w:cstheme="minorHAnsi"/>
          <w:iCs/>
        </w:rPr>
        <w:t>he</w:t>
      </w:r>
      <w:r w:rsidRPr="00FB6A02">
        <w:rPr>
          <w:rFonts w:eastAsia="Arial" w:cstheme="minorHAnsi"/>
          <w:iCs/>
          <w:spacing w:val="1"/>
        </w:rPr>
        <w:t xml:space="preserve"> </w:t>
      </w:r>
      <w:r w:rsidRPr="00FB6A02">
        <w:rPr>
          <w:rFonts w:eastAsia="Arial" w:cstheme="minorHAnsi"/>
          <w:iCs/>
          <w:spacing w:val="-1"/>
        </w:rPr>
        <w:t>S</w:t>
      </w:r>
      <w:r w:rsidRPr="00FB6A02">
        <w:rPr>
          <w:rFonts w:eastAsia="Arial" w:cstheme="minorHAnsi"/>
          <w:iCs/>
        </w:rPr>
        <w:t>e</w:t>
      </w:r>
      <w:r w:rsidRPr="00FB6A02">
        <w:rPr>
          <w:rFonts w:eastAsia="Arial" w:cstheme="minorHAnsi"/>
          <w:iCs/>
          <w:spacing w:val="1"/>
        </w:rPr>
        <w:t>r</w:t>
      </w:r>
      <w:r w:rsidRPr="00FB6A02">
        <w:rPr>
          <w:rFonts w:eastAsia="Arial" w:cstheme="minorHAnsi"/>
          <w:iCs/>
          <w:spacing w:val="-2"/>
        </w:rPr>
        <w:t>v</w:t>
      </w:r>
      <w:r w:rsidRPr="00FB6A02">
        <w:rPr>
          <w:rFonts w:eastAsia="Arial" w:cstheme="minorHAnsi"/>
          <w:iCs/>
          <w:spacing w:val="-1"/>
        </w:rPr>
        <w:t>i</w:t>
      </w:r>
      <w:r w:rsidRPr="00FB6A02">
        <w:rPr>
          <w:rFonts w:eastAsia="Arial" w:cstheme="minorHAnsi"/>
          <w:iCs/>
        </w:rPr>
        <w:t>ces and Annex A describes the subject matter, duration, nature and purpose of processing and the Personal Data categories and Data Subject types in respect thereof.</w:t>
      </w:r>
    </w:p>
    <w:p w14:paraId="2CAE3D14" w14:textId="77777777" w:rsidR="009E03D2" w:rsidRPr="00FB6A02" w:rsidRDefault="009E03D2" w:rsidP="009E03D2">
      <w:pPr>
        <w:pStyle w:val="ListParagraph"/>
        <w:spacing w:after="0" w:line="240" w:lineRule="auto"/>
        <w:ind w:left="1080" w:right="102"/>
        <w:jc w:val="both"/>
        <w:rPr>
          <w:rFonts w:eastAsia="Arial" w:cstheme="minorHAnsi"/>
          <w:iCs/>
          <w:spacing w:val="2"/>
        </w:rPr>
      </w:pPr>
    </w:p>
    <w:p w14:paraId="3369FCDC" w14:textId="77777777" w:rsidR="009E03D2" w:rsidRPr="00FB6A02" w:rsidRDefault="009E03D2" w:rsidP="00587F40">
      <w:pPr>
        <w:pStyle w:val="ListParagraph"/>
        <w:numPr>
          <w:ilvl w:val="1"/>
          <w:numId w:val="25"/>
        </w:numPr>
        <w:tabs>
          <w:tab w:val="left" w:pos="851"/>
        </w:tabs>
        <w:suppressAutoHyphens/>
        <w:autoSpaceDN w:val="0"/>
        <w:spacing w:after="0" w:line="240" w:lineRule="auto"/>
        <w:ind w:hanging="792"/>
        <w:contextualSpacing w:val="0"/>
        <w:jc w:val="both"/>
        <w:textAlignment w:val="baseline"/>
        <w:rPr>
          <w:rFonts w:cstheme="minorHAnsi"/>
          <w:b/>
          <w:iCs/>
        </w:rPr>
      </w:pPr>
      <w:r w:rsidRPr="00FB6A02">
        <w:rPr>
          <w:rFonts w:cstheme="minorHAnsi"/>
          <w:b/>
          <w:iCs/>
        </w:rPr>
        <w:t>Data Processor Obligations</w:t>
      </w:r>
    </w:p>
    <w:p w14:paraId="0416608A" w14:textId="77777777" w:rsidR="009E03D2" w:rsidRPr="00FB6A02" w:rsidRDefault="009E03D2" w:rsidP="00587F40">
      <w:pPr>
        <w:pStyle w:val="ListParagraph"/>
        <w:numPr>
          <w:ilvl w:val="0"/>
          <w:numId w:val="26"/>
        </w:numPr>
        <w:suppressAutoHyphens/>
        <w:autoSpaceDN w:val="0"/>
        <w:spacing w:after="0" w:line="240" w:lineRule="auto"/>
        <w:ind w:right="102"/>
        <w:contextualSpacing w:val="0"/>
        <w:jc w:val="both"/>
        <w:textAlignment w:val="baseline"/>
        <w:rPr>
          <w:rFonts w:eastAsia="Arial" w:cstheme="minorHAnsi"/>
          <w:iCs/>
        </w:rPr>
      </w:pPr>
      <w:bookmarkStart w:id="60" w:name="_Ref491272558"/>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bookmarkEnd w:id="60"/>
      <w:r w:rsidRPr="00FB6A02">
        <w:rPr>
          <w:rFonts w:eastAsia="Arial" w:cstheme="minorHAnsi"/>
          <w:iCs/>
        </w:rPr>
        <w:t xml:space="preserve"> comply with the Data Protection Legislation when processing Personal Data.  </w:t>
      </w:r>
    </w:p>
    <w:p w14:paraId="69822EB9" w14:textId="77777777" w:rsidR="009E03D2" w:rsidRPr="00FB6A02" w:rsidRDefault="009E03D2" w:rsidP="00587F40">
      <w:pPr>
        <w:pStyle w:val="ListParagraph"/>
        <w:numPr>
          <w:ilvl w:val="0"/>
          <w:numId w:val="26"/>
        </w:numPr>
        <w:suppressAutoHyphens/>
        <w:autoSpaceDN w:val="0"/>
        <w:spacing w:after="0" w:line="240" w:lineRule="auto"/>
        <w:ind w:right="102"/>
        <w:contextualSpacing w:val="0"/>
        <w:jc w:val="both"/>
        <w:textAlignment w:val="baseline"/>
        <w:rPr>
          <w:rFonts w:eastAsia="Arial" w:cstheme="minorHAnsi"/>
          <w:iCs/>
        </w:rPr>
      </w:pPr>
      <w:r w:rsidRPr="00FB6A02">
        <w:rPr>
          <w:rFonts w:cstheme="minorHAnsi"/>
          <w:iCs/>
        </w:rPr>
        <w:lastRenderedPageBreak/>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to amend, transfer, delete or otherwise process the Personal Data, or to stop, mitigate or remedy any unauthorised processing.</w:t>
      </w:r>
    </w:p>
    <w:p w14:paraId="42476FEF" w14:textId="77777777" w:rsidR="009E03D2" w:rsidRPr="00FB6A02" w:rsidRDefault="009E03D2" w:rsidP="00587F40">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eastAsia="Arial" w:cstheme="minorHAnsi"/>
          <w:iCs/>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FB6A02">
        <w:rPr>
          <w:rFonts w:cstheme="minorHAnsi"/>
          <w:iCs/>
        </w:rPr>
        <w:t xml:space="preserve"> of processing.</w:t>
      </w:r>
    </w:p>
    <w:p w14:paraId="499DFFE9" w14:textId="77777777" w:rsidR="009E03D2" w:rsidRPr="00FB6A02" w:rsidRDefault="009E03D2" w:rsidP="009E03D2">
      <w:pPr>
        <w:pStyle w:val="ListParagraph"/>
        <w:spacing w:after="0" w:line="240" w:lineRule="auto"/>
        <w:ind w:right="102"/>
        <w:jc w:val="both"/>
        <w:rPr>
          <w:rFonts w:cstheme="minorHAnsi"/>
          <w:iCs/>
        </w:rPr>
      </w:pPr>
    </w:p>
    <w:p w14:paraId="4D6F708D" w14:textId="77777777" w:rsidR="009E03D2" w:rsidRPr="00FB6A02" w:rsidRDefault="009E03D2" w:rsidP="009E03D2">
      <w:pPr>
        <w:pStyle w:val="ListParagraph"/>
        <w:tabs>
          <w:tab w:val="left" w:pos="851"/>
        </w:tabs>
        <w:spacing w:after="0" w:line="240" w:lineRule="auto"/>
        <w:ind w:left="0"/>
        <w:jc w:val="both"/>
        <w:rPr>
          <w:rFonts w:cstheme="minorHAnsi"/>
          <w:b/>
          <w:iCs/>
        </w:rPr>
      </w:pPr>
      <w:r w:rsidRPr="00FB6A02">
        <w:rPr>
          <w:rFonts w:cstheme="minorHAnsi"/>
          <w:b/>
          <w:iCs/>
        </w:rPr>
        <w:t>1.2.1</w:t>
      </w:r>
      <w:r w:rsidRPr="00FB6A02">
        <w:rPr>
          <w:rFonts w:cstheme="minorHAnsi"/>
          <w:b/>
          <w:iCs/>
        </w:rPr>
        <w:tab/>
        <w:t>Use and Processing of Data</w:t>
      </w:r>
    </w:p>
    <w:p w14:paraId="473DA212"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227F6601" w14:textId="77777777" w:rsidR="009E03D2" w:rsidRPr="00FB6A02" w:rsidRDefault="009E03D2" w:rsidP="00587F40">
      <w:pPr>
        <w:pStyle w:val="ListParagraph"/>
        <w:numPr>
          <w:ilvl w:val="0"/>
          <w:numId w:val="27"/>
        </w:numPr>
        <w:suppressAutoHyphens/>
        <w:autoSpaceDN w:val="0"/>
        <w:spacing w:after="0" w:line="240" w:lineRule="auto"/>
        <w:ind w:right="102"/>
        <w:contextualSpacing w:val="0"/>
        <w:jc w:val="both"/>
        <w:textAlignment w:val="baseline"/>
        <w:rPr>
          <w:rFonts w:eastAsia="Arial" w:cstheme="minorHAnsi"/>
          <w:iCs/>
        </w:rPr>
      </w:pPr>
      <w:r w:rsidRPr="00FB6A02">
        <w:rPr>
          <w:rFonts w:cstheme="minorHAnsi"/>
          <w:iCs/>
        </w:rPr>
        <w:t xml:space="preserve">only use such Personal Data for the purposes of performing its obligations under this </w:t>
      </w:r>
      <w:proofErr w:type="gramStart"/>
      <w:r w:rsidRPr="00FB6A02">
        <w:rPr>
          <w:rFonts w:cstheme="minorHAnsi"/>
          <w:iCs/>
        </w:rPr>
        <w:t>Agreement;</w:t>
      </w:r>
      <w:proofErr w:type="gramEnd"/>
    </w:p>
    <w:p w14:paraId="0C79098F" w14:textId="77777777" w:rsidR="009E03D2" w:rsidRPr="00FB6A02" w:rsidRDefault="009E03D2" w:rsidP="00587F40">
      <w:pPr>
        <w:pStyle w:val="ListParagraph"/>
        <w:numPr>
          <w:ilvl w:val="0"/>
          <w:numId w:val="27"/>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 xml:space="preserve">only process the Personal Data to the extent, and in such a manner, as is necessary </w:t>
      </w:r>
      <w:proofErr w:type="gramStart"/>
      <w:r w:rsidRPr="00FB6A02">
        <w:rPr>
          <w:rFonts w:eastAsia="Arial" w:cstheme="minorHAnsi"/>
          <w:iCs/>
        </w:rPr>
        <w:t>in order to</w:t>
      </w:r>
      <w:proofErr w:type="gramEnd"/>
      <w:r w:rsidRPr="00FB6A02">
        <w:rPr>
          <w:rFonts w:eastAsia="Arial" w:cstheme="minorHAnsi"/>
          <w:iCs/>
        </w:rPr>
        <w:t xml:space="preserve"> deliver the Services under this Agreement and in accordance with the Data Controller’s written instructions from time to time.  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will not process the Personal Data for any other purpose or in a way that does not comply with this Agreement or the Data Protection Legislation. 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must promptly notify the Data Controller if, in its opinion, the Data Controller's instruction or performance by the Data Processor of this Agreement would not comply with the Data Protection </w:t>
      </w:r>
      <w:proofErr w:type="gramStart"/>
      <w:r w:rsidRPr="00FB6A02">
        <w:rPr>
          <w:rFonts w:eastAsia="Arial" w:cstheme="minorHAnsi"/>
          <w:iCs/>
        </w:rPr>
        <w:t>Legislation;</w:t>
      </w:r>
      <w:proofErr w:type="gramEnd"/>
    </w:p>
    <w:p w14:paraId="1A707A95" w14:textId="77777777" w:rsidR="009E03D2" w:rsidRPr="00FB6A02" w:rsidRDefault="009E03D2" w:rsidP="00587F40">
      <w:pPr>
        <w:pStyle w:val="ListParagraph"/>
        <w:numPr>
          <w:ilvl w:val="0"/>
          <w:numId w:val="27"/>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 xml:space="preserve">maintain the confidentiality of all Personal Data and shall not disclose Personal Data to any third party or allow any third party to use such data in any circumstances other than: </w:t>
      </w:r>
    </w:p>
    <w:p w14:paraId="681B727B" w14:textId="77777777" w:rsidR="009E03D2" w:rsidRPr="00FB6A02" w:rsidRDefault="009E03D2" w:rsidP="00587F40">
      <w:pPr>
        <w:pStyle w:val="ListParagraph"/>
        <w:numPr>
          <w:ilvl w:val="0"/>
          <w:numId w:val="29"/>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at the specific written request of the Data </w:t>
      </w:r>
      <w:proofErr w:type="gramStart"/>
      <w:r w:rsidRPr="00FB6A02">
        <w:rPr>
          <w:rFonts w:eastAsia="Arial" w:cstheme="minorHAnsi"/>
          <w:iCs/>
        </w:rPr>
        <w:t>Controller;</w:t>
      </w:r>
      <w:proofErr w:type="gramEnd"/>
      <w:r w:rsidRPr="00FB6A02">
        <w:rPr>
          <w:rFonts w:eastAsia="Arial" w:cstheme="minorHAnsi"/>
          <w:iCs/>
        </w:rPr>
        <w:t xml:space="preserve"> </w:t>
      </w:r>
    </w:p>
    <w:p w14:paraId="0003B60C" w14:textId="77777777" w:rsidR="009E03D2" w:rsidRPr="00FB6A02" w:rsidRDefault="009E03D2" w:rsidP="00587F40">
      <w:pPr>
        <w:pStyle w:val="ListParagraph"/>
        <w:numPr>
          <w:ilvl w:val="0"/>
          <w:numId w:val="29"/>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where this Agreement specifically authorises the disclosure in order to deliver the </w:t>
      </w:r>
      <w:proofErr w:type="gramStart"/>
      <w:r w:rsidRPr="00FB6A02">
        <w:rPr>
          <w:rFonts w:eastAsia="Arial" w:cstheme="minorHAnsi"/>
          <w:iCs/>
        </w:rPr>
        <w:t>Services;</w:t>
      </w:r>
      <w:proofErr w:type="gramEnd"/>
    </w:p>
    <w:p w14:paraId="296BAA46" w14:textId="77777777" w:rsidR="009E03D2" w:rsidRPr="00FB6A02" w:rsidRDefault="009E03D2" w:rsidP="00587F40">
      <w:pPr>
        <w:pStyle w:val="ListParagraph"/>
        <w:numPr>
          <w:ilvl w:val="0"/>
          <w:numId w:val="29"/>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in strict compliance with clause 1.2.6 of this Agreement; or</w:t>
      </w:r>
    </w:p>
    <w:p w14:paraId="227016F3" w14:textId="77777777" w:rsidR="009E03D2" w:rsidRPr="00FB6A02" w:rsidRDefault="009E03D2" w:rsidP="00587F40">
      <w:pPr>
        <w:pStyle w:val="ListParagraph"/>
        <w:numPr>
          <w:ilvl w:val="0"/>
          <w:numId w:val="29"/>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sidRPr="00FB6A02">
        <w:rPr>
          <w:rFonts w:eastAsia="Arial" w:cstheme="minorHAnsi"/>
          <w:iCs/>
        </w:rPr>
        <w:t>notice;</w:t>
      </w:r>
      <w:proofErr w:type="gramEnd"/>
    </w:p>
    <w:p w14:paraId="412D2F92" w14:textId="77777777" w:rsidR="009E03D2" w:rsidRPr="00FB6A02" w:rsidRDefault="009E03D2" w:rsidP="00587F40">
      <w:pPr>
        <w:pStyle w:val="ListParagraph"/>
        <w:numPr>
          <w:ilvl w:val="0"/>
          <w:numId w:val="27"/>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 xml:space="preserve">assist the Data Controller with undertaking an assessment of the impact of processing any Personal Data, and with any consultations with </w:t>
      </w:r>
      <w:r w:rsidRPr="00FB6A02">
        <w:rPr>
          <w:rFonts w:cstheme="minorHAnsi"/>
          <w:iCs/>
        </w:rPr>
        <w:t xml:space="preserve">the Data Protection Commissioner or any other </w:t>
      </w:r>
      <w:r w:rsidRPr="00FB6A02">
        <w:rPr>
          <w:rFonts w:eastAsia="Arial" w:cstheme="minorHAnsi"/>
          <w:iCs/>
        </w:rPr>
        <w:t xml:space="preserve">data protection or </w:t>
      </w:r>
      <w:r w:rsidRPr="00FB6A02">
        <w:rPr>
          <w:rFonts w:cstheme="minorHAnsi"/>
          <w:iCs/>
        </w:rPr>
        <w:t>regulatory authority</w:t>
      </w:r>
      <w:r w:rsidRPr="00FB6A02">
        <w:rPr>
          <w:rFonts w:eastAsia="Arial" w:cstheme="minorHAnsi"/>
          <w:iCs/>
        </w:rPr>
        <w:t xml:space="preserve">, if and to the extent an assessment or consultation is required to be carried under Data Protection Legislation; and </w:t>
      </w:r>
    </w:p>
    <w:p w14:paraId="7D86DA93" w14:textId="77777777" w:rsidR="009E03D2" w:rsidRPr="00FB6A02" w:rsidRDefault="009E03D2" w:rsidP="00587F40">
      <w:pPr>
        <w:pStyle w:val="ListParagraph"/>
        <w:numPr>
          <w:ilvl w:val="0"/>
          <w:numId w:val="27"/>
        </w:numPr>
        <w:suppressAutoHyphens/>
        <w:autoSpaceDN w:val="0"/>
        <w:spacing w:after="0" w:line="240" w:lineRule="auto"/>
        <w:ind w:right="102"/>
        <w:contextualSpacing w:val="0"/>
        <w:jc w:val="both"/>
        <w:textAlignment w:val="baseline"/>
        <w:rPr>
          <w:rFonts w:cstheme="minorHAnsi"/>
          <w:iCs/>
        </w:rPr>
      </w:pPr>
      <w:r w:rsidRPr="00FB6A02">
        <w:rPr>
          <w:rFonts w:eastAsia="Arial" w:cstheme="minorHAnsi"/>
          <w:iCs/>
        </w:rPr>
        <w:t xml:space="preserve">comply with any further written instructions with respect to processing by 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a Controller and any such</w:t>
      </w:r>
      <w:r w:rsidRPr="00FB6A02">
        <w:rPr>
          <w:rFonts w:cstheme="minorHAnsi"/>
          <w:iCs/>
        </w:rPr>
        <w:t xml:space="preserve"> further instructions shall be incorporated into Annex A.</w:t>
      </w:r>
    </w:p>
    <w:p w14:paraId="397C3C87" w14:textId="77777777" w:rsidR="009E03D2" w:rsidRPr="00FB6A02" w:rsidRDefault="009E03D2" w:rsidP="009E03D2">
      <w:pPr>
        <w:pStyle w:val="ListParagraph"/>
        <w:spacing w:after="0" w:line="240" w:lineRule="auto"/>
        <w:ind w:right="102"/>
        <w:jc w:val="both"/>
        <w:rPr>
          <w:rFonts w:cstheme="minorHAnsi"/>
          <w:iCs/>
        </w:rPr>
      </w:pPr>
    </w:p>
    <w:p w14:paraId="6E2ADC16" w14:textId="77777777" w:rsidR="009E03D2" w:rsidRPr="00FB6A02" w:rsidRDefault="009E03D2" w:rsidP="009E03D2">
      <w:pPr>
        <w:tabs>
          <w:tab w:val="left" w:pos="851"/>
        </w:tabs>
        <w:spacing w:after="0" w:line="240" w:lineRule="auto"/>
        <w:jc w:val="both"/>
        <w:rPr>
          <w:rFonts w:cstheme="minorHAnsi"/>
          <w:b/>
          <w:iCs/>
        </w:rPr>
      </w:pPr>
      <w:r w:rsidRPr="00FB6A02">
        <w:rPr>
          <w:rFonts w:cstheme="minorHAnsi"/>
          <w:b/>
          <w:iCs/>
        </w:rPr>
        <w:t>1.2.2</w:t>
      </w:r>
      <w:r w:rsidRPr="00FB6A02">
        <w:rPr>
          <w:rFonts w:cstheme="minorHAnsi"/>
          <w:b/>
          <w:iCs/>
        </w:rPr>
        <w:tab/>
        <w:t>Access to Information</w:t>
      </w:r>
    </w:p>
    <w:p w14:paraId="7D4A180C"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1E897F78" w14:textId="77777777" w:rsidR="009E03D2" w:rsidRPr="00FB6A02" w:rsidRDefault="009E03D2" w:rsidP="00587F40">
      <w:pPr>
        <w:pStyle w:val="ListParagraph"/>
        <w:numPr>
          <w:ilvl w:val="0"/>
          <w:numId w:val="28"/>
        </w:numPr>
        <w:suppressAutoHyphens/>
        <w:autoSpaceDN w:val="0"/>
        <w:spacing w:after="0" w:line="240" w:lineRule="auto"/>
        <w:ind w:right="102"/>
        <w:contextualSpacing w:val="0"/>
        <w:jc w:val="both"/>
        <w:textAlignment w:val="baseline"/>
        <w:rPr>
          <w:rFonts w:eastAsia="Arial" w:cstheme="minorHAnsi"/>
          <w:iCs/>
        </w:rPr>
      </w:pPr>
      <w:r w:rsidRPr="00FB6A02">
        <w:rPr>
          <w:rFonts w:cstheme="minorHAnsi"/>
          <w:iCs/>
        </w:rPr>
        <w:t xml:space="preserve">upon the </w:t>
      </w:r>
      <w:r w:rsidRPr="00FB6A02">
        <w:rPr>
          <w:rFonts w:eastAsia="Arial" w:cstheme="minorHAnsi"/>
          <w:iCs/>
        </w:rPr>
        <w:t xml:space="preserve">request of a Data Subject, inform such Data Subject that it is a Data Processor and that the other Party is a Data </w:t>
      </w:r>
      <w:proofErr w:type="gramStart"/>
      <w:r w:rsidRPr="00FB6A02">
        <w:rPr>
          <w:rFonts w:eastAsia="Arial" w:cstheme="minorHAnsi"/>
          <w:iCs/>
        </w:rPr>
        <w:t>Controller;</w:t>
      </w:r>
      <w:proofErr w:type="gramEnd"/>
    </w:p>
    <w:p w14:paraId="1BEBE2DB" w14:textId="77777777" w:rsidR="009E03D2" w:rsidRPr="00FB6A02" w:rsidRDefault="009E03D2" w:rsidP="00587F40">
      <w:pPr>
        <w:pStyle w:val="ListParagraph"/>
        <w:numPr>
          <w:ilvl w:val="0"/>
          <w:numId w:val="28"/>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inform the Data Controller immediately in the event of:</w:t>
      </w:r>
    </w:p>
    <w:p w14:paraId="436AB13E" w14:textId="77777777" w:rsidR="009E03D2" w:rsidRPr="00FB6A02" w:rsidRDefault="009E03D2" w:rsidP="00587F40">
      <w:pPr>
        <w:pStyle w:val="ListParagraph"/>
        <w:numPr>
          <w:ilvl w:val="0"/>
          <w:numId w:val="34"/>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the exercise by any </w:t>
      </w:r>
      <w:r w:rsidRPr="00FB6A02">
        <w:rPr>
          <w:rFonts w:eastAsia="Arial" w:cstheme="minorHAnsi"/>
          <w:iCs/>
        </w:rPr>
        <w:t>Data Subject</w:t>
      </w:r>
      <w:r w:rsidRPr="00FB6A02">
        <w:rPr>
          <w:rFonts w:cstheme="minorHAnsi"/>
          <w:iCs/>
        </w:rPr>
        <w:t xml:space="preserve"> of any rights under Data Protection Legislation in relation to any Personal </w:t>
      </w:r>
      <w:proofErr w:type="gramStart"/>
      <w:r w:rsidRPr="00FB6A02">
        <w:rPr>
          <w:rFonts w:cstheme="minorHAnsi"/>
          <w:iCs/>
        </w:rPr>
        <w:t>Data;</w:t>
      </w:r>
      <w:proofErr w:type="gramEnd"/>
    </w:p>
    <w:p w14:paraId="6F1E6E83" w14:textId="77777777" w:rsidR="009E03D2" w:rsidRPr="00FB6A02" w:rsidRDefault="009E03D2" w:rsidP="00587F40">
      <w:pPr>
        <w:pStyle w:val="ListParagraph"/>
        <w:numPr>
          <w:ilvl w:val="0"/>
          <w:numId w:val="34"/>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a request to rectify, block or erase any Personal </w:t>
      </w:r>
      <w:proofErr w:type="gramStart"/>
      <w:r w:rsidRPr="00FB6A02">
        <w:rPr>
          <w:rFonts w:cstheme="minorHAnsi"/>
          <w:iCs/>
        </w:rPr>
        <w:t>Data;</w:t>
      </w:r>
      <w:proofErr w:type="gramEnd"/>
    </w:p>
    <w:p w14:paraId="7D82935E" w14:textId="77777777" w:rsidR="009E03D2" w:rsidRPr="00FB6A02" w:rsidRDefault="009E03D2" w:rsidP="00587F40">
      <w:pPr>
        <w:pStyle w:val="ListParagraph"/>
        <w:numPr>
          <w:ilvl w:val="0"/>
          <w:numId w:val="34"/>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a request, complaint or communication relating to either Party’s obligations under the Data Protection </w:t>
      </w:r>
      <w:proofErr w:type="gramStart"/>
      <w:r w:rsidRPr="00FB6A02">
        <w:rPr>
          <w:rFonts w:cstheme="minorHAnsi"/>
          <w:iCs/>
        </w:rPr>
        <w:t>legislation;</w:t>
      </w:r>
      <w:proofErr w:type="gramEnd"/>
    </w:p>
    <w:p w14:paraId="155C800D" w14:textId="77777777" w:rsidR="009E03D2" w:rsidRPr="00FB6A02" w:rsidRDefault="009E03D2" w:rsidP="00587F40">
      <w:pPr>
        <w:pStyle w:val="ListParagraph"/>
        <w:numPr>
          <w:ilvl w:val="0"/>
          <w:numId w:val="34"/>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receiving any request from the Data Protection Commissioner or any other </w:t>
      </w:r>
      <w:r w:rsidRPr="00FB6A02">
        <w:rPr>
          <w:rFonts w:eastAsia="Arial" w:cstheme="minorHAnsi"/>
          <w:iCs/>
        </w:rPr>
        <w:t xml:space="preserve">data protection or </w:t>
      </w:r>
      <w:r w:rsidRPr="00FB6A02">
        <w:rPr>
          <w:rFonts w:cstheme="minorHAnsi"/>
          <w:iCs/>
        </w:rPr>
        <w:t xml:space="preserve">regulatory authority in connection with the Personal Data processed under this </w:t>
      </w:r>
      <w:proofErr w:type="gramStart"/>
      <w:r w:rsidRPr="00FB6A02">
        <w:rPr>
          <w:rFonts w:cstheme="minorHAnsi"/>
          <w:iCs/>
        </w:rPr>
        <w:t>Agreement;</w:t>
      </w:r>
      <w:proofErr w:type="gramEnd"/>
    </w:p>
    <w:p w14:paraId="18A932CA" w14:textId="77777777" w:rsidR="009E03D2" w:rsidRPr="00FB6A02" w:rsidRDefault="009E03D2" w:rsidP="00587F40">
      <w:pPr>
        <w:pStyle w:val="ListParagraph"/>
        <w:numPr>
          <w:ilvl w:val="0"/>
          <w:numId w:val="34"/>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receiving any request from any third party for disclosure of Personal Data where compliance </w:t>
      </w:r>
      <w:r w:rsidRPr="00FB6A02">
        <w:rPr>
          <w:rFonts w:cstheme="minorHAnsi"/>
          <w:iCs/>
        </w:rPr>
        <w:lastRenderedPageBreak/>
        <w:t xml:space="preserve">with such request is required or purported to be required by law. </w:t>
      </w:r>
    </w:p>
    <w:p w14:paraId="2E0E2E79" w14:textId="77777777" w:rsidR="009E03D2" w:rsidRPr="00FB6A02" w:rsidRDefault="009E03D2" w:rsidP="00587F40">
      <w:pPr>
        <w:pStyle w:val="ListParagraph"/>
        <w:numPr>
          <w:ilvl w:val="0"/>
          <w:numId w:val="28"/>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co-operate with the Data Controller and provide assistance to deal with all requests and communications from Data Subjects and the Data Protection Commissioner or any other </w:t>
      </w:r>
      <w:r w:rsidRPr="00FB6A02">
        <w:rPr>
          <w:rFonts w:eastAsia="Arial" w:cstheme="minorHAnsi"/>
          <w:iCs/>
        </w:rPr>
        <w:t xml:space="preserve">data protection or </w:t>
      </w:r>
      <w:r w:rsidRPr="00FB6A02">
        <w:rPr>
          <w:rFonts w:cstheme="minorHAnsi"/>
          <w:iCs/>
        </w:rPr>
        <w:t xml:space="preserve">regulatory </w:t>
      </w:r>
      <w:proofErr w:type="gramStart"/>
      <w:r w:rsidRPr="00FB6A02">
        <w:rPr>
          <w:rFonts w:cstheme="minorHAnsi"/>
          <w:iCs/>
        </w:rPr>
        <w:t>authority;</w:t>
      </w:r>
      <w:proofErr w:type="gramEnd"/>
    </w:p>
    <w:p w14:paraId="7119AF8C" w14:textId="77777777" w:rsidR="009E03D2" w:rsidRPr="00FB6A02" w:rsidRDefault="009E03D2" w:rsidP="00587F40">
      <w:pPr>
        <w:pStyle w:val="ListParagraph"/>
        <w:numPr>
          <w:ilvl w:val="0"/>
          <w:numId w:val="28"/>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sidRPr="00FB6A02">
        <w:rPr>
          <w:rFonts w:cstheme="minorHAnsi"/>
          <w:iCs/>
        </w:rPr>
        <w:t>Agreement;</w:t>
      </w:r>
      <w:proofErr w:type="gramEnd"/>
    </w:p>
    <w:p w14:paraId="017074AA" w14:textId="77777777" w:rsidR="009E03D2" w:rsidRPr="00FB6A02" w:rsidRDefault="009E03D2" w:rsidP="00587F40">
      <w:pPr>
        <w:pStyle w:val="ListParagraph"/>
        <w:numPr>
          <w:ilvl w:val="0"/>
          <w:numId w:val="28"/>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52385953" w14:textId="77777777" w:rsidR="009E03D2" w:rsidRPr="00FB6A02" w:rsidRDefault="009E03D2" w:rsidP="00587F40">
      <w:pPr>
        <w:pStyle w:val="ListParagraph"/>
        <w:numPr>
          <w:ilvl w:val="0"/>
          <w:numId w:val="33"/>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the </w:t>
      </w:r>
      <w:r w:rsidRPr="00FB6A02">
        <w:rPr>
          <w:rFonts w:eastAsia="Arial" w:cstheme="minorHAnsi"/>
          <w:iCs/>
        </w:rPr>
        <w:t xml:space="preserve">nature, duration and </w:t>
      </w:r>
      <w:r w:rsidRPr="00FB6A02">
        <w:rPr>
          <w:rFonts w:cstheme="minorHAnsi"/>
          <w:iCs/>
        </w:rPr>
        <w:t xml:space="preserve">purpose(s) for which such Personal Data is </w:t>
      </w:r>
      <w:proofErr w:type="gramStart"/>
      <w:r w:rsidRPr="00FB6A02">
        <w:rPr>
          <w:rFonts w:cstheme="minorHAnsi"/>
          <w:iCs/>
        </w:rPr>
        <w:t>processed;</w:t>
      </w:r>
      <w:proofErr w:type="gramEnd"/>
    </w:p>
    <w:p w14:paraId="56C7AE80" w14:textId="77777777" w:rsidR="009E03D2" w:rsidRPr="00FB6A02" w:rsidRDefault="009E03D2" w:rsidP="00587F40">
      <w:pPr>
        <w:pStyle w:val="ListParagraph"/>
        <w:numPr>
          <w:ilvl w:val="0"/>
          <w:numId w:val="33"/>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a description of such Personal Data that it processes (including the categories of personal data and data </w:t>
      </w:r>
      <w:proofErr w:type="gramStart"/>
      <w:r w:rsidRPr="00FB6A02">
        <w:rPr>
          <w:rFonts w:cstheme="minorHAnsi"/>
          <w:iCs/>
        </w:rPr>
        <w:t>subjects</w:t>
      </w:r>
      <w:proofErr w:type="gramEnd"/>
      <w:r w:rsidRPr="00FB6A02">
        <w:rPr>
          <w:rFonts w:cstheme="minorHAnsi"/>
          <w:iCs/>
        </w:rPr>
        <w:t xml:space="preserve"> </w:t>
      </w:r>
      <w:r w:rsidRPr="00FB6A02">
        <w:rPr>
          <w:rFonts w:eastAsia="Arial" w:cstheme="minorHAnsi"/>
          <w:iCs/>
        </w:rPr>
        <w:t>types</w:t>
      </w:r>
      <w:r w:rsidRPr="00FB6A02">
        <w:rPr>
          <w:rFonts w:cstheme="minorHAnsi"/>
          <w:iCs/>
        </w:rPr>
        <w:t>);</w:t>
      </w:r>
    </w:p>
    <w:p w14:paraId="457E58A4" w14:textId="77777777" w:rsidR="009E03D2" w:rsidRPr="00FB6A02" w:rsidRDefault="009E03D2" w:rsidP="00587F40">
      <w:pPr>
        <w:pStyle w:val="ListParagraph"/>
        <w:numPr>
          <w:ilvl w:val="0"/>
          <w:numId w:val="33"/>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any recipients of such Personal Data; and</w:t>
      </w:r>
    </w:p>
    <w:p w14:paraId="1B1B53E3" w14:textId="77777777" w:rsidR="009E03D2" w:rsidRPr="00FB6A02" w:rsidRDefault="009E03D2" w:rsidP="00587F40">
      <w:pPr>
        <w:pStyle w:val="ListParagraph"/>
        <w:numPr>
          <w:ilvl w:val="0"/>
          <w:numId w:val="33"/>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the location(s) of any overseas processing of such Personal </w:t>
      </w:r>
      <w:proofErr w:type="gramStart"/>
      <w:r w:rsidRPr="00FB6A02">
        <w:rPr>
          <w:rFonts w:cstheme="minorHAnsi"/>
          <w:iCs/>
        </w:rPr>
        <w:t>Data;</w:t>
      </w:r>
      <w:proofErr w:type="gramEnd"/>
      <w:r w:rsidRPr="00FB6A02">
        <w:rPr>
          <w:rFonts w:cstheme="minorHAnsi"/>
          <w:iCs/>
        </w:rPr>
        <w:t xml:space="preserve"> </w:t>
      </w:r>
    </w:p>
    <w:p w14:paraId="026DE9CF" w14:textId="77777777" w:rsidR="009E03D2" w:rsidRPr="00FB6A02" w:rsidRDefault="009E03D2" w:rsidP="009E03D2">
      <w:pPr>
        <w:pStyle w:val="ListParagraph"/>
        <w:spacing w:after="0" w:line="240" w:lineRule="auto"/>
        <w:ind w:left="1080" w:right="102"/>
        <w:jc w:val="both"/>
        <w:rPr>
          <w:rFonts w:cstheme="minorHAnsi"/>
          <w:iCs/>
        </w:rPr>
      </w:pPr>
    </w:p>
    <w:p w14:paraId="4DAF6278" w14:textId="77777777" w:rsidR="009E03D2" w:rsidRPr="00FB6A02" w:rsidRDefault="009E03D2" w:rsidP="009E03D2">
      <w:pPr>
        <w:tabs>
          <w:tab w:val="left" w:pos="851"/>
        </w:tabs>
        <w:spacing w:after="0" w:line="240" w:lineRule="auto"/>
        <w:jc w:val="both"/>
        <w:rPr>
          <w:rFonts w:cstheme="minorHAnsi"/>
          <w:b/>
          <w:iCs/>
        </w:rPr>
      </w:pPr>
      <w:r w:rsidRPr="00FB6A02">
        <w:rPr>
          <w:rFonts w:cstheme="minorHAnsi"/>
          <w:b/>
          <w:iCs/>
        </w:rPr>
        <w:t>1.2.3</w:t>
      </w:r>
      <w:r w:rsidRPr="00FB6A02">
        <w:rPr>
          <w:rFonts w:cstheme="minorHAnsi"/>
          <w:b/>
          <w:iCs/>
        </w:rPr>
        <w:tab/>
        <w:t>Disclosure and Data Sharing</w:t>
      </w:r>
    </w:p>
    <w:p w14:paraId="5C617F3E"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w:t>
      </w:r>
      <w:r w:rsidRPr="00FB6A02">
        <w:rPr>
          <w:rFonts w:cstheme="minorHAnsi"/>
          <w:iCs/>
        </w:rPr>
        <w:t xml:space="preserve">(or any subcontractor) </w:t>
      </w:r>
      <w:r w:rsidRPr="00FB6A02">
        <w:rPr>
          <w:rFonts w:eastAsia="Arial" w:cstheme="minorHAnsi"/>
          <w:iCs/>
        </w:rPr>
        <w:t>shall:</w:t>
      </w:r>
    </w:p>
    <w:p w14:paraId="235B62B7" w14:textId="77777777" w:rsidR="009E03D2" w:rsidRPr="00FB6A02" w:rsidRDefault="009E03D2" w:rsidP="00587F40">
      <w:pPr>
        <w:pStyle w:val="ListParagraph"/>
        <w:numPr>
          <w:ilvl w:val="0"/>
          <w:numId w:val="30"/>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sidRPr="00FB6A02">
        <w:rPr>
          <w:rFonts w:cstheme="minorHAnsi"/>
          <w:iCs/>
        </w:rPr>
        <w:t>Services;</w:t>
      </w:r>
      <w:proofErr w:type="gramEnd"/>
      <w:r w:rsidRPr="00FB6A02">
        <w:rPr>
          <w:rFonts w:cstheme="minorHAnsi"/>
          <w:iCs/>
        </w:rPr>
        <w:t xml:space="preserve"> </w:t>
      </w:r>
    </w:p>
    <w:p w14:paraId="03E6BD42" w14:textId="77777777" w:rsidR="009E03D2" w:rsidRPr="00FB6A02" w:rsidRDefault="009E03D2" w:rsidP="00587F40">
      <w:pPr>
        <w:pStyle w:val="ListParagraph"/>
        <w:numPr>
          <w:ilvl w:val="0"/>
          <w:numId w:val="30"/>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w:t>
      </w:r>
      <w:r w:rsidRPr="00FB6A02">
        <w:rPr>
          <w:rFonts w:cstheme="minorHAnsi"/>
          <w:iCs/>
        </w:rPr>
        <w:t xml:space="preserve">to a restriction on copying, publishing, disclosing or divulging such Personal Data to any third party without the prior written consent of the Data Controller; </w:t>
      </w:r>
    </w:p>
    <w:p w14:paraId="45F737FC" w14:textId="77777777" w:rsidR="009E03D2" w:rsidRPr="00FB6A02" w:rsidRDefault="009E03D2" w:rsidP="00587F40">
      <w:pPr>
        <w:pStyle w:val="ListParagraph"/>
        <w:numPr>
          <w:ilvl w:val="0"/>
          <w:numId w:val="30"/>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382BA26D" w14:textId="77777777" w:rsidR="009E03D2" w:rsidRPr="00FB6A02" w:rsidRDefault="009E03D2" w:rsidP="00587F40">
      <w:pPr>
        <w:pStyle w:val="ListParagraph"/>
        <w:numPr>
          <w:ilvl w:val="0"/>
          <w:numId w:val="30"/>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not transfer or otherwise process any Personal Data to a third party outside the European Economic Area (EEA) except with the express prior written consent of the Data Controller. </w:t>
      </w:r>
    </w:p>
    <w:p w14:paraId="7D030E4E" w14:textId="77777777" w:rsidR="009E03D2" w:rsidRPr="00FB6A02" w:rsidRDefault="009E03D2" w:rsidP="00587F40">
      <w:pPr>
        <w:pStyle w:val="ListParagraph"/>
        <w:numPr>
          <w:ilvl w:val="0"/>
          <w:numId w:val="30"/>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Where such consent is granted, the Data Processor may only process, or permit the processing, of Personal Data outside the EEA under the following conditions:</w:t>
      </w:r>
    </w:p>
    <w:p w14:paraId="7948B6F3" w14:textId="77777777" w:rsidR="009E03D2" w:rsidRPr="00FB6A02" w:rsidRDefault="009E03D2" w:rsidP="00587F40">
      <w:pPr>
        <w:pStyle w:val="ListParagraph"/>
        <w:numPr>
          <w:ilvl w:val="0"/>
          <w:numId w:val="38"/>
        </w:numPr>
        <w:tabs>
          <w:tab w:val="left" w:pos="463"/>
        </w:tabs>
        <w:suppressAutoHyphens/>
        <w:autoSpaceDN w:val="0"/>
        <w:spacing w:after="0" w:line="240" w:lineRule="auto"/>
        <w:ind w:left="1560" w:right="102" w:hanging="426"/>
        <w:contextualSpacing w:val="0"/>
        <w:jc w:val="both"/>
        <w:textAlignment w:val="baseline"/>
        <w:rPr>
          <w:rFonts w:cstheme="minorHAnsi"/>
          <w:iCs/>
        </w:rPr>
      </w:pPr>
      <w:r w:rsidRPr="00FB6A02">
        <w:rPr>
          <w:rFonts w:cstheme="minorHAnsi"/>
          <w:iCs/>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759F88C7" w14:textId="77777777" w:rsidR="009E03D2" w:rsidRPr="00FB6A02" w:rsidRDefault="009E03D2" w:rsidP="00587F40">
      <w:pPr>
        <w:pStyle w:val="ListParagraph"/>
        <w:numPr>
          <w:ilvl w:val="0"/>
          <w:numId w:val="38"/>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w:t>
      </w:r>
      <w:r w:rsidRPr="00FB6A02">
        <w:rPr>
          <w:rFonts w:cstheme="minorHAnsi"/>
          <w:iCs/>
        </w:rPr>
        <w:lastRenderedPageBreak/>
        <w:t>must immediately inform the Data Controller of any change to that status; or</w:t>
      </w:r>
    </w:p>
    <w:p w14:paraId="044F27EB" w14:textId="77777777" w:rsidR="009E03D2" w:rsidRPr="00FB6A02" w:rsidRDefault="009E03D2" w:rsidP="00587F40">
      <w:pPr>
        <w:pStyle w:val="ListParagraph"/>
        <w:numPr>
          <w:ilvl w:val="0"/>
          <w:numId w:val="38"/>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the transfer otherwise complies with the Data Protection Legislation for the reasons set out in Annex A.</w:t>
      </w:r>
    </w:p>
    <w:p w14:paraId="6BBB0BF4" w14:textId="77777777" w:rsidR="009E03D2" w:rsidRPr="00FB6A02" w:rsidRDefault="009E03D2" w:rsidP="00587F40">
      <w:pPr>
        <w:pStyle w:val="ListParagraph"/>
        <w:numPr>
          <w:ilvl w:val="0"/>
          <w:numId w:val="30"/>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01C68894" w14:textId="77777777" w:rsidR="009E03D2" w:rsidRPr="00FB6A02" w:rsidRDefault="009E03D2" w:rsidP="00587F40">
      <w:pPr>
        <w:pStyle w:val="ListParagraph"/>
        <w:numPr>
          <w:ilvl w:val="0"/>
          <w:numId w:val="30"/>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38724FD6" w14:textId="77777777" w:rsidR="009E03D2" w:rsidRPr="00FB6A02" w:rsidRDefault="009E03D2" w:rsidP="009E03D2">
      <w:pPr>
        <w:spacing w:after="0" w:line="240" w:lineRule="auto"/>
        <w:ind w:right="102"/>
        <w:jc w:val="both"/>
        <w:rPr>
          <w:rFonts w:cstheme="minorHAnsi"/>
          <w:iCs/>
        </w:rPr>
      </w:pPr>
    </w:p>
    <w:p w14:paraId="146D95D2" w14:textId="77777777" w:rsidR="009E03D2" w:rsidRPr="00FB6A02" w:rsidRDefault="009E03D2" w:rsidP="009E03D2">
      <w:pPr>
        <w:tabs>
          <w:tab w:val="left" w:pos="851"/>
        </w:tabs>
        <w:spacing w:after="0" w:line="240" w:lineRule="auto"/>
        <w:jc w:val="both"/>
        <w:rPr>
          <w:rFonts w:cstheme="minorHAnsi"/>
          <w:b/>
          <w:iCs/>
        </w:rPr>
      </w:pPr>
      <w:r w:rsidRPr="00FB6A02">
        <w:rPr>
          <w:rFonts w:cstheme="minorHAnsi"/>
          <w:b/>
          <w:iCs/>
        </w:rPr>
        <w:t>1.2.4</w:t>
      </w:r>
      <w:r w:rsidRPr="00FB6A02">
        <w:rPr>
          <w:rFonts w:cstheme="minorHAnsi"/>
          <w:b/>
          <w:iCs/>
        </w:rPr>
        <w:tab/>
        <w:t>Security Systems</w:t>
      </w:r>
    </w:p>
    <w:p w14:paraId="4B1951EF"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256923F4" w14:textId="77777777" w:rsidR="009E03D2" w:rsidRPr="00FB6A02" w:rsidRDefault="009E03D2" w:rsidP="00587F40">
      <w:pPr>
        <w:pStyle w:val="ListParagraph"/>
        <w:numPr>
          <w:ilvl w:val="0"/>
          <w:numId w:val="3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4D951138" w14:textId="77777777" w:rsidR="009E03D2" w:rsidRPr="00FB6A02" w:rsidRDefault="009E03D2" w:rsidP="00587F40">
      <w:pPr>
        <w:pStyle w:val="ListParagraph"/>
        <w:numPr>
          <w:ilvl w:val="0"/>
          <w:numId w:val="3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6AC2796B" w14:textId="77777777" w:rsidR="009E03D2" w:rsidRPr="00FB6A02" w:rsidRDefault="009E03D2" w:rsidP="009E03D2">
      <w:pPr>
        <w:spacing w:after="0" w:line="240" w:lineRule="auto"/>
        <w:ind w:right="102"/>
        <w:jc w:val="both"/>
        <w:rPr>
          <w:rFonts w:cstheme="minorHAnsi"/>
          <w:iCs/>
        </w:rPr>
      </w:pPr>
    </w:p>
    <w:p w14:paraId="41B8E32D" w14:textId="77777777" w:rsidR="009E03D2" w:rsidRPr="00FB6A02" w:rsidRDefault="009E03D2" w:rsidP="009E03D2">
      <w:pPr>
        <w:tabs>
          <w:tab w:val="left" w:pos="851"/>
        </w:tabs>
        <w:spacing w:after="0" w:line="240" w:lineRule="auto"/>
        <w:jc w:val="both"/>
        <w:rPr>
          <w:rFonts w:cstheme="minorHAnsi"/>
          <w:b/>
          <w:iCs/>
        </w:rPr>
      </w:pPr>
      <w:r w:rsidRPr="00FB6A02">
        <w:rPr>
          <w:rFonts w:cstheme="minorHAnsi"/>
          <w:b/>
          <w:iCs/>
        </w:rPr>
        <w:t>1.2.5</w:t>
      </w:r>
      <w:r w:rsidRPr="00FB6A02">
        <w:rPr>
          <w:rFonts w:cstheme="minorHAnsi"/>
          <w:b/>
          <w:iCs/>
        </w:rPr>
        <w:tab/>
        <w:t>Data Retention and Disposal</w:t>
      </w:r>
    </w:p>
    <w:p w14:paraId="6CEFFF00"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4E16920B" w14:textId="77777777" w:rsidR="009E03D2" w:rsidRPr="00FB6A02" w:rsidRDefault="009E03D2" w:rsidP="00587F40">
      <w:pPr>
        <w:pStyle w:val="ListParagraph"/>
        <w:numPr>
          <w:ilvl w:val="0"/>
          <w:numId w:val="35"/>
        </w:numPr>
        <w:suppressAutoHyphens/>
        <w:autoSpaceDN w:val="0"/>
        <w:spacing w:after="0" w:line="240" w:lineRule="auto"/>
        <w:ind w:right="102"/>
        <w:contextualSpacing w:val="0"/>
        <w:jc w:val="both"/>
        <w:textAlignment w:val="baseline"/>
        <w:rPr>
          <w:rFonts w:cstheme="minorHAnsi"/>
          <w:iCs/>
          <w:strike/>
        </w:rPr>
      </w:pPr>
      <w:r w:rsidRPr="00FB6A02">
        <w:rPr>
          <w:rFonts w:cstheme="minorHAnsi"/>
          <w:iCs/>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sidRPr="00FB6A02">
        <w:rPr>
          <w:rFonts w:eastAsia="Arial" w:cstheme="minorHAnsi"/>
          <w:iCs/>
        </w:rPr>
        <w:t>Data Protection Legislation</w:t>
      </w:r>
      <w:r w:rsidRPr="00FB6A02">
        <w:rPr>
          <w:rFonts w:cstheme="minorHAnsi"/>
          <w:iCs/>
        </w:rPr>
        <w:t>.</w:t>
      </w:r>
    </w:p>
    <w:p w14:paraId="52ED9154" w14:textId="77777777" w:rsidR="009E03D2" w:rsidRPr="00FB6A02" w:rsidRDefault="009E03D2" w:rsidP="00587F40">
      <w:pPr>
        <w:pStyle w:val="ListParagraph"/>
        <w:numPr>
          <w:ilvl w:val="0"/>
          <w:numId w:val="35"/>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w:t>
      </w:r>
      <w:proofErr w:type="gramStart"/>
      <w:r w:rsidRPr="00FB6A02">
        <w:rPr>
          <w:rFonts w:cstheme="minorHAnsi"/>
          <w:iCs/>
        </w:rPr>
        <w:t>incident;</w:t>
      </w:r>
      <w:proofErr w:type="gramEnd"/>
      <w:r w:rsidRPr="00FB6A02">
        <w:rPr>
          <w:rFonts w:cstheme="minorHAnsi"/>
          <w:iCs/>
        </w:rPr>
        <w:t xml:space="preserve"> including:</w:t>
      </w:r>
    </w:p>
    <w:p w14:paraId="7EED1B7A" w14:textId="77777777" w:rsidR="009E03D2" w:rsidRPr="00FB6A02" w:rsidRDefault="009E03D2" w:rsidP="00587F40">
      <w:pPr>
        <w:pStyle w:val="ListParagraph"/>
        <w:numPr>
          <w:ilvl w:val="0"/>
          <w:numId w:val="39"/>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description of the nature of such incident, including the categories and approximate number of both Data Subjects and Personal Data records </w:t>
      </w:r>
      <w:proofErr w:type="gramStart"/>
      <w:r w:rsidRPr="00FB6A02">
        <w:rPr>
          <w:rFonts w:eastAsia="Arial" w:cstheme="minorHAnsi"/>
          <w:iCs/>
        </w:rPr>
        <w:t>concerned;</w:t>
      </w:r>
      <w:proofErr w:type="gramEnd"/>
    </w:p>
    <w:p w14:paraId="694420F6" w14:textId="77777777" w:rsidR="009E03D2" w:rsidRPr="00FB6A02" w:rsidRDefault="009E03D2" w:rsidP="00587F40">
      <w:pPr>
        <w:pStyle w:val="ListParagraph"/>
        <w:numPr>
          <w:ilvl w:val="0"/>
          <w:numId w:val="39"/>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the likely consequences; and</w:t>
      </w:r>
    </w:p>
    <w:p w14:paraId="75B17121" w14:textId="77777777" w:rsidR="009E03D2" w:rsidRPr="00FB6A02" w:rsidRDefault="009E03D2" w:rsidP="00587F40">
      <w:pPr>
        <w:pStyle w:val="ListParagraph"/>
        <w:numPr>
          <w:ilvl w:val="0"/>
          <w:numId w:val="39"/>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eastAsia="Arial" w:cstheme="minorHAnsi"/>
          <w:iCs/>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334DF12E" w14:textId="77777777" w:rsidR="009E03D2" w:rsidRPr="00FB6A02" w:rsidRDefault="009E03D2" w:rsidP="00587F40">
      <w:pPr>
        <w:pStyle w:val="ListParagraph"/>
        <w:numPr>
          <w:ilvl w:val="0"/>
          <w:numId w:val="35"/>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502A44A8" w14:textId="77777777" w:rsidR="009E03D2" w:rsidRPr="00FB6A02" w:rsidRDefault="009E03D2" w:rsidP="00587F40">
      <w:pPr>
        <w:pStyle w:val="ListParagraph"/>
        <w:numPr>
          <w:ilvl w:val="0"/>
          <w:numId w:val="4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assisting with any </w:t>
      </w:r>
      <w:proofErr w:type="gramStart"/>
      <w:r w:rsidRPr="00FB6A02">
        <w:rPr>
          <w:rFonts w:eastAsia="Arial" w:cstheme="minorHAnsi"/>
          <w:iCs/>
        </w:rPr>
        <w:t>investigation;</w:t>
      </w:r>
      <w:proofErr w:type="gramEnd"/>
    </w:p>
    <w:p w14:paraId="0098BDCC" w14:textId="77777777" w:rsidR="009E03D2" w:rsidRPr="00FB6A02" w:rsidRDefault="009E03D2" w:rsidP="00587F40">
      <w:pPr>
        <w:pStyle w:val="ListParagraph"/>
        <w:numPr>
          <w:ilvl w:val="0"/>
          <w:numId w:val="4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providing the Data Controller with physical access to any facilities and operations </w:t>
      </w:r>
      <w:proofErr w:type="gramStart"/>
      <w:r w:rsidRPr="00FB6A02">
        <w:rPr>
          <w:rFonts w:eastAsia="Arial" w:cstheme="minorHAnsi"/>
          <w:iCs/>
        </w:rPr>
        <w:t>affected;</w:t>
      </w:r>
      <w:proofErr w:type="gramEnd"/>
    </w:p>
    <w:p w14:paraId="7EB5E9A3" w14:textId="77777777" w:rsidR="009E03D2" w:rsidRPr="00FB6A02" w:rsidRDefault="009E03D2" w:rsidP="00587F40">
      <w:pPr>
        <w:pStyle w:val="ListParagraph"/>
        <w:numPr>
          <w:ilvl w:val="0"/>
          <w:numId w:val="4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facilitating interviews with the Data Processor's employees, former employees and others involved in the </w:t>
      </w:r>
      <w:proofErr w:type="gramStart"/>
      <w:r w:rsidRPr="00FB6A02">
        <w:rPr>
          <w:rFonts w:eastAsia="Arial" w:cstheme="minorHAnsi"/>
          <w:iCs/>
        </w:rPr>
        <w:t>matter;</w:t>
      </w:r>
      <w:proofErr w:type="gramEnd"/>
    </w:p>
    <w:p w14:paraId="23D10AB4" w14:textId="77777777" w:rsidR="009E03D2" w:rsidRPr="00FB6A02" w:rsidRDefault="009E03D2" w:rsidP="00587F40">
      <w:pPr>
        <w:pStyle w:val="ListParagraph"/>
        <w:numPr>
          <w:ilvl w:val="0"/>
          <w:numId w:val="4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lastRenderedPageBreak/>
        <w:t>making available all relevant records, logs, files, data reporting and other materials required to comply with all Data Protection Legislation or as otherwise reasonably required by the Data Controller; and</w:t>
      </w:r>
    </w:p>
    <w:p w14:paraId="25945D68" w14:textId="77777777" w:rsidR="009E03D2" w:rsidRPr="00FB6A02" w:rsidRDefault="009E03D2" w:rsidP="00587F40">
      <w:pPr>
        <w:pStyle w:val="ListParagraph"/>
        <w:numPr>
          <w:ilvl w:val="0"/>
          <w:numId w:val="40"/>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eastAsia="Arial" w:cstheme="minorHAnsi"/>
          <w:iCs/>
        </w:rPr>
        <w:t>taking reasonable and prompt steps to mitigate the effects and to minimise any damage resulting</w:t>
      </w:r>
      <w:r w:rsidRPr="00FB6A02">
        <w:rPr>
          <w:rFonts w:cstheme="minorHAnsi"/>
          <w:iCs/>
        </w:rPr>
        <w:t xml:space="preserve"> from </w:t>
      </w:r>
      <w:r w:rsidRPr="00FB6A02">
        <w:rPr>
          <w:rFonts w:eastAsia="Arial" w:cstheme="minorHAnsi"/>
          <w:iCs/>
        </w:rPr>
        <w:t>such incident</w:t>
      </w:r>
      <w:r w:rsidRPr="00FB6A02" w:rsidDel="00240417">
        <w:rPr>
          <w:rFonts w:cstheme="minorHAnsi"/>
          <w:iCs/>
        </w:rPr>
        <w:t xml:space="preserve"> </w:t>
      </w:r>
      <w:r w:rsidRPr="00FB6A02">
        <w:rPr>
          <w:rFonts w:cstheme="minorHAnsi"/>
          <w:iCs/>
        </w:rPr>
        <w:t>or unlawful Personal Data processing.</w:t>
      </w:r>
    </w:p>
    <w:p w14:paraId="47D0133B" w14:textId="77777777" w:rsidR="009E03D2" w:rsidRPr="00FB6A02" w:rsidRDefault="009E03D2" w:rsidP="00587F40">
      <w:pPr>
        <w:pStyle w:val="ListParagraph"/>
        <w:numPr>
          <w:ilvl w:val="0"/>
          <w:numId w:val="35"/>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The Data Processor will not inform any third party of any such incident without first obtaining the Data Controller's prior written consent, except when required to do so by law.</w:t>
      </w:r>
    </w:p>
    <w:p w14:paraId="147E9DF8" w14:textId="77777777" w:rsidR="009E03D2" w:rsidRPr="00FB6A02" w:rsidRDefault="009E03D2" w:rsidP="00587F40">
      <w:pPr>
        <w:pStyle w:val="ListParagraph"/>
        <w:numPr>
          <w:ilvl w:val="0"/>
          <w:numId w:val="35"/>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The Data Processor agrees that the Data Controller has the sole right to determine:</w:t>
      </w:r>
    </w:p>
    <w:p w14:paraId="587EFD46" w14:textId="77777777" w:rsidR="009E03D2" w:rsidRPr="00FB6A02" w:rsidRDefault="009E03D2" w:rsidP="00587F40">
      <w:pPr>
        <w:pStyle w:val="ListParagraph"/>
        <w:numPr>
          <w:ilvl w:val="0"/>
          <w:numId w:val="41"/>
        </w:numPr>
        <w:tabs>
          <w:tab w:val="left" w:pos="463"/>
        </w:tabs>
        <w:suppressAutoHyphens/>
        <w:autoSpaceDN w:val="0"/>
        <w:spacing w:after="0" w:line="240" w:lineRule="auto"/>
        <w:ind w:left="1418" w:right="102" w:hanging="284"/>
        <w:contextualSpacing w:val="0"/>
        <w:jc w:val="both"/>
        <w:textAlignment w:val="baseline"/>
        <w:rPr>
          <w:rFonts w:eastAsia="Arial" w:cstheme="minorHAnsi"/>
          <w:iCs/>
        </w:rPr>
      </w:pPr>
      <w:r w:rsidRPr="00FB6A02">
        <w:rPr>
          <w:rFonts w:eastAsia="Arial" w:cstheme="minorHAnsi"/>
          <w:iCs/>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1AC73987" w14:textId="77777777" w:rsidR="009E03D2" w:rsidRPr="00FB6A02" w:rsidRDefault="009E03D2" w:rsidP="00587F40">
      <w:pPr>
        <w:pStyle w:val="ListParagraph"/>
        <w:numPr>
          <w:ilvl w:val="0"/>
          <w:numId w:val="41"/>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whether to offer any type of remedy to affected Data Subjects, including the nature and extent of such remedy.</w:t>
      </w:r>
    </w:p>
    <w:p w14:paraId="67F6B460" w14:textId="77777777" w:rsidR="009E03D2" w:rsidRPr="00FB6A02" w:rsidRDefault="009E03D2" w:rsidP="00587F40">
      <w:pPr>
        <w:pStyle w:val="ListParagraph"/>
        <w:numPr>
          <w:ilvl w:val="0"/>
          <w:numId w:val="35"/>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The Data Processor will cover all reasonable expenses associated with the performance of the obligations under clause 1.2.5 of this Agreement unless the matter arose from the </w:t>
      </w:r>
      <w:r w:rsidRPr="00FB6A02">
        <w:rPr>
          <w:rFonts w:eastAsia="Arial" w:cstheme="minorHAnsi"/>
          <w:iCs/>
        </w:rPr>
        <w:t xml:space="preserve">Data Controller's </w:t>
      </w:r>
      <w:r w:rsidRPr="00FB6A02">
        <w:rPr>
          <w:rFonts w:cstheme="minorHAnsi"/>
          <w:iCs/>
        </w:rPr>
        <w:t>negligence, wilful default or breach of this Agreement.</w:t>
      </w:r>
    </w:p>
    <w:p w14:paraId="7E72B9E3" w14:textId="77777777" w:rsidR="009E03D2" w:rsidRPr="00FB6A02" w:rsidRDefault="009E03D2" w:rsidP="00587F40">
      <w:pPr>
        <w:pStyle w:val="ListParagraph"/>
        <w:numPr>
          <w:ilvl w:val="0"/>
          <w:numId w:val="35"/>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The Data Processor will also reimburse the </w:t>
      </w:r>
      <w:r w:rsidRPr="00FB6A02">
        <w:rPr>
          <w:rFonts w:eastAsia="Arial" w:cstheme="minorHAnsi"/>
          <w:iCs/>
        </w:rPr>
        <w:t xml:space="preserve">Data Controller </w:t>
      </w:r>
      <w:r w:rsidRPr="00FB6A02">
        <w:rPr>
          <w:rFonts w:cstheme="minorHAnsi"/>
          <w:iCs/>
        </w:rPr>
        <w:t xml:space="preserve">for actual reasonable expenses that the </w:t>
      </w:r>
      <w:r w:rsidRPr="00FB6A02">
        <w:rPr>
          <w:rFonts w:eastAsia="Arial" w:cstheme="minorHAnsi"/>
          <w:iCs/>
        </w:rPr>
        <w:t xml:space="preserve">Data Controller </w:t>
      </w:r>
      <w:r w:rsidRPr="00FB6A02">
        <w:rPr>
          <w:rFonts w:cstheme="minorHAnsi"/>
          <w:iCs/>
        </w:rPr>
        <w:t xml:space="preserve">incurs when responding to </w:t>
      </w:r>
      <w:r w:rsidRPr="00FB6A02">
        <w:rPr>
          <w:rFonts w:eastAsia="Arial" w:cstheme="minorHAnsi"/>
          <w:iCs/>
        </w:rPr>
        <w:t>such incident</w:t>
      </w:r>
      <w:r w:rsidRPr="00FB6A02" w:rsidDel="000E2700">
        <w:rPr>
          <w:rFonts w:cstheme="minorHAnsi"/>
          <w:iCs/>
        </w:rPr>
        <w:t xml:space="preserve"> </w:t>
      </w:r>
      <w:r w:rsidRPr="00FB6A02">
        <w:rPr>
          <w:rFonts w:cstheme="minorHAnsi"/>
          <w:iCs/>
        </w:rPr>
        <w:t>to the extent that the Data Processor caused such incident, including all costs of notice and any remedy.</w:t>
      </w:r>
    </w:p>
    <w:p w14:paraId="125232B4" w14:textId="77777777" w:rsidR="009E03D2" w:rsidRPr="00FB6A02" w:rsidRDefault="009E03D2" w:rsidP="009E03D2">
      <w:pPr>
        <w:spacing w:after="0" w:line="240" w:lineRule="auto"/>
        <w:ind w:right="102"/>
        <w:jc w:val="both"/>
        <w:rPr>
          <w:rFonts w:cstheme="minorHAnsi"/>
          <w:iCs/>
        </w:rPr>
      </w:pPr>
    </w:p>
    <w:p w14:paraId="766FD2F8" w14:textId="77777777" w:rsidR="009E03D2" w:rsidRPr="00FB6A02" w:rsidRDefault="009E03D2" w:rsidP="009E03D2">
      <w:pPr>
        <w:tabs>
          <w:tab w:val="left" w:pos="851"/>
        </w:tabs>
        <w:spacing w:after="0" w:line="240" w:lineRule="auto"/>
        <w:jc w:val="both"/>
        <w:rPr>
          <w:rFonts w:cstheme="minorHAnsi"/>
          <w:b/>
          <w:iCs/>
        </w:rPr>
      </w:pPr>
      <w:r w:rsidRPr="00FB6A02">
        <w:rPr>
          <w:rFonts w:cstheme="minorHAnsi"/>
          <w:b/>
          <w:iCs/>
        </w:rPr>
        <w:t>1.2.6</w:t>
      </w:r>
      <w:r w:rsidRPr="00FB6A02">
        <w:rPr>
          <w:rFonts w:cstheme="minorHAnsi"/>
          <w:b/>
          <w:iCs/>
        </w:rPr>
        <w:tab/>
        <w:t>Third Parties</w:t>
      </w:r>
    </w:p>
    <w:p w14:paraId="3AFD5B0C"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249AA504" w14:textId="77777777" w:rsidR="009E03D2" w:rsidRPr="00FB6A02" w:rsidRDefault="009E03D2" w:rsidP="00587F40">
      <w:pPr>
        <w:pStyle w:val="ListParagraph"/>
        <w:numPr>
          <w:ilvl w:val="0"/>
          <w:numId w:val="3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not engage any sub-contractor to assist it in the fulfilment of its obligations under the Agreement without the prior written consent of the Data Controller and unless there is a written contract in </w:t>
      </w:r>
      <w:r w:rsidRPr="00FB6A02">
        <w:rPr>
          <w:rFonts w:cstheme="minorHAnsi"/>
          <w:iCs/>
        </w:rPr>
        <w:t xml:space="preserve">place between the Data Processor and the sub-contractor which requires the sub-contractor to: </w:t>
      </w:r>
    </w:p>
    <w:p w14:paraId="5BB95322" w14:textId="77777777" w:rsidR="009E03D2" w:rsidRPr="00FB6A02" w:rsidRDefault="009E03D2" w:rsidP="00587F40">
      <w:pPr>
        <w:pStyle w:val="ListParagraph"/>
        <w:numPr>
          <w:ilvl w:val="0"/>
          <w:numId w:val="37"/>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only carry out processing as may be necessary from time to time for the purposes of its engagement by the Data Processor in connection with the </w:t>
      </w:r>
      <w:proofErr w:type="gramStart"/>
      <w:r w:rsidRPr="00FB6A02">
        <w:rPr>
          <w:rFonts w:cstheme="minorHAnsi"/>
          <w:iCs/>
        </w:rPr>
        <w:t>Agreement;</w:t>
      </w:r>
      <w:proofErr w:type="gramEnd"/>
      <w:r w:rsidRPr="00FB6A02">
        <w:rPr>
          <w:rFonts w:cstheme="minorHAnsi"/>
          <w:iCs/>
        </w:rPr>
        <w:t xml:space="preserve"> </w:t>
      </w:r>
    </w:p>
    <w:p w14:paraId="6FB72088" w14:textId="77777777" w:rsidR="009E03D2" w:rsidRPr="00FB6A02" w:rsidRDefault="009E03D2" w:rsidP="00587F40">
      <w:pPr>
        <w:pStyle w:val="ListParagraph"/>
        <w:numPr>
          <w:ilvl w:val="0"/>
          <w:numId w:val="37"/>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comply with obligations equivalent to those imposed on the Data Processor in this Clause 1.2 of the </w:t>
      </w:r>
      <w:proofErr w:type="gramStart"/>
      <w:r w:rsidRPr="00FB6A02">
        <w:rPr>
          <w:rFonts w:cstheme="minorHAnsi"/>
          <w:iCs/>
        </w:rPr>
        <w:t>Agreement;</w:t>
      </w:r>
      <w:proofErr w:type="gramEnd"/>
      <w:r w:rsidRPr="00FB6A02">
        <w:rPr>
          <w:rFonts w:cstheme="minorHAnsi"/>
          <w:iCs/>
        </w:rPr>
        <w:t xml:space="preserve"> </w:t>
      </w:r>
    </w:p>
    <w:p w14:paraId="5F67F1CC" w14:textId="77777777" w:rsidR="009E03D2" w:rsidRPr="00FB6A02" w:rsidRDefault="009E03D2" w:rsidP="00587F40">
      <w:pPr>
        <w:pStyle w:val="ListParagraph"/>
        <w:numPr>
          <w:ilvl w:val="0"/>
          <w:numId w:val="37"/>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notify the Data Controller of any changes to the sub-contractor or the written </w:t>
      </w:r>
      <w:proofErr w:type="gramStart"/>
      <w:r w:rsidRPr="00FB6A02">
        <w:rPr>
          <w:rFonts w:cstheme="minorHAnsi"/>
          <w:iCs/>
        </w:rPr>
        <w:t>contract;</w:t>
      </w:r>
      <w:proofErr w:type="gramEnd"/>
      <w:r w:rsidRPr="00FB6A02">
        <w:rPr>
          <w:rFonts w:cstheme="minorHAnsi"/>
          <w:iCs/>
        </w:rPr>
        <w:t xml:space="preserve"> </w:t>
      </w:r>
    </w:p>
    <w:p w14:paraId="31B40AA2" w14:textId="77777777" w:rsidR="009E03D2" w:rsidRPr="00FB6A02" w:rsidRDefault="009E03D2" w:rsidP="00587F40">
      <w:pPr>
        <w:pStyle w:val="ListParagraph"/>
        <w:numPr>
          <w:ilvl w:val="0"/>
          <w:numId w:val="37"/>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308B56D" w14:textId="77777777" w:rsidR="009E03D2" w:rsidRPr="00FB6A02" w:rsidRDefault="009E03D2" w:rsidP="00587F40">
      <w:pPr>
        <w:pStyle w:val="ListParagraph"/>
        <w:numPr>
          <w:ilvl w:val="0"/>
          <w:numId w:val="37"/>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remain fully liable for all acts or omissions of any sub-contractor and/or affiliate. </w:t>
      </w:r>
    </w:p>
    <w:p w14:paraId="602508DD" w14:textId="77777777" w:rsidR="009E03D2" w:rsidRPr="00FB6A02" w:rsidRDefault="009E03D2" w:rsidP="009E03D2">
      <w:pPr>
        <w:pStyle w:val="ListParagraph"/>
        <w:tabs>
          <w:tab w:val="left" w:pos="463"/>
        </w:tabs>
        <w:spacing w:after="0" w:line="240" w:lineRule="auto"/>
        <w:ind w:right="102"/>
        <w:jc w:val="both"/>
        <w:rPr>
          <w:rFonts w:cstheme="minorHAnsi"/>
          <w:iCs/>
        </w:rPr>
      </w:pPr>
    </w:p>
    <w:p w14:paraId="07D1E034" w14:textId="77777777" w:rsidR="009E03D2" w:rsidRPr="00FB6A02" w:rsidRDefault="009E03D2" w:rsidP="009E03D2">
      <w:pPr>
        <w:tabs>
          <w:tab w:val="left" w:pos="851"/>
        </w:tabs>
        <w:spacing w:after="0" w:line="240" w:lineRule="auto"/>
        <w:jc w:val="both"/>
        <w:rPr>
          <w:rFonts w:cstheme="minorHAnsi"/>
          <w:b/>
          <w:iCs/>
        </w:rPr>
      </w:pPr>
      <w:r w:rsidRPr="00FB6A02">
        <w:rPr>
          <w:rFonts w:cstheme="minorHAnsi"/>
          <w:b/>
          <w:iCs/>
        </w:rPr>
        <w:t>1.2.7</w:t>
      </w:r>
      <w:r w:rsidRPr="00FB6A02">
        <w:rPr>
          <w:rFonts w:cstheme="minorHAnsi"/>
          <w:b/>
          <w:iCs/>
        </w:rPr>
        <w:tab/>
        <w:t>Right of Audit</w:t>
      </w:r>
    </w:p>
    <w:p w14:paraId="1992DD2C"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323B8FE4" w14:textId="77777777" w:rsidR="009E03D2" w:rsidRPr="00FB6A02" w:rsidRDefault="009E03D2" w:rsidP="00587F40">
      <w:pPr>
        <w:pStyle w:val="ListParagraph"/>
        <w:numPr>
          <w:ilvl w:val="0"/>
          <w:numId w:val="32"/>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without unreasonable delay, provide a copy of all data and data-related activity logs maintained by the Data Processor and other related information to the Data Controller upon receipt of a written request by the Data Controller or a request </w:t>
      </w:r>
      <w:proofErr w:type="gramStart"/>
      <w:r w:rsidRPr="00FB6A02">
        <w:rPr>
          <w:rFonts w:cstheme="minorHAnsi"/>
          <w:iCs/>
        </w:rPr>
        <w:t>in the course of</w:t>
      </w:r>
      <w:proofErr w:type="gramEnd"/>
      <w:r w:rsidRPr="00FB6A02">
        <w:rPr>
          <w:rFonts w:cstheme="minorHAnsi"/>
          <w:iCs/>
        </w:rPr>
        <w:t xml:space="preserve"> an audit or inspection.  Such data shall be provided in the format and on media as reasonably specified by the Data Controller; and</w:t>
      </w:r>
    </w:p>
    <w:p w14:paraId="320BEC6E" w14:textId="77777777" w:rsidR="009E03D2" w:rsidRPr="00FB6A02" w:rsidRDefault="009E03D2" w:rsidP="00587F40">
      <w:pPr>
        <w:pStyle w:val="ListParagraph"/>
        <w:numPr>
          <w:ilvl w:val="0"/>
          <w:numId w:val="32"/>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6378B3F3" w14:textId="77777777" w:rsidR="009E03D2" w:rsidRPr="00FB6A02" w:rsidRDefault="009E03D2" w:rsidP="009E03D2">
      <w:pPr>
        <w:pStyle w:val="ListParagraph"/>
        <w:spacing w:after="0" w:line="240" w:lineRule="auto"/>
        <w:ind w:left="1080" w:right="102"/>
        <w:jc w:val="both"/>
        <w:rPr>
          <w:rFonts w:cstheme="minorHAnsi"/>
          <w:iCs/>
        </w:rPr>
      </w:pPr>
    </w:p>
    <w:p w14:paraId="0FC6A664" w14:textId="77777777" w:rsidR="00C26150" w:rsidRPr="00FB6A02" w:rsidRDefault="00C26150" w:rsidP="009E03D2">
      <w:pPr>
        <w:pStyle w:val="ListParagraph"/>
        <w:spacing w:after="0" w:line="240" w:lineRule="auto"/>
        <w:ind w:left="1080" w:right="102"/>
        <w:jc w:val="both"/>
        <w:rPr>
          <w:rFonts w:cstheme="minorHAnsi"/>
          <w:iCs/>
        </w:rPr>
      </w:pPr>
    </w:p>
    <w:tbl>
      <w:tblPr>
        <w:tblStyle w:val="TableGrid"/>
        <w:tblW w:w="0" w:type="auto"/>
        <w:tblLook w:val="04A0" w:firstRow="1" w:lastRow="0" w:firstColumn="1" w:lastColumn="0" w:noHBand="0" w:noVBand="1"/>
      </w:tblPr>
      <w:tblGrid>
        <w:gridCol w:w="1062"/>
        <w:gridCol w:w="1333"/>
        <w:gridCol w:w="997"/>
        <w:gridCol w:w="1350"/>
      </w:tblGrid>
      <w:tr w:rsidR="00C26150" w:rsidRPr="00FB6A02" w14:paraId="4420454D" w14:textId="77777777" w:rsidTr="00CB212C">
        <w:trPr>
          <w:trHeight w:val="1008"/>
        </w:trPr>
        <w:tc>
          <w:tcPr>
            <w:tcW w:w="1062" w:type="dxa"/>
            <w:tcBorders>
              <w:top w:val="nil"/>
              <w:left w:val="nil"/>
              <w:bottom w:val="nil"/>
              <w:right w:val="nil"/>
            </w:tcBorders>
            <w:vAlign w:val="center"/>
          </w:tcPr>
          <w:p w14:paraId="5B01B687" w14:textId="77777777" w:rsidR="00C26150" w:rsidRPr="00FB6A02" w:rsidRDefault="00C26150" w:rsidP="00CB212C">
            <w:pPr>
              <w:tabs>
                <w:tab w:val="left" w:pos="-720"/>
                <w:tab w:val="left" w:pos="0"/>
                <w:tab w:val="left" w:pos="3402"/>
              </w:tabs>
              <w:suppressAutoHyphens/>
              <w:rPr>
                <w:rFonts w:cstheme="minorHAnsi"/>
                <w:spacing w:val="-3"/>
              </w:rPr>
            </w:pPr>
            <w:r w:rsidRPr="00FB6A02">
              <w:rPr>
                <w:rFonts w:cstheme="minorHAnsi"/>
              </w:rPr>
              <w:lastRenderedPageBreak/>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BC44982" w14:textId="77777777" w:rsidR="00C26150" w:rsidRPr="00FB6A02" w:rsidRDefault="00C26150" w:rsidP="00CB212C">
            <w:pPr>
              <w:tabs>
                <w:tab w:val="left" w:pos="-720"/>
                <w:tab w:val="left" w:pos="0"/>
                <w:tab w:val="left" w:pos="3402"/>
              </w:tabs>
              <w:suppressAutoHyphens/>
              <w:rPr>
                <w:rFonts w:cstheme="minorHAnsi"/>
              </w:rPr>
            </w:pPr>
          </w:p>
          <w:p w14:paraId="6444F2B7" w14:textId="77777777" w:rsidR="00C26150" w:rsidRPr="00FB6A02" w:rsidRDefault="00C26150" w:rsidP="00CB212C">
            <w:pPr>
              <w:tabs>
                <w:tab w:val="left" w:pos="-720"/>
                <w:tab w:val="left" w:pos="0"/>
                <w:tab w:val="left" w:pos="3402"/>
              </w:tabs>
              <w:suppressAutoHyphens/>
              <w:rPr>
                <w:rFonts w:cstheme="minorHAnsi"/>
              </w:rPr>
            </w:pPr>
          </w:p>
        </w:tc>
      </w:tr>
      <w:tr w:rsidR="00C26150" w:rsidRPr="00FB6A02" w14:paraId="6C3A16B8" w14:textId="77777777" w:rsidTr="00CB212C">
        <w:trPr>
          <w:trHeight w:val="569"/>
        </w:trPr>
        <w:tc>
          <w:tcPr>
            <w:tcW w:w="1062" w:type="dxa"/>
            <w:tcBorders>
              <w:top w:val="nil"/>
              <w:left w:val="nil"/>
              <w:bottom w:val="nil"/>
              <w:right w:val="nil"/>
            </w:tcBorders>
            <w:vAlign w:val="center"/>
          </w:tcPr>
          <w:p w14:paraId="250F6740" w14:textId="77777777" w:rsidR="00C26150" w:rsidRPr="00FB6A02" w:rsidRDefault="00C26150" w:rsidP="00CB212C">
            <w:pPr>
              <w:tabs>
                <w:tab w:val="left" w:pos="-720"/>
                <w:tab w:val="left" w:pos="0"/>
                <w:tab w:val="left" w:pos="3402"/>
              </w:tabs>
              <w:suppressAutoHyphens/>
              <w:rPr>
                <w:rFonts w:cstheme="minorHAnsi"/>
                <w:spacing w:val="-3"/>
              </w:rPr>
            </w:pPr>
            <w:r w:rsidRPr="00FB6A02">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AF8D8A4" w14:textId="77777777" w:rsidR="00C26150" w:rsidRPr="00FB6A02" w:rsidRDefault="00C26150" w:rsidP="00CB212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179BF5FB" w14:textId="77777777" w:rsidR="00C26150" w:rsidRPr="00FB6A02" w:rsidRDefault="00C26150" w:rsidP="00CB212C">
            <w:pPr>
              <w:tabs>
                <w:tab w:val="left" w:pos="-720"/>
                <w:tab w:val="left" w:pos="0"/>
                <w:tab w:val="left" w:pos="3402"/>
              </w:tabs>
              <w:suppressAutoHyphens/>
              <w:rPr>
                <w:rFonts w:cstheme="minorHAnsi"/>
              </w:rPr>
            </w:pPr>
            <w:r w:rsidRPr="00FB6A02">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5384EF6" w14:textId="77777777" w:rsidR="00C26150" w:rsidRPr="00FB6A02" w:rsidRDefault="00C26150" w:rsidP="00CB212C">
            <w:pPr>
              <w:tabs>
                <w:tab w:val="left" w:pos="-720"/>
                <w:tab w:val="left" w:pos="0"/>
                <w:tab w:val="left" w:pos="3402"/>
              </w:tabs>
              <w:suppressAutoHyphens/>
              <w:rPr>
                <w:rFonts w:cstheme="minorHAnsi"/>
              </w:rPr>
            </w:pPr>
          </w:p>
        </w:tc>
      </w:tr>
      <w:tr w:rsidR="00C26150" w:rsidRPr="00FB6A02" w14:paraId="0DDA9C65" w14:textId="77777777" w:rsidTr="00CB212C">
        <w:trPr>
          <w:trHeight w:val="690"/>
        </w:trPr>
        <w:tc>
          <w:tcPr>
            <w:tcW w:w="1062" w:type="dxa"/>
            <w:tcBorders>
              <w:top w:val="nil"/>
              <w:left w:val="nil"/>
              <w:bottom w:val="nil"/>
              <w:right w:val="nil"/>
            </w:tcBorders>
            <w:vAlign w:val="center"/>
          </w:tcPr>
          <w:p w14:paraId="0B868B81"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r w:rsidRPr="00FB6A02">
              <w:rPr>
                <w:rFonts w:eastAsia="Times New Roman" w:cstheme="minorHAnsi"/>
                <w:color w:val="000000"/>
                <w:lang w:val="en-US"/>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3A294AD"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p>
        </w:tc>
        <w:tc>
          <w:tcPr>
            <w:tcW w:w="997" w:type="dxa"/>
            <w:tcBorders>
              <w:top w:val="single" w:sz="48" w:space="0" w:color="FFFFFF"/>
              <w:left w:val="nil"/>
              <w:bottom w:val="single" w:sz="48" w:space="0" w:color="FFFFFF"/>
              <w:right w:val="nil"/>
            </w:tcBorders>
            <w:shd w:val="clear" w:color="auto" w:fill="auto"/>
            <w:vAlign w:val="center"/>
          </w:tcPr>
          <w:p w14:paraId="4F2E8F42"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r w:rsidRPr="00FB6A02">
              <w:rPr>
                <w:rFonts w:eastAsia="Times New Roman" w:cstheme="minorHAnsi"/>
                <w:color w:val="000000"/>
                <w:lang w:val="en-US"/>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83AABB8"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p>
        </w:tc>
      </w:tr>
      <w:tr w:rsidR="00C26150" w:rsidRPr="00FB6A02" w14:paraId="596F5CDB" w14:textId="77777777" w:rsidTr="00CB212C">
        <w:trPr>
          <w:trHeight w:val="559"/>
        </w:trPr>
        <w:tc>
          <w:tcPr>
            <w:tcW w:w="1062" w:type="dxa"/>
            <w:tcBorders>
              <w:top w:val="nil"/>
              <w:left w:val="nil"/>
              <w:bottom w:val="nil"/>
              <w:right w:val="nil"/>
            </w:tcBorders>
            <w:vAlign w:val="center"/>
          </w:tcPr>
          <w:p w14:paraId="16AE8D69"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r w:rsidRPr="00FB6A02">
              <w:rPr>
                <w:rFonts w:eastAsia="Times New Roman" w:cstheme="minorHAnsi"/>
                <w:color w:val="000000"/>
                <w:lang w:val="en-US"/>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173A9E5"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p>
          <w:p w14:paraId="0D498B3D"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p>
        </w:tc>
      </w:tr>
    </w:tbl>
    <w:p w14:paraId="0E7A0032" w14:textId="289C5070" w:rsidR="00C26150" w:rsidRPr="00FB6A02" w:rsidRDefault="00C26150" w:rsidP="009E03D2">
      <w:pPr>
        <w:pStyle w:val="ListParagraph"/>
        <w:spacing w:after="0" w:line="240" w:lineRule="auto"/>
        <w:ind w:left="1080" w:right="102"/>
        <w:jc w:val="both"/>
        <w:rPr>
          <w:rFonts w:eastAsia="Times New Roman" w:cstheme="minorHAnsi"/>
          <w:color w:val="000000"/>
          <w:lang w:val="en-US"/>
        </w:rPr>
        <w:sectPr w:rsidR="00C26150" w:rsidRPr="00FB6A02" w:rsidSect="00E60648">
          <w:type w:val="continuous"/>
          <w:pgSz w:w="11906" w:h="16838" w:code="9"/>
          <w:pgMar w:top="607" w:right="992" w:bottom="851" w:left="720" w:header="709" w:footer="431" w:gutter="0"/>
          <w:cols w:num="2" w:space="709"/>
          <w:docGrid w:linePitch="360"/>
        </w:sectPr>
      </w:pPr>
    </w:p>
    <w:p w14:paraId="6A2F089E" w14:textId="089981FD" w:rsidR="005714C4" w:rsidRPr="00FB6A02" w:rsidRDefault="005714C4" w:rsidP="005714C4">
      <w:pPr>
        <w:spacing w:after="120" w:line="276" w:lineRule="auto"/>
        <w:jc w:val="both"/>
        <w:rPr>
          <w:rFonts w:eastAsia="Times New Roman" w:cstheme="minorHAnsi"/>
          <w:color w:val="000000"/>
          <w:lang w:val="en-US"/>
        </w:rPr>
      </w:pPr>
      <w:r w:rsidRPr="00FB6A02">
        <w:rPr>
          <w:rFonts w:eastAsia="Times New Roman" w:cstheme="minorHAnsi"/>
          <w:color w:val="000000"/>
          <w:lang w:val="en-US"/>
        </w:rPr>
        <w:lastRenderedPageBreak/>
        <w:t xml:space="preserve">APPENDIX </w:t>
      </w:r>
      <w:r w:rsidR="00277420" w:rsidRPr="00FB6A02">
        <w:rPr>
          <w:rFonts w:eastAsia="Times New Roman" w:cstheme="minorHAnsi"/>
          <w:color w:val="000000"/>
          <w:lang w:val="en-US"/>
        </w:rPr>
        <w:t>6</w:t>
      </w:r>
    </w:p>
    <w:p w14:paraId="41209602" w14:textId="6838E827" w:rsidR="005714C4" w:rsidRPr="00FB6A02" w:rsidRDefault="005714C4" w:rsidP="005714C4">
      <w:pPr>
        <w:spacing w:after="120" w:line="276" w:lineRule="auto"/>
        <w:jc w:val="both"/>
        <w:rPr>
          <w:rFonts w:eastAsia="Times New Roman" w:cstheme="minorHAnsi"/>
          <w:color w:val="000000"/>
          <w:lang w:val="en-US"/>
        </w:rPr>
      </w:pPr>
      <w:r w:rsidRPr="00FB6A02">
        <w:rPr>
          <w:rFonts w:eastAsia="Times New Roman" w:cstheme="minorHAnsi"/>
          <w:color w:val="000000"/>
          <w:lang w:val="en-US"/>
        </w:rPr>
        <w:t>Supplier Code of Conduct</w:t>
      </w:r>
    </w:p>
    <w:p w14:paraId="1A27A22C"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This Supplier Code of Conduct should be read in conjunction with the relevant contract </w:t>
      </w:r>
      <w:proofErr w:type="gramStart"/>
      <w:r w:rsidRPr="00FB6A02">
        <w:rPr>
          <w:rFonts w:eastAsia="Times New Roman" w:cstheme="minorHAnsi"/>
          <w:color w:val="000000"/>
          <w:lang w:val="en-US"/>
        </w:rPr>
        <w:t>entered into</w:t>
      </w:r>
      <w:proofErr w:type="gramEnd"/>
      <w:r w:rsidRPr="00FB6A02">
        <w:rPr>
          <w:rFonts w:eastAsia="Times New Roman" w:cstheme="minorHAnsi"/>
          <w:color w:val="000000"/>
          <w:lang w:val="en-US"/>
        </w:rPr>
        <w:t xml:space="preserve"> between the Supplier and GOAL (“Contract”), GOAL’s Terms and Conditions for Contracts for Procurement of Goods or Services (as applicable), and any other GOAL policy which GOAL may send the Supplier from time to time during the Contract. </w:t>
      </w:r>
    </w:p>
    <w:p w14:paraId="7D85247C" w14:textId="77777777" w:rsidR="005714C4" w:rsidRPr="00FB6A02" w:rsidRDefault="005714C4" w:rsidP="005714C4">
      <w:pPr>
        <w:spacing w:after="0" w:line="240" w:lineRule="auto"/>
        <w:jc w:val="both"/>
        <w:rPr>
          <w:rFonts w:eastAsia="Times New Roman" w:cstheme="minorHAnsi"/>
          <w:color w:val="000000"/>
          <w:lang w:val="en-US"/>
        </w:rPr>
      </w:pPr>
    </w:p>
    <w:p w14:paraId="77D59338"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Each supplier of GOAL (“Supplier”) is expected to comply with the following Supplier Code of Conduct and is responsible for requiring 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577DB404" w14:textId="77777777" w:rsidR="005714C4" w:rsidRPr="00FB6A02" w:rsidRDefault="005714C4" w:rsidP="005714C4">
      <w:pPr>
        <w:spacing w:after="0" w:line="240" w:lineRule="auto"/>
        <w:jc w:val="both"/>
        <w:rPr>
          <w:rFonts w:eastAsia="Times New Roman" w:cstheme="minorHAnsi"/>
          <w:color w:val="000000"/>
          <w:lang w:val="en-US"/>
        </w:rPr>
      </w:pPr>
    </w:p>
    <w:p w14:paraId="0C6FF438"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Code of Conduct applies to all Suppliers who are requested by GOAL to sign it and all Third Parties who must confirm that they uphold its standards as far as applicable to their status.  GOAL recognises that reaching some of the standards in this Supplier Code of Conduct is a dynamic, continuous process and encourages Suppliers to continually improve their workplace conditions and ensure they have adequate systems and controls in place to monitor Third Parties to ensure compliance with this Supplier Code of Conduct. 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3DF8B800" w14:textId="77777777" w:rsidR="005714C4" w:rsidRPr="00FB6A02" w:rsidRDefault="005714C4" w:rsidP="005714C4">
      <w:pPr>
        <w:spacing w:after="0" w:line="240" w:lineRule="auto"/>
        <w:jc w:val="both"/>
        <w:rPr>
          <w:rFonts w:eastAsia="Times New Roman" w:cstheme="minorHAnsi"/>
          <w:color w:val="000000"/>
          <w:lang w:val="en-US"/>
        </w:rPr>
      </w:pPr>
    </w:p>
    <w:p w14:paraId="09B79F8F" w14:textId="77777777" w:rsidR="005714C4" w:rsidRPr="00FB6A02" w:rsidRDefault="005714C4" w:rsidP="005714C4">
      <w:pPr>
        <w:spacing w:after="0" w:line="240" w:lineRule="auto"/>
        <w:jc w:val="both"/>
        <w:rPr>
          <w:rFonts w:eastAsia="Times New Roman" w:cstheme="minorHAnsi"/>
          <w:color w:val="000000"/>
          <w:lang w:val="en-US"/>
        </w:rPr>
        <w:sectPr w:rsidR="005714C4" w:rsidRPr="00FB6A02" w:rsidSect="00EC0E62">
          <w:headerReference w:type="default" r:id="rId20"/>
          <w:footerReference w:type="default" r:id="rId21"/>
          <w:pgSz w:w="12240" w:h="15840"/>
          <w:pgMar w:top="720" w:right="720" w:bottom="720" w:left="720" w:header="624" w:footer="0" w:gutter="0"/>
          <w:cols w:space="708"/>
          <w:docGrid w:linePitch="360"/>
        </w:sectPr>
      </w:pPr>
    </w:p>
    <w:p w14:paraId="6470F655" w14:textId="0BBE0356" w:rsidR="005714C4" w:rsidRDefault="005714C4" w:rsidP="00587F40">
      <w:pPr>
        <w:numPr>
          <w:ilvl w:val="0"/>
          <w:numId w:val="4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lastRenderedPageBreak/>
        <w:t>RESPECT FOR HUMAN RIGHTS</w:t>
      </w:r>
    </w:p>
    <w:p w14:paraId="1392AD0C"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5CA6FC5C"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violates the fundamental human rights as set out in the European Convention on Human Rights from 1950 (as may be amended from time to time) including all protocols to the convention.</w:t>
      </w:r>
    </w:p>
    <w:p w14:paraId="0D2C3B54"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it will have respect for all fundamental human rights and</w:t>
      </w:r>
      <w:proofErr w:type="gramStart"/>
      <w:r w:rsidRPr="00FB6A02">
        <w:rPr>
          <w:rFonts w:eastAsia="Times New Roman" w:cstheme="minorHAnsi"/>
          <w:color w:val="000000"/>
          <w:lang w:val="en-US"/>
        </w:rPr>
        <w:t>, in particular, it</w:t>
      </w:r>
      <w:proofErr w:type="gramEnd"/>
      <w:r w:rsidRPr="00FB6A02">
        <w:rPr>
          <w:rFonts w:eastAsia="Times New Roman" w:cstheme="minorHAnsi"/>
          <w:color w:val="000000"/>
          <w:lang w:val="en-US"/>
        </w:rPr>
        <w:t xml:space="preserve"> will respect the dignity and worth of all persons including respect for the equal rights of men and women. </w:t>
      </w:r>
    </w:p>
    <w:p w14:paraId="74ECBA30" w14:textId="5BB3D808"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1D738D97" w14:textId="77777777" w:rsidR="00464F25" w:rsidRPr="00FB6A02" w:rsidRDefault="00464F25" w:rsidP="005714C4">
      <w:pPr>
        <w:spacing w:after="0" w:line="240" w:lineRule="auto"/>
        <w:jc w:val="both"/>
        <w:rPr>
          <w:rFonts w:eastAsia="Times New Roman" w:cstheme="minorHAnsi"/>
          <w:color w:val="000000"/>
          <w:lang w:val="en-US"/>
        </w:rPr>
      </w:pPr>
    </w:p>
    <w:p w14:paraId="38AFB7E0" w14:textId="7D055EAD" w:rsidR="005714C4" w:rsidRDefault="005714C4" w:rsidP="00587F40">
      <w:pPr>
        <w:numPr>
          <w:ilvl w:val="0"/>
          <w:numId w:val="4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ILLEGAL ACTIVITY</w:t>
      </w:r>
    </w:p>
    <w:p w14:paraId="520E1153"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482DF0B4"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are engaged in any sort of illegal activities. </w:t>
      </w:r>
    </w:p>
    <w:p w14:paraId="25780B8C" w14:textId="00BB8E60"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36519799" w14:textId="77777777" w:rsidR="00464F25" w:rsidRPr="00FB6A02" w:rsidRDefault="00464F25" w:rsidP="005714C4">
      <w:pPr>
        <w:spacing w:after="0" w:line="240" w:lineRule="auto"/>
        <w:jc w:val="both"/>
        <w:rPr>
          <w:rFonts w:eastAsia="Times New Roman" w:cstheme="minorHAnsi"/>
          <w:color w:val="000000"/>
          <w:lang w:val="en-US"/>
        </w:rPr>
      </w:pPr>
    </w:p>
    <w:p w14:paraId="095FD1C1" w14:textId="73318E30"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4F28C94A" w14:textId="77777777" w:rsidR="00464F25" w:rsidRPr="00FB6A02" w:rsidRDefault="00464F25" w:rsidP="005714C4">
      <w:pPr>
        <w:spacing w:after="0" w:line="240" w:lineRule="auto"/>
        <w:jc w:val="both"/>
        <w:rPr>
          <w:rFonts w:eastAsia="Times New Roman" w:cstheme="minorHAnsi"/>
          <w:color w:val="000000"/>
          <w:lang w:val="en-US"/>
        </w:rPr>
      </w:pPr>
    </w:p>
    <w:p w14:paraId="3BFE8F10" w14:textId="6ABEED7A" w:rsidR="005714C4" w:rsidRDefault="005714C4" w:rsidP="00587F40">
      <w:pPr>
        <w:numPr>
          <w:ilvl w:val="0"/>
          <w:numId w:val="4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ANTI-CORRUPTION, ANTI-BRIBERY, ANTI-FRAUD, ANTI-MONEY LAUNDERING &amp; CONFLICT OF INTEREST</w:t>
      </w:r>
    </w:p>
    <w:p w14:paraId="39A95A1B"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2FC32A43" w14:textId="77777777" w:rsidR="005714C4" w:rsidRPr="00FB6A02"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GOAL has zero tolerance for corruption, bribery, fraud, and money laundering.</w:t>
      </w:r>
    </w:p>
    <w:p w14:paraId="6D3910D2" w14:textId="30F29028"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and each Third Party shall comply with all applicable laws, statutes and regulations relating to anti-bribery, anti-corruption, anti-fraud and anti-money laundering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Payer) Regulations 2017, the UK Terrorism Act 2000, the United States Foreign Corrupt Practices Act 1977 and the United States Anti-Money Laundering Act 2020, as may be amended from time to time) (together the “Relevant Requirements”).</w:t>
      </w:r>
    </w:p>
    <w:p w14:paraId="649119E8"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4147493E" w14:textId="2D9BCF25"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Corruption includes benefiting from gifts, advantages, and sexual favours. Therefore, the Supplier and all its Third Parties shall not:</w:t>
      </w:r>
    </w:p>
    <w:p w14:paraId="4D668D91"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66D19A3A" w14:textId="77777777" w:rsidR="005714C4" w:rsidRPr="00FB6A02" w:rsidRDefault="005714C4" w:rsidP="00587F40">
      <w:pPr>
        <w:widowControl w:val="0"/>
        <w:numPr>
          <w:ilvl w:val="0"/>
          <w:numId w:val="48"/>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Exchange money, employment, goods, or services for sexual activity. This includes any exchange of assistance that is due to beneficiaries of assistance.  </w:t>
      </w:r>
    </w:p>
    <w:p w14:paraId="12168095" w14:textId="7251C652" w:rsidR="005714C4" w:rsidRDefault="005714C4" w:rsidP="00587F40">
      <w:pPr>
        <w:widowControl w:val="0"/>
        <w:numPr>
          <w:ilvl w:val="0"/>
          <w:numId w:val="48"/>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Engage in any sexual relationships with beneficiaries of assistance since they are based on inherently unequal power dynamics. </w:t>
      </w:r>
    </w:p>
    <w:p w14:paraId="46321F0A" w14:textId="77777777" w:rsidR="00464F25" w:rsidRPr="00FB6A02" w:rsidRDefault="00464F25" w:rsidP="00464F25">
      <w:pPr>
        <w:widowControl w:val="0"/>
        <w:autoSpaceDE w:val="0"/>
        <w:autoSpaceDN w:val="0"/>
        <w:spacing w:after="0" w:line="240" w:lineRule="auto"/>
        <w:ind w:left="426"/>
        <w:jc w:val="both"/>
        <w:rPr>
          <w:rFonts w:eastAsia="Times New Roman" w:cstheme="minorHAnsi"/>
          <w:color w:val="000000"/>
          <w:lang w:val="en-US"/>
        </w:rPr>
      </w:pPr>
    </w:p>
    <w:p w14:paraId="044FA1FC" w14:textId="27D8FA0C"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Any conflict of interest on the part of the Supplier or Third Party shall be immediately disclosed to GOAL.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or potential conflict of interest arises under any Contract, the Supplier shall immediately inform GOAL in writing of such conflict. </w:t>
      </w:r>
    </w:p>
    <w:p w14:paraId="49FD726E" w14:textId="77777777" w:rsidR="00464F25" w:rsidRPr="00FB6A02" w:rsidRDefault="00464F25" w:rsidP="005714C4">
      <w:pPr>
        <w:spacing w:after="0" w:line="240" w:lineRule="auto"/>
        <w:jc w:val="both"/>
        <w:rPr>
          <w:rFonts w:eastAsia="Times New Roman" w:cstheme="minorHAnsi"/>
          <w:color w:val="000000"/>
          <w:lang w:val="en-US"/>
        </w:rPr>
      </w:pPr>
    </w:p>
    <w:p w14:paraId="7E05E974" w14:textId="1B1BB829" w:rsidR="005714C4" w:rsidRDefault="005714C4" w:rsidP="00587F40">
      <w:pPr>
        <w:numPr>
          <w:ilvl w:val="0"/>
          <w:numId w:val="4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TERRORISM</w:t>
      </w:r>
    </w:p>
    <w:p w14:paraId="1174BA57"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43DA0E16" w14:textId="77777777" w:rsidR="005714C4" w:rsidRPr="00FB6A02"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of its Third Parties are engaged in any transactions with, and/or the provisions of resources and support to, individuals and organizations associated with terrorism. </w:t>
      </w:r>
    </w:p>
    <w:p w14:paraId="1F5B4114" w14:textId="461D4CFC"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lastRenderedPageBreak/>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6D1F2DEB" w14:textId="77777777" w:rsidR="00464F25" w:rsidRPr="00FB6A02" w:rsidRDefault="00464F25" w:rsidP="005714C4">
      <w:pPr>
        <w:spacing w:after="0" w:line="240" w:lineRule="auto"/>
        <w:jc w:val="both"/>
        <w:rPr>
          <w:rFonts w:eastAsia="Times New Roman" w:cstheme="minorHAnsi"/>
          <w:color w:val="000000"/>
          <w:lang w:val="en-US"/>
        </w:rPr>
      </w:pPr>
    </w:p>
    <w:p w14:paraId="0ADC6300" w14:textId="549EA361" w:rsidR="005714C4" w:rsidRDefault="005714C4" w:rsidP="00587F40">
      <w:pPr>
        <w:numPr>
          <w:ilvl w:val="0"/>
          <w:numId w:val="4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ENVIRONMENT</w:t>
      </w:r>
    </w:p>
    <w:p w14:paraId="64EEAFF4"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43CEBC75"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violating any international environmental agreements.</w:t>
      </w:r>
    </w:p>
    <w:p w14:paraId="6D20BCF4" w14:textId="6031906C"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undertakes to support a precautionary approach to environmental 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w:t>
      </w:r>
    </w:p>
    <w:p w14:paraId="687E6968" w14:textId="77777777" w:rsidR="00464F25" w:rsidRPr="00FB6A02" w:rsidRDefault="00464F25" w:rsidP="005714C4">
      <w:pPr>
        <w:spacing w:after="0" w:line="240" w:lineRule="auto"/>
        <w:jc w:val="both"/>
        <w:rPr>
          <w:rFonts w:eastAsia="Times New Roman" w:cstheme="minorHAnsi"/>
          <w:color w:val="000000"/>
          <w:lang w:val="en-US"/>
        </w:rPr>
      </w:pPr>
    </w:p>
    <w:p w14:paraId="1BFDBE6D" w14:textId="33E11D2D" w:rsidR="005714C4" w:rsidRDefault="005714C4" w:rsidP="00587F40">
      <w:pPr>
        <w:numPr>
          <w:ilvl w:val="0"/>
          <w:numId w:val="4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MINES AND WEAPONS</w:t>
      </w:r>
    </w:p>
    <w:p w14:paraId="5E2912A6"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707F10B8"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14:paraId="55B15ABA" w14:textId="68BD5932"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w:t>
      </w:r>
    </w:p>
    <w:p w14:paraId="4313CCC6" w14:textId="77777777" w:rsidR="00464F25" w:rsidRPr="00FB6A02" w:rsidRDefault="00464F25" w:rsidP="005714C4">
      <w:pPr>
        <w:spacing w:after="0" w:line="240" w:lineRule="auto"/>
        <w:jc w:val="both"/>
        <w:rPr>
          <w:rFonts w:eastAsia="Times New Roman" w:cstheme="minorHAnsi"/>
          <w:color w:val="000000"/>
          <w:lang w:val="en-US"/>
        </w:rPr>
      </w:pPr>
    </w:p>
    <w:p w14:paraId="0FF28364" w14:textId="69A39A33" w:rsidR="005714C4" w:rsidRDefault="005714C4" w:rsidP="00587F40">
      <w:pPr>
        <w:numPr>
          <w:ilvl w:val="0"/>
          <w:numId w:val="4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CHILD AND ADULT SAFEGUARDING</w:t>
      </w:r>
    </w:p>
    <w:p w14:paraId="445F814D"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65A7436E" w14:textId="77777777" w:rsidR="005714C4" w:rsidRPr="00FB6A02"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5CD2C453" w14:textId="1EF03A98"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Specifically, the Supplier and all its Third Parties will not:</w:t>
      </w:r>
    </w:p>
    <w:p w14:paraId="0104A7F9"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CC29D8A" w14:textId="77777777" w:rsidR="005714C4" w:rsidRPr="00FB6A02" w:rsidRDefault="005714C4" w:rsidP="00587F40">
      <w:pPr>
        <w:widowControl w:val="0"/>
        <w:numPr>
          <w:ilvl w:val="0"/>
          <w:numId w:val="49"/>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Engage in sexual activity with anyone under the age of 18, regardless of the age of consent locally (mistaken belief of age being no defence). </w:t>
      </w:r>
    </w:p>
    <w:p w14:paraId="7122747F" w14:textId="77777777" w:rsidR="005714C4" w:rsidRPr="00FB6A02" w:rsidRDefault="005714C4" w:rsidP="00587F40">
      <w:pPr>
        <w:widowControl w:val="0"/>
        <w:numPr>
          <w:ilvl w:val="0"/>
          <w:numId w:val="49"/>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Sexually abuse or exploit children.</w:t>
      </w:r>
    </w:p>
    <w:p w14:paraId="51DC2346" w14:textId="77777777" w:rsidR="005714C4" w:rsidRPr="00FB6A02" w:rsidRDefault="005714C4" w:rsidP="00587F40">
      <w:pPr>
        <w:widowControl w:val="0"/>
        <w:numPr>
          <w:ilvl w:val="0"/>
          <w:numId w:val="49"/>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Subject a child to physical, emotional, or psychological abuse, or neglect. </w:t>
      </w:r>
    </w:p>
    <w:p w14:paraId="05420714" w14:textId="77777777" w:rsidR="005714C4" w:rsidRPr="00FB6A02" w:rsidRDefault="005714C4" w:rsidP="00587F40">
      <w:pPr>
        <w:numPr>
          <w:ilvl w:val="0"/>
          <w:numId w:val="47"/>
        </w:numPr>
        <w:spacing w:after="0" w:line="240" w:lineRule="auto"/>
        <w:ind w:left="426"/>
        <w:contextualSpacing/>
        <w:jc w:val="both"/>
        <w:rPr>
          <w:rFonts w:eastAsia="Times New Roman" w:cstheme="minorHAnsi"/>
          <w:color w:val="000000"/>
          <w:lang w:val="en-US"/>
        </w:rPr>
      </w:pPr>
      <w:r w:rsidRPr="00FB6A02">
        <w:rPr>
          <w:rFonts w:eastAsia="Times New Roman" w:cstheme="minorHAnsi"/>
          <w:color w:val="000000"/>
          <w:lang w:val="en-US"/>
        </w:rPr>
        <w:t>Engage in any commercially exploitative activities with children including child labour or trafficking.</w:t>
      </w:r>
    </w:p>
    <w:p w14:paraId="51164B27" w14:textId="77777777" w:rsidR="005714C4" w:rsidRPr="00FB6A02" w:rsidRDefault="005714C4" w:rsidP="00587F40">
      <w:pPr>
        <w:numPr>
          <w:ilvl w:val="0"/>
          <w:numId w:val="49"/>
        </w:numPr>
        <w:spacing w:after="0" w:line="240" w:lineRule="auto"/>
        <w:ind w:left="426"/>
        <w:contextualSpacing/>
        <w:jc w:val="both"/>
        <w:rPr>
          <w:rFonts w:eastAsia="Times New Roman" w:cstheme="minorHAnsi"/>
          <w:color w:val="000000"/>
          <w:lang w:val="en-US"/>
        </w:rPr>
      </w:pPr>
      <w:r w:rsidRPr="00FB6A02">
        <w:rPr>
          <w:rFonts w:eastAsia="Times New Roman" w:cstheme="minorHAnsi"/>
          <w:color w:val="000000"/>
          <w:lang w:val="en-US"/>
        </w:rPr>
        <w:t xml:space="preserve">Sexually abuse or exploit vulnerable adults. </w:t>
      </w:r>
    </w:p>
    <w:p w14:paraId="5F4DFC8B" w14:textId="2AACAB43" w:rsidR="005714C4" w:rsidRDefault="005714C4" w:rsidP="00587F40">
      <w:pPr>
        <w:numPr>
          <w:ilvl w:val="0"/>
          <w:numId w:val="49"/>
        </w:numPr>
        <w:spacing w:after="0" w:line="240" w:lineRule="auto"/>
        <w:ind w:left="426"/>
        <w:contextualSpacing/>
        <w:jc w:val="both"/>
        <w:rPr>
          <w:rFonts w:eastAsia="Times New Roman" w:cstheme="minorHAnsi"/>
          <w:color w:val="000000"/>
          <w:lang w:val="en-US"/>
        </w:rPr>
      </w:pPr>
      <w:r w:rsidRPr="00FB6A02">
        <w:rPr>
          <w:rFonts w:eastAsia="Times New Roman" w:cstheme="minorHAnsi"/>
          <w:color w:val="000000"/>
          <w:lang w:val="en-US"/>
        </w:rPr>
        <w:t>Subject a vulnerable adult to physical, emotional, or psychological abuse, or neglect.</w:t>
      </w:r>
    </w:p>
    <w:p w14:paraId="3D32FED6" w14:textId="77777777" w:rsidR="00464F25" w:rsidRPr="00FB6A02" w:rsidRDefault="00464F25" w:rsidP="00464F25">
      <w:pPr>
        <w:spacing w:after="0" w:line="240" w:lineRule="auto"/>
        <w:ind w:left="426"/>
        <w:contextualSpacing/>
        <w:jc w:val="both"/>
        <w:rPr>
          <w:rFonts w:eastAsia="Times New Roman" w:cstheme="minorHAnsi"/>
          <w:color w:val="000000"/>
          <w:lang w:val="en-US"/>
        </w:rPr>
      </w:pPr>
    </w:p>
    <w:p w14:paraId="4DDE577B" w14:textId="68672062" w:rsidR="005714C4" w:rsidRDefault="005714C4" w:rsidP="00587F40">
      <w:pPr>
        <w:numPr>
          <w:ilvl w:val="0"/>
          <w:numId w:val="4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CHILD PROTECTION</w:t>
      </w:r>
    </w:p>
    <w:p w14:paraId="57524071"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65CEF49B" w14:textId="097F1E06"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6CAF8007"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4F8ABFDD" w14:textId="23CF810F"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it and all its Third Parties will comply with this requirement, and that it will raise any concerns or suspicions they have, actual or perceived, of any breach of this clause directly to GOAL. </w:t>
      </w:r>
    </w:p>
    <w:p w14:paraId="6A96E14E" w14:textId="394E6AC4" w:rsidR="00464F25" w:rsidRDefault="00464F25" w:rsidP="005714C4">
      <w:pPr>
        <w:spacing w:after="0" w:line="240" w:lineRule="auto"/>
        <w:contextualSpacing/>
        <w:jc w:val="both"/>
        <w:rPr>
          <w:rFonts w:eastAsia="Times New Roman" w:cstheme="minorHAnsi"/>
          <w:color w:val="000000"/>
          <w:lang w:val="en-US"/>
        </w:rPr>
      </w:pPr>
    </w:p>
    <w:p w14:paraId="1062BD98"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8EF6E29" w14:textId="37102246" w:rsidR="005714C4" w:rsidRDefault="005714C4" w:rsidP="00587F40">
      <w:pPr>
        <w:numPr>
          <w:ilvl w:val="0"/>
          <w:numId w:val="4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lastRenderedPageBreak/>
        <w:t>FORCED LABOUR</w:t>
      </w:r>
    </w:p>
    <w:p w14:paraId="00FF97CC"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3461CB73" w14:textId="686F21B5"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employment is freely chosen and neither it nor any Third Party are using any form of forced, bonded or compulsory </w:t>
      </w:r>
      <w:proofErr w:type="spellStart"/>
      <w:r w:rsidRPr="00FB6A02">
        <w:rPr>
          <w:rFonts w:eastAsia="Times New Roman" w:cstheme="minorHAnsi"/>
          <w:color w:val="000000"/>
          <w:lang w:val="en-US"/>
        </w:rPr>
        <w:t>labour</w:t>
      </w:r>
      <w:proofErr w:type="spellEnd"/>
      <w:r w:rsidRPr="00FB6A02">
        <w:rPr>
          <w:rFonts w:eastAsia="Times New Roman" w:cstheme="minorHAnsi"/>
          <w:color w:val="000000"/>
          <w:lang w:val="en-US"/>
        </w:rPr>
        <w:t>.</w:t>
      </w:r>
    </w:p>
    <w:p w14:paraId="0A6D0A3B" w14:textId="77777777" w:rsidR="00464F25" w:rsidRPr="00FB6A02" w:rsidRDefault="00464F25" w:rsidP="005714C4">
      <w:pPr>
        <w:spacing w:after="0" w:line="240" w:lineRule="auto"/>
        <w:jc w:val="both"/>
        <w:rPr>
          <w:rFonts w:eastAsia="Times New Roman" w:cstheme="minorHAnsi"/>
          <w:color w:val="000000"/>
          <w:lang w:val="en-US"/>
        </w:rPr>
      </w:pPr>
    </w:p>
    <w:p w14:paraId="26C6C93B" w14:textId="142E2079" w:rsidR="005714C4" w:rsidRDefault="005714C4" w:rsidP="00587F40">
      <w:pPr>
        <w:numPr>
          <w:ilvl w:val="0"/>
          <w:numId w:val="4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WORKING CONDITIONS</w:t>
      </w:r>
    </w:p>
    <w:p w14:paraId="48A08DC9"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332296BB" w14:textId="526C2AF7"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1AB9227F"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50FD438C" w14:textId="4B6D10AB"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3225423E"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F1533DE" w14:textId="5A6B215C" w:rsidR="005714C4" w:rsidRDefault="005714C4" w:rsidP="00587F40">
      <w:pPr>
        <w:numPr>
          <w:ilvl w:val="0"/>
          <w:numId w:val="4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DISCRIMINATION IN WORKING CONDITIONS</w:t>
      </w:r>
    </w:p>
    <w:p w14:paraId="5AEBA248"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0B73959B" w14:textId="77777777" w:rsidR="005714C4" w:rsidRPr="00FB6A02"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discriminating any of its workers regarding race, colour, gender, language, political or other opinion, caste, national or social origin, property, birth, union affiliation, sexual orientation, health status, age, disability, or other distinguishing characteristics.</w:t>
      </w:r>
    </w:p>
    <w:p w14:paraId="6C3F197F" w14:textId="1CBD9886"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making employment-related decisions, from hiring to termination and retirement which are not based only on relevant and objective criteria.</w:t>
      </w:r>
    </w:p>
    <w:p w14:paraId="30910387"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4BC21433" w14:textId="46412A62" w:rsidR="005714C4" w:rsidRDefault="005714C4" w:rsidP="00587F40">
      <w:pPr>
        <w:numPr>
          <w:ilvl w:val="0"/>
          <w:numId w:val="4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TRANSPARENCY, HONESTY, INTEGRITY AND ACCOUNTABILITY</w:t>
      </w:r>
    </w:p>
    <w:p w14:paraId="4D03D15C" w14:textId="210B62F6" w:rsidR="00464F25" w:rsidRPr="00FB6A02" w:rsidRDefault="00464F25" w:rsidP="00464F25">
      <w:pPr>
        <w:spacing w:after="0" w:line="240" w:lineRule="auto"/>
        <w:contextualSpacing/>
        <w:jc w:val="both"/>
        <w:rPr>
          <w:rFonts w:eastAsia="Times New Roman" w:cstheme="minorHAnsi"/>
          <w:color w:val="000000"/>
          <w:lang w:val="en-US"/>
        </w:rPr>
      </w:pPr>
    </w:p>
    <w:p w14:paraId="6F8DB421" w14:textId="4CE03CD3"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it and any Third Party shall uphold the highest standards of integrity, honesty and transparency. </w:t>
      </w:r>
    </w:p>
    <w:p w14:paraId="518A531A"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2A443A65" w14:textId="42A2EE3A"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undertakes a duty of full disclosure of any relevant material at any time and at the sole discretion of GOAL for GOAL to examine any alleged breach of this Supplier Code of Conduct.</w:t>
      </w:r>
    </w:p>
    <w:p w14:paraId="7F9A027B"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680F775" w14:textId="525E199A" w:rsidR="005714C4" w:rsidRDefault="005714C4" w:rsidP="00587F40">
      <w:pPr>
        <w:numPr>
          <w:ilvl w:val="0"/>
          <w:numId w:val="4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HUMAN TRAFFICKING &amp; MODERN SLAVERY</w:t>
      </w:r>
    </w:p>
    <w:p w14:paraId="7F08F897"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6CA1F0E8" w14:textId="14A23A38"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and each Third Party shall comply with all applicable human trafficking and anti-slavery laws, statutes, regulations, and conventions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2EA0379C"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BA3F755" w14:textId="5382172A"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Suppliers and their employees, and Third Parties (including labour recruiters, brokers, and agents) shall not:</w:t>
      </w:r>
    </w:p>
    <w:p w14:paraId="40BF88A4" w14:textId="77777777" w:rsidR="00464F25" w:rsidRPr="00FB6A02" w:rsidRDefault="00464F25" w:rsidP="005714C4">
      <w:pPr>
        <w:spacing w:after="0" w:line="240" w:lineRule="auto"/>
        <w:jc w:val="both"/>
        <w:rPr>
          <w:rFonts w:eastAsia="Times New Roman" w:cstheme="minorHAnsi"/>
          <w:color w:val="000000"/>
          <w:lang w:val="en-US"/>
        </w:rPr>
      </w:pPr>
    </w:p>
    <w:p w14:paraId="7C5445E0" w14:textId="77777777" w:rsidR="005714C4" w:rsidRPr="00FB6A02" w:rsidRDefault="005714C4" w:rsidP="00587F40">
      <w:pPr>
        <w:numPr>
          <w:ilvl w:val="0"/>
          <w:numId w:val="5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Engage in trafficking in persons during the period of performance of the contract.</w:t>
      </w:r>
    </w:p>
    <w:p w14:paraId="4809A5F3" w14:textId="77777777" w:rsidR="005714C4" w:rsidRPr="00FB6A02" w:rsidRDefault="005714C4" w:rsidP="00587F40">
      <w:pPr>
        <w:numPr>
          <w:ilvl w:val="0"/>
          <w:numId w:val="5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Procure commercial sex acts during the period of performance of the contract. </w:t>
      </w:r>
    </w:p>
    <w:p w14:paraId="3530339E" w14:textId="77777777" w:rsidR="005714C4" w:rsidRPr="00FB6A02" w:rsidRDefault="005714C4" w:rsidP="00587F40">
      <w:pPr>
        <w:numPr>
          <w:ilvl w:val="0"/>
          <w:numId w:val="5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Use forced labour in the performance of the Contract. </w:t>
      </w:r>
    </w:p>
    <w:p w14:paraId="15391429" w14:textId="77777777" w:rsidR="005714C4" w:rsidRPr="00FB6A02" w:rsidRDefault="005714C4" w:rsidP="00587F40">
      <w:pPr>
        <w:numPr>
          <w:ilvl w:val="0"/>
          <w:numId w:val="5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Destroy, conceal, confiscate, or otherwise deny access by an employee to the employee’s identity or immigration documents, regardless of issuing authority. </w:t>
      </w:r>
    </w:p>
    <w:p w14:paraId="49C7219D" w14:textId="77777777" w:rsidR="005714C4" w:rsidRPr="00FB6A02" w:rsidRDefault="005714C4" w:rsidP="00587F40">
      <w:pPr>
        <w:numPr>
          <w:ilvl w:val="0"/>
          <w:numId w:val="5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77617121" w14:textId="77777777" w:rsidR="005714C4" w:rsidRPr="00FB6A02" w:rsidRDefault="005714C4" w:rsidP="00587F40">
      <w:pPr>
        <w:numPr>
          <w:ilvl w:val="0"/>
          <w:numId w:val="5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lastRenderedPageBreak/>
        <w:t>Charge recruitment fees to employees or potential employees</w:t>
      </w:r>
    </w:p>
    <w:p w14:paraId="703DEACF" w14:textId="77777777" w:rsidR="005714C4" w:rsidRPr="00FB6A02" w:rsidRDefault="005714C4" w:rsidP="00587F40">
      <w:pPr>
        <w:numPr>
          <w:ilvl w:val="0"/>
          <w:numId w:val="5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1265EFBA" w14:textId="77777777" w:rsidR="005714C4" w:rsidRPr="00FB6A02" w:rsidRDefault="005714C4" w:rsidP="00587F40">
      <w:pPr>
        <w:numPr>
          <w:ilvl w:val="0"/>
          <w:numId w:val="5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Where applicable, fail to provide or arrange housing that fails to meet national standards for housing and safety</w:t>
      </w:r>
    </w:p>
    <w:p w14:paraId="6BAA7508" w14:textId="0EE9C204" w:rsidR="005714C4" w:rsidRDefault="005714C4" w:rsidP="00587F40">
      <w:pPr>
        <w:numPr>
          <w:ilvl w:val="0"/>
          <w:numId w:val="5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Fail to provide an employment contract, recruitment agreement or other required work document in writing, in a language the employee understands, as required by law. </w:t>
      </w:r>
    </w:p>
    <w:p w14:paraId="38C4BD0A" w14:textId="77777777" w:rsidR="00464F25" w:rsidRPr="00FB6A02" w:rsidRDefault="00464F25" w:rsidP="00464F25">
      <w:pPr>
        <w:spacing w:after="0" w:line="240" w:lineRule="auto"/>
        <w:ind w:left="142"/>
        <w:contextualSpacing/>
        <w:jc w:val="both"/>
        <w:rPr>
          <w:rFonts w:eastAsia="Times New Roman" w:cstheme="minorHAnsi"/>
          <w:color w:val="000000"/>
          <w:lang w:val="en-US"/>
        </w:rPr>
      </w:pPr>
    </w:p>
    <w:p w14:paraId="0558922C" w14:textId="6E94FB34"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Should the Supplier become aware of, or suspect, human trafficking activities during the execution of the contract the Contractor must immediately inform GOAL to enable appropriate action to be taken.</w:t>
      </w:r>
    </w:p>
    <w:p w14:paraId="6475DA2C" w14:textId="77777777" w:rsidR="00464F25" w:rsidRPr="00FB6A02" w:rsidRDefault="00464F25" w:rsidP="005714C4">
      <w:pPr>
        <w:spacing w:after="0" w:line="240" w:lineRule="auto"/>
        <w:jc w:val="both"/>
        <w:rPr>
          <w:rFonts w:eastAsia="Times New Roman" w:cstheme="minorHAnsi"/>
          <w:color w:val="000000"/>
          <w:lang w:val="en-US"/>
        </w:rPr>
      </w:pPr>
    </w:p>
    <w:p w14:paraId="31EC4294" w14:textId="183FB390" w:rsidR="005714C4" w:rsidRDefault="005714C4" w:rsidP="00587F40">
      <w:pPr>
        <w:numPr>
          <w:ilvl w:val="0"/>
          <w:numId w:val="4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WHISTLEBLOWING AND REPORTING</w:t>
      </w:r>
    </w:p>
    <w:p w14:paraId="5ED84C2A"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4FC30221" w14:textId="2AEED195"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it and any Third Party shall raise any genuine concerns about actual or perceived wrongdoing by GOAL staff members, board members, partners of GOAL, other suppliers, contractors, volunteers, and communities.</w:t>
      </w:r>
    </w:p>
    <w:p w14:paraId="26EB114E" w14:textId="77777777" w:rsidR="00464F25" w:rsidRPr="00FB6A02" w:rsidRDefault="00464F25" w:rsidP="005714C4">
      <w:pPr>
        <w:spacing w:after="0" w:line="240" w:lineRule="auto"/>
        <w:jc w:val="both"/>
        <w:rPr>
          <w:rFonts w:eastAsia="Times New Roman" w:cstheme="minorHAnsi"/>
          <w:color w:val="000000"/>
          <w:lang w:val="en-US"/>
        </w:rPr>
      </w:pPr>
    </w:p>
    <w:p w14:paraId="587F1D37" w14:textId="23039E73" w:rsidR="003141BA" w:rsidRDefault="005714C4" w:rsidP="003141BA">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2" w:history="1">
        <w:r w:rsidRPr="00FB6A02">
          <w:rPr>
            <w:rFonts w:eastAsia="Times New Roman" w:cstheme="minorHAnsi"/>
            <w:color w:val="000000"/>
            <w:lang w:val="en-US"/>
          </w:rPr>
          <w:t>speakup@goal.ie</w:t>
        </w:r>
      </w:hyperlink>
      <w:r w:rsidRPr="00FB6A02">
        <w:rPr>
          <w:rFonts w:eastAsia="Times New Roman" w:cstheme="minorHAnsi"/>
          <w:color w:val="000000"/>
          <w:lang w:val="en-US"/>
        </w:rPr>
        <w:t xml:space="preserve"> to raise any legal or ethical issues or concerns; or through the externally managed hotline, </w:t>
      </w:r>
      <w:proofErr w:type="spellStart"/>
      <w:r w:rsidRPr="00FB6A02">
        <w:rPr>
          <w:rFonts w:eastAsia="Times New Roman" w:cstheme="minorHAnsi"/>
          <w:color w:val="000000"/>
          <w:lang w:val="en-US"/>
        </w:rPr>
        <w:t>Safecall</w:t>
      </w:r>
      <w:proofErr w:type="spellEnd"/>
      <w:r w:rsidRPr="00FB6A02">
        <w:rPr>
          <w:rFonts w:eastAsia="Times New Roman" w:cstheme="minorHAnsi"/>
          <w:color w:val="000000"/>
          <w:lang w:val="en-US"/>
        </w:rPr>
        <w:t xml:space="preserve">: </w:t>
      </w:r>
      <w:hyperlink r:id="rId23" w:history="1">
        <w:r w:rsidRPr="00FB6A02">
          <w:rPr>
            <w:rFonts w:eastAsia="Times New Roman" w:cstheme="minorHAnsi"/>
            <w:color w:val="000000"/>
            <w:lang w:val="en-US"/>
          </w:rPr>
          <w:t>www.safecall.co.uk/report</w:t>
        </w:r>
      </w:hyperlink>
      <w:r w:rsidRPr="00FB6A02">
        <w:rPr>
          <w:rFonts w:eastAsia="Times New Roman" w:cstheme="minorHAnsi"/>
          <w:color w:val="000000"/>
          <w:lang w:val="en-US"/>
        </w:rPr>
        <w:t xml:space="preserve">,  </w:t>
      </w:r>
      <w:hyperlink r:id="rId24" w:history="1">
        <w:r w:rsidRPr="00FB6A02">
          <w:rPr>
            <w:rFonts w:eastAsia="Times New Roman" w:cstheme="minorHAnsi"/>
            <w:color w:val="000000"/>
            <w:lang w:val="en-US"/>
          </w:rPr>
          <w:t>goal@safecall.co.uk</w:t>
        </w:r>
      </w:hyperlink>
      <w:r w:rsidRPr="00FB6A02">
        <w:rPr>
          <w:rFonts w:eastAsia="Times New Roman" w:cstheme="minorHAnsi"/>
          <w:color w:val="000000"/>
          <w:lang w:val="en-US"/>
        </w:rPr>
        <w:t xml:space="preserve">., </w:t>
      </w:r>
    </w:p>
    <w:p w14:paraId="5CE275B2" w14:textId="77777777" w:rsidR="00464F25" w:rsidRPr="00FB6A02" w:rsidRDefault="00464F25" w:rsidP="003141BA">
      <w:pPr>
        <w:spacing w:after="0" w:line="240" w:lineRule="auto"/>
        <w:jc w:val="both"/>
        <w:rPr>
          <w:rFonts w:eastAsia="Times New Roman" w:cstheme="minorHAnsi"/>
          <w:color w:val="000000"/>
          <w:lang w:val="en-US"/>
        </w:rPr>
      </w:pPr>
    </w:p>
    <w:p w14:paraId="2BB223CF" w14:textId="76CA1849" w:rsidR="005714C4" w:rsidRDefault="005714C4" w:rsidP="003141BA">
      <w:pPr>
        <w:spacing w:after="0" w:line="240" w:lineRule="auto"/>
        <w:jc w:val="both"/>
        <w:rPr>
          <w:rFonts w:eastAsia="MS Mincho" w:cstheme="minorHAnsi"/>
          <w:b/>
          <w:bCs/>
        </w:rPr>
      </w:pPr>
      <w:r w:rsidRPr="00FB6A02">
        <w:rPr>
          <w:rFonts w:eastAsia="MS Mincho" w:cstheme="minorHAnsi"/>
          <w:b/>
          <w:bCs/>
        </w:rPr>
        <w:t>BREACH</w:t>
      </w:r>
    </w:p>
    <w:p w14:paraId="42129491" w14:textId="77777777" w:rsidR="00464F25" w:rsidRPr="00FB6A02" w:rsidRDefault="00464F25" w:rsidP="003141BA">
      <w:pPr>
        <w:spacing w:after="0" w:line="240" w:lineRule="auto"/>
        <w:jc w:val="both"/>
        <w:rPr>
          <w:rFonts w:eastAsia="MS Mincho" w:cstheme="minorHAnsi"/>
          <w:b/>
          <w:bCs/>
        </w:rPr>
      </w:pPr>
    </w:p>
    <w:p w14:paraId="6C148D0B" w14:textId="77777777" w:rsidR="005714C4" w:rsidRPr="00FB6A02" w:rsidRDefault="005714C4" w:rsidP="005714C4">
      <w:pPr>
        <w:spacing w:after="0" w:line="240" w:lineRule="auto"/>
        <w:contextualSpacing/>
        <w:jc w:val="both"/>
        <w:rPr>
          <w:rFonts w:eastAsia="MS Mincho" w:cstheme="minorHAnsi"/>
          <w:lang w:val="en-GB"/>
        </w:rPr>
      </w:pPr>
      <w:r w:rsidRPr="00FB6A02">
        <w:rPr>
          <w:rFonts w:eastAsia="Times New Roman" w:cstheme="minorHAnsi"/>
          <w:color w:val="000000"/>
          <w:lang w:val="en-US"/>
        </w:rPr>
        <w:t xml:space="preserve">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(i) continue the Contract making such necessary amendments to the Contract as may be required to strengthen the terms of the Contract; or (ii) terminate </w:t>
      </w:r>
      <w:r w:rsidRPr="00FB6A02">
        <w:rPr>
          <w:rFonts w:eastAsia="MS Mincho" w:cstheme="minorHAnsi"/>
          <w:color w:val="000000"/>
        </w:rPr>
        <w:t xml:space="preserve">the Contract with the Supplier immediately at no cost to GOAL. Upon such termination, </w:t>
      </w:r>
      <w:r w:rsidRPr="00FB6A02">
        <w:rPr>
          <w:rFonts w:eastAsia="MS Mincho" w:cstheme="minorHAnsi"/>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6B73DED2" w14:textId="77777777" w:rsidR="005714C4" w:rsidRPr="00FB6A02" w:rsidRDefault="005714C4" w:rsidP="005714C4">
      <w:pPr>
        <w:spacing w:after="0" w:line="240" w:lineRule="auto"/>
        <w:contextualSpacing/>
        <w:jc w:val="both"/>
        <w:rPr>
          <w:rFonts w:eastAsia="MS Mincho" w:cstheme="minorHAnsi"/>
          <w:lang w:val="en-GB"/>
        </w:rPr>
      </w:pPr>
    </w:p>
    <w:p w14:paraId="573819FF" w14:textId="77777777" w:rsidR="005714C4" w:rsidRPr="00FB6A02" w:rsidRDefault="005714C4" w:rsidP="005714C4">
      <w:pPr>
        <w:spacing w:after="0" w:line="240" w:lineRule="auto"/>
        <w:contextualSpacing/>
        <w:jc w:val="both"/>
        <w:rPr>
          <w:rFonts w:eastAsia="MS Mincho" w:cstheme="minorHAnsi"/>
          <w:lang w:val="en-GB"/>
        </w:rPr>
      </w:pPr>
    </w:p>
    <w:p w14:paraId="1E4A2148" w14:textId="77777777" w:rsidR="005714C4" w:rsidRPr="00FB6A02" w:rsidRDefault="005714C4" w:rsidP="005714C4">
      <w:pPr>
        <w:spacing w:after="0" w:line="240" w:lineRule="auto"/>
        <w:contextualSpacing/>
        <w:jc w:val="both"/>
        <w:rPr>
          <w:rFonts w:eastAsia="MS Mincho" w:cstheme="minorHAnsi"/>
          <w:lang w:val="en-GB"/>
        </w:rPr>
      </w:pPr>
      <w:r w:rsidRPr="00FB6A02">
        <w:rPr>
          <w:rFonts w:eastAsia="MS Mincho" w:cstheme="minorHAnsi"/>
          <w:lang w:val="en-GB"/>
        </w:rPr>
        <w:t>This Supplier Code of Conduct is hereby acknowledged and agreed by:</w:t>
      </w:r>
    </w:p>
    <w:p w14:paraId="1CEB923D" w14:textId="77777777" w:rsidR="005714C4" w:rsidRPr="00FB6A02" w:rsidRDefault="005714C4" w:rsidP="005714C4">
      <w:pPr>
        <w:spacing w:after="0" w:line="240" w:lineRule="auto"/>
        <w:contextualSpacing/>
        <w:jc w:val="both"/>
        <w:rPr>
          <w:rFonts w:eastAsia="MS Mincho" w:cstheme="minorHAnsi"/>
          <w:lang w:val="en-GB"/>
        </w:rPr>
      </w:pPr>
    </w:p>
    <w:tbl>
      <w:tblPr>
        <w:tblStyle w:val="TableGrid6"/>
        <w:tblW w:w="0" w:type="auto"/>
        <w:tblLook w:val="04A0" w:firstRow="1" w:lastRow="0" w:firstColumn="1" w:lastColumn="0" w:noHBand="0" w:noVBand="1"/>
      </w:tblPr>
      <w:tblGrid>
        <w:gridCol w:w="1271"/>
        <w:gridCol w:w="3765"/>
      </w:tblGrid>
      <w:tr w:rsidR="005714C4" w:rsidRPr="00FB6A02" w14:paraId="1901E0A3" w14:textId="77777777" w:rsidTr="005714C4">
        <w:tc>
          <w:tcPr>
            <w:tcW w:w="1271" w:type="dxa"/>
            <w:shd w:val="clear" w:color="auto" w:fill="F2F2F2"/>
          </w:tcPr>
          <w:p w14:paraId="1455E1CA"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On behalf of</w:t>
            </w:r>
          </w:p>
        </w:tc>
        <w:tc>
          <w:tcPr>
            <w:tcW w:w="3765" w:type="dxa"/>
            <w:shd w:val="clear" w:color="auto" w:fill="auto"/>
          </w:tcPr>
          <w:p w14:paraId="3DC3BBA1" w14:textId="77777777" w:rsidR="005714C4" w:rsidRPr="00FB6A02" w:rsidRDefault="005714C4" w:rsidP="005714C4">
            <w:pPr>
              <w:contextualSpacing/>
              <w:rPr>
                <w:rFonts w:eastAsia="MS Mincho" w:cstheme="minorHAnsi"/>
                <w:i/>
                <w:iCs/>
                <w:sz w:val="22"/>
                <w:szCs w:val="22"/>
              </w:rPr>
            </w:pPr>
            <w:r w:rsidRPr="00FB6A02">
              <w:rPr>
                <w:rFonts w:eastAsia="MS Mincho" w:cstheme="minorHAnsi"/>
                <w:i/>
                <w:iCs/>
                <w:sz w:val="22"/>
                <w:szCs w:val="22"/>
                <w:highlight w:val="yellow"/>
              </w:rPr>
              <w:t>insert supplier name</w:t>
            </w:r>
          </w:p>
        </w:tc>
      </w:tr>
      <w:tr w:rsidR="005714C4" w:rsidRPr="00FB6A02" w14:paraId="132812CC" w14:textId="77777777" w:rsidTr="005714C4">
        <w:tc>
          <w:tcPr>
            <w:tcW w:w="1271" w:type="dxa"/>
            <w:shd w:val="clear" w:color="auto" w:fill="F2F2F2"/>
          </w:tcPr>
          <w:p w14:paraId="78139C30"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Name</w:t>
            </w:r>
          </w:p>
        </w:tc>
        <w:tc>
          <w:tcPr>
            <w:tcW w:w="3765" w:type="dxa"/>
          </w:tcPr>
          <w:p w14:paraId="235BC883" w14:textId="77777777" w:rsidR="005714C4" w:rsidRPr="00FB6A02" w:rsidRDefault="005714C4" w:rsidP="005714C4">
            <w:pPr>
              <w:contextualSpacing/>
              <w:rPr>
                <w:rFonts w:eastAsia="MS Mincho" w:cstheme="minorHAnsi"/>
                <w:sz w:val="22"/>
                <w:szCs w:val="22"/>
              </w:rPr>
            </w:pPr>
          </w:p>
        </w:tc>
      </w:tr>
      <w:tr w:rsidR="005714C4" w:rsidRPr="00FB6A02" w14:paraId="4DA5445A" w14:textId="77777777" w:rsidTr="005714C4">
        <w:tc>
          <w:tcPr>
            <w:tcW w:w="1271" w:type="dxa"/>
            <w:shd w:val="clear" w:color="auto" w:fill="F2F2F2"/>
          </w:tcPr>
          <w:p w14:paraId="0365E159"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Signature</w:t>
            </w:r>
          </w:p>
        </w:tc>
        <w:tc>
          <w:tcPr>
            <w:tcW w:w="3765" w:type="dxa"/>
          </w:tcPr>
          <w:p w14:paraId="7682C083" w14:textId="77777777" w:rsidR="005714C4" w:rsidRPr="00FB6A02" w:rsidRDefault="005714C4" w:rsidP="005714C4">
            <w:pPr>
              <w:contextualSpacing/>
              <w:rPr>
                <w:rFonts w:eastAsia="MS Mincho" w:cstheme="minorHAnsi"/>
                <w:sz w:val="22"/>
                <w:szCs w:val="22"/>
              </w:rPr>
            </w:pPr>
          </w:p>
          <w:p w14:paraId="11204FBD" w14:textId="77777777" w:rsidR="005714C4" w:rsidRPr="00FB6A02" w:rsidRDefault="005714C4" w:rsidP="005714C4">
            <w:pPr>
              <w:contextualSpacing/>
              <w:rPr>
                <w:rFonts w:eastAsia="MS Mincho" w:cstheme="minorHAnsi"/>
                <w:sz w:val="22"/>
                <w:szCs w:val="22"/>
              </w:rPr>
            </w:pPr>
          </w:p>
          <w:p w14:paraId="1F9FB9BD" w14:textId="77777777" w:rsidR="005714C4" w:rsidRPr="00FB6A02" w:rsidRDefault="005714C4" w:rsidP="005714C4">
            <w:pPr>
              <w:contextualSpacing/>
              <w:rPr>
                <w:rFonts w:eastAsia="MS Mincho" w:cstheme="minorHAnsi"/>
                <w:sz w:val="22"/>
                <w:szCs w:val="22"/>
              </w:rPr>
            </w:pPr>
          </w:p>
        </w:tc>
      </w:tr>
      <w:tr w:rsidR="005714C4" w:rsidRPr="00FB6A02" w14:paraId="681E4439" w14:textId="77777777" w:rsidTr="005714C4">
        <w:tc>
          <w:tcPr>
            <w:tcW w:w="1271" w:type="dxa"/>
            <w:shd w:val="clear" w:color="auto" w:fill="F2F2F2"/>
          </w:tcPr>
          <w:p w14:paraId="583C0F7A"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Date</w:t>
            </w:r>
          </w:p>
        </w:tc>
        <w:tc>
          <w:tcPr>
            <w:tcW w:w="3765" w:type="dxa"/>
          </w:tcPr>
          <w:p w14:paraId="132AB2E9" w14:textId="77777777" w:rsidR="005714C4" w:rsidRPr="00FB6A02" w:rsidRDefault="005714C4" w:rsidP="005714C4">
            <w:pPr>
              <w:contextualSpacing/>
              <w:rPr>
                <w:rFonts w:eastAsia="MS Mincho" w:cstheme="minorHAnsi"/>
                <w:sz w:val="22"/>
                <w:szCs w:val="22"/>
              </w:rPr>
            </w:pPr>
          </w:p>
        </w:tc>
      </w:tr>
      <w:tr w:rsidR="005714C4" w:rsidRPr="00FB6A02" w14:paraId="412991BD" w14:textId="77777777" w:rsidTr="005714C4">
        <w:tc>
          <w:tcPr>
            <w:tcW w:w="1271" w:type="dxa"/>
            <w:shd w:val="clear" w:color="auto" w:fill="F2F2F2"/>
          </w:tcPr>
          <w:p w14:paraId="6C2C25A8"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Place</w:t>
            </w:r>
          </w:p>
        </w:tc>
        <w:tc>
          <w:tcPr>
            <w:tcW w:w="3765" w:type="dxa"/>
          </w:tcPr>
          <w:p w14:paraId="74AD8DE5" w14:textId="77777777" w:rsidR="005714C4" w:rsidRPr="00FB6A02" w:rsidRDefault="005714C4" w:rsidP="005714C4">
            <w:pPr>
              <w:contextualSpacing/>
              <w:rPr>
                <w:rFonts w:eastAsia="MS Mincho" w:cstheme="minorHAnsi"/>
                <w:sz w:val="22"/>
                <w:szCs w:val="22"/>
              </w:rPr>
            </w:pPr>
          </w:p>
        </w:tc>
      </w:tr>
    </w:tbl>
    <w:p w14:paraId="7FF373A0" w14:textId="39A7B736" w:rsidR="00C478ED" w:rsidRPr="00FB6A02" w:rsidRDefault="00C478ED" w:rsidP="00C478ED">
      <w:pPr>
        <w:contextualSpacing/>
        <w:rPr>
          <w:rFonts w:eastAsia="Calibri" w:cstheme="minorHAnsi"/>
          <w:lang w:val="en-US"/>
        </w:rPr>
      </w:pPr>
    </w:p>
    <w:p w14:paraId="722C76A5" w14:textId="2ED08497" w:rsidR="00C478ED" w:rsidRPr="00FB6A02" w:rsidRDefault="00C478ED" w:rsidP="00C478ED">
      <w:pPr>
        <w:contextualSpacing/>
        <w:rPr>
          <w:rFonts w:eastAsia="Calibri" w:cstheme="minorHAnsi"/>
          <w:lang w:val="en-US"/>
        </w:rPr>
      </w:pPr>
    </w:p>
    <w:p w14:paraId="107B5705" w14:textId="77777777" w:rsidR="00C478ED" w:rsidRPr="00FB6A02" w:rsidRDefault="00C478ED" w:rsidP="00C478ED">
      <w:pPr>
        <w:contextualSpacing/>
        <w:rPr>
          <w:rFonts w:eastAsia="Calibri" w:cstheme="minorHAnsi"/>
          <w:lang w:val="en-US"/>
        </w:rPr>
      </w:pPr>
    </w:p>
    <w:bookmarkEnd w:id="56"/>
    <w:p w14:paraId="5D2F7F2F" w14:textId="51B4EDE1" w:rsidR="00532887" w:rsidRPr="00FB6A02" w:rsidRDefault="00532887" w:rsidP="00696DF8">
      <w:pPr>
        <w:jc w:val="center"/>
        <w:rPr>
          <w:rFonts w:eastAsia="Times New Roman" w:cstheme="minorHAnsi"/>
          <w:noProof/>
        </w:rPr>
      </w:pPr>
    </w:p>
    <w:sectPr w:rsidR="00532887" w:rsidRPr="00FB6A02" w:rsidSect="00613003">
      <w:headerReference w:type="default" r:id="rId25"/>
      <w:footerReference w:type="default" r:id="rId26"/>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4FCC" w14:textId="77777777" w:rsidR="003772F0" w:rsidRDefault="003772F0" w:rsidP="009218AC">
      <w:pPr>
        <w:spacing w:after="0" w:line="240" w:lineRule="auto"/>
      </w:pPr>
      <w:r>
        <w:separator/>
      </w:r>
    </w:p>
  </w:endnote>
  <w:endnote w:type="continuationSeparator" w:id="0">
    <w:p w14:paraId="3B880B30" w14:textId="77777777" w:rsidR="003772F0" w:rsidRDefault="003772F0" w:rsidP="009218AC">
      <w:pPr>
        <w:spacing w:after="0" w:line="240" w:lineRule="auto"/>
      </w:pPr>
      <w:r>
        <w:continuationSeparator/>
      </w:r>
    </w:p>
  </w:endnote>
  <w:endnote w:type="continuationNotice" w:id="1">
    <w:p w14:paraId="4E69D208" w14:textId="77777777" w:rsidR="003772F0" w:rsidRDefault="00377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316282"/>
      <w:docPartObj>
        <w:docPartGallery w:val="Page Numbers (Bottom of Page)"/>
        <w:docPartUnique/>
      </w:docPartObj>
    </w:sdtPr>
    <w:sdtEndPr/>
    <w:sdtContent>
      <w:sdt>
        <w:sdtPr>
          <w:id w:val="-1769616900"/>
          <w:docPartObj>
            <w:docPartGallery w:val="Page Numbers (Top of Page)"/>
            <w:docPartUnique/>
          </w:docPartObj>
        </w:sdtPr>
        <w:sdtEndPr/>
        <w:sdtContent>
          <w:p w14:paraId="79363FAE" w14:textId="7A587F00" w:rsidR="00BA4D50" w:rsidRDefault="00BA4D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31E50D" w14:textId="77777777" w:rsidR="00BA4D50" w:rsidRDefault="00BA4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21372"/>
      <w:docPartObj>
        <w:docPartGallery w:val="Page Numbers (Bottom of Page)"/>
        <w:docPartUnique/>
      </w:docPartObj>
    </w:sdtPr>
    <w:sdtEndPr/>
    <w:sdtContent>
      <w:sdt>
        <w:sdtPr>
          <w:id w:val="-1705238520"/>
          <w:docPartObj>
            <w:docPartGallery w:val="Page Numbers (Top of Page)"/>
            <w:docPartUnique/>
          </w:docPartObj>
        </w:sdtPr>
        <w:sdtEndPr/>
        <w:sdtContent>
          <w:p w14:paraId="0ED7F557" w14:textId="77777777" w:rsidR="005714C4" w:rsidRDefault="005714C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EBB086" w14:textId="77777777" w:rsidR="005714C4" w:rsidRPr="00706EFC" w:rsidRDefault="005714C4" w:rsidP="00EC0E62">
    <w:pPr>
      <w:pStyle w:val="Footer"/>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8443" w14:textId="04717881" w:rsidR="00CB212C" w:rsidRDefault="00CB212C" w:rsidP="005714C4">
    <w:pPr>
      <w:pStyle w:val="Footer"/>
      <w:pBdr>
        <w:top w:val="single" w:sz="4" w:space="1" w:color="D9D9D9"/>
      </w:pBdr>
      <w:rPr>
        <w:b/>
        <w:bCs/>
      </w:rPr>
    </w:pPr>
  </w:p>
  <w:p w14:paraId="0306761B" w14:textId="77777777" w:rsidR="00CB212C" w:rsidRDefault="00CB212C" w:rsidP="0083628A">
    <w:pPr>
      <w:pStyle w:val="Footer"/>
      <w:jc w:val="center"/>
    </w:pPr>
  </w:p>
  <w:p w14:paraId="2FBA0564" w14:textId="77777777" w:rsidR="00CB212C" w:rsidRDefault="00CB2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97F0" w14:textId="77777777" w:rsidR="003772F0" w:rsidRDefault="003772F0" w:rsidP="009218AC">
      <w:pPr>
        <w:spacing w:after="0" w:line="240" w:lineRule="auto"/>
      </w:pPr>
      <w:r>
        <w:separator/>
      </w:r>
    </w:p>
  </w:footnote>
  <w:footnote w:type="continuationSeparator" w:id="0">
    <w:p w14:paraId="0EF24BBC" w14:textId="77777777" w:rsidR="003772F0" w:rsidRDefault="003772F0" w:rsidP="009218AC">
      <w:pPr>
        <w:spacing w:after="0" w:line="240" w:lineRule="auto"/>
      </w:pPr>
      <w:r>
        <w:continuationSeparator/>
      </w:r>
    </w:p>
  </w:footnote>
  <w:footnote w:type="continuationNotice" w:id="1">
    <w:p w14:paraId="1C7FE631" w14:textId="77777777" w:rsidR="003772F0" w:rsidRDefault="003772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C9C3" w14:textId="77777777" w:rsidR="005714C4" w:rsidRPr="00A54B26" w:rsidRDefault="005714C4" w:rsidP="00EC0E62">
    <w:pPr>
      <w:pStyle w:val="Header"/>
    </w:pPr>
    <w:r w:rsidRPr="00A54B2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1B3C3086" w:rsidR="00CB212C" w:rsidRPr="00F13FB7" w:rsidRDefault="00CB212C" w:rsidP="00F1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F500825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D73F0"/>
    <w:multiLevelType w:val="hybridMultilevel"/>
    <w:tmpl w:val="4B849442"/>
    <w:lvl w:ilvl="0" w:tplc="9EDAA35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879EC"/>
    <w:multiLevelType w:val="hybridMultilevel"/>
    <w:tmpl w:val="2FECD8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21D28E5"/>
    <w:multiLevelType w:val="multilevel"/>
    <w:tmpl w:val="0A7EF2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375161A"/>
    <w:multiLevelType w:val="hybridMultilevel"/>
    <w:tmpl w:val="174E8C8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037FB"/>
    <w:multiLevelType w:val="hybridMultilevel"/>
    <w:tmpl w:val="CA4A01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65915AD"/>
    <w:multiLevelType w:val="hybridMultilevel"/>
    <w:tmpl w:val="087A7FB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19A043E1"/>
    <w:multiLevelType w:val="hybridMultilevel"/>
    <w:tmpl w:val="ADDA2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4A3F3B"/>
    <w:multiLevelType w:val="hybridMultilevel"/>
    <w:tmpl w:val="EF6456CE"/>
    <w:lvl w:ilvl="0" w:tplc="0CEAF0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49E05A8"/>
    <w:multiLevelType w:val="hybridMultilevel"/>
    <w:tmpl w:val="71F8C5A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7AC3E0E"/>
    <w:multiLevelType w:val="hybridMultilevel"/>
    <w:tmpl w:val="D70EBC8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0E20927"/>
    <w:multiLevelType w:val="hybridMultilevel"/>
    <w:tmpl w:val="B4F0DB90"/>
    <w:lvl w:ilvl="0" w:tplc="2000000F">
      <w:start w:val="1"/>
      <w:numFmt w:val="decimal"/>
      <w:lvlText w:val="%1."/>
      <w:lvlJc w:val="left"/>
      <w:pPr>
        <w:ind w:left="7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312599"/>
    <w:multiLevelType w:val="hybridMultilevel"/>
    <w:tmpl w:val="23F02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BA73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D63CF6"/>
    <w:multiLevelType w:val="hybridMultilevel"/>
    <w:tmpl w:val="EB9072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AEF5AC3"/>
    <w:multiLevelType w:val="hybridMultilevel"/>
    <w:tmpl w:val="42E6D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E65251"/>
    <w:multiLevelType w:val="hybridMultilevel"/>
    <w:tmpl w:val="8160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0"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41" w15:restartNumberingAfterBreak="0">
    <w:nsid w:val="671D1246"/>
    <w:multiLevelType w:val="hybridMultilevel"/>
    <w:tmpl w:val="958CAC7A"/>
    <w:lvl w:ilvl="0" w:tplc="5EEA9132">
      <w:start w:val="1"/>
      <w:numFmt w:val="bullet"/>
      <w:lvlText w:val=""/>
      <w:lvlJc w:val="left"/>
      <w:pPr>
        <w:ind w:left="720" w:hanging="360"/>
      </w:pPr>
      <w:rPr>
        <w:rFonts w:ascii="Symbol" w:hAnsi="Symbol" w:hint="default"/>
      </w:rPr>
    </w:lvl>
    <w:lvl w:ilvl="1" w:tplc="D05E284A">
      <w:start w:val="1"/>
      <w:numFmt w:val="lowerLetter"/>
      <w:lvlText w:val="%2."/>
      <w:lvlJc w:val="left"/>
      <w:pPr>
        <w:ind w:left="1440" w:hanging="360"/>
      </w:pPr>
    </w:lvl>
    <w:lvl w:ilvl="2" w:tplc="F38036C2">
      <w:start w:val="1"/>
      <w:numFmt w:val="lowerRoman"/>
      <w:lvlText w:val="%3."/>
      <w:lvlJc w:val="right"/>
      <w:pPr>
        <w:ind w:left="2160" w:hanging="180"/>
      </w:pPr>
    </w:lvl>
    <w:lvl w:ilvl="3" w:tplc="02F24AC0">
      <w:start w:val="1"/>
      <w:numFmt w:val="decimal"/>
      <w:lvlText w:val="%4."/>
      <w:lvlJc w:val="left"/>
      <w:pPr>
        <w:ind w:left="2880" w:hanging="360"/>
      </w:pPr>
    </w:lvl>
    <w:lvl w:ilvl="4" w:tplc="3EB29B9E">
      <w:start w:val="1"/>
      <w:numFmt w:val="lowerLetter"/>
      <w:lvlText w:val="%5."/>
      <w:lvlJc w:val="left"/>
      <w:pPr>
        <w:ind w:left="3600" w:hanging="360"/>
      </w:pPr>
    </w:lvl>
    <w:lvl w:ilvl="5" w:tplc="85081550">
      <w:start w:val="1"/>
      <w:numFmt w:val="lowerRoman"/>
      <w:lvlText w:val="%6."/>
      <w:lvlJc w:val="right"/>
      <w:pPr>
        <w:ind w:left="4320" w:hanging="180"/>
      </w:pPr>
    </w:lvl>
    <w:lvl w:ilvl="6" w:tplc="1D94304E">
      <w:start w:val="1"/>
      <w:numFmt w:val="decimal"/>
      <w:lvlText w:val="%7."/>
      <w:lvlJc w:val="left"/>
      <w:pPr>
        <w:ind w:left="5040" w:hanging="360"/>
      </w:pPr>
    </w:lvl>
    <w:lvl w:ilvl="7" w:tplc="89AAC4F0">
      <w:start w:val="1"/>
      <w:numFmt w:val="lowerLetter"/>
      <w:lvlText w:val="%8."/>
      <w:lvlJc w:val="left"/>
      <w:pPr>
        <w:ind w:left="5760" w:hanging="360"/>
      </w:pPr>
    </w:lvl>
    <w:lvl w:ilvl="8" w:tplc="AAF06C42">
      <w:start w:val="1"/>
      <w:numFmt w:val="lowerRoman"/>
      <w:lvlText w:val="%9."/>
      <w:lvlJc w:val="right"/>
      <w:pPr>
        <w:ind w:left="6480" w:hanging="180"/>
      </w:pPr>
    </w:lvl>
  </w:abstractNum>
  <w:abstractNum w:abstractNumId="42"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092D6A"/>
    <w:multiLevelType w:val="multilevel"/>
    <w:tmpl w:val="264A6FAE"/>
    <w:lvl w:ilvl="0">
      <w:start w:val="1"/>
      <w:numFmt w:val="decimal"/>
      <w:lvlText w:val="%1."/>
      <w:lvlJc w:val="left"/>
      <w:pPr>
        <w:ind w:left="360" w:hanging="360"/>
      </w:pPr>
      <w:rPr>
        <w:rFonts w:hint="default"/>
      </w:rPr>
    </w:lvl>
    <w:lvl w:ilvl="1">
      <w:start w:val="1"/>
      <w:numFmt w:val="decimal"/>
      <w:isLgl/>
      <w:lvlText w:val="%1.%2"/>
      <w:lvlJc w:val="left"/>
      <w:pPr>
        <w:ind w:left="410" w:hanging="4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AB27393"/>
    <w:multiLevelType w:val="hybridMultilevel"/>
    <w:tmpl w:val="4C608A7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7"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8"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784A020B"/>
    <w:multiLevelType w:val="hybridMultilevel"/>
    <w:tmpl w:val="3880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E461101"/>
    <w:multiLevelType w:val="hybridMultilevel"/>
    <w:tmpl w:val="ED2AE4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7EF84FA7"/>
    <w:multiLevelType w:val="hybridMultilevel"/>
    <w:tmpl w:val="CE226C0C"/>
    <w:lvl w:ilvl="0" w:tplc="20000017">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4"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5"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38"/>
  </w:num>
  <w:num w:numId="2">
    <w:abstractNumId w:val="1"/>
  </w:num>
  <w:num w:numId="3">
    <w:abstractNumId w:val="40"/>
  </w:num>
  <w:num w:numId="4">
    <w:abstractNumId w:val="42"/>
  </w:num>
  <w:num w:numId="5">
    <w:abstractNumId w:val="0"/>
  </w:num>
  <w:num w:numId="6">
    <w:abstractNumId w:val="37"/>
  </w:num>
  <w:num w:numId="7">
    <w:abstractNumId w:val="11"/>
  </w:num>
  <w:num w:numId="8">
    <w:abstractNumId w:val="5"/>
  </w:num>
  <w:num w:numId="9">
    <w:abstractNumId w:val="26"/>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1"/>
  </w:num>
  <w:num w:numId="13">
    <w:abstractNumId w:val="36"/>
  </w:num>
  <w:num w:numId="14">
    <w:abstractNumId w:val="9"/>
  </w:num>
  <w:num w:numId="15">
    <w:abstractNumId w:val="23"/>
  </w:num>
  <w:num w:numId="16">
    <w:abstractNumId w:val="18"/>
  </w:num>
  <w:num w:numId="17">
    <w:abstractNumId w:val="8"/>
  </w:num>
  <w:num w:numId="18">
    <w:abstractNumId w:val="14"/>
  </w:num>
  <w:num w:numId="19">
    <w:abstractNumId w:val="4"/>
  </w:num>
  <w:num w:numId="20">
    <w:abstractNumId w:val="53"/>
  </w:num>
  <w:num w:numId="21">
    <w:abstractNumId w:val="34"/>
  </w:num>
  <w:num w:numId="22">
    <w:abstractNumId w:val="24"/>
  </w:num>
  <w:num w:numId="23">
    <w:abstractNumId w:val="22"/>
  </w:num>
  <w:num w:numId="24">
    <w:abstractNumId w:val="13"/>
  </w:num>
  <w:num w:numId="25">
    <w:abstractNumId w:val="25"/>
  </w:num>
  <w:num w:numId="26">
    <w:abstractNumId w:val="32"/>
  </w:num>
  <w:num w:numId="27">
    <w:abstractNumId w:val="47"/>
  </w:num>
  <w:num w:numId="28">
    <w:abstractNumId w:val="28"/>
  </w:num>
  <w:num w:numId="29">
    <w:abstractNumId w:val="44"/>
  </w:num>
  <w:num w:numId="30">
    <w:abstractNumId w:val="46"/>
  </w:num>
  <w:num w:numId="31">
    <w:abstractNumId w:val="55"/>
  </w:num>
  <w:num w:numId="32">
    <w:abstractNumId w:val="39"/>
  </w:num>
  <w:num w:numId="33">
    <w:abstractNumId w:val="10"/>
  </w:num>
  <w:num w:numId="34">
    <w:abstractNumId w:val="16"/>
  </w:num>
  <w:num w:numId="35">
    <w:abstractNumId w:val="29"/>
  </w:num>
  <w:num w:numId="36">
    <w:abstractNumId w:val="54"/>
  </w:num>
  <w:num w:numId="37">
    <w:abstractNumId w:val="20"/>
  </w:num>
  <w:num w:numId="38">
    <w:abstractNumId w:val="30"/>
  </w:num>
  <w:num w:numId="39">
    <w:abstractNumId w:val="7"/>
  </w:num>
  <w:num w:numId="40">
    <w:abstractNumId w:val="49"/>
  </w:num>
  <w:num w:numId="41">
    <w:abstractNumId w:val="19"/>
  </w:num>
  <w:num w:numId="42">
    <w:abstractNumId w:val="43"/>
  </w:num>
  <w:num w:numId="43">
    <w:abstractNumId w:val="45"/>
  </w:num>
  <w:num w:numId="44">
    <w:abstractNumId w:val="15"/>
  </w:num>
  <w:num w:numId="45">
    <w:abstractNumId w:val="50"/>
  </w:num>
  <w:num w:numId="46">
    <w:abstractNumId w:val="31"/>
  </w:num>
  <w:num w:numId="47">
    <w:abstractNumId w:val="2"/>
  </w:num>
  <w:num w:numId="48">
    <w:abstractNumId w:val="12"/>
  </w:num>
  <w:num w:numId="49">
    <w:abstractNumId w:val="33"/>
  </w:num>
  <w:num w:numId="50">
    <w:abstractNumId w:val="48"/>
  </w:num>
  <w:num w:numId="51">
    <w:abstractNumId w:val="27"/>
  </w:num>
  <w:num w:numId="52">
    <w:abstractNumId w:val="21"/>
  </w:num>
  <w:num w:numId="53">
    <w:abstractNumId w:val="35"/>
  </w:num>
  <w:num w:numId="54">
    <w:abstractNumId w:val="52"/>
  </w:num>
  <w:num w:numId="55">
    <w:abstractNumId w:val="17"/>
  </w:num>
  <w:num w:numId="56">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0836"/>
    <w:rsid w:val="00003833"/>
    <w:rsid w:val="00006667"/>
    <w:rsid w:val="0000694C"/>
    <w:rsid w:val="00007BC0"/>
    <w:rsid w:val="00007F3D"/>
    <w:rsid w:val="00010027"/>
    <w:rsid w:val="00012B66"/>
    <w:rsid w:val="00012EDF"/>
    <w:rsid w:val="0001421D"/>
    <w:rsid w:val="00014D4C"/>
    <w:rsid w:val="00015602"/>
    <w:rsid w:val="000167FA"/>
    <w:rsid w:val="00017B0D"/>
    <w:rsid w:val="000217ED"/>
    <w:rsid w:val="000252DD"/>
    <w:rsid w:val="00032409"/>
    <w:rsid w:val="0003332A"/>
    <w:rsid w:val="000342B7"/>
    <w:rsid w:val="0003434C"/>
    <w:rsid w:val="00034C4D"/>
    <w:rsid w:val="0003717F"/>
    <w:rsid w:val="00037F26"/>
    <w:rsid w:val="00040171"/>
    <w:rsid w:val="000404CB"/>
    <w:rsid w:val="00040CBA"/>
    <w:rsid w:val="00040D39"/>
    <w:rsid w:val="00040F75"/>
    <w:rsid w:val="00041EED"/>
    <w:rsid w:val="0004212F"/>
    <w:rsid w:val="00042475"/>
    <w:rsid w:val="00043390"/>
    <w:rsid w:val="000445B8"/>
    <w:rsid w:val="00045132"/>
    <w:rsid w:val="00045499"/>
    <w:rsid w:val="000454C0"/>
    <w:rsid w:val="00045ADD"/>
    <w:rsid w:val="00045AE5"/>
    <w:rsid w:val="00046AC2"/>
    <w:rsid w:val="00047658"/>
    <w:rsid w:val="00047B01"/>
    <w:rsid w:val="00047FAE"/>
    <w:rsid w:val="000520AF"/>
    <w:rsid w:val="00052864"/>
    <w:rsid w:val="00053CE2"/>
    <w:rsid w:val="00054249"/>
    <w:rsid w:val="0005556B"/>
    <w:rsid w:val="00055EF7"/>
    <w:rsid w:val="00057914"/>
    <w:rsid w:val="00057BEC"/>
    <w:rsid w:val="00057E11"/>
    <w:rsid w:val="00057EFE"/>
    <w:rsid w:val="000615FB"/>
    <w:rsid w:val="00061C47"/>
    <w:rsid w:val="000632C6"/>
    <w:rsid w:val="000632DF"/>
    <w:rsid w:val="00063E40"/>
    <w:rsid w:val="000643E8"/>
    <w:rsid w:val="00065ECC"/>
    <w:rsid w:val="00066D2D"/>
    <w:rsid w:val="000675A2"/>
    <w:rsid w:val="000705E9"/>
    <w:rsid w:val="00070C07"/>
    <w:rsid w:val="0007149D"/>
    <w:rsid w:val="00071BBF"/>
    <w:rsid w:val="000739F0"/>
    <w:rsid w:val="00073C78"/>
    <w:rsid w:val="00075062"/>
    <w:rsid w:val="00075E49"/>
    <w:rsid w:val="00080FA3"/>
    <w:rsid w:val="00082071"/>
    <w:rsid w:val="0008230D"/>
    <w:rsid w:val="000849C6"/>
    <w:rsid w:val="00084CCF"/>
    <w:rsid w:val="0008500B"/>
    <w:rsid w:val="00085643"/>
    <w:rsid w:val="000876E3"/>
    <w:rsid w:val="00087CFD"/>
    <w:rsid w:val="00087D6E"/>
    <w:rsid w:val="000901F7"/>
    <w:rsid w:val="00091239"/>
    <w:rsid w:val="0009520E"/>
    <w:rsid w:val="0009560C"/>
    <w:rsid w:val="000970F8"/>
    <w:rsid w:val="00097B8C"/>
    <w:rsid w:val="000A0EA4"/>
    <w:rsid w:val="000A1448"/>
    <w:rsid w:val="000A15B1"/>
    <w:rsid w:val="000A3DCC"/>
    <w:rsid w:val="000A58DE"/>
    <w:rsid w:val="000A770F"/>
    <w:rsid w:val="000B31D5"/>
    <w:rsid w:val="000B55A6"/>
    <w:rsid w:val="000B59EA"/>
    <w:rsid w:val="000B5A39"/>
    <w:rsid w:val="000C093F"/>
    <w:rsid w:val="000C0BBD"/>
    <w:rsid w:val="000C157F"/>
    <w:rsid w:val="000C1D7B"/>
    <w:rsid w:val="000C2372"/>
    <w:rsid w:val="000C3A7E"/>
    <w:rsid w:val="000C54FE"/>
    <w:rsid w:val="000D04D8"/>
    <w:rsid w:val="000D1D6D"/>
    <w:rsid w:val="000D1F3C"/>
    <w:rsid w:val="000D3D99"/>
    <w:rsid w:val="000D588C"/>
    <w:rsid w:val="000D60C5"/>
    <w:rsid w:val="000D79B1"/>
    <w:rsid w:val="000E0268"/>
    <w:rsid w:val="000E15E7"/>
    <w:rsid w:val="000E241F"/>
    <w:rsid w:val="000E2D97"/>
    <w:rsid w:val="000E3020"/>
    <w:rsid w:val="000E3590"/>
    <w:rsid w:val="000E3C0F"/>
    <w:rsid w:val="000E3D9F"/>
    <w:rsid w:val="000E576E"/>
    <w:rsid w:val="000E669C"/>
    <w:rsid w:val="000E7440"/>
    <w:rsid w:val="000F66BF"/>
    <w:rsid w:val="000F6E53"/>
    <w:rsid w:val="000F7331"/>
    <w:rsid w:val="001004A1"/>
    <w:rsid w:val="00100DD3"/>
    <w:rsid w:val="00101F32"/>
    <w:rsid w:val="00102273"/>
    <w:rsid w:val="001046E8"/>
    <w:rsid w:val="00105CD0"/>
    <w:rsid w:val="001063AD"/>
    <w:rsid w:val="0010714B"/>
    <w:rsid w:val="00107E29"/>
    <w:rsid w:val="001100D1"/>
    <w:rsid w:val="00110980"/>
    <w:rsid w:val="00110E5B"/>
    <w:rsid w:val="00112758"/>
    <w:rsid w:val="0011434B"/>
    <w:rsid w:val="00116F97"/>
    <w:rsid w:val="00121704"/>
    <w:rsid w:val="001226CA"/>
    <w:rsid w:val="00123804"/>
    <w:rsid w:val="00123D88"/>
    <w:rsid w:val="00124845"/>
    <w:rsid w:val="00124CC4"/>
    <w:rsid w:val="00124F9D"/>
    <w:rsid w:val="0012571F"/>
    <w:rsid w:val="00126093"/>
    <w:rsid w:val="001260DF"/>
    <w:rsid w:val="001263C2"/>
    <w:rsid w:val="00130E8F"/>
    <w:rsid w:val="0013170A"/>
    <w:rsid w:val="00131ADC"/>
    <w:rsid w:val="0013281B"/>
    <w:rsid w:val="00133C78"/>
    <w:rsid w:val="0013719A"/>
    <w:rsid w:val="001372C0"/>
    <w:rsid w:val="00142E6C"/>
    <w:rsid w:val="0014386C"/>
    <w:rsid w:val="0014392A"/>
    <w:rsid w:val="00146E08"/>
    <w:rsid w:val="001471C5"/>
    <w:rsid w:val="00147CAF"/>
    <w:rsid w:val="00150AFC"/>
    <w:rsid w:val="00152CEE"/>
    <w:rsid w:val="00153C08"/>
    <w:rsid w:val="00153CFB"/>
    <w:rsid w:val="00154070"/>
    <w:rsid w:val="00155284"/>
    <w:rsid w:val="001558A0"/>
    <w:rsid w:val="00155B3D"/>
    <w:rsid w:val="00155D3F"/>
    <w:rsid w:val="0016019B"/>
    <w:rsid w:val="0016035F"/>
    <w:rsid w:val="001624EA"/>
    <w:rsid w:val="00163816"/>
    <w:rsid w:val="00164598"/>
    <w:rsid w:val="00165401"/>
    <w:rsid w:val="0016754F"/>
    <w:rsid w:val="001702DD"/>
    <w:rsid w:val="00170F65"/>
    <w:rsid w:val="00172143"/>
    <w:rsid w:val="00172370"/>
    <w:rsid w:val="00172B41"/>
    <w:rsid w:val="001738E6"/>
    <w:rsid w:val="00173A93"/>
    <w:rsid w:val="00174EDE"/>
    <w:rsid w:val="0017500B"/>
    <w:rsid w:val="001755F5"/>
    <w:rsid w:val="0017567D"/>
    <w:rsid w:val="00175EE9"/>
    <w:rsid w:val="001801A6"/>
    <w:rsid w:val="001813FB"/>
    <w:rsid w:val="00181528"/>
    <w:rsid w:val="00181EB6"/>
    <w:rsid w:val="001821B0"/>
    <w:rsid w:val="00182D8E"/>
    <w:rsid w:val="00184175"/>
    <w:rsid w:val="00184862"/>
    <w:rsid w:val="001904BE"/>
    <w:rsid w:val="00190640"/>
    <w:rsid w:val="001907D5"/>
    <w:rsid w:val="00193CF8"/>
    <w:rsid w:val="001965B1"/>
    <w:rsid w:val="0019780B"/>
    <w:rsid w:val="001A1FE1"/>
    <w:rsid w:val="001A2691"/>
    <w:rsid w:val="001A3D24"/>
    <w:rsid w:val="001A5C6B"/>
    <w:rsid w:val="001B028C"/>
    <w:rsid w:val="001B02D3"/>
    <w:rsid w:val="001B0DC5"/>
    <w:rsid w:val="001B1BAB"/>
    <w:rsid w:val="001B2237"/>
    <w:rsid w:val="001B339E"/>
    <w:rsid w:val="001B3F3C"/>
    <w:rsid w:val="001B61D1"/>
    <w:rsid w:val="001B63DD"/>
    <w:rsid w:val="001B7249"/>
    <w:rsid w:val="001C2330"/>
    <w:rsid w:val="001C27E4"/>
    <w:rsid w:val="001C3146"/>
    <w:rsid w:val="001C3A7D"/>
    <w:rsid w:val="001C4004"/>
    <w:rsid w:val="001C474F"/>
    <w:rsid w:val="001C4C99"/>
    <w:rsid w:val="001C5030"/>
    <w:rsid w:val="001C5F32"/>
    <w:rsid w:val="001C6A02"/>
    <w:rsid w:val="001C71A1"/>
    <w:rsid w:val="001D1E39"/>
    <w:rsid w:val="001D42C2"/>
    <w:rsid w:val="001D4311"/>
    <w:rsid w:val="001D6C01"/>
    <w:rsid w:val="001E00DC"/>
    <w:rsid w:val="001E06D2"/>
    <w:rsid w:val="001E0D1C"/>
    <w:rsid w:val="001E2FF6"/>
    <w:rsid w:val="001E3B8A"/>
    <w:rsid w:val="001E41A1"/>
    <w:rsid w:val="001E49D9"/>
    <w:rsid w:val="001E55BD"/>
    <w:rsid w:val="001E5E49"/>
    <w:rsid w:val="001E6C39"/>
    <w:rsid w:val="001E6C61"/>
    <w:rsid w:val="001F0D94"/>
    <w:rsid w:val="001F14FB"/>
    <w:rsid w:val="001F3106"/>
    <w:rsid w:val="001F375C"/>
    <w:rsid w:val="001F3CA5"/>
    <w:rsid w:val="001F4B9D"/>
    <w:rsid w:val="001F5AD8"/>
    <w:rsid w:val="00201177"/>
    <w:rsid w:val="00201E91"/>
    <w:rsid w:val="00201F84"/>
    <w:rsid w:val="0020248A"/>
    <w:rsid w:val="002040C1"/>
    <w:rsid w:val="00204F0A"/>
    <w:rsid w:val="00213014"/>
    <w:rsid w:val="00213402"/>
    <w:rsid w:val="00215AFC"/>
    <w:rsid w:val="00215C61"/>
    <w:rsid w:val="00216613"/>
    <w:rsid w:val="00217CA8"/>
    <w:rsid w:val="00220229"/>
    <w:rsid w:val="002208C3"/>
    <w:rsid w:val="00220C37"/>
    <w:rsid w:val="0022115A"/>
    <w:rsid w:val="00221D86"/>
    <w:rsid w:val="002226AA"/>
    <w:rsid w:val="002226DA"/>
    <w:rsid w:val="002240CA"/>
    <w:rsid w:val="00225EA0"/>
    <w:rsid w:val="00226586"/>
    <w:rsid w:val="002267B9"/>
    <w:rsid w:val="00231BD7"/>
    <w:rsid w:val="00232EF8"/>
    <w:rsid w:val="00235395"/>
    <w:rsid w:val="00236064"/>
    <w:rsid w:val="00236531"/>
    <w:rsid w:val="00236657"/>
    <w:rsid w:val="002369A3"/>
    <w:rsid w:val="00240A53"/>
    <w:rsid w:val="002412A8"/>
    <w:rsid w:val="002414B2"/>
    <w:rsid w:val="002417E7"/>
    <w:rsid w:val="002418BA"/>
    <w:rsid w:val="00242217"/>
    <w:rsid w:val="00243320"/>
    <w:rsid w:val="00243EAA"/>
    <w:rsid w:val="0024566A"/>
    <w:rsid w:val="00246CD5"/>
    <w:rsid w:val="00247538"/>
    <w:rsid w:val="0025041B"/>
    <w:rsid w:val="00250434"/>
    <w:rsid w:val="00252E56"/>
    <w:rsid w:val="00253FFE"/>
    <w:rsid w:val="0025498D"/>
    <w:rsid w:val="00254D57"/>
    <w:rsid w:val="00254E47"/>
    <w:rsid w:val="00255378"/>
    <w:rsid w:val="0025737D"/>
    <w:rsid w:val="002574EE"/>
    <w:rsid w:val="00257950"/>
    <w:rsid w:val="00257A45"/>
    <w:rsid w:val="0026181C"/>
    <w:rsid w:val="0026237B"/>
    <w:rsid w:val="00264309"/>
    <w:rsid w:val="00266E96"/>
    <w:rsid w:val="0027053A"/>
    <w:rsid w:val="00270DCA"/>
    <w:rsid w:val="00270EEB"/>
    <w:rsid w:val="00274224"/>
    <w:rsid w:val="0027474D"/>
    <w:rsid w:val="0027498B"/>
    <w:rsid w:val="00274F44"/>
    <w:rsid w:val="00277420"/>
    <w:rsid w:val="00277494"/>
    <w:rsid w:val="00280803"/>
    <w:rsid w:val="00280852"/>
    <w:rsid w:val="002818C0"/>
    <w:rsid w:val="00284C0E"/>
    <w:rsid w:val="002851BF"/>
    <w:rsid w:val="002855C1"/>
    <w:rsid w:val="00285698"/>
    <w:rsid w:val="00285DF9"/>
    <w:rsid w:val="00286A5D"/>
    <w:rsid w:val="0028702D"/>
    <w:rsid w:val="00287A22"/>
    <w:rsid w:val="002909E6"/>
    <w:rsid w:val="00291520"/>
    <w:rsid w:val="00291ED9"/>
    <w:rsid w:val="00293505"/>
    <w:rsid w:val="00294763"/>
    <w:rsid w:val="00294ACE"/>
    <w:rsid w:val="002967DE"/>
    <w:rsid w:val="00296968"/>
    <w:rsid w:val="002A0563"/>
    <w:rsid w:val="002A10AF"/>
    <w:rsid w:val="002A4B01"/>
    <w:rsid w:val="002A4D77"/>
    <w:rsid w:val="002A6009"/>
    <w:rsid w:val="002A70AF"/>
    <w:rsid w:val="002B093E"/>
    <w:rsid w:val="002B171F"/>
    <w:rsid w:val="002B20F6"/>
    <w:rsid w:val="002B2236"/>
    <w:rsid w:val="002B2796"/>
    <w:rsid w:val="002B2CF2"/>
    <w:rsid w:val="002B7906"/>
    <w:rsid w:val="002C00FA"/>
    <w:rsid w:val="002C1599"/>
    <w:rsid w:val="002C2B4B"/>
    <w:rsid w:val="002C319C"/>
    <w:rsid w:val="002C376B"/>
    <w:rsid w:val="002C3B7B"/>
    <w:rsid w:val="002C3B9B"/>
    <w:rsid w:val="002C4F54"/>
    <w:rsid w:val="002C50E3"/>
    <w:rsid w:val="002C584B"/>
    <w:rsid w:val="002C5CAB"/>
    <w:rsid w:val="002C6036"/>
    <w:rsid w:val="002D0DE0"/>
    <w:rsid w:val="002D26A2"/>
    <w:rsid w:val="002D321F"/>
    <w:rsid w:val="002D44F3"/>
    <w:rsid w:val="002D5231"/>
    <w:rsid w:val="002E1368"/>
    <w:rsid w:val="002E2664"/>
    <w:rsid w:val="002E4799"/>
    <w:rsid w:val="002E5277"/>
    <w:rsid w:val="002E5FD5"/>
    <w:rsid w:val="002E7242"/>
    <w:rsid w:val="002F094E"/>
    <w:rsid w:val="002F0D32"/>
    <w:rsid w:val="002F1E6B"/>
    <w:rsid w:val="002F1E7C"/>
    <w:rsid w:val="002F57DB"/>
    <w:rsid w:val="002F5E21"/>
    <w:rsid w:val="002F656D"/>
    <w:rsid w:val="003004B4"/>
    <w:rsid w:val="0030099C"/>
    <w:rsid w:val="003010D7"/>
    <w:rsid w:val="003011B0"/>
    <w:rsid w:val="003016A9"/>
    <w:rsid w:val="0030214A"/>
    <w:rsid w:val="003024C0"/>
    <w:rsid w:val="00304072"/>
    <w:rsid w:val="003072A7"/>
    <w:rsid w:val="0031239A"/>
    <w:rsid w:val="00312999"/>
    <w:rsid w:val="00313CAE"/>
    <w:rsid w:val="003141BA"/>
    <w:rsid w:val="003155E3"/>
    <w:rsid w:val="00316B78"/>
    <w:rsid w:val="00316DF2"/>
    <w:rsid w:val="00317B58"/>
    <w:rsid w:val="00322CE2"/>
    <w:rsid w:val="003238FB"/>
    <w:rsid w:val="00324C86"/>
    <w:rsid w:val="00324F40"/>
    <w:rsid w:val="00325058"/>
    <w:rsid w:val="00325455"/>
    <w:rsid w:val="00325D20"/>
    <w:rsid w:val="00325FB5"/>
    <w:rsid w:val="00326689"/>
    <w:rsid w:val="00326B71"/>
    <w:rsid w:val="003274CF"/>
    <w:rsid w:val="003278E5"/>
    <w:rsid w:val="0033010B"/>
    <w:rsid w:val="003304A7"/>
    <w:rsid w:val="003325DC"/>
    <w:rsid w:val="00333020"/>
    <w:rsid w:val="00333665"/>
    <w:rsid w:val="0033441E"/>
    <w:rsid w:val="00334B91"/>
    <w:rsid w:val="003360CA"/>
    <w:rsid w:val="0033684F"/>
    <w:rsid w:val="003368B5"/>
    <w:rsid w:val="00336F70"/>
    <w:rsid w:val="003404A2"/>
    <w:rsid w:val="00342355"/>
    <w:rsid w:val="003437E1"/>
    <w:rsid w:val="00343818"/>
    <w:rsid w:val="003444DA"/>
    <w:rsid w:val="00344B29"/>
    <w:rsid w:val="00344D93"/>
    <w:rsid w:val="0034600A"/>
    <w:rsid w:val="003479D9"/>
    <w:rsid w:val="003514D6"/>
    <w:rsid w:val="0035220E"/>
    <w:rsid w:val="00352342"/>
    <w:rsid w:val="00353688"/>
    <w:rsid w:val="00354447"/>
    <w:rsid w:val="00354BF1"/>
    <w:rsid w:val="00356B23"/>
    <w:rsid w:val="00357DC2"/>
    <w:rsid w:val="0036083A"/>
    <w:rsid w:val="0036084B"/>
    <w:rsid w:val="0036096C"/>
    <w:rsid w:val="00361362"/>
    <w:rsid w:val="00361405"/>
    <w:rsid w:val="00361C7A"/>
    <w:rsid w:val="0036221D"/>
    <w:rsid w:val="0036388F"/>
    <w:rsid w:val="00364C6B"/>
    <w:rsid w:val="00366478"/>
    <w:rsid w:val="003671E8"/>
    <w:rsid w:val="003702DC"/>
    <w:rsid w:val="00370AE7"/>
    <w:rsid w:val="00370E34"/>
    <w:rsid w:val="00371989"/>
    <w:rsid w:val="00371BCC"/>
    <w:rsid w:val="0037242C"/>
    <w:rsid w:val="00373367"/>
    <w:rsid w:val="003734B6"/>
    <w:rsid w:val="00375571"/>
    <w:rsid w:val="003772F0"/>
    <w:rsid w:val="00377D76"/>
    <w:rsid w:val="0038099F"/>
    <w:rsid w:val="003819BC"/>
    <w:rsid w:val="00384429"/>
    <w:rsid w:val="00384B22"/>
    <w:rsid w:val="003864DD"/>
    <w:rsid w:val="00390CE6"/>
    <w:rsid w:val="00391B8C"/>
    <w:rsid w:val="00391F65"/>
    <w:rsid w:val="00392A22"/>
    <w:rsid w:val="00393270"/>
    <w:rsid w:val="00393969"/>
    <w:rsid w:val="00395513"/>
    <w:rsid w:val="00396635"/>
    <w:rsid w:val="003973D4"/>
    <w:rsid w:val="003A0119"/>
    <w:rsid w:val="003A0EBD"/>
    <w:rsid w:val="003A1D97"/>
    <w:rsid w:val="003A3544"/>
    <w:rsid w:val="003A4DF6"/>
    <w:rsid w:val="003A6119"/>
    <w:rsid w:val="003A67A7"/>
    <w:rsid w:val="003B0101"/>
    <w:rsid w:val="003B07DB"/>
    <w:rsid w:val="003B08AB"/>
    <w:rsid w:val="003B095B"/>
    <w:rsid w:val="003B0DC5"/>
    <w:rsid w:val="003B25A5"/>
    <w:rsid w:val="003B2F4C"/>
    <w:rsid w:val="003B34A1"/>
    <w:rsid w:val="003B367D"/>
    <w:rsid w:val="003B659D"/>
    <w:rsid w:val="003B7992"/>
    <w:rsid w:val="003C0B7C"/>
    <w:rsid w:val="003C0D53"/>
    <w:rsid w:val="003C11F6"/>
    <w:rsid w:val="003C155C"/>
    <w:rsid w:val="003C1C20"/>
    <w:rsid w:val="003C27EA"/>
    <w:rsid w:val="003C2855"/>
    <w:rsid w:val="003C28AB"/>
    <w:rsid w:val="003C2D8F"/>
    <w:rsid w:val="003C5046"/>
    <w:rsid w:val="003C5760"/>
    <w:rsid w:val="003C5C16"/>
    <w:rsid w:val="003C6976"/>
    <w:rsid w:val="003C77B9"/>
    <w:rsid w:val="003C7B89"/>
    <w:rsid w:val="003D158B"/>
    <w:rsid w:val="003D15A8"/>
    <w:rsid w:val="003D2FB8"/>
    <w:rsid w:val="003D4CEF"/>
    <w:rsid w:val="003D58F6"/>
    <w:rsid w:val="003D6A98"/>
    <w:rsid w:val="003D7D4E"/>
    <w:rsid w:val="003D7E02"/>
    <w:rsid w:val="003E2069"/>
    <w:rsid w:val="003E2C6B"/>
    <w:rsid w:val="003E6D04"/>
    <w:rsid w:val="003E78E1"/>
    <w:rsid w:val="003F1BBC"/>
    <w:rsid w:val="003F2E69"/>
    <w:rsid w:val="003F399C"/>
    <w:rsid w:val="003F3E37"/>
    <w:rsid w:val="003F3E3F"/>
    <w:rsid w:val="003F4184"/>
    <w:rsid w:val="003F4958"/>
    <w:rsid w:val="003F59D7"/>
    <w:rsid w:val="003F6B88"/>
    <w:rsid w:val="003F7605"/>
    <w:rsid w:val="003F760F"/>
    <w:rsid w:val="003F7B4E"/>
    <w:rsid w:val="00400887"/>
    <w:rsid w:val="00401556"/>
    <w:rsid w:val="004026EE"/>
    <w:rsid w:val="0040278B"/>
    <w:rsid w:val="0040324C"/>
    <w:rsid w:val="0040589C"/>
    <w:rsid w:val="004063B1"/>
    <w:rsid w:val="004074F2"/>
    <w:rsid w:val="0041097C"/>
    <w:rsid w:val="00410EEF"/>
    <w:rsid w:val="004114A3"/>
    <w:rsid w:val="00411C06"/>
    <w:rsid w:val="00412C65"/>
    <w:rsid w:val="00413B50"/>
    <w:rsid w:val="004153C1"/>
    <w:rsid w:val="00415ED3"/>
    <w:rsid w:val="00416AB1"/>
    <w:rsid w:val="0041793C"/>
    <w:rsid w:val="00417F1D"/>
    <w:rsid w:val="00426E1F"/>
    <w:rsid w:val="00430401"/>
    <w:rsid w:val="004312B2"/>
    <w:rsid w:val="00433873"/>
    <w:rsid w:val="0043419A"/>
    <w:rsid w:val="00434AC8"/>
    <w:rsid w:val="00437326"/>
    <w:rsid w:val="004379E4"/>
    <w:rsid w:val="004379E6"/>
    <w:rsid w:val="00440412"/>
    <w:rsid w:val="00440C7C"/>
    <w:rsid w:val="0044107D"/>
    <w:rsid w:val="00441BB7"/>
    <w:rsid w:val="0044329F"/>
    <w:rsid w:val="0044521B"/>
    <w:rsid w:val="00445865"/>
    <w:rsid w:val="00446496"/>
    <w:rsid w:val="004464C2"/>
    <w:rsid w:val="00446C91"/>
    <w:rsid w:val="00446EE5"/>
    <w:rsid w:val="004478C1"/>
    <w:rsid w:val="0045043E"/>
    <w:rsid w:val="00450A3F"/>
    <w:rsid w:val="00450AA7"/>
    <w:rsid w:val="0045387C"/>
    <w:rsid w:val="004538BA"/>
    <w:rsid w:val="004542C4"/>
    <w:rsid w:val="00454AEC"/>
    <w:rsid w:val="00456D2C"/>
    <w:rsid w:val="004577C9"/>
    <w:rsid w:val="00461669"/>
    <w:rsid w:val="004620CA"/>
    <w:rsid w:val="00463F15"/>
    <w:rsid w:val="00464F25"/>
    <w:rsid w:val="00465359"/>
    <w:rsid w:val="00465FE4"/>
    <w:rsid w:val="00466559"/>
    <w:rsid w:val="0046735C"/>
    <w:rsid w:val="00467CCE"/>
    <w:rsid w:val="00467FF7"/>
    <w:rsid w:val="00471999"/>
    <w:rsid w:val="0047383B"/>
    <w:rsid w:val="00473F62"/>
    <w:rsid w:val="004745C9"/>
    <w:rsid w:val="004748D9"/>
    <w:rsid w:val="00475D3D"/>
    <w:rsid w:val="00475D58"/>
    <w:rsid w:val="00480EDE"/>
    <w:rsid w:val="00482532"/>
    <w:rsid w:val="004839EF"/>
    <w:rsid w:val="00483F45"/>
    <w:rsid w:val="004849AD"/>
    <w:rsid w:val="0048599F"/>
    <w:rsid w:val="0048760A"/>
    <w:rsid w:val="00487AE4"/>
    <w:rsid w:val="00487F94"/>
    <w:rsid w:val="00487F9B"/>
    <w:rsid w:val="00491103"/>
    <w:rsid w:val="00491C11"/>
    <w:rsid w:val="004922D6"/>
    <w:rsid w:val="00493034"/>
    <w:rsid w:val="00493DCE"/>
    <w:rsid w:val="0049539E"/>
    <w:rsid w:val="0049640E"/>
    <w:rsid w:val="00496E05"/>
    <w:rsid w:val="004A014D"/>
    <w:rsid w:val="004A2FED"/>
    <w:rsid w:val="004A3166"/>
    <w:rsid w:val="004A338A"/>
    <w:rsid w:val="004A5077"/>
    <w:rsid w:val="004A6235"/>
    <w:rsid w:val="004A7932"/>
    <w:rsid w:val="004B06D4"/>
    <w:rsid w:val="004B38E0"/>
    <w:rsid w:val="004B3C81"/>
    <w:rsid w:val="004B4372"/>
    <w:rsid w:val="004B592C"/>
    <w:rsid w:val="004B6C43"/>
    <w:rsid w:val="004B6DE1"/>
    <w:rsid w:val="004C0652"/>
    <w:rsid w:val="004C0F15"/>
    <w:rsid w:val="004C182E"/>
    <w:rsid w:val="004C29C2"/>
    <w:rsid w:val="004C35A2"/>
    <w:rsid w:val="004C3845"/>
    <w:rsid w:val="004C3DF6"/>
    <w:rsid w:val="004C482F"/>
    <w:rsid w:val="004C65FE"/>
    <w:rsid w:val="004C6622"/>
    <w:rsid w:val="004C690E"/>
    <w:rsid w:val="004C7D51"/>
    <w:rsid w:val="004D1875"/>
    <w:rsid w:val="004D515D"/>
    <w:rsid w:val="004D7950"/>
    <w:rsid w:val="004D7C9C"/>
    <w:rsid w:val="004E066D"/>
    <w:rsid w:val="004E2839"/>
    <w:rsid w:val="004E3144"/>
    <w:rsid w:val="004E3A8C"/>
    <w:rsid w:val="004E424A"/>
    <w:rsid w:val="004E5714"/>
    <w:rsid w:val="004E5AE1"/>
    <w:rsid w:val="004E748E"/>
    <w:rsid w:val="004F06E6"/>
    <w:rsid w:val="004F0E18"/>
    <w:rsid w:val="004F27F6"/>
    <w:rsid w:val="004F2AB0"/>
    <w:rsid w:val="004F690C"/>
    <w:rsid w:val="004F7032"/>
    <w:rsid w:val="00501203"/>
    <w:rsid w:val="00501C83"/>
    <w:rsid w:val="00501FA6"/>
    <w:rsid w:val="005020F0"/>
    <w:rsid w:val="005023D0"/>
    <w:rsid w:val="005036AE"/>
    <w:rsid w:val="00504C2F"/>
    <w:rsid w:val="00506169"/>
    <w:rsid w:val="005076AF"/>
    <w:rsid w:val="00507799"/>
    <w:rsid w:val="00513518"/>
    <w:rsid w:val="0051381E"/>
    <w:rsid w:val="00514520"/>
    <w:rsid w:val="0051508C"/>
    <w:rsid w:val="005158DF"/>
    <w:rsid w:val="005166D2"/>
    <w:rsid w:val="00517100"/>
    <w:rsid w:val="00520454"/>
    <w:rsid w:val="00520C88"/>
    <w:rsid w:val="00520F28"/>
    <w:rsid w:val="00520F95"/>
    <w:rsid w:val="005213A0"/>
    <w:rsid w:val="00522286"/>
    <w:rsid w:val="0052361D"/>
    <w:rsid w:val="005239CB"/>
    <w:rsid w:val="0052432D"/>
    <w:rsid w:val="00524726"/>
    <w:rsid w:val="00525F80"/>
    <w:rsid w:val="00526FDA"/>
    <w:rsid w:val="0052748B"/>
    <w:rsid w:val="005324FD"/>
    <w:rsid w:val="005324FE"/>
    <w:rsid w:val="00532887"/>
    <w:rsid w:val="00533210"/>
    <w:rsid w:val="0053451F"/>
    <w:rsid w:val="005360CC"/>
    <w:rsid w:val="0053671B"/>
    <w:rsid w:val="005371A7"/>
    <w:rsid w:val="005372D5"/>
    <w:rsid w:val="0054141D"/>
    <w:rsid w:val="005439CD"/>
    <w:rsid w:val="00543D30"/>
    <w:rsid w:val="0054405E"/>
    <w:rsid w:val="0054488E"/>
    <w:rsid w:val="00544B07"/>
    <w:rsid w:val="00544D07"/>
    <w:rsid w:val="00544E12"/>
    <w:rsid w:val="005459F1"/>
    <w:rsid w:val="00546BB4"/>
    <w:rsid w:val="00547EBF"/>
    <w:rsid w:val="00550F5C"/>
    <w:rsid w:val="005520F9"/>
    <w:rsid w:val="005521DA"/>
    <w:rsid w:val="005547D8"/>
    <w:rsid w:val="00555875"/>
    <w:rsid w:val="005560F8"/>
    <w:rsid w:val="0055785C"/>
    <w:rsid w:val="00560782"/>
    <w:rsid w:val="00561321"/>
    <w:rsid w:val="0056191E"/>
    <w:rsid w:val="00561EDC"/>
    <w:rsid w:val="00562232"/>
    <w:rsid w:val="00562234"/>
    <w:rsid w:val="005651BB"/>
    <w:rsid w:val="005656FA"/>
    <w:rsid w:val="00566B75"/>
    <w:rsid w:val="005670B4"/>
    <w:rsid w:val="0056755C"/>
    <w:rsid w:val="005710E6"/>
    <w:rsid w:val="0057144D"/>
    <w:rsid w:val="005714C4"/>
    <w:rsid w:val="005720B7"/>
    <w:rsid w:val="00572BD7"/>
    <w:rsid w:val="00572CB3"/>
    <w:rsid w:val="00572DAD"/>
    <w:rsid w:val="00573AAE"/>
    <w:rsid w:val="00573C92"/>
    <w:rsid w:val="005741B1"/>
    <w:rsid w:val="00574F36"/>
    <w:rsid w:val="00575230"/>
    <w:rsid w:val="0057691D"/>
    <w:rsid w:val="00577C9C"/>
    <w:rsid w:val="00580CD3"/>
    <w:rsid w:val="0058537C"/>
    <w:rsid w:val="00585C20"/>
    <w:rsid w:val="0058678E"/>
    <w:rsid w:val="00586C9F"/>
    <w:rsid w:val="00586FAE"/>
    <w:rsid w:val="00587B9E"/>
    <w:rsid w:val="00587F40"/>
    <w:rsid w:val="0059007D"/>
    <w:rsid w:val="00590318"/>
    <w:rsid w:val="005904F5"/>
    <w:rsid w:val="00591744"/>
    <w:rsid w:val="00591AA0"/>
    <w:rsid w:val="00592ED0"/>
    <w:rsid w:val="00594DE1"/>
    <w:rsid w:val="00596540"/>
    <w:rsid w:val="00596EF1"/>
    <w:rsid w:val="0059782C"/>
    <w:rsid w:val="005A027B"/>
    <w:rsid w:val="005A1567"/>
    <w:rsid w:val="005A484B"/>
    <w:rsid w:val="005A4ED3"/>
    <w:rsid w:val="005A5005"/>
    <w:rsid w:val="005A56F9"/>
    <w:rsid w:val="005A5EC0"/>
    <w:rsid w:val="005A6C58"/>
    <w:rsid w:val="005A6E02"/>
    <w:rsid w:val="005B0732"/>
    <w:rsid w:val="005B2E70"/>
    <w:rsid w:val="005B4686"/>
    <w:rsid w:val="005B4A57"/>
    <w:rsid w:val="005B6E5A"/>
    <w:rsid w:val="005C0007"/>
    <w:rsid w:val="005C1A28"/>
    <w:rsid w:val="005C2259"/>
    <w:rsid w:val="005C2833"/>
    <w:rsid w:val="005C430B"/>
    <w:rsid w:val="005C5485"/>
    <w:rsid w:val="005C6667"/>
    <w:rsid w:val="005C6A95"/>
    <w:rsid w:val="005C6DFE"/>
    <w:rsid w:val="005C75A4"/>
    <w:rsid w:val="005C7EE3"/>
    <w:rsid w:val="005D0EFD"/>
    <w:rsid w:val="005D21A4"/>
    <w:rsid w:val="005D273C"/>
    <w:rsid w:val="005D3474"/>
    <w:rsid w:val="005D3888"/>
    <w:rsid w:val="005D3BF4"/>
    <w:rsid w:val="005D6674"/>
    <w:rsid w:val="005D6826"/>
    <w:rsid w:val="005D6848"/>
    <w:rsid w:val="005E01BF"/>
    <w:rsid w:val="005E0979"/>
    <w:rsid w:val="005E0EE1"/>
    <w:rsid w:val="005E1D90"/>
    <w:rsid w:val="005E278F"/>
    <w:rsid w:val="005E5847"/>
    <w:rsid w:val="005E7FE4"/>
    <w:rsid w:val="005F0D0C"/>
    <w:rsid w:val="005F2144"/>
    <w:rsid w:val="005F2B0C"/>
    <w:rsid w:val="005F307D"/>
    <w:rsid w:val="005F50C2"/>
    <w:rsid w:val="005F5F98"/>
    <w:rsid w:val="005F6789"/>
    <w:rsid w:val="005F68EB"/>
    <w:rsid w:val="005F6E93"/>
    <w:rsid w:val="005F7991"/>
    <w:rsid w:val="0060095F"/>
    <w:rsid w:val="006026E9"/>
    <w:rsid w:val="00603B14"/>
    <w:rsid w:val="00605879"/>
    <w:rsid w:val="00605AC7"/>
    <w:rsid w:val="0060665D"/>
    <w:rsid w:val="006069D5"/>
    <w:rsid w:val="006070B5"/>
    <w:rsid w:val="00610D18"/>
    <w:rsid w:val="006112CC"/>
    <w:rsid w:val="00612177"/>
    <w:rsid w:val="00613003"/>
    <w:rsid w:val="00613FCF"/>
    <w:rsid w:val="00615498"/>
    <w:rsid w:val="006156D3"/>
    <w:rsid w:val="00616B3A"/>
    <w:rsid w:val="00617944"/>
    <w:rsid w:val="00621A9B"/>
    <w:rsid w:val="00621B24"/>
    <w:rsid w:val="00621C3B"/>
    <w:rsid w:val="00621DDF"/>
    <w:rsid w:val="00623CA0"/>
    <w:rsid w:val="00623DE0"/>
    <w:rsid w:val="0062504C"/>
    <w:rsid w:val="00626504"/>
    <w:rsid w:val="00626DFE"/>
    <w:rsid w:val="0062759B"/>
    <w:rsid w:val="00627DB5"/>
    <w:rsid w:val="006304B4"/>
    <w:rsid w:val="00630A77"/>
    <w:rsid w:val="0063336A"/>
    <w:rsid w:val="00633C5D"/>
    <w:rsid w:val="00633D8F"/>
    <w:rsid w:val="00634038"/>
    <w:rsid w:val="006340C8"/>
    <w:rsid w:val="00636464"/>
    <w:rsid w:val="00636E2B"/>
    <w:rsid w:val="00640178"/>
    <w:rsid w:val="006407B4"/>
    <w:rsid w:val="006421C8"/>
    <w:rsid w:val="00644E01"/>
    <w:rsid w:val="00645980"/>
    <w:rsid w:val="00646E86"/>
    <w:rsid w:val="0064710E"/>
    <w:rsid w:val="0064719D"/>
    <w:rsid w:val="0064755B"/>
    <w:rsid w:val="00647EA3"/>
    <w:rsid w:val="0065147A"/>
    <w:rsid w:val="00652641"/>
    <w:rsid w:val="00653FE4"/>
    <w:rsid w:val="006544AE"/>
    <w:rsid w:val="006557E4"/>
    <w:rsid w:val="00655C97"/>
    <w:rsid w:val="00655CF1"/>
    <w:rsid w:val="006570AE"/>
    <w:rsid w:val="00657702"/>
    <w:rsid w:val="00662ABF"/>
    <w:rsid w:val="006639C7"/>
    <w:rsid w:val="00665C90"/>
    <w:rsid w:val="00666713"/>
    <w:rsid w:val="00670547"/>
    <w:rsid w:val="00670622"/>
    <w:rsid w:val="00671573"/>
    <w:rsid w:val="0067180E"/>
    <w:rsid w:val="00671E21"/>
    <w:rsid w:val="006720DD"/>
    <w:rsid w:val="0067321E"/>
    <w:rsid w:val="0067397D"/>
    <w:rsid w:val="00673AD0"/>
    <w:rsid w:val="006767D9"/>
    <w:rsid w:val="0068226F"/>
    <w:rsid w:val="00683228"/>
    <w:rsid w:val="006833BE"/>
    <w:rsid w:val="006842DA"/>
    <w:rsid w:val="006848ED"/>
    <w:rsid w:val="006873B5"/>
    <w:rsid w:val="00687F2D"/>
    <w:rsid w:val="00691A17"/>
    <w:rsid w:val="00691BC5"/>
    <w:rsid w:val="00696DF8"/>
    <w:rsid w:val="006971B5"/>
    <w:rsid w:val="00697CA7"/>
    <w:rsid w:val="006A0F5A"/>
    <w:rsid w:val="006A1B84"/>
    <w:rsid w:val="006A1F67"/>
    <w:rsid w:val="006A2989"/>
    <w:rsid w:val="006A553A"/>
    <w:rsid w:val="006A563B"/>
    <w:rsid w:val="006A6DCD"/>
    <w:rsid w:val="006A7CDA"/>
    <w:rsid w:val="006A7F73"/>
    <w:rsid w:val="006B2707"/>
    <w:rsid w:val="006B35D5"/>
    <w:rsid w:val="006B3FA0"/>
    <w:rsid w:val="006B46AB"/>
    <w:rsid w:val="006B5CAE"/>
    <w:rsid w:val="006B5E49"/>
    <w:rsid w:val="006B686D"/>
    <w:rsid w:val="006C085A"/>
    <w:rsid w:val="006C28E5"/>
    <w:rsid w:val="006C29AF"/>
    <w:rsid w:val="006C32A2"/>
    <w:rsid w:val="006C37E9"/>
    <w:rsid w:val="006C3D90"/>
    <w:rsid w:val="006C5890"/>
    <w:rsid w:val="006C6213"/>
    <w:rsid w:val="006C7586"/>
    <w:rsid w:val="006C776E"/>
    <w:rsid w:val="006D0144"/>
    <w:rsid w:val="006D1397"/>
    <w:rsid w:val="006D34FF"/>
    <w:rsid w:val="006D5A3C"/>
    <w:rsid w:val="006D7645"/>
    <w:rsid w:val="006D7F0A"/>
    <w:rsid w:val="006E27BF"/>
    <w:rsid w:val="006E2F8C"/>
    <w:rsid w:val="006E31BE"/>
    <w:rsid w:val="006E56F6"/>
    <w:rsid w:val="006E59DE"/>
    <w:rsid w:val="006E6432"/>
    <w:rsid w:val="006F0013"/>
    <w:rsid w:val="006F1558"/>
    <w:rsid w:val="006F2C80"/>
    <w:rsid w:val="006F4F41"/>
    <w:rsid w:val="006F5A53"/>
    <w:rsid w:val="006F62DE"/>
    <w:rsid w:val="00700457"/>
    <w:rsid w:val="007016DC"/>
    <w:rsid w:val="00701B53"/>
    <w:rsid w:val="00702BA1"/>
    <w:rsid w:val="00703982"/>
    <w:rsid w:val="00703E0E"/>
    <w:rsid w:val="007040D3"/>
    <w:rsid w:val="00706B1A"/>
    <w:rsid w:val="00706F4F"/>
    <w:rsid w:val="0070783C"/>
    <w:rsid w:val="007100B7"/>
    <w:rsid w:val="00711024"/>
    <w:rsid w:val="00711823"/>
    <w:rsid w:val="00711FBB"/>
    <w:rsid w:val="00712F5B"/>
    <w:rsid w:val="007158CD"/>
    <w:rsid w:val="007165C6"/>
    <w:rsid w:val="00720E1E"/>
    <w:rsid w:val="007238F6"/>
    <w:rsid w:val="0072527C"/>
    <w:rsid w:val="00727988"/>
    <w:rsid w:val="00727B02"/>
    <w:rsid w:val="00730880"/>
    <w:rsid w:val="007321CD"/>
    <w:rsid w:val="00732538"/>
    <w:rsid w:val="0073295F"/>
    <w:rsid w:val="007335ED"/>
    <w:rsid w:val="0073470B"/>
    <w:rsid w:val="0073478A"/>
    <w:rsid w:val="00735F51"/>
    <w:rsid w:val="007405EB"/>
    <w:rsid w:val="007412D6"/>
    <w:rsid w:val="00741540"/>
    <w:rsid w:val="00741D7A"/>
    <w:rsid w:val="00744230"/>
    <w:rsid w:val="00746B57"/>
    <w:rsid w:val="0074797D"/>
    <w:rsid w:val="007513F8"/>
    <w:rsid w:val="00751A69"/>
    <w:rsid w:val="00752559"/>
    <w:rsid w:val="00752EFD"/>
    <w:rsid w:val="007552F3"/>
    <w:rsid w:val="00757A55"/>
    <w:rsid w:val="0076085B"/>
    <w:rsid w:val="0076138D"/>
    <w:rsid w:val="007628EA"/>
    <w:rsid w:val="00764967"/>
    <w:rsid w:val="00766E1F"/>
    <w:rsid w:val="00766FA5"/>
    <w:rsid w:val="007712B3"/>
    <w:rsid w:val="00773AF1"/>
    <w:rsid w:val="0077429D"/>
    <w:rsid w:val="00774468"/>
    <w:rsid w:val="00775466"/>
    <w:rsid w:val="007757A6"/>
    <w:rsid w:val="00775B2E"/>
    <w:rsid w:val="0077612C"/>
    <w:rsid w:val="007766CB"/>
    <w:rsid w:val="0077709C"/>
    <w:rsid w:val="00777875"/>
    <w:rsid w:val="00780EF0"/>
    <w:rsid w:val="0078213E"/>
    <w:rsid w:val="007821EE"/>
    <w:rsid w:val="007822B3"/>
    <w:rsid w:val="00782597"/>
    <w:rsid w:val="00785BBC"/>
    <w:rsid w:val="00785FD9"/>
    <w:rsid w:val="00786484"/>
    <w:rsid w:val="00792969"/>
    <w:rsid w:val="007936F6"/>
    <w:rsid w:val="00795DAD"/>
    <w:rsid w:val="00796B8B"/>
    <w:rsid w:val="007A1FED"/>
    <w:rsid w:val="007A2FDF"/>
    <w:rsid w:val="007A3102"/>
    <w:rsid w:val="007A352B"/>
    <w:rsid w:val="007A3DA2"/>
    <w:rsid w:val="007A48EE"/>
    <w:rsid w:val="007A66EE"/>
    <w:rsid w:val="007A744B"/>
    <w:rsid w:val="007A788A"/>
    <w:rsid w:val="007A7E35"/>
    <w:rsid w:val="007B038D"/>
    <w:rsid w:val="007B1CFB"/>
    <w:rsid w:val="007B1D8A"/>
    <w:rsid w:val="007B21E3"/>
    <w:rsid w:val="007B49A3"/>
    <w:rsid w:val="007B6B68"/>
    <w:rsid w:val="007B6C53"/>
    <w:rsid w:val="007C10A7"/>
    <w:rsid w:val="007C1143"/>
    <w:rsid w:val="007C24A9"/>
    <w:rsid w:val="007C26A0"/>
    <w:rsid w:val="007C3546"/>
    <w:rsid w:val="007C49AE"/>
    <w:rsid w:val="007C4D5E"/>
    <w:rsid w:val="007C4FC3"/>
    <w:rsid w:val="007C55FF"/>
    <w:rsid w:val="007C61AB"/>
    <w:rsid w:val="007C68C7"/>
    <w:rsid w:val="007D10E4"/>
    <w:rsid w:val="007D136B"/>
    <w:rsid w:val="007D24A6"/>
    <w:rsid w:val="007D302B"/>
    <w:rsid w:val="007D47AA"/>
    <w:rsid w:val="007D56BD"/>
    <w:rsid w:val="007D6DC1"/>
    <w:rsid w:val="007D755F"/>
    <w:rsid w:val="007D766E"/>
    <w:rsid w:val="007D7796"/>
    <w:rsid w:val="007E01EB"/>
    <w:rsid w:val="007E0D91"/>
    <w:rsid w:val="007E15D5"/>
    <w:rsid w:val="007E17AA"/>
    <w:rsid w:val="007E2361"/>
    <w:rsid w:val="007E378A"/>
    <w:rsid w:val="007E46BB"/>
    <w:rsid w:val="007E4869"/>
    <w:rsid w:val="007E69AD"/>
    <w:rsid w:val="007E7A39"/>
    <w:rsid w:val="007F0099"/>
    <w:rsid w:val="007F10A7"/>
    <w:rsid w:val="007F2090"/>
    <w:rsid w:val="007F3A5B"/>
    <w:rsid w:val="007F41A4"/>
    <w:rsid w:val="007F5E90"/>
    <w:rsid w:val="007F7D73"/>
    <w:rsid w:val="008003E3"/>
    <w:rsid w:val="00800686"/>
    <w:rsid w:val="00800A4A"/>
    <w:rsid w:val="008020F8"/>
    <w:rsid w:val="00802DE5"/>
    <w:rsid w:val="00803599"/>
    <w:rsid w:val="008044D3"/>
    <w:rsid w:val="008047E6"/>
    <w:rsid w:val="008050B7"/>
    <w:rsid w:val="008053A0"/>
    <w:rsid w:val="00805BC7"/>
    <w:rsid w:val="00805C27"/>
    <w:rsid w:val="008064AA"/>
    <w:rsid w:val="00811790"/>
    <w:rsid w:val="0081195F"/>
    <w:rsid w:val="008135A8"/>
    <w:rsid w:val="00814853"/>
    <w:rsid w:val="00815663"/>
    <w:rsid w:val="00815A64"/>
    <w:rsid w:val="00816416"/>
    <w:rsid w:val="00823E88"/>
    <w:rsid w:val="00824CEF"/>
    <w:rsid w:val="008254BC"/>
    <w:rsid w:val="0082553A"/>
    <w:rsid w:val="00827C7F"/>
    <w:rsid w:val="00832248"/>
    <w:rsid w:val="008323E0"/>
    <w:rsid w:val="00832671"/>
    <w:rsid w:val="00833113"/>
    <w:rsid w:val="00833300"/>
    <w:rsid w:val="0083628A"/>
    <w:rsid w:val="00837F39"/>
    <w:rsid w:val="00840420"/>
    <w:rsid w:val="0084196C"/>
    <w:rsid w:val="00844BF9"/>
    <w:rsid w:val="008451E8"/>
    <w:rsid w:val="00847C30"/>
    <w:rsid w:val="008503DA"/>
    <w:rsid w:val="00850CE4"/>
    <w:rsid w:val="00851984"/>
    <w:rsid w:val="00851A18"/>
    <w:rsid w:val="0086196A"/>
    <w:rsid w:val="00861F9E"/>
    <w:rsid w:val="00862FB1"/>
    <w:rsid w:val="00863317"/>
    <w:rsid w:val="008638CA"/>
    <w:rsid w:val="00865B63"/>
    <w:rsid w:val="0086723F"/>
    <w:rsid w:val="0087158E"/>
    <w:rsid w:val="008717BD"/>
    <w:rsid w:val="00872ABE"/>
    <w:rsid w:val="008738F3"/>
    <w:rsid w:val="00873B7A"/>
    <w:rsid w:val="008759D1"/>
    <w:rsid w:val="0087686C"/>
    <w:rsid w:val="008776D2"/>
    <w:rsid w:val="00877FA9"/>
    <w:rsid w:val="00881FB3"/>
    <w:rsid w:val="0088320F"/>
    <w:rsid w:val="00883749"/>
    <w:rsid w:val="00884CE6"/>
    <w:rsid w:val="0088629B"/>
    <w:rsid w:val="00886938"/>
    <w:rsid w:val="00886AB7"/>
    <w:rsid w:val="00890F25"/>
    <w:rsid w:val="008913A5"/>
    <w:rsid w:val="0089267D"/>
    <w:rsid w:val="00893BAB"/>
    <w:rsid w:val="0089683E"/>
    <w:rsid w:val="00896E2B"/>
    <w:rsid w:val="008A1B25"/>
    <w:rsid w:val="008A3BDE"/>
    <w:rsid w:val="008A3C89"/>
    <w:rsid w:val="008A4263"/>
    <w:rsid w:val="008A439C"/>
    <w:rsid w:val="008A46FC"/>
    <w:rsid w:val="008A533A"/>
    <w:rsid w:val="008A74A3"/>
    <w:rsid w:val="008B0D4C"/>
    <w:rsid w:val="008B185F"/>
    <w:rsid w:val="008B1CC9"/>
    <w:rsid w:val="008B1CF5"/>
    <w:rsid w:val="008B1DB2"/>
    <w:rsid w:val="008B3DAA"/>
    <w:rsid w:val="008C3758"/>
    <w:rsid w:val="008C3C14"/>
    <w:rsid w:val="008C3DC5"/>
    <w:rsid w:val="008C4194"/>
    <w:rsid w:val="008C47DB"/>
    <w:rsid w:val="008C53FC"/>
    <w:rsid w:val="008C5FC1"/>
    <w:rsid w:val="008C68D8"/>
    <w:rsid w:val="008C6DA8"/>
    <w:rsid w:val="008D03B1"/>
    <w:rsid w:val="008D175D"/>
    <w:rsid w:val="008D1804"/>
    <w:rsid w:val="008D300A"/>
    <w:rsid w:val="008D43D8"/>
    <w:rsid w:val="008D4B40"/>
    <w:rsid w:val="008D5F15"/>
    <w:rsid w:val="008E0737"/>
    <w:rsid w:val="008E08B4"/>
    <w:rsid w:val="008E0999"/>
    <w:rsid w:val="008E2D99"/>
    <w:rsid w:val="008E325D"/>
    <w:rsid w:val="008E3667"/>
    <w:rsid w:val="008E6CD7"/>
    <w:rsid w:val="008E6E4A"/>
    <w:rsid w:val="008F1212"/>
    <w:rsid w:val="008F6CD6"/>
    <w:rsid w:val="008F6DE6"/>
    <w:rsid w:val="008F7E6C"/>
    <w:rsid w:val="00901CC0"/>
    <w:rsid w:val="00902260"/>
    <w:rsid w:val="0090451A"/>
    <w:rsid w:val="009060C1"/>
    <w:rsid w:val="009067EB"/>
    <w:rsid w:val="009073E6"/>
    <w:rsid w:val="00910682"/>
    <w:rsid w:val="00910B72"/>
    <w:rsid w:val="00915719"/>
    <w:rsid w:val="00916274"/>
    <w:rsid w:val="00916925"/>
    <w:rsid w:val="009169FD"/>
    <w:rsid w:val="009173FB"/>
    <w:rsid w:val="009204F3"/>
    <w:rsid w:val="009218AC"/>
    <w:rsid w:val="00921AF7"/>
    <w:rsid w:val="00923C8F"/>
    <w:rsid w:val="009253A6"/>
    <w:rsid w:val="00927BD8"/>
    <w:rsid w:val="00930ABA"/>
    <w:rsid w:val="00931C21"/>
    <w:rsid w:val="00933C26"/>
    <w:rsid w:val="0093553F"/>
    <w:rsid w:val="00936B19"/>
    <w:rsid w:val="009424C7"/>
    <w:rsid w:val="00942FC9"/>
    <w:rsid w:val="0094399F"/>
    <w:rsid w:val="00946602"/>
    <w:rsid w:val="00946851"/>
    <w:rsid w:val="00946C3E"/>
    <w:rsid w:val="00946D3D"/>
    <w:rsid w:val="00947F8E"/>
    <w:rsid w:val="00951D27"/>
    <w:rsid w:val="00952759"/>
    <w:rsid w:val="009542F5"/>
    <w:rsid w:val="00956297"/>
    <w:rsid w:val="009572E8"/>
    <w:rsid w:val="00960EBF"/>
    <w:rsid w:val="00960FDF"/>
    <w:rsid w:val="009610B5"/>
    <w:rsid w:val="0096124A"/>
    <w:rsid w:val="009622DD"/>
    <w:rsid w:val="00962694"/>
    <w:rsid w:val="00962B86"/>
    <w:rsid w:val="009653DA"/>
    <w:rsid w:val="009659D6"/>
    <w:rsid w:val="009674D7"/>
    <w:rsid w:val="0096750A"/>
    <w:rsid w:val="00967CA2"/>
    <w:rsid w:val="0097053C"/>
    <w:rsid w:val="009710DB"/>
    <w:rsid w:val="00971BCB"/>
    <w:rsid w:val="009721EC"/>
    <w:rsid w:val="00972267"/>
    <w:rsid w:val="009722EE"/>
    <w:rsid w:val="009746B7"/>
    <w:rsid w:val="009748E0"/>
    <w:rsid w:val="00976EE1"/>
    <w:rsid w:val="009773BF"/>
    <w:rsid w:val="00980F3F"/>
    <w:rsid w:val="00981375"/>
    <w:rsid w:val="00981806"/>
    <w:rsid w:val="00981B0B"/>
    <w:rsid w:val="00982C9E"/>
    <w:rsid w:val="00983C3A"/>
    <w:rsid w:val="00984555"/>
    <w:rsid w:val="009871B7"/>
    <w:rsid w:val="00987B56"/>
    <w:rsid w:val="009909B2"/>
    <w:rsid w:val="00990F03"/>
    <w:rsid w:val="00992444"/>
    <w:rsid w:val="00996EEC"/>
    <w:rsid w:val="009A2230"/>
    <w:rsid w:val="009A2B45"/>
    <w:rsid w:val="009A47D3"/>
    <w:rsid w:val="009A526F"/>
    <w:rsid w:val="009A5A61"/>
    <w:rsid w:val="009A6626"/>
    <w:rsid w:val="009A7070"/>
    <w:rsid w:val="009A7F33"/>
    <w:rsid w:val="009A7FDF"/>
    <w:rsid w:val="009B054C"/>
    <w:rsid w:val="009B106B"/>
    <w:rsid w:val="009B1A05"/>
    <w:rsid w:val="009B1D45"/>
    <w:rsid w:val="009B1FBC"/>
    <w:rsid w:val="009B2C87"/>
    <w:rsid w:val="009B3586"/>
    <w:rsid w:val="009B386F"/>
    <w:rsid w:val="009B40A7"/>
    <w:rsid w:val="009B4515"/>
    <w:rsid w:val="009B45AC"/>
    <w:rsid w:val="009B589A"/>
    <w:rsid w:val="009B5DE3"/>
    <w:rsid w:val="009B64E6"/>
    <w:rsid w:val="009C2044"/>
    <w:rsid w:val="009C4253"/>
    <w:rsid w:val="009C5102"/>
    <w:rsid w:val="009C643D"/>
    <w:rsid w:val="009C6C51"/>
    <w:rsid w:val="009C6F06"/>
    <w:rsid w:val="009C7166"/>
    <w:rsid w:val="009C77AE"/>
    <w:rsid w:val="009C7D5E"/>
    <w:rsid w:val="009D0469"/>
    <w:rsid w:val="009D0BBB"/>
    <w:rsid w:val="009D0C43"/>
    <w:rsid w:val="009D5386"/>
    <w:rsid w:val="009E03D2"/>
    <w:rsid w:val="009E067D"/>
    <w:rsid w:val="009E0AF4"/>
    <w:rsid w:val="009E2878"/>
    <w:rsid w:val="009E28B9"/>
    <w:rsid w:val="009E2A5F"/>
    <w:rsid w:val="009E35C0"/>
    <w:rsid w:val="009E385D"/>
    <w:rsid w:val="009E3F7F"/>
    <w:rsid w:val="009E405E"/>
    <w:rsid w:val="009E46C8"/>
    <w:rsid w:val="009E4796"/>
    <w:rsid w:val="009E4948"/>
    <w:rsid w:val="009E5F5F"/>
    <w:rsid w:val="009E73B2"/>
    <w:rsid w:val="009F0CED"/>
    <w:rsid w:val="009F1113"/>
    <w:rsid w:val="009F115F"/>
    <w:rsid w:val="009F6004"/>
    <w:rsid w:val="009F612F"/>
    <w:rsid w:val="009F7F42"/>
    <w:rsid w:val="00A00676"/>
    <w:rsid w:val="00A01AE8"/>
    <w:rsid w:val="00A024C0"/>
    <w:rsid w:val="00A02EFE"/>
    <w:rsid w:val="00A030EC"/>
    <w:rsid w:val="00A054DF"/>
    <w:rsid w:val="00A06945"/>
    <w:rsid w:val="00A06BFF"/>
    <w:rsid w:val="00A07B4A"/>
    <w:rsid w:val="00A10CCE"/>
    <w:rsid w:val="00A11B9D"/>
    <w:rsid w:val="00A13733"/>
    <w:rsid w:val="00A1645E"/>
    <w:rsid w:val="00A2087D"/>
    <w:rsid w:val="00A21ACF"/>
    <w:rsid w:val="00A23870"/>
    <w:rsid w:val="00A24356"/>
    <w:rsid w:val="00A273D6"/>
    <w:rsid w:val="00A278CB"/>
    <w:rsid w:val="00A31775"/>
    <w:rsid w:val="00A319F0"/>
    <w:rsid w:val="00A36244"/>
    <w:rsid w:val="00A37F95"/>
    <w:rsid w:val="00A41C13"/>
    <w:rsid w:val="00A44599"/>
    <w:rsid w:val="00A44AEC"/>
    <w:rsid w:val="00A44DC7"/>
    <w:rsid w:val="00A450A7"/>
    <w:rsid w:val="00A45905"/>
    <w:rsid w:val="00A5056E"/>
    <w:rsid w:val="00A5056F"/>
    <w:rsid w:val="00A53C46"/>
    <w:rsid w:val="00A53D5F"/>
    <w:rsid w:val="00A5456D"/>
    <w:rsid w:val="00A62DB5"/>
    <w:rsid w:val="00A65DFE"/>
    <w:rsid w:val="00A70365"/>
    <w:rsid w:val="00A70715"/>
    <w:rsid w:val="00A70D5F"/>
    <w:rsid w:val="00A71049"/>
    <w:rsid w:val="00A710CA"/>
    <w:rsid w:val="00A720D5"/>
    <w:rsid w:val="00A73897"/>
    <w:rsid w:val="00A73AED"/>
    <w:rsid w:val="00A744F9"/>
    <w:rsid w:val="00A74EEA"/>
    <w:rsid w:val="00A757E1"/>
    <w:rsid w:val="00A75BE5"/>
    <w:rsid w:val="00A80D98"/>
    <w:rsid w:val="00A8182F"/>
    <w:rsid w:val="00A81FE4"/>
    <w:rsid w:val="00A828D9"/>
    <w:rsid w:val="00A83672"/>
    <w:rsid w:val="00A83C48"/>
    <w:rsid w:val="00A855AF"/>
    <w:rsid w:val="00A86145"/>
    <w:rsid w:val="00A910F5"/>
    <w:rsid w:val="00A91A21"/>
    <w:rsid w:val="00A9359F"/>
    <w:rsid w:val="00A95482"/>
    <w:rsid w:val="00A95B66"/>
    <w:rsid w:val="00A95E54"/>
    <w:rsid w:val="00A970F0"/>
    <w:rsid w:val="00A97358"/>
    <w:rsid w:val="00A978BC"/>
    <w:rsid w:val="00AA0DB9"/>
    <w:rsid w:val="00AA0FA3"/>
    <w:rsid w:val="00AA252F"/>
    <w:rsid w:val="00AA3474"/>
    <w:rsid w:val="00AA52D4"/>
    <w:rsid w:val="00AA5AC9"/>
    <w:rsid w:val="00AA5DF9"/>
    <w:rsid w:val="00AA68C1"/>
    <w:rsid w:val="00AB06BB"/>
    <w:rsid w:val="00AB1378"/>
    <w:rsid w:val="00AB158E"/>
    <w:rsid w:val="00AB3491"/>
    <w:rsid w:val="00AB39C3"/>
    <w:rsid w:val="00AB6BB0"/>
    <w:rsid w:val="00AB7025"/>
    <w:rsid w:val="00AB7EE8"/>
    <w:rsid w:val="00AC0099"/>
    <w:rsid w:val="00AC17B7"/>
    <w:rsid w:val="00AC25C5"/>
    <w:rsid w:val="00AC59C3"/>
    <w:rsid w:val="00AC6CC2"/>
    <w:rsid w:val="00AC70D8"/>
    <w:rsid w:val="00AD191A"/>
    <w:rsid w:val="00AD1C5D"/>
    <w:rsid w:val="00AD2BBB"/>
    <w:rsid w:val="00AD2BEF"/>
    <w:rsid w:val="00AD31D7"/>
    <w:rsid w:val="00AD386D"/>
    <w:rsid w:val="00AD45B8"/>
    <w:rsid w:val="00AD4714"/>
    <w:rsid w:val="00AE1808"/>
    <w:rsid w:val="00AE2020"/>
    <w:rsid w:val="00AE256B"/>
    <w:rsid w:val="00AE2DA4"/>
    <w:rsid w:val="00AE3379"/>
    <w:rsid w:val="00AE3FA9"/>
    <w:rsid w:val="00AE56D4"/>
    <w:rsid w:val="00AE5C1A"/>
    <w:rsid w:val="00AE6CC5"/>
    <w:rsid w:val="00AE7684"/>
    <w:rsid w:val="00AE7764"/>
    <w:rsid w:val="00AE7DC2"/>
    <w:rsid w:val="00AF054D"/>
    <w:rsid w:val="00AF0E77"/>
    <w:rsid w:val="00AF1425"/>
    <w:rsid w:val="00AF21B6"/>
    <w:rsid w:val="00AF37CB"/>
    <w:rsid w:val="00AF431E"/>
    <w:rsid w:val="00AF6A0D"/>
    <w:rsid w:val="00AF7494"/>
    <w:rsid w:val="00AF7DC6"/>
    <w:rsid w:val="00B00DF0"/>
    <w:rsid w:val="00B0153F"/>
    <w:rsid w:val="00B015AA"/>
    <w:rsid w:val="00B01ECB"/>
    <w:rsid w:val="00B040E8"/>
    <w:rsid w:val="00B046B9"/>
    <w:rsid w:val="00B04DE0"/>
    <w:rsid w:val="00B05E5F"/>
    <w:rsid w:val="00B0624D"/>
    <w:rsid w:val="00B0701C"/>
    <w:rsid w:val="00B078A3"/>
    <w:rsid w:val="00B079B9"/>
    <w:rsid w:val="00B07B43"/>
    <w:rsid w:val="00B11689"/>
    <w:rsid w:val="00B11827"/>
    <w:rsid w:val="00B129EA"/>
    <w:rsid w:val="00B1335D"/>
    <w:rsid w:val="00B1393B"/>
    <w:rsid w:val="00B1475D"/>
    <w:rsid w:val="00B156CC"/>
    <w:rsid w:val="00B15EC9"/>
    <w:rsid w:val="00B16B99"/>
    <w:rsid w:val="00B179F3"/>
    <w:rsid w:val="00B20C9C"/>
    <w:rsid w:val="00B20CE2"/>
    <w:rsid w:val="00B25672"/>
    <w:rsid w:val="00B25BEF"/>
    <w:rsid w:val="00B25D6B"/>
    <w:rsid w:val="00B26831"/>
    <w:rsid w:val="00B274A6"/>
    <w:rsid w:val="00B27B2C"/>
    <w:rsid w:val="00B32B67"/>
    <w:rsid w:val="00B3304C"/>
    <w:rsid w:val="00B349E9"/>
    <w:rsid w:val="00B34B31"/>
    <w:rsid w:val="00B361B5"/>
    <w:rsid w:val="00B36481"/>
    <w:rsid w:val="00B41114"/>
    <w:rsid w:val="00B4314F"/>
    <w:rsid w:val="00B46266"/>
    <w:rsid w:val="00B462F7"/>
    <w:rsid w:val="00B47710"/>
    <w:rsid w:val="00B47868"/>
    <w:rsid w:val="00B5091B"/>
    <w:rsid w:val="00B50A23"/>
    <w:rsid w:val="00B51EF5"/>
    <w:rsid w:val="00B5260D"/>
    <w:rsid w:val="00B52828"/>
    <w:rsid w:val="00B528C2"/>
    <w:rsid w:val="00B52AD1"/>
    <w:rsid w:val="00B52D9A"/>
    <w:rsid w:val="00B534CF"/>
    <w:rsid w:val="00B5501B"/>
    <w:rsid w:val="00B55E97"/>
    <w:rsid w:val="00B57C0B"/>
    <w:rsid w:val="00B614E2"/>
    <w:rsid w:val="00B61F91"/>
    <w:rsid w:val="00B64249"/>
    <w:rsid w:val="00B64A14"/>
    <w:rsid w:val="00B64F78"/>
    <w:rsid w:val="00B65218"/>
    <w:rsid w:val="00B65524"/>
    <w:rsid w:val="00B66695"/>
    <w:rsid w:val="00B66B07"/>
    <w:rsid w:val="00B66B9C"/>
    <w:rsid w:val="00B672BC"/>
    <w:rsid w:val="00B67AF5"/>
    <w:rsid w:val="00B70151"/>
    <w:rsid w:val="00B7066F"/>
    <w:rsid w:val="00B70BD5"/>
    <w:rsid w:val="00B70C1A"/>
    <w:rsid w:val="00B71290"/>
    <w:rsid w:val="00B74B65"/>
    <w:rsid w:val="00B77044"/>
    <w:rsid w:val="00B8173C"/>
    <w:rsid w:val="00B83286"/>
    <w:rsid w:val="00B840D0"/>
    <w:rsid w:val="00B84DA3"/>
    <w:rsid w:val="00B92265"/>
    <w:rsid w:val="00B93502"/>
    <w:rsid w:val="00B944A0"/>
    <w:rsid w:val="00B94684"/>
    <w:rsid w:val="00B9479F"/>
    <w:rsid w:val="00B95162"/>
    <w:rsid w:val="00B95833"/>
    <w:rsid w:val="00B95AC0"/>
    <w:rsid w:val="00B95E2F"/>
    <w:rsid w:val="00B964F6"/>
    <w:rsid w:val="00B97CA8"/>
    <w:rsid w:val="00BA0561"/>
    <w:rsid w:val="00BA0601"/>
    <w:rsid w:val="00BA1182"/>
    <w:rsid w:val="00BA24BC"/>
    <w:rsid w:val="00BA29F3"/>
    <w:rsid w:val="00BA3286"/>
    <w:rsid w:val="00BA3C03"/>
    <w:rsid w:val="00BA4D50"/>
    <w:rsid w:val="00BA4E6E"/>
    <w:rsid w:val="00BA58D8"/>
    <w:rsid w:val="00BA63B2"/>
    <w:rsid w:val="00BA68B2"/>
    <w:rsid w:val="00BA73C4"/>
    <w:rsid w:val="00BA750C"/>
    <w:rsid w:val="00BA79AA"/>
    <w:rsid w:val="00BB1F5A"/>
    <w:rsid w:val="00BB3678"/>
    <w:rsid w:val="00BB5447"/>
    <w:rsid w:val="00BB572A"/>
    <w:rsid w:val="00BB6EA2"/>
    <w:rsid w:val="00BB6F74"/>
    <w:rsid w:val="00BB7D10"/>
    <w:rsid w:val="00BB7DDC"/>
    <w:rsid w:val="00BC0376"/>
    <w:rsid w:val="00BC1EEF"/>
    <w:rsid w:val="00BC2107"/>
    <w:rsid w:val="00BC3020"/>
    <w:rsid w:val="00BC3174"/>
    <w:rsid w:val="00BC3E87"/>
    <w:rsid w:val="00BC3E94"/>
    <w:rsid w:val="00BC70B7"/>
    <w:rsid w:val="00BD0132"/>
    <w:rsid w:val="00BD02FA"/>
    <w:rsid w:val="00BD247C"/>
    <w:rsid w:val="00BD382C"/>
    <w:rsid w:val="00BD6231"/>
    <w:rsid w:val="00BE01A7"/>
    <w:rsid w:val="00BE1D95"/>
    <w:rsid w:val="00BE4D59"/>
    <w:rsid w:val="00BE715B"/>
    <w:rsid w:val="00BE793D"/>
    <w:rsid w:val="00BF23F3"/>
    <w:rsid w:val="00BF413F"/>
    <w:rsid w:val="00BF4E8A"/>
    <w:rsid w:val="00BF5425"/>
    <w:rsid w:val="00BF6A61"/>
    <w:rsid w:val="00BF712E"/>
    <w:rsid w:val="00C00C70"/>
    <w:rsid w:val="00C01598"/>
    <w:rsid w:val="00C01E67"/>
    <w:rsid w:val="00C0230D"/>
    <w:rsid w:val="00C03010"/>
    <w:rsid w:val="00C03C77"/>
    <w:rsid w:val="00C04C78"/>
    <w:rsid w:val="00C04ECB"/>
    <w:rsid w:val="00C054A5"/>
    <w:rsid w:val="00C06F4D"/>
    <w:rsid w:val="00C12CBF"/>
    <w:rsid w:val="00C1532D"/>
    <w:rsid w:val="00C1654F"/>
    <w:rsid w:val="00C209AF"/>
    <w:rsid w:val="00C221EC"/>
    <w:rsid w:val="00C22FBB"/>
    <w:rsid w:val="00C25959"/>
    <w:rsid w:val="00C26150"/>
    <w:rsid w:val="00C277E0"/>
    <w:rsid w:val="00C27E7B"/>
    <w:rsid w:val="00C308E5"/>
    <w:rsid w:val="00C30BC3"/>
    <w:rsid w:val="00C3277E"/>
    <w:rsid w:val="00C358A4"/>
    <w:rsid w:val="00C36BE8"/>
    <w:rsid w:val="00C37AB8"/>
    <w:rsid w:val="00C37F0F"/>
    <w:rsid w:val="00C40B9B"/>
    <w:rsid w:val="00C413AC"/>
    <w:rsid w:val="00C416BC"/>
    <w:rsid w:val="00C44471"/>
    <w:rsid w:val="00C46AD9"/>
    <w:rsid w:val="00C46DE5"/>
    <w:rsid w:val="00C4717E"/>
    <w:rsid w:val="00C478ED"/>
    <w:rsid w:val="00C47B8F"/>
    <w:rsid w:val="00C51C34"/>
    <w:rsid w:val="00C51CC8"/>
    <w:rsid w:val="00C521FD"/>
    <w:rsid w:val="00C5396E"/>
    <w:rsid w:val="00C53D5F"/>
    <w:rsid w:val="00C53E09"/>
    <w:rsid w:val="00C55E74"/>
    <w:rsid w:val="00C56078"/>
    <w:rsid w:val="00C5774A"/>
    <w:rsid w:val="00C57C92"/>
    <w:rsid w:val="00C6027A"/>
    <w:rsid w:val="00C60CE3"/>
    <w:rsid w:val="00C61CAB"/>
    <w:rsid w:val="00C61CD8"/>
    <w:rsid w:val="00C66122"/>
    <w:rsid w:val="00C67FAC"/>
    <w:rsid w:val="00C705EC"/>
    <w:rsid w:val="00C717FE"/>
    <w:rsid w:val="00C71C75"/>
    <w:rsid w:val="00C71D12"/>
    <w:rsid w:val="00C74ACE"/>
    <w:rsid w:val="00C757D2"/>
    <w:rsid w:val="00C761EA"/>
    <w:rsid w:val="00C76B32"/>
    <w:rsid w:val="00C76F35"/>
    <w:rsid w:val="00C77174"/>
    <w:rsid w:val="00C811C4"/>
    <w:rsid w:val="00C82B0E"/>
    <w:rsid w:val="00C84B93"/>
    <w:rsid w:val="00C8579A"/>
    <w:rsid w:val="00C875B1"/>
    <w:rsid w:val="00C8774A"/>
    <w:rsid w:val="00C87CD8"/>
    <w:rsid w:val="00C9004F"/>
    <w:rsid w:val="00C911DF"/>
    <w:rsid w:val="00C92CBD"/>
    <w:rsid w:val="00CA5C5D"/>
    <w:rsid w:val="00CA7F58"/>
    <w:rsid w:val="00CB0192"/>
    <w:rsid w:val="00CB08FA"/>
    <w:rsid w:val="00CB0EDD"/>
    <w:rsid w:val="00CB1D43"/>
    <w:rsid w:val="00CB2078"/>
    <w:rsid w:val="00CB212C"/>
    <w:rsid w:val="00CB2C40"/>
    <w:rsid w:val="00CB35E6"/>
    <w:rsid w:val="00CB51BB"/>
    <w:rsid w:val="00CB5352"/>
    <w:rsid w:val="00CB6559"/>
    <w:rsid w:val="00CB7698"/>
    <w:rsid w:val="00CB7B88"/>
    <w:rsid w:val="00CB7D56"/>
    <w:rsid w:val="00CB7DFD"/>
    <w:rsid w:val="00CC09C3"/>
    <w:rsid w:val="00CC1347"/>
    <w:rsid w:val="00CC1582"/>
    <w:rsid w:val="00CC1E44"/>
    <w:rsid w:val="00CC248A"/>
    <w:rsid w:val="00CC353B"/>
    <w:rsid w:val="00CC3675"/>
    <w:rsid w:val="00CC49BC"/>
    <w:rsid w:val="00CC4CF9"/>
    <w:rsid w:val="00CC6BC6"/>
    <w:rsid w:val="00CC79D3"/>
    <w:rsid w:val="00CD05E5"/>
    <w:rsid w:val="00CD0709"/>
    <w:rsid w:val="00CD0F3B"/>
    <w:rsid w:val="00CD16C1"/>
    <w:rsid w:val="00CD2F55"/>
    <w:rsid w:val="00CD3FA4"/>
    <w:rsid w:val="00CD63D8"/>
    <w:rsid w:val="00CD66E0"/>
    <w:rsid w:val="00CD7BB0"/>
    <w:rsid w:val="00CE0893"/>
    <w:rsid w:val="00CE0A2A"/>
    <w:rsid w:val="00CE25BD"/>
    <w:rsid w:val="00CE3BE3"/>
    <w:rsid w:val="00CE4BC6"/>
    <w:rsid w:val="00CE4EE9"/>
    <w:rsid w:val="00CE67B4"/>
    <w:rsid w:val="00CE6F51"/>
    <w:rsid w:val="00CF09EE"/>
    <w:rsid w:val="00CF12CF"/>
    <w:rsid w:val="00CF15B3"/>
    <w:rsid w:val="00CF39C2"/>
    <w:rsid w:val="00CF4BF9"/>
    <w:rsid w:val="00CF5193"/>
    <w:rsid w:val="00CF5B5A"/>
    <w:rsid w:val="00D00621"/>
    <w:rsid w:val="00D0202B"/>
    <w:rsid w:val="00D025C2"/>
    <w:rsid w:val="00D032F3"/>
    <w:rsid w:val="00D03522"/>
    <w:rsid w:val="00D04E1A"/>
    <w:rsid w:val="00D0513D"/>
    <w:rsid w:val="00D0774B"/>
    <w:rsid w:val="00D077FB"/>
    <w:rsid w:val="00D12184"/>
    <w:rsid w:val="00D121F1"/>
    <w:rsid w:val="00D12597"/>
    <w:rsid w:val="00D13197"/>
    <w:rsid w:val="00D1555D"/>
    <w:rsid w:val="00D16888"/>
    <w:rsid w:val="00D21A7B"/>
    <w:rsid w:val="00D22F87"/>
    <w:rsid w:val="00D23032"/>
    <w:rsid w:val="00D25859"/>
    <w:rsid w:val="00D322FF"/>
    <w:rsid w:val="00D32514"/>
    <w:rsid w:val="00D334D0"/>
    <w:rsid w:val="00D337FC"/>
    <w:rsid w:val="00D33A30"/>
    <w:rsid w:val="00D34CEA"/>
    <w:rsid w:val="00D356B7"/>
    <w:rsid w:val="00D35760"/>
    <w:rsid w:val="00D35A16"/>
    <w:rsid w:val="00D368C4"/>
    <w:rsid w:val="00D4022E"/>
    <w:rsid w:val="00D403E8"/>
    <w:rsid w:val="00D44A54"/>
    <w:rsid w:val="00D44EF9"/>
    <w:rsid w:val="00D463C8"/>
    <w:rsid w:val="00D47ED2"/>
    <w:rsid w:val="00D50EBD"/>
    <w:rsid w:val="00D51171"/>
    <w:rsid w:val="00D54A4B"/>
    <w:rsid w:val="00D55708"/>
    <w:rsid w:val="00D5590C"/>
    <w:rsid w:val="00D57A1A"/>
    <w:rsid w:val="00D57F35"/>
    <w:rsid w:val="00D60CAF"/>
    <w:rsid w:val="00D61A7C"/>
    <w:rsid w:val="00D62B07"/>
    <w:rsid w:val="00D6330C"/>
    <w:rsid w:val="00D64865"/>
    <w:rsid w:val="00D6489C"/>
    <w:rsid w:val="00D67245"/>
    <w:rsid w:val="00D73BF5"/>
    <w:rsid w:val="00D748ED"/>
    <w:rsid w:val="00D81159"/>
    <w:rsid w:val="00D81EA2"/>
    <w:rsid w:val="00D81F91"/>
    <w:rsid w:val="00D823ED"/>
    <w:rsid w:val="00D82BFF"/>
    <w:rsid w:val="00D8552D"/>
    <w:rsid w:val="00D85D9B"/>
    <w:rsid w:val="00D85FF8"/>
    <w:rsid w:val="00D90477"/>
    <w:rsid w:val="00D90A7E"/>
    <w:rsid w:val="00D9342E"/>
    <w:rsid w:val="00D941C2"/>
    <w:rsid w:val="00D94465"/>
    <w:rsid w:val="00D964F5"/>
    <w:rsid w:val="00D9709B"/>
    <w:rsid w:val="00DA0C15"/>
    <w:rsid w:val="00DA0EBF"/>
    <w:rsid w:val="00DA48D5"/>
    <w:rsid w:val="00DA4D00"/>
    <w:rsid w:val="00DB09DC"/>
    <w:rsid w:val="00DB10B4"/>
    <w:rsid w:val="00DB24AB"/>
    <w:rsid w:val="00DB2DED"/>
    <w:rsid w:val="00DB397E"/>
    <w:rsid w:val="00DB450F"/>
    <w:rsid w:val="00DB47C0"/>
    <w:rsid w:val="00DB4A9D"/>
    <w:rsid w:val="00DB5130"/>
    <w:rsid w:val="00DB613D"/>
    <w:rsid w:val="00DB7804"/>
    <w:rsid w:val="00DC078D"/>
    <w:rsid w:val="00DC25AB"/>
    <w:rsid w:val="00DC27E4"/>
    <w:rsid w:val="00DC31C2"/>
    <w:rsid w:val="00DC4795"/>
    <w:rsid w:val="00DC659F"/>
    <w:rsid w:val="00DC6B7C"/>
    <w:rsid w:val="00DD07B5"/>
    <w:rsid w:val="00DD097B"/>
    <w:rsid w:val="00DD0E93"/>
    <w:rsid w:val="00DD28E4"/>
    <w:rsid w:val="00DD3AB4"/>
    <w:rsid w:val="00DD5DCE"/>
    <w:rsid w:val="00DD5DD3"/>
    <w:rsid w:val="00DD6062"/>
    <w:rsid w:val="00DE0759"/>
    <w:rsid w:val="00DE589B"/>
    <w:rsid w:val="00DE6747"/>
    <w:rsid w:val="00DE6894"/>
    <w:rsid w:val="00DE6DC4"/>
    <w:rsid w:val="00DE6E92"/>
    <w:rsid w:val="00DE73BB"/>
    <w:rsid w:val="00DE778F"/>
    <w:rsid w:val="00DF0920"/>
    <w:rsid w:val="00DF1766"/>
    <w:rsid w:val="00DF18BB"/>
    <w:rsid w:val="00DF2972"/>
    <w:rsid w:val="00DF29BD"/>
    <w:rsid w:val="00DF4618"/>
    <w:rsid w:val="00DF519D"/>
    <w:rsid w:val="00DF6FF8"/>
    <w:rsid w:val="00DF7697"/>
    <w:rsid w:val="00E0137C"/>
    <w:rsid w:val="00E01514"/>
    <w:rsid w:val="00E02AF4"/>
    <w:rsid w:val="00E02BFD"/>
    <w:rsid w:val="00E04060"/>
    <w:rsid w:val="00E04E0E"/>
    <w:rsid w:val="00E05FC2"/>
    <w:rsid w:val="00E107C5"/>
    <w:rsid w:val="00E11E25"/>
    <w:rsid w:val="00E1501E"/>
    <w:rsid w:val="00E160BC"/>
    <w:rsid w:val="00E16A80"/>
    <w:rsid w:val="00E1713C"/>
    <w:rsid w:val="00E17489"/>
    <w:rsid w:val="00E17FD4"/>
    <w:rsid w:val="00E2183E"/>
    <w:rsid w:val="00E21E2C"/>
    <w:rsid w:val="00E236DC"/>
    <w:rsid w:val="00E241E5"/>
    <w:rsid w:val="00E243AF"/>
    <w:rsid w:val="00E249FC"/>
    <w:rsid w:val="00E2541C"/>
    <w:rsid w:val="00E25546"/>
    <w:rsid w:val="00E25ED5"/>
    <w:rsid w:val="00E26F0C"/>
    <w:rsid w:val="00E31616"/>
    <w:rsid w:val="00E3268B"/>
    <w:rsid w:val="00E326C9"/>
    <w:rsid w:val="00E32D37"/>
    <w:rsid w:val="00E32D69"/>
    <w:rsid w:val="00E35563"/>
    <w:rsid w:val="00E36E07"/>
    <w:rsid w:val="00E3707C"/>
    <w:rsid w:val="00E41A65"/>
    <w:rsid w:val="00E42AC7"/>
    <w:rsid w:val="00E4389C"/>
    <w:rsid w:val="00E458A4"/>
    <w:rsid w:val="00E472B9"/>
    <w:rsid w:val="00E5032C"/>
    <w:rsid w:val="00E50C79"/>
    <w:rsid w:val="00E52B6F"/>
    <w:rsid w:val="00E537F7"/>
    <w:rsid w:val="00E6062C"/>
    <w:rsid w:val="00E60648"/>
    <w:rsid w:val="00E60D45"/>
    <w:rsid w:val="00E60D65"/>
    <w:rsid w:val="00E60DC7"/>
    <w:rsid w:val="00E622FF"/>
    <w:rsid w:val="00E62BB0"/>
    <w:rsid w:val="00E632FF"/>
    <w:rsid w:val="00E63FE2"/>
    <w:rsid w:val="00E65AA3"/>
    <w:rsid w:val="00E66CEE"/>
    <w:rsid w:val="00E678D7"/>
    <w:rsid w:val="00E67CE3"/>
    <w:rsid w:val="00E71B9D"/>
    <w:rsid w:val="00E72A46"/>
    <w:rsid w:val="00E72BC8"/>
    <w:rsid w:val="00E72EF3"/>
    <w:rsid w:val="00E73AF7"/>
    <w:rsid w:val="00E76368"/>
    <w:rsid w:val="00E774F2"/>
    <w:rsid w:val="00E7759D"/>
    <w:rsid w:val="00E80723"/>
    <w:rsid w:val="00E81488"/>
    <w:rsid w:val="00E831A6"/>
    <w:rsid w:val="00E8358D"/>
    <w:rsid w:val="00E83BEA"/>
    <w:rsid w:val="00E83C75"/>
    <w:rsid w:val="00E83FAF"/>
    <w:rsid w:val="00E84267"/>
    <w:rsid w:val="00E8570A"/>
    <w:rsid w:val="00E87192"/>
    <w:rsid w:val="00E87E7E"/>
    <w:rsid w:val="00E90571"/>
    <w:rsid w:val="00E90E9D"/>
    <w:rsid w:val="00E91457"/>
    <w:rsid w:val="00E91CA8"/>
    <w:rsid w:val="00E92147"/>
    <w:rsid w:val="00E924FE"/>
    <w:rsid w:val="00E92F87"/>
    <w:rsid w:val="00E94425"/>
    <w:rsid w:val="00E9451D"/>
    <w:rsid w:val="00EA2BC6"/>
    <w:rsid w:val="00EA44E5"/>
    <w:rsid w:val="00EA5B62"/>
    <w:rsid w:val="00EA5EFD"/>
    <w:rsid w:val="00EA7865"/>
    <w:rsid w:val="00EA7AC6"/>
    <w:rsid w:val="00EB05AB"/>
    <w:rsid w:val="00EB0852"/>
    <w:rsid w:val="00EB0BD2"/>
    <w:rsid w:val="00EB1403"/>
    <w:rsid w:val="00EB3332"/>
    <w:rsid w:val="00EB3B26"/>
    <w:rsid w:val="00EB3F2A"/>
    <w:rsid w:val="00EB4142"/>
    <w:rsid w:val="00EB4909"/>
    <w:rsid w:val="00EB52A5"/>
    <w:rsid w:val="00EB6E55"/>
    <w:rsid w:val="00EB7BB8"/>
    <w:rsid w:val="00EB7C7E"/>
    <w:rsid w:val="00EC0E62"/>
    <w:rsid w:val="00EC1472"/>
    <w:rsid w:val="00EC2378"/>
    <w:rsid w:val="00EC2B9E"/>
    <w:rsid w:val="00EC2BDE"/>
    <w:rsid w:val="00EC33D6"/>
    <w:rsid w:val="00EC4009"/>
    <w:rsid w:val="00EC43C3"/>
    <w:rsid w:val="00EC48B7"/>
    <w:rsid w:val="00EC60FF"/>
    <w:rsid w:val="00EC6B9D"/>
    <w:rsid w:val="00EC7023"/>
    <w:rsid w:val="00ED04AB"/>
    <w:rsid w:val="00ED0F7D"/>
    <w:rsid w:val="00ED37CB"/>
    <w:rsid w:val="00ED4A31"/>
    <w:rsid w:val="00ED4F50"/>
    <w:rsid w:val="00ED5CD8"/>
    <w:rsid w:val="00ED6C89"/>
    <w:rsid w:val="00ED79A4"/>
    <w:rsid w:val="00ED7E68"/>
    <w:rsid w:val="00EE07F7"/>
    <w:rsid w:val="00EE1801"/>
    <w:rsid w:val="00EE190F"/>
    <w:rsid w:val="00EE1EA3"/>
    <w:rsid w:val="00EE43B8"/>
    <w:rsid w:val="00EE6148"/>
    <w:rsid w:val="00EE640E"/>
    <w:rsid w:val="00EE7EC6"/>
    <w:rsid w:val="00EF13A0"/>
    <w:rsid w:val="00EF39FC"/>
    <w:rsid w:val="00EF3D37"/>
    <w:rsid w:val="00EF505A"/>
    <w:rsid w:val="00EF5850"/>
    <w:rsid w:val="00EF62FA"/>
    <w:rsid w:val="00EF6874"/>
    <w:rsid w:val="00EF7A7D"/>
    <w:rsid w:val="00F00886"/>
    <w:rsid w:val="00F01B18"/>
    <w:rsid w:val="00F02858"/>
    <w:rsid w:val="00F03910"/>
    <w:rsid w:val="00F04DBD"/>
    <w:rsid w:val="00F056EF"/>
    <w:rsid w:val="00F060FD"/>
    <w:rsid w:val="00F073C4"/>
    <w:rsid w:val="00F1222A"/>
    <w:rsid w:val="00F124D0"/>
    <w:rsid w:val="00F1378E"/>
    <w:rsid w:val="00F137B5"/>
    <w:rsid w:val="00F13C7D"/>
    <w:rsid w:val="00F13FB7"/>
    <w:rsid w:val="00F1557F"/>
    <w:rsid w:val="00F161A9"/>
    <w:rsid w:val="00F16788"/>
    <w:rsid w:val="00F205A0"/>
    <w:rsid w:val="00F234E9"/>
    <w:rsid w:val="00F26B11"/>
    <w:rsid w:val="00F278ED"/>
    <w:rsid w:val="00F2796B"/>
    <w:rsid w:val="00F27CFC"/>
    <w:rsid w:val="00F30A26"/>
    <w:rsid w:val="00F316D9"/>
    <w:rsid w:val="00F327C0"/>
    <w:rsid w:val="00F3664F"/>
    <w:rsid w:val="00F37227"/>
    <w:rsid w:val="00F401FB"/>
    <w:rsid w:val="00F41007"/>
    <w:rsid w:val="00F4152D"/>
    <w:rsid w:val="00F427C1"/>
    <w:rsid w:val="00F42A23"/>
    <w:rsid w:val="00F42B26"/>
    <w:rsid w:val="00F4379E"/>
    <w:rsid w:val="00F43D68"/>
    <w:rsid w:val="00F463DF"/>
    <w:rsid w:val="00F47974"/>
    <w:rsid w:val="00F47F12"/>
    <w:rsid w:val="00F50C12"/>
    <w:rsid w:val="00F50FAE"/>
    <w:rsid w:val="00F5190D"/>
    <w:rsid w:val="00F51B3E"/>
    <w:rsid w:val="00F5304C"/>
    <w:rsid w:val="00F5332B"/>
    <w:rsid w:val="00F53604"/>
    <w:rsid w:val="00F53F48"/>
    <w:rsid w:val="00F547FC"/>
    <w:rsid w:val="00F55131"/>
    <w:rsid w:val="00F5598A"/>
    <w:rsid w:val="00F562F7"/>
    <w:rsid w:val="00F56691"/>
    <w:rsid w:val="00F56A17"/>
    <w:rsid w:val="00F57127"/>
    <w:rsid w:val="00F61176"/>
    <w:rsid w:val="00F62406"/>
    <w:rsid w:val="00F63BCC"/>
    <w:rsid w:val="00F63F0E"/>
    <w:rsid w:val="00F676BC"/>
    <w:rsid w:val="00F67E48"/>
    <w:rsid w:val="00F701F6"/>
    <w:rsid w:val="00F7124D"/>
    <w:rsid w:val="00F71A21"/>
    <w:rsid w:val="00F71A8F"/>
    <w:rsid w:val="00F7293E"/>
    <w:rsid w:val="00F73D81"/>
    <w:rsid w:val="00F73E98"/>
    <w:rsid w:val="00F73F1C"/>
    <w:rsid w:val="00F760E9"/>
    <w:rsid w:val="00F7684D"/>
    <w:rsid w:val="00F76C25"/>
    <w:rsid w:val="00F7746E"/>
    <w:rsid w:val="00F774D2"/>
    <w:rsid w:val="00F806A8"/>
    <w:rsid w:val="00F80A42"/>
    <w:rsid w:val="00F8357B"/>
    <w:rsid w:val="00F8376B"/>
    <w:rsid w:val="00F879A1"/>
    <w:rsid w:val="00F87B65"/>
    <w:rsid w:val="00F907B7"/>
    <w:rsid w:val="00F92187"/>
    <w:rsid w:val="00F925BF"/>
    <w:rsid w:val="00F92C84"/>
    <w:rsid w:val="00F92FC3"/>
    <w:rsid w:val="00F93ADB"/>
    <w:rsid w:val="00F93E87"/>
    <w:rsid w:val="00F964D9"/>
    <w:rsid w:val="00F978C5"/>
    <w:rsid w:val="00FA13EA"/>
    <w:rsid w:val="00FA2AE8"/>
    <w:rsid w:val="00FA2D38"/>
    <w:rsid w:val="00FA3386"/>
    <w:rsid w:val="00FA3407"/>
    <w:rsid w:val="00FA3490"/>
    <w:rsid w:val="00FA3CA8"/>
    <w:rsid w:val="00FA78B3"/>
    <w:rsid w:val="00FB0358"/>
    <w:rsid w:val="00FB051B"/>
    <w:rsid w:val="00FB0888"/>
    <w:rsid w:val="00FB08AC"/>
    <w:rsid w:val="00FB0C82"/>
    <w:rsid w:val="00FB5324"/>
    <w:rsid w:val="00FB5433"/>
    <w:rsid w:val="00FB6A02"/>
    <w:rsid w:val="00FC0342"/>
    <w:rsid w:val="00FC14CC"/>
    <w:rsid w:val="00FC1726"/>
    <w:rsid w:val="00FC18AC"/>
    <w:rsid w:val="00FC248C"/>
    <w:rsid w:val="00FC5230"/>
    <w:rsid w:val="00FC61E8"/>
    <w:rsid w:val="00FC6385"/>
    <w:rsid w:val="00FC6512"/>
    <w:rsid w:val="00FC6FEF"/>
    <w:rsid w:val="00FC751B"/>
    <w:rsid w:val="00FD22E7"/>
    <w:rsid w:val="00FD3197"/>
    <w:rsid w:val="00FD6619"/>
    <w:rsid w:val="00FD6908"/>
    <w:rsid w:val="00FD7132"/>
    <w:rsid w:val="00FE1153"/>
    <w:rsid w:val="00FE3F03"/>
    <w:rsid w:val="00FE4AAC"/>
    <w:rsid w:val="00FE4B7E"/>
    <w:rsid w:val="00FE542D"/>
    <w:rsid w:val="00FE7303"/>
    <w:rsid w:val="00FE7ED0"/>
    <w:rsid w:val="00FF0842"/>
    <w:rsid w:val="00FF0DF5"/>
    <w:rsid w:val="00FF414E"/>
    <w:rsid w:val="00FF4C7F"/>
    <w:rsid w:val="00FF705C"/>
    <w:rsid w:val="00FF73E0"/>
    <w:rsid w:val="043D2976"/>
    <w:rsid w:val="2C577172"/>
    <w:rsid w:val="4A56EB15"/>
    <w:rsid w:val="7B0D9B1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E1D178E0-A11F-425D-96C0-9926E376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2"/>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818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18C0"/>
  </w:style>
  <w:style w:type="character" w:customStyle="1" w:styleId="eop">
    <w:name w:val="eop"/>
    <w:basedOn w:val="DefaultParagraphFont"/>
    <w:rsid w:val="002818C0"/>
  </w:style>
  <w:style w:type="table" w:customStyle="1" w:styleId="TableGrid3">
    <w:name w:val="Table Grid3"/>
    <w:basedOn w:val="TableNormal"/>
    <w:next w:val="TableGrid"/>
    <w:uiPriority w:val="39"/>
    <w:rsid w:val="00D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73F62"/>
  </w:style>
  <w:style w:type="table" w:customStyle="1" w:styleId="TableGrid5">
    <w:name w:val="Table Grid5"/>
    <w:basedOn w:val="TableNormal"/>
    <w:next w:val="TableGrid"/>
    <w:uiPriority w:val="39"/>
    <w:rsid w:val="0013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sephheading1">
    <w:name w:val="Joseph heading 1"/>
    <w:basedOn w:val="Heading1"/>
    <w:link w:val="Josephheading1Char"/>
    <w:qFormat/>
    <w:rsid w:val="000632C6"/>
    <w:pPr>
      <w:keepLines w:val="0"/>
      <w:pBdr>
        <w:bottom w:val="none" w:sz="0" w:space="0" w:color="auto"/>
      </w:pBdr>
      <w:autoSpaceDE w:val="0"/>
      <w:autoSpaceDN w:val="0"/>
      <w:adjustRightInd w:val="0"/>
      <w:spacing w:before="120" w:after="120" w:line="360" w:lineRule="auto"/>
    </w:pPr>
    <w:rPr>
      <w:rFonts w:ascii="Arial" w:eastAsia="Times New Roman" w:hAnsi="Arial" w:cs="Arial"/>
      <w:b w:val="0"/>
      <w:bCs w:val="0"/>
      <w:i/>
      <w:iCs/>
      <w:smallCaps w:val="0"/>
      <w:color w:val="auto"/>
      <w:kern w:val="32"/>
      <w:sz w:val="22"/>
      <w:szCs w:val="22"/>
      <w:lang w:val="en-GB" w:eastAsia="en-GB"/>
    </w:rPr>
  </w:style>
  <w:style w:type="character" w:customStyle="1" w:styleId="Josephheading1Char">
    <w:name w:val="Joseph heading 1 Char"/>
    <w:link w:val="Josephheading1"/>
    <w:rsid w:val="000632C6"/>
    <w:rPr>
      <w:rFonts w:ascii="Arial" w:eastAsia="Times New Roman" w:hAnsi="Arial" w:cs="Arial"/>
      <w:i/>
      <w:iCs/>
      <w:kern w:val="32"/>
      <w:lang w:val="en-GB" w:eastAsia="en-GB"/>
    </w:rPr>
  </w:style>
  <w:style w:type="character" w:customStyle="1" w:styleId="InitialStyle">
    <w:name w:val="InitialStyle"/>
    <w:rsid w:val="000632C6"/>
    <w:rPr>
      <w:rFonts w:ascii="Times New Roman" w:hAnsi="Times New Roman"/>
      <w:color w:val="auto"/>
      <w:spacing w:val="0"/>
      <w:sz w:val="24"/>
    </w:rPr>
  </w:style>
  <w:style w:type="paragraph" w:customStyle="1" w:styleId="Standardtekst">
    <w:name w:val="Standardtekst"/>
    <w:basedOn w:val="Normal"/>
    <w:rsid w:val="000632C6"/>
    <w:pPr>
      <w:spacing w:after="200" w:line="276" w:lineRule="auto"/>
      <w:jc w:val="both"/>
    </w:pPr>
    <w:rPr>
      <w:rFonts w:ascii="CG Times" w:hAnsi="CG Times"/>
      <w:sz w:val="20"/>
      <w:szCs w:val="20"/>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9E03D2"/>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E03D2"/>
    <w:pPr>
      <w:widowControl w:val="0"/>
      <w:shd w:val="clear" w:color="auto" w:fill="FFFFFF"/>
      <w:spacing w:before="220" w:after="0" w:line="494" w:lineRule="exact"/>
      <w:ind w:hanging="860"/>
    </w:pPr>
    <w:rPr>
      <w:rFonts w:ascii="Arial" w:eastAsia="Arial" w:hAnsi="Arial" w:cs="Arial"/>
      <w:b/>
      <w:bCs/>
    </w:rPr>
  </w:style>
  <w:style w:type="paragraph" w:customStyle="1" w:styleId="Default0">
    <w:name w:val="Default"/>
    <w:rsid w:val="005D21A4"/>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D81EA2"/>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81EA2"/>
    <w:pPr>
      <w:widowControl w:val="0"/>
      <w:shd w:val="clear" w:color="auto" w:fill="FFFFFF"/>
      <w:spacing w:after="280" w:line="178" w:lineRule="exact"/>
      <w:jc w:val="both"/>
    </w:pPr>
    <w:rPr>
      <w:rFonts w:ascii="Arial" w:eastAsia="Arial" w:hAnsi="Arial" w:cs="Arial"/>
      <w:sz w:val="16"/>
      <w:szCs w:val="16"/>
    </w:rPr>
  </w:style>
  <w:style w:type="table" w:customStyle="1" w:styleId="TableGrid6">
    <w:name w:val="Table Grid6"/>
    <w:basedOn w:val="TableNormal"/>
    <w:next w:val="TableGrid"/>
    <w:uiPriority w:val="59"/>
    <w:rsid w:val="005714C4"/>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C093F"/>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B028C"/>
    <w:rPr>
      <w:color w:val="2B579A"/>
      <w:shd w:val="clear" w:color="auto" w:fill="E1DFDD"/>
    </w:rPr>
  </w:style>
  <w:style w:type="character" w:customStyle="1" w:styleId="cf01">
    <w:name w:val="cf01"/>
    <w:basedOn w:val="DefaultParagraphFont"/>
    <w:rsid w:val="009626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105779940">
      <w:bodyDiv w:val="1"/>
      <w:marLeft w:val="0"/>
      <w:marRight w:val="0"/>
      <w:marTop w:val="0"/>
      <w:marBottom w:val="0"/>
      <w:divBdr>
        <w:top w:val="none" w:sz="0" w:space="0" w:color="auto"/>
        <w:left w:val="none" w:sz="0" w:space="0" w:color="auto"/>
        <w:bottom w:val="none" w:sz="0" w:space="0" w:color="auto"/>
        <w:right w:val="none" w:sz="0" w:space="0" w:color="auto"/>
      </w:divBdr>
    </w:div>
    <w:div w:id="124008011">
      <w:bodyDiv w:val="1"/>
      <w:marLeft w:val="0"/>
      <w:marRight w:val="0"/>
      <w:marTop w:val="0"/>
      <w:marBottom w:val="0"/>
      <w:divBdr>
        <w:top w:val="none" w:sz="0" w:space="0" w:color="auto"/>
        <w:left w:val="none" w:sz="0" w:space="0" w:color="auto"/>
        <w:bottom w:val="none" w:sz="0" w:space="0" w:color="auto"/>
        <w:right w:val="none" w:sz="0" w:space="0" w:color="auto"/>
      </w:divBdr>
    </w:div>
    <w:div w:id="175506058">
      <w:bodyDiv w:val="1"/>
      <w:marLeft w:val="0"/>
      <w:marRight w:val="0"/>
      <w:marTop w:val="0"/>
      <w:marBottom w:val="0"/>
      <w:divBdr>
        <w:top w:val="none" w:sz="0" w:space="0" w:color="auto"/>
        <w:left w:val="none" w:sz="0" w:space="0" w:color="auto"/>
        <w:bottom w:val="none" w:sz="0" w:space="0" w:color="auto"/>
        <w:right w:val="none" w:sz="0" w:space="0" w:color="auto"/>
      </w:divBdr>
      <w:divsChild>
        <w:div w:id="908611930">
          <w:marLeft w:val="0"/>
          <w:marRight w:val="0"/>
          <w:marTop w:val="0"/>
          <w:marBottom w:val="0"/>
          <w:divBdr>
            <w:top w:val="none" w:sz="0" w:space="0" w:color="auto"/>
            <w:left w:val="none" w:sz="0" w:space="0" w:color="auto"/>
            <w:bottom w:val="none" w:sz="0" w:space="0" w:color="auto"/>
            <w:right w:val="none" w:sz="0" w:space="0" w:color="auto"/>
          </w:divBdr>
          <w:divsChild>
            <w:div w:id="11048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173">
      <w:bodyDiv w:val="1"/>
      <w:marLeft w:val="0"/>
      <w:marRight w:val="0"/>
      <w:marTop w:val="0"/>
      <w:marBottom w:val="0"/>
      <w:divBdr>
        <w:top w:val="none" w:sz="0" w:space="0" w:color="auto"/>
        <w:left w:val="none" w:sz="0" w:space="0" w:color="auto"/>
        <w:bottom w:val="none" w:sz="0" w:space="0" w:color="auto"/>
        <w:right w:val="none" w:sz="0" w:space="0" w:color="auto"/>
      </w:divBdr>
      <w:divsChild>
        <w:div w:id="623661933">
          <w:marLeft w:val="0"/>
          <w:marRight w:val="0"/>
          <w:marTop w:val="0"/>
          <w:marBottom w:val="0"/>
          <w:divBdr>
            <w:top w:val="none" w:sz="0" w:space="0" w:color="auto"/>
            <w:left w:val="none" w:sz="0" w:space="0" w:color="auto"/>
            <w:bottom w:val="none" w:sz="0" w:space="0" w:color="auto"/>
            <w:right w:val="none" w:sz="0" w:space="0" w:color="auto"/>
          </w:divBdr>
        </w:div>
      </w:divsChild>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4287578">
      <w:bodyDiv w:val="1"/>
      <w:marLeft w:val="0"/>
      <w:marRight w:val="0"/>
      <w:marTop w:val="0"/>
      <w:marBottom w:val="0"/>
      <w:divBdr>
        <w:top w:val="none" w:sz="0" w:space="0" w:color="auto"/>
        <w:left w:val="none" w:sz="0" w:space="0" w:color="auto"/>
        <w:bottom w:val="none" w:sz="0" w:space="0" w:color="auto"/>
        <w:right w:val="none" w:sz="0" w:space="0" w:color="auto"/>
      </w:divBdr>
    </w:div>
    <w:div w:id="349526377">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88967534">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592306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24641601">
      <w:bodyDiv w:val="1"/>
      <w:marLeft w:val="0"/>
      <w:marRight w:val="0"/>
      <w:marTop w:val="0"/>
      <w:marBottom w:val="0"/>
      <w:divBdr>
        <w:top w:val="none" w:sz="0" w:space="0" w:color="auto"/>
        <w:left w:val="none" w:sz="0" w:space="0" w:color="auto"/>
        <w:bottom w:val="none" w:sz="0" w:space="0" w:color="auto"/>
        <w:right w:val="none" w:sz="0" w:space="0" w:color="auto"/>
      </w:divBdr>
    </w:div>
    <w:div w:id="760027877">
      <w:bodyDiv w:val="1"/>
      <w:marLeft w:val="0"/>
      <w:marRight w:val="0"/>
      <w:marTop w:val="0"/>
      <w:marBottom w:val="0"/>
      <w:divBdr>
        <w:top w:val="none" w:sz="0" w:space="0" w:color="auto"/>
        <w:left w:val="none" w:sz="0" w:space="0" w:color="auto"/>
        <w:bottom w:val="none" w:sz="0" w:space="0" w:color="auto"/>
        <w:right w:val="none" w:sz="0" w:space="0" w:color="auto"/>
      </w:divBdr>
    </w:div>
    <w:div w:id="86402770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77345049">
      <w:bodyDiv w:val="1"/>
      <w:marLeft w:val="0"/>
      <w:marRight w:val="0"/>
      <w:marTop w:val="0"/>
      <w:marBottom w:val="0"/>
      <w:divBdr>
        <w:top w:val="none" w:sz="0" w:space="0" w:color="auto"/>
        <w:left w:val="none" w:sz="0" w:space="0" w:color="auto"/>
        <w:bottom w:val="none" w:sz="0" w:space="0" w:color="auto"/>
        <w:right w:val="none" w:sz="0" w:space="0" w:color="auto"/>
      </w:divBdr>
    </w:div>
    <w:div w:id="1081415846">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63087160">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42104560">
      <w:bodyDiv w:val="1"/>
      <w:marLeft w:val="0"/>
      <w:marRight w:val="0"/>
      <w:marTop w:val="0"/>
      <w:marBottom w:val="0"/>
      <w:divBdr>
        <w:top w:val="none" w:sz="0" w:space="0" w:color="auto"/>
        <w:left w:val="none" w:sz="0" w:space="0" w:color="auto"/>
        <w:bottom w:val="none" w:sz="0" w:space="0" w:color="auto"/>
        <w:right w:val="none" w:sz="0" w:space="0" w:color="auto"/>
      </w:divBdr>
    </w:div>
    <w:div w:id="1243100780">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26753213">
      <w:bodyDiv w:val="1"/>
      <w:marLeft w:val="0"/>
      <w:marRight w:val="0"/>
      <w:marTop w:val="0"/>
      <w:marBottom w:val="0"/>
      <w:divBdr>
        <w:top w:val="none" w:sz="0" w:space="0" w:color="auto"/>
        <w:left w:val="none" w:sz="0" w:space="0" w:color="auto"/>
        <w:bottom w:val="none" w:sz="0" w:space="0" w:color="auto"/>
        <w:right w:val="none" w:sz="0" w:space="0" w:color="auto"/>
      </w:divBdr>
    </w:div>
    <w:div w:id="1764495930">
      <w:bodyDiv w:val="1"/>
      <w:marLeft w:val="0"/>
      <w:marRight w:val="0"/>
      <w:marTop w:val="0"/>
      <w:marBottom w:val="0"/>
      <w:divBdr>
        <w:top w:val="none" w:sz="0" w:space="0" w:color="auto"/>
        <w:left w:val="none" w:sz="0" w:space="0" w:color="auto"/>
        <w:bottom w:val="none" w:sz="0" w:space="0" w:color="auto"/>
        <w:right w:val="none" w:sz="0" w:space="0" w:color="auto"/>
      </w:divBdr>
    </w:div>
    <w:div w:id="1849635263">
      <w:bodyDiv w:val="1"/>
      <w:marLeft w:val="0"/>
      <w:marRight w:val="0"/>
      <w:marTop w:val="0"/>
      <w:marBottom w:val="0"/>
      <w:divBdr>
        <w:top w:val="none" w:sz="0" w:space="0" w:color="auto"/>
        <w:left w:val="none" w:sz="0" w:space="0" w:color="auto"/>
        <w:bottom w:val="none" w:sz="0" w:space="0" w:color="auto"/>
        <w:right w:val="none" w:sz="0" w:space="0" w:color="auto"/>
      </w:divBdr>
    </w:div>
    <w:div w:id="1933858791">
      <w:bodyDiv w:val="1"/>
      <w:marLeft w:val="0"/>
      <w:marRight w:val="0"/>
      <w:marTop w:val="0"/>
      <w:marBottom w:val="0"/>
      <w:divBdr>
        <w:top w:val="none" w:sz="0" w:space="0" w:color="auto"/>
        <w:left w:val="none" w:sz="0" w:space="0" w:color="auto"/>
        <w:bottom w:val="none" w:sz="0" w:space="0" w:color="auto"/>
        <w:right w:val="none" w:sz="0" w:space="0" w:color="auto"/>
      </w:divBdr>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1953898651">
      <w:bodyDiv w:val="1"/>
      <w:marLeft w:val="0"/>
      <w:marRight w:val="0"/>
      <w:marTop w:val="0"/>
      <w:marBottom w:val="0"/>
      <w:divBdr>
        <w:top w:val="none" w:sz="0" w:space="0" w:color="auto"/>
        <w:left w:val="none" w:sz="0" w:space="0" w:color="auto"/>
        <w:bottom w:val="none" w:sz="0" w:space="0" w:color="auto"/>
        <w:right w:val="none" w:sz="0" w:space="0" w:color="auto"/>
      </w:divBdr>
    </w:div>
    <w:div w:id="1966620210">
      <w:bodyDiv w:val="1"/>
      <w:marLeft w:val="0"/>
      <w:marRight w:val="0"/>
      <w:marTop w:val="0"/>
      <w:marBottom w:val="0"/>
      <w:divBdr>
        <w:top w:val="none" w:sz="0" w:space="0" w:color="auto"/>
        <w:left w:val="none" w:sz="0" w:space="0" w:color="auto"/>
        <w:bottom w:val="none" w:sz="0" w:space="0" w:color="auto"/>
        <w:right w:val="none" w:sz="0" w:space="0" w:color="auto"/>
      </w:divBdr>
    </w:div>
    <w:div w:id="199629601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 w:id="214638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s@goal.i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goal@safecall.co.uk" TargetMode="Externa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hyperlink" Target="http://www.safecall.co.uk/repor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youth4agric.u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hyperlink" Target="mailto:speakup@goal.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ef27298-9962-4a51-b75e-8f4016e2d73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C26662236C34585A8460CCFFCBBD9" ma:contentTypeVersion="13" ma:contentTypeDescription="Create a new document." ma:contentTypeScope="" ma:versionID="e4a31cb5b74001db59f525edc01f2f1f">
  <xsd:schema xmlns:xsd="http://www.w3.org/2001/XMLSchema" xmlns:xs="http://www.w3.org/2001/XMLSchema" xmlns:p="http://schemas.microsoft.com/office/2006/metadata/properties" xmlns:ns2="7ef27298-9962-4a51-b75e-8f4016e2d733" xmlns:ns3="4d4537d9-fe44-48e5-9f74-461b87df3a92" xmlns:ns4="eefa8a3e-12c6-43a6-ba8f-b5ef61d12dd7" targetNamespace="http://schemas.microsoft.com/office/2006/metadata/properties" ma:root="true" ma:fieldsID="e2e0239316fb8dd16d3ec9a960590772" ns2:_="" ns3:_="" ns4:_="">
    <xsd:import namespace="7ef27298-9962-4a51-b75e-8f4016e2d733"/>
    <xsd:import namespace="4d4537d9-fe44-48e5-9f74-461b87df3a92"/>
    <xsd:import namespace="eefa8a3e-12c6-43a6-ba8f-b5ef61d12dd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27298-9962-4a51-b75e-8f4016e2d7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4537d9-fe44-48e5-9f74-461b87df3a92"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a8a3e-12c6-43a6-ba8f-b5ef61d12d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7ef27298-9962-4a51-b75e-8f4016e2d733"/>
  </ds:schemaRefs>
</ds:datastoreItem>
</file>

<file path=customXml/itemProps3.xml><?xml version="1.0" encoding="utf-8"?>
<ds:datastoreItem xmlns:ds="http://schemas.openxmlformats.org/officeDocument/2006/customXml" ds:itemID="{87FDE4A0-7489-4C60-A0BD-567E158BA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27298-9962-4a51-b75e-8f4016e2d733"/>
    <ds:schemaRef ds:uri="4d4537d9-fe44-48e5-9f74-461b87df3a92"/>
    <ds:schemaRef ds:uri="eefa8a3e-12c6-43a6-ba8f-b5ef61d12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60963-1CDD-49FA-9D35-6A147AC7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18348</Words>
  <Characters>104584</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122687</CharactersWithSpaces>
  <SharedDoc>false</SharedDoc>
  <HLinks>
    <vt:vector size="210" baseType="variant">
      <vt:variant>
        <vt:i4>720999</vt:i4>
      </vt:variant>
      <vt:variant>
        <vt:i4>27</vt:i4>
      </vt:variant>
      <vt:variant>
        <vt:i4>0</vt:i4>
      </vt:variant>
      <vt:variant>
        <vt:i4>5</vt:i4>
      </vt:variant>
      <vt:variant>
        <vt:lpwstr>mailto:goal@safecall.co.uk</vt:lpwstr>
      </vt:variant>
      <vt:variant>
        <vt:lpwstr/>
      </vt:variant>
      <vt:variant>
        <vt:i4>5505039</vt:i4>
      </vt:variant>
      <vt:variant>
        <vt:i4>24</vt:i4>
      </vt:variant>
      <vt:variant>
        <vt:i4>0</vt:i4>
      </vt:variant>
      <vt:variant>
        <vt:i4>5</vt:i4>
      </vt:variant>
      <vt:variant>
        <vt:lpwstr>http://www.safecall.co.uk/report</vt:lpwstr>
      </vt:variant>
      <vt:variant>
        <vt:lpwstr/>
      </vt:variant>
      <vt:variant>
        <vt:i4>2228228</vt:i4>
      </vt:variant>
      <vt:variant>
        <vt:i4>21</vt:i4>
      </vt:variant>
      <vt:variant>
        <vt:i4>0</vt:i4>
      </vt:variant>
      <vt:variant>
        <vt:i4>5</vt:i4>
      </vt:variant>
      <vt:variant>
        <vt:lpwstr>mailto:speakup@goal.ie</vt:lpwstr>
      </vt:variant>
      <vt:variant>
        <vt:lpwstr/>
      </vt:variant>
      <vt:variant>
        <vt:i4>7929889</vt:i4>
      </vt:variant>
      <vt:variant>
        <vt:i4>18</vt:i4>
      </vt:variant>
      <vt:variant>
        <vt:i4>0</vt:i4>
      </vt:variant>
      <vt:variant>
        <vt:i4>5</vt:i4>
      </vt:variant>
      <vt:variant>
        <vt:lpwstr>https://youth4agric.ug/</vt:lpwstr>
      </vt:variant>
      <vt:variant>
        <vt:lpwstr/>
      </vt:variant>
      <vt:variant>
        <vt:i4>2293779</vt:i4>
      </vt:variant>
      <vt:variant>
        <vt:i4>15</vt:i4>
      </vt:variant>
      <vt:variant>
        <vt:i4>0</vt:i4>
      </vt:variant>
      <vt:variant>
        <vt:i4>5</vt:i4>
      </vt:variant>
      <vt:variant>
        <vt:lpwstr>mailto:tenders@goal.ie</vt:lpwstr>
      </vt:variant>
      <vt:variant>
        <vt:lpwstr/>
      </vt:variant>
      <vt:variant>
        <vt:i4>2293779</vt:i4>
      </vt:variant>
      <vt:variant>
        <vt:i4>12</vt:i4>
      </vt:variant>
      <vt:variant>
        <vt:i4>0</vt:i4>
      </vt:variant>
      <vt:variant>
        <vt:i4>5</vt:i4>
      </vt:variant>
      <vt:variant>
        <vt:lpwstr>mailto:tenders@goal.ie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2293779</vt:i4>
      </vt:variant>
      <vt:variant>
        <vt:i4>6</vt:i4>
      </vt:variant>
      <vt:variant>
        <vt:i4>0</vt:i4>
      </vt:variant>
      <vt:variant>
        <vt:i4>5</vt:i4>
      </vt:variant>
      <vt:variant>
        <vt:lpwstr>mailto:tenders@goal.ie</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ariant>
        <vt:i4>524409</vt:i4>
      </vt:variant>
      <vt:variant>
        <vt:i4>72</vt:i4>
      </vt:variant>
      <vt:variant>
        <vt:i4>0</vt:i4>
      </vt:variant>
      <vt:variant>
        <vt:i4>5</vt:i4>
      </vt:variant>
      <vt:variant>
        <vt:lpwstr>mailto:smuhangi@ug.goal.ie</vt:lpwstr>
      </vt:variant>
      <vt:variant>
        <vt:lpwstr/>
      </vt:variant>
      <vt:variant>
        <vt:i4>524409</vt:i4>
      </vt:variant>
      <vt:variant>
        <vt:i4>69</vt:i4>
      </vt:variant>
      <vt:variant>
        <vt:i4>0</vt:i4>
      </vt:variant>
      <vt:variant>
        <vt:i4>5</vt:i4>
      </vt:variant>
      <vt:variant>
        <vt:lpwstr>mailto:smuhangi@ug.goal.ie</vt:lpwstr>
      </vt:variant>
      <vt:variant>
        <vt:lpwstr/>
      </vt:variant>
      <vt:variant>
        <vt:i4>5963810</vt:i4>
      </vt:variant>
      <vt:variant>
        <vt:i4>66</vt:i4>
      </vt:variant>
      <vt:variant>
        <vt:i4>0</vt:i4>
      </vt:variant>
      <vt:variant>
        <vt:i4>5</vt:i4>
      </vt:variant>
      <vt:variant>
        <vt:lpwstr>mailto:gmagoma@ug.goal.ie</vt:lpwstr>
      </vt:variant>
      <vt:variant>
        <vt:lpwstr/>
      </vt:variant>
      <vt:variant>
        <vt:i4>5963810</vt:i4>
      </vt:variant>
      <vt:variant>
        <vt:i4>63</vt:i4>
      </vt:variant>
      <vt:variant>
        <vt:i4>0</vt:i4>
      </vt:variant>
      <vt:variant>
        <vt:i4>5</vt:i4>
      </vt:variant>
      <vt:variant>
        <vt:lpwstr>mailto:gmagoma@ug.goal.ie</vt:lpwstr>
      </vt:variant>
      <vt:variant>
        <vt:lpwstr/>
      </vt:variant>
      <vt:variant>
        <vt:i4>5963810</vt:i4>
      </vt:variant>
      <vt:variant>
        <vt:i4>60</vt:i4>
      </vt:variant>
      <vt:variant>
        <vt:i4>0</vt:i4>
      </vt:variant>
      <vt:variant>
        <vt:i4>5</vt:i4>
      </vt:variant>
      <vt:variant>
        <vt:lpwstr>mailto:gmagoma@ug.goal.ie</vt:lpwstr>
      </vt:variant>
      <vt:variant>
        <vt:lpwstr/>
      </vt:variant>
      <vt:variant>
        <vt:i4>1704063</vt:i4>
      </vt:variant>
      <vt:variant>
        <vt:i4>57</vt:i4>
      </vt:variant>
      <vt:variant>
        <vt:i4>0</vt:i4>
      </vt:variant>
      <vt:variant>
        <vt:i4>5</vt:i4>
      </vt:variant>
      <vt:variant>
        <vt:lpwstr>mailto:jesagala@ug.goal.ie</vt:lpwstr>
      </vt:variant>
      <vt:variant>
        <vt:lpwstr/>
      </vt:variant>
      <vt:variant>
        <vt:i4>1704063</vt:i4>
      </vt:variant>
      <vt:variant>
        <vt:i4>54</vt:i4>
      </vt:variant>
      <vt:variant>
        <vt:i4>0</vt:i4>
      </vt:variant>
      <vt:variant>
        <vt:i4>5</vt:i4>
      </vt:variant>
      <vt:variant>
        <vt:lpwstr>mailto:jesagala@ug.goal.ie</vt:lpwstr>
      </vt:variant>
      <vt:variant>
        <vt:lpwstr/>
      </vt:variant>
      <vt:variant>
        <vt:i4>524409</vt:i4>
      </vt:variant>
      <vt:variant>
        <vt:i4>51</vt:i4>
      </vt:variant>
      <vt:variant>
        <vt:i4>0</vt:i4>
      </vt:variant>
      <vt:variant>
        <vt:i4>5</vt:i4>
      </vt:variant>
      <vt:variant>
        <vt:lpwstr>mailto:smuhangi@ug.goal.ie</vt:lpwstr>
      </vt:variant>
      <vt:variant>
        <vt:lpwstr/>
      </vt:variant>
      <vt:variant>
        <vt:i4>524409</vt:i4>
      </vt:variant>
      <vt:variant>
        <vt:i4>48</vt:i4>
      </vt:variant>
      <vt:variant>
        <vt:i4>0</vt:i4>
      </vt:variant>
      <vt:variant>
        <vt:i4>5</vt:i4>
      </vt:variant>
      <vt:variant>
        <vt:lpwstr>mailto:smuhangi@ug.goal.ie</vt:lpwstr>
      </vt:variant>
      <vt:variant>
        <vt:lpwstr/>
      </vt:variant>
      <vt:variant>
        <vt:i4>1704063</vt:i4>
      </vt:variant>
      <vt:variant>
        <vt:i4>45</vt:i4>
      </vt:variant>
      <vt:variant>
        <vt:i4>0</vt:i4>
      </vt:variant>
      <vt:variant>
        <vt:i4>5</vt:i4>
      </vt:variant>
      <vt:variant>
        <vt:lpwstr>mailto:jesagala@ug.goal.ie</vt:lpwstr>
      </vt:variant>
      <vt:variant>
        <vt:lpwstr/>
      </vt:variant>
      <vt:variant>
        <vt:i4>1704063</vt:i4>
      </vt:variant>
      <vt:variant>
        <vt:i4>42</vt:i4>
      </vt:variant>
      <vt:variant>
        <vt:i4>0</vt:i4>
      </vt:variant>
      <vt:variant>
        <vt:i4>5</vt:i4>
      </vt:variant>
      <vt:variant>
        <vt:lpwstr>mailto:jesagala@ug.goal.ie</vt:lpwstr>
      </vt:variant>
      <vt:variant>
        <vt:lpwstr/>
      </vt:variant>
      <vt:variant>
        <vt:i4>524409</vt:i4>
      </vt:variant>
      <vt:variant>
        <vt:i4>39</vt:i4>
      </vt:variant>
      <vt:variant>
        <vt:i4>0</vt:i4>
      </vt:variant>
      <vt:variant>
        <vt:i4>5</vt:i4>
      </vt:variant>
      <vt:variant>
        <vt:lpwstr>mailto:smuhangi@ug.goal.ie</vt:lpwstr>
      </vt:variant>
      <vt:variant>
        <vt:lpwstr/>
      </vt:variant>
      <vt:variant>
        <vt:i4>524409</vt:i4>
      </vt:variant>
      <vt:variant>
        <vt:i4>36</vt:i4>
      </vt:variant>
      <vt:variant>
        <vt:i4>0</vt:i4>
      </vt:variant>
      <vt:variant>
        <vt:i4>5</vt:i4>
      </vt:variant>
      <vt:variant>
        <vt:lpwstr>mailto:smuhangi@ug.goal.ie</vt:lpwstr>
      </vt:variant>
      <vt:variant>
        <vt:lpwstr/>
      </vt:variant>
      <vt:variant>
        <vt:i4>3014746</vt:i4>
      </vt:variant>
      <vt:variant>
        <vt:i4>33</vt:i4>
      </vt:variant>
      <vt:variant>
        <vt:i4>0</vt:i4>
      </vt:variant>
      <vt:variant>
        <vt:i4>5</vt:i4>
      </vt:variant>
      <vt:variant>
        <vt:lpwstr>mailto:jwilliams@ug.goal.ie</vt:lpwstr>
      </vt:variant>
      <vt:variant>
        <vt:lpwstr/>
      </vt:variant>
      <vt:variant>
        <vt:i4>3014746</vt:i4>
      </vt:variant>
      <vt:variant>
        <vt:i4>30</vt:i4>
      </vt:variant>
      <vt:variant>
        <vt:i4>0</vt:i4>
      </vt:variant>
      <vt:variant>
        <vt:i4>5</vt:i4>
      </vt:variant>
      <vt:variant>
        <vt:lpwstr>mailto:jwilliams@ug.goal.ie</vt:lpwstr>
      </vt:variant>
      <vt:variant>
        <vt:lpwstr/>
      </vt:variant>
      <vt:variant>
        <vt:i4>655467</vt:i4>
      </vt:variant>
      <vt:variant>
        <vt:i4>27</vt:i4>
      </vt:variant>
      <vt:variant>
        <vt:i4>0</vt:i4>
      </vt:variant>
      <vt:variant>
        <vt:i4>5</vt:i4>
      </vt:variant>
      <vt:variant>
        <vt:lpwstr>mailto:nbgebrie@ug.goal.ie</vt:lpwstr>
      </vt:variant>
      <vt:variant>
        <vt:lpwstr/>
      </vt:variant>
      <vt:variant>
        <vt:i4>5963810</vt:i4>
      </vt:variant>
      <vt:variant>
        <vt:i4>24</vt:i4>
      </vt:variant>
      <vt:variant>
        <vt:i4>0</vt:i4>
      </vt:variant>
      <vt:variant>
        <vt:i4>5</vt:i4>
      </vt:variant>
      <vt:variant>
        <vt:lpwstr>mailto:gmagoma@ug.goal.ie</vt:lpwstr>
      </vt:variant>
      <vt:variant>
        <vt:lpwstr/>
      </vt:variant>
      <vt:variant>
        <vt:i4>1704063</vt:i4>
      </vt:variant>
      <vt:variant>
        <vt:i4>21</vt:i4>
      </vt:variant>
      <vt:variant>
        <vt:i4>0</vt:i4>
      </vt:variant>
      <vt:variant>
        <vt:i4>5</vt:i4>
      </vt:variant>
      <vt:variant>
        <vt:lpwstr>mailto:jesagala@ug.goal.ie</vt:lpwstr>
      </vt:variant>
      <vt:variant>
        <vt:lpwstr/>
      </vt:variant>
      <vt:variant>
        <vt:i4>1704063</vt:i4>
      </vt:variant>
      <vt:variant>
        <vt:i4>18</vt:i4>
      </vt:variant>
      <vt:variant>
        <vt:i4>0</vt:i4>
      </vt:variant>
      <vt:variant>
        <vt:i4>5</vt:i4>
      </vt:variant>
      <vt:variant>
        <vt:lpwstr>mailto:jesagala@ug.goal.ie</vt:lpwstr>
      </vt:variant>
      <vt:variant>
        <vt:lpwstr/>
      </vt:variant>
      <vt:variant>
        <vt:i4>1704063</vt:i4>
      </vt:variant>
      <vt:variant>
        <vt:i4>15</vt:i4>
      </vt:variant>
      <vt:variant>
        <vt:i4>0</vt:i4>
      </vt:variant>
      <vt:variant>
        <vt:i4>5</vt:i4>
      </vt:variant>
      <vt:variant>
        <vt:lpwstr>mailto:jesagala@ug.goal.ie</vt:lpwstr>
      </vt:variant>
      <vt:variant>
        <vt:lpwstr/>
      </vt:variant>
      <vt:variant>
        <vt:i4>524409</vt:i4>
      </vt:variant>
      <vt:variant>
        <vt:i4>12</vt:i4>
      </vt:variant>
      <vt:variant>
        <vt:i4>0</vt:i4>
      </vt:variant>
      <vt:variant>
        <vt:i4>5</vt:i4>
      </vt:variant>
      <vt:variant>
        <vt:lpwstr>mailto:smuhangi@ug.goal.ie</vt:lpwstr>
      </vt:variant>
      <vt:variant>
        <vt:lpwstr/>
      </vt:variant>
      <vt:variant>
        <vt:i4>524409</vt:i4>
      </vt:variant>
      <vt:variant>
        <vt:i4>9</vt:i4>
      </vt:variant>
      <vt:variant>
        <vt:i4>0</vt:i4>
      </vt:variant>
      <vt:variant>
        <vt:i4>5</vt:i4>
      </vt:variant>
      <vt:variant>
        <vt:lpwstr>mailto:smuhangi@ug.goal.ie</vt:lpwstr>
      </vt:variant>
      <vt:variant>
        <vt:lpwstr/>
      </vt:variant>
      <vt:variant>
        <vt:i4>5963810</vt:i4>
      </vt:variant>
      <vt:variant>
        <vt:i4>6</vt:i4>
      </vt:variant>
      <vt:variant>
        <vt:i4>0</vt:i4>
      </vt:variant>
      <vt:variant>
        <vt:i4>5</vt:i4>
      </vt:variant>
      <vt:variant>
        <vt:lpwstr>mailto:gmagoma@ug.goal.ie</vt:lpwstr>
      </vt:variant>
      <vt:variant>
        <vt:lpwstr/>
      </vt:variant>
      <vt:variant>
        <vt:i4>655467</vt:i4>
      </vt:variant>
      <vt:variant>
        <vt:i4>3</vt:i4>
      </vt:variant>
      <vt:variant>
        <vt:i4>0</vt:i4>
      </vt:variant>
      <vt:variant>
        <vt:i4>5</vt:i4>
      </vt:variant>
      <vt:variant>
        <vt:lpwstr>mailto:nbgebrie@ug.goal.ie</vt:lpwstr>
      </vt:variant>
      <vt:variant>
        <vt:lpwstr/>
      </vt:variant>
      <vt:variant>
        <vt:i4>1704063</vt:i4>
      </vt:variant>
      <vt:variant>
        <vt:i4>0</vt:i4>
      </vt:variant>
      <vt:variant>
        <vt:i4>0</vt:i4>
      </vt:variant>
      <vt:variant>
        <vt:i4>5</vt:i4>
      </vt:variant>
      <vt:variant>
        <vt:lpwstr>mailto:jesagala@ug.goal.ie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Sunmi Kim</cp:lastModifiedBy>
  <cp:revision>2</cp:revision>
  <cp:lastPrinted>2021-05-04T05:14:00Z</cp:lastPrinted>
  <dcterms:created xsi:type="dcterms:W3CDTF">2022-05-06T09:01:00Z</dcterms:created>
  <dcterms:modified xsi:type="dcterms:W3CDTF">2022-05-06T09:01:00Z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0x0101000B0C26662236C34585A8460CCFFCBBD9</vt:lpwstr>
  </property>
  <property fmtid="{D5CDD505-2E9C-101B-9397-08002B2CF9AE}" pid="3" name="Order">
    <vt:r8>1515300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