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46E9" w14:textId="7E5BD2CB" w:rsidR="000F4915" w:rsidRPr="000F4915" w:rsidRDefault="000F4915" w:rsidP="000F4915">
      <w:pPr>
        <w:rPr>
          <w:b/>
          <w:bCs/>
          <w:sz w:val="24"/>
          <w:szCs w:val="24"/>
        </w:rPr>
      </w:pPr>
      <w:r w:rsidRPr="000F4915">
        <w:rPr>
          <w:b/>
          <w:bCs/>
          <w:i/>
          <w:iCs/>
          <w:sz w:val="24"/>
          <w:szCs w:val="24"/>
          <w:lang w:val="en-IE"/>
        </w:rPr>
        <w:t xml:space="preserve">Clarification sheet last updated </w:t>
      </w:r>
      <w:r w:rsidR="0091752C">
        <w:rPr>
          <w:b/>
          <w:bCs/>
          <w:i/>
          <w:iCs/>
          <w:sz w:val="24"/>
          <w:szCs w:val="24"/>
          <w:lang w:val="en-IE"/>
        </w:rPr>
        <w:t>18th</w:t>
      </w:r>
      <w:r w:rsidRPr="000F4915">
        <w:rPr>
          <w:b/>
          <w:bCs/>
          <w:i/>
          <w:iCs/>
          <w:sz w:val="24"/>
          <w:szCs w:val="24"/>
          <w:lang w:val="en-IE"/>
        </w:rPr>
        <w:t xml:space="preserve"> May </w:t>
      </w:r>
      <w:r w:rsidR="00D400EF">
        <w:rPr>
          <w:b/>
          <w:bCs/>
          <w:i/>
          <w:iCs/>
          <w:sz w:val="24"/>
          <w:szCs w:val="24"/>
          <w:lang w:val="en-IE"/>
        </w:rPr>
        <w:t>202</w:t>
      </w:r>
      <w:r w:rsidR="00CE287E">
        <w:rPr>
          <w:b/>
          <w:bCs/>
          <w:i/>
          <w:iCs/>
          <w:sz w:val="24"/>
          <w:szCs w:val="24"/>
          <w:lang w:val="en-IE"/>
        </w:rPr>
        <w:t>2</w:t>
      </w:r>
    </w:p>
    <w:p w14:paraId="7AEF03C8" w14:textId="77777777" w:rsidR="000F4915" w:rsidRPr="000F4915" w:rsidRDefault="000F4915" w:rsidP="000F4915">
      <w:pPr>
        <w:ind w:firstLine="360"/>
        <w:rPr>
          <w:b/>
          <w:bCs/>
          <w:sz w:val="24"/>
          <w:szCs w:val="24"/>
        </w:rPr>
      </w:pPr>
    </w:p>
    <w:p w14:paraId="70BE3832" w14:textId="4C7EBD31" w:rsidR="003F391C" w:rsidRPr="003F391C" w:rsidRDefault="003F391C" w:rsidP="00A447EC">
      <w:pPr>
        <w:rPr>
          <w:b/>
          <w:bCs/>
        </w:rPr>
      </w:pPr>
    </w:p>
    <w:p w14:paraId="352CD15A" w14:textId="1BC27B34" w:rsidR="003F391C" w:rsidRDefault="003F391C">
      <w:pPr>
        <w:rPr>
          <w:lang w:val="tr-TR"/>
        </w:rPr>
      </w:pPr>
    </w:p>
    <w:p w14:paraId="0EFD3A42" w14:textId="23B0AA94" w:rsidR="004604F6" w:rsidRDefault="004604F6">
      <w:pPr>
        <w:rPr>
          <w:lang w:val="tr-TR"/>
        </w:rPr>
      </w:pPr>
    </w:p>
    <w:tbl>
      <w:tblPr>
        <w:tblStyle w:val="TableGrid"/>
        <w:tblW w:w="0" w:type="auto"/>
        <w:tblLook w:val="04A0" w:firstRow="1" w:lastRow="0" w:firstColumn="1" w:lastColumn="0" w:noHBand="0" w:noVBand="1"/>
      </w:tblPr>
      <w:tblGrid>
        <w:gridCol w:w="9016"/>
      </w:tblGrid>
      <w:tr w:rsidR="004604F6" w14:paraId="10233BDF" w14:textId="77777777" w:rsidTr="004604F6">
        <w:tc>
          <w:tcPr>
            <w:tcW w:w="9016" w:type="dxa"/>
          </w:tcPr>
          <w:p w14:paraId="39230929" w14:textId="13A2554D" w:rsidR="004604F6" w:rsidRPr="004604F6" w:rsidRDefault="004604F6" w:rsidP="004604F6">
            <w:pPr>
              <w:jc w:val="center"/>
              <w:rPr>
                <w:b/>
                <w:bCs/>
                <w:lang w:val="tr-TR"/>
              </w:rPr>
            </w:pPr>
            <w:bookmarkStart w:id="0" w:name="_Hlk103769430"/>
            <w:r w:rsidRPr="004604F6">
              <w:rPr>
                <w:b/>
                <w:bCs/>
                <w:lang w:val="tr-TR"/>
              </w:rPr>
              <w:t xml:space="preserve">Clarification </w:t>
            </w:r>
            <w:r w:rsidR="00A447EC">
              <w:rPr>
                <w:b/>
                <w:bCs/>
                <w:lang w:val="tr-TR"/>
              </w:rPr>
              <w:t>1</w:t>
            </w:r>
            <w:r w:rsidRPr="004604F6">
              <w:rPr>
                <w:b/>
                <w:bCs/>
                <w:lang w:val="tr-TR"/>
              </w:rPr>
              <w:t xml:space="preserve"> </w:t>
            </w:r>
          </w:p>
        </w:tc>
      </w:tr>
      <w:tr w:rsidR="004604F6" w14:paraId="04E918F8" w14:textId="77777777" w:rsidTr="004604F6">
        <w:tc>
          <w:tcPr>
            <w:tcW w:w="9016" w:type="dxa"/>
          </w:tcPr>
          <w:p w14:paraId="32BC828D" w14:textId="58873025" w:rsidR="008C68DA" w:rsidRPr="00020578" w:rsidRDefault="00233494" w:rsidP="00020578">
            <w:pPr>
              <w:jc w:val="center"/>
              <w:rPr>
                <w:b/>
                <w:bCs/>
                <w:lang w:val="tr-TR"/>
              </w:rPr>
            </w:pPr>
            <w:r>
              <w:rPr>
                <w:b/>
                <w:bCs/>
                <w:lang w:val="tr-TR"/>
              </w:rPr>
              <w:t>6 May 2022</w:t>
            </w:r>
          </w:p>
        </w:tc>
      </w:tr>
      <w:tr w:rsidR="004604F6" w14:paraId="3AE6E970" w14:textId="77777777" w:rsidTr="004604F6">
        <w:tc>
          <w:tcPr>
            <w:tcW w:w="9016" w:type="dxa"/>
          </w:tcPr>
          <w:p w14:paraId="3142A934" w14:textId="29227505" w:rsidR="002C4062" w:rsidRDefault="002C4062" w:rsidP="00A447EC">
            <w:pPr>
              <w:rPr>
                <w:b/>
                <w:bCs/>
                <w:lang w:val="tr-TR"/>
              </w:rPr>
            </w:pPr>
            <w:r w:rsidRPr="0075743C">
              <w:rPr>
                <w:b/>
                <w:bCs/>
                <w:lang w:val="tr-TR"/>
              </w:rPr>
              <w:t>1</w:t>
            </w:r>
            <w:r w:rsidR="00A447EC" w:rsidRPr="0075743C">
              <w:rPr>
                <w:b/>
                <w:bCs/>
                <w:lang w:val="tr-TR"/>
              </w:rPr>
              <w:t xml:space="preserve">. </w:t>
            </w:r>
            <w:r w:rsidRPr="00C81584">
              <w:rPr>
                <w:b/>
                <w:bCs/>
                <w:lang w:val="tr-TR"/>
              </w:rPr>
              <w:t xml:space="preserve"> Payment Terms </w:t>
            </w:r>
          </w:p>
          <w:p w14:paraId="29F00394" w14:textId="77777777" w:rsidR="005A057A" w:rsidRDefault="005A057A" w:rsidP="00A447EC">
            <w:pPr>
              <w:rPr>
                <w:b/>
                <w:bCs/>
                <w:lang w:val="tr-TR"/>
              </w:rPr>
            </w:pPr>
          </w:p>
          <w:p w14:paraId="0F97495B" w14:textId="764DFE52" w:rsidR="00BC6160" w:rsidRPr="005A057A" w:rsidRDefault="005A057A" w:rsidP="00A447EC">
            <w:pPr>
              <w:rPr>
                <w:b/>
                <w:bCs/>
                <w:i/>
                <w:iCs/>
                <w:u w:val="single"/>
                <w:lang w:val="tr-TR"/>
              </w:rPr>
            </w:pPr>
            <w:r w:rsidRPr="005A057A">
              <w:rPr>
                <w:b/>
                <w:bCs/>
                <w:i/>
                <w:iCs/>
                <w:u w:val="single"/>
                <w:lang w:val="tr-TR"/>
              </w:rPr>
              <w:t>Clarification:</w:t>
            </w:r>
          </w:p>
          <w:p w14:paraId="35C42571" w14:textId="4ECE451B" w:rsidR="00BC6160" w:rsidRDefault="00BC6160" w:rsidP="00A447EC">
            <w:pPr>
              <w:rPr>
                <w:b/>
                <w:bCs/>
                <w:lang w:val="tr-TR"/>
              </w:rPr>
            </w:pPr>
            <w:r>
              <w:rPr>
                <w:rFonts w:ascii="Segoe UI" w:hAnsi="Segoe UI" w:cs="Segoe UI"/>
                <w:color w:val="242424"/>
                <w:shd w:val="clear" w:color="auto" w:fill="FFFFFF"/>
              </w:rPr>
              <w:t xml:space="preserve">GOAL’s standard payment terms state that payments are to be made by bank transfer within 30 days of satisfactory completion of works and receipt of documents. However, GOAL is willing to discuss and negotiate the possibility of making payments in installments based on a clear and mutually agreed set of conditions at the contract stage. </w:t>
            </w:r>
          </w:p>
          <w:p w14:paraId="02A7743F" w14:textId="77777777" w:rsidR="00C81584" w:rsidRPr="00C81584" w:rsidRDefault="00C81584" w:rsidP="00A447EC">
            <w:pPr>
              <w:rPr>
                <w:b/>
                <w:bCs/>
                <w:lang w:val="tr-TR"/>
              </w:rPr>
            </w:pPr>
          </w:p>
          <w:p w14:paraId="22688480" w14:textId="19D38735" w:rsidR="00A447EC" w:rsidRDefault="00A447EC" w:rsidP="00A447EC">
            <w:pPr>
              <w:rPr>
                <w:lang w:val="tr-TR"/>
              </w:rPr>
            </w:pPr>
          </w:p>
          <w:p w14:paraId="7D6F88FA" w14:textId="24CAAEE9" w:rsidR="004604F6" w:rsidRDefault="004604F6" w:rsidP="008C68DA">
            <w:pPr>
              <w:rPr>
                <w:lang w:val="tr-TR"/>
              </w:rPr>
            </w:pPr>
          </w:p>
        </w:tc>
      </w:tr>
      <w:bookmarkEnd w:id="0"/>
    </w:tbl>
    <w:p w14:paraId="4B8CB6DF" w14:textId="6C3B337D" w:rsidR="004604F6" w:rsidRDefault="004604F6">
      <w:pPr>
        <w:rPr>
          <w:lang w:val="tr-TR"/>
        </w:rPr>
      </w:pPr>
    </w:p>
    <w:p w14:paraId="3633240B" w14:textId="62FA878C" w:rsidR="0091752C" w:rsidRDefault="0091752C">
      <w:pPr>
        <w:rPr>
          <w:lang w:val="tr-TR"/>
        </w:rPr>
      </w:pPr>
    </w:p>
    <w:tbl>
      <w:tblPr>
        <w:tblStyle w:val="TableGrid"/>
        <w:tblW w:w="0" w:type="auto"/>
        <w:tblLook w:val="04A0" w:firstRow="1" w:lastRow="0" w:firstColumn="1" w:lastColumn="0" w:noHBand="0" w:noVBand="1"/>
      </w:tblPr>
      <w:tblGrid>
        <w:gridCol w:w="9016"/>
      </w:tblGrid>
      <w:tr w:rsidR="0091752C" w:rsidRPr="004604F6" w14:paraId="570B4BA9" w14:textId="77777777" w:rsidTr="0008286C">
        <w:tc>
          <w:tcPr>
            <w:tcW w:w="9016" w:type="dxa"/>
          </w:tcPr>
          <w:p w14:paraId="57D9BBED" w14:textId="2570DF98" w:rsidR="0091752C" w:rsidRPr="004604F6" w:rsidRDefault="0091752C" w:rsidP="0008286C">
            <w:pPr>
              <w:jc w:val="center"/>
              <w:rPr>
                <w:b/>
                <w:bCs/>
                <w:lang w:val="tr-TR"/>
              </w:rPr>
            </w:pPr>
            <w:r w:rsidRPr="004604F6">
              <w:rPr>
                <w:b/>
                <w:bCs/>
                <w:lang w:val="tr-TR"/>
              </w:rPr>
              <w:t xml:space="preserve">Clarification </w:t>
            </w:r>
            <w:r>
              <w:rPr>
                <w:b/>
                <w:bCs/>
                <w:lang w:val="tr-TR"/>
              </w:rPr>
              <w:t>2</w:t>
            </w:r>
          </w:p>
        </w:tc>
      </w:tr>
      <w:tr w:rsidR="0091752C" w:rsidRPr="00020578" w14:paraId="49E41D2B" w14:textId="77777777" w:rsidTr="0008286C">
        <w:tc>
          <w:tcPr>
            <w:tcW w:w="9016" w:type="dxa"/>
          </w:tcPr>
          <w:p w14:paraId="6762870E" w14:textId="117FA7C9" w:rsidR="0091752C" w:rsidRPr="00020578" w:rsidRDefault="0091752C" w:rsidP="0008286C">
            <w:pPr>
              <w:jc w:val="center"/>
              <w:rPr>
                <w:b/>
                <w:bCs/>
                <w:lang w:val="tr-TR"/>
              </w:rPr>
            </w:pPr>
            <w:r>
              <w:rPr>
                <w:b/>
                <w:bCs/>
                <w:lang w:val="tr-TR"/>
              </w:rPr>
              <w:t>18</w:t>
            </w:r>
            <w:r>
              <w:rPr>
                <w:b/>
                <w:bCs/>
                <w:lang w:val="tr-TR"/>
              </w:rPr>
              <w:t xml:space="preserve"> May 2022</w:t>
            </w:r>
          </w:p>
        </w:tc>
      </w:tr>
      <w:tr w:rsidR="0091752C" w14:paraId="6E64C02B" w14:textId="77777777" w:rsidTr="0008286C">
        <w:tc>
          <w:tcPr>
            <w:tcW w:w="9016" w:type="dxa"/>
          </w:tcPr>
          <w:p w14:paraId="4F3FE8D7" w14:textId="41143BE1" w:rsidR="0091752C" w:rsidRDefault="0091752C" w:rsidP="0008286C">
            <w:pPr>
              <w:rPr>
                <w:b/>
                <w:bCs/>
                <w:lang w:val="tr-TR"/>
              </w:rPr>
            </w:pPr>
            <w:r>
              <w:rPr>
                <w:b/>
                <w:bCs/>
                <w:lang w:val="tr-TR"/>
              </w:rPr>
              <w:t>2</w:t>
            </w:r>
            <w:r w:rsidRPr="0075743C">
              <w:rPr>
                <w:b/>
                <w:bCs/>
                <w:lang w:val="tr-TR"/>
              </w:rPr>
              <w:t xml:space="preserve">. </w:t>
            </w:r>
            <w:r w:rsidRPr="00C81584">
              <w:rPr>
                <w:b/>
                <w:bCs/>
                <w:lang w:val="tr-TR"/>
              </w:rPr>
              <w:t xml:space="preserve"> </w:t>
            </w:r>
            <w:r>
              <w:rPr>
                <w:b/>
                <w:bCs/>
                <w:lang w:val="tr-TR"/>
              </w:rPr>
              <w:t>Closing date and time for receipt of tenders</w:t>
            </w:r>
            <w:r w:rsidRPr="00C81584">
              <w:rPr>
                <w:b/>
                <w:bCs/>
                <w:lang w:val="tr-TR"/>
              </w:rPr>
              <w:t xml:space="preserve"> </w:t>
            </w:r>
          </w:p>
          <w:p w14:paraId="61D4615C" w14:textId="77777777" w:rsidR="0091752C" w:rsidRDefault="0091752C" w:rsidP="0008286C">
            <w:pPr>
              <w:rPr>
                <w:b/>
                <w:bCs/>
                <w:lang w:val="tr-TR"/>
              </w:rPr>
            </w:pPr>
          </w:p>
          <w:p w14:paraId="66911166" w14:textId="24061951" w:rsidR="0091752C" w:rsidRPr="0091752C" w:rsidRDefault="0091752C" w:rsidP="0008286C">
            <w:pPr>
              <w:rPr>
                <w:rFonts w:ascii="Segoe UI" w:hAnsi="Segoe UI" w:cs="Segoe UI"/>
                <w:lang w:val="tr-TR"/>
              </w:rPr>
            </w:pPr>
            <w:r w:rsidRPr="0091752C">
              <w:rPr>
                <w:rFonts w:ascii="Segoe UI" w:hAnsi="Segoe UI" w:cs="Segoe UI"/>
                <w:lang w:val="tr-TR"/>
              </w:rPr>
              <w:t>The closing date and time for receipt of tenders has now been extended to Tuesday the 24th of May, 17:00 Turkey Time.</w:t>
            </w:r>
          </w:p>
          <w:p w14:paraId="665564CC" w14:textId="77777777" w:rsidR="0091752C" w:rsidRDefault="0091752C" w:rsidP="0008286C">
            <w:pPr>
              <w:rPr>
                <w:lang w:val="tr-TR"/>
              </w:rPr>
            </w:pPr>
          </w:p>
          <w:p w14:paraId="7508D1C7" w14:textId="77777777" w:rsidR="0091752C" w:rsidRDefault="0091752C" w:rsidP="0008286C">
            <w:pPr>
              <w:rPr>
                <w:lang w:val="tr-TR"/>
              </w:rPr>
            </w:pPr>
          </w:p>
        </w:tc>
      </w:tr>
    </w:tbl>
    <w:p w14:paraId="402EDFA0" w14:textId="77777777" w:rsidR="0091752C" w:rsidRPr="003F391C" w:rsidRDefault="0091752C">
      <w:pPr>
        <w:rPr>
          <w:lang w:val="tr-TR"/>
        </w:rPr>
      </w:pPr>
    </w:p>
    <w:sectPr w:rsidR="0091752C" w:rsidRPr="003F391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FBA7" w14:textId="77777777" w:rsidR="00620000" w:rsidRDefault="00620000" w:rsidP="000F4915">
      <w:r>
        <w:separator/>
      </w:r>
    </w:p>
  </w:endnote>
  <w:endnote w:type="continuationSeparator" w:id="0">
    <w:p w14:paraId="6EB72269" w14:textId="77777777" w:rsidR="00620000" w:rsidRDefault="00620000" w:rsidP="000F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C278" w14:textId="77777777" w:rsidR="00620000" w:rsidRDefault="00620000" w:rsidP="000F4915">
      <w:r>
        <w:separator/>
      </w:r>
    </w:p>
  </w:footnote>
  <w:footnote w:type="continuationSeparator" w:id="0">
    <w:p w14:paraId="076773F4" w14:textId="77777777" w:rsidR="00620000" w:rsidRDefault="00620000" w:rsidP="000F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A0EC" w14:textId="1E18FCAD" w:rsidR="000F4915" w:rsidRDefault="000F4915">
    <w:pPr>
      <w:pStyle w:val="Header"/>
    </w:pPr>
    <w:r>
      <w:drawing>
        <wp:inline distT="0" distB="0" distL="0" distR="0" wp14:anchorId="3C72A08F" wp14:editId="637B6D36">
          <wp:extent cx="809625" cy="22051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729" cy="232259"/>
                  </a:xfrm>
                  <a:prstGeom prst="rect">
                    <a:avLst/>
                  </a:prstGeom>
                  <a:noFill/>
                </pic:spPr>
              </pic:pic>
            </a:graphicData>
          </a:graphic>
        </wp:inline>
      </w:drawing>
    </w:r>
    <w:r>
      <w:ptab w:relativeTo="margin" w:alignment="center" w:leader="none"/>
    </w:r>
    <w:r w:rsidR="0045380B">
      <w:t>G-TR-</w:t>
    </w:r>
    <w:r>
      <w:t>ADA-</w:t>
    </w:r>
    <w:r w:rsidR="0045380B">
      <w:t>L</w:t>
    </w:r>
    <w:r>
      <w:t>-2</w:t>
    </w:r>
    <w:r w:rsidR="0045380B">
      <w:t>9857</w:t>
    </w:r>
    <w:r>
      <w:ptab w:relativeTo="margin" w:alignment="right" w:leader="none"/>
    </w:r>
    <w:r>
      <w:t>Clarification</w:t>
    </w:r>
    <w:r w:rsidR="00B459C0">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111F9"/>
    <w:multiLevelType w:val="hybridMultilevel"/>
    <w:tmpl w:val="951E31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E72299"/>
    <w:multiLevelType w:val="hybridMultilevel"/>
    <w:tmpl w:val="E46C838A"/>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37429D"/>
    <w:multiLevelType w:val="hybridMultilevel"/>
    <w:tmpl w:val="066814DA"/>
    <w:lvl w:ilvl="0" w:tplc="7B3655C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166170404">
    <w:abstractNumId w:val="0"/>
  </w:num>
  <w:num w:numId="2" w16cid:durableId="311449761">
    <w:abstractNumId w:val="0"/>
  </w:num>
  <w:num w:numId="3" w16cid:durableId="1688829091">
    <w:abstractNumId w:val="1"/>
  </w:num>
  <w:num w:numId="4" w16cid:durableId="1994874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15"/>
    <w:rsid w:val="0000328C"/>
    <w:rsid w:val="00006768"/>
    <w:rsid w:val="00020578"/>
    <w:rsid w:val="00025D4E"/>
    <w:rsid w:val="00082CE9"/>
    <w:rsid w:val="000E7043"/>
    <w:rsid w:val="000F4915"/>
    <w:rsid w:val="0014091D"/>
    <w:rsid w:val="00166FC4"/>
    <w:rsid w:val="00183FB0"/>
    <w:rsid w:val="00206561"/>
    <w:rsid w:val="002202DE"/>
    <w:rsid w:val="00233494"/>
    <w:rsid w:val="00267657"/>
    <w:rsid w:val="00273CCB"/>
    <w:rsid w:val="002C4062"/>
    <w:rsid w:val="002D52BD"/>
    <w:rsid w:val="002D6A64"/>
    <w:rsid w:val="00334262"/>
    <w:rsid w:val="00370AD7"/>
    <w:rsid w:val="003925BF"/>
    <w:rsid w:val="003C54ED"/>
    <w:rsid w:val="003F391C"/>
    <w:rsid w:val="004048F7"/>
    <w:rsid w:val="0045380B"/>
    <w:rsid w:val="004600DD"/>
    <w:rsid w:val="004604F6"/>
    <w:rsid w:val="004A680E"/>
    <w:rsid w:val="004E1AAE"/>
    <w:rsid w:val="0050520A"/>
    <w:rsid w:val="0050679D"/>
    <w:rsid w:val="00514753"/>
    <w:rsid w:val="00535DF2"/>
    <w:rsid w:val="00574542"/>
    <w:rsid w:val="00595086"/>
    <w:rsid w:val="005A057A"/>
    <w:rsid w:val="005B6887"/>
    <w:rsid w:val="005D0CD8"/>
    <w:rsid w:val="005D5363"/>
    <w:rsid w:val="00607640"/>
    <w:rsid w:val="00620000"/>
    <w:rsid w:val="0064303C"/>
    <w:rsid w:val="006724BE"/>
    <w:rsid w:val="006C56FF"/>
    <w:rsid w:val="006D7F1D"/>
    <w:rsid w:val="007109E7"/>
    <w:rsid w:val="00734B8E"/>
    <w:rsid w:val="00751052"/>
    <w:rsid w:val="0075743C"/>
    <w:rsid w:val="0076236E"/>
    <w:rsid w:val="0078286C"/>
    <w:rsid w:val="00785F34"/>
    <w:rsid w:val="007D184F"/>
    <w:rsid w:val="00813D3A"/>
    <w:rsid w:val="008255A4"/>
    <w:rsid w:val="00865EE7"/>
    <w:rsid w:val="00882850"/>
    <w:rsid w:val="008860DB"/>
    <w:rsid w:val="008C68DA"/>
    <w:rsid w:val="008E42A2"/>
    <w:rsid w:val="008F254C"/>
    <w:rsid w:val="008F5680"/>
    <w:rsid w:val="0091752C"/>
    <w:rsid w:val="00917F64"/>
    <w:rsid w:val="0092375E"/>
    <w:rsid w:val="00954FF8"/>
    <w:rsid w:val="009A533E"/>
    <w:rsid w:val="009B6B16"/>
    <w:rsid w:val="009C64A1"/>
    <w:rsid w:val="009D1734"/>
    <w:rsid w:val="00A21986"/>
    <w:rsid w:val="00A447EC"/>
    <w:rsid w:val="00AB4E6A"/>
    <w:rsid w:val="00B3199E"/>
    <w:rsid w:val="00B459C0"/>
    <w:rsid w:val="00BC6160"/>
    <w:rsid w:val="00BF7676"/>
    <w:rsid w:val="00C62258"/>
    <w:rsid w:val="00C66C18"/>
    <w:rsid w:val="00C7120D"/>
    <w:rsid w:val="00C807B3"/>
    <w:rsid w:val="00C81584"/>
    <w:rsid w:val="00C90542"/>
    <w:rsid w:val="00CD3DD9"/>
    <w:rsid w:val="00CE287E"/>
    <w:rsid w:val="00D400EF"/>
    <w:rsid w:val="00D42BF0"/>
    <w:rsid w:val="00D702F5"/>
    <w:rsid w:val="00D87DB7"/>
    <w:rsid w:val="00E30E9A"/>
    <w:rsid w:val="00E64A14"/>
    <w:rsid w:val="00E76E1A"/>
    <w:rsid w:val="00E83ABD"/>
    <w:rsid w:val="00EA7655"/>
    <w:rsid w:val="00F9491A"/>
    <w:rsid w:val="00FA1769"/>
    <w:rsid w:val="00FA1E37"/>
    <w:rsid w:val="00FC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19995"/>
  <w15:chartTrackingRefBased/>
  <w15:docId w15:val="{4F3BA40A-5DFB-4161-A331-4834E0E6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2C"/>
    <w:pPr>
      <w:spacing w:after="0" w:line="240" w:lineRule="auto"/>
    </w:pPr>
    <w:rPr>
      <w:rFonts w:ascii="Calibri"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15"/>
    <w:pPr>
      <w:tabs>
        <w:tab w:val="center" w:pos="4513"/>
        <w:tab w:val="right" w:pos="9026"/>
      </w:tabs>
    </w:pPr>
  </w:style>
  <w:style w:type="character" w:customStyle="1" w:styleId="HeaderChar">
    <w:name w:val="Header Char"/>
    <w:basedOn w:val="DefaultParagraphFont"/>
    <w:link w:val="Header"/>
    <w:uiPriority w:val="99"/>
    <w:rsid w:val="000F4915"/>
  </w:style>
  <w:style w:type="paragraph" w:styleId="Footer">
    <w:name w:val="footer"/>
    <w:basedOn w:val="Normal"/>
    <w:link w:val="FooterChar"/>
    <w:uiPriority w:val="99"/>
    <w:unhideWhenUsed/>
    <w:rsid w:val="000F4915"/>
    <w:pPr>
      <w:tabs>
        <w:tab w:val="center" w:pos="4513"/>
        <w:tab w:val="right" w:pos="9026"/>
      </w:tabs>
    </w:pPr>
  </w:style>
  <w:style w:type="character" w:customStyle="1" w:styleId="FooterChar">
    <w:name w:val="Footer Char"/>
    <w:basedOn w:val="DefaultParagraphFont"/>
    <w:link w:val="Footer"/>
    <w:uiPriority w:val="99"/>
    <w:rsid w:val="000F4915"/>
  </w:style>
  <w:style w:type="paragraph" w:styleId="ListParagraph">
    <w:name w:val="List Paragraph"/>
    <w:basedOn w:val="Normal"/>
    <w:uiPriority w:val="34"/>
    <w:qFormat/>
    <w:rsid w:val="000F4915"/>
    <w:pPr>
      <w:ind w:left="720"/>
    </w:pPr>
  </w:style>
  <w:style w:type="table" w:styleId="TableGrid">
    <w:name w:val="Table Grid"/>
    <w:basedOn w:val="TableNormal"/>
    <w:uiPriority w:val="39"/>
    <w:rsid w:val="003F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79282">
      <w:bodyDiv w:val="1"/>
      <w:marLeft w:val="0"/>
      <w:marRight w:val="0"/>
      <w:marTop w:val="0"/>
      <w:marBottom w:val="0"/>
      <w:divBdr>
        <w:top w:val="none" w:sz="0" w:space="0" w:color="auto"/>
        <w:left w:val="none" w:sz="0" w:space="0" w:color="auto"/>
        <w:bottom w:val="none" w:sz="0" w:space="0" w:color="auto"/>
        <w:right w:val="none" w:sz="0" w:space="0" w:color="auto"/>
      </w:divBdr>
    </w:div>
    <w:div w:id="494687281">
      <w:bodyDiv w:val="1"/>
      <w:marLeft w:val="0"/>
      <w:marRight w:val="0"/>
      <w:marTop w:val="0"/>
      <w:marBottom w:val="0"/>
      <w:divBdr>
        <w:top w:val="none" w:sz="0" w:space="0" w:color="auto"/>
        <w:left w:val="none" w:sz="0" w:space="0" w:color="auto"/>
        <w:bottom w:val="none" w:sz="0" w:space="0" w:color="auto"/>
        <w:right w:val="none" w:sz="0" w:space="0" w:color="auto"/>
      </w:divBdr>
    </w:div>
    <w:div w:id="495150268">
      <w:bodyDiv w:val="1"/>
      <w:marLeft w:val="0"/>
      <w:marRight w:val="0"/>
      <w:marTop w:val="0"/>
      <w:marBottom w:val="0"/>
      <w:divBdr>
        <w:top w:val="none" w:sz="0" w:space="0" w:color="auto"/>
        <w:left w:val="none" w:sz="0" w:space="0" w:color="auto"/>
        <w:bottom w:val="none" w:sz="0" w:space="0" w:color="auto"/>
        <w:right w:val="none" w:sz="0" w:space="0" w:color="auto"/>
      </w:divBdr>
    </w:div>
    <w:div w:id="1183474763">
      <w:bodyDiv w:val="1"/>
      <w:marLeft w:val="0"/>
      <w:marRight w:val="0"/>
      <w:marTop w:val="0"/>
      <w:marBottom w:val="0"/>
      <w:divBdr>
        <w:top w:val="none" w:sz="0" w:space="0" w:color="auto"/>
        <w:left w:val="none" w:sz="0" w:space="0" w:color="auto"/>
        <w:bottom w:val="none" w:sz="0" w:space="0" w:color="auto"/>
        <w:right w:val="none" w:sz="0" w:space="0" w:color="auto"/>
      </w:divBdr>
    </w:div>
    <w:div w:id="1591307627">
      <w:bodyDiv w:val="1"/>
      <w:marLeft w:val="0"/>
      <w:marRight w:val="0"/>
      <w:marTop w:val="0"/>
      <w:marBottom w:val="0"/>
      <w:divBdr>
        <w:top w:val="none" w:sz="0" w:space="0" w:color="auto"/>
        <w:left w:val="none" w:sz="0" w:space="0" w:color="auto"/>
        <w:bottom w:val="none" w:sz="0" w:space="0" w:color="auto"/>
        <w:right w:val="none" w:sz="0" w:space="0" w:color="auto"/>
      </w:divBdr>
    </w:div>
    <w:div w:id="1734037629">
      <w:bodyDiv w:val="1"/>
      <w:marLeft w:val="0"/>
      <w:marRight w:val="0"/>
      <w:marTop w:val="0"/>
      <w:marBottom w:val="0"/>
      <w:divBdr>
        <w:top w:val="none" w:sz="0" w:space="0" w:color="auto"/>
        <w:left w:val="none" w:sz="0" w:space="0" w:color="auto"/>
        <w:bottom w:val="none" w:sz="0" w:space="0" w:color="auto"/>
        <w:right w:val="none" w:sz="0" w:space="0" w:color="auto"/>
      </w:divBdr>
    </w:div>
    <w:div w:id="19848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Ralitsa Kostadinova</DisplayName>
        <AccountId>398</AccountId>
        <AccountType/>
      </UserInfo>
      <UserInfo>
        <DisplayName>Dimitrios Madianos</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71DFCC93478541BAFDF9485F39E171" ma:contentTypeVersion="12" ma:contentTypeDescription="Create a new document." ma:contentTypeScope="" ma:versionID="0fc763fa59ff6b076aeb19fe311a0f44">
  <xsd:schema xmlns:xsd="http://www.w3.org/2001/XMLSchema" xmlns:xs="http://www.w3.org/2001/XMLSchema" xmlns:p="http://schemas.microsoft.com/office/2006/metadata/properties" xmlns:ns2="4c2a4964-8d21-49e8-94ed-30105e36df4d" xmlns:ns3="fe982361-0c24-47c9-9eb4-92041be8c047" targetNamespace="http://schemas.microsoft.com/office/2006/metadata/properties" ma:root="true" ma:fieldsID="4d9cf2e4277152a8553cfbc660bc9012" ns2:_="" ns3:_="">
    <xsd:import namespace="4c2a4964-8d21-49e8-94ed-30105e36df4d"/>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4964-8d21-49e8-94ed-30105e36d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CD6D0-2CC8-43B7-AF3B-4D98A41C1F0E}">
  <ds:schemaRefs>
    <ds:schemaRef ds:uri="http://schemas.microsoft.com/office/2006/metadata/properties"/>
    <ds:schemaRef ds:uri="http://schemas.microsoft.com/office/infopath/2007/PartnerControls"/>
    <ds:schemaRef ds:uri="fe982361-0c24-47c9-9eb4-92041be8c047"/>
  </ds:schemaRefs>
</ds:datastoreItem>
</file>

<file path=customXml/itemProps2.xml><?xml version="1.0" encoding="utf-8"?>
<ds:datastoreItem xmlns:ds="http://schemas.openxmlformats.org/officeDocument/2006/customXml" ds:itemID="{BD715823-1303-4651-862A-C350C5B8D55E}">
  <ds:schemaRefs>
    <ds:schemaRef ds:uri="http://schemas.microsoft.com/sharepoint/v3/contenttype/forms"/>
  </ds:schemaRefs>
</ds:datastoreItem>
</file>

<file path=customXml/itemProps3.xml><?xml version="1.0" encoding="utf-8"?>
<ds:datastoreItem xmlns:ds="http://schemas.openxmlformats.org/officeDocument/2006/customXml" ds:itemID="{81F255FF-1340-49CB-8B45-C76F6D15D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4964-8d21-49e8-94ed-30105e36df4d"/>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Killian Doherty</cp:lastModifiedBy>
  <cp:revision>2</cp:revision>
  <dcterms:created xsi:type="dcterms:W3CDTF">2022-05-18T11:32:00Z</dcterms:created>
  <dcterms:modified xsi:type="dcterms:W3CDTF">2022-05-18T11:32:00Z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0x010100D971DFCC93478541BAFDF9485F39E171</vt:lpwstr>
  </property>
</Properties>
</file>