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AB7" w14:textId="77777777" w:rsidR="00701DBB" w:rsidRDefault="00701DBB" w:rsidP="00701DBB">
      <w:pPr>
        <w:jc w:val="right"/>
        <w:rPr>
          <w:lang w:val="en-US"/>
        </w:rPr>
      </w:pPr>
      <w:r>
        <w:rPr>
          <w:rFonts w:ascii="Times New Roman" w:hAnsi="Times New Roman" w:cs="Times New Roman"/>
          <w:rtl/>
          <w:lang w:bidi="ar-SY"/>
        </w:rPr>
        <w:t>الموردون الاعزاء,</w:t>
      </w:r>
    </w:p>
    <w:p w14:paraId="342CEEEB" w14:textId="77777777" w:rsidR="00701DBB" w:rsidRDefault="00701DBB" w:rsidP="00701DBB">
      <w:pPr>
        <w:jc w:val="right"/>
        <w:rPr>
          <w:rFonts w:ascii="Times New Roman" w:hAnsi="Times New Roman" w:cs="Times New Roman"/>
          <w:lang w:bidi="ar-SY"/>
        </w:rPr>
      </w:pPr>
    </w:p>
    <w:p w14:paraId="3AD68F4E" w14:textId="77777777" w:rsidR="00701DBB" w:rsidRDefault="00701DBB" w:rsidP="00701DBB">
      <w:pPr>
        <w:jc w:val="right"/>
        <w:rPr>
          <w:rFonts w:ascii="Arial" w:hAnsi="Arial" w:cs="Arial"/>
          <w:lang w:bidi="ar-SY"/>
        </w:rPr>
      </w:pPr>
      <w:r>
        <w:rPr>
          <w:rFonts w:ascii="Arial" w:hAnsi="Arial" w:cs="Arial"/>
          <w:rtl/>
          <w:lang w:bidi="ar-SY"/>
        </w:rPr>
        <w:t>هذا البريد الإلكتروني بخصوص عروض تقديم الاهتمام الحالية (عملية إنشاء قائمة محددة بالموردين لأعمال إصلاح المأوى 25119 ) و ( أعمال إعادة تأهيل البنية التحتية 27434)</w:t>
      </w:r>
    </w:p>
    <w:p w14:paraId="54446652" w14:textId="77777777" w:rsidR="00701DBB" w:rsidRDefault="00701DBB" w:rsidP="00701DBB">
      <w:pPr>
        <w:jc w:val="right"/>
        <w:rPr>
          <w:rFonts w:ascii="Arial" w:hAnsi="Arial" w:cs="Arial"/>
          <w:rtl/>
          <w:lang w:bidi="ar-SY"/>
        </w:rPr>
      </w:pPr>
      <w:r>
        <w:rPr>
          <w:rFonts w:ascii="Arial" w:hAnsi="Arial" w:cs="Arial"/>
          <w:rtl/>
          <w:lang w:bidi="ar-SY"/>
        </w:rPr>
        <w:t>انتهت فترة التوضيحات الآن. يرجى ملاحظة أن عملية إبداء الاهتمام هذه تهدف إلى تقييم مسبق للموردين بناءً على قدراتهم التقنية وخبراتهم السابقة في تقديم أعمال مماثلة. سيثبت الموردون ذلك من خلال عرضهم الفني المقدم. لا يوجد عرض مالي مطلوب حاليا  لتقديم عملية ابداء الاهتمام هذه . لكن ستتم دعوة الموردين الناجحين لعملية تقديم مقترحات مالية لهذه المواصفات في المستقبل أثناء عملية الدعوة لتقديم العروض.</w:t>
      </w:r>
    </w:p>
    <w:p w14:paraId="5F164076" w14:textId="77777777" w:rsidR="00701DBB" w:rsidRDefault="00701DBB" w:rsidP="00701DBB">
      <w:pPr>
        <w:jc w:val="right"/>
        <w:rPr>
          <w:rFonts w:ascii="Arial" w:hAnsi="Arial" w:cs="Arial"/>
          <w:rtl/>
          <w:lang w:bidi="ar-SY"/>
        </w:rPr>
      </w:pPr>
      <w:r>
        <w:rPr>
          <w:rFonts w:ascii="Arial" w:hAnsi="Arial" w:cs="Arial"/>
          <w:rtl/>
          <w:lang w:bidi="ar-SY"/>
        </w:rPr>
        <w:t>يمكنكم ايجاد الملفات المطلوبة حسب التالي</w:t>
      </w:r>
    </w:p>
    <w:p w14:paraId="73B3E58D" w14:textId="77777777" w:rsidR="00701DBB" w:rsidRDefault="00701DBB" w:rsidP="00701DBB">
      <w:pPr>
        <w:jc w:val="right"/>
        <w:rPr>
          <w:rFonts w:ascii="Arial" w:hAnsi="Arial" w:cs="Arial"/>
          <w:rtl/>
          <w:lang w:bidi="ar-SY"/>
        </w:rPr>
      </w:pPr>
      <w:r>
        <w:rPr>
          <w:rFonts w:ascii="Arial" w:hAnsi="Arial" w:cs="Arial"/>
          <w:rtl/>
          <w:lang w:bidi="ar-SY"/>
        </w:rPr>
        <w:t>لتقديم مقترح في القسم 5.2</w:t>
      </w:r>
    </w:p>
    <w:p w14:paraId="577A47A2" w14:textId="77777777" w:rsidR="00701DBB" w:rsidRDefault="00701DBB" w:rsidP="00701DBB">
      <w:pPr>
        <w:jc w:val="right"/>
        <w:rPr>
          <w:rFonts w:ascii="Arial" w:hAnsi="Arial" w:cs="Arial"/>
          <w:rtl/>
          <w:lang w:bidi="ar-SY"/>
        </w:rPr>
      </w:pPr>
      <w:r>
        <w:rPr>
          <w:rFonts w:ascii="Arial" w:hAnsi="Arial" w:cs="Arial"/>
          <w:rtl/>
          <w:lang w:bidi="ar-SY"/>
        </w:rPr>
        <w:t>قائمة مراجعة التقديم- 1 و 5.2</w:t>
      </w:r>
    </w:p>
    <w:p w14:paraId="091B03F9" w14:textId="77777777" w:rsidR="00701DBB" w:rsidRDefault="00701DBB" w:rsidP="00701DBB">
      <w:pPr>
        <w:jc w:val="right"/>
        <w:rPr>
          <w:rFonts w:ascii="Arial" w:hAnsi="Arial" w:cs="Arial"/>
          <w:rtl/>
          <w:lang w:bidi="ar-SY"/>
        </w:rPr>
      </w:pPr>
      <w:r>
        <w:rPr>
          <w:rFonts w:ascii="Arial" w:hAnsi="Arial" w:cs="Arial"/>
          <w:rtl/>
          <w:lang w:bidi="ar-SY"/>
        </w:rPr>
        <w:t>قائمة مراجعة التقديم- 5.3.</w:t>
      </w:r>
    </w:p>
    <w:p w14:paraId="6C740D12" w14:textId="77777777" w:rsidR="00701DBB" w:rsidRDefault="00701DBB" w:rsidP="00701DBB">
      <w:pPr>
        <w:jc w:val="right"/>
        <w:rPr>
          <w:rFonts w:ascii="Arial" w:hAnsi="Arial" w:cs="Arial"/>
          <w:rtl/>
          <w:lang w:bidi="ar-SY"/>
        </w:rPr>
      </w:pPr>
      <w:r>
        <w:rPr>
          <w:rFonts w:ascii="Arial" w:hAnsi="Arial" w:cs="Arial"/>
          <w:rtl/>
          <w:lang w:bidi="ar-SY"/>
        </w:rPr>
        <w:t>يمكنكم العثورعلى جميع الملفات المطلوبة على موقع الويب التالي:</w:t>
      </w:r>
    </w:p>
    <w:p w14:paraId="474E9FD4" w14:textId="57AD1403" w:rsidR="00701DBB" w:rsidRPr="00701DBB" w:rsidRDefault="00701DBB" w:rsidP="00701DBB">
      <w:pPr>
        <w:jc w:val="right"/>
        <w:rPr>
          <w:rFonts w:ascii="Arial" w:hAnsi="Arial" w:cs="Arial"/>
          <w:rtl/>
          <w:lang w:bidi="ar-SY"/>
        </w:rPr>
      </w:pPr>
      <w:hyperlink r:id="rId4" w:history="1">
        <w:r>
          <w:rPr>
            <w:rStyle w:val="Hyperlink"/>
            <w:lang w:val="en-US"/>
          </w:rPr>
          <w:t>https://www.goalglobal.org/tenders/</w:t>
        </w:r>
      </w:hyperlink>
    </w:p>
    <w:p w14:paraId="2E5664A1" w14:textId="77777777" w:rsidR="00701DBB" w:rsidRDefault="00701DBB" w:rsidP="00701DBB">
      <w:pPr>
        <w:jc w:val="right"/>
        <w:rPr>
          <w:rFonts w:hint="cs"/>
          <w:rtl/>
          <w:lang w:val="en-US"/>
        </w:rPr>
      </w:pPr>
      <w:r>
        <w:rPr>
          <w:lang w:val="en-US"/>
        </w:rPr>
        <w:t> </w:t>
      </w:r>
    </w:p>
    <w:p w14:paraId="435F3B72" w14:textId="77777777" w:rsidR="00701DBB" w:rsidRDefault="00701DBB" w:rsidP="00701DBB">
      <w:pPr>
        <w:jc w:val="right"/>
        <w:rPr>
          <w:rFonts w:ascii="Arial" w:hAnsi="Arial" w:cs="Arial"/>
          <w:lang w:bidi="ar-SY"/>
        </w:rPr>
      </w:pPr>
      <w:r>
        <w:rPr>
          <w:rFonts w:ascii="Arial" w:hAnsi="Arial" w:cs="Arial"/>
          <w:rtl/>
          <w:lang w:bidi="ar-SY"/>
        </w:rPr>
        <w:t xml:space="preserve">بالإضافة إلى ذلك ، تم تمديد تاريخ إغلاق ووقت استلام المقترحات حتى يوم الخميس </w:t>
      </w:r>
      <w:r>
        <w:rPr>
          <w:rFonts w:ascii="Arial" w:hAnsi="Arial" w:cs="Arial"/>
          <w:highlight w:val="yellow"/>
          <w:rtl/>
          <w:lang w:bidi="ar-SY"/>
        </w:rPr>
        <w:t>27 كانون الثاني 2022 حتى الساعة 23:59 بتوقيت آيرلندا</w:t>
      </w:r>
      <w:r>
        <w:rPr>
          <w:rFonts w:ascii="Arial" w:hAnsi="Arial" w:cs="Arial"/>
          <w:rtl/>
          <w:lang w:bidi="ar-SY"/>
        </w:rPr>
        <w:t>.</w:t>
      </w:r>
    </w:p>
    <w:p w14:paraId="37785EC7" w14:textId="77777777" w:rsidR="00701DBB" w:rsidRDefault="00701DBB" w:rsidP="00701DBB">
      <w:pPr>
        <w:jc w:val="right"/>
        <w:rPr>
          <w:rFonts w:ascii="Arial" w:hAnsi="Arial" w:cs="Arial"/>
          <w:lang w:bidi="ar-SY"/>
        </w:rPr>
      </w:pPr>
      <w:r>
        <w:rPr>
          <w:rFonts w:ascii="Arial" w:hAnsi="Arial" w:cs="Arial"/>
          <w:rtl/>
          <w:lang w:bidi="ar-SY"/>
        </w:rPr>
        <w:t>يجب تقديم المقترحات الإلكترونية قبل الموعد النهائي على عنوان البريد الالكتروني التالي:</w:t>
      </w:r>
    </w:p>
    <w:p w14:paraId="1FD8D462" w14:textId="77777777" w:rsidR="00701DBB" w:rsidRDefault="00701DBB" w:rsidP="00701DBB">
      <w:pPr>
        <w:jc w:val="right"/>
        <w:rPr>
          <w:rFonts w:ascii="Arial" w:hAnsi="Arial" w:cs="Arial"/>
          <w:rtl/>
          <w:lang w:bidi="ar-SY"/>
        </w:rPr>
      </w:pPr>
      <w:hyperlink r:id="rId5" w:history="1">
        <w:r>
          <w:rPr>
            <w:rStyle w:val="Hyperlink"/>
            <w:lang w:val="en-US"/>
          </w:rPr>
          <w:t>hqtenders@goal.ie</w:t>
        </w:r>
      </w:hyperlink>
    </w:p>
    <w:p w14:paraId="5C587024" w14:textId="77777777" w:rsidR="00701DBB" w:rsidRDefault="00701DBB" w:rsidP="00701DBB">
      <w:pPr>
        <w:jc w:val="right"/>
        <w:rPr>
          <w:rFonts w:ascii="Arial" w:hAnsi="Arial" w:cs="Arial"/>
          <w:rtl/>
          <w:lang w:bidi="ar-SY"/>
        </w:rPr>
      </w:pPr>
      <w:r>
        <w:rPr>
          <w:rFonts w:ascii="Arial" w:hAnsi="Arial" w:cs="Arial"/>
          <w:rtl/>
          <w:lang w:bidi="ar-SY"/>
        </w:rPr>
        <w:t>مع الانتباه لعدم ارسالها لاي عنوان بريد الكتروني آخر. يجب تقديم العروض اليدوية قبل الموعد النهائي إلى مكتب غول في معرة مصرين ، إدلب خلال ساعات العمل</w:t>
      </w:r>
    </w:p>
    <w:p w14:paraId="47D30C4A" w14:textId="77777777" w:rsidR="00701DBB" w:rsidRDefault="00701DBB" w:rsidP="00701DBB">
      <w:pPr>
        <w:jc w:val="right"/>
        <w:rPr>
          <w:rFonts w:ascii="Arial" w:hAnsi="Arial" w:cs="Arial"/>
          <w:rtl/>
          <w:lang w:bidi="ar-SY"/>
        </w:rPr>
      </w:pPr>
    </w:p>
    <w:p w14:paraId="068B4C5A" w14:textId="77777777" w:rsidR="00701DBB" w:rsidRDefault="00701DBB" w:rsidP="00701DBB">
      <w:pPr>
        <w:rPr>
          <w:rtl/>
          <w:lang w:val="en-GB"/>
        </w:rPr>
      </w:pPr>
      <w:r>
        <w:rPr>
          <w:lang w:val="en-GB"/>
        </w:rPr>
        <w:t>Dear suppliers,</w:t>
      </w:r>
    </w:p>
    <w:p w14:paraId="047F4DAE" w14:textId="77777777" w:rsidR="00701DBB" w:rsidRDefault="00701DBB" w:rsidP="00701DBB">
      <w:pPr>
        <w:rPr>
          <w:lang w:val="en-GB"/>
        </w:rPr>
      </w:pPr>
      <w:r>
        <w:rPr>
          <w:lang w:val="en-GB"/>
        </w:rPr>
        <w:t>This email is regarding ongoing Expression of Interest (EOI) process to create a Restricted Supplier List for LOT 1 Shelter Repair Works HRM-S-25119 &amp; LOT 2 Infrastructure Rehabilitation Works HRM-BK-27434.</w:t>
      </w:r>
    </w:p>
    <w:p w14:paraId="22D3B234" w14:textId="77777777" w:rsidR="00701DBB" w:rsidRDefault="00701DBB" w:rsidP="00701DBB">
      <w:pPr>
        <w:rPr>
          <w:lang w:val="en-GB"/>
        </w:rPr>
      </w:pPr>
      <w:r>
        <w:rPr>
          <w:lang w:val="en-GB"/>
        </w:rPr>
        <w:t xml:space="preserve">The clarifications period has now ended. Please note this is an Expression of Interest process which aims to pre-qualify suppliers based on their technical ability and previous experience delivering similar works. Suppliers will demonstrate this through their submitted technical offer. </w:t>
      </w:r>
      <w:r>
        <w:rPr>
          <w:u w:val="single"/>
          <w:lang w:val="en-GB"/>
        </w:rPr>
        <w:t>There is no financial offer required for this EOI</w:t>
      </w:r>
      <w:r>
        <w:rPr>
          <w:lang w:val="en-GB"/>
        </w:rPr>
        <w:t>. Suppliers that are successful for the EOI process will be invited to submit financial proposals for these specifications in the future during Invitation to Tender (ITT) processes.  </w:t>
      </w:r>
    </w:p>
    <w:p w14:paraId="2E682BE4" w14:textId="25E59EDE" w:rsidR="00701DBB" w:rsidRDefault="00701DBB" w:rsidP="00701DBB">
      <w:pPr>
        <w:rPr>
          <w:b/>
          <w:bCs/>
          <w:lang w:val="en-GB"/>
        </w:rPr>
      </w:pPr>
      <w:r>
        <w:rPr>
          <w:lang w:val="en-GB"/>
        </w:rPr>
        <w:t xml:space="preserve">Required documents to submit a proposal for the EOI can be found in section 5.2 Submission Checklist- LOT 1 and 5.2 Submission Checklist- 5.3. All documents can be found on GOAL’s website: </w:t>
      </w:r>
      <w:hyperlink r:id="rId6" w:history="1">
        <w:r>
          <w:rPr>
            <w:rStyle w:val="Hyperlink"/>
            <w:lang w:val="en-US" w:eastAsia="en-GB"/>
          </w:rPr>
          <w:t>https://www.goalglobal.org/tenders/</w:t>
        </w:r>
      </w:hyperlink>
      <w:r>
        <w:rPr>
          <w:color w:val="000000"/>
          <w:lang w:val="en-US" w:eastAsia="en-GB"/>
        </w:rPr>
        <w:t xml:space="preserve">. </w:t>
      </w:r>
    </w:p>
    <w:p w14:paraId="6D6889BD" w14:textId="77777777" w:rsidR="00F8382B" w:rsidRDefault="00701DBB" w:rsidP="00701DBB">
      <w:r>
        <w:rPr>
          <w:lang w:val="en-GB"/>
        </w:rPr>
        <w:t xml:space="preserve">Additionally, the closing date and time for receipt of EOI proposals has been extended to </w:t>
      </w:r>
      <w:r>
        <w:rPr>
          <w:highlight w:val="yellow"/>
          <w:u w:val="single"/>
          <w:lang w:val="en-GB"/>
        </w:rPr>
        <w:t>Thursday 27 January 2022 at 23:59 Irish Time</w:t>
      </w:r>
      <w:r>
        <w:rPr>
          <w:lang w:val="en-GB"/>
        </w:rPr>
        <w:t xml:space="preserve">. Electronic proposals must be submitted before the deadline to </w:t>
      </w:r>
      <w:hyperlink r:id="rId7" w:history="1">
        <w:r>
          <w:rPr>
            <w:rStyle w:val="Hyperlink"/>
            <w:lang w:val="en-GB"/>
          </w:rPr>
          <w:t>hqtenders@goal.ie</w:t>
        </w:r>
      </w:hyperlink>
      <w:r>
        <w:rPr>
          <w:lang w:val="en-GB"/>
        </w:rPr>
        <w:t xml:space="preserve"> and not sent to any other GOAL email address. Physical proposals must be submitted before the deadline to the GOAL office in </w:t>
      </w:r>
      <w:proofErr w:type="spellStart"/>
      <w:r>
        <w:rPr>
          <w:lang w:val="en-GB"/>
        </w:rPr>
        <w:t>Maret</w:t>
      </w:r>
      <w:proofErr w:type="spellEnd"/>
      <w:r>
        <w:rPr>
          <w:lang w:val="en-GB"/>
        </w:rPr>
        <w:t xml:space="preserve"> </w:t>
      </w:r>
      <w:proofErr w:type="spellStart"/>
      <w:r>
        <w:rPr>
          <w:lang w:val="en-GB"/>
        </w:rPr>
        <w:t>Misreen</w:t>
      </w:r>
      <w:proofErr w:type="spellEnd"/>
      <w:r>
        <w:rPr>
          <w:lang w:val="en-GB"/>
        </w:rPr>
        <w:t>, Idleb during business hours.</w:t>
      </w:r>
    </w:p>
    <w:sectPr w:rsidR="00F83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B"/>
    <w:rsid w:val="003A3328"/>
    <w:rsid w:val="00701DBB"/>
    <w:rsid w:val="00F61E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4FCF"/>
  <w15:chartTrackingRefBased/>
  <w15:docId w15:val="{CF657929-73F4-48E0-90C9-FF175CF4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B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D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qtenders@goal.i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alglobal.org/tenders/" TargetMode="External"/><Relationship Id="rId11" Type="http://schemas.openxmlformats.org/officeDocument/2006/relationships/customXml" Target="../customXml/item2.xml"/><Relationship Id="rId5" Type="http://schemas.openxmlformats.org/officeDocument/2006/relationships/hyperlink" Target="mailto:hqtenders@goal.ie" TargetMode="External"/><Relationship Id="rId10" Type="http://schemas.openxmlformats.org/officeDocument/2006/relationships/customXml" Target="../customXml/item1.xml"/><Relationship Id="rId4" Type="http://schemas.openxmlformats.org/officeDocument/2006/relationships/hyperlink" Target="https://www.goalglobal.org/tend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289D4-92A2-4A67-985E-D86A642C2EA2}"/>
</file>

<file path=customXml/itemProps2.xml><?xml version="1.0" encoding="utf-8"?>
<ds:datastoreItem xmlns:ds="http://schemas.openxmlformats.org/officeDocument/2006/customXml" ds:itemID="{8C69F4E9-2A2B-4249-84A3-86B3D2D38950}"/>
</file>

<file path=customXml/itemProps3.xml><?xml version="1.0" encoding="utf-8"?>
<ds:datastoreItem xmlns:ds="http://schemas.openxmlformats.org/officeDocument/2006/customXml" ds:itemID="{7A90FC37-3B9F-4DB5-823F-499FAB2CEA5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Greenwood</dc:creator>
  <cp:keywords/>
  <dc:description/>
  <cp:lastModifiedBy>Abigail Greenwood</cp:lastModifiedBy>
  <cp:revision>1</cp:revision>
  <dcterms:created xsi:type="dcterms:W3CDTF">2022-01-18T10:19:00Z</dcterms:created>
  <dcterms:modified xsi:type="dcterms:W3CDTF">2022-01-18T10:21:00Z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