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B1EF" w14:textId="77777777" w:rsidR="00EA7AC6" w:rsidRPr="00C67BC5" w:rsidRDefault="00EA7AC6" w:rsidP="00322CE2">
      <w:pPr>
        <w:rPr>
          <w:lang w:val="en-GB"/>
        </w:rPr>
      </w:pPr>
      <w:bookmarkStart w:id="0" w:name="_Toc466022932"/>
      <w:bookmarkStart w:id="1" w:name="_Toc451341923"/>
    </w:p>
    <w:p w14:paraId="6A011782" w14:textId="29EAA63E" w:rsidR="00EA7AC6" w:rsidRDefault="00EA7AC6" w:rsidP="00EA7AC6">
      <w:pPr>
        <w:jc w:val="center"/>
      </w:pPr>
      <w:r w:rsidRPr="00A744F9">
        <w:rPr>
          <w:noProof/>
          <w:lang w:val="en-US"/>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2C57F0B8" w14:textId="07A8A144" w:rsidR="00EA7AC6" w:rsidRPr="00EA7AC6" w:rsidRDefault="6D53558F" w:rsidP="6D53558F">
      <w:pPr>
        <w:jc w:val="center"/>
        <w:rPr>
          <w:b/>
          <w:bCs/>
          <w:sz w:val="32"/>
          <w:szCs w:val="32"/>
        </w:rPr>
      </w:pPr>
      <w:r w:rsidRPr="6D53558F">
        <w:rPr>
          <w:b/>
          <w:bCs/>
          <w:sz w:val="32"/>
          <w:szCs w:val="32"/>
        </w:rPr>
        <w:t>Invitation to Tender (ITT) for the supply of</w:t>
      </w:r>
      <w:r w:rsidR="00263199">
        <w:rPr>
          <w:b/>
          <w:bCs/>
          <w:sz w:val="32"/>
          <w:szCs w:val="32"/>
        </w:rPr>
        <w:t xml:space="preserve"> 1 (One) Vehicle </w:t>
      </w:r>
    </w:p>
    <w:p w14:paraId="04440438" w14:textId="363B477C" w:rsidR="00156D2C" w:rsidRDefault="00166621" w:rsidP="6D53558F">
      <w:pPr>
        <w:jc w:val="center"/>
        <w:rPr>
          <w:b/>
          <w:bCs/>
          <w:sz w:val="28"/>
          <w:szCs w:val="28"/>
        </w:rPr>
      </w:pPr>
      <w:r w:rsidRPr="6D53558F">
        <w:rPr>
          <w:b/>
          <w:bCs/>
          <w:sz w:val="28"/>
          <w:szCs w:val="28"/>
        </w:rPr>
        <w:t xml:space="preserve">under </w:t>
      </w:r>
      <w:r w:rsidR="00364A3F">
        <w:rPr>
          <w:b/>
          <w:bCs/>
          <w:sz w:val="28"/>
          <w:szCs w:val="28"/>
        </w:rPr>
        <w:t>International</w:t>
      </w:r>
      <w:r>
        <w:rPr>
          <w:b/>
          <w:bCs/>
          <w:sz w:val="28"/>
          <w:szCs w:val="28"/>
        </w:rPr>
        <w:t xml:space="preserve"> Competitive Bidding (</w:t>
      </w:r>
      <w:r w:rsidR="00364A3F">
        <w:rPr>
          <w:b/>
          <w:bCs/>
          <w:sz w:val="28"/>
          <w:szCs w:val="28"/>
        </w:rPr>
        <w:t>I</w:t>
      </w:r>
      <w:r>
        <w:rPr>
          <w:b/>
          <w:bCs/>
          <w:sz w:val="28"/>
          <w:szCs w:val="28"/>
        </w:rPr>
        <w:t>CB)</w:t>
      </w:r>
    </w:p>
    <w:p w14:paraId="7845BA29" w14:textId="79F1DED6" w:rsidR="00EC7023" w:rsidRDefault="00453096" w:rsidP="6D53558F">
      <w:pPr>
        <w:jc w:val="center"/>
        <w:rPr>
          <w:b/>
          <w:bCs/>
          <w:sz w:val="28"/>
          <w:szCs w:val="28"/>
        </w:rPr>
      </w:pPr>
      <w:r>
        <w:rPr>
          <w:b/>
          <w:bCs/>
          <w:sz w:val="28"/>
          <w:szCs w:val="28"/>
        </w:rPr>
        <w:t xml:space="preserve">REF: </w:t>
      </w:r>
      <w:bookmarkStart w:id="2" w:name="_Hlk33450735"/>
      <w:r w:rsidRPr="00453096">
        <w:rPr>
          <w:b/>
          <w:bCs/>
          <w:sz w:val="28"/>
          <w:szCs w:val="28"/>
        </w:rPr>
        <w:t>PR-</w:t>
      </w:r>
      <w:bookmarkEnd w:id="2"/>
      <w:r w:rsidR="00D96743" w:rsidRPr="00D96743">
        <w:rPr>
          <w:b/>
          <w:bCs/>
          <w:sz w:val="28"/>
          <w:szCs w:val="28"/>
        </w:rPr>
        <w:t>ADD-X-004221</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6D53558F">
        <w:trPr>
          <w:trHeight w:val="871"/>
        </w:trPr>
        <w:tc>
          <w:tcPr>
            <w:tcW w:w="10184" w:type="dxa"/>
            <w:shd w:val="clear" w:color="auto" w:fill="F2F2F2" w:themeFill="background1" w:themeFillShade="F2"/>
          </w:tcPr>
          <w:p w14:paraId="4FB262E9" w14:textId="77777777" w:rsidR="00433873" w:rsidRPr="00156D2C" w:rsidRDefault="6D53558F" w:rsidP="6D53558F">
            <w:pPr>
              <w:jc w:val="center"/>
              <w:rPr>
                <w:b/>
                <w:bCs/>
              </w:rPr>
            </w:pPr>
            <w:r w:rsidRPr="00156D2C">
              <w:rPr>
                <w:b/>
                <w:bCs/>
              </w:rPr>
              <w:t xml:space="preserve">GOAL is completely against fraud, </w:t>
            </w:r>
            <w:proofErr w:type="gramStart"/>
            <w:r w:rsidRPr="00156D2C">
              <w:rPr>
                <w:b/>
                <w:bCs/>
              </w:rPr>
              <w:t>bribery</w:t>
            </w:r>
            <w:proofErr w:type="gramEnd"/>
            <w:r w:rsidRPr="00156D2C">
              <w:rPr>
                <w:b/>
                <w:bCs/>
              </w:rPr>
              <w:t xml:space="preserve"> and corruption</w:t>
            </w:r>
          </w:p>
          <w:p w14:paraId="077A0603" w14:textId="77777777" w:rsidR="00433873" w:rsidRPr="00156D2C" w:rsidRDefault="00433873" w:rsidP="00D004F7">
            <w:pPr>
              <w:jc w:val="center"/>
              <w:rPr>
                <w:b/>
              </w:rPr>
            </w:pPr>
          </w:p>
          <w:p w14:paraId="098970C5" w14:textId="3D27F042" w:rsidR="00433873" w:rsidRPr="00156D2C" w:rsidRDefault="6D53558F" w:rsidP="6D53558F">
            <w:pPr>
              <w:jc w:val="center"/>
              <w:rPr>
                <w:b/>
                <w:bCs/>
              </w:rPr>
            </w:pPr>
            <w:r w:rsidRPr="00156D2C">
              <w:rPr>
                <w:b/>
                <w:bCs/>
              </w:rPr>
              <w:t>GOAL does not ask for money for bids. If approach</w:t>
            </w:r>
            <w:r w:rsidR="004D146A">
              <w:rPr>
                <w:b/>
                <w:bCs/>
              </w:rPr>
              <w:t xml:space="preserve">ed for money or other favours, or </w:t>
            </w:r>
            <w:r w:rsidRPr="00156D2C">
              <w:rPr>
                <w:b/>
                <w:bCs/>
              </w:rPr>
              <w:t xml:space="preserve">if you have any suspicions of attempted fraud, bribery or corruption please report immediately to email </w:t>
            </w:r>
            <w:hyperlink r:id="rId12">
              <w:r w:rsidRPr="00156D2C">
                <w:rPr>
                  <w:rStyle w:val="Hyperlink"/>
                  <w:b/>
                  <w:bCs/>
                </w:rPr>
                <w:t>speakup@goal.ie</w:t>
              </w:r>
            </w:hyperlink>
          </w:p>
          <w:p w14:paraId="39E9144D" w14:textId="77777777" w:rsidR="00433873" w:rsidRPr="00156D2C" w:rsidRDefault="00433873" w:rsidP="00D004F7">
            <w:pPr>
              <w:jc w:val="center"/>
              <w:rPr>
                <w:b/>
              </w:rPr>
            </w:pPr>
          </w:p>
          <w:p w14:paraId="449ACCC0" w14:textId="17359B40" w:rsidR="00433873" w:rsidRPr="002F78B4" w:rsidRDefault="6D53558F" w:rsidP="6D53558F">
            <w:pPr>
              <w:jc w:val="center"/>
              <w:rPr>
                <w:b/>
                <w:bCs/>
                <w:highlight w:val="yellow"/>
              </w:rPr>
            </w:pPr>
            <w:r w:rsidRPr="00156D2C">
              <w:rPr>
                <w:b/>
                <w:bCs/>
              </w:rPr>
              <w:t>Please provide as much detail as possible with any reports</w:t>
            </w:r>
          </w:p>
        </w:tc>
      </w:tr>
    </w:tbl>
    <w:p w14:paraId="1B7FF1F1" w14:textId="4BFB56A7" w:rsidR="00FC6FEF" w:rsidRPr="00805C27" w:rsidRDefault="6D53558F" w:rsidP="00794BC7">
      <w:pPr>
        <w:pStyle w:val="Heading1"/>
        <w:spacing w:before="0" w:after="0"/>
      </w:pPr>
      <w:r>
        <w:t>About GOAL</w:t>
      </w:r>
      <w:bookmarkEnd w:id="0"/>
    </w:p>
    <w:p w14:paraId="16717362" w14:textId="6AA0E04D" w:rsidR="00FC6FEF" w:rsidRPr="00B7405D" w:rsidRDefault="6D53558F" w:rsidP="00794BC7">
      <w:pPr>
        <w:spacing w:after="0" w:line="240" w:lineRule="auto"/>
        <w:jc w:val="both"/>
      </w:pPr>
      <w:r>
        <w:t xml:space="preserve">GOAL is an international humanitarian agency, currently operating in </w:t>
      </w:r>
      <w:r w:rsidRPr="0070052B">
        <w:t>1</w:t>
      </w:r>
      <w:r w:rsidR="00E43CD0">
        <w:t xml:space="preserve">3 </w:t>
      </w:r>
      <w:r w:rsidRPr="0070052B">
        <w:t>countries</w:t>
      </w:r>
      <w:r>
        <w:t xml:space="preserve"> worldwide, dedicated to alleviating the suffering of the poorest of the poor.  We are a non-denominational, non-governmental and non-</w:t>
      </w:r>
      <w:r w:rsidRPr="00B7405D">
        <w:t xml:space="preserve">political organisation. For more information on GOAL and its operations please visit </w:t>
      </w:r>
      <w:hyperlink r:id="rId13" w:history="1">
        <w:r w:rsidR="00BA1780" w:rsidRPr="00793AC9">
          <w:rPr>
            <w:rStyle w:val="Hyperlink"/>
          </w:rPr>
          <w:t>www.goalglobal.org</w:t>
        </w:r>
      </w:hyperlink>
      <w:r w:rsidR="00BA1780">
        <w:rPr>
          <w:rStyle w:val="Hyperlink"/>
        </w:rPr>
        <w:t xml:space="preserve"> </w:t>
      </w:r>
    </w:p>
    <w:bookmarkEnd w:id="1"/>
    <w:p w14:paraId="4F9D9BAF" w14:textId="2C71AD15" w:rsidR="00073C78" w:rsidRPr="00B7405D" w:rsidRDefault="00156D2C" w:rsidP="00794BC7">
      <w:pPr>
        <w:spacing w:after="0" w:line="240" w:lineRule="auto"/>
        <w:jc w:val="both"/>
        <w:rPr>
          <w:rFonts w:cs="Arial"/>
        </w:rPr>
      </w:pPr>
      <w:r w:rsidRPr="00B7405D">
        <w:rPr>
          <w:rFonts w:cs="Arial"/>
        </w:rPr>
        <w:t xml:space="preserve">This procurement shall benefit the people of </w:t>
      </w:r>
      <w:r w:rsidR="00115B82" w:rsidRPr="004541A1">
        <w:rPr>
          <w:rFonts w:cs="Arial"/>
        </w:rPr>
        <w:t>Ethiopia.</w:t>
      </w:r>
    </w:p>
    <w:p w14:paraId="5793D386" w14:textId="14BAA35A" w:rsidR="0040589C" w:rsidRPr="00E85AC8" w:rsidRDefault="6D53558F" w:rsidP="00794BC7">
      <w:pPr>
        <w:pStyle w:val="Heading1"/>
        <w:spacing w:before="0" w:after="0"/>
      </w:pPr>
      <w:bookmarkStart w:id="3" w:name="_Toc466022933"/>
      <w:r w:rsidRPr="00E85AC8">
        <w:t>Proposed Timelines</w:t>
      </w:r>
      <w:bookmarkEnd w:id="3"/>
    </w:p>
    <w:p w14:paraId="3F8E81E3" w14:textId="77777777" w:rsidR="006421C8" w:rsidRPr="00805C27" w:rsidRDefault="006421C8" w:rsidP="00794BC7">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805C27" w14:paraId="5B87A348" w14:textId="77777777" w:rsidTr="6D53558F">
        <w:trPr>
          <w:trHeight w:val="261"/>
        </w:trPr>
        <w:tc>
          <w:tcPr>
            <w:tcW w:w="291" w:type="pct"/>
            <w:shd w:val="clear" w:color="auto" w:fill="D9D9D9" w:themeFill="background1" w:themeFillShade="D9"/>
          </w:tcPr>
          <w:p w14:paraId="2EF7A1D2" w14:textId="77777777" w:rsidR="00334B91" w:rsidRPr="00805C27" w:rsidRDefault="6D53558F" w:rsidP="00794BC7">
            <w:pPr>
              <w:spacing w:after="0" w:line="240" w:lineRule="auto"/>
              <w:jc w:val="center"/>
              <w:rPr>
                <w:rFonts w:ascii="Calibri" w:eastAsia="Times New Roman" w:hAnsi="Calibri" w:cs="Times New Roman"/>
                <w:b/>
                <w:bCs/>
                <w:color w:val="000000" w:themeColor="text1"/>
                <w:lang w:val="en-US"/>
              </w:rPr>
            </w:pPr>
            <w:r w:rsidRPr="6D53558F">
              <w:rPr>
                <w:rFonts w:ascii="Calibri" w:eastAsia="Times New Roman" w:hAnsi="Calibri" w:cs="Times New Roman"/>
                <w:b/>
                <w:bCs/>
                <w:color w:val="000000" w:themeColor="text1"/>
                <w:lang w:val="en-US"/>
              </w:rPr>
              <w:t>Line</w:t>
            </w:r>
          </w:p>
        </w:tc>
        <w:tc>
          <w:tcPr>
            <w:tcW w:w="2212" w:type="pct"/>
            <w:shd w:val="clear" w:color="auto" w:fill="D9D9D9" w:themeFill="background1" w:themeFillShade="D9"/>
          </w:tcPr>
          <w:p w14:paraId="6D07D2F2" w14:textId="77777777" w:rsidR="00334B91" w:rsidRPr="00805C27" w:rsidRDefault="6D53558F" w:rsidP="00794BC7">
            <w:pPr>
              <w:spacing w:after="0" w:line="240" w:lineRule="auto"/>
              <w:rPr>
                <w:rFonts w:ascii="Calibri" w:eastAsia="Times New Roman" w:hAnsi="Calibri" w:cs="Times New Roman"/>
                <w:b/>
                <w:bCs/>
                <w:color w:val="000000" w:themeColor="text1"/>
                <w:lang w:val="en-US"/>
              </w:rPr>
            </w:pPr>
            <w:r w:rsidRPr="6D53558F">
              <w:rPr>
                <w:rFonts w:ascii="Calibri" w:eastAsia="Times New Roman" w:hAnsi="Calibri" w:cs="Times New Roman"/>
                <w:b/>
                <w:bCs/>
                <w:color w:val="000000" w:themeColor="text1"/>
                <w:lang w:val="en-US"/>
              </w:rPr>
              <w:t>Item</w:t>
            </w:r>
          </w:p>
        </w:tc>
        <w:tc>
          <w:tcPr>
            <w:tcW w:w="2497" w:type="pct"/>
            <w:shd w:val="clear" w:color="auto" w:fill="D9D9D9" w:themeFill="background1" w:themeFillShade="D9"/>
          </w:tcPr>
          <w:p w14:paraId="60349010" w14:textId="4A0E846E" w:rsidR="00334B91" w:rsidRPr="00805C27" w:rsidRDefault="6D53558F" w:rsidP="00794BC7">
            <w:pPr>
              <w:spacing w:after="0" w:line="240" w:lineRule="auto"/>
              <w:rPr>
                <w:rFonts w:ascii="Calibri" w:eastAsia="Times New Roman" w:hAnsi="Calibri" w:cs="Times New Roman"/>
                <w:b/>
                <w:bCs/>
                <w:color w:val="000000" w:themeColor="text1"/>
                <w:lang w:val="en-US"/>
              </w:rPr>
            </w:pPr>
            <w:r w:rsidRPr="6D53558F">
              <w:rPr>
                <w:rFonts w:ascii="Calibri" w:eastAsia="Times New Roman" w:hAnsi="Calibri" w:cs="Times New Roman"/>
                <w:b/>
                <w:bCs/>
                <w:color w:val="000000" w:themeColor="text1"/>
                <w:lang w:val="en-US"/>
              </w:rPr>
              <w:t xml:space="preserve">Date </w:t>
            </w:r>
          </w:p>
        </w:tc>
      </w:tr>
      <w:tr w:rsidR="00334B91" w:rsidRPr="00805C27" w14:paraId="1DCC1196" w14:textId="77777777" w:rsidTr="6D53558F">
        <w:trPr>
          <w:trHeight w:val="261"/>
        </w:trPr>
        <w:tc>
          <w:tcPr>
            <w:tcW w:w="291" w:type="pct"/>
            <w:shd w:val="clear" w:color="auto" w:fill="D9D9D9" w:themeFill="background1" w:themeFillShade="D9"/>
          </w:tcPr>
          <w:p w14:paraId="7D8FE974" w14:textId="77777777" w:rsidR="00334B91"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1</w:t>
            </w:r>
          </w:p>
        </w:tc>
        <w:tc>
          <w:tcPr>
            <w:tcW w:w="2212" w:type="pct"/>
            <w:shd w:val="clear" w:color="auto" w:fill="F2F2F2" w:themeFill="background1" w:themeFillShade="F2"/>
          </w:tcPr>
          <w:p w14:paraId="14FC015A" w14:textId="0C9620B0" w:rsidR="00334B91"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 xml:space="preserve">ITT published </w:t>
            </w:r>
          </w:p>
        </w:tc>
        <w:tc>
          <w:tcPr>
            <w:tcW w:w="2497" w:type="pct"/>
          </w:tcPr>
          <w:p w14:paraId="22CC9710" w14:textId="5FA87007" w:rsidR="00334B91" w:rsidRPr="00805C27" w:rsidRDefault="001D3C5F" w:rsidP="00BA1780">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9</w:t>
            </w:r>
            <w:r w:rsidR="00283CE0" w:rsidRPr="00283CE0">
              <w:rPr>
                <w:rFonts w:ascii="Calibri" w:hAnsi="Calibri"/>
                <w:color w:val="000000"/>
                <w:sz w:val="22"/>
                <w:szCs w:val="22"/>
                <w:vertAlign w:val="superscript"/>
                <w:lang w:val="en-GB" w:eastAsia="en-GB"/>
              </w:rPr>
              <w:t>th</w:t>
            </w:r>
            <w:r w:rsidR="00283CE0">
              <w:rPr>
                <w:rFonts w:ascii="Calibri" w:hAnsi="Calibri"/>
                <w:color w:val="000000"/>
                <w:sz w:val="22"/>
                <w:szCs w:val="22"/>
                <w:lang w:val="en-GB" w:eastAsia="en-GB"/>
              </w:rPr>
              <w:t xml:space="preserve"> </w:t>
            </w:r>
            <w:r w:rsidR="001319A6">
              <w:rPr>
                <w:rFonts w:ascii="Calibri" w:hAnsi="Calibri"/>
                <w:color w:val="000000"/>
                <w:sz w:val="22"/>
                <w:szCs w:val="22"/>
                <w:lang w:val="en-GB" w:eastAsia="en-GB"/>
              </w:rPr>
              <w:t>/</w:t>
            </w:r>
            <w:r>
              <w:rPr>
                <w:rFonts w:ascii="Calibri" w:hAnsi="Calibri"/>
                <w:color w:val="000000"/>
                <w:sz w:val="22"/>
                <w:szCs w:val="22"/>
                <w:lang w:val="en-GB" w:eastAsia="en-GB"/>
              </w:rPr>
              <w:t>October</w:t>
            </w:r>
            <w:r w:rsidR="001319A6">
              <w:rPr>
                <w:rFonts w:ascii="Calibri" w:hAnsi="Calibri"/>
                <w:color w:val="000000"/>
                <w:sz w:val="22"/>
                <w:szCs w:val="22"/>
                <w:lang w:val="en-GB" w:eastAsia="en-GB"/>
              </w:rPr>
              <w:t>/202</w:t>
            </w:r>
            <w:r>
              <w:rPr>
                <w:rFonts w:ascii="Calibri" w:hAnsi="Calibri"/>
                <w:color w:val="000000"/>
                <w:sz w:val="22"/>
                <w:szCs w:val="22"/>
                <w:lang w:val="en-GB" w:eastAsia="en-GB"/>
              </w:rPr>
              <w:t>1</w:t>
            </w:r>
          </w:p>
        </w:tc>
      </w:tr>
      <w:tr w:rsidR="00334B91" w:rsidRPr="00805C27" w14:paraId="41097677" w14:textId="77777777" w:rsidTr="6D53558F">
        <w:trPr>
          <w:trHeight w:val="261"/>
        </w:trPr>
        <w:tc>
          <w:tcPr>
            <w:tcW w:w="291" w:type="pct"/>
            <w:shd w:val="clear" w:color="auto" w:fill="D9D9D9" w:themeFill="background1" w:themeFillShade="D9"/>
          </w:tcPr>
          <w:p w14:paraId="38CB79FD" w14:textId="77777777" w:rsidR="00334B91"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2</w:t>
            </w:r>
          </w:p>
        </w:tc>
        <w:tc>
          <w:tcPr>
            <w:tcW w:w="2212" w:type="pct"/>
            <w:shd w:val="clear" w:color="auto" w:fill="F2F2F2" w:themeFill="background1" w:themeFillShade="F2"/>
          </w:tcPr>
          <w:p w14:paraId="7113B839" w14:textId="590B5228" w:rsidR="00334B91" w:rsidRPr="00805C27" w:rsidRDefault="00334B91" w:rsidP="00794BC7">
            <w:pPr>
              <w:pStyle w:val="ACBody2"/>
              <w:tabs>
                <w:tab w:val="left" w:pos="7722"/>
              </w:tabs>
              <w:spacing w:after="0"/>
              <w:ind w:left="0"/>
              <w:jc w:val="left"/>
              <w:rPr>
                <w:rFonts w:ascii="Calibri" w:hAnsi="Calibri"/>
                <w:color w:val="000000" w:themeColor="text1"/>
                <w:sz w:val="22"/>
                <w:szCs w:val="22"/>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p>
        </w:tc>
        <w:tc>
          <w:tcPr>
            <w:tcW w:w="2497" w:type="pct"/>
          </w:tcPr>
          <w:p w14:paraId="1C8F5054" w14:textId="51979E11" w:rsidR="00334B91" w:rsidRPr="00805C27" w:rsidRDefault="001D3C5F" w:rsidP="001319A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w:t>
            </w:r>
            <w:r w:rsidRPr="001D3C5F">
              <w:rPr>
                <w:rFonts w:ascii="Calibri" w:hAnsi="Calibri"/>
                <w:color w:val="000000"/>
                <w:sz w:val="22"/>
                <w:szCs w:val="22"/>
                <w:vertAlign w:val="superscript"/>
                <w:lang w:val="en-GB" w:eastAsia="en-GB"/>
              </w:rPr>
              <w:t>st</w:t>
            </w:r>
            <w:r>
              <w:rPr>
                <w:rFonts w:ascii="Calibri" w:hAnsi="Calibri"/>
                <w:color w:val="000000"/>
                <w:sz w:val="22"/>
                <w:szCs w:val="22"/>
                <w:lang w:val="en-GB" w:eastAsia="en-GB"/>
              </w:rPr>
              <w:t xml:space="preserve"> </w:t>
            </w:r>
            <w:r w:rsidR="00071DC8">
              <w:rPr>
                <w:rFonts w:ascii="Calibri" w:hAnsi="Calibri"/>
                <w:color w:val="000000"/>
                <w:sz w:val="22"/>
                <w:szCs w:val="22"/>
                <w:lang w:val="en-GB" w:eastAsia="en-GB"/>
              </w:rPr>
              <w:t>/</w:t>
            </w:r>
            <w:r>
              <w:rPr>
                <w:rFonts w:ascii="Calibri" w:hAnsi="Calibri"/>
                <w:color w:val="000000"/>
                <w:sz w:val="22"/>
                <w:szCs w:val="22"/>
                <w:lang w:val="en-GB" w:eastAsia="en-GB"/>
              </w:rPr>
              <w:t>November</w:t>
            </w:r>
            <w:r w:rsidR="001319A6">
              <w:rPr>
                <w:rFonts w:ascii="Calibri" w:hAnsi="Calibri"/>
                <w:color w:val="000000"/>
                <w:sz w:val="22"/>
                <w:szCs w:val="22"/>
                <w:lang w:val="en-GB" w:eastAsia="en-GB"/>
              </w:rPr>
              <w:t>/</w:t>
            </w:r>
            <w:r w:rsidR="00A004AD" w:rsidRPr="000F04D9">
              <w:rPr>
                <w:rFonts w:ascii="Calibri" w:hAnsi="Calibri"/>
                <w:sz w:val="22"/>
                <w:szCs w:val="22"/>
                <w:lang w:val="en-GB" w:eastAsia="en-GB"/>
              </w:rPr>
              <w:t xml:space="preserve"> </w:t>
            </w:r>
            <w:r>
              <w:rPr>
                <w:rFonts w:ascii="Calibri" w:hAnsi="Calibri"/>
                <w:sz w:val="22"/>
                <w:szCs w:val="22"/>
                <w:lang w:val="en-GB" w:eastAsia="en-GB"/>
              </w:rPr>
              <w:t xml:space="preserve">2021 </w:t>
            </w:r>
            <w:r w:rsidR="00A004AD" w:rsidRPr="000F04D9">
              <w:rPr>
                <w:rFonts w:ascii="Calibri" w:hAnsi="Calibri"/>
                <w:sz w:val="22"/>
                <w:szCs w:val="22"/>
                <w:lang w:val="en-GB" w:eastAsia="en-GB"/>
              </w:rPr>
              <w:t xml:space="preserve">at </w:t>
            </w:r>
            <w:r w:rsidR="00A004AD">
              <w:rPr>
                <w:rFonts w:ascii="Calibri" w:hAnsi="Calibri"/>
                <w:sz w:val="22"/>
                <w:szCs w:val="22"/>
                <w:lang w:val="en-GB" w:eastAsia="en-GB"/>
              </w:rPr>
              <w:t>4</w:t>
            </w:r>
            <w:r w:rsidR="00A004AD" w:rsidRPr="000F04D9">
              <w:rPr>
                <w:rFonts w:ascii="Calibri" w:hAnsi="Calibri"/>
                <w:sz w:val="22"/>
                <w:szCs w:val="22"/>
                <w:lang w:val="en-GB" w:eastAsia="en-GB"/>
              </w:rPr>
              <w:t>:</w:t>
            </w:r>
            <w:r w:rsidR="00A004AD">
              <w:rPr>
                <w:rFonts w:ascii="Calibri" w:hAnsi="Calibri"/>
                <w:sz w:val="22"/>
                <w:szCs w:val="22"/>
                <w:lang w:val="en-GB" w:eastAsia="en-GB"/>
              </w:rPr>
              <w:t>00</w:t>
            </w:r>
            <w:r w:rsidR="00A004AD" w:rsidRPr="000F04D9">
              <w:rPr>
                <w:rFonts w:ascii="Calibri" w:hAnsi="Calibri"/>
                <w:sz w:val="22"/>
                <w:szCs w:val="22"/>
                <w:lang w:val="en-GB" w:eastAsia="en-GB"/>
              </w:rPr>
              <w:t xml:space="preserve"> PM East African Time</w:t>
            </w:r>
          </w:p>
        </w:tc>
      </w:tr>
      <w:tr w:rsidR="00334B91" w:rsidRPr="00805C27" w14:paraId="61ABA948" w14:textId="77777777" w:rsidTr="6D53558F">
        <w:trPr>
          <w:trHeight w:val="278"/>
        </w:trPr>
        <w:tc>
          <w:tcPr>
            <w:tcW w:w="291" w:type="pct"/>
            <w:shd w:val="clear" w:color="auto" w:fill="D9D9D9" w:themeFill="background1" w:themeFillShade="D9"/>
          </w:tcPr>
          <w:p w14:paraId="231285CE" w14:textId="77777777" w:rsidR="00334B91"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3</w:t>
            </w:r>
          </w:p>
        </w:tc>
        <w:tc>
          <w:tcPr>
            <w:tcW w:w="2212" w:type="pct"/>
            <w:shd w:val="clear" w:color="auto" w:fill="F2F2F2" w:themeFill="background1" w:themeFillShade="F2"/>
          </w:tcPr>
          <w:p w14:paraId="18A3E9C2" w14:textId="737C8F66" w:rsidR="00334B91"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Closing date and time for receipt of Tenders</w:t>
            </w:r>
          </w:p>
        </w:tc>
        <w:tc>
          <w:tcPr>
            <w:tcW w:w="2497" w:type="pct"/>
          </w:tcPr>
          <w:p w14:paraId="634B7A9C" w14:textId="117A959F" w:rsidR="00334B91" w:rsidRPr="00805C27" w:rsidRDefault="001D3C5F" w:rsidP="00BA1780">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8</w:t>
            </w:r>
            <w:r w:rsidR="00283CE0" w:rsidRPr="00283CE0">
              <w:rPr>
                <w:rFonts w:ascii="Calibri" w:hAnsi="Calibri"/>
                <w:color w:val="000000"/>
                <w:sz w:val="22"/>
                <w:szCs w:val="22"/>
                <w:vertAlign w:val="superscript"/>
                <w:lang w:val="en-GB" w:eastAsia="en-GB"/>
              </w:rPr>
              <w:t>th</w:t>
            </w:r>
            <w:r w:rsidR="00283CE0">
              <w:rPr>
                <w:rFonts w:ascii="Calibri" w:hAnsi="Calibri"/>
                <w:color w:val="000000"/>
                <w:sz w:val="22"/>
                <w:szCs w:val="22"/>
                <w:lang w:val="en-GB" w:eastAsia="en-GB"/>
              </w:rPr>
              <w:t xml:space="preserve"> /</w:t>
            </w:r>
            <w:r>
              <w:rPr>
                <w:rFonts w:ascii="Calibri" w:hAnsi="Calibri"/>
                <w:color w:val="000000"/>
                <w:sz w:val="22"/>
                <w:szCs w:val="22"/>
                <w:lang w:val="en-GB" w:eastAsia="en-GB"/>
              </w:rPr>
              <w:t>November</w:t>
            </w:r>
            <w:r w:rsidR="001319A6">
              <w:rPr>
                <w:rFonts w:ascii="Calibri" w:hAnsi="Calibri"/>
                <w:color w:val="000000"/>
                <w:sz w:val="22"/>
                <w:szCs w:val="22"/>
                <w:lang w:val="en-GB" w:eastAsia="en-GB"/>
              </w:rPr>
              <w:t>/202</w:t>
            </w:r>
            <w:r>
              <w:rPr>
                <w:rFonts w:ascii="Calibri" w:hAnsi="Calibri"/>
                <w:color w:val="000000"/>
                <w:sz w:val="22"/>
                <w:szCs w:val="22"/>
                <w:lang w:val="en-GB" w:eastAsia="en-GB"/>
              </w:rPr>
              <w:t>1</w:t>
            </w:r>
            <w:r w:rsidR="00827B7C">
              <w:rPr>
                <w:rFonts w:ascii="Calibri" w:hAnsi="Calibri"/>
                <w:color w:val="000000"/>
                <w:sz w:val="22"/>
                <w:szCs w:val="22"/>
                <w:lang w:val="en-GB" w:eastAsia="en-GB"/>
              </w:rPr>
              <w:t xml:space="preserve"> </w:t>
            </w:r>
            <w:r w:rsidR="00A004AD" w:rsidRPr="000F04D9">
              <w:rPr>
                <w:rFonts w:ascii="Calibri" w:hAnsi="Calibri"/>
                <w:sz w:val="22"/>
                <w:szCs w:val="22"/>
                <w:lang w:eastAsia="en-GB"/>
              </w:rPr>
              <w:t xml:space="preserve">at </w:t>
            </w:r>
            <w:r w:rsidR="00A004AD">
              <w:rPr>
                <w:rFonts w:ascii="Calibri" w:hAnsi="Calibri"/>
                <w:sz w:val="22"/>
                <w:szCs w:val="22"/>
                <w:lang w:eastAsia="en-GB"/>
              </w:rPr>
              <w:t>4</w:t>
            </w:r>
            <w:r w:rsidR="00A004AD" w:rsidRPr="000F04D9">
              <w:rPr>
                <w:rFonts w:ascii="Calibri" w:hAnsi="Calibri"/>
                <w:sz w:val="22"/>
                <w:szCs w:val="22"/>
                <w:lang w:eastAsia="en-GB"/>
              </w:rPr>
              <w:t>:</w:t>
            </w:r>
            <w:r w:rsidR="00A004AD">
              <w:rPr>
                <w:rFonts w:ascii="Calibri" w:hAnsi="Calibri"/>
                <w:sz w:val="22"/>
                <w:szCs w:val="22"/>
                <w:lang w:eastAsia="en-GB"/>
              </w:rPr>
              <w:t>00</w:t>
            </w:r>
            <w:r w:rsidR="00A004AD" w:rsidRPr="000F04D9">
              <w:rPr>
                <w:rFonts w:ascii="Calibri" w:hAnsi="Calibri"/>
                <w:sz w:val="22"/>
                <w:szCs w:val="22"/>
                <w:lang w:eastAsia="en-GB"/>
              </w:rPr>
              <w:t xml:space="preserve"> PM East African Time</w:t>
            </w:r>
          </w:p>
        </w:tc>
      </w:tr>
      <w:tr w:rsidR="00334B91" w:rsidRPr="00805C27" w14:paraId="6E0DC857" w14:textId="77777777" w:rsidTr="6D53558F">
        <w:trPr>
          <w:trHeight w:val="278"/>
        </w:trPr>
        <w:tc>
          <w:tcPr>
            <w:tcW w:w="291" w:type="pct"/>
            <w:shd w:val="clear" w:color="auto" w:fill="D9D9D9" w:themeFill="background1" w:themeFillShade="D9"/>
          </w:tcPr>
          <w:p w14:paraId="118A1D9B" w14:textId="77777777" w:rsidR="00334B91"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4</w:t>
            </w:r>
          </w:p>
        </w:tc>
        <w:tc>
          <w:tcPr>
            <w:tcW w:w="2212" w:type="pct"/>
            <w:shd w:val="clear" w:color="auto" w:fill="F2F2F2" w:themeFill="background1" w:themeFillShade="F2"/>
          </w:tcPr>
          <w:p w14:paraId="7A9E6CBE" w14:textId="5F98AD31" w:rsidR="00334B91" w:rsidRPr="00805C27" w:rsidRDefault="00441D25"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Tender Opening Date and time</w:t>
            </w:r>
          </w:p>
        </w:tc>
        <w:tc>
          <w:tcPr>
            <w:tcW w:w="2497" w:type="pct"/>
          </w:tcPr>
          <w:p w14:paraId="2ABEA006" w14:textId="17629240" w:rsidR="00334B91" w:rsidRPr="00805C27" w:rsidRDefault="00283CE0" w:rsidP="00794BC7">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w:t>
            </w:r>
            <w:r w:rsidR="001D3C5F">
              <w:rPr>
                <w:rFonts w:ascii="Calibri" w:hAnsi="Calibri"/>
                <w:color w:val="000000"/>
                <w:sz w:val="22"/>
                <w:szCs w:val="22"/>
                <w:lang w:val="en-GB" w:eastAsia="en-GB"/>
              </w:rPr>
              <w:t>0</w:t>
            </w:r>
            <w:r w:rsidRPr="00283CE0">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w:t>
            </w:r>
            <w:r w:rsidR="00441D25">
              <w:rPr>
                <w:rFonts w:ascii="Calibri" w:hAnsi="Calibri"/>
                <w:color w:val="000000"/>
                <w:sz w:val="22"/>
                <w:szCs w:val="22"/>
                <w:lang w:val="en-GB" w:eastAsia="en-GB"/>
              </w:rPr>
              <w:t>/</w:t>
            </w:r>
            <w:r w:rsidR="001D3C5F">
              <w:rPr>
                <w:rFonts w:ascii="Calibri" w:hAnsi="Calibri"/>
                <w:color w:val="000000"/>
                <w:sz w:val="22"/>
                <w:szCs w:val="22"/>
                <w:lang w:val="en-GB" w:eastAsia="en-GB"/>
              </w:rPr>
              <w:t>November</w:t>
            </w:r>
            <w:r w:rsidR="00441D25">
              <w:rPr>
                <w:rFonts w:ascii="Calibri" w:hAnsi="Calibri"/>
                <w:color w:val="000000"/>
                <w:sz w:val="22"/>
                <w:szCs w:val="22"/>
                <w:lang w:val="en-GB" w:eastAsia="en-GB"/>
              </w:rPr>
              <w:t>/202</w:t>
            </w:r>
            <w:r w:rsidR="001D3C5F">
              <w:rPr>
                <w:rFonts w:ascii="Calibri" w:hAnsi="Calibri"/>
                <w:color w:val="000000"/>
                <w:sz w:val="22"/>
                <w:szCs w:val="22"/>
                <w:lang w:val="en-GB" w:eastAsia="en-GB"/>
              </w:rPr>
              <w:t>1</w:t>
            </w:r>
            <w:r w:rsidR="00441D25">
              <w:rPr>
                <w:rFonts w:ascii="Calibri" w:hAnsi="Calibri"/>
                <w:color w:val="000000"/>
                <w:sz w:val="22"/>
                <w:szCs w:val="22"/>
                <w:lang w:val="en-GB" w:eastAsia="en-GB"/>
              </w:rPr>
              <w:t xml:space="preserve"> </w:t>
            </w:r>
            <w:r w:rsidR="00441D25" w:rsidRPr="000F04D9">
              <w:rPr>
                <w:rFonts w:ascii="Calibri" w:hAnsi="Calibri"/>
                <w:color w:val="000000"/>
                <w:sz w:val="22"/>
                <w:szCs w:val="22"/>
                <w:lang w:val="en-GB" w:eastAsia="en-GB"/>
              </w:rPr>
              <w:t xml:space="preserve">at </w:t>
            </w:r>
            <w:r w:rsidR="00441D25">
              <w:rPr>
                <w:rFonts w:ascii="Calibri" w:hAnsi="Calibri"/>
                <w:color w:val="000000"/>
                <w:sz w:val="22"/>
                <w:szCs w:val="22"/>
                <w:lang w:val="en-GB" w:eastAsia="en-GB"/>
              </w:rPr>
              <w:t>2</w:t>
            </w:r>
            <w:r w:rsidR="00441D25" w:rsidRPr="000F04D9">
              <w:rPr>
                <w:rFonts w:ascii="Calibri" w:hAnsi="Calibri"/>
                <w:color w:val="000000"/>
                <w:sz w:val="22"/>
                <w:szCs w:val="22"/>
                <w:lang w:val="en-GB" w:eastAsia="en-GB"/>
              </w:rPr>
              <w:t xml:space="preserve">.00 PM </w:t>
            </w:r>
            <w:r w:rsidR="00441D25" w:rsidRPr="000F04D9">
              <w:rPr>
                <w:rFonts w:ascii="Calibri" w:hAnsi="Calibri"/>
                <w:sz w:val="22"/>
                <w:szCs w:val="22"/>
                <w:lang w:eastAsia="en-GB"/>
              </w:rPr>
              <w:t>East African Time</w:t>
            </w:r>
          </w:p>
        </w:tc>
      </w:tr>
      <w:tr w:rsidR="00F41007" w:rsidRPr="00805C27" w14:paraId="7DC8218A" w14:textId="77777777" w:rsidTr="6D53558F">
        <w:trPr>
          <w:trHeight w:val="278"/>
        </w:trPr>
        <w:tc>
          <w:tcPr>
            <w:tcW w:w="291" w:type="pct"/>
            <w:shd w:val="clear" w:color="auto" w:fill="D9D9D9" w:themeFill="background1" w:themeFillShade="D9"/>
          </w:tcPr>
          <w:p w14:paraId="7A28C031" w14:textId="3731DEAD" w:rsidR="00F41007"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5</w:t>
            </w:r>
          </w:p>
        </w:tc>
        <w:tc>
          <w:tcPr>
            <w:tcW w:w="2212" w:type="pct"/>
            <w:shd w:val="clear" w:color="auto" w:fill="F2F2F2" w:themeFill="background1" w:themeFillShade="F2"/>
          </w:tcPr>
          <w:p w14:paraId="086209B2" w14:textId="01D86CB0" w:rsidR="00F41007" w:rsidRPr="00805C27" w:rsidRDefault="6D53558F" w:rsidP="00794BC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 xml:space="preserve">Tender Opening </w:t>
            </w:r>
            <w:r w:rsidR="00441D25">
              <w:rPr>
                <w:rFonts w:ascii="Calibri" w:hAnsi="Calibri"/>
                <w:color w:val="000000" w:themeColor="text1"/>
                <w:sz w:val="22"/>
                <w:szCs w:val="22"/>
                <w:lang w:val="en-GB" w:eastAsia="en-GB"/>
              </w:rPr>
              <w:t>Location</w:t>
            </w:r>
          </w:p>
        </w:tc>
        <w:tc>
          <w:tcPr>
            <w:tcW w:w="2497" w:type="pct"/>
          </w:tcPr>
          <w:p w14:paraId="341AA8BD" w14:textId="79E6C4B9" w:rsidR="00F41007" w:rsidRPr="00805C27" w:rsidRDefault="00441D25" w:rsidP="00794BC7">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GOAL Ethiopia, Addis Ababa, Head Office</w:t>
            </w:r>
          </w:p>
        </w:tc>
      </w:tr>
    </w:tbl>
    <w:p w14:paraId="21CB9A5B" w14:textId="7E728E68" w:rsidR="009218AC" w:rsidRPr="00805C27" w:rsidRDefault="6D53558F" w:rsidP="00794BC7">
      <w:pPr>
        <w:pStyle w:val="Heading1"/>
        <w:spacing w:before="0" w:after="0"/>
      </w:pPr>
      <w:bookmarkStart w:id="4" w:name="_Toc466022934"/>
      <w:r>
        <w:t>Overview of requirements</w:t>
      </w:r>
      <w:bookmarkEnd w:id="4"/>
    </w:p>
    <w:p w14:paraId="7D92EC5C" w14:textId="673E2004" w:rsidR="00213014" w:rsidRPr="00DE589B" w:rsidRDefault="6D53558F" w:rsidP="00794BC7">
      <w:pPr>
        <w:pStyle w:val="Heading2"/>
        <w:spacing w:before="0"/>
      </w:pPr>
      <w:r>
        <w:t>Supply Specification</w:t>
      </w:r>
    </w:p>
    <w:p w14:paraId="02664296" w14:textId="6ED6A7DD" w:rsidR="00156D2C" w:rsidRDefault="6D53558F" w:rsidP="00794BC7">
      <w:pPr>
        <w:spacing w:after="0"/>
      </w:pPr>
      <w:r>
        <w:t xml:space="preserve">GOAL </w:t>
      </w:r>
      <w:r w:rsidRPr="6D53558F">
        <w:rPr>
          <w:rFonts w:eastAsia="Arial Unicode MS" w:cs="Arial"/>
        </w:rPr>
        <w:t xml:space="preserve">invites </w:t>
      </w:r>
      <w:r>
        <w:t xml:space="preserve">prospective suppliers </w:t>
      </w:r>
      <w:r w:rsidRPr="6D53558F">
        <w:rPr>
          <w:rFonts w:eastAsia="Arial Unicode MS" w:cs="Arial"/>
        </w:rPr>
        <w:t xml:space="preserve">to </w:t>
      </w:r>
      <w:r>
        <w:t xml:space="preserve">submit tenders for </w:t>
      </w:r>
      <w:r w:rsidR="005028E5">
        <w:t>supply and delivery of</w:t>
      </w:r>
      <w:r w:rsidR="00453096">
        <w:t xml:space="preserve"> (</w:t>
      </w:r>
      <w:r w:rsidR="002372D5">
        <w:t>1</w:t>
      </w:r>
      <w:r w:rsidR="00B92ED2">
        <w:t>)</w:t>
      </w:r>
      <w:r w:rsidR="005028E5">
        <w:t xml:space="preserve"> </w:t>
      </w:r>
      <w:r w:rsidR="002372D5">
        <w:t>One</w:t>
      </w:r>
      <w:r w:rsidR="00FE01CD">
        <w:t xml:space="preserve"> </w:t>
      </w:r>
      <w:r w:rsidR="00B92ED2">
        <w:t xml:space="preserve">4x4, </w:t>
      </w:r>
      <w:r w:rsidR="00E85AC8">
        <w:t>10-seater</w:t>
      </w:r>
      <w:r w:rsidR="005028E5">
        <w:t xml:space="preserve"> capacity motor vehicle</w:t>
      </w:r>
      <w:r w:rsidR="00FE01CD">
        <w:t xml:space="preserve"> </w:t>
      </w:r>
      <w:r w:rsidR="004D146A">
        <w:t xml:space="preserve">with agile </w:t>
      </w:r>
      <w:r w:rsidR="00FE01CD">
        <w:t xml:space="preserve">ability to drive on rough terrain all season, </w:t>
      </w:r>
      <w:r>
        <w:t xml:space="preserve">the technical parameters </w:t>
      </w:r>
      <w:proofErr w:type="gramStart"/>
      <w:r w:rsidR="00263199">
        <w:t>meets</w:t>
      </w:r>
      <w:proofErr w:type="gramEnd"/>
      <w:r w:rsidR="00263199">
        <w:t xml:space="preserve"> similar specs </w:t>
      </w:r>
      <w:r>
        <w:t>outlined</w:t>
      </w:r>
      <w:r w:rsidR="00FE01CD">
        <w:t xml:space="preserve"> below</w:t>
      </w:r>
      <w:r>
        <w:t>.</w:t>
      </w:r>
    </w:p>
    <w:p w14:paraId="1C797084" w14:textId="79DE36E4" w:rsidR="00E3111D" w:rsidRDefault="00E3111D" w:rsidP="00794BC7">
      <w:pPr>
        <w:spacing w:after="0"/>
      </w:pPr>
    </w:p>
    <w:p w14:paraId="5CECB8D8" w14:textId="007C2597" w:rsidR="00E3111D" w:rsidRDefault="00E3111D" w:rsidP="00794BC7">
      <w:pPr>
        <w:spacing w:after="0"/>
      </w:pPr>
    </w:p>
    <w:p w14:paraId="35BAD3A5" w14:textId="5B5626D9" w:rsidR="00E3111D" w:rsidRDefault="00E3111D" w:rsidP="00794BC7">
      <w:pPr>
        <w:spacing w:after="0"/>
      </w:pPr>
    </w:p>
    <w:p w14:paraId="131D4A32" w14:textId="65B42133" w:rsidR="00E3111D" w:rsidRDefault="00E3111D" w:rsidP="00794BC7">
      <w:pPr>
        <w:spacing w:after="0"/>
      </w:pPr>
    </w:p>
    <w:p w14:paraId="4A6A94D7" w14:textId="75DCEAD9" w:rsidR="00E3111D" w:rsidRDefault="00E3111D" w:rsidP="00794BC7">
      <w:pPr>
        <w:spacing w:after="0"/>
      </w:pPr>
    </w:p>
    <w:p w14:paraId="372A7281" w14:textId="72779973" w:rsidR="00E3111D" w:rsidRDefault="00E3111D" w:rsidP="00794BC7">
      <w:pPr>
        <w:spacing w:after="0"/>
      </w:pPr>
    </w:p>
    <w:p w14:paraId="7146C1C4" w14:textId="4284791C" w:rsidR="00E3111D" w:rsidRDefault="00E3111D" w:rsidP="00794BC7">
      <w:pPr>
        <w:spacing w:after="0"/>
      </w:pPr>
    </w:p>
    <w:p w14:paraId="6F26F937" w14:textId="4533AF36" w:rsidR="00E3111D" w:rsidRDefault="00E3111D" w:rsidP="00794BC7">
      <w:pPr>
        <w:spacing w:after="0"/>
      </w:pPr>
    </w:p>
    <w:p w14:paraId="6AD58ABF" w14:textId="77777777" w:rsidR="00E3111D" w:rsidRDefault="00E3111D" w:rsidP="00794BC7">
      <w:pPr>
        <w:spacing w:after="0"/>
        <w:rPr>
          <w:highlight w:val="yellow"/>
        </w:rPr>
      </w:pPr>
    </w:p>
    <w:p w14:paraId="28077D99" w14:textId="0DA785E1" w:rsidR="000C157F" w:rsidRDefault="00794BC7" w:rsidP="000C157F">
      <w:pPr>
        <w:pStyle w:val="Heading2"/>
      </w:pPr>
      <w:r>
        <w:t>The service being offered must be in line with Appendix 4 Technical Offer</w:t>
      </w:r>
    </w:p>
    <w:p w14:paraId="567C2053" w14:textId="77777777" w:rsidR="00794BC7" w:rsidRPr="00794BC7" w:rsidRDefault="00794BC7" w:rsidP="00794BC7"/>
    <w:p w14:paraId="217C0F9B" w14:textId="4249A856" w:rsidR="00293505" w:rsidRPr="00805C27" w:rsidRDefault="6D53558F" w:rsidP="00334B91">
      <w:pPr>
        <w:pStyle w:val="Heading1"/>
      </w:pPr>
      <w:bookmarkStart w:id="5" w:name="_Toc466022939"/>
      <w:r>
        <w:t xml:space="preserve">Terms of the Procurement </w:t>
      </w:r>
      <w:bookmarkEnd w:id="5"/>
    </w:p>
    <w:p w14:paraId="3BADA2BC" w14:textId="586C8053" w:rsidR="00293505" w:rsidRPr="00805C27" w:rsidRDefault="6D53558F" w:rsidP="00E249FC">
      <w:pPr>
        <w:pStyle w:val="Heading2"/>
        <w:keepNext w:val="0"/>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t>Procurement Process</w:t>
      </w:r>
      <w:bookmarkEnd w:id="9"/>
      <w:bookmarkEnd w:id="10"/>
      <w:bookmarkEnd w:id="11"/>
    </w:p>
    <w:p w14:paraId="0F48D98C" w14:textId="0E6B6C01" w:rsidR="00293505" w:rsidRPr="00805C27" w:rsidRDefault="00293505" w:rsidP="009169FD">
      <w:pPr>
        <w:pStyle w:val="Heading3"/>
        <w:keepNext w:val="0"/>
        <w:spacing w:before="0"/>
      </w:pPr>
      <w:r w:rsidRPr="00805C27">
        <w:t>This competition is being con</w:t>
      </w:r>
      <w:r w:rsidR="00DF6FF8" w:rsidRPr="00805C27">
        <w:t xml:space="preserve">ducted under </w:t>
      </w:r>
      <w:r w:rsidR="00E249FC" w:rsidRPr="00805C27">
        <w:t>GOALs</w:t>
      </w:r>
      <w:r w:rsidR="00D91B56">
        <w:t xml:space="preserve"> Open</w:t>
      </w:r>
      <w:r w:rsidR="00D75093">
        <w:t xml:space="preserve"> </w:t>
      </w:r>
      <w:r w:rsidR="00115B82">
        <w:t xml:space="preserve">International </w:t>
      </w:r>
      <w:r w:rsidR="00D75093" w:rsidRPr="00115B82">
        <w:rPr>
          <w:color w:val="auto"/>
        </w:rPr>
        <w:t>Tender</w:t>
      </w:r>
      <w:r w:rsidR="00636464" w:rsidRPr="00115B82">
        <w:rPr>
          <w:color w:val="auto"/>
        </w:rPr>
        <w:t xml:space="preserve"> </w:t>
      </w:r>
      <w:r w:rsidR="00DF6FF8" w:rsidRPr="00115B82">
        <w:rPr>
          <w:color w:val="auto"/>
        </w:rPr>
        <w:t>Procedure</w:t>
      </w:r>
      <w:r w:rsidR="00DF6FF8" w:rsidRPr="00805C27">
        <w:t>.</w:t>
      </w:r>
    </w:p>
    <w:p w14:paraId="78CE7BC4" w14:textId="77777777" w:rsidR="00293505" w:rsidRDefault="6D53558F" w:rsidP="009169FD">
      <w:pPr>
        <w:pStyle w:val="Heading3"/>
        <w:keepNext w:val="0"/>
        <w:spacing w:before="0"/>
      </w:pPr>
      <w:r>
        <w:t>The Contracting Authority for this procurement is GOAL</w:t>
      </w:r>
    </w:p>
    <w:p w14:paraId="791856E6" w14:textId="0687B3AE" w:rsidR="002967DE" w:rsidRPr="002967DE" w:rsidRDefault="002967DE" w:rsidP="002967DE">
      <w:pPr>
        <w:pStyle w:val="Heading3"/>
        <w:spacing w:before="0"/>
      </w:pPr>
      <w:r>
        <w:t xml:space="preserve">This procurement is funded by </w:t>
      </w:r>
      <w:r w:rsidR="007E05E7">
        <w:t>GOAL</w:t>
      </w:r>
      <w:r w:rsidR="003278AB">
        <w:t xml:space="preserve"> </w:t>
      </w:r>
      <w:r>
        <w:t xml:space="preserve">and any contracts or agreements that may arise from it are bound by the regulations of </w:t>
      </w:r>
      <w:r w:rsidR="003278AB">
        <w:t xml:space="preserve">this </w:t>
      </w:r>
      <w:r w:rsidR="007E05E7">
        <w:t>entity</w:t>
      </w:r>
      <w:r>
        <w:t xml:space="preserve">. </w:t>
      </w:r>
    </w:p>
    <w:p w14:paraId="246EF8FA" w14:textId="77777777" w:rsidR="00293505" w:rsidRPr="00805C27" w:rsidRDefault="6D53558F" w:rsidP="00E249FC">
      <w:pPr>
        <w:pStyle w:val="Heading2"/>
        <w:keepNext w:val="0"/>
      </w:pPr>
      <w:bookmarkStart w:id="12" w:name="_Toc229548506"/>
      <w:bookmarkStart w:id="13" w:name="_Toc231810370"/>
      <w:bookmarkStart w:id="14" w:name="_Toc466022942"/>
      <w:r w:rsidRPr="6D53558F">
        <w:rPr>
          <w:sz w:val="24"/>
          <w:szCs w:val="24"/>
        </w:rPr>
        <w:t>C</w:t>
      </w:r>
      <w:r>
        <w:t>larifications and Query Handling</w:t>
      </w:r>
      <w:bookmarkEnd w:id="12"/>
      <w:bookmarkEnd w:id="13"/>
      <w:bookmarkEnd w:id="14"/>
    </w:p>
    <w:p w14:paraId="50526284" w14:textId="2AAF0A0C" w:rsidR="00293505" w:rsidRPr="00805C27" w:rsidRDefault="6D53558F" w:rsidP="00322CE2">
      <w:pPr>
        <w:pStyle w:val="Heading3"/>
        <w:keepNext w:val="0"/>
      </w:pPr>
      <w:r>
        <w:t>GOAL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6EFA7AA4" w:rsidR="009A6626" w:rsidRPr="00805C27" w:rsidRDefault="00293505" w:rsidP="00322CE2">
      <w:pPr>
        <w:pStyle w:val="Heading3"/>
        <w:keepNext w:val="0"/>
      </w:pPr>
      <w:r w:rsidRPr="00805C27">
        <w:t xml:space="preserve">Requests for additional information or clarifications </w:t>
      </w:r>
      <w:r w:rsidR="001B7249" w:rsidRPr="00805C27">
        <w:t xml:space="preserve">can </w:t>
      </w:r>
      <w:r w:rsidRPr="00805C27">
        <w:t xml:space="preserve">be made up </w:t>
      </w:r>
      <w:r w:rsidR="003278AB">
        <w:t xml:space="preserve">to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GOAL via email on </w:t>
      </w:r>
      <w:hyperlink r:id="rId14" w:history="1">
        <w:r w:rsidR="00672250" w:rsidRPr="00672250">
          <w:rPr>
            <w:rStyle w:val="Hyperlink"/>
            <w:b/>
          </w:rPr>
          <w:t>clarifications@goal.ie</w:t>
        </w:r>
      </w:hyperlink>
      <w:r w:rsidR="00672250" w:rsidRPr="00672250">
        <w:t xml:space="preserve"> and answers shall be collated and published online at </w:t>
      </w:r>
      <w:hyperlink r:id="rId15" w:history="1">
        <w:r w:rsidR="00672250" w:rsidRPr="00672250">
          <w:rPr>
            <w:rStyle w:val="Hyperlink"/>
            <w:b/>
          </w:rPr>
          <w:t>https://www.goalglobal.org/tenders</w:t>
        </w:r>
      </w:hyperlink>
      <w:r w:rsidR="00672250" w:rsidRPr="00672250">
        <w:t xml:space="preserve"> in a timely manner</w:t>
      </w:r>
    </w:p>
    <w:p w14:paraId="6A669E46" w14:textId="77777777" w:rsidR="00293505" w:rsidRPr="00805C27" w:rsidRDefault="6D53558F" w:rsidP="00E249FC">
      <w:pPr>
        <w:pStyle w:val="Heading2"/>
        <w:keepNext w:val="0"/>
      </w:pPr>
      <w:bookmarkStart w:id="15" w:name="_Toc229548507"/>
      <w:bookmarkStart w:id="16" w:name="_Toc231810371"/>
      <w:bookmarkStart w:id="17" w:name="_Toc466022943"/>
      <w:r>
        <w:t>Conditions of Tender Submission</w:t>
      </w:r>
      <w:bookmarkEnd w:id="15"/>
      <w:bookmarkEnd w:id="16"/>
      <w:bookmarkEnd w:id="17"/>
    </w:p>
    <w:p w14:paraId="7DD2C369" w14:textId="3DBD8735" w:rsidR="00293505" w:rsidRPr="00805C27" w:rsidRDefault="6D53558F" w:rsidP="00BE1D95">
      <w:pPr>
        <w:pStyle w:val="Heading3"/>
        <w:keepNext w:val="0"/>
        <w:spacing w:before="0"/>
      </w:pPr>
      <w:r>
        <w:t xml:space="preserve">Tenders must be completed in English. </w:t>
      </w:r>
    </w:p>
    <w:p w14:paraId="199F8723" w14:textId="0A2F965F" w:rsidR="009A5A61" w:rsidRPr="00805C27" w:rsidRDefault="6D53558F" w:rsidP="00322CE2">
      <w:pPr>
        <w:pStyle w:val="Heading3"/>
        <w:keepNext w:val="0"/>
        <w:spacing w:before="0"/>
      </w:pPr>
      <w:r>
        <w:t>Tender</w:t>
      </w:r>
      <w:r w:rsidR="00764E0F">
        <w:t>er</w:t>
      </w:r>
      <w:r>
        <w:t>s must respond to all requirements set out in this ITT and complete their offer in the Response Format.</w:t>
      </w:r>
    </w:p>
    <w:p w14:paraId="18100416" w14:textId="0CD94BAC" w:rsidR="009A5A61" w:rsidRPr="00805C27" w:rsidRDefault="6D53558F" w:rsidP="00322CE2">
      <w:pPr>
        <w:pStyle w:val="Heading3"/>
        <w:keepNext w:val="0"/>
        <w:spacing w:before="0"/>
      </w:pPr>
      <w:r>
        <w:t>Failure to submit tenders in the required format will, in almost all circumstances, result in the rejection of the tender.  Failure to resubmit a correctly formatted tender within 3 (three) working days of such a request will result in disqualification.</w:t>
      </w:r>
    </w:p>
    <w:p w14:paraId="062C934B" w14:textId="37109B10" w:rsidR="009A5A61" w:rsidRPr="00805C27" w:rsidRDefault="6D53558F" w:rsidP="00322CE2">
      <w:pPr>
        <w:pStyle w:val="Heading3"/>
        <w:keepNext w:val="0"/>
        <w:spacing w:before="0"/>
      </w:pPr>
      <w: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14:paraId="771B4835" w14:textId="240F22DE" w:rsidR="009A5A61" w:rsidRPr="00805C27" w:rsidRDefault="6D53558F" w:rsidP="00322CE2">
      <w:pPr>
        <w:pStyle w:val="Heading3"/>
        <w:keepNext w:val="0"/>
        <w:spacing w:before="0"/>
      </w:pPr>
      <w:r>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6CAE20A6" w14:textId="13996B3F" w:rsidR="00293505" w:rsidRPr="00805C27" w:rsidRDefault="6D53558F" w:rsidP="00322CE2">
      <w:pPr>
        <w:pStyle w:val="Heading3"/>
        <w:keepNext w:val="0"/>
        <w:spacing w:before="0"/>
      </w:pPr>
      <w:r>
        <w:t>Any conflicts of interest (including any family relations to GOAL staff) involving a tenderer must be fully disclosed to GOAL particularly where there is a conflict of interest in relation to any recommendations or proposals put forward by the tenderer.</w:t>
      </w:r>
    </w:p>
    <w:p w14:paraId="5507802F" w14:textId="019DDBFC" w:rsidR="00293505" w:rsidRPr="00805C27" w:rsidRDefault="6D53558F" w:rsidP="00322CE2">
      <w:pPr>
        <w:pStyle w:val="Heading3"/>
        <w:keepNext w:val="0"/>
        <w:spacing w:before="0"/>
      </w:pPr>
      <w:r>
        <w:t xml:space="preserve">GOAL will not be liable in respect of any costs incurred by respondents in the preparation and submission of tenders or any associated work effort. </w:t>
      </w:r>
    </w:p>
    <w:p w14:paraId="1BCD8031" w14:textId="5F158DDF" w:rsidR="00293505" w:rsidRPr="00805C27" w:rsidRDefault="6D53558F" w:rsidP="00322CE2">
      <w:pPr>
        <w:pStyle w:val="Heading3"/>
        <w:keepNext w:val="0"/>
        <w:spacing w:before="0"/>
      </w:pPr>
      <w:r>
        <w:t>GOAL will conduct this tender, including the evaluation of responses and final awards in accordance with the detail set out at in the Evaluation process. Tenders will be opened by at least three designated officers of GOAL.</w:t>
      </w:r>
    </w:p>
    <w:p w14:paraId="7D3F8F22" w14:textId="4D5686F3" w:rsidR="009A00A2" w:rsidRPr="009A00A2" w:rsidRDefault="6D53558F" w:rsidP="009A00A2">
      <w:pPr>
        <w:pStyle w:val="Heading3"/>
        <w:keepNext w:val="0"/>
        <w:spacing w:before="0"/>
      </w:pPr>
      <w:r>
        <w:t xml:space="preserve">GOAL is not bound to accept the lowest, or any tender submitted. </w:t>
      </w:r>
    </w:p>
    <w:p w14:paraId="44055508" w14:textId="77777777" w:rsidR="00060AAD" w:rsidRDefault="6D53558F" w:rsidP="00060AAD">
      <w:pPr>
        <w:pStyle w:val="Heading3"/>
        <w:keepNext w:val="0"/>
        <w:spacing w:before="0"/>
      </w:pPr>
      <w:r>
        <w:t>GOAL reserves the right to split the award of this contract between different bidders in any combination it deems appropriate, at its sole discretion.</w:t>
      </w:r>
    </w:p>
    <w:p w14:paraId="56584A65" w14:textId="77777777" w:rsidR="0012007A" w:rsidRPr="0012007A" w:rsidRDefault="0012007A" w:rsidP="0012007A">
      <w:pPr>
        <w:pStyle w:val="Heading3"/>
      </w:pPr>
      <w:r w:rsidRPr="0012007A">
        <w:t>The Supplier shall seek written approval from GOAL before entering any sub-contracts for the purpose of fulfilling this contract. Full details of the proposed subcontracting company and the nature of their services shall be included in the written request for approval. Written requests for approval must be submitted to GOAL.</w:t>
      </w:r>
    </w:p>
    <w:p w14:paraId="71CD6358" w14:textId="64B3F36C" w:rsidR="00060AAD" w:rsidRPr="00060AAD" w:rsidRDefault="6D53558F" w:rsidP="00060AAD">
      <w:pPr>
        <w:pStyle w:val="Heading3"/>
        <w:keepNext w:val="0"/>
        <w:spacing w:before="0"/>
      </w:pPr>
      <w:r>
        <w:t>GOAL reserves the right to refuse any subcontractor that is proposed by the Supplier.</w:t>
      </w:r>
    </w:p>
    <w:p w14:paraId="31CD0A9B" w14:textId="518D6583" w:rsidR="009A00A2" w:rsidRDefault="6D53558F" w:rsidP="009A00A2">
      <w:pPr>
        <w:pStyle w:val="Heading3"/>
        <w:keepNext w:val="0"/>
        <w:spacing w:before="0"/>
      </w:pPr>
      <w:r>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764E1ACC" w14:textId="3353D2DC" w:rsidR="00293505" w:rsidRPr="00805C27" w:rsidRDefault="6D53558F" w:rsidP="00BE1D95">
      <w:pPr>
        <w:pStyle w:val="Heading3"/>
        <w:keepNext w:val="0"/>
        <w:spacing w:before="0"/>
      </w:pPr>
      <w:r>
        <w:t xml:space="preserve">Information supplied by respondents will be treated as contractually binding.  However, GOAL reserves the right to seek clarification or verification of any such information. </w:t>
      </w:r>
    </w:p>
    <w:p w14:paraId="2D670DFB" w14:textId="77777777" w:rsidR="00DF6FF8" w:rsidRPr="00805C27" w:rsidRDefault="6D53558F" w:rsidP="00BE1D95">
      <w:pPr>
        <w:pStyle w:val="Heading3"/>
        <w:keepNext w:val="0"/>
        <w:spacing w:before="0"/>
      </w:pPr>
      <w:r>
        <w:t>GOAL reserves the right to terminate this competition at any stage.</w:t>
      </w:r>
    </w:p>
    <w:p w14:paraId="3207A313" w14:textId="517C7F72" w:rsidR="00AE2DA4" w:rsidRPr="00805C27" w:rsidRDefault="6D53558F" w:rsidP="005F2144">
      <w:pPr>
        <w:pStyle w:val="Heading3"/>
        <w:keepNext w:val="0"/>
        <w:spacing w:before="0"/>
      </w:pPr>
      <w:r>
        <w:t xml:space="preserve">Unsuccessful tenderers will be notified.  </w:t>
      </w:r>
    </w:p>
    <w:p w14:paraId="6590120D" w14:textId="14EF6CDE" w:rsidR="0003332A" w:rsidRPr="00805C27" w:rsidRDefault="6D53558F" w:rsidP="6D53558F">
      <w:pPr>
        <w:pStyle w:val="Heading3"/>
        <w:spacing w:before="0"/>
        <w:rPr>
          <w:rFonts w:eastAsia="Arial Unicode MS"/>
        </w:rPr>
      </w:pPr>
      <w:r>
        <w:t>GOAL’</w:t>
      </w:r>
      <w:r w:rsidRPr="6D53558F">
        <w:rPr>
          <w:rFonts w:eastAsia="Arial Unicode MS"/>
        </w:rPr>
        <w:t>s standard payment terms are by bank transfer within 30 days after satisfactory implementation and receipt of documents in order. Satisfactory implementation is decided solely by GOAL.</w:t>
      </w:r>
    </w:p>
    <w:p w14:paraId="63115B94" w14:textId="05692AB5" w:rsidR="009A6626" w:rsidRPr="00805C27" w:rsidRDefault="6D53558F" w:rsidP="6D53558F">
      <w:pPr>
        <w:pStyle w:val="Heading3"/>
        <w:keepNext w:val="0"/>
        <w:spacing w:before="0"/>
        <w:rPr>
          <w:rFonts w:eastAsia="Arial Unicode MS"/>
        </w:rPr>
      </w:pPr>
      <w:r w:rsidRPr="6D53558F">
        <w:rPr>
          <w:rFonts w:eastAsia="Arial Unicode MS"/>
        </w:rPr>
        <w:t>This document is not construed in any way as an offer to contract.</w:t>
      </w:r>
    </w:p>
    <w:p w14:paraId="6ECBA20A" w14:textId="4BF44838" w:rsidR="009204F3" w:rsidRDefault="6D53558F" w:rsidP="6D53558F">
      <w:pPr>
        <w:pStyle w:val="Heading3"/>
        <w:spacing w:before="0"/>
        <w:rPr>
          <w:lang w:val="en-GB"/>
        </w:rPr>
      </w:pPr>
      <w:r>
        <w:t xml:space="preserve">GOAL and all contracted suppliers must act in all its procurement and other activities in full compliance with donor </w:t>
      </w:r>
      <w:r w:rsidRPr="6D53558F">
        <w:rPr>
          <w:color w:val="auto"/>
        </w:rPr>
        <w:t xml:space="preserve">requirements. </w:t>
      </w:r>
      <w:r>
        <w:t xml:space="preserve">Any </w:t>
      </w:r>
      <w:r w:rsidRPr="6D53558F">
        <w:rPr>
          <w:lang w:val="en-GB"/>
        </w:rPr>
        <w:t xml:space="preserve">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an offer under this ITT assumes Service Provider acceptance of these conditions. </w:t>
      </w:r>
    </w:p>
    <w:p w14:paraId="3838DC6D" w14:textId="1489B234" w:rsidR="004E5714" w:rsidRPr="004E5714" w:rsidRDefault="6D53558F" w:rsidP="6D53558F">
      <w:pPr>
        <w:pStyle w:val="Heading3"/>
        <w:spacing w:before="0"/>
        <w:rPr>
          <w:lang w:val="en-GB"/>
        </w:rPr>
      </w:pPr>
      <w:r w:rsidRPr="6D53558F">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805C27" w:rsidRDefault="6D53558F" w:rsidP="00316DF2">
      <w:pPr>
        <w:pStyle w:val="Heading2"/>
      </w:pPr>
      <w:bookmarkStart w:id="18" w:name="_Toc466022938"/>
      <w:r>
        <w:t>Quality Control</w:t>
      </w:r>
      <w:bookmarkEnd w:id="18"/>
    </w:p>
    <w:p w14:paraId="24B349BB" w14:textId="5555985C" w:rsidR="00316DF2" w:rsidRPr="00805C27" w:rsidRDefault="6D53558F" w:rsidP="00316DF2">
      <w:r>
        <w:t>3</w:t>
      </w:r>
      <w:r w:rsidRPr="6D53558F">
        <w:rPr>
          <w:vertAlign w:val="superscript"/>
        </w:rPr>
        <w:t>rd</w:t>
      </w:r>
      <w:r>
        <w:t xml:space="preserve"> party companies may be contracted by GOAL to carry out random quality inspections of </w:t>
      </w:r>
      <w:r w:rsidR="0009699F">
        <w:t>supplies delivered/supplied by</w:t>
      </w:r>
      <w:r>
        <w:t xml:space="preserve"> the contracted party. The cost of the quality control inspections will be covered by GOAL.</w:t>
      </w:r>
    </w:p>
    <w:p w14:paraId="512CF911" w14:textId="154B88C3" w:rsidR="00B66695" w:rsidRPr="00CC4587" w:rsidRDefault="6D53558F" w:rsidP="00CE3BE3">
      <w:pPr>
        <w:pStyle w:val="Heading2"/>
      </w:pPr>
      <w:bookmarkStart w:id="19" w:name="_Toc466022944"/>
      <w:bookmarkEnd w:id="19"/>
      <w:r>
        <w:t>Submission of Tenders</w:t>
      </w:r>
    </w:p>
    <w:p w14:paraId="3675106C" w14:textId="77777777" w:rsidR="00CE3BE3" w:rsidRDefault="6D53558F" w:rsidP="00CE3BE3">
      <w:bookmarkStart w:id="20" w:name="_Toc465864399"/>
      <w:bookmarkStart w:id="21" w:name="_Toc465869570"/>
      <w:bookmarkStart w:id="22" w:name="_Toc466022946"/>
      <w:r>
        <w:t>Tenders must be delivered in one of the following two ways:</w:t>
      </w:r>
    </w:p>
    <w:p w14:paraId="0A44D39F" w14:textId="68794ABF" w:rsidR="00047B01" w:rsidRPr="00CE3BE3" w:rsidRDefault="00CE3BE3" w:rsidP="6D53558F">
      <w:pPr>
        <w:pStyle w:val="ListParagraph"/>
        <w:numPr>
          <w:ilvl w:val="0"/>
          <w:numId w:val="4"/>
        </w:numPr>
        <w:rPr>
          <w:b/>
          <w:bCs/>
          <w:smallCaps/>
        </w:rPr>
      </w:pPr>
      <w:r>
        <w:t>Electronically</w:t>
      </w:r>
      <w:r w:rsidR="00047B01" w:rsidRPr="00805C27">
        <w:t xml:space="preserve"> </w:t>
      </w:r>
      <w:r w:rsidR="00047B01" w:rsidRPr="00CE3BE3">
        <w:rPr>
          <w:u w:val="single"/>
        </w:rPr>
        <w:t>with your financial and technical offers in separate emails</w:t>
      </w:r>
      <w:r w:rsidR="00047B01" w:rsidRPr="00805C27">
        <w:t xml:space="preserve"> to </w:t>
      </w:r>
      <w:hyperlink r:id="rId16" w:history="1">
        <w:r w:rsidR="00CC7E7C" w:rsidRPr="00F00895">
          <w:rPr>
            <w:rStyle w:val="Hyperlink"/>
          </w:rPr>
          <w:t>tenders@goal.ie</w:t>
        </w:r>
      </w:hyperlink>
      <w:r w:rsidR="00047B01" w:rsidRPr="00805C27">
        <w:t xml:space="preserve"> and in the subject field state:</w:t>
      </w:r>
      <w:bookmarkEnd w:id="20"/>
      <w:bookmarkEnd w:id="21"/>
      <w:bookmarkEnd w:id="22"/>
    </w:p>
    <w:p w14:paraId="0D772BB1" w14:textId="27CBF4D9" w:rsidR="00047B01" w:rsidRPr="00805C27" w:rsidRDefault="6D53558F" w:rsidP="00453096">
      <w:pPr>
        <w:pStyle w:val="ListParagraph"/>
        <w:numPr>
          <w:ilvl w:val="1"/>
          <w:numId w:val="4"/>
        </w:numPr>
        <w:jc w:val="both"/>
        <w:rPr>
          <w:b/>
          <w:bCs/>
          <w:i/>
          <w:iCs/>
        </w:rPr>
      </w:pPr>
      <w:r w:rsidRPr="6D53558F">
        <w:rPr>
          <w:b/>
          <w:bCs/>
          <w:i/>
          <w:iCs/>
        </w:rPr>
        <w:t>[</w:t>
      </w:r>
      <w:r w:rsidR="002372D5" w:rsidRPr="002372D5">
        <w:rPr>
          <w:b/>
          <w:bCs/>
          <w:i/>
          <w:iCs/>
        </w:rPr>
        <w:t>PR-ADD-X-004221</w:t>
      </w:r>
      <w:r w:rsidRPr="6D53558F">
        <w:rPr>
          <w:b/>
          <w:bCs/>
          <w:i/>
          <w:iCs/>
        </w:rPr>
        <w:t>]</w:t>
      </w:r>
      <w:r w:rsidR="00453096">
        <w:rPr>
          <w:b/>
          <w:bCs/>
          <w:i/>
          <w:iCs/>
        </w:rPr>
        <w:t xml:space="preserve">  </w:t>
      </w:r>
    </w:p>
    <w:p w14:paraId="2FD3F03B" w14:textId="77777777" w:rsidR="00047B01" w:rsidRPr="00805C27" w:rsidRDefault="6D53558F" w:rsidP="6D53558F">
      <w:pPr>
        <w:pStyle w:val="ListParagraph"/>
        <w:numPr>
          <w:ilvl w:val="1"/>
          <w:numId w:val="4"/>
        </w:numPr>
        <w:jc w:val="both"/>
        <w:rPr>
          <w:b/>
          <w:bCs/>
        </w:rPr>
      </w:pPr>
      <w:r w:rsidRPr="6D53558F">
        <w:rPr>
          <w:b/>
          <w:bCs/>
          <w:i/>
          <w:iCs/>
        </w:rPr>
        <w:t>Name of your firm with the title of the attachment</w:t>
      </w:r>
    </w:p>
    <w:p w14:paraId="70B3D37C" w14:textId="77777777" w:rsidR="00047B01" w:rsidRPr="00BF23F3" w:rsidRDefault="6D53558F" w:rsidP="6D53558F">
      <w:pPr>
        <w:pStyle w:val="ListParagraph"/>
        <w:numPr>
          <w:ilvl w:val="1"/>
          <w:numId w:val="4"/>
        </w:numPr>
        <w:jc w:val="both"/>
        <w:rPr>
          <w:b/>
          <w:bCs/>
          <w:i/>
          <w:iCs/>
        </w:rPr>
      </w:pPr>
      <w:r w:rsidRPr="6D53558F">
        <w:rPr>
          <w:b/>
          <w:bCs/>
          <w:i/>
          <w:iCs/>
        </w:rPr>
        <w:t xml:space="preserve">Number of emails that are sent </w:t>
      </w:r>
      <w:proofErr w:type="gramStart"/>
      <w:r w:rsidRPr="6D53558F">
        <w:rPr>
          <w:b/>
          <w:bCs/>
          <w:i/>
          <w:iCs/>
        </w:rPr>
        <w:t>e.g.</w:t>
      </w:r>
      <w:proofErr w:type="gramEnd"/>
      <w:r w:rsidRPr="6D53558F">
        <w:rPr>
          <w:b/>
          <w:bCs/>
          <w:i/>
          <w:iCs/>
        </w:rPr>
        <w:t xml:space="preserve"> 1 of 3, 2 of 3, 3 of 3.</w:t>
      </w:r>
    </w:p>
    <w:p w14:paraId="1F2EB12A" w14:textId="5E9B58B4" w:rsidR="00C8579A" w:rsidRPr="00C8579A" w:rsidRDefault="00C8579A" w:rsidP="00322CE2">
      <w:pPr>
        <w:jc w:val="both"/>
        <w:rPr>
          <w:b/>
          <w:i/>
        </w:rPr>
      </w:pPr>
    </w:p>
    <w:p w14:paraId="27CEDF1C" w14:textId="36C09747" w:rsidR="00441D25" w:rsidRDefault="00441D25" w:rsidP="00DE75E4">
      <w:pPr>
        <w:pStyle w:val="ACBody2"/>
        <w:tabs>
          <w:tab w:val="left" w:pos="7722"/>
        </w:tabs>
        <w:spacing w:after="0"/>
        <w:rPr>
          <w:rFonts w:asciiTheme="minorHAnsi" w:hAnsiTheme="minorHAnsi" w:cstheme="minorHAnsi"/>
          <w:sz w:val="22"/>
          <w:szCs w:val="22"/>
        </w:rPr>
      </w:pPr>
      <w:r w:rsidRPr="0035310F">
        <w:rPr>
          <w:rFonts w:asciiTheme="minorHAnsi" w:hAnsiTheme="minorHAnsi" w:cstheme="minorHAnsi"/>
          <w:sz w:val="22"/>
          <w:szCs w:val="22"/>
        </w:rPr>
        <w:t xml:space="preserve">If electronic bid submission is not possible please submit in a sealed envelope marked </w:t>
      </w:r>
      <w:r w:rsidR="00263199" w:rsidRPr="00263199">
        <w:rPr>
          <w:rFonts w:asciiTheme="minorHAnsi" w:hAnsiTheme="minorHAnsi" w:cstheme="minorHAnsi"/>
          <w:sz w:val="22"/>
          <w:szCs w:val="22"/>
        </w:rPr>
        <w:t>for the supply of 1 (One) Vehicle under International C</w:t>
      </w:r>
      <w:r w:rsidR="00263199" w:rsidRPr="00DE75E4">
        <w:rPr>
          <w:rFonts w:asciiTheme="minorHAnsi" w:hAnsiTheme="minorHAnsi" w:cstheme="minorHAnsi"/>
          <w:sz w:val="22"/>
          <w:szCs w:val="22"/>
        </w:rPr>
        <w:t>ompetitive Bidding (ICB) REF: PR-ADD-X-004221</w:t>
      </w:r>
      <w:r w:rsidR="00AB2735" w:rsidRPr="00DE75E4">
        <w:rPr>
          <w:rFonts w:asciiTheme="minorHAnsi" w:hAnsiTheme="minorHAnsi" w:cstheme="minorHAnsi"/>
          <w:b/>
          <w:bCs/>
          <w:i/>
          <w:iCs/>
          <w:sz w:val="22"/>
          <w:szCs w:val="22"/>
        </w:rPr>
        <w:t xml:space="preserve">, </w:t>
      </w:r>
      <w:r w:rsidRPr="00DE75E4">
        <w:rPr>
          <w:rFonts w:asciiTheme="minorHAnsi" w:hAnsiTheme="minorHAnsi" w:cstheme="minorHAnsi"/>
          <w:sz w:val="22"/>
          <w:szCs w:val="22"/>
        </w:rPr>
        <w:t>with the words ‘</w:t>
      </w:r>
      <w:r w:rsidRPr="00DE75E4">
        <w:rPr>
          <w:rFonts w:asciiTheme="minorHAnsi" w:hAnsiTheme="minorHAnsi" w:cstheme="minorHAnsi"/>
          <w:i/>
          <w:iCs/>
          <w:sz w:val="22"/>
          <w:szCs w:val="22"/>
        </w:rPr>
        <w:t xml:space="preserve">not be opened before the deadline </w:t>
      </w:r>
      <w:r w:rsidR="002372D5" w:rsidRPr="00DE75E4">
        <w:rPr>
          <w:rFonts w:asciiTheme="minorHAnsi" w:hAnsiTheme="minorHAnsi" w:cstheme="minorHAnsi"/>
          <w:i/>
          <w:iCs/>
          <w:sz w:val="22"/>
          <w:szCs w:val="22"/>
        </w:rPr>
        <w:t>10</w:t>
      </w:r>
      <w:proofErr w:type="spellStart"/>
      <w:r w:rsidRPr="00DE75E4">
        <w:rPr>
          <w:rFonts w:ascii="Calibri" w:hAnsi="Calibri"/>
          <w:b/>
          <w:bCs/>
          <w:color w:val="000000"/>
          <w:sz w:val="22"/>
          <w:szCs w:val="22"/>
          <w:u w:val="single"/>
          <w:vertAlign w:val="superscript"/>
          <w:lang w:val="en-GB" w:eastAsia="en-GB"/>
        </w:rPr>
        <w:t>th</w:t>
      </w:r>
      <w:proofErr w:type="spellEnd"/>
      <w:r w:rsidRPr="00DE75E4">
        <w:rPr>
          <w:rFonts w:ascii="Calibri" w:hAnsi="Calibri"/>
          <w:b/>
          <w:bCs/>
          <w:color w:val="000000"/>
          <w:sz w:val="22"/>
          <w:szCs w:val="22"/>
          <w:u w:val="single"/>
          <w:lang w:val="en-GB" w:eastAsia="en-GB"/>
        </w:rPr>
        <w:t xml:space="preserve"> of </w:t>
      </w:r>
      <w:r w:rsidR="002372D5" w:rsidRPr="00DE75E4">
        <w:rPr>
          <w:rFonts w:ascii="Calibri" w:hAnsi="Calibri"/>
          <w:b/>
          <w:bCs/>
          <w:color w:val="000000"/>
          <w:sz w:val="22"/>
          <w:szCs w:val="22"/>
          <w:u w:val="single"/>
          <w:lang w:val="en-GB" w:eastAsia="en-GB"/>
        </w:rPr>
        <w:t>November</w:t>
      </w:r>
      <w:r w:rsidRPr="00DE75E4">
        <w:rPr>
          <w:rFonts w:ascii="Calibri" w:hAnsi="Calibri"/>
          <w:b/>
          <w:bCs/>
          <w:color w:val="000000"/>
          <w:sz w:val="22"/>
          <w:szCs w:val="22"/>
          <w:u w:val="single"/>
          <w:lang w:val="en-GB" w:eastAsia="en-GB"/>
        </w:rPr>
        <w:t xml:space="preserve"> 202</w:t>
      </w:r>
      <w:r w:rsidR="002372D5" w:rsidRPr="00DE75E4">
        <w:rPr>
          <w:rFonts w:ascii="Calibri" w:hAnsi="Calibri"/>
          <w:b/>
          <w:bCs/>
          <w:color w:val="000000"/>
          <w:sz w:val="22"/>
          <w:szCs w:val="22"/>
          <w:u w:val="single"/>
          <w:lang w:val="en-GB" w:eastAsia="en-GB"/>
        </w:rPr>
        <w:t>1</w:t>
      </w:r>
      <w:r w:rsidRPr="00DE75E4">
        <w:rPr>
          <w:rFonts w:ascii="Calibri" w:hAnsi="Calibri"/>
          <w:b/>
          <w:bCs/>
          <w:color w:val="000000"/>
          <w:sz w:val="22"/>
          <w:szCs w:val="22"/>
          <w:u w:val="single"/>
          <w:lang w:val="en-GB" w:eastAsia="en-GB"/>
        </w:rPr>
        <w:t xml:space="preserve"> at 2.00 PM </w:t>
      </w:r>
      <w:r w:rsidRPr="00DE75E4">
        <w:rPr>
          <w:rFonts w:ascii="Calibri" w:hAnsi="Calibri"/>
          <w:b/>
          <w:bCs/>
          <w:sz w:val="22"/>
          <w:szCs w:val="22"/>
          <w:u w:val="single"/>
          <w:lang w:eastAsia="en-GB"/>
        </w:rPr>
        <w:t>East African Time</w:t>
      </w:r>
      <w:r>
        <w:rPr>
          <w:rFonts w:asciiTheme="minorHAnsi" w:hAnsiTheme="minorHAnsi" w:cstheme="minorHAnsi"/>
          <w:b/>
          <w:bCs/>
          <w:color w:val="000000"/>
          <w:sz w:val="22"/>
          <w:szCs w:val="22"/>
          <w:u w:val="single"/>
          <w:lang w:val="en-GB" w:eastAsia="en-GB"/>
        </w:rPr>
        <w:t xml:space="preserve"> </w:t>
      </w:r>
      <w:r w:rsidRPr="0035310F">
        <w:rPr>
          <w:rFonts w:asciiTheme="minorHAnsi" w:hAnsiTheme="minorHAnsi" w:cstheme="minorHAnsi"/>
          <w:i/>
          <w:iCs/>
          <w:sz w:val="22"/>
          <w:szCs w:val="22"/>
        </w:rPr>
        <w:t xml:space="preserve">by the tender committee’ </w:t>
      </w:r>
      <w:r w:rsidRPr="0035310F">
        <w:rPr>
          <w:rFonts w:asciiTheme="minorHAnsi" w:hAnsiTheme="minorHAnsi" w:cstheme="minorHAnsi"/>
          <w:sz w:val="22"/>
          <w:szCs w:val="22"/>
          <w:u w:val="single"/>
        </w:rPr>
        <w:t>with your financial and technical offers inside in two separate envelopes marked as Financial Offer and Technical Offer</w:t>
      </w:r>
      <w:r w:rsidRPr="0035310F">
        <w:rPr>
          <w:rFonts w:asciiTheme="minorHAnsi" w:hAnsiTheme="minorHAnsi" w:cstheme="minorHAnsi"/>
          <w:sz w:val="22"/>
          <w:szCs w:val="22"/>
        </w:rPr>
        <w:t xml:space="preserve"> and drop into the Tender Box at the GOAL Ethiopia Addis Ababa office which is located at: </w:t>
      </w:r>
      <w:bookmarkStart w:id="23" w:name="_Toc465864398"/>
      <w:bookmarkStart w:id="24" w:name="_Toc465869569"/>
      <w:bookmarkStart w:id="25" w:name="_Toc466022945"/>
      <w:bookmarkEnd w:id="23"/>
      <w:bookmarkEnd w:id="24"/>
      <w:bookmarkEnd w:id="25"/>
    </w:p>
    <w:p w14:paraId="769F51B5" w14:textId="77777777" w:rsidR="00441D25" w:rsidRPr="0035310F" w:rsidRDefault="00441D25" w:rsidP="00441D25">
      <w:pPr>
        <w:pStyle w:val="ACBody2"/>
        <w:tabs>
          <w:tab w:val="left" w:pos="7722"/>
        </w:tabs>
        <w:spacing w:after="0"/>
        <w:ind w:left="0"/>
        <w:jc w:val="left"/>
        <w:rPr>
          <w:rFonts w:asciiTheme="minorHAnsi" w:hAnsiTheme="minorHAnsi" w:cstheme="minorHAnsi"/>
          <w:b/>
          <w:bCs/>
          <w:color w:val="000000"/>
          <w:sz w:val="22"/>
          <w:szCs w:val="22"/>
          <w:u w:val="single"/>
          <w:lang w:val="en-GB" w:eastAsia="en-GB"/>
        </w:rPr>
      </w:pPr>
    </w:p>
    <w:p w14:paraId="4652026C" w14:textId="20DD7FB4" w:rsidR="00441D25" w:rsidRPr="0035310F" w:rsidRDefault="00441D25" w:rsidP="00441D25">
      <w:pPr>
        <w:pStyle w:val="ListParagraph"/>
        <w:ind w:left="360"/>
        <w:rPr>
          <w:rFonts w:cstheme="minorHAnsi"/>
        </w:rPr>
      </w:pPr>
      <w:proofErr w:type="spellStart"/>
      <w:r w:rsidRPr="0035310F">
        <w:rPr>
          <w:rFonts w:eastAsia="Times New Roman" w:cstheme="minorHAnsi"/>
          <w:b/>
          <w:lang w:val="en-GB"/>
        </w:rPr>
        <w:t>Yeka</w:t>
      </w:r>
      <w:proofErr w:type="spellEnd"/>
      <w:r w:rsidRPr="0035310F">
        <w:rPr>
          <w:rFonts w:eastAsia="Times New Roman" w:cstheme="minorHAnsi"/>
          <w:b/>
          <w:lang w:val="en-GB"/>
        </w:rPr>
        <w:t xml:space="preserve"> Sub City, Woreda 9, House No. 508 (Next to </w:t>
      </w:r>
      <w:proofErr w:type="spellStart"/>
      <w:r w:rsidRPr="0035310F">
        <w:rPr>
          <w:rFonts w:eastAsia="Times New Roman" w:cstheme="minorHAnsi"/>
          <w:b/>
          <w:lang w:val="en-GB"/>
        </w:rPr>
        <w:t>Kotebe</w:t>
      </w:r>
      <w:proofErr w:type="spellEnd"/>
      <w:r w:rsidRPr="0035310F">
        <w:rPr>
          <w:rFonts w:eastAsia="Times New Roman" w:cstheme="minorHAnsi"/>
          <w:b/>
          <w:lang w:val="en-GB"/>
        </w:rPr>
        <w:t xml:space="preserve"> Woreda 9 Health Centre), Addis Ababa</w:t>
      </w:r>
      <w:r>
        <w:rPr>
          <w:rFonts w:eastAsia="Times New Roman" w:cstheme="minorHAnsi"/>
          <w:b/>
          <w:lang w:val="en-GB"/>
        </w:rPr>
        <w:t xml:space="preserve"> Ethiopia.</w:t>
      </w:r>
    </w:p>
    <w:p w14:paraId="5333CD7D" w14:textId="77777777" w:rsidR="00441D25" w:rsidRPr="0035310F" w:rsidRDefault="00441D25" w:rsidP="00441D25">
      <w:pPr>
        <w:pStyle w:val="ListParagraph"/>
        <w:ind w:left="360"/>
        <w:rPr>
          <w:rFonts w:cstheme="minorHAnsi"/>
        </w:rPr>
      </w:pPr>
    </w:p>
    <w:p w14:paraId="055F0F9A" w14:textId="77777777" w:rsidR="00441D25" w:rsidRPr="0035310F" w:rsidRDefault="00441D25" w:rsidP="00441D25">
      <w:pPr>
        <w:pStyle w:val="ListParagraph"/>
        <w:ind w:left="360"/>
        <w:rPr>
          <w:rFonts w:cstheme="minorHAnsi"/>
        </w:rPr>
      </w:pPr>
      <w:r w:rsidRPr="0035310F">
        <w:rPr>
          <w:rFonts w:cstheme="minorHAnsi"/>
        </w:rPr>
        <w:t>Envelopes may be sent through courier services or delivered by hand; and will be accepted during normal working hours for the country of submission. Please note that the GOAL office will not be open during weekends or public holidays.</w:t>
      </w:r>
    </w:p>
    <w:p w14:paraId="2AE63C98" w14:textId="77777777" w:rsidR="00441D25" w:rsidRDefault="00441D25" w:rsidP="00441D25">
      <w:pPr>
        <w:pStyle w:val="ListParagraph"/>
        <w:ind w:left="360"/>
      </w:pPr>
    </w:p>
    <w:p w14:paraId="5DAF6F27" w14:textId="77777777" w:rsidR="00441D25" w:rsidRPr="00805C27" w:rsidRDefault="00441D25" w:rsidP="00441D25">
      <w:pPr>
        <w:pStyle w:val="ListParagraph"/>
        <w:ind w:left="360"/>
      </w:pPr>
      <w:r>
        <w:t xml:space="preserve">Proof of sending is not proof of reception. Late delivery will result in your bid being rejected. Envelopes found open at the tender opening will be rejected. All information provided must be perfectly legible. All documents attached to email must be in PDF or scan format. Offers submitted with technical or financial offers in soft copy (word, excel or similar) will be rejected. </w:t>
      </w:r>
    </w:p>
    <w:p w14:paraId="2D1C2AFB" w14:textId="081C092F" w:rsidR="00316DF2" w:rsidRDefault="00316DF2" w:rsidP="00322CE2">
      <w:pPr>
        <w:pStyle w:val="Heading2"/>
      </w:pPr>
      <w:r>
        <w:t>Tender</w:t>
      </w:r>
      <w:r w:rsidR="00322CE2">
        <w:t xml:space="preserve"> </w:t>
      </w:r>
      <w:r>
        <w:t>Opening Meeting</w:t>
      </w:r>
    </w:p>
    <w:p w14:paraId="4B202F72" w14:textId="6CE25CB0" w:rsidR="00CE3BE3" w:rsidRPr="00762829" w:rsidRDefault="6D53558F" w:rsidP="6D53558F">
      <w:pPr>
        <w:tabs>
          <w:tab w:val="left" w:pos="-142"/>
        </w:tabs>
        <w:spacing w:before="100" w:beforeAutospacing="1" w:after="120"/>
        <w:jc w:val="both"/>
      </w:pPr>
      <w:r>
        <w:t xml:space="preserve">Tenders will be opened </w:t>
      </w:r>
      <w:r w:rsidR="00CC7E7C">
        <w:t>as per section 2 above,</w:t>
      </w:r>
      <w:r>
        <w:t xml:space="preserve"> the following location:</w:t>
      </w:r>
    </w:p>
    <w:p w14:paraId="7DB0A04F" w14:textId="11D36BE0" w:rsidR="00071DC8" w:rsidRDefault="00071DC8" w:rsidP="6D53558F">
      <w:pPr>
        <w:pBdr>
          <w:top w:val="single" w:sz="6" w:space="0" w:color="auto"/>
          <w:left w:val="single" w:sz="6" w:space="1" w:color="auto"/>
          <w:bottom w:val="single" w:sz="6" w:space="0" w:color="auto"/>
          <w:right w:val="single" w:sz="6" w:space="1" w:color="auto"/>
        </w:pBdr>
        <w:tabs>
          <w:tab w:val="left" w:pos="-142"/>
        </w:tabs>
        <w:jc w:val="center"/>
        <w:rPr>
          <w:b/>
          <w:bCs/>
        </w:rPr>
      </w:pPr>
      <w:r>
        <w:rPr>
          <w:b/>
          <w:bCs/>
        </w:rPr>
        <w:t xml:space="preserve">GOAL </w:t>
      </w:r>
      <w:r w:rsidR="00453096">
        <w:rPr>
          <w:b/>
          <w:bCs/>
        </w:rPr>
        <w:t>ETHIOPIA</w:t>
      </w:r>
    </w:p>
    <w:p w14:paraId="702CB1DF" w14:textId="3D37513D" w:rsidR="00071DC8" w:rsidRDefault="6D53558F" w:rsidP="6D53558F">
      <w:pPr>
        <w:pBdr>
          <w:top w:val="single" w:sz="6" w:space="0" w:color="auto"/>
          <w:left w:val="single" w:sz="6" w:space="1" w:color="auto"/>
          <w:bottom w:val="single" w:sz="6" w:space="0" w:color="auto"/>
          <w:right w:val="single" w:sz="6" w:space="1" w:color="auto"/>
        </w:pBdr>
        <w:tabs>
          <w:tab w:val="left" w:pos="-142"/>
        </w:tabs>
        <w:jc w:val="center"/>
        <w:rPr>
          <w:b/>
          <w:bCs/>
        </w:rPr>
      </w:pPr>
      <w:r w:rsidRPr="00DB2147">
        <w:rPr>
          <w:b/>
          <w:bCs/>
        </w:rPr>
        <w:t>[</w:t>
      </w:r>
      <w:proofErr w:type="spellStart"/>
      <w:r w:rsidR="00453096">
        <w:rPr>
          <w:rFonts w:ascii="Tahoma" w:hAnsi="Tahoma" w:cs="Tahoma"/>
          <w:b/>
          <w:bCs/>
        </w:rPr>
        <w:t>Yeka</w:t>
      </w:r>
      <w:proofErr w:type="spellEnd"/>
      <w:r w:rsidR="00453096">
        <w:rPr>
          <w:rFonts w:ascii="Tahoma" w:hAnsi="Tahoma" w:cs="Tahoma"/>
          <w:b/>
          <w:bCs/>
        </w:rPr>
        <w:t xml:space="preserve"> sub city</w:t>
      </w:r>
      <w:r w:rsidR="00DB2147" w:rsidRPr="00DB2147">
        <w:rPr>
          <w:rFonts w:ascii="Tahoma" w:hAnsi="Tahoma" w:cs="Tahoma"/>
          <w:b/>
          <w:bCs/>
        </w:rPr>
        <w:t xml:space="preserve">, </w:t>
      </w:r>
      <w:r w:rsidR="00453096">
        <w:rPr>
          <w:rFonts w:ascii="Tahoma" w:hAnsi="Tahoma" w:cs="Tahoma"/>
          <w:b/>
          <w:bCs/>
        </w:rPr>
        <w:t>Woreda 9,</w:t>
      </w:r>
      <w:r w:rsidR="00453096" w:rsidRPr="00D44FB7">
        <w:rPr>
          <w:rFonts w:ascii="Tahoma" w:hAnsi="Tahoma" w:cs="Tahoma"/>
          <w:b/>
          <w:bCs/>
        </w:rPr>
        <w:t xml:space="preserve"> H. No. 508, Next compound to </w:t>
      </w:r>
      <w:proofErr w:type="spellStart"/>
      <w:r w:rsidR="00453096" w:rsidRPr="00D44FB7">
        <w:rPr>
          <w:rFonts w:ascii="Tahoma" w:hAnsi="Tahoma" w:cs="Tahoma"/>
          <w:b/>
          <w:bCs/>
        </w:rPr>
        <w:t>Kotebe</w:t>
      </w:r>
      <w:proofErr w:type="spellEnd"/>
      <w:r w:rsidR="00453096" w:rsidRPr="00D44FB7">
        <w:rPr>
          <w:rFonts w:ascii="Tahoma" w:hAnsi="Tahoma" w:cs="Tahoma"/>
          <w:b/>
          <w:bCs/>
        </w:rPr>
        <w:t xml:space="preserve">, Health </w:t>
      </w:r>
      <w:r w:rsidR="00D44FB7" w:rsidRPr="00D44FB7">
        <w:rPr>
          <w:rFonts w:ascii="Tahoma" w:hAnsi="Tahoma" w:cs="Tahoma"/>
          <w:b/>
          <w:bCs/>
        </w:rPr>
        <w:t>Centre</w:t>
      </w:r>
      <w:r w:rsidR="00453096" w:rsidRPr="00D44FB7">
        <w:rPr>
          <w:rFonts w:ascii="Tahoma" w:hAnsi="Tahoma" w:cs="Tahoma"/>
          <w:b/>
          <w:bCs/>
        </w:rPr>
        <w:t xml:space="preserve">, </w:t>
      </w:r>
      <w:r w:rsidR="00D44FB7" w:rsidRPr="00D44FB7">
        <w:rPr>
          <w:rFonts w:ascii="Tahoma" w:hAnsi="Tahoma" w:cs="Tahoma"/>
          <w:b/>
          <w:bCs/>
        </w:rPr>
        <w:t>P. O. Box 5504, TEL. 011-6-47-81-16/17, FAX 011-6-478118,</w:t>
      </w:r>
      <w:r w:rsidRPr="00DB2147">
        <w:rPr>
          <w:b/>
          <w:bCs/>
        </w:rPr>
        <w:t>]</w:t>
      </w:r>
      <w:r w:rsidR="00453096">
        <w:rPr>
          <w:b/>
          <w:bCs/>
        </w:rPr>
        <w:t xml:space="preserve">  </w:t>
      </w:r>
    </w:p>
    <w:p w14:paraId="6DD24E33" w14:textId="77777777" w:rsidR="00453096" w:rsidRPr="00CE3BE3" w:rsidRDefault="00453096" w:rsidP="6D53558F">
      <w:pPr>
        <w:pBdr>
          <w:top w:val="single" w:sz="6" w:space="0" w:color="auto"/>
          <w:left w:val="single" w:sz="6" w:space="1" w:color="auto"/>
          <w:bottom w:val="single" w:sz="6" w:space="0" w:color="auto"/>
          <w:right w:val="single" w:sz="6" w:space="1" w:color="auto"/>
        </w:pBdr>
        <w:tabs>
          <w:tab w:val="left" w:pos="-142"/>
        </w:tabs>
        <w:jc w:val="center"/>
        <w:rPr>
          <w:b/>
          <w:bCs/>
          <w:color w:val="0000FF"/>
        </w:rPr>
      </w:pPr>
    </w:p>
    <w:p w14:paraId="6A0CA197" w14:textId="5F074165" w:rsidR="005076AF" w:rsidRPr="00805C27" w:rsidRDefault="6D53558F" w:rsidP="00322CE2">
      <w:r>
        <w:t xml:space="preserve">One </w:t>
      </w:r>
      <w:r w:rsidRPr="6D53558F">
        <w:rPr>
          <w:b/>
          <w:bCs/>
        </w:rPr>
        <w:t>authorised representative</w:t>
      </w:r>
      <w:r>
        <w:t xml:space="preserve"> of each tenderer may attend the opening of the bids.</w:t>
      </w:r>
      <w:r w:rsidRPr="6D53558F">
        <w:rPr>
          <w:color w:val="000000" w:themeColor="text1"/>
        </w:rPr>
        <w:t xml:space="preserve"> </w:t>
      </w:r>
      <w:r>
        <w:t>Companies wishing to attend are requested to notify their intention by sending an e-mail at least 48 hours in advance to the following e-</w:t>
      </w:r>
      <w:r w:rsidRPr="00DB37DC">
        <w:t xml:space="preserve">mail address: </w:t>
      </w:r>
      <w:hyperlink r:id="rId17" w:history="1">
        <w:r w:rsidR="006C306E" w:rsidRPr="00F00895">
          <w:rPr>
            <w:rStyle w:val="Hyperlink"/>
          </w:rPr>
          <w:t>tenders@goal.ie</w:t>
        </w:r>
      </w:hyperlink>
      <w:r w:rsidR="006C306E">
        <w:rPr>
          <w:rStyle w:val="Hyperlink"/>
        </w:rPr>
        <w:t xml:space="preserve"> </w:t>
      </w:r>
      <w:r w:rsidRPr="00DB37DC">
        <w:t>This notification</w:t>
      </w:r>
      <w:r>
        <w:t xml:space="preserve"> must be signed by an authorised officer of the tenderer and specify the name of the person who will attend the opening of the bids on the tenderer's behalf.</w:t>
      </w:r>
      <w:r w:rsidR="00794BC7">
        <w:t xml:space="preserve"> </w:t>
      </w:r>
      <w:r>
        <w:t xml:space="preserve">Suppliers are invited to attend the Tender Opening Meeting at their own cost. </w:t>
      </w:r>
    </w:p>
    <w:p w14:paraId="6CBF0E36" w14:textId="6DDEFFDE" w:rsidR="00EE1801" w:rsidRDefault="6D53558F" w:rsidP="00E249FC">
      <w:pPr>
        <w:pStyle w:val="Heading1"/>
        <w:keepNext w:val="0"/>
      </w:pPr>
      <w:bookmarkStart w:id="26" w:name="_Toc466022947"/>
      <w:r>
        <w:t xml:space="preserve">Evaluation Process </w:t>
      </w:r>
      <w:bookmarkEnd w:id="26"/>
    </w:p>
    <w:p w14:paraId="5D9A30D2" w14:textId="23BBDB5E" w:rsidR="00C61CAB" w:rsidRDefault="6D53558F" w:rsidP="00C61CAB">
      <w:pPr>
        <w:pStyle w:val="Heading2"/>
      </w:pPr>
      <w:r>
        <w:t>Evaluation stages</w:t>
      </w:r>
    </w:p>
    <w:p w14:paraId="2B1E4AE2" w14:textId="7F4FDA1A" w:rsidR="00CB7698" w:rsidRPr="00805C27" w:rsidRDefault="6D53558F" w:rsidP="00C61CAB">
      <w:r>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3804D375" w14:textId="77777777" w:rsidTr="001D3C5F">
        <w:tc>
          <w:tcPr>
            <w:tcW w:w="759" w:type="dxa"/>
            <w:shd w:val="clear" w:color="auto" w:fill="D9D9D9" w:themeFill="background1" w:themeFillShade="D9"/>
          </w:tcPr>
          <w:p w14:paraId="75BC4EE0" w14:textId="0EC8CE17" w:rsidR="00C61CAB" w:rsidRPr="00C4717E" w:rsidRDefault="6D53558F" w:rsidP="6D53558F">
            <w:pPr>
              <w:rPr>
                <w:b/>
                <w:bCs/>
              </w:rPr>
            </w:pPr>
            <w:r w:rsidRPr="6D53558F">
              <w:rPr>
                <w:b/>
                <w:bCs/>
              </w:rPr>
              <w:t>Phase #</w:t>
            </w:r>
          </w:p>
        </w:tc>
        <w:tc>
          <w:tcPr>
            <w:tcW w:w="2117" w:type="dxa"/>
            <w:shd w:val="clear" w:color="auto" w:fill="D9D9D9" w:themeFill="background1" w:themeFillShade="D9"/>
          </w:tcPr>
          <w:p w14:paraId="0BAFB9C7" w14:textId="2A1AC3A9" w:rsidR="00C61CAB" w:rsidRPr="00C61CAB" w:rsidRDefault="6D53558F" w:rsidP="6D53558F">
            <w:pPr>
              <w:rPr>
                <w:b/>
                <w:bCs/>
              </w:rPr>
            </w:pPr>
            <w:r w:rsidRPr="6D53558F">
              <w:rPr>
                <w:b/>
                <w:bCs/>
              </w:rPr>
              <w:t xml:space="preserve">Evaluation Process Stage </w:t>
            </w:r>
          </w:p>
        </w:tc>
        <w:tc>
          <w:tcPr>
            <w:tcW w:w="7308" w:type="dxa"/>
            <w:shd w:val="clear" w:color="auto" w:fill="D9D9D9" w:themeFill="background1" w:themeFillShade="D9"/>
          </w:tcPr>
          <w:p w14:paraId="6F76B4D9" w14:textId="1B7A3CB7" w:rsidR="00C61CAB" w:rsidRPr="00C61CAB" w:rsidRDefault="6D53558F" w:rsidP="6D53558F">
            <w:pPr>
              <w:rPr>
                <w:b/>
                <w:bCs/>
              </w:rPr>
            </w:pPr>
            <w:r w:rsidRPr="6D53558F">
              <w:rPr>
                <w:rFonts w:ascii="Calibri" w:hAnsi="Calibri"/>
                <w:b/>
                <w:bCs/>
              </w:rPr>
              <w:t>The basic requirements with which proposals must comply with</w:t>
            </w:r>
          </w:p>
        </w:tc>
      </w:tr>
      <w:tr w:rsidR="007F7D73" w14:paraId="4FE27C9E" w14:textId="77777777" w:rsidTr="001D3C5F">
        <w:tc>
          <w:tcPr>
            <w:tcW w:w="10184" w:type="dxa"/>
            <w:gridSpan w:val="3"/>
            <w:shd w:val="clear" w:color="auto" w:fill="D9D9D9" w:themeFill="background1" w:themeFillShade="D9"/>
          </w:tcPr>
          <w:p w14:paraId="3B052829" w14:textId="2FD7590C" w:rsidR="007F7D73" w:rsidRPr="00A73AED" w:rsidRDefault="003F1BBC" w:rsidP="6D53558F">
            <w:pPr>
              <w:rPr>
                <w:rFonts w:ascii="Calibri" w:hAnsi="Calibri"/>
                <w:b/>
                <w:bCs/>
                <w:i/>
                <w:iCs/>
              </w:rPr>
            </w:pPr>
            <w:r w:rsidRPr="6D53558F">
              <w:rPr>
                <w:i/>
                <w:iCs/>
                <w:shd w:val="clear" w:color="auto" w:fill="D9D9D9" w:themeFill="background1" w:themeFillShade="D9"/>
              </w:rPr>
              <w:t xml:space="preserve">The first phase of evaluation of the responses will determine whether the tender </w:t>
            </w:r>
            <w:r w:rsidR="00304072" w:rsidRPr="6D53558F">
              <w:rPr>
                <w:i/>
                <w:iCs/>
                <w:shd w:val="clear" w:color="auto" w:fill="D9D9D9" w:themeFill="background1" w:themeFillShade="D9"/>
              </w:rPr>
              <w:t xml:space="preserve">has been submitted in line with the administrative </w:t>
            </w:r>
            <w:r w:rsidR="00CC1347" w:rsidRPr="6D53558F">
              <w:rPr>
                <w:i/>
                <w:iCs/>
                <w:shd w:val="clear" w:color="auto" w:fill="D9D9D9" w:themeFill="background1" w:themeFillShade="D9"/>
              </w:rPr>
              <w:t>instructions</w:t>
            </w:r>
            <w:r w:rsidR="0047383B" w:rsidRPr="6D53558F">
              <w:rPr>
                <w:i/>
                <w:iCs/>
                <w:shd w:val="clear" w:color="auto" w:fill="D9D9D9" w:themeFill="background1" w:themeFillShade="D9"/>
              </w:rPr>
              <w:t xml:space="preserve"> and</w:t>
            </w:r>
            <w:r w:rsidR="00304072" w:rsidRPr="6D53558F">
              <w:rPr>
                <w:i/>
                <w:iCs/>
                <w:shd w:val="clear" w:color="auto" w:fill="D9D9D9" w:themeFill="background1" w:themeFillShade="D9"/>
              </w:rPr>
              <w:t xml:space="preserve"> </w:t>
            </w:r>
            <w:r w:rsidRPr="6D53558F">
              <w:rPr>
                <w:i/>
                <w:iCs/>
                <w:shd w:val="clear" w:color="auto" w:fill="D9D9D9" w:themeFill="background1" w:themeFillShade="D9"/>
              </w:rPr>
              <w:t>meets the essential</w:t>
            </w:r>
            <w:r w:rsidR="00C4717E" w:rsidRPr="6D53558F">
              <w:rPr>
                <w:i/>
                <w:iCs/>
                <w:shd w:val="clear" w:color="auto" w:fill="D9D9D9" w:themeFill="background1" w:themeFillShade="D9"/>
              </w:rPr>
              <w:t xml:space="preserve"> criteria</w:t>
            </w:r>
            <w:r w:rsidR="0047383B" w:rsidRPr="6D53558F">
              <w:rPr>
                <w:i/>
                <w:iCs/>
                <w:shd w:val="clear" w:color="auto" w:fill="D9D9D9" w:themeFill="background1" w:themeFillShade="D9"/>
              </w:rPr>
              <w:t>.</w:t>
            </w:r>
            <w:r w:rsidR="00C4717E" w:rsidRPr="6D53558F">
              <w:rPr>
                <w:i/>
                <w:iCs/>
                <w:shd w:val="clear" w:color="auto" w:fill="D9D9D9" w:themeFill="background1" w:themeFillShade="D9"/>
              </w:rPr>
              <w:t xml:space="preserve"> </w:t>
            </w:r>
            <w:r w:rsidR="0047383B" w:rsidRPr="6D53558F">
              <w:rPr>
                <w:i/>
                <w:iCs/>
                <w:shd w:val="clear" w:color="auto" w:fill="D9D9D9" w:themeFill="background1" w:themeFillShade="D9"/>
              </w:rPr>
              <w:t>O</w:t>
            </w:r>
            <w:r w:rsidRPr="6D53558F">
              <w:rPr>
                <w:i/>
                <w:iCs/>
                <w:shd w:val="clear" w:color="auto" w:fill="D9D9D9" w:themeFill="background1" w:themeFillShade="D9"/>
              </w:rPr>
              <w:t>nly those tenders meeting the essential criteria will go forward to the second phase of the evaluation.</w:t>
            </w:r>
          </w:p>
        </w:tc>
      </w:tr>
      <w:tr w:rsidR="00304072" w14:paraId="6F2D0D7A" w14:textId="14BAAB46" w:rsidTr="001D3C5F">
        <w:tc>
          <w:tcPr>
            <w:tcW w:w="759"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sidRPr="6D53558F">
              <w:rPr>
                <w:shd w:val="clear" w:color="auto" w:fill="D9D9D9" w:themeFill="background1" w:themeFillShade="D9"/>
              </w:rPr>
              <w:t>1</w:t>
            </w:r>
          </w:p>
        </w:tc>
        <w:tc>
          <w:tcPr>
            <w:tcW w:w="2117" w:type="dxa"/>
            <w:shd w:val="clear" w:color="auto" w:fill="F2F2F2" w:themeFill="background1" w:themeFillShade="F2"/>
          </w:tcPr>
          <w:p w14:paraId="584951DA" w14:textId="4E5407FD" w:rsidR="00304072" w:rsidRPr="00304072" w:rsidRDefault="00304072" w:rsidP="6D53558F">
            <w:pPr>
              <w:rPr>
                <w:b/>
                <w:bCs/>
              </w:rPr>
            </w:pPr>
            <w:r w:rsidRPr="6D53558F">
              <w:rPr>
                <w:b/>
                <w:bCs/>
                <w:shd w:val="clear" w:color="auto" w:fill="D9D9D9" w:themeFill="background1" w:themeFillShade="D9"/>
              </w:rPr>
              <w:t xml:space="preserve">Administrative </w:t>
            </w:r>
            <w:r w:rsidR="00CC1347" w:rsidRPr="6D53558F">
              <w:rPr>
                <w:b/>
                <w:bCs/>
                <w:shd w:val="clear" w:color="auto" w:fill="D9D9D9" w:themeFill="background1" w:themeFillShade="D9"/>
              </w:rPr>
              <w:t>instructions</w:t>
            </w:r>
          </w:p>
        </w:tc>
        <w:tc>
          <w:tcPr>
            <w:tcW w:w="7308" w:type="dxa"/>
            <w:shd w:val="clear" w:color="auto" w:fill="F2F2F2" w:themeFill="background1" w:themeFillShade="F2"/>
          </w:tcPr>
          <w:p w14:paraId="2073DDA6" w14:textId="77777777" w:rsidR="00304072" w:rsidRPr="003F1BBC" w:rsidRDefault="6D53558F" w:rsidP="6D53558F">
            <w:pPr>
              <w:pStyle w:val="ListParagraph"/>
              <w:numPr>
                <w:ilvl w:val="0"/>
                <w:numId w:val="7"/>
              </w:numPr>
              <w:ind w:left="318"/>
              <w:rPr>
                <w:b/>
                <w:bCs/>
              </w:rPr>
            </w:pPr>
            <w:r w:rsidRPr="6D53558F">
              <w:rPr>
                <w:b/>
                <w:bCs/>
              </w:rPr>
              <w:t xml:space="preserve">Closing Date: </w:t>
            </w:r>
          </w:p>
          <w:p w14:paraId="180AF8F5" w14:textId="77777777" w:rsidR="00304072" w:rsidRPr="00805C27" w:rsidRDefault="6D53558F" w:rsidP="00304072">
            <w:pPr>
              <w:ind w:left="318"/>
            </w:pPr>
            <w:r>
              <w:t>Proposals must have met the deadline stated in section 2 of these Instructions to Tenderers, or such revised deadline as may be notified to Tenderers by GOAL. Tenderers must note that GOAL is prohibited from accepting any proposals after that deadline.</w:t>
            </w:r>
          </w:p>
          <w:p w14:paraId="77FD85B3" w14:textId="77777777" w:rsidR="00304072" w:rsidRPr="003F1BBC" w:rsidRDefault="6D53558F" w:rsidP="6D53558F">
            <w:pPr>
              <w:pStyle w:val="ListParagraph"/>
              <w:numPr>
                <w:ilvl w:val="0"/>
                <w:numId w:val="7"/>
              </w:numPr>
              <w:ind w:left="318"/>
              <w:rPr>
                <w:b/>
                <w:bCs/>
              </w:rPr>
            </w:pPr>
            <w:r w:rsidRPr="6D53558F">
              <w:rPr>
                <w:b/>
                <w:bCs/>
              </w:rPr>
              <w:t xml:space="preserve">Submission Method: </w:t>
            </w:r>
          </w:p>
          <w:p w14:paraId="53FF14CB" w14:textId="1E8FBAE9" w:rsidR="00304072" w:rsidRDefault="6D53558F" w:rsidP="00304072">
            <w:pPr>
              <w:ind w:left="318"/>
            </w:pPr>
            <w:r>
              <w:t xml:space="preserve">Proposals must be delivered in the method specified in section </w:t>
            </w:r>
            <w:r w:rsidR="0001396D">
              <w:t>4</w:t>
            </w:r>
            <w:r>
              <w:t>.5 of this document. GOAL will not accept responsibility for tenders delivered by any other method. Responses delivered in any other method may be rejected.</w:t>
            </w:r>
          </w:p>
          <w:p w14:paraId="7BCD97D1" w14:textId="77777777" w:rsidR="00304072" w:rsidRPr="003F1BBC" w:rsidRDefault="6D53558F" w:rsidP="6D53558F">
            <w:pPr>
              <w:pStyle w:val="ListParagraph"/>
              <w:numPr>
                <w:ilvl w:val="0"/>
                <w:numId w:val="7"/>
              </w:numPr>
              <w:ind w:left="318"/>
              <w:rPr>
                <w:b/>
                <w:bCs/>
              </w:rPr>
            </w:pPr>
            <w:r w:rsidRPr="6D53558F">
              <w:rPr>
                <w:b/>
                <w:bCs/>
              </w:rPr>
              <w:t xml:space="preserve">Format and Structure of the Proposals: </w:t>
            </w:r>
          </w:p>
          <w:p w14:paraId="19463898" w14:textId="55639E83" w:rsidR="00304072" w:rsidRPr="00DD097B" w:rsidRDefault="6D53558F" w:rsidP="6D53558F">
            <w:pPr>
              <w:ind w:left="318"/>
              <w:rPr>
                <w:rFonts w:ascii="Calibri" w:hAnsi="Calibri"/>
                <w:sz w:val="24"/>
                <w:szCs w:val="24"/>
              </w:rPr>
            </w:pPr>
            <w:r>
              <w:t xml:space="preserve">Proposals must conform to the </w:t>
            </w:r>
            <w:r w:rsidRPr="00AA01F9">
              <w:t>Response Format</w:t>
            </w:r>
            <w:r>
              <w:t xml:space="preserve"> laid out in section </w:t>
            </w:r>
            <w:r w:rsidR="00BA1780">
              <w:t>6</w:t>
            </w:r>
            <w:r>
              <w:t xml:space="preserve"> of these Instructions to Tenderers or such revised format and structure as may be notified to Tenderers by GOAL. </w:t>
            </w:r>
            <w:r w:rsidRPr="6D53558F">
              <w:rPr>
                <w:b/>
                <w:bCs/>
                <w:u w:val="single"/>
              </w:rPr>
              <w:t>Failure to comply with the prescribed format and structure may result in your response being rejected at this stage</w:t>
            </w:r>
            <w:r w:rsidRPr="6D53558F">
              <w:rPr>
                <w:rFonts w:ascii="Calibri" w:hAnsi="Calibri"/>
                <w:b/>
                <w:bCs/>
                <w:sz w:val="24"/>
                <w:szCs w:val="24"/>
                <w:u w:val="single"/>
              </w:rPr>
              <w:t>.</w:t>
            </w:r>
            <w:r w:rsidRPr="6D53558F">
              <w:rPr>
                <w:rFonts w:ascii="Calibri" w:hAnsi="Calibri"/>
                <w:sz w:val="24"/>
                <w:szCs w:val="24"/>
              </w:rPr>
              <w:t xml:space="preserve"> </w:t>
            </w:r>
          </w:p>
          <w:p w14:paraId="35F5E8E0" w14:textId="77777777" w:rsidR="00304072" w:rsidRPr="003F1BBC" w:rsidRDefault="6D53558F" w:rsidP="6D53558F">
            <w:pPr>
              <w:pStyle w:val="ListParagraph"/>
              <w:numPr>
                <w:ilvl w:val="0"/>
                <w:numId w:val="7"/>
              </w:numPr>
              <w:ind w:left="318"/>
              <w:rPr>
                <w:b/>
                <w:bCs/>
              </w:rPr>
            </w:pPr>
            <w:r w:rsidRPr="6D53558F">
              <w:rPr>
                <w:b/>
                <w:bCs/>
              </w:rPr>
              <w:t xml:space="preserve">Confirmation of validity of your proposal: </w:t>
            </w:r>
          </w:p>
          <w:p w14:paraId="0FD60598" w14:textId="2D617F3B" w:rsidR="00304072" w:rsidRPr="00304072" w:rsidRDefault="6D53558F" w:rsidP="6D53558F">
            <w:pPr>
              <w:ind w:left="318"/>
              <w:rPr>
                <w:rFonts w:ascii="Calibri" w:hAnsi="Calibri"/>
                <w:lang w:val="en-GB"/>
              </w:rPr>
            </w:pPr>
            <w:r w:rsidRPr="6D53558F">
              <w:rPr>
                <w:rFonts w:ascii="Calibri" w:hAnsi="Calibri"/>
                <w:lang w:val="en-GB"/>
              </w:rPr>
              <w:t xml:space="preserve">The Tenderers must confirm that the period of validity of their proposal is not less than </w:t>
            </w:r>
            <w:r w:rsidRPr="000139FA">
              <w:rPr>
                <w:rFonts w:ascii="Calibri" w:hAnsi="Calibri"/>
                <w:lang w:val="en-GB"/>
              </w:rPr>
              <w:t>90 (ninety) days.</w:t>
            </w:r>
          </w:p>
        </w:tc>
      </w:tr>
      <w:tr w:rsidR="00C4717E" w14:paraId="15C0C099" w14:textId="77777777" w:rsidTr="001D3C5F">
        <w:tc>
          <w:tcPr>
            <w:tcW w:w="759" w:type="dxa"/>
            <w:shd w:val="clear" w:color="auto" w:fill="D9D9D9" w:themeFill="background1" w:themeFillShade="D9"/>
          </w:tcPr>
          <w:p w14:paraId="2C30F544" w14:textId="2E260F51" w:rsidR="003F1BBC" w:rsidRPr="00EF3D37" w:rsidRDefault="6D53558F" w:rsidP="6D53558F">
            <w:pPr>
              <w:rPr>
                <w:b/>
                <w:bCs/>
              </w:rPr>
            </w:pPr>
            <w:r w:rsidRPr="6D53558F">
              <w:rPr>
                <w:b/>
                <w:bCs/>
              </w:rPr>
              <w:t>2</w:t>
            </w:r>
          </w:p>
        </w:tc>
        <w:tc>
          <w:tcPr>
            <w:tcW w:w="2117" w:type="dxa"/>
            <w:shd w:val="clear" w:color="auto" w:fill="F2F2F2" w:themeFill="background1" w:themeFillShade="F2"/>
          </w:tcPr>
          <w:p w14:paraId="3153F53E" w14:textId="77777777" w:rsidR="003F1BBC" w:rsidRPr="00EF3D37" w:rsidRDefault="6D53558F" w:rsidP="6D53558F">
            <w:pPr>
              <w:pStyle w:val="Heading4"/>
              <w:numPr>
                <w:ilvl w:val="3"/>
                <w:numId w:val="0"/>
              </w:numPr>
              <w:spacing w:before="0"/>
              <w:ind w:left="864" w:hanging="864"/>
              <w:outlineLvl w:val="3"/>
              <w:rPr>
                <w:b/>
              </w:rPr>
            </w:pPr>
            <w:r w:rsidRPr="6D53558F">
              <w:rPr>
                <w:b/>
              </w:rPr>
              <w:t>Essential Criteria</w:t>
            </w:r>
          </w:p>
          <w:p w14:paraId="7B2C0044" w14:textId="77777777" w:rsidR="003F1BBC" w:rsidRDefault="003F1BBC" w:rsidP="003F1BBC"/>
        </w:tc>
        <w:tc>
          <w:tcPr>
            <w:tcW w:w="7308" w:type="dxa"/>
            <w:shd w:val="clear" w:color="auto" w:fill="F2F2F2" w:themeFill="background1" w:themeFillShade="F2"/>
          </w:tcPr>
          <w:p w14:paraId="0FF5C8CD" w14:textId="77777777" w:rsidR="00D96743" w:rsidRDefault="00D96743" w:rsidP="0001396D">
            <w:pPr>
              <w:pStyle w:val="ListParagraph"/>
              <w:numPr>
                <w:ilvl w:val="6"/>
                <w:numId w:val="4"/>
              </w:numPr>
              <w:shd w:val="clear" w:color="auto" w:fill="F2F2F2" w:themeFill="background1" w:themeFillShade="F2"/>
              <w:rPr>
                <w:rFonts w:ascii="Calibri" w:hAnsi="Calibri"/>
                <w:b/>
                <w:bCs/>
                <w:lang w:val="en-GB"/>
              </w:rPr>
            </w:pPr>
            <w:bookmarkStart w:id="27" w:name="_Hlk33164646"/>
            <w:r w:rsidRPr="00D96743">
              <w:rPr>
                <w:rFonts w:ascii="Calibri" w:hAnsi="Calibri"/>
                <w:b/>
                <w:bCs/>
                <w:lang w:val="en-GB"/>
              </w:rPr>
              <w:t>Renewed Business License</w:t>
            </w:r>
          </w:p>
          <w:p w14:paraId="53AF3719" w14:textId="77777777" w:rsidR="00D96743" w:rsidRDefault="00D96743" w:rsidP="00CB4DF5">
            <w:pPr>
              <w:pStyle w:val="ListParagraph"/>
              <w:numPr>
                <w:ilvl w:val="6"/>
                <w:numId w:val="4"/>
              </w:numPr>
              <w:shd w:val="clear" w:color="auto" w:fill="F2F2F2" w:themeFill="background1" w:themeFillShade="F2"/>
              <w:rPr>
                <w:rFonts w:ascii="Calibri" w:hAnsi="Calibri"/>
                <w:b/>
                <w:bCs/>
                <w:lang w:val="en-GB"/>
              </w:rPr>
            </w:pPr>
            <w:r w:rsidRPr="00D96743">
              <w:rPr>
                <w:rFonts w:ascii="Calibri" w:hAnsi="Calibri"/>
                <w:b/>
                <w:bCs/>
                <w:lang w:val="en-GB"/>
              </w:rPr>
              <w:t>Year of manufacture</w:t>
            </w:r>
            <w:r w:rsidRPr="00D96743">
              <w:rPr>
                <w:rFonts w:ascii="Calibri" w:hAnsi="Calibri"/>
                <w:b/>
                <w:bCs/>
                <w:u w:val="single"/>
                <w:lang w:val="en-GB"/>
              </w:rPr>
              <w:t xml:space="preserve"> &gt;</w:t>
            </w:r>
            <w:r w:rsidRPr="00D96743">
              <w:rPr>
                <w:rFonts w:ascii="Calibri" w:hAnsi="Calibri"/>
                <w:b/>
                <w:bCs/>
                <w:lang w:val="en-GB"/>
              </w:rPr>
              <w:t>2020</w:t>
            </w:r>
          </w:p>
          <w:p w14:paraId="50162DC6" w14:textId="750DFAEE" w:rsidR="00936F92" w:rsidRDefault="00936F92" w:rsidP="00CB4DF5">
            <w:pPr>
              <w:pStyle w:val="ListParagraph"/>
              <w:numPr>
                <w:ilvl w:val="6"/>
                <w:numId w:val="4"/>
              </w:numPr>
              <w:shd w:val="clear" w:color="auto" w:fill="F2F2F2" w:themeFill="background1" w:themeFillShade="F2"/>
              <w:rPr>
                <w:rFonts w:ascii="Calibri" w:hAnsi="Calibri"/>
                <w:b/>
                <w:bCs/>
                <w:lang w:val="en-GB"/>
              </w:rPr>
            </w:pPr>
            <w:r w:rsidRPr="00936F92">
              <w:rPr>
                <w:rFonts w:ascii="Calibri" w:hAnsi="Calibri"/>
                <w:b/>
                <w:bCs/>
                <w:lang w:val="en-GB"/>
              </w:rPr>
              <w:t xml:space="preserve">Full warranty of minimum of </w:t>
            </w:r>
            <w:r w:rsidR="002326E7">
              <w:rPr>
                <w:rFonts w:ascii="Calibri" w:hAnsi="Calibri"/>
                <w:b/>
                <w:bCs/>
                <w:lang w:val="en-GB"/>
              </w:rPr>
              <w:t>36</w:t>
            </w:r>
            <w:r w:rsidRPr="00936F92">
              <w:rPr>
                <w:rFonts w:ascii="Calibri" w:hAnsi="Calibri"/>
                <w:b/>
                <w:bCs/>
                <w:lang w:val="en-GB"/>
              </w:rPr>
              <w:t xml:space="preserve"> months</w:t>
            </w:r>
            <w:r>
              <w:rPr>
                <w:rFonts w:ascii="Calibri" w:hAnsi="Calibri"/>
                <w:b/>
                <w:bCs/>
                <w:lang w:val="en-GB"/>
              </w:rPr>
              <w:t>.</w:t>
            </w:r>
            <w:bookmarkEnd w:id="27"/>
          </w:p>
          <w:p w14:paraId="6213340D" w14:textId="628A5624" w:rsidR="002C1657" w:rsidRPr="00CB4DF5" w:rsidRDefault="002C1657" w:rsidP="00CB4DF5">
            <w:pPr>
              <w:pStyle w:val="ListParagraph"/>
              <w:numPr>
                <w:ilvl w:val="6"/>
                <w:numId w:val="4"/>
              </w:numPr>
              <w:shd w:val="clear" w:color="auto" w:fill="F2F2F2" w:themeFill="background1" w:themeFillShade="F2"/>
              <w:rPr>
                <w:rFonts w:ascii="Calibri" w:hAnsi="Calibri"/>
                <w:b/>
                <w:bCs/>
                <w:lang w:val="en-GB"/>
              </w:rPr>
            </w:pPr>
            <w:r w:rsidRPr="002C1657">
              <w:rPr>
                <w:b/>
                <w:bCs/>
                <w:i/>
                <w:iCs/>
              </w:rPr>
              <w:t>The delivery of the product should be Addis Ababa Ethiopia, through INCOTE</w:t>
            </w:r>
            <w:r w:rsidR="00D96743">
              <w:rPr>
                <w:b/>
                <w:bCs/>
                <w:i/>
                <w:iCs/>
              </w:rPr>
              <w:t>R</w:t>
            </w:r>
            <w:r w:rsidRPr="002C1657">
              <w:rPr>
                <w:b/>
                <w:bCs/>
                <w:i/>
                <w:iCs/>
              </w:rPr>
              <w:t xml:space="preserve">MS Delivery </w:t>
            </w:r>
            <w:r w:rsidR="00841AB6">
              <w:rPr>
                <w:b/>
                <w:bCs/>
                <w:i/>
                <w:iCs/>
              </w:rPr>
              <w:t>at</w:t>
            </w:r>
            <w:r w:rsidRPr="002C1657">
              <w:rPr>
                <w:b/>
                <w:bCs/>
                <w:i/>
                <w:iCs/>
              </w:rPr>
              <w:t xml:space="preserve"> P</w:t>
            </w:r>
            <w:r w:rsidR="00841AB6">
              <w:rPr>
                <w:b/>
                <w:bCs/>
                <w:i/>
                <w:iCs/>
              </w:rPr>
              <w:t>lace</w:t>
            </w:r>
            <w:r w:rsidRPr="002C1657">
              <w:rPr>
                <w:b/>
                <w:bCs/>
                <w:i/>
                <w:iCs/>
              </w:rPr>
              <w:t xml:space="preserve"> (D</w:t>
            </w:r>
            <w:r w:rsidR="00D96743">
              <w:rPr>
                <w:b/>
                <w:bCs/>
                <w:i/>
                <w:iCs/>
              </w:rPr>
              <w:t>AP</w:t>
            </w:r>
            <w:r w:rsidRPr="002C1657">
              <w:rPr>
                <w:b/>
                <w:bCs/>
                <w:i/>
                <w:iCs/>
              </w:rPr>
              <w:t>)</w:t>
            </w:r>
          </w:p>
        </w:tc>
      </w:tr>
      <w:tr w:rsidR="00A710CA" w14:paraId="7216BBEB" w14:textId="77777777" w:rsidTr="001D3C5F">
        <w:tc>
          <w:tcPr>
            <w:tcW w:w="10184" w:type="dxa"/>
            <w:gridSpan w:val="3"/>
            <w:shd w:val="clear" w:color="auto" w:fill="D9D9D9" w:themeFill="background1" w:themeFillShade="D9"/>
          </w:tcPr>
          <w:p w14:paraId="3503E937" w14:textId="73F4ECD4" w:rsidR="00A710CA" w:rsidRPr="00A73AED" w:rsidRDefault="00C4717E" w:rsidP="6D53558F">
            <w:pPr>
              <w:rPr>
                <w:i/>
                <w:iCs/>
              </w:rPr>
            </w:pPr>
            <w:r w:rsidRPr="6D53558F">
              <w:rPr>
                <w:i/>
                <w:iCs/>
                <w:shd w:val="clear" w:color="auto" w:fill="D9D9D9" w:themeFill="background1" w:themeFillShade="D9"/>
              </w:rPr>
              <w:t>The second stage of the evaluation will involve an assessment of the Tenderer’s personal and legal circumstances, e</w:t>
            </w:r>
            <w:r w:rsidR="00356B23" w:rsidRPr="6D53558F">
              <w:rPr>
                <w:i/>
                <w:iCs/>
                <w:shd w:val="clear" w:color="auto" w:fill="D9D9D9" w:themeFill="background1" w:themeFillShade="D9"/>
              </w:rPr>
              <w:t xml:space="preserve">conomic and financial standing, </w:t>
            </w:r>
            <w:r w:rsidRPr="6D53558F">
              <w:rPr>
                <w:i/>
                <w:iCs/>
                <w:shd w:val="clear" w:color="auto" w:fill="D9D9D9" w:themeFill="background1" w:themeFillShade="D9"/>
              </w:rPr>
              <w:t>to fulfil the obligations of the contract</w:t>
            </w:r>
          </w:p>
        </w:tc>
      </w:tr>
      <w:tr w:rsidR="00C4717E" w14:paraId="19C5184C" w14:textId="77777777" w:rsidTr="001D3C5F">
        <w:tc>
          <w:tcPr>
            <w:tcW w:w="759" w:type="dxa"/>
            <w:shd w:val="clear" w:color="auto" w:fill="D9D9D9" w:themeFill="background1" w:themeFillShade="D9"/>
          </w:tcPr>
          <w:p w14:paraId="1EA97A50" w14:textId="27647AC2" w:rsidR="00C4717E" w:rsidRPr="00EF3D37" w:rsidRDefault="6D53558F" w:rsidP="6D53558F">
            <w:pPr>
              <w:rPr>
                <w:b/>
                <w:bCs/>
              </w:rPr>
            </w:pPr>
            <w:r w:rsidRPr="6D53558F">
              <w:rPr>
                <w:b/>
                <w:bCs/>
              </w:rPr>
              <w:t>3</w:t>
            </w:r>
          </w:p>
        </w:tc>
        <w:tc>
          <w:tcPr>
            <w:tcW w:w="2117" w:type="dxa"/>
            <w:shd w:val="clear" w:color="auto" w:fill="F2F2F2" w:themeFill="background1" w:themeFillShade="F2"/>
          </w:tcPr>
          <w:p w14:paraId="03737AD4" w14:textId="108D836D" w:rsidR="00C4717E" w:rsidRPr="00EF3D37" w:rsidRDefault="6D53558F" w:rsidP="6D53558F">
            <w:pPr>
              <w:rPr>
                <w:b/>
                <w:bCs/>
              </w:rPr>
            </w:pPr>
            <w:r w:rsidRPr="6D53558F">
              <w:rPr>
                <w:b/>
                <w:bCs/>
              </w:rPr>
              <w:t>Legal, Economic &amp; Financial Criteria</w:t>
            </w:r>
          </w:p>
          <w:p w14:paraId="555C39CE" w14:textId="43DCAA06" w:rsidR="00C4717E" w:rsidRDefault="00C4717E" w:rsidP="00CB7698"/>
        </w:tc>
        <w:tc>
          <w:tcPr>
            <w:tcW w:w="7308" w:type="dxa"/>
            <w:shd w:val="clear" w:color="auto" w:fill="F2F2F2" w:themeFill="background1" w:themeFillShade="F2"/>
          </w:tcPr>
          <w:p w14:paraId="05FE1818" w14:textId="77777777" w:rsidR="00C4717E" w:rsidRPr="00D970B8" w:rsidRDefault="6D53558F" w:rsidP="00394161">
            <w:pPr>
              <w:rPr>
                <w:sz w:val="20"/>
                <w:szCs w:val="20"/>
              </w:rPr>
            </w:pPr>
            <w:r w:rsidRPr="00D970B8">
              <w:rPr>
                <w:sz w:val="20"/>
                <w:szCs w:val="20"/>
              </w:rPr>
              <w:t xml:space="preserve">In-depth review of financial accounts and other documents submitted; tenderer is judged to have requisite financial stability. </w:t>
            </w:r>
          </w:p>
          <w:p w14:paraId="7FEF16FF" w14:textId="77777777" w:rsidR="00F060E8" w:rsidRPr="00D970B8" w:rsidRDefault="00F060E8" w:rsidP="00394161">
            <w:pPr>
              <w:rPr>
                <w:sz w:val="20"/>
                <w:szCs w:val="20"/>
              </w:rPr>
            </w:pPr>
          </w:p>
          <w:p w14:paraId="1A5A2A6C" w14:textId="77777777" w:rsidR="00F060E8" w:rsidRPr="001B2FAB" w:rsidRDefault="00F060E8" w:rsidP="001B2FAB">
            <w:pPr>
              <w:pStyle w:val="ListParagraph"/>
              <w:numPr>
                <w:ilvl w:val="0"/>
                <w:numId w:val="11"/>
              </w:numPr>
            </w:pPr>
            <w:r w:rsidRPr="001B2FAB">
              <w:rPr>
                <w:sz w:val="20"/>
                <w:szCs w:val="20"/>
              </w:rPr>
              <w:t>Copies of AUDITED financial accounts for the last 2 years, including details of profit and loss and cash flow</w:t>
            </w:r>
            <w:r w:rsidR="001B2FAB">
              <w:rPr>
                <w:sz w:val="20"/>
                <w:szCs w:val="20"/>
              </w:rPr>
              <w:t>.</w:t>
            </w:r>
          </w:p>
          <w:p w14:paraId="4E226D3A" w14:textId="4CA1FDBB" w:rsidR="001B2FAB" w:rsidRDefault="001B2FAB" w:rsidP="001B2FAB">
            <w:pPr>
              <w:pStyle w:val="ListParagraph"/>
              <w:numPr>
                <w:ilvl w:val="0"/>
                <w:numId w:val="11"/>
              </w:numPr>
            </w:pPr>
            <w:r>
              <w:rPr>
                <w:sz w:val="20"/>
                <w:szCs w:val="20"/>
              </w:rPr>
              <w:t>Bank statement of last six months.</w:t>
            </w:r>
          </w:p>
        </w:tc>
      </w:tr>
      <w:tr w:rsidR="007F7D73" w14:paraId="3F8959D4" w14:textId="77777777" w:rsidTr="001D3C5F">
        <w:tc>
          <w:tcPr>
            <w:tcW w:w="10184" w:type="dxa"/>
            <w:gridSpan w:val="3"/>
            <w:shd w:val="clear" w:color="auto" w:fill="D9D9D9" w:themeFill="background1" w:themeFillShade="D9"/>
          </w:tcPr>
          <w:p w14:paraId="73DB4F97" w14:textId="101A3114" w:rsidR="007F7D73" w:rsidRPr="00A73AED" w:rsidRDefault="6D53558F" w:rsidP="6D53558F">
            <w:pPr>
              <w:rPr>
                <w:i/>
                <w:iCs/>
              </w:rPr>
            </w:pPr>
            <w:r w:rsidRPr="6D53558F">
              <w:rPr>
                <w:i/>
                <w:iCs/>
              </w:rPr>
              <w:t xml:space="preserve">Each proposal that conforms to the Essential and Qualification Criteria will be evaluated according to the Award Criteria given below by GOAL. </w:t>
            </w:r>
          </w:p>
        </w:tc>
      </w:tr>
      <w:tr w:rsidR="00C4717E" w14:paraId="3AB0CD37" w14:textId="77777777" w:rsidTr="001D3C5F">
        <w:tc>
          <w:tcPr>
            <w:tcW w:w="759" w:type="dxa"/>
            <w:shd w:val="clear" w:color="auto" w:fill="D9D9D9" w:themeFill="background1" w:themeFillShade="D9"/>
          </w:tcPr>
          <w:p w14:paraId="3941E75D" w14:textId="56FCB160" w:rsidR="00C4717E" w:rsidRPr="00EF3D37" w:rsidRDefault="6D53558F" w:rsidP="6D53558F">
            <w:pPr>
              <w:rPr>
                <w:b/>
                <w:bCs/>
              </w:rPr>
            </w:pPr>
            <w:r w:rsidRPr="6D53558F">
              <w:rPr>
                <w:b/>
                <w:bCs/>
              </w:rPr>
              <w:t>4</w:t>
            </w:r>
          </w:p>
        </w:tc>
        <w:tc>
          <w:tcPr>
            <w:tcW w:w="2117" w:type="dxa"/>
            <w:shd w:val="clear" w:color="auto" w:fill="F2F2F2" w:themeFill="background1" w:themeFillShade="F2"/>
          </w:tcPr>
          <w:p w14:paraId="60EB67B8" w14:textId="5B42FDB5" w:rsidR="00C4717E" w:rsidRPr="00EF3D37" w:rsidRDefault="6D53558F" w:rsidP="6D53558F">
            <w:pPr>
              <w:rPr>
                <w:b/>
                <w:bCs/>
              </w:rPr>
            </w:pPr>
            <w:r w:rsidRPr="6D53558F">
              <w:rPr>
                <w:b/>
                <w:bCs/>
              </w:rPr>
              <w:t>Award Criteria</w:t>
            </w:r>
          </w:p>
        </w:tc>
        <w:tc>
          <w:tcPr>
            <w:tcW w:w="7308" w:type="dxa"/>
            <w:shd w:val="clear" w:color="auto" w:fill="F2F2F2" w:themeFill="background1" w:themeFillShade="F2"/>
          </w:tcPr>
          <w:p w14:paraId="6DA6F0E7" w14:textId="77777777" w:rsidR="00C4717E" w:rsidRPr="00805C27" w:rsidRDefault="6D53558F" w:rsidP="003B367D">
            <w:r>
              <w:t>Tenders will be awarded marks under each of the award criteria listed in this section to determine the most economically advantageous tenders.</w:t>
            </w:r>
          </w:p>
          <w:p w14:paraId="72A17DC4" w14:textId="4A090B65" w:rsidR="00C4717E" w:rsidRDefault="6D53558F" w:rsidP="003B0C0E">
            <w:pPr>
              <w:pStyle w:val="ListParagraph"/>
              <w:numPr>
                <w:ilvl w:val="0"/>
                <w:numId w:val="10"/>
              </w:numPr>
            </w:pPr>
            <w:bookmarkStart w:id="28" w:name="_Ref74808638"/>
            <w:bookmarkStart w:id="29" w:name="_Hlk33164674"/>
            <w:r>
              <w:t>Price</w:t>
            </w:r>
          </w:p>
          <w:p w14:paraId="5A634FD9" w14:textId="70817538" w:rsidR="00BF32AB" w:rsidRDefault="00BF32AB" w:rsidP="003B0C0E">
            <w:pPr>
              <w:pStyle w:val="ListParagraph"/>
              <w:numPr>
                <w:ilvl w:val="0"/>
                <w:numId w:val="10"/>
              </w:numPr>
            </w:pPr>
            <w:r>
              <w:t xml:space="preserve">Technical offer: </w:t>
            </w:r>
          </w:p>
          <w:p w14:paraId="580704D2" w14:textId="1EAD337A" w:rsidR="001D3C5F" w:rsidRDefault="001D3C5F" w:rsidP="00BF32AB">
            <w:pPr>
              <w:pStyle w:val="ListParagraph"/>
              <w:numPr>
                <w:ilvl w:val="0"/>
                <w:numId w:val="13"/>
              </w:numPr>
            </w:pPr>
            <w:r w:rsidRPr="001D3C5F">
              <w:t>Completeness and quality of the technical supply specifications</w:t>
            </w:r>
          </w:p>
          <w:p w14:paraId="05844DDA" w14:textId="3C010FEB" w:rsidR="00BF32AB" w:rsidRDefault="00BF32AB" w:rsidP="00BF32AB">
            <w:pPr>
              <w:pStyle w:val="ListParagraph"/>
              <w:numPr>
                <w:ilvl w:val="0"/>
                <w:numId w:val="13"/>
              </w:numPr>
            </w:pPr>
            <w:r>
              <w:t>At least 4 referees of successfully completed supplies of a similar nature</w:t>
            </w:r>
          </w:p>
          <w:p w14:paraId="58E5DE0C" w14:textId="55B18B74" w:rsidR="00BF32AB" w:rsidRDefault="00BF32AB" w:rsidP="00BF32AB">
            <w:pPr>
              <w:pStyle w:val="ListParagraph"/>
              <w:numPr>
                <w:ilvl w:val="0"/>
                <w:numId w:val="13"/>
              </w:numPr>
            </w:pPr>
            <w:r>
              <w:t>A</w:t>
            </w:r>
            <w:r w:rsidRPr="00F80AFB">
              <w:t>fter sale services</w:t>
            </w:r>
          </w:p>
          <w:p w14:paraId="4FF5DE21" w14:textId="4B50FC25" w:rsidR="00BF01D1" w:rsidRPr="00A1750B" w:rsidRDefault="00BF01D1" w:rsidP="003B0C0E">
            <w:pPr>
              <w:pStyle w:val="ListParagraph"/>
              <w:numPr>
                <w:ilvl w:val="0"/>
                <w:numId w:val="10"/>
              </w:numPr>
              <w:rPr>
                <w:b/>
                <w:bCs/>
                <w:i/>
                <w:iCs/>
              </w:rPr>
            </w:pPr>
            <w:r>
              <w:t>Delivery time</w:t>
            </w:r>
            <w:r w:rsidR="00A1750B">
              <w:t xml:space="preserve"> </w:t>
            </w:r>
          </w:p>
          <w:bookmarkEnd w:id="28"/>
          <w:bookmarkEnd w:id="29"/>
          <w:p w14:paraId="41F6F8BA" w14:textId="3950BC8C" w:rsidR="007A701A" w:rsidRDefault="007A701A" w:rsidP="00BF32AB">
            <w:pPr>
              <w:pStyle w:val="ListParagraph"/>
              <w:ind w:left="1080"/>
            </w:pPr>
          </w:p>
        </w:tc>
      </w:tr>
      <w:tr w:rsidR="000876E3" w14:paraId="736DE584" w14:textId="77777777" w:rsidTr="001D3C5F">
        <w:tc>
          <w:tcPr>
            <w:tcW w:w="10184" w:type="dxa"/>
            <w:gridSpan w:val="3"/>
            <w:shd w:val="clear" w:color="auto" w:fill="D9D9D9" w:themeFill="background1" w:themeFillShade="D9"/>
          </w:tcPr>
          <w:p w14:paraId="52FECF30" w14:textId="37BEEE68" w:rsidR="000876E3" w:rsidRPr="00EF3D37" w:rsidRDefault="000876E3" w:rsidP="00CB7698">
            <w:pPr>
              <w:rPr>
                <w:b/>
              </w:rPr>
            </w:pPr>
          </w:p>
          <w:p w14:paraId="2036DAA0" w14:textId="432A90B9" w:rsidR="000876E3" w:rsidRPr="00805C27" w:rsidRDefault="000876E3" w:rsidP="003B367D"/>
        </w:tc>
      </w:tr>
      <w:tr w:rsidR="000876E3" w14:paraId="77D21CF6" w14:textId="77777777" w:rsidTr="001D3C5F">
        <w:tc>
          <w:tcPr>
            <w:tcW w:w="759" w:type="dxa"/>
            <w:shd w:val="clear" w:color="auto" w:fill="D9D9D9" w:themeFill="background1" w:themeFillShade="D9"/>
          </w:tcPr>
          <w:p w14:paraId="15BCB3D9" w14:textId="62A4690A" w:rsidR="000876E3" w:rsidRPr="00EF3D37" w:rsidRDefault="6D53558F" w:rsidP="6D53558F">
            <w:pPr>
              <w:rPr>
                <w:b/>
                <w:bCs/>
              </w:rPr>
            </w:pPr>
            <w:r w:rsidRPr="6D53558F">
              <w:rPr>
                <w:b/>
                <w:bCs/>
              </w:rPr>
              <w:t>5</w:t>
            </w:r>
          </w:p>
        </w:tc>
        <w:tc>
          <w:tcPr>
            <w:tcW w:w="2117" w:type="dxa"/>
            <w:shd w:val="clear" w:color="auto" w:fill="F2F2F2" w:themeFill="background1" w:themeFillShade="F2"/>
          </w:tcPr>
          <w:p w14:paraId="034C5950" w14:textId="2C3C77E7" w:rsidR="000876E3" w:rsidRPr="00EF3D37" w:rsidRDefault="6D53558F" w:rsidP="6D53558F">
            <w:pPr>
              <w:rPr>
                <w:b/>
                <w:bCs/>
              </w:rPr>
            </w:pPr>
            <w:r w:rsidRPr="6D53558F">
              <w:rPr>
                <w:b/>
                <w:bCs/>
              </w:rPr>
              <w:t xml:space="preserve">Post selection </w:t>
            </w:r>
          </w:p>
        </w:tc>
        <w:tc>
          <w:tcPr>
            <w:tcW w:w="7308" w:type="dxa"/>
            <w:shd w:val="clear" w:color="auto" w:fill="F2F2F2" w:themeFill="background1" w:themeFillShade="F2"/>
          </w:tcPr>
          <w:p w14:paraId="7E076850" w14:textId="046E9F44" w:rsidR="00356B23" w:rsidRDefault="6D53558F" w:rsidP="00356B23">
            <w:r>
              <w:t xml:space="preserve">References and other checks are found to be </w:t>
            </w:r>
            <w:proofErr w:type="gramStart"/>
            <w:r>
              <w:t>clear</w:t>
            </w:r>
            <w:proofErr w:type="gramEnd"/>
            <w:r>
              <w:t xml:space="preserve"> and quality is assessed.</w:t>
            </w:r>
          </w:p>
          <w:p w14:paraId="230AFE7F" w14:textId="77777777" w:rsidR="000876E3" w:rsidRPr="00805C27" w:rsidRDefault="000876E3" w:rsidP="003B367D"/>
        </w:tc>
      </w:tr>
    </w:tbl>
    <w:p w14:paraId="2EA7412D" w14:textId="72FB10FC" w:rsidR="00C61CAB" w:rsidRDefault="6D53558F" w:rsidP="00322CE2">
      <w:pPr>
        <w:pStyle w:val="Heading2"/>
      </w:pPr>
      <w:r>
        <w:t>Tender Evaluation</w:t>
      </w:r>
    </w:p>
    <w:p w14:paraId="2B50C1F9" w14:textId="1BA47492" w:rsidR="00EE1801" w:rsidRPr="00805C27" w:rsidRDefault="6D53558F" w:rsidP="005076AF">
      <w:r>
        <w:t xml:space="preserve">GOAL will convene an evaluation team which may include members of the Finance, Logistics, Programmes, Donor </w:t>
      </w:r>
      <w:proofErr w:type="gramStart"/>
      <w:r>
        <w:t>Compliance</w:t>
      </w:r>
      <w:proofErr w:type="gramEnd"/>
      <w:r>
        <w:t xml:space="preserve"> and Internal Audit, as well as 3</w:t>
      </w:r>
      <w:r w:rsidRPr="6D53558F">
        <w:rPr>
          <w:vertAlign w:val="superscript"/>
        </w:rPr>
        <w:t>rd</w:t>
      </w:r>
      <w:r>
        <w:t xml:space="preserve"> Party technical input. </w:t>
      </w:r>
    </w:p>
    <w:p w14:paraId="542E2B1F" w14:textId="26582786" w:rsidR="00EE1801" w:rsidRPr="00805C27" w:rsidRDefault="6D53558F" w:rsidP="00322CE2">
      <w:r>
        <w:t xml:space="preserve">During the evaluation period clarifications may be sought by e-mail from Tenderers. Clarifications may include testimonials from customers in support of </w:t>
      </w:r>
      <w:proofErr w:type="gramStart"/>
      <w:r>
        <w:t>particular aspects</w:t>
      </w:r>
      <w:proofErr w:type="gramEnd"/>
      <w: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proposals submitted. Unsolicited communications from Tenderers will not be entertained during the evaluation period.</w:t>
      </w:r>
    </w:p>
    <w:p w14:paraId="21CAD0C4" w14:textId="77777777" w:rsidR="00EE1801" w:rsidRDefault="6D53558F" w:rsidP="00C61CAB">
      <w:pPr>
        <w:pStyle w:val="Heading2"/>
      </w:pPr>
      <w:bookmarkStart w:id="30" w:name="_Toc118102667"/>
      <w:bookmarkStart w:id="31" w:name="_Toc118102843"/>
      <w:bookmarkStart w:id="32" w:name="_Toc231810399"/>
      <w:bookmarkStart w:id="33" w:name="_Toc466022951"/>
      <w:r>
        <w:t>Award Criteria</w:t>
      </w:r>
      <w:bookmarkEnd w:id="30"/>
      <w:bookmarkEnd w:id="31"/>
      <w:bookmarkEnd w:id="32"/>
      <w:bookmarkEnd w:id="33"/>
    </w:p>
    <w:p w14:paraId="1570AA86" w14:textId="40A013DA" w:rsidR="005076AF" w:rsidRDefault="6D53558F" w:rsidP="003B367D">
      <w:r>
        <w:t xml:space="preserve">All prices must be in </w:t>
      </w:r>
      <w:r w:rsidR="002326E7" w:rsidRPr="002326E7">
        <w:t>USD</w:t>
      </w:r>
      <w:r w:rsidR="00F35A10">
        <w:t xml:space="preserve">, </w:t>
      </w:r>
      <w:r>
        <w:t xml:space="preserve">a comprehensive and clear breakdown of prices must be shown as part of the financial offer – any transport fees, taxes, customs charges, component parts, packing fees etc. must be shown separately. </w:t>
      </w:r>
    </w:p>
    <w:p w14:paraId="34B430E5" w14:textId="5343C875" w:rsidR="003B367D" w:rsidRPr="00805C27" w:rsidRDefault="6D53558F" w:rsidP="003B367D">
      <w:r>
        <w:t xml:space="preserve">Prices offered will be evaluated on full cost basis </w:t>
      </w:r>
      <w:r w:rsidR="00DE7428">
        <w:t>(including all fees and taxes).</w:t>
      </w:r>
    </w:p>
    <w:p w14:paraId="7FC49F60" w14:textId="77777777" w:rsidR="003B367D" w:rsidRPr="00805C27" w:rsidRDefault="6D53558F" w:rsidP="003B367D">
      <w:r>
        <w:t>Marks for cost will be awarded on the inverse proportion principle (shown below):</w:t>
      </w:r>
    </w:p>
    <w:p w14:paraId="35231794" w14:textId="052F5C8B" w:rsidR="003B367D" w:rsidRPr="004312B2" w:rsidRDefault="003B367D" w:rsidP="6D53558F">
      <w:pPr>
        <w:rPr>
          <w:b/>
          <w:bCs/>
        </w:rPr>
      </w:pPr>
      <w:proofErr w:type="spellStart"/>
      <w:r w:rsidRPr="6D53558F">
        <w:rPr>
          <w:rFonts w:ascii="Calibri" w:hAnsi="Calibri"/>
          <w:b/>
          <w:bCs/>
        </w:rPr>
        <w:t>Score</w:t>
      </w:r>
      <w:r w:rsidRPr="6D53558F">
        <w:rPr>
          <w:b/>
          <w:bCs/>
          <w:sz w:val="18"/>
          <w:szCs w:val="18"/>
          <w:vertAlign w:val="superscript"/>
        </w:rPr>
        <w:t>vendor</w:t>
      </w:r>
      <w:proofErr w:type="spellEnd"/>
      <w:r w:rsidR="005C6B4C">
        <w:rPr>
          <w:rFonts w:ascii="Calibri" w:hAnsi="Calibri"/>
          <w:b/>
          <w:bCs/>
        </w:rPr>
        <w:t xml:space="preserve"> = 8</w:t>
      </w:r>
      <w:r w:rsidRPr="6D53558F">
        <w:rPr>
          <w:rFonts w:ascii="Calibri" w:hAnsi="Calibri"/>
          <w:b/>
          <w:bCs/>
        </w:rPr>
        <w:t>0 x (</w:t>
      </w:r>
      <w:proofErr w:type="spellStart"/>
      <w:r w:rsidRPr="6D53558F">
        <w:rPr>
          <w:b/>
          <w:bCs/>
        </w:rPr>
        <w:t>price</w:t>
      </w:r>
      <w:r w:rsidRPr="6D53558F">
        <w:rPr>
          <w:b/>
          <w:bCs/>
          <w:sz w:val="18"/>
          <w:szCs w:val="18"/>
          <w:vertAlign w:val="superscript"/>
        </w:rPr>
        <w:t>min</w:t>
      </w:r>
      <w:proofErr w:type="spellEnd"/>
      <w:r w:rsidRPr="6D53558F">
        <w:rPr>
          <w:rFonts w:ascii="Calibri" w:hAnsi="Calibri"/>
          <w:b/>
          <w:bCs/>
        </w:rPr>
        <w:t xml:space="preserve"> / </w:t>
      </w:r>
      <w:proofErr w:type="spellStart"/>
      <w:r w:rsidRPr="6D53558F">
        <w:rPr>
          <w:b/>
          <w:bCs/>
        </w:rPr>
        <w:t>price</w:t>
      </w:r>
      <w:r w:rsidRPr="6D53558F">
        <w:rPr>
          <w:b/>
          <w:bCs/>
          <w:sz w:val="18"/>
          <w:szCs w:val="18"/>
          <w:vertAlign w:val="superscript"/>
        </w:rPr>
        <w:t>vendor</w:t>
      </w:r>
      <w:proofErr w:type="spellEnd"/>
      <w:r w:rsidRPr="6D53558F">
        <w:rPr>
          <w:rFonts w:ascii="Calibri" w:hAnsi="Calibri"/>
          <w:b/>
          <w:bCs/>
        </w:rPr>
        <w:t>)</w:t>
      </w:r>
    </w:p>
    <w:p w14:paraId="1E4C6800" w14:textId="6F193F41" w:rsidR="003B367D" w:rsidRPr="00805C27" w:rsidRDefault="003B367D" w:rsidP="00322CE2">
      <w:r w:rsidRPr="00805C27">
        <w:t xml:space="preserve">Scores for </w:t>
      </w:r>
      <w:r w:rsidR="00C4717E">
        <w:t>the</w:t>
      </w:r>
      <w:r w:rsidRPr="00805C27">
        <w:t xml:space="preserve"> Financial Offer will be calculated by comprising maximum available marks (</w:t>
      </w:r>
      <w:r w:rsidR="00BA1780">
        <w:t>80</w:t>
      </w:r>
      <w:r w:rsidRPr="00805C27">
        <w:t>) by inverse proportion: Offered by Tenderer</w:t>
      </w:r>
      <w:r w:rsidR="00322CE2">
        <w:t xml:space="preserve"> </w:t>
      </w:r>
      <w:r w:rsidRPr="00805C27">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C31975" w14:paraId="3CFC97D8" w14:textId="77777777" w:rsidTr="6D53558F">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C31975" w:rsidRDefault="6D53558F" w:rsidP="6D53558F">
            <w:pPr>
              <w:keepNext/>
              <w:keepLines/>
              <w:tabs>
                <w:tab w:val="left" w:pos="-142"/>
                <w:tab w:val="num" w:pos="720"/>
              </w:tabs>
              <w:spacing w:before="100" w:beforeAutospacing="1" w:after="120"/>
              <w:jc w:val="both"/>
              <w:rPr>
                <w:b/>
                <w:bCs/>
              </w:rPr>
            </w:pPr>
            <w:bookmarkStart w:id="34" w:name="_Hlk33164688"/>
            <w:r w:rsidRPr="6D53558F">
              <w:rPr>
                <w:b/>
                <w:bCs/>
              </w:rPr>
              <w:t>No</w:t>
            </w:r>
          </w:p>
        </w:tc>
        <w:tc>
          <w:tcPr>
            <w:tcW w:w="5760" w:type="dxa"/>
            <w:tcBorders>
              <w:top w:val="double" w:sz="6" w:space="0" w:color="auto"/>
              <w:bottom w:val="nil"/>
            </w:tcBorders>
            <w:shd w:val="clear" w:color="auto" w:fill="auto"/>
          </w:tcPr>
          <w:p w14:paraId="6D65737C" w14:textId="77777777" w:rsidR="005076AF" w:rsidRPr="00C31975" w:rsidRDefault="6D53558F" w:rsidP="6D53558F">
            <w:pPr>
              <w:keepNext/>
              <w:keepLines/>
              <w:tabs>
                <w:tab w:val="left" w:pos="-142"/>
              </w:tabs>
              <w:spacing w:before="100" w:beforeAutospacing="1" w:after="120"/>
              <w:jc w:val="center"/>
              <w:rPr>
                <w:b/>
                <w:bCs/>
              </w:rPr>
            </w:pPr>
            <w:r w:rsidRPr="6D53558F">
              <w:rPr>
                <w:b/>
                <w:bCs/>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C31975" w:rsidRDefault="6D53558F" w:rsidP="6D53558F">
            <w:pPr>
              <w:keepNext/>
              <w:keepLines/>
              <w:tabs>
                <w:tab w:val="left" w:pos="-142"/>
              </w:tabs>
              <w:spacing w:before="100" w:beforeAutospacing="1" w:after="120"/>
              <w:ind w:left="36"/>
              <w:jc w:val="center"/>
              <w:rPr>
                <w:b/>
                <w:bCs/>
              </w:rPr>
            </w:pPr>
            <w:r w:rsidRPr="6D53558F">
              <w:rPr>
                <w:b/>
                <w:bCs/>
              </w:rPr>
              <w:t>Weighting (maximum points)</w:t>
            </w:r>
          </w:p>
        </w:tc>
      </w:tr>
      <w:tr w:rsidR="00C00457" w:rsidRPr="00C31975" w14:paraId="74C4C13F" w14:textId="77777777" w:rsidTr="6D53558F">
        <w:trPr>
          <w:cantSplit/>
          <w:jc w:val="center"/>
        </w:trPr>
        <w:tc>
          <w:tcPr>
            <w:tcW w:w="900" w:type="dxa"/>
            <w:tcBorders>
              <w:top w:val="double" w:sz="6" w:space="0" w:color="auto"/>
              <w:left w:val="double" w:sz="6" w:space="0" w:color="auto"/>
              <w:bottom w:val="nil"/>
            </w:tcBorders>
            <w:shd w:val="clear" w:color="auto" w:fill="auto"/>
          </w:tcPr>
          <w:p w14:paraId="5D70E9E9" w14:textId="33C85EA1" w:rsidR="00C00457" w:rsidRPr="00C00457" w:rsidRDefault="00C00457" w:rsidP="6D53558F">
            <w:pPr>
              <w:keepNext/>
              <w:keepLines/>
              <w:tabs>
                <w:tab w:val="left" w:pos="-142"/>
                <w:tab w:val="num" w:pos="720"/>
              </w:tabs>
              <w:spacing w:before="100" w:beforeAutospacing="1" w:after="120"/>
              <w:jc w:val="both"/>
            </w:pPr>
            <w:r w:rsidRPr="00C00457">
              <w:t>1.</w:t>
            </w:r>
          </w:p>
        </w:tc>
        <w:tc>
          <w:tcPr>
            <w:tcW w:w="5760" w:type="dxa"/>
            <w:tcBorders>
              <w:top w:val="double" w:sz="6" w:space="0" w:color="auto"/>
              <w:bottom w:val="nil"/>
            </w:tcBorders>
            <w:shd w:val="clear" w:color="auto" w:fill="auto"/>
          </w:tcPr>
          <w:p w14:paraId="4FCA8641" w14:textId="49411C0E" w:rsidR="00C00457" w:rsidRPr="00C00457" w:rsidRDefault="00C00457" w:rsidP="00C00457">
            <w:pPr>
              <w:keepNext/>
              <w:keepLines/>
              <w:tabs>
                <w:tab w:val="left" w:pos="-142"/>
              </w:tabs>
              <w:spacing w:before="100" w:beforeAutospacing="1" w:after="120"/>
              <w:rPr>
                <w:b/>
                <w:bCs/>
              </w:rPr>
            </w:pPr>
            <w:r w:rsidRPr="00C00457">
              <w:rPr>
                <w:b/>
                <w:bCs/>
              </w:rPr>
              <w:t>Technical offer</w:t>
            </w:r>
            <w:r>
              <w:rPr>
                <w:b/>
                <w:bCs/>
              </w:rPr>
              <w:t>:</w:t>
            </w:r>
          </w:p>
        </w:tc>
        <w:tc>
          <w:tcPr>
            <w:tcW w:w="2520" w:type="dxa"/>
            <w:tcBorders>
              <w:top w:val="double" w:sz="6" w:space="0" w:color="auto"/>
              <w:bottom w:val="nil"/>
              <w:right w:val="double" w:sz="6" w:space="0" w:color="auto"/>
            </w:tcBorders>
            <w:shd w:val="clear" w:color="auto" w:fill="auto"/>
          </w:tcPr>
          <w:p w14:paraId="278D5A0F" w14:textId="7A131608" w:rsidR="00C00457" w:rsidRPr="00C00457" w:rsidRDefault="00C00457" w:rsidP="6D53558F">
            <w:pPr>
              <w:keepNext/>
              <w:keepLines/>
              <w:tabs>
                <w:tab w:val="left" w:pos="-142"/>
              </w:tabs>
              <w:spacing w:before="100" w:beforeAutospacing="1" w:after="120"/>
              <w:ind w:left="36"/>
              <w:jc w:val="center"/>
              <w:rPr>
                <w:b/>
                <w:bCs/>
              </w:rPr>
            </w:pPr>
            <w:r w:rsidRPr="00C00457">
              <w:rPr>
                <w:b/>
                <w:bCs/>
              </w:rPr>
              <w:t>12</w:t>
            </w:r>
          </w:p>
        </w:tc>
      </w:tr>
      <w:tr w:rsidR="00F060E8" w:rsidRPr="00C31975" w14:paraId="05E373B0" w14:textId="77777777" w:rsidTr="6D53558F">
        <w:trPr>
          <w:cantSplit/>
          <w:jc w:val="center"/>
        </w:trPr>
        <w:tc>
          <w:tcPr>
            <w:tcW w:w="900" w:type="dxa"/>
            <w:tcBorders>
              <w:left w:val="double" w:sz="6" w:space="0" w:color="auto"/>
            </w:tcBorders>
          </w:tcPr>
          <w:p w14:paraId="415A0166" w14:textId="3CABFA1C" w:rsidR="00F060E8" w:rsidRPr="00C31975" w:rsidRDefault="00F060E8" w:rsidP="00C00457">
            <w:pPr>
              <w:keepNext/>
              <w:keepLines/>
              <w:tabs>
                <w:tab w:val="left" w:pos="-142"/>
                <w:tab w:val="num" w:pos="720"/>
              </w:tabs>
              <w:spacing w:before="100" w:beforeAutospacing="1" w:after="120"/>
              <w:jc w:val="right"/>
            </w:pPr>
            <w:r>
              <w:t>1</w:t>
            </w:r>
            <w:r w:rsidR="00C00457">
              <w:t>a</w:t>
            </w:r>
            <w:r>
              <w:t>.</w:t>
            </w:r>
          </w:p>
        </w:tc>
        <w:tc>
          <w:tcPr>
            <w:tcW w:w="5760" w:type="dxa"/>
          </w:tcPr>
          <w:p w14:paraId="34F48E48" w14:textId="706AAC37" w:rsidR="00F060E8" w:rsidRPr="00C31975" w:rsidRDefault="00F060E8" w:rsidP="00F060E8">
            <w:pPr>
              <w:keepNext/>
              <w:keepLines/>
              <w:tabs>
                <w:tab w:val="left" w:pos="-142"/>
              </w:tabs>
              <w:spacing w:before="100" w:beforeAutospacing="1" w:after="120"/>
              <w:jc w:val="both"/>
              <w:rPr>
                <w:i/>
                <w:iCs/>
              </w:rPr>
            </w:pPr>
            <w:r w:rsidRPr="00BE482B">
              <w:rPr>
                <w:iCs/>
              </w:rPr>
              <w:t>Completeness and quality of the technical supply specifications</w:t>
            </w:r>
          </w:p>
        </w:tc>
        <w:tc>
          <w:tcPr>
            <w:tcW w:w="2520" w:type="dxa"/>
            <w:tcBorders>
              <w:right w:val="double" w:sz="6" w:space="0" w:color="auto"/>
            </w:tcBorders>
          </w:tcPr>
          <w:p w14:paraId="25032D09" w14:textId="18A5D7FF" w:rsidR="00F060E8" w:rsidRPr="00C31975" w:rsidRDefault="00936F92" w:rsidP="00F060E8">
            <w:pPr>
              <w:keepNext/>
              <w:keepLines/>
              <w:tabs>
                <w:tab w:val="left" w:pos="-142"/>
              </w:tabs>
              <w:spacing w:before="100" w:beforeAutospacing="1" w:after="120"/>
              <w:ind w:left="36"/>
              <w:jc w:val="center"/>
            </w:pPr>
            <w:r>
              <w:t>4</w:t>
            </w:r>
          </w:p>
        </w:tc>
      </w:tr>
      <w:tr w:rsidR="00D970B8" w:rsidRPr="00C31975" w14:paraId="4EDBB97C" w14:textId="77777777" w:rsidTr="6D53558F">
        <w:trPr>
          <w:cantSplit/>
          <w:jc w:val="center"/>
        </w:trPr>
        <w:tc>
          <w:tcPr>
            <w:tcW w:w="900" w:type="dxa"/>
            <w:tcBorders>
              <w:left w:val="double" w:sz="6" w:space="0" w:color="auto"/>
            </w:tcBorders>
          </w:tcPr>
          <w:p w14:paraId="49986AFC" w14:textId="61059A1A" w:rsidR="00D970B8" w:rsidRDefault="00C00457" w:rsidP="00C00457">
            <w:pPr>
              <w:keepNext/>
              <w:keepLines/>
              <w:tabs>
                <w:tab w:val="left" w:pos="-142"/>
                <w:tab w:val="num" w:pos="720"/>
              </w:tabs>
              <w:spacing w:before="100" w:beforeAutospacing="1" w:after="120"/>
              <w:jc w:val="right"/>
            </w:pPr>
            <w:r>
              <w:t>1</w:t>
            </w:r>
            <w:r w:rsidR="006A5625">
              <w:t>b</w:t>
            </w:r>
            <w:r>
              <w:t>.</w:t>
            </w:r>
          </w:p>
        </w:tc>
        <w:tc>
          <w:tcPr>
            <w:tcW w:w="5760" w:type="dxa"/>
          </w:tcPr>
          <w:p w14:paraId="774D3364" w14:textId="2EDFF0A1" w:rsidR="00D970B8" w:rsidRPr="00BE482B" w:rsidRDefault="001E2F66" w:rsidP="00F060E8">
            <w:pPr>
              <w:keepNext/>
              <w:keepLines/>
              <w:spacing w:before="100" w:beforeAutospacing="1" w:after="120"/>
              <w:jc w:val="both"/>
            </w:pPr>
            <w:r>
              <w:t>A</w:t>
            </w:r>
            <w:r w:rsidRPr="00F80AFB">
              <w:t>fter sale services</w:t>
            </w:r>
          </w:p>
        </w:tc>
        <w:tc>
          <w:tcPr>
            <w:tcW w:w="2520" w:type="dxa"/>
            <w:tcBorders>
              <w:right w:val="double" w:sz="6" w:space="0" w:color="auto"/>
            </w:tcBorders>
          </w:tcPr>
          <w:p w14:paraId="67B9681B" w14:textId="18FEC8ED" w:rsidR="00D970B8" w:rsidRDefault="00936F92" w:rsidP="00F060E8">
            <w:pPr>
              <w:keepNext/>
              <w:keepLines/>
              <w:tabs>
                <w:tab w:val="left" w:pos="-142"/>
              </w:tabs>
              <w:spacing w:before="100" w:beforeAutospacing="1" w:after="120"/>
              <w:ind w:left="36"/>
              <w:jc w:val="center"/>
            </w:pPr>
            <w:r>
              <w:t>4</w:t>
            </w:r>
          </w:p>
        </w:tc>
      </w:tr>
      <w:tr w:rsidR="00F060E8" w:rsidRPr="00C31975" w14:paraId="6B88847B" w14:textId="77777777" w:rsidTr="6D53558F">
        <w:trPr>
          <w:cantSplit/>
          <w:jc w:val="center"/>
        </w:trPr>
        <w:tc>
          <w:tcPr>
            <w:tcW w:w="900" w:type="dxa"/>
            <w:tcBorders>
              <w:left w:val="double" w:sz="6" w:space="0" w:color="auto"/>
            </w:tcBorders>
          </w:tcPr>
          <w:p w14:paraId="21699E8F" w14:textId="270E7C1C" w:rsidR="00F060E8" w:rsidRDefault="00C00457" w:rsidP="00C00457">
            <w:pPr>
              <w:keepNext/>
              <w:keepLines/>
              <w:tabs>
                <w:tab w:val="left" w:pos="-142"/>
                <w:tab w:val="num" w:pos="720"/>
              </w:tabs>
              <w:spacing w:before="100" w:beforeAutospacing="1" w:after="120"/>
              <w:jc w:val="right"/>
            </w:pPr>
            <w:r>
              <w:t>1</w:t>
            </w:r>
            <w:r w:rsidR="006A5625">
              <w:t>c</w:t>
            </w:r>
            <w:r>
              <w:t>.</w:t>
            </w:r>
          </w:p>
        </w:tc>
        <w:tc>
          <w:tcPr>
            <w:tcW w:w="5760" w:type="dxa"/>
          </w:tcPr>
          <w:p w14:paraId="6BF48B9E" w14:textId="32752E71" w:rsidR="00F060E8" w:rsidRDefault="00F060E8" w:rsidP="00F060E8">
            <w:pPr>
              <w:keepNext/>
              <w:keepLines/>
              <w:spacing w:before="100" w:beforeAutospacing="1" w:after="120"/>
              <w:jc w:val="both"/>
            </w:pPr>
            <w:r w:rsidRPr="00BE482B">
              <w:t>At least 4 reference</w:t>
            </w:r>
            <w:r w:rsidR="00794BC7">
              <w:t>s</w:t>
            </w:r>
            <w:r w:rsidRPr="00BE482B">
              <w:t xml:space="preserve"> of successfully completed supplies of similar nature</w:t>
            </w:r>
          </w:p>
        </w:tc>
        <w:tc>
          <w:tcPr>
            <w:tcW w:w="2520" w:type="dxa"/>
            <w:tcBorders>
              <w:right w:val="double" w:sz="6" w:space="0" w:color="auto"/>
            </w:tcBorders>
          </w:tcPr>
          <w:p w14:paraId="1F9D2B08" w14:textId="7B7BF0F0" w:rsidR="00F060E8" w:rsidRDefault="00E43CD0" w:rsidP="00F060E8">
            <w:pPr>
              <w:keepNext/>
              <w:keepLines/>
              <w:tabs>
                <w:tab w:val="left" w:pos="-142"/>
              </w:tabs>
              <w:spacing w:before="100" w:beforeAutospacing="1" w:after="120"/>
              <w:ind w:left="36"/>
              <w:jc w:val="center"/>
            </w:pPr>
            <w:r>
              <w:t>4</w:t>
            </w:r>
          </w:p>
        </w:tc>
      </w:tr>
      <w:tr w:rsidR="00C00457" w:rsidRPr="00C31975" w14:paraId="1D4AA0EA" w14:textId="77777777" w:rsidTr="6D53558F">
        <w:trPr>
          <w:cantSplit/>
          <w:jc w:val="center"/>
        </w:trPr>
        <w:tc>
          <w:tcPr>
            <w:tcW w:w="900" w:type="dxa"/>
            <w:tcBorders>
              <w:left w:val="double" w:sz="6" w:space="0" w:color="auto"/>
            </w:tcBorders>
          </w:tcPr>
          <w:p w14:paraId="3FE23485" w14:textId="0E2BCDFA" w:rsidR="00C00457" w:rsidRDefault="00C00457" w:rsidP="00F060E8">
            <w:pPr>
              <w:keepNext/>
              <w:keepLines/>
              <w:tabs>
                <w:tab w:val="left" w:pos="-142"/>
                <w:tab w:val="num" w:pos="720"/>
              </w:tabs>
              <w:spacing w:before="100" w:beforeAutospacing="1" w:after="120"/>
              <w:jc w:val="both"/>
            </w:pPr>
            <w:r>
              <w:t>2.</w:t>
            </w:r>
          </w:p>
        </w:tc>
        <w:tc>
          <w:tcPr>
            <w:tcW w:w="5760" w:type="dxa"/>
          </w:tcPr>
          <w:p w14:paraId="64059CA5" w14:textId="3817E2EB" w:rsidR="00C00457" w:rsidRPr="00C00457" w:rsidRDefault="00C00457" w:rsidP="00F060E8">
            <w:pPr>
              <w:keepNext/>
              <w:keepLines/>
              <w:spacing w:before="100" w:beforeAutospacing="1" w:after="120"/>
              <w:jc w:val="both"/>
              <w:rPr>
                <w:b/>
                <w:bCs/>
              </w:rPr>
            </w:pPr>
            <w:r w:rsidRPr="00C00457">
              <w:rPr>
                <w:b/>
                <w:bCs/>
              </w:rPr>
              <w:t>Delivery date</w:t>
            </w:r>
          </w:p>
        </w:tc>
        <w:tc>
          <w:tcPr>
            <w:tcW w:w="2520" w:type="dxa"/>
            <w:tcBorders>
              <w:right w:val="double" w:sz="6" w:space="0" w:color="auto"/>
            </w:tcBorders>
          </w:tcPr>
          <w:p w14:paraId="465746F9" w14:textId="0B6C374F" w:rsidR="00C00457" w:rsidRPr="00C00457" w:rsidRDefault="00C00457" w:rsidP="00F060E8">
            <w:pPr>
              <w:keepNext/>
              <w:keepLines/>
              <w:tabs>
                <w:tab w:val="left" w:pos="-142"/>
              </w:tabs>
              <w:spacing w:before="100" w:beforeAutospacing="1" w:after="120"/>
              <w:ind w:left="36"/>
              <w:jc w:val="center"/>
              <w:rPr>
                <w:b/>
                <w:bCs/>
              </w:rPr>
            </w:pPr>
            <w:r w:rsidRPr="00C00457">
              <w:rPr>
                <w:b/>
                <w:bCs/>
              </w:rPr>
              <w:t>8</w:t>
            </w:r>
          </w:p>
        </w:tc>
      </w:tr>
      <w:tr w:rsidR="00C00457" w:rsidRPr="00C31975" w14:paraId="42EFC704" w14:textId="77777777" w:rsidTr="6D53558F">
        <w:trPr>
          <w:cantSplit/>
          <w:jc w:val="center"/>
        </w:trPr>
        <w:tc>
          <w:tcPr>
            <w:tcW w:w="900" w:type="dxa"/>
            <w:tcBorders>
              <w:left w:val="double" w:sz="6" w:space="0" w:color="auto"/>
            </w:tcBorders>
          </w:tcPr>
          <w:p w14:paraId="05B6DA6F" w14:textId="7A88DCEF" w:rsidR="00C00457" w:rsidRDefault="00C00457" w:rsidP="00F060E8">
            <w:pPr>
              <w:keepNext/>
              <w:keepLines/>
              <w:tabs>
                <w:tab w:val="left" w:pos="-142"/>
                <w:tab w:val="num" w:pos="720"/>
              </w:tabs>
              <w:spacing w:before="100" w:beforeAutospacing="1" w:after="120"/>
              <w:jc w:val="both"/>
            </w:pPr>
            <w:r>
              <w:t>3.</w:t>
            </w:r>
          </w:p>
        </w:tc>
        <w:tc>
          <w:tcPr>
            <w:tcW w:w="5760" w:type="dxa"/>
          </w:tcPr>
          <w:p w14:paraId="52E68181" w14:textId="0667BE3E" w:rsidR="00C00457" w:rsidRPr="00C00457" w:rsidRDefault="00C00457" w:rsidP="00F060E8">
            <w:pPr>
              <w:keepNext/>
              <w:keepLines/>
              <w:spacing w:before="100" w:beforeAutospacing="1" w:after="120"/>
              <w:jc w:val="both"/>
              <w:rPr>
                <w:b/>
                <w:bCs/>
              </w:rPr>
            </w:pPr>
            <w:r w:rsidRPr="00C00457">
              <w:rPr>
                <w:b/>
                <w:bCs/>
              </w:rPr>
              <w:t>Price</w:t>
            </w:r>
          </w:p>
        </w:tc>
        <w:tc>
          <w:tcPr>
            <w:tcW w:w="2520" w:type="dxa"/>
            <w:tcBorders>
              <w:right w:val="double" w:sz="6" w:space="0" w:color="auto"/>
            </w:tcBorders>
          </w:tcPr>
          <w:p w14:paraId="70032001" w14:textId="142B0030" w:rsidR="00C00457" w:rsidRPr="00C00457" w:rsidRDefault="00C00457" w:rsidP="00F060E8">
            <w:pPr>
              <w:keepNext/>
              <w:keepLines/>
              <w:tabs>
                <w:tab w:val="left" w:pos="-142"/>
              </w:tabs>
              <w:spacing w:before="100" w:beforeAutospacing="1" w:after="120"/>
              <w:ind w:left="36"/>
              <w:jc w:val="center"/>
              <w:rPr>
                <w:b/>
                <w:bCs/>
              </w:rPr>
            </w:pPr>
            <w:r w:rsidRPr="00C00457">
              <w:rPr>
                <w:b/>
                <w:bCs/>
              </w:rPr>
              <w:t>80</w:t>
            </w:r>
          </w:p>
        </w:tc>
      </w:tr>
      <w:tr w:rsidR="005076AF" w:rsidRPr="00C31975" w14:paraId="211975AA" w14:textId="77777777" w:rsidTr="6D53558F">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C31975" w:rsidRDefault="005076AF" w:rsidP="00304072">
            <w:pPr>
              <w:keepNext/>
              <w:keepLines/>
              <w:tabs>
                <w:tab w:val="left" w:pos="-142"/>
                <w:tab w:val="num" w:pos="720"/>
              </w:tabs>
              <w:spacing w:before="100" w:beforeAutospacing="1" w:after="120"/>
              <w:jc w:val="both"/>
            </w:pPr>
          </w:p>
        </w:tc>
        <w:tc>
          <w:tcPr>
            <w:tcW w:w="5760" w:type="dxa"/>
            <w:tcBorders>
              <w:top w:val="double" w:sz="6" w:space="0" w:color="auto"/>
              <w:left w:val="nil"/>
              <w:bottom w:val="double" w:sz="6" w:space="0" w:color="auto"/>
              <w:right w:val="nil"/>
            </w:tcBorders>
          </w:tcPr>
          <w:p w14:paraId="184D5641" w14:textId="77777777" w:rsidR="005076AF" w:rsidRPr="00C31975" w:rsidRDefault="6D53558F" w:rsidP="6D53558F">
            <w:pPr>
              <w:keepNext/>
              <w:keepLines/>
              <w:tabs>
                <w:tab w:val="left" w:pos="-142"/>
                <w:tab w:val="num" w:pos="720"/>
              </w:tabs>
              <w:spacing w:before="100" w:beforeAutospacing="1" w:after="120"/>
              <w:ind w:left="540"/>
              <w:jc w:val="both"/>
              <w:rPr>
                <w:b/>
                <w:bCs/>
              </w:rPr>
            </w:pPr>
            <w:r w:rsidRPr="6D53558F">
              <w:rPr>
                <w:b/>
                <w:bCs/>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C31975" w:rsidRDefault="6D53558F" w:rsidP="6D53558F">
            <w:pPr>
              <w:keepNext/>
              <w:keepLines/>
              <w:tabs>
                <w:tab w:val="left" w:pos="-142"/>
              </w:tabs>
              <w:spacing w:before="100" w:beforeAutospacing="1" w:after="120"/>
              <w:ind w:left="36"/>
              <w:jc w:val="center"/>
              <w:rPr>
                <w:b/>
                <w:bCs/>
              </w:rPr>
            </w:pPr>
            <w:r w:rsidRPr="6D53558F">
              <w:rPr>
                <w:b/>
                <w:bCs/>
              </w:rPr>
              <w:t>100</w:t>
            </w:r>
          </w:p>
        </w:tc>
      </w:tr>
      <w:bookmarkEnd w:id="34"/>
    </w:tbl>
    <w:p w14:paraId="3FBD4ED1" w14:textId="77777777" w:rsidR="003B367D" w:rsidRPr="003B367D" w:rsidRDefault="003B367D" w:rsidP="003B367D"/>
    <w:p w14:paraId="75931D6A" w14:textId="260CEEAA" w:rsidR="000A15B1" w:rsidRDefault="000A15B1" w:rsidP="003B367D">
      <w:pPr>
        <w:jc w:val="center"/>
      </w:pPr>
    </w:p>
    <w:p w14:paraId="1E7C9EAE" w14:textId="77777777" w:rsidR="003B367D" w:rsidRDefault="003B367D" w:rsidP="003B367D">
      <w:pPr>
        <w:jc w:val="center"/>
      </w:pPr>
    </w:p>
    <w:p w14:paraId="18C5C4BF" w14:textId="77777777" w:rsidR="003B367D" w:rsidRDefault="003B367D" w:rsidP="003B367D">
      <w:pPr>
        <w:jc w:val="center"/>
      </w:pPr>
    </w:p>
    <w:p w14:paraId="5EBA81AF" w14:textId="77777777" w:rsidR="003B367D" w:rsidRDefault="003B367D" w:rsidP="003B367D">
      <w:pPr>
        <w:jc w:val="center"/>
      </w:pPr>
    </w:p>
    <w:p w14:paraId="377B131A" w14:textId="62F3305E" w:rsidR="00356B23" w:rsidRDefault="00356B23">
      <w:r>
        <w:br w:type="page"/>
      </w:r>
    </w:p>
    <w:p w14:paraId="26938381" w14:textId="77777777" w:rsidR="003B367D" w:rsidRDefault="003B367D" w:rsidP="003B367D">
      <w:pPr>
        <w:jc w:val="center"/>
      </w:pPr>
    </w:p>
    <w:p w14:paraId="5FA00E4A" w14:textId="6A1B81D3" w:rsidR="00EE1801" w:rsidRPr="00805C27" w:rsidRDefault="6D53558F" w:rsidP="00E249FC">
      <w:pPr>
        <w:pStyle w:val="Heading1"/>
        <w:keepNext w:val="0"/>
      </w:pPr>
      <w:r>
        <w:t>Response Format</w:t>
      </w:r>
    </w:p>
    <w:p w14:paraId="1A5112A3" w14:textId="77777777" w:rsidR="00EE1801" w:rsidRPr="00805C27" w:rsidRDefault="6D53558F" w:rsidP="00E249FC">
      <w:pPr>
        <w:pStyle w:val="Heading2"/>
        <w:keepNext w:val="0"/>
      </w:pPr>
      <w:bookmarkStart w:id="35" w:name="_Toc115690190"/>
      <w:bookmarkStart w:id="36" w:name="_Toc115693452"/>
      <w:bookmarkStart w:id="37" w:name="_Toc115694784"/>
      <w:bookmarkStart w:id="38" w:name="_Toc118102670"/>
      <w:bookmarkStart w:id="39" w:name="_Toc118102846"/>
      <w:bookmarkStart w:id="40" w:name="_Toc231810402"/>
      <w:bookmarkStart w:id="41" w:name="_Toc466022953"/>
      <w:r>
        <w:t>Introduction</w:t>
      </w:r>
      <w:bookmarkEnd w:id="35"/>
      <w:bookmarkEnd w:id="36"/>
      <w:bookmarkEnd w:id="37"/>
      <w:bookmarkEnd w:id="38"/>
      <w:bookmarkEnd w:id="39"/>
      <w:bookmarkEnd w:id="40"/>
      <w:bookmarkEnd w:id="41"/>
    </w:p>
    <w:p w14:paraId="3344C451" w14:textId="3FFF48B5" w:rsidR="00EE1801" w:rsidRPr="00805C27" w:rsidRDefault="6D53558F" w:rsidP="6D53558F">
      <w:pPr>
        <w:rPr>
          <w:rFonts w:ascii="Calibri" w:hAnsi="Calibri"/>
        </w:rPr>
      </w:pPr>
      <w:r w:rsidRPr="6D53558F">
        <w:rPr>
          <w:rFonts w:ascii="Calibri" w:hAnsi="Calibri"/>
        </w:rPr>
        <w:t xml:space="preserve">All proposals must conform to the response format laid out below. Where a tender does not conform to the required format the Tenderer may be requested to resubmit it in the correct format, on the understanding that the resubmission cannot contain any material change from the original. Failure to resubmit in the correct format within 3 (three) working days may result in disqualification.  </w:t>
      </w:r>
    </w:p>
    <w:p w14:paraId="702C2DBE" w14:textId="68099A35" w:rsidR="00EE1801" w:rsidRPr="00805C27" w:rsidRDefault="6D53558F" w:rsidP="00322CE2">
      <w:r>
        <w:t>By responding to this ITT, each Tenderer is required to accept the terms and conditions of this ITT and to acknowledge and confirm their acceptance by returning a signed copy with its response.  Should a Tenderer not comply with these requirements, GOAL may, at their sole discretion, reject the response.</w:t>
      </w:r>
    </w:p>
    <w:p w14:paraId="5FB4FE7A" w14:textId="09ABE0F2" w:rsidR="00EE1801" w:rsidRPr="00805C27" w:rsidRDefault="6D53558F" w:rsidP="00322CE2">
      <w:r>
        <w:t>If the Tenderer wishes to supplement their Response to any section of the ITT specifications with a reference to further supporting material, this reference must be clearly identified, including section and page number.</w:t>
      </w:r>
    </w:p>
    <w:p w14:paraId="442E84B6" w14:textId="13287C14" w:rsidR="00BF4E8A" w:rsidRDefault="6D53558F" w:rsidP="00E249FC">
      <w:pPr>
        <w:pStyle w:val="Heading2"/>
        <w:keepNext w:val="0"/>
      </w:pPr>
      <w:bookmarkStart w:id="42" w:name="_Toc466022956"/>
      <w:bookmarkStart w:id="43" w:name="_Toc466022957"/>
      <w:bookmarkEnd w:id="42"/>
      <w:bookmarkEnd w:id="43"/>
      <w:r>
        <w:t>Submission Checklist</w:t>
      </w:r>
    </w:p>
    <w:tbl>
      <w:tblPr>
        <w:tblStyle w:val="TableGrid"/>
        <w:tblW w:w="0" w:type="auto"/>
        <w:tblLayout w:type="fixed"/>
        <w:tblLook w:val="04A0" w:firstRow="1" w:lastRow="0" w:firstColumn="1" w:lastColumn="0" w:noHBand="0" w:noVBand="1"/>
      </w:tblPr>
      <w:tblGrid>
        <w:gridCol w:w="562"/>
        <w:gridCol w:w="3261"/>
        <w:gridCol w:w="3118"/>
        <w:gridCol w:w="2268"/>
        <w:gridCol w:w="975"/>
      </w:tblGrid>
      <w:tr w:rsidR="00DD097B" w:rsidRPr="00EF3D37" w14:paraId="28441D9D" w14:textId="77777777" w:rsidTr="00E41C7A">
        <w:tc>
          <w:tcPr>
            <w:tcW w:w="562" w:type="dxa"/>
            <w:vMerge w:val="restart"/>
            <w:shd w:val="clear" w:color="auto" w:fill="D9D9D9" w:themeFill="background1" w:themeFillShade="D9"/>
          </w:tcPr>
          <w:p w14:paraId="756EF684" w14:textId="77777777" w:rsidR="00DD097B" w:rsidRPr="00EF3D37" w:rsidRDefault="6D53558F" w:rsidP="6D53558F">
            <w:pPr>
              <w:rPr>
                <w:b/>
                <w:bCs/>
                <w:sz w:val="20"/>
                <w:szCs w:val="20"/>
              </w:rPr>
            </w:pPr>
            <w:r w:rsidRPr="6D53558F">
              <w:rPr>
                <w:b/>
                <w:bCs/>
                <w:sz w:val="20"/>
                <w:szCs w:val="20"/>
              </w:rPr>
              <w:t>Line</w:t>
            </w:r>
          </w:p>
          <w:p w14:paraId="49D9C9DB" w14:textId="44754422" w:rsidR="00DD097B" w:rsidRPr="00EF3D37" w:rsidRDefault="00DD097B" w:rsidP="00E249FC">
            <w:pPr>
              <w:rPr>
                <w:b/>
                <w:sz w:val="20"/>
                <w:szCs w:val="20"/>
              </w:rPr>
            </w:pPr>
          </w:p>
        </w:tc>
        <w:tc>
          <w:tcPr>
            <w:tcW w:w="3261" w:type="dxa"/>
            <w:vMerge w:val="restart"/>
            <w:shd w:val="clear" w:color="auto" w:fill="D9D9D9" w:themeFill="background1" w:themeFillShade="D9"/>
          </w:tcPr>
          <w:p w14:paraId="2BDD67E0" w14:textId="77777777" w:rsidR="00DD097B" w:rsidRPr="00EF3D37" w:rsidRDefault="6D53558F" w:rsidP="6D53558F">
            <w:pPr>
              <w:rPr>
                <w:b/>
                <w:bCs/>
                <w:sz w:val="20"/>
                <w:szCs w:val="20"/>
              </w:rPr>
            </w:pPr>
            <w:r w:rsidRPr="6D53558F">
              <w:rPr>
                <w:b/>
                <w:bCs/>
                <w:sz w:val="20"/>
                <w:szCs w:val="20"/>
              </w:rPr>
              <w:t>Item</w:t>
            </w:r>
          </w:p>
          <w:p w14:paraId="4321B651" w14:textId="561A10C6" w:rsidR="00DD097B" w:rsidRPr="00EF3D37" w:rsidRDefault="00DD097B" w:rsidP="00E249FC">
            <w:pPr>
              <w:rPr>
                <w:b/>
                <w:sz w:val="20"/>
                <w:szCs w:val="20"/>
              </w:rPr>
            </w:pPr>
          </w:p>
        </w:tc>
        <w:tc>
          <w:tcPr>
            <w:tcW w:w="5386" w:type="dxa"/>
            <w:gridSpan w:val="2"/>
            <w:shd w:val="clear" w:color="auto" w:fill="D9D9D9" w:themeFill="background1" w:themeFillShade="D9"/>
          </w:tcPr>
          <w:p w14:paraId="7F5C2082" w14:textId="01598C68" w:rsidR="00DD097B" w:rsidRPr="00EF3D37" w:rsidRDefault="6D53558F" w:rsidP="6D53558F">
            <w:pPr>
              <w:rPr>
                <w:b/>
                <w:bCs/>
                <w:sz w:val="20"/>
                <w:szCs w:val="20"/>
              </w:rPr>
            </w:pPr>
            <w:r w:rsidRPr="6D53558F">
              <w:rPr>
                <w:b/>
                <w:bCs/>
                <w:sz w:val="20"/>
                <w:szCs w:val="20"/>
              </w:rPr>
              <w:t xml:space="preserve">How to submit </w:t>
            </w:r>
          </w:p>
        </w:tc>
        <w:tc>
          <w:tcPr>
            <w:tcW w:w="975" w:type="dxa"/>
            <w:shd w:val="clear" w:color="auto" w:fill="D9D9D9" w:themeFill="background1" w:themeFillShade="D9"/>
          </w:tcPr>
          <w:p w14:paraId="0C580853" w14:textId="77777777" w:rsidR="00DD097B" w:rsidRPr="00EF3D37" w:rsidRDefault="6D53558F" w:rsidP="6D53558F">
            <w:pPr>
              <w:rPr>
                <w:b/>
                <w:bCs/>
                <w:sz w:val="20"/>
                <w:szCs w:val="20"/>
              </w:rPr>
            </w:pPr>
            <w:r w:rsidRPr="6D53558F">
              <w:rPr>
                <w:b/>
                <w:bCs/>
                <w:sz w:val="20"/>
                <w:szCs w:val="20"/>
              </w:rPr>
              <w:t xml:space="preserve">Tick attached </w:t>
            </w:r>
          </w:p>
        </w:tc>
      </w:tr>
      <w:tr w:rsidR="00DD097B" w:rsidRPr="00EF3D37" w14:paraId="52B25398" w14:textId="77777777" w:rsidTr="00E41C7A">
        <w:tc>
          <w:tcPr>
            <w:tcW w:w="562" w:type="dxa"/>
            <w:vMerge/>
            <w:shd w:val="clear" w:color="auto" w:fill="D9D9D9" w:themeFill="background1" w:themeFillShade="D9"/>
          </w:tcPr>
          <w:p w14:paraId="6EDD11F6" w14:textId="0AA725CD" w:rsidR="00DD097B" w:rsidRPr="00EF3D37" w:rsidRDefault="00DD097B" w:rsidP="00E249FC">
            <w:pPr>
              <w:rPr>
                <w:b/>
                <w:sz w:val="20"/>
                <w:szCs w:val="20"/>
              </w:rPr>
            </w:pPr>
          </w:p>
        </w:tc>
        <w:tc>
          <w:tcPr>
            <w:tcW w:w="3261" w:type="dxa"/>
            <w:vMerge/>
            <w:shd w:val="clear" w:color="auto" w:fill="D9D9D9" w:themeFill="background1" w:themeFillShade="D9"/>
          </w:tcPr>
          <w:p w14:paraId="3206F657" w14:textId="31D797D6" w:rsidR="00DD097B" w:rsidRPr="00EF3D37" w:rsidRDefault="00DD097B" w:rsidP="00E249FC">
            <w:pPr>
              <w:rPr>
                <w:b/>
                <w:sz w:val="20"/>
                <w:szCs w:val="20"/>
              </w:rPr>
            </w:pPr>
          </w:p>
        </w:tc>
        <w:tc>
          <w:tcPr>
            <w:tcW w:w="3118" w:type="dxa"/>
            <w:shd w:val="clear" w:color="auto" w:fill="D9D9D9" w:themeFill="background1" w:themeFillShade="D9"/>
          </w:tcPr>
          <w:p w14:paraId="6F41D428" w14:textId="79728851" w:rsidR="00DD097B" w:rsidRPr="00EF3D37" w:rsidRDefault="6D53558F" w:rsidP="6D53558F">
            <w:pPr>
              <w:rPr>
                <w:b/>
                <w:bCs/>
                <w:sz w:val="20"/>
                <w:szCs w:val="20"/>
              </w:rPr>
            </w:pPr>
            <w:r w:rsidRPr="6D53558F">
              <w:rPr>
                <w:b/>
                <w:bCs/>
                <w:sz w:val="20"/>
                <w:szCs w:val="20"/>
              </w:rPr>
              <w:t>Electronic submission</w:t>
            </w:r>
          </w:p>
        </w:tc>
        <w:tc>
          <w:tcPr>
            <w:tcW w:w="2268" w:type="dxa"/>
            <w:shd w:val="clear" w:color="auto" w:fill="D9D9D9" w:themeFill="background1" w:themeFillShade="D9"/>
          </w:tcPr>
          <w:p w14:paraId="502537B4" w14:textId="6504337A" w:rsidR="00DD097B" w:rsidRPr="00EF3D37" w:rsidRDefault="6D53558F" w:rsidP="6D53558F">
            <w:pPr>
              <w:rPr>
                <w:b/>
                <w:bCs/>
                <w:sz w:val="20"/>
                <w:szCs w:val="20"/>
              </w:rPr>
            </w:pPr>
            <w:r w:rsidRPr="6D53558F">
              <w:rPr>
                <w:b/>
                <w:bCs/>
                <w:sz w:val="20"/>
                <w:szCs w:val="20"/>
              </w:rPr>
              <w:t>Physical submission</w:t>
            </w:r>
          </w:p>
        </w:tc>
        <w:tc>
          <w:tcPr>
            <w:tcW w:w="975" w:type="dxa"/>
            <w:shd w:val="clear" w:color="auto" w:fill="D9D9D9" w:themeFill="background1" w:themeFillShade="D9"/>
          </w:tcPr>
          <w:p w14:paraId="3ED6D4E6" w14:textId="77777777" w:rsidR="00DD097B" w:rsidRPr="00EF3D37" w:rsidRDefault="00DD097B" w:rsidP="00E249FC">
            <w:pPr>
              <w:rPr>
                <w:b/>
                <w:sz w:val="20"/>
                <w:szCs w:val="20"/>
              </w:rPr>
            </w:pPr>
          </w:p>
        </w:tc>
      </w:tr>
      <w:tr w:rsidR="00DD097B" w:rsidRPr="00EF3D37" w14:paraId="4531AE9B" w14:textId="77777777" w:rsidTr="00E41C7A">
        <w:tc>
          <w:tcPr>
            <w:tcW w:w="562" w:type="dxa"/>
            <w:shd w:val="clear" w:color="auto" w:fill="D9D9D9" w:themeFill="background1" w:themeFillShade="D9"/>
          </w:tcPr>
          <w:p w14:paraId="5830D21F" w14:textId="6D181315" w:rsidR="00DD097B" w:rsidRPr="00EF3D37" w:rsidRDefault="6D53558F" w:rsidP="6D53558F">
            <w:pPr>
              <w:rPr>
                <w:sz w:val="20"/>
                <w:szCs w:val="20"/>
              </w:rPr>
            </w:pPr>
            <w:r w:rsidRPr="6D53558F">
              <w:rPr>
                <w:sz w:val="20"/>
                <w:szCs w:val="20"/>
              </w:rPr>
              <w:t>1</w:t>
            </w:r>
          </w:p>
        </w:tc>
        <w:tc>
          <w:tcPr>
            <w:tcW w:w="3261" w:type="dxa"/>
            <w:shd w:val="clear" w:color="auto" w:fill="F2F2F2" w:themeFill="background1" w:themeFillShade="F2"/>
          </w:tcPr>
          <w:p w14:paraId="63F9D10B" w14:textId="2FD5CDD2" w:rsidR="00DD097B" w:rsidRPr="00EF3D37" w:rsidRDefault="6D53558F" w:rsidP="6D53558F">
            <w:pPr>
              <w:rPr>
                <w:sz w:val="20"/>
                <w:szCs w:val="20"/>
              </w:rPr>
            </w:pPr>
            <w:r w:rsidRPr="6D53558F">
              <w:rPr>
                <w:sz w:val="20"/>
                <w:szCs w:val="20"/>
              </w:rPr>
              <w:t xml:space="preserve">This checklist </w:t>
            </w:r>
          </w:p>
        </w:tc>
        <w:tc>
          <w:tcPr>
            <w:tcW w:w="3118" w:type="dxa"/>
            <w:shd w:val="clear" w:color="auto" w:fill="F2F2F2" w:themeFill="background1" w:themeFillShade="F2"/>
          </w:tcPr>
          <w:p w14:paraId="69F54CCF" w14:textId="77777777" w:rsidR="00DD097B" w:rsidRPr="00EF3D37" w:rsidRDefault="6D53558F" w:rsidP="6D53558F">
            <w:pPr>
              <w:rPr>
                <w:sz w:val="20"/>
                <w:szCs w:val="20"/>
              </w:rPr>
            </w:pPr>
            <w:r w:rsidRPr="6D53558F">
              <w:rPr>
                <w:sz w:val="20"/>
                <w:szCs w:val="20"/>
              </w:rPr>
              <w:t>Ticked, scan and save as ‘Checklist’</w:t>
            </w:r>
          </w:p>
        </w:tc>
        <w:tc>
          <w:tcPr>
            <w:tcW w:w="2268" w:type="dxa"/>
            <w:shd w:val="clear" w:color="auto" w:fill="F2F2F2" w:themeFill="background1" w:themeFillShade="F2"/>
          </w:tcPr>
          <w:p w14:paraId="01D56E6A" w14:textId="7E76255A" w:rsidR="00DD097B" w:rsidRPr="00EF3D37" w:rsidRDefault="6D53558F" w:rsidP="6D53558F">
            <w:pPr>
              <w:rPr>
                <w:sz w:val="20"/>
                <w:szCs w:val="20"/>
              </w:rPr>
            </w:pPr>
            <w:r w:rsidRPr="6D53558F">
              <w:rPr>
                <w:sz w:val="20"/>
                <w:szCs w:val="20"/>
              </w:rPr>
              <w:t xml:space="preserve">Tick and submit. </w:t>
            </w:r>
          </w:p>
        </w:tc>
        <w:tc>
          <w:tcPr>
            <w:tcW w:w="975" w:type="dxa"/>
          </w:tcPr>
          <w:p w14:paraId="73F97CB2" w14:textId="77777777" w:rsidR="00DD097B" w:rsidRPr="00EF3D37" w:rsidRDefault="00DD097B" w:rsidP="00E249FC">
            <w:pPr>
              <w:rPr>
                <w:sz w:val="20"/>
                <w:szCs w:val="20"/>
              </w:rPr>
            </w:pPr>
          </w:p>
        </w:tc>
      </w:tr>
      <w:tr w:rsidR="00DD097B" w:rsidRPr="00EF3D37" w14:paraId="72DEA034" w14:textId="77777777" w:rsidTr="00E41C7A">
        <w:tc>
          <w:tcPr>
            <w:tcW w:w="562" w:type="dxa"/>
            <w:shd w:val="clear" w:color="auto" w:fill="D9D9D9" w:themeFill="background1" w:themeFillShade="D9"/>
          </w:tcPr>
          <w:p w14:paraId="70743C4F" w14:textId="4FA10F87" w:rsidR="00DD097B" w:rsidRPr="00EF3D37" w:rsidRDefault="6D53558F" w:rsidP="6D53558F">
            <w:pPr>
              <w:rPr>
                <w:sz w:val="20"/>
                <w:szCs w:val="20"/>
              </w:rPr>
            </w:pPr>
            <w:r w:rsidRPr="6D53558F">
              <w:rPr>
                <w:sz w:val="20"/>
                <w:szCs w:val="20"/>
              </w:rPr>
              <w:t>2</w:t>
            </w:r>
          </w:p>
        </w:tc>
        <w:tc>
          <w:tcPr>
            <w:tcW w:w="3261" w:type="dxa"/>
            <w:shd w:val="clear" w:color="auto" w:fill="F2F2F2" w:themeFill="background1" w:themeFillShade="F2"/>
          </w:tcPr>
          <w:p w14:paraId="363A92B8" w14:textId="779B7F3A" w:rsidR="00DD097B" w:rsidRPr="00EF3D37" w:rsidRDefault="00E41C7A" w:rsidP="00E41C7A">
            <w:pPr>
              <w:tabs>
                <w:tab w:val="center" w:pos="1522"/>
              </w:tabs>
              <w:rPr>
                <w:sz w:val="20"/>
                <w:szCs w:val="20"/>
              </w:rPr>
            </w:pPr>
            <w:r>
              <w:rPr>
                <w:sz w:val="20"/>
                <w:szCs w:val="20"/>
              </w:rPr>
              <w:t>A</w:t>
            </w:r>
            <w:r w:rsidR="6D53558F" w:rsidRPr="6D53558F">
              <w:rPr>
                <w:sz w:val="20"/>
                <w:szCs w:val="20"/>
              </w:rPr>
              <w:t>ppendix 1</w:t>
            </w:r>
            <w:r>
              <w:rPr>
                <w:sz w:val="20"/>
                <w:szCs w:val="20"/>
              </w:rPr>
              <w:t>- Company Details: Contact Details (1), Professional Or corporate Memberships (1.1), Profile</w:t>
            </w:r>
            <w:r w:rsidR="00FF3CBC">
              <w:rPr>
                <w:sz w:val="20"/>
                <w:szCs w:val="20"/>
              </w:rPr>
              <w:t>s</w:t>
            </w:r>
            <w:r>
              <w:rPr>
                <w:sz w:val="20"/>
                <w:szCs w:val="20"/>
              </w:rPr>
              <w:t xml:space="preserve"> (1.2), Refere</w:t>
            </w:r>
            <w:r w:rsidR="00FF3CBC">
              <w:rPr>
                <w:sz w:val="20"/>
                <w:szCs w:val="20"/>
              </w:rPr>
              <w:t>nc</w:t>
            </w:r>
            <w:r>
              <w:rPr>
                <w:sz w:val="20"/>
                <w:szCs w:val="20"/>
              </w:rPr>
              <w:t>es (1.3)</w:t>
            </w:r>
            <w:r w:rsidR="00FF3CBC">
              <w:rPr>
                <w:sz w:val="20"/>
                <w:szCs w:val="20"/>
              </w:rPr>
              <w:t>.</w:t>
            </w:r>
          </w:p>
        </w:tc>
        <w:tc>
          <w:tcPr>
            <w:tcW w:w="3118" w:type="dxa"/>
            <w:shd w:val="clear" w:color="auto" w:fill="F2F2F2" w:themeFill="background1" w:themeFillShade="F2"/>
          </w:tcPr>
          <w:p w14:paraId="707F2357" w14:textId="5F8C9E86" w:rsidR="00DD097B" w:rsidRPr="00EF3D37" w:rsidRDefault="6D53558F" w:rsidP="6D53558F">
            <w:pPr>
              <w:rPr>
                <w:sz w:val="20"/>
                <w:szCs w:val="20"/>
              </w:rPr>
            </w:pPr>
            <w:r w:rsidRPr="6D53558F">
              <w:rPr>
                <w:sz w:val="20"/>
                <w:szCs w:val="20"/>
              </w:rPr>
              <w:t>Complete, sign &amp; stamp, scan and save as ‘Company Details’</w:t>
            </w:r>
          </w:p>
        </w:tc>
        <w:tc>
          <w:tcPr>
            <w:tcW w:w="2268" w:type="dxa"/>
            <w:shd w:val="clear" w:color="auto" w:fill="F2F2F2" w:themeFill="background1" w:themeFillShade="F2"/>
          </w:tcPr>
          <w:p w14:paraId="001B659A" w14:textId="72DBF711" w:rsidR="00DD097B" w:rsidRPr="00EF3D37" w:rsidRDefault="6D53558F" w:rsidP="6D53558F">
            <w:pPr>
              <w:rPr>
                <w:sz w:val="20"/>
                <w:szCs w:val="20"/>
              </w:rPr>
            </w:pPr>
            <w:r w:rsidRPr="6D53558F">
              <w:rPr>
                <w:sz w:val="20"/>
                <w:szCs w:val="20"/>
              </w:rPr>
              <w:t xml:space="preserve">Complete, sign, stamp and submit. </w:t>
            </w:r>
          </w:p>
        </w:tc>
        <w:tc>
          <w:tcPr>
            <w:tcW w:w="975" w:type="dxa"/>
          </w:tcPr>
          <w:p w14:paraId="361586BC" w14:textId="77777777" w:rsidR="00DD097B" w:rsidRPr="00EF3D37" w:rsidRDefault="00DD097B" w:rsidP="00E249FC">
            <w:pPr>
              <w:rPr>
                <w:sz w:val="20"/>
                <w:szCs w:val="20"/>
              </w:rPr>
            </w:pPr>
          </w:p>
        </w:tc>
      </w:tr>
      <w:tr w:rsidR="00FF3CBC" w:rsidRPr="00EF3D37" w14:paraId="206EAE38" w14:textId="77777777" w:rsidTr="00E41C7A">
        <w:tc>
          <w:tcPr>
            <w:tcW w:w="562" w:type="dxa"/>
            <w:shd w:val="clear" w:color="auto" w:fill="D9D9D9" w:themeFill="background1" w:themeFillShade="D9"/>
          </w:tcPr>
          <w:p w14:paraId="511E5BC1" w14:textId="2EEAA06C" w:rsidR="00FF3CBC" w:rsidRDefault="00FF3CBC" w:rsidP="6D53558F">
            <w:pPr>
              <w:rPr>
                <w:sz w:val="20"/>
                <w:szCs w:val="20"/>
              </w:rPr>
            </w:pPr>
            <w:r>
              <w:rPr>
                <w:sz w:val="20"/>
                <w:szCs w:val="20"/>
              </w:rPr>
              <w:t>3</w:t>
            </w:r>
          </w:p>
          <w:p w14:paraId="0A66D295" w14:textId="7A19166A" w:rsidR="00FF3CBC" w:rsidRPr="6D53558F" w:rsidRDefault="00FF3CBC" w:rsidP="6D53558F">
            <w:pPr>
              <w:rPr>
                <w:sz w:val="20"/>
                <w:szCs w:val="20"/>
              </w:rPr>
            </w:pPr>
          </w:p>
        </w:tc>
        <w:tc>
          <w:tcPr>
            <w:tcW w:w="3261" w:type="dxa"/>
            <w:shd w:val="clear" w:color="auto" w:fill="F2F2F2" w:themeFill="background1" w:themeFillShade="F2"/>
          </w:tcPr>
          <w:p w14:paraId="25A96623" w14:textId="236CCC85" w:rsidR="00FF3CBC" w:rsidRDefault="00FF3CBC" w:rsidP="00E41C7A">
            <w:pPr>
              <w:tabs>
                <w:tab w:val="center" w:pos="1522"/>
              </w:tabs>
              <w:rPr>
                <w:sz w:val="20"/>
                <w:szCs w:val="20"/>
              </w:rPr>
            </w:pPr>
            <w:r>
              <w:rPr>
                <w:sz w:val="20"/>
                <w:szCs w:val="20"/>
              </w:rPr>
              <w:t>Appendix 2 – Declaration of Personal and Legal circumstances.</w:t>
            </w:r>
          </w:p>
        </w:tc>
        <w:tc>
          <w:tcPr>
            <w:tcW w:w="3118" w:type="dxa"/>
            <w:shd w:val="clear" w:color="auto" w:fill="F2F2F2" w:themeFill="background1" w:themeFillShade="F2"/>
          </w:tcPr>
          <w:p w14:paraId="6EC0158B" w14:textId="4EF0DCD4" w:rsidR="00FF3CBC" w:rsidRPr="6D53558F" w:rsidRDefault="00D74892" w:rsidP="6D53558F">
            <w:pPr>
              <w:rPr>
                <w:sz w:val="20"/>
                <w:szCs w:val="20"/>
              </w:rPr>
            </w:pPr>
            <w:r w:rsidRPr="6D53558F">
              <w:rPr>
                <w:sz w:val="20"/>
                <w:szCs w:val="20"/>
              </w:rPr>
              <w:t>Complete, sign &amp; stamp; scan and save as ‘</w:t>
            </w:r>
            <w:r>
              <w:rPr>
                <w:sz w:val="20"/>
                <w:szCs w:val="20"/>
              </w:rPr>
              <w:t>Declaration of Personal and Legal circumstances</w:t>
            </w:r>
            <w:r w:rsidRPr="6D53558F">
              <w:rPr>
                <w:sz w:val="20"/>
                <w:szCs w:val="20"/>
              </w:rPr>
              <w:t>’</w:t>
            </w:r>
          </w:p>
        </w:tc>
        <w:tc>
          <w:tcPr>
            <w:tcW w:w="2268" w:type="dxa"/>
            <w:shd w:val="clear" w:color="auto" w:fill="F2F2F2" w:themeFill="background1" w:themeFillShade="F2"/>
          </w:tcPr>
          <w:p w14:paraId="5A07649D" w14:textId="6DAEE6FD" w:rsidR="00FF3CBC" w:rsidRPr="6D53558F" w:rsidRDefault="00D74892" w:rsidP="6D53558F">
            <w:pPr>
              <w:rPr>
                <w:sz w:val="20"/>
                <w:szCs w:val="20"/>
              </w:rPr>
            </w:pPr>
            <w:r w:rsidRPr="6D53558F">
              <w:rPr>
                <w:sz w:val="20"/>
                <w:szCs w:val="20"/>
              </w:rPr>
              <w:t>Complete, sign, stamp and submit.</w:t>
            </w:r>
          </w:p>
        </w:tc>
        <w:tc>
          <w:tcPr>
            <w:tcW w:w="975" w:type="dxa"/>
          </w:tcPr>
          <w:p w14:paraId="68ABC342" w14:textId="77777777" w:rsidR="00FF3CBC" w:rsidRPr="00EF3D37" w:rsidRDefault="00FF3CBC" w:rsidP="00E249FC">
            <w:pPr>
              <w:rPr>
                <w:sz w:val="20"/>
                <w:szCs w:val="20"/>
              </w:rPr>
            </w:pPr>
          </w:p>
        </w:tc>
      </w:tr>
      <w:tr w:rsidR="00FF3CBC" w:rsidRPr="00EF3D37" w14:paraId="22D99026" w14:textId="77777777" w:rsidTr="00E41C7A">
        <w:tc>
          <w:tcPr>
            <w:tcW w:w="562" w:type="dxa"/>
            <w:shd w:val="clear" w:color="auto" w:fill="D9D9D9" w:themeFill="background1" w:themeFillShade="D9"/>
          </w:tcPr>
          <w:p w14:paraId="7F9FD449" w14:textId="0F7BBD3A" w:rsidR="00FF3CBC" w:rsidRDefault="00FF3CBC" w:rsidP="6D53558F">
            <w:pPr>
              <w:rPr>
                <w:sz w:val="20"/>
                <w:szCs w:val="20"/>
              </w:rPr>
            </w:pPr>
            <w:r>
              <w:rPr>
                <w:sz w:val="20"/>
                <w:szCs w:val="20"/>
              </w:rPr>
              <w:t>4</w:t>
            </w:r>
          </w:p>
        </w:tc>
        <w:tc>
          <w:tcPr>
            <w:tcW w:w="3261" w:type="dxa"/>
            <w:shd w:val="clear" w:color="auto" w:fill="F2F2F2" w:themeFill="background1" w:themeFillShade="F2"/>
          </w:tcPr>
          <w:p w14:paraId="319FFB77" w14:textId="41E2DAAB" w:rsidR="00FF3CBC" w:rsidRDefault="00FF3CBC" w:rsidP="00E41C7A">
            <w:pPr>
              <w:tabs>
                <w:tab w:val="center" w:pos="1522"/>
              </w:tabs>
              <w:rPr>
                <w:sz w:val="20"/>
                <w:szCs w:val="20"/>
              </w:rPr>
            </w:pPr>
            <w:r>
              <w:rPr>
                <w:sz w:val="20"/>
                <w:szCs w:val="20"/>
              </w:rPr>
              <w:t>Appendix 3 - Self Declaration of finance and Tax.</w:t>
            </w:r>
          </w:p>
        </w:tc>
        <w:tc>
          <w:tcPr>
            <w:tcW w:w="3118" w:type="dxa"/>
            <w:shd w:val="clear" w:color="auto" w:fill="F2F2F2" w:themeFill="background1" w:themeFillShade="F2"/>
          </w:tcPr>
          <w:p w14:paraId="617EE350" w14:textId="1281A0BD" w:rsidR="00FF3CBC" w:rsidRPr="6D53558F" w:rsidRDefault="00FF3CBC" w:rsidP="6D53558F">
            <w:pPr>
              <w:rPr>
                <w:sz w:val="20"/>
                <w:szCs w:val="20"/>
              </w:rPr>
            </w:pPr>
            <w:r w:rsidRPr="6D53558F">
              <w:rPr>
                <w:sz w:val="20"/>
                <w:szCs w:val="20"/>
              </w:rPr>
              <w:t>Complete, sign &amp; stamp; scan and save as ‘Self declaration of finance &amp; tax’</w:t>
            </w:r>
          </w:p>
        </w:tc>
        <w:tc>
          <w:tcPr>
            <w:tcW w:w="2268" w:type="dxa"/>
            <w:shd w:val="clear" w:color="auto" w:fill="F2F2F2" w:themeFill="background1" w:themeFillShade="F2"/>
          </w:tcPr>
          <w:p w14:paraId="5BE36128" w14:textId="1D9B9E6A" w:rsidR="00FF3CBC" w:rsidRPr="6D53558F" w:rsidRDefault="00FF3CBC" w:rsidP="6D53558F">
            <w:pPr>
              <w:rPr>
                <w:sz w:val="20"/>
                <w:szCs w:val="20"/>
              </w:rPr>
            </w:pPr>
            <w:r w:rsidRPr="6D53558F">
              <w:rPr>
                <w:sz w:val="20"/>
                <w:szCs w:val="20"/>
              </w:rPr>
              <w:t>Complete, sign, stamp and submit.</w:t>
            </w:r>
          </w:p>
        </w:tc>
        <w:tc>
          <w:tcPr>
            <w:tcW w:w="975" w:type="dxa"/>
          </w:tcPr>
          <w:p w14:paraId="3D13275B" w14:textId="77777777" w:rsidR="00FF3CBC" w:rsidRPr="00EF3D37" w:rsidRDefault="00FF3CBC" w:rsidP="00E249FC">
            <w:pPr>
              <w:rPr>
                <w:sz w:val="20"/>
                <w:szCs w:val="20"/>
              </w:rPr>
            </w:pPr>
          </w:p>
        </w:tc>
      </w:tr>
      <w:tr w:rsidR="00FF3CBC" w:rsidRPr="00EF3D37" w14:paraId="757C5085" w14:textId="77777777" w:rsidTr="00E41C7A">
        <w:tc>
          <w:tcPr>
            <w:tcW w:w="562" w:type="dxa"/>
            <w:shd w:val="clear" w:color="auto" w:fill="D9D9D9" w:themeFill="background1" w:themeFillShade="D9"/>
          </w:tcPr>
          <w:p w14:paraId="26533EDA" w14:textId="752E78A2" w:rsidR="00FF3CBC" w:rsidRDefault="007D1F89" w:rsidP="00FF3CBC">
            <w:pPr>
              <w:rPr>
                <w:sz w:val="20"/>
                <w:szCs w:val="20"/>
              </w:rPr>
            </w:pPr>
            <w:r>
              <w:rPr>
                <w:sz w:val="20"/>
                <w:szCs w:val="20"/>
              </w:rPr>
              <w:t>5</w:t>
            </w:r>
          </w:p>
        </w:tc>
        <w:tc>
          <w:tcPr>
            <w:tcW w:w="3261" w:type="dxa"/>
            <w:shd w:val="clear" w:color="auto" w:fill="F2F2F2" w:themeFill="background1" w:themeFillShade="F2"/>
          </w:tcPr>
          <w:p w14:paraId="629EF707" w14:textId="37E02632" w:rsidR="00FF3CBC" w:rsidRDefault="00FF3CBC" w:rsidP="00E830EB">
            <w:pPr>
              <w:tabs>
                <w:tab w:val="center" w:pos="1522"/>
              </w:tabs>
              <w:rPr>
                <w:sz w:val="20"/>
                <w:szCs w:val="20"/>
              </w:rPr>
            </w:pPr>
            <w:r>
              <w:rPr>
                <w:sz w:val="20"/>
                <w:szCs w:val="20"/>
              </w:rPr>
              <w:t xml:space="preserve">Appendix </w:t>
            </w:r>
            <w:r w:rsidR="00D74892">
              <w:rPr>
                <w:sz w:val="20"/>
                <w:szCs w:val="20"/>
              </w:rPr>
              <w:t xml:space="preserve">4 - </w:t>
            </w:r>
            <w:r w:rsidR="00D74892" w:rsidRPr="6D53558F">
              <w:rPr>
                <w:sz w:val="20"/>
                <w:szCs w:val="20"/>
              </w:rPr>
              <w:t>Technical Offer</w:t>
            </w:r>
            <w:r w:rsidR="00E830EB">
              <w:rPr>
                <w:sz w:val="20"/>
                <w:szCs w:val="20"/>
              </w:rPr>
              <w:t>.</w:t>
            </w:r>
          </w:p>
        </w:tc>
        <w:tc>
          <w:tcPr>
            <w:tcW w:w="3118" w:type="dxa"/>
            <w:shd w:val="clear" w:color="auto" w:fill="F2F2F2" w:themeFill="background1" w:themeFillShade="F2"/>
          </w:tcPr>
          <w:p w14:paraId="0777AC7A" w14:textId="40616973" w:rsidR="00FF3CBC" w:rsidRPr="6D53558F" w:rsidRDefault="00FF3CBC" w:rsidP="00FF3CBC">
            <w:pPr>
              <w:rPr>
                <w:sz w:val="20"/>
                <w:szCs w:val="20"/>
              </w:rPr>
            </w:pPr>
            <w:r w:rsidRPr="6D53558F">
              <w:rPr>
                <w:sz w:val="20"/>
                <w:szCs w:val="20"/>
              </w:rPr>
              <w:t xml:space="preserve">Complete, sign &amp; stamp, scan and save as ‘Technical Offer’ </w:t>
            </w:r>
            <w:proofErr w:type="gramStart"/>
            <w:r w:rsidRPr="6D53558F">
              <w:rPr>
                <w:sz w:val="20"/>
                <w:szCs w:val="20"/>
              </w:rPr>
              <w:t>and also</w:t>
            </w:r>
            <w:proofErr w:type="gramEnd"/>
            <w:r w:rsidRPr="6D53558F">
              <w:rPr>
                <w:sz w:val="20"/>
                <w:szCs w:val="20"/>
              </w:rPr>
              <w:t xml:space="preserve"> submit in excel format</w:t>
            </w:r>
          </w:p>
        </w:tc>
        <w:tc>
          <w:tcPr>
            <w:tcW w:w="2268" w:type="dxa"/>
            <w:shd w:val="clear" w:color="auto" w:fill="F2F2F2" w:themeFill="background1" w:themeFillShade="F2"/>
          </w:tcPr>
          <w:p w14:paraId="15206B23" w14:textId="741724A9" w:rsidR="00FF3CBC" w:rsidRPr="6D53558F" w:rsidRDefault="00FF3CBC" w:rsidP="00FF3CBC">
            <w:pPr>
              <w:rPr>
                <w:sz w:val="20"/>
                <w:szCs w:val="20"/>
              </w:rPr>
            </w:pPr>
            <w:r w:rsidRPr="6D53558F">
              <w:rPr>
                <w:sz w:val="20"/>
                <w:szCs w:val="20"/>
              </w:rPr>
              <w:t xml:space="preserve">Complete, sign, stamp and submit. </w:t>
            </w:r>
          </w:p>
        </w:tc>
        <w:tc>
          <w:tcPr>
            <w:tcW w:w="975" w:type="dxa"/>
          </w:tcPr>
          <w:p w14:paraId="17BAD4A4" w14:textId="77777777" w:rsidR="00FF3CBC" w:rsidRPr="00EF3D37" w:rsidRDefault="00FF3CBC" w:rsidP="00FF3CBC">
            <w:pPr>
              <w:rPr>
                <w:sz w:val="20"/>
                <w:szCs w:val="20"/>
              </w:rPr>
            </w:pPr>
          </w:p>
        </w:tc>
      </w:tr>
      <w:tr w:rsidR="00FF3CBC" w:rsidRPr="00EF3D37" w14:paraId="63DE4C9C" w14:textId="77777777" w:rsidTr="00E41C7A">
        <w:tc>
          <w:tcPr>
            <w:tcW w:w="562" w:type="dxa"/>
            <w:shd w:val="clear" w:color="auto" w:fill="D9D9D9" w:themeFill="background1" w:themeFillShade="D9"/>
          </w:tcPr>
          <w:p w14:paraId="6109469E" w14:textId="65B07F8D" w:rsidR="00FF3CBC" w:rsidRPr="00EF3D37" w:rsidRDefault="007D1F89" w:rsidP="00FF3CBC">
            <w:pPr>
              <w:rPr>
                <w:sz w:val="20"/>
                <w:szCs w:val="20"/>
              </w:rPr>
            </w:pPr>
            <w:r>
              <w:rPr>
                <w:sz w:val="20"/>
                <w:szCs w:val="20"/>
              </w:rPr>
              <w:t>6</w:t>
            </w:r>
          </w:p>
        </w:tc>
        <w:tc>
          <w:tcPr>
            <w:tcW w:w="3261" w:type="dxa"/>
            <w:shd w:val="clear" w:color="auto" w:fill="F2F2F2" w:themeFill="background1" w:themeFillShade="F2"/>
          </w:tcPr>
          <w:p w14:paraId="3BE700A1" w14:textId="4F698D71" w:rsidR="00FF3CBC" w:rsidRPr="00EF3D37" w:rsidRDefault="00FF3CBC" w:rsidP="00FF3CBC">
            <w:pPr>
              <w:rPr>
                <w:sz w:val="20"/>
                <w:szCs w:val="20"/>
              </w:rPr>
            </w:pPr>
            <w:r>
              <w:rPr>
                <w:sz w:val="20"/>
                <w:szCs w:val="20"/>
              </w:rPr>
              <w:t>Appendix 5</w:t>
            </w:r>
            <w:r w:rsidR="00D74892">
              <w:rPr>
                <w:sz w:val="20"/>
                <w:szCs w:val="20"/>
              </w:rPr>
              <w:t xml:space="preserve"> - </w:t>
            </w:r>
            <w:r w:rsidR="00D74892" w:rsidRPr="6D53558F">
              <w:rPr>
                <w:sz w:val="20"/>
                <w:szCs w:val="20"/>
              </w:rPr>
              <w:t>Financial Offer</w:t>
            </w:r>
          </w:p>
        </w:tc>
        <w:tc>
          <w:tcPr>
            <w:tcW w:w="3118" w:type="dxa"/>
            <w:shd w:val="clear" w:color="auto" w:fill="F2F2F2" w:themeFill="background1" w:themeFillShade="F2"/>
          </w:tcPr>
          <w:p w14:paraId="5F9BFE9E" w14:textId="3251E526" w:rsidR="00FF3CBC" w:rsidRPr="00EF3D37" w:rsidRDefault="00FF3CBC" w:rsidP="00FF3CBC">
            <w:pPr>
              <w:rPr>
                <w:sz w:val="20"/>
                <w:szCs w:val="20"/>
              </w:rPr>
            </w:pPr>
            <w:r w:rsidRPr="6D53558F">
              <w:rPr>
                <w:sz w:val="20"/>
                <w:szCs w:val="20"/>
              </w:rPr>
              <w:t>Complete, sign &amp; stamp, scan and save as ‘Financial Offer’</w:t>
            </w:r>
          </w:p>
        </w:tc>
        <w:tc>
          <w:tcPr>
            <w:tcW w:w="2268" w:type="dxa"/>
            <w:shd w:val="clear" w:color="auto" w:fill="F2F2F2" w:themeFill="background1" w:themeFillShade="F2"/>
          </w:tcPr>
          <w:p w14:paraId="280FE32D" w14:textId="0AD0A678" w:rsidR="00FF3CBC" w:rsidRPr="00EF3D37" w:rsidRDefault="00FF3CBC" w:rsidP="00FF3CBC">
            <w:pPr>
              <w:rPr>
                <w:sz w:val="20"/>
                <w:szCs w:val="20"/>
              </w:rPr>
            </w:pPr>
            <w:r w:rsidRPr="6D53558F">
              <w:rPr>
                <w:sz w:val="20"/>
                <w:szCs w:val="20"/>
              </w:rPr>
              <w:t xml:space="preserve">Complete, sign, stamp and submit. </w:t>
            </w:r>
          </w:p>
        </w:tc>
        <w:tc>
          <w:tcPr>
            <w:tcW w:w="975" w:type="dxa"/>
          </w:tcPr>
          <w:p w14:paraId="048B0227" w14:textId="42904C75" w:rsidR="00FF3CBC" w:rsidRPr="00EF3D37" w:rsidRDefault="00FF3CBC" w:rsidP="00FF3CBC">
            <w:pPr>
              <w:rPr>
                <w:sz w:val="20"/>
                <w:szCs w:val="20"/>
              </w:rPr>
            </w:pPr>
          </w:p>
        </w:tc>
      </w:tr>
      <w:tr w:rsidR="00FF3CBC" w:rsidRPr="00EF3D37" w14:paraId="2BC63AE2" w14:textId="77777777" w:rsidTr="00E41C7A">
        <w:tc>
          <w:tcPr>
            <w:tcW w:w="562" w:type="dxa"/>
            <w:shd w:val="clear" w:color="auto" w:fill="D9D9D9" w:themeFill="background1" w:themeFillShade="D9"/>
          </w:tcPr>
          <w:p w14:paraId="12FDE802" w14:textId="3F1A3A4F" w:rsidR="00FF3CBC" w:rsidRPr="00EF3D37" w:rsidRDefault="007D1F89" w:rsidP="00FF3CBC">
            <w:pPr>
              <w:rPr>
                <w:sz w:val="20"/>
                <w:szCs w:val="20"/>
              </w:rPr>
            </w:pPr>
            <w:r>
              <w:rPr>
                <w:sz w:val="20"/>
                <w:szCs w:val="20"/>
              </w:rPr>
              <w:t>7</w:t>
            </w:r>
          </w:p>
        </w:tc>
        <w:tc>
          <w:tcPr>
            <w:tcW w:w="3261" w:type="dxa"/>
            <w:shd w:val="clear" w:color="auto" w:fill="F2F2F2" w:themeFill="background1" w:themeFillShade="F2"/>
          </w:tcPr>
          <w:p w14:paraId="31BA449B" w14:textId="0D5E0881" w:rsidR="00FF3CBC" w:rsidRPr="00EF3D37" w:rsidRDefault="00D74892" w:rsidP="00D74892">
            <w:pPr>
              <w:rPr>
                <w:sz w:val="20"/>
                <w:szCs w:val="20"/>
              </w:rPr>
            </w:pPr>
            <w:r>
              <w:rPr>
                <w:sz w:val="20"/>
                <w:szCs w:val="20"/>
              </w:rPr>
              <w:t xml:space="preserve">Appendix 6 - </w:t>
            </w:r>
            <w:r w:rsidR="00FF3CBC" w:rsidRPr="6D53558F">
              <w:rPr>
                <w:sz w:val="20"/>
                <w:szCs w:val="20"/>
              </w:rPr>
              <w:t>GOAL Terms and Conditions</w:t>
            </w:r>
          </w:p>
        </w:tc>
        <w:tc>
          <w:tcPr>
            <w:tcW w:w="3118" w:type="dxa"/>
            <w:shd w:val="clear" w:color="auto" w:fill="F2F2F2" w:themeFill="background1" w:themeFillShade="F2"/>
          </w:tcPr>
          <w:p w14:paraId="690130A6" w14:textId="076416CF" w:rsidR="00FF3CBC" w:rsidRPr="00EF3D37" w:rsidRDefault="00FF3CBC" w:rsidP="00FF3CBC">
            <w:pPr>
              <w:rPr>
                <w:sz w:val="20"/>
                <w:szCs w:val="20"/>
              </w:rPr>
            </w:pPr>
            <w:r w:rsidRPr="6D53558F">
              <w:rPr>
                <w:sz w:val="20"/>
                <w:szCs w:val="20"/>
              </w:rPr>
              <w:t>Sign, scan and save as ‘GOAL Terms and Conditions’</w:t>
            </w:r>
          </w:p>
        </w:tc>
        <w:tc>
          <w:tcPr>
            <w:tcW w:w="2268" w:type="dxa"/>
            <w:shd w:val="clear" w:color="auto" w:fill="F2F2F2" w:themeFill="background1" w:themeFillShade="F2"/>
          </w:tcPr>
          <w:p w14:paraId="51E6CAC5" w14:textId="25CBBAA6" w:rsidR="00FF3CBC" w:rsidRPr="00EF3D37" w:rsidRDefault="00FF3CBC" w:rsidP="00FF3CBC">
            <w:pPr>
              <w:rPr>
                <w:sz w:val="20"/>
                <w:szCs w:val="20"/>
              </w:rPr>
            </w:pPr>
            <w:r w:rsidRPr="6D53558F">
              <w:rPr>
                <w:sz w:val="20"/>
                <w:szCs w:val="20"/>
              </w:rPr>
              <w:t>Sign, stamp and submit.</w:t>
            </w:r>
          </w:p>
        </w:tc>
        <w:tc>
          <w:tcPr>
            <w:tcW w:w="975" w:type="dxa"/>
          </w:tcPr>
          <w:p w14:paraId="1DFDC6F4" w14:textId="1619A066" w:rsidR="00FF3CBC" w:rsidRPr="00EF3D37" w:rsidRDefault="00FF3CBC" w:rsidP="00FF3CBC">
            <w:pPr>
              <w:rPr>
                <w:sz w:val="20"/>
                <w:szCs w:val="20"/>
              </w:rPr>
            </w:pPr>
          </w:p>
        </w:tc>
      </w:tr>
      <w:tr w:rsidR="00FF3CBC" w:rsidRPr="00EF3D37" w14:paraId="7A360773" w14:textId="77777777" w:rsidTr="00E41C7A">
        <w:tc>
          <w:tcPr>
            <w:tcW w:w="562" w:type="dxa"/>
            <w:shd w:val="clear" w:color="auto" w:fill="D9D9D9" w:themeFill="background1" w:themeFillShade="D9"/>
          </w:tcPr>
          <w:p w14:paraId="6EA10F8A" w14:textId="4D29E837" w:rsidR="00FF3CBC" w:rsidRPr="00EF3D37" w:rsidRDefault="007D1F89" w:rsidP="00FF3CBC">
            <w:pPr>
              <w:rPr>
                <w:sz w:val="20"/>
                <w:szCs w:val="20"/>
              </w:rPr>
            </w:pPr>
            <w:r>
              <w:rPr>
                <w:sz w:val="20"/>
                <w:szCs w:val="20"/>
              </w:rPr>
              <w:t>8</w:t>
            </w:r>
          </w:p>
        </w:tc>
        <w:tc>
          <w:tcPr>
            <w:tcW w:w="3261" w:type="dxa"/>
            <w:shd w:val="clear" w:color="auto" w:fill="F2F2F2" w:themeFill="background1" w:themeFillShade="F2"/>
          </w:tcPr>
          <w:p w14:paraId="33DE0DDB" w14:textId="07FBF7CB" w:rsidR="00FF3CBC" w:rsidRPr="00EF3D37" w:rsidRDefault="00FF3CBC" w:rsidP="00FF3CBC">
            <w:pPr>
              <w:rPr>
                <w:sz w:val="20"/>
                <w:szCs w:val="20"/>
              </w:rPr>
            </w:pPr>
            <w:r>
              <w:rPr>
                <w:sz w:val="20"/>
                <w:szCs w:val="20"/>
              </w:rPr>
              <w:t>Appendix 7</w:t>
            </w:r>
            <w:r w:rsidR="00D74892">
              <w:rPr>
                <w:sz w:val="20"/>
                <w:szCs w:val="20"/>
              </w:rPr>
              <w:t xml:space="preserve"> - GOAL GDRP Terms and Conditions</w:t>
            </w:r>
          </w:p>
        </w:tc>
        <w:tc>
          <w:tcPr>
            <w:tcW w:w="3118" w:type="dxa"/>
            <w:shd w:val="clear" w:color="auto" w:fill="F2F2F2" w:themeFill="background1" w:themeFillShade="F2"/>
          </w:tcPr>
          <w:p w14:paraId="408F9712" w14:textId="2AC58623" w:rsidR="00FF3CBC" w:rsidRPr="00EF3D37" w:rsidRDefault="00D74892" w:rsidP="00FF3CBC">
            <w:pPr>
              <w:rPr>
                <w:sz w:val="20"/>
                <w:szCs w:val="20"/>
              </w:rPr>
            </w:pPr>
            <w:r w:rsidRPr="6D53558F">
              <w:rPr>
                <w:sz w:val="20"/>
                <w:szCs w:val="20"/>
              </w:rPr>
              <w:t>Sign, scan and save as</w:t>
            </w:r>
            <w:r>
              <w:rPr>
                <w:sz w:val="20"/>
                <w:szCs w:val="20"/>
              </w:rPr>
              <w:t xml:space="preserve"> ‘GOAL GDRP Terms and Conditions’</w:t>
            </w:r>
          </w:p>
        </w:tc>
        <w:tc>
          <w:tcPr>
            <w:tcW w:w="2268" w:type="dxa"/>
            <w:shd w:val="clear" w:color="auto" w:fill="F2F2F2" w:themeFill="background1" w:themeFillShade="F2"/>
          </w:tcPr>
          <w:p w14:paraId="68C6539D" w14:textId="7AAEE777" w:rsidR="00FF3CBC" w:rsidRPr="00EF3D37" w:rsidRDefault="0068431A" w:rsidP="0099671E">
            <w:pPr>
              <w:jc w:val="center"/>
              <w:rPr>
                <w:sz w:val="20"/>
                <w:szCs w:val="20"/>
              </w:rPr>
            </w:pPr>
            <w:r w:rsidRPr="6D53558F">
              <w:rPr>
                <w:sz w:val="20"/>
                <w:szCs w:val="20"/>
              </w:rPr>
              <w:t>Sign, stamp and submit</w:t>
            </w:r>
          </w:p>
        </w:tc>
        <w:tc>
          <w:tcPr>
            <w:tcW w:w="975" w:type="dxa"/>
          </w:tcPr>
          <w:p w14:paraId="1B828BB3" w14:textId="5109817F" w:rsidR="00FF3CBC" w:rsidRPr="00EF3D37" w:rsidRDefault="00FF3CBC" w:rsidP="00FF3CBC">
            <w:pPr>
              <w:rPr>
                <w:sz w:val="20"/>
                <w:szCs w:val="20"/>
              </w:rPr>
            </w:pPr>
          </w:p>
        </w:tc>
      </w:tr>
      <w:tr w:rsidR="00FF3CBC" w:rsidRPr="00EF3D37" w14:paraId="7EFCC0D5" w14:textId="77777777" w:rsidTr="00E41C7A">
        <w:tc>
          <w:tcPr>
            <w:tcW w:w="562" w:type="dxa"/>
            <w:shd w:val="clear" w:color="auto" w:fill="D9D9D9" w:themeFill="background1" w:themeFillShade="D9"/>
          </w:tcPr>
          <w:p w14:paraId="43676641" w14:textId="70A2E553" w:rsidR="00FF3CBC" w:rsidRPr="6D53558F" w:rsidRDefault="007D1F89" w:rsidP="007D1F89">
            <w:pPr>
              <w:rPr>
                <w:sz w:val="20"/>
                <w:szCs w:val="20"/>
              </w:rPr>
            </w:pPr>
            <w:r>
              <w:rPr>
                <w:sz w:val="20"/>
                <w:szCs w:val="20"/>
              </w:rPr>
              <w:t>9</w:t>
            </w:r>
          </w:p>
        </w:tc>
        <w:tc>
          <w:tcPr>
            <w:tcW w:w="3261" w:type="dxa"/>
            <w:shd w:val="clear" w:color="auto" w:fill="F2F2F2" w:themeFill="background1" w:themeFillShade="F2"/>
          </w:tcPr>
          <w:p w14:paraId="15428FBB" w14:textId="24AEB87E" w:rsidR="00FF3CBC" w:rsidRDefault="00FF3CBC" w:rsidP="00FF3CBC">
            <w:pPr>
              <w:rPr>
                <w:sz w:val="20"/>
                <w:szCs w:val="20"/>
              </w:rPr>
            </w:pPr>
            <w:r w:rsidRPr="00EF3D37">
              <w:rPr>
                <w:sz w:val="20"/>
                <w:szCs w:val="20"/>
              </w:rPr>
              <w:t xml:space="preserve">Copies of the last </w:t>
            </w:r>
            <w:r w:rsidR="00EE3669">
              <w:rPr>
                <w:sz w:val="20"/>
                <w:szCs w:val="20"/>
              </w:rPr>
              <w:t xml:space="preserve">3 years </w:t>
            </w:r>
            <w:r w:rsidRPr="00EF3D37">
              <w:rPr>
                <w:sz w:val="20"/>
                <w:szCs w:val="20"/>
              </w:rPr>
              <w:t xml:space="preserve">financial </w:t>
            </w:r>
            <w:proofErr w:type="gramStart"/>
            <w:r w:rsidRPr="00EF3D37">
              <w:rPr>
                <w:sz w:val="20"/>
                <w:szCs w:val="20"/>
              </w:rPr>
              <w:t>years’</w:t>
            </w:r>
            <w:proofErr w:type="gramEnd"/>
            <w:r w:rsidRPr="00EF3D37">
              <w:rPr>
                <w:sz w:val="20"/>
                <w:szCs w:val="20"/>
              </w:rPr>
              <w:t xml:space="preserve"> AUDITED financial accounts, including details of profit and loss and cash flow</w:t>
            </w:r>
          </w:p>
          <w:p w14:paraId="5109CAB3" w14:textId="77777777" w:rsidR="00FF3CBC" w:rsidRDefault="009A3637" w:rsidP="00FF3CBC">
            <w:pPr>
              <w:rPr>
                <w:sz w:val="20"/>
                <w:szCs w:val="20"/>
              </w:rPr>
            </w:pPr>
            <w:r>
              <w:rPr>
                <w:sz w:val="20"/>
                <w:szCs w:val="20"/>
              </w:rPr>
              <w:t xml:space="preserve">1.  </w:t>
            </w:r>
            <w:r w:rsidR="00FF3CBC" w:rsidRPr="00EF3D37">
              <w:rPr>
                <w:sz w:val="20"/>
                <w:szCs w:val="20"/>
              </w:rPr>
              <w:t>These must be audited by an external independent party</w:t>
            </w:r>
            <w:r w:rsidR="00FF3CBC">
              <w:rPr>
                <w:sz w:val="20"/>
                <w:szCs w:val="20"/>
              </w:rPr>
              <w:t xml:space="preserve"> (either a company or an Independent Accountant)</w:t>
            </w:r>
            <w:r w:rsidR="00FF3CBC" w:rsidRPr="00EF3D37">
              <w:rPr>
                <w:sz w:val="20"/>
                <w:szCs w:val="20"/>
              </w:rPr>
              <w:t xml:space="preserve"> </w:t>
            </w:r>
          </w:p>
          <w:p w14:paraId="70CA99FC" w14:textId="6D52E7EC" w:rsidR="009A3637" w:rsidRPr="6D53558F" w:rsidRDefault="009A3637" w:rsidP="00FF3CBC">
            <w:pPr>
              <w:rPr>
                <w:sz w:val="20"/>
                <w:szCs w:val="20"/>
              </w:rPr>
            </w:pPr>
            <w:r>
              <w:rPr>
                <w:sz w:val="20"/>
                <w:szCs w:val="20"/>
              </w:rPr>
              <w:t>2. Bank statement of last six months</w:t>
            </w:r>
          </w:p>
        </w:tc>
        <w:tc>
          <w:tcPr>
            <w:tcW w:w="3118" w:type="dxa"/>
            <w:shd w:val="clear" w:color="auto" w:fill="F2F2F2" w:themeFill="background1" w:themeFillShade="F2"/>
          </w:tcPr>
          <w:p w14:paraId="2782589A" w14:textId="00CD3E5C" w:rsidR="00FF3CBC" w:rsidRPr="6D53558F" w:rsidRDefault="00FF3CBC" w:rsidP="00FF3CBC">
            <w:pPr>
              <w:rPr>
                <w:sz w:val="20"/>
                <w:szCs w:val="20"/>
              </w:rPr>
            </w:pPr>
            <w:r w:rsidRPr="6D53558F">
              <w:rPr>
                <w:sz w:val="20"/>
                <w:szCs w:val="20"/>
              </w:rPr>
              <w:t>Attach copies of audited accounts</w:t>
            </w:r>
            <w:r w:rsidR="009A3637">
              <w:rPr>
                <w:sz w:val="20"/>
                <w:szCs w:val="20"/>
              </w:rPr>
              <w:t>, Bank statement of last six months</w:t>
            </w:r>
            <w:r w:rsidRPr="6D53558F">
              <w:rPr>
                <w:sz w:val="20"/>
                <w:szCs w:val="20"/>
              </w:rPr>
              <w:t xml:space="preserve"> and save as ‘Financial Accounts’</w:t>
            </w:r>
          </w:p>
        </w:tc>
        <w:tc>
          <w:tcPr>
            <w:tcW w:w="2268" w:type="dxa"/>
            <w:shd w:val="clear" w:color="auto" w:fill="F2F2F2" w:themeFill="background1" w:themeFillShade="F2"/>
          </w:tcPr>
          <w:p w14:paraId="4E8DCFC1" w14:textId="20513754" w:rsidR="00FF3CBC" w:rsidRPr="6D53558F" w:rsidRDefault="00FF3CBC" w:rsidP="00FF3CBC">
            <w:pPr>
              <w:rPr>
                <w:sz w:val="20"/>
                <w:szCs w:val="20"/>
              </w:rPr>
            </w:pPr>
            <w:r w:rsidRPr="6D53558F">
              <w:rPr>
                <w:sz w:val="20"/>
                <w:szCs w:val="20"/>
              </w:rPr>
              <w:t xml:space="preserve">Submit copies of audited accounts. </w:t>
            </w:r>
          </w:p>
        </w:tc>
        <w:tc>
          <w:tcPr>
            <w:tcW w:w="975" w:type="dxa"/>
          </w:tcPr>
          <w:p w14:paraId="316807B7" w14:textId="77777777" w:rsidR="00FF3CBC" w:rsidRPr="00EF3D37" w:rsidRDefault="00FF3CBC" w:rsidP="00FF3CBC">
            <w:pPr>
              <w:rPr>
                <w:sz w:val="20"/>
                <w:szCs w:val="20"/>
              </w:rPr>
            </w:pPr>
          </w:p>
        </w:tc>
      </w:tr>
      <w:tr w:rsidR="00E830EB" w:rsidRPr="00EF3D37" w14:paraId="36391098" w14:textId="77777777" w:rsidTr="00E41C7A">
        <w:tc>
          <w:tcPr>
            <w:tcW w:w="562" w:type="dxa"/>
            <w:shd w:val="clear" w:color="auto" w:fill="D9D9D9" w:themeFill="background1" w:themeFillShade="D9"/>
          </w:tcPr>
          <w:p w14:paraId="5C3027B0" w14:textId="114903FE" w:rsidR="00E830EB" w:rsidRDefault="00E830EB" w:rsidP="007D1F89">
            <w:pPr>
              <w:rPr>
                <w:sz w:val="20"/>
                <w:szCs w:val="20"/>
              </w:rPr>
            </w:pPr>
            <w:r>
              <w:rPr>
                <w:sz w:val="20"/>
                <w:szCs w:val="20"/>
              </w:rPr>
              <w:t>10</w:t>
            </w:r>
          </w:p>
        </w:tc>
        <w:tc>
          <w:tcPr>
            <w:tcW w:w="3261" w:type="dxa"/>
            <w:shd w:val="clear" w:color="auto" w:fill="F2F2F2" w:themeFill="background1" w:themeFillShade="F2"/>
          </w:tcPr>
          <w:p w14:paraId="220031B4" w14:textId="77777777" w:rsidR="00E830EB" w:rsidRPr="00E830EB" w:rsidRDefault="00E830EB" w:rsidP="00E830EB">
            <w:pPr>
              <w:shd w:val="clear" w:color="auto" w:fill="F2F2F2" w:themeFill="background1" w:themeFillShade="F2"/>
              <w:rPr>
                <w:sz w:val="20"/>
                <w:szCs w:val="20"/>
              </w:rPr>
            </w:pPr>
            <w:r w:rsidRPr="00E830EB">
              <w:rPr>
                <w:sz w:val="20"/>
                <w:szCs w:val="20"/>
              </w:rPr>
              <w:t xml:space="preserve">Valid business registration certificate. </w:t>
            </w:r>
          </w:p>
          <w:p w14:paraId="3E6F73B0" w14:textId="16DCF765" w:rsidR="00E830EB" w:rsidRPr="00EF3D37" w:rsidRDefault="00E830EB" w:rsidP="00E830EB">
            <w:pPr>
              <w:rPr>
                <w:sz w:val="20"/>
                <w:szCs w:val="20"/>
              </w:rPr>
            </w:pPr>
          </w:p>
        </w:tc>
        <w:tc>
          <w:tcPr>
            <w:tcW w:w="3118" w:type="dxa"/>
            <w:shd w:val="clear" w:color="auto" w:fill="F2F2F2" w:themeFill="background1" w:themeFillShade="F2"/>
          </w:tcPr>
          <w:p w14:paraId="54B5FE3A" w14:textId="3C14F77C" w:rsidR="00E830EB" w:rsidRPr="6D53558F" w:rsidRDefault="00F946B7" w:rsidP="00FF3CBC">
            <w:pPr>
              <w:rPr>
                <w:sz w:val="20"/>
                <w:szCs w:val="20"/>
              </w:rPr>
            </w:pPr>
            <w:r w:rsidRPr="6D53558F">
              <w:rPr>
                <w:sz w:val="20"/>
                <w:szCs w:val="20"/>
              </w:rPr>
              <w:t>scan and save as</w:t>
            </w:r>
            <w:r>
              <w:rPr>
                <w:sz w:val="20"/>
                <w:szCs w:val="20"/>
              </w:rPr>
              <w:t xml:space="preserve"> ‘</w:t>
            </w:r>
            <w:r w:rsidRPr="00E830EB">
              <w:rPr>
                <w:sz w:val="20"/>
                <w:szCs w:val="20"/>
              </w:rPr>
              <w:t>Valid business registration certificate</w:t>
            </w:r>
            <w:r>
              <w:rPr>
                <w:sz w:val="20"/>
                <w:szCs w:val="20"/>
              </w:rPr>
              <w:t>’</w:t>
            </w:r>
          </w:p>
        </w:tc>
        <w:tc>
          <w:tcPr>
            <w:tcW w:w="2268" w:type="dxa"/>
            <w:shd w:val="clear" w:color="auto" w:fill="F2F2F2" w:themeFill="background1" w:themeFillShade="F2"/>
          </w:tcPr>
          <w:p w14:paraId="64E6E85C" w14:textId="0B6726D2" w:rsidR="00E830EB" w:rsidRPr="6D53558F" w:rsidRDefault="00F946B7" w:rsidP="00FF3CBC">
            <w:pPr>
              <w:rPr>
                <w:sz w:val="20"/>
                <w:szCs w:val="20"/>
              </w:rPr>
            </w:pPr>
            <w:r>
              <w:rPr>
                <w:sz w:val="20"/>
                <w:szCs w:val="20"/>
              </w:rPr>
              <w:t xml:space="preserve">Submit copy of </w:t>
            </w:r>
            <w:r w:rsidRPr="00E830EB">
              <w:rPr>
                <w:sz w:val="20"/>
                <w:szCs w:val="20"/>
              </w:rPr>
              <w:t>Valid business registration certificate</w:t>
            </w:r>
          </w:p>
        </w:tc>
        <w:tc>
          <w:tcPr>
            <w:tcW w:w="975" w:type="dxa"/>
          </w:tcPr>
          <w:p w14:paraId="096D03D7" w14:textId="77777777" w:rsidR="00E830EB" w:rsidRPr="00EF3D37" w:rsidRDefault="00E830EB" w:rsidP="00FF3CBC">
            <w:pPr>
              <w:rPr>
                <w:sz w:val="20"/>
                <w:szCs w:val="20"/>
              </w:rPr>
            </w:pPr>
          </w:p>
        </w:tc>
      </w:tr>
      <w:tr w:rsidR="00E830EB" w:rsidRPr="00EF3D37" w14:paraId="765C98AC" w14:textId="77777777" w:rsidTr="00E41C7A">
        <w:tc>
          <w:tcPr>
            <w:tcW w:w="562" w:type="dxa"/>
            <w:shd w:val="clear" w:color="auto" w:fill="D9D9D9" w:themeFill="background1" w:themeFillShade="D9"/>
          </w:tcPr>
          <w:p w14:paraId="4514756C" w14:textId="392AD954" w:rsidR="00E830EB" w:rsidRDefault="00E830EB" w:rsidP="007D1F89">
            <w:pPr>
              <w:rPr>
                <w:sz w:val="20"/>
                <w:szCs w:val="20"/>
              </w:rPr>
            </w:pPr>
            <w:r>
              <w:rPr>
                <w:sz w:val="20"/>
                <w:szCs w:val="20"/>
              </w:rPr>
              <w:t>11</w:t>
            </w:r>
          </w:p>
        </w:tc>
        <w:tc>
          <w:tcPr>
            <w:tcW w:w="3261" w:type="dxa"/>
            <w:shd w:val="clear" w:color="auto" w:fill="F2F2F2" w:themeFill="background1" w:themeFillShade="F2"/>
          </w:tcPr>
          <w:p w14:paraId="51CB899E" w14:textId="77777777" w:rsidR="00E830EB" w:rsidRPr="00E830EB" w:rsidRDefault="00E830EB" w:rsidP="00E830EB">
            <w:pPr>
              <w:shd w:val="clear" w:color="auto" w:fill="F2F2F2" w:themeFill="background1" w:themeFillShade="F2"/>
              <w:rPr>
                <w:sz w:val="20"/>
                <w:szCs w:val="20"/>
              </w:rPr>
            </w:pPr>
            <w:r w:rsidRPr="00E830EB">
              <w:rPr>
                <w:sz w:val="20"/>
                <w:szCs w:val="20"/>
              </w:rPr>
              <w:t>Certificate of Authorized motor vehicle dealer or proof of an equivalent.</w:t>
            </w:r>
          </w:p>
          <w:p w14:paraId="3CE98308" w14:textId="77777777" w:rsidR="00E830EB" w:rsidRPr="00EF3D37" w:rsidRDefault="00E830EB" w:rsidP="00FF3CBC">
            <w:pPr>
              <w:rPr>
                <w:sz w:val="20"/>
                <w:szCs w:val="20"/>
              </w:rPr>
            </w:pPr>
          </w:p>
        </w:tc>
        <w:tc>
          <w:tcPr>
            <w:tcW w:w="3118" w:type="dxa"/>
            <w:shd w:val="clear" w:color="auto" w:fill="F2F2F2" w:themeFill="background1" w:themeFillShade="F2"/>
          </w:tcPr>
          <w:p w14:paraId="655498BB" w14:textId="63BE15EE" w:rsidR="00E830EB" w:rsidRPr="6D53558F" w:rsidRDefault="00F946B7" w:rsidP="00FF3CBC">
            <w:pPr>
              <w:rPr>
                <w:sz w:val="20"/>
                <w:szCs w:val="20"/>
              </w:rPr>
            </w:pPr>
            <w:r w:rsidRPr="6D53558F">
              <w:rPr>
                <w:sz w:val="20"/>
                <w:szCs w:val="20"/>
              </w:rPr>
              <w:t>scan and save as</w:t>
            </w:r>
            <w:r>
              <w:rPr>
                <w:sz w:val="20"/>
                <w:szCs w:val="20"/>
              </w:rPr>
              <w:t xml:space="preserve"> ‘</w:t>
            </w:r>
            <w:r w:rsidRPr="00E830EB">
              <w:rPr>
                <w:sz w:val="20"/>
                <w:szCs w:val="20"/>
              </w:rPr>
              <w:t>Certificate of Authorized motor vehicle dealer or proof of an equivalent</w:t>
            </w:r>
            <w:r>
              <w:rPr>
                <w:sz w:val="20"/>
                <w:szCs w:val="20"/>
              </w:rPr>
              <w:t>’</w:t>
            </w:r>
          </w:p>
        </w:tc>
        <w:tc>
          <w:tcPr>
            <w:tcW w:w="2268" w:type="dxa"/>
            <w:shd w:val="clear" w:color="auto" w:fill="F2F2F2" w:themeFill="background1" w:themeFillShade="F2"/>
          </w:tcPr>
          <w:p w14:paraId="79741B11" w14:textId="0345E7A9" w:rsidR="00E830EB" w:rsidRPr="6D53558F" w:rsidRDefault="00F946B7" w:rsidP="00FF3CBC">
            <w:pPr>
              <w:rPr>
                <w:sz w:val="20"/>
                <w:szCs w:val="20"/>
              </w:rPr>
            </w:pPr>
            <w:r>
              <w:rPr>
                <w:sz w:val="20"/>
                <w:szCs w:val="20"/>
              </w:rPr>
              <w:t xml:space="preserve">Submit copy of </w:t>
            </w:r>
            <w:r w:rsidRPr="00E830EB">
              <w:rPr>
                <w:sz w:val="20"/>
                <w:szCs w:val="20"/>
              </w:rPr>
              <w:t>Certificate of Authorized motor vehicle dealer or proof of an equivalent</w:t>
            </w:r>
          </w:p>
        </w:tc>
        <w:tc>
          <w:tcPr>
            <w:tcW w:w="975" w:type="dxa"/>
          </w:tcPr>
          <w:p w14:paraId="763F52E9" w14:textId="77777777" w:rsidR="00E830EB" w:rsidRPr="00EF3D37" w:rsidRDefault="00E830EB" w:rsidP="00FF3CBC">
            <w:pPr>
              <w:rPr>
                <w:sz w:val="20"/>
                <w:szCs w:val="20"/>
              </w:rPr>
            </w:pPr>
          </w:p>
        </w:tc>
      </w:tr>
      <w:tr w:rsidR="00794BC7" w:rsidRPr="00EF3D37" w14:paraId="521BD862" w14:textId="77777777" w:rsidTr="00E41C7A">
        <w:tc>
          <w:tcPr>
            <w:tcW w:w="562" w:type="dxa"/>
            <w:shd w:val="clear" w:color="auto" w:fill="D9D9D9" w:themeFill="background1" w:themeFillShade="D9"/>
          </w:tcPr>
          <w:p w14:paraId="771AE1A2" w14:textId="17340FE0" w:rsidR="00794BC7" w:rsidRDefault="00794BC7" w:rsidP="00794BC7">
            <w:pPr>
              <w:rPr>
                <w:sz w:val="20"/>
                <w:szCs w:val="20"/>
              </w:rPr>
            </w:pPr>
            <w:r>
              <w:rPr>
                <w:sz w:val="20"/>
                <w:szCs w:val="20"/>
              </w:rPr>
              <w:t>12</w:t>
            </w:r>
          </w:p>
        </w:tc>
        <w:tc>
          <w:tcPr>
            <w:tcW w:w="3261" w:type="dxa"/>
            <w:shd w:val="clear" w:color="auto" w:fill="F2F2F2" w:themeFill="background1" w:themeFillShade="F2"/>
          </w:tcPr>
          <w:p w14:paraId="5D4F022E" w14:textId="4E86793C" w:rsidR="00794BC7" w:rsidRPr="00EF3D37" w:rsidRDefault="00224D3E" w:rsidP="00794BC7">
            <w:pPr>
              <w:rPr>
                <w:sz w:val="20"/>
                <w:szCs w:val="20"/>
              </w:rPr>
            </w:pPr>
            <w:r>
              <w:rPr>
                <w:sz w:val="20"/>
                <w:szCs w:val="20"/>
              </w:rPr>
              <w:t>Tax Registration certificate and /or tax clearance certificate.</w:t>
            </w:r>
          </w:p>
        </w:tc>
        <w:tc>
          <w:tcPr>
            <w:tcW w:w="3118" w:type="dxa"/>
            <w:shd w:val="clear" w:color="auto" w:fill="F2F2F2" w:themeFill="background1" w:themeFillShade="F2"/>
          </w:tcPr>
          <w:p w14:paraId="3B138224" w14:textId="580B1D6B" w:rsidR="00794BC7" w:rsidRPr="6D53558F" w:rsidRDefault="00F946B7" w:rsidP="00794BC7">
            <w:pPr>
              <w:rPr>
                <w:sz w:val="20"/>
                <w:szCs w:val="20"/>
              </w:rPr>
            </w:pPr>
            <w:r w:rsidRPr="6D53558F">
              <w:rPr>
                <w:sz w:val="20"/>
                <w:szCs w:val="20"/>
              </w:rPr>
              <w:t>scan and save as</w:t>
            </w:r>
            <w:r>
              <w:rPr>
                <w:sz w:val="20"/>
                <w:szCs w:val="20"/>
              </w:rPr>
              <w:t xml:space="preserve"> ‘</w:t>
            </w:r>
            <w:r w:rsidRPr="00E830EB">
              <w:rPr>
                <w:sz w:val="20"/>
                <w:szCs w:val="20"/>
              </w:rPr>
              <w:t>Tax Registration certificate</w:t>
            </w:r>
            <w:r>
              <w:rPr>
                <w:sz w:val="20"/>
                <w:szCs w:val="20"/>
              </w:rPr>
              <w:t>’</w:t>
            </w:r>
          </w:p>
        </w:tc>
        <w:tc>
          <w:tcPr>
            <w:tcW w:w="2268" w:type="dxa"/>
            <w:shd w:val="clear" w:color="auto" w:fill="F2F2F2" w:themeFill="background1" w:themeFillShade="F2"/>
          </w:tcPr>
          <w:p w14:paraId="76747A56" w14:textId="3751EB69" w:rsidR="00794BC7" w:rsidRPr="6D53558F" w:rsidRDefault="00F946B7" w:rsidP="00794BC7">
            <w:pPr>
              <w:rPr>
                <w:sz w:val="20"/>
                <w:szCs w:val="20"/>
              </w:rPr>
            </w:pPr>
            <w:r>
              <w:rPr>
                <w:sz w:val="20"/>
                <w:szCs w:val="20"/>
              </w:rPr>
              <w:t xml:space="preserve">Submit copy of </w:t>
            </w:r>
            <w:r w:rsidRPr="00E830EB">
              <w:rPr>
                <w:sz w:val="20"/>
                <w:szCs w:val="20"/>
              </w:rPr>
              <w:t>Tax Registration certificate</w:t>
            </w:r>
          </w:p>
        </w:tc>
        <w:tc>
          <w:tcPr>
            <w:tcW w:w="975" w:type="dxa"/>
          </w:tcPr>
          <w:p w14:paraId="6D863E95" w14:textId="77777777" w:rsidR="00794BC7" w:rsidRPr="00EF3D37" w:rsidRDefault="00794BC7" w:rsidP="00794BC7">
            <w:pPr>
              <w:rPr>
                <w:sz w:val="20"/>
                <w:szCs w:val="20"/>
              </w:rPr>
            </w:pPr>
          </w:p>
        </w:tc>
      </w:tr>
      <w:tr w:rsidR="00794BC7" w:rsidRPr="00EF3D37" w14:paraId="487C26BA" w14:textId="77777777" w:rsidTr="00E41C7A">
        <w:tc>
          <w:tcPr>
            <w:tcW w:w="562" w:type="dxa"/>
            <w:shd w:val="clear" w:color="auto" w:fill="D9D9D9" w:themeFill="background1" w:themeFillShade="D9"/>
          </w:tcPr>
          <w:p w14:paraId="78B6CFB6" w14:textId="5DE69558" w:rsidR="00794BC7" w:rsidRDefault="00794BC7" w:rsidP="00794BC7">
            <w:pPr>
              <w:rPr>
                <w:sz w:val="20"/>
                <w:szCs w:val="20"/>
              </w:rPr>
            </w:pPr>
            <w:r>
              <w:rPr>
                <w:sz w:val="20"/>
                <w:szCs w:val="20"/>
              </w:rPr>
              <w:t>13</w:t>
            </w:r>
          </w:p>
        </w:tc>
        <w:tc>
          <w:tcPr>
            <w:tcW w:w="3261" w:type="dxa"/>
            <w:shd w:val="clear" w:color="auto" w:fill="F2F2F2" w:themeFill="background1" w:themeFillShade="F2"/>
          </w:tcPr>
          <w:p w14:paraId="184B77AC" w14:textId="379D60DD" w:rsidR="00794BC7" w:rsidRPr="00E830EB" w:rsidRDefault="00794BC7" w:rsidP="00794BC7">
            <w:pPr>
              <w:rPr>
                <w:sz w:val="20"/>
                <w:szCs w:val="20"/>
              </w:rPr>
            </w:pPr>
            <w:r w:rsidRPr="00BE482B">
              <w:t>At least 4 reference</w:t>
            </w:r>
            <w:r>
              <w:t>s</w:t>
            </w:r>
            <w:r w:rsidR="00F946B7">
              <w:t>/copies</w:t>
            </w:r>
            <w:r w:rsidRPr="00BE482B">
              <w:t xml:space="preserve"> of </w:t>
            </w:r>
            <w:r w:rsidR="00F946B7">
              <w:t xml:space="preserve">successfully completed supplies’ contracts </w:t>
            </w:r>
            <w:r w:rsidRPr="00BE482B">
              <w:t xml:space="preserve">of </w:t>
            </w:r>
            <w:r w:rsidR="00F946B7">
              <w:t xml:space="preserve">a </w:t>
            </w:r>
            <w:r w:rsidRPr="00BE482B">
              <w:t>similar nature</w:t>
            </w:r>
          </w:p>
        </w:tc>
        <w:tc>
          <w:tcPr>
            <w:tcW w:w="3118" w:type="dxa"/>
            <w:shd w:val="clear" w:color="auto" w:fill="F2F2F2" w:themeFill="background1" w:themeFillShade="F2"/>
          </w:tcPr>
          <w:p w14:paraId="223AD362" w14:textId="062E4C82" w:rsidR="00794BC7" w:rsidRPr="6D53558F" w:rsidRDefault="00F946B7" w:rsidP="00794BC7">
            <w:pPr>
              <w:rPr>
                <w:sz w:val="20"/>
                <w:szCs w:val="20"/>
              </w:rPr>
            </w:pPr>
            <w:r w:rsidRPr="6D53558F">
              <w:rPr>
                <w:sz w:val="20"/>
                <w:szCs w:val="20"/>
              </w:rPr>
              <w:t>scan and save as</w:t>
            </w:r>
          </w:p>
        </w:tc>
        <w:tc>
          <w:tcPr>
            <w:tcW w:w="2268" w:type="dxa"/>
            <w:shd w:val="clear" w:color="auto" w:fill="F2F2F2" w:themeFill="background1" w:themeFillShade="F2"/>
          </w:tcPr>
          <w:p w14:paraId="45CC1E88" w14:textId="3B6974E2" w:rsidR="00794BC7" w:rsidRPr="6D53558F" w:rsidRDefault="00F946B7" w:rsidP="00794BC7">
            <w:pPr>
              <w:rPr>
                <w:sz w:val="20"/>
                <w:szCs w:val="20"/>
              </w:rPr>
            </w:pPr>
            <w:r>
              <w:rPr>
                <w:sz w:val="20"/>
                <w:szCs w:val="20"/>
              </w:rPr>
              <w:t xml:space="preserve">Submit copy of </w:t>
            </w:r>
            <w:r w:rsidRPr="00BE482B">
              <w:t>At least 4 reference</w:t>
            </w:r>
            <w:r>
              <w:t>s/copies</w:t>
            </w:r>
            <w:r w:rsidRPr="00BE482B">
              <w:t xml:space="preserve"> of </w:t>
            </w:r>
            <w:r>
              <w:t xml:space="preserve">successfully completed supplies’ contracts </w:t>
            </w:r>
            <w:r w:rsidRPr="00BE482B">
              <w:t xml:space="preserve">of </w:t>
            </w:r>
            <w:r>
              <w:t xml:space="preserve">a </w:t>
            </w:r>
            <w:r w:rsidRPr="00BE482B">
              <w:t>similar nature</w:t>
            </w:r>
          </w:p>
        </w:tc>
        <w:tc>
          <w:tcPr>
            <w:tcW w:w="975" w:type="dxa"/>
          </w:tcPr>
          <w:p w14:paraId="42BC2FA2" w14:textId="77777777" w:rsidR="00794BC7" w:rsidRPr="00EF3D37" w:rsidRDefault="00794BC7" w:rsidP="00794BC7">
            <w:pPr>
              <w:rPr>
                <w:sz w:val="20"/>
                <w:szCs w:val="20"/>
              </w:rPr>
            </w:pPr>
          </w:p>
        </w:tc>
      </w:tr>
    </w:tbl>
    <w:p w14:paraId="47A5B3D5" w14:textId="77777777" w:rsidR="0047383B" w:rsidRDefault="0047383B" w:rsidP="0047383B">
      <w:pPr>
        <w:pStyle w:val="Heading1"/>
        <w:numPr>
          <w:ilvl w:val="0"/>
          <w:numId w:val="0"/>
        </w:numPr>
      </w:pPr>
    </w:p>
    <w:p w14:paraId="444181B8" w14:textId="77777777" w:rsidR="0047383B" w:rsidRDefault="0047383B" w:rsidP="0047383B">
      <w:pPr>
        <w:rPr>
          <w:rFonts w:eastAsiaTheme="majorEastAsia" w:cstheme="majorBidi"/>
          <w:color w:val="000000" w:themeColor="text1"/>
          <w:sz w:val="36"/>
          <w:szCs w:val="36"/>
        </w:rPr>
      </w:pPr>
      <w:r>
        <w:br w:type="page"/>
      </w:r>
    </w:p>
    <w:p w14:paraId="49C0AC4C" w14:textId="37AEFCAF" w:rsidR="00174EDE" w:rsidRPr="00805C27" w:rsidRDefault="6D53558F" w:rsidP="002C1599">
      <w:pPr>
        <w:pStyle w:val="Heading1"/>
        <w:numPr>
          <w:ilvl w:val="0"/>
          <w:numId w:val="0"/>
        </w:numPr>
        <w:ind w:left="432" w:hanging="432"/>
      </w:pPr>
      <w:r>
        <w:t>Appendix 1 - Company details</w:t>
      </w:r>
    </w:p>
    <w:p w14:paraId="1835EEE4" w14:textId="79F92035" w:rsidR="00D47ED2" w:rsidRPr="00805C27" w:rsidRDefault="6D53558F" w:rsidP="003B0C0E">
      <w:pPr>
        <w:pStyle w:val="Heading1"/>
        <w:numPr>
          <w:ilvl w:val="0"/>
          <w:numId w:val="9"/>
        </w:numPr>
      </w:pPr>
      <w:bookmarkStart w:id="44" w:name="_Toc466022958"/>
      <w:r>
        <w:t>Contact Details</w:t>
      </w:r>
      <w:bookmarkEnd w:id="44"/>
    </w:p>
    <w:p w14:paraId="681A5760" w14:textId="37504A71" w:rsidR="00D47ED2" w:rsidRPr="00805C27" w:rsidRDefault="6D53558F" w:rsidP="00E249FC">
      <w: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5D0EFD" w14:paraId="1C10A971" w14:textId="77777777" w:rsidTr="6D53558F">
        <w:tc>
          <w:tcPr>
            <w:tcW w:w="1667" w:type="pct"/>
            <w:shd w:val="clear" w:color="auto" w:fill="D9D9D9" w:themeFill="background1" w:themeFillShade="D9"/>
          </w:tcPr>
          <w:p w14:paraId="5596E0B4" w14:textId="2F7DA72B" w:rsidR="00D47ED2" w:rsidRPr="005D0EFD" w:rsidRDefault="6D53558F" w:rsidP="6D53558F">
            <w:pPr>
              <w:pStyle w:val="Heading3"/>
              <w:keepNext w:val="0"/>
              <w:numPr>
                <w:ilvl w:val="2"/>
                <w:numId w:val="0"/>
              </w:numPr>
              <w:spacing w:before="0" w:line="240" w:lineRule="auto"/>
              <w:rPr>
                <w:sz w:val="20"/>
                <w:szCs w:val="20"/>
              </w:rPr>
            </w:pPr>
            <w:r w:rsidRPr="6D53558F">
              <w:rPr>
                <w:sz w:val="20"/>
                <w:szCs w:val="20"/>
              </w:rPr>
              <w:t>Name of the prime Tenderer</w:t>
            </w:r>
          </w:p>
        </w:tc>
        <w:tc>
          <w:tcPr>
            <w:tcW w:w="3333" w:type="pct"/>
            <w:gridSpan w:val="3"/>
          </w:tcPr>
          <w:p w14:paraId="183749A3" w14:textId="77777777" w:rsidR="00D47ED2" w:rsidRPr="005D0EFD" w:rsidRDefault="00D47ED2" w:rsidP="00ED7E68">
            <w:pPr>
              <w:pStyle w:val="BodyText"/>
              <w:spacing w:after="0"/>
              <w:rPr>
                <w:rFonts w:asciiTheme="minorHAnsi" w:hAnsiTheme="minorHAnsi"/>
                <w:sz w:val="20"/>
                <w:szCs w:val="20"/>
              </w:rPr>
            </w:pPr>
          </w:p>
        </w:tc>
      </w:tr>
      <w:tr w:rsidR="00BF4E8A" w:rsidRPr="005D0EFD" w14:paraId="65BD6A32" w14:textId="77777777" w:rsidTr="6D53558F">
        <w:tc>
          <w:tcPr>
            <w:tcW w:w="1667" w:type="pct"/>
            <w:shd w:val="clear" w:color="auto" w:fill="D9D9D9" w:themeFill="background1" w:themeFillShade="D9"/>
          </w:tcPr>
          <w:p w14:paraId="46410282" w14:textId="371AEDB9" w:rsidR="00BF4E8A"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Registered address of the prime Tenderer</w:t>
            </w:r>
          </w:p>
        </w:tc>
        <w:tc>
          <w:tcPr>
            <w:tcW w:w="3333" w:type="pct"/>
            <w:gridSpan w:val="3"/>
          </w:tcPr>
          <w:p w14:paraId="470A0061" w14:textId="77777777" w:rsidR="00BF4E8A" w:rsidRPr="005D0EFD" w:rsidRDefault="00BF4E8A" w:rsidP="00ED7E68">
            <w:pPr>
              <w:pStyle w:val="BodyText"/>
              <w:spacing w:after="0"/>
              <w:rPr>
                <w:rFonts w:asciiTheme="minorHAnsi" w:hAnsiTheme="minorHAnsi"/>
                <w:sz w:val="20"/>
                <w:szCs w:val="20"/>
              </w:rPr>
            </w:pPr>
          </w:p>
        </w:tc>
      </w:tr>
      <w:tr w:rsidR="00BF4E8A" w:rsidRPr="005D0EFD" w14:paraId="1B158E42" w14:textId="77777777" w:rsidTr="6D53558F">
        <w:tc>
          <w:tcPr>
            <w:tcW w:w="1667" w:type="pct"/>
            <w:shd w:val="clear" w:color="auto" w:fill="D9D9D9" w:themeFill="background1" w:themeFillShade="D9"/>
          </w:tcPr>
          <w:p w14:paraId="2E9FDBA7" w14:textId="77777777" w:rsidR="00BF4E8A"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Company Name</w:t>
            </w:r>
          </w:p>
        </w:tc>
        <w:tc>
          <w:tcPr>
            <w:tcW w:w="3333" w:type="pct"/>
            <w:gridSpan w:val="3"/>
          </w:tcPr>
          <w:p w14:paraId="45BA6731" w14:textId="77777777" w:rsidR="00BF4E8A" w:rsidRPr="005D0EFD" w:rsidRDefault="00BF4E8A" w:rsidP="00ED7E68">
            <w:pPr>
              <w:pStyle w:val="BodyText"/>
              <w:spacing w:after="0"/>
              <w:rPr>
                <w:rFonts w:asciiTheme="minorHAnsi" w:hAnsiTheme="minorHAnsi"/>
                <w:sz w:val="20"/>
                <w:szCs w:val="20"/>
              </w:rPr>
            </w:pPr>
          </w:p>
        </w:tc>
      </w:tr>
      <w:tr w:rsidR="00D47ED2" w:rsidRPr="005D0EFD" w14:paraId="11E943E0" w14:textId="77777777" w:rsidTr="6D53558F">
        <w:tc>
          <w:tcPr>
            <w:tcW w:w="1667" w:type="pct"/>
            <w:shd w:val="clear" w:color="auto" w:fill="D9D9D9" w:themeFill="background1" w:themeFillShade="D9"/>
          </w:tcPr>
          <w:p w14:paraId="24FF2A15"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Address</w:t>
            </w:r>
          </w:p>
        </w:tc>
        <w:tc>
          <w:tcPr>
            <w:tcW w:w="3333" w:type="pct"/>
            <w:gridSpan w:val="3"/>
          </w:tcPr>
          <w:p w14:paraId="6BFE32A1" w14:textId="77777777" w:rsidR="00D47ED2" w:rsidRPr="005D0EFD" w:rsidRDefault="00D47ED2" w:rsidP="00ED7E68">
            <w:pPr>
              <w:pStyle w:val="BodyText"/>
              <w:spacing w:after="0"/>
              <w:rPr>
                <w:rFonts w:asciiTheme="minorHAnsi" w:hAnsiTheme="minorHAnsi"/>
                <w:sz w:val="20"/>
                <w:szCs w:val="20"/>
              </w:rPr>
            </w:pPr>
          </w:p>
        </w:tc>
      </w:tr>
      <w:tr w:rsidR="00D47ED2" w:rsidRPr="005D0EFD" w14:paraId="21D8769C" w14:textId="77777777" w:rsidTr="6D53558F">
        <w:tc>
          <w:tcPr>
            <w:tcW w:w="1667" w:type="pct"/>
            <w:shd w:val="clear" w:color="auto" w:fill="D9D9D9" w:themeFill="background1" w:themeFillShade="D9"/>
          </w:tcPr>
          <w:p w14:paraId="3CDDA5BE"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Previous Name(s) if applicable</w:t>
            </w:r>
          </w:p>
        </w:tc>
        <w:tc>
          <w:tcPr>
            <w:tcW w:w="3333" w:type="pct"/>
            <w:gridSpan w:val="3"/>
          </w:tcPr>
          <w:p w14:paraId="1E2C3ACC" w14:textId="77777777" w:rsidR="00D47ED2" w:rsidRPr="005D0EFD" w:rsidRDefault="00D47ED2" w:rsidP="00ED7E68">
            <w:pPr>
              <w:pStyle w:val="BodyText"/>
              <w:spacing w:after="0"/>
              <w:rPr>
                <w:rFonts w:asciiTheme="minorHAnsi" w:hAnsiTheme="minorHAnsi"/>
                <w:sz w:val="20"/>
                <w:szCs w:val="20"/>
              </w:rPr>
            </w:pPr>
          </w:p>
        </w:tc>
      </w:tr>
      <w:tr w:rsidR="00D47ED2" w:rsidRPr="005D0EFD" w14:paraId="11DFD57A" w14:textId="77777777" w:rsidTr="6D53558F">
        <w:tc>
          <w:tcPr>
            <w:tcW w:w="1667" w:type="pct"/>
            <w:shd w:val="clear" w:color="auto" w:fill="D9D9D9" w:themeFill="background1" w:themeFillShade="D9"/>
          </w:tcPr>
          <w:p w14:paraId="084AF1A0"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Registered Address if different from above</w:t>
            </w:r>
          </w:p>
        </w:tc>
        <w:tc>
          <w:tcPr>
            <w:tcW w:w="3333" w:type="pct"/>
            <w:gridSpan w:val="3"/>
          </w:tcPr>
          <w:p w14:paraId="3E244E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559A35D7" w14:textId="77777777" w:rsidTr="6D53558F">
        <w:tc>
          <w:tcPr>
            <w:tcW w:w="1667" w:type="pct"/>
            <w:shd w:val="clear" w:color="auto" w:fill="D9D9D9" w:themeFill="background1" w:themeFillShade="D9"/>
          </w:tcPr>
          <w:p w14:paraId="530D74EC"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Registration Number </w:t>
            </w:r>
          </w:p>
        </w:tc>
        <w:tc>
          <w:tcPr>
            <w:tcW w:w="3333" w:type="pct"/>
            <w:gridSpan w:val="3"/>
          </w:tcPr>
          <w:p w14:paraId="464B6623" w14:textId="77777777" w:rsidR="00D47ED2" w:rsidRPr="005D0EFD" w:rsidRDefault="00D47ED2" w:rsidP="00ED7E68">
            <w:pPr>
              <w:pStyle w:val="BodyText"/>
              <w:spacing w:after="0"/>
              <w:rPr>
                <w:rFonts w:asciiTheme="minorHAnsi" w:hAnsiTheme="minorHAnsi"/>
                <w:sz w:val="20"/>
                <w:szCs w:val="20"/>
              </w:rPr>
            </w:pPr>
          </w:p>
        </w:tc>
      </w:tr>
      <w:tr w:rsidR="00D47ED2" w:rsidRPr="005D0EFD" w14:paraId="0028D5BE" w14:textId="77777777" w:rsidTr="6D53558F">
        <w:tc>
          <w:tcPr>
            <w:tcW w:w="1667" w:type="pct"/>
            <w:shd w:val="clear" w:color="auto" w:fill="D9D9D9" w:themeFill="background1" w:themeFillShade="D9"/>
          </w:tcPr>
          <w:p w14:paraId="18104CE1"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Telephone</w:t>
            </w:r>
          </w:p>
        </w:tc>
        <w:tc>
          <w:tcPr>
            <w:tcW w:w="3333" w:type="pct"/>
            <w:gridSpan w:val="3"/>
          </w:tcPr>
          <w:p w14:paraId="44620A10" w14:textId="77777777" w:rsidR="00D47ED2" w:rsidRPr="005D0EFD" w:rsidRDefault="00D47ED2" w:rsidP="00ED7E68">
            <w:pPr>
              <w:pStyle w:val="BodyText"/>
              <w:spacing w:after="0"/>
              <w:rPr>
                <w:rFonts w:asciiTheme="minorHAnsi" w:hAnsiTheme="minorHAnsi"/>
                <w:sz w:val="20"/>
                <w:szCs w:val="20"/>
              </w:rPr>
            </w:pPr>
          </w:p>
        </w:tc>
      </w:tr>
      <w:tr w:rsidR="00D47ED2" w:rsidRPr="005D0EFD" w14:paraId="0B835A03" w14:textId="77777777" w:rsidTr="6D53558F">
        <w:trPr>
          <w:trHeight w:val="507"/>
        </w:trPr>
        <w:tc>
          <w:tcPr>
            <w:tcW w:w="1667" w:type="pct"/>
            <w:shd w:val="clear" w:color="auto" w:fill="D9D9D9" w:themeFill="background1" w:themeFillShade="D9"/>
          </w:tcPr>
          <w:p w14:paraId="399C89E7"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E-mail address</w:t>
            </w:r>
          </w:p>
        </w:tc>
        <w:tc>
          <w:tcPr>
            <w:tcW w:w="3333" w:type="pct"/>
            <w:gridSpan w:val="3"/>
          </w:tcPr>
          <w:p w14:paraId="45633F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3E448FED" w14:textId="77777777" w:rsidTr="6D53558F">
        <w:tc>
          <w:tcPr>
            <w:tcW w:w="1667" w:type="pct"/>
            <w:shd w:val="clear" w:color="auto" w:fill="D9D9D9" w:themeFill="background1" w:themeFillShade="D9"/>
          </w:tcPr>
          <w:p w14:paraId="4920DC89"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Website address</w:t>
            </w:r>
          </w:p>
        </w:tc>
        <w:tc>
          <w:tcPr>
            <w:tcW w:w="3333" w:type="pct"/>
            <w:gridSpan w:val="3"/>
          </w:tcPr>
          <w:p w14:paraId="0CB95D7F" w14:textId="77777777" w:rsidR="00D47ED2" w:rsidRPr="005D0EFD" w:rsidRDefault="00D47ED2" w:rsidP="00ED7E68">
            <w:pPr>
              <w:pStyle w:val="BodyText"/>
              <w:spacing w:after="0"/>
              <w:rPr>
                <w:rFonts w:asciiTheme="minorHAnsi" w:hAnsiTheme="minorHAnsi"/>
                <w:sz w:val="20"/>
                <w:szCs w:val="20"/>
              </w:rPr>
            </w:pPr>
          </w:p>
        </w:tc>
      </w:tr>
      <w:tr w:rsidR="00D47ED2" w:rsidRPr="005D0EFD" w14:paraId="3088C949" w14:textId="77777777" w:rsidTr="6D53558F">
        <w:tc>
          <w:tcPr>
            <w:tcW w:w="1667" w:type="pct"/>
            <w:shd w:val="clear" w:color="auto" w:fill="D9D9D9" w:themeFill="background1" w:themeFillShade="D9"/>
          </w:tcPr>
          <w:p w14:paraId="6752592D"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Year Established</w:t>
            </w:r>
          </w:p>
        </w:tc>
        <w:tc>
          <w:tcPr>
            <w:tcW w:w="3333" w:type="pct"/>
            <w:gridSpan w:val="3"/>
          </w:tcPr>
          <w:p w14:paraId="5D340AA2" w14:textId="77777777" w:rsidR="00D47ED2" w:rsidRPr="005D0EFD" w:rsidRDefault="00D47ED2" w:rsidP="00ED7E68">
            <w:pPr>
              <w:pStyle w:val="BodyText"/>
              <w:spacing w:after="0"/>
              <w:rPr>
                <w:rFonts w:asciiTheme="minorHAnsi" w:hAnsiTheme="minorHAnsi"/>
                <w:sz w:val="20"/>
                <w:szCs w:val="20"/>
              </w:rPr>
            </w:pPr>
          </w:p>
        </w:tc>
      </w:tr>
      <w:tr w:rsidR="00D47ED2" w:rsidRPr="005D0EFD" w14:paraId="0874E920" w14:textId="77777777" w:rsidTr="6D53558F">
        <w:trPr>
          <w:trHeight w:val="936"/>
        </w:trPr>
        <w:tc>
          <w:tcPr>
            <w:tcW w:w="1667" w:type="pct"/>
            <w:shd w:val="clear" w:color="auto" w:fill="D9D9D9" w:themeFill="background1" w:themeFillShade="D9"/>
          </w:tcPr>
          <w:p w14:paraId="0A9EC698"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Legal Form. Tick the relevant box</w:t>
            </w:r>
          </w:p>
        </w:tc>
        <w:tc>
          <w:tcPr>
            <w:tcW w:w="1876" w:type="pct"/>
            <w:gridSpan w:val="2"/>
          </w:tcPr>
          <w:p w14:paraId="08357D3B" w14:textId="7D619337" w:rsidR="00D47ED2" w:rsidRPr="005D0EFD" w:rsidRDefault="00D47ED2" w:rsidP="6D53558F">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6D53558F">
              <w:rPr>
                <w:rFonts w:asciiTheme="minorHAnsi" w:hAnsiTheme="minorHAnsi"/>
                <w:sz w:val="20"/>
                <w:szCs w:val="20"/>
              </w:rPr>
              <w:t xml:space="preserve"> </w:t>
            </w:r>
            <w:r w:rsidRPr="6D53558F">
              <w:rPr>
                <w:rFonts w:asciiTheme="minorHAnsi" w:hAnsiTheme="minorHAnsi"/>
                <w:sz w:val="20"/>
                <w:szCs w:val="20"/>
              </w:rPr>
              <w:t>Company</w:t>
            </w:r>
          </w:p>
          <w:p w14:paraId="0711E2E8" w14:textId="7D65F9F8" w:rsidR="00D47ED2" w:rsidRPr="005D0EFD" w:rsidRDefault="00D47ED2" w:rsidP="6D53558F">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6D53558F">
              <w:rPr>
                <w:rFonts w:asciiTheme="minorHAnsi" w:hAnsiTheme="minorHAnsi"/>
                <w:sz w:val="20"/>
                <w:szCs w:val="20"/>
              </w:rPr>
              <w:t xml:space="preserve"> </w:t>
            </w:r>
            <w:r w:rsidRPr="6D53558F">
              <w:rPr>
                <w:rFonts w:asciiTheme="minorHAnsi" w:hAnsiTheme="minorHAnsi"/>
                <w:sz w:val="20"/>
                <w:szCs w:val="20"/>
              </w:rPr>
              <w:t>Partnership</w:t>
            </w:r>
          </w:p>
        </w:tc>
        <w:tc>
          <w:tcPr>
            <w:tcW w:w="1457" w:type="pct"/>
          </w:tcPr>
          <w:p w14:paraId="543A80AC" w14:textId="77777777" w:rsidR="00D47ED2" w:rsidRPr="005D0EFD" w:rsidRDefault="00D47ED2" w:rsidP="6D53558F">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6D53558F">
              <w:rPr>
                <w:rFonts w:asciiTheme="minorHAnsi" w:hAnsiTheme="minorHAnsi"/>
                <w:sz w:val="20"/>
                <w:szCs w:val="20"/>
              </w:rPr>
              <w:t xml:space="preserve">  Joint Venture</w:t>
            </w:r>
          </w:p>
          <w:p w14:paraId="63672EA2" w14:textId="77777777" w:rsidR="00D47ED2" w:rsidRPr="005D0EFD" w:rsidRDefault="00D47ED2" w:rsidP="6D53558F">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6D53558F">
              <w:rPr>
                <w:rFonts w:asciiTheme="minorHAnsi" w:hAnsiTheme="minorHAnsi"/>
                <w:sz w:val="20"/>
                <w:szCs w:val="20"/>
              </w:rPr>
              <w:t xml:space="preserve">  Other (specify):</w:t>
            </w:r>
          </w:p>
        </w:tc>
      </w:tr>
      <w:tr w:rsidR="00D47ED2" w:rsidRPr="005D0EFD" w14:paraId="3367C6F0" w14:textId="77777777" w:rsidTr="6D53558F">
        <w:tc>
          <w:tcPr>
            <w:tcW w:w="1667" w:type="pct"/>
            <w:shd w:val="clear" w:color="auto" w:fill="D9D9D9" w:themeFill="background1" w:themeFillShade="D9"/>
          </w:tcPr>
          <w:p w14:paraId="0820362A" w14:textId="4364A9CD"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VAT/TVA/Tax Registration Number </w:t>
            </w:r>
          </w:p>
        </w:tc>
        <w:tc>
          <w:tcPr>
            <w:tcW w:w="3333" w:type="pct"/>
            <w:gridSpan w:val="3"/>
          </w:tcPr>
          <w:p w14:paraId="56CA8BF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917587" w14:textId="77777777" w:rsidTr="6D53558F">
        <w:tc>
          <w:tcPr>
            <w:tcW w:w="1667" w:type="pct"/>
            <w:shd w:val="clear" w:color="auto" w:fill="D9D9D9" w:themeFill="background1" w:themeFillShade="D9"/>
          </w:tcPr>
          <w:p w14:paraId="2F47C0FA" w14:textId="103042FB" w:rsidR="00D47ED2" w:rsidRPr="005D0EFD" w:rsidRDefault="6D53558F" w:rsidP="6D53558F">
            <w:pPr>
              <w:pStyle w:val="BodyText"/>
              <w:spacing w:after="0"/>
              <w:rPr>
                <w:rFonts w:asciiTheme="minorHAnsi" w:hAnsiTheme="minorHAnsi"/>
                <w:sz w:val="20"/>
                <w:szCs w:val="20"/>
              </w:rPr>
            </w:pPr>
            <w:proofErr w:type="gramStart"/>
            <w:r w:rsidRPr="6D53558F">
              <w:rPr>
                <w:rFonts w:asciiTheme="minorHAnsi" w:hAnsiTheme="minorHAnsi"/>
                <w:sz w:val="20"/>
                <w:szCs w:val="20"/>
              </w:rPr>
              <w:t>Directors</w:t>
            </w:r>
            <w:proofErr w:type="gramEnd"/>
            <w:r w:rsidRPr="6D53558F">
              <w:rPr>
                <w:rFonts w:asciiTheme="minorHAnsi" w:hAnsiTheme="minorHAnsi"/>
                <w:sz w:val="20"/>
                <w:szCs w:val="20"/>
              </w:rPr>
              <w:t xml:space="preserve"> names and titles and any other key personnel </w:t>
            </w:r>
          </w:p>
        </w:tc>
        <w:tc>
          <w:tcPr>
            <w:tcW w:w="3333" w:type="pct"/>
            <w:gridSpan w:val="3"/>
          </w:tcPr>
          <w:p w14:paraId="6EC2FDDA"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E71B9D" w:rsidRPr="005D0EFD" w14:paraId="397C2818" w14:textId="77777777" w:rsidTr="6D53558F">
        <w:tc>
          <w:tcPr>
            <w:tcW w:w="1667" w:type="pct"/>
            <w:shd w:val="clear" w:color="auto" w:fill="D9D9D9" w:themeFill="background1" w:themeFillShade="D9"/>
          </w:tcPr>
          <w:p w14:paraId="6C569415" w14:textId="75D73BE3" w:rsidR="00E71B9D" w:rsidRPr="005D0EFD" w:rsidRDefault="6D53558F" w:rsidP="6D53558F">
            <w:pPr>
              <w:pStyle w:val="BodyText"/>
              <w:spacing w:after="0"/>
              <w:rPr>
                <w:rFonts w:asciiTheme="minorHAnsi" w:hAnsiTheme="minorHAnsi"/>
                <w:sz w:val="20"/>
                <w:szCs w:val="20"/>
              </w:rPr>
            </w:pPr>
            <w:r w:rsidRPr="6D53558F">
              <w:rPr>
                <w:rFonts w:asciiTheme="minorHAnsi" w:eastAsiaTheme="minorEastAsia" w:hAnsiTheme="minorHAnsi" w:cstheme="minorBidi"/>
                <w:sz w:val="20"/>
                <w:szCs w:val="20"/>
              </w:rPr>
              <w:t>Please state name of any other persons/organisations (except tenderer) who will benefit from this contract (GOAL compliance matter)</w:t>
            </w:r>
          </w:p>
        </w:tc>
        <w:tc>
          <w:tcPr>
            <w:tcW w:w="3333" w:type="pct"/>
            <w:gridSpan w:val="3"/>
          </w:tcPr>
          <w:p w14:paraId="507BD3E0" w14:textId="77777777" w:rsidR="00E71B9D" w:rsidRPr="005D0EFD" w:rsidRDefault="00E71B9D" w:rsidP="00ED7E68">
            <w:pPr>
              <w:pStyle w:val="BodyText"/>
              <w:numPr>
                <w:ilvl w:val="12"/>
                <w:numId w:val="0"/>
              </w:numPr>
              <w:spacing w:after="0"/>
              <w:rPr>
                <w:rFonts w:asciiTheme="minorHAnsi" w:hAnsiTheme="minorHAnsi"/>
                <w:sz w:val="20"/>
                <w:szCs w:val="20"/>
              </w:rPr>
            </w:pPr>
          </w:p>
        </w:tc>
      </w:tr>
      <w:tr w:rsidR="00D47ED2" w:rsidRPr="005D0EFD" w14:paraId="3E3509F5" w14:textId="77777777" w:rsidTr="6D53558F">
        <w:trPr>
          <w:trHeight w:val="544"/>
        </w:trPr>
        <w:tc>
          <w:tcPr>
            <w:tcW w:w="1667" w:type="pct"/>
            <w:shd w:val="clear" w:color="auto" w:fill="D9D9D9" w:themeFill="background1" w:themeFillShade="D9"/>
          </w:tcPr>
          <w:p w14:paraId="6B1AF3E3"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Parent company</w:t>
            </w:r>
          </w:p>
        </w:tc>
        <w:tc>
          <w:tcPr>
            <w:tcW w:w="3333" w:type="pct"/>
            <w:gridSpan w:val="3"/>
          </w:tcPr>
          <w:p w14:paraId="040B3D2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47FCEC" w14:textId="77777777" w:rsidTr="6D53558F">
        <w:trPr>
          <w:trHeight w:val="301"/>
        </w:trPr>
        <w:tc>
          <w:tcPr>
            <w:tcW w:w="1667" w:type="pct"/>
            <w:shd w:val="clear" w:color="auto" w:fill="D9D9D9" w:themeFill="background1" w:themeFillShade="D9"/>
          </w:tcPr>
          <w:p w14:paraId="13CBD638" w14:textId="77777777" w:rsidR="00D47ED2" w:rsidRPr="005D0EFD"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Ownership</w:t>
            </w:r>
          </w:p>
        </w:tc>
        <w:tc>
          <w:tcPr>
            <w:tcW w:w="3333" w:type="pct"/>
            <w:gridSpan w:val="3"/>
          </w:tcPr>
          <w:p w14:paraId="0DE5F07F"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BF4E8A" w:rsidRPr="005D0EFD" w14:paraId="7CEADC81" w14:textId="77777777" w:rsidTr="6D53558F">
        <w:trPr>
          <w:trHeight w:val="301"/>
        </w:trPr>
        <w:tc>
          <w:tcPr>
            <w:tcW w:w="1667" w:type="pct"/>
            <w:shd w:val="clear" w:color="auto" w:fill="D9D9D9" w:themeFill="background1" w:themeFillShade="D9"/>
          </w:tcPr>
          <w:p w14:paraId="69BEB9D5" w14:textId="3ACCBC8B" w:rsidR="00BF4E8A" w:rsidRPr="005D0EFD" w:rsidRDefault="6D53558F" w:rsidP="6D53558F">
            <w:pPr>
              <w:spacing w:after="0" w:line="240" w:lineRule="auto"/>
              <w:rPr>
                <w:sz w:val="20"/>
                <w:szCs w:val="20"/>
              </w:rPr>
            </w:pPr>
            <w:r w:rsidRPr="6D53558F">
              <w:rPr>
                <w:sz w:val="20"/>
                <w:szCs w:val="20"/>
              </w:rPr>
              <w:t xml:space="preserve">Do you have associated companies? Tick relevant box. If YES – provide details for each company in the form of additional table as per </w:t>
            </w:r>
            <w:r w:rsidRPr="6D53558F">
              <w:rPr>
                <w:b/>
                <w:bCs/>
                <w:sz w:val="20"/>
                <w:szCs w:val="20"/>
              </w:rPr>
              <w:t>Contact Details</w:t>
            </w:r>
          </w:p>
        </w:tc>
        <w:tc>
          <w:tcPr>
            <w:tcW w:w="3333" w:type="pct"/>
            <w:gridSpan w:val="3"/>
          </w:tcPr>
          <w:p w14:paraId="54EC00E3" w14:textId="77777777" w:rsidR="00BF4E8A" w:rsidRPr="005D0EFD" w:rsidRDefault="00BF4E8A" w:rsidP="6D53558F">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6D53558F">
              <w:rPr>
                <w:rFonts w:asciiTheme="minorHAnsi" w:hAnsiTheme="minorHAnsi"/>
                <w:sz w:val="20"/>
                <w:szCs w:val="20"/>
              </w:rPr>
              <w:t xml:space="preserve">Yes                                                             </w:t>
            </w:r>
            <w:r w:rsidRPr="005D0EFD">
              <w:rPr>
                <w:rFonts w:asciiTheme="minorHAnsi" w:hAnsiTheme="minorHAnsi"/>
                <w:sz w:val="20"/>
                <w:szCs w:val="20"/>
              </w:rPr>
              <w:sym w:font="Wingdings" w:char="F06F"/>
            </w:r>
            <w:r w:rsidRPr="6D53558F">
              <w:rPr>
                <w:rFonts w:asciiTheme="minorHAnsi" w:hAnsiTheme="minorHAnsi"/>
                <w:sz w:val="20"/>
                <w:szCs w:val="20"/>
              </w:rPr>
              <w:t>No</w:t>
            </w:r>
          </w:p>
        </w:tc>
      </w:tr>
      <w:tr w:rsidR="00D47ED2" w:rsidRPr="005D0EFD" w14:paraId="19BDD14E" w14:textId="77777777" w:rsidTr="6D53558F">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5D0EFD" w:rsidRDefault="00D47ED2" w:rsidP="00ED7E68">
            <w:pPr>
              <w:spacing w:after="0" w:line="240" w:lineRule="auto"/>
              <w:rPr>
                <w:b/>
                <w:sz w:val="20"/>
                <w:szCs w:val="20"/>
              </w:rPr>
            </w:pPr>
          </w:p>
        </w:tc>
        <w:tc>
          <w:tcPr>
            <w:tcW w:w="1725" w:type="pct"/>
            <w:shd w:val="clear" w:color="auto" w:fill="D9D9D9" w:themeFill="background1" w:themeFillShade="D9"/>
          </w:tcPr>
          <w:p w14:paraId="5BF4C0E3" w14:textId="77777777" w:rsidR="00D47ED2" w:rsidRPr="005D0EFD" w:rsidRDefault="6D53558F" w:rsidP="6D53558F">
            <w:pPr>
              <w:spacing w:after="0" w:line="240" w:lineRule="auto"/>
              <w:jc w:val="center"/>
              <w:rPr>
                <w:b/>
                <w:bCs/>
                <w:sz w:val="20"/>
                <w:szCs w:val="20"/>
              </w:rPr>
            </w:pPr>
            <w:r w:rsidRPr="6D53558F">
              <w:rPr>
                <w:b/>
                <w:bCs/>
                <w:sz w:val="20"/>
                <w:szCs w:val="20"/>
              </w:rPr>
              <w:t>Primary Contact</w:t>
            </w:r>
          </w:p>
        </w:tc>
        <w:tc>
          <w:tcPr>
            <w:tcW w:w="1608" w:type="pct"/>
            <w:gridSpan w:val="2"/>
            <w:shd w:val="clear" w:color="auto" w:fill="D9D9D9" w:themeFill="background1" w:themeFillShade="D9"/>
          </w:tcPr>
          <w:p w14:paraId="5798BDFF" w14:textId="77777777" w:rsidR="00D47ED2" w:rsidRPr="005D0EFD" w:rsidRDefault="6D53558F" w:rsidP="6D53558F">
            <w:pPr>
              <w:spacing w:after="0" w:line="240" w:lineRule="auto"/>
              <w:jc w:val="center"/>
              <w:rPr>
                <w:b/>
                <w:bCs/>
                <w:sz w:val="20"/>
                <w:szCs w:val="20"/>
              </w:rPr>
            </w:pPr>
            <w:r w:rsidRPr="6D53558F">
              <w:rPr>
                <w:b/>
                <w:bCs/>
                <w:sz w:val="20"/>
                <w:szCs w:val="20"/>
              </w:rPr>
              <w:t>Secondary Contact</w:t>
            </w:r>
          </w:p>
        </w:tc>
      </w:tr>
      <w:tr w:rsidR="00D47ED2" w:rsidRPr="005D0EFD" w14:paraId="11E458A5" w14:textId="77777777" w:rsidTr="6D53558F">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5D0EFD" w:rsidRDefault="6D53558F" w:rsidP="6D53558F">
            <w:pPr>
              <w:spacing w:after="0" w:line="240" w:lineRule="auto"/>
              <w:rPr>
                <w:sz w:val="20"/>
                <w:szCs w:val="20"/>
              </w:rPr>
            </w:pPr>
            <w:r w:rsidRPr="6D53558F">
              <w:rPr>
                <w:sz w:val="20"/>
                <w:szCs w:val="20"/>
              </w:rPr>
              <w:t>Name</w:t>
            </w:r>
          </w:p>
        </w:tc>
        <w:tc>
          <w:tcPr>
            <w:tcW w:w="1725" w:type="pct"/>
            <w:shd w:val="clear" w:color="auto" w:fill="auto"/>
          </w:tcPr>
          <w:p w14:paraId="5D37C8E4"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4022CB77" w14:textId="77777777" w:rsidR="00D47ED2" w:rsidRPr="005D0EFD" w:rsidRDefault="00D47ED2" w:rsidP="00ED7E68">
            <w:pPr>
              <w:spacing w:after="0" w:line="240" w:lineRule="auto"/>
              <w:rPr>
                <w:sz w:val="20"/>
                <w:szCs w:val="20"/>
              </w:rPr>
            </w:pPr>
          </w:p>
        </w:tc>
      </w:tr>
      <w:tr w:rsidR="00D47ED2" w:rsidRPr="005D0EFD" w14:paraId="37AADC3F" w14:textId="77777777" w:rsidTr="6D53558F">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5D0EFD" w:rsidRDefault="009E35C0" w:rsidP="6D53558F">
            <w:pPr>
              <w:spacing w:after="0" w:line="240" w:lineRule="auto"/>
              <w:rPr>
                <w:sz w:val="20"/>
                <w:szCs w:val="20"/>
              </w:rPr>
            </w:pPr>
            <w:r w:rsidRPr="005D0EFD">
              <w:rPr>
                <w:spacing w:val="-3"/>
                <w:sz w:val="20"/>
                <w:szCs w:val="20"/>
              </w:rPr>
              <w:t>Current Position in the Organisation:</w:t>
            </w:r>
          </w:p>
        </w:tc>
        <w:tc>
          <w:tcPr>
            <w:tcW w:w="1725" w:type="pct"/>
            <w:shd w:val="clear" w:color="auto" w:fill="auto"/>
          </w:tcPr>
          <w:p w14:paraId="4E35F64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735D7F7" w14:textId="77777777" w:rsidR="00D47ED2" w:rsidRPr="005D0EFD" w:rsidRDefault="00D47ED2" w:rsidP="00ED7E68">
            <w:pPr>
              <w:spacing w:after="0" w:line="240" w:lineRule="auto"/>
              <w:rPr>
                <w:sz w:val="20"/>
                <w:szCs w:val="20"/>
              </w:rPr>
            </w:pPr>
          </w:p>
        </w:tc>
      </w:tr>
      <w:tr w:rsidR="009E35C0" w:rsidRPr="005D0EFD" w14:paraId="10F41B68" w14:textId="77777777" w:rsidTr="6D53558F">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5D0EFD" w:rsidRDefault="009E35C0" w:rsidP="6D53558F">
            <w:pPr>
              <w:spacing w:after="0" w:line="240" w:lineRule="auto"/>
              <w:rPr>
                <w:sz w:val="20"/>
                <w:szCs w:val="20"/>
              </w:rPr>
            </w:pPr>
            <w:r w:rsidRPr="005D0EFD">
              <w:rPr>
                <w:spacing w:val="-3"/>
                <w:sz w:val="20"/>
                <w:szCs w:val="20"/>
              </w:rPr>
              <w:t>No. of years working with the Organisation:</w:t>
            </w:r>
          </w:p>
        </w:tc>
        <w:tc>
          <w:tcPr>
            <w:tcW w:w="1725" w:type="pct"/>
            <w:shd w:val="clear" w:color="auto" w:fill="auto"/>
          </w:tcPr>
          <w:p w14:paraId="4C203975"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0B492A9A" w14:textId="77777777" w:rsidR="009E35C0" w:rsidRPr="005D0EFD" w:rsidRDefault="009E35C0" w:rsidP="00ED7E68">
            <w:pPr>
              <w:spacing w:after="0" w:line="240" w:lineRule="auto"/>
              <w:rPr>
                <w:sz w:val="20"/>
                <w:szCs w:val="20"/>
              </w:rPr>
            </w:pPr>
          </w:p>
        </w:tc>
      </w:tr>
      <w:tr w:rsidR="00D47ED2" w:rsidRPr="005D0EFD" w14:paraId="1EADFA6A" w14:textId="77777777" w:rsidTr="6D53558F">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5D0EFD" w:rsidRDefault="6D53558F" w:rsidP="6D53558F">
            <w:pPr>
              <w:spacing w:after="0" w:line="240" w:lineRule="auto"/>
              <w:rPr>
                <w:sz w:val="20"/>
                <w:szCs w:val="20"/>
              </w:rPr>
            </w:pPr>
            <w:r w:rsidRPr="6D53558F">
              <w:rPr>
                <w:sz w:val="20"/>
                <w:szCs w:val="20"/>
              </w:rPr>
              <w:t>Email address</w:t>
            </w:r>
          </w:p>
        </w:tc>
        <w:tc>
          <w:tcPr>
            <w:tcW w:w="1725" w:type="pct"/>
            <w:shd w:val="clear" w:color="auto" w:fill="auto"/>
          </w:tcPr>
          <w:p w14:paraId="3F8B26D6"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585DB9CE" w14:textId="77777777" w:rsidR="00D47ED2" w:rsidRPr="005D0EFD" w:rsidRDefault="00D47ED2" w:rsidP="00ED7E68">
            <w:pPr>
              <w:spacing w:after="0" w:line="240" w:lineRule="auto"/>
              <w:rPr>
                <w:sz w:val="20"/>
                <w:szCs w:val="20"/>
              </w:rPr>
            </w:pPr>
          </w:p>
        </w:tc>
      </w:tr>
      <w:tr w:rsidR="00D47ED2" w:rsidRPr="005D0EFD" w14:paraId="51E2F8AA" w14:textId="77777777" w:rsidTr="6D53558F">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5D0EFD" w:rsidRDefault="6D53558F" w:rsidP="6D53558F">
            <w:pPr>
              <w:spacing w:after="0" w:line="240" w:lineRule="auto"/>
              <w:rPr>
                <w:sz w:val="20"/>
                <w:szCs w:val="20"/>
              </w:rPr>
            </w:pPr>
            <w:r w:rsidRPr="6D53558F">
              <w:rPr>
                <w:sz w:val="20"/>
                <w:szCs w:val="20"/>
              </w:rPr>
              <w:t>Telephone</w:t>
            </w:r>
          </w:p>
        </w:tc>
        <w:tc>
          <w:tcPr>
            <w:tcW w:w="1725" w:type="pct"/>
            <w:shd w:val="clear" w:color="auto" w:fill="auto"/>
          </w:tcPr>
          <w:p w14:paraId="44B2341E"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3864A74" w14:textId="77777777" w:rsidR="00D47ED2" w:rsidRPr="005D0EFD" w:rsidRDefault="00D47ED2" w:rsidP="00ED7E68">
            <w:pPr>
              <w:spacing w:after="0" w:line="240" w:lineRule="auto"/>
              <w:rPr>
                <w:sz w:val="20"/>
                <w:szCs w:val="20"/>
              </w:rPr>
            </w:pPr>
          </w:p>
        </w:tc>
      </w:tr>
      <w:tr w:rsidR="00D47ED2" w:rsidRPr="005D0EFD" w14:paraId="3BCCCFDB" w14:textId="77777777" w:rsidTr="6D53558F">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5D0EFD" w:rsidRDefault="6D53558F" w:rsidP="6D53558F">
            <w:pPr>
              <w:spacing w:after="0" w:line="240" w:lineRule="auto"/>
              <w:rPr>
                <w:sz w:val="20"/>
                <w:szCs w:val="20"/>
              </w:rPr>
            </w:pPr>
            <w:r w:rsidRPr="6D53558F">
              <w:rPr>
                <w:sz w:val="20"/>
                <w:szCs w:val="20"/>
              </w:rPr>
              <w:t>Mobile</w:t>
            </w:r>
          </w:p>
        </w:tc>
        <w:tc>
          <w:tcPr>
            <w:tcW w:w="1725" w:type="pct"/>
            <w:shd w:val="clear" w:color="auto" w:fill="auto"/>
          </w:tcPr>
          <w:p w14:paraId="0E94686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6E75E486" w14:textId="77777777" w:rsidR="00D47ED2" w:rsidRPr="005D0EFD" w:rsidRDefault="00D47ED2" w:rsidP="00ED7E68">
            <w:pPr>
              <w:spacing w:after="0" w:line="240" w:lineRule="auto"/>
              <w:rPr>
                <w:sz w:val="20"/>
                <w:szCs w:val="20"/>
              </w:rPr>
            </w:pPr>
          </w:p>
        </w:tc>
      </w:tr>
      <w:tr w:rsidR="009E35C0" w:rsidRPr="005D0EFD" w14:paraId="2D8D0631" w14:textId="77777777" w:rsidTr="6D53558F">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5D0EFD" w:rsidRDefault="009E35C0" w:rsidP="6D53558F">
            <w:pPr>
              <w:spacing w:after="0" w:line="240" w:lineRule="auto"/>
              <w:rPr>
                <w:sz w:val="20"/>
                <w:szCs w:val="20"/>
              </w:rPr>
            </w:pPr>
            <w:r w:rsidRPr="005D0EFD">
              <w:rPr>
                <w:spacing w:val="-3"/>
                <w:sz w:val="20"/>
                <w:szCs w:val="20"/>
              </w:rPr>
              <w:t>Other Relevant Skills:</w:t>
            </w:r>
          </w:p>
        </w:tc>
        <w:tc>
          <w:tcPr>
            <w:tcW w:w="1725" w:type="pct"/>
            <w:shd w:val="clear" w:color="auto" w:fill="auto"/>
          </w:tcPr>
          <w:p w14:paraId="315009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67EE7BC" w14:textId="77777777" w:rsidR="009E35C0" w:rsidRPr="005D0EFD" w:rsidRDefault="009E35C0" w:rsidP="00ED7E68">
            <w:pPr>
              <w:spacing w:after="0" w:line="240" w:lineRule="auto"/>
              <w:rPr>
                <w:sz w:val="20"/>
                <w:szCs w:val="20"/>
              </w:rPr>
            </w:pPr>
          </w:p>
        </w:tc>
      </w:tr>
      <w:tr w:rsidR="009E35C0" w:rsidRPr="005D0EFD" w14:paraId="4F39F765" w14:textId="77777777" w:rsidTr="6D53558F">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5D0EFD" w:rsidRDefault="009E35C0" w:rsidP="6D53558F">
            <w:pPr>
              <w:spacing w:after="0" w:line="240" w:lineRule="auto"/>
              <w:rPr>
                <w:sz w:val="20"/>
                <w:szCs w:val="20"/>
              </w:rPr>
            </w:pPr>
            <w:r w:rsidRPr="005D0EFD">
              <w:rPr>
                <w:spacing w:val="-3"/>
                <w:sz w:val="20"/>
                <w:szCs w:val="20"/>
              </w:rPr>
              <w:t>Institution (Date from – to)</w:t>
            </w:r>
          </w:p>
        </w:tc>
        <w:tc>
          <w:tcPr>
            <w:tcW w:w="1725" w:type="pct"/>
            <w:shd w:val="clear" w:color="auto" w:fill="auto"/>
          </w:tcPr>
          <w:p w14:paraId="0D6B1D7A"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1568505" w14:textId="77777777" w:rsidR="009E35C0" w:rsidRPr="005D0EFD" w:rsidRDefault="009E35C0" w:rsidP="00ED7E68">
            <w:pPr>
              <w:spacing w:after="0" w:line="240" w:lineRule="auto"/>
              <w:rPr>
                <w:sz w:val="20"/>
                <w:szCs w:val="20"/>
              </w:rPr>
            </w:pPr>
          </w:p>
        </w:tc>
      </w:tr>
      <w:tr w:rsidR="009E35C0" w:rsidRPr="005D0EFD" w14:paraId="6D6D412A" w14:textId="77777777" w:rsidTr="6D53558F">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5D0EFD" w:rsidRDefault="009E35C0" w:rsidP="6D53558F">
            <w:pPr>
              <w:spacing w:after="0" w:line="240" w:lineRule="auto"/>
              <w:rPr>
                <w:sz w:val="20"/>
                <w:szCs w:val="20"/>
              </w:rPr>
            </w:pPr>
            <w:r w:rsidRPr="005D0EFD">
              <w:rPr>
                <w:spacing w:val="-3"/>
                <w:sz w:val="20"/>
                <w:szCs w:val="20"/>
              </w:rPr>
              <w:t>Degrees or Diplomas</w:t>
            </w:r>
          </w:p>
        </w:tc>
        <w:tc>
          <w:tcPr>
            <w:tcW w:w="1725" w:type="pct"/>
            <w:shd w:val="clear" w:color="auto" w:fill="auto"/>
          </w:tcPr>
          <w:p w14:paraId="1AABA1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45551E03" w14:textId="77777777" w:rsidR="009E35C0" w:rsidRPr="005D0EFD" w:rsidRDefault="009E35C0" w:rsidP="00ED7E68">
            <w:pPr>
              <w:spacing w:after="0" w:line="240" w:lineRule="auto"/>
              <w:rPr>
                <w:sz w:val="20"/>
                <w:szCs w:val="20"/>
              </w:rPr>
            </w:pPr>
          </w:p>
        </w:tc>
      </w:tr>
    </w:tbl>
    <w:p w14:paraId="203F08A7" w14:textId="77777777" w:rsidR="005213A0" w:rsidRDefault="6D53558F" w:rsidP="005213A0">
      <w:pPr>
        <w:pStyle w:val="Heading2"/>
      </w:pPr>
      <w:r>
        <w:t xml:space="preserve">Professional or Corporate Memberships </w:t>
      </w:r>
    </w:p>
    <w:p w14:paraId="41B82987" w14:textId="5B69EB93" w:rsidR="00BF4E8A" w:rsidRPr="00805C27" w:rsidRDefault="6D53558F" w:rsidP="005213A0">
      <w:r>
        <w:t>These are with external professional bodies that your company is registered with (please note this is not the company/ business registration details). Please attach copies of any relevant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5D0EFD" w14:paraId="777DF12D" w14:textId="77777777" w:rsidTr="6D53558F">
        <w:tc>
          <w:tcPr>
            <w:tcW w:w="851" w:type="dxa"/>
            <w:shd w:val="clear" w:color="auto" w:fill="D9D9D9" w:themeFill="background1" w:themeFillShade="D9"/>
          </w:tcPr>
          <w:p w14:paraId="511DFD54" w14:textId="77777777" w:rsidR="00D47ED2" w:rsidRPr="005D0EFD" w:rsidRDefault="6D53558F" w:rsidP="6D53558F">
            <w:pPr>
              <w:rPr>
                <w:b/>
                <w:bCs/>
                <w:sz w:val="20"/>
                <w:szCs w:val="20"/>
              </w:rPr>
            </w:pPr>
            <w:r w:rsidRPr="6D53558F">
              <w:rPr>
                <w:sz w:val="20"/>
                <w:szCs w:val="20"/>
              </w:rPr>
              <w:t>No</w:t>
            </w:r>
          </w:p>
        </w:tc>
        <w:tc>
          <w:tcPr>
            <w:tcW w:w="4821" w:type="dxa"/>
            <w:shd w:val="clear" w:color="auto" w:fill="D9D9D9" w:themeFill="background1" w:themeFillShade="D9"/>
          </w:tcPr>
          <w:p w14:paraId="068C5ED4" w14:textId="77777777" w:rsidR="00D47ED2" w:rsidRPr="005D0EFD" w:rsidRDefault="6D53558F" w:rsidP="6D53558F">
            <w:pPr>
              <w:rPr>
                <w:sz w:val="20"/>
                <w:szCs w:val="20"/>
              </w:rPr>
            </w:pPr>
            <w:r w:rsidRPr="6D53558F">
              <w:rPr>
                <w:sz w:val="20"/>
                <w:szCs w:val="20"/>
              </w:rPr>
              <w:t>Name of the body</w:t>
            </w:r>
          </w:p>
        </w:tc>
        <w:tc>
          <w:tcPr>
            <w:tcW w:w="2095" w:type="dxa"/>
            <w:shd w:val="clear" w:color="auto" w:fill="D9D9D9" w:themeFill="background1" w:themeFillShade="D9"/>
          </w:tcPr>
          <w:p w14:paraId="521EA04A" w14:textId="77777777" w:rsidR="00D47ED2" w:rsidRPr="005D0EFD" w:rsidRDefault="6D53558F" w:rsidP="6D53558F">
            <w:pPr>
              <w:rPr>
                <w:sz w:val="20"/>
                <w:szCs w:val="20"/>
              </w:rPr>
            </w:pPr>
            <w:r w:rsidRPr="6D53558F">
              <w:rPr>
                <w:sz w:val="20"/>
                <w:szCs w:val="20"/>
              </w:rPr>
              <w:t>Year of registration</w:t>
            </w:r>
          </w:p>
        </w:tc>
        <w:tc>
          <w:tcPr>
            <w:tcW w:w="2417" w:type="dxa"/>
            <w:shd w:val="clear" w:color="auto" w:fill="D9D9D9" w:themeFill="background1" w:themeFillShade="D9"/>
          </w:tcPr>
          <w:p w14:paraId="7BF81657" w14:textId="77777777" w:rsidR="00D47ED2" w:rsidRPr="005D0EFD" w:rsidRDefault="6D53558F" w:rsidP="6D53558F">
            <w:pPr>
              <w:rPr>
                <w:sz w:val="20"/>
                <w:szCs w:val="20"/>
              </w:rPr>
            </w:pPr>
            <w:r w:rsidRPr="6D53558F">
              <w:rPr>
                <w:sz w:val="20"/>
                <w:szCs w:val="20"/>
              </w:rPr>
              <w:t>Membership Number</w:t>
            </w:r>
          </w:p>
        </w:tc>
      </w:tr>
      <w:tr w:rsidR="00D47ED2" w:rsidRPr="005D0EFD" w14:paraId="09C16D79" w14:textId="77777777" w:rsidTr="6D53558F">
        <w:tc>
          <w:tcPr>
            <w:tcW w:w="851" w:type="dxa"/>
            <w:shd w:val="clear" w:color="auto" w:fill="D9D9D9" w:themeFill="background1" w:themeFillShade="D9"/>
          </w:tcPr>
          <w:p w14:paraId="359A4901" w14:textId="5F2C4B7D" w:rsidR="00D47ED2" w:rsidRPr="005D0EFD" w:rsidRDefault="6D53558F" w:rsidP="6D53558F">
            <w:pPr>
              <w:rPr>
                <w:rFonts w:ascii="Calibri" w:hAnsi="Calibri"/>
                <w:sz w:val="20"/>
                <w:szCs w:val="20"/>
              </w:rPr>
            </w:pPr>
            <w:r w:rsidRPr="6D53558F">
              <w:rPr>
                <w:rFonts w:ascii="Calibri" w:hAnsi="Calibri"/>
                <w:sz w:val="20"/>
                <w:szCs w:val="20"/>
              </w:rPr>
              <w:t>1</w:t>
            </w:r>
          </w:p>
        </w:tc>
        <w:tc>
          <w:tcPr>
            <w:tcW w:w="4821" w:type="dxa"/>
          </w:tcPr>
          <w:p w14:paraId="7AEF765D" w14:textId="77777777" w:rsidR="00D47ED2" w:rsidRPr="005D0EFD" w:rsidRDefault="00D47ED2" w:rsidP="00E249FC">
            <w:pPr>
              <w:rPr>
                <w:rFonts w:ascii="Calibri" w:hAnsi="Calibri"/>
                <w:b/>
                <w:sz w:val="20"/>
              </w:rPr>
            </w:pPr>
          </w:p>
        </w:tc>
        <w:tc>
          <w:tcPr>
            <w:tcW w:w="2095" w:type="dxa"/>
          </w:tcPr>
          <w:p w14:paraId="4F9CC72B" w14:textId="77777777" w:rsidR="00D47ED2" w:rsidRPr="005D0EFD" w:rsidRDefault="00D47ED2" w:rsidP="00E249FC">
            <w:pPr>
              <w:rPr>
                <w:rFonts w:ascii="Calibri" w:hAnsi="Calibri"/>
                <w:b/>
                <w:sz w:val="20"/>
              </w:rPr>
            </w:pPr>
          </w:p>
        </w:tc>
        <w:tc>
          <w:tcPr>
            <w:tcW w:w="2417" w:type="dxa"/>
          </w:tcPr>
          <w:p w14:paraId="4C91A05A" w14:textId="77777777" w:rsidR="00D47ED2" w:rsidRPr="005D0EFD" w:rsidRDefault="00D47ED2" w:rsidP="00E249FC">
            <w:pPr>
              <w:rPr>
                <w:rFonts w:ascii="Calibri" w:hAnsi="Calibri"/>
                <w:b/>
                <w:sz w:val="20"/>
              </w:rPr>
            </w:pPr>
          </w:p>
        </w:tc>
      </w:tr>
      <w:tr w:rsidR="00D47ED2" w:rsidRPr="005D0EFD" w14:paraId="1A4BAE29" w14:textId="77777777" w:rsidTr="6D53558F">
        <w:tc>
          <w:tcPr>
            <w:tcW w:w="851" w:type="dxa"/>
            <w:shd w:val="clear" w:color="auto" w:fill="D9D9D9" w:themeFill="background1" w:themeFillShade="D9"/>
          </w:tcPr>
          <w:p w14:paraId="5C916717" w14:textId="0F8A8A53" w:rsidR="00D47ED2" w:rsidRPr="005D0EFD" w:rsidRDefault="6D53558F" w:rsidP="6D53558F">
            <w:pPr>
              <w:rPr>
                <w:rFonts w:ascii="Calibri" w:hAnsi="Calibri"/>
                <w:sz w:val="20"/>
                <w:szCs w:val="20"/>
              </w:rPr>
            </w:pPr>
            <w:r w:rsidRPr="6D53558F">
              <w:rPr>
                <w:rFonts w:ascii="Calibri" w:hAnsi="Calibri"/>
                <w:sz w:val="20"/>
                <w:szCs w:val="20"/>
              </w:rPr>
              <w:t>2</w:t>
            </w:r>
          </w:p>
        </w:tc>
        <w:tc>
          <w:tcPr>
            <w:tcW w:w="4821" w:type="dxa"/>
          </w:tcPr>
          <w:p w14:paraId="512CB6AB" w14:textId="77777777" w:rsidR="00D47ED2" w:rsidRPr="005D0EFD" w:rsidRDefault="00D47ED2" w:rsidP="00E249FC">
            <w:pPr>
              <w:rPr>
                <w:rFonts w:ascii="Calibri" w:hAnsi="Calibri"/>
                <w:b/>
                <w:sz w:val="20"/>
              </w:rPr>
            </w:pPr>
          </w:p>
        </w:tc>
        <w:tc>
          <w:tcPr>
            <w:tcW w:w="2095" w:type="dxa"/>
          </w:tcPr>
          <w:p w14:paraId="3B68ABBE" w14:textId="77777777" w:rsidR="00D47ED2" w:rsidRPr="005D0EFD" w:rsidRDefault="00D47ED2" w:rsidP="00E249FC">
            <w:pPr>
              <w:rPr>
                <w:rFonts w:ascii="Calibri" w:hAnsi="Calibri"/>
                <w:b/>
                <w:sz w:val="20"/>
              </w:rPr>
            </w:pPr>
          </w:p>
        </w:tc>
        <w:tc>
          <w:tcPr>
            <w:tcW w:w="2417" w:type="dxa"/>
          </w:tcPr>
          <w:p w14:paraId="399167E6" w14:textId="77777777" w:rsidR="00D47ED2" w:rsidRPr="005D0EFD" w:rsidRDefault="00D47ED2" w:rsidP="00E249FC">
            <w:pPr>
              <w:rPr>
                <w:rFonts w:ascii="Calibri" w:hAnsi="Calibri"/>
                <w:b/>
                <w:sz w:val="20"/>
              </w:rPr>
            </w:pPr>
          </w:p>
        </w:tc>
      </w:tr>
      <w:tr w:rsidR="00D47ED2" w:rsidRPr="005D0EFD" w14:paraId="4993E249" w14:textId="77777777" w:rsidTr="6D53558F">
        <w:tc>
          <w:tcPr>
            <w:tcW w:w="851" w:type="dxa"/>
            <w:shd w:val="clear" w:color="auto" w:fill="D9D9D9" w:themeFill="background1" w:themeFillShade="D9"/>
          </w:tcPr>
          <w:p w14:paraId="646518EF" w14:textId="73CDDC2F" w:rsidR="00D47ED2" w:rsidRPr="005D0EFD" w:rsidRDefault="6D53558F" w:rsidP="6D53558F">
            <w:pPr>
              <w:rPr>
                <w:rFonts w:ascii="Calibri" w:hAnsi="Calibri"/>
                <w:sz w:val="20"/>
                <w:szCs w:val="20"/>
              </w:rPr>
            </w:pPr>
            <w:r w:rsidRPr="6D53558F">
              <w:rPr>
                <w:rFonts w:ascii="Calibri" w:hAnsi="Calibri"/>
                <w:sz w:val="20"/>
                <w:szCs w:val="20"/>
              </w:rPr>
              <w:t>3</w:t>
            </w:r>
          </w:p>
        </w:tc>
        <w:tc>
          <w:tcPr>
            <w:tcW w:w="4821" w:type="dxa"/>
          </w:tcPr>
          <w:p w14:paraId="157A71F4" w14:textId="77777777" w:rsidR="00D47ED2" w:rsidRPr="005D0EFD" w:rsidRDefault="00D47ED2" w:rsidP="00E249FC">
            <w:pPr>
              <w:rPr>
                <w:rFonts w:ascii="Calibri" w:hAnsi="Calibri"/>
                <w:b/>
                <w:sz w:val="20"/>
              </w:rPr>
            </w:pPr>
          </w:p>
        </w:tc>
        <w:tc>
          <w:tcPr>
            <w:tcW w:w="2095" w:type="dxa"/>
          </w:tcPr>
          <w:p w14:paraId="15724B0D" w14:textId="77777777" w:rsidR="00D47ED2" w:rsidRPr="005D0EFD" w:rsidRDefault="00D47ED2" w:rsidP="00E249FC">
            <w:pPr>
              <w:rPr>
                <w:rFonts w:ascii="Calibri" w:hAnsi="Calibri"/>
                <w:b/>
                <w:sz w:val="20"/>
              </w:rPr>
            </w:pPr>
          </w:p>
        </w:tc>
        <w:tc>
          <w:tcPr>
            <w:tcW w:w="2417" w:type="dxa"/>
          </w:tcPr>
          <w:p w14:paraId="5CB5E80B" w14:textId="77777777" w:rsidR="00D47ED2" w:rsidRPr="005D0EFD" w:rsidRDefault="00D47ED2" w:rsidP="00E249FC">
            <w:pPr>
              <w:rPr>
                <w:rFonts w:ascii="Calibri" w:hAnsi="Calibri"/>
                <w:b/>
                <w:sz w:val="20"/>
              </w:rPr>
            </w:pPr>
          </w:p>
        </w:tc>
      </w:tr>
      <w:tr w:rsidR="00174EDE" w:rsidRPr="005D0EFD" w14:paraId="19FE2240" w14:textId="77777777" w:rsidTr="6D53558F">
        <w:tc>
          <w:tcPr>
            <w:tcW w:w="851" w:type="dxa"/>
            <w:shd w:val="clear" w:color="auto" w:fill="D9D9D9" w:themeFill="background1" w:themeFillShade="D9"/>
          </w:tcPr>
          <w:p w14:paraId="5162C937" w14:textId="2A46624E" w:rsidR="00174EDE" w:rsidRPr="005D0EFD" w:rsidRDefault="6D53558F" w:rsidP="6D53558F">
            <w:pPr>
              <w:rPr>
                <w:rFonts w:ascii="Calibri" w:hAnsi="Calibri"/>
                <w:sz w:val="20"/>
                <w:szCs w:val="20"/>
              </w:rPr>
            </w:pPr>
            <w:r w:rsidRPr="6D53558F">
              <w:rPr>
                <w:rFonts w:ascii="Calibri" w:hAnsi="Calibri"/>
                <w:sz w:val="20"/>
                <w:szCs w:val="20"/>
              </w:rPr>
              <w:t>4</w:t>
            </w:r>
          </w:p>
        </w:tc>
        <w:tc>
          <w:tcPr>
            <w:tcW w:w="4821" w:type="dxa"/>
          </w:tcPr>
          <w:p w14:paraId="55CE30F9" w14:textId="77777777" w:rsidR="00174EDE" w:rsidRPr="005D0EFD" w:rsidRDefault="00174EDE" w:rsidP="00E249FC">
            <w:pPr>
              <w:rPr>
                <w:rFonts w:ascii="Calibri" w:hAnsi="Calibri"/>
                <w:b/>
                <w:sz w:val="20"/>
              </w:rPr>
            </w:pPr>
          </w:p>
        </w:tc>
        <w:tc>
          <w:tcPr>
            <w:tcW w:w="2095" w:type="dxa"/>
          </w:tcPr>
          <w:p w14:paraId="6239B32C" w14:textId="77777777" w:rsidR="00174EDE" w:rsidRPr="005D0EFD" w:rsidRDefault="00174EDE" w:rsidP="00E249FC">
            <w:pPr>
              <w:rPr>
                <w:rFonts w:ascii="Calibri" w:hAnsi="Calibri"/>
                <w:b/>
                <w:sz w:val="20"/>
              </w:rPr>
            </w:pPr>
          </w:p>
        </w:tc>
        <w:tc>
          <w:tcPr>
            <w:tcW w:w="2417" w:type="dxa"/>
          </w:tcPr>
          <w:p w14:paraId="5A9B7C58" w14:textId="77777777" w:rsidR="00174EDE" w:rsidRPr="005D0EFD" w:rsidRDefault="00174EDE" w:rsidP="00E249FC">
            <w:pPr>
              <w:rPr>
                <w:rFonts w:ascii="Calibri" w:hAnsi="Calibri"/>
                <w:b/>
                <w:sz w:val="20"/>
              </w:rPr>
            </w:pPr>
          </w:p>
        </w:tc>
      </w:tr>
    </w:tbl>
    <w:p w14:paraId="495CE0C3" w14:textId="77777777" w:rsidR="00BF4E8A" w:rsidRPr="00805C27" w:rsidRDefault="6D53558F" w:rsidP="005213A0">
      <w:pPr>
        <w:pStyle w:val="Heading2"/>
      </w:pPr>
      <w:r>
        <w:t>Profile</w:t>
      </w:r>
    </w:p>
    <w:p w14:paraId="0B27754E" w14:textId="7DDC4274" w:rsidR="00BF4E8A" w:rsidRPr="00805C27" w:rsidRDefault="6D53558F" w:rsidP="00322CE2">
      <w:r>
        <w:t>Tenderers should note that the information requested below will be required under the Essential Criteria. In total the answers to these questions should take no more than 2 pages</w:t>
      </w:r>
    </w:p>
    <w:tbl>
      <w:tblPr>
        <w:tblStyle w:val="TableGrid"/>
        <w:tblW w:w="0" w:type="auto"/>
        <w:tblLook w:val="04A0" w:firstRow="1" w:lastRow="0" w:firstColumn="1" w:lastColumn="0" w:noHBand="0" w:noVBand="1"/>
      </w:tblPr>
      <w:tblGrid>
        <w:gridCol w:w="561"/>
        <w:gridCol w:w="4112"/>
        <w:gridCol w:w="2835"/>
        <w:gridCol w:w="2676"/>
      </w:tblGrid>
      <w:tr w:rsidR="00D47ED2" w:rsidRPr="00805C27" w14:paraId="7F6A62AA" w14:textId="77777777" w:rsidTr="6D53558F">
        <w:tc>
          <w:tcPr>
            <w:tcW w:w="561" w:type="dxa"/>
            <w:shd w:val="clear" w:color="auto" w:fill="D9D9D9" w:themeFill="background1" w:themeFillShade="D9"/>
          </w:tcPr>
          <w:p w14:paraId="03CBEA5C" w14:textId="77777777" w:rsidR="00D47ED2" w:rsidRPr="00805C27" w:rsidRDefault="6D53558F" w:rsidP="6D53558F">
            <w:pPr>
              <w:rPr>
                <w:b/>
                <w:bCs/>
                <w:sz w:val="20"/>
                <w:szCs w:val="20"/>
              </w:rPr>
            </w:pPr>
            <w:r w:rsidRPr="6D53558F">
              <w:rPr>
                <w:b/>
                <w:bCs/>
                <w:sz w:val="20"/>
                <w:szCs w:val="20"/>
              </w:rPr>
              <w:t>No</w:t>
            </w:r>
          </w:p>
        </w:tc>
        <w:tc>
          <w:tcPr>
            <w:tcW w:w="4112" w:type="dxa"/>
            <w:shd w:val="clear" w:color="auto" w:fill="D9D9D9" w:themeFill="background1" w:themeFillShade="D9"/>
          </w:tcPr>
          <w:p w14:paraId="40EA87AA" w14:textId="77777777" w:rsidR="00D47ED2" w:rsidRPr="00805C27" w:rsidRDefault="6D53558F" w:rsidP="6D53558F">
            <w:pPr>
              <w:rPr>
                <w:b/>
                <w:bCs/>
                <w:sz w:val="20"/>
                <w:szCs w:val="20"/>
              </w:rPr>
            </w:pPr>
            <w:r w:rsidRPr="6D53558F">
              <w:rPr>
                <w:b/>
                <w:bCs/>
                <w:sz w:val="20"/>
                <w:szCs w:val="20"/>
              </w:rPr>
              <w:t>Description</w:t>
            </w:r>
          </w:p>
        </w:tc>
        <w:tc>
          <w:tcPr>
            <w:tcW w:w="5511" w:type="dxa"/>
            <w:gridSpan w:val="2"/>
            <w:shd w:val="clear" w:color="auto" w:fill="D9D9D9" w:themeFill="background1" w:themeFillShade="D9"/>
          </w:tcPr>
          <w:p w14:paraId="00636019" w14:textId="77777777" w:rsidR="00D47ED2" w:rsidRPr="00805C27" w:rsidRDefault="6D53558F" w:rsidP="6D53558F">
            <w:pPr>
              <w:rPr>
                <w:b/>
                <w:bCs/>
                <w:sz w:val="20"/>
                <w:szCs w:val="20"/>
              </w:rPr>
            </w:pPr>
            <w:r w:rsidRPr="6D53558F">
              <w:rPr>
                <w:b/>
                <w:bCs/>
                <w:sz w:val="20"/>
                <w:szCs w:val="20"/>
              </w:rPr>
              <w:t>Response</w:t>
            </w:r>
          </w:p>
        </w:tc>
      </w:tr>
      <w:tr w:rsidR="00D47ED2" w:rsidRPr="00805C27" w14:paraId="1E080F7D" w14:textId="77777777" w:rsidTr="6D53558F">
        <w:tc>
          <w:tcPr>
            <w:tcW w:w="561" w:type="dxa"/>
            <w:shd w:val="clear" w:color="auto" w:fill="D9D9D9" w:themeFill="background1" w:themeFillShade="D9"/>
          </w:tcPr>
          <w:p w14:paraId="2F580DD2" w14:textId="77777777" w:rsidR="00D47ED2" w:rsidRPr="00805C27" w:rsidRDefault="6D53558F" w:rsidP="6D53558F">
            <w:pPr>
              <w:rPr>
                <w:sz w:val="20"/>
                <w:szCs w:val="20"/>
              </w:rPr>
            </w:pPr>
            <w:r w:rsidRPr="6D53558F">
              <w:rPr>
                <w:sz w:val="20"/>
                <w:szCs w:val="20"/>
              </w:rPr>
              <w:t>1</w:t>
            </w:r>
          </w:p>
        </w:tc>
        <w:tc>
          <w:tcPr>
            <w:tcW w:w="4112" w:type="dxa"/>
            <w:shd w:val="clear" w:color="auto" w:fill="F2F2F2" w:themeFill="background1" w:themeFillShade="F2"/>
          </w:tcPr>
          <w:p w14:paraId="6ADFB307" w14:textId="4BE9DEB8" w:rsidR="00D47ED2" w:rsidRPr="00805C27" w:rsidRDefault="6D53558F" w:rsidP="6D53558F">
            <w:pPr>
              <w:rPr>
                <w:sz w:val="20"/>
                <w:szCs w:val="20"/>
              </w:rPr>
            </w:pPr>
            <w:r w:rsidRPr="6D53558F">
              <w:rPr>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805C27" w:rsidRDefault="00D47ED2" w:rsidP="00E249FC">
            <w:pPr>
              <w:rPr>
                <w:sz w:val="20"/>
                <w:szCs w:val="20"/>
              </w:rPr>
            </w:pPr>
          </w:p>
        </w:tc>
      </w:tr>
      <w:tr w:rsidR="008E0737" w:rsidRPr="00805C27" w14:paraId="4E6DA1CB" w14:textId="77777777" w:rsidTr="6D53558F">
        <w:tc>
          <w:tcPr>
            <w:tcW w:w="561" w:type="dxa"/>
            <w:shd w:val="clear" w:color="auto" w:fill="D9D9D9" w:themeFill="background1" w:themeFillShade="D9"/>
          </w:tcPr>
          <w:p w14:paraId="3DD3A998" w14:textId="5EE4CA00" w:rsidR="008E0737" w:rsidRPr="00805C27" w:rsidRDefault="6D53558F" w:rsidP="6D53558F">
            <w:pPr>
              <w:rPr>
                <w:sz w:val="20"/>
                <w:szCs w:val="20"/>
              </w:rPr>
            </w:pPr>
            <w:r w:rsidRPr="6D53558F">
              <w:rPr>
                <w:sz w:val="20"/>
                <w:szCs w:val="20"/>
              </w:rPr>
              <w:t>2</w:t>
            </w:r>
          </w:p>
        </w:tc>
        <w:tc>
          <w:tcPr>
            <w:tcW w:w="4112" w:type="dxa"/>
            <w:shd w:val="clear" w:color="auto" w:fill="F2F2F2" w:themeFill="background1" w:themeFillShade="F2"/>
          </w:tcPr>
          <w:p w14:paraId="7C1DF173" w14:textId="14443BB3" w:rsidR="008E0737" w:rsidRPr="00805C27" w:rsidRDefault="00C24829" w:rsidP="6D53558F">
            <w:pPr>
              <w:rPr>
                <w:sz w:val="20"/>
                <w:szCs w:val="20"/>
              </w:rPr>
            </w:pPr>
            <w:r>
              <w:rPr>
                <w:sz w:val="20"/>
                <w:szCs w:val="20"/>
              </w:rPr>
              <w:t>Provide details of four</w:t>
            </w:r>
            <w:r w:rsidR="6D53558F" w:rsidRPr="6D53558F">
              <w:rPr>
                <w:sz w:val="20"/>
                <w:szCs w:val="20"/>
              </w:rPr>
              <w:t xml:space="preserve"> contracts of a similar nature carried out in the last two years (please state customer name, delivery location, value of contract, and dates)</w:t>
            </w:r>
          </w:p>
        </w:tc>
        <w:tc>
          <w:tcPr>
            <w:tcW w:w="5511" w:type="dxa"/>
            <w:gridSpan w:val="2"/>
          </w:tcPr>
          <w:p w14:paraId="23C4C2B0" w14:textId="77777777" w:rsidR="008E0737" w:rsidRPr="00805C27" w:rsidRDefault="008E0737" w:rsidP="00E249FC">
            <w:pPr>
              <w:rPr>
                <w:sz w:val="20"/>
                <w:szCs w:val="20"/>
              </w:rPr>
            </w:pPr>
          </w:p>
        </w:tc>
      </w:tr>
      <w:tr w:rsidR="00D47ED2" w:rsidRPr="00805C27" w14:paraId="5C1426B2" w14:textId="77777777" w:rsidTr="6D53558F">
        <w:tc>
          <w:tcPr>
            <w:tcW w:w="561" w:type="dxa"/>
            <w:shd w:val="clear" w:color="auto" w:fill="D9D9D9" w:themeFill="background1" w:themeFillShade="D9"/>
          </w:tcPr>
          <w:p w14:paraId="3646E782" w14:textId="1E72ED76" w:rsidR="00D47ED2" w:rsidRPr="00805C27" w:rsidRDefault="6D53558F" w:rsidP="6D53558F">
            <w:pPr>
              <w:rPr>
                <w:sz w:val="20"/>
                <w:szCs w:val="20"/>
              </w:rPr>
            </w:pPr>
            <w:r w:rsidRPr="6D53558F">
              <w:rPr>
                <w:sz w:val="20"/>
                <w:szCs w:val="20"/>
              </w:rPr>
              <w:t>3</w:t>
            </w:r>
          </w:p>
        </w:tc>
        <w:tc>
          <w:tcPr>
            <w:tcW w:w="4112" w:type="dxa"/>
            <w:shd w:val="clear" w:color="auto" w:fill="F2F2F2" w:themeFill="background1" w:themeFillShade="F2"/>
          </w:tcPr>
          <w:p w14:paraId="0E3E84E8" w14:textId="2A4AB177" w:rsidR="00D47ED2" w:rsidRPr="00805C27" w:rsidRDefault="6D53558F" w:rsidP="6D53558F">
            <w:pPr>
              <w:rPr>
                <w:sz w:val="20"/>
                <w:szCs w:val="20"/>
              </w:rPr>
            </w:pPr>
            <w:r w:rsidRPr="6D53558F">
              <w:rPr>
                <w:sz w:val="20"/>
                <w:szCs w:val="20"/>
              </w:rPr>
              <w:t>The number of years the Tenderer has been in business in its present form</w:t>
            </w:r>
          </w:p>
        </w:tc>
        <w:tc>
          <w:tcPr>
            <w:tcW w:w="5511" w:type="dxa"/>
            <w:gridSpan w:val="2"/>
          </w:tcPr>
          <w:p w14:paraId="0F7D7C3F" w14:textId="77777777" w:rsidR="00D47ED2" w:rsidRPr="00805C27" w:rsidRDefault="00D47ED2" w:rsidP="00E249FC">
            <w:pPr>
              <w:rPr>
                <w:sz w:val="20"/>
                <w:szCs w:val="20"/>
              </w:rPr>
            </w:pPr>
          </w:p>
        </w:tc>
      </w:tr>
      <w:tr w:rsidR="006A553A" w:rsidRPr="00805C27" w14:paraId="778D6B42" w14:textId="77777777" w:rsidTr="6D53558F">
        <w:tc>
          <w:tcPr>
            <w:tcW w:w="561" w:type="dxa"/>
            <w:vMerge w:val="restart"/>
            <w:shd w:val="clear" w:color="auto" w:fill="D9D9D9" w:themeFill="background1" w:themeFillShade="D9"/>
          </w:tcPr>
          <w:p w14:paraId="0C1D6225" w14:textId="3A0C7BB8" w:rsidR="006A553A" w:rsidRPr="00805C27" w:rsidRDefault="6D53558F" w:rsidP="6D53558F">
            <w:pPr>
              <w:rPr>
                <w:sz w:val="20"/>
                <w:szCs w:val="20"/>
              </w:rPr>
            </w:pPr>
            <w:r w:rsidRPr="6D53558F">
              <w:rPr>
                <w:sz w:val="20"/>
                <w:szCs w:val="20"/>
              </w:rPr>
              <w:t>4</w:t>
            </w:r>
          </w:p>
        </w:tc>
        <w:tc>
          <w:tcPr>
            <w:tcW w:w="9623" w:type="dxa"/>
            <w:gridSpan w:val="3"/>
            <w:shd w:val="clear" w:color="auto" w:fill="F2F2F2" w:themeFill="background1" w:themeFillShade="F2"/>
          </w:tcPr>
          <w:p w14:paraId="5E4AD2FF" w14:textId="77777777" w:rsidR="006A553A" w:rsidRPr="00805C27" w:rsidRDefault="6D53558F" w:rsidP="6D53558F">
            <w:pPr>
              <w:rPr>
                <w:sz w:val="20"/>
                <w:szCs w:val="20"/>
              </w:rPr>
            </w:pPr>
            <w:r w:rsidRPr="6D53558F">
              <w:rPr>
                <w:sz w:val="20"/>
                <w:szCs w:val="20"/>
              </w:rPr>
              <w:t>A statement of overall turnover and turnover in respect to the goods and services offered under the proposed agreement for the last three years as per the following table:</w:t>
            </w:r>
          </w:p>
        </w:tc>
      </w:tr>
      <w:tr w:rsidR="006A553A" w:rsidRPr="00805C27" w14:paraId="32AF3B24" w14:textId="77777777" w:rsidTr="6D53558F">
        <w:trPr>
          <w:trHeight w:val="58"/>
        </w:trPr>
        <w:tc>
          <w:tcPr>
            <w:tcW w:w="561" w:type="dxa"/>
            <w:vMerge/>
            <w:shd w:val="clear" w:color="auto" w:fill="D9D9D9" w:themeFill="background1" w:themeFillShade="D9"/>
          </w:tcPr>
          <w:p w14:paraId="0758AF07" w14:textId="77777777" w:rsidR="006A553A" w:rsidRPr="00805C27" w:rsidRDefault="006A553A" w:rsidP="00E249FC">
            <w:pPr>
              <w:rPr>
                <w:sz w:val="20"/>
                <w:szCs w:val="20"/>
              </w:rPr>
            </w:pPr>
          </w:p>
        </w:tc>
        <w:tc>
          <w:tcPr>
            <w:tcW w:w="4112" w:type="dxa"/>
            <w:shd w:val="clear" w:color="auto" w:fill="F2F2F2" w:themeFill="background1" w:themeFillShade="F2"/>
          </w:tcPr>
          <w:p w14:paraId="703F5052" w14:textId="77777777" w:rsidR="006A553A" w:rsidRPr="00805C27" w:rsidRDefault="6D53558F" w:rsidP="6D53558F">
            <w:pPr>
              <w:jc w:val="center"/>
              <w:rPr>
                <w:b/>
                <w:bCs/>
                <w:sz w:val="20"/>
                <w:szCs w:val="20"/>
              </w:rPr>
            </w:pPr>
            <w:r w:rsidRPr="6D53558F">
              <w:rPr>
                <w:b/>
                <w:bCs/>
                <w:sz w:val="20"/>
                <w:szCs w:val="20"/>
              </w:rPr>
              <w:t>Year</w:t>
            </w:r>
          </w:p>
        </w:tc>
        <w:tc>
          <w:tcPr>
            <w:tcW w:w="2835" w:type="dxa"/>
            <w:shd w:val="clear" w:color="auto" w:fill="D9D9D9" w:themeFill="background1" w:themeFillShade="D9"/>
          </w:tcPr>
          <w:p w14:paraId="47F93D25" w14:textId="77777777" w:rsidR="006A553A" w:rsidRPr="00805C27" w:rsidRDefault="6D53558F" w:rsidP="6D53558F">
            <w:pPr>
              <w:jc w:val="center"/>
              <w:rPr>
                <w:sz w:val="20"/>
                <w:szCs w:val="20"/>
              </w:rPr>
            </w:pPr>
            <w:r w:rsidRPr="6D53558F">
              <w:rPr>
                <w:b/>
                <w:bCs/>
                <w:sz w:val="20"/>
                <w:szCs w:val="20"/>
              </w:rPr>
              <w:t>Overall Turnover USD</w:t>
            </w:r>
          </w:p>
        </w:tc>
        <w:tc>
          <w:tcPr>
            <w:tcW w:w="2676" w:type="dxa"/>
            <w:shd w:val="clear" w:color="auto" w:fill="D9D9D9" w:themeFill="background1" w:themeFillShade="D9"/>
          </w:tcPr>
          <w:p w14:paraId="3FAB88E3" w14:textId="7912E641" w:rsidR="006A553A" w:rsidRPr="00805C27" w:rsidRDefault="6D53558F" w:rsidP="6D53558F">
            <w:pPr>
              <w:rPr>
                <w:sz w:val="20"/>
                <w:szCs w:val="20"/>
              </w:rPr>
            </w:pPr>
            <w:r w:rsidRPr="6D53558F">
              <w:rPr>
                <w:b/>
                <w:bCs/>
                <w:sz w:val="20"/>
                <w:szCs w:val="20"/>
              </w:rPr>
              <w:t xml:space="preserve">Offered </w:t>
            </w:r>
            <w:r w:rsidR="0010306D">
              <w:rPr>
                <w:b/>
                <w:bCs/>
                <w:sz w:val="20"/>
                <w:szCs w:val="20"/>
              </w:rPr>
              <w:t xml:space="preserve">similar </w:t>
            </w:r>
            <w:r w:rsidRPr="6D53558F">
              <w:rPr>
                <w:b/>
                <w:bCs/>
                <w:sz w:val="20"/>
                <w:szCs w:val="20"/>
              </w:rPr>
              <w:t>Goods Turnover USD</w:t>
            </w:r>
          </w:p>
        </w:tc>
      </w:tr>
      <w:tr w:rsidR="006A553A" w:rsidRPr="00805C27" w14:paraId="74C0624E" w14:textId="77777777" w:rsidTr="6D53558F">
        <w:trPr>
          <w:trHeight w:val="58"/>
        </w:trPr>
        <w:tc>
          <w:tcPr>
            <w:tcW w:w="561" w:type="dxa"/>
            <w:vMerge/>
            <w:shd w:val="clear" w:color="auto" w:fill="D9D9D9" w:themeFill="background1" w:themeFillShade="D9"/>
          </w:tcPr>
          <w:p w14:paraId="077CA348" w14:textId="77777777" w:rsidR="006A553A" w:rsidRPr="00805C27" w:rsidRDefault="006A553A" w:rsidP="00E249FC">
            <w:pPr>
              <w:rPr>
                <w:sz w:val="20"/>
                <w:szCs w:val="20"/>
              </w:rPr>
            </w:pPr>
          </w:p>
        </w:tc>
        <w:tc>
          <w:tcPr>
            <w:tcW w:w="4112" w:type="dxa"/>
            <w:shd w:val="clear" w:color="auto" w:fill="F2F2F2" w:themeFill="background1" w:themeFillShade="F2"/>
          </w:tcPr>
          <w:p w14:paraId="5390B468" w14:textId="23139141" w:rsidR="006A553A" w:rsidRPr="001E2F66" w:rsidRDefault="6D53558F" w:rsidP="00603949">
            <w:pPr>
              <w:jc w:val="center"/>
              <w:rPr>
                <w:b/>
                <w:bCs/>
                <w:sz w:val="20"/>
                <w:szCs w:val="20"/>
              </w:rPr>
            </w:pPr>
            <w:r w:rsidRPr="001E2F66">
              <w:rPr>
                <w:b/>
                <w:bCs/>
                <w:sz w:val="20"/>
                <w:szCs w:val="20"/>
              </w:rPr>
              <w:t>20</w:t>
            </w:r>
            <w:r w:rsidR="002372D5">
              <w:rPr>
                <w:b/>
                <w:bCs/>
                <w:sz w:val="20"/>
                <w:szCs w:val="20"/>
              </w:rPr>
              <w:t>20</w:t>
            </w:r>
          </w:p>
        </w:tc>
        <w:tc>
          <w:tcPr>
            <w:tcW w:w="2835" w:type="dxa"/>
          </w:tcPr>
          <w:p w14:paraId="7165DCE9" w14:textId="77777777" w:rsidR="006A553A" w:rsidRPr="00805C27" w:rsidRDefault="006A553A" w:rsidP="00E249FC">
            <w:pPr>
              <w:rPr>
                <w:sz w:val="20"/>
                <w:szCs w:val="20"/>
              </w:rPr>
            </w:pPr>
          </w:p>
        </w:tc>
        <w:tc>
          <w:tcPr>
            <w:tcW w:w="2676" w:type="dxa"/>
          </w:tcPr>
          <w:p w14:paraId="6BD8BC65" w14:textId="77777777" w:rsidR="006A553A" w:rsidRPr="00805C27" w:rsidRDefault="006A553A" w:rsidP="00E249FC">
            <w:pPr>
              <w:rPr>
                <w:sz w:val="20"/>
                <w:szCs w:val="20"/>
              </w:rPr>
            </w:pPr>
          </w:p>
        </w:tc>
      </w:tr>
      <w:tr w:rsidR="006A553A" w:rsidRPr="00805C27" w14:paraId="506A0A4C" w14:textId="77777777" w:rsidTr="6D53558F">
        <w:tc>
          <w:tcPr>
            <w:tcW w:w="561" w:type="dxa"/>
            <w:vMerge/>
            <w:shd w:val="clear" w:color="auto" w:fill="D9D9D9" w:themeFill="background1" w:themeFillShade="D9"/>
          </w:tcPr>
          <w:p w14:paraId="13882EAB" w14:textId="77777777" w:rsidR="006A553A" w:rsidRPr="00805C27" w:rsidRDefault="006A553A" w:rsidP="00E249FC">
            <w:pPr>
              <w:rPr>
                <w:sz w:val="20"/>
                <w:szCs w:val="20"/>
              </w:rPr>
            </w:pPr>
          </w:p>
        </w:tc>
        <w:tc>
          <w:tcPr>
            <w:tcW w:w="4112" w:type="dxa"/>
            <w:shd w:val="clear" w:color="auto" w:fill="F2F2F2" w:themeFill="background1" w:themeFillShade="F2"/>
          </w:tcPr>
          <w:p w14:paraId="6A7311FD" w14:textId="71306537" w:rsidR="006A553A" w:rsidRPr="001E2F66" w:rsidRDefault="6D53558F" w:rsidP="00603949">
            <w:pPr>
              <w:jc w:val="center"/>
              <w:rPr>
                <w:b/>
                <w:bCs/>
                <w:sz w:val="20"/>
                <w:szCs w:val="20"/>
              </w:rPr>
            </w:pPr>
            <w:r w:rsidRPr="001E2F66">
              <w:rPr>
                <w:b/>
                <w:bCs/>
                <w:sz w:val="20"/>
                <w:szCs w:val="20"/>
              </w:rPr>
              <w:t>201</w:t>
            </w:r>
            <w:r w:rsidR="002372D5">
              <w:rPr>
                <w:b/>
                <w:bCs/>
                <w:sz w:val="20"/>
                <w:szCs w:val="20"/>
              </w:rPr>
              <w:t>9</w:t>
            </w:r>
          </w:p>
        </w:tc>
        <w:tc>
          <w:tcPr>
            <w:tcW w:w="2835" w:type="dxa"/>
          </w:tcPr>
          <w:p w14:paraId="5B85F5C5" w14:textId="77777777" w:rsidR="006A553A" w:rsidRPr="00805C27" w:rsidRDefault="006A553A" w:rsidP="00E249FC">
            <w:pPr>
              <w:rPr>
                <w:sz w:val="20"/>
                <w:szCs w:val="20"/>
              </w:rPr>
            </w:pPr>
          </w:p>
        </w:tc>
        <w:tc>
          <w:tcPr>
            <w:tcW w:w="2676" w:type="dxa"/>
          </w:tcPr>
          <w:p w14:paraId="3D325EC2" w14:textId="77777777" w:rsidR="006A553A" w:rsidRPr="00805C27" w:rsidRDefault="006A553A" w:rsidP="00E249FC">
            <w:pPr>
              <w:rPr>
                <w:sz w:val="20"/>
                <w:szCs w:val="20"/>
              </w:rPr>
            </w:pPr>
          </w:p>
        </w:tc>
      </w:tr>
      <w:tr w:rsidR="006A553A" w:rsidRPr="00805C27" w14:paraId="76554EDF" w14:textId="77777777" w:rsidTr="6D53558F">
        <w:tc>
          <w:tcPr>
            <w:tcW w:w="561" w:type="dxa"/>
            <w:vMerge/>
            <w:shd w:val="clear" w:color="auto" w:fill="D9D9D9" w:themeFill="background1" w:themeFillShade="D9"/>
          </w:tcPr>
          <w:p w14:paraId="0F19ECF0" w14:textId="77777777" w:rsidR="006A553A" w:rsidRPr="00805C27" w:rsidRDefault="006A553A" w:rsidP="00E249FC">
            <w:pPr>
              <w:rPr>
                <w:sz w:val="20"/>
                <w:szCs w:val="20"/>
              </w:rPr>
            </w:pPr>
          </w:p>
        </w:tc>
        <w:tc>
          <w:tcPr>
            <w:tcW w:w="4112" w:type="dxa"/>
            <w:shd w:val="clear" w:color="auto" w:fill="F2F2F2" w:themeFill="background1" w:themeFillShade="F2"/>
          </w:tcPr>
          <w:p w14:paraId="70A3792B" w14:textId="4474DA13" w:rsidR="006A553A" w:rsidRPr="001E2F66" w:rsidRDefault="6D53558F" w:rsidP="00603949">
            <w:pPr>
              <w:jc w:val="center"/>
              <w:rPr>
                <w:b/>
                <w:bCs/>
                <w:sz w:val="20"/>
                <w:szCs w:val="20"/>
              </w:rPr>
            </w:pPr>
            <w:r w:rsidRPr="001E2F66">
              <w:rPr>
                <w:b/>
                <w:bCs/>
                <w:sz w:val="20"/>
                <w:szCs w:val="20"/>
              </w:rPr>
              <w:t>201</w:t>
            </w:r>
            <w:r w:rsidR="002372D5">
              <w:rPr>
                <w:b/>
                <w:bCs/>
                <w:sz w:val="20"/>
                <w:szCs w:val="20"/>
              </w:rPr>
              <w:t>8</w:t>
            </w:r>
          </w:p>
        </w:tc>
        <w:tc>
          <w:tcPr>
            <w:tcW w:w="2835" w:type="dxa"/>
          </w:tcPr>
          <w:p w14:paraId="4A6C597C" w14:textId="77777777" w:rsidR="006A553A" w:rsidRPr="00805C27" w:rsidRDefault="006A553A" w:rsidP="00E249FC">
            <w:pPr>
              <w:rPr>
                <w:sz w:val="20"/>
                <w:szCs w:val="20"/>
              </w:rPr>
            </w:pPr>
          </w:p>
        </w:tc>
        <w:tc>
          <w:tcPr>
            <w:tcW w:w="2676" w:type="dxa"/>
          </w:tcPr>
          <w:p w14:paraId="39B1D56B" w14:textId="77777777" w:rsidR="006A553A" w:rsidRPr="00805C27" w:rsidRDefault="006A553A" w:rsidP="00E249FC">
            <w:pPr>
              <w:rPr>
                <w:sz w:val="20"/>
                <w:szCs w:val="20"/>
              </w:rPr>
            </w:pPr>
          </w:p>
        </w:tc>
      </w:tr>
      <w:tr w:rsidR="00520454" w:rsidRPr="00805C27" w14:paraId="689B1406" w14:textId="77777777" w:rsidTr="6D53558F">
        <w:tc>
          <w:tcPr>
            <w:tcW w:w="561" w:type="dxa"/>
            <w:shd w:val="clear" w:color="auto" w:fill="D9D9D9" w:themeFill="background1" w:themeFillShade="D9"/>
          </w:tcPr>
          <w:p w14:paraId="63961181" w14:textId="74A9D610" w:rsidR="00520454" w:rsidRPr="00805C27" w:rsidRDefault="6D53558F" w:rsidP="6D53558F">
            <w:pPr>
              <w:rPr>
                <w:sz w:val="20"/>
                <w:szCs w:val="20"/>
              </w:rPr>
            </w:pPr>
            <w:r w:rsidRPr="6D53558F">
              <w:rPr>
                <w:sz w:val="20"/>
                <w:szCs w:val="20"/>
              </w:rPr>
              <w:t>5</w:t>
            </w:r>
          </w:p>
        </w:tc>
        <w:tc>
          <w:tcPr>
            <w:tcW w:w="4112" w:type="dxa"/>
            <w:shd w:val="clear" w:color="auto" w:fill="F2F2F2" w:themeFill="background1" w:themeFillShade="F2"/>
          </w:tcPr>
          <w:p w14:paraId="6E904F3E" w14:textId="6D13C494" w:rsidR="00520454" w:rsidRPr="00805C27" w:rsidRDefault="6D53558F" w:rsidP="00D01F41">
            <w:pPr>
              <w:jc w:val="both"/>
              <w:rPr>
                <w:sz w:val="20"/>
                <w:szCs w:val="20"/>
              </w:rPr>
            </w:pPr>
            <w:r w:rsidRPr="6D53558F">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805C27" w:rsidRDefault="00520454" w:rsidP="00520454">
            <w:pPr>
              <w:rPr>
                <w:sz w:val="20"/>
                <w:szCs w:val="20"/>
              </w:rPr>
            </w:pPr>
          </w:p>
        </w:tc>
        <w:tc>
          <w:tcPr>
            <w:tcW w:w="5511" w:type="dxa"/>
            <w:gridSpan w:val="2"/>
          </w:tcPr>
          <w:p w14:paraId="6ADE2E17" w14:textId="0111EA40" w:rsidR="00520454" w:rsidRPr="00805C27" w:rsidRDefault="00520454" w:rsidP="00520454">
            <w:pPr>
              <w:rPr>
                <w:sz w:val="20"/>
                <w:szCs w:val="20"/>
              </w:rPr>
            </w:pPr>
          </w:p>
        </w:tc>
      </w:tr>
      <w:tr w:rsidR="00520454" w:rsidRPr="00805C27" w14:paraId="1267486D" w14:textId="77777777" w:rsidTr="6D53558F">
        <w:tc>
          <w:tcPr>
            <w:tcW w:w="561" w:type="dxa"/>
            <w:shd w:val="clear" w:color="auto" w:fill="D9D9D9" w:themeFill="background1" w:themeFillShade="D9"/>
          </w:tcPr>
          <w:p w14:paraId="5A6873D6" w14:textId="5B12CDF6" w:rsidR="00520454" w:rsidRPr="00805C27" w:rsidRDefault="6D53558F" w:rsidP="6D53558F">
            <w:pPr>
              <w:rPr>
                <w:sz w:val="20"/>
                <w:szCs w:val="20"/>
              </w:rPr>
            </w:pPr>
            <w:r w:rsidRPr="6D53558F">
              <w:rPr>
                <w:sz w:val="20"/>
                <w:szCs w:val="20"/>
              </w:rPr>
              <w:t>6</w:t>
            </w:r>
          </w:p>
        </w:tc>
        <w:tc>
          <w:tcPr>
            <w:tcW w:w="4112" w:type="dxa"/>
            <w:shd w:val="clear" w:color="auto" w:fill="F2F2F2" w:themeFill="background1" w:themeFillShade="F2"/>
          </w:tcPr>
          <w:p w14:paraId="7430B44D" w14:textId="313CF902" w:rsidR="00520454" w:rsidRPr="00805C27" w:rsidRDefault="6D53558F" w:rsidP="6D53558F">
            <w:pPr>
              <w:rPr>
                <w:sz w:val="20"/>
                <w:szCs w:val="20"/>
              </w:rPr>
            </w:pPr>
            <w:r w:rsidRPr="6D53558F">
              <w:rPr>
                <w:sz w:val="20"/>
                <w:szCs w:val="20"/>
              </w:rPr>
              <w:t>Any other relevant information</w:t>
            </w:r>
          </w:p>
        </w:tc>
        <w:tc>
          <w:tcPr>
            <w:tcW w:w="5511" w:type="dxa"/>
            <w:gridSpan w:val="2"/>
          </w:tcPr>
          <w:p w14:paraId="0B81ECD4" w14:textId="38F3568C" w:rsidR="00520454" w:rsidRPr="00805C27" w:rsidRDefault="00520454" w:rsidP="00520454">
            <w:pPr>
              <w:rPr>
                <w:sz w:val="20"/>
                <w:szCs w:val="20"/>
              </w:rPr>
            </w:pPr>
          </w:p>
        </w:tc>
      </w:tr>
    </w:tbl>
    <w:p w14:paraId="507F9EC8" w14:textId="77777777" w:rsidR="00BA68B2" w:rsidRDefault="00BA68B2" w:rsidP="00BA68B2">
      <w:pPr>
        <w:pStyle w:val="Heading2"/>
        <w:keepNext w:val="0"/>
        <w:numPr>
          <w:ilvl w:val="0"/>
          <w:numId w:val="0"/>
        </w:numPr>
        <w:ind w:left="576" w:hanging="576"/>
      </w:pPr>
      <w:bookmarkStart w:id="45" w:name="_Toc466022960"/>
    </w:p>
    <w:p w14:paraId="2608EB67" w14:textId="77777777" w:rsidR="00BA68B2" w:rsidRDefault="00BA68B2" w:rsidP="00BA68B2">
      <w:pPr>
        <w:rPr>
          <w:rFonts w:eastAsiaTheme="majorEastAsia" w:cstheme="majorBidi"/>
          <w:color w:val="000000" w:themeColor="text1"/>
          <w:sz w:val="28"/>
          <w:szCs w:val="28"/>
        </w:rPr>
      </w:pPr>
      <w:r>
        <w:br w:type="page"/>
      </w:r>
    </w:p>
    <w:p w14:paraId="286680AB" w14:textId="4AFB4EC0" w:rsidR="00D47ED2" w:rsidRPr="00805C27" w:rsidRDefault="6D53558F" w:rsidP="00E249FC">
      <w:pPr>
        <w:pStyle w:val="Heading2"/>
        <w:keepNext w:val="0"/>
      </w:pPr>
      <w:r>
        <w:t>References</w:t>
      </w:r>
      <w:bookmarkEnd w:id="45"/>
    </w:p>
    <w:p w14:paraId="7F62EDAB" w14:textId="33223A92" w:rsidR="00D47ED2" w:rsidRPr="00805C27" w:rsidRDefault="00C24829" w:rsidP="00E249FC">
      <w:r>
        <w:t>At least 4</w:t>
      </w:r>
      <w:r w:rsidR="6D53558F">
        <w:t xml:space="preserve"> (</w:t>
      </w:r>
      <w:r>
        <w:t>Four</w:t>
      </w:r>
      <w:r w:rsidR="6D53558F">
        <w:t>) relevant references who may be contacted on a confidential basis to verify satisfactory execution of contracts must be supplied. These references may not be GOAL personnel or related to a GOAL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5D0EFD" w14:paraId="2059E6AE" w14:textId="77777777" w:rsidTr="6D53558F">
        <w:tc>
          <w:tcPr>
            <w:tcW w:w="276" w:type="pct"/>
            <w:vMerge w:val="restart"/>
            <w:shd w:val="clear" w:color="auto" w:fill="D9D9D9" w:themeFill="background1" w:themeFillShade="D9"/>
          </w:tcPr>
          <w:p w14:paraId="59F735CC" w14:textId="3C66D814" w:rsidR="007D56BD" w:rsidRPr="005D0EFD" w:rsidRDefault="007D56BD" w:rsidP="6D53558F">
            <w:pPr>
              <w:pStyle w:val="ACLevel1"/>
              <w:tabs>
                <w:tab w:val="clear" w:pos="720"/>
              </w:tabs>
              <w:ind w:left="0" w:firstLine="0"/>
              <w:rPr>
                <w:rFonts w:asciiTheme="minorHAnsi" w:hAnsiTheme="minorHAnsi"/>
              </w:rPr>
            </w:pPr>
            <w:r w:rsidRPr="6D53558F">
              <w:rPr>
                <w:rFonts w:asciiTheme="minorHAnsi" w:hAnsiTheme="minorHAnsi"/>
                <w:spacing w:val="-3"/>
              </w:rPr>
              <w:t>1</w:t>
            </w:r>
          </w:p>
        </w:tc>
        <w:tc>
          <w:tcPr>
            <w:tcW w:w="2018" w:type="pct"/>
            <w:shd w:val="clear" w:color="auto" w:fill="F2F2F2" w:themeFill="background1" w:themeFillShade="F2"/>
          </w:tcPr>
          <w:p w14:paraId="3D9C94E1" w14:textId="71B8AC3D"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7BD7C97E"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D853790" w14:textId="77777777" w:rsidTr="6D53558F">
        <w:tc>
          <w:tcPr>
            <w:tcW w:w="276" w:type="pct"/>
            <w:vMerge/>
            <w:shd w:val="clear" w:color="auto" w:fill="D9D9D9" w:themeFill="background1" w:themeFillShade="D9"/>
          </w:tcPr>
          <w:p w14:paraId="33F35716" w14:textId="2867BE0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CB31AEC" w14:textId="54B4A0BC"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1960B179"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743AF8F2" w14:textId="77777777" w:rsidTr="6D53558F">
        <w:tc>
          <w:tcPr>
            <w:tcW w:w="276" w:type="pct"/>
            <w:vMerge/>
            <w:shd w:val="clear" w:color="auto" w:fill="D9D9D9" w:themeFill="background1" w:themeFillShade="D9"/>
          </w:tcPr>
          <w:p w14:paraId="6AB16986" w14:textId="2EF17B51"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3BFD51" w14:textId="308740D0"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332A2E32"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6572084" w14:textId="77777777" w:rsidTr="6D53558F">
        <w:tc>
          <w:tcPr>
            <w:tcW w:w="276" w:type="pct"/>
            <w:vMerge/>
            <w:shd w:val="clear" w:color="auto" w:fill="D9D9D9" w:themeFill="background1" w:themeFillShade="D9"/>
          </w:tcPr>
          <w:p w14:paraId="156D5261" w14:textId="0114A06E"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BEEBC13" w14:textId="4FCE3059"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1DFE0D7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00572250" w14:textId="77777777" w:rsidTr="6D53558F">
        <w:tc>
          <w:tcPr>
            <w:tcW w:w="276" w:type="pct"/>
            <w:vMerge/>
            <w:shd w:val="clear" w:color="auto" w:fill="D9D9D9" w:themeFill="background1" w:themeFillShade="D9"/>
          </w:tcPr>
          <w:p w14:paraId="478727B8" w14:textId="0F5B52D0"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65BA6D3" w14:textId="3421966E"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270B876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1DC0CE2" w14:textId="77777777" w:rsidTr="6D53558F">
        <w:tc>
          <w:tcPr>
            <w:tcW w:w="276" w:type="pct"/>
            <w:vMerge/>
            <w:shd w:val="clear" w:color="auto" w:fill="D9D9D9" w:themeFill="background1" w:themeFillShade="D9"/>
          </w:tcPr>
          <w:p w14:paraId="29CC1601" w14:textId="3D84A78B"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9DEED3" w14:textId="0794DA79"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1574EE0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59253261" w14:textId="77777777" w:rsidTr="6D53558F">
        <w:tc>
          <w:tcPr>
            <w:tcW w:w="276" w:type="pct"/>
            <w:vMerge/>
            <w:shd w:val="clear" w:color="auto" w:fill="D9D9D9" w:themeFill="background1" w:themeFillShade="D9"/>
          </w:tcPr>
          <w:p w14:paraId="31E7167D" w14:textId="251C446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643A2BA" w14:textId="748E05A2"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095691D4"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1F5149F1" w14:textId="77777777" w:rsidTr="6D53558F">
        <w:tc>
          <w:tcPr>
            <w:tcW w:w="276" w:type="pct"/>
            <w:vMerge/>
            <w:shd w:val="clear" w:color="auto" w:fill="D9D9D9" w:themeFill="background1" w:themeFillShade="D9"/>
          </w:tcPr>
          <w:p w14:paraId="030A8E35" w14:textId="48789E06"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BFB6F1C" w14:textId="077B021B"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46FE27FF"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B7B537B" w14:textId="77777777" w:rsidTr="6D53558F">
        <w:tc>
          <w:tcPr>
            <w:tcW w:w="276" w:type="pct"/>
            <w:vMerge w:val="restart"/>
            <w:shd w:val="clear" w:color="auto" w:fill="D9D9D9" w:themeFill="background1" w:themeFillShade="D9"/>
          </w:tcPr>
          <w:p w14:paraId="72448474" w14:textId="274F304E" w:rsidR="007D56BD" w:rsidRPr="005D0EFD" w:rsidRDefault="007D56BD" w:rsidP="6D53558F">
            <w:pPr>
              <w:pStyle w:val="ACLevel1"/>
              <w:tabs>
                <w:tab w:val="clear" w:pos="720"/>
              </w:tabs>
              <w:ind w:left="0" w:firstLine="0"/>
              <w:rPr>
                <w:rFonts w:asciiTheme="minorHAnsi" w:hAnsiTheme="minorHAnsi"/>
              </w:rPr>
            </w:pPr>
            <w:r w:rsidRPr="6D53558F">
              <w:rPr>
                <w:rFonts w:asciiTheme="minorHAnsi" w:hAnsiTheme="minorHAnsi"/>
                <w:spacing w:val="-3"/>
              </w:rPr>
              <w:t>2</w:t>
            </w:r>
          </w:p>
        </w:tc>
        <w:tc>
          <w:tcPr>
            <w:tcW w:w="2018" w:type="pct"/>
            <w:shd w:val="clear" w:color="auto" w:fill="F2F2F2" w:themeFill="background1" w:themeFillShade="F2"/>
          </w:tcPr>
          <w:p w14:paraId="499A4FD3"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3FF52AE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9B7A966" w14:textId="77777777" w:rsidTr="6D53558F">
        <w:tc>
          <w:tcPr>
            <w:tcW w:w="276" w:type="pct"/>
            <w:vMerge/>
            <w:shd w:val="clear" w:color="auto" w:fill="D9D9D9" w:themeFill="background1" w:themeFillShade="D9"/>
          </w:tcPr>
          <w:p w14:paraId="053E69A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6690370"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45B5C79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6B2FD65" w14:textId="77777777" w:rsidTr="6D53558F">
        <w:tc>
          <w:tcPr>
            <w:tcW w:w="276" w:type="pct"/>
            <w:vMerge/>
            <w:shd w:val="clear" w:color="auto" w:fill="D9D9D9" w:themeFill="background1" w:themeFillShade="D9"/>
          </w:tcPr>
          <w:p w14:paraId="45EAA65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5FB395B"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21D44049"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0793CF9" w14:textId="77777777" w:rsidTr="6D53558F">
        <w:tc>
          <w:tcPr>
            <w:tcW w:w="276" w:type="pct"/>
            <w:vMerge/>
            <w:shd w:val="clear" w:color="auto" w:fill="D9D9D9" w:themeFill="background1" w:themeFillShade="D9"/>
          </w:tcPr>
          <w:p w14:paraId="7BAFF3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81C0C06"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57061C5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969D42" w14:textId="77777777" w:rsidTr="6D53558F">
        <w:tc>
          <w:tcPr>
            <w:tcW w:w="276" w:type="pct"/>
            <w:vMerge/>
            <w:shd w:val="clear" w:color="auto" w:fill="D9D9D9" w:themeFill="background1" w:themeFillShade="D9"/>
          </w:tcPr>
          <w:p w14:paraId="6624E55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07FF083"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373A8F4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1232D05" w14:textId="77777777" w:rsidTr="6D53558F">
        <w:tc>
          <w:tcPr>
            <w:tcW w:w="276" w:type="pct"/>
            <w:vMerge/>
            <w:shd w:val="clear" w:color="auto" w:fill="D9D9D9" w:themeFill="background1" w:themeFillShade="D9"/>
          </w:tcPr>
          <w:p w14:paraId="191BD55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BD4B882"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0AB732C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EF306A2" w14:textId="77777777" w:rsidTr="6D53558F">
        <w:tc>
          <w:tcPr>
            <w:tcW w:w="276" w:type="pct"/>
            <w:vMerge/>
            <w:shd w:val="clear" w:color="auto" w:fill="D9D9D9" w:themeFill="background1" w:themeFillShade="D9"/>
          </w:tcPr>
          <w:p w14:paraId="2D82EBEA"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2A13458"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4D61E09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70D221B" w14:textId="77777777" w:rsidTr="6D53558F">
        <w:tc>
          <w:tcPr>
            <w:tcW w:w="276" w:type="pct"/>
            <w:vMerge/>
            <w:shd w:val="clear" w:color="auto" w:fill="D9D9D9" w:themeFill="background1" w:themeFillShade="D9"/>
          </w:tcPr>
          <w:p w14:paraId="0C524AA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0674F5"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2EC1ACC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6BFDE57" w14:textId="77777777" w:rsidTr="6D53558F">
        <w:tc>
          <w:tcPr>
            <w:tcW w:w="276" w:type="pct"/>
            <w:vMerge w:val="restart"/>
            <w:shd w:val="clear" w:color="auto" w:fill="D9D9D9" w:themeFill="background1" w:themeFillShade="D9"/>
          </w:tcPr>
          <w:p w14:paraId="435D41C7" w14:textId="29E7870D" w:rsidR="007D56BD" w:rsidRPr="005D0EFD" w:rsidRDefault="007D56BD" w:rsidP="6D53558F">
            <w:pPr>
              <w:pStyle w:val="ACLevel1"/>
              <w:tabs>
                <w:tab w:val="clear" w:pos="720"/>
              </w:tabs>
              <w:ind w:left="0" w:firstLine="0"/>
              <w:rPr>
                <w:rFonts w:asciiTheme="minorHAnsi" w:hAnsiTheme="minorHAnsi"/>
              </w:rPr>
            </w:pPr>
            <w:r w:rsidRPr="6D53558F">
              <w:rPr>
                <w:rFonts w:asciiTheme="minorHAnsi" w:hAnsiTheme="minorHAnsi"/>
                <w:spacing w:val="-3"/>
              </w:rPr>
              <w:t>3</w:t>
            </w:r>
          </w:p>
        </w:tc>
        <w:tc>
          <w:tcPr>
            <w:tcW w:w="2018" w:type="pct"/>
            <w:shd w:val="clear" w:color="auto" w:fill="F2F2F2" w:themeFill="background1" w:themeFillShade="F2"/>
          </w:tcPr>
          <w:p w14:paraId="6BB13786"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08ABED6B"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CD3FA3" w14:textId="77777777" w:rsidTr="6D53558F">
        <w:tc>
          <w:tcPr>
            <w:tcW w:w="276" w:type="pct"/>
            <w:vMerge/>
            <w:shd w:val="clear" w:color="auto" w:fill="D9D9D9" w:themeFill="background1" w:themeFillShade="D9"/>
          </w:tcPr>
          <w:p w14:paraId="49C179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E5E67A2"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26BA86A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72FC123" w14:textId="77777777" w:rsidTr="6D53558F">
        <w:tc>
          <w:tcPr>
            <w:tcW w:w="276" w:type="pct"/>
            <w:vMerge/>
            <w:shd w:val="clear" w:color="auto" w:fill="D9D9D9" w:themeFill="background1" w:themeFillShade="D9"/>
          </w:tcPr>
          <w:p w14:paraId="490F31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6DE4078"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775C337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94C2E32" w14:textId="77777777" w:rsidTr="6D53558F">
        <w:tc>
          <w:tcPr>
            <w:tcW w:w="276" w:type="pct"/>
            <w:vMerge/>
            <w:shd w:val="clear" w:color="auto" w:fill="D9D9D9" w:themeFill="background1" w:themeFillShade="D9"/>
          </w:tcPr>
          <w:p w14:paraId="6E11324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4C1DFF3"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3CB93C5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FFB3153" w14:textId="77777777" w:rsidTr="6D53558F">
        <w:tc>
          <w:tcPr>
            <w:tcW w:w="276" w:type="pct"/>
            <w:vMerge/>
            <w:shd w:val="clear" w:color="auto" w:fill="D9D9D9" w:themeFill="background1" w:themeFillShade="D9"/>
          </w:tcPr>
          <w:p w14:paraId="6A94F9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27F1FC"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477B4B0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497B13C" w14:textId="77777777" w:rsidTr="6D53558F">
        <w:tc>
          <w:tcPr>
            <w:tcW w:w="276" w:type="pct"/>
            <w:vMerge/>
            <w:shd w:val="clear" w:color="auto" w:fill="D9D9D9" w:themeFill="background1" w:themeFillShade="D9"/>
          </w:tcPr>
          <w:p w14:paraId="42A023CE"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8A69D5"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1D0ADB9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8A2F419" w14:textId="77777777" w:rsidTr="6D53558F">
        <w:tc>
          <w:tcPr>
            <w:tcW w:w="276" w:type="pct"/>
            <w:vMerge/>
            <w:shd w:val="clear" w:color="auto" w:fill="D9D9D9" w:themeFill="background1" w:themeFillShade="D9"/>
          </w:tcPr>
          <w:p w14:paraId="0A77222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7667728"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50F60176"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9821130" w14:textId="77777777" w:rsidTr="6D53558F">
        <w:tc>
          <w:tcPr>
            <w:tcW w:w="276" w:type="pct"/>
            <w:vMerge/>
            <w:shd w:val="clear" w:color="auto" w:fill="D9D9D9" w:themeFill="background1" w:themeFillShade="D9"/>
          </w:tcPr>
          <w:p w14:paraId="6E7B099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12BF400"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0E3C472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713A499D" w14:textId="77777777" w:rsidTr="6D53558F">
        <w:tc>
          <w:tcPr>
            <w:tcW w:w="276" w:type="pct"/>
            <w:vMerge w:val="restart"/>
            <w:shd w:val="clear" w:color="auto" w:fill="D9D9D9" w:themeFill="background1" w:themeFillShade="D9"/>
          </w:tcPr>
          <w:p w14:paraId="3234B71E" w14:textId="58A78A3A" w:rsidR="007D56BD" w:rsidRPr="005D0EFD" w:rsidRDefault="007D56BD" w:rsidP="6D53558F">
            <w:pPr>
              <w:pStyle w:val="ACLevel1"/>
              <w:tabs>
                <w:tab w:val="clear" w:pos="720"/>
              </w:tabs>
              <w:ind w:left="0" w:firstLine="0"/>
              <w:rPr>
                <w:rFonts w:asciiTheme="minorHAnsi" w:hAnsiTheme="minorHAnsi"/>
              </w:rPr>
            </w:pPr>
            <w:r w:rsidRPr="6D53558F">
              <w:rPr>
                <w:rFonts w:asciiTheme="minorHAnsi" w:hAnsiTheme="minorHAnsi"/>
                <w:spacing w:val="-3"/>
              </w:rPr>
              <w:t>4</w:t>
            </w:r>
          </w:p>
        </w:tc>
        <w:tc>
          <w:tcPr>
            <w:tcW w:w="2018" w:type="pct"/>
            <w:shd w:val="clear" w:color="auto" w:fill="F2F2F2" w:themeFill="background1" w:themeFillShade="F2"/>
          </w:tcPr>
          <w:p w14:paraId="2B61D8FC"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63CE024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D4A44D" w14:textId="77777777" w:rsidTr="6D53558F">
        <w:tc>
          <w:tcPr>
            <w:tcW w:w="276" w:type="pct"/>
            <w:vMerge/>
            <w:shd w:val="clear" w:color="auto" w:fill="D9D9D9" w:themeFill="background1" w:themeFillShade="D9"/>
          </w:tcPr>
          <w:p w14:paraId="6426F4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57E1AFA"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11DDD22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2B6140" w14:textId="77777777" w:rsidTr="6D53558F">
        <w:tc>
          <w:tcPr>
            <w:tcW w:w="276" w:type="pct"/>
            <w:vMerge/>
            <w:shd w:val="clear" w:color="auto" w:fill="D9D9D9" w:themeFill="background1" w:themeFillShade="D9"/>
          </w:tcPr>
          <w:p w14:paraId="49AFC7E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795EADF"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4D605F0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FC9E37" w14:textId="77777777" w:rsidTr="6D53558F">
        <w:tc>
          <w:tcPr>
            <w:tcW w:w="276" w:type="pct"/>
            <w:vMerge/>
            <w:shd w:val="clear" w:color="auto" w:fill="D9D9D9" w:themeFill="background1" w:themeFillShade="D9"/>
          </w:tcPr>
          <w:p w14:paraId="6C3E7A7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3ECF322"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2438395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0836942" w14:textId="77777777" w:rsidTr="6D53558F">
        <w:tc>
          <w:tcPr>
            <w:tcW w:w="276" w:type="pct"/>
            <w:vMerge/>
            <w:shd w:val="clear" w:color="auto" w:fill="D9D9D9" w:themeFill="background1" w:themeFillShade="D9"/>
          </w:tcPr>
          <w:p w14:paraId="454E752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DF041F6"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351F657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0BAC9EC" w14:textId="77777777" w:rsidTr="6D53558F">
        <w:tc>
          <w:tcPr>
            <w:tcW w:w="276" w:type="pct"/>
            <w:vMerge/>
            <w:shd w:val="clear" w:color="auto" w:fill="D9D9D9" w:themeFill="background1" w:themeFillShade="D9"/>
          </w:tcPr>
          <w:p w14:paraId="1C69CE3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218C12A"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2AB7300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4785B3" w14:textId="77777777" w:rsidTr="6D53558F">
        <w:tc>
          <w:tcPr>
            <w:tcW w:w="276" w:type="pct"/>
            <w:vMerge/>
            <w:shd w:val="clear" w:color="auto" w:fill="D9D9D9" w:themeFill="background1" w:themeFillShade="D9"/>
          </w:tcPr>
          <w:p w14:paraId="28E137D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3288D38"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25BE942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1BFF450" w14:textId="77777777" w:rsidTr="6D53558F">
        <w:tc>
          <w:tcPr>
            <w:tcW w:w="276" w:type="pct"/>
            <w:vMerge/>
            <w:shd w:val="clear" w:color="auto" w:fill="D9D9D9" w:themeFill="background1" w:themeFillShade="D9"/>
          </w:tcPr>
          <w:p w14:paraId="21E0E7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1C85FD" w14:textId="77777777" w:rsidR="007D56BD" w:rsidRPr="005D0EFD" w:rsidRDefault="007D56BD" w:rsidP="6D53558F">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7D4D18D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bl>
    <w:p w14:paraId="16B9AA7B" w14:textId="77777777" w:rsidR="007E17AA" w:rsidRDefault="007E17AA" w:rsidP="007E17AA">
      <w:pPr>
        <w:pStyle w:val="Heading2"/>
        <w:keepNext w:val="0"/>
        <w:numPr>
          <w:ilvl w:val="0"/>
          <w:numId w:val="0"/>
        </w:numPr>
      </w:pPr>
      <w:bookmarkStart w:id="46" w:name="_Toc466022961"/>
    </w:p>
    <w:p w14:paraId="56F89092" w14:textId="77777777" w:rsidR="007E17AA" w:rsidRDefault="007E17AA" w:rsidP="007E17AA">
      <w:pPr>
        <w:rPr>
          <w:rFonts w:eastAsiaTheme="majorEastAsia" w:cstheme="majorBidi"/>
          <w:color w:val="000000" w:themeColor="text1"/>
          <w:sz w:val="28"/>
          <w:szCs w:val="28"/>
        </w:rPr>
      </w:pPr>
      <w:r>
        <w:br w:type="page"/>
      </w:r>
    </w:p>
    <w:p w14:paraId="1B01DEF7" w14:textId="36902C18" w:rsidR="00D47ED2" w:rsidRPr="00805C27" w:rsidRDefault="00FF3CBC" w:rsidP="002C1599">
      <w:pPr>
        <w:pStyle w:val="Heading1"/>
      </w:pPr>
      <w:r>
        <w:t>Declaration of</w:t>
      </w:r>
      <w:r w:rsidR="6D53558F">
        <w:t xml:space="preserve"> Personal and Legal circumstances</w:t>
      </w:r>
      <w:bookmarkEnd w:id="46"/>
    </w:p>
    <w:p w14:paraId="31D35EDB" w14:textId="77777777" w:rsidR="00D47ED2" w:rsidRPr="00805C27" w:rsidRDefault="00D47ED2" w:rsidP="00E249FC">
      <w:pPr>
        <w:pStyle w:val="ACLevel1"/>
        <w:tabs>
          <w:tab w:val="clear" w:pos="720"/>
        </w:tabs>
        <w:ind w:left="0" w:firstLine="0"/>
        <w:rPr>
          <w:rFonts w:ascii="Calibri" w:hAnsi="Calibri"/>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EF3D37" w14:paraId="4C8A9B8D" w14:textId="77777777" w:rsidTr="6D53558F">
        <w:tc>
          <w:tcPr>
            <w:tcW w:w="8640" w:type="dxa"/>
            <w:gridSpan w:val="3"/>
            <w:shd w:val="clear" w:color="auto" w:fill="D9D9D9" w:themeFill="background1" w:themeFillShade="D9"/>
          </w:tcPr>
          <w:p w14:paraId="2847C332" w14:textId="4F0DCB17" w:rsidR="007D56BD" w:rsidRPr="00EF3D37" w:rsidRDefault="6D53558F" w:rsidP="6D53558F">
            <w:pPr>
              <w:rPr>
                <w:sz w:val="20"/>
                <w:szCs w:val="20"/>
              </w:rPr>
            </w:pPr>
            <w:r w:rsidRPr="6D53558F">
              <w:rPr>
                <w:sz w:val="20"/>
                <w:szCs w:val="20"/>
              </w:rPr>
              <w:t xml:space="preserve">THIS FORM MUST BE COMPLETED AND SIGNED BY A DULY AUTHORISED OFFICER OF THE TENDERERS’ ORGANISATION. Please tick Yes or No as appropriate to the following statements relating to the </w:t>
            </w:r>
            <w:proofErr w:type="gramStart"/>
            <w:r w:rsidRPr="6D53558F">
              <w:rPr>
                <w:sz w:val="20"/>
                <w:szCs w:val="20"/>
              </w:rPr>
              <w:t>current status</w:t>
            </w:r>
            <w:proofErr w:type="gramEnd"/>
            <w:r w:rsidRPr="6D53558F">
              <w:rPr>
                <w:sz w:val="20"/>
                <w:szCs w:val="20"/>
              </w:rPr>
              <w:t xml:space="preserve"> of your organisation</w:t>
            </w:r>
          </w:p>
        </w:tc>
        <w:tc>
          <w:tcPr>
            <w:tcW w:w="711" w:type="dxa"/>
            <w:shd w:val="clear" w:color="auto" w:fill="D9D9D9" w:themeFill="background1" w:themeFillShade="D9"/>
          </w:tcPr>
          <w:p w14:paraId="64182F13" w14:textId="77777777" w:rsidR="007D56BD"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Yes</w:t>
            </w:r>
          </w:p>
        </w:tc>
        <w:tc>
          <w:tcPr>
            <w:tcW w:w="833" w:type="dxa"/>
            <w:shd w:val="clear" w:color="auto" w:fill="D9D9D9" w:themeFill="background1" w:themeFillShade="D9"/>
          </w:tcPr>
          <w:p w14:paraId="0ED2EAE9" w14:textId="77777777" w:rsidR="007D56BD"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No</w:t>
            </w:r>
          </w:p>
        </w:tc>
      </w:tr>
      <w:tr w:rsidR="00D47ED2" w:rsidRPr="00EF3D37" w14:paraId="7AFD0468" w14:textId="77777777" w:rsidTr="6D53558F">
        <w:trPr>
          <w:trHeight w:val="827"/>
        </w:trPr>
        <w:tc>
          <w:tcPr>
            <w:tcW w:w="583" w:type="dxa"/>
            <w:shd w:val="clear" w:color="auto" w:fill="D9D9D9" w:themeFill="background1" w:themeFillShade="D9"/>
          </w:tcPr>
          <w:p w14:paraId="7C7E3ED2"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w:t>
            </w:r>
          </w:p>
        </w:tc>
        <w:tc>
          <w:tcPr>
            <w:tcW w:w="8057" w:type="dxa"/>
            <w:gridSpan w:val="2"/>
            <w:shd w:val="clear" w:color="auto" w:fill="F2F2F2" w:themeFill="background1" w:themeFillShade="F2"/>
          </w:tcPr>
          <w:p w14:paraId="123CECE3" w14:textId="2AFF749F"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The Tenderer is bankrupt or is being wound up or its affairs are being administered by the court or has </w:t>
            </w:r>
            <w:proofErr w:type="gramStart"/>
            <w:r w:rsidRPr="6D53558F">
              <w:rPr>
                <w:rFonts w:asciiTheme="minorHAnsi" w:hAnsiTheme="minorHAnsi"/>
                <w:sz w:val="20"/>
                <w:szCs w:val="20"/>
              </w:rPr>
              <w:t>entered into</w:t>
            </w:r>
            <w:proofErr w:type="gramEnd"/>
            <w:r w:rsidRPr="6D53558F">
              <w:rPr>
                <w:rFonts w:asciiTheme="minorHAnsi" w:hAnsiTheme="minorHAnsi"/>
                <w:sz w:val="20"/>
                <w:szCs w:val="20"/>
              </w:rPr>
              <w:t xml:space="preserve">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4AFA2F7F"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BA82F2D" w14:textId="77777777" w:rsidTr="6D53558F">
        <w:tc>
          <w:tcPr>
            <w:tcW w:w="583" w:type="dxa"/>
            <w:shd w:val="clear" w:color="auto" w:fill="D9D9D9" w:themeFill="background1" w:themeFillShade="D9"/>
          </w:tcPr>
          <w:p w14:paraId="579F11DA"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2</w:t>
            </w:r>
          </w:p>
        </w:tc>
        <w:tc>
          <w:tcPr>
            <w:tcW w:w="8057" w:type="dxa"/>
            <w:gridSpan w:val="2"/>
            <w:shd w:val="clear" w:color="auto" w:fill="F2F2F2" w:themeFill="background1" w:themeFillShade="F2"/>
          </w:tcPr>
          <w:p w14:paraId="0C7CACA5" w14:textId="2316B61F"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11632D0"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0B19284" w14:textId="77777777" w:rsidTr="6D53558F">
        <w:tc>
          <w:tcPr>
            <w:tcW w:w="583" w:type="dxa"/>
            <w:shd w:val="clear" w:color="auto" w:fill="D9D9D9" w:themeFill="background1" w:themeFillShade="D9"/>
          </w:tcPr>
          <w:p w14:paraId="3E26B47A"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3</w:t>
            </w:r>
          </w:p>
        </w:tc>
        <w:tc>
          <w:tcPr>
            <w:tcW w:w="8057" w:type="dxa"/>
            <w:gridSpan w:val="2"/>
            <w:shd w:val="clear" w:color="auto" w:fill="F2F2F2" w:themeFill="background1" w:themeFillShade="F2"/>
          </w:tcPr>
          <w:p w14:paraId="6DE69212" w14:textId="64A53DD3"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432ECC2"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5431617" w14:textId="77777777" w:rsidTr="6D53558F">
        <w:tc>
          <w:tcPr>
            <w:tcW w:w="583" w:type="dxa"/>
            <w:shd w:val="clear" w:color="auto" w:fill="D9D9D9" w:themeFill="background1" w:themeFillShade="D9"/>
          </w:tcPr>
          <w:p w14:paraId="574E82BB"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4</w:t>
            </w:r>
          </w:p>
        </w:tc>
        <w:tc>
          <w:tcPr>
            <w:tcW w:w="8057" w:type="dxa"/>
            <w:gridSpan w:val="2"/>
            <w:shd w:val="clear" w:color="auto" w:fill="F2F2F2" w:themeFill="background1" w:themeFillShade="F2"/>
          </w:tcPr>
          <w:p w14:paraId="79FA2349" w14:textId="0CFC0C6C"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The Tenderer has not fulfilled its obligations relating to the payment of taxes or social security contributions in Ireland or any other State in which the tenderer is located</w:t>
            </w:r>
          </w:p>
        </w:tc>
        <w:tc>
          <w:tcPr>
            <w:tcW w:w="711" w:type="dxa"/>
          </w:tcPr>
          <w:p w14:paraId="0C28A22E"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0DE27F87"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B14CA6E" w14:textId="77777777" w:rsidTr="6D53558F">
        <w:tc>
          <w:tcPr>
            <w:tcW w:w="583" w:type="dxa"/>
            <w:shd w:val="clear" w:color="auto" w:fill="D9D9D9" w:themeFill="background1" w:themeFillShade="D9"/>
          </w:tcPr>
          <w:p w14:paraId="39B3451A"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5</w:t>
            </w:r>
          </w:p>
        </w:tc>
        <w:tc>
          <w:tcPr>
            <w:tcW w:w="8057" w:type="dxa"/>
            <w:gridSpan w:val="2"/>
            <w:shd w:val="clear" w:color="auto" w:fill="F2F2F2" w:themeFill="background1" w:themeFillShade="F2"/>
          </w:tcPr>
          <w:p w14:paraId="2D6EBAA2" w14:textId="269D8B2E"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found guilty of fraud</w:t>
            </w:r>
          </w:p>
        </w:tc>
        <w:tc>
          <w:tcPr>
            <w:tcW w:w="711" w:type="dxa"/>
          </w:tcPr>
          <w:p w14:paraId="0BFA9792"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79570C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FFAEEC3" w14:textId="77777777" w:rsidTr="6D53558F">
        <w:tc>
          <w:tcPr>
            <w:tcW w:w="583" w:type="dxa"/>
            <w:shd w:val="clear" w:color="auto" w:fill="D9D9D9" w:themeFill="background1" w:themeFillShade="D9"/>
          </w:tcPr>
          <w:p w14:paraId="57A697A8"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6</w:t>
            </w:r>
          </w:p>
        </w:tc>
        <w:tc>
          <w:tcPr>
            <w:tcW w:w="8057" w:type="dxa"/>
            <w:gridSpan w:val="2"/>
            <w:shd w:val="clear" w:color="auto" w:fill="F2F2F2" w:themeFill="background1" w:themeFillShade="F2"/>
          </w:tcPr>
          <w:p w14:paraId="2D14DCA0" w14:textId="539159B6"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found guilty of money laundering</w:t>
            </w:r>
          </w:p>
        </w:tc>
        <w:tc>
          <w:tcPr>
            <w:tcW w:w="711" w:type="dxa"/>
          </w:tcPr>
          <w:p w14:paraId="1460C2BD"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F1B939E"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4E123F9" w14:textId="77777777" w:rsidTr="6D53558F">
        <w:tc>
          <w:tcPr>
            <w:tcW w:w="583" w:type="dxa"/>
            <w:shd w:val="clear" w:color="auto" w:fill="D9D9D9" w:themeFill="background1" w:themeFillShade="D9"/>
          </w:tcPr>
          <w:p w14:paraId="18A68AEE"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7</w:t>
            </w:r>
          </w:p>
        </w:tc>
        <w:tc>
          <w:tcPr>
            <w:tcW w:w="8057" w:type="dxa"/>
            <w:gridSpan w:val="2"/>
            <w:shd w:val="clear" w:color="auto" w:fill="F2F2F2" w:themeFill="background1" w:themeFillShade="F2"/>
          </w:tcPr>
          <w:p w14:paraId="482C8901" w14:textId="6C9B6459"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found guilty of corruption</w:t>
            </w:r>
          </w:p>
        </w:tc>
        <w:tc>
          <w:tcPr>
            <w:tcW w:w="711" w:type="dxa"/>
          </w:tcPr>
          <w:p w14:paraId="6F90BC3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1E913D1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7D1EDDB5" w14:textId="77777777" w:rsidTr="6D53558F">
        <w:trPr>
          <w:trHeight w:val="509"/>
        </w:trPr>
        <w:tc>
          <w:tcPr>
            <w:tcW w:w="583" w:type="dxa"/>
            <w:shd w:val="clear" w:color="auto" w:fill="D9D9D9" w:themeFill="background1" w:themeFillShade="D9"/>
          </w:tcPr>
          <w:p w14:paraId="0C2DDD07"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8</w:t>
            </w:r>
          </w:p>
        </w:tc>
        <w:tc>
          <w:tcPr>
            <w:tcW w:w="8057" w:type="dxa"/>
            <w:gridSpan w:val="2"/>
            <w:shd w:val="clear" w:color="auto" w:fill="F2F2F2" w:themeFill="background1" w:themeFillShade="F2"/>
          </w:tcPr>
          <w:p w14:paraId="568519A7" w14:textId="2B453952"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convicted of being a member of a criminal organisation</w:t>
            </w:r>
          </w:p>
        </w:tc>
        <w:tc>
          <w:tcPr>
            <w:tcW w:w="711" w:type="dxa"/>
          </w:tcPr>
          <w:p w14:paraId="4B35F9C7"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70BC2686"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062BEEB5" w14:textId="77777777" w:rsidTr="6D53558F">
        <w:trPr>
          <w:trHeight w:val="447"/>
        </w:trPr>
        <w:tc>
          <w:tcPr>
            <w:tcW w:w="583" w:type="dxa"/>
            <w:shd w:val="clear" w:color="auto" w:fill="D9D9D9" w:themeFill="background1" w:themeFillShade="D9"/>
          </w:tcPr>
          <w:p w14:paraId="242C72D9"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9</w:t>
            </w:r>
          </w:p>
        </w:tc>
        <w:tc>
          <w:tcPr>
            <w:tcW w:w="8057" w:type="dxa"/>
            <w:gridSpan w:val="2"/>
            <w:shd w:val="clear" w:color="auto" w:fill="F2F2F2" w:themeFill="background1" w:themeFillShade="F2"/>
          </w:tcPr>
          <w:p w14:paraId="583EBFAE" w14:textId="5F9AAE07" w:rsidR="00D47ED2" w:rsidRPr="00EF3D37" w:rsidRDefault="6D53558F" w:rsidP="6D53558F">
            <w:pPr>
              <w:pStyle w:val="BodyText"/>
              <w:spacing w:after="0"/>
              <w:rPr>
                <w:rFonts w:asciiTheme="minorHAnsi" w:hAnsiTheme="minorHAnsi"/>
                <w:sz w:val="20"/>
                <w:szCs w:val="20"/>
              </w:rPr>
            </w:pPr>
            <w:r w:rsidRPr="6D53558F">
              <w:rPr>
                <w:rFonts w:asciiTheme="minorHAnsi" w:hAnsiTheme="minorHAnsi"/>
                <w:sz w:val="20"/>
                <w:szCs w:val="20"/>
              </w:rPr>
              <w:t>The Tenderer has been guilty of serious misrepresentation in providing information to a public buying agency</w:t>
            </w:r>
          </w:p>
        </w:tc>
        <w:tc>
          <w:tcPr>
            <w:tcW w:w="711" w:type="dxa"/>
          </w:tcPr>
          <w:p w14:paraId="7A4C4FAC"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C99750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5B7EA3D6" w14:textId="77777777" w:rsidTr="6D53558F">
        <w:tc>
          <w:tcPr>
            <w:tcW w:w="583" w:type="dxa"/>
            <w:shd w:val="clear" w:color="auto" w:fill="D9D9D9" w:themeFill="background1" w:themeFillShade="D9"/>
          </w:tcPr>
          <w:p w14:paraId="5E7142B6" w14:textId="77777777" w:rsidR="00D47ED2"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10</w:t>
            </w:r>
          </w:p>
        </w:tc>
        <w:tc>
          <w:tcPr>
            <w:tcW w:w="8057" w:type="dxa"/>
            <w:gridSpan w:val="2"/>
            <w:shd w:val="clear" w:color="auto" w:fill="F2F2F2" w:themeFill="background1" w:themeFillShade="F2"/>
          </w:tcPr>
          <w:p w14:paraId="3A19195C" w14:textId="428653A8" w:rsidR="00D47ED2" w:rsidRPr="00EF3D37" w:rsidRDefault="6D53558F" w:rsidP="6D53558F">
            <w:pPr>
              <w:tabs>
                <w:tab w:val="left" w:pos="6946"/>
                <w:tab w:val="left" w:pos="7938"/>
              </w:tabs>
              <w:rPr>
                <w:sz w:val="20"/>
                <w:szCs w:val="20"/>
              </w:rPr>
            </w:pPr>
            <w:r w:rsidRPr="6D53558F">
              <w:rPr>
                <w:sz w:val="20"/>
                <w:szCs w:val="20"/>
              </w:rPr>
              <w:t>The Tenderer has contrived to misrepresent its Health &amp; Safety information, Quality Assurance information, or any other information relevant to this application</w:t>
            </w:r>
          </w:p>
        </w:tc>
        <w:tc>
          <w:tcPr>
            <w:tcW w:w="711" w:type="dxa"/>
          </w:tcPr>
          <w:p w14:paraId="6FEE9EB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04B801D" w14:textId="77777777" w:rsidR="00D47ED2" w:rsidRPr="00EF3D37" w:rsidRDefault="00D47ED2" w:rsidP="007E17AA">
            <w:pPr>
              <w:pStyle w:val="BodyText"/>
              <w:spacing w:after="0"/>
              <w:ind w:right="-342"/>
              <w:jc w:val="center"/>
              <w:rPr>
                <w:rFonts w:asciiTheme="minorHAnsi" w:hAnsiTheme="minorHAnsi"/>
                <w:sz w:val="20"/>
                <w:szCs w:val="20"/>
              </w:rPr>
            </w:pPr>
          </w:p>
        </w:tc>
      </w:tr>
      <w:tr w:rsidR="00C717FE" w:rsidRPr="00EF3D37" w14:paraId="15C15FA1" w14:textId="77777777" w:rsidTr="6D53558F">
        <w:tc>
          <w:tcPr>
            <w:tcW w:w="583" w:type="dxa"/>
            <w:shd w:val="clear" w:color="auto" w:fill="D9D9D9" w:themeFill="background1" w:themeFillShade="D9"/>
          </w:tcPr>
          <w:p w14:paraId="3E74FB55" w14:textId="19377673" w:rsidR="00C717FE"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11</w:t>
            </w:r>
          </w:p>
        </w:tc>
        <w:tc>
          <w:tcPr>
            <w:tcW w:w="8057" w:type="dxa"/>
            <w:gridSpan w:val="2"/>
            <w:shd w:val="clear" w:color="auto" w:fill="F2F2F2" w:themeFill="background1" w:themeFillShade="F2"/>
          </w:tcPr>
          <w:p w14:paraId="28DAC27F" w14:textId="7DA7C2E9" w:rsidR="00C717FE" w:rsidRPr="00EF3D37" w:rsidRDefault="6D53558F" w:rsidP="6D53558F">
            <w:pPr>
              <w:tabs>
                <w:tab w:val="left" w:pos="6946"/>
                <w:tab w:val="left" w:pos="7938"/>
              </w:tabs>
              <w:rPr>
                <w:sz w:val="20"/>
                <w:szCs w:val="20"/>
              </w:rPr>
            </w:pPr>
            <w:r w:rsidRPr="6D53558F">
              <w:rPr>
                <w:sz w:val="20"/>
                <w:szCs w:val="20"/>
              </w:rPr>
              <w:t>The Tenderer has colluded between themselves and other bidders (a bidding ring), and/or the Tenderer has had improper contact or discussions with any member of GOAL staff and/or members of their family</w:t>
            </w:r>
          </w:p>
        </w:tc>
        <w:tc>
          <w:tcPr>
            <w:tcW w:w="711" w:type="dxa"/>
          </w:tcPr>
          <w:p w14:paraId="6B645B13" w14:textId="77777777" w:rsidR="00C717FE" w:rsidRPr="00EF3D37" w:rsidRDefault="00C717FE" w:rsidP="007E17AA">
            <w:pPr>
              <w:pStyle w:val="BodyText"/>
              <w:spacing w:after="0"/>
              <w:ind w:right="-342"/>
              <w:jc w:val="center"/>
              <w:rPr>
                <w:rFonts w:asciiTheme="minorHAnsi" w:hAnsiTheme="minorHAnsi"/>
                <w:sz w:val="20"/>
                <w:szCs w:val="20"/>
              </w:rPr>
            </w:pPr>
          </w:p>
        </w:tc>
        <w:tc>
          <w:tcPr>
            <w:tcW w:w="833" w:type="dxa"/>
          </w:tcPr>
          <w:p w14:paraId="0406D90C" w14:textId="77777777" w:rsidR="00C717FE" w:rsidRPr="00EF3D37" w:rsidRDefault="00C717FE" w:rsidP="007E17AA">
            <w:pPr>
              <w:pStyle w:val="BodyText"/>
              <w:spacing w:after="0"/>
              <w:ind w:right="-342"/>
              <w:jc w:val="center"/>
              <w:rPr>
                <w:rFonts w:asciiTheme="minorHAnsi" w:hAnsiTheme="minorHAnsi"/>
                <w:sz w:val="20"/>
                <w:szCs w:val="20"/>
              </w:rPr>
            </w:pPr>
          </w:p>
        </w:tc>
      </w:tr>
      <w:tr w:rsidR="005213A0" w:rsidRPr="00EF3D37" w14:paraId="7D5C7761" w14:textId="77777777" w:rsidTr="6D53558F">
        <w:tc>
          <w:tcPr>
            <w:tcW w:w="583" w:type="dxa"/>
            <w:shd w:val="clear" w:color="auto" w:fill="D9D9D9" w:themeFill="background1" w:themeFillShade="D9"/>
          </w:tcPr>
          <w:p w14:paraId="076EFD60" w14:textId="162E93AE" w:rsidR="005D0EFD"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12</w:t>
            </w:r>
          </w:p>
        </w:tc>
        <w:tc>
          <w:tcPr>
            <w:tcW w:w="8057" w:type="dxa"/>
            <w:gridSpan w:val="2"/>
            <w:shd w:val="clear" w:color="auto" w:fill="F2F2F2" w:themeFill="background1" w:themeFillShade="F2"/>
          </w:tcPr>
          <w:p w14:paraId="47FB0AD1" w14:textId="60EDA3A9" w:rsidR="005213A0" w:rsidRPr="00EF3D37" w:rsidRDefault="6D53558F" w:rsidP="6D53558F">
            <w:pPr>
              <w:jc w:val="both"/>
              <w:rPr>
                <w:sz w:val="20"/>
                <w:szCs w:val="20"/>
              </w:rPr>
            </w:pPr>
            <w:r w:rsidRPr="6D53558F">
              <w:rPr>
                <w:sz w:val="20"/>
                <w:szCs w:val="20"/>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6A7C5CF"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52BD6E77" w14:textId="77777777" w:rsidTr="6D53558F">
        <w:tc>
          <w:tcPr>
            <w:tcW w:w="583" w:type="dxa"/>
            <w:shd w:val="clear" w:color="auto" w:fill="D9D9D9" w:themeFill="background1" w:themeFillShade="D9"/>
          </w:tcPr>
          <w:p w14:paraId="39879183" w14:textId="2E101EDB" w:rsidR="005213A0"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13</w:t>
            </w:r>
          </w:p>
        </w:tc>
        <w:tc>
          <w:tcPr>
            <w:tcW w:w="8057" w:type="dxa"/>
            <w:gridSpan w:val="2"/>
            <w:shd w:val="clear" w:color="auto" w:fill="F2F2F2" w:themeFill="background1" w:themeFillShade="F2"/>
          </w:tcPr>
          <w:p w14:paraId="20E62BA7" w14:textId="2C2B9040" w:rsidR="005213A0" w:rsidRPr="00EF3D37" w:rsidRDefault="6D53558F" w:rsidP="6D53558F">
            <w:pPr>
              <w:jc w:val="both"/>
              <w:rPr>
                <w:sz w:val="20"/>
                <w:szCs w:val="20"/>
              </w:rPr>
            </w:pPr>
            <w:r w:rsidRPr="6D53558F">
              <w:rPr>
                <w:sz w:val="20"/>
                <w:szCs w:val="20"/>
              </w:rPr>
              <w:t>The Tenderer has procedures in place to ensure that subcontractors, if any are used for this contract, apply the same standards.</w:t>
            </w:r>
          </w:p>
        </w:tc>
        <w:tc>
          <w:tcPr>
            <w:tcW w:w="711" w:type="dxa"/>
          </w:tcPr>
          <w:p w14:paraId="39257013"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6C494A8A"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16A974DB" w14:textId="77777777" w:rsidTr="6D53558F">
        <w:trPr>
          <w:trHeight w:val="1753"/>
        </w:trPr>
        <w:tc>
          <w:tcPr>
            <w:tcW w:w="583" w:type="dxa"/>
            <w:shd w:val="clear" w:color="auto" w:fill="D9D9D9" w:themeFill="background1" w:themeFillShade="D9"/>
          </w:tcPr>
          <w:p w14:paraId="55CDB42E" w14:textId="61E68562" w:rsidR="005213A0"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14</w:t>
            </w:r>
          </w:p>
        </w:tc>
        <w:tc>
          <w:tcPr>
            <w:tcW w:w="8057" w:type="dxa"/>
            <w:gridSpan w:val="2"/>
            <w:shd w:val="clear" w:color="auto" w:fill="F2F2F2" w:themeFill="background1" w:themeFillShade="F2"/>
          </w:tcPr>
          <w:p w14:paraId="4F863009" w14:textId="140EABF1" w:rsidR="005213A0" w:rsidRPr="00EF3D37" w:rsidRDefault="6D53558F" w:rsidP="6D53558F">
            <w:pPr>
              <w:rPr>
                <w:sz w:val="20"/>
                <w:szCs w:val="20"/>
              </w:rPr>
            </w:pPr>
            <w:r w:rsidRPr="6D53558F">
              <w:rPr>
                <w:sz w:val="20"/>
                <w:szCs w:val="20"/>
                <w:lang w:val="en-GB"/>
              </w:rPr>
              <w:t xml:space="preserve">Consistent with numerous United Nations Security Council resolutions including S/RES/1269 (1999), S/RES/1368 (2001) and S/RES/1373 (2001), GOAL is firmly committed to the international fight against terrorism, </w:t>
            </w:r>
            <w:proofErr w:type="gramStart"/>
            <w:r w:rsidRPr="6D53558F">
              <w:rPr>
                <w:sz w:val="20"/>
                <w:szCs w:val="20"/>
                <w:lang w:val="en-GB"/>
              </w:rPr>
              <w:t>and in particular, against</w:t>
            </w:r>
            <w:proofErr w:type="gramEnd"/>
            <w:r w:rsidRPr="6D53558F">
              <w:rPr>
                <w:sz w:val="20"/>
                <w:szCs w:val="20"/>
                <w:lang w:val="en-GB"/>
              </w:rPr>
              <w:t xml:space="preserve"> the financing of terrorism. It is the policy of GOAL to seek to ensure that none of its funds are used, directly or indirectly, to provide support to individuals or entities associated with terrorism. In accordance with this policy, </w:t>
            </w:r>
            <w:r w:rsidRPr="6D53558F">
              <w:rPr>
                <w:b/>
                <w:bCs/>
                <w:sz w:val="20"/>
                <w:szCs w:val="20"/>
                <w:lang w:val="en-GB"/>
              </w:rPr>
              <w:t>the Tenderer undertakes to use all reasonable efforts to ensure that it does not provide support to individuals or entities associated with terrorism.</w:t>
            </w:r>
          </w:p>
        </w:tc>
        <w:tc>
          <w:tcPr>
            <w:tcW w:w="711" w:type="dxa"/>
          </w:tcPr>
          <w:p w14:paraId="69EDB59D"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F5D3AE6" w14:textId="77777777" w:rsidR="005213A0" w:rsidRPr="00EF3D37" w:rsidRDefault="005213A0" w:rsidP="007E17AA">
            <w:pPr>
              <w:pStyle w:val="BodyText"/>
              <w:spacing w:after="0"/>
              <w:ind w:right="-342"/>
              <w:jc w:val="center"/>
              <w:rPr>
                <w:rFonts w:asciiTheme="minorHAnsi" w:hAnsiTheme="minorHAnsi"/>
                <w:sz w:val="20"/>
                <w:szCs w:val="20"/>
              </w:rPr>
            </w:pPr>
          </w:p>
        </w:tc>
      </w:tr>
      <w:tr w:rsidR="007D56BD" w:rsidRPr="00EF3D37" w14:paraId="480FD815" w14:textId="77777777" w:rsidTr="6D53558F">
        <w:tc>
          <w:tcPr>
            <w:tcW w:w="10184" w:type="dxa"/>
            <w:gridSpan w:val="5"/>
            <w:shd w:val="clear" w:color="auto" w:fill="D9D9D9" w:themeFill="background1" w:themeFillShade="D9"/>
          </w:tcPr>
          <w:p w14:paraId="4546A6A1" w14:textId="77777777" w:rsidR="007D56BD" w:rsidRPr="00EF3D37" w:rsidRDefault="6D53558F" w:rsidP="6D53558F">
            <w:pPr>
              <w:pStyle w:val="BodyText"/>
              <w:spacing w:after="0"/>
              <w:ind w:right="-342"/>
              <w:rPr>
                <w:rFonts w:asciiTheme="minorHAnsi" w:hAnsiTheme="minorHAnsi"/>
                <w:sz w:val="20"/>
                <w:szCs w:val="20"/>
              </w:rPr>
            </w:pPr>
            <w:r w:rsidRPr="6D53558F">
              <w:rPr>
                <w:rFonts w:asciiTheme="minorHAnsi" w:hAnsiTheme="minorHAnsi"/>
                <w:sz w:val="20"/>
                <w:szCs w:val="20"/>
              </w:rPr>
              <w:t xml:space="preserve">I certify that the information provided above is accurate and complete to the best of my knowledge and belief. </w:t>
            </w:r>
          </w:p>
          <w:p w14:paraId="53C502F8" w14:textId="5C400976" w:rsidR="007D56BD" w:rsidRPr="00EF3D37" w:rsidRDefault="6D53558F" w:rsidP="6D53558F">
            <w:pPr>
              <w:pStyle w:val="BodyText"/>
              <w:spacing w:after="0"/>
              <w:ind w:right="-125"/>
              <w:rPr>
                <w:rFonts w:asciiTheme="minorHAnsi" w:hAnsiTheme="minorHAnsi"/>
                <w:sz w:val="20"/>
                <w:szCs w:val="20"/>
              </w:rPr>
            </w:pPr>
            <w:r w:rsidRPr="6D53558F">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D47ED2" w:rsidRPr="00EF3D37" w14:paraId="7246D5A7" w14:textId="77777777" w:rsidTr="6D53558F">
        <w:trPr>
          <w:trHeight w:val="388"/>
        </w:trPr>
        <w:tc>
          <w:tcPr>
            <w:tcW w:w="2680" w:type="dxa"/>
            <w:gridSpan w:val="2"/>
            <w:shd w:val="clear" w:color="auto" w:fill="D9D9D9" w:themeFill="background1" w:themeFillShade="D9"/>
          </w:tcPr>
          <w:p w14:paraId="42A5597D" w14:textId="77777777" w:rsidR="00D47ED2" w:rsidRPr="00EF3D37" w:rsidRDefault="6D53558F" w:rsidP="6D53558F">
            <w:pPr>
              <w:rPr>
                <w:sz w:val="20"/>
                <w:szCs w:val="20"/>
              </w:rPr>
            </w:pPr>
            <w:r w:rsidRPr="6D53558F">
              <w:rPr>
                <w:sz w:val="20"/>
                <w:szCs w:val="20"/>
              </w:rPr>
              <w:t>Date</w:t>
            </w:r>
          </w:p>
        </w:tc>
        <w:tc>
          <w:tcPr>
            <w:tcW w:w="7504" w:type="dxa"/>
            <w:gridSpan w:val="3"/>
          </w:tcPr>
          <w:p w14:paraId="5C66E407" w14:textId="77777777" w:rsidR="00D47ED2" w:rsidRPr="00EF3D37" w:rsidRDefault="00D47ED2" w:rsidP="007E17AA">
            <w:pPr>
              <w:rPr>
                <w:sz w:val="20"/>
                <w:szCs w:val="20"/>
              </w:rPr>
            </w:pPr>
          </w:p>
        </w:tc>
      </w:tr>
      <w:tr w:rsidR="00D47ED2" w:rsidRPr="00EF3D37" w14:paraId="3A793910" w14:textId="77777777" w:rsidTr="6D53558F">
        <w:trPr>
          <w:trHeight w:val="388"/>
        </w:trPr>
        <w:tc>
          <w:tcPr>
            <w:tcW w:w="2680" w:type="dxa"/>
            <w:gridSpan w:val="2"/>
            <w:shd w:val="clear" w:color="auto" w:fill="D9D9D9" w:themeFill="background1" w:themeFillShade="D9"/>
          </w:tcPr>
          <w:p w14:paraId="227F6433" w14:textId="77777777" w:rsidR="00D47ED2" w:rsidRPr="00EF3D37" w:rsidRDefault="6D53558F" w:rsidP="6D53558F">
            <w:pPr>
              <w:rPr>
                <w:sz w:val="20"/>
                <w:szCs w:val="20"/>
              </w:rPr>
            </w:pPr>
            <w:r w:rsidRPr="6D53558F">
              <w:rPr>
                <w:sz w:val="20"/>
                <w:szCs w:val="20"/>
              </w:rPr>
              <w:t>Name</w:t>
            </w:r>
          </w:p>
        </w:tc>
        <w:tc>
          <w:tcPr>
            <w:tcW w:w="7504" w:type="dxa"/>
            <w:gridSpan w:val="3"/>
          </w:tcPr>
          <w:p w14:paraId="0C33CE2D" w14:textId="77777777" w:rsidR="00D47ED2" w:rsidRPr="00EF3D37" w:rsidRDefault="00D47ED2" w:rsidP="007E17AA">
            <w:pPr>
              <w:rPr>
                <w:sz w:val="20"/>
                <w:szCs w:val="20"/>
              </w:rPr>
            </w:pPr>
          </w:p>
        </w:tc>
      </w:tr>
      <w:tr w:rsidR="00D47ED2" w:rsidRPr="00EF3D37" w14:paraId="47D7C2C7" w14:textId="77777777" w:rsidTr="6D53558F">
        <w:trPr>
          <w:trHeight w:val="388"/>
        </w:trPr>
        <w:tc>
          <w:tcPr>
            <w:tcW w:w="2680" w:type="dxa"/>
            <w:gridSpan w:val="2"/>
            <w:shd w:val="clear" w:color="auto" w:fill="D9D9D9" w:themeFill="background1" w:themeFillShade="D9"/>
          </w:tcPr>
          <w:p w14:paraId="578EF4CD" w14:textId="77777777" w:rsidR="00D47ED2" w:rsidRPr="00EF3D37" w:rsidRDefault="6D53558F" w:rsidP="6D53558F">
            <w:pPr>
              <w:rPr>
                <w:sz w:val="20"/>
                <w:szCs w:val="20"/>
              </w:rPr>
            </w:pPr>
            <w:r w:rsidRPr="6D53558F">
              <w:rPr>
                <w:sz w:val="20"/>
                <w:szCs w:val="20"/>
              </w:rPr>
              <w:t>Position</w:t>
            </w:r>
          </w:p>
        </w:tc>
        <w:tc>
          <w:tcPr>
            <w:tcW w:w="7504" w:type="dxa"/>
            <w:gridSpan w:val="3"/>
          </w:tcPr>
          <w:p w14:paraId="22523C15" w14:textId="77777777" w:rsidR="0055785C" w:rsidRPr="00EF3D37" w:rsidRDefault="0055785C" w:rsidP="007E17AA">
            <w:pPr>
              <w:rPr>
                <w:sz w:val="20"/>
                <w:szCs w:val="20"/>
              </w:rPr>
            </w:pPr>
          </w:p>
        </w:tc>
      </w:tr>
      <w:tr w:rsidR="00D47ED2" w:rsidRPr="00EF3D37" w14:paraId="29AD9D6D" w14:textId="77777777" w:rsidTr="6D53558F">
        <w:trPr>
          <w:trHeight w:val="388"/>
        </w:trPr>
        <w:tc>
          <w:tcPr>
            <w:tcW w:w="2680" w:type="dxa"/>
            <w:gridSpan w:val="2"/>
            <w:shd w:val="clear" w:color="auto" w:fill="D9D9D9" w:themeFill="background1" w:themeFillShade="D9"/>
          </w:tcPr>
          <w:p w14:paraId="3B581B45" w14:textId="77777777" w:rsidR="00D47ED2" w:rsidRPr="00EF3D37" w:rsidRDefault="6D53558F" w:rsidP="6D53558F">
            <w:pPr>
              <w:rPr>
                <w:sz w:val="20"/>
                <w:szCs w:val="20"/>
              </w:rPr>
            </w:pPr>
            <w:r w:rsidRPr="6D53558F">
              <w:rPr>
                <w:sz w:val="20"/>
                <w:szCs w:val="20"/>
              </w:rPr>
              <w:t xml:space="preserve">Telephone number </w:t>
            </w:r>
          </w:p>
        </w:tc>
        <w:tc>
          <w:tcPr>
            <w:tcW w:w="7504" w:type="dxa"/>
            <w:gridSpan w:val="3"/>
          </w:tcPr>
          <w:p w14:paraId="3E1AEAC7" w14:textId="77777777" w:rsidR="00D47ED2" w:rsidRPr="00EF3D37" w:rsidRDefault="00D47ED2" w:rsidP="007E17AA">
            <w:pPr>
              <w:rPr>
                <w:sz w:val="20"/>
                <w:szCs w:val="20"/>
              </w:rPr>
            </w:pPr>
          </w:p>
        </w:tc>
      </w:tr>
      <w:tr w:rsidR="00D47ED2" w:rsidRPr="00EF3D37" w14:paraId="1528550D" w14:textId="77777777" w:rsidTr="6D53558F">
        <w:trPr>
          <w:trHeight w:val="388"/>
        </w:trPr>
        <w:tc>
          <w:tcPr>
            <w:tcW w:w="2680" w:type="dxa"/>
            <w:gridSpan w:val="2"/>
            <w:shd w:val="clear" w:color="auto" w:fill="D9D9D9" w:themeFill="background1" w:themeFillShade="D9"/>
          </w:tcPr>
          <w:p w14:paraId="047D1CDE" w14:textId="77777777" w:rsidR="00D47ED2" w:rsidRPr="00EF3D37" w:rsidRDefault="6D53558F" w:rsidP="6D53558F">
            <w:pPr>
              <w:rPr>
                <w:sz w:val="20"/>
                <w:szCs w:val="20"/>
              </w:rPr>
            </w:pPr>
            <w:r w:rsidRPr="6D53558F">
              <w:rPr>
                <w:sz w:val="20"/>
                <w:szCs w:val="20"/>
              </w:rPr>
              <w:t>Signature and full name</w:t>
            </w:r>
          </w:p>
        </w:tc>
        <w:tc>
          <w:tcPr>
            <w:tcW w:w="7504" w:type="dxa"/>
            <w:gridSpan w:val="3"/>
          </w:tcPr>
          <w:p w14:paraId="4EC921F3" w14:textId="77777777" w:rsidR="00D47ED2" w:rsidRPr="00EF3D37" w:rsidRDefault="00D47ED2" w:rsidP="007E17AA">
            <w:pPr>
              <w:rPr>
                <w:sz w:val="20"/>
                <w:szCs w:val="20"/>
              </w:rPr>
            </w:pPr>
          </w:p>
        </w:tc>
      </w:tr>
    </w:tbl>
    <w:p w14:paraId="1C35FA0B" w14:textId="77777777" w:rsidR="00BA68B2" w:rsidRDefault="00BA68B2" w:rsidP="00BA68B2">
      <w:pPr>
        <w:rPr>
          <w:rFonts w:eastAsiaTheme="majorEastAsia" w:cstheme="majorBidi"/>
          <w:color w:val="000000" w:themeColor="text1"/>
          <w:sz w:val="28"/>
          <w:szCs w:val="28"/>
        </w:rPr>
      </w:pPr>
      <w:bookmarkStart w:id="47" w:name="_Toc465935247"/>
      <w:bookmarkStart w:id="48" w:name="_Toc466022964"/>
      <w:r>
        <w:br w:type="page"/>
      </w:r>
    </w:p>
    <w:p w14:paraId="6342FB53" w14:textId="4B33C5BE" w:rsidR="00BA68B2" w:rsidRDefault="6D53558F" w:rsidP="002C1599">
      <w:pPr>
        <w:pStyle w:val="Heading1"/>
      </w:pPr>
      <w:r>
        <w:t>self-declaration of finance and tax</w:t>
      </w:r>
    </w:p>
    <w:tbl>
      <w:tblPr>
        <w:tblStyle w:val="TableGrid"/>
        <w:tblW w:w="4933" w:type="pct"/>
        <w:tblInd w:w="137" w:type="dxa"/>
        <w:tblLook w:val="04A0" w:firstRow="1" w:lastRow="0" w:firstColumn="1" w:lastColumn="0" w:noHBand="0" w:noVBand="1"/>
      </w:tblPr>
      <w:tblGrid>
        <w:gridCol w:w="3305"/>
        <w:gridCol w:w="3377"/>
        <w:gridCol w:w="3375"/>
      </w:tblGrid>
      <w:tr w:rsidR="00BA68B2" w:rsidRPr="00730880" w14:paraId="587BBFAD" w14:textId="77777777" w:rsidTr="6D53558F">
        <w:tc>
          <w:tcPr>
            <w:tcW w:w="5000" w:type="pct"/>
            <w:gridSpan w:val="3"/>
            <w:tcBorders>
              <w:top w:val="nil"/>
              <w:left w:val="nil"/>
              <w:bottom w:val="nil"/>
              <w:right w:val="nil"/>
            </w:tcBorders>
          </w:tcPr>
          <w:p w14:paraId="5D662B33" w14:textId="77777777" w:rsidR="00BA68B2" w:rsidRPr="00730880" w:rsidRDefault="6D53558F" w:rsidP="6D53558F">
            <w:pPr>
              <w:pStyle w:val="ListParagraph"/>
              <w:numPr>
                <w:ilvl w:val="6"/>
                <w:numId w:val="10"/>
              </w:numPr>
              <w:ind w:left="426"/>
              <w:rPr>
                <w:b/>
                <w:bCs/>
              </w:rPr>
            </w:pPr>
            <w:r w:rsidRPr="6D53558F">
              <w:rPr>
                <w:b/>
                <w:bCs/>
              </w:rPr>
              <w:t>Turnover history</w:t>
            </w:r>
          </w:p>
          <w:p w14:paraId="339439D7" w14:textId="77777777" w:rsidR="00BA68B2" w:rsidRPr="00730880" w:rsidRDefault="00BA68B2" w:rsidP="003E78E1">
            <w:pPr>
              <w:rPr>
                <w:b/>
                <w:bCs/>
              </w:rPr>
            </w:pPr>
          </w:p>
        </w:tc>
      </w:tr>
      <w:tr w:rsidR="00BA68B2" w14:paraId="5590CAA8" w14:textId="77777777" w:rsidTr="6D53558F">
        <w:tc>
          <w:tcPr>
            <w:tcW w:w="5000" w:type="pct"/>
            <w:gridSpan w:val="3"/>
            <w:tcBorders>
              <w:top w:val="nil"/>
              <w:left w:val="nil"/>
              <w:right w:val="nil"/>
            </w:tcBorders>
          </w:tcPr>
          <w:p w14:paraId="1E753022" w14:textId="72340510" w:rsidR="00BA68B2" w:rsidRPr="00AC59C3" w:rsidRDefault="6D53558F" w:rsidP="6D53558F">
            <w:pPr>
              <w:rPr>
                <w:b/>
                <w:bCs/>
              </w:rPr>
            </w:pPr>
            <w:r w:rsidRPr="6D53558F">
              <w:rPr>
                <w:b/>
                <w:bCs/>
              </w:rPr>
              <w:t xml:space="preserve">Turnover figures </w:t>
            </w:r>
            <w:proofErr w:type="gramStart"/>
            <w:r w:rsidRPr="6D53558F">
              <w:rPr>
                <w:b/>
                <w:bCs/>
              </w:rPr>
              <w:t>entered into</w:t>
            </w:r>
            <w:proofErr w:type="gramEnd"/>
            <w:r w:rsidRPr="6D53558F">
              <w:rPr>
                <w:b/>
                <w:bCs/>
              </w:rPr>
              <w:t xml:space="preserve"> the table must be the total sales value before any deductions</w:t>
            </w:r>
          </w:p>
          <w:p w14:paraId="01D80E02" w14:textId="2A491F77" w:rsidR="00BA68B2" w:rsidRDefault="6D53558F" w:rsidP="00CF09EE">
            <w:r>
              <w:t xml:space="preserve">‘Turnover of related products’ is for companies that provide items or services in multiple sectors. Please enter information on turnover of items or services that are similar in nature to the items or services requested under this tender. </w:t>
            </w:r>
          </w:p>
          <w:p w14:paraId="10C44B7E" w14:textId="77777777" w:rsidR="00BA68B2" w:rsidRDefault="00BA68B2" w:rsidP="003E78E1"/>
        </w:tc>
      </w:tr>
      <w:tr w:rsidR="00BA68B2" w14:paraId="188BA7B8" w14:textId="77777777" w:rsidTr="6D53558F">
        <w:tc>
          <w:tcPr>
            <w:tcW w:w="1643" w:type="pct"/>
            <w:shd w:val="clear" w:color="auto" w:fill="D9D9D9" w:themeFill="background1" w:themeFillShade="D9"/>
          </w:tcPr>
          <w:p w14:paraId="2EBB7D7A" w14:textId="77777777" w:rsidR="00BA68B2" w:rsidRPr="00730880" w:rsidRDefault="6D53558F" w:rsidP="6D53558F">
            <w:pPr>
              <w:rPr>
                <w:b/>
                <w:bCs/>
              </w:rPr>
            </w:pPr>
            <w:r w:rsidRPr="6D53558F">
              <w:rPr>
                <w:b/>
                <w:bCs/>
              </w:rPr>
              <w:t>Trading year</w:t>
            </w:r>
          </w:p>
        </w:tc>
        <w:tc>
          <w:tcPr>
            <w:tcW w:w="1679" w:type="pct"/>
            <w:shd w:val="clear" w:color="auto" w:fill="F2F2F2" w:themeFill="background1" w:themeFillShade="F2"/>
          </w:tcPr>
          <w:p w14:paraId="69C9811E" w14:textId="77777777" w:rsidR="00BA68B2" w:rsidRPr="00730880" w:rsidRDefault="6D53558F" w:rsidP="6D53558F">
            <w:pPr>
              <w:rPr>
                <w:b/>
                <w:bCs/>
              </w:rPr>
            </w:pPr>
            <w:r w:rsidRPr="6D53558F">
              <w:rPr>
                <w:b/>
                <w:bCs/>
              </w:rPr>
              <w:t>Total turnover</w:t>
            </w:r>
          </w:p>
        </w:tc>
        <w:tc>
          <w:tcPr>
            <w:tcW w:w="1678" w:type="pct"/>
            <w:shd w:val="clear" w:color="auto" w:fill="F2F2F2" w:themeFill="background1" w:themeFillShade="F2"/>
          </w:tcPr>
          <w:p w14:paraId="726B46E5" w14:textId="77777777" w:rsidR="00BA68B2" w:rsidRPr="00730880" w:rsidRDefault="6D53558F" w:rsidP="6D53558F">
            <w:pPr>
              <w:rPr>
                <w:b/>
                <w:bCs/>
              </w:rPr>
            </w:pPr>
            <w:r w:rsidRPr="6D53558F">
              <w:rPr>
                <w:b/>
                <w:bCs/>
              </w:rPr>
              <w:t>Turnover of related products</w:t>
            </w:r>
          </w:p>
        </w:tc>
      </w:tr>
      <w:tr w:rsidR="00BA68B2" w14:paraId="504FAAD4" w14:textId="77777777" w:rsidTr="6D53558F">
        <w:tc>
          <w:tcPr>
            <w:tcW w:w="1643" w:type="pct"/>
            <w:shd w:val="clear" w:color="auto" w:fill="D9D9D9" w:themeFill="background1" w:themeFillShade="D9"/>
          </w:tcPr>
          <w:p w14:paraId="40AE004E" w14:textId="1DFC3611" w:rsidR="00BA68B2" w:rsidRPr="00730880" w:rsidRDefault="001A4006" w:rsidP="6D53558F">
            <w:pPr>
              <w:rPr>
                <w:b/>
                <w:bCs/>
              </w:rPr>
            </w:pPr>
            <w:r>
              <w:rPr>
                <w:b/>
                <w:bCs/>
              </w:rPr>
              <w:t>20</w:t>
            </w:r>
            <w:r w:rsidR="00841AB6">
              <w:rPr>
                <w:b/>
                <w:bCs/>
              </w:rPr>
              <w:t>20</w:t>
            </w:r>
          </w:p>
        </w:tc>
        <w:tc>
          <w:tcPr>
            <w:tcW w:w="1679" w:type="pct"/>
          </w:tcPr>
          <w:p w14:paraId="6E4E8E98" w14:textId="77777777" w:rsidR="00BA68B2" w:rsidRDefault="00BA68B2" w:rsidP="003E78E1"/>
        </w:tc>
        <w:tc>
          <w:tcPr>
            <w:tcW w:w="1678" w:type="pct"/>
          </w:tcPr>
          <w:p w14:paraId="56C14A63" w14:textId="77777777" w:rsidR="00BA68B2" w:rsidRDefault="00BA68B2" w:rsidP="003E78E1"/>
        </w:tc>
      </w:tr>
      <w:tr w:rsidR="00BA68B2" w14:paraId="4B8D371F" w14:textId="77777777" w:rsidTr="6D53558F">
        <w:tc>
          <w:tcPr>
            <w:tcW w:w="1643" w:type="pct"/>
            <w:shd w:val="clear" w:color="auto" w:fill="D9D9D9" w:themeFill="background1" w:themeFillShade="D9"/>
          </w:tcPr>
          <w:p w14:paraId="1B597251" w14:textId="7A027B4D" w:rsidR="00BA68B2" w:rsidRPr="00730880" w:rsidRDefault="001A4006" w:rsidP="6D53558F">
            <w:pPr>
              <w:rPr>
                <w:b/>
                <w:bCs/>
              </w:rPr>
            </w:pPr>
            <w:r>
              <w:rPr>
                <w:b/>
                <w:bCs/>
              </w:rPr>
              <w:t>201</w:t>
            </w:r>
            <w:r w:rsidR="00841AB6">
              <w:rPr>
                <w:b/>
                <w:bCs/>
              </w:rPr>
              <w:t>9</w:t>
            </w:r>
          </w:p>
        </w:tc>
        <w:tc>
          <w:tcPr>
            <w:tcW w:w="1679" w:type="pct"/>
          </w:tcPr>
          <w:p w14:paraId="51834519" w14:textId="77777777" w:rsidR="00BA68B2" w:rsidRDefault="00BA68B2" w:rsidP="003E78E1"/>
        </w:tc>
        <w:tc>
          <w:tcPr>
            <w:tcW w:w="1678" w:type="pct"/>
          </w:tcPr>
          <w:p w14:paraId="33FEA859" w14:textId="77777777" w:rsidR="00BA68B2" w:rsidRDefault="00BA68B2" w:rsidP="003E78E1"/>
        </w:tc>
      </w:tr>
      <w:tr w:rsidR="00BA68B2" w14:paraId="7EED1773" w14:textId="77777777" w:rsidTr="6D53558F">
        <w:tc>
          <w:tcPr>
            <w:tcW w:w="1643" w:type="pct"/>
            <w:tcBorders>
              <w:bottom w:val="single" w:sz="4" w:space="0" w:color="auto"/>
            </w:tcBorders>
            <w:shd w:val="clear" w:color="auto" w:fill="D9D9D9" w:themeFill="background1" w:themeFillShade="D9"/>
          </w:tcPr>
          <w:p w14:paraId="03888379" w14:textId="632E7C98" w:rsidR="00BA68B2" w:rsidRPr="00730880" w:rsidRDefault="001A4006" w:rsidP="6D53558F">
            <w:pPr>
              <w:rPr>
                <w:b/>
                <w:bCs/>
              </w:rPr>
            </w:pPr>
            <w:r>
              <w:rPr>
                <w:b/>
                <w:bCs/>
              </w:rPr>
              <w:t>201</w:t>
            </w:r>
            <w:r w:rsidR="00841AB6">
              <w:rPr>
                <w:b/>
                <w:bCs/>
              </w:rPr>
              <w:t>8</w:t>
            </w:r>
          </w:p>
        </w:tc>
        <w:tc>
          <w:tcPr>
            <w:tcW w:w="1679" w:type="pct"/>
            <w:tcBorders>
              <w:bottom w:val="single" w:sz="4" w:space="0" w:color="auto"/>
            </w:tcBorders>
          </w:tcPr>
          <w:p w14:paraId="272858F4" w14:textId="77777777" w:rsidR="00BA68B2" w:rsidRDefault="00BA68B2" w:rsidP="003E78E1"/>
        </w:tc>
        <w:tc>
          <w:tcPr>
            <w:tcW w:w="1678" w:type="pct"/>
            <w:tcBorders>
              <w:bottom w:val="single" w:sz="4" w:space="0" w:color="auto"/>
            </w:tcBorders>
          </w:tcPr>
          <w:p w14:paraId="51E9519F" w14:textId="77777777" w:rsidR="00BA68B2" w:rsidRDefault="00BA68B2" w:rsidP="003E78E1"/>
        </w:tc>
      </w:tr>
      <w:tr w:rsidR="00BA68B2" w14:paraId="1F77A6EE" w14:textId="77777777" w:rsidTr="6D53558F">
        <w:tc>
          <w:tcPr>
            <w:tcW w:w="5000" w:type="pct"/>
            <w:gridSpan w:val="3"/>
            <w:tcBorders>
              <w:left w:val="nil"/>
              <w:right w:val="nil"/>
            </w:tcBorders>
          </w:tcPr>
          <w:p w14:paraId="68A99D0C" w14:textId="77777777" w:rsidR="00BA68B2" w:rsidRDefault="00BA68B2" w:rsidP="003E78E1"/>
          <w:p w14:paraId="4DFAC261" w14:textId="41EB7D08" w:rsidR="00BA68B2" w:rsidRDefault="6D53558F" w:rsidP="003E78E1">
            <w:r>
              <w:t>Include a short narrative below to explain any trends year to year</w:t>
            </w:r>
          </w:p>
          <w:p w14:paraId="27FFE818" w14:textId="77777777" w:rsidR="00BA68B2" w:rsidRDefault="00BA68B2" w:rsidP="003E78E1"/>
        </w:tc>
      </w:tr>
      <w:tr w:rsidR="00BA68B2" w14:paraId="7B667145" w14:textId="77777777" w:rsidTr="6D53558F">
        <w:tc>
          <w:tcPr>
            <w:tcW w:w="5000" w:type="pct"/>
            <w:gridSpan w:val="3"/>
            <w:tcBorders>
              <w:bottom w:val="single" w:sz="4" w:space="0" w:color="auto"/>
            </w:tcBorders>
          </w:tcPr>
          <w:p w14:paraId="4C4BB381" w14:textId="77777777" w:rsidR="00BA68B2" w:rsidRDefault="00BA68B2" w:rsidP="003E78E1"/>
          <w:p w14:paraId="0F323ACD" w14:textId="77777777" w:rsidR="00BA68B2" w:rsidRDefault="00BA68B2" w:rsidP="003E78E1"/>
          <w:p w14:paraId="15068345" w14:textId="77777777" w:rsidR="00BA68B2" w:rsidRDefault="00BA68B2" w:rsidP="003E78E1"/>
          <w:p w14:paraId="35E6BBC5" w14:textId="77777777" w:rsidR="00BA68B2" w:rsidRDefault="00BA68B2" w:rsidP="003E78E1"/>
          <w:p w14:paraId="6FBE35E7" w14:textId="77777777" w:rsidR="00BA68B2" w:rsidRDefault="00BA68B2" w:rsidP="003E78E1"/>
          <w:p w14:paraId="6F26C7BD" w14:textId="77777777" w:rsidR="00BA68B2" w:rsidRDefault="00BA68B2" w:rsidP="003E78E1"/>
          <w:p w14:paraId="3DC9A25C" w14:textId="77777777" w:rsidR="00BA68B2" w:rsidRDefault="00BA68B2" w:rsidP="003E78E1"/>
        </w:tc>
      </w:tr>
      <w:tr w:rsidR="00BA68B2" w:rsidRPr="00730880" w14:paraId="654CC023" w14:textId="77777777" w:rsidTr="6D53558F">
        <w:tc>
          <w:tcPr>
            <w:tcW w:w="5000" w:type="pct"/>
            <w:gridSpan w:val="3"/>
            <w:tcBorders>
              <w:left w:val="nil"/>
              <w:right w:val="nil"/>
            </w:tcBorders>
          </w:tcPr>
          <w:p w14:paraId="241459B5" w14:textId="77777777" w:rsidR="00BA68B2" w:rsidRPr="00730880" w:rsidRDefault="00BA68B2" w:rsidP="003E78E1">
            <w:pPr>
              <w:pStyle w:val="ListParagraph"/>
              <w:ind w:left="459"/>
              <w:rPr>
                <w:b/>
                <w:bCs/>
              </w:rPr>
            </w:pPr>
          </w:p>
          <w:p w14:paraId="3BC22F20" w14:textId="1E3DFDFF" w:rsidR="00BA68B2" w:rsidRPr="0099671E" w:rsidRDefault="001A4006" w:rsidP="0099671E">
            <w:pPr>
              <w:ind w:left="720"/>
              <w:rPr>
                <w:b/>
                <w:bCs/>
              </w:rPr>
            </w:pPr>
            <w:r>
              <w:rPr>
                <w:b/>
                <w:bCs/>
              </w:rPr>
              <w:t xml:space="preserve">2. </w:t>
            </w:r>
            <w:r w:rsidR="6D53558F" w:rsidRPr="0099671E">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2396A536" w14:textId="77777777" w:rsidR="00BA68B2" w:rsidRPr="00730880" w:rsidRDefault="00BA68B2" w:rsidP="003E78E1">
            <w:pPr>
              <w:rPr>
                <w:b/>
                <w:bCs/>
              </w:rPr>
            </w:pPr>
          </w:p>
        </w:tc>
      </w:tr>
      <w:tr w:rsidR="00BA68B2" w14:paraId="51F1C89A" w14:textId="77777777" w:rsidTr="6D53558F">
        <w:tc>
          <w:tcPr>
            <w:tcW w:w="5000" w:type="pct"/>
            <w:gridSpan w:val="3"/>
          </w:tcPr>
          <w:p w14:paraId="4C73EF68" w14:textId="77777777" w:rsidR="00BA68B2" w:rsidRDefault="00BA68B2" w:rsidP="003E78E1"/>
          <w:p w14:paraId="16B449D1" w14:textId="77777777" w:rsidR="00BA68B2" w:rsidRDefault="00BA68B2" w:rsidP="003E78E1"/>
          <w:p w14:paraId="1D809305" w14:textId="77777777" w:rsidR="00BA68B2" w:rsidRDefault="00BA68B2" w:rsidP="003E78E1"/>
          <w:p w14:paraId="6894F437" w14:textId="77777777" w:rsidR="00BA68B2" w:rsidRDefault="00BA68B2" w:rsidP="003E78E1"/>
          <w:p w14:paraId="3569D42C" w14:textId="77777777" w:rsidR="00BA68B2" w:rsidRDefault="00BA68B2" w:rsidP="003E78E1"/>
          <w:p w14:paraId="37FD6EEE" w14:textId="77777777" w:rsidR="00BA68B2" w:rsidRDefault="00BA68B2" w:rsidP="003E78E1"/>
          <w:p w14:paraId="10957D3A" w14:textId="77777777" w:rsidR="00BA68B2" w:rsidRPr="003F6B88" w:rsidRDefault="6D53558F" w:rsidP="6D53558F">
            <w:pPr>
              <w:rPr>
                <w:i/>
                <w:iCs/>
              </w:rPr>
            </w:pPr>
            <w:r w:rsidRPr="6D53558F">
              <w:rPr>
                <w:i/>
                <w:iCs/>
              </w:rPr>
              <w:t xml:space="preserve">Please </w:t>
            </w:r>
            <w:proofErr w:type="gramStart"/>
            <w:r w:rsidRPr="6D53558F">
              <w:rPr>
                <w:i/>
                <w:iCs/>
              </w:rPr>
              <w:t>continue on</w:t>
            </w:r>
            <w:proofErr w:type="gramEnd"/>
            <w:r w:rsidRPr="6D53558F">
              <w:rPr>
                <w:i/>
                <w:iCs/>
              </w:rPr>
              <w:t xml:space="preserve"> a separate sheet if necessary. </w:t>
            </w:r>
          </w:p>
        </w:tc>
      </w:tr>
    </w:tbl>
    <w:p w14:paraId="43A98E11" w14:textId="77777777" w:rsidR="00BA68B2" w:rsidRDefault="00BA68B2" w:rsidP="00BA68B2"/>
    <w:p w14:paraId="5ABBFF03" w14:textId="77777777" w:rsidR="00BA68B2" w:rsidRPr="004C151F" w:rsidRDefault="6D53558F" w:rsidP="00BA68B2">
      <w:pPr>
        <w:jc w:val="both"/>
      </w:pPr>
      <w:r w:rsidRPr="6D53558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4C151F" w:rsidRDefault="00BA68B2" w:rsidP="00BA68B2">
      <w:pPr>
        <w:jc w:val="both"/>
      </w:pPr>
    </w:p>
    <w:p w14:paraId="3278EBA4" w14:textId="6BE3295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Signed: (</w:t>
      </w:r>
      <w:r w:rsidR="001F5CCC" w:rsidRPr="004C151F">
        <w:rPr>
          <w:rFonts w:eastAsia="Calibri" w:cs="Calibri"/>
        </w:rPr>
        <w:t xml:space="preserve">Director) </w:t>
      </w:r>
      <w:r w:rsidR="001F5CCC" w:rsidRPr="004C151F">
        <w:rPr>
          <w:rFonts w:eastAsia="Calibri" w:cs="Calibri"/>
        </w:rPr>
        <w:tab/>
      </w:r>
      <w:r w:rsidRPr="004C151F">
        <w:rPr>
          <w:rFonts w:eastAsia="Calibri" w:cs="Calibri"/>
          <w:color w:val="C0C0C0"/>
          <w:spacing w:val="-3"/>
        </w:rPr>
        <w:t>_________________________________________</w:t>
      </w:r>
    </w:p>
    <w:p w14:paraId="63F4CFDD"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41D73098"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777012DA"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21903B05"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3534F22E" w14:textId="77777777" w:rsidR="00BA68B2" w:rsidRPr="007158CD" w:rsidRDefault="00BA68B2" w:rsidP="00BA68B2"/>
    <w:p w14:paraId="711B448E" w14:textId="0C172005" w:rsidR="002C1599" w:rsidRDefault="6D53558F" w:rsidP="00F67AD9">
      <w:pPr>
        <w:pStyle w:val="Heading1"/>
        <w:numPr>
          <w:ilvl w:val="0"/>
          <w:numId w:val="0"/>
        </w:numPr>
        <w:pBdr>
          <w:bottom w:val="single" w:sz="4" w:space="31" w:color="595959" w:themeColor="text1" w:themeTint="A6"/>
        </w:pBdr>
        <w:ind w:left="432" w:hanging="432"/>
      </w:pPr>
      <w:bookmarkStart w:id="49" w:name="_Toc463016560"/>
      <w:bookmarkStart w:id="50" w:name="_Toc466022967"/>
      <w:bookmarkEnd w:id="47"/>
      <w:bookmarkEnd w:id="48"/>
      <w:r>
        <w:t xml:space="preserve">Appendix </w:t>
      </w:r>
      <w:r w:rsidR="00D3746D">
        <w:t>4</w:t>
      </w:r>
      <w:r>
        <w:t xml:space="preserve"> - Technical Offer </w:t>
      </w:r>
    </w:p>
    <w:p w14:paraId="63F12505" w14:textId="35262D93" w:rsidR="000B3A1E" w:rsidRDefault="000B3A1E" w:rsidP="00E830EB">
      <w:pPr>
        <w:rPr>
          <w:rFonts w:ascii="Calibri" w:hAnsi="Calibri"/>
        </w:rPr>
      </w:pPr>
      <w:r>
        <w:t>Please provide the following information,</w:t>
      </w:r>
      <w:r>
        <w:rPr>
          <w:rFonts w:ascii="Calibri" w:hAnsi="Calibri"/>
        </w:rPr>
        <w:t xml:space="preserve"> referring to the instructions below for clarity</w:t>
      </w:r>
    </w:p>
    <w:p w14:paraId="3013F783" w14:textId="6B14919D" w:rsidR="000B3A1E" w:rsidRPr="00DE75E4" w:rsidRDefault="00E830EB" w:rsidP="00EE3669">
      <w:pPr>
        <w:pStyle w:val="ListParagraph"/>
        <w:numPr>
          <w:ilvl w:val="6"/>
          <w:numId w:val="10"/>
        </w:numPr>
        <w:rPr>
          <w:rFonts w:ascii="Calibri" w:hAnsi="Calibri"/>
        </w:rPr>
      </w:pPr>
      <w:r w:rsidRPr="00EE3669">
        <w:rPr>
          <w:rFonts w:ascii="Calibri" w:hAnsi="Calibri"/>
        </w:rPr>
        <w:t xml:space="preserve">Supply of </w:t>
      </w:r>
      <w:r w:rsidR="00EE3669" w:rsidRPr="00EE3669">
        <w:rPr>
          <w:rFonts w:ascii="Calibri" w:hAnsi="Calibri"/>
        </w:rPr>
        <w:t>1</w:t>
      </w:r>
      <w:r w:rsidRPr="00EE3669">
        <w:rPr>
          <w:rFonts w:ascii="Calibri" w:hAnsi="Calibri"/>
        </w:rPr>
        <w:t xml:space="preserve"> (Brand new) 4x4, </w:t>
      </w:r>
      <w:r w:rsidR="001F5CCC" w:rsidRPr="00EE3669">
        <w:rPr>
          <w:rFonts w:ascii="Calibri" w:hAnsi="Calibri"/>
        </w:rPr>
        <w:t>10-seater</w:t>
      </w:r>
      <w:r w:rsidRPr="00EE3669">
        <w:rPr>
          <w:rFonts w:ascii="Calibri" w:hAnsi="Calibri"/>
        </w:rPr>
        <w:t xml:space="preserve"> capacity motor vehicles, </w:t>
      </w:r>
      <w:r w:rsidR="009C0E88" w:rsidRPr="00EE3669">
        <w:rPr>
          <w:rFonts w:ascii="Calibri" w:hAnsi="Calibri"/>
        </w:rPr>
        <w:t xml:space="preserve">fully registered and licenced, with </w:t>
      </w:r>
      <w:r w:rsidRPr="00EE3669">
        <w:rPr>
          <w:rFonts w:ascii="Calibri" w:hAnsi="Calibri"/>
        </w:rPr>
        <w:t>ability to drive on rough terrain all season, closed hard top with Zero Mileage</w:t>
      </w:r>
      <w:r w:rsidR="00EE3669" w:rsidRPr="00EE3669">
        <w:rPr>
          <w:rFonts w:ascii="Calibri" w:hAnsi="Calibri"/>
        </w:rPr>
        <w:t>,</w:t>
      </w:r>
      <w:r w:rsidR="00EE3669" w:rsidRPr="00EE3669">
        <w:t xml:space="preserve"> </w:t>
      </w:r>
      <w:r w:rsidR="00EE3669" w:rsidRPr="00EE3669">
        <w:rPr>
          <w:rFonts w:ascii="Calibri" w:hAnsi="Calibri"/>
        </w:rPr>
        <w:t xml:space="preserve">Year of manufacture </w:t>
      </w:r>
      <w:r w:rsidR="00EE3669">
        <w:rPr>
          <w:rFonts w:ascii="Calibri" w:hAnsi="Calibri"/>
        </w:rPr>
        <w:t xml:space="preserve">greater than or equal to </w:t>
      </w:r>
      <w:r w:rsidR="00EE3669" w:rsidRPr="00EE3669">
        <w:rPr>
          <w:rFonts w:ascii="Calibri" w:hAnsi="Calibri"/>
        </w:rPr>
        <w:t>2020</w:t>
      </w:r>
      <w:r w:rsidR="00EE3669">
        <w:rPr>
          <w:rFonts w:ascii="Calibri" w:hAnsi="Calibri"/>
        </w:rPr>
        <w:t xml:space="preserve"> model</w:t>
      </w:r>
      <w:r w:rsidR="00EE3669" w:rsidRPr="00DE75E4">
        <w:rPr>
          <w:rFonts w:ascii="Calibri" w:hAnsi="Calibri"/>
        </w:rPr>
        <w:t xml:space="preserve"> </w:t>
      </w:r>
    </w:p>
    <w:p w14:paraId="6FA03EAE" w14:textId="77777777" w:rsidR="000B3A1E" w:rsidRDefault="000B3A1E" w:rsidP="000B3A1E">
      <w:pPr>
        <w:pStyle w:val="ListParagraph"/>
        <w:numPr>
          <w:ilvl w:val="6"/>
          <w:numId w:val="10"/>
        </w:numPr>
      </w:pPr>
      <w:r>
        <w:t>Please ensure you have signed and stamped your Technical Submission.</w:t>
      </w:r>
    </w:p>
    <w:p w14:paraId="7E5BCFA7" w14:textId="2A8F33AB" w:rsidR="000B3A1E" w:rsidRDefault="000B3A1E" w:rsidP="00CC0BFA">
      <w:pPr>
        <w:pStyle w:val="ListParagraph"/>
        <w:numPr>
          <w:ilvl w:val="6"/>
          <w:numId w:val="10"/>
        </w:numPr>
      </w:pPr>
      <w:r w:rsidRPr="00BE482B">
        <w:t>At least 4 reference</w:t>
      </w:r>
      <w:r w:rsidR="00B40DA4">
        <w:t>s (copies)</w:t>
      </w:r>
      <w:r w:rsidRPr="00BE482B">
        <w:t xml:space="preserve"> of </w:t>
      </w:r>
      <w:r w:rsidR="00B40DA4">
        <w:t xml:space="preserve">successfully completed supplies’ contracts </w:t>
      </w:r>
      <w:r w:rsidRPr="00BE482B">
        <w:t>of similar nature</w:t>
      </w:r>
      <w:r>
        <w:t>.</w:t>
      </w:r>
    </w:p>
    <w:p w14:paraId="1505BEA0" w14:textId="77777777" w:rsidR="000B3A1E" w:rsidRDefault="000B3A1E" w:rsidP="00A84EDA">
      <w:r>
        <w:t>The motor vehicles being offered must meet the technical specifications below.</w:t>
      </w:r>
    </w:p>
    <w:p w14:paraId="35057239" w14:textId="186EC630" w:rsidR="00E830EB" w:rsidRDefault="00E830EB" w:rsidP="00A84EDA">
      <w:pPr>
        <w:rPr>
          <w:rFonts w:ascii="Calibri" w:hAnsi="Calibri"/>
          <w:b/>
          <w:sz w:val="28"/>
          <w:szCs w:val="28"/>
        </w:rPr>
      </w:pPr>
      <w:r w:rsidRPr="00FE01CD">
        <w:rPr>
          <w:rFonts w:ascii="Calibri" w:hAnsi="Calibri"/>
          <w:b/>
          <w:sz w:val="28"/>
          <w:szCs w:val="28"/>
        </w:rPr>
        <w:t xml:space="preserve">Technical </w:t>
      </w:r>
      <w:r>
        <w:rPr>
          <w:rFonts w:ascii="Calibri" w:hAnsi="Calibri"/>
          <w:b/>
          <w:sz w:val="28"/>
          <w:szCs w:val="28"/>
        </w:rPr>
        <w:t>Specifications</w:t>
      </w:r>
      <w:r w:rsidR="009C0E88">
        <w:rPr>
          <w:rFonts w:ascii="Calibri" w:hAnsi="Calibri"/>
          <w:b/>
          <w:sz w:val="28"/>
          <w:szCs w:val="28"/>
        </w:rPr>
        <w:t>.</w:t>
      </w:r>
    </w:p>
    <w:tbl>
      <w:tblPr>
        <w:tblW w:w="10350" w:type="dxa"/>
        <w:tblLook w:val="04A0" w:firstRow="1" w:lastRow="0" w:firstColumn="1" w:lastColumn="0" w:noHBand="0" w:noVBand="1"/>
      </w:tblPr>
      <w:tblGrid>
        <w:gridCol w:w="4346"/>
        <w:gridCol w:w="6004"/>
      </w:tblGrid>
      <w:tr w:rsidR="002372D5" w:rsidRPr="002372D5" w14:paraId="5A5ED7E8" w14:textId="77777777" w:rsidTr="002372D5">
        <w:trPr>
          <w:trHeight w:val="450"/>
        </w:trPr>
        <w:tc>
          <w:tcPr>
            <w:tcW w:w="10350" w:type="dxa"/>
            <w:gridSpan w:val="2"/>
            <w:tcBorders>
              <w:top w:val="nil"/>
              <w:left w:val="nil"/>
              <w:bottom w:val="nil"/>
              <w:right w:val="nil"/>
            </w:tcBorders>
            <w:shd w:val="clear" w:color="000000" w:fill="F2F2F2"/>
            <w:noWrap/>
            <w:vAlign w:val="center"/>
            <w:hideMark/>
          </w:tcPr>
          <w:p w14:paraId="54D06927"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bookmarkStart w:id="51" w:name="RANGE!B2:C40"/>
            <w:proofErr w:type="spellStart"/>
            <w:r w:rsidRPr="002372D5">
              <w:rPr>
                <w:rFonts w:ascii="Calibri" w:eastAsia="Times New Roman" w:hAnsi="Calibri" w:cs="Calibri"/>
                <w:color w:val="000000"/>
                <w:sz w:val="21"/>
                <w:szCs w:val="21"/>
                <w:lang w:val="en-US"/>
              </w:rPr>
              <w:t>Vehicle_Model</w:t>
            </w:r>
            <w:proofErr w:type="spellEnd"/>
            <w:r w:rsidRPr="002372D5">
              <w:rPr>
                <w:rFonts w:ascii="Calibri" w:eastAsia="Times New Roman" w:hAnsi="Calibri" w:cs="Calibri"/>
                <w:color w:val="000000"/>
                <w:sz w:val="21"/>
                <w:szCs w:val="21"/>
                <w:lang w:val="en-US"/>
              </w:rPr>
              <w:t xml:space="preserve"> and Specifications </w:t>
            </w:r>
            <w:bookmarkEnd w:id="51"/>
          </w:p>
        </w:tc>
      </w:tr>
      <w:tr w:rsidR="002372D5" w:rsidRPr="002372D5" w14:paraId="6ED2CE21" w14:textId="77777777" w:rsidTr="002372D5">
        <w:trPr>
          <w:trHeight w:val="285"/>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038DB7DA"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ENGINE</w:t>
            </w:r>
          </w:p>
        </w:tc>
      </w:tr>
      <w:tr w:rsidR="002372D5" w:rsidRPr="002372D5" w14:paraId="37359CBC"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283AC113" w14:textId="37ECE779"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Number of cylinders</w:t>
            </w:r>
          </w:p>
        </w:tc>
        <w:tc>
          <w:tcPr>
            <w:tcW w:w="6004" w:type="dxa"/>
            <w:tcBorders>
              <w:top w:val="nil"/>
              <w:left w:val="nil"/>
              <w:bottom w:val="single" w:sz="4" w:space="0" w:color="auto"/>
              <w:right w:val="single" w:sz="4" w:space="0" w:color="auto"/>
            </w:tcBorders>
            <w:shd w:val="clear" w:color="000000" w:fill="FFFFFF"/>
            <w:noWrap/>
            <w:vAlign w:val="center"/>
            <w:hideMark/>
          </w:tcPr>
          <w:p w14:paraId="710DBDC2"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6</w:t>
            </w:r>
          </w:p>
        </w:tc>
      </w:tr>
      <w:tr w:rsidR="002372D5" w:rsidRPr="002372D5" w14:paraId="47B3460A"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1ECAA972"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Engine type</w:t>
            </w:r>
          </w:p>
        </w:tc>
        <w:tc>
          <w:tcPr>
            <w:tcW w:w="6004" w:type="dxa"/>
            <w:tcBorders>
              <w:top w:val="nil"/>
              <w:left w:val="nil"/>
              <w:bottom w:val="single" w:sz="4" w:space="0" w:color="auto"/>
              <w:right w:val="single" w:sz="4" w:space="0" w:color="auto"/>
            </w:tcBorders>
            <w:shd w:val="clear" w:color="000000" w:fill="FFFFFF"/>
            <w:noWrap/>
            <w:vAlign w:val="center"/>
            <w:hideMark/>
          </w:tcPr>
          <w:p w14:paraId="5FD34963"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Cylinder in line</w:t>
            </w:r>
          </w:p>
        </w:tc>
      </w:tr>
      <w:tr w:rsidR="002372D5" w:rsidRPr="002372D5" w14:paraId="62484242"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392B6C3"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Fuel type</w:t>
            </w:r>
          </w:p>
        </w:tc>
        <w:tc>
          <w:tcPr>
            <w:tcW w:w="6004" w:type="dxa"/>
            <w:tcBorders>
              <w:top w:val="nil"/>
              <w:left w:val="nil"/>
              <w:bottom w:val="single" w:sz="4" w:space="0" w:color="auto"/>
              <w:right w:val="single" w:sz="4" w:space="0" w:color="auto"/>
            </w:tcBorders>
            <w:shd w:val="clear" w:color="000000" w:fill="FFFFFF"/>
            <w:noWrap/>
            <w:vAlign w:val="center"/>
            <w:hideMark/>
          </w:tcPr>
          <w:p w14:paraId="6E7A3B77"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Diesel</w:t>
            </w:r>
          </w:p>
        </w:tc>
      </w:tr>
      <w:tr w:rsidR="002372D5" w:rsidRPr="002372D5" w14:paraId="4F7207AB"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0922CBE6" w14:textId="47E732D4"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Displacement (cc)</w:t>
            </w:r>
          </w:p>
        </w:tc>
        <w:tc>
          <w:tcPr>
            <w:tcW w:w="6004" w:type="dxa"/>
            <w:tcBorders>
              <w:top w:val="nil"/>
              <w:left w:val="nil"/>
              <w:bottom w:val="single" w:sz="4" w:space="0" w:color="auto"/>
              <w:right w:val="single" w:sz="4" w:space="0" w:color="auto"/>
            </w:tcBorders>
            <w:shd w:val="clear" w:color="000000" w:fill="FFFFFF"/>
            <w:noWrap/>
            <w:vAlign w:val="center"/>
            <w:hideMark/>
          </w:tcPr>
          <w:p w14:paraId="16F4FBF1"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4164</w:t>
            </w:r>
          </w:p>
        </w:tc>
      </w:tr>
      <w:tr w:rsidR="002372D5" w:rsidRPr="002372D5" w14:paraId="1D99A86C"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649D1106"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Max power KW/rpm</w:t>
            </w:r>
          </w:p>
        </w:tc>
        <w:tc>
          <w:tcPr>
            <w:tcW w:w="6004" w:type="dxa"/>
            <w:tcBorders>
              <w:top w:val="nil"/>
              <w:left w:val="nil"/>
              <w:bottom w:val="single" w:sz="4" w:space="0" w:color="auto"/>
              <w:right w:val="single" w:sz="4" w:space="0" w:color="auto"/>
            </w:tcBorders>
            <w:shd w:val="clear" w:color="000000" w:fill="FFFFFF"/>
            <w:noWrap/>
            <w:vAlign w:val="center"/>
            <w:hideMark/>
          </w:tcPr>
          <w:p w14:paraId="78A2EE37"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96/3800</w:t>
            </w:r>
          </w:p>
        </w:tc>
      </w:tr>
      <w:tr w:rsidR="002372D5" w:rsidRPr="002372D5" w14:paraId="0C6F1C78"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2ADEF534"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Max power HP/rpm</w:t>
            </w:r>
          </w:p>
        </w:tc>
        <w:tc>
          <w:tcPr>
            <w:tcW w:w="6004" w:type="dxa"/>
            <w:tcBorders>
              <w:top w:val="nil"/>
              <w:left w:val="nil"/>
              <w:bottom w:val="single" w:sz="4" w:space="0" w:color="auto"/>
              <w:right w:val="single" w:sz="4" w:space="0" w:color="auto"/>
            </w:tcBorders>
            <w:shd w:val="clear" w:color="000000" w:fill="FFFFFF"/>
            <w:noWrap/>
            <w:vAlign w:val="center"/>
            <w:hideMark/>
          </w:tcPr>
          <w:p w14:paraId="467187AF"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131/3800</w:t>
            </w:r>
          </w:p>
        </w:tc>
      </w:tr>
      <w:tr w:rsidR="002372D5" w:rsidRPr="002372D5" w14:paraId="17B97E67"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1DA3DD8B"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Max torque Nm</w:t>
            </w:r>
          </w:p>
        </w:tc>
        <w:tc>
          <w:tcPr>
            <w:tcW w:w="6004" w:type="dxa"/>
            <w:tcBorders>
              <w:top w:val="nil"/>
              <w:left w:val="nil"/>
              <w:bottom w:val="single" w:sz="4" w:space="0" w:color="auto"/>
              <w:right w:val="single" w:sz="4" w:space="0" w:color="auto"/>
            </w:tcBorders>
            <w:shd w:val="clear" w:color="000000" w:fill="FFFFFF"/>
            <w:noWrap/>
            <w:vAlign w:val="center"/>
            <w:hideMark/>
          </w:tcPr>
          <w:p w14:paraId="3276EEF2"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285/2200</w:t>
            </w:r>
          </w:p>
        </w:tc>
      </w:tr>
      <w:tr w:rsidR="002372D5" w:rsidRPr="002372D5" w14:paraId="363A2992" w14:textId="77777777" w:rsidTr="002372D5">
        <w:trPr>
          <w:trHeight w:val="285"/>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4232E9A5"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BODY</w:t>
            </w:r>
          </w:p>
        </w:tc>
      </w:tr>
      <w:tr w:rsidR="002372D5" w:rsidRPr="002372D5" w14:paraId="7100FE7E"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70599C94"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Body style</w:t>
            </w:r>
          </w:p>
        </w:tc>
        <w:tc>
          <w:tcPr>
            <w:tcW w:w="6004" w:type="dxa"/>
            <w:tcBorders>
              <w:top w:val="nil"/>
              <w:left w:val="nil"/>
              <w:bottom w:val="single" w:sz="4" w:space="0" w:color="auto"/>
              <w:right w:val="single" w:sz="4" w:space="0" w:color="auto"/>
            </w:tcBorders>
            <w:shd w:val="clear" w:color="000000" w:fill="FFFFFF"/>
            <w:noWrap/>
            <w:vAlign w:val="center"/>
            <w:hideMark/>
          </w:tcPr>
          <w:p w14:paraId="38D8D21A"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Station wagon</w:t>
            </w:r>
          </w:p>
        </w:tc>
      </w:tr>
      <w:tr w:rsidR="002372D5" w:rsidRPr="002372D5" w14:paraId="12B71492"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E3019D0"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 xml:space="preserve">Number of doors </w:t>
            </w:r>
          </w:p>
        </w:tc>
        <w:tc>
          <w:tcPr>
            <w:tcW w:w="6004" w:type="dxa"/>
            <w:tcBorders>
              <w:top w:val="nil"/>
              <w:left w:val="nil"/>
              <w:bottom w:val="single" w:sz="4" w:space="0" w:color="auto"/>
              <w:right w:val="single" w:sz="4" w:space="0" w:color="auto"/>
            </w:tcBorders>
            <w:shd w:val="clear" w:color="000000" w:fill="FFFFFF"/>
            <w:noWrap/>
            <w:vAlign w:val="center"/>
            <w:hideMark/>
          </w:tcPr>
          <w:p w14:paraId="265B2C16"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5 doors</w:t>
            </w:r>
          </w:p>
        </w:tc>
      </w:tr>
      <w:tr w:rsidR="002372D5" w:rsidRPr="002372D5" w14:paraId="63D42776" w14:textId="77777777" w:rsidTr="002372D5">
        <w:trPr>
          <w:trHeight w:val="285"/>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49CF0F2"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DIMENSIONS</w:t>
            </w:r>
          </w:p>
        </w:tc>
      </w:tr>
      <w:tr w:rsidR="002372D5" w:rsidRPr="002372D5" w14:paraId="32D070C2"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5CFAD8DF"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Dimensions (</w:t>
            </w:r>
            <w:proofErr w:type="spellStart"/>
            <w:r w:rsidRPr="002372D5">
              <w:rPr>
                <w:rFonts w:ascii="Calibri" w:eastAsia="Times New Roman" w:hAnsi="Calibri" w:cs="Calibri"/>
                <w:color w:val="000000"/>
                <w:sz w:val="21"/>
                <w:szCs w:val="21"/>
                <w:lang w:val="en-US"/>
              </w:rPr>
              <w:t>Lxwxh</w:t>
            </w:r>
            <w:proofErr w:type="spellEnd"/>
            <w:r w:rsidRPr="002372D5">
              <w:rPr>
                <w:rFonts w:ascii="Calibri" w:eastAsia="Times New Roman" w:hAnsi="Calibri" w:cs="Calibri"/>
                <w:color w:val="000000"/>
                <w:sz w:val="21"/>
                <w:szCs w:val="21"/>
                <w:lang w:val="en-US"/>
              </w:rPr>
              <w:t>) in mm</w:t>
            </w:r>
          </w:p>
        </w:tc>
        <w:tc>
          <w:tcPr>
            <w:tcW w:w="6004" w:type="dxa"/>
            <w:tcBorders>
              <w:top w:val="nil"/>
              <w:left w:val="nil"/>
              <w:bottom w:val="single" w:sz="4" w:space="0" w:color="auto"/>
              <w:right w:val="single" w:sz="4" w:space="0" w:color="auto"/>
            </w:tcBorders>
            <w:shd w:val="clear" w:color="000000" w:fill="FFFFFF"/>
            <w:noWrap/>
            <w:vAlign w:val="center"/>
            <w:hideMark/>
          </w:tcPr>
          <w:p w14:paraId="1E5EB848"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4720 x 1770 x 1955</w:t>
            </w:r>
          </w:p>
        </w:tc>
      </w:tr>
      <w:tr w:rsidR="002372D5" w:rsidRPr="002372D5" w14:paraId="6D94E12A"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01828AB6"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Wheelbase (mm)</w:t>
            </w:r>
          </w:p>
        </w:tc>
        <w:tc>
          <w:tcPr>
            <w:tcW w:w="6004" w:type="dxa"/>
            <w:tcBorders>
              <w:top w:val="nil"/>
              <w:left w:val="nil"/>
              <w:bottom w:val="single" w:sz="4" w:space="0" w:color="auto"/>
              <w:right w:val="single" w:sz="4" w:space="0" w:color="auto"/>
            </w:tcBorders>
            <w:shd w:val="clear" w:color="000000" w:fill="FFFFFF"/>
            <w:noWrap/>
            <w:vAlign w:val="center"/>
            <w:hideMark/>
          </w:tcPr>
          <w:p w14:paraId="08101F7E"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2730</w:t>
            </w:r>
          </w:p>
        </w:tc>
      </w:tr>
      <w:tr w:rsidR="002372D5" w:rsidRPr="002372D5" w14:paraId="277D8B01"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038EFD0A" w14:textId="303BF5AE"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Ground clearance (mm)</w:t>
            </w:r>
          </w:p>
        </w:tc>
        <w:tc>
          <w:tcPr>
            <w:tcW w:w="6004" w:type="dxa"/>
            <w:tcBorders>
              <w:top w:val="nil"/>
              <w:left w:val="nil"/>
              <w:bottom w:val="single" w:sz="4" w:space="0" w:color="auto"/>
              <w:right w:val="single" w:sz="4" w:space="0" w:color="auto"/>
            </w:tcBorders>
            <w:shd w:val="clear" w:color="000000" w:fill="FFFFFF"/>
            <w:noWrap/>
            <w:vAlign w:val="center"/>
            <w:hideMark/>
          </w:tcPr>
          <w:p w14:paraId="1F8E0C60"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230</w:t>
            </w:r>
          </w:p>
        </w:tc>
      </w:tr>
      <w:tr w:rsidR="002372D5" w:rsidRPr="002372D5" w14:paraId="4063DD91" w14:textId="77777777" w:rsidTr="002372D5">
        <w:trPr>
          <w:trHeight w:val="285"/>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64A6DD2"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TRANSMISSION</w:t>
            </w:r>
          </w:p>
        </w:tc>
      </w:tr>
      <w:tr w:rsidR="002372D5" w:rsidRPr="002372D5" w14:paraId="2B10E68C"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5237DA11"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Transmission</w:t>
            </w:r>
          </w:p>
        </w:tc>
        <w:tc>
          <w:tcPr>
            <w:tcW w:w="6004" w:type="dxa"/>
            <w:tcBorders>
              <w:top w:val="nil"/>
              <w:left w:val="nil"/>
              <w:bottom w:val="single" w:sz="4" w:space="0" w:color="auto"/>
              <w:right w:val="single" w:sz="4" w:space="0" w:color="auto"/>
            </w:tcBorders>
            <w:shd w:val="clear" w:color="000000" w:fill="FFFFFF"/>
            <w:noWrap/>
            <w:vAlign w:val="center"/>
            <w:hideMark/>
          </w:tcPr>
          <w:p w14:paraId="43B5A893"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Part time manual 4x4</w:t>
            </w:r>
          </w:p>
        </w:tc>
      </w:tr>
      <w:tr w:rsidR="002372D5" w:rsidRPr="002372D5" w14:paraId="1318F284"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26945DA"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Gearbox</w:t>
            </w:r>
          </w:p>
        </w:tc>
        <w:tc>
          <w:tcPr>
            <w:tcW w:w="6004" w:type="dxa"/>
            <w:tcBorders>
              <w:top w:val="nil"/>
              <w:left w:val="nil"/>
              <w:bottom w:val="single" w:sz="4" w:space="0" w:color="auto"/>
              <w:right w:val="single" w:sz="4" w:space="0" w:color="auto"/>
            </w:tcBorders>
            <w:shd w:val="clear" w:color="000000" w:fill="FFFFFF"/>
            <w:noWrap/>
            <w:vAlign w:val="center"/>
            <w:hideMark/>
          </w:tcPr>
          <w:p w14:paraId="5BA9907D"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Manual</w:t>
            </w:r>
          </w:p>
        </w:tc>
      </w:tr>
      <w:tr w:rsidR="002372D5" w:rsidRPr="002372D5" w14:paraId="644729BD"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3F1C6308"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Front differential</w:t>
            </w:r>
          </w:p>
        </w:tc>
        <w:tc>
          <w:tcPr>
            <w:tcW w:w="6004" w:type="dxa"/>
            <w:tcBorders>
              <w:top w:val="nil"/>
              <w:left w:val="nil"/>
              <w:bottom w:val="single" w:sz="4" w:space="0" w:color="auto"/>
              <w:right w:val="single" w:sz="4" w:space="0" w:color="auto"/>
            </w:tcBorders>
            <w:shd w:val="clear" w:color="000000" w:fill="FFFFFF"/>
            <w:noWrap/>
            <w:vAlign w:val="center"/>
            <w:hideMark/>
          </w:tcPr>
          <w:p w14:paraId="3F1002C6"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Manual locking</w:t>
            </w:r>
          </w:p>
        </w:tc>
      </w:tr>
      <w:tr w:rsidR="002372D5" w:rsidRPr="002372D5" w14:paraId="771E46D5"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19192043"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Rear differential</w:t>
            </w:r>
          </w:p>
        </w:tc>
        <w:tc>
          <w:tcPr>
            <w:tcW w:w="6004" w:type="dxa"/>
            <w:tcBorders>
              <w:top w:val="nil"/>
              <w:left w:val="nil"/>
              <w:bottom w:val="single" w:sz="4" w:space="0" w:color="auto"/>
              <w:right w:val="single" w:sz="4" w:space="0" w:color="auto"/>
            </w:tcBorders>
            <w:shd w:val="clear" w:color="000000" w:fill="FFFFFF"/>
            <w:noWrap/>
            <w:vAlign w:val="center"/>
            <w:hideMark/>
          </w:tcPr>
          <w:p w14:paraId="73F773B1"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Manual locking</w:t>
            </w:r>
          </w:p>
        </w:tc>
      </w:tr>
      <w:tr w:rsidR="002372D5" w:rsidRPr="002372D5" w14:paraId="3DA193B5" w14:textId="77777777" w:rsidTr="002372D5">
        <w:trPr>
          <w:trHeight w:val="285"/>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5F904B32"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WEIGHT/CAPACITIES</w:t>
            </w:r>
          </w:p>
        </w:tc>
      </w:tr>
      <w:tr w:rsidR="002372D5" w:rsidRPr="002372D5" w14:paraId="39032DC6"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7AAC58B9"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Fuel tank capacity (L)</w:t>
            </w:r>
          </w:p>
        </w:tc>
        <w:tc>
          <w:tcPr>
            <w:tcW w:w="6004" w:type="dxa"/>
            <w:tcBorders>
              <w:top w:val="nil"/>
              <w:left w:val="nil"/>
              <w:bottom w:val="single" w:sz="4" w:space="0" w:color="auto"/>
              <w:right w:val="single" w:sz="4" w:space="0" w:color="auto"/>
            </w:tcBorders>
            <w:shd w:val="clear" w:color="000000" w:fill="FFFFFF"/>
            <w:noWrap/>
            <w:vAlign w:val="center"/>
            <w:hideMark/>
          </w:tcPr>
          <w:p w14:paraId="40D4A678"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130</w:t>
            </w:r>
          </w:p>
        </w:tc>
      </w:tr>
      <w:tr w:rsidR="002372D5" w:rsidRPr="002372D5" w14:paraId="168BE0C1"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9FFD926"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Curb weight (kg)</w:t>
            </w:r>
          </w:p>
        </w:tc>
        <w:tc>
          <w:tcPr>
            <w:tcW w:w="6004" w:type="dxa"/>
            <w:tcBorders>
              <w:top w:val="nil"/>
              <w:left w:val="nil"/>
              <w:bottom w:val="single" w:sz="4" w:space="0" w:color="auto"/>
              <w:right w:val="single" w:sz="4" w:space="0" w:color="auto"/>
            </w:tcBorders>
            <w:shd w:val="clear" w:color="000000" w:fill="FFFFFF"/>
            <w:noWrap/>
            <w:vAlign w:val="center"/>
            <w:hideMark/>
          </w:tcPr>
          <w:p w14:paraId="773A66EF"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2475</w:t>
            </w:r>
          </w:p>
        </w:tc>
      </w:tr>
      <w:tr w:rsidR="002372D5" w:rsidRPr="002372D5" w14:paraId="5C53172E"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0F39FE65"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Gross vehicle weight (kg)</w:t>
            </w:r>
          </w:p>
        </w:tc>
        <w:tc>
          <w:tcPr>
            <w:tcW w:w="6004" w:type="dxa"/>
            <w:tcBorders>
              <w:top w:val="nil"/>
              <w:left w:val="nil"/>
              <w:bottom w:val="single" w:sz="4" w:space="0" w:color="auto"/>
              <w:right w:val="single" w:sz="4" w:space="0" w:color="auto"/>
            </w:tcBorders>
            <w:shd w:val="clear" w:color="000000" w:fill="FFFFFF"/>
            <w:noWrap/>
            <w:vAlign w:val="center"/>
            <w:hideMark/>
          </w:tcPr>
          <w:p w14:paraId="3EE11799"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3060</w:t>
            </w:r>
          </w:p>
        </w:tc>
      </w:tr>
      <w:tr w:rsidR="002372D5" w:rsidRPr="002372D5" w14:paraId="16FE495F"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7AAD2E4D"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Number of seats</w:t>
            </w:r>
          </w:p>
        </w:tc>
        <w:tc>
          <w:tcPr>
            <w:tcW w:w="6004" w:type="dxa"/>
            <w:tcBorders>
              <w:top w:val="nil"/>
              <w:left w:val="nil"/>
              <w:bottom w:val="single" w:sz="4" w:space="0" w:color="auto"/>
              <w:right w:val="single" w:sz="4" w:space="0" w:color="auto"/>
            </w:tcBorders>
            <w:shd w:val="clear" w:color="000000" w:fill="FFFFFF"/>
            <w:noWrap/>
            <w:vAlign w:val="center"/>
            <w:hideMark/>
          </w:tcPr>
          <w:p w14:paraId="60D64412"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10</w:t>
            </w:r>
          </w:p>
        </w:tc>
      </w:tr>
      <w:tr w:rsidR="002372D5" w:rsidRPr="002372D5" w14:paraId="375D58EA" w14:textId="77777777" w:rsidTr="002372D5">
        <w:trPr>
          <w:trHeight w:val="360"/>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34518B64"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BRAKES</w:t>
            </w:r>
          </w:p>
        </w:tc>
      </w:tr>
      <w:tr w:rsidR="002372D5" w:rsidRPr="002372D5" w14:paraId="30E22794"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1328DDD4"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Front brake</w:t>
            </w:r>
          </w:p>
        </w:tc>
        <w:tc>
          <w:tcPr>
            <w:tcW w:w="6004" w:type="dxa"/>
            <w:tcBorders>
              <w:top w:val="nil"/>
              <w:left w:val="nil"/>
              <w:bottom w:val="single" w:sz="4" w:space="0" w:color="auto"/>
              <w:right w:val="single" w:sz="4" w:space="0" w:color="auto"/>
            </w:tcBorders>
            <w:shd w:val="clear" w:color="000000" w:fill="FFFFFF"/>
            <w:noWrap/>
            <w:vAlign w:val="center"/>
            <w:hideMark/>
          </w:tcPr>
          <w:p w14:paraId="21D2D92C"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Ventilated discs</w:t>
            </w:r>
          </w:p>
        </w:tc>
      </w:tr>
      <w:tr w:rsidR="002372D5" w:rsidRPr="002372D5" w14:paraId="7687D12A"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6F153440"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Rear brake</w:t>
            </w:r>
          </w:p>
        </w:tc>
        <w:tc>
          <w:tcPr>
            <w:tcW w:w="6004" w:type="dxa"/>
            <w:tcBorders>
              <w:top w:val="nil"/>
              <w:left w:val="nil"/>
              <w:bottom w:val="single" w:sz="4" w:space="0" w:color="auto"/>
              <w:right w:val="single" w:sz="4" w:space="0" w:color="auto"/>
            </w:tcBorders>
            <w:shd w:val="clear" w:color="000000" w:fill="FFFFFF"/>
            <w:noWrap/>
            <w:vAlign w:val="center"/>
            <w:hideMark/>
          </w:tcPr>
          <w:p w14:paraId="1B827323"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Drums</w:t>
            </w:r>
          </w:p>
        </w:tc>
      </w:tr>
      <w:tr w:rsidR="002372D5" w:rsidRPr="002372D5" w14:paraId="3E4F222F" w14:textId="77777777" w:rsidTr="002372D5">
        <w:trPr>
          <w:trHeight w:val="31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53703516"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Parking brake</w:t>
            </w:r>
          </w:p>
        </w:tc>
        <w:tc>
          <w:tcPr>
            <w:tcW w:w="6004" w:type="dxa"/>
            <w:tcBorders>
              <w:top w:val="nil"/>
              <w:left w:val="nil"/>
              <w:bottom w:val="single" w:sz="4" w:space="0" w:color="auto"/>
              <w:right w:val="single" w:sz="4" w:space="0" w:color="auto"/>
            </w:tcBorders>
            <w:shd w:val="clear" w:color="000000" w:fill="FFFFFF"/>
            <w:noWrap/>
            <w:vAlign w:val="center"/>
            <w:hideMark/>
          </w:tcPr>
          <w:p w14:paraId="12B17E83"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Manual</w:t>
            </w:r>
          </w:p>
        </w:tc>
      </w:tr>
      <w:tr w:rsidR="002372D5" w:rsidRPr="002372D5" w14:paraId="1BBCA5D6" w14:textId="77777777" w:rsidTr="002372D5">
        <w:trPr>
          <w:trHeight w:val="270"/>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7CDF408F"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SUSPENSIONS</w:t>
            </w:r>
          </w:p>
        </w:tc>
      </w:tr>
      <w:tr w:rsidR="002372D5" w:rsidRPr="002372D5" w14:paraId="38F953DB"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2F32CE32"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Front suspension</w:t>
            </w:r>
          </w:p>
        </w:tc>
        <w:tc>
          <w:tcPr>
            <w:tcW w:w="6004" w:type="dxa"/>
            <w:tcBorders>
              <w:top w:val="nil"/>
              <w:left w:val="nil"/>
              <w:bottom w:val="single" w:sz="4" w:space="0" w:color="auto"/>
              <w:right w:val="single" w:sz="4" w:space="0" w:color="auto"/>
            </w:tcBorders>
            <w:shd w:val="clear" w:color="000000" w:fill="FFFFFF"/>
            <w:noWrap/>
            <w:vAlign w:val="center"/>
            <w:hideMark/>
          </w:tcPr>
          <w:p w14:paraId="4B1D2AA2"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Coil type</w:t>
            </w:r>
          </w:p>
        </w:tc>
      </w:tr>
      <w:tr w:rsidR="002372D5" w:rsidRPr="002372D5" w14:paraId="5F0368E8"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5012CB94"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Rear suspension</w:t>
            </w:r>
          </w:p>
        </w:tc>
        <w:tc>
          <w:tcPr>
            <w:tcW w:w="6004" w:type="dxa"/>
            <w:tcBorders>
              <w:top w:val="nil"/>
              <w:left w:val="nil"/>
              <w:bottom w:val="single" w:sz="4" w:space="0" w:color="auto"/>
              <w:right w:val="single" w:sz="4" w:space="0" w:color="auto"/>
            </w:tcBorders>
            <w:shd w:val="clear" w:color="000000" w:fill="FFFFFF"/>
            <w:noWrap/>
            <w:vAlign w:val="center"/>
            <w:hideMark/>
          </w:tcPr>
          <w:p w14:paraId="7C18D07E"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Leaf</w:t>
            </w:r>
          </w:p>
        </w:tc>
      </w:tr>
      <w:tr w:rsidR="002372D5" w:rsidRPr="002372D5" w14:paraId="46F24F22" w14:textId="77777777" w:rsidTr="002372D5">
        <w:trPr>
          <w:trHeight w:val="285"/>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20DC854B"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TYRES</w:t>
            </w:r>
          </w:p>
        </w:tc>
      </w:tr>
      <w:tr w:rsidR="002372D5" w:rsidRPr="002372D5" w14:paraId="22182083"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58D2B0BA" w14:textId="77777777" w:rsidR="002372D5" w:rsidRPr="002372D5" w:rsidRDefault="002372D5" w:rsidP="002372D5">
            <w:pPr>
              <w:spacing w:after="0" w:line="240" w:lineRule="auto"/>
              <w:rPr>
                <w:rFonts w:ascii="Calibri" w:eastAsia="Times New Roman" w:hAnsi="Calibri" w:cs="Calibri"/>
                <w:color w:val="000000"/>
                <w:sz w:val="21"/>
                <w:szCs w:val="21"/>
                <w:lang w:val="en-US"/>
              </w:rPr>
            </w:pPr>
            <w:proofErr w:type="spellStart"/>
            <w:r w:rsidRPr="002372D5">
              <w:rPr>
                <w:rFonts w:ascii="Calibri" w:eastAsia="Times New Roman" w:hAnsi="Calibri" w:cs="Calibri"/>
                <w:color w:val="000000"/>
                <w:sz w:val="21"/>
                <w:szCs w:val="21"/>
                <w:lang w:val="en-US"/>
              </w:rPr>
              <w:t>Tyre</w:t>
            </w:r>
            <w:proofErr w:type="spellEnd"/>
            <w:r w:rsidRPr="002372D5">
              <w:rPr>
                <w:rFonts w:ascii="Calibri" w:eastAsia="Times New Roman" w:hAnsi="Calibri" w:cs="Calibri"/>
                <w:color w:val="000000"/>
                <w:sz w:val="21"/>
                <w:szCs w:val="21"/>
                <w:lang w:val="en-US"/>
              </w:rPr>
              <w:t xml:space="preserve"> dimension</w:t>
            </w:r>
          </w:p>
        </w:tc>
        <w:tc>
          <w:tcPr>
            <w:tcW w:w="6004" w:type="dxa"/>
            <w:tcBorders>
              <w:top w:val="nil"/>
              <w:left w:val="nil"/>
              <w:bottom w:val="single" w:sz="4" w:space="0" w:color="auto"/>
              <w:right w:val="single" w:sz="4" w:space="0" w:color="auto"/>
            </w:tcBorders>
            <w:shd w:val="clear" w:color="000000" w:fill="FFFFFF"/>
            <w:noWrap/>
            <w:vAlign w:val="center"/>
            <w:hideMark/>
          </w:tcPr>
          <w:p w14:paraId="25D2C68F"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7.50 R16</w:t>
            </w:r>
          </w:p>
        </w:tc>
      </w:tr>
      <w:tr w:rsidR="002372D5" w:rsidRPr="002372D5" w14:paraId="38257187" w14:textId="77777777" w:rsidTr="002372D5">
        <w:trPr>
          <w:trHeight w:val="285"/>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2A3FCC9"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EXTERIOR</w:t>
            </w:r>
          </w:p>
        </w:tc>
      </w:tr>
      <w:tr w:rsidR="002372D5" w:rsidRPr="002372D5" w14:paraId="3D1FDF95"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0F811EF7"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SUSPENSIONS</w:t>
            </w:r>
          </w:p>
        </w:tc>
        <w:tc>
          <w:tcPr>
            <w:tcW w:w="6004" w:type="dxa"/>
            <w:tcBorders>
              <w:top w:val="nil"/>
              <w:left w:val="nil"/>
              <w:bottom w:val="single" w:sz="4" w:space="0" w:color="auto"/>
              <w:right w:val="single" w:sz="4" w:space="0" w:color="auto"/>
            </w:tcBorders>
            <w:shd w:val="clear" w:color="000000" w:fill="FFFFFF"/>
            <w:noWrap/>
            <w:vAlign w:val="center"/>
            <w:hideMark/>
          </w:tcPr>
          <w:p w14:paraId="678D91D1"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Standard</w:t>
            </w:r>
          </w:p>
        </w:tc>
      </w:tr>
      <w:tr w:rsidR="002372D5" w:rsidRPr="002372D5" w14:paraId="6ED219E1"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0AD13D1C"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Roof rack</w:t>
            </w:r>
          </w:p>
        </w:tc>
        <w:tc>
          <w:tcPr>
            <w:tcW w:w="6004" w:type="dxa"/>
            <w:tcBorders>
              <w:top w:val="nil"/>
              <w:left w:val="nil"/>
              <w:bottom w:val="single" w:sz="4" w:space="0" w:color="auto"/>
              <w:right w:val="single" w:sz="4" w:space="0" w:color="auto"/>
            </w:tcBorders>
            <w:shd w:val="clear" w:color="000000" w:fill="FFFFFF"/>
            <w:noWrap/>
            <w:vAlign w:val="center"/>
            <w:hideMark/>
          </w:tcPr>
          <w:p w14:paraId="182216D1"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Standard</w:t>
            </w:r>
          </w:p>
        </w:tc>
      </w:tr>
      <w:tr w:rsidR="002372D5" w:rsidRPr="002372D5" w14:paraId="12488130"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0D37B14C"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Towing hook</w:t>
            </w:r>
          </w:p>
        </w:tc>
        <w:tc>
          <w:tcPr>
            <w:tcW w:w="6004" w:type="dxa"/>
            <w:tcBorders>
              <w:top w:val="nil"/>
              <w:left w:val="nil"/>
              <w:bottom w:val="single" w:sz="4" w:space="0" w:color="auto"/>
              <w:right w:val="single" w:sz="4" w:space="0" w:color="auto"/>
            </w:tcBorders>
            <w:shd w:val="clear" w:color="000000" w:fill="FFFFFF"/>
            <w:noWrap/>
            <w:vAlign w:val="center"/>
            <w:hideMark/>
          </w:tcPr>
          <w:p w14:paraId="2C995B18"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Front, Rear</w:t>
            </w:r>
          </w:p>
        </w:tc>
      </w:tr>
      <w:tr w:rsidR="002372D5" w:rsidRPr="002372D5" w14:paraId="432EEA62"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0290BD46"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Snorkel</w:t>
            </w:r>
          </w:p>
        </w:tc>
        <w:tc>
          <w:tcPr>
            <w:tcW w:w="6004" w:type="dxa"/>
            <w:tcBorders>
              <w:top w:val="nil"/>
              <w:left w:val="nil"/>
              <w:bottom w:val="single" w:sz="4" w:space="0" w:color="auto"/>
              <w:right w:val="single" w:sz="4" w:space="0" w:color="auto"/>
            </w:tcBorders>
            <w:shd w:val="clear" w:color="000000" w:fill="FFFFFF"/>
            <w:noWrap/>
            <w:vAlign w:val="center"/>
            <w:hideMark/>
          </w:tcPr>
          <w:p w14:paraId="05B9C7B4"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Front, Rear</w:t>
            </w:r>
          </w:p>
        </w:tc>
      </w:tr>
      <w:tr w:rsidR="002372D5" w:rsidRPr="002372D5" w14:paraId="6AB639AE"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79E27F97" w14:textId="3475D651"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Mudguards</w:t>
            </w:r>
          </w:p>
        </w:tc>
        <w:tc>
          <w:tcPr>
            <w:tcW w:w="6004" w:type="dxa"/>
            <w:tcBorders>
              <w:top w:val="nil"/>
              <w:left w:val="nil"/>
              <w:bottom w:val="single" w:sz="4" w:space="0" w:color="auto"/>
              <w:right w:val="single" w:sz="4" w:space="0" w:color="auto"/>
            </w:tcBorders>
            <w:shd w:val="clear" w:color="000000" w:fill="FFFFFF"/>
            <w:noWrap/>
            <w:vAlign w:val="center"/>
            <w:hideMark/>
          </w:tcPr>
          <w:p w14:paraId="0145B826"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Front, Rear</w:t>
            </w:r>
          </w:p>
        </w:tc>
      </w:tr>
      <w:tr w:rsidR="002372D5" w:rsidRPr="002372D5" w14:paraId="115D70A4"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6BCFCB09" w14:textId="253BB579"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Floorboard</w:t>
            </w:r>
          </w:p>
        </w:tc>
        <w:tc>
          <w:tcPr>
            <w:tcW w:w="6004" w:type="dxa"/>
            <w:tcBorders>
              <w:top w:val="nil"/>
              <w:left w:val="nil"/>
              <w:bottom w:val="single" w:sz="4" w:space="0" w:color="auto"/>
              <w:right w:val="single" w:sz="4" w:space="0" w:color="auto"/>
            </w:tcBorders>
            <w:shd w:val="clear" w:color="000000" w:fill="FFFFFF"/>
            <w:noWrap/>
            <w:vAlign w:val="center"/>
            <w:hideMark/>
          </w:tcPr>
          <w:p w14:paraId="1DAD031F" w14:textId="65AD3AC5"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Rear step, Sidestep</w:t>
            </w:r>
          </w:p>
        </w:tc>
      </w:tr>
      <w:tr w:rsidR="002372D5" w:rsidRPr="002372D5" w14:paraId="48A6D4B9"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8B6F5C8"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Front grill</w:t>
            </w:r>
          </w:p>
        </w:tc>
        <w:tc>
          <w:tcPr>
            <w:tcW w:w="6004" w:type="dxa"/>
            <w:tcBorders>
              <w:top w:val="nil"/>
              <w:left w:val="nil"/>
              <w:bottom w:val="single" w:sz="4" w:space="0" w:color="auto"/>
              <w:right w:val="single" w:sz="4" w:space="0" w:color="auto"/>
            </w:tcBorders>
            <w:shd w:val="clear" w:color="000000" w:fill="FFFFFF"/>
            <w:noWrap/>
            <w:vAlign w:val="center"/>
            <w:hideMark/>
          </w:tcPr>
          <w:p w14:paraId="2DFFC7F5"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Black</w:t>
            </w:r>
          </w:p>
        </w:tc>
      </w:tr>
      <w:tr w:rsidR="002372D5" w:rsidRPr="002372D5" w14:paraId="36E6838F"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33BAB6D"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Wheels</w:t>
            </w:r>
          </w:p>
        </w:tc>
        <w:tc>
          <w:tcPr>
            <w:tcW w:w="6004" w:type="dxa"/>
            <w:tcBorders>
              <w:top w:val="nil"/>
              <w:left w:val="nil"/>
              <w:bottom w:val="single" w:sz="4" w:space="0" w:color="auto"/>
              <w:right w:val="single" w:sz="4" w:space="0" w:color="auto"/>
            </w:tcBorders>
            <w:shd w:val="clear" w:color="000000" w:fill="FFFFFF"/>
            <w:noWrap/>
            <w:vAlign w:val="center"/>
            <w:hideMark/>
          </w:tcPr>
          <w:p w14:paraId="632C55DA"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Steel with hubcap</w:t>
            </w:r>
          </w:p>
        </w:tc>
      </w:tr>
      <w:tr w:rsidR="002372D5" w:rsidRPr="002372D5" w14:paraId="0142B1AC"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451C5FD"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Door mirrors</w:t>
            </w:r>
          </w:p>
        </w:tc>
        <w:tc>
          <w:tcPr>
            <w:tcW w:w="6004" w:type="dxa"/>
            <w:tcBorders>
              <w:top w:val="nil"/>
              <w:left w:val="nil"/>
              <w:bottom w:val="single" w:sz="4" w:space="0" w:color="auto"/>
              <w:right w:val="single" w:sz="4" w:space="0" w:color="auto"/>
            </w:tcBorders>
            <w:shd w:val="clear" w:color="000000" w:fill="FFFFFF"/>
            <w:noWrap/>
            <w:vAlign w:val="center"/>
            <w:hideMark/>
          </w:tcPr>
          <w:p w14:paraId="102547DD"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Black</w:t>
            </w:r>
          </w:p>
        </w:tc>
      </w:tr>
      <w:tr w:rsidR="002372D5" w:rsidRPr="002372D5" w14:paraId="57D71785"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76A6B26D"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Bumper - front &amp; rear</w:t>
            </w:r>
          </w:p>
        </w:tc>
        <w:tc>
          <w:tcPr>
            <w:tcW w:w="6004" w:type="dxa"/>
            <w:tcBorders>
              <w:top w:val="nil"/>
              <w:left w:val="nil"/>
              <w:bottom w:val="single" w:sz="4" w:space="0" w:color="auto"/>
              <w:right w:val="single" w:sz="4" w:space="0" w:color="auto"/>
            </w:tcBorders>
            <w:shd w:val="clear" w:color="000000" w:fill="FFFFFF"/>
            <w:noWrap/>
            <w:vAlign w:val="center"/>
            <w:hideMark/>
          </w:tcPr>
          <w:p w14:paraId="74180079"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Black</w:t>
            </w:r>
          </w:p>
        </w:tc>
      </w:tr>
      <w:tr w:rsidR="002372D5" w:rsidRPr="002372D5" w14:paraId="4081C776" w14:textId="77777777" w:rsidTr="002372D5">
        <w:trPr>
          <w:trHeight w:val="285"/>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71AE2301"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INTERIOR &amp; COMFORT</w:t>
            </w:r>
          </w:p>
        </w:tc>
      </w:tr>
      <w:tr w:rsidR="002372D5" w:rsidRPr="002372D5" w14:paraId="2B626B9E"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DCDDB80"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Radio</w:t>
            </w:r>
          </w:p>
        </w:tc>
        <w:tc>
          <w:tcPr>
            <w:tcW w:w="6004" w:type="dxa"/>
            <w:tcBorders>
              <w:top w:val="nil"/>
              <w:left w:val="nil"/>
              <w:bottom w:val="single" w:sz="4" w:space="0" w:color="auto"/>
              <w:right w:val="single" w:sz="4" w:space="0" w:color="auto"/>
            </w:tcBorders>
            <w:shd w:val="clear" w:color="000000" w:fill="FFFFFF"/>
            <w:noWrap/>
            <w:vAlign w:val="center"/>
            <w:hideMark/>
          </w:tcPr>
          <w:p w14:paraId="6D6A8AF9"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Radio CD</w:t>
            </w:r>
          </w:p>
        </w:tc>
      </w:tr>
      <w:tr w:rsidR="002372D5" w:rsidRPr="002372D5" w14:paraId="3E3977BB"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79C75B4B"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Connections</w:t>
            </w:r>
          </w:p>
        </w:tc>
        <w:tc>
          <w:tcPr>
            <w:tcW w:w="6004" w:type="dxa"/>
            <w:tcBorders>
              <w:top w:val="nil"/>
              <w:left w:val="nil"/>
              <w:bottom w:val="single" w:sz="4" w:space="0" w:color="auto"/>
              <w:right w:val="single" w:sz="4" w:space="0" w:color="auto"/>
            </w:tcBorders>
            <w:shd w:val="clear" w:color="000000" w:fill="FFFFFF"/>
            <w:noWrap/>
            <w:vAlign w:val="center"/>
            <w:hideMark/>
          </w:tcPr>
          <w:p w14:paraId="700656B6"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USB</w:t>
            </w:r>
          </w:p>
        </w:tc>
      </w:tr>
      <w:tr w:rsidR="002372D5" w:rsidRPr="002372D5" w14:paraId="2874A908"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3DB32543" w14:textId="711EC560"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Loudspeakers</w:t>
            </w:r>
          </w:p>
        </w:tc>
        <w:tc>
          <w:tcPr>
            <w:tcW w:w="6004" w:type="dxa"/>
            <w:tcBorders>
              <w:top w:val="nil"/>
              <w:left w:val="nil"/>
              <w:bottom w:val="single" w:sz="4" w:space="0" w:color="auto"/>
              <w:right w:val="single" w:sz="4" w:space="0" w:color="auto"/>
            </w:tcBorders>
            <w:shd w:val="clear" w:color="000000" w:fill="FFFFFF"/>
            <w:noWrap/>
            <w:vAlign w:val="center"/>
            <w:hideMark/>
          </w:tcPr>
          <w:p w14:paraId="1CA95D80"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2</w:t>
            </w:r>
          </w:p>
        </w:tc>
      </w:tr>
      <w:tr w:rsidR="002372D5" w:rsidRPr="002372D5" w14:paraId="1455BD37"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1E854DDB" w14:textId="101C6972"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 xml:space="preserve">Air conditioning </w:t>
            </w:r>
          </w:p>
        </w:tc>
        <w:tc>
          <w:tcPr>
            <w:tcW w:w="6004" w:type="dxa"/>
            <w:tcBorders>
              <w:top w:val="nil"/>
              <w:left w:val="nil"/>
              <w:bottom w:val="single" w:sz="4" w:space="0" w:color="auto"/>
              <w:right w:val="single" w:sz="4" w:space="0" w:color="auto"/>
            </w:tcBorders>
            <w:shd w:val="clear" w:color="000000" w:fill="FFFFFF"/>
            <w:noWrap/>
            <w:vAlign w:val="center"/>
            <w:hideMark/>
          </w:tcPr>
          <w:p w14:paraId="7B089C01"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 xml:space="preserve">Manual </w:t>
            </w:r>
          </w:p>
        </w:tc>
      </w:tr>
      <w:tr w:rsidR="002372D5" w:rsidRPr="002372D5" w14:paraId="52762A6D"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38489B5B"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Central armrest</w:t>
            </w:r>
          </w:p>
        </w:tc>
        <w:tc>
          <w:tcPr>
            <w:tcW w:w="6004" w:type="dxa"/>
            <w:tcBorders>
              <w:top w:val="nil"/>
              <w:left w:val="nil"/>
              <w:bottom w:val="single" w:sz="4" w:space="0" w:color="auto"/>
              <w:right w:val="single" w:sz="4" w:space="0" w:color="auto"/>
            </w:tcBorders>
            <w:shd w:val="clear" w:color="000000" w:fill="F2F2F2"/>
            <w:noWrap/>
            <w:vAlign w:val="center"/>
            <w:hideMark/>
          </w:tcPr>
          <w:p w14:paraId="547CCA9F"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 </w:t>
            </w:r>
          </w:p>
        </w:tc>
      </w:tr>
      <w:tr w:rsidR="002372D5" w:rsidRPr="002372D5" w14:paraId="5F520232"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1A466A52" w14:textId="55E06861"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Cup holder (s)</w:t>
            </w:r>
          </w:p>
        </w:tc>
        <w:tc>
          <w:tcPr>
            <w:tcW w:w="6004" w:type="dxa"/>
            <w:tcBorders>
              <w:top w:val="nil"/>
              <w:left w:val="nil"/>
              <w:bottom w:val="single" w:sz="4" w:space="0" w:color="auto"/>
              <w:right w:val="single" w:sz="4" w:space="0" w:color="auto"/>
            </w:tcBorders>
            <w:shd w:val="clear" w:color="000000" w:fill="FFFFFF"/>
            <w:noWrap/>
            <w:vAlign w:val="center"/>
            <w:hideMark/>
          </w:tcPr>
          <w:p w14:paraId="1A6993A6"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 xml:space="preserve">Front  </w:t>
            </w:r>
          </w:p>
        </w:tc>
      </w:tr>
      <w:tr w:rsidR="002372D5" w:rsidRPr="002372D5" w14:paraId="180E6595" w14:textId="77777777" w:rsidTr="002372D5">
        <w:trPr>
          <w:trHeight w:val="300"/>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682B2F86"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Locking glove box</w:t>
            </w:r>
          </w:p>
        </w:tc>
        <w:tc>
          <w:tcPr>
            <w:tcW w:w="6004" w:type="dxa"/>
            <w:tcBorders>
              <w:top w:val="nil"/>
              <w:left w:val="nil"/>
              <w:bottom w:val="single" w:sz="4" w:space="0" w:color="auto"/>
              <w:right w:val="single" w:sz="4" w:space="0" w:color="auto"/>
            </w:tcBorders>
            <w:shd w:val="clear" w:color="auto" w:fill="auto"/>
            <w:noWrap/>
            <w:vAlign w:val="center"/>
            <w:hideMark/>
          </w:tcPr>
          <w:p w14:paraId="5BCB0F14" w14:textId="77777777" w:rsidR="002372D5" w:rsidRPr="002372D5" w:rsidRDefault="002372D5" w:rsidP="002372D5">
            <w:pPr>
              <w:spacing w:after="0" w:line="240" w:lineRule="auto"/>
              <w:jc w:val="center"/>
              <w:rPr>
                <w:rFonts w:ascii="Wingdings" w:eastAsia="Times New Roman" w:hAnsi="Wingdings" w:cs="Calibri"/>
                <w:color w:val="000000"/>
                <w:lang w:val="en-US"/>
              </w:rPr>
            </w:pPr>
            <w:r w:rsidRPr="002372D5">
              <w:rPr>
                <w:rFonts w:ascii="Wingdings" w:eastAsia="Times New Roman" w:hAnsi="Wingdings" w:cs="Calibri"/>
                <w:color w:val="000000"/>
                <w:lang w:val="en-US"/>
              </w:rPr>
              <w:t>ü</w:t>
            </w:r>
            <w:r w:rsidRPr="002372D5">
              <w:rPr>
                <w:rFonts w:ascii="Times New Roman" w:eastAsia="Times New Roman" w:hAnsi="Times New Roman" w:cs="Times New Roman"/>
                <w:color w:val="000000"/>
                <w:sz w:val="14"/>
                <w:szCs w:val="14"/>
                <w:lang w:val="en-US"/>
              </w:rPr>
              <w:t xml:space="preserve">  </w:t>
            </w:r>
            <w:r w:rsidRPr="002372D5">
              <w:rPr>
                <w:rFonts w:ascii="Calibri" w:eastAsia="Times New Roman" w:hAnsi="Calibri" w:cs="Calibri"/>
                <w:color w:val="000000"/>
                <w:lang w:val="en-US"/>
              </w:rPr>
              <w:t> </w:t>
            </w:r>
          </w:p>
        </w:tc>
      </w:tr>
      <w:tr w:rsidR="002372D5" w:rsidRPr="002372D5" w14:paraId="59855524"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7B5BCD82"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 xml:space="preserve">Power windows </w:t>
            </w:r>
          </w:p>
        </w:tc>
        <w:tc>
          <w:tcPr>
            <w:tcW w:w="6004" w:type="dxa"/>
            <w:tcBorders>
              <w:top w:val="nil"/>
              <w:left w:val="nil"/>
              <w:bottom w:val="single" w:sz="4" w:space="0" w:color="auto"/>
              <w:right w:val="single" w:sz="4" w:space="0" w:color="auto"/>
            </w:tcBorders>
            <w:shd w:val="clear" w:color="000000" w:fill="FFFFFF"/>
            <w:noWrap/>
            <w:vAlign w:val="center"/>
            <w:hideMark/>
          </w:tcPr>
          <w:p w14:paraId="0BE7DFE7"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Front, Rear</w:t>
            </w:r>
          </w:p>
        </w:tc>
      </w:tr>
      <w:tr w:rsidR="002372D5" w:rsidRPr="002372D5" w14:paraId="2BF0EBAD"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6B203711"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Central door locking</w:t>
            </w:r>
          </w:p>
        </w:tc>
        <w:tc>
          <w:tcPr>
            <w:tcW w:w="6004" w:type="dxa"/>
            <w:tcBorders>
              <w:top w:val="nil"/>
              <w:left w:val="nil"/>
              <w:bottom w:val="single" w:sz="4" w:space="0" w:color="auto"/>
              <w:right w:val="single" w:sz="4" w:space="0" w:color="auto"/>
            </w:tcBorders>
            <w:shd w:val="clear" w:color="000000" w:fill="FFFFFF"/>
            <w:noWrap/>
            <w:vAlign w:val="center"/>
            <w:hideMark/>
          </w:tcPr>
          <w:p w14:paraId="4DED8415"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Yes</w:t>
            </w:r>
          </w:p>
        </w:tc>
      </w:tr>
      <w:tr w:rsidR="002372D5" w:rsidRPr="002372D5" w14:paraId="64FF27DB"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548E21B7"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Steering wheel</w:t>
            </w:r>
          </w:p>
        </w:tc>
        <w:tc>
          <w:tcPr>
            <w:tcW w:w="6004" w:type="dxa"/>
            <w:tcBorders>
              <w:top w:val="nil"/>
              <w:left w:val="nil"/>
              <w:bottom w:val="single" w:sz="4" w:space="0" w:color="auto"/>
              <w:right w:val="single" w:sz="4" w:space="0" w:color="auto"/>
            </w:tcBorders>
            <w:shd w:val="clear" w:color="000000" w:fill="FFFFFF"/>
            <w:noWrap/>
            <w:vAlign w:val="center"/>
            <w:hideMark/>
          </w:tcPr>
          <w:p w14:paraId="6BB04976"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Urethane</w:t>
            </w:r>
          </w:p>
        </w:tc>
      </w:tr>
      <w:tr w:rsidR="002372D5" w:rsidRPr="002372D5" w14:paraId="59163EE6"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2BA8DD4B" w14:textId="3A8B4373"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Adjustable steering wheel</w:t>
            </w:r>
          </w:p>
        </w:tc>
        <w:tc>
          <w:tcPr>
            <w:tcW w:w="6004" w:type="dxa"/>
            <w:tcBorders>
              <w:top w:val="nil"/>
              <w:left w:val="nil"/>
              <w:bottom w:val="single" w:sz="4" w:space="0" w:color="auto"/>
              <w:right w:val="single" w:sz="4" w:space="0" w:color="auto"/>
            </w:tcBorders>
            <w:shd w:val="clear" w:color="000000" w:fill="FFFFFF"/>
            <w:noWrap/>
            <w:vAlign w:val="center"/>
            <w:hideMark/>
          </w:tcPr>
          <w:p w14:paraId="083E4CD5"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Height and reach adjustable</w:t>
            </w:r>
          </w:p>
        </w:tc>
      </w:tr>
      <w:tr w:rsidR="002372D5" w:rsidRPr="002372D5" w14:paraId="6A3164D3"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577EE3F"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Plug 12 V</w:t>
            </w:r>
          </w:p>
        </w:tc>
        <w:tc>
          <w:tcPr>
            <w:tcW w:w="6004" w:type="dxa"/>
            <w:tcBorders>
              <w:top w:val="nil"/>
              <w:left w:val="nil"/>
              <w:bottom w:val="single" w:sz="4" w:space="0" w:color="auto"/>
              <w:right w:val="single" w:sz="4" w:space="0" w:color="auto"/>
            </w:tcBorders>
            <w:shd w:val="clear" w:color="000000" w:fill="FFFFFF"/>
            <w:noWrap/>
            <w:vAlign w:val="center"/>
            <w:hideMark/>
          </w:tcPr>
          <w:p w14:paraId="24FBC7EC"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1</w:t>
            </w:r>
          </w:p>
        </w:tc>
      </w:tr>
      <w:tr w:rsidR="002372D5" w:rsidRPr="002372D5" w14:paraId="7CF83FF8"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03F5E66C"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Front seat</w:t>
            </w:r>
          </w:p>
        </w:tc>
        <w:tc>
          <w:tcPr>
            <w:tcW w:w="6004" w:type="dxa"/>
            <w:tcBorders>
              <w:top w:val="nil"/>
              <w:left w:val="nil"/>
              <w:bottom w:val="single" w:sz="4" w:space="0" w:color="auto"/>
              <w:right w:val="single" w:sz="4" w:space="0" w:color="auto"/>
            </w:tcBorders>
            <w:shd w:val="clear" w:color="000000" w:fill="FFFFFF"/>
            <w:noWrap/>
            <w:vAlign w:val="center"/>
            <w:hideMark/>
          </w:tcPr>
          <w:p w14:paraId="0B9562B4"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3</w:t>
            </w:r>
          </w:p>
        </w:tc>
      </w:tr>
      <w:tr w:rsidR="002372D5" w:rsidRPr="002372D5" w14:paraId="5FF6FB05"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5ABB1038"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Driver seat</w:t>
            </w:r>
          </w:p>
        </w:tc>
        <w:tc>
          <w:tcPr>
            <w:tcW w:w="6004" w:type="dxa"/>
            <w:tcBorders>
              <w:top w:val="nil"/>
              <w:left w:val="nil"/>
              <w:bottom w:val="single" w:sz="4" w:space="0" w:color="auto"/>
              <w:right w:val="single" w:sz="4" w:space="0" w:color="auto"/>
            </w:tcBorders>
            <w:shd w:val="clear" w:color="000000" w:fill="FFFFFF"/>
            <w:noWrap/>
            <w:vAlign w:val="center"/>
            <w:hideMark/>
          </w:tcPr>
          <w:p w14:paraId="556A0963"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Reach adjustable</w:t>
            </w:r>
          </w:p>
        </w:tc>
      </w:tr>
      <w:tr w:rsidR="002372D5" w:rsidRPr="002372D5" w14:paraId="24C8F475"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2108E9C7"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Upholstery</w:t>
            </w:r>
          </w:p>
        </w:tc>
        <w:tc>
          <w:tcPr>
            <w:tcW w:w="6004" w:type="dxa"/>
            <w:tcBorders>
              <w:top w:val="nil"/>
              <w:left w:val="nil"/>
              <w:bottom w:val="single" w:sz="4" w:space="0" w:color="auto"/>
              <w:right w:val="single" w:sz="4" w:space="0" w:color="auto"/>
            </w:tcBorders>
            <w:shd w:val="clear" w:color="000000" w:fill="FFFFFF"/>
            <w:noWrap/>
            <w:vAlign w:val="center"/>
            <w:hideMark/>
          </w:tcPr>
          <w:p w14:paraId="6DFD2D8A"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Vinyl</w:t>
            </w:r>
          </w:p>
        </w:tc>
      </w:tr>
      <w:tr w:rsidR="002372D5" w:rsidRPr="002372D5" w14:paraId="5EDF0712" w14:textId="77777777" w:rsidTr="002372D5">
        <w:trPr>
          <w:trHeight w:val="300"/>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C56E094"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Driver footrest</w:t>
            </w:r>
          </w:p>
        </w:tc>
        <w:tc>
          <w:tcPr>
            <w:tcW w:w="6004" w:type="dxa"/>
            <w:tcBorders>
              <w:top w:val="nil"/>
              <w:left w:val="nil"/>
              <w:bottom w:val="single" w:sz="4" w:space="0" w:color="auto"/>
              <w:right w:val="single" w:sz="4" w:space="0" w:color="auto"/>
            </w:tcBorders>
            <w:shd w:val="clear" w:color="auto" w:fill="auto"/>
            <w:noWrap/>
            <w:vAlign w:val="center"/>
            <w:hideMark/>
          </w:tcPr>
          <w:p w14:paraId="3BF270D2" w14:textId="77777777" w:rsidR="002372D5" w:rsidRPr="002372D5" w:rsidRDefault="002372D5" w:rsidP="002372D5">
            <w:pPr>
              <w:spacing w:after="0" w:line="240" w:lineRule="auto"/>
              <w:jc w:val="center"/>
              <w:rPr>
                <w:rFonts w:ascii="Wingdings" w:eastAsia="Times New Roman" w:hAnsi="Wingdings" w:cs="Calibri"/>
                <w:color w:val="000000"/>
                <w:lang w:val="en-US"/>
              </w:rPr>
            </w:pPr>
            <w:r w:rsidRPr="002372D5">
              <w:rPr>
                <w:rFonts w:ascii="Wingdings" w:eastAsia="Times New Roman" w:hAnsi="Wingdings" w:cs="Calibri"/>
                <w:color w:val="000000"/>
                <w:lang w:val="en-US"/>
              </w:rPr>
              <w:t>ü</w:t>
            </w:r>
            <w:r w:rsidRPr="002372D5">
              <w:rPr>
                <w:rFonts w:ascii="Times New Roman" w:eastAsia="Times New Roman" w:hAnsi="Times New Roman" w:cs="Times New Roman"/>
                <w:color w:val="000000"/>
                <w:sz w:val="14"/>
                <w:szCs w:val="14"/>
                <w:lang w:val="en-US"/>
              </w:rPr>
              <w:t xml:space="preserve">  </w:t>
            </w:r>
            <w:r w:rsidRPr="002372D5">
              <w:rPr>
                <w:rFonts w:ascii="Calibri" w:eastAsia="Times New Roman" w:hAnsi="Calibri" w:cs="Calibri"/>
                <w:color w:val="000000"/>
                <w:lang w:val="en-US"/>
              </w:rPr>
              <w:t> </w:t>
            </w:r>
          </w:p>
        </w:tc>
      </w:tr>
      <w:tr w:rsidR="002372D5" w:rsidRPr="002372D5" w14:paraId="1111BBA1" w14:textId="77777777" w:rsidTr="002372D5">
        <w:trPr>
          <w:trHeight w:val="300"/>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2D1F3520"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Room lamps</w:t>
            </w:r>
          </w:p>
        </w:tc>
        <w:tc>
          <w:tcPr>
            <w:tcW w:w="6004" w:type="dxa"/>
            <w:tcBorders>
              <w:top w:val="nil"/>
              <w:left w:val="nil"/>
              <w:bottom w:val="single" w:sz="4" w:space="0" w:color="auto"/>
              <w:right w:val="single" w:sz="4" w:space="0" w:color="auto"/>
            </w:tcBorders>
            <w:shd w:val="clear" w:color="auto" w:fill="auto"/>
            <w:noWrap/>
            <w:vAlign w:val="center"/>
            <w:hideMark/>
          </w:tcPr>
          <w:p w14:paraId="2145E292" w14:textId="77777777" w:rsidR="002372D5" w:rsidRPr="002372D5" w:rsidRDefault="002372D5" w:rsidP="002372D5">
            <w:pPr>
              <w:spacing w:after="0" w:line="240" w:lineRule="auto"/>
              <w:jc w:val="center"/>
              <w:rPr>
                <w:rFonts w:ascii="Wingdings" w:eastAsia="Times New Roman" w:hAnsi="Wingdings" w:cs="Calibri"/>
                <w:color w:val="000000"/>
                <w:lang w:val="en-US"/>
              </w:rPr>
            </w:pPr>
            <w:r w:rsidRPr="002372D5">
              <w:rPr>
                <w:rFonts w:ascii="Wingdings" w:eastAsia="Times New Roman" w:hAnsi="Wingdings" w:cs="Calibri"/>
                <w:color w:val="000000"/>
                <w:lang w:val="en-US"/>
              </w:rPr>
              <w:t>ü</w:t>
            </w:r>
            <w:r w:rsidRPr="002372D5">
              <w:rPr>
                <w:rFonts w:ascii="Times New Roman" w:eastAsia="Times New Roman" w:hAnsi="Times New Roman" w:cs="Times New Roman"/>
                <w:color w:val="000000"/>
                <w:sz w:val="14"/>
                <w:szCs w:val="14"/>
                <w:lang w:val="en-US"/>
              </w:rPr>
              <w:t xml:space="preserve">  </w:t>
            </w:r>
            <w:r w:rsidRPr="002372D5">
              <w:rPr>
                <w:rFonts w:ascii="Calibri" w:eastAsia="Times New Roman" w:hAnsi="Calibri" w:cs="Calibri"/>
                <w:color w:val="000000"/>
                <w:lang w:val="en-US"/>
              </w:rPr>
              <w:t> </w:t>
            </w:r>
          </w:p>
        </w:tc>
      </w:tr>
      <w:tr w:rsidR="002372D5" w:rsidRPr="002372D5" w14:paraId="43D397AA" w14:textId="77777777" w:rsidTr="002372D5">
        <w:trPr>
          <w:trHeight w:val="300"/>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7057D8FE" w14:textId="313278BE"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Power steering</w:t>
            </w:r>
          </w:p>
        </w:tc>
        <w:tc>
          <w:tcPr>
            <w:tcW w:w="6004" w:type="dxa"/>
            <w:tcBorders>
              <w:top w:val="nil"/>
              <w:left w:val="nil"/>
              <w:bottom w:val="single" w:sz="4" w:space="0" w:color="auto"/>
              <w:right w:val="single" w:sz="4" w:space="0" w:color="auto"/>
            </w:tcBorders>
            <w:shd w:val="clear" w:color="auto" w:fill="auto"/>
            <w:noWrap/>
            <w:vAlign w:val="center"/>
            <w:hideMark/>
          </w:tcPr>
          <w:p w14:paraId="752C6961" w14:textId="77777777" w:rsidR="002372D5" w:rsidRPr="002372D5" w:rsidRDefault="002372D5" w:rsidP="002372D5">
            <w:pPr>
              <w:spacing w:after="0" w:line="240" w:lineRule="auto"/>
              <w:jc w:val="center"/>
              <w:rPr>
                <w:rFonts w:ascii="Wingdings" w:eastAsia="Times New Roman" w:hAnsi="Wingdings" w:cs="Calibri"/>
                <w:color w:val="000000"/>
                <w:lang w:val="en-US"/>
              </w:rPr>
            </w:pPr>
            <w:r w:rsidRPr="002372D5">
              <w:rPr>
                <w:rFonts w:ascii="Wingdings" w:eastAsia="Times New Roman" w:hAnsi="Wingdings" w:cs="Calibri"/>
                <w:color w:val="000000"/>
                <w:lang w:val="en-US"/>
              </w:rPr>
              <w:t>ü</w:t>
            </w:r>
            <w:r w:rsidRPr="002372D5">
              <w:rPr>
                <w:rFonts w:ascii="Times New Roman" w:eastAsia="Times New Roman" w:hAnsi="Times New Roman" w:cs="Times New Roman"/>
                <w:color w:val="000000"/>
                <w:sz w:val="14"/>
                <w:szCs w:val="14"/>
                <w:lang w:val="en-US"/>
              </w:rPr>
              <w:t xml:space="preserve">  </w:t>
            </w:r>
            <w:r w:rsidRPr="002372D5">
              <w:rPr>
                <w:rFonts w:ascii="Calibri" w:eastAsia="Times New Roman" w:hAnsi="Calibri" w:cs="Calibri"/>
                <w:color w:val="000000"/>
                <w:lang w:val="en-US"/>
              </w:rPr>
              <w:t> </w:t>
            </w:r>
          </w:p>
        </w:tc>
      </w:tr>
      <w:tr w:rsidR="002372D5" w:rsidRPr="002372D5" w14:paraId="2062180F" w14:textId="77777777" w:rsidTr="002372D5">
        <w:trPr>
          <w:trHeight w:val="300"/>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276E1E1D"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Car mat</w:t>
            </w:r>
          </w:p>
        </w:tc>
        <w:tc>
          <w:tcPr>
            <w:tcW w:w="6004" w:type="dxa"/>
            <w:tcBorders>
              <w:top w:val="nil"/>
              <w:left w:val="nil"/>
              <w:bottom w:val="single" w:sz="4" w:space="0" w:color="auto"/>
              <w:right w:val="single" w:sz="4" w:space="0" w:color="auto"/>
            </w:tcBorders>
            <w:shd w:val="clear" w:color="auto" w:fill="auto"/>
            <w:noWrap/>
            <w:vAlign w:val="center"/>
            <w:hideMark/>
          </w:tcPr>
          <w:p w14:paraId="468611B5" w14:textId="77777777" w:rsidR="002372D5" w:rsidRPr="002372D5" w:rsidRDefault="002372D5" w:rsidP="002372D5">
            <w:pPr>
              <w:spacing w:after="0" w:line="240" w:lineRule="auto"/>
              <w:jc w:val="center"/>
              <w:rPr>
                <w:rFonts w:ascii="Wingdings" w:eastAsia="Times New Roman" w:hAnsi="Wingdings" w:cs="Calibri"/>
                <w:color w:val="000000"/>
                <w:lang w:val="en-US"/>
              </w:rPr>
            </w:pPr>
            <w:r w:rsidRPr="002372D5">
              <w:rPr>
                <w:rFonts w:ascii="Wingdings" w:eastAsia="Times New Roman" w:hAnsi="Wingdings" w:cs="Calibri"/>
                <w:color w:val="000000"/>
                <w:lang w:val="en-US"/>
              </w:rPr>
              <w:t>ü</w:t>
            </w:r>
            <w:r w:rsidRPr="002372D5">
              <w:rPr>
                <w:rFonts w:ascii="Times New Roman" w:eastAsia="Times New Roman" w:hAnsi="Times New Roman" w:cs="Times New Roman"/>
                <w:color w:val="000000"/>
                <w:sz w:val="14"/>
                <w:szCs w:val="14"/>
                <w:lang w:val="en-US"/>
              </w:rPr>
              <w:t xml:space="preserve">  </w:t>
            </w:r>
            <w:r w:rsidRPr="002372D5">
              <w:rPr>
                <w:rFonts w:ascii="Calibri" w:eastAsia="Times New Roman" w:hAnsi="Calibri" w:cs="Calibri"/>
                <w:color w:val="000000"/>
                <w:lang w:val="en-US"/>
              </w:rPr>
              <w:t> </w:t>
            </w:r>
          </w:p>
        </w:tc>
      </w:tr>
      <w:tr w:rsidR="002372D5" w:rsidRPr="002372D5" w14:paraId="15B1F54F"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6E41BFFA"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Gearshift &amp; brake lever</w:t>
            </w:r>
          </w:p>
        </w:tc>
        <w:tc>
          <w:tcPr>
            <w:tcW w:w="6004" w:type="dxa"/>
            <w:tcBorders>
              <w:top w:val="nil"/>
              <w:left w:val="nil"/>
              <w:bottom w:val="single" w:sz="4" w:space="0" w:color="auto"/>
              <w:right w:val="single" w:sz="4" w:space="0" w:color="auto"/>
            </w:tcBorders>
            <w:shd w:val="clear" w:color="000000" w:fill="FFFFFF"/>
            <w:noWrap/>
            <w:vAlign w:val="center"/>
            <w:hideMark/>
          </w:tcPr>
          <w:p w14:paraId="6B6ED36D"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Urethane</w:t>
            </w:r>
          </w:p>
        </w:tc>
      </w:tr>
      <w:tr w:rsidR="002372D5" w:rsidRPr="002372D5" w14:paraId="50ABE5A2" w14:textId="77777777" w:rsidTr="002372D5">
        <w:trPr>
          <w:trHeight w:val="285"/>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671CA326"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PASSIVE SAFETY</w:t>
            </w:r>
          </w:p>
        </w:tc>
      </w:tr>
      <w:tr w:rsidR="002372D5" w:rsidRPr="002372D5" w14:paraId="47CE3F84"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6D956937"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Airbags</w:t>
            </w:r>
          </w:p>
        </w:tc>
        <w:tc>
          <w:tcPr>
            <w:tcW w:w="6004" w:type="dxa"/>
            <w:tcBorders>
              <w:top w:val="nil"/>
              <w:left w:val="nil"/>
              <w:bottom w:val="single" w:sz="4" w:space="0" w:color="auto"/>
              <w:right w:val="single" w:sz="4" w:space="0" w:color="auto"/>
            </w:tcBorders>
            <w:shd w:val="clear" w:color="000000" w:fill="FFFFFF"/>
            <w:noWrap/>
            <w:vAlign w:val="center"/>
            <w:hideMark/>
          </w:tcPr>
          <w:p w14:paraId="17F25C5E" w14:textId="06E56E5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Driver, Passenger</w:t>
            </w:r>
          </w:p>
        </w:tc>
      </w:tr>
      <w:tr w:rsidR="002372D5" w:rsidRPr="002372D5" w14:paraId="3D52A27E"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E677BBA"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Seatbelts - Front</w:t>
            </w:r>
          </w:p>
        </w:tc>
        <w:tc>
          <w:tcPr>
            <w:tcW w:w="6004" w:type="dxa"/>
            <w:tcBorders>
              <w:top w:val="nil"/>
              <w:left w:val="nil"/>
              <w:bottom w:val="single" w:sz="4" w:space="0" w:color="auto"/>
              <w:right w:val="single" w:sz="4" w:space="0" w:color="auto"/>
            </w:tcBorders>
            <w:shd w:val="clear" w:color="000000" w:fill="FFFFFF"/>
            <w:noWrap/>
            <w:vAlign w:val="center"/>
            <w:hideMark/>
          </w:tcPr>
          <w:p w14:paraId="73026110"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 xml:space="preserve">2x3 points + 1x2 points </w:t>
            </w:r>
          </w:p>
        </w:tc>
      </w:tr>
      <w:tr w:rsidR="002372D5" w:rsidRPr="002372D5" w14:paraId="0D5B5943"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26308308"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Seatbelts - 2nd row</w:t>
            </w:r>
          </w:p>
        </w:tc>
        <w:tc>
          <w:tcPr>
            <w:tcW w:w="6004" w:type="dxa"/>
            <w:tcBorders>
              <w:top w:val="nil"/>
              <w:left w:val="nil"/>
              <w:bottom w:val="single" w:sz="4" w:space="0" w:color="auto"/>
              <w:right w:val="single" w:sz="4" w:space="0" w:color="auto"/>
            </w:tcBorders>
            <w:shd w:val="clear" w:color="000000" w:fill="FFFFFF"/>
            <w:noWrap/>
            <w:vAlign w:val="center"/>
            <w:hideMark/>
          </w:tcPr>
          <w:p w14:paraId="2E1F99C8"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 xml:space="preserve">2x3 points + 1x2 points </w:t>
            </w:r>
          </w:p>
        </w:tc>
      </w:tr>
      <w:tr w:rsidR="002372D5" w:rsidRPr="002372D5" w14:paraId="50DAF28E"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047C1D62"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Headrests</w:t>
            </w:r>
          </w:p>
        </w:tc>
        <w:tc>
          <w:tcPr>
            <w:tcW w:w="6004" w:type="dxa"/>
            <w:tcBorders>
              <w:top w:val="nil"/>
              <w:left w:val="nil"/>
              <w:bottom w:val="single" w:sz="4" w:space="0" w:color="auto"/>
              <w:right w:val="single" w:sz="4" w:space="0" w:color="auto"/>
            </w:tcBorders>
            <w:shd w:val="clear" w:color="000000" w:fill="FFFFFF"/>
            <w:noWrap/>
            <w:vAlign w:val="center"/>
            <w:hideMark/>
          </w:tcPr>
          <w:p w14:paraId="287FFB5D"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Front, Rear</w:t>
            </w:r>
          </w:p>
        </w:tc>
      </w:tr>
      <w:tr w:rsidR="002372D5" w:rsidRPr="002372D5" w14:paraId="5D6BB64D"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7A980E45"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Number of spare wheels</w:t>
            </w:r>
          </w:p>
        </w:tc>
        <w:tc>
          <w:tcPr>
            <w:tcW w:w="6004" w:type="dxa"/>
            <w:tcBorders>
              <w:top w:val="nil"/>
              <w:left w:val="nil"/>
              <w:bottom w:val="single" w:sz="4" w:space="0" w:color="auto"/>
              <w:right w:val="single" w:sz="4" w:space="0" w:color="auto"/>
            </w:tcBorders>
            <w:shd w:val="clear" w:color="000000" w:fill="FFFFFF"/>
            <w:noWrap/>
            <w:vAlign w:val="center"/>
            <w:hideMark/>
          </w:tcPr>
          <w:p w14:paraId="3668615B"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2</w:t>
            </w:r>
          </w:p>
        </w:tc>
      </w:tr>
      <w:tr w:rsidR="002372D5" w:rsidRPr="002372D5" w14:paraId="34C6835C" w14:textId="77777777" w:rsidTr="002372D5">
        <w:trPr>
          <w:trHeight w:val="300"/>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083D8470"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Fire extinguisher</w:t>
            </w:r>
          </w:p>
        </w:tc>
        <w:tc>
          <w:tcPr>
            <w:tcW w:w="6004" w:type="dxa"/>
            <w:tcBorders>
              <w:top w:val="nil"/>
              <w:left w:val="nil"/>
              <w:bottom w:val="single" w:sz="4" w:space="0" w:color="auto"/>
              <w:right w:val="single" w:sz="4" w:space="0" w:color="auto"/>
            </w:tcBorders>
            <w:shd w:val="clear" w:color="auto" w:fill="auto"/>
            <w:noWrap/>
            <w:vAlign w:val="center"/>
            <w:hideMark/>
          </w:tcPr>
          <w:p w14:paraId="3B0E75B5" w14:textId="77777777" w:rsidR="002372D5" w:rsidRPr="002372D5" w:rsidRDefault="002372D5" w:rsidP="002372D5">
            <w:pPr>
              <w:spacing w:after="0" w:line="240" w:lineRule="auto"/>
              <w:jc w:val="center"/>
              <w:rPr>
                <w:rFonts w:ascii="Wingdings" w:eastAsia="Times New Roman" w:hAnsi="Wingdings" w:cs="Calibri"/>
                <w:color w:val="000000"/>
                <w:lang w:val="en-US"/>
              </w:rPr>
            </w:pPr>
            <w:r w:rsidRPr="002372D5">
              <w:rPr>
                <w:rFonts w:ascii="Wingdings" w:eastAsia="Times New Roman" w:hAnsi="Wingdings" w:cs="Calibri"/>
                <w:color w:val="000000"/>
                <w:lang w:val="en-US"/>
              </w:rPr>
              <w:t>ü</w:t>
            </w:r>
            <w:r w:rsidRPr="002372D5">
              <w:rPr>
                <w:rFonts w:ascii="Times New Roman" w:eastAsia="Times New Roman" w:hAnsi="Times New Roman" w:cs="Times New Roman"/>
                <w:color w:val="000000"/>
                <w:sz w:val="14"/>
                <w:szCs w:val="14"/>
                <w:lang w:val="en-US"/>
              </w:rPr>
              <w:t xml:space="preserve">  </w:t>
            </w:r>
            <w:r w:rsidRPr="002372D5">
              <w:rPr>
                <w:rFonts w:ascii="Calibri" w:eastAsia="Times New Roman" w:hAnsi="Calibri" w:cs="Calibri"/>
                <w:color w:val="000000"/>
                <w:lang w:val="en-US"/>
              </w:rPr>
              <w:t> </w:t>
            </w:r>
          </w:p>
        </w:tc>
      </w:tr>
      <w:tr w:rsidR="002372D5" w:rsidRPr="002372D5" w14:paraId="23C36B6D" w14:textId="77777777" w:rsidTr="002372D5">
        <w:trPr>
          <w:trHeight w:val="285"/>
        </w:trPr>
        <w:tc>
          <w:tcPr>
            <w:tcW w:w="10350"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3EAA3BC3"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ACTIVE SAFETY</w:t>
            </w:r>
          </w:p>
        </w:tc>
      </w:tr>
      <w:tr w:rsidR="002372D5" w:rsidRPr="002372D5" w14:paraId="7D2FA7C6" w14:textId="77777777" w:rsidTr="002372D5">
        <w:trPr>
          <w:trHeight w:val="300"/>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1AFD084C" w14:textId="31855A3D"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Doors unlock alert</w:t>
            </w:r>
          </w:p>
        </w:tc>
        <w:tc>
          <w:tcPr>
            <w:tcW w:w="6004" w:type="dxa"/>
            <w:tcBorders>
              <w:top w:val="nil"/>
              <w:left w:val="nil"/>
              <w:bottom w:val="single" w:sz="4" w:space="0" w:color="auto"/>
              <w:right w:val="single" w:sz="4" w:space="0" w:color="auto"/>
            </w:tcBorders>
            <w:shd w:val="clear" w:color="auto" w:fill="auto"/>
            <w:noWrap/>
            <w:vAlign w:val="center"/>
            <w:hideMark/>
          </w:tcPr>
          <w:p w14:paraId="7833FAF6" w14:textId="77777777" w:rsidR="002372D5" w:rsidRPr="002372D5" w:rsidRDefault="002372D5" w:rsidP="002372D5">
            <w:pPr>
              <w:spacing w:after="0" w:line="240" w:lineRule="auto"/>
              <w:jc w:val="center"/>
              <w:rPr>
                <w:rFonts w:ascii="Wingdings" w:eastAsia="Times New Roman" w:hAnsi="Wingdings" w:cs="Calibri"/>
                <w:color w:val="000000"/>
                <w:lang w:val="en-US"/>
              </w:rPr>
            </w:pPr>
            <w:r w:rsidRPr="002372D5">
              <w:rPr>
                <w:rFonts w:ascii="Wingdings" w:eastAsia="Times New Roman" w:hAnsi="Wingdings" w:cs="Calibri"/>
                <w:color w:val="000000"/>
                <w:lang w:val="en-US"/>
              </w:rPr>
              <w:t>ü</w:t>
            </w:r>
            <w:r w:rsidRPr="002372D5">
              <w:rPr>
                <w:rFonts w:ascii="Times New Roman" w:eastAsia="Times New Roman" w:hAnsi="Times New Roman" w:cs="Times New Roman"/>
                <w:color w:val="000000"/>
                <w:sz w:val="14"/>
                <w:szCs w:val="14"/>
                <w:lang w:val="en-US"/>
              </w:rPr>
              <w:t xml:space="preserve">  </w:t>
            </w:r>
            <w:r w:rsidRPr="002372D5">
              <w:rPr>
                <w:rFonts w:ascii="Calibri" w:eastAsia="Times New Roman" w:hAnsi="Calibri" w:cs="Calibri"/>
                <w:color w:val="000000"/>
                <w:lang w:val="en-US"/>
              </w:rPr>
              <w:t> </w:t>
            </w:r>
          </w:p>
        </w:tc>
      </w:tr>
      <w:tr w:rsidR="002372D5" w:rsidRPr="002372D5" w14:paraId="2DE46E20"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2844533D"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Headlamps</w:t>
            </w:r>
          </w:p>
        </w:tc>
        <w:tc>
          <w:tcPr>
            <w:tcW w:w="6004" w:type="dxa"/>
            <w:tcBorders>
              <w:top w:val="nil"/>
              <w:left w:val="nil"/>
              <w:bottom w:val="single" w:sz="4" w:space="0" w:color="auto"/>
              <w:right w:val="single" w:sz="4" w:space="0" w:color="auto"/>
            </w:tcBorders>
            <w:shd w:val="clear" w:color="000000" w:fill="FFFFFF"/>
            <w:noWrap/>
            <w:vAlign w:val="center"/>
            <w:hideMark/>
          </w:tcPr>
          <w:p w14:paraId="603A0BD2"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Halogen</w:t>
            </w:r>
          </w:p>
        </w:tc>
      </w:tr>
      <w:tr w:rsidR="002372D5" w:rsidRPr="002372D5" w14:paraId="0194D7B8" w14:textId="77777777" w:rsidTr="002372D5">
        <w:trPr>
          <w:trHeight w:val="300"/>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2F619E9D" w14:textId="2CE71432"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High position brake lamp</w:t>
            </w:r>
          </w:p>
        </w:tc>
        <w:tc>
          <w:tcPr>
            <w:tcW w:w="6004" w:type="dxa"/>
            <w:tcBorders>
              <w:top w:val="nil"/>
              <w:left w:val="nil"/>
              <w:bottom w:val="single" w:sz="4" w:space="0" w:color="auto"/>
              <w:right w:val="single" w:sz="4" w:space="0" w:color="auto"/>
            </w:tcBorders>
            <w:shd w:val="clear" w:color="auto" w:fill="auto"/>
            <w:noWrap/>
            <w:vAlign w:val="center"/>
            <w:hideMark/>
          </w:tcPr>
          <w:p w14:paraId="4F0EB078" w14:textId="77777777" w:rsidR="002372D5" w:rsidRPr="002372D5" w:rsidRDefault="002372D5" w:rsidP="002372D5">
            <w:pPr>
              <w:spacing w:after="0" w:line="240" w:lineRule="auto"/>
              <w:jc w:val="center"/>
              <w:rPr>
                <w:rFonts w:ascii="Wingdings" w:eastAsia="Times New Roman" w:hAnsi="Wingdings" w:cs="Calibri"/>
                <w:color w:val="000000"/>
                <w:lang w:val="en-US"/>
              </w:rPr>
            </w:pPr>
            <w:r w:rsidRPr="002372D5">
              <w:rPr>
                <w:rFonts w:ascii="Wingdings" w:eastAsia="Times New Roman" w:hAnsi="Wingdings" w:cs="Calibri"/>
                <w:color w:val="000000"/>
                <w:lang w:val="en-US"/>
              </w:rPr>
              <w:t>ü</w:t>
            </w:r>
            <w:r w:rsidRPr="002372D5">
              <w:rPr>
                <w:rFonts w:ascii="Times New Roman" w:eastAsia="Times New Roman" w:hAnsi="Times New Roman" w:cs="Times New Roman"/>
                <w:color w:val="000000"/>
                <w:sz w:val="14"/>
                <w:szCs w:val="14"/>
                <w:lang w:val="en-US"/>
              </w:rPr>
              <w:t xml:space="preserve">  </w:t>
            </w:r>
            <w:r w:rsidRPr="002372D5">
              <w:rPr>
                <w:rFonts w:ascii="Calibri" w:eastAsia="Times New Roman" w:hAnsi="Calibri" w:cs="Calibri"/>
                <w:color w:val="000000"/>
                <w:lang w:val="en-US"/>
              </w:rPr>
              <w:t> </w:t>
            </w:r>
          </w:p>
        </w:tc>
      </w:tr>
      <w:tr w:rsidR="002372D5" w:rsidRPr="002372D5" w14:paraId="2B8D4BB5"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46246571"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Fog lamps</w:t>
            </w:r>
          </w:p>
        </w:tc>
        <w:tc>
          <w:tcPr>
            <w:tcW w:w="6004" w:type="dxa"/>
            <w:tcBorders>
              <w:top w:val="nil"/>
              <w:left w:val="nil"/>
              <w:bottom w:val="single" w:sz="4" w:space="0" w:color="auto"/>
              <w:right w:val="single" w:sz="4" w:space="0" w:color="auto"/>
            </w:tcBorders>
            <w:shd w:val="clear" w:color="000000" w:fill="FFFFFF"/>
            <w:noWrap/>
            <w:vAlign w:val="center"/>
            <w:hideMark/>
          </w:tcPr>
          <w:p w14:paraId="7D547159"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 xml:space="preserve">Front  </w:t>
            </w:r>
          </w:p>
        </w:tc>
      </w:tr>
      <w:tr w:rsidR="002372D5" w:rsidRPr="002372D5" w14:paraId="7118FEAF" w14:textId="77777777" w:rsidTr="002372D5">
        <w:trPr>
          <w:trHeight w:val="300"/>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669E39A4"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ABS</w:t>
            </w:r>
          </w:p>
        </w:tc>
        <w:tc>
          <w:tcPr>
            <w:tcW w:w="6004" w:type="dxa"/>
            <w:tcBorders>
              <w:top w:val="nil"/>
              <w:left w:val="nil"/>
              <w:bottom w:val="single" w:sz="4" w:space="0" w:color="auto"/>
              <w:right w:val="single" w:sz="4" w:space="0" w:color="auto"/>
            </w:tcBorders>
            <w:shd w:val="clear" w:color="auto" w:fill="auto"/>
            <w:noWrap/>
            <w:vAlign w:val="center"/>
            <w:hideMark/>
          </w:tcPr>
          <w:p w14:paraId="5F162F14" w14:textId="77777777" w:rsidR="002372D5" w:rsidRPr="002372D5" w:rsidRDefault="002372D5" w:rsidP="002372D5">
            <w:pPr>
              <w:spacing w:after="0" w:line="240" w:lineRule="auto"/>
              <w:jc w:val="center"/>
              <w:rPr>
                <w:rFonts w:ascii="Wingdings" w:eastAsia="Times New Roman" w:hAnsi="Wingdings" w:cs="Calibri"/>
                <w:color w:val="000000"/>
                <w:lang w:val="en-US"/>
              </w:rPr>
            </w:pPr>
            <w:r w:rsidRPr="002372D5">
              <w:rPr>
                <w:rFonts w:ascii="Wingdings" w:eastAsia="Times New Roman" w:hAnsi="Wingdings" w:cs="Calibri"/>
                <w:color w:val="000000"/>
                <w:lang w:val="en-US"/>
              </w:rPr>
              <w:t>ü</w:t>
            </w:r>
            <w:r w:rsidRPr="002372D5">
              <w:rPr>
                <w:rFonts w:ascii="Times New Roman" w:eastAsia="Times New Roman" w:hAnsi="Times New Roman" w:cs="Times New Roman"/>
                <w:color w:val="000000"/>
                <w:sz w:val="14"/>
                <w:szCs w:val="14"/>
                <w:lang w:val="en-US"/>
              </w:rPr>
              <w:t xml:space="preserve">  </w:t>
            </w:r>
            <w:r w:rsidRPr="002372D5">
              <w:rPr>
                <w:rFonts w:ascii="Calibri" w:eastAsia="Times New Roman" w:hAnsi="Calibri" w:cs="Calibri"/>
                <w:color w:val="000000"/>
                <w:lang w:val="en-US"/>
              </w:rPr>
              <w:t> </w:t>
            </w:r>
          </w:p>
        </w:tc>
      </w:tr>
      <w:tr w:rsidR="002372D5" w:rsidRPr="002372D5" w14:paraId="14536228" w14:textId="77777777" w:rsidTr="002372D5">
        <w:trPr>
          <w:trHeight w:val="300"/>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66EF7968"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Emergency warning triangle</w:t>
            </w:r>
          </w:p>
        </w:tc>
        <w:tc>
          <w:tcPr>
            <w:tcW w:w="6004" w:type="dxa"/>
            <w:tcBorders>
              <w:top w:val="nil"/>
              <w:left w:val="nil"/>
              <w:bottom w:val="single" w:sz="4" w:space="0" w:color="auto"/>
              <w:right w:val="single" w:sz="4" w:space="0" w:color="auto"/>
            </w:tcBorders>
            <w:shd w:val="clear" w:color="auto" w:fill="auto"/>
            <w:noWrap/>
            <w:vAlign w:val="center"/>
            <w:hideMark/>
          </w:tcPr>
          <w:p w14:paraId="0C11721C" w14:textId="77777777" w:rsidR="002372D5" w:rsidRPr="002372D5" w:rsidRDefault="002372D5" w:rsidP="002372D5">
            <w:pPr>
              <w:spacing w:after="0" w:line="240" w:lineRule="auto"/>
              <w:jc w:val="center"/>
              <w:rPr>
                <w:rFonts w:ascii="Wingdings" w:eastAsia="Times New Roman" w:hAnsi="Wingdings" w:cs="Calibri"/>
                <w:color w:val="000000"/>
                <w:lang w:val="en-US"/>
              </w:rPr>
            </w:pPr>
            <w:r w:rsidRPr="002372D5">
              <w:rPr>
                <w:rFonts w:ascii="Wingdings" w:eastAsia="Times New Roman" w:hAnsi="Wingdings" w:cs="Calibri"/>
                <w:color w:val="000000"/>
                <w:lang w:val="en-US"/>
              </w:rPr>
              <w:t>ü</w:t>
            </w:r>
            <w:r w:rsidRPr="002372D5">
              <w:rPr>
                <w:rFonts w:ascii="Times New Roman" w:eastAsia="Times New Roman" w:hAnsi="Times New Roman" w:cs="Times New Roman"/>
                <w:color w:val="000000"/>
                <w:sz w:val="14"/>
                <w:szCs w:val="14"/>
                <w:lang w:val="en-US"/>
              </w:rPr>
              <w:t xml:space="preserve">  </w:t>
            </w:r>
            <w:r w:rsidRPr="002372D5">
              <w:rPr>
                <w:rFonts w:ascii="Calibri" w:eastAsia="Times New Roman" w:hAnsi="Calibri" w:cs="Calibri"/>
                <w:color w:val="000000"/>
                <w:lang w:val="en-US"/>
              </w:rPr>
              <w:t> </w:t>
            </w:r>
          </w:p>
        </w:tc>
      </w:tr>
      <w:tr w:rsidR="002372D5" w:rsidRPr="002372D5" w14:paraId="6E7ADBEC" w14:textId="77777777" w:rsidTr="002372D5">
        <w:trPr>
          <w:trHeight w:val="285"/>
        </w:trPr>
        <w:tc>
          <w:tcPr>
            <w:tcW w:w="4346" w:type="dxa"/>
            <w:tcBorders>
              <w:top w:val="nil"/>
              <w:left w:val="single" w:sz="4" w:space="0" w:color="auto"/>
              <w:bottom w:val="single" w:sz="4" w:space="0" w:color="auto"/>
              <w:right w:val="single" w:sz="4" w:space="0" w:color="auto"/>
            </w:tcBorders>
            <w:shd w:val="clear" w:color="000000" w:fill="FFFFFF"/>
            <w:noWrap/>
            <w:vAlign w:val="center"/>
            <w:hideMark/>
          </w:tcPr>
          <w:p w14:paraId="5DE96508" w14:textId="77777777" w:rsidR="002372D5" w:rsidRPr="002372D5" w:rsidRDefault="002372D5" w:rsidP="002372D5">
            <w:pPr>
              <w:spacing w:after="0" w:line="240" w:lineRule="auto"/>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Demister</w:t>
            </w:r>
          </w:p>
        </w:tc>
        <w:tc>
          <w:tcPr>
            <w:tcW w:w="6004" w:type="dxa"/>
            <w:tcBorders>
              <w:top w:val="nil"/>
              <w:left w:val="nil"/>
              <w:bottom w:val="single" w:sz="4" w:space="0" w:color="auto"/>
              <w:right w:val="single" w:sz="4" w:space="0" w:color="auto"/>
            </w:tcBorders>
            <w:shd w:val="clear" w:color="000000" w:fill="FFFFFF"/>
            <w:noWrap/>
            <w:vAlign w:val="center"/>
            <w:hideMark/>
          </w:tcPr>
          <w:p w14:paraId="5DD5CF34" w14:textId="77777777" w:rsidR="002372D5" w:rsidRPr="002372D5" w:rsidRDefault="002372D5" w:rsidP="002372D5">
            <w:pPr>
              <w:spacing w:after="0" w:line="240" w:lineRule="auto"/>
              <w:jc w:val="center"/>
              <w:rPr>
                <w:rFonts w:ascii="Calibri" w:eastAsia="Times New Roman" w:hAnsi="Calibri" w:cs="Calibri"/>
                <w:color w:val="000000"/>
                <w:sz w:val="21"/>
                <w:szCs w:val="21"/>
                <w:lang w:val="en-US"/>
              </w:rPr>
            </w:pPr>
            <w:r w:rsidRPr="002372D5">
              <w:rPr>
                <w:rFonts w:ascii="Calibri" w:eastAsia="Times New Roman" w:hAnsi="Calibri" w:cs="Calibri"/>
                <w:color w:val="000000"/>
                <w:sz w:val="21"/>
                <w:szCs w:val="21"/>
                <w:lang w:val="en-US"/>
              </w:rPr>
              <w:t>Rear windows</w:t>
            </w:r>
          </w:p>
        </w:tc>
      </w:tr>
    </w:tbl>
    <w:p w14:paraId="310DAD26" w14:textId="263D6ACC" w:rsidR="009C0E88" w:rsidRPr="00A84EDA" w:rsidRDefault="001F5CCC" w:rsidP="00A84EDA">
      <w:r>
        <w:br w:type="textWrapping" w:clear="all"/>
      </w:r>
    </w:p>
    <w:p w14:paraId="3CC51D9B" w14:textId="5F730ECE" w:rsidR="005A484B" w:rsidRPr="00805C27" w:rsidRDefault="6D53558F" w:rsidP="00F67AD9">
      <w:pPr>
        <w:pStyle w:val="Heading1"/>
        <w:numPr>
          <w:ilvl w:val="0"/>
          <w:numId w:val="0"/>
        </w:numPr>
        <w:pBdr>
          <w:bottom w:val="single" w:sz="4" w:space="31" w:color="595959" w:themeColor="text1" w:themeTint="A6"/>
        </w:pBdr>
        <w:ind w:left="432" w:hanging="432"/>
      </w:pPr>
      <w:r>
        <w:t xml:space="preserve">Appendix </w:t>
      </w:r>
      <w:r w:rsidR="00D3746D">
        <w:t>5</w:t>
      </w:r>
      <w:r>
        <w:t xml:space="preserve"> - Financial Offer </w:t>
      </w:r>
      <w:bookmarkEnd w:id="49"/>
      <w:bookmarkEnd w:id="50"/>
    </w:p>
    <w:p w14:paraId="710D84DE" w14:textId="4C7D4F16" w:rsidR="007158CD" w:rsidRDefault="6D53558F" w:rsidP="00F67AD9">
      <w:pPr>
        <w:pStyle w:val="Heading1"/>
        <w:numPr>
          <w:ilvl w:val="0"/>
          <w:numId w:val="0"/>
        </w:numPr>
        <w:pBdr>
          <w:bottom w:val="single" w:sz="4" w:space="31" w:color="595959" w:themeColor="text1" w:themeTint="A6"/>
        </w:pBdr>
        <w:ind w:left="432" w:hanging="432"/>
      </w:pPr>
      <w:bookmarkStart w:id="52" w:name="_Toc463016561"/>
      <w:bookmarkStart w:id="53" w:name="_Toc466022968"/>
      <w:r w:rsidRPr="00F67AD9">
        <w:t xml:space="preserve">Appendix </w:t>
      </w:r>
      <w:r w:rsidR="00D3746D">
        <w:t>6</w:t>
      </w:r>
      <w:r w:rsidRPr="00F67AD9">
        <w:t xml:space="preserve"> - GOAL terms and conditions</w:t>
      </w:r>
      <w:bookmarkEnd w:id="52"/>
      <w:bookmarkEnd w:id="53"/>
    </w:p>
    <w:p w14:paraId="286CC9A9" w14:textId="5AFB957E" w:rsidR="00F67AD9" w:rsidRPr="00F67AD9" w:rsidRDefault="00F67AD9" w:rsidP="00F67AD9">
      <w:pPr>
        <w:rPr>
          <w:rFonts w:eastAsiaTheme="majorEastAsia" w:cstheme="majorBidi"/>
          <w:b/>
          <w:bCs/>
          <w:smallCaps/>
          <w:color w:val="000000" w:themeColor="text1"/>
          <w:sz w:val="36"/>
          <w:szCs w:val="36"/>
        </w:rPr>
      </w:pPr>
      <w:r w:rsidRPr="00F67AD9">
        <w:rPr>
          <w:rFonts w:eastAsiaTheme="majorEastAsia" w:cstheme="majorBidi"/>
          <w:b/>
          <w:bCs/>
          <w:smallCaps/>
          <w:color w:val="000000" w:themeColor="text1"/>
          <w:sz w:val="36"/>
          <w:szCs w:val="36"/>
        </w:rPr>
        <w:t>A</w:t>
      </w:r>
      <w:r>
        <w:rPr>
          <w:rFonts w:eastAsiaTheme="majorEastAsia" w:cstheme="majorBidi"/>
          <w:b/>
          <w:bCs/>
          <w:smallCaps/>
          <w:color w:val="000000" w:themeColor="text1"/>
          <w:sz w:val="36"/>
          <w:szCs w:val="36"/>
        </w:rPr>
        <w:t xml:space="preserve">ppendix </w:t>
      </w:r>
      <w:r w:rsidR="00D3746D">
        <w:rPr>
          <w:rFonts w:eastAsiaTheme="majorEastAsia" w:cstheme="majorBidi"/>
          <w:b/>
          <w:bCs/>
          <w:smallCaps/>
          <w:color w:val="000000" w:themeColor="text1"/>
          <w:sz w:val="36"/>
          <w:szCs w:val="36"/>
        </w:rPr>
        <w:t>7</w:t>
      </w:r>
      <w:r>
        <w:rPr>
          <w:rFonts w:eastAsiaTheme="majorEastAsia" w:cstheme="majorBidi"/>
          <w:b/>
          <w:bCs/>
          <w:smallCaps/>
          <w:color w:val="000000" w:themeColor="text1"/>
          <w:sz w:val="36"/>
          <w:szCs w:val="36"/>
        </w:rPr>
        <w:t xml:space="preserve"> - </w:t>
      </w:r>
      <w:r w:rsidRPr="00F67AD9">
        <w:rPr>
          <w:rFonts w:eastAsiaTheme="majorEastAsia" w:cstheme="majorBidi"/>
          <w:b/>
          <w:bCs/>
          <w:smallCaps/>
          <w:color w:val="000000" w:themeColor="text1"/>
          <w:sz w:val="36"/>
          <w:szCs w:val="36"/>
        </w:rPr>
        <w:t xml:space="preserve">GDRPs </w:t>
      </w:r>
      <w:r w:rsidR="00702F99">
        <w:rPr>
          <w:rFonts w:eastAsiaTheme="majorEastAsia" w:cstheme="majorBidi"/>
          <w:b/>
          <w:bCs/>
          <w:smallCaps/>
          <w:color w:val="000000" w:themeColor="text1"/>
          <w:sz w:val="36"/>
          <w:szCs w:val="36"/>
        </w:rPr>
        <w:t>Terms and conditions</w:t>
      </w:r>
    </w:p>
    <w:p w14:paraId="5DAF4812" w14:textId="77777777" w:rsidR="00F67AD9" w:rsidRPr="00F67AD9" w:rsidRDefault="00F67AD9" w:rsidP="00F67AD9"/>
    <w:bookmarkStart w:id="54" w:name="_MON_1626708970"/>
    <w:bookmarkEnd w:id="54"/>
    <w:p w14:paraId="09FDD3FA" w14:textId="6AA2EB5E" w:rsidR="00F67AD9" w:rsidRDefault="00F4132B" w:rsidP="00DA7B2B">
      <w:pPr>
        <w:tabs>
          <w:tab w:val="left" w:pos="2484"/>
          <w:tab w:val="center" w:pos="5097"/>
        </w:tabs>
      </w:pPr>
      <w:r>
        <w:object w:dxaOrig="1287" w:dyaOrig="832" w14:anchorId="7BCE2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18" o:title=""/>
          </v:shape>
          <o:OLEObject Type="Embed" ProgID="Excel.Sheet.12" ShapeID="_x0000_i1025" DrawAspect="Icon" ObjectID="_1695103588" r:id="rId19"/>
        </w:object>
      </w:r>
      <w:r w:rsidR="00DA7B2B">
        <w:tab/>
      </w:r>
      <w:bookmarkStart w:id="55" w:name="_MON_1629868002"/>
      <w:bookmarkEnd w:id="55"/>
      <w:r w:rsidR="00AD2731">
        <w:object w:dxaOrig="1287" w:dyaOrig="832" w14:anchorId="63053610">
          <v:shape id="_x0000_i1026" type="#_x0000_t75" style="width:64.5pt;height:41.25pt" o:ole="">
            <v:imagedata r:id="rId20" o:title=""/>
          </v:shape>
          <o:OLEObject Type="Embed" ProgID="Word.Document.12" ShapeID="_x0000_i1026" DrawAspect="Icon" ObjectID="_1695103589" r:id="rId21">
            <o:FieldCodes>\s</o:FieldCodes>
          </o:OLEObject>
        </w:object>
      </w:r>
      <w:r w:rsidR="00DA7B2B">
        <w:tab/>
      </w:r>
      <w:bookmarkStart w:id="56" w:name="_MON_1615907025"/>
      <w:bookmarkEnd w:id="56"/>
      <w:r w:rsidR="00AD2731">
        <w:object w:dxaOrig="1287" w:dyaOrig="832" w14:anchorId="618E16F3">
          <v:shape id="_x0000_i1027" type="#_x0000_t75" style="width:64.5pt;height:41.25pt" o:ole="">
            <v:imagedata r:id="rId22" o:title=""/>
          </v:shape>
          <o:OLEObject Type="Embed" ProgID="Word.Document.12" ShapeID="_x0000_i1027" DrawAspect="Icon" ObjectID="_1695103590" r:id="rId23">
            <o:FieldCodes>\s</o:FieldCodes>
          </o:OLEObject>
        </w:object>
      </w:r>
    </w:p>
    <w:p w14:paraId="149409D6" w14:textId="77777777" w:rsidR="00DA7B2B" w:rsidRDefault="00DA7B2B" w:rsidP="00DA7B2B">
      <w:pPr>
        <w:tabs>
          <w:tab w:val="left" w:pos="2484"/>
        </w:tabs>
      </w:pPr>
    </w:p>
    <w:p w14:paraId="6531CB54" w14:textId="43CF1E67" w:rsidR="00DA7B2B" w:rsidRPr="00F67AD9" w:rsidRDefault="00DA7B2B" w:rsidP="00F67AD9">
      <w:r>
        <w:tab/>
      </w:r>
    </w:p>
    <w:p w14:paraId="2751D8FB" w14:textId="77777777" w:rsidR="00F67AD9" w:rsidRPr="00F67AD9" w:rsidRDefault="00F67AD9" w:rsidP="00F67AD9"/>
    <w:p w14:paraId="1BA51636" w14:textId="77777777" w:rsidR="00F67AD9" w:rsidRPr="00F67AD9" w:rsidRDefault="00F67AD9" w:rsidP="00F67AD9"/>
    <w:p w14:paraId="53495D17" w14:textId="2B1AA001" w:rsidR="007158CD" w:rsidRDefault="007158CD">
      <w:pPr>
        <w:rPr>
          <w:rFonts w:eastAsiaTheme="majorEastAsia" w:cstheme="majorBidi"/>
          <w:b/>
          <w:bCs/>
          <w:smallCaps/>
          <w:color w:val="000000" w:themeColor="text1"/>
          <w:sz w:val="28"/>
          <w:szCs w:val="28"/>
        </w:rPr>
      </w:pPr>
    </w:p>
    <w:sectPr w:rsidR="007158CD" w:rsidSect="007552F3">
      <w:headerReference w:type="default" r:id="rId24"/>
      <w:footerReference w:type="default" r:id="rId25"/>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B1C2" w14:textId="77777777" w:rsidR="00140C49" w:rsidRDefault="00140C49" w:rsidP="009218AC">
      <w:pPr>
        <w:spacing w:after="0" w:line="240" w:lineRule="auto"/>
      </w:pPr>
      <w:r>
        <w:separator/>
      </w:r>
    </w:p>
  </w:endnote>
  <w:endnote w:type="continuationSeparator" w:id="0">
    <w:p w14:paraId="21C40D89" w14:textId="77777777" w:rsidR="00140C49" w:rsidRDefault="00140C49" w:rsidP="009218AC">
      <w:pPr>
        <w:spacing w:after="0" w:line="240" w:lineRule="auto"/>
      </w:pPr>
      <w:r>
        <w:continuationSeparator/>
      </w:r>
    </w:p>
  </w:endnote>
  <w:endnote w:type="continuationNotice" w:id="1">
    <w:p w14:paraId="5ADECA9F" w14:textId="77777777" w:rsidR="00140C49" w:rsidRDefault="00140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AED8" w14:textId="70077E78" w:rsidR="0004716F" w:rsidRDefault="0004716F" w:rsidP="003278AB">
    <w:pPr>
      <w:pStyle w:val="Footer"/>
      <w:tabs>
        <w:tab w:val="center" w:pos="5097"/>
        <w:tab w:val="left" w:pos="6456"/>
      </w:tabs>
    </w:pPr>
    <w:r>
      <w:tab/>
    </w:r>
    <w:r>
      <w:tab/>
    </w:r>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sidRPr="6D53558F">
              <w:rPr>
                <w:b/>
                <w:bCs/>
                <w:noProof/>
              </w:rPr>
              <w:fldChar w:fldCharType="begin"/>
            </w:r>
            <w:r w:rsidRPr="6D53558F">
              <w:rPr>
                <w:b/>
                <w:bCs/>
                <w:noProof/>
              </w:rPr>
              <w:instrText xml:space="preserve"> PAGE </w:instrText>
            </w:r>
            <w:r w:rsidRPr="6D53558F">
              <w:rPr>
                <w:b/>
                <w:bCs/>
                <w:noProof/>
              </w:rPr>
              <w:fldChar w:fldCharType="separate"/>
            </w:r>
            <w:r>
              <w:rPr>
                <w:b/>
                <w:bCs/>
                <w:noProof/>
              </w:rPr>
              <w:t>1</w:t>
            </w:r>
            <w:r w:rsidRPr="6D53558F">
              <w:rPr>
                <w:b/>
                <w:bCs/>
                <w:noProof/>
              </w:rPr>
              <w:fldChar w:fldCharType="end"/>
            </w:r>
            <w:r>
              <w:t xml:space="preserve"> of </w:t>
            </w:r>
            <w:r w:rsidRPr="6D53558F">
              <w:rPr>
                <w:b/>
                <w:bCs/>
                <w:noProof/>
              </w:rPr>
              <w:fldChar w:fldCharType="begin"/>
            </w:r>
            <w:r w:rsidRPr="6D53558F">
              <w:rPr>
                <w:b/>
                <w:bCs/>
                <w:noProof/>
              </w:rPr>
              <w:instrText xml:space="preserve"> NUMPAGES  </w:instrText>
            </w:r>
            <w:r w:rsidRPr="6D53558F">
              <w:rPr>
                <w:b/>
                <w:bCs/>
                <w:noProof/>
              </w:rPr>
              <w:fldChar w:fldCharType="separate"/>
            </w:r>
            <w:r>
              <w:rPr>
                <w:b/>
                <w:bCs/>
                <w:noProof/>
              </w:rPr>
              <w:t>16</w:t>
            </w:r>
            <w:r w:rsidRPr="6D53558F">
              <w:rPr>
                <w:b/>
                <w:bCs/>
                <w:noProof/>
              </w:rPr>
              <w:fldChar w:fldCharType="end"/>
            </w:r>
          </w:sdtContent>
        </w:sdt>
      </w:sdtContent>
    </w:sdt>
    <w:r>
      <w:tab/>
    </w:r>
  </w:p>
  <w:p w14:paraId="0306761B" w14:textId="77777777" w:rsidR="0004716F" w:rsidRDefault="00047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EAC1" w14:textId="77777777" w:rsidR="00140C49" w:rsidRDefault="00140C49" w:rsidP="009218AC">
      <w:pPr>
        <w:spacing w:after="0" w:line="240" w:lineRule="auto"/>
      </w:pPr>
      <w:r>
        <w:separator/>
      </w:r>
    </w:p>
  </w:footnote>
  <w:footnote w:type="continuationSeparator" w:id="0">
    <w:p w14:paraId="5D5713CB" w14:textId="77777777" w:rsidR="00140C49" w:rsidRDefault="00140C49" w:rsidP="009218AC">
      <w:pPr>
        <w:spacing w:after="0" w:line="240" w:lineRule="auto"/>
      </w:pPr>
      <w:r>
        <w:continuationSeparator/>
      </w:r>
    </w:p>
  </w:footnote>
  <w:footnote w:type="continuationNotice" w:id="1">
    <w:p w14:paraId="288F04DC" w14:textId="77777777" w:rsidR="00140C49" w:rsidRDefault="00140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B1EB" w14:textId="4B23D104" w:rsidR="0004716F" w:rsidRPr="00DC758B" w:rsidRDefault="0004716F" w:rsidP="00CB08FA">
    <w:pPr>
      <w:pStyle w:val="Header"/>
      <w:rPr>
        <w:iCs/>
        <w:sz w:val="16"/>
        <w:szCs w:val="16"/>
      </w:rPr>
    </w:pPr>
    <w:r w:rsidRPr="00DC758B">
      <w:rPr>
        <w:b/>
        <w:bCs/>
        <w:sz w:val="16"/>
        <w:szCs w:val="16"/>
      </w:rPr>
      <w:t>ITT &lt;</w:t>
    </w:r>
    <w:r w:rsidRPr="00DC758B">
      <w:t xml:space="preserve"> </w:t>
    </w:r>
    <w:r w:rsidR="002372D5" w:rsidRPr="002372D5">
      <w:rPr>
        <w:b/>
        <w:bCs/>
        <w:sz w:val="16"/>
        <w:szCs w:val="16"/>
      </w:rPr>
      <w:t>PR-ADD-X-004221</w:t>
    </w:r>
    <w:r w:rsidRPr="00DC758B">
      <w:rPr>
        <w:b/>
        <w:bCs/>
        <w:sz w:val="16"/>
        <w:szCs w:val="16"/>
      </w:rPr>
      <w:t xml:space="preserve">&gt; &lt;SUPPLY OF </w:t>
    </w:r>
    <w:r w:rsidR="002372D5">
      <w:rPr>
        <w:b/>
        <w:bCs/>
        <w:sz w:val="16"/>
        <w:szCs w:val="16"/>
      </w:rPr>
      <w:t>ONE</w:t>
    </w:r>
    <w:r w:rsidRPr="00DC758B">
      <w:rPr>
        <w:b/>
        <w:bCs/>
        <w:sz w:val="16"/>
        <w:szCs w:val="16"/>
      </w:rPr>
      <w:t xml:space="preserve"> BRAND NEW (ZERO MILEAGE) 4X4, 10-SEATER FULLY REGISTERD &amp; LICENSED MOTOR VEHICLES&gt;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785"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5F1672A"/>
    <w:multiLevelType w:val="hybridMultilevel"/>
    <w:tmpl w:val="0882A0F8"/>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3F01EF"/>
    <w:multiLevelType w:val="hybridMultilevel"/>
    <w:tmpl w:val="BEDEC69C"/>
    <w:lvl w:ilvl="0" w:tplc="929292BC">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9"/>
  </w:num>
  <w:num w:numId="4">
    <w:abstractNumId w:val="10"/>
  </w:num>
  <w:num w:numId="5">
    <w:abstractNumId w:val="0"/>
  </w:num>
  <w:num w:numId="6">
    <w:abstractNumId w:val="7"/>
  </w:num>
  <w:num w:numId="7">
    <w:abstractNumId w:val="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2B66"/>
    <w:rsid w:val="00012EDF"/>
    <w:rsid w:val="0001396D"/>
    <w:rsid w:val="000139FA"/>
    <w:rsid w:val="00014D4C"/>
    <w:rsid w:val="00015602"/>
    <w:rsid w:val="000167FA"/>
    <w:rsid w:val="00017A4F"/>
    <w:rsid w:val="0003332A"/>
    <w:rsid w:val="00034C4D"/>
    <w:rsid w:val="00037F26"/>
    <w:rsid w:val="00040CBA"/>
    <w:rsid w:val="00041969"/>
    <w:rsid w:val="0004212F"/>
    <w:rsid w:val="00042B03"/>
    <w:rsid w:val="000454C0"/>
    <w:rsid w:val="0004716F"/>
    <w:rsid w:val="00047B01"/>
    <w:rsid w:val="0005556B"/>
    <w:rsid w:val="00055EF7"/>
    <w:rsid w:val="00057656"/>
    <w:rsid w:val="00057BEC"/>
    <w:rsid w:val="00060AAD"/>
    <w:rsid w:val="000615FB"/>
    <w:rsid w:val="00065ECC"/>
    <w:rsid w:val="00065FEE"/>
    <w:rsid w:val="000705E9"/>
    <w:rsid w:val="0007149D"/>
    <w:rsid w:val="00071DC8"/>
    <w:rsid w:val="000739F0"/>
    <w:rsid w:val="00073C78"/>
    <w:rsid w:val="00074AC6"/>
    <w:rsid w:val="00075062"/>
    <w:rsid w:val="0008230D"/>
    <w:rsid w:val="00084E87"/>
    <w:rsid w:val="0008500B"/>
    <w:rsid w:val="00085459"/>
    <w:rsid w:val="00085FAC"/>
    <w:rsid w:val="000876E3"/>
    <w:rsid w:val="0009699F"/>
    <w:rsid w:val="000A15B1"/>
    <w:rsid w:val="000A770F"/>
    <w:rsid w:val="000B1226"/>
    <w:rsid w:val="000B3A1E"/>
    <w:rsid w:val="000B3F6F"/>
    <w:rsid w:val="000B55A6"/>
    <w:rsid w:val="000C157F"/>
    <w:rsid w:val="000C2372"/>
    <w:rsid w:val="000C24AF"/>
    <w:rsid w:val="000C3A7E"/>
    <w:rsid w:val="000D15E2"/>
    <w:rsid w:val="000D3D99"/>
    <w:rsid w:val="000D79B1"/>
    <w:rsid w:val="000E15E7"/>
    <w:rsid w:val="000E3C0F"/>
    <w:rsid w:val="000E669C"/>
    <w:rsid w:val="000E7440"/>
    <w:rsid w:val="0010306D"/>
    <w:rsid w:val="001046E8"/>
    <w:rsid w:val="0010764B"/>
    <w:rsid w:val="00107E29"/>
    <w:rsid w:val="00110980"/>
    <w:rsid w:val="00112758"/>
    <w:rsid w:val="0011434B"/>
    <w:rsid w:val="00115B82"/>
    <w:rsid w:val="001176AC"/>
    <w:rsid w:val="0012007A"/>
    <w:rsid w:val="00121704"/>
    <w:rsid w:val="001226CA"/>
    <w:rsid w:val="00123D88"/>
    <w:rsid w:val="00124845"/>
    <w:rsid w:val="00126093"/>
    <w:rsid w:val="001319A6"/>
    <w:rsid w:val="00131ADC"/>
    <w:rsid w:val="00132149"/>
    <w:rsid w:val="00133C78"/>
    <w:rsid w:val="0013719A"/>
    <w:rsid w:val="0013769E"/>
    <w:rsid w:val="00140C49"/>
    <w:rsid w:val="00143420"/>
    <w:rsid w:val="00146599"/>
    <w:rsid w:val="00146AEC"/>
    <w:rsid w:val="001476A4"/>
    <w:rsid w:val="00147CAF"/>
    <w:rsid w:val="00150AFC"/>
    <w:rsid w:val="00153CFB"/>
    <w:rsid w:val="00156D2C"/>
    <w:rsid w:val="00157B36"/>
    <w:rsid w:val="0016035F"/>
    <w:rsid w:val="001624EA"/>
    <w:rsid w:val="00163C4E"/>
    <w:rsid w:val="00164C06"/>
    <w:rsid w:val="00166621"/>
    <w:rsid w:val="0016754F"/>
    <w:rsid w:val="00172B41"/>
    <w:rsid w:val="001740AD"/>
    <w:rsid w:val="00174EDE"/>
    <w:rsid w:val="001755F5"/>
    <w:rsid w:val="001801A6"/>
    <w:rsid w:val="0018243D"/>
    <w:rsid w:val="00182D8D"/>
    <w:rsid w:val="00183A11"/>
    <w:rsid w:val="001A0477"/>
    <w:rsid w:val="001A16B8"/>
    <w:rsid w:val="001A4006"/>
    <w:rsid w:val="001B10BB"/>
    <w:rsid w:val="001B2237"/>
    <w:rsid w:val="001B2FAB"/>
    <w:rsid w:val="001B61D1"/>
    <w:rsid w:val="001B7249"/>
    <w:rsid w:val="001C27E4"/>
    <w:rsid w:val="001C3146"/>
    <w:rsid w:val="001C6A02"/>
    <w:rsid w:val="001D168E"/>
    <w:rsid w:val="001D1E39"/>
    <w:rsid w:val="001D3C5F"/>
    <w:rsid w:val="001D42C2"/>
    <w:rsid w:val="001E2F66"/>
    <w:rsid w:val="001E3B8A"/>
    <w:rsid w:val="001E5E49"/>
    <w:rsid w:val="001E6C61"/>
    <w:rsid w:val="001F066A"/>
    <w:rsid w:val="001F26C2"/>
    <w:rsid w:val="001F375C"/>
    <w:rsid w:val="001F5CCC"/>
    <w:rsid w:val="0020248A"/>
    <w:rsid w:val="00213014"/>
    <w:rsid w:val="00215C61"/>
    <w:rsid w:val="00216613"/>
    <w:rsid w:val="002208C3"/>
    <w:rsid w:val="0022115A"/>
    <w:rsid w:val="002240CA"/>
    <w:rsid w:val="00224D3E"/>
    <w:rsid w:val="002267B9"/>
    <w:rsid w:val="002326E7"/>
    <w:rsid w:val="00232EF8"/>
    <w:rsid w:val="002369A3"/>
    <w:rsid w:val="002372D5"/>
    <w:rsid w:val="002417E7"/>
    <w:rsid w:val="00243320"/>
    <w:rsid w:val="00243EAA"/>
    <w:rsid w:val="00246CD5"/>
    <w:rsid w:val="002475B1"/>
    <w:rsid w:val="00251273"/>
    <w:rsid w:val="00253FFE"/>
    <w:rsid w:val="00255378"/>
    <w:rsid w:val="00257A45"/>
    <w:rsid w:val="0026181C"/>
    <w:rsid w:val="00263199"/>
    <w:rsid w:val="00264309"/>
    <w:rsid w:val="00273EBC"/>
    <w:rsid w:val="00274224"/>
    <w:rsid w:val="0027498B"/>
    <w:rsid w:val="00274F44"/>
    <w:rsid w:val="0027646B"/>
    <w:rsid w:val="00280852"/>
    <w:rsid w:val="0028237E"/>
    <w:rsid w:val="00282850"/>
    <w:rsid w:val="00283CE0"/>
    <w:rsid w:val="002851BF"/>
    <w:rsid w:val="00285698"/>
    <w:rsid w:val="002857A3"/>
    <w:rsid w:val="00285DF9"/>
    <w:rsid w:val="00286A5D"/>
    <w:rsid w:val="002909E6"/>
    <w:rsid w:val="00293505"/>
    <w:rsid w:val="0029567A"/>
    <w:rsid w:val="002959C6"/>
    <w:rsid w:val="002967DE"/>
    <w:rsid w:val="002A70AF"/>
    <w:rsid w:val="002B20F6"/>
    <w:rsid w:val="002C1485"/>
    <w:rsid w:val="002C1599"/>
    <w:rsid w:val="002C1657"/>
    <w:rsid w:val="002C376B"/>
    <w:rsid w:val="002C3B7B"/>
    <w:rsid w:val="002C4BF7"/>
    <w:rsid w:val="002C5092"/>
    <w:rsid w:val="002C50E3"/>
    <w:rsid w:val="002D29ED"/>
    <w:rsid w:val="002D2EDA"/>
    <w:rsid w:val="002E7AA8"/>
    <w:rsid w:val="002F57DB"/>
    <w:rsid w:val="002F5E21"/>
    <w:rsid w:val="002F78B4"/>
    <w:rsid w:val="003010D7"/>
    <w:rsid w:val="003024C0"/>
    <w:rsid w:val="00304072"/>
    <w:rsid w:val="003072A7"/>
    <w:rsid w:val="00312999"/>
    <w:rsid w:val="00316DF2"/>
    <w:rsid w:val="00317B58"/>
    <w:rsid w:val="00322CE2"/>
    <w:rsid w:val="00324C86"/>
    <w:rsid w:val="00325058"/>
    <w:rsid w:val="003278AB"/>
    <w:rsid w:val="003278E5"/>
    <w:rsid w:val="003325DC"/>
    <w:rsid w:val="00333665"/>
    <w:rsid w:val="00334B91"/>
    <w:rsid w:val="00336F70"/>
    <w:rsid w:val="0033730E"/>
    <w:rsid w:val="003404A2"/>
    <w:rsid w:val="00342355"/>
    <w:rsid w:val="00344D93"/>
    <w:rsid w:val="0034600A"/>
    <w:rsid w:val="003529D0"/>
    <w:rsid w:val="00356B23"/>
    <w:rsid w:val="0036083A"/>
    <w:rsid w:val="00364A3F"/>
    <w:rsid w:val="00365609"/>
    <w:rsid w:val="00366478"/>
    <w:rsid w:val="00375B9E"/>
    <w:rsid w:val="00377D76"/>
    <w:rsid w:val="003819BC"/>
    <w:rsid w:val="003858E9"/>
    <w:rsid w:val="00386921"/>
    <w:rsid w:val="00390CE6"/>
    <w:rsid w:val="0039158F"/>
    <w:rsid w:val="003925DC"/>
    <w:rsid w:val="00394161"/>
    <w:rsid w:val="003A0367"/>
    <w:rsid w:val="003A4DF6"/>
    <w:rsid w:val="003B07DB"/>
    <w:rsid w:val="003B0C0E"/>
    <w:rsid w:val="003B145D"/>
    <w:rsid w:val="003B2E8F"/>
    <w:rsid w:val="003B367D"/>
    <w:rsid w:val="003B792D"/>
    <w:rsid w:val="003C0D53"/>
    <w:rsid w:val="003C1C20"/>
    <w:rsid w:val="003C28AB"/>
    <w:rsid w:val="003C5663"/>
    <w:rsid w:val="003C5760"/>
    <w:rsid w:val="003C5908"/>
    <w:rsid w:val="003C5C16"/>
    <w:rsid w:val="003D27F8"/>
    <w:rsid w:val="003D4CEF"/>
    <w:rsid w:val="003D6A98"/>
    <w:rsid w:val="003E2069"/>
    <w:rsid w:val="003E6AEA"/>
    <w:rsid w:val="003E74C7"/>
    <w:rsid w:val="003E78E1"/>
    <w:rsid w:val="003F1BBC"/>
    <w:rsid w:val="003F6B88"/>
    <w:rsid w:val="00400887"/>
    <w:rsid w:val="0040589C"/>
    <w:rsid w:val="004063B1"/>
    <w:rsid w:val="00413B50"/>
    <w:rsid w:val="00413D41"/>
    <w:rsid w:val="00416AB1"/>
    <w:rsid w:val="004216D5"/>
    <w:rsid w:val="004312B2"/>
    <w:rsid w:val="00433873"/>
    <w:rsid w:val="00434AC8"/>
    <w:rsid w:val="00437326"/>
    <w:rsid w:val="00440C7C"/>
    <w:rsid w:val="0044107D"/>
    <w:rsid w:val="00441D25"/>
    <w:rsid w:val="00446496"/>
    <w:rsid w:val="00447E1C"/>
    <w:rsid w:val="00450309"/>
    <w:rsid w:val="00452B5D"/>
    <w:rsid w:val="00453096"/>
    <w:rsid w:val="004541A1"/>
    <w:rsid w:val="004577C9"/>
    <w:rsid w:val="00466559"/>
    <w:rsid w:val="00467CCE"/>
    <w:rsid w:val="0047103E"/>
    <w:rsid w:val="0047383B"/>
    <w:rsid w:val="004745C9"/>
    <w:rsid w:val="00475080"/>
    <w:rsid w:val="00475D58"/>
    <w:rsid w:val="004766A3"/>
    <w:rsid w:val="00476F82"/>
    <w:rsid w:val="00480EDE"/>
    <w:rsid w:val="004842EC"/>
    <w:rsid w:val="0048599F"/>
    <w:rsid w:val="00487F9B"/>
    <w:rsid w:val="004A014D"/>
    <w:rsid w:val="004A0827"/>
    <w:rsid w:val="004A2FED"/>
    <w:rsid w:val="004A338A"/>
    <w:rsid w:val="004B592C"/>
    <w:rsid w:val="004B6DE1"/>
    <w:rsid w:val="004B7408"/>
    <w:rsid w:val="004C29C2"/>
    <w:rsid w:val="004C3845"/>
    <w:rsid w:val="004C5C0E"/>
    <w:rsid w:val="004C6622"/>
    <w:rsid w:val="004D146A"/>
    <w:rsid w:val="004D515D"/>
    <w:rsid w:val="004D7A9C"/>
    <w:rsid w:val="004D7C9C"/>
    <w:rsid w:val="004D7F2E"/>
    <w:rsid w:val="004E244D"/>
    <w:rsid w:val="004E5714"/>
    <w:rsid w:val="004E5AE1"/>
    <w:rsid w:val="004F0E18"/>
    <w:rsid w:val="004F27F6"/>
    <w:rsid w:val="004F2AB0"/>
    <w:rsid w:val="004F3D65"/>
    <w:rsid w:val="004F4D3E"/>
    <w:rsid w:val="004F7032"/>
    <w:rsid w:val="0050112B"/>
    <w:rsid w:val="005020F0"/>
    <w:rsid w:val="005028E5"/>
    <w:rsid w:val="005036AE"/>
    <w:rsid w:val="00504C2F"/>
    <w:rsid w:val="00505877"/>
    <w:rsid w:val="005068C8"/>
    <w:rsid w:val="005076AF"/>
    <w:rsid w:val="005158BB"/>
    <w:rsid w:val="005158DF"/>
    <w:rsid w:val="00520454"/>
    <w:rsid w:val="00520C88"/>
    <w:rsid w:val="00520F28"/>
    <w:rsid w:val="00520F95"/>
    <w:rsid w:val="005213A0"/>
    <w:rsid w:val="0052432D"/>
    <w:rsid w:val="00524726"/>
    <w:rsid w:val="00526537"/>
    <w:rsid w:val="0052748B"/>
    <w:rsid w:val="005324FD"/>
    <w:rsid w:val="005439CD"/>
    <w:rsid w:val="00543D30"/>
    <w:rsid w:val="00544E12"/>
    <w:rsid w:val="00544FE9"/>
    <w:rsid w:val="005459F1"/>
    <w:rsid w:val="005521DA"/>
    <w:rsid w:val="005547D8"/>
    <w:rsid w:val="005560F8"/>
    <w:rsid w:val="0055785C"/>
    <w:rsid w:val="00560748"/>
    <w:rsid w:val="00562232"/>
    <w:rsid w:val="00562234"/>
    <w:rsid w:val="0056586B"/>
    <w:rsid w:val="005670B4"/>
    <w:rsid w:val="005710E6"/>
    <w:rsid w:val="0057144D"/>
    <w:rsid w:val="00573AAE"/>
    <w:rsid w:val="005856D8"/>
    <w:rsid w:val="00586C9F"/>
    <w:rsid w:val="00590318"/>
    <w:rsid w:val="005904F5"/>
    <w:rsid w:val="0059782C"/>
    <w:rsid w:val="005A0017"/>
    <w:rsid w:val="005A484B"/>
    <w:rsid w:val="005A5EC0"/>
    <w:rsid w:val="005B0732"/>
    <w:rsid w:val="005C6667"/>
    <w:rsid w:val="005C6A95"/>
    <w:rsid w:val="005C6B4C"/>
    <w:rsid w:val="005C6DFE"/>
    <w:rsid w:val="005D0EFD"/>
    <w:rsid w:val="005D2DC7"/>
    <w:rsid w:val="005D342A"/>
    <w:rsid w:val="005D3BB6"/>
    <w:rsid w:val="005D3BF4"/>
    <w:rsid w:val="005D6674"/>
    <w:rsid w:val="005E0EE1"/>
    <w:rsid w:val="005E4551"/>
    <w:rsid w:val="005E5847"/>
    <w:rsid w:val="005F0D0C"/>
    <w:rsid w:val="005F2144"/>
    <w:rsid w:val="005F2B0C"/>
    <w:rsid w:val="005F307D"/>
    <w:rsid w:val="005F37E6"/>
    <w:rsid w:val="005F50C2"/>
    <w:rsid w:val="005F6E93"/>
    <w:rsid w:val="0060095F"/>
    <w:rsid w:val="006033D8"/>
    <w:rsid w:val="00603949"/>
    <w:rsid w:val="006070B5"/>
    <w:rsid w:val="00612177"/>
    <w:rsid w:val="00613D02"/>
    <w:rsid w:val="00616B3A"/>
    <w:rsid w:val="00621B24"/>
    <w:rsid w:val="00623CA0"/>
    <w:rsid w:val="0062504C"/>
    <w:rsid w:val="00627DB5"/>
    <w:rsid w:val="00630A77"/>
    <w:rsid w:val="0063336A"/>
    <w:rsid w:val="00633C5D"/>
    <w:rsid w:val="00634038"/>
    <w:rsid w:val="006340C8"/>
    <w:rsid w:val="00636464"/>
    <w:rsid w:val="00636811"/>
    <w:rsid w:val="00636E2B"/>
    <w:rsid w:val="00641401"/>
    <w:rsid w:val="006421C8"/>
    <w:rsid w:val="0064755B"/>
    <w:rsid w:val="00647EA3"/>
    <w:rsid w:val="0065147A"/>
    <w:rsid w:val="00655C97"/>
    <w:rsid w:val="00655CF1"/>
    <w:rsid w:val="006570AE"/>
    <w:rsid w:val="0066047E"/>
    <w:rsid w:val="00670547"/>
    <w:rsid w:val="006720DD"/>
    <w:rsid w:val="00672250"/>
    <w:rsid w:val="0067321E"/>
    <w:rsid w:val="00673AD0"/>
    <w:rsid w:val="006742CA"/>
    <w:rsid w:val="00677579"/>
    <w:rsid w:val="0068431A"/>
    <w:rsid w:val="006848ED"/>
    <w:rsid w:val="0068675E"/>
    <w:rsid w:val="00687F2D"/>
    <w:rsid w:val="00691BC5"/>
    <w:rsid w:val="006924B2"/>
    <w:rsid w:val="00696578"/>
    <w:rsid w:val="00697DAF"/>
    <w:rsid w:val="006A1F67"/>
    <w:rsid w:val="006A2989"/>
    <w:rsid w:val="006A553A"/>
    <w:rsid w:val="006A5625"/>
    <w:rsid w:val="006A6DCD"/>
    <w:rsid w:val="006A7F73"/>
    <w:rsid w:val="006B2F94"/>
    <w:rsid w:val="006B3FA0"/>
    <w:rsid w:val="006B46AB"/>
    <w:rsid w:val="006B5E49"/>
    <w:rsid w:val="006C306E"/>
    <w:rsid w:val="006C32A2"/>
    <w:rsid w:val="006C3D97"/>
    <w:rsid w:val="006C4ED0"/>
    <w:rsid w:val="006C5A7F"/>
    <w:rsid w:val="006D1397"/>
    <w:rsid w:val="006D7831"/>
    <w:rsid w:val="006E31BE"/>
    <w:rsid w:val="006E56F6"/>
    <w:rsid w:val="006F0013"/>
    <w:rsid w:val="006F4F41"/>
    <w:rsid w:val="006F5D69"/>
    <w:rsid w:val="006F62DE"/>
    <w:rsid w:val="00700457"/>
    <w:rsid w:val="0070052B"/>
    <w:rsid w:val="007016DC"/>
    <w:rsid w:val="00701B53"/>
    <w:rsid w:val="00702BA1"/>
    <w:rsid w:val="00702F99"/>
    <w:rsid w:val="00703982"/>
    <w:rsid w:val="007040D3"/>
    <w:rsid w:val="00706B1A"/>
    <w:rsid w:val="00711FBB"/>
    <w:rsid w:val="007158CD"/>
    <w:rsid w:val="00727108"/>
    <w:rsid w:val="00727988"/>
    <w:rsid w:val="00730880"/>
    <w:rsid w:val="0073295F"/>
    <w:rsid w:val="007335ED"/>
    <w:rsid w:val="0073470B"/>
    <w:rsid w:val="007552F3"/>
    <w:rsid w:val="00755DF9"/>
    <w:rsid w:val="0076085B"/>
    <w:rsid w:val="00764E0F"/>
    <w:rsid w:val="0076683B"/>
    <w:rsid w:val="00767128"/>
    <w:rsid w:val="00775B2E"/>
    <w:rsid w:val="00777875"/>
    <w:rsid w:val="00780EF0"/>
    <w:rsid w:val="007822B3"/>
    <w:rsid w:val="00782597"/>
    <w:rsid w:val="00785FD9"/>
    <w:rsid w:val="00794BC7"/>
    <w:rsid w:val="00795DAD"/>
    <w:rsid w:val="007A3102"/>
    <w:rsid w:val="007A48EE"/>
    <w:rsid w:val="007A701A"/>
    <w:rsid w:val="007A744B"/>
    <w:rsid w:val="007B1CFB"/>
    <w:rsid w:val="007B20DA"/>
    <w:rsid w:val="007B419C"/>
    <w:rsid w:val="007C10A7"/>
    <w:rsid w:val="007C1B3F"/>
    <w:rsid w:val="007C49AE"/>
    <w:rsid w:val="007C61AB"/>
    <w:rsid w:val="007C68C7"/>
    <w:rsid w:val="007D10E4"/>
    <w:rsid w:val="007D1F89"/>
    <w:rsid w:val="007D56BD"/>
    <w:rsid w:val="007D755F"/>
    <w:rsid w:val="007D76C0"/>
    <w:rsid w:val="007D7796"/>
    <w:rsid w:val="007E05E7"/>
    <w:rsid w:val="007E15D5"/>
    <w:rsid w:val="007E17AA"/>
    <w:rsid w:val="007E378A"/>
    <w:rsid w:val="007F41A4"/>
    <w:rsid w:val="007F441D"/>
    <w:rsid w:val="007F5E90"/>
    <w:rsid w:val="007F7D73"/>
    <w:rsid w:val="008003E3"/>
    <w:rsid w:val="00800A4A"/>
    <w:rsid w:val="008020F8"/>
    <w:rsid w:val="00803599"/>
    <w:rsid w:val="008047E6"/>
    <w:rsid w:val="008050B7"/>
    <w:rsid w:val="00805C27"/>
    <w:rsid w:val="0081195F"/>
    <w:rsid w:val="0081285E"/>
    <w:rsid w:val="00823E88"/>
    <w:rsid w:val="008252CA"/>
    <w:rsid w:val="00826BE3"/>
    <w:rsid w:val="00827B7C"/>
    <w:rsid w:val="00830915"/>
    <w:rsid w:val="00831E9B"/>
    <w:rsid w:val="008323E0"/>
    <w:rsid w:val="00832671"/>
    <w:rsid w:val="00833113"/>
    <w:rsid w:val="00840420"/>
    <w:rsid w:val="00841AB6"/>
    <w:rsid w:val="00844BF9"/>
    <w:rsid w:val="008451E8"/>
    <w:rsid w:val="008503DA"/>
    <w:rsid w:val="00850CE4"/>
    <w:rsid w:val="00851984"/>
    <w:rsid w:val="00855426"/>
    <w:rsid w:val="008638CA"/>
    <w:rsid w:val="00864842"/>
    <w:rsid w:val="00865B63"/>
    <w:rsid w:val="0086723F"/>
    <w:rsid w:val="0087158E"/>
    <w:rsid w:val="00872145"/>
    <w:rsid w:val="00873B7A"/>
    <w:rsid w:val="0087686C"/>
    <w:rsid w:val="00877FA9"/>
    <w:rsid w:val="00881FB3"/>
    <w:rsid w:val="008821ED"/>
    <w:rsid w:val="008909C8"/>
    <w:rsid w:val="00893BAB"/>
    <w:rsid w:val="008968FC"/>
    <w:rsid w:val="00896E2B"/>
    <w:rsid w:val="008A30DE"/>
    <w:rsid w:val="008A4263"/>
    <w:rsid w:val="008A439C"/>
    <w:rsid w:val="008A74A3"/>
    <w:rsid w:val="008B0CF9"/>
    <w:rsid w:val="008B13EA"/>
    <w:rsid w:val="008B1CF5"/>
    <w:rsid w:val="008B5F2C"/>
    <w:rsid w:val="008B7B76"/>
    <w:rsid w:val="008C4194"/>
    <w:rsid w:val="008C6DA8"/>
    <w:rsid w:val="008D03B1"/>
    <w:rsid w:val="008D21ED"/>
    <w:rsid w:val="008D300A"/>
    <w:rsid w:val="008D4B40"/>
    <w:rsid w:val="008D66BC"/>
    <w:rsid w:val="008E0737"/>
    <w:rsid w:val="008E0999"/>
    <w:rsid w:val="008E2D99"/>
    <w:rsid w:val="008E325D"/>
    <w:rsid w:val="008E3667"/>
    <w:rsid w:val="008E4DD6"/>
    <w:rsid w:val="008E6CD7"/>
    <w:rsid w:val="008F5280"/>
    <w:rsid w:val="008F6DE6"/>
    <w:rsid w:val="009060C1"/>
    <w:rsid w:val="009073E6"/>
    <w:rsid w:val="00913474"/>
    <w:rsid w:val="00916274"/>
    <w:rsid w:val="00916925"/>
    <w:rsid w:val="009169FD"/>
    <w:rsid w:val="009204F3"/>
    <w:rsid w:val="009218AC"/>
    <w:rsid w:val="00934DCE"/>
    <w:rsid w:val="00936B19"/>
    <w:rsid w:val="00936F92"/>
    <w:rsid w:val="0093740C"/>
    <w:rsid w:val="00946851"/>
    <w:rsid w:val="009542F5"/>
    <w:rsid w:val="00956297"/>
    <w:rsid w:val="00957B59"/>
    <w:rsid w:val="00960FDF"/>
    <w:rsid w:val="009610B5"/>
    <w:rsid w:val="00962B86"/>
    <w:rsid w:val="009659D6"/>
    <w:rsid w:val="009674D7"/>
    <w:rsid w:val="0096750A"/>
    <w:rsid w:val="00970AAC"/>
    <w:rsid w:val="00980918"/>
    <w:rsid w:val="00981375"/>
    <w:rsid w:val="009871B7"/>
    <w:rsid w:val="00992444"/>
    <w:rsid w:val="0099671E"/>
    <w:rsid w:val="009A00A2"/>
    <w:rsid w:val="009A2230"/>
    <w:rsid w:val="009A3637"/>
    <w:rsid w:val="009A47D3"/>
    <w:rsid w:val="009A526F"/>
    <w:rsid w:val="009A5A61"/>
    <w:rsid w:val="009A6626"/>
    <w:rsid w:val="009A7F33"/>
    <w:rsid w:val="009A7FDF"/>
    <w:rsid w:val="009B054C"/>
    <w:rsid w:val="009B1FBC"/>
    <w:rsid w:val="009B2C87"/>
    <w:rsid w:val="009B3586"/>
    <w:rsid w:val="009B54BD"/>
    <w:rsid w:val="009B589A"/>
    <w:rsid w:val="009C0E88"/>
    <w:rsid w:val="009C639B"/>
    <w:rsid w:val="009C7D5E"/>
    <w:rsid w:val="009D0469"/>
    <w:rsid w:val="009D0C43"/>
    <w:rsid w:val="009E067D"/>
    <w:rsid w:val="009E1D00"/>
    <w:rsid w:val="009E35C0"/>
    <w:rsid w:val="009E3CCF"/>
    <w:rsid w:val="009E3F7F"/>
    <w:rsid w:val="009E405E"/>
    <w:rsid w:val="009E468D"/>
    <w:rsid w:val="009F1113"/>
    <w:rsid w:val="009F35E2"/>
    <w:rsid w:val="009F6004"/>
    <w:rsid w:val="009F7F42"/>
    <w:rsid w:val="00A004AD"/>
    <w:rsid w:val="00A024C0"/>
    <w:rsid w:val="00A02EFE"/>
    <w:rsid w:val="00A07B4A"/>
    <w:rsid w:val="00A10CCE"/>
    <w:rsid w:val="00A1419B"/>
    <w:rsid w:val="00A1645E"/>
    <w:rsid w:val="00A1750B"/>
    <w:rsid w:val="00A273D6"/>
    <w:rsid w:val="00A278CB"/>
    <w:rsid w:val="00A301A9"/>
    <w:rsid w:val="00A342BC"/>
    <w:rsid w:val="00A359ED"/>
    <w:rsid w:val="00A37F95"/>
    <w:rsid w:val="00A44599"/>
    <w:rsid w:val="00A53C46"/>
    <w:rsid w:val="00A62DB5"/>
    <w:rsid w:val="00A70715"/>
    <w:rsid w:val="00A71049"/>
    <w:rsid w:val="00A710CA"/>
    <w:rsid w:val="00A73AED"/>
    <w:rsid w:val="00A744F9"/>
    <w:rsid w:val="00A8182F"/>
    <w:rsid w:val="00A81FE4"/>
    <w:rsid w:val="00A84EDA"/>
    <w:rsid w:val="00A855AF"/>
    <w:rsid w:val="00A86145"/>
    <w:rsid w:val="00A910F5"/>
    <w:rsid w:val="00A91A21"/>
    <w:rsid w:val="00A97358"/>
    <w:rsid w:val="00A978BC"/>
    <w:rsid w:val="00AA01F9"/>
    <w:rsid w:val="00AA0DB9"/>
    <w:rsid w:val="00AA5AC9"/>
    <w:rsid w:val="00AB1378"/>
    <w:rsid w:val="00AB158E"/>
    <w:rsid w:val="00AB2735"/>
    <w:rsid w:val="00AB6BB0"/>
    <w:rsid w:val="00AC050E"/>
    <w:rsid w:val="00AC59C3"/>
    <w:rsid w:val="00AD1C5D"/>
    <w:rsid w:val="00AD2731"/>
    <w:rsid w:val="00AD31D7"/>
    <w:rsid w:val="00AD4714"/>
    <w:rsid w:val="00AD7CBF"/>
    <w:rsid w:val="00AE1808"/>
    <w:rsid w:val="00AE2DA4"/>
    <w:rsid w:val="00AE5C1A"/>
    <w:rsid w:val="00AE6573"/>
    <w:rsid w:val="00AE6CC5"/>
    <w:rsid w:val="00AE7764"/>
    <w:rsid w:val="00AF5FD2"/>
    <w:rsid w:val="00B00DF0"/>
    <w:rsid w:val="00B01ECB"/>
    <w:rsid w:val="00B129EA"/>
    <w:rsid w:val="00B1335D"/>
    <w:rsid w:val="00B1393B"/>
    <w:rsid w:val="00B179F3"/>
    <w:rsid w:val="00B17CBA"/>
    <w:rsid w:val="00B20C9C"/>
    <w:rsid w:val="00B25D6B"/>
    <w:rsid w:val="00B26831"/>
    <w:rsid w:val="00B274A6"/>
    <w:rsid w:val="00B349E9"/>
    <w:rsid w:val="00B36481"/>
    <w:rsid w:val="00B40DA4"/>
    <w:rsid w:val="00B4314F"/>
    <w:rsid w:val="00B47710"/>
    <w:rsid w:val="00B5091B"/>
    <w:rsid w:val="00B5260D"/>
    <w:rsid w:val="00B52D9A"/>
    <w:rsid w:val="00B5501B"/>
    <w:rsid w:val="00B55E97"/>
    <w:rsid w:val="00B64F78"/>
    <w:rsid w:val="00B65524"/>
    <w:rsid w:val="00B66695"/>
    <w:rsid w:val="00B66B9C"/>
    <w:rsid w:val="00B672BC"/>
    <w:rsid w:val="00B70BD5"/>
    <w:rsid w:val="00B71290"/>
    <w:rsid w:val="00B7405D"/>
    <w:rsid w:val="00B77044"/>
    <w:rsid w:val="00B805DA"/>
    <w:rsid w:val="00B84DA3"/>
    <w:rsid w:val="00B92ED2"/>
    <w:rsid w:val="00B944A0"/>
    <w:rsid w:val="00B95AC0"/>
    <w:rsid w:val="00B964F6"/>
    <w:rsid w:val="00BA1780"/>
    <w:rsid w:val="00BA29F3"/>
    <w:rsid w:val="00BA3086"/>
    <w:rsid w:val="00BA3286"/>
    <w:rsid w:val="00BA58D8"/>
    <w:rsid w:val="00BA68B2"/>
    <w:rsid w:val="00BB6EA2"/>
    <w:rsid w:val="00BB7057"/>
    <w:rsid w:val="00BC0376"/>
    <w:rsid w:val="00BC77C9"/>
    <w:rsid w:val="00BD382C"/>
    <w:rsid w:val="00BD6231"/>
    <w:rsid w:val="00BE1D95"/>
    <w:rsid w:val="00BE4D59"/>
    <w:rsid w:val="00BE715B"/>
    <w:rsid w:val="00BE793D"/>
    <w:rsid w:val="00BF01D1"/>
    <w:rsid w:val="00BF23F3"/>
    <w:rsid w:val="00BF32AB"/>
    <w:rsid w:val="00BF4E8A"/>
    <w:rsid w:val="00BF52FB"/>
    <w:rsid w:val="00BF5B25"/>
    <w:rsid w:val="00BF6A61"/>
    <w:rsid w:val="00BF712E"/>
    <w:rsid w:val="00C00457"/>
    <w:rsid w:val="00C00C70"/>
    <w:rsid w:val="00C0230D"/>
    <w:rsid w:val="00C03010"/>
    <w:rsid w:val="00C03C77"/>
    <w:rsid w:val="00C04ECB"/>
    <w:rsid w:val="00C054A5"/>
    <w:rsid w:val="00C12CD7"/>
    <w:rsid w:val="00C1654F"/>
    <w:rsid w:val="00C17CDC"/>
    <w:rsid w:val="00C209AF"/>
    <w:rsid w:val="00C24829"/>
    <w:rsid w:val="00C25D1D"/>
    <w:rsid w:val="00C30515"/>
    <w:rsid w:val="00C356B3"/>
    <w:rsid w:val="00C37F0F"/>
    <w:rsid w:val="00C40A49"/>
    <w:rsid w:val="00C413AC"/>
    <w:rsid w:val="00C4336C"/>
    <w:rsid w:val="00C44471"/>
    <w:rsid w:val="00C4717E"/>
    <w:rsid w:val="00C5396E"/>
    <w:rsid w:val="00C53D5F"/>
    <w:rsid w:val="00C61CAB"/>
    <w:rsid w:val="00C61CD8"/>
    <w:rsid w:val="00C67BC5"/>
    <w:rsid w:val="00C67FAC"/>
    <w:rsid w:val="00C705EC"/>
    <w:rsid w:val="00C717FE"/>
    <w:rsid w:val="00C71B9B"/>
    <w:rsid w:val="00C77F0A"/>
    <w:rsid w:val="00C82B0E"/>
    <w:rsid w:val="00C8579A"/>
    <w:rsid w:val="00C9004F"/>
    <w:rsid w:val="00C901DB"/>
    <w:rsid w:val="00C935D6"/>
    <w:rsid w:val="00CA2E26"/>
    <w:rsid w:val="00CB08FA"/>
    <w:rsid w:val="00CB0EDD"/>
    <w:rsid w:val="00CB1764"/>
    <w:rsid w:val="00CB27F7"/>
    <w:rsid w:val="00CB2C40"/>
    <w:rsid w:val="00CB2DFC"/>
    <w:rsid w:val="00CB35E6"/>
    <w:rsid w:val="00CB4DF5"/>
    <w:rsid w:val="00CB5268"/>
    <w:rsid w:val="00CB7698"/>
    <w:rsid w:val="00CB7B88"/>
    <w:rsid w:val="00CC06FB"/>
    <w:rsid w:val="00CC09C3"/>
    <w:rsid w:val="00CC0BFA"/>
    <w:rsid w:val="00CC1347"/>
    <w:rsid w:val="00CC4587"/>
    <w:rsid w:val="00CC49BC"/>
    <w:rsid w:val="00CC4CF9"/>
    <w:rsid w:val="00CC7E7C"/>
    <w:rsid w:val="00CD292C"/>
    <w:rsid w:val="00CD2DDF"/>
    <w:rsid w:val="00CD2F55"/>
    <w:rsid w:val="00CE0A2A"/>
    <w:rsid w:val="00CE3BE3"/>
    <w:rsid w:val="00CE52B4"/>
    <w:rsid w:val="00CE6F51"/>
    <w:rsid w:val="00CF09EE"/>
    <w:rsid w:val="00CF12CF"/>
    <w:rsid w:val="00CF15B3"/>
    <w:rsid w:val="00CF5193"/>
    <w:rsid w:val="00CF6213"/>
    <w:rsid w:val="00CF7489"/>
    <w:rsid w:val="00D004F7"/>
    <w:rsid w:val="00D01F41"/>
    <w:rsid w:val="00D03522"/>
    <w:rsid w:val="00D0513D"/>
    <w:rsid w:val="00D0774B"/>
    <w:rsid w:val="00D077FB"/>
    <w:rsid w:val="00D12597"/>
    <w:rsid w:val="00D126A4"/>
    <w:rsid w:val="00D13197"/>
    <w:rsid w:val="00D1555D"/>
    <w:rsid w:val="00D16888"/>
    <w:rsid w:val="00D21E65"/>
    <w:rsid w:val="00D26F30"/>
    <w:rsid w:val="00D322FF"/>
    <w:rsid w:val="00D3232D"/>
    <w:rsid w:val="00D3233D"/>
    <w:rsid w:val="00D337FC"/>
    <w:rsid w:val="00D34CEA"/>
    <w:rsid w:val="00D356B7"/>
    <w:rsid w:val="00D3746D"/>
    <w:rsid w:val="00D403E8"/>
    <w:rsid w:val="00D44A54"/>
    <w:rsid w:val="00D44EF9"/>
    <w:rsid w:val="00D44FB7"/>
    <w:rsid w:val="00D47ED2"/>
    <w:rsid w:val="00D50EBD"/>
    <w:rsid w:val="00D55708"/>
    <w:rsid w:val="00D57F35"/>
    <w:rsid w:val="00D61A7C"/>
    <w:rsid w:val="00D62051"/>
    <w:rsid w:val="00D646DD"/>
    <w:rsid w:val="00D64865"/>
    <w:rsid w:val="00D6489C"/>
    <w:rsid w:val="00D705E3"/>
    <w:rsid w:val="00D74892"/>
    <w:rsid w:val="00D75093"/>
    <w:rsid w:val="00D75768"/>
    <w:rsid w:val="00D77E27"/>
    <w:rsid w:val="00D85D9B"/>
    <w:rsid w:val="00D91B56"/>
    <w:rsid w:val="00D9342E"/>
    <w:rsid w:val="00D93C77"/>
    <w:rsid w:val="00D96743"/>
    <w:rsid w:val="00D9709B"/>
    <w:rsid w:val="00D970B8"/>
    <w:rsid w:val="00DA0625"/>
    <w:rsid w:val="00DA0C15"/>
    <w:rsid w:val="00DA48D5"/>
    <w:rsid w:val="00DA4D00"/>
    <w:rsid w:val="00DA7B2B"/>
    <w:rsid w:val="00DB10B4"/>
    <w:rsid w:val="00DB2147"/>
    <w:rsid w:val="00DB37DC"/>
    <w:rsid w:val="00DB47C0"/>
    <w:rsid w:val="00DB613D"/>
    <w:rsid w:val="00DB7804"/>
    <w:rsid w:val="00DC078D"/>
    <w:rsid w:val="00DC0C80"/>
    <w:rsid w:val="00DC2633"/>
    <w:rsid w:val="00DC31C2"/>
    <w:rsid w:val="00DC6B7C"/>
    <w:rsid w:val="00DC758B"/>
    <w:rsid w:val="00DD097B"/>
    <w:rsid w:val="00DD35F6"/>
    <w:rsid w:val="00DD5E3F"/>
    <w:rsid w:val="00DD6062"/>
    <w:rsid w:val="00DE0759"/>
    <w:rsid w:val="00DE4954"/>
    <w:rsid w:val="00DE589B"/>
    <w:rsid w:val="00DE6747"/>
    <w:rsid w:val="00DE6894"/>
    <w:rsid w:val="00DE6CB3"/>
    <w:rsid w:val="00DE7428"/>
    <w:rsid w:val="00DE75E4"/>
    <w:rsid w:val="00DF277F"/>
    <w:rsid w:val="00DF2972"/>
    <w:rsid w:val="00DF4618"/>
    <w:rsid w:val="00DF519D"/>
    <w:rsid w:val="00DF6FF8"/>
    <w:rsid w:val="00DF7697"/>
    <w:rsid w:val="00E04B69"/>
    <w:rsid w:val="00E11ECD"/>
    <w:rsid w:val="00E14121"/>
    <w:rsid w:val="00E16A80"/>
    <w:rsid w:val="00E221F2"/>
    <w:rsid w:val="00E241E5"/>
    <w:rsid w:val="00E249FC"/>
    <w:rsid w:val="00E25ED5"/>
    <w:rsid w:val="00E26F0C"/>
    <w:rsid w:val="00E3111D"/>
    <w:rsid w:val="00E32D69"/>
    <w:rsid w:val="00E32EBE"/>
    <w:rsid w:val="00E35563"/>
    <w:rsid w:val="00E36E07"/>
    <w:rsid w:val="00E41A65"/>
    <w:rsid w:val="00E41C7A"/>
    <w:rsid w:val="00E41C87"/>
    <w:rsid w:val="00E43CD0"/>
    <w:rsid w:val="00E458A4"/>
    <w:rsid w:val="00E5032C"/>
    <w:rsid w:val="00E54505"/>
    <w:rsid w:val="00E60D45"/>
    <w:rsid w:val="00E632FF"/>
    <w:rsid w:val="00E67CE3"/>
    <w:rsid w:val="00E71B9D"/>
    <w:rsid w:val="00E74215"/>
    <w:rsid w:val="00E774F2"/>
    <w:rsid w:val="00E7759D"/>
    <w:rsid w:val="00E80723"/>
    <w:rsid w:val="00E830EB"/>
    <w:rsid w:val="00E8358D"/>
    <w:rsid w:val="00E8570A"/>
    <w:rsid w:val="00E85AC8"/>
    <w:rsid w:val="00E87E7E"/>
    <w:rsid w:val="00E90571"/>
    <w:rsid w:val="00E906CC"/>
    <w:rsid w:val="00E90E9D"/>
    <w:rsid w:val="00E91CA8"/>
    <w:rsid w:val="00E92147"/>
    <w:rsid w:val="00E9779C"/>
    <w:rsid w:val="00EA2BC6"/>
    <w:rsid w:val="00EA7AC6"/>
    <w:rsid w:val="00EB3332"/>
    <w:rsid w:val="00EB3F2A"/>
    <w:rsid w:val="00EB4909"/>
    <w:rsid w:val="00EC0509"/>
    <w:rsid w:val="00EC2B9E"/>
    <w:rsid w:val="00EC2BDE"/>
    <w:rsid w:val="00EC3156"/>
    <w:rsid w:val="00EC33D6"/>
    <w:rsid w:val="00EC48B7"/>
    <w:rsid w:val="00EC60FF"/>
    <w:rsid w:val="00EC7023"/>
    <w:rsid w:val="00ED04AB"/>
    <w:rsid w:val="00ED3445"/>
    <w:rsid w:val="00ED37CB"/>
    <w:rsid w:val="00ED7E68"/>
    <w:rsid w:val="00EE1801"/>
    <w:rsid w:val="00EE190F"/>
    <w:rsid w:val="00EE3669"/>
    <w:rsid w:val="00EE6148"/>
    <w:rsid w:val="00EF13A0"/>
    <w:rsid w:val="00EF39FC"/>
    <w:rsid w:val="00EF3D37"/>
    <w:rsid w:val="00EF62FA"/>
    <w:rsid w:val="00F00886"/>
    <w:rsid w:val="00F056EF"/>
    <w:rsid w:val="00F05E6A"/>
    <w:rsid w:val="00F060E8"/>
    <w:rsid w:val="00F073C4"/>
    <w:rsid w:val="00F1378E"/>
    <w:rsid w:val="00F137B5"/>
    <w:rsid w:val="00F13C7D"/>
    <w:rsid w:val="00F14F14"/>
    <w:rsid w:val="00F1557F"/>
    <w:rsid w:val="00F15B1D"/>
    <w:rsid w:val="00F175D2"/>
    <w:rsid w:val="00F2796B"/>
    <w:rsid w:val="00F3096D"/>
    <w:rsid w:val="00F3170D"/>
    <w:rsid w:val="00F354C8"/>
    <w:rsid w:val="00F35A10"/>
    <w:rsid w:val="00F41007"/>
    <w:rsid w:val="00F4132B"/>
    <w:rsid w:val="00F47974"/>
    <w:rsid w:val="00F5190D"/>
    <w:rsid w:val="00F55131"/>
    <w:rsid w:val="00F562F7"/>
    <w:rsid w:val="00F61176"/>
    <w:rsid w:val="00F63F0E"/>
    <w:rsid w:val="00F67AD9"/>
    <w:rsid w:val="00F67E48"/>
    <w:rsid w:val="00F7124D"/>
    <w:rsid w:val="00F71A8F"/>
    <w:rsid w:val="00F7684D"/>
    <w:rsid w:val="00F7746E"/>
    <w:rsid w:val="00F80AFB"/>
    <w:rsid w:val="00F8357B"/>
    <w:rsid w:val="00F87B65"/>
    <w:rsid w:val="00F925BF"/>
    <w:rsid w:val="00F92C84"/>
    <w:rsid w:val="00F93E87"/>
    <w:rsid w:val="00F946B7"/>
    <w:rsid w:val="00F964D9"/>
    <w:rsid w:val="00FA3407"/>
    <w:rsid w:val="00FA3490"/>
    <w:rsid w:val="00FA66E8"/>
    <w:rsid w:val="00FA78B3"/>
    <w:rsid w:val="00FB0358"/>
    <w:rsid w:val="00FB051B"/>
    <w:rsid w:val="00FB0888"/>
    <w:rsid w:val="00FB0C82"/>
    <w:rsid w:val="00FB42F7"/>
    <w:rsid w:val="00FC5C80"/>
    <w:rsid w:val="00FC676E"/>
    <w:rsid w:val="00FC6FEF"/>
    <w:rsid w:val="00FD2F18"/>
    <w:rsid w:val="00FD62B5"/>
    <w:rsid w:val="00FD6908"/>
    <w:rsid w:val="00FE01CD"/>
    <w:rsid w:val="00FE1153"/>
    <w:rsid w:val="00FE4AAC"/>
    <w:rsid w:val="00FF0842"/>
    <w:rsid w:val="00FF0DF5"/>
    <w:rsid w:val="00FF3CBC"/>
    <w:rsid w:val="6D53558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UnresolvedMention1">
    <w:name w:val="Unresolved Mention1"/>
    <w:basedOn w:val="DefaultParagraphFont"/>
    <w:uiPriority w:val="99"/>
    <w:semiHidden/>
    <w:unhideWhenUsed/>
    <w:rsid w:val="00CC7E7C"/>
    <w:rPr>
      <w:color w:val="605E5C"/>
      <w:shd w:val="clear" w:color="auto" w:fill="E1DFDD"/>
    </w:rPr>
  </w:style>
  <w:style w:type="character" w:customStyle="1" w:styleId="UnresolvedMention2">
    <w:name w:val="Unresolved Mention2"/>
    <w:basedOn w:val="DefaultParagraphFont"/>
    <w:uiPriority w:val="99"/>
    <w:semiHidden/>
    <w:unhideWhenUsed/>
    <w:rsid w:val="00132149"/>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41D25"/>
  </w:style>
  <w:style w:type="character" w:styleId="UnresolvedMention">
    <w:name w:val="Unresolved Mention"/>
    <w:basedOn w:val="DefaultParagraphFont"/>
    <w:uiPriority w:val="99"/>
    <w:semiHidden/>
    <w:unhideWhenUsed/>
    <w:rsid w:val="0067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294140879">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9256081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alglobal.org"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tenders@goal.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package" Target="embeddings/Microsoft_Word_Document1.docx"/><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92CA778AA40488F90559E14B18931" ma:contentTypeVersion="8" ma:contentTypeDescription="Create a new document." ma:contentTypeScope="" ma:versionID="4a2ac8d5dab917a2eda9d62f81a7a38f">
  <xsd:schema xmlns:xsd="http://www.w3.org/2001/XMLSchema" xmlns:xs="http://www.w3.org/2001/XMLSchema" xmlns:p="http://schemas.microsoft.com/office/2006/metadata/properties" xmlns:ns2="8bea38b8-78c5-4f48-8381-9d0d4f3fa17f" xmlns:ns3="fe982361-0c24-47c9-9eb4-92041be8c047" targetNamespace="http://schemas.microsoft.com/office/2006/metadata/properties" ma:root="true" ma:fieldsID="94aca54d1f59ecc89ef717bf99028409" ns2:_="" ns3:_="">
    <xsd:import namespace="8bea38b8-78c5-4f48-8381-9d0d4f3fa17f"/>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a38b8-78c5-4f48-8381-9d0d4f3fa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9E125-4CF5-4492-BD2D-514C358CF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a38b8-78c5-4f48-8381-9d0d4f3fa17f"/>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5E09C-1D00-4ED2-A722-43ACBB929EE6}">
  <ds:schemaRefs>
    <ds:schemaRef ds:uri="http://schemas.openxmlformats.org/officeDocument/2006/bibliography"/>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Surafel Assefa</cp:lastModifiedBy>
  <cp:revision>46</cp:revision>
  <cp:lastPrinted>2020-03-13T06:30:00Z</cp:lastPrinted>
  <dcterms:created xsi:type="dcterms:W3CDTF">2021-10-05T06:29:00Z</dcterms:created>
  <dcterms:modified xsi:type="dcterms:W3CDTF">2021-10-07T06:20:00Z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0x01010061B92CA778AA40488F90559E14B18931</vt:lpwstr>
  </property>
</Properties>
</file>