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3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6652"/>
      </w:tblGrid>
      <w:tr w:rsidR="00FE5D58" w:rsidRPr="0009072A" w14:paraId="05E709EC" w14:textId="77777777" w:rsidTr="00CC6D64">
        <w:trPr>
          <w:trHeight w:val="371"/>
        </w:trPr>
        <w:tc>
          <w:tcPr>
            <w:tcW w:w="10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09EB" w14:textId="77777777" w:rsidR="006C583A" w:rsidRPr="0009072A" w:rsidRDefault="007A47BB" w:rsidP="007A47BB">
            <w:pPr>
              <w:spacing w:after="0" w:line="240" w:lineRule="auto"/>
              <w:jc w:val="center"/>
              <w:rPr>
                <w:rFonts w:ascii="Avenir Next LT Pro" w:eastAsia="Times New Roman" w:hAnsi="Avenir Next LT Pro" w:cs="Times New Roman"/>
                <w:sz w:val="28"/>
                <w:szCs w:val="28"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bCs/>
                <w:sz w:val="28"/>
                <w:szCs w:val="28"/>
                <w:lang w:eastAsia="en-IN"/>
              </w:rPr>
              <w:t>TENDER NOTICE</w:t>
            </w:r>
          </w:p>
        </w:tc>
      </w:tr>
      <w:tr w:rsidR="00FE5D58" w:rsidRPr="0009072A" w14:paraId="05E709F0" w14:textId="77777777" w:rsidTr="00CC6D64">
        <w:trPr>
          <w:trHeight w:val="502"/>
        </w:trPr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ED" w14:textId="77777777" w:rsidR="006C583A" w:rsidRPr="0009072A" w:rsidRDefault="007A47BB" w:rsidP="007A47BB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Reference Number</w:t>
            </w:r>
            <w:r w:rsidR="006C583A"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: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EF" w14:textId="41584C7B" w:rsidR="006C583A" w:rsidRPr="0009072A" w:rsidRDefault="00F371FB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sz w:val="24"/>
                <w:szCs w:val="24"/>
                <w:lang w:eastAsia="en-IN"/>
              </w:rPr>
              <w:t>JUB-X-6582</w:t>
            </w:r>
          </w:p>
        </w:tc>
      </w:tr>
      <w:tr w:rsidR="00FE5D58" w:rsidRPr="0009072A" w14:paraId="05E709F3" w14:textId="77777777" w:rsidTr="00CC6D64">
        <w:trPr>
          <w:trHeight w:val="423"/>
        </w:trPr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1" w14:textId="77777777" w:rsidR="006C583A" w:rsidRPr="0009072A" w:rsidRDefault="007A47BB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Office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2" w14:textId="4793ADD0" w:rsidR="006C583A" w:rsidRPr="0009072A" w:rsidRDefault="000677F5" w:rsidP="002E5AAE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GOAL</w:t>
            </w:r>
            <w:r w:rsidR="00A2771A"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 xml:space="preserve"> SOUTH SUDAN</w:t>
            </w:r>
          </w:p>
        </w:tc>
      </w:tr>
      <w:tr w:rsidR="00FE5D58" w:rsidRPr="0009072A" w14:paraId="05E709F6" w14:textId="77777777" w:rsidTr="00CC6D64">
        <w:trPr>
          <w:trHeight w:val="507"/>
        </w:trPr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4" w14:textId="77777777" w:rsidR="006C583A" w:rsidRPr="0009072A" w:rsidRDefault="007A47BB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Deadline for Submission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5" w14:textId="727EA44C" w:rsidR="006C583A" w:rsidRPr="0009072A" w:rsidRDefault="003A4E0E" w:rsidP="006C583A">
            <w:pPr>
              <w:spacing w:after="0" w:line="240" w:lineRule="auto"/>
              <w:rPr>
                <w:rFonts w:ascii="Avenir Next LT Pro" w:eastAsia="Times New Roman" w:hAnsi="Avenir Next LT Pro" w:cs="Times New Roman"/>
                <w:lang w:eastAsia="en-IN"/>
              </w:rPr>
            </w:pPr>
            <w:r>
              <w:rPr>
                <w:rFonts w:ascii="Avenir Next LT Pro" w:hAnsi="Avenir Next LT Pro"/>
                <w:lang w:eastAsia="en-GB"/>
              </w:rPr>
              <w:t>2</w:t>
            </w:r>
            <w:r w:rsidR="00D14847">
              <w:rPr>
                <w:rFonts w:ascii="Avenir Next LT Pro" w:hAnsi="Avenir Next LT Pro"/>
                <w:lang w:eastAsia="en-GB"/>
              </w:rPr>
              <w:t>5</w:t>
            </w:r>
            <w:r w:rsidR="00CB1371" w:rsidRPr="007D37A8">
              <w:rPr>
                <w:rFonts w:ascii="Avenir Next LT Pro" w:hAnsi="Avenir Next LT Pro"/>
                <w:vertAlign w:val="superscript"/>
                <w:lang w:eastAsia="en-GB"/>
              </w:rPr>
              <w:t>th</w:t>
            </w:r>
            <w:r w:rsidR="00CB1371" w:rsidRPr="00CB1371">
              <w:rPr>
                <w:rFonts w:ascii="Avenir Next LT Pro" w:hAnsi="Avenir Next LT Pro"/>
                <w:lang w:eastAsia="en-GB"/>
              </w:rPr>
              <w:t xml:space="preserve"> Feb</w:t>
            </w:r>
            <w:r w:rsidR="0054779F">
              <w:rPr>
                <w:rFonts w:ascii="Avenir Next LT Pro" w:hAnsi="Avenir Next LT Pro"/>
                <w:lang w:eastAsia="en-GB"/>
              </w:rPr>
              <w:t>ruary</w:t>
            </w:r>
            <w:r w:rsidR="00CB1371" w:rsidRPr="00CB1371">
              <w:rPr>
                <w:rFonts w:ascii="Avenir Next LT Pro" w:hAnsi="Avenir Next LT Pro"/>
                <w:lang w:eastAsia="en-GB"/>
              </w:rPr>
              <w:t xml:space="preserve"> 2021, 10:00</w:t>
            </w:r>
            <w:r w:rsidR="00072012" w:rsidRPr="00CB1371">
              <w:rPr>
                <w:rFonts w:ascii="Avenir Next LT Pro" w:hAnsi="Avenir Next LT Pro"/>
                <w:lang w:eastAsia="en-GB"/>
              </w:rPr>
              <w:t>AM</w:t>
            </w:r>
            <w:r w:rsidR="00072012">
              <w:rPr>
                <w:rFonts w:ascii="Avenir Next LT Pro" w:hAnsi="Avenir Next LT Pro"/>
                <w:lang w:eastAsia="en-GB"/>
              </w:rPr>
              <w:t xml:space="preserve">, </w:t>
            </w:r>
            <w:r w:rsidR="00072012" w:rsidRPr="00CB1371">
              <w:rPr>
                <w:rFonts w:ascii="Avenir Next LT Pro" w:hAnsi="Avenir Next LT Pro"/>
                <w:lang w:eastAsia="en-GB"/>
              </w:rPr>
              <w:t>GMT</w:t>
            </w:r>
            <w:r w:rsidR="00CB1371" w:rsidRPr="00CB1371">
              <w:rPr>
                <w:rFonts w:ascii="Avenir Next LT Pro" w:hAnsi="Avenir Next LT Pro"/>
                <w:lang w:eastAsia="en-GB"/>
              </w:rPr>
              <w:t xml:space="preserve">+3 </w:t>
            </w:r>
            <w:r w:rsidR="00376699" w:rsidRPr="0009072A">
              <w:rPr>
                <w:rFonts w:ascii="Avenir Next LT Pro" w:hAnsi="Avenir Next LT Pro"/>
                <w:lang w:eastAsia="en-GB"/>
              </w:rPr>
              <w:t>A</w:t>
            </w:r>
            <w:r w:rsidR="00532DD1" w:rsidRPr="0009072A">
              <w:rPr>
                <w:rFonts w:ascii="Avenir Next LT Pro" w:hAnsi="Avenir Next LT Pro"/>
                <w:lang w:eastAsia="en-GB"/>
              </w:rPr>
              <w:t>M East African Time</w:t>
            </w:r>
          </w:p>
        </w:tc>
      </w:tr>
      <w:tr w:rsidR="00FE5D58" w:rsidRPr="0009072A" w14:paraId="05E709F9" w14:textId="77777777" w:rsidTr="00CC6D64">
        <w:trPr>
          <w:trHeight w:val="543"/>
        </w:trPr>
        <w:tc>
          <w:tcPr>
            <w:tcW w:w="39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7" w14:textId="77777777" w:rsidR="00532DD1" w:rsidRPr="0009072A" w:rsidRDefault="00532DD1" w:rsidP="00532DD1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lang w:eastAsia="en-IN"/>
              </w:rPr>
            </w:pPr>
            <w:r w:rsidRPr="0009072A">
              <w:rPr>
                <w:rFonts w:ascii="Avenir Next LT Pro" w:eastAsia="Times New Roman" w:hAnsi="Avenir Next LT Pro" w:cs="Times New Roman"/>
                <w:b/>
                <w:lang w:eastAsia="en-IN"/>
              </w:rPr>
              <w:t>Proposed tender opening date</w:t>
            </w:r>
          </w:p>
        </w:tc>
        <w:tc>
          <w:tcPr>
            <w:tcW w:w="6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709F8" w14:textId="52C1AF35" w:rsidR="00532DD1" w:rsidRPr="0009072A" w:rsidRDefault="003A4E0E" w:rsidP="00532DD1">
            <w:pPr>
              <w:spacing w:after="0" w:line="240" w:lineRule="auto"/>
              <w:rPr>
                <w:rFonts w:ascii="Avenir Next LT Pro" w:eastAsia="Times New Roman" w:hAnsi="Avenir Next LT Pro" w:cs="Times New Roman"/>
                <w:lang w:eastAsia="en-IN"/>
              </w:rPr>
            </w:pPr>
            <w:r>
              <w:rPr>
                <w:rFonts w:ascii="Avenir Next LT Pro" w:hAnsi="Avenir Next LT Pro"/>
                <w:lang w:val="en-GB" w:eastAsia="en-GB"/>
              </w:rPr>
              <w:t>2</w:t>
            </w:r>
            <w:r w:rsidR="00D14847">
              <w:rPr>
                <w:rFonts w:ascii="Avenir Next LT Pro" w:hAnsi="Avenir Next LT Pro"/>
                <w:lang w:val="en-GB" w:eastAsia="en-GB"/>
              </w:rPr>
              <w:t>6</w:t>
            </w:r>
            <w:r w:rsidRPr="003A4E0E">
              <w:rPr>
                <w:rFonts w:ascii="Avenir Next LT Pro" w:hAnsi="Avenir Next LT Pro"/>
                <w:vertAlign w:val="superscript"/>
                <w:lang w:val="en-GB" w:eastAsia="en-GB"/>
              </w:rPr>
              <w:t>th</w:t>
            </w:r>
            <w:r>
              <w:rPr>
                <w:rFonts w:ascii="Avenir Next LT Pro" w:hAnsi="Avenir Next LT Pro"/>
                <w:lang w:val="en-GB" w:eastAsia="en-GB"/>
              </w:rPr>
              <w:t xml:space="preserve"> </w:t>
            </w:r>
            <w:r w:rsidR="001C2F2E" w:rsidRPr="001C2F2E">
              <w:rPr>
                <w:rFonts w:ascii="Avenir Next LT Pro" w:hAnsi="Avenir Next LT Pro"/>
                <w:lang w:val="en-GB" w:eastAsia="en-GB"/>
              </w:rPr>
              <w:t>Feb</w:t>
            </w:r>
            <w:r w:rsidR="0054779F">
              <w:rPr>
                <w:rFonts w:ascii="Avenir Next LT Pro" w:hAnsi="Avenir Next LT Pro"/>
                <w:lang w:val="en-GB" w:eastAsia="en-GB"/>
              </w:rPr>
              <w:t>ruary</w:t>
            </w:r>
            <w:r w:rsidR="001C2F2E" w:rsidRPr="001C2F2E">
              <w:rPr>
                <w:rFonts w:ascii="Avenir Next LT Pro" w:hAnsi="Avenir Next LT Pro"/>
                <w:lang w:val="en-GB" w:eastAsia="en-GB"/>
              </w:rPr>
              <w:t xml:space="preserve"> 2021, 02:00</w:t>
            </w:r>
            <w:r w:rsidR="00072012" w:rsidRPr="001C2F2E">
              <w:rPr>
                <w:rFonts w:ascii="Avenir Next LT Pro" w:hAnsi="Avenir Next LT Pro"/>
                <w:lang w:val="en-GB" w:eastAsia="en-GB"/>
              </w:rPr>
              <w:t>PM,</w:t>
            </w:r>
            <w:r w:rsidR="001C2F2E" w:rsidRPr="001C2F2E">
              <w:rPr>
                <w:rFonts w:ascii="Avenir Next LT Pro" w:hAnsi="Avenir Next LT Pro"/>
                <w:lang w:val="en-GB" w:eastAsia="en-GB"/>
              </w:rPr>
              <w:t xml:space="preserve"> GMT+3</w:t>
            </w:r>
            <w:r w:rsidR="00165D8C">
              <w:rPr>
                <w:rFonts w:ascii="Avenir Next LT Pro" w:hAnsi="Avenir Next LT Pro"/>
                <w:lang w:val="en-GB" w:eastAsia="en-GB"/>
              </w:rPr>
              <w:t xml:space="preserve"> </w:t>
            </w:r>
            <w:r w:rsidR="00532DD1" w:rsidRPr="0009072A">
              <w:rPr>
                <w:rFonts w:ascii="Avenir Next LT Pro" w:hAnsi="Avenir Next LT Pro"/>
                <w:lang w:eastAsia="en-GB"/>
              </w:rPr>
              <w:t>East African Time</w:t>
            </w:r>
          </w:p>
        </w:tc>
      </w:tr>
      <w:tr w:rsidR="00E652E6" w:rsidRPr="0009072A" w14:paraId="05E70A14" w14:textId="77777777" w:rsidTr="00CC6D64">
        <w:trPr>
          <w:trHeight w:val="6352"/>
        </w:trPr>
        <w:tc>
          <w:tcPr>
            <w:tcW w:w="10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E" w14:textId="06BF9D38" w:rsidR="00E652E6" w:rsidRPr="0009072A" w:rsidRDefault="00E652E6" w:rsidP="00286EAC">
            <w:pPr>
              <w:spacing w:after="0" w:line="360" w:lineRule="auto"/>
              <w:rPr>
                <w:rFonts w:ascii="Avenir Next LT Pro" w:eastAsia="Times New Roman" w:hAnsi="Avenir Next LT Pro" w:cstheme="minorHAnsi"/>
                <w:b/>
                <w:u w:val="single"/>
                <w:lang w:eastAsia="en-IN"/>
              </w:rPr>
            </w:pPr>
            <w:r w:rsidRPr="0009072A">
              <w:rPr>
                <w:rFonts w:ascii="Avenir Next LT Pro" w:eastAsia="Times New Roman" w:hAnsi="Avenir Next LT Pro" w:cstheme="minorHAnsi"/>
                <w:b/>
                <w:u w:val="single"/>
                <w:lang w:eastAsia="en-IN"/>
              </w:rPr>
              <w:t>Invitation:</w:t>
            </w:r>
          </w:p>
          <w:p w14:paraId="03820051" w14:textId="2476E786" w:rsidR="00E652E6" w:rsidRPr="00A214A9" w:rsidRDefault="00E652E6" w:rsidP="00A214A9">
            <w:pPr>
              <w:suppressAutoHyphens/>
              <w:spacing w:line="360" w:lineRule="auto"/>
              <w:jc w:val="both"/>
              <w:rPr>
                <w:rFonts w:ascii="Avenir Next LT Pro" w:eastAsia="Times New Roman" w:hAnsi="Avenir Next LT Pro" w:cstheme="minorHAnsi"/>
                <w:i/>
                <w:lang w:eastAsia="en-IN"/>
              </w:rPr>
            </w:pPr>
            <w:r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GOAL South Sudan hereby invites</w:t>
            </w:r>
            <w:r w:rsidR="004D12A5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 prospective suppliers to submit their quotation for </w:t>
            </w:r>
            <w:r w:rsidR="003F48B7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F</w:t>
            </w:r>
            <w:r w:rsidR="00665BFB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ramework Agreement</w:t>
            </w:r>
            <w:r w:rsidR="003F48B7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s</w:t>
            </w:r>
            <w:r w:rsidR="00665BFB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 </w:t>
            </w:r>
            <w:r w:rsidR="003F48B7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to supply </w:t>
            </w:r>
            <w:r w:rsidR="00681D27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fuel </w:t>
            </w:r>
            <w:r w:rsidR="003F48B7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(petrol and diesel) </w:t>
            </w:r>
            <w:r w:rsidR="00681D27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to GOAL South Sudan operations</w:t>
            </w:r>
            <w:r w:rsidR="00F705D3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, </w:t>
            </w:r>
            <w:r w:rsidR="004D12A5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for </w:t>
            </w:r>
            <w:r w:rsidR="00FB48CC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a period of </w:t>
            </w:r>
            <w:r w:rsidR="004D12A5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2½ year</w:t>
            </w:r>
            <w:r w:rsidR="00FB48CC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 with annual review</w:t>
            </w:r>
            <w:r w:rsidR="00C60C0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.</w:t>
            </w:r>
            <w:r w:rsidR="00726FA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 </w:t>
            </w:r>
            <w:r w:rsidR="00C60C0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Interested suppliers that </w:t>
            </w:r>
            <w:r w:rsidR="00726FA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meet </w:t>
            </w:r>
            <w:r w:rsidR="00C60C0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the </w:t>
            </w:r>
            <w:r w:rsidR="00726FA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minimum requirement </w:t>
            </w:r>
            <w:r w:rsidR="00C60C0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(</w:t>
            </w:r>
            <w:r w:rsidR="00877DD1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1 – </w:t>
            </w:r>
            <w:r w:rsidR="00DC20F4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4</w:t>
            </w:r>
            <w:r w:rsidR="00C60C0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) listed below</w:t>
            </w:r>
            <w:r w:rsidR="00877DD1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; </w:t>
            </w:r>
            <w:r w:rsidR="00726FA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are </w:t>
            </w:r>
            <w:r w:rsidR="00C60C0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encouraged</w:t>
            </w:r>
            <w:r w:rsidR="00683552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 xml:space="preserve"> to </w:t>
            </w:r>
            <w:r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submit their offers to GOAL as per the instructions in the tender document</w:t>
            </w:r>
            <w:r w:rsidR="00A214A9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s</w:t>
            </w:r>
            <w:r w:rsidR="00726FAE" w:rsidRPr="00A214A9">
              <w:rPr>
                <w:rFonts w:ascii="Avenir Next LT Pro" w:eastAsia="Times New Roman" w:hAnsi="Avenir Next LT Pro" w:cstheme="minorHAnsi"/>
                <w:i/>
                <w:lang w:eastAsia="en-IN"/>
              </w:rPr>
              <w:t>.</w:t>
            </w:r>
          </w:p>
          <w:p w14:paraId="009CC930" w14:textId="2538123F" w:rsidR="00A214A9" w:rsidRPr="00A214A9" w:rsidRDefault="00A214A9" w:rsidP="00A214A9">
            <w:pPr>
              <w:suppressAutoHyphens/>
              <w:spacing w:line="360" w:lineRule="auto"/>
              <w:jc w:val="both"/>
              <w:rPr>
                <w:rFonts w:ascii="Avenir Next LT Pro" w:eastAsia="Times New Roman" w:hAnsi="Avenir Next LT Pro" w:cstheme="minorHAnsi"/>
                <w:b/>
                <w:u w:val="single"/>
                <w:lang w:eastAsia="en-IN"/>
              </w:rPr>
            </w:pPr>
            <w:r w:rsidRPr="00A214A9">
              <w:rPr>
                <w:rFonts w:ascii="Avenir Next LT Pro" w:eastAsia="Times New Roman" w:hAnsi="Avenir Next LT Pro" w:cstheme="minorHAnsi"/>
                <w:b/>
                <w:u w:val="single"/>
                <w:lang w:eastAsia="en-IN"/>
              </w:rPr>
              <w:t>Minimum Requirements</w:t>
            </w:r>
          </w:p>
          <w:p w14:paraId="0DE29130" w14:textId="61143D1B" w:rsidR="00085837" w:rsidRPr="00A214A9" w:rsidRDefault="00085837" w:rsidP="00A214A9">
            <w:pPr>
              <w:pStyle w:val="ListParagraph"/>
              <w:numPr>
                <w:ilvl w:val="2"/>
                <w:numId w:val="12"/>
              </w:numPr>
              <w:suppressAutoHyphens/>
              <w:spacing w:after="0" w:line="360" w:lineRule="auto"/>
              <w:ind w:left="914" w:hanging="426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A214A9">
              <w:rPr>
                <w:rFonts w:ascii="Avenir Next LT Pro" w:eastAsia="Times New Roman" w:hAnsi="Avenir Next LT Pro" w:cstheme="minorHAnsi"/>
                <w:lang w:eastAsia="en-IN"/>
              </w:rPr>
              <w:t>License to trade in S</w:t>
            </w:r>
            <w:r w:rsidR="00A214A9" w:rsidRPr="00A214A9">
              <w:rPr>
                <w:rFonts w:ascii="Avenir Next LT Pro" w:eastAsia="Times New Roman" w:hAnsi="Avenir Next LT Pro" w:cstheme="minorHAnsi"/>
                <w:lang w:eastAsia="en-IN"/>
              </w:rPr>
              <w:t xml:space="preserve">outh </w:t>
            </w:r>
            <w:r w:rsidRPr="00A214A9">
              <w:rPr>
                <w:rFonts w:ascii="Avenir Next LT Pro" w:eastAsia="Times New Roman" w:hAnsi="Avenir Next LT Pro" w:cstheme="minorHAnsi"/>
                <w:lang w:eastAsia="en-IN"/>
              </w:rPr>
              <w:t>S</w:t>
            </w:r>
            <w:r w:rsidR="00A214A9" w:rsidRPr="00A214A9">
              <w:rPr>
                <w:rFonts w:ascii="Avenir Next LT Pro" w:eastAsia="Times New Roman" w:hAnsi="Avenir Next LT Pro" w:cstheme="minorHAnsi"/>
                <w:lang w:eastAsia="en-IN"/>
              </w:rPr>
              <w:t>udan</w:t>
            </w:r>
            <w:r w:rsidR="00A214A9">
              <w:rPr>
                <w:rFonts w:ascii="Avenir Next LT Pro" w:eastAsia="Times New Roman" w:hAnsi="Avenir Next LT Pro" w:cstheme="minorHAnsi"/>
                <w:lang w:eastAsia="en-IN"/>
              </w:rPr>
              <w:t>,</w:t>
            </w:r>
          </w:p>
          <w:p w14:paraId="47E8A279" w14:textId="61B786EE" w:rsidR="00085837" w:rsidRPr="00A214A9" w:rsidRDefault="00085837" w:rsidP="00A214A9">
            <w:pPr>
              <w:pStyle w:val="ListParagraph"/>
              <w:numPr>
                <w:ilvl w:val="2"/>
                <w:numId w:val="12"/>
              </w:numPr>
              <w:suppressAutoHyphens/>
              <w:spacing w:after="0" w:line="360" w:lineRule="auto"/>
              <w:ind w:left="914" w:hanging="426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A214A9">
              <w:rPr>
                <w:rFonts w:ascii="Avenir Next LT Pro" w:eastAsia="Times New Roman" w:hAnsi="Avenir Next LT Pro" w:cstheme="minorHAnsi"/>
                <w:lang w:eastAsia="en-IN"/>
              </w:rPr>
              <w:t>Valid Tax Clearance Certificate</w:t>
            </w:r>
            <w:r w:rsidR="00A214A9">
              <w:rPr>
                <w:rFonts w:ascii="Avenir Next LT Pro" w:eastAsia="Times New Roman" w:hAnsi="Avenir Next LT Pro" w:cstheme="minorHAnsi"/>
                <w:lang w:eastAsia="en-IN"/>
              </w:rPr>
              <w:t>,</w:t>
            </w:r>
          </w:p>
          <w:p w14:paraId="42ADD319" w14:textId="18CB5965" w:rsidR="00085837" w:rsidRPr="00A214A9" w:rsidRDefault="00085837" w:rsidP="00A214A9">
            <w:pPr>
              <w:pStyle w:val="ListParagraph"/>
              <w:numPr>
                <w:ilvl w:val="2"/>
                <w:numId w:val="12"/>
              </w:numPr>
              <w:suppressAutoHyphens/>
              <w:spacing w:after="0" w:line="360" w:lineRule="auto"/>
              <w:ind w:left="914" w:hanging="426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 w:rsidRPr="00A214A9">
              <w:rPr>
                <w:rFonts w:ascii="Avenir Next LT Pro" w:eastAsia="Times New Roman" w:hAnsi="Avenir Next LT Pro" w:cstheme="minorHAnsi"/>
                <w:lang w:eastAsia="en-IN"/>
              </w:rPr>
              <w:t>Meet specifications on diesel</w:t>
            </w:r>
            <w:r w:rsidR="006269FC">
              <w:rPr>
                <w:rFonts w:ascii="Avenir Next LT Pro" w:eastAsia="Times New Roman" w:hAnsi="Avenir Next LT Pro" w:cstheme="minorHAnsi"/>
                <w:lang w:eastAsia="en-IN"/>
              </w:rPr>
              <w:t>/petrol</w:t>
            </w:r>
            <w:r w:rsidRPr="00A214A9">
              <w:rPr>
                <w:rFonts w:ascii="Avenir Next LT Pro" w:eastAsia="Times New Roman" w:hAnsi="Avenir Next LT Pro" w:cstheme="minorHAnsi"/>
                <w:lang w:eastAsia="en-IN"/>
              </w:rPr>
              <w:t xml:space="preserve"> quality. (quality assurance documents from Ministry of Petroleum and Mining)</w:t>
            </w:r>
            <w:r w:rsidR="00A214A9">
              <w:rPr>
                <w:rFonts w:ascii="Avenir Next LT Pro" w:eastAsia="Times New Roman" w:hAnsi="Avenir Next LT Pro" w:cstheme="minorHAnsi"/>
                <w:lang w:eastAsia="en-IN"/>
              </w:rPr>
              <w:t>,</w:t>
            </w:r>
          </w:p>
          <w:p w14:paraId="6C5035B5" w14:textId="1B79A3ED" w:rsidR="00085837" w:rsidRPr="00FD06CA" w:rsidRDefault="00085837" w:rsidP="00A214A9">
            <w:pPr>
              <w:numPr>
                <w:ilvl w:val="2"/>
                <w:numId w:val="12"/>
              </w:numPr>
              <w:spacing w:after="0" w:line="360" w:lineRule="auto"/>
              <w:ind w:left="914" w:hanging="426"/>
              <w:rPr>
                <w:rFonts w:ascii="Avenir Next LT Pro" w:hAnsi="Avenir Next LT Pro" w:cstheme="minorHAnsi"/>
                <w:u w:val="single"/>
                <w:lang w:eastAsia="en-IN"/>
              </w:rPr>
            </w:pPr>
            <w:r w:rsidRPr="00A214A9">
              <w:rPr>
                <w:rFonts w:ascii="Avenir Next LT Pro" w:eastAsia="Times New Roman" w:hAnsi="Avenir Next LT Pro" w:cstheme="minorHAnsi"/>
                <w:lang w:eastAsia="en-IN"/>
              </w:rPr>
              <w:t xml:space="preserve">Able to deliver </w:t>
            </w:r>
            <w:r w:rsidR="00BF66D0">
              <w:rPr>
                <w:rFonts w:ascii="Avenir Next LT Pro" w:eastAsia="Times New Roman" w:hAnsi="Avenir Next LT Pro" w:cstheme="minorHAnsi"/>
                <w:lang w:eastAsia="en-IN"/>
              </w:rPr>
              <w:t xml:space="preserve">to some or all </w:t>
            </w:r>
            <w:r w:rsidRPr="00A214A9">
              <w:rPr>
                <w:rFonts w:ascii="Avenir Next LT Pro" w:eastAsia="Times New Roman" w:hAnsi="Avenir Next LT Pro" w:cstheme="minorHAnsi"/>
                <w:lang w:eastAsia="en-IN"/>
              </w:rPr>
              <w:t xml:space="preserve">field locations within 5 days of </w:t>
            </w:r>
            <w:r w:rsidR="00543390" w:rsidRPr="00A214A9">
              <w:rPr>
                <w:rFonts w:ascii="Avenir Next LT Pro" w:eastAsia="Times New Roman" w:hAnsi="Avenir Next LT Pro" w:cstheme="minorHAnsi"/>
                <w:lang w:eastAsia="en-IN"/>
              </w:rPr>
              <w:t>order</w:t>
            </w:r>
            <w:r w:rsidR="00BF66D0">
              <w:rPr>
                <w:rFonts w:ascii="Avenir Next LT Pro" w:eastAsia="Times New Roman" w:hAnsi="Avenir Next LT Pro" w:cstheme="minorHAnsi"/>
                <w:lang w:eastAsia="en-IN"/>
              </w:rPr>
              <w:t>,</w:t>
            </w:r>
          </w:p>
          <w:p w14:paraId="249282A8" w14:textId="108DD4D9" w:rsidR="00FD06CA" w:rsidRPr="00FD06CA" w:rsidRDefault="00FD06CA" w:rsidP="00A214A9">
            <w:pPr>
              <w:numPr>
                <w:ilvl w:val="2"/>
                <w:numId w:val="12"/>
              </w:numPr>
              <w:spacing w:after="0" w:line="360" w:lineRule="auto"/>
              <w:ind w:left="914" w:hanging="426"/>
              <w:rPr>
                <w:rFonts w:ascii="Avenir Next LT Pro" w:hAnsi="Avenir Next LT Pro" w:cstheme="minorHAnsi"/>
                <w:lang w:eastAsia="en-IN"/>
              </w:rPr>
            </w:pPr>
            <w:r w:rsidRPr="00FD06CA">
              <w:rPr>
                <w:rFonts w:ascii="Avenir Next LT Pro" w:hAnsi="Avenir Next LT Pro" w:cstheme="minorHAnsi"/>
                <w:lang w:eastAsia="en-IN"/>
              </w:rPr>
              <w:t>Proof prior experience in supplying fuel, e.g., reference letter, 2 Recommendation letters (recent) stating years supplying Fuel with the organi</w:t>
            </w:r>
            <w:r>
              <w:rPr>
                <w:rFonts w:ascii="Avenir Next LT Pro" w:hAnsi="Avenir Next LT Pro" w:cstheme="minorHAnsi"/>
                <w:lang w:eastAsia="en-IN"/>
              </w:rPr>
              <w:t>s</w:t>
            </w:r>
            <w:r w:rsidRPr="00FD06CA">
              <w:rPr>
                <w:rFonts w:ascii="Avenir Next LT Pro" w:hAnsi="Avenir Next LT Pro" w:cstheme="minorHAnsi"/>
                <w:lang w:eastAsia="en-IN"/>
              </w:rPr>
              <w:t>ation</w:t>
            </w:r>
            <w:r>
              <w:rPr>
                <w:rFonts w:ascii="Avenir Next LT Pro" w:hAnsi="Avenir Next LT Pro" w:cstheme="minorHAnsi"/>
                <w:lang w:eastAsia="en-IN"/>
              </w:rPr>
              <w:t>.</w:t>
            </w:r>
          </w:p>
          <w:p w14:paraId="2D52E211" w14:textId="53869007" w:rsidR="00E652E6" w:rsidRPr="00A214A9" w:rsidRDefault="00E652E6" w:rsidP="00085837">
            <w:pPr>
              <w:spacing w:after="0" w:line="360" w:lineRule="auto"/>
              <w:rPr>
                <w:rFonts w:ascii="Avenir Next LT Pro" w:hAnsi="Avenir Next LT Pro" w:cstheme="minorHAnsi"/>
                <w:b/>
                <w:u w:val="single"/>
                <w:lang w:eastAsia="en-IN"/>
              </w:rPr>
            </w:pPr>
            <w:r w:rsidRPr="00A214A9">
              <w:rPr>
                <w:rFonts w:ascii="Avenir Next LT Pro" w:hAnsi="Avenir Next LT Pro" w:cstheme="minorHAnsi"/>
                <w:b/>
                <w:u w:val="single"/>
                <w:lang w:eastAsia="en-IN"/>
              </w:rPr>
              <w:t xml:space="preserve">Tender instructions: </w:t>
            </w:r>
          </w:p>
          <w:p w14:paraId="69713169" w14:textId="49210290" w:rsidR="00647EDD" w:rsidRPr="00BF66D0" w:rsidRDefault="00647EDD" w:rsidP="00BF66D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46" w:hanging="346"/>
              <w:jc w:val="both"/>
              <w:rPr>
                <w:rFonts w:ascii="Avenir Next LT Pro" w:hAnsi="Avenir Next LT Pro" w:cstheme="minorHAnsi"/>
                <w:i/>
              </w:rPr>
            </w:pPr>
            <w:r w:rsidRPr="00BF66D0">
              <w:rPr>
                <w:rFonts w:ascii="Avenir Next LT Pro" w:hAnsi="Avenir Next LT Pro" w:cstheme="minorHAnsi"/>
                <w:i/>
              </w:rPr>
              <w:t xml:space="preserve">Interested bidders may obtain tender documents </w:t>
            </w:r>
            <w:r w:rsidR="00CC6D64" w:rsidRPr="00BF66D0">
              <w:rPr>
                <w:rFonts w:ascii="Avenir Next LT Pro" w:hAnsi="Avenir Next LT Pro" w:cstheme="minorHAnsi"/>
                <w:i/>
              </w:rPr>
              <w:t>from GOAL website only</w:t>
            </w:r>
            <w:r w:rsidRPr="00BF66D0">
              <w:rPr>
                <w:rFonts w:ascii="Avenir Next LT Pro" w:hAnsi="Avenir Next LT Pro" w:cstheme="minorHAnsi"/>
                <w:i/>
              </w:rPr>
              <w:t xml:space="preserve">: </w:t>
            </w:r>
            <w:r w:rsidRPr="00BF66D0">
              <w:rPr>
                <w:rFonts w:ascii="Avenir Next LT Pro" w:hAnsi="Avenir Next LT Pro" w:cstheme="minorHAnsi"/>
                <w:i/>
                <w:lang w:eastAsia="en-IN"/>
              </w:rPr>
              <w:t xml:space="preserve">Visiting the GOAL website </w:t>
            </w:r>
            <w:hyperlink r:id="rId10" w:history="1">
              <w:r w:rsidRPr="00BF66D0">
                <w:rPr>
                  <w:rStyle w:val="Hyperlink"/>
                  <w:rFonts w:ascii="Avenir Next LT Pro" w:hAnsi="Avenir Next LT Pro" w:cstheme="minorHAnsi"/>
                  <w:i/>
                  <w:highlight w:val="yellow"/>
                </w:rPr>
                <w:t>https://www.goalglobal.org/tenders</w:t>
              </w:r>
            </w:hyperlink>
            <w:r w:rsidRPr="00BF66D0">
              <w:rPr>
                <w:rFonts w:ascii="Avenir Next LT Pro" w:hAnsi="Avenir Next LT Pro" w:cstheme="minorHAnsi"/>
                <w:i/>
              </w:rPr>
              <w:t xml:space="preserve"> and downloading the full tender document.</w:t>
            </w:r>
          </w:p>
          <w:p w14:paraId="12DB965A" w14:textId="57DA66F3" w:rsidR="00647EDD" w:rsidRPr="0009072A" w:rsidRDefault="00CC6D64" w:rsidP="00CC6D64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venir Next LT Pro" w:hAnsi="Avenir Next LT Pro" w:cstheme="minorHAnsi"/>
                <w:bCs/>
                <w:u w:val="single"/>
                <w:lang w:eastAsia="en-IN"/>
              </w:rPr>
            </w:pPr>
            <w:r w:rsidRPr="0009072A">
              <w:rPr>
                <w:rFonts w:ascii="Avenir Next LT Pro" w:hAnsi="Avenir Next LT Pro" w:cstheme="minorHAnsi"/>
                <w:bCs/>
                <w:u w:val="single"/>
                <w:lang w:eastAsia="en-IN"/>
              </w:rPr>
              <w:t>Bidders who wish to participate will have to comply with Invitation to tender instruction.</w:t>
            </w:r>
          </w:p>
          <w:p w14:paraId="2A8A7881" w14:textId="77777777" w:rsidR="00752900" w:rsidRDefault="00752900" w:rsidP="00CC6D64">
            <w:pPr>
              <w:pStyle w:val="ListParagraph"/>
              <w:spacing w:after="0" w:line="360" w:lineRule="auto"/>
              <w:jc w:val="center"/>
              <w:rPr>
                <w:rFonts w:ascii="Avenir Next LT Pro" w:hAnsi="Avenir Next LT Pro" w:cstheme="minorHAnsi"/>
                <w:b/>
                <w:bCs/>
                <w:i/>
                <w:u w:val="single"/>
                <w:lang w:eastAsia="en-IN"/>
              </w:rPr>
            </w:pPr>
          </w:p>
          <w:p w14:paraId="62FD3B97" w14:textId="77777777" w:rsidR="00752900" w:rsidRDefault="00752900" w:rsidP="00CC6D64">
            <w:pPr>
              <w:pStyle w:val="ListParagraph"/>
              <w:spacing w:after="0" w:line="360" w:lineRule="auto"/>
              <w:jc w:val="center"/>
              <w:rPr>
                <w:rFonts w:ascii="Avenir Next LT Pro" w:hAnsi="Avenir Next LT Pro" w:cstheme="minorHAnsi"/>
                <w:b/>
                <w:bCs/>
                <w:i/>
                <w:u w:val="single"/>
                <w:lang w:eastAsia="en-IN"/>
              </w:rPr>
            </w:pPr>
          </w:p>
          <w:p w14:paraId="05E70A13" w14:textId="0DD75188" w:rsidR="00726FAE" w:rsidRPr="0009072A" w:rsidRDefault="006B52E6" w:rsidP="00CC6D64">
            <w:pPr>
              <w:spacing w:after="0" w:line="360" w:lineRule="auto"/>
              <w:jc w:val="both"/>
              <w:rPr>
                <w:rFonts w:ascii="Avenir Next LT Pro" w:eastAsia="Times New Roman" w:hAnsi="Avenir Next LT Pro" w:cstheme="minorHAnsi"/>
                <w:lang w:eastAsia="en-IN"/>
              </w:rPr>
            </w:pPr>
            <w:r>
              <w:rPr>
                <w:rFonts w:ascii="Avenir Next LT Pro" w:hAnsi="Avenir Next LT Pro" w:cstheme="minorHAnsi"/>
                <w:i/>
              </w:rPr>
              <w:t xml:space="preserve"> </w:t>
            </w:r>
          </w:p>
        </w:tc>
      </w:tr>
    </w:tbl>
    <w:p w14:paraId="05E70A15" w14:textId="77777777" w:rsidR="006C583A" w:rsidRPr="0009072A" w:rsidRDefault="006C583A">
      <w:pPr>
        <w:rPr>
          <w:rFonts w:ascii="Avenir Next LT Pro" w:hAnsi="Avenir Next LT Pro"/>
        </w:rPr>
      </w:pPr>
    </w:p>
    <w:sectPr w:rsidR="006C583A" w:rsidRPr="0009072A" w:rsidSect="007D183A">
      <w:headerReference w:type="default" r:id="rId11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3989" w14:textId="77777777" w:rsidR="00D32739" w:rsidRDefault="00D32739" w:rsidP="007D183A">
      <w:pPr>
        <w:spacing w:after="0" w:line="240" w:lineRule="auto"/>
      </w:pPr>
      <w:r>
        <w:separator/>
      </w:r>
    </w:p>
  </w:endnote>
  <w:endnote w:type="continuationSeparator" w:id="0">
    <w:p w14:paraId="5EE5620F" w14:textId="77777777" w:rsidR="00D32739" w:rsidRDefault="00D32739" w:rsidP="007D183A">
      <w:pPr>
        <w:spacing w:after="0" w:line="240" w:lineRule="auto"/>
      </w:pPr>
      <w:r>
        <w:continuationSeparator/>
      </w:r>
    </w:p>
  </w:endnote>
  <w:endnote w:type="continuationNotice" w:id="1">
    <w:p w14:paraId="2ACBA0DF" w14:textId="77777777" w:rsidR="00D32739" w:rsidRDefault="00D32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066C8" w14:textId="77777777" w:rsidR="00D32739" w:rsidRDefault="00D32739" w:rsidP="007D183A">
      <w:pPr>
        <w:spacing w:after="0" w:line="240" w:lineRule="auto"/>
      </w:pPr>
      <w:r>
        <w:separator/>
      </w:r>
    </w:p>
  </w:footnote>
  <w:footnote w:type="continuationSeparator" w:id="0">
    <w:p w14:paraId="40CAF892" w14:textId="77777777" w:rsidR="00D32739" w:rsidRDefault="00D32739" w:rsidP="007D183A">
      <w:pPr>
        <w:spacing w:after="0" w:line="240" w:lineRule="auto"/>
      </w:pPr>
      <w:r>
        <w:continuationSeparator/>
      </w:r>
    </w:p>
  </w:footnote>
  <w:footnote w:type="continuationNotice" w:id="1">
    <w:p w14:paraId="610D5A31" w14:textId="77777777" w:rsidR="00D32739" w:rsidRDefault="00D32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0A1B" w14:textId="1BAA7478" w:rsidR="007D183A" w:rsidRPr="002E5AAE" w:rsidRDefault="00CC6D64" w:rsidP="002E5AAE">
    <w:pPr>
      <w:pStyle w:val="Header"/>
    </w:pPr>
    <w:r>
      <w:rPr>
        <w:noProof/>
      </w:rPr>
      <w:drawing>
        <wp:inline distT="0" distB="0" distL="0" distR="0" wp14:anchorId="7542D41E" wp14:editId="1FD06967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02D6"/>
    <w:multiLevelType w:val="hybridMultilevel"/>
    <w:tmpl w:val="9CF2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351A"/>
    <w:multiLevelType w:val="hybridMultilevel"/>
    <w:tmpl w:val="991C67FA"/>
    <w:lvl w:ilvl="0" w:tplc="0000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20" w:hanging="360"/>
      </w:pPr>
    </w:lvl>
    <w:lvl w:ilvl="2" w:tplc="86C0DA8A">
      <w:start w:val="1"/>
      <w:numFmt w:val="decimal"/>
      <w:lvlText w:val="%3."/>
      <w:lvlJc w:val="left"/>
      <w:pPr>
        <w:ind w:left="1440" w:hanging="180"/>
      </w:pPr>
      <w:rPr>
        <w:rFonts w:hint="default"/>
        <w:color w:val="auto"/>
      </w:rPr>
    </w:lvl>
    <w:lvl w:ilvl="3" w:tplc="174AB204">
      <w:start w:val="1"/>
      <w:numFmt w:val="decimal"/>
      <w:lvlText w:val="%4."/>
      <w:lvlJc w:val="left"/>
      <w:pPr>
        <w:ind w:left="2160" w:hanging="360"/>
      </w:pPr>
      <w:rPr>
        <w:b/>
        <w:bCs w:val="0"/>
      </w:r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7912DC"/>
    <w:multiLevelType w:val="hybridMultilevel"/>
    <w:tmpl w:val="3882637E"/>
    <w:lvl w:ilvl="0" w:tplc="5854F472">
      <w:start w:val="1"/>
      <w:numFmt w:val="decimal"/>
      <w:lvlText w:val="%1."/>
      <w:lvlJc w:val="left"/>
      <w:pPr>
        <w:ind w:left="-25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-1800" w:hanging="360"/>
      </w:pPr>
    </w:lvl>
    <w:lvl w:ilvl="2" w:tplc="0809001B">
      <w:start w:val="1"/>
      <w:numFmt w:val="lowerRoman"/>
      <w:lvlText w:val="%3."/>
      <w:lvlJc w:val="right"/>
      <w:pPr>
        <w:ind w:left="-1080" w:hanging="180"/>
      </w:pPr>
    </w:lvl>
    <w:lvl w:ilvl="3" w:tplc="0809000F">
      <w:start w:val="1"/>
      <w:numFmt w:val="decimal"/>
      <w:lvlText w:val="%4."/>
      <w:lvlJc w:val="left"/>
      <w:pPr>
        <w:ind w:left="-360" w:hanging="360"/>
      </w:pPr>
    </w:lvl>
    <w:lvl w:ilvl="4" w:tplc="08090019">
      <w:start w:val="1"/>
      <w:numFmt w:val="lowerLetter"/>
      <w:lvlText w:val="%5."/>
      <w:lvlJc w:val="left"/>
      <w:pPr>
        <w:ind w:left="360" w:hanging="360"/>
      </w:pPr>
    </w:lvl>
    <w:lvl w:ilvl="5" w:tplc="0809001B">
      <w:start w:val="1"/>
      <w:numFmt w:val="lowerRoman"/>
      <w:lvlText w:val="%6."/>
      <w:lvlJc w:val="right"/>
      <w:pPr>
        <w:ind w:left="1080" w:hanging="180"/>
      </w:pPr>
    </w:lvl>
    <w:lvl w:ilvl="6" w:tplc="0809000F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" w15:restartNumberingAfterBreak="0">
    <w:nsid w:val="3F223D0C"/>
    <w:multiLevelType w:val="hybridMultilevel"/>
    <w:tmpl w:val="35265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3751"/>
    <w:multiLevelType w:val="hybridMultilevel"/>
    <w:tmpl w:val="960A94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060"/>
    <w:multiLevelType w:val="hybridMultilevel"/>
    <w:tmpl w:val="DF7AD1AC"/>
    <w:lvl w:ilvl="0" w:tplc="8FC6482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96561"/>
    <w:multiLevelType w:val="hybridMultilevel"/>
    <w:tmpl w:val="A392C918"/>
    <w:lvl w:ilvl="0" w:tplc="0000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20" w:hanging="360"/>
      </w:pPr>
    </w:lvl>
    <w:lvl w:ilvl="2" w:tplc="2000001B">
      <w:start w:val="1"/>
      <w:numFmt w:val="lowerRoman"/>
      <w:lvlText w:val="%3."/>
      <w:lvlJc w:val="right"/>
      <w:pPr>
        <w:ind w:left="1440" w:hanging="180"/>
      </w:pPr>
    </w:lvl>
    <w:lvl w:ilvl="3" w:tplc="174AB204">
      <w:start w:val="1"/>
      <w:numFmt w:val="decimal"/>
      <w:lvlText w:val="%4."/>
      <w:lvlJc w:val="left"/>
      <w:pPr>
        <w:ind w:left="2160" w:hanging="360"/>
      </w:pPr>
      <w:rPr>
        <w:b/>
        <w:bCs w:val="0"/>
      </w:r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D705FD3"/>
    <w:multiLevelType w:val="hybridMultilevel"/>
    <w:tmpl w:val="E43EBB60"/>
    <w:lvl w:ilvl="0" w:tplc="8FC6482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C13DFE"/>
    <w:multiLevelType w:val="hybridMultilevel"/>
    <w:tmpl w:val="ED44ED9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64DE1"/>
    <w:multiLevelType w:val="hybridMultilevel"/>
    <w:tmpl w:val="698A3D70"/>
    <w:lvl w:ilvl="0" w:tplc="8FC648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A"/>
    <w:rsid w:val="00007EFE"/>
    <w:rsid w:val="00025727"/>
    <w:rsid w:val="00053322"/>
    <w:rsid w:val="000677F5"/>
    <w:rsid w:val="00072012"/>
    <w:rsid w:val="00085837"/>
    <w:rsid w:val="0009072A"/>
    <w:rsid w:val="000A5CCE"/>
    <w:rsid w:val="000C73E4"/>
    <w:rsid w:val="0010268B"/>
    <w:rsid w:val="00107C83"/>
    <w:rsid w:val="001120C3"/>
    <w:rsid w:val="001128D7"/>
    <w:rsid w:val="001226E5"/>
    <w:rsid w:val="001370C4"/>
    <w:rsid w:val="00165D8C"/>
    <w:rsid w:val="001959AC"/>
    <w:rsid w:val="001C2F2E"/>
    <w:rsid w:val="002658EF"/>
    <w:rsid w:val="00271EE1"/>
    <w:rsid w:val="00286EAC"/>
    <w:rsid w:val="002A020A"/>
    <w:rsid w:val="002A122A"/>
    <w:rsid w:val="002B0128"/>
    <w:rsid w:val="002C4703"/>
    <w:rsid w:val="002C7BB7"/>
    <w:rsid w:val="002D1FD0"/>
    <w:rsid w:val="002D36E1"/>
    <w:rsid w:val="002D6781"/>
    <w:rsid w:val="002E5AAE"/>
    <w:rsid w:val="002E7A67"/>
    <w:rsid w:val="002F2596"/>
    <w:rsid w:val="002F3CDB"/>
    <w:rsid w:val="003413FB"/>
    <w:rsid w:val="00347FA6"/>
    <w:rsid w:val="00376699"/>
    <w:rsid w:val="003A4E0E"/>
    <w:rsid w:val="003D6089"/>
    <w:rsid w:val="003F48B7"/>
    <w:rsid w:val="004546F7"/>
    <w:rsid w:val="004D12A5"/>
    <w:rsid w:val="004E270E"/>
    <w:rsid w:val="004F53CA"/>
    <w:rsid w:val="00532DD1"/>
    <w:rsid w:val="00535EF9"/>
    <w:rsid w:val="00543390"/>
    <w:rsid w:val="0054779F"/>
    <w:rsid w:val="005933DF"/>
    <w:rsid w:val="005939E4"/>
    <w:rsid w:val="005F73D9"/>
    <w:rsid w:val="006058A0"/>
    <w:rsid w:val="00624F7F"/>
    <w:rsid w:val="006269FC"/>
    <w:rsid w:val="00647971"/>
    <w:rsid w:val="00647EDD"/>
    <w:rsid w:val="006627B8"/>
    <w:rsid w:val="00665BFB"/>
    <w:rsid w:val="00675B68"/>
    <w:rsid w:val="00681D27"/>
    <w:rsid w:val="006831E9"/>
    <w:rsid w:val="00683552"/>
    <w:rsid w:val="006B52E6"/>
    <w:rsid w:val="006C278A"/>
    <w:rsid w:val="006C583A"/>
    <w:rsid w:val="006D4348"/>
    <w:rsid w:val="00726FAE"/>
    <w:rsid w:val="00752900"/>
    <w:rsid w:val="007A47BB"/>
    <w:rsid w:val="007B575D"/>
    <w:rsid w:val="007B7A76"/>
    <w:rsid w:val="007C7207"/>
    <w:rsid w:val="007D01BD"/>
    <w:rsid w:val="007D183A"/>
    <w:rsid w:val="007D37A8"/>
    <w:rsid w:val="007E362D"/>
    <w:rsid w:val="00800598"/>
    <w:rsid w:val="008246FF"/>
    <w:rsid w:val="008461D5"/>
    <w:rsid w:val="00877DD1"/>
    <w:rsid w:val="008C0F19"/>
    <w:rsid w:val="00912057"/>
    <w:rsid w:val="00920A75"/>
    <w:rsid w:val="00921222"/>
    <w:rsid w:val="009325F2"/>
    <w:rsid w:val="00986916"/>
    <w:rsid w:val="009E2710"/>
    <w:rsid w:val="00A214A9"/>
    <w:rsid w:val="00A2771A"/>
    <w:rsid w:val="00A41B32"/>
    <w:rsid w:val="00A45777"/>
    <w:rsid w:val="00A459F4"/>
    <w:rsid w:val="00A46FCB"/>
    <w:rsid w:val="00A56717"/>
    <w:rsid w:val="00B01ACE"/>
    <w:rsid w:val="00B211A4"/>
    <w:rsid w:val="00B65819"/>
    <w:rsid w:val="00B703C8"/>
    <w:rsid w:val="00B751C6"/>
    <w:rsid w:val="00BF66D0"/>
    <w:rsid w:val="00C00257"/>
    <w:rsid w:val="00C12B26"/>
    <w:rsid w:val="00C60C0E"/>
    <w:rsid w:val="00C945EA"/>
    <w:rsid w:val="00CB1371"/>
    <w:rsid w:val="00CC0339"/>
    <w:rsid w:val="00CC6D64"/>
    <w:rsid w:val="00CD7F5F"/>
    <w:rsid w:val="00D14847"/>
    <w:rsid w:val="00D32739"/>
    <w:rsid w:val="00D4643E"/>
    <w:rsid w:val="00D878B0"/>
    <w:rsid w:val="00DC20F4"/>
    <w:rsid w:val="00DD77E9"/>
    <w:rsid w:val="00DE454E"/>
    <w:rsid w:val="00DE4890"/>
    <w:rsid w:val="00DE7EE7"/>
    <w:rsid w:val="00DF453F"/>
    <w:rsid w:val="00E0079A"/>
    <w:rsid w:val="00E03257"/>
    <w:rsid w:val="00E31215"/>
    <w:rsid w:val="00E40C8C"/>
    <w:rsid w:val="00E652E6"/>
    <w:rsid w:val="00E93DED"/>
    <w:rsid w:val="00E96CBB"/>
    <w:rsid w:val="00EC6131"/>
    <w:rsid w:val="00EC7169"/>
    <w:rsid w:val="00F35E9D"/>
    <w:rsid w:val="00F371FB"/>
    <w:rsid w:val="00F55C26"/>
    <w:rsid w:val="00F705D3"/>
    <w:rsid w:val="00FB48CC"/>
    <w:rsid w:val="00FB7405"/>
    <w:rsid w:val="00FD06CA"/>
    <w:rsid w:val="00FD2866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9EB"/>
  <w15:docId w15:val="{613A5E73-7BC4-4397-9A9B-2B96BAC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C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C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83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6C583A"/>
    <w:rPr>
      <w:b/>
      <w:bCs/>
    </w:rPr>
  </w:style>
  <w:style w:type="character" w:customStyle="1" w:styleId="apple-converted-space">
    <w:name w:val="apple-converted-space"/>
    <w:basedOn w:val="DefaultParagraphFont"/>
    <w:rsid w:val="006C583A"/>
  </w:style>
  <w:style w:type="character" w:styleId="Hyperlink">
    <w:name w:val="Hyperlink"/>
    <w:basedOn w:val="DefaultParagraphFont"/>
    <w:unhideWhenUsed/>
    <w:rsid w:val="006C58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3A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3A"/>
    <w:rPr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3A"/>
    <w:rPr>
      <w:rFonts w:ascii="Tahoma" w:hAnsi="Tahoma" w:cs="Tahoma"/>
      <w:sz w:val="16"/>
      <w:szCs w:val="16"/>
      <w:lang w:val="en-IN" w:eastAsia="en-US"/>
    </w:rPr>
  </w:style>
  <w:style w:type="paragraph" w:styleId="NormalWeb">
    <w:name w:val="Normal (Web)"/>
    <w:basedOn w:val="Normal"/>
    <w:rsid w:val="00E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36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6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A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alglobal.org/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982361-0c24-47c9-9eb4-92041be8c047">
      <UserInfo>
        <DisplayName>Franck Hubert</DisplayName>
        <AccountId>19</AccountId>
        <AccountType/>
      </UserInfo>
      <UserInfo>
        <DisplayName>Rahel Worku</DisplayName>
        <AccountId>391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20A4457BF194F92C200338E03E979" ma:contentTypeVersion="12" ma:contentTypeDescription="Create a new document." ma:contentTypeScope="" ma:versionID="f9ed7d3832fc699b0e6229aee60b5971">
  <xsd:schema xmlns:xsd="http://www.w3.org/2001/XMLSchema" xmlns:xs="http://www.w3.org/2001/XMLSchema" xmlns:p="http://schemas.microsoft.com/office/2006/metadata/properties" xmlns:ns2="ede90bbc-86e6-4b81-b5b9-fd84dfbc950b" xmlns:ns3="fe982361-0c24-47c9-9eb4-92041be8c047" targetNamespace="http://schemas.microsoft.com/office/2006/metadata/properties" ma:root="true" ma:fieldsID="95233dd0cd74082cf129934447371647" ns2:_="" ns3:_="">
    <xsd:import namespace="ede90bbc-86e6-4b81-b5b9-fd84dfbc950b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0bbc-86e6-4b81-b5b9-fd84dfbc9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62638-9FEF-4DAE-93F0-7EB25FAD2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6AB5B-3B3B-4EBF-999E-4D2FA20BB12A}">
  <ds:schemaRefs>
    <ds:schemaRef ds:uri="http://schemas.microsoft.com/office/2006/metadata/properties"/>
    <ds:schemaRef ds:uri="http://schemas.microsoft.com/office/infopath/2007/PartnerControls"/>
    <ds:schemaRef ds:uri="c8cd6171-0a1d-4bb9-9b1c-6bb9418e2375"/>
    <ds:schemaRef ds:uri="fe982361-0c24-47c9-9eb4-92041be8c047"/>
  </ds:schemaRefs>
</ds:datastoreItem>
</file>

<file path=customXml/itemProps3.xml><?xml version="1.0" encoding="utf-8"?>
<ds:datastoreItem xmlns:ds="http://schemas.openxmlformats.org/officeDocument/2006/customXml" ds:itemID="{8918E1A9-8D39-4CBA-BC02-021254EAF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0bbc-86e6-4b81-b5b9-fd84dfbc950b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mailto:nbilogsadmin@goalireland.com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http://www.goal.ie/</vt:lpwstr>
      </vt:variant>
      <vt:variant>
        <vt:lpwstr/>
      </vt:variant>
      <vt:variant>
        <vt:i4>6684676</vt:i4>
      </vt:variant>
      <vt:variant>
        <vt:i4>4903</vt:i4>
      </vt:variant>
      <vt:variant>
        <vt:i4>1025</vt:i4>
      </vt:variant>
      <vt:variant>
        <vt:i4>1</vt:i4>
      </vt:variant>
      <vt:variant>
        <vt:lpwstr>cid:image001.png@01CB2438.426CB4A0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jthomas</dc:creator>
  <cp:lastModifiedBy>Franck Hubert</cp:lastModifiedBy>
  <cp:revision>9</cp:revision>
  <dcterms:created xsi:type="dcterms:W3CDTF">2021-01-21T13:04:00Z</dcterms:created>
  <dcterms:modified xsi:type="dcterms:W3CDTF">2021-01-25T08:01:00Z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0x0101003CC20A4457BF194F92C200338E03E979</vt:lpwstr>
  </property>
  <property fmtid="{D5CDD505-2E9C-101B-9397-08002B2CF9AE}" pid="3" name="Order">
    <vt:r8>1278100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