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41629" w14:textId="19AE2668" w:rsidR="00EA7AC6" w:rsidRPr="007A7327" w:rsidRDefault="00987F2D" w:rsidP="00987F2D">
      <w:pPr>
        <w:pStyle w:val="Header"/>
        <w:jc w:val="center"/>
        <w:rPr>
          <w:rFonts w:ascii="Avenir Next LT Pro" w:hAnsi="Avenir Next LT Pro"/>
        </w:rPr>
      </w:pPr>
      <w:bookmarkStart w:id="0" w:name="_Toc466022932"/>
      <w:bookmarkStart w:id="1" w:name="_Toc451341923"/>
      <w:r w:rsidRPr="007A7327">
        <w:rPr>
          <w:rFonts w:ascii="Avenir Next LT Pro" w:hAnsi="Avenir Next LT Pro"/>
          <w:noProof/>
        </w:rPr>
        <w:drawing>
          <wp:inline distT="0" distB="0" distL="0" distR="0" wp14:anchorId="06F398D9" wp14:editId="4FF4695E">
            <wp:extent cx="1885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p>
    <w:p w14:paraId="7B61D2E6" w14:textId="5017929C" w:rsidR="00FB3C41" w:rsidRPr="007A7327" w:rsidRDefault="00EC7023" w:rsidP="00FB3C41">
      <w:pPr>
        <w:spacing w:after="0"/>
        <w:jc w:val="center"/>
        <w:rPr>
          <w:rFonts w:ascii="Avenir Next LT Pro" w:hAnsi="Avenir Next LT Pro"/>
          <w:b/>
          <w:bCs/>
          <w:sz w:val="32"/>
          <w:szCs w:val="32"/>
        </w:rPr>
      </w:pPr>
      <w:r w:rsidRPr="007A7327">
        <w:rPr>
          <w:rFonts w:ascii="Avenir Next LT Pro" w:hAnsi="Avenir Next LT Pro"/>
          <w:b/>
          <w:bCs/>
          <w:sz w:val="32"/>
          <w:szCs w:val="32"/>
        </w:rPr>
        <w:t>Invitation to Tender (</w:t>
      </w:r>
      <w:r w:rsidR="00322CE2" w:rsidRPr="007A7327">
        <w:rPr>
          <w:rFonts w:ascii="Avenir Next LT Pro" w:hAnsi="Avenir Next LT Pro"/>
          <w:b/>
          <w:bCs/>
          <w:sz w:val="32"/>
          <w:szCs w:val="32"/>
        </w:rPr>
        <w:t>ITT</w:t>
      </w:r>
      <w:r w:rsidRPr="007A7327">
        <w:rPr>
          <w:rFonts w:ascii="Avenir Next LT Pro" w:hAnsi="Avenir Next LT Pro"/>
          <w:b/>
          <w:bCs/>
          <w:sz w:val="32"/>
          <w:szCs w:val="32"/>
        </w:rPr>
        <w:t xml:space="preserve">) </w:t>
      </w:r>
      <w:r w:rsidR="00D748B8">
        <w:rPr>
          <w:rFonts w:ascii="Avenir Next LT Pro" w:hAnsi="Avenir Next LT Pro"/>
          <w:b/>
          <w:bCs/>
          <w:sz w:val="32"/>
          <w:szCs w:val="32"/>
        </w:rPr>
        <w:t xml:space="preserve">under a </w:t>
      </w:r>
      <w:r w:rsidR="00CF0DCB" w:rsidRPr="007A7327">
        <w:rPr>
          <w:rFonts w:ascii="Avenir Next LT Pro" w:hAnsi="Avenir Next LT Pro"/>
        </w:rPr>
        <w:t xml:space="preserve"> </w:t>
      </w:r>
      <w:r w:rsidR="00081935" w:rsidRPr="007A7327">
        <w:rPr>
          <w:rFonts w:ascii="Avenir Next LT Pro" w:hAnsi="Avenir Next LT Pro"/>
          <w:b/>
          <w:bCs/>
          <w:sz w:val="32"/>
          <w:szCs w:val="32"/>
        </w:rPr>
        <w:t>F</w:t>
      </w:r>
      <w:r w:rsidR="001E7522">
        <w:rPr>
          <w:rFonts w:ascii="Avenir Next LT Pro" w:hAnsi="Avenir Next LT Pro"/>
          <w:b/>
          <w:bCs/>
          <w:sz w:val="32"/>
          <w:szCs w:val="32"/>
        </w:rPr>
        <w:t>ramework Agreement</w:t>
      </w:r>
      <w:r w:rsidR="00717712">
        <w:rPr>
          <w:rFonts w:ascii="Avenir Next LT Pro" w:hAnsi="Avenir Next LT Pro"/>
          <w:b/>
          <w:bCs/>
          <w:sz w:val="32"/>
          <w:szCs w:val="32"/>
        </w:rPr>
        <w:t xml:space="preserve"> </w:t>
      </w:r>
      <w:r w:rsidR="00081935" w:rsidRPr="007A7327">
        <w:rPr>
          <w:rFonts w:ascii="Avenir Next LT Pro" w:hAnsi="Avenir Next LT Pro"/>
          <w:b/>
          <w:bCs/>
          <w:sz w:val="32"/>
          <w:szCs w:val="32"/>
        </w:rPr>
        <w:t xml:space="preserve">for </w:t>
      </w:r>
      <w:r w:rsidR="00717712">
        <w:rPr>
          <w:rFonts w:ascii="Avenir Next LT Pro" w:hAnsi="Avenir Next LT Pro"/>
          <w:b/>
          <w:bCs/>
          <w:sz w:val="32"/>
          <w:szCs w:val="32"/>
        </w:rPr>
        <w:t xml:space="preserve">supply of Fuel for a period of </w:t>
      </w:r>
      <w:r w:rsidR="00081935" w:rsidRPr="007A7327">
        <w:rPr>
          <w:rFonts w:ascii="Avenir Next LT Pro" w:hAnsi="Avenir Next LT Pro"/>
          <w:b/>
          <w:bCs/>
          <w:sz w:val="32"/>
          <w:szCs w:val="32"/>
        </w:rPr>
        <w:t xml:space="preserve">2½ year </w:t>
      </w:r>
      <w:r w:rsidR="003E4BCA">
        <w:rPr>
          <w:rFonts w:ascii="Avenir Next LT Pro" w:hAnsi="Avenir Next LT Pro"/>
          <w:b/>
          <w:bCs/>
          <w:sz w:val="32"/>
          <w:szCs w:val="32"/>
        </w:rPr>
        <w:t>to</w:t>
      </w:r>
      <w:r w:rsidR="00FB3C41">
        <w:rPr>
          <w:rFonts w:ascii="Avenir Next LT Pro" w:hAnsi="Avenir Next LT Pro"/>
          <w:b/>
          <w:bCs/>
          <w:sz w:val="32"/>
          <w:szCs w:val="32"/>
        </w:rPr>
        <w:t xml:space="preserve"> </w:t>
      </w:r>
      <w:r w:rsidR="00081935" w:rsidRPr="007A7327">
        <w:rPr>
          <w:rFonts w:ascii="Avenir Next LT Pro" w:hAnsi="Avenir Next LT Pro"/>
          <w:b/>
          <w:bCs/>
          <w:sz w:val="32"/>
          <w:szCs w:val="32"/>
        </w:rPr>
        <w:t xml:space="preserve">GOAL South </w:t>
      </w:r>
      <w:r w:rsidR="004F0226" w:rsidRPr="007A7327">
        <w:rPr>
          <w:rFonts w:ascii="Avenir Next LT Pro" w:hAnsi="Avenir Next LT Pro"/>
          <w:b/>
          <w:bCs/>
          <w:sz w:val="32"/>
          <w:szCs w:val="32"/>
        </w:rPr>
        <w:t>Sudan</w:t>
      </w:r>
      <w:r w:rsidR="00D748B8">
        <w:rPr>
          <w:rFonts w:ascii="Avenir Next LT Pro" w:hAnsi="Avenir Next LT Pro"/>
          <w:b/>
          <w:bCs/>
          <w:sz w:val="32"/>
          <w:szCs w:val="32"/>
        </w:rPr>
        <w:t>’s</w:t>
      </w:r>
      <w:r w:rsidR="00FB3C41">
        <w:rPr>
          <w:rFonts w:ascii="Avenir Next LT Pro" w:hAnsi="Avenir Next LT Pro"/>
          <w:b/>
          <w:bCs/>
          <w:sz w:val="32"/>
          <w:szCs w:val="32"/>
        </w:rPr>
        <w:t xml:space="preserve"> </w:t>
      </w:r>
      <w:r w:rsidR="004F0226" w:rsidRPr="007A7327">
        <w:rPr>
          <w:rFonts w:ascii="Avenir Next LT Pro" w:hAnsi="Avenir Next LT Pro"/>
          <w:b/>
          <w:bCs/>
          <w:sz w:val="32"/>
          <w:szCs w:val="32"/>
        </w:rPr>
        <w:t>operations</w:t>
      </w:r>
    </w:p>
    <w:p w14:paraId="0F020F9B" w14:textId="336040FE" w:rsidR="00EC7023" w:rsidRPr="007A7327" w:rsidRDefault="00326576" w:rsidP="003E4BCA">
      <w:pPr>
        <w:spacing w:after="0"/>
        <w:jc w:val="center"/>
        <w:rPr>
          <w:rFonts w:ascii="Avenir Next LT Pro" w:hAnsi="Avenir Next LT Pro"/>
          <w:b/>
          <w:bCs/>
          <w:sz w:val="28"/>
          <w:szCs w:val="28"/>
        </w:rPr>
      </w:pPr>
      <w:r w:rsidRPr="007A7327">
        <w:rPr>
          <w:rFonts w:ascii="Avenir Next LT Pro" w:hAnsi="Avenir Next LT Pro"/>
          <w:b/>
          <w:bCs/>
          <w:sz w:val="28"/>
          <w:szCs w:val="28"/>
        </w:rPr>
        <w:t>JUB-X-65</w:t>
      </w:r>
      <w:r w:rsidR="00A45FFE">
        <w:rPr>
          <w:rFonts w:ascii="Avenir Next LT Pro" w:hAnsi="Avenir Next LT Pro"/>
          <w:b/>
          <w:bCs/>
          <w:sz w:val="28"/>
          <w:szCs w:val="28"/>
        </w:rPr>
        <w:t>82</w:t>
      </w:r>
    </w:p>
    <w:p w14:paraId="0EAA0D58" w14:textId="77777777" w:rsidR="00FB3C41" w:rsidRPr="00FB3C41" w:rsidRDefault="00FB3C41" w:rsidP="003E4BCA">
      <w:pPr>
        <w:spacing w:after="0"/>
        <w:jc w:val="center"/>
        <w:rPr>
          <w:rFonts w:ascii="Avenir Next LT Pro" w:hAnsi="Avenir Next LT Pro"/>
          <w:b/>
          <w:bCs/>
          <w:sz w:val="12"/>
          <w:szCs w:val="12"/>
        </w:rPr>
      </w:pPr>
    </w:p>
    <w:tbl>
      <w:tblPr>
        <w:tblStyle w:val="TableGrid"/>
        <w:tblW w:w="0" w:type="auto"/>
        <w:shd w:val="clear" w:color="auto" w:fill="92D050"/>
        <w:tblLook w:val="04A0" w:firstRow="1" w:lastRow="0" w:firstColumn="1" w:lastColumn="0" w:noHBand="0" w:noVBand="1"/>
      </w:tblPr>
      <w:tblGrid>
        <w:gridCol w:w="10184"/>
      </w:tblGrid>
      <w:tr w:rsidR="00433873" w:rsidRPr="007A7327" w14:paraId="60FE3C26" w14:textId="77777777" w:rsidTr="00566DEC">
        <w:trPr>
          <w:trHeight w:val="871"/>
        </w:trPr>
        <w:tc>
          <w:tcPr>
            <w:tcW w:w="10184" w:type="dxa"/>
            <w:shd w:val="clear" w:color="auto" w:fill="92D050"/>
          </w:tcPr>
          <w:p w14:paraId="5D1D6A4C" w14:textId="77777777" w:rsidR="00433873" w:rsidRPr="007A7327" w:rsidRDefault="00433873" w:rsidP="00D004F7">
            <w:pPr>
              <w:jc w:val="center"/>
              <w:rPr>
                <w:rFonts w:ascii="Avenir Next LT Pro" w:hAnsi="Avenir Next LT Pro"/>
                <w:b/>
              </w:rPr>
            </w:pPr>
            <w:r w:rsidRPr="007A7327">
              <w:rPr>
                <w:rFonts w:ascii="Avenir Next LT Pro" w:hAnsi="Avenir Next LT Pro"/>
                <w:b/>
              </w:rPr>
              <w:t>GOAL is completely against fraud, bribery and corruption</w:t>
            </w:r>
          </w:p>
          <w:p w14:paraId="4C83E044" w14:textId="77777777" w:rsidR="00433873" w:rsidRPr="007A7327" w:rsidRDefault="00433873" w:rsidP="00D004F7">
            <w:pPr>
              <w:jc w:val="center"/>
              <w:rPr>
                <w:rFonts w:ascii="Avenir Next LT Pro" w:hAnsi="Avenir Next LT Pro"/>
                <w:b/>
              </w:rPr>
            </w:pPr>
          </w:p>
          <w:p w14:paraId="7A3F77CD" w14:textId="77777777" w:rsidR="00433873" w:rsidRPr="007A7327" w:rsidRDefault="00433873" w:rsidP="00433873">
            <w:pPr>
              <w:jc w:val="center"/>
              <w:rPr>
                <w:rFonts w:ascii="Avenir Next LT Pro" w:hAnsi="Avenir Next LT Pro"/>
                <w:b/>
              </w:rPr>
            </w:pPr>
            <w:r w:rsidRPr="007A7327">
              <w:rPr>
                <w:rFonts w:ascii="Avenir Next LT Pro" w:hAnsi="Avenir Next LT Pro"/>
                <w:b/>
              </w:rPr>
              <w:t xml:space="preserve">GOAL does not ask for money for bids. If approached for money or other favours, of if you have any suspicions of attempted fraud, bribery or corruption please report immediately to email </w:t>
            </w:r>
            <w:hyperlink r:id="rId12" w:history="1">
              <w:r w:rsidRPr="007A7327">
                <w:rPr>
                  <w:rStyle w:val="Hyperlink"/>
                  <w:rFonts w:ascii="Avenir Next LT Pro" w:hAnsi="Avenir Next LT Pro"/>
                  <w:b/>
                </w:rPr>
                <w:t>speakup@goal.ie</w:t>
              </w:r>
            </w:hyperlink>
          </w:p>
          <w:p w14:paraId="6FE3F146" w14:textId="77777777" w:rsidR="00433873" w:rsidRPr="007A7327" w:rsidRDefault="00433873" w:rsidP="00D004F7">
            <w:pPr>
              <w:jc w:val="center"/>
              <w:rPr>
                <w:rFonts w:ascii="Avenir Next LT Pro" w:hAnsi="Avenir Next LT Pro"/>
                <w:b/>
              </w:rPr>
            </w:pPr>
          </w:p>
          <w:p w14:paraId="16AC09BC" w14:textId="77777777" w:rsidR="00433873" w:rsidRPr="007A7327" w:rsidRDefault="00433873" w:rsidP="00D004F7">
            <w:pPr>
              <w:jc w:val="center"/>
              <w:rPr>
                <w:rFonts w:ascii="Avenir Next LT Pro" w:hAnsi="Avenir Next LT Pro"/>
                <w:b/>
              </w:rPr>
            </w:pPr>
            <w:r w:rsidRPr="007A7327">
              <w:rPr>
                <w:rFonts w:ascii="Avenir Next LT Pro" w:hAnsi="Avenir Next LT Pro"/>
                <w:b/>
              </w:rPr>
              <w:t>Please provide as much detail as possible with any reports</w:t>
            </w:r>
          </w:p>
        </w:tc>
      </w:tr>
    </w:tbl>
    <w:p w14:paraId="2CE13251" w14:textId="77777777" w:rsidR="00FB3C41" w:rsidRDefault="00FB3C41">
      <w:pPr>
        <w:pStyle w:val="TOC1"/>
        <w:tabs>
          <w:tab w:val="left" w:pos="440"/>
          <w:tab w:val="right" w:leader="dot" w:pos="10184"/>
        </w:tabs>
        <w:rPr>
          <w:rFonts w:ascii="Avenir Next LT Pro" w:hAnsi="Avenir Next LT Pro"/>
        </w:rPr>
      </w:pPr>
    </w:p>
    <w:p w14:paraId="71141339" w14:textId="3A9979C4" w:rsidR="00BC7B86" w:rsidRPr="006E0CE4" w:rsidRDefault="001027C2">
      <w:pPr>
        <w:pStyle w:val="TOC1"/>
        <w:tabs>
          <w:tab w:val="left" w:pos="440"/>
          <w:tab w:val="right" w:leader="dot" w:pos="10184"/>
        </w:tabs>
        <w:rPr>
          <w:noProof/>
          <w:sz w:val="20"/>
          <w:szCs w:val="20"/>
        </w:rPr>
      </w:pPr>
      <w:r w:rsidRPr="007A7327">
        <w:rPr>
          <w:rFonts w:ascii="Avenir Next LT Pro" w:hAnsi="Avenir Next LT Pro"/>
        </w:rPr>
        <w:fldChar w:fldCharType="begin"/>
      </w:r>
      <w:r w:rsidRPr="007A7327">
        <w:rPr>
          <w:rFonts w:ascii="Avenir Next LT Pro" w:hAnsi="Avenir Next LT Pro"/>
        </w:rPr>
        <w:instrText xml:space="preserve"> TOC \o "1-2" \h \z \u </w:instrText>
      </w:r>
      <w:r w:rsidRPr="007A7327">
        <w:rPr>
          <w:rFonts w:ascii="Avenir Next LT Pro" w:hAnsi="Avenir Next LT Pro"/>
        </w:rPr>
        <w:fldChar w:fldCharType="separate"/>
      </w:r>
      <w:hyperlink w:anchor="_Toc61015922" w:history="1">
        <w:r w:rsidR="00BC7B86" w:rsidRPr="006E0CE4">
          <w:rPr>
            <w:rStyle w:val="Hyperlink"/>
            <w:rFonts w:ascii="Avenir Next LT Pro" w:hAnsi="Avenir Next LT Pro"/>
            <w:noProof/>
            <w:sz w:val="20"/>
            <w:szCs w:val="20"/>
          </w:rPr>
          <w:t>1</w:t>
        </w:r>
        <w:r w:rsidR="00BC7B86" w:rsidRPr="006E0CE4">
          <w:rPr>
            <w:noProof/>
            <w:sz w:val="20"/>
            <w:szCs w:val="20"/>
          </w:rPr>
          <w:tab/>
        </w:r>
        <w:r w:rsidR="00BC7B86" w:rsidRPr="006E0CE4">
          <w:rPr>
            <w:rStyle w:val="Hyperlink"/>
            <w:rFonts w:ascii="Avenir Next LT Pro" w:hAnsi="Avenir Next LT Pro"/>
            <w:noProof/>
            <w:sz w:val="20"/>
            <w:szCs w:val="20"/>
          </w:rPr>
          <w:t>About GOAL</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_Toc61015922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2</w:t>
        </w:r>
        <w:r w:rsidR="00BC7B86" w:rsidRPr="006E0CE4">
          <w:rPr>
            <w:noProof/>
            <w:webHidden/>
            <w:sz w:val="20"/>
            <w:szCs w:val="20"/>
          </w:rPr>
          <w:fldChar w:fldCharType="end"/>
        </w:r>
      </w:hyperlink>
    </w:p>
    <w:p w14:paraId="2A327415" w14:textId="186DCCEF" w:rsidR="00BC7B86" w:rsidRPr="006E0CE4" w:rsidRDefault="00322F01">
      <w:pPr>
        <w:pStyle w:val="TOC1"/>
        <w:tabs>
          <w:tab w:val="left" w:pos="440"/>
          <w:tab w:val="right" w:leader="dot" w:pos="10184"/>
        </w:tabs>
        <w:rPr>
          <w:noProof/>
          <w:sz w:val="20"/>
          <w:szCs w:val="20"/>
        </w:rPr>
      </w:pPr>
      <w:hyperlink w:anchor="_Toc61015923" w:history="1">
        <w:r w:rsidR="00BC7B86" w:rsidRPr="006E0CE4">
          <w:rPr>
            <w:rStyle w:val="Hyperlink"/>
            <w:rFonts w:ascii="Avenir Next LT Pro" w:hAnsi="Avenir Next LT Pro"/>
            <w:noProof/>
            <w:sz w:val="20"/>
            <w:szCs w:val="20"/>
          </w:rPr>
          <w:t>2</w:t>
        </w:r>
        <w:r w:rsidR="00BC7B86" w:rsidRPr="006E0CE4">
          <w:rPr>
            <w:noProof/>
            <w:sz w:val="20"/>
            <w:szCs w:val="20"/>
          </w:rPr>
          <w:tab/>
        </w:r>
        <w:r w:rsidR="00BC7B86" w:rsidRPr="006E0CE4">
          <w:rPr>
            <w:rStyle w:val="Hyperlink"/>
            <w:rFonts w:ascii="Avenir Next LT Pro" w:hAnsi="Avenir Next LT Pro"/>
            <w:noProof/>
            <w:sz w:val="20"/>
            <w:szCs w:val="20"/>
          </w:rPr>
          <w:t>Proposed Timelines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_Toc61015923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2</w:t>
        </w:r>
        <w:r w:rsidR="00BC7B86" w:rsidRPr="006E0CE4">
          <w:rPr>
            <w:noProof/>
            <w:webHidden/>
            <w:sz w:val="20"/>
            <w:szCs w:val="20"/>
          </w:rPr>
          <w:fldChar w:fldCharType="end"/>
        </w:r>
      </w:hyperlink>
    </w:p>
    <w:p w14:paraId="6C9C2590" w14:textId="27C12890" w:rsidR="00BC7B86" w:rsidRPr="006E0CE4" w:rsidRDefault="00322F01">
      <w:pPr>
        <w:pStyle w:val="TOC1"/>
        <w:tabs>
          <w:tab w:val="left" w:pos="440"/>
          <w:tab w:val="right" w:leader="dot" w:pos="10184"/>
        </w:tabs>
        <w:rPr>
          <w:noProof/>
          <w:sz w:val="20"/>
          <w:szCs w:val="20"/>
        </w:rPr>
      </w:pPr>
      <w:hyperlink w:anchor="_Toc61015924" w:history="1">
        <w:r w:rsidR="00BC7B86" w:rsidRPr="006E0CE4">
          <w:rPr>
            <w:rStyle w:val="Hyperlink"/>
            <w:rFonts w:ascii="Avenir Next LT Pro" w:hAnsi="Avenir Next LT Pro"/>
            <w:noProof/>
            <w:sz w:val="20"/>
            <w:szCs w:val="20"/>
          </w:rPr>
          <w:t>3</w:t>
        </w:r>
        <w:r w:rsidR="00BC7B86" w:rsidRPr="006E0CE4">
          <w:rPr>
            <w:noProof/>
            <w:sz w:val="20"/>
            <w:szCs w:val="20"/>
          </w:rPr>
          <w:tab/>
        </w:r>
        <w:r w:rsidR="00BC7B86" w:rsidRPr="006E0CE4">
          <w:rPr>
            <w:rStyle w:val="Hyperlink"/>
            <w:rFonts w:ascii="Avenir Next LT Pro" w:hAnsi="Avenir Next LT Pro"/>
            <w:noProof/>
            <w:sz w:val="20"/>
            <w:szCs w:val="20"/>
          </w:rPr>
          <w:t>Overview of requirements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_Toc61015924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2</w:t>
        </w:r>
        <w:r w:rsidR="00BC7B86" w:rsidRPr="006E0CE4">
          <w:rPr>
            <w:noProof/>
            <w:webHidden/>
            <w:sz w:val="20"/>
            <w:szCs w:val="20"/>
          </w:rPr>
          <w:fldChar w:fldCharType="end"/>
        </w:r>
      </w:hyperlink>
    </w:p>
    <w:p w14:paraId="3D5A00A5" w14:textId="2F18525A" w:rsidR="00BC7B86" w:rsidRPr="006E0CE4" w:rsidRDefault="00322F01">
      <w:pPr>
        <w:pStyle w:val="TOC2"/>
        <w:tabs>
          <w:tab w:val="left" w:pos="880"/>
          <w:tab w:val="right" w:leader="dot" w:pos="10184"/>
        </w:tabs>
        <w:rPr>
          <w:noProof/>
          <w:sz w:val="20"/>
          <w:szCs w:val="20"/>
        </w:rPr>
      </w:pPr>
      <w:hyperlink w:anchor="_Toc61015925" w:history="1">
        <w:r w:rsidR="00BC7B86" w:rsidRPr="006E0CE4">
          <w:rPr>
            <w:rStyle w:val="Hyperlink"/>
            <w:rFonts w:ascii="Avenir Next LT Pro" w:hAnsi="Avenir Next LT Pro"/>
            <w:noProof/>
            <w:sz w:val="20"/>
            <w:szCs w:val="20"/>
          </w:rPr>
          <w:t>3.1</w:t>
        </w:r>
        <w:r w:rsidR="00BC7B86" w:rsidRPr="006E0CE4">
          <w:rPr>
            <w:noProof/>
            <w:sz w:val="20"/>
            <w:szCs w:val="20"/>
          </w:rPr>
          <w:tab/>
        </w:r>
        <w:r w:rsidR="00BC7B86" w:rsidRPr="006E0CE4">
          <w:rPr>
            <w:rStyle w:val="Hyperlink"/>
            <w:rFonts w:ascii="Avenir Next LT Pro" w:hAnsi="Avenir Next LT Pro"/>
            <w:noProof/>
            <w:sz w:val="20"/>
            <w:szCs w:val="20"/>
          </w:rPr>
          <w:t>Supply Specification</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_Toc61015925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2</w:t>
        </w:r>
        <w:r w:rsidR="00BC7B86" w:rsidRPr="006E0CE4">
          <w:rPr>
            <w:noProof/>
            <w:webHidden/>
            <w:sz w:val="20"/>
            <w:szCs w:val="20"/>
          </w:rPr>
          <w:fldChar w:fldCharType="end"/>
        </w:r>
      </w:hyperlink>
    </w:p>
    <w:p w14:paraId="40D7932E" w14:textId="2D032CAD" w:rsidR="00BC7B86" w:rsidRPr="006E0CE4" w:rsidRDefault="00322F01">
      <w:pPr>
        <w:pStyle w:val="TOC2"/>
        <w:tabs>
          <w:tab w:val="left" w:pos="880"/>
          <w:tab w:val="right" w:leader="dot" w:pos="10184"/>
        </w:tabs>
        <w:rPr>
          <w:noProof/>
          <w:sz w:val="20"/>
          <w:szCs w:val="20"/>
        </w:rPr>
      </w:pPr>
      <w:hyperlink w:anchor="_Toc61015926" w:history="1">
        <w:r w:rsidR="00BC7B86" w:rsidRPr="006E0CE4">
          <w:rPr>
            <w:rStyle w:val="Hyperlink"/>
            <w:rFonts w:ascii="Avenir Next LT Pro" w:hAnsi="Avenir Next LT Pro"/>
            <w:noProof/>
            <w:sz w:val="20"/>
            <w:szCs w:val="20"/>
          </w:rPr>
          <w:t>3.2</w:t>
        </w:r>
        <w:r w:rsidR="00BC7B86" w:rsidRPr="006E0CE4">
          <w:rPr>
            <w:noProof/>
            <w:sz w:val="20"/>
            <w:szCs w:val="20"/>
          </w:rPr>
          <w:tab/>
        </w:r>
        <w:r w:rsidR="00BC7B86" w:rsidRPr="006E0CE4">
          <w:rPr>
            <w:rStyle w:val="Hyperlink"/>
            <w:rFonts w:ascii="Avenir Next LT Pro" w:hAnsi="Avenir Next LT Pro"/>
            <w:noProof/>
            <w:sz w:val="20"/>
            <w:szCs w:val="20"/>
          </w:rPr>
          <w:t>Type of contract</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_Toc61015926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2</w:t>
        </w:r>
        <w:r w:rsidR="00BC7B86" w:rsidRPr="006E0CE4">
          <w:rPr>
            <w:noProof/>
            <w:webHidden/>
            <w:sz w:val="20"/>
            <w:szCs w:val="20"/>
          </w:rPr>
          <w:fldChar w:fldCharType="end"/>
        </w:r>
      </w:hyperlink>
    </w:p>
    <w:p w14:paraId="2936325D" w14:textId="5AC67D53" w:rsidR="00BC7B86" w:rsidRPr="006E0CE4" w:rsidRDefault="00322F01">
      <w:pPr>
        <w:pStyle w:val="TOC1"/>
        <w:tabs>
          <w:tab w:val="left" w:pos="440"/>
          <w:tab w:val="right" w:leader="dot" w:pos="10184"/>
        </w:tabs>
        <w:rPr>
          <w:noProof/>
          <w:sz w:val="20"/>
          <w:szCs w:val="20"/>
        </w:rPr>
      </w:pPr>
      <w:hyperlink w:anchor="_Toc61015927" w:history="1">
        <w:r w:rsidR="00BC7B86" w:rsidRPr="006E0CE4">
          <w:rPr>
            <w:rStyle w:val="Hyperlink"/>
            <w:rFonts w:ascii="Avenir Next LT Pro" w:hAnsi="Avenir Next LT Pro"/>
            <w:noProof/>
            <w:sz w:val="20"/>
            <w:szCs w:val="20"/>
          </w:rPr>
          <w:t>4</w:t>
        </w:r>
        <w:r w:rsidR="00BC7B86" w:rsidRPr="006E0CE4">
          <w:rPr>
            <w:noProof/>
            <w:sz w:val="20"/>
            <w:szCs w:val="20"/>
          </w:rPr>
          <w:tab/>
        </w:r>
        <w:r w:rsidR="00BC7B86" w:rsidRPr="006E0CE4">
          <w:rPr>
            <w:rStyle w:val="Hyperlink"/>
            <w:rFonts w:ascii="Avenir Next LT Pro" w:hAnsi="Avenir Next LT Pro"/>
            <w:noProof/>
            <w:sz w:val="20"/>
            <w:szCs w:val="20"/>
          </w:rPr>
          <w:t>Terms of the Procurement</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_Toc61015927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3</w:t>
        </w:r>
        <w:r w:rsidR="00BC7B86" w:rsidRPr="006E0CE4">
          <w:rPr>
            <w:noProof/>
            <w:webHidden/>
            <w:sz w:val="20"/>
            <w:szCs w:val="20"/>
          </w:rPr>
          <w:fldChar w:fldCharType="end"/>
        </w:r>
      </w:hyperlink>
    </w:p>
    <w:p w14:paraId="1F36EDC8" w14:textId="10A6BE7C" w:rsidR="00BC7B86" w:rsidRPr="006E0CE4" w:rsidRDefault="00322F01">
      <w:pPr>
        <w:pStyle w:val="TOC2"/>
        <w:tabs>
          <w:tab w:val="left" w:pos="880"/>
          <w:tab w:val="right" w:leader="dot" w:pos="10184"/>
        </w:tabs>
        <w:rPr>
          <w:noProof/>
          <w:sz w:val="20"/>
          <w:szCs w:val="20"/>
        </w:rPr>
      </w:pPr>
      <w:hyperlink w:anchor="_Toc61015928" w:history="1">
        <w:r w:rsidR="00BC7B86" w:rsidRPr="006E0CE4">
          <w:rPr>
            <w:rStyle w:val="Hyperlink"/>
            <w:rFonts w:ascii="Avenir Next LT Pro" w:hAnsi="Avenir Next LT Pro"/>
            <w:noProof/>
            <w:sz w:val="20"/>
            <w:szCs w:val="20"/>
          </w:rPr>
          <w:t>4.1</w:t>
        </w:r>
        <w:r w:rsidR="00BC7B86" w:rsidRPr="006E0CE4">
          <w:rPr>
            <w:noProof/>
            <w:sz w:val="20"/>
            <w:szCs w:val="20"/>
          </w:rPr>
          <w:tab/>
        </w:r>
        <w:r w:rsidR="00BC7B86" w:rsidRPr="006E0CE4">
          <w:rPr>
            <w:rStyle w:val="Hyperlink"/>
            <w:rFonts w:ascii="Avenir Next LT Pro" w:hAnsi="Avenir Next LT Pro"/>
            <w:noProof/>
            <w:sz w:val="20"/>
            <w:szCs w:val="20"/>
          </w:rPr>
          <w:t>Procurement Process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_Toc61015928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3</w:t>
        </w:r>
        <w:r w:rsidR="00BC7B86" w:rsidRPr="006E0CE4">
          <w:rPr>
            <w:noProof/>
            <w:webHidden/>
            <w:sz w:val="20"/>
            <w:szCs w:val="20"/>
          </w:rPr>
          <w:fldChar w:fldCharType="end"/>
        </w:r>
      </w:hyperlink>
    </w:p>
    <w:p w14:paraId="194CDCE3" w14:textId="08DDF360" w:rsidR="00BC7B86" w:rsidRPr="006E0CE4" w:rsidRDefault="00322F01">
      <w:pPr>
        <w:pStyle w:val="TOC2"/>
        <w:tabs>
          <w:tab w:val="left" w:pos="880"/>
          <w:tab w:val="right" w:leader="dot" w:pos="10184"/>
        </w:tabs>
        <w:rPr>
          <w:noProof/>
          <w:sz w:val="20"/>
          <w:szCs w:val="20"/>
        </w:rPr>
      </w:pPr>
      <w:hyperlink w:anchor="_Toc61015929" w:history="1">
        <w:r w:rsidR="00BC7B86" w:rsidRPr="006E0CE4">
          <w:rPr>
            <w:rStyle w:val="Hyperlink"/>
            <w:rFonts w:ascii="Avenir Next LT Pro" w:hAnsi="Avenir Next LT Pro"/>
            <w:noProof/>
            <w:sz w:val="20"/>
            <w:szCs w:val="20"/>
          </w:rPr>
          <w:t>4.2</w:t>
        </w:r>
        <w:r w:rsidR="00BC7B86" w:rsidRPr="006E0CE4">
          <w:rPr>
            <w:noProof/>
            <w:sz w:val="20"/>
            <w:szCs w:val="20"/>
          </w:rPr>
          <w:tab/>
        </w:r>
        <w:r w:rsidR="00BC7B86" w:rsidRPr="006E0CE4">
          <w:rPr>
            <w:rStyle w:val="Hyperlink"/>
            <w:rFonts w:ascii="Avenir Next LT Pro" w:hAnsi="Avenir Next LT Pro"/>
            <w:noProof/>
            <w:sz w:val="20"/>
            <w:szCs w:val="20"/>
          </w:rPr>
          <w:t>Clarifications and Query Handling</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_Toc61015929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3</w:t>
        </w:r>
        <w:r w:rsidR="00BC7B86" w:rsidRPr="006E0CE4">
          <w:rPr>
            <w:noProof/>
            <w:webHidden/>
            <w:sz w:val="20"/>
            <w:szCs w:val="20"/>
          </w:rPr>
          <w:fldChar w:fldCharType="end"/>
        </w:r>
      </w:hyperlink>
    </w:p>
    <w:p w14:paraId="34C2B207" w14:textId="5C3C0475" w:rsidR="00BC7B86" w:rsidRPr="006E0CE4" w:rsidRDefault="00322F01">
      <w:pPr>
        <w:pStyle w:val="TOC2"/>
        <w:tabs>
          <w:tab w:val="left" w:pos="880"/>
          <w:tab w:val="right" w:leader="dot" w:pos="10184"/>
        </w:tabs>
        <w:rPr>
          <w:noProof/>
          <w:sz w:val="20"/>
          <w:szCs w:val="20"/>
        </w:rPr>
      </w:pPr>
      <w:hyperlink w:anchor="_Toc61015930" w:history="1">
        <w:r w:rsidR="00BC7B86" w:rsidRPr="006E0CE4">
          <w:rPr>
            <w:rStyle w:val="Hyperlink"/>
            <w:rFonts w:ascii="Avenir Next LT Pro" w:hAnsi="Avenir Next LT Pro"/>
            <w:noProof/>
            <w:sz w:val="20"/>
            <w:szCs w:val="20"/>
          </w:rPr>
          <w:t>4.3</w:t>
        </w:r>
        <w:r w:rsidR="00BC7B86" w:rsidRPr="006E0CE4">
          <w:rPr>
            <w:noProof/>
            <w:sz w:val="20"/>
            <w:szCs w:val="20"/>
          </w:rPr>
          <w:tab/>
        </w:r>
        <w:r w:rsidR="00BC7B86" w:rsidRPr="006E0CE4">
          <w:rPr>
            <w:rStyle w:val="Hyperlink"/>
            <w:rFonts w:ascii="Avenir Next LT Pro" w:hAnsi="Avenir Next LT Pro"/>
            <w:noProof/>
            <w:sz w:val="20"/>
            <w:szCs w:val="20"/>
          </w:rPr>
          <w:t>Conditions of Tender Submission</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_Toc61015930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3</w:t>
        </w:r>
        <w:r w:rsidR="00BC7B86" w:rsidRPr="006E0CE4">
          <w:rPr>
            <w:noProof/>
            <w:webHidden/>
            <w:sz w:val="20"/>
            <w:szCs w:val="20"/>
          </w:rPr>
          <w:fldChar w:fldCharType="end"/>
        </w:r>
      </w:hyperlink>
    </w:p>
    <w:p w14:paraId="2C348DE9" w14:textId="66961ABC" w:rsidR="00BC7B86" w:rsidRPr="006E0CE4" w:rsidRDefault="00322F01">
      <w:pPr>
        <w:pStyle w:val="TOC2"/>
        <w:tabs>
          <w:tab w:val="left" w:pos="880"/>
          <w:tab w:val="right" w:leader="dot" w:pos="10184"/>
        </w:tabs>
        <w:rPr>
          <w:noProof/>
          <w:sz w:val="20"/>
          <w:szCs w:val="20"/>
        </w:rPr>
      </w:pPr>
      <w:hyperlink w:anchor="_Toc61015931" w:history="1">
        <w:r w:rsidR="00BC7B86" w:rsidRPr="006E0CE4">
          <w:rPr>
            <w:rStyle w:val="Hyperlink"/>
            <w:rFonts w:ascii="Avenir Next LT Pro" w:hAnsi="Avenir Next LT Pro"/>
            <w:noProof/>
            <w:sz w:val="20"/>
            <w:szCs w:val="20"/>
          </w:rPr>
          <w:t>4.4</w:t>
        </w:r>
        <w:r w:rsidR="00BC7B86" w:rsidRPr="006E0CE4">
          <w:rPr>
            <w:noProof/>
            <w:sz w:val="20"/>
            <w:szCs w:val="20"/>
          </w:rPr>
          <w:tab/>
        </w:r>
        <w:r w:rsidR="00BC7B86" w:rsidRPr="006E0CE4">
          <w:rPr>
            <w:rStyle w:val="Hyperlink"/>
            <w:rFonts w:ascii="Avenir Next LT Pro" w:hAnsi="Avenir Next LT Pro"/>
            <w:noProof/>
            <w:sz w:val="20"/>
            <w:szCs w:val="20"/>
          </w:rPr>
          <w:t>Submission of Tenders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_Toc61015931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4</w:t>
        </w:r>
        <w:r w:rsidR="00BC7B86" w:rsidRPr="006E0CE4">
          <w:rPr>
            <w:noProof/>
            <w:webHidden/>
            <w:sz w:val="20"/>
            <w:szCs w:val="20"/>
          </w:rPr>
          <w:fldChar w:fldCharType="end"/>
        </w:r>
      </w:hyperlink>
    </w:p>
    <w:p w14:paraId="7734F58A" w14:textId="6C9F0B55" w:rsidR="00BC7B86" w:rsidRPr="006E0CE4" w:rsidRDefault="00322F01">
      <w:pPr>
        <w:pStyle w:val="TOC2"/>
        <w:tabs>
          <w:tab w:val="left" w:pos="880"/>
          <w:tab w:val="right" w:leader="dot" w:pos="10184"/>
        </w:tabs>
        <w:rPr>
          <w:noProof/>
          <w:sz w:val="20"/>
          <w:szCs w:val="20"/>
        </w:rPr>
      </w:pPr>
      <w:hyperlink w:anchor="_Toc61015932" w:history="1">
        <w:r w:rsidR="00BC7B86" w:rsidRPr="006E0CE4">
          <w:rPr>
            <w:rStyle w:val="Hyperlink"/>
            <w:rFonts w:ascii="Avenir Next LT Pro" w:hAnsi="Avenir Next LT Pro"/>
            <w:noProof/>
            <w:sz w:val="20"/>
            <w:szCs w:val="20"/>
          </w:rPr>
          <w:t>4.5</w:t>
        </w:r>
        <w:r w:rsidR="00BC7B86" w:rsidRPr="006E0CE4">
          <w:rPr>
            <w:noProof/>
            <w:sz w:val="20"/>
            <w:szCs w:val="20"/>
          </w:rPr>
          <w:tab/>
        </w:r>
        <w:r w:rsidR="00BC7B86" w:rsidRPr="006E0CE4">
          <w:rPr>
            <w:rStyle w:val="Hyperlink"/>
            <w:rFonts w:ascii="Avenir Next LT Pro" w:hAnsi="Avenir Next LT Pro"/>
            <w:noProof/>
            <w:sz w:val="20"/>
            <w:szCs w:val="20"/>
          </w:rPr>
          <w:t>Tender Opening Meeting</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_Toc61015932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4</w:t>
        </w:r>
        <w:r w:rsidR="00BC7B86" w:rsidRPr="006E0CE4">
          <w:rPr>
            <w:noProof/>
            <w:webHidden/>
            <w:sz w:val="20"/>
            <w:szCs w:val="20"/>
          </w:rPr>
          <w:fldChar w:fldCharType="end"/>
        </w:r>
      </w:hyperlink>
    </w:p>
    <w:p w14:paraId="45BC9D6D" w14:textId="2FCAEBE6" w:rsidR="00BC7B86" w:rsidRPr="006E0CE4" w:rsidRDefault="00322F01">
      <w:pPr>
        <w:pStyle w:val="TOC1"/>
        <w:tabs>
          <w:tab w:val="left" w:pos="440"/>
          <w:tab w:val="right" w:leader="dot" w:pos="10184"/>
        </w:tabs>
        <w:rPr>
          <w:noProof/>
          <w:sz w:val="20"/>
          <w:szCs w:val="20"/>
        </w:rPr>
      </w:pPr>
      <w:hyperlink w:anchor="_Toc61015933" w:history="1">
        <w:r w:rsidR="00BC7B86" w:rsidRPr="006E0CE4">
          <w:rPr>
            <w:rStyle w:val="Hyperlink"/>
            <w:rFonts w:ascii="Avenir Next LT Pro" w:hAnsi="Avenir Next LT Pro"/>
            <w:noProof/>
            <w:sz w:val="20"/>
            <w:szCs w:val="20"/>
          </w:rPr>
          <w:t>5</w:t>
        </w:r>
        <w:r w:rsidR="00BC7B86" w:rsidRPr="006E0CE4">
          <w:rPr>
            <w:noProof/>
            <w:sz w:val="20"/>
            <w:szCs w:val="20"/>
          </w:rPr>
          <w:tab/>
        </w:r>
        <w:r w:rsidR="00BC7B86" w:rsidRPr="006E0CE4">
          <w:rPr>
            <w:rStyle w:val="Hyperlink"/>
            <w:rFonts w:ascii="Avenir Next LT Pro" w:hAnsi="Avenir Next LT Pro"/>
            <w:noProof/>
            <w:sz w:val="20"/>
            <w:szCs w:val="20"/>
          </w:rPr>
          <w:t>Evaluation Process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_Toc61015933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5</w:t>
        </w:r>
        <w:r w:rsidR="00BC7B86" w:rsidRPr="006E0CE4">
          <w:rPr>
            <w:noProof/>
            <w:webHidden/>
            <w:sz w:val="20"/>
            <w:szCs w:val="20"/>
          </w:rPr>
          <w:fldChar w:fldCharType="end"/>
        </w:r>
      </w:hyperlink>
    </w:p>
    <w:p w14:paraId="6FF046D2" w14:textId="029CB25C" w:rsidR="00BC7B86" w:rsidRPr="006E0CE4" w:rsidRDefault="00322F01">
      <w:pPr>
        <w:pStyle w:val="TOC2"/>
        <w:tabs>
          <w:tab w:val="left" w:pos="880"/>
          <w:tab w:val="right" w:leader="dot" w:pos="10184"/>
        </w:tabs>
        <w:rPr>
          <w:noProof/>
          <w:sz w:val="20"/>
          <w:szCs w:val="20"/>
        </w:rPr>
      </w:pPr>
      <w:hyperlink w:anchor="_Toc61015934" w:history="1">
        <w:r w:rsidR="00BC7B86" w:rsidRPr="006E0CE4">
          <w:rPr>
            <w:rStyle w:val="Hyperlink"/>
            <w:rFonts w:ascii="Avenir Next LT Pro" w:hAnsi="Avenir Next LT Pro"/>
            <w:noProof/>
            <w:sz w:val="20"/>
            <w:szCs w:val="20"/>
          </w:rPr>
          <w:t>5.1</w:t>
        </w:r>
        <w:r w:rsidR="00BC7B86" w:rsidRPr="006E0CE4">
          <w:rPr>
            <w:noProof/>
            <w:sz w:val="20"/>
            <w:szCs w:val="20"/>
          </w:rPr>
          <w:tab/>
        </w:r>
        <w:r w:rsidR="00BC7B86" w:rsidRPr="006E0CE4">
          <w:rPr>
            <w:rStyle w:val="Hyperlink"/>
            <w:rFonts w:ascii="Avenir Next LT Pro" w:hAnsi="Avenir Next LT Pro"/>
            <w:noProof/>
            <w:sz w:val="20"/>
            <w:szCs w:val="20"/>
          </w:rPr>
          <w:t>Evaluation stages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_Toc61015934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5</w:t>
        </w:r>
        <w:r w:rsidR="00BC7B86" w:rsidRPr="006E0CE4">
          <w:rPr>
            <w:noProof/>
            <w:webHidden/>
            <w:sz w:val="20"/>
            <w:szCs w:val="20"/>
          </w:rPr>
          <w:fldChar w:fldCharType="end"/>
        </w:r>
      </w:hyperlink>
    </w:p>
    <w:p w14:paraId="6FD9D987" w14:textId="0EAB8B38" w:rsidR="00BC7B86" w:rsidRPr="006E0CE4" w:rsidRDefault="00322F01">
      <w:pPr>
        <w:pStyle w:val="TOC2"/>
        <w:tabs>
          <w:tab w:val="left" w:pos="880"/>
          <w:tab w:val="right" w:leader="dot" w:pos="10184"/>
        </w:tabs>
        <w:rPr>
          <w:noProof/>
          <w:sz w:val="20"/>
          <w:szCs w:val="20"/>
        </w:rPr>
      </w:pPr>
      <w:hyperlink w:anchor="_Toc61015935" w:history="1">
        <w:r w:rsidR="00BC7B86" w:rsidRPr="006E0CE4">
          <w:rPr>
            <w:rStyle w:val="Hyperlink"/>
            <w:rFonts w:ascii="Avenir Next LT Pro" w:hAnsi="Avenir Next LT Pro"/>
            <w:noProof/>
            <w:sz w:val="20"/>
            <w:szCs w:val="20"/>
          </w:rPr>
          <w:t>5.2</w:t>
        </w:r>
        <w:r w:rsidR="00BC7B86" w:rsidRPr="006E0CE4">
          <w:rPr>
            <w:noProof/>
            <w:sz w:val="20"/>
            <w:szCs w:val="20"/>
          </w:rPr>
          <w:tab/>
        </w:r>
        <w:r w:rsidR="00BC7B86" w:rsidRPr="006E0CE4">
          <w:rPr>
            <w:rStyle w:val="Hyperlink"/>
            <w:rFonts w:ascii="Avenir Next LT Pro" w:hAnsi="Avenir Next LT Pro"/>
            <w:noProof/>
            <w:sz w:val="20"/>
            <w:szCs w:val="20"/>
          </w:rPr>
          <w:t>Tender Evaluation</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_Toc61015935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5</w:t>
        </w:r>
        <w:r w:rsidR="00BC7B86" w:rsidRPr="006E0CE4">
          <w:rPr>
            <w:noProof/>
            <w:webHidden/>
            <w:sz w:val="20"/>
            <w:szCs w:val="20"/>
          </w:rPr>
          <w:fldChar w:fldCharType="end"/>
        </w:r>
      </w:hyperlink>
    </w:p>
    <w:p w14:paraId="137AF7F9" w14:textId="3A54A523" w:rsidR="00BC7B86" w:rsidRPr="006E0CE4" w:rsidRDefault="00322F01">
      <w:pPr>
        <w:pStyle w:val="TOC2"/>
        <w:tabs>
          <w:tab w:val="left" w:pos="880"/>
          <w:tab w:val="right" w:leader="dot" w:pos="10184"/>
        </w:tabs>
        <w:rPr>
          <w:noProof/>
          <w:sz w:val="20"/>
          <w:szCs w:val="20"/>
        </w:rPr>
      </w:pPr>
      <w:hyperlink w:anchor="_Toc61015936" w:history="1">
        <w:r w:rsidR="00BC7B86" w:rsidRPr="006E0CE4">
          <w:rPr>
            <w:rStyle w:val="Hyperlink"/>
            <w:rFonts w:ascii="Avenir Next LT Pro" w:hAnsi="Avenir Next LT Pro"/>
            <w:noProof/>
            <w:sz w:val="20"/>
            <w:szCs w:val="20"/>
          </w:rPr>
          <w:t>5.3</w:t>
        </w:r>
        <w:r w:rsidR="00BC7B86" w:rsidRPr="006E0CE4">
          <w:rPr>
            <w:noProof/>
            <w:sz w:val="20"/>
            <w:szCs w:val="20"/>
          </w:rPr>
          <w:tab/>
        </w:r>
        <w:r w:rsidR="00BC7B86" w:rsidRPr="006E0CE4">
          <w:rPr>
            <w:rStyle w:val="Hyperlink"/>
            <w:rFonts w:ascii="Avenir Next LT Pro" w:hAnsi="Avenir Next LT Pro"/>
            <w:noProof/>
            <w:sz w:val="20"/>
            <w:szCs w:val="20"/>
          </w:rPr>
          <w:t>Award Criteria</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_Toc61015936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6</w:t>
        </w:r>
        <w:r w:rsidR="00BC7B86" w:rsidRPr="006E0CE4">
          <w:rPr>
            <w:noProof/>
            <w:webHidden/>
            <w:sz w:val="20"/>
            <w:szCs w:val="20"/>
          </w:rPr>
          <w:fldChar w:fldCharType="end"/>
        </w:r>
      </w:hyperlink>
    </w:p>
    <w:p w14:paraId="6F87BC88" w14:textId="403BE3E5" w:rsidR="00BC7B86" w:rsidRPr="006E0CE4" w:rsidRDefault="00322F01">
      <w:pPr>
        <w:pStyle w:val="TOC1"/>
        <w:tabs>
          <w:tab w:val="left" w:pos="440"/>
          <w:tab w:val="right" w:leader="dot" w:pos="10184"/>
        </w:tabs>
        <w:rPr>
          <w:noProof/>
          <w:sz w:val="20"/>
          <w:szCs w:val="20"/>
        </w:rPr>
      </w:pPr>
      <w:hyperlink w:anchor="_Toc61015937" w:history="1">
        <w:r w:rsidR="00BC7B86" w:rsidRPr="006E0CE4">
          <w:rPr>
            <w:rStyle w:val="Hyperlink"/>
            <w:rFonts w:ascii="Avenir Next LT Pro" w:hAnsi="Avenir Next LT Pro"/>
            <w:noProof/>
            <w:sz w:val="20"/>
            <w:szCs w:val="20"/>
          </w:rPr>
          <w:t>6</w:t>
        </w:r>
        <w:r w:rsidR="00BC7B86" w:rsidRPr="006E0CE4">
          <w:rPr>
            <w:noProof/>
            <w:sz w:val="20"/>
            <w:szCs w:val="20"/>
          </w:rPr>
          <w:tab/>
        </w:r>
        <w:r w:rsidR="00BC7B86" w:rsidRPr="006E0CE4">
          <w:rPr>
            <w:rStyle w:val="Hyperlink"/>
            <w:rFonts w:ascii="Avenir Next LT Pro" w:hAnsi="Avenir Next LT Pro"/>
            <w:noProof/>
            <w:sz w:val="20"/>
            <w:szCs w:val="20"/>
          </w:rPr>
          <w:t>Response Format</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_Toc61015937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6</w:t>
        </w:r>
        <w:r w:rsidR="00BC7B86" w:rsidRPr="006E0CE4">
          <w:rPr>
            <w:noProof/>
            <w:webHidden/>
            <w:sz w:val="20"/>
            <w:szCs w:val="20"/>
          </w:rPr>
          <w:fldChar w:fldCharType="end"/>
        </w:r>
      </w:hyperlink>
    </w:p>
    <w:p w14:paraId="4558ACA2" w14:textId="6CA85DF1" w:rsidR="00BC7B86" w:rsidRPr="006E0CE4" w:rsidRDefault="00322F01">
      <w:pPr>
        <w:pStyle w:val="TOC2"/>
        <w:tabs>
          <w:tab w:val="left" w:pos="880"/>
          <w:tab w:val="right" w:leader="dot" w:pos="10184"/>
        </w:tabs>
        <w:rPr>
          <w:noProof/>
          <w:sz w:val="20"/>
          <w:szCs w:val="20"/>
        </w:rPr>
      </w:pPr>
      <w:hyperlink w:anchor="_Toc61015938" w:history="1">
        <w:r w:rsidR="00BC7B86" w:rsidRPr="006E0CE4">
          <w:rPr>
            <w:rStyle w:val="Hyperlink"/>
            <w:rFonts w:ascii="Avenir Next LT Pro" w:hAnsi="Avenir Next LT Pro"/>
            <w:noProof/>
            <w:sz w:val="20"/>
            <w:szCs w:val="20"/>
          </w:rPr>
          <w:t>6.1</w:t>
        </w:r>
        <w:r w:rsidR="00BC7B86" w:rsidRPr="006E0CE4">
          <w:rPr>
            <w:noProof/>
            <w:sz w:val="20"/>
            <w:szCs w:val="20"/>
          </w:rPr>
          <w:tab/>
        </w:r>
        <w:r w:rsidR="00BC7B86" w:rsidRPr="006E0CE4">
          <w:rPr>
            <w:rStyle w:val="Hyperlink"/>
            <w:rFonts w:ascii="Avenir Next LT Pro" w:hAnsi="Avenir Next LT Pro"/>
            <w:noProof/>
            <w:sz w:val="20"/>
            <w:szCs w:val="20"/>
          </w:rPr>
          <w:t>Introduction</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_Toc61015938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6</w:t>
        </w:r>
        <w:r w:rsidR="00BC7B86" w:rsidRPr="006E0CE4">
          <w:rPr>
            <w:noProof/>
            <w:webHidden/>
            <w:sz w:val="20"/>
            <w:szCs w:val="20"/>
          </w:rPr>
          <w:fldChar w:fldCharType="end"/>
        </w:r>
      </w:hyperlink>
    </w:p>
    <w:p w14:paraId="75E3AD2C" w14:textId="6B8A18D7" w:rsidR="00BC7B86" w:rsidRPr="006E0CE4" w:rsidRDefault="00322F01">
      <w:pPr>
        <w:pStyle w:val="TOC2"/>
        <w:tabs>
          <w:tab w:val="left" w:pos="880"/>
          <w:tab w:val="right" w:leader="dot" w:pos="10184"/>
        </w:tabs>
        <w:rPr>
          <w:noProof/>
          <w:sz w:val="20"/>
          <w:szCs w:val="20"/>
        </w:rPr>
      </w:pPr>
      <w:hyperlink w:anchor="_Toc61015939" w:history="1">
        <w:r w:rsidR="00BC7B86" w:rsidRPr="006E0CE4">
          <w:rPr>
            <w:rStyle w:val="Hyperlink"/>
            <w:rFonts w:ascii="Avenir Next LT Pro" w:hAnsi="Avenir Next LT Pro"/>
            <w:noProof/>
            <w:sz w:val="20"/>
            <w:szCs w:val="20"/>
          </w:rPr>
          <w:t>6.2</w:t>
        </w:r>
        <w:r w:rsidR="00BC7B86" w:rsidRPr="006E0CE4">
          <w:rPr>
            <w:noProof/>
            <w:sz w:val="20"/>
            <w:szCs w:val="20"/>
          </w:rPr>
          <w:tab/>
        </w:r>
        <w:r w:rsidR="00BC7B86" w:rsidRPr="006E0CE4">
          <w:rPr>
            <w:rStyle w:val="Hyperlink"/>
            <w:rFonts w:ascii="Avenir Next LT Pro" w:hAnsi="Avenir Next LT Pro"/>
            <w:noProof/>
            <w:sz w:val="20"/>
            <w:szCs w:val="20"/>
          </w:rPr>
          <w:t>Submission Checklist</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_Toc61015939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7</w:t>
        </w:r>
        <w:r w:rsidR="00BC7B86" w:rsidRPr="006E0CE4">
          <w:rPr>
            <w:noProof/>
            <w:webHidden/>
            <w:sz w:val="20"/>
            <w:szCs w:val="20"/>
          </w:rPr>
          <w:fldChar w:fldCharType="end"/>
        </w:r>
      </w:hyperlink>
    </w:p>
    <w:p w14:paraId="3A776786" w14:textId="39691657" w:rsidR="00BC7B86" w:rsidRPr="006E0CE4" w:rsidRDefault="00322F01">
      <w:pPr>
        <w:pStyle w:val="TOC1"/>
        <w:tabs>
          <w:tab w:val="right" w:leader="dot" w:pos="10184"/>
        </w:tabs>
        <w:rPr>
          <w:noProof/>
          <w:sz w:val="20"/>
          <w:szCs w:val="20"/>
        </w:rPr>
      </w:pPr>
      <w:hyperlink w:anchor="_Toc61015940" w:history="1">
        <w:r w:rsidR="00BC7B86" w:rsidRPr="006E0CE4">
          <w:rPr>
            <w:rStyle w:val="Hyperlink"/>
            <w:rFonts w:ascii="Avenir Next LT Pro" w:hAnsi="Avenir Next LT Pro"/>
            <w:noProof/>
            <w:sz w:val="20"/>
            <w:szCs w:val="20"/>
          </w:rPr>
          <w:t>Appendix 1 - Company details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_Toc61015940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8</w:t>
        </w:r>
        <w:r w:rsidR="00BC7B86" w:rsidRPr="006E0CE4">
          <w:rPr>
            <w:noProof/>
            <w:webHidden/>
            <w:sz w:val="20"/>
            <w:szCs w:val="20"/>
          </w:rPr>
          <w:fldChar w:fldCharType="end"/>
        </w:r>
      </w:hyperlink>
    </w:p>
    <w:p w14:paraId="11CB40F2" w14:textId="05813A47" w:rsidR="00BC7B86" w:rsidRPr="006E0CE4" w:rsidRDefault="00322F01">
      <w:pPr>
        <w:pStyle w:val="TOC1"/>
        <w:tabs>
          <w:tab w:val="left" w:pos="440"/>
          <w:tab w:val="right" w:leader="dot" w:pos="10184"/>
        </w:tabs>
        <w:rPr>
          <w:noProof/>
          <w:sz w:val="20"/>
          <w:szCs w:val="20"/>
        </w:rPr>
      </w:pPr>
      <w:hyperlink w:anchor="_Toc61015941" w:history="1">
        <w:r w:rsidR="00BC7B86" w:rsidRPr="006E0CE4">
          <w:rPr>
            <w:rStyle w:val="Hyperlink"/>
            <w:rFonts w:ascii="Avenir Next LT Pro" w:hAnsi="Avenir Next LT Pro"/>
            <w:noProof/>
            <w:sz w:val="20"/>
            <w:szCs w:val="20"/>
          </w:rPr>
          <w:t>1</w:t>
        </w:r>
        <w:r w:rsidR="00BC7B86" w:rsidRPr="006E0CE4">
          <w:rPr>
            <w:noProof/>
            <w:sz w:val="20"/>
            <w:szCs w:val="20"/>
          </w:rPr>
          <w:tab/>
        </w:r>
        <w:r w:rsidR="00BC7B86" w:rsidRPr="006E0CE4">
          <w:rPr>
            <w:rStyle w:val="Hyperlink"/>
            <w:rFonts w:ascii="Avenir Next LT Pro" w:hAnsi="Avenir Next LT Pro"/>
            <w:noProof/>
            <w:sz w:val="20"/>
            <w:szCs w:val="20"/>
          </w:rPr>
          <w:t>Contact Details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_Toc61015941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8</w:t>
        </w:r>
        <w:r w:rsidR="00BC7B86" w:rsidRPr="006E0CE4">
          <w:rPr>
            <w:noProof/>
            <w:webHidden/>
            <w:sz w:val="20"/>
            <w:szCs w:val="20"/>
          </w:rPr>
          <w:fldChar w:fldCharType="end"/>
        </w:r>
      </w:hyperlink>
    </w:p>
    <w:p w14:paraId="3D873F68" w14:textId="3C07352E" w:rsidR="00BC7B86" w:rsidRPr="006E0CE4" w:rsidRDefault="00322F01">
      <w:pPr>
        <w:pStyle w:val="TOC2"/>
        <w:tabs>
          <w:tab w:val="right" w:leader="dot" w:pos="10184"/>
        </w:tabs>
        <w:rPr>
          <w:noProof/>
          <w:sz w:val="20"/>
          <w:szCs w:val="20"/>
        </w:rPr>
      </w:pPr>
      <w:hyperlink w:anchor="_Toc61015942" w:history="1">
        <w:r w:rsidR="00BC7B86" w:rsidRPr="006E0CE4">
          <w:rPr>
            <w:rStyle w:val="Hyperlink"/>
            <w:rFonts w:ascii="Avenir Next LT Pro" w:hAnsi="Avenir Next LT Pro"/>
            <w:noProof/>
            <w:sz w:val="20"/>
            <w:szCs w:val="20"/>
          </w:rPr>
          <w:t>1.1 Profile</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_Toc61015942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9</w:t>
        </w:r>
        <w:r w:rsidR="00BC7B86" w:rsidRPr="006E0CE4">
          <w:rPr>
            <w:noProof/>
            <w:webHidden/>
            <w:sz w:val="20"/>
            <w:szCs w:val="20"/>
          </w:rPr>
          <w:fldChar w:fldCharType="end"/>
        </w:r>
      </w:hyperlink>
    </w:p>
    <w:p w14:paraId="08985B2A" w14:textId="347FCC38" w:rsidR="00BC7B86" w:rsidRPr="006E0CE4" w:rsidRDefault="00322F01">
      <w:pPr>
        <w:pStyle w:val="TOC2"/>
        <w:tabs>
          <w:tab w:val="right" w:leader="dot" w:pos="10184"/>
        </w:tabs>
        <w:rPr>
          <w:noProof/>
          <w:sz w:val="20"/>
          <w:szCs w:val="20"/>
        </w:rPr>
      </w:pPr>
      <w:hyperlink w:anchor="_Toc61015943" w:history="1">
        <w:r w:rsidR="00BC7B86" w:rsidRPr="006E0CE4">
          <w:rPr>
            <w:rStyle w:val="Hyperlink"/>
            <w:rFonts w:ascii="Avenir Next LT Pro" w:hAnsi="Avenir Next LT Pro"/>
            <w:noProof/>
            <w:sz w:val="20"/>
            <w:szCs w:val="20"/>
          </w:rPr>
          <w:t>1.2 References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_Toc61015943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9</w:t>
        </w:r>
        <w:r w:rsidR="00BC7B86" w:rsidRPr="006E0CE4">
          <w:rPr>
            <w:noProof/>
            <w:webHidden/>
            <w:sz w:val="20"/>
            <w:szCs w:val="20"/>
          </w:rPr>
          <w:fldChar w:fldCharType="end"/>
        </w:r>
      </w:hyperlink>
    </w:p>
    <w:p w14:paraId="57EE20B0" w14:textId="68A61029" w:rsidR="00BC7B86" w:rsidRPr="006E0CE4" w:rsidRDefault="00322F01">
      <w:pPr>
        <w:pStyle w:val="TOC1"/>
        <w:tabs>
          <w:tab w:val="left" w:pos="440"/>
          <w:tab w:val="right" w:leader="dot" w:pos="10184"/>
        </w:tabs>
        <w:rPr>
          <w:noProof/>
          <w:sz w:val="20"/>
          <w:szCs w:val="20"/>
        </w:rPr>
      </w:pPr>
      <w:hyperlink w:anchor="_Toc61015944" w:history="1">
        <w:r w:rsidR="00BC7B86" w:rsidRPr="006E0CE4">
          <w:rPr>
            <w:rStyle w:val="Hyperlink"/>
            <w:rFonts w:ascii="Avenir Next LT Pro" w:hAnsi="Avenir Next LT Pro"/>
            <w:noProof/>
            <w:sz w:val="20"/>
            <w:szCs w:val="20"/>
          </w:rPr>
          <w:t>2</w:t>
        </w:r>
        <w:r w:rsidR="00BC7B86" w:rsidRPr="006E0CE4">
          <w:rPr>
            <w:noProof/>
            <w:sz w:val="20"/>
            <w:szCs w:val="20"/>
          </w:rPr>
          <w:tab/>
        </w:r>
        <w:r w:rsidR="00BC7B86" w:rsidRPr="006E0CE4">
          <w:rPr>
            <w:rStyle w:val="Hyperlink"/>
            <w:rFonts w:ascii="Avenir Next LT Pro" w:hAnsi="Avenir Next LT Pro"/>
            <w:noProof/>
            <w:sz w:val="20"/>
            <w:szCs w:val="20"/>
          </w:rPr>
          <w:t>Declaration re Personal and Legal circumstances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_Toc61015944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11</w:t>
        </w:r>
        <w:r w:rsidR="00BC7B86" w:rsidRPr="006E0CE4">
          <w:rPr>
            <w:noProof/>
            <w:webHidden/>
            <w:sz w:val="20"/>
            <w:szCs w:val="20"/>
          </w:rPr>
          <w:fldChar w:fldCharType="end"/>
        </w:r>
      </w:hyperlink>
    </w:p>
    <w:p w14:paraId="6568F63F" w14:textId="52750110" w:rsidR="00BC7B86" w:rsidRPr="006E0CE4" w:rsidRDefault="00322F01">
      <w:pPr>
        <w:pStyle w:val="TOC1"/>
        <w:tabs>
          <w:tab w:val="left" w:pos="440"/>
          <w:tab w:val="right" w:leader="dot" w:pos="10184"/>
        </w:tabs>
        <w:rPr>
          <w:noProof/>
          <w:sz w:val="20"/>
          <w:szCs w:val="20"/>
        </w:rPr>
      </w:pPr>
      <w:hyperlink w:anchor="_Toc61015945" w:history="1">
        <w:r w:rsidR="00BC7B86" w:rsidRPr="006E0CE4">
          <w:rPr>
            <w:rStyle w:val="Hyperlink"/>
            <w:rFonts w:ascii="Avenir Next LT Pro" w:hAnsi="Avenir Next LT Pro"/>
            <w:noProof/>
            <w:sz w:val="20"/>
            <w:szCs w:val="20"/>
          </w:rPr>
          <w:t>3</w:t>
        </w:r>
        <w:r w:rsidR="00BC7B86" w:rsidRPr="006E0CE4">
          <w:rPr>
            <w:noProof/>
            <w:sz w:val="20"/>
            <w:szCs w:val="20"/>
          </w:rPr>
          <w:tab/>
        </w:r>
        <w:r w:rsidR="00BC7B86" w:rsidRPr="006E0CE4">
          <w:rPr>
            <w:rStyle w:val="Hyperlink"/>
            <w:rFonts w:ascii="Avenir Next LT Pro" w:hAnsi="Avenir Next LT Pro"/>
            <w:noProof/>
            <w:sz w:val="20"/>
            <w:szCs w:val="20"/>
          </w:rPr>
          <w:t>Self-declaration of finance and tax</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_Toc61015945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12</w:t>
        </w:r>
        <w:r w:rsidR="00BC7B86" w:rsidRPr="006E0CE4">
          <w:rPr>
            <w:noProof/>
            <w:webHidden/>
            <w:sz w:val="20"/>
            <w:szCs w:val="20"/>
          </w:rPr>
          <w:fldChar w:fldCharType="end"/>
        </w:r>
      </w:hyperlink>
    </w:p>
    <w:p w14:paraId="06BBC7D3" w14:textId="772116F6" w:rsidR="00BC7B86" w:rsidRPr="006E0CE4" w:rsidRDefault="00322F01">
      <w:pPr>
        <w:pStyle w:val="TOC1"/>
        <w:tabs>
          <w:tab w:val="right" w:leader="dot" w:pos="10184"/>
        </w:tabs>
        <w:rPr>
          <w:noProof/>
          <w:sz w:val="20"/>
          <w:szCs w:val="20"/>
        </w:rPr>
      </w:pPr>
      <w:hyperlink w:anchor="_Toc61015946" w:history="1">
        <w:r w:rsidR="00BC7B86" w:rsidRPr="006E0CE4">
          <w:rPr>
            <w:rStyle w:val="Hyperlink"/>
            <w:rFonts w:ascii="Avenir Next LT Pro" w:hAnsi="Avenir Next LT Pro"/>
            <w:noProof/>
            <w:sz w:val="20"/>
            <w:szCs w:val="20"/>
          </w:rPr>
          <w:t>Appendix 2– Financial Offer</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_Toc61015946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13</w:t>
        </w:r>
        <w:r w:rsidR="00BC7B86" w:rsidRPr="006E0CE4">
          <w:rPr>
            <w:noProof/>
            <w:webHidden/>
            <w:sz w:val="20"/>
            <w:szCs w:val="20"/>
          </w:rPr>
          <w:fldChar w:fldCharType="end"/>
        </w:r>
      </w:hyperlink>
    </w:p>
    <w:p w14:paraId="6CEDA392" w14:textId="179A164F" w:rsidR="00BC7B86" w:rsidRPr="006E0CE4" w:rsidRDefault="00322F01">
      <w:pPr>
        <w:pStyle w:val="TOC2"/>
        <w:tabs>
          <w:tab w:val="right" w:leader="dot" w:pos="10184"/>
        </w:tabs>
        <w:rPr>
          <w:noProof/>
          <w:sz w:val="20"/>
          <w:szCs w:val="20"/>
        </w:rPr>
      </w:pPr>
      <w:hyperlink w:anchor="_Toc61015947" w:history="1">
        <w:r w:rsidR="00BC7B86" w:rsidRPr="006E0CE4">
          <w:rPr>
            <w:rStyle w:val="Hyperlink"/>
            <w:noProof/>
            <w:sz w:val="20"/>
            <w:szCs w:val="20"/>
          </w:rPr>
          <w:t>Appendix 2.1 Price schedule</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_Toc61015947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13</w:t>
        </w:r>
        <w:r w:rsidR="00BC7B86" w:rsidRPr="006E0CE4">
          <w:rPr>
            <w:noProof/>
            <w:webHidden/>
            <w:sz w:val="20"/>
            <w:szCs w:val="20"/>
          </w:rPr>
          <w:fldChar w:fldCharType="end"/>
        </w:r>
      </w:hyperlink>
    </w:p>
    <w:p w14:paraId="73A90189" w14:textId="635CBB92" w:rsidR="00BC7B86" w:rsidRPr="006E0CE4" w:rsidRDefault="00322F01">
      <w:pPr>
        <w:pStyle w:val="TOC2"/>
        <w:tabs>
          <w:tab w:val="right" w:leader="dot" w:pos="10184"/>
        </w:tabs>
        <w:rPr>
          <w:noProof/>
          <w:sz w:val="20"/>
          <w:szCs w:val="20"/>
        </w:rPr>
      </w:pPr>
      <w:hyperlink w:anchor="_Toc61015948" w:history="1">
        <w:r w:rsidR="00BC7B86" w:rsidRPr="006E0CE4">
          <w:rPr>
            <w:rStyle w:val="Hyperlink"/>
            <w:noProof/>
            <w:sz w:val="20"/>
            <w:szCs w:val="20"/>
          </w:rPr>
          <w:t>Appendix</w:t>
        </w:r>
        <w:r w:rsidR="00BC7B86" w:rsidRPr="006E0CE4">
          <w:rPr>
            <w:rStyle w:val="Hyperlink"/>
            <w:rFonts w:ascii="Avenir Next LT Pro" w:hAnsi="Avenir Next LT Pro"/>
            <w:noProof/>
            <w:sz w:val="20"/>
            <w:szCs w:val="20"/>
          </w:rPr>
          <w:t xml:space="preserve"> 2.2 Delivery schedule for the fuel supply for each location</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_Toc61015948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14</w:t>
        </w:r>
        <w:r w:rsidR="00BC7B86" w:rsidRPr="006E0CE4">
          <w:rPr>
            <w:noProof/>
            <w:webHidden/>
            <w:sz w:val="20"/>
            <w:szCs w:val="20"/>
          </w:rPr>
          <w:fldChar w:fldCharType="end"/>
        </w:r>
      </w:hyperlink>
    </w:p>
    <w:p w14:paraId="35ACDB62" w14:textId="2CD1F900" w:rsidR="00BC7B86" w:rsidRPr="006E0CE4" w:rsidRDefault="00322F01">
      <w:pPr>
        <w:pStyle w:val="TOC1"/>
        <w:tabs>
          <w:tab w:val="right" w:leader="dot" w:pos="10184"/>
        </w:tabs>
        <w:rPr>
          <w:noProof/>
          <w:sz w:val="20"/>
          <w:szCs w:val="20"/>
        </w:rPr>
      </w:pPr>
      <w:hyperlink w:anchor="_Toc61015949" w:history="1">
        <w:r w:rsidR="00BC7B86" w:rsidRPr="006E0CE4">
          <w:rPr>
            <w:rStyle w:val="Hyperlink"/>
            <w:rFonts w:ascii="Avenir Next LT Pro" w:hAnsi="Avenir Next LT Pro"/>
            <w:noProof/>
            <w:sz w:val="20"/>
            <w:szCs w:val="20"/>
          </w:rPr>
          <w:t>Appendix 3 – GOAL’s Terms and Conditions</w:t>
        </w:r>
        <w:r w:rsidR="00BC7B86" w:rsidRPr="006E0CE4">
          <w:rPr>
            <w:noProof/>
            <w:webHidden/>
            <w:sz w:val="20"/>
            <w:szCs w:val="20"/>
          </w:rPr>
          <w:tab/>
        </w:r>
        <w:r w:rsidR="00BC7B86" w:rsidRPr="006E0CE4">
          <w:rPr>
            <w:noProof/>
            <w:webHidden/>
            <w:sz w:val="20"/>
            <w:szCs w:val="20"/>
          </w:rPr>
          <w:fldChar w:fldCharType="begin"/>
        </w:r>
        <w:r w:rsidR="00BC7B86" w:rsidRPr="006E0CE4">
          <w:rPr>
            <w:noProof/>
            <w:webHidden/>
            <w:sz w:val="20"/>
            <w:szCs w:val="20"/>
          </w:rPr>
          <w:instrText xml:space="preserve"> PAGEREF _Toc61015949 \h </w:instrText>
        </w:r>
        <w:r w:rsidR="00BC7B86" w:rsidRPr="006E0CE4">
          <w:rPr>
            <w:noProof/>
            <w:webHidden/>
            <w:sz w:val="20"/>
            <w:szCs w:val="20"/>
          </w:rPr>
        </w:r>
        <w:r w:rsidR="00BC7B86" w:rsidRPr="006E0CE4">
          <w:rPr>
            <w:noProof/>
            <w:webHidden/>
            <w:sz w:val="20"/>
            <w:szCs w:val="20"/>
          </w:rPr>
          <w:fldChar w:fldCharType="separate"/>
        </w:r>
        <w:r w:rsidR="00BC7B86" w:rsidRPr="006E0CE4">
          <w:rPr>
            <w:noProof/>
            <w:webHidden/>
            <w:sz w:val="20"/>
            <w:szCs w:val="20"/>
          </w:rPr>
          <w:t>15</w:t>
        </w:r>
        <w:r w:rsidR="00BC7B86" w:rsidRPr="006E0CE4">
          <w:rPr>
            <w:noProof/>
            <w:webHidden/>
            <w:sz w:val="20"/>
            <w:szCs w:val="20"/>
          </w:rPr>
          <w:fldChar w:fldCharType="end"/>
        </w:r>
      </w:hyperlink>
    </w:p>
    <w:p w14:paraId="14566941" w14:textId="0FBDD33B" w:rsidR="00FC6FEF" w:rsidRPr="007A7327" w:rsidRDefault="001027C2" w:rsidP="00EC7023">
      <w:pPr>
        <w:pStyle w:val="Heading1"/>
        <w:rPr>
          <w:rFonts w:ascii="Avenir Next LT Pro" w:hAnsi="Avenir Next LT Pro"/>
        </w:rPr>
      </w:pPr>
      <w:r w:rsidRPr="007A7327">
        <w:rPr>
          <w:rFonts w:ascii="Avenir Next LT Pro" w:hAnsi="Avenir Next LT Pro"/>
        </w:rPr>
        <w:lastRenderedPageBreak/>
        <w:fldChar w:fldCharType="end"/>
      </w:r>
      <w:bookmarkStart w:id="2" w:name="_Toc61015922"/>
      <w:r w:rsidR="00FC6FEF" w:rsidRPr="007A7327">
        <w:rPr>
          <w:rFonts w:ascii="Avenir Next LT Pro" w:hAnsi="Avenir Next LT Pro"/>
        </w:rPr>
        <w:t>About GOAL</w:t>
      </w:r>
      <w:bookmarkEnd w:id="0"/>
      <w:bookmarkEnd w:id="2"/>
    </w:p>
    <w:p w14:paraId="7C127581" w14:textId="263A7478" w:rsidR="007A7327" w:rsidRPr="007A7327" w:rsidRDefault="00FC6FEF" w:rsidP="00FC6FEF">
      <w:pPr>
        <w:spacing w:after="0"/>
        <w:jc w:val="both"/>
        <w:rPr>
          <w:rFonts w:ascii="Avenir Next LT Pro" w:hAnsi="Avenir Next LT Pro"/>
        </w:rPr>
      </w:pPr>
      <w:r w:rsidRPr="007A7327">
        <w:rPr>
          <w:rFonts w:ascii="Avenir Next LT Pro" w:hAnsi="Avenir Next LT Pro"/>
        </w:rPr>
        <w:t>GOAL is an international humanitarian a</w:t>
      </w:r>
      <w:r w:rsidR="00334B91" w:rsidRPr="007A7327">
        <w:rPr>
          <w:rFonts w:ascii="Avenir Next LT Pro" w:hAnsi="Avenir Next LT Pro"/>
        </w:rPr>
        <w:t xml:space="preserve">gency, currently operating in </w:t>
      </w:r>
      <w:r w:rsidR="00CD5B74" w:rsidRPr="007A7327">
        <w:rPr>
          <w:rFonts w:ascii="Avenir Next LT Pro" w:hAnsi="Avenir Next LT Pro"/>
        </w:rPr>
        <w:t>1</w:t>
      </w:r>
      <w:r w:rsidR="001027C2" w:rsidRPr="007A7327">
        <w:rPr>
          <w:rFonts w:ascii="Avenir Next LT Pro" w:hAnsi="Avenir Next LT Pro"/>
        </w:rPr>
        <w:t>3</w:t>
      </w:r>
      <w:r w:rsidR="00CD5B74" w:rsidRPr="007A7327">
        <w:rPr>
          <w:rFonts w:ascii="Avenir Next LT Pro" w:hAnsi="Avenir Next LT Pro"/>
        </w:rPr>
        <w:t xml:space="preserve"> </w:t>
      </w:r>
      <w:r w:rsidRPr="007A7327">
        <w:rPr>
          <w:rFonts w:ascii="Avenir Next LT Pro" w:hAnsi="Avenir Next LT Pro"/>
        </w:rPr>
        <w:t xml:space="preserve">countries worldwide, dedicated to alleviating the suffering of the poorest of the poor.  We are a non-denominational, non-governmental and non-political organisation. </w:t>
      </w:r>
    </w:p>
    <w:p w14:paraId="2B92F10B" w14:textId="77777777" w:rsidR="007A7327" w:rsidRPr="007A7327" w:rsidRDefault="007A7327" w:rsidP="00FC6FEF">
      <w:pPr>
        <w:spacing w:after="0"/>
        <w:jc w:val="both"/>
        <w:rPr>
          <w:rFonts w:ascii="Avenir Next LT Pro" w:hAnsi="Avenir Next LT Pro"/>
        </w:rPr>
      </w:pPr>
    </w:p>
    <w:p w14:paraId="553044FC" w14:textId="14640446" w:rsidR="007A7327" w:rsidRPr="007A7327" w:rsidRDefault="007A7327" w:rsidP="007A7327">
      <w:pPr>
        <w:pStyle w:val="paragraph"/>
        <w:spacing w:before="0" w:beforeAutospacing="0" w:after="0" w:afterAutospacing="0"/>
        <w:jc w:val="both"/>
        <w:textAlignment w:val="baseline"/>
        <w:rPr>
          <w:rFonts w:ascii="Avenir Next LT Pro" w:eastAsia="MS UI Gothic" w:hAnsi="Avenir Next LT Pro" w:cs="MS UI Gothic"/>
          <w:color w:val="000000"/>
          <w:spacing w:val="-4"/>
          <w:w w:val="94"/>
          <w:position w:val="-2"/>
          <w:sz w:val="22"/>
          <w:szCs w:val="22"/>
          <w:lang w:val="en-GB"/>
        </w:rPr>
      </w:pPr>
      <w:r w:rsidRPr="007A7327">
        <w:rPr>
          <w:rFonts w:ascii="Avenir Next LT Pro" w:eastAsia="MS UI Gothic" w:hAnsi="Avenir Next LT Pro" w:cs="MS UI Gothic"/>
          <w:color w:val="000000"/>
          <w:spacing w:val="-4"/>
          <w:w w:val="94"/>
          <w:position w:val="-2"/>
          <w:sz w:val="22"/>
          <w:szCs w:val="22"/>
          <w:lang w:val="en-GB"/>
        </w:rPr>
        <w:t xml:space="preserve">GOAL is working in South Sudan since 1985 with a focus on health, nutrition, WASH, food security and livelihoods. GOAL is continually adapting and responding to the context to support the communities where we work. GOAL currently operates in Agok, Baliet, Gogrial East, Gogrial West, Juba, Kaja-Keji, Kuajok, Mayan Abun, Malakal, Melut, Twic and Ulang. </w:t>
      </w:r>
    </w:p>
    <w:p w14:paraId="19F488C9" w14:textId="77777777" w:rsidR="007A7327" w:rsidRPr="007A7327" w:rsidRDefault="007A7327" w:rsidP="00FC6FEF">
      <w:pPr>
        <w:spacing w:after="0"/>
        <w:jc w:val="both"/>
        <w:rPr>
          <w:rFonts w:ascii="Avenir Next LT Pro" w:hAnsi="Avenir Next LT Pro"/>
          <w:sz w:val="24"/>
          <w:szCs w:val="24"/>
        </w:rPr>
      </w:pPr>
    </w:p>
    <w:p w14:paraId="5210A839" w14:textId="0B23E58D" w:rsidR="00FC6FEF" w:rsidRPr="007A7327" w:rsidRDefault="00FC6FEF" w:rsidP="00FC6FEF">
      <w:pPr>
        <w:spacing w:after="0"/>
        <w:jc w:val="both"/>
        <w:rPr>
          <w:rFonts w:ascii="Avenir Next LT Pro" w:eastAsia="MS UI Gothic" w:hAnsi="Avenir Next LT Pro" w:cs="MS UI Gothic"/>
          <w:color w:val="000000"/>
          <w:spacing w:val="-4"/>
          <w:w w:val="94"/>
          <w:position w:val="-2"/>
          <w:lang w:val="en-GB" w:eastAsia="en-IE"/>
        </w:rPr>
      </w:pPr>
      <w:r w:rsidRPr="007A7327">
        <w:rPr>
          <w:rFonts w:ascii="Avenir Next LT Pro" w:eastAsia="MS UI Gothic" w:hAnsi="Avenir Next LT Pro" w:cs="MS UI Gothic"/>
          <w:color w:val="000000"/>
          <w:spacing w:val="-4"/>
          <w:w w:val="94"/>
          <w:position w:val="-2"/>
          <w:lang w:val="en-GB" w:eastAsia="en-IE"/>
        </w:rPr>
        <w:t xml:space="preserve">For more information on GOAL and its operations please visit </w:t>
      </w:r>
      <w:hyperlink r:id="rId13" w:history="1">
        <w:r w:rsidR="00EE0F37" w:rsidRPr="006B4E1E">
          <w:rPr>
            <w:rStyle w:val="Hyperlink"/>
            <w:rFonts w:ascii="Avenir Next LT Pro" w:hAnsi="Avenir Next LT Pro"/>
            <w:color w:val="0000FF" w:themeColor="hyperlink"/>
            <w:sz w:val="20"/>
            <w:szCs w:val="20"/>
            <w:lang w:val="en-GB" w:eastAsia="en-IE"/>
          </w:rPr>
          <w:t>www.goalglobal.org</w:t>
        </w:r>
      </w:hyperlink>
      <w:r w:rsidR="00EE0F37" w:rsidRPr="007A7327">
        <w:rPr>
          <w:rFonts w:ascii="Avenir Next LT Pro" w:eastAsia="MS UI Gothic" w:hAnsi="Avenir Next LT Pro" w:cs="MS UI Gothic"/>
          <w:color w:val="000000"/>
          <w:spacing w:val="-4"/>
          <w:w w:val="94"/>
          <w:position w:val="-2"/>
          <w:lang w:val="en-GB" w:eastAsia="en-IE"/>
        </w:rPr>
        <w:t xml:space="preserve"> </w:t>
      </w:r>
    </w:p>
    <w:p w14:paraId="4CDAF31E" w14:textId="77777777" w:rsidR="0040589C" w:rsidRPr="007A7327" w:rsidRDefault="00334B91" w:rsidP="00B349E9">
      <w:pPr>
        <w:pStyle w:val="Heading1"/>
        <w:rPr>
          <w:rFonts w:ascii="Avenir Next LT Pro" w:hAnsi="Avenir Next LT Pro"/>
        </w:rPr>
      </w:pPr>
      <w:bookmarkStart w:id="3" w:name="_Toc466022933"/>
      <w:bookmarkStart w:id="4" w:name="_Toc61015923"/>
      <w:bookmarkEnd w:id="1"/>
      <w:r w:rsidRPr="007A7327">
        <w:rPr>
          <w:rFonts w:ascii="Avenir Next LT Pro" w:hAnsi="Avenir Next LT Pro"/>
        </w:rPr>
        <w:t>Proposed Timelines</w:t>
      </w:r>
      <w:bookmarkEnd w:id="3"/>
      <w:bookmarkEnd w:id="4"/>
    </w:p>
    <w:p w14:paraId="06ADAFC7" w14:textId="77777777" w:rsidR="006421C8" w:rsidRPr="007A7327" w:rsidRDefault="006421C8" w:rsidP="00FC6FEF">
      <w:pPr>
        <w:pStyle w:val="ACBody2"/>
        <w:tabs>
          <w:tab w:val="left" w:pos="7722"/>
        </w:tabs>
        <w:spacing w:after="0"/>
        <w:ind w:left="643"/>
        <w:rPr>
          <w:rFonts w:ascii="Avenir Next LT Pro" w:hAnsi="Avenir Next LT Pro"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4469"/>
        <w:gridCol w:w="5051"/>
      </w:tblGrid>
      <w:tr w:rsidR="00334B91" w:rsidRPr="007A7327" w14:paraId="07ECCBF8" w14:textId="77777777" w:rsidTr="00566DEC">
        <w:trPr>
          <w:trHeight w:val="261"/>
        </w:trPr>
        <w:tc>
          <w:tcPr>
            <w:tcW w:w="291" w:type="pct"/>
            <w:shd w:val="clear" w:color="auto" w:fill="92D050"/>
          </w:tcPr>
          <w:p w14:paraId="503D0BA8" w14:textId="77777777" w:rsidR="00334B91" w:rsidRPr="007A7327" w:rsidRDefault="00DB7804" w:rsidP="00AE2DA4">
            <w:pPr>
              <w:spacing w:after="0" w:line="240" w:lineRule="auto"/>
              <w:jc w:val="center"/>
              <w:rPr>
                <w:rFonts w:ascii="Avenir Next LT Pro" w:eastAsia="Times New Roman" w:hAnsi="Avenir Next LT Pro" w:cs="Times New Roman"/>
                <w:b/>
                <w:bCs/>
                <w:color w:val="000000"/>
                <w:lang w:val="en-US"/>
              </w:rPr>
            </w:pPr>
            <w:r w:rsidRPr="007A7327">
              <w:rPr>
                <w:rFonts w:ascii="Avenir Next LT Pro" w:eastAsia="Times New Roman" w:hAnsi="Avenir Next LT Pro" w:cs="Times New Roman"/>
                <w:b/>
                <w:bCs/>
                <w:color w:val="000000"/>
                <w:lang w:val="en-US"/>
              </w:rPr>
              <w:t>Line</w:t>
            </w:r>
          </w:p>
        </w:tc>
        <w:tc>
          <w:tcPr>
            <w:tcW w:w="2212" w:type="pct"/>
            <w:shd w:val="clear" w:color="auto" w:fill="92D050"/>
          </w:tcPr>
          <w:p w14:paraId="50F505DF" w14:textId="77777777" w:rsidR="00334B91" w:rsidRPr="007A7327" w:rsidRDefault="00DB7804" w:rsidP="005670B4">
            <w:pPr>
              <w:spacing w:after="0" w:line="240" w:lineRule="auto"/>
              <w:rPr>
                <w:rFonts w:ascii="Avenir Next LT Pro" w:eastAsia="Times New Roman" w:hAnsi="Avenir Next LT Pro" w:cs="Times New Roman"/>
                <w:b/>
                <w:bCs/>
                <w:color w:val="000000"/>
                <w:lang w:val="en-US"/>
              </w:rPr>
            </w:pPr>
            <w:r w:rsidRPr="007A7327">
              <w:rPr>
                <w:rFonts w:ascii="Avenir Next LT Pro" w:eastAsia="Times New Roman" w:hAnsi="Avenir Next LT Pro" w:cs="Times New Roman"/>
                <w:b/>
                <w:bCs/>
                <w:color w:val="000000"/>
                <w:lang w:val="en-US"/>
              </w:rPr>
              <w:t>Item</w:t>
            </w:r>
          </w:p>
        </w:tc>
        <w:tc>
          <w:tcPr>
            <w:tcW w:w="2497" w:type="pct"/>
            <w:shd w:val="clear" w:color="auto" w:fill="92D050"/>
          </w:tcPr>
          <w:p w14:paraId="62EF0DAF" w14:textId="77777777" w:rsidR="00334B91" w:rsidRPr="007A7327" w:rsidRDefault="00AD4714" w:rsidP="005670B4">
            <w:pPr>
              <w:spacing w:after="0" w:line="240" w:lineRule="auto"/>
              <w:rPr>
                <w:rFonts w:ascii="Avenir Next LT Pro" w:eastAsia="Times New Roman" w:hAnsi="Avenir Next LT Pro" w:cs="Times New Roman"/>
                <w:b/>
                <w:bCs/>
                <w:color w:val="000000"/>
                <w:lang w:val="en-US"/>
              </w:rPr>
            </w:pPr>
            <w:r w:rsidRPr="007A7327">
              <w:rPr>
                <w:rFonts w:ascii="Avenir Next LT Pro" w:eastAsia="Times New Roman" w:hAnsi="Avenir Next LT Pro" w:cs="Times New Roman"/>
                <w:b/>
                <w:bCs/>
                <w:color w:val="000000"/>
                <w:lang w:val="en-US"/>
              </w:rPr>
              <w:t>Date</w:t>
            </w:r>
            <w:r w:rsidR="00DB10B4" w:rsidRPr="007A7327">
              <w:rPr>
                <w:rFonts w:ascii="Avenir Next LT Pro" w:eastAsia="Times New Roman" w:hAnsi="Avenir Next LT Pro" w:cs="Times New Roman"/>
                <w:b/>
                <w:bCs/>
                <w:color w:val="000000"/>
                <w:lang w:val="en-US"/>
              </w:rPr>
              <w:t xml:space="preserve"> </w:t>
            </w:r>
          </w:p>
        </w:tc>
      </w:tr>
      <w:tr w:rsidR="00334B91" w:rsidRPr="007A7327" w14:paraId="6960CB05" w14:textId="77777777" w:rsidTr="00341A18">
        <w:trPr>
          <w:trHeight w:val="261"/>
        </w:trPr>
        <w:tc>
          <w:tcPr>
            <w:tcW w:w="291" w:type="pct"/>
            <w:shd w:val="clear" w:color="auto" w:fill="92D050"/>
          </w:tcPr>
          <w:p w14:paraId="225990F5" w14:textId="77777777" w:rsidR="00334B91" w:rsidRPr="007A7327" w:rsidRDefault="00334B91" w:rsidP="00334B91">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1</w:t>
            </w:r>
          </w:p>
        </w:tc>
        <w:tc>
          <w:tcPr>
            <w:tcW w:w="2212" w:type="pct"/>
            <w:shd w:val="clear" w:color="auto" w:fill="D6E3BC" w:themeFill="accent3" w:themeFillTint="66"/>
          </w:tcPr>
          <w:p w14:paraId="611AD2C1" w14:textId="47A6BB09" w:rsidR="00334B91" w:rsidRPr="007A7327" w:rsidRDefault="00322CE2" w:rsidP="00322CE2">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 xml:space="preserve">ITT </w:t>
            </w:r>
            <w:r w:rsidR="00334B91" w:rsidRPr="007A7327">
              <w:rPr>
                <w:rFonts w:ascii="Avenir Next LT Pro" w:hAnsi="Avenir Next LT Pro"/>
                <w:color w:val="000000"/>
                <w:sz w:val="22"/>
                <w:szCs w:val="22"/>
                <w:lang w:val="en-GB" w:eastAsia="en-GB"/>
              </w:rPr>
              <w:t xml:space="preserve">published </w:t>
            </w:r>
          </w:p>
        </w:tc>
        <w:tc>
          <w:tcPr>
            <w:tcW w:w="2497" w:type="pct"/>
            <w:shd w:val="clear" w:color="auto" w:fill="auto"/>
          </w:tcPr>
          <w:p w14:paraId="5D142874" w14:textId="0FA0CCD6" w:rsidR="00334B91" w:rsidRPr="007A7327" w:rsidRDefault="007C1FD9"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25</w:t>
            </w:r>
            <w:r w:rsidRPr="007C1FD9">
              <w:rPr>
                <w:rFonts w:ascii="Avenir Next LT Pro" w:hAnsi="Avenir Next LT Pro"/>
                <w:color w:val="000000"/>
                <w:sz w:val="22"/>
                <w:szCs w:val="22"/>
                <w:vertAlign w:val="superscript"/>
                <w:lang w:val="en-GB" w:eastAsia="en-GB"/>
              </w:rPr>
              <w:t>th</w:t>
            </w:r>
            <w:r>
              <w:rPr>
                <w:rFonts w:ascii="Avenir Next LT Pro" w:hAnsi="Avenir Next LT Pro"/>
                <w:color w:val="000000"/>
                <w:sz w:val="22"/>
                <w:szCs w:val="22"/>
                <w:lang w:val="en-GB" w:eastAsia="en-GB"/>
              </w:rPr>
              <w:t xml:space="preserve"> </w:t>
            </w:r>
            <w:r w:rsidR="00BF38B9">
              <w:rPr>
                <w:rFonts w:ascii="Avenir Next LT Pro" w:hAnsi="Avenir Next LT Pro"/>
                <w:color w:val="000000"/>
                <w:sz w:val="22"/>
                <w:szCs w:val="22"/>
                <w:lang w:val="en-GB" w:eastAsia="en-GB"/>
              </w:rPr>
              <w:t>Jan</w:t>
            </w:r>
            <w:r w:rsidR="00981161">
              <w:rPr>
                <w:rFonts w:ascii="Avenir Next LT Pro" w:hAnsi="Avenir Next LT Pro"/>
                <w:color w:val="000000"/>
                <w:sz w:val="22"/>
                <w:szCs w:val="22"/>
                <w:lang w:val="en-GB" w:eastAsia="en-GB"/>
              </w:rPr>
              <w:t>uary</w:t>
            </w:r>
            <w:r w:rsidR="00BF38B9">
              <w:rPr>
                <w:rFonts w:ascii="Avenir Next LT Pro" w:hAnsi="Avenir Next LT Pro"/>
                <w:color w:val="000000"/>
                <w:sz w:val="22"/>
                <w:szCs w:val="22"/>
                <w:lang w:val="en-GB" w:eastAsia="en-GB"/>
              </w:rPr>
              <w:t xml:space="preserve"> 2021</w:t>
            </w:r>
          </w:p>
        </w:tc>
      </w:tr>
      <w:tr w:rsidR="004F54AB" w:rsidRPr="007A7327" w14:paraId="0B1D604E" w14:textId="77777777" w:rsidTr="00341A18">
        <w:trPr>
          <w:trHeight w:val="261"/>
        </w:trPr>
        <w:tc>
          <w:tcPr>
            <w:tcW w:w="291" w:type="pct"/>
            <w:shd w:val="clear" w:color="auto" w:fill="92D050"/>
          </w:tcPr>
          <w:p w14:paraId="415979B3" w14:textId="77777777" w:rsidR="004F54AB" w:rsidRPr="007A7327"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2</w:t>
            </w:r>
          </w:p>
        </w:tc>
        <w:tc>
          <w:tcPr>
            <w:tcW w:w="2212" w:type="pct"/>
            <w:shd w:val="clear" w:color="auto" w:fill="D6E3BC" w:themeFill="accent3" w:themeFillTint="66"/>
          </w:tcPr>
          <w:p w14:paraId="209E9DAC" w14:textId="335D130F" w:rsidR="004F54AB" w:rsidRPr="007A7327"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Closing date for clarifications</w:t>
            </w:r>
          </w:p>
        </w:tc>
        <w:tc>
          <w:tcPr>
            <w:tcW w:w="2497" w:type="pct"/>
            <w:shd w:val="clear" w:color="auto" w:fill="auto"/>
          </w:tcPr>
          <w:p w14:paraId="00139A91" w14:textId="319CBDA5" w:rsidR="004F54AB" w:rsidRPr="007A7327" w:rsidRDefault="00981161"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18</w:t>
            </w:r>
            <w:r w:rsidRPr="00981161">
              <w:rPr>
                <w:rFonts w:ascii="Avenir Next LT Pro" w:hAnsi="Avenir Next LT Pro"/>
                <w:color w:val="000000"/>
                <w:sz w:val="22"/>
                <w:szCs w:val="22"/>
                <w:vertAlign w:val="superscript"/>
                <w:lang w:val="en-GB" w:eastAsia="en-GB"/>
              </w:rPr>
              <w:t>th</w:t>
            </w:r>
            <w:r>
              <w:rPr>
                <w:rFonts w:ascii="Avenir Next LT Pro" w:hAnsi="Avenir Next LT Pro"/>
                <w:color w:val="000000"/>
                <w:sz w:val="22"/>
                <w:szCs w:val="22"/>
                <w:lang w:val="en-GB" w:eastAsia="en-GB"/>
              </w:rPr>
              <w:t xml:space="preserve"> </w:t>
            </w:r>
            <w:r w:rsidR="007C1FD9">
              <w:rPr>
                <w:rFonts w:ascii="Avenir Next LT Pro" w:hAnsi="Avenir Next LT Pro"/>
                <w:color w:val="000000"/>
                <w:sz w:val="22"/>
                <w:szCs w:val="22"/>
                <w:lang w:val="en-GB" w:eastAsia="en-GB"/>
              </w:rPr>
              <w:t>Feb</w:t>
            </w:r>
            <w:r>
              <w:rPr>
                <w:rFonts w:ascii="Avenir Next LT Pro" w:hAnsi="Avenir Next LT Pro"/>
                <w:color w:val="000000"/>
                <w:sz w:val="22"/>
                <w:szCs w:val="22"/>
                <w:lang w:val="en-GB" w:eastAsia="en-GB"/>
              </w:rPr>
              <w:t>ruary</w:t>
            </w:r>
            <w:r w:rsidR="00BF38B9">
              <w:rPr>
                <w:rFonts w:ascii="Avenir Next LT Pro" w:hAnsi="Avenir Next LT Pro"/>
                <w:color w:val="000000"/>
                <w:sz w:val="22"/>
                <w:szCs w:val="22"/>
                <w:lang w:val="en-GB" w:eastAsia="en-GB"/>
              </w:rPr>
              <w:t xml:space="preserve"> 2021</w:t>
            </w:r>
          </w:p>
        </w:tc>
      </w:tr>
      <w:tr w:rsidR="004F54AB" w:rsidRPr="007A7327" w14:paraId="54421C55" w14:textId="77777777" w:rsidTr="00341A18">
        <w:trPr>
          <w:trHeight w:val="278"/>
        </w:trPr>
        <w:tc>
          <w:tcPr>
            <w:tcW w:w="291" w:type="pct"/>
            <w:shd w:val="clear" w:color="auto" w:fill="92D050"/>
          </w:tcPr>
          <w:p w14:paraId="01044996" w14:textId="77777777" w:rsidR="004F54AB" w:rsidRPr="007A7327"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3</w:t>
            </w:r>
          </w:p>
        </w:tc>
        <w:tc>
          <w:tcPr>
            <w:tcW w:w="2212" w:type="pct"/>
            <w:shd w:val="clear" w:color="auto" w:fill="D6E3BC" w:themeFill="accent3" w:themeFillTint="66"/>
          </w:tcPr>
          <w:p w14:paraId="1C87B7EF" w14:textId="77777777" w:rsidR="004F54AB" w:rsidRPr="007A7327" w:rsidRDefault="004F54AB" w:rsidP="004F54A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Closing date and time for receipt of Tenders</w:t>
            </w:r>
          </w:p>
        </w:tc>
        <w:tc>
          <w:tcPr>
            <w:tcW w:w="2497" w:type="pct"/>
            <w:shd w:val="clear" w:color="auto" w:fill="auto"/>
          </w:tcPr>
          <w:p w14:paraId="1DA81534" w14:textId="0E8A84E8" w:rsidR="004F54AB" w:rsidRPr="007A7327" w:rsidRDefault="007C1FD9"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25</w:t>
            </w:r>
            <w:r w:rsidR="00C61C95" w:rsidRPr="00C61C95">
              <w:rPr>
                <w:rFonts w:ascii="Avenir Next LT Pro" w:hAnsi="Avenir Next LT Pro"/>
                <w:color w:val="000000"/>
                <w:sz w:val="22"/>
                <w:szCs w:val="22"/>
                <w:vertAlign w:val="superscript"/>
                <w:lang w:val="en-GB" w:eastAsia="en-GB"/>
              </w:rPr>
              <w:t>th</w:t>
            </w:r>
            <w:r w:rsidR="00C61C95">
              <w:rPr>
                <w:rFonts w:ascii="Avenir Next LT Pro" w:hAnsi="Avenir Next LT Pro"/>
                <w:color w:val="000000"/>
                <w:sz w:val="22"/>
                <w:szCs w:val="22"/>
                <w:lang w:val="en-GB" w:eastAsia="en-GB"/>
              </w:rPr>
              <w:t xml:space="preserve"> Feb</w:t>
            </w:r>
            <w:r w:rsidR="00981161">
              <w:rPr>
                <w:rFonts w:ascii="Avenir Next LT Pro" w:hAnsi="Avenir Next LT Pro"/>
                <w:color w:val="000000"/>
                <w:sz w:val="22"/>
                <w:szCs w:val="22"/>
                <w:lang w:val="en-GB" w:eastAsia="en-GB"/>
              </w:rPr>
              <w:t>ruary</w:t>
            </w:r>
            <w:r w:rsidR="00C61C95">
              <w:rPr>
                <w:rFonts w:ascii="Avenir Next LT Pro" w:hAnsi="Avenir Next LT Pro"/>
                <w:color w:val="000000"/>
                <w:sz w:val="22"/>
                <w:szCs w:val="22"/>
                <w:lang w:val="en-GB" w:eastAsia="en-GB"/>
              </w:rPr>
              <w:t xml:space="preserve"> 202</w:t>
            </w:r>
            <w:r w:rsidR="00BF38B9">
              <w:rPr>
                <w:rFonts w:ascii="Avenir Next LT Pro" w:hAnsi="Avenir Next LT Pro"/>
                <w:color w:val="000000"/>
                <w:sz w:val="22"/>
                <w:szCs w:val="22"/>
                <w:lang w:val="en-GB" w:eastAsia="en-GB"/>
              </w:rPr>
              <w:t>1</w:t>
            </w:r>
            <w:r w:rsidR="00C61C95">
              <w:rPr>
                <w:rFonts w:ascii="Avenir Next LT Pro" w:hAnsi="Avenir Next LT Pro"/>
                <w:color w:val="000000"/>
                <w:sz w:val="22"/>
                <w:szCs w:val="22"/>
                <w:lang w:val="en-GB" w:eastAsia="en-GB"/>
              </w:rPr>
              <w:t>, 10:00AM EAT, GMT+3</w:t>
            </w:r>
            <w:r w:rsidR="000741E1">
              <w:rPr>
                <w:rFonts w:ascii="Avenir Next LT Pro" w:hAnsi="Avenir Next LT Pro"/>
                <w:color w:val="000000"/>
                <w:sz w:val="22"/>
                <w:szCs w:val="22"/>
                <w:lang w:val="en-GB" w:eastAsia="en-GB"/>
              </w:rPr>
              <w:t xml:space="preserve"> </w:t>
            </w:r>
          </w:p>
        </w:tc>
      </w:tr>
      <w:tr w:rsidR="00F41007" w:rsidRPr="007A7327" w14:paraId="678913A6" w14:textId="77777777" w:rsidTr="00341A18">
        <w:trPr>
          <w:trHeight w:val="278"/>
        </w:trPr>
        <w:tc>
          <w:tcPr>
            <w:tcW w:w="291" w:type="pct"/>
            <w:shd w:val="clear" w:color="auto" w:fill="92D050"/>
          </w:tcPr>
          <w:p w14:paraId="67AC4937" w14:textId="75948E32" w:rsidR="00F41007" w:rsidRPr="007A7327" w:rsidRDefault="00D7006B" w:rsidP="00334B91">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4</w:t>
            </w:r>
          </w:p>
        </w:tc>
        <w:tc>
          <w:tcPr>
            <w:tcW w:w="2212" w:type="pct"/>
            <w:shd w:val="clear" w:color="auto" w:fill="D6E3BC" w:themeFill="accent3" w:themeFillTint="66"/>
          </w:tcPr>
          <w:p w14:paraId="5781A67C" w14:textId="77777777" w:rsidR="00F41007" w:rsidRPr="007A7327" w:rsidRDefault="00F41007" w:rsidP="00322CE2">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 xml:space="preserve">Tender Opening Date and time </w:t>
            </w:r>
          </w:p>
        </w:tc>
        <w:tc>
          <w:tcPr>
            <w:tcW w:w="2497" w:type="pct"/>
            <w:shd w:val="clear" w:color="auto" w:fill="auto"/>
          </w:tcPr>
          <w:p w14:paraId="23DCC548" w14:textId="26E67C29" w:rsidR="00F41007" w:rsidRPr="007A7327" w:rsidRDefault="007C1FD9" w:rsidP="001E41E5">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26</w:t>
            </w:r>
            <w:r w:rsidR="000741E1" w:rsidRPr="000741E1">
              <w:rPr>
                <w:rFonts w:ascii="Avenir Next LT Pro" w:hAnsi="Avenir Next LT Pro"/>
                <w:color w:val="000000"/>
                <w:sz w:val="22"/>
                <w:szCs w:val="22"/>
                <w:vertAlign w:val="superscript"/>
                <w:lang w:val="en-GB" w:eastAsia="en-GB"/>
              </w:rPr>
              <w:t>th</w:t>
            </w:r>
            <w:r w:rsidR="000741E1">
              <w:rPr>
                <w:rFonts w:ascii="Avenir Next LT Pro" w:hAnsi="Avenir Next LT Pro"/>
                <w:color w:val="000000"/>
                <w:sz w:val="22"/>
                <w:szCs w:val="22"/>
                <w:lang w:val="en-GB" w:eastAsia="en-GB"/>
              </w:rPr>
              <w:t xml:space="preserve"> </w:t>
            </w:r>
            <w:r w:rsidR="00953038">
              <w:rPr>
                <w:rFonts w:ascii="Avenir Next LT Pro" w:hAnsi="Avenir Next LT Pro"/>
                <w:color w:val="000000"/>
                <w:sz w:val="22"/>
                <w:szCs w:val="22"/>
                <w:lang w:val="en-GB" w:eastAsia="en-GB"/>
              </w:rPr>
              <w:t>Feb</w:t>
            </w:r>
            <w:r w:rsidR="00981161">
              <w:rPr>
                <w:rFonts w:ascii="Avenir Next LT Pro" w:hAnsi="Avenir Next LT Pro"/>
                <w:color w:val="000000"/>
                <w:sz w:val="22"/>
                <w:szCs w:val="22"/>
                <w:lang w:val="en-GB" w:eastAsia="en-GB"/>
              </w:rPr>
              <w:t>ruary</w:t>
            </w:r>
            <w:r w:rsidR="00953038">
              <w:rPr>
                <w:rFonts w:ascii="Avenir Next LT Pro" w:hAnsi="Avenir Next LT Pro"/>
                <w:color w:val="000000"/>
                <w:sz w:val="22"/>
                <w:szCs w:val="22"/>
                <w:lang w:val="en-GB" w:eastAsia="en-GB"/>
              </w:rPr>
              <w:t xml:space="preserve"> 202</w:t>
            </w:r>
            <w:r w:rsidR="009A2638">
              <w:rPr>
                <w:rFonts w:ascii="Avenir Next LT Pro" w:hAnsi="Avenir Next LT Pro"/>
                <w:color w:val="000000"/>
                <w:sz w:val="22"/>
                <w:szCs w:val="22"/>
                <w:lang w:val="en-GB" w:eastAsia="en-GB"/>
              </w:rPr>
              <w:t>1</w:t>
            </w:r>
            <w:r w:rsidR="00C96835">
              <w:rPr>
                <w:rFonts w:ascii="Avenir Next LT Pro" w:hAnsi="Avenir Next LT Pro"/>
                <w:color w:val="000000"/>
                <w:sz w:val="22"/>
                <w:szCs w:val="22"/>
                <w:lang w:val="en-GB" w:eastAsia="en-GB"/>
              </w:rPr>
              <w:t xml:space="preserve">, </w:t>
            </w:r>
            <w:r w:rsidR="000741E1">
              <w:rPr>
                <w:rFonts w:ascii="Avenir Next LT Pro" w:hAnsi="Avenir Next LT Pro"/>
                <w:color w:val="000000"/>
                <w:sz w:val="22"/>
                <w:szCs w:val="22"/>
                <w:lang w:val="en-GB" w:eastAsia="en-GB"/>
              </w:rPr>
              <w:t>02</w:t>
            </w:r>
            <w:r w:rsidR="00C96835">
              <w:rPr>
                <w:rFonts w:ascii="Avenir Next LT Pro" w:hAnsi="Avenir Next LT Pro"/>
                <w:color w:val="000000"/>
                <w:sz w:val="22"/>
                <w:szCs w:val="22"/>
                <w:lang w:val="en-GB" w:eastAsia="en-GB"/>
              </w:rPr>
              <w:t>:00PM EAT, GMT+3</w:t>
            </w:r>
          </w:p>
        </w:tc>
      </w:tr>
      <w:tr w:rsidR="00D7006B" w:rsidRPr="007A7327" w14:paraId="29BFA8F5" w14:textId="77777777" w:rsidTr="00566DEC">
        <w:trPr>
          <w:trHeight w:val="278"/>
        </w:trPr>
        <w:tc>
          <w:tcPr>
            <w:tcW w:w="291" w:type="pct"/>
            <w:shd w:val="clear" w:color="auto" w:fill="92D050"/>
          </w:tcPr>
          <w:p w14:paraId="0FA91B4B" w14:textId="5F201364" w:rsidR="00D7006B" w:rsidRPr="007A7327" w:rsidRDefault="00D7006B" w:rsidP="00D7006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5</w:t>
            </w:r>
          </w:p>
        </w:tc>
        <w:tc>
          <w:tcPr>
            <w:tcW w:w="2212" w:type="pct"/>
            <w:shd w:val="clear" w:color="auto" w:fill="D6E3BC" w:themeFill="accent3" w:themeFillTint="66"/>
          </w:tcPr>
          <w:p w14:paraId="6588C1E5" w14:textId="189F6D33" w:rsidR="00D7006B" w:rsidRPr="007A7327" w:rsidRDefault="00D7006B" w:rsidP="00D7006B">
            <w:pPr>
              <w:pStyle w:val="ACBody2"/>
              <w:tabs>
                <w:tab w:val="left" w:pos="7722"/>
              </w:tabs>
              <w:spacing w:after="0"/>
              <w:ind w:left="0"/>
              <w:jc w:val="left"/>
              <w:rPr>
                <w:rFonts w:ascii="Avenir Next LT Pro" w:hAnsi="Avenir Next LT Pro"/>
                <w:color w:val="000000"/>
                <w:sz w:val="22"/>
                <w:szCs w:val="22"/>
                <w:lang w:val="en-GB" w:eastAsia="en-GB"/>
              </w:rPr>
            </w:pPr>
            <w:r w:rsidRPr="007A7327">
              <w:rPr>
                <w:rFonts w:ascii="Avenir Next LT Pro" w:hAnsi="Avenir Next LT Pro"/>
                <w:color w:val="000000"/>
                <w:sz w:val="22"/>
                <w:szCs w:val="22"/>
                <w:lang w:val="en-GB" w:eastAsia="en-GB"/>
              </w:rPr>
              <w:t>Tender Opening Location</w:t>
            </w:r>
          </w:p>
        </w:tc>
        <w:tc>
          <w:tcPr>
            <w:tcW w:w="2497" w:type="pct"/>
          </w:tcPr>
          <w:p w14:paraId="4A834A21" w14:textId="4FC3585C" w:rsidR="00D7006B" w:rsidRPr="007A7327" w:rsidRDefault="00BF38B9" w:rsidP="00D7006B">
            <w:pPr>
              <w:pStyle w:val="ACBody2"/>
              <w:tabs>
                <w:tab w:val="left" w:pos="7722"/>
              </w:tabs>
              <w:spacing w:after="0"/>
              <w:ind w:left="0"/>
              <w:jc w:val="left"/>
              <w:rPr>
                <w:rFonts w:ascii="Avenir Next LT Pro" w:hAnsi="Avenir Next LT Pro"/>
                <w:color w:val="000000"/>
                <w:sz w:val="22"/>
                <w:szCs w:val="22"/>
                <w:lang w:val="en-GB" w:eastAsia="en-GB"/>
              </w:rPr>
            </w:pPr>
            <w:r>
              <w:rPr>
                <w:rFonts w:ascii="Avenir Next LT Pro" w:hAnsi="Avenir Next LT Pro"/>
                <w:color w:val="000000"/>
                <w:sz w:val="22"/>
                <w:szCs w:val="22"/>
                <w:lang w:val="en-GB" w:eastAsia="en-GB"/>
              </w:rPr>
              <w:t>Juba, South Sudan</w:t>
            </w:r>
          </w:p>
        </w:tc>
      </w:tr>
    </w:tbl>
    <w:p w14:paraId="10C3C5DD" w14:textId="77777777" w:rsidR="009218AC" w:rsidRPr="007A7327" w:rsidRDefault="009218AC" w:rsidP="00334B91">
      <w:pPr>
        <w:pStyle w:val="Heading1"/>
        <w:rPr>
          <w:rFonts w:ascii="Avenir Next LT Pro" w:hAnsi="Avenir Next LT Pro"/>
        </w:rPr>
      </w:pPr>
      <w:bookmarkStart w:id="5" w:name="_Toc466022934"/>
      <w:bookmarkStart w:id="6" w:name="_Toc61015924"/>
      <w:r w:rsidRPr="007A7327">
        <w:rPr>
          <w:rFonts w:ascii="Avenir Next LT Pro" w:hAnsi="Avenir Next LT Pro"/>
        </w:rPr>
        <w:t>Overview</w:t>
      </w:r>
      <w:r w:rsidR="006D1397" w:rsidRPr="007A7327">
        <w:rPr>
          <w:rFonts w:ascii="Avenir Next LT Pro" w:hAnsi="Avenir Next LT Pro"/>
        </w:rPr>
        <w:t xml:space="preserve"> of require</w:t>
      </w:r>
      <w:bookmarkEnd w:id="5"/>
      <w:r w:rsidR="00700457" w:rsidRPr="007A7327">
        <w:rPr>
          <w:rFonts w:ascii="Avenir Next LT Pro" w:hAnsi="Avenir Next LT Pro"/>
        </w:rPr>
        <w:t>ments</w:t>
      </w:r>
      <w:bookmarkEnd w:id="6"/>
    </w:p>
    <w:p w14:paraId="3B2B7ECF" w14:textId="7E81C2A9" w:rsidR="00102C89" w:rsidRPr="007A7327" w:rsidRDefault="00102C89" w:rsidP="00CF0DCB">
      <w:pPr>
        <w:jc w:val="both"/>
        <w:rPr>
          <w:rFonts w:ascii="Avenir Next LT Pro" w:hAnsi="Avenir Next LT Pro" w:cs="Arial"/>
        </w:rPr>
      </w:pPr>
      <w:r w:rsidRPr="007A7327">
        <w:rPr>
          <w:rFonts w:ascii="Avenir Next LT Pro" w:hAnsi="Avenir Next LT Pro" w:cs="Arial"/>
        </w:rPr>
        <w:t xml:space="preserve">GOAL </w:t>
      </w:r>
      <w:r w:rsidRPr="007A7327">
        <w:rPr>
          <w:rFonts w:ascii="Avenir Next LT Pro" w:eastAsia="Arial,Arial Unicode MS" w:hAnsi="Avenir Next LT Pro" w:cs="Arial,Arial Unicode MS"/>
        </w:rPr>
        <w:t xml:space="preserve">invites </w:t>
      </w:r>
      <w:r w:rsidR="007F7D7D" w:rsidRPr="007F7D7D">
        <w:rPr>
          <w:rFonts w:ascii="Avenir Next LT Pro" w:hAnsi="Avenir Next LT Pro" w:cs="Arial"/>
        </w:rPr>
        <w:t xml:space="preserve">prospective suppliers to submit their quotation for </w:t>
      </w:r>
      <w:r w:rsidR="004320E8" w:rsidRPr="004320E8">
        <w:rPr>
          <w:rFonts w:ascii="Avenir Next LT Pro" w:hAnsi="Avenir Next LT Pro" w:cs="Arial"/>
        </w:rPr>
        <w:t>Setting up of Framework Agreement</w:t>
      </w:r>
      <w:r w:rsidR="00950A40">
        <w:rPr>
          <w:rFonts w:ascii="Avenir Next LT Pro" w:hAnsi="Avenir Next LT Pro" w:cs="Arial"/>
        </w:rPr>
        <w:t>s</w:t>
      </w:r>
      <w:r w:rsidR="004320E8" w:rsidRPr="004320E8">
        <w:rPr>
          <w:rFonts w:ascii="Avenir Next LT Pro" w:hAnsi="Avenir Next LT Pro" w:cs="Arial"/>
        </w:rPr>
        <w:t xml:space="preserve"> for the Supply of fuel to GOAL South Sudan operations, for a period of 2½ year with annual review</w:t>
      </w:r>
      <w:r w:rsidR="004320E8">
        <w:rPr>
          <w:rFonts w:ascii="Avenir Next LT Pro" w:hAnsi="Avenir Next LT Pro" w:cs="Arial"/>
        </w:rPr>
        <w:t>.</w:t>
      </w:r>
      <w:r w:rsidR="00AA59F3">
        <w:rPr>
          <w:rFonts w:ascii="Avenir Next LT Pro" w:hAnsi="Avenir Next LT Pro" w:cs="Arial"/>
        </w:rPr>
        <w:t xml:space="preserve"> </w:t>
      </w:r>
      <w:r w:rsidR="00DC0810">
        <w:rPr>
          <w:rFonts w:ascii="Avenir Next LT Pro" w:hAnsi="Avenir Next LT Pro" w:cs="Arial"/>
        </w:rPr>
        <w:t>Refer to A</w:t>
      </w:r>
      <w:r w:rsidR="00BB5D42">
        <w:rPr>
          <w:rFonts w:ascii="Avenir Next LT Pro" w:hAnsi="Avenir Next LT Pro" w:cs="Arial"/>
        </w:rPr>
        <w:t>nnex 2 for f</w:t>
      </w:r>
      <w:r w:rsidR="00AA59F3">
        <w:rPr>
          <w:rFonts w:ascii="Avenir Next LT Pro" w:hAnsi="Avenir Next LT Pro" w:cs="Arial"/>
        </w:rPr>
        <w:t>ull details of estimated quantities and delivery locations.</w:t>
      </w:r>
      <w:r w:rsidR="00BB5D42">
        <w:rPr>
          <w:rFonts w:ascii="Avenir Next LT Pro" w:hAnsi="Avenir Next LT Pro" w:cs="Arial"/>
        </w:rPr>
        <w:t xml:space="preserve"> Please note that suppliers </w:t>
      </w:r>
      <w:r w:rsidR="00BB5D42" w:rsidRPr="00485E85">
        <w:rPr>
          <w:rFonts w:ascii="Avenir Next LT Pro" w:hAnsi="Avenir Next LT Pro" w:cs="Arial"/>
        </w:rPr>
        <w:t xml:space="preserve">are invited </w:t>
      </w:r>
      <w:r w:rsidR="00BB5D42" w:rsidRPr="00485E85">
        <w:rPr>
          <w:rFonts w:ascii="Avenir Next LT Pro" w:hAnsi="Avenir Next LT Pro" w:cs="Arial"/>
          <w:b/>
          <w:bCs/>
        </w:rPr>
        <w:t>to bid for any or all of the locations listed</w:t>
      </w:r>
      <w:r w:rsidR="00F01004">
        <w:rPr>
          <w:rFonts w:ascii="Avenir Next LT Pro" w:hAnsi="Avenir Next LT Pro" w:cs="Arial"/>
        </w:rPr>
        <w:t xml:space="preserve"> and offers will be evaluated separately for each location.</w:t>
      </w:r>
      <w:r w:rsidR="00AA59F3">
        <w:rPr>
          <w:rFonts w:ascii="Avenir Next LT Pro" w:hAnsi="Avenir Next LT Pro" w:cs="Arial"/>
        </w:rPr>
        <w:t xml:space="preserve"> </w:t>
      </w:r>
    </w:p>
    <w:p w14:paraId="0D44C4D7" w14:textId="707B3BF4" w:rsidR="00102C89" w:rsidRPr="007A7327" w:rsidRDefault="00102C89" w:rsidP="004D7E04">
      <w:pPr>
        <w:jc w:val="both"/>
        <w:rPr>
          <w:rFonts w:ascii="Avenir Next LT Pro" w:hAnsi="Avenir Next LT Pro" w:cs="Arial"/>
        </w:rPr>
      </w:pPr>
      <w:r w:rsidRPr="007A7327">
        <w:rPr>
          <w:rFonts w:ascii="Avenir Next LT Pro" w:hAnsi="Avenir Next LT Pro"/>
        </w:rPr>
        <w:t>Price</w:t>
      </w:r>
      <w:r w:rsidR="00A46CAA" w:rsidRPr="007A7327">
        <w:rPr>
          <w:rFonts w:ascii="Avenir Next LT Pro" w:hAnsi="Avenir Next LT Pro"/>
        </w:rPr>
        <w:t>s and the quality of the supplies</w:t>
      </w:r>
      <w:r w:rsidRPr="007A7327">
        <w:rPr>
          <w:rFonts w:ascii="Avenir Next LT Pro" w:hAnsi="Avenir Next LT Pro"/>
        </w:rPr>
        <w:t xml:space="preserve"> received will be rev</w:t>
      </w:r>
      <w:r w:rsidR="00A46CAA" w:rsidRPr="007A7327">
        <w:rPr>
          <w:rFonts w:ascii="Avenir Next LT Pro" w:hAnsi="Avenir Next LT Pro"/>
        </w:rPr>
        <w:t>iewed jointly</w:t>
      </w:r>
      <w:r w:rsidRPr="007A7327">
        <w:rPr>
          <w:rFonts w:ascii="Avenir Next LT Pro" w:hAnsi="Avenir Next LT Pro"/>
        </w:rPr>
        <w:t xml:space="preserve"> by GOAL</w:t>
      </w:r>
      <w:r w:rsidR="00A46CAA" w:rsidRPr="007A7327">
        <w:rPr>
          <w:rFonts w:ascii="Avenir Next LT Pro" w:hAnsi="Avenir Next LT Pro"/>
        </w:rPr>
        <w:t xml:space="preserve"> technical team</w:t>
      </w:r>
      <w:r w:rsidRPr="007A7327">
        <w:rPr>
          <w:rFonts w:ascii="Avenir Next LT Pro" w:hAnsi="Avenir Next LT Pro"/>
        </w:rPr>
        <w:t xml:space="preserve"> and</w:t>
      </w:r>
      <w:r w:rsidR="00A46CAA" w:rsidRPr="007A7327">
        <w:rPr>
          <w:rFonts w:ascii="Avenir Next LT Pro" w:hAnsi="Avenir Next LT Pro"/>
        </w:rPr>
        <w:t xml:space="preserve"> the supplier</w:t>
      </w:r>
      <w:r w:rsidRPr="007A7327">
        <w:rPr>
          <w:rFonts w:ascii="Avenir Next LT Pro" w:hAnsi="Avenir Next LT Pro"/>
        </w:rPr>
        <w:t xml:space="preserve"> to </w:t>
      </w:r>
      <w:r w:rsidRPr="007A7327">
        <w:rPr>
          <w:rFonts w:ascii="Avenir Next LT Pro" w:hAnsi="Avenir Next LT Pro" w:cs="Arial"/>
        </w:rPr>
        <w:t xml:space="preserve">make sure </w:t>
      </w:r>
      <w:r w:rsidR="00A02DC2" w:rsidRPr="007A7327">
        <w:rPr>
          <w:rFonts w:ascii="Avenir Next LT Pro" w:hAnsi="Avenir Next LT Pro" w:cs="Arial"/>
        </w:rPr>
        <w:t>it is</w:t>
      </w:r>
      <w:r w:rsidRPr="007A7327">
        <w:rPr>
          <w:rFonts w:ascii="Avenir Next LT Pro" w:hAnsi="Avenir Next LT Pro" w:cs="Arial"/>
        </w:rPr>
        <w:t xml:space="preserve"> satisfactory and within current market value.</w:t>
      </w:r>
    </w:p>
    <w:p w14:paraId="6A1C5788" w14:textId="506302C7" w:rsidR="00102C89" w:rsidRPr="007A7327" w:rsidRDefault="00102C89" w:rsidP="004D7E04">
      <w:pPr>
        <w:jc w:val="both"/>
        <w:rPr>
          <w:rFonts w:ascii="Avenir Next LT Pro" w:hAnsi="Avenir Next LT Pro" w:cs="Arial"/>
        </w:rPr>
      </w:pPr>
      <w:r w:rsidRPr="007A7327">
        <w:rPr>
          <w:rFonts w:ascii="Avenir Next LT Pro" w:hAnsi="Avenir Next LT Pro" w:cs="Arial"/>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w:t>
      </w:r>
      <w:r w:rsidR="00374FCC" w:rsidRPr="007A7327">
        <w:rPr>
          <w:rFonts w:ascii="Avenir Next LT Pro" w:hAnsi="Avenir Next LT Pro" w:cs="Arial"/>
        </w:rPr>
        <w:t xml:space="preserve"> of</w:t>
      </w:r>
      <w:r w:rsidRPr="007A7327">
        <w:rPr>
          <w:rFonts w:ascii="Avenir Next LT Pro" w:hAnsi="Avenir Next LT Pro" w:cs="Arial"/>
        </w:rPr>
        <w:t xml:space="preserve"> your company</w:t>
      </w:r>
      <w:r w:rsidR="00374FCC" w:rsidRPr="007A7327">
        <w:rPr>
          <w:rFonts w:ascii="Avenir Next LT Pro" w:hAnsi="Avenir Next LT Pro" w:cs="Arial"/>
        </w:rPr>
        <w:t>,</w:t>
      </w:r>
      <w:r w:rsidRPr="007A7327">
        <w:rPr>
          <w:rFonts w:ascii="Avenir Next LT Pro" w:hAnsi="Avenir Next LT Pro" w:cs="Arial"/>
        </w:rPr>
        <w:t xml:space="preserve"> this will lead to exclusion from the Bid </w:t>
      </w:r>
      <w:r w:rsidR="00E2119C" w:rsidRPr="007A7327">
        <w:rPr>
          <w:rFonts w:ascii="Avenir Next LT Pro" w:hAnsi="Avenir Next LT Pro" w:cs="Arial"/>
        </w:rPr>
        <w:t>process.</w:t>
      </w:r>
    </w:p>
    <w:p w14:paraId="418A5ABE" w14:textId="50DD8688" w:rsidR="00213014" w:rsidRPr="007A7327" w:rsidRDefault="00FA78B3" w:rsidP="00213014">
      <w:pPr>
        <w:pStyle w:val="Heading2"/>
        <w:rPr>
          <w:rFonts w:ascii="Avenir Next LT Pro" w:hAnsi="Avenir Next LT Pro"/>
        </w:rPr>
      </w:pPr>
      <w:bookmarkStart w:id="7" w:name="_Toc61015925"/>
      <w:r w:rsidRPr="007A7327">
        <w:rPr>
          <w:rFonts w:ascii="Avenir Next LT Pro" w:hAnsi="Avenir Next LT Pro"/>
        </w:rPr>
        <w:t>S</w:t>
      </w:r>
      <w:r w:rsidR="00B348FD" w:rsidRPr="007A7327">
        <w:rPr>
          <w:rFonts w:ascii="Avenir Next LT Pro" w:hAnsi="Avenir Next LT Pro"/>
        </w:rPr>
        <w:t>upply</w:t>
      </w:r>
      <w:r w:rsidR="00213014" w:rsidRPr="007A7327">
        <w:rPr>
          <w:rFonts w:ascii="Avenir Next LT Pro" w:hAnsi="Avenir Next LT Pro"/>
        </w:rPr>
        <w:t xml:space="preserve"> S</w:t>
      </w:r>
      <w:r w:rsidRPr="007A7327">
        <w:rPr>
          <w:rFonts w:ascii="Avenir Next LT Pro" w:hAnsi="Avenir Next LT Pro"/>
        </w:rPr>
        <w:t>pecification</w:t>
      </w:r>
      <w:bookmarkEnd w:id="7"/>
    </w:p>
    <w:p w14:paraId="2AA2785C" w14:textId="3FA76A07" w:rsidR="00C73498" w:rsidRPr="007A7327" w:rsidRDefault="001F7454" w:rsidP="000C157F">
      <w:pPr>
        <w:rPr>
          <w:rFonts w:ascii="Avenir Next LT Pro" w:hAnsi="Avenir Next LT Pro"/>
          <w:color w:val="000000"/>
        </w:rPr>
      </w:pPr>
      <w:r w:rsidRPr="007A7327">
        <w:rPr>
          <w:rFonts w:ascii="Avenir Next LT Pro" w:hAnsi="Avenir Next LT Pro"/>
          <w:color w:val="000000"/>
        </w:rPr>
        <w:t xml:space="preserve">Table showing required </w:t>
      </w:r>
      <w:r w:rsidR="00DC3AA1" w:rsidRPr="007A7327">
        <w:rPr>
          <w:rFonts w:ascii="Avenir Next LT Pro" w:hAnsi="Avenir Next LT Pro"/>
          <w:color w:val="000000"/>
        </w:rPr>
        <w:t>items:</w:t>
      </w:r>
      <w:r w:rsidR="00F42E80" w:rsidRPr="007A7327">
        <w:rPr>
          <w:rFonts w:ascii="Avenir Next LT Pro" w:hAnsi="Avenir Next LT Pro"/>
          <w:color w:val="000000"/>
        </w:rPr>
        <w:t xml:space="preserve"> </w:t>
      </w:r>
    </w:p>
    <w:p w14:paraId="3287D574" w14:textId="675CC2D2" w:rsidR="001A78E7" w:rsidRPr="007A7327" w:rsidRDefault="0033255E" w:rsidP="001027C2">
      <w:pPr>
        <w:spacing w:after="0" w:line="240" w:lineRule="auto"/>
        <w:rPr>
          <w:rFonts w:ascii="Avenir Next LT Pro" w:eastAsia="Times New Roman" w:hAnsi="Avenir Next LT Pro" w:cstheme="minorHAnsi"/>
          <w:lang w:val="en-US"/>
        </w:rPr>
      </w:pPr>
      <w:r w:rsidRPr="007A7327">
        <w:rPr>
          <w:rFonts w:ascii="Avenir Next LT Pro" w:eastAsia="Times New Roman" w:hAnsi="Avenir Next LT Pro" w:cstheme="minorHAnsi"/>
          <w:lang w:val="en-US"/>
        </w:rPr>
        <w:t xml:space="preserve">Refer to </w:t>
      </w:r>
      <w:r w:rsidRPr="00A31475">
        <w:rPr>
          <w:rFonts w:ascii="Avenir Next LT Pro" w:eastAsia="Times New Roman" w:hAnsi="Avenir Next LT Pro" w:cstheme="minorHAnsi"/>
          <w:b/>
          <w:bCs/>
          <w:lang w:val="en-US"/>
        </w:rPr>
        <w:t>Appendix 2</w:t>
      </w:r>
      <w:r w:rsidR="00C76390" w:rsidRPr="00A31475">
        <w:rPr>
          <w:rFonts w:ascii="Avenir Next LT Pro" w:eastAsia="Times New Roman" w:hAnsi="Avenir Next LT Pro" w:cstheme="minorHAnsi"/>
          <w:b/>
          <w:bCs/>
          <w:lang w:val="en-US"/>
        </w:rPr>
        <w:t>, point 2.1</w:t>
      </w:r>
      <w:r w:rsidR="003C1028" w:rsidRPr="00A31475">
        <w:rPr>
          <w:rFonts w:ascii="Avenir Next LT Pro" w:eastAsia="Times New Roman" w:hAnsi="Avenir Next LT Pro" w:cstheme="minorHAnsi"/>
          <w:b/>
          <w:bCs/>
          <w:lang w:val="en-US"/>
        </w:rPr>
        <w:t xml:space="preserve"> &amp; 2.2</w:t>
      </w:r>
      <w:r w:rsidR="00C76390" w:rsidRPr="00A31475">
        <w:rPr>
          <w:rFonts w:ascii="Avenir Next LT Pro" w:eastAsia="Times New Roman" w:hAnsi="Avenir Next LT Pro" w:cstheme="minorHAnsi"/>
          <w:b/>
          <w:bCs/>
          <w:lang w:val="en-US"/>
        </w:rPr>
        <w:t xml:space="preserve"> </w:t>
      </w:r>
      <w:r w:rsidR="003B32A3" w:rsidRPr="00A31475">
        <w:rPr>
          <w:rFonts w:ascii="Avenir Next LT Pro" w:eastAsia="Times New Roman" w:hAnsi="Avenir Next LT Pro" w:cstheme="minorHAnsi"/>
          <w:b/>
          <w:bCs/>
          <w:lang w:val="en-US"/>
        </w:rPr>
        <w:t>(Page</w:t>
      </w:r>
      <w:r w:rsidR="00C76390" w:rsidRPr="00A31475">
        <w:rPr>
          <w:rFonts w:ascii="Avenir Next LT Pro" w:eastAsia="Times New Roman" w:hAnsi="Avenir Next LT Pro" w:cstheme="minorHAnsi"/>
          <w:b/>
          <w:bCs/>
          <w:lang w:val="en-US"/>
        </w:rPr>
        <w:t xml:space="preserve"> 13</w:t>
      </w:r>
      <w:r w:rsidR="00CA37E5" w:rsidRPr="00A31475">
        <w:rPr>
          <w:rFonts w:ascii="Avenir Next LT Pro" w:eastAsia="Times New Roman" w:hAnsi="Avenir Next LT Pro" w:cstheme="minorHAnsi"/>
          <w:b/>
          <w:bCs/>
          <w:lang w:val="en-US"/>
        </w:rPr>
        <w:t>)</w:t>
      </w:r>
      <w:r w:rsidR="00C76390" w:rsidRPr="00A31475">
        <w:rPr>
          <w:rFonts w:ascii="Avenir Next LT Pro" w:eastAsia="Times New Roman" w:hAnsi="Avenir Next LT Pro" w:cstheme="minorHAnsi"/>
          <w:b/>
          <w:bCs/>
          <w:lang w:val="en-US"/>
        </w:rPr>
        <w:t xml:space="preserve"> of this </w:t>
      </w:r>
      <w:r w:rsidR="003C1028" w:rsidRPr="00A31475">
        <w:rPr>
          <w:rFonts w:ascii="Avenir Next LT Pro" w:eastAsia="Times New Roman" w:hAnsi="Avenir Next LT Pro" w:cstheme="minorHAnsi"/>
          <w:b/>
          <w:bCs/>
          <w:lang w:val="en-US"/>
        </w:rPr>
        <w:t xml:space="preserve">document </w:t>
      </w:r>
      <w:r w:rsidR="003C1028" w:rsidRPr="00A31475">
        <w:rPr>
          <w:rFonts w:ascii="Avenir Next LT Pro" w:eastAsia="Times New Roman" w:hAnsi="Avenir Next LT Pro" w:cstheme="minorHAnsi"/>
          <w:lang w:val="en-US"/>
        </w:rPr>
        <w:t>for</w:t>
      </w:r>
      <w:r w:rsidRPr="007A7327">
        <w:rPr>
          <w:rFonts w:ascii="Avenir Next LT Pro" w:eastAsia="Times New Roman" w:hAnsi="Avenir Next LT Pro" w:cstheme="minorHAnsi"/>
          <w:lang w:val="en-US"/>
        </w:rPr>
        <w:t xml:space="preserve"> specification. </w:t>
      </w:r>
      <w:r w:rsidR="00472B41" w:rsidRPr="007A7327">
        <w:rPr>
          <w:rFonts w:ascii="Avenir Next LT Pro" w:eastAsia="Times New Roman" w:hAnsi="Avenir Next LT Pro" w:cstheme="minorHAnsi"/>
          <w:lang w:val="en-US"/>
        </w:rPr>
        <w:t xml:space="preserve">If the </w:t>
      </w:r>
      <w:r w:rsidRPr="007A7327">
        <w:rPr>
          <w:rFonts w:ascii="Avenir Next LT Pro" w:eastAsia="Times New Roman" w:hAnsi="Avenir Next LT Pro" w:cstheme="minorHAnsi"/>
          <w:lang w:val="en-US"/>
        </w:rPr>
        <w:t xml:space="preserve">Suppliers </w:t>
      </w:r>
      <w:r w:rsidR="00472B41" w:rsidRPr="007A7327">
        <w:rPr>
          <w:rFonts w:ascii="Avenir Next LT Pro" w:eastAsia="Times New Roman" w:hAnsi="Avenir Next LT Pro" w:cstheme="minorHAnsi"/>
          <w:lang w:val="en-US"/>
        </w:rPr>
        <w:t xml:space="preserve">offer deviates from </w:t>
      </w:r>
      <w:r w:rsidRPr="007A7327">
        <w:rPr>
          <w:rFonts w:ascii="Avenir Next LT Pro" w:eastAsia="Times New Roman" w:hAnsi="Avenir Next LT Pro" w:cstheme="minorHAnsi"/>
          <w:lang w:val="en-US"/>
        </w:rPr>
        <w:t>the specification</w:t>
      </w:r>
      <w:r w:rsidR="00472B41" w:rsidRPr="007A7327">
        <w:rPr>
          <w:rFonts w:ascii="Avenir Next LT Pro" w:eastAsia="Times New Roman" w:hAnsi="Avenir Next LT Pro" w:cstheme="minorHAnsi"/>
          <w:lang w:val="en-US"/>
        </w:rPr>
        <w:t xml:space="preserve"> </w:t>
      </w:r>
      <w:r w:rsidR="008950AB" w:rsidRPr="007A7327">
        <w:rPr>
          <w:rFonts w:ascii="Avenir Next LT Pro" w:eastAsia="Times New Roman" w:hAnsi="Avenir Next LT Pro" w:cstheme="minorHAnsi"/>
          <w:lang w:val="en-US"/>
        </w:rPr>
        <w:t>i</w:t>
      </w:r>
      <w:r w:rsidR="00472B41" w:rsidRPr="007A7327">
        <w:rPr>
          <w:rFonts w:ascii="Avenir Next LT Pro" w:eastAsia="Times New Roman" w:hAnsi="Avenir Next LT Pro" w:cstheme="minorHAnsi"/>
          <w:lang w:val="en-US"/>
        </w:rPr>
        <w:t>n any way this must be clearly highlighted in the offer.</w:t>
      </w:r>
    </w:p>
    <w:p w14:paraId="56960C01" w14:textId="616079B4" w:rsidR="00316DF2" w:rsidRPr="007A7327" w:rsidRDefault="001027C2" w:rsidP="00C717FE">
      <w:pPr>
        <w:pStyle w:val="Heading2"/>
        <w:rPr>
          <w:rFonts w:ascii="Avenir Next LT Pro" w:hAnsi="Avenir Next LT Pro"/>
        </w:rPr>
      </w:pPr>
      <w:bookmarkStart w:id="8" w:name="_Toc61015926"/>
      <w:r w:rsidRPr="007A7327">
        <w:rPr>
          <w:rFonts w:ascii="Avenir Next LT Pro" w:hAnsi="Avenir Next LT Pro"/>
        </w:rPr>
        <w:t>T</w:t>
      </w:r>
      <w:r w:rsidR="00316DF2" w:rsidRPr="007A7327">
        <w:rPr>
          <w:rFonts w:ascii="Avenir Next LT Pro" w:hAnsi="Avenir Next LT Pro"/>
        </w:rPr>
        <w:t>ype of contract</w:t>
      </w:r>
      <w:bookmarkEnd w:id="8"/>
      <w:r w:rsidR="00316DF2" w:rsidRPr="007A7327">
        <w:rPr>
          <w:rFonts w:ascii="Avenir Next LT Pro" w:hAnsi="Avenir Next LT Pro"/>
        </w:rPr>
        <w:t xml:space="preserve"> </w:t>
      </w:r>
    </w:p>
    <w:p w14:paraId="1846E4EA" w14:textId="5D9E2A3A" w:rsidR="00BE0F24" w:rsidRDefault="003B07DB" w:rsidP="00472B41">
      <w:pPr>
        <w:jc w:val="both"/>
        <w:rPr>
          <w:rFonts w:ascii="Avenir Next LT Pro" w:hAnsi="Avenir Next LT Pro"/>
          <w:iCs/>
        </w:rPr>
      </w:pPr>
      <w:r w:rsidRPr="007A7327">
        <w:rPr>
          <w:rFonts w:ascii="Avenir Next LT Pro" w:hAnsi="Avenir Next LT Pro"/>
          <w:iCs/>
        </w:rPr>
        <w:t xml:space="preserve">The </w:t>
      </w:r>
      <w:r w:rsidR="00946851" w:rsidRPr="007A7327">
        <w:rPr>
          <w:rFonts w:ascii="Avenir Next LT Pro" w:hAnsi="Avenir Next LT Pro"/>
          <w:iCs/>
        </w:rPr>
        <w:t>winning tenderer</w:t>
      </w:r>
      <w:r w:rsidR="0046693E">
        <w:rPr>
          <w:rFonts w:ascii="Avenir Next LT Pro" w:hAnsi="Avenir Next LT Pro"/>
          <w:iCs/>
        </w:rPr>
        <w:t>(s)</w:t>
      </w:r>
      <w:r w:rsidRPr="007A7327">
        <w:rPr>
          <w:rFonts w:ascii="Avenir Next LT Pro" w:hAnsi="Avenir Next LT Pro"/>
          <w:iCs/>
        </w:rPr>
        <w:t xml:space="preserve"> will be required to </w:t>
      </w:r>
      <w:r w:rsidR="00654C31" w:rsidRPr="007A7327">
        <w:rPr>
          <w:rFonts w:ascii="Avenir Next LT Pro" w:hAnsi="Avenir Next LT Pro"/>
          <w:iCs/>
        </w:rPr>
        <w:t xml:space="preserve">enter into a </w:t>
      </w:r>
      <w:r w:rsidR="00A76939">
        <w:rPr>
          <w:rFonts w:ascii="Avenir Next LT Pro" w:hAnsi="Avenir Next LT Pro"/>
          <w:iCs/>
        </w:rPr>
        <w:t>Framework</w:t>
      </w:r>
      <w:r w:rsidR="009C406C">
        <w:rPr>
          <w:rFonts w:ascii="Avenir Next LT Pro" w:hAnsi="Avenir Next LT Pro"/>
          <w:iCs/>
        </w:rPr>
        <w:t xml:space="preserve"> Agreement for </w:t>
      </w:r>
      <w:r w:rsidR="00D94F63" w:rsidRPr="00D94F63">
        <w:rPr>
          <w:rFonts w:ascii="Avenir Next LT Pro" w:hAnsi="Avenir Next LT Pro"/>
          <w:iCs/>
        </w:rPr>
        <w:t xml:space="preserve">2½ </w:t>
      </w:r>
      <w:r w:rsidR="00D94F63">
        <w:rPr>
          <w:rFonts w:ascii="Avenir Next LT Pro" w:hAnsi="Avenir Next LT Pro"/>
          <w:iCs/>
        </w:rPr>
        <w:t xml:space="preserve">Years </w:t>
      </w:r>
      <w:r w:rsidR="009767FC" w:rsidRPr="007A7327">
        <w:rPr>
          <w:rFonts w:ascii="Avenir Next LT Pro" w:hAnsi="Avenir Next LT Pro"/>
          <w:iCs/>
        </w:rPr>
        <w:t>with</w:t>
      </w:r>
      <w:r w:rsidR="00654C31" w:rsidRPr="007A7327">
        <w:rPr>
          <w:rFonts w:ascii="Avenir Next LT Pro" w:hAnsi="Avenir Next LT Pro"/>
          <w:iCs/>
        </w:rPr>
        <w:t xml:space="preserve"> GOAL for </w:t>
      </w:r>
      <w:r w:rsidR="00654C31" w:rsidRPr="00A76939">
        <w:rPr>
          <w:rFonts w:ascii="Avenir Next LT Pro" w:hAnsi="Avenir Next LT Pro"/>
          <w:b/>
          <w:bCs/>
          <w:iCs/>
        </w:rPr>
        <w:t>supply of</w:t>
      </w:r>
      <w:r w:rsidR="00B17C3F" w:rsidRPr="00A76939">
        <w:rPr>
          <w:rFonts w:ascii="Avenir Next LT Pro" w:hAnsi="Avenir Next LT Pro"/>
          <w:b/>
          <w:bCs/>
          <w:iCs/>
        </w:rPr>
        <w:t xml:space="preserve"> </w:t>
      </w:r>
      <w:r w:rsidR="00A76939" w:rsidRPr="00A76939">
        <w:rPr>
          <w:rFonts w:ascii="Avenir Next LT Pro" w:hAnsi="Avenir Next LT Pro"/>
          <w:b/>
          <w:bCs/>
          <w:iCs/>
        </w:rPr>
        <w:t>fuel for GOAL South Sudan operations</w:t>
      </w:r>
      <w:r w:rsidR="00A76939" w:rsidRPr="00A76939">
        <w:rPr>
          <w:rFonts w:ascii="Avenir Next LT Pro" w:hAnsi="Avenir Next LT Pro"/>
          <w:iCs/>
        </w:rPr>
        <w:t xml:space="preserve"> </w:t>
      </w:r>
      <w:r w:rsidRPr="007A7327">
        <w:rPr>
          <w:rFonts w:ascii="Avenir Next LT Pro" w:hAnsi="Avenir Next LT Pro"/>
          <w:iCs/>
        </w:rPr>
        <w:t>on the conditions set out in</w:t>
      </w:r>
      <w:r w:rsidR="004B399A" w:rsidRPr="007A7327">
        <w:rPr>
          <w:rFonts w:ascii="Avenir Next LT Pro" w:hAnsi="Avenir Next LT Pro"/>
          <w:iCs/>
        </w:rPr>
        <w:t xml:space="preserve"> the </w:t>
      </w:r>
      <w:r w:rsidR="00C81226">
        <w:rPr>
          <w:rFonts w:ascii="Avenir Next LT Pro" w:hAnsi="Avenir Next LT Pro"/>
          <w:iCs/>
        </w:rPr>
        <w:t>financial</w:t>
      </w:r>
      <w:r w:rsidR="004B399A" w:rsidRPr="007A7327">
        <w:rPr>
          <w:rFonts w:ascii="Avenir Next LT Pro" w:hAnsi="Avenir Next LT Pro"/>
          <w:iCs/>
        </w:rPr>
        <w:t xml:space="preserve"> and </w:t>
      </w:r>
      <w:r w:rsidR="00C81226">
        <w:rPr>
          <w:rFonts w:ascii="Avenir Next LT Pro" w:hAnsi="Avenir Next LT Pro"/>
          <w:iCs/>
        </w:rPr>
        <w:lastRenderedPageBreak/>
        <w:t>Delivery Schedule</w:t>
      </w:r>
      <w:r w:rsidR="004B399A" w:rsidRPr="007A7327">
        <w:rPr>
          <w:rFonts w:ascii="Avenir Next LT Pro" w:hAnsi="Avenir Next LT Pro"/>
          <w:iCs/>
        </w:rPr>
        <w:t xml:space="preserve"> </w:t>
      </w:r>
      <w:r w:rsidR="004B399A" w:rsidRPr="00A31475">
        <w:rPr>
          <w:rFonts w:ascii="Avenir Next LT Pro" w:hAnsi="Avenir Next LT Pro"/>
          <w:iCs/>
        </w:rPr>
        <w:t xml:space="preserve">to this ITT </w:t>
      </w:r>
      <w:r w:rsidR="00341A18" w:rsidRPr="00A31475">
        <w:rPr>
          <w:rFonts w:ascii="Avenir Next LT Pro" w:hAnsi="Avenir Next LT Pro"/>
          <w:iCs/>
        </w:rPr>
        <w:t>(</w:t>
      </w:r>
      <w:r w:rsidR="00472B41" w:rsidRPr="00A31475">
        <w:rPr>
          <w:rFonts w:ascii="Avenir Next LT Pro" w:hAnsi="Avenir Next LT Pro"/>
          <w:iCs/>
        </w:rPr>
        <w:t>A</w:t>
      </w:r>
      <w:r w:rsidR="00341A18" w:rsidRPr="00A31475">
        <w:rPr>
          <w:rFonts w:ascii="Avenir Next LT Pro" w:hAnsi="Avenir Next LT Pro"/>
          <w:iCs/>
        </w:rPr>
        <w:t xml:space="preserve">ppendix 2, </w:t>
      </w:r>
      <w:r w:rsidR="00472B41" w:rsidRPr="00A31475">
        <w:rPr>
          <w:rFonts w:ascii="Avenir Next LT Pro" w:hAnsi="Avenir Next LT Pro"/>
          <w:iCs/>
        </w:rPr>
        <w:t xml:space="preserve">all section; </w:t>
      </w:r>
      <w:r w:rsidR="00341A18" w:rsidRPr="00A31475">
        <w:rPr>
          <w:rFonts w:ascii="Avenir Next LT Pro" w:hAnsi="Avenir Next LT Pro"/>
          <w:iCs/>
        </w:rPr>
        <w:t>2.1 &amp; 2.</w:t>
      </w:r>
      <w:r w:rsidR="00C81226" w:rsidRPr="00A31475">
        <w:rPr>
          <w:rFonts w:ascii="Avenir Next LT Pro" w:hAnsi="Avenir Next LT Pro"/>
          <w:iCs/>
        </w:rPr>
        <w:t>2</w:t>
      </w:r>
      <w:r w:rsidR="00341A18" w:rsidRPr="00A31475">
        <w:rPr>
          <w:rFonts w:ascii="Avenir Next LT Pro" w:hAnsi="Avenir Next LT Pro"/>
          <w:iCs/>
        </w:rPr>
        <w:t>),</w:t>
      </w:r>
      <w:r w:rsidR="00A76939">
        <w:rPr>
          <w:rFonts w:ascii="Avenir Next LT Pro" w:hAnsi="Avenir Next LT Pro"/>
          <w:iCs/>
        </w:rPr>
        <w:t xml:space="preserve"> </w:t>
      </w:r>
      <w:r w:rsidR="00213CA4" w:rsidRPr="007A7327">
        <w:rPr>
          <w:rFonts w:ascii="Avenir Next LT Pro" w:hAnsi="Avenir Next LT Pro"/>
          <w:iCs/>
        </w:rPr>
        <w:t xml:space="preserve">and </w:t>
      </w:r>
      <w:r w:rsidRPr="007A7327">
        <w:rPr>
          <w:rFonts w:ascii="Avenir Next LT Pro" w:hAnsi="Avenir Next LT Pro"/>
          <w:iCs/>
        </w:rPr>
        <w:t>the GOAL Standard Terms and Conditions (</w:t>
      </w:r>
      <w:r w:rsidR="00472B41" w:rsidRPr="007A7327">
        <w:rPr>
          <w:rFonts w:ascii="Avenir Next LT Pro" w:hAnsi="Avenir Next LT Pro"/>
          <w:iCs/>
        </w:rPr>
        <w:t>A</w:t>
      </w:r>
      <w:r w:rsidR="00034C4D" w:rsidRPr="007A7327">
        <w:rPr>
          <w:rFonts w:ascii="Avenir Next LT Pro" w:hAnsi="Avenir Next LT Pro"/>
          <w:iCs/>
        </w:rPr>
        <w:t xml:space="preserve">ppendix </w:t>
      </w:r>
      <w:r w:rsidR="003C1028" w:rsidRPr="007A7327">
        <w:rPr>
          <w:rFonts w:ascii="Avenir Next LT Pro" w:hAnsi="Avenir Next LT Pro"/>
          <w:iCs/>
        </w:rPr>
        <w:t>3</w:t>
      </w:r>
      <w:r w:rsidR="00213CA4" w:rsidRPr="007A7327">
        <w:rPr>
          <w:rFonts w:ascii="Avenir Next LT Pro" w:hAnsi="Avenir Next LT Pro"/>
          <w:iCs/>
        </w:rPr>
        <w:t>).</w:t>
      </w:r>
    </w:p>
    <w:p w14:paraId="15AA066B" w14:textId="69FA2A0B" w:rsidR="00BE0F24" w:rsidRPr="00BE0F24" w:rsidRDefault="00BE0F24" w:rsidP="00BE0F24">
      <w:pPr>
        <w:jc w:val="both"/>
        <w:rPr>
          <w:rFonts w:ascii="Avenir Next LT Pro" w:hAnsi="Avenir Next LT Pro"/>
          <w:iCs/>
        </w:rPr>
      </w:pPr>
      <w:r w:rsidRPr="00BE0F24">
        <w:rPr>
          <w:rFonts w:ascii="Avenir Next LT Pro" w:hAnsi="Avenir Next LT Pro"/>
          <w:iCs/>
        </w:rPr>
        <w:t xml:space="preserve">A framework agreement (FWA) is an agreement to establish terms governing contracts that may be awarded during the period of the FWA. GOAL, as contracting authority, does not guarantee any volume of orders under FWAs as all purchases will be based on the needs and activities of GOAL.  </w:t>
      </w:r>
    </w:p>
    <w:p w14:paraId="36C5064C" w14:textId="3D2BCF2C" w:rsidR="00BE0F24" w:rsidRPr="00BE0F24" w:rsidRDefault="00BE0F24" w:rsidP="00BE0F24">
      <w:pPr>
        <w:jc w:val="both"/>
        <w:rPr>
          <w:rFonts w:ascii="Avenir Next LT Pro" w:hAnsi="Avenir Next LT Pro"/>
          <w:iCs/>
        </w:rPr>
      </w:pPr>
      <w:r w:rsidRPr="00BE0F24">
        <w:rPr>
          <w:rFonts w:ascii="Avenir Next LT Pro" w:hAnsi="Avenir Next LT Pro"/>
          <w:iCs/>
        </w:rPr>
        <w:t xml:space="preserve">The FWA will set prices for the FWA duration (prices are set initially for 1 year with the possibility to review on an annual basis up). Prices and the quality of the service received will be reviewed jointly on an annual basis by GOAL and framework suppliers to make sure it’s satisfactory and within current market value. </w:t>
      </w:r>
    </w:p>
    <w:p w14:paraId="3F8F59C4" w14:textId="6B1BFA29" w:rsidR="00BE0F24" w:rsidRPr="00BE0F24" w:rsidRDefault="00BE0F24" w:rsidP="00BE0F24">
      <w:pPr>
        <w:jc w:val="both"/>
        <w:rPr>
          <w:rFonts w:ascii="Avenir Next LT Pro" w:hAnsi="Avenir Next LT Pro"/>
          <w:iCs/>
        </w:rPr>
      </w:pPr>
      <w:r w:rsidRPr="00BE0F24">
        <w:rPr>
          <w:rFonts w:ascii="Avenir Next LT Pro" w:hAnsi="Avenir Next LT Pro"/>
          <w:iCs/>
        </w:rPr>
        <w:t xml:space="preserve">To participate in the FWA, respondents will need to be successful in this tender </w:t>
      </w:r>
      <w:r w:rsidR="00A02F54">
        <w:rPr>
          <w:rFonts w:ascii="Avenir Next LT Pro" w:hAnsi="Avenir Next LT Pro"/>
          <w:iCs/>
        </w:rPr>
        <w:t>process</w:t>
      </w:r>
      <w:r w:rsidRPr="00BE0F24">
        <w:rPr>
          <w:rFonts w:ascii="Avenir Next LT Pro" w:hAnsi="Avenir Next LT Pro"/>
          <w:iCs/>
        </w:rPr>
        <w:t xml:space="preserve">.  When a FWA is established with a supplier, the purchasing mechanism will be based on a Purchase Order - so when GOAL requires a supply, a Purchase Order will be sent to the supplier to contract each specific order and confirm terms. Each Purchase Order will be an individual contract based on the agreed terms in the FWA. </w:t>
      </w:r>
    </w:p>
    <w:p w14:paraId="2228DF2F" w14:textId="77777777" w:rsidR="00293505" w:rsidRPr="007A7327" w:rsidRDefault="00293505" w:rsidP="00334B91">
      <w:pPr>
        <w:pStyle w:val="Heading1"/>
        <w:rPr>
          <w:rFonts w:ascii="Avenir Next LT Pro" w:hAnsi="Avenir Next LT Pro"/>
          <w:color w:val="auto"/>
        </w:rPr>
      </w:pPr>
      <w:bookmarkStart w:id="9" w:name="_Toc466022939"/>
      <w:bookmarkStart w:id="10" w:name="_Toc61015927"/>
      <w:r w:rsidRPr="007A7327">
        <w:rPr>
          <w:rFonts w:ascii="Avenir Next LT Pro" w:hAnsi="Avenir Next LT Pro"/>
          <w:color w:val="auto"/>
        </w:rPr>
        <w:t xml:space="preserve">Terms of </w:t>
      </w:r>
      <w:bookmarkEnd w:id="9"/>
      <w:r w:rsidR="00034C4D" w:rsidRPr="007A7327">
        <w:rPr>
          <w:rFonts w:ascii="Avenir Next LT Pro" w:hAnsi="Avenir Next LT Pro"/>
          <w:color w:val="auto"/>
        </w:rPr>
        <w:t>the Procurement</w:t>
      </w:r>
      <w:bookmarkEnd w:id="10"/>
      <w:r w:rsidR="00034C4D" w:rsidRPr="007A7327">
        <w:rPr>
          <w:rFonts w:ascii="Avenir Next LT Pro" w:hAnsi="Avenir Next LT Pro"/>
          <w:color w:val="auto"/>
        </w:rPr>
        <w:t xml:space="preserve"> </w:t>
      </w:r>
    </w:p>
    <w:p w14:paraId="1506D1E3" w14:textId="77777777" w:rsidR="00293505" w:rsidRPr="007A7327" w:rsidRDefault="00293505" w:rsidP="00E249FC">
      <w:pPr>
        <w:pStyle w:val="Heading2"/>
        <w:keepNext w:val="0"/>
        <w:rPr>
          <w:rFonts w:ascii="Avenir Next LT Pro" w:hAnsi="Avenir Next LT Pro"/>
        </w:rPr>
      </w:pPr>
      <w:bookmarkStart w:id="11" w:name="_Toc115690175"/>
      <w:bookmarkStart w:id="12" w:name="_Toc118102638"/>
      <w:bookmarkStart w:id="13" w:name="_Toc118102814"/>
      <w:bookmarkStart w:id="14" w:name="_Toc229548505"/>
      <w:bookmarkStart w:id="15" w:name="_Toc231810369"/>
      <w:bookmarkStart w:id="16" w:name="_Toc466022941"/>
      <w:bookmarkStart w:id="17" w:name="_Toc61015928"/>
      <w:bookmarkEnd w:id="11"/>
      <w:bookmarkEnd w:id="12"/>
      <w:bookmarkEnd w:id="13"/>
      <w:r w:rsidRPr="007A7327">
        <w:rPr>
          <w:rFonts w:ascii="Avenir Next LT Pro" w:hAnsi="Avenir Next LT Pro"/>
        </w:rPr>
        <w:t>Procurement Process</w:t>
      </w:r>
      <w:bookmarkEnd w:id="14"/>
      <w:bookmarkEnd w:id="15"/>
      <w:bookmarkEnd w:id="16"/>
      <w:bookmarkEnd w:id="17"/>
    </w:p>
    <w:p w14:paraId="41AEB3B4" w14:textId="0B382B7C" w:rsidR="00293505" w:rsidRPr="007A7327" w:rsidRDefault="00293505" w:rsidP="009169FD">
      <w:pPr>
        <w:pStyle w:val="Heading3"/>
        <w:keepNext w:val="0"/>
        <w:spacing w:before="0"/>
        <w:rPr>
          <w:rFonts w:ascii="Avenir Next LT Pro" w:hAnsi="Avenir Next LT Pro"/>
        </w:rPr>
      </w:pPr>
      <w:r w:rsidRPr="007A7327">
        <w:rPr>
          <w:rFonts w:ascii="Avenir Next LT Pro" w:hAnsi="Avenir Next LT Pro"/>
        </w:rPr>
        <w:t>This competition is being con</w:t>
      </w:r>
      <w:r w:rsidR="00DF6FF8" w:rsidRPr="007A7327">
        <w:rPr>
          <w:rFonts w:ascii="Avenir Next LT Pro" w:hAnsi="Avenir Next LT Pro"/>
        </w:rPr>
        <w:t xml:space="preserve">ducted under </w:t>
      </w:r>
      <w:r w:rsidR="00E249FC" w:rsidRPr="007A7327">
        <w:rPr>
          <w:rFonts w:ascii="Avenir Next LT Pro" w:hAnsi="Avenir Next LT Pro"/>
        </w:rPr>
        <w:t>GOAL</w:t>
      </w:r>
      <w:r w:rsidR="00257F01" w:rsidRPr="007A7327">
        <w:rPr>
          <w:rFonts w:ascii="Avenir Next LT Pro" w:hAnsi="Avenir Next LT Pro"/>
        </w:rPr>
        <w:t>’</w:t>
      </w:r>
      <w:r w:rsidR="00E249FC" w:rsidRPr="007A7327">
        <w:rPr>
          <w:rFonts w:ascii="Avenir Next LT Pro" w:hAnsi="Avenir Next LT Pro"/>
        </w:rPr>
        <w:t>s</w:t>
      </w:r>
      <w:r w:rsidR="00DF6FF8" w:rsidRPr="007A7327">
        <w:rPr>
          <w:rFonts w:ascii="Avenir Next LT Pro" w:hAnsi="Avenir Next LT Pro"/>
        </w:rPr>
        <w:t xml:space="preserve"> </w:t>
      </w:r>
      <w:r w:rsidR="00A76939">
        <w:rPr>
          <w:rFonts w:ascii="Avenir Next LT Pro" w:hAnsi="Avenir Next LT Pro"/>
        </w:rPr>
        <w:t xml:space="preserve">International </w:t>
      </w:r>
      <w:r w:rsidR="00213CA4" w:rsidRPr="007A7327">
        <w:rPr>
          <w:rFonts w:ascii="Avenir Next LT Pro" w:hAnsi="Avenir Next LT Pro"/>
        </w:rPr>
        <w:t xml:space="preserve">Tender </w:t>
      </w:r>
      <w:r w:rsidR="00DF6FF8" w:rsidRPr="007A7327">
        <w:rPr>
          <w:rFonts w:ascii="Avenir Next LT Pro" w:hAnsi="Avenir Next LT Pro"/>
        </w:rPr>
        <w:t>Procedure.</w:t>
      </w:r>
    </w:p>
    <w:p w14:paraId="6630C9BE" w14:textId="04E8EF18" w:rsidR="00293505" w:rsidRPr="007A7327" w:rsidRDefault="00293505" w:rsidP="009169FD">
      <w:pPr>
        <w:pStyle w:val="Heading3"/>
        <w:keepNext w:val="0"/>
        <w:spacing w:before="0"/>
        <w:rPr>
          <w:rFonts w:ascii="Avenir Next LT Pro" w:hAnsi="Avenir Next LT Pro"/>
        </w:rPr>
      </w:pPr>
      <w:r w:rsidRPr="007A7327">
        <w:rPr>
          <w:rFonts w:ascii="Avenir Next LT Pro" w:hAnsi="Avenir Next LT Pro"/>
        </w:rPr>
        <w:t>The Contracting Authority for this procurement is GOAL</w:t>
      </w:r>
      <w:r w:rsidR="00A76939">
        <w:rPr>
          <w:rFonts w:ascii="Avenir Next LT Pro" w:hAnsi="Avenir Next LT Pro"/>
        </w:rPr>
        <w:t>.</w:t>
      </w:r>
    </w:p>
    <w:p w14:paraId="57CF7440" w14:textId="77777777" w:rsidR="00293505" w:rsidRPr="007A7327" w:rsidRDefault="00334B91" w:rsidP="00E249FC">
      <w:pPr>
        <w:pStyle w:val="Heading2"/>
        <w:keepNext w:val="0"/>
        <w:rPr>
          <w:rFonts w:ascii="Avenir Next LT Pro" w:hAnsi="Avenir Next LT Pro"/>
        </w:rPr>
      </w:pPr>
      <w:bookmarkStart w:id="18" w:name="_Toc229548506"/>
      <w:bookmarkStart w:id="19" w:name="_Toc231810370"/>
      <w:bookmarkStart w:id="20" w:name="_Toc466022942"/>
      <w:bookmarkStart w:id="21" w:name="_Toc61015929"/>
      <w:r w:rsidRPr="007A7327">
        <w:rPr>
          <w:rFonts w:ascii="Avenir Next LT Pro" w:hAnsi="Avenir Next LT Pro"/>
          <w:sz w:val="24"/>
        </w:rPr>
        <w:t>C</w:t>
      </w:r>
      <w:r w:rsidR="00293505" w:rsidRPr="007A7327">
        <w:rPr>
          <w:rFonts w:ascii="Avenir Next LT Pro" w:hAnsi="Avenir Next LT Pro"/>
        </w:rPr>
        <w:t>larifications and Query Handling</w:t>
      </w:r>
      <w:bookmarkEnd w:id="18"/>
      <w:bookmarkEnd w:id="19"/>
      <w:bookmarkEnd w:id="20"/>
      <w:bookmarkEnd w:id="21"/>
    </w:p>
    <w:p w14:paraId="4CABAA38" w14:textId="77777777" w:rsidR="00293505" w:rsidRPr="007A7327" w:rsidRDefault="00293505" w:rsidP="00472B41">
      <w:pPr>
        <w:pStyle w:val="Heading3"/>
        <w:keepNext w:val="0"/>
        <w:jc w:val="both"/>
        <w:rPr>
          <w:rFonts w:ascii="Avenir Next LT Pro" w:hAnsi="Avenir Next LT Pro"/>
        </w:rPr>
      </w:pPr>
      <w:r w:rsidRPr="007A7327">
        <w:rPr>
          <w:rFonts w:ascii="Avenir Next LT Pro" w:hAnsi="Avenir Next LT Pro"/>
        </w:rPr>
        <w:t xml:space="preserve">GOAL has taken care to be as clear as possible in the language and terms it has used in compiling this </w:t>
      </w:r>
      <w:r w:rsidR="00322CE2" w:rsidRPr="007A7327">
        <w:rPr>
          <w:rFonts w:ascii="Avenir Next LT Pro" w:hAnsi="Avenir Next LT Pro"/>
        </w:rPr>
        <w:t>ITT</w:t>
      </w:r>
      <w:r w:rsidRPr="007A7327">
        <w:rPr>
          <w:rFonts w:ascii="Avenir Next LT Pro" w:hAnsi="Avenir Next LT Pro"/>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70AE008E" w14:textId="4D1AEC06" w:rsidR="009A6626" w:rsidRPr="007A7327" w:rsidRDefault="00293505" w:rsidP="00472B41">
      <w:pPr>
        <w:pStyle w:val="Heading3"/>
        <w:keepNext w:val="0"/>
        <w:jc w:val="both"/>
        <w:rPr>
          <w:rFonts w:ascii="Avenir Next LT Pro" w:hAnsi="Avenir Next LT Pro"/>
        </w:rPr>
      </w:pPr>
      <w:r w:rsidRPr="007A7327">
        <w:rPr>
          <w:rFonts w:ascii="Avenir Next LT Pro" w:hAnsi="Avenir Next LT Pro"/>
        </w:rPr>
        <w:t xml:space="preserve">Requests for additional information or clarifications </w:t>
      </w:r>
      <w:r w:rsidR="001B7249" w:rsidRPr="007A7327">
        <w:rPr>
          <w:rFonts w:ascii="Avenir Next LT Pro" w:hAnsi="Avenir Next LT Pro"/>
        </w:rPr>
        <w:t xml:space="preserve">can </w:t>
      </w:r>
      <w:r w:rsidRPr="007A7327">
        <w:rPr>
          <w:rFonts w:ascii="Avenir Next LT Pro" w:hAnsi="Avenir Next LT Pro"/>
        </w:rPr>
        <w:t>be made up to</w:t>
      </w:r>
      <w:r w:rsidR="00A2654C" w:rsidRPr="007A7327">
        <w:rPr>
          <w:rFonts w:ascii="Avenir Next LT Pro" w:hAnsi="Avenir Next LT Pro"/>
        </w:rPr>
        <w:t xml:space="preserve"> 5</w:t>
      </w:r>
      <w:r w:rsidR="009A6626" w:rsidRPr="007A7327">
        <w:rPr>
          <w:rFonts w:ascii="Avenir Next LT Pro" w:hAnsi="Avenir Next LT Pro"/>
        </w:rPr>
        <w:t xml:space="preserve"> </w:t>
      </w:r>
      <w:r w:rsidR="00AE1808" w:rsidRPr="007A7327">
        <w:rPr>
          <w:rFonts w:ascii="Avenir Next LT Pro" w:hAnsi="Avenir Next LT Pro"/>
        </w:rPr>
        <w:t xml:space="preserve">working </w:t>
      </w:r>
      <w:r w:rsidR="009A6626" w:rsidRPr="007A7327">
        <w:rPr>
          <w:rFonts w:ascii="Avenir Next LT Pro" w:hAnsi="Avenir Next LT Pro"/>
        </w:rPr>
        <w:t>days</w:t>
      </w:r>
      <w:r w:rsidR="002C3B7B" w:rsidRPr="007A7327">
        <w:rPr>
          <w:rFonts w:ascii="Avenir Next LT Pro" w:hAnsi="Avenir Next LT Pro"/>
        </w:rPr>
        <w:t xml:space="preserve"> (as outlined in section </w:t>
      </w:r>
      <w:r w:rsidR="00BE1D95" w:rsidRPr="007A7327">
        <w:rPr>
          <w:rFonts w:ascii="Avenir Next LT Pro" w:hAnsi="Avenir Next LT Pro"/>
        </w:rPr>
        <w:t>5.2</w:t>
      </w:r>
      <w:r w:rsidR="002C3B7B" w:rsidRPr="007A7327">
        <w:rPr>
          <w:rFonts w:ascii="Avenir Next LT Pro" w:hAnsi="Avenir Next LT Pro"/>
        </w:rPr>
        <w:t>)</w:t>
      </w:r>
      <w:r w:rsidR="009A6626" w:rsidRPr="007A7327">
        <w:rPr>
          <w:rFonts w:ascii="Avenir Next LT Pro" w:hAnsi="Avenir Next LT Pro"/>
        </w:rPr>
        <w:t xml:space="preserve"> before the deadline</w:t>
      </w:r>
      <w:r w:rsidR="001B7249" w:rsidRPr="007A7327">
        <w:rPr>
          <w:rFonts w:ascii="Avenir Next LT Pro" w:hAnsi="Avenir Next LT Pro"/>
        </w:rPr>
        <w:t>, and no later</w:t>
      </w:r>
      <w:r w:rsidR="009A6626" w:rsidRPr="007A7327">
        <w:rPr>
          <w:rFonts w:ascii="Avenir Next LT Pro" w:hAnsi="Avenir Next LT Pro"/>
        </w:rPr>
        <w:t>.</w:t>
      </w:r>
      <w:r w:rsidRPr="007A7327">
        <w:rPr>
          <w:rFonts w:ascii="Avenir Next LT Pro" w:hAnsi="Avenir Next LT Pro"/>
        </w:rPr>
        <w:t xml:space="preserve">  </w:t>
      </w:r>
      <w:r w:rsidR="009A6626" w:rsidRPr="007A7327">
        <w:rPr>
          <w:rFonts w:ascii="Avenir Next LT Pro" w:hAnsi="Avenir Next LT Pro"/>
        </w:rPr>
        <w:t xml:space="preserve">Any queries about this </w:t>
      </w:r>
      <w:r w:rsidR="00322CE2" w:rsidRPr="007A7327">
        <w:rPr>
          <w:rFonts w:ascii="Avenir Next LT Pro" w:hAnsi="Avenir Next LT Pro"/>
        </w:rPr>
        <w:t xml:space="preserve">ITT </w:t>
      </w:r>
      <w:r w:rsidR="009A6626" w:rsidRPr="007A7327">
        <w:rPr>
          <w:rFonts w:ascii="Avenir Next LT Pro" w:hAnsi="Avenir Next LT Pro"/>
        </w:rPr>
        <w:t xml:space="preserve">should be addressed in writing </w:t>
      </w:r>
      <w:r w:rsidR="009A6626" w:rsidRPr="007A7327">
        <w:rPr>
          <w:rFonts w:ascii="Avenir Next LT Pro" w:hAnsi="Avenir Next LT Pro"/>
          <w:color w:val="auto"/>
        </w:rPr>
        <w:t>to GOAL via email on</w:t>
      </w:r>
      <w:r w:rsidR="00FC6A70" w:rsidRPr="007A7327">
        <w:rPr>
          <w:rFonts w:ascii="Avenir Next LT Pro" w:hAnsi="Avenir Next LT Pro"/>
          <w:color w:val="auto"/>
        </w:rPr>
        <w:t xml:space="preserve"> </w:t>
      </w:r>
      <w:r w:rsidR="001027C2" w:rsidRPr="007A7327">
        <w:rPr>
          <w:rStyle w:val="Hyperlink"/>
          <w:rFonts w:ascii="Avenir Next LT Pro" w:hAnsi="Avenir Next LT Pro"/>
        </w:rPr>
        <w:t xml:space="preserve">tenders@goal.ie </w:t>
      </w:r>
      <w:r w:rsidR="009A6626" w:rsidRPr="007A7327">
        <w:rPr>
          <w:rStyle w:val="Hyperlink"/>
          <w:rFonts w:ascii="Avenir Next LT Pro" w:hAnsi="Avenir Next LT Pro"/>
          <w:color w:val="auto"/>
          <w:u w:val="none"/>
        </w:rPr>
        <w:t xml:space="preserve">and </w:t>
      </w:r>
      <w:r w:rsidR="002C3B7B" w:rsidRPr="007A7327">
        <w:rPr>
          <w:rStyle w:val="Hyperlink"/>
          <w:rFonts w:ascii="Avenir Next LT Pro" w:hAnsi="Avenir Next LT Pro"/>
          <w:color w:val="auto"/>
          <w:u w:val="none"/>
        </w:rPr>
        <w:t xml:space="preserve">answers </w:t>
      </w:r>
      <w:r w:rsidR="009A6626" w:rsidRPr="007A7327">
        <w:rPr>
          <w:rStyle w:val="Hyperlink"/>
          <w:rFonts w:ascii="Avenir Next LT Pro" w:hAnsi="Avenir Next LT Pro"/>
          <w:color w:val="auto"/>
          <w:u w:val="none"/>
        </w:rPr>
        <w:t xml:space="preserve">shall be </w:t>
      </w:r>
      <w:r w:rsidR="002C3B7B" w:rsidRPr="007A7327">
        <w:rPr>
          <w:rStyle w:val="Hyperlink"/>
          <w:rFonts w:ascii="Avenir Next LT Pro" w:hAnsi="Avenir Next LT Pro"/>
          <w:color w:val="auto"/>
          <w:u w:val="none"/>
        </w:rPr>
        <w:t xml:space="preserve">collated and </w:t>
      </w:r>
      <w:r w:rsidR="009A6626" w:rsidRPr="007A7327">
        <w:rPr>
          <w:rStyle w:val="Hyperlink"/>
          <w:rFonts w:ascii="Avenir Next LT Pro" w:hAnsi="Avenir Next LT Pro"/>
          <w:color w:val="auto"/>
          <w:u w:val="none"/>
        </w:rPr>
        <w:t xml:space="preserve">published online at </w:t>
      </w:r>
      <w:hyperlink r:id="rId14" w:history="1">
        <w:r w:rsidR="00211763" w:rsidRPr="007A7327">
          <w:rPr>
            <w:rStyle w:val="Hyperlink"/>
            <w:rFonts w:ascii="Avenir Next LT Pro" w:hAnsi="Avenir Next LT Pro"/>
          </w:rPr>
          <w:t>https://www.goalglobal.org/tenders</w:t>
        </w:r>
      </w:hyperlink>
      <w:r w:rsidR="008E0737" w:rsidRPr="007A7327">
        <w:rPr>
          <w:rStyle w:val="Hyperlink"/>
          <w:rFonts w:ascii="Avenir Next LT Pro" w:hAnsi="Avenir Next LT Pro"/>
          <w:color w:val="auto"/>
          <w:u w:val="none"/>
        </w:rPr>
        <w:t xml:space="preserve"> </w:t>
      </w:r>
      <w:r w:rsidR="00232EF8" w:rsidRPr="007A7327">
        <w:rPr>
          <w:rStyle w:val="Hyperlink"/>
          <w:rFonts w:ascii="Avenir Next LT Pro" w:hAnsi="Avenir Next LT Pro"/>
          <w:color w:val="auto"/>
          <w:u w:val="none"/>
        </w:rPr>
        <w:t>in a timely manner.</w:t>
      </w:r>
    </w:p>
    <w:p w14:paraId="5E583C19" w14:textId="77777777" w:rsidR="00293505" w:rsidRPr="007A7327" w:rsidRDefault="00673AD0" w:rsidP="00E249FC">
      <w:pPr>
        <w:pStyle w:val="Heading2"/>
        <w:keepNext w:val="0"/>
        <w:rPr>
          <w:rFonts w:ascii="Avenir Next LT Pro" w:hAnsi="Avenir Next LT Pro"/>
        </w:rPr>
      </w:pPr>
      <w:bookmarkStart w:id="22" w:name="_Toc229548507"/>
      <w:bookmarkStart w:id="23" w:name="_Toc231810371"/>
      <w:bookmarkStart w:id="24" w:name="_Toc466022943"/>
      <w:bookmarkStart w:id="25" w:name="_Toc61015930"/>
      <w:r w:rsidRPr="007A7327">
        <w:rPr>
          <w:rFonts w:ascii="Avenir Next LT Pro" w:hAnsi="Avenir Next LT Pro"/>
        </w:rPr>
        <w:t>Co</w:t>
      </w:r>
      <w:r w:rsidR="00293505" w:rsidRPr="007A7327">
        <w:rPr>
          <w:rFonts w:ascii="Avenir Next LT Pro" w:hAnsi="Avenir Next LT Pro"/>
        </w:rPr>
        <w:t>nditions of Tender Submission</w:t>
      </w:r>
      <w:bookmarkEnd w:id="22"/>
      <w:bookmarkEnd w:id="23"/>
      <w:bookmarkEnd w:id="24"/>
      <w:bookmarkEnd w:id="25"/>
    </w:p>
    <w:p w14:paraId="7A06764D" w14:textId="77777777" w:rsidR="00293505"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Tenders must be completed in English</w:t>
      </w:r>
      <w:r w:rsidR="001B7249" w:rsidRPr="007A7327">
        <w:rPr>
          <w:rFonts w:ascii="Avenir Next LT Pro" w:hAnsi="Avenir Next LT Pro"/>
        </w:rPr>
        <w:t>.</w:t>
      </w:r>
      <w:r w:rsidRPr="007A7327">
        <w:rPr>
          <w:rFonts w:ascii="Avenir Next LT Pro" w:hAnsi="Avenir Next LT Pro"/>
        </w:rPr>
        <w:t xml:space="preserve"> </w:t>
      </w:r>
    </w:p>
    <w:p w14:paraId="64F56567" w14:textId="77777777" w:rsidR="009A5A61"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Tenders must respond to all r</w:t>
      </w:r>
      <w:r w:rsidR="00F2796B" w:rsidRPr="007A7327">
        <w:rPr>
          <w:rFonts w:ascii="Avenir Next LT Pro" w:hAnsi="Avenir Next LT Pro"/>
        </w:rPr>
        <w:t xml:space="preserve">equirements set out in this </w:t>
      </w:r>
      <w:r w:rsidR="00322CE2" w:rsidRPr="007A7327">
        <w:rPr>
          <w:rFonts w:ascii="Avenir Next LT Pro" w:hAnsi="Avenir Next LT Pro"/>
        </w:rPr>
        <w:t xml:space="preserve">ITT </w:t>
      </w:r>
      <w:r w:rsidR="003325DC" w:rsidRPr="007A7327">
        <w:rPr>
          <w:rFonts w:ascii="Avenir Next LT Pro" w:hAnsi="Avenir Next LT Pro"/>
        </w:rPr>
        <w:t>and complete the</w:t>
      </w:r>
      <w:r w:rsidR="001B7249" w:rsidRPr="007A7327">
        <w:rPr>
          <w:rFonts w:ascii="Avenir Next LT Pro" w:hAnsi="Avenir Next LT Pro"/>
        </w:rPr>
        <w:t>ir</w:t>
      </w:r>
      <w:r w:rsidR="003325DC" w:rsidRPr="007A7327">
        <w:rPr>
          <w:rFonts w:ascii="Avenir Next LT Pro" w:hAnsi="Avenir Next LT Pro"/>
        </w:rPr>
        <w:t xml:space="preserve"> offer in </w:t>
      </w:r>
      <w:r w:rsidR="001B7249" w:rsidRPr="007A7327">
        <w:rPr>
          <w:rFonts w:ascii="Avenir Next LT Pro" w:hAnsi="Avenir Next LT Pro"/>
        </w:rPr>
        <w:t xml:space="preserve">the </w:t>
      </w:r>
      <w:r w:rsidR="00322CE2" w:rsidRPr="007A7327">
        <w:rPr>
          <w:rFonts w:ascii="Avenir Next LT Pro" w:hAnsi="Avenir Next LT Pro"/>
        </w:rPr>
        <w:t>Response Format</w:t>
      </w:r>
      <w:r w:rsidR="00034C4D" w:rsidRPr="007A7327">
        <w:rPr>
          <w:rFonts w:ascii="Avenir Next LT Pro" w:hAnsi="Avenir Next LT Pro"/>
        </w:rPr>
        <w:t>.</w:t>
      </w:r>
    </w:p>
    <w:p w14:paraId="353FFCF5" w14:textId="77777777" w:rsidR="009A5A61"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Failure to submit tenders in the required format will, in almost all circumstances, result in the rejection of the tender.  Failure to resubmit a correctly formatted tender</w:t>
      </w:r>
      <w:r w:rsidR="00322CE2" w:rsidRPr="007A7327">
        <w:rPr>
          <w:rFonts w:ascii="Avenir Next LT Pro" w:hAnsi="Avenir Next LT Pro"/>
        </w:rPr>
        <w:t xml:space="preserve"> </w:t>
      </w:r>
      <w:r w:rsidRPr="007A7327">
        <w:rPr>
          <w:rFonts w:ascii="Avenir Next LT Pro" w:hAnsi="Avenir Next LT Pro"/>
        </w:rPr>
        <w:t>within 3</w:t>
      </w:r>
      <w:r w:rsidR="004B6DE1" w:rsidRPr="007A7327">
        <w:rPr>
          <w:rFonts w:ascii="Avenir Next LT Pro" w:hAnsi="Avenir Next LT Pro"/>
        </w:rPr>
        <w:t xml:space="preserve"> (three)</w:t>
      </w:r>
      <w:r w:rsidRPr="007A7327">
        <w:rPr>
          <w:rFonts w:ascii="Avenir Next LT Pro" w:hAnsi="Avenir Next LT Pro"/>
        </w:rPr>
        <w:t xml:space="preserve"> working days of such a request </w:t>
      </w:r>
      <w:r w:rsidR="00F2796B" w:rsidRPr="007A7327">
        <w:rPr>
          <w:rFonts w:ascii="Avenir Next LT Pro" w:hAnsi="Avenir Next LT Pro"/>
        </w:rPr>
        <w:t>will result in disqualification</w:t>
      </w:r>
      <w:r w:rsidR="008047E6" w:rsidRPr="007A7327">
        <w:rPr>
          <w:rFonts w:ascii="Avenir Next LT Pro" w:hAnsi="Avenir Next LT Pro"/>
        </w:rPr>
        <w:t>.</w:t>
      </w:r>
    </w:p>
    <w:p w14:paraId="72D802FD" w14:textId="37A1241B" w:rsidR="009A5A61"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Tenderers</w:t>
      </w:r>
      <w:r w:rsidR="00322CE2" w:rsidRPr="007A7327">
        <w:rPr>
          <w:rFonts w:ascii="Avenir Next LT Pro" w:hAnsi="Avenir Next LT Pro"/>
        </w:rPr>
        <w:t xml:space="preserve"> </w:t>
      </w:r>
      <w:r w:rsidRPr="007A7327">
        <w:rPr>
          <w:rFonts w:ascii="Avenir Next LT Pro" w:hAnsi="Avenir Next LT Pro"/>
        </w:rPr>
        <w:t>must disclose all relevant information to ensure that all tenders are fairly and legally evaluated.  Additionally, tenderers must provide details of any implications they know or believe their response will have on the succe</w:t>
      </w:r>
      <w:r w:rsidR="004B6DE1" w:rsidRPr="007A7327">
        <w:rPr>
          <w:rFonts w:ascii="Avenir Next LT Pro" w:hAnsi="Avenir Next LT Pro"/>
        </w:rPr>
        <w:t>ssful operation of the contract</w:t>
      </w:r>
      <w:r w:rsidRPr="007A7327">
        <w:rPr>
          <w:rFonts w:ascii="Avenir Next LT Pro" w:hAnsi="Avenir Next LT Pro"/>
        </w:rPr>
        <w:t xml:space="preserve"> or on the normal da</w:t>
      </w:r>
      <w:r w:rsidR="004B6DE1" w:rsidRPr="007A7327">
        <w:rPr>
          <w:rFonts w:ascii="Avenir Next LT Pro" w:hAnsi="Avenir Next LT Pro"/>
        </w:rPr>
        <w:t>y-to-day operations with GOAL</w:t>
      </w:r>
      <w:r w:rsidR="00034C4D" w:rsidRPr="007A7327">
        <w:rPr>
          <w:rFonts w:ascii="Avenir Next LT Pro" w:hAnsi="Avenir Next LT Pro"/>
        </w:rPr>
        <w:t xml:space="preserve">. </w:t>
      </w:r>
      <w:r w:rsidRPr="007A7327">
        <w:rPr>
          <w:rFonts w:ascii="Avenir Next LT Pro" w:hAnsi="Avenir Next LT Pro"/>
        </w:rPr>
        <w:t>Any attempt to withhold any information that the tenderer</w:t>
      </w:r>
      <w:r w:rsidR="00322CE2" w:rsidRPr="007A7327">
        <w:rPr>
          <w:rFonts w:ascii="Avenir Next LT Pro" w:hAnsi="Avenir Next LT Pro"/>
        </w:rPr>
        <w:t xml:space="preserve"> </w:t>
      </w:r>
      <w:r w:rsidRPr="007A7327">
        <w:rPr>
          <w:rFonts w:ascii="Avenir Next LT Pro" w:hAnsi="Avenir Next LT Pro"/>
        </w:rPr>
        <w:t>knows to be relevant or to mislead GOAL and/or its evaluation team in any way will result in the disqualification of the tender</w:t>
      </w:r>
      <w:r w:rsidR="00CE3BE3" w:rsidRPr="007A7327">
        <w:rPr>
          <w:rFonts w:ascii="Avenir Next LT Pro" w:hAnsi="Avenir Next LT Pro"/>
        </w:rPr>
        <w:t>.</w:t>
      </w:r>
    </w:p>
    <w:p w14:paraId="63F7A8C2" w14:textId="77777777" w:rsidR="009A5A61"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lastRenderedPageBreak/>
        <w:t xml:space="preserve">Tenders must detail all costs identified in this </w:t>
      </w:r>
      <w:r w:rsidR="00322CE2" w:rsidRPr="007A7327">
        <w:rPr>
          <w:rFonts w:ascii="Avenir Next LT Pro" w:hAnsi="Avenir Next LT Pro"/>
        </w:rPr>
        <w:t>ITT</w:t>
      </w:r>
      <w:r w:rsidRPr="007A7327">
        <w:rPr>
          <w:rFonts w:ascii="Avenir Next LT Pro" w:hAnsi="Avenir Next LT Pro"/>
        </w:rPr>
        <w:t xml:space="preserve">.  Additionally, tenders must detail any other costs whatsoever that could be incurred by </w:t>
      </w:r>
      <w:r w:rsidR="00655C97" w:rsidRPr="007A7327">
        <w:rPr>
          <w:rFonts w:ascii="Avenir Next LT Pro" w:hAnsi="Avenir Next LT Pro"/>
        </w:rPr>
        <w:t>GOAL</w:t>
      </w:r>
      <w:r w:rsidRPr="007A7327">
        <w:rPr>
          <w:rFonts w:ascii="Avenir Next LT Pro" w:hAnsi="Avenir Next LT Pro"/>
        </w:rPr>
        <w:t xml:space="preserve"> in the usage of services and/or the availing of options that may not be explicitly identified/requested in this </w:t>
      </w:r>
      <w:r w:rsidR="00322CE2" w:rsidRPr="007A7327">
        <w:rPr>
          <w:rFonts w:ascii="Avenir Next LT Pro" w:hAnsi="Avenir Next LT Pro"/>
        </w:rPr>
        <w:t>ITT</w:t>
      </w:r>
      <w:r w:rsidRPr="007A7327">
        <w:rPr>
          <w:rFonts w:ascii="Avenir Next LT Pro" w:hAnsi="Avenir Next LT Pro"/>
        </w:rPr>
        <w:t>.  Tenderers’</w:t>
      </w:r>
      <w:r w:rsidR="00322CE2" w:rsidRPr="007A7327">
        <w:rPr>
          <w:rFonts w:ascii="Avenir Next LT Pro" w:hAnsi="Avenir Next LT Pro"/>
        </w:rPr>
        <w:t xml:space="preserve"> </w:t>
      </w:r>
      <w:r w:rsidRPr="007A7327">
        <w:rPr>
          <w:rFonts w:ascii="Avenir Next LT Pro" w:hAnsi="Avenir Next LT Pro"/>
        </w:rPr>
        <w:t xml:space="preserve">attention is drawn to the fact that, in the event of a </w:t>
      </w:r>
      <w:r w:rsidR="00BF23F3" w:rsidRPr="007A7327">
        <w:rPr>
          <w:rFonts w:ascii="Avenir Next LT Pro" w:hAnsi="Avenir Next LT Pro"/>
        </w:rPr>
        <w:t xml:space="preserve">Contract/ </w:t>
      </w:r>
      <w:r w:rsidR="00E249FC" w:rsidRPr="007A7327">
        <w:rPr>
          <w:rFonts w:ascii="Avenir Next LT Pro" w:hAnsi="Avenir Next LT Pro"/>
        </w:rPr>
        <w:t>Framework Agreement</w:t>
      </w:r>
      <w:r w:rsidRPr="007A7327">
        <w:rPr>
          <w:rFonts w:ascii="Avenir Next LT Pro" w:hAnsi="Avenir Next LT Pro"/>
        </w:rPr>
        <w:t xml:space="preserve"> being awarded to them, the attempted imposition of undeclared costs will be con</w:t>
      </w:r>
      <w:r w:rsidR="00F2796B" w:rsidRPr="007A7327">
        <w:rPr>
          <w:rFonts w:ascii="Avenir Next LT Pro" w:hAnsi="Avenir Next LT Pro"/>
        </w:rPr>
        <w:t>sidered a condition for default</w:t>
      </w:r>
      <w:r w:rsidR="008047E6" w:rsidRPr="007A7327">
        <w:rPr>
          <w:rFonts w:ascii="Avenir Next LT Pro" w:hAnsi="Avenir Next LT Pro"/>
        </w:rPr>
        <w:t>.</w:t>
      </w:r>
    </w:p>
    <w:p w14:paraId="2F11F644" w14:textId="77777777" w:rsidR="00293505"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Any conflicts of interest</w:t>
      </w:r>
      <w:r w:rsidR="007F7D73" w:rsidRPr="007A7327">
        <w:rPr>
          <w:rFonts w:ascii="Avenir Next LT Pro" w:hAnsi="Avenir Next LT Pro"/>
        </w:rPr>
        <w:t xml:space="preserve"> (including any family relations to GOAL staff) involving</w:t>
      </w:r>
      <w:r w:rsidRPr="007A7327">
        <w:rPr>
          <w:rFonts w:ascii="Avenir Next LT Pro" w:hAnsi="Avenir Next LT Pro"/>
        </w:rPr>
        <w:t xml:space="preserve"> a tenderer</w:t>
      </w:r>
      <w:r w:rsidR="00322CE2" w:rsidRPr="007A7327">
        <w:rPr>
          <w:rFonts w:ascii="Avenir Next LT Pro" w:hAnsi="Avenir Next LT Pro"/>
        </w:rPr>
        <w:t xml:space="preserve"> </w:t>
      </w:r>
      <w:r w:rsidRPr="007A7327">
        <w:rPr>
          <w:rFonts w:ascii="Avenir Next LT Pro" w:hAnsi="Avenir Next LT Pro"/>
        </w:rPr>
        <w:t>must be fully disclosed to GOAL particularly where there is a conflict of interest in relation to any recommendations or proposals</w:t>
      </w:r>
      <w:r w:rsidR="00F2796B" w:rsidRPr="007A7327">
        <w:rPr>
          <w:rFonts w:ascii="Avenir Next LT Pro" w:hAnsi="Avenir Next LT Pro"/>
        </w:rPr>
        <w:t xml:space="preserve"> put forward by the </w:t>
      </w:r>
      <w:r w:rsidR="000167FA" w:rsidRPr="007A7327">
        <w:rPr>
          <w:rFonts w:ascii="Avenir Next LT Pro" w:hAnsi="Avenir Next LT Pro"/>
        </w:rPr>
        <w:t>tenderer</w:t>
      </w:r>
      <w:r w:rsidR="008047E6" w:rsidRPr="007A7327">
        <w:rPr>
          <w:rFonts w:ascii="Avenir Next LT Pro" w:hAnsi="Avenir Next LT Pro"/>
        </w:rPr>
        <w:t>.</w:t>
      </w:r>
    </w:p>
    <w:p w14:paraId="5F2155BC" w14:textId="77777777" w:rsidR="00293505"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GOAL will not be liable in respect of any costs incurred by respondents in the preparation and submission of tenders or any associated work effort</w:t>
      </w:r>
      <w:r w:rsidR="00034C4D" w:rsidRPr="007A7327">
        <w:rPr>
          <w:rFonts w:ascii="Avenir Next LT Pro" w:hAnsi="Avenir Next LT Pro"/>
        </w:rPr>
        <w:t xml:space="preserve">. </w:t>
      </w:r>
    </w:p>
    <w:p w14:paraId="1CE2EEA2" w14:textId="77777777" w:rsidR="00293505"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GOAL</w:t>
      </w:r>
      <w:r w:rsidR="008F6DE6" w:rsidRPr="007A7327">
        <w:rPr>
          <w:rFonts w:ascii="Avenir Next LT Pro" w:hAnsi="Avenir Next LT Pro"/>
        </w:rPr>
        <w:t xml:space="preserve"> </w:t>
      </w:r>
      <w:r w:rsidRPr="007A7327">
        <w:rPr>
          <w:rFonts w:ascii="Avenir Next LT Pro" w:hAnsi="Avenir Next LT Pro"/>
        </w:rPr>
        <w:t>will conduct this tender, including the evaluation of responses and final awards in accordance with the detail set out at</w:t>
      </w:r>
      <w:r w:rsidR="00034C4D" w:rsidRPr="007A7327">
        <w:rPr>
          <w:rFonts w:ascii="Avenir Next LT Pro" w:hAnsi="Avenir Next LT Pro"/>
        </w:rPr>
        <w:t xml:space="preserve"> in the Evaluation process</w:t>
      </w:r>
      <w:r w:rsidRPr="007A7327">
        <w:rPr>
          <w:rFonts w:ascii="Avenir Next LT Pro" w:hAnsi="Avenir Next LT Pro"/>
        </w:rPr>
        <w:t xml:space="preserve">. Tenders will be opened by at least </w:t>
      </w:r>
      <w:r w:rsidR="00655C97" w:rsidRPr="007A7327">
        <w:rPr>
          <w:rFonts w:ascii="Avenir Next LT Pro" w:hAnsi="Avenir Next LT Pro"/>
        </w:rPr>
        <w:t>three</w:t>
      </w:r>
      <w:r w:rsidRPr="007A7327">
        <w:rPr>
          <w:rFonts w:ascii="Avenir Next LT Pro" w:hAnsi="Avenir Next LT Pro"/>
        </w:rPr>
        <w:t xml:space="preserve"> designated officers of GOAL</w:t>
      </w:r>
      <w:r w:rsidR="008047E6" w:rsidRPr="007A7327">
        <w:rPr>
          <w:rFonts w:ascii="Avenir Next LT Pro" w:hAnsi="Avenir Next LT Pro"/>
        </w:rPr>
        <w:t>.</w:t>
      </w:r>
    </w:p>
    <w:p w14:paraId="48E96E74" w14:textId="77777777" w:rsidR="009A00A2"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 xml:space="preserve">GOAL is not bound to accept the </w:t>
      </w:r>
      <w:r w:rsidR="00F2796B" w:rsidRPr="007A7327">
        <w:rPr>
          <w:rFonts w:ascii="Avenir Next LT Pro" w:hAnsi="Avenir Next LT Pro"/>
        </w:rPr>
        <w:t>lowest</w:t>
      </w:r>
      <w:r w:rsidR="009A2230" w:rsidRPr="007A7327">
        <w:rPr>
          <w:rFonts w:ascii="Avenir Next LT Pro" w:hAnsi="Avenir Next LT Pro"/>
        </w:rPr>
        <w:t>,</w:t>
      </w:r>
      <w:r w:rsidR="00F2796B" w:rsidRPr="007A7327">
        <w:rPr>
          <w:rFonts w:ascii="Avenir Next LT Pro" w:hAnsi="Avenir Next LT Pro"/>
        </w:rPr>
        <w:t xml:space="preserve"> o</w:t>
      </w:r>
      <w:r w:rsidR="009A2230" w:rsidRPr="007A7327">
        <w:rPr>
          <w:rFonts w:ascii="Avenir Next LT Pro" w:hAnsi="Avenir Next LT Pro"/>
        </w:rPr>
        <w:t>r</w:t>
      </w:r>
      <w:r w:rsidR="00F2796B" w:rsidRPr="007A7327">
        <w:rPr>
          <w:rFonts w:ascii="Avenir Next LT Pro" w:hAnsi="Avenir Next LT Pro"/>
        </w:rPr>
        <w:t xml:space="preserve"> any tender</w:t>
      </w:r>
      <w:r w:rsidR="00322CE2" w:rsidRPr="007A7327">
        <w:rPr>
          <w:rFonts w:ascii="Avenir Next LT Pro" w:hAnsi="Avenir Next LT Pro"/>
        </w:rPr>
        <w:t xml:space="preserve"> </w:t>
      </w:r>
      <w:r w:rsidR="00F2796B" w:rsidRPr="007A7327">
        <w:rPr>
          <w:rFonts w:ascii="Avenir Next LT Pro" w:hAnsi="Avenir Next LT Pro"/>
        </w:rPr>
        <w:t>subm</w:t>
      </w:r>
      <w:r w:rsidR="00BF23F3" w:rsidRPr="007A7327">
        <w:rPr>
          <w:rFonts w:ascii="Avenir Next LT Pro" w:hAnsi="Avenir Next LT Pro"/>
        </w:rPr>
        <w:t>itt</w:t>
      </w:r>
      <w:r w:rsidR="00F2796B" w:rsidRPr="007A7327">
        <w:rPr>
          <w:rFonts w:ascii="Avenir Next LT Pro" w:hAnsi="Avenir Next LT Pro"/>
        </w:rPr>
        <w:t>ed</w:t>
      </w:r>
      <w:r w:rsidR="0086723F" w:rsidRPr="007A7327">
        <w:rPr>
          <w:rFonts w:ascii="Avenir Next LT Pro" w:hAnsi="Avenir Next LT Pro"/>
        </w:rPr>
        <w:t xml:space="preserve">. </w:t>
      </w:r>
    </w:p>
    <w:p w14:paraId="3E3F3B6C" w14:textId="77777777" w:rsidR="00060AAD" w:rsidRPr="007A7327" w:rsidRDefault="009A00A2" w:rsidP="00472B41">
      <w:pPr>
        <w:pStyle w:val="Heading3"/>
        <w:keepNext w:val="0"/>
        <w:spacing w:before="0"/>
        <w:jc w:val="both"/>
        <w:rPr>
          <w:rFonts w:ascii="Avenir Next LT Pro" w:hAnsi="Avenir Next LT Pro"/>
        </w:rPr>
      </w:pPr>
      <w:r w:rsidRPr="007A7327">
        <w:rPr>
          <w:rFonts w:ascii="Avenir Next LT Pro" w:hAnsi="Avenir Next LT Pro"/>
        </w:rPr>
        <w:t>GOAL reserves the right to split the award of this contract between different bidders in any combination it deems appropriate, at its sole discretion.</w:t>
      </w:r>
    </w:p>
    <w:p w14:paraId="1AD76B90" w14:textId="1C6B052B" w:rsidR="00060AAD" w:rsidRPr="007A7327" w:rsidRDefault="00060AAD" w:rsidP="00472B41">
      <w:pPr>
        <w:pStyle w:val="Heading3"/>
        <w:keepNext w:val="0"/>
        <w:spacing w:before="0"/>
        <w:jc w:val="both"/>
        <w:rPr>
          <w:rFonts w:ascii="Avenir Next LT Pro" w:hAnsi="Avenir Next LT Pro"/>
          <w:strike/>
        </w:rPr>
      </w:pPr>
      <w:r w:rsidRPr="007A7327">
        <w:rPr>
          <w:rFonts w:ascii="Avenir Next LT Pro" w:hAnsi="Avenir Next LT Pro"/>
        </w:rPr>
        <w:t xml:space="preserve">The Supplier shall seek written approval from GOAL before entering into any sub-contracts for the purpose of fulfilling this contract. Full details of the proposed subcontracting company and the nature of their services shall be included in the written request for approval. </w:t>
      </w:r>
    </w:p>
    <w:p w14:paraId="5546382C" w14:textId="77777777" w:rsidR="00060AAD" w:rsidRPr="007A7327" w:rsidRDefault="00060AAD" w:rsidP="00472B41">
      <w:pPr>
        <w:pStyle w:val="Heading3"/>
        <w:keepNext w:val="0"/>
        <w:spacing w:before="0"/>
        <w:jc w:val="both"/>
        <w:rPr>
          <w:rFonts w:ascii="Avenir Next LT Pro" w:hAnsi="Avenir Next LT Pro"/>
        </w:rPr>
      </w:pPr>
      <w:r w:rsidRPr="007A7327">
        <w:rPr>
          <w:rFonts w:ascii="Avenir Next LT Pro" w:hAnsi="Avenir Next LT Pro"/>
        </w:rPr>
        <w:t>GOAL reserves the right to refuse any subcontractor that is proposed by the Supplier.</w:t>
      </w:r>
    </w:p>
    <w:p w14:paraId="01E5C70E" w14:textId="77777777" w:rsidR="009A00A2" w:rsidRPr="007A7327" w:rsidRDefault="009A00A2" w:rsidP="00472B41">
      <w:pPr>
        <w:pStyle w:val="Heading3"/>
        <w:keepNext w:val="0"/>
        <w:spacing w:before="0"/>
        <w:jc w:val="both"/>
        <w:rPr>
          <w:rFonts w:ascii="Avenir Next LT Pro" w:hAnsi="Avenir Next LT Pro"/>
        </w:rPr>
      </w:pPr>
      <w:r w:rsidRPr="007A7327">
        <w:rPr>
          <w:rFonts w:ascii="Avenir Next LT Pro" w:hAnsi="Avenir Next LT Pro"/>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67121A1B" w14:textId="77777777" w:rsidR="00293505" w:rsidRPr="007A7327" w:rsidRDefault="00293505" w:rsidP="00472B41">
      <w:pPr>
        <w:pStyle w:val="Heading3"/>
        <w:keepNext w:val="0"/>
        <w:spacing w:before="0"/>
        <w:jc w:val="both"/>
        <w:rPr>
          <w:rFonts w:ascii="Avenir Next LT Pro" w:hAnsi="Avenir Next LT Pro"/>
        </w:rPr>
      </w:pPr>
      <w:r w:rsidRPr="007A7327">
        <w:rPr>
          <w:rFonts w:ascii="Avenir Next LT Pro" w:hAnsi="Avenir Next LT Pro"/>
        </w:rPr>
        <w:t>Information supplied by respondents will be treated as contractually binding.  However, GOAL reserves the right to seek clarification or verification of any such information</w:t>
      </w:r>
      <w:r w:rsidR="00034C4D" w:rsidRPr="007A7327">
        <w:rPr>
          <w:rFonts w:ascii="Avenir Next LT Pro" w:hAnsi="Avenir Next LT Pro"/>
        </w:rPr>
        <w:t xml:space="preserve">. </w:t>
      </w:r>
    </w:p>
    <w:p w14:paraId="3C807C97" w14:textId="77777777" w:rsidR="00DF6FF8" w:rsidRPr="007A7327" w:rsidRDefault="00D85D9B" w:rsidP="00472B41">
      <w:pPr>
        <w:pStyle w:val="Heading3"/>
        <w:keepNext w:val="0"/>
        <w:spacing w:before="0"/>
        <w:jc w:val="both"/>
        <w:rPr>
          <w:rFonts w:ascii="Avenir Next LT Pro" w:hAnsi="Avenir Next LT Pro"/>
        </w:rPr>
      </w:pPr>
      <w:r w:rsidRPr="007A7327">
        <w:rPr>
          <w:rFonts w:ascii="Avenir Next LT Pro" w:hAnsi="Avenir Next LT Pro"/>
        </w:rPr>
        <w:t>G</w:t>
      </w:r>
      <w:r w:rsidR="00DF6FF8" w:rsidRPr="007A7327">
        <w:rPr>
          <w:rFonts w:ascii="Avenir Next LT Pro" w:hAnsi="Avenir Next LT Pro"/>
        </w:rPr>
        <w:t>OAL reserves the right to terminat</w:t>
      </w:r>
      <w:r w:rsidR="00F2796B" w:rsidRPr="007A7327">
        <w:rPr>
          <w:rFonts w:ascii="Avenir Next LT Pro" w:hAnsi="Avenir Next LT Pro"/>
        </w:rPr>
        <w:t>e this competition at any stage</w:t>
      </w:r>
      <w:r w:rsidR="003325DC" w:rsidRPr="007A7327">
        <w:rPr>
          <w:rFonts w:ascii="Avenir Next LT Pro" w:hAnsi="Avenir Next LT Pro"/>
        </w:rPr>
        <w:t>.</w:t>
      </w:r>
    </w:p>
    <w:p w14:paraId="28388439" w14:textId="77777777" w:rsidR="00AE2DA4" w:rsidRPr="007A7327" w:rsidRDefault="00832671" w:rsidP="00472B41">
      <w:pPr>
        <w:pStyle w:val="Heading3"/>
        <w:keepNext w:val="0"/>
        <w:spacing w:before="0"/>
        <w:jc w:val="both"/>
        <w:rPr>
          <w:rFonts w:ascii="Avenir Next LT Pro" w:hAnsi="Avenir Next LT Pro"/>
        </w:rPr>
      </w:pPr>
      <w:r w:rsidRPr="007A7327">
        <w:rPr>
          <w:rFonts w:ascii="Avenir Next LT Pro" w:hAnsi="Avenir Next LT Pro"/>
        </w:rPr>
        <w:t xml:space="preserve">Unsuccessful </w:t>
      </w:r>
      <w:r w:rsidR="00322CE2" w:rsidRPr="007A7327">
        <w:rPr>
          <w:rFonts w:ascii="Avenir Next LT Pro" w:hAnsi="Avenir Next LT Pro"/>
        </w:rPr>
        <w:t>tenderers</w:t>
      </w:r>
      <w:r w:rsidR="00BF23F3" w:rsidRPr="007A7327">
        <w:rPr>
          <w:rFonts w:ascii="Avenir Next LT Pro" w:hAnsi="Avenir Next LT Pro"/>
        </w:rPr>
        <w:t xml:space="preserve"> </w:t>
      </w:r>
      <w:r w:rsidR="005F2144" w:rsidRPr="007A7327">
        <w:rPr>
          <w:rFonts w:ascii="Avenir Next LT Pro" w:hAnsi="Avenir Next LT Pro"/>
        </w:rPr>
        <w:t>will be notified</w:t>
      </w:r>
      <w:r w:rsidRPr="007A7327">
        <w:rPr>
          <w:rFonts w:ascii="Avenir Next LT Pro" w:hAnsi="Avenir Next LT Pro"/>
        </w:rPr>
        <w:t xml:space="preserve">.  </w:t>
      </w:r>
    </w:p>
    <w:p w14:paraId="1B35509B" w14:textId="77777777" w:rsidR="0003332A" w:rsidRPr="007A7327" w:rsidRDefault="0003332A" w:rsidP="00472B41">
      <w:pPr>
        <w:pStyle w:val="Heading3"/>
        <w:spacing w:before="0"/>
        <w:jc w:val="both"/>
        <w:rPr>
          <w:rFonts w:ascii="Avenir Next LT Pro" w:eastAsia="Arial Unicode MS" w:hAnsi="Avenir Next LT Pro"/>
        </w:rPr>
      </w:pPr>
      <w:r w:rsidRPr="007A7327">
        <w:rPr>
          <w:rFonts w:ascii="Avenir Next LT Pro" w:hAnsi="Avenir Next LT Pro"/>
        </w:rPr>
        <w:t>GOAL’</w:t>
      </w:r>
      <w:r w:rsidRPr="007A7327">
        <w:rPr>
          <w:rFonts w:ascii="Avenir Next LT Pro" w:eastAsia="Arial Unicode MS" w:hAnsi="Avenir Next LT Pro"/>
        </w:rPr>
        <w:t xml:space="preserve">s standard payment terms are </w:t>
      </w:r>
      <w:r w:rsidR="00AE1808" w:rsidRPr="007A7327">
        <w:rPr>
          <w:rFonts w:ascii="Avenir Next LT Pro" w:eastAsia="Arial Unicode MS" w:hAnsi="Avenir Next LT Pro"/>
        </w:rPr>
        <w:t xml:space="preserve">by </w:t>
      </w:r>
      <w:r w:rsidRPr="007A7327">
        <w:rPr>
          <w:rFonts w:ascii="Avenir Next LT Pro" w:eastAsia="Arial Unicode MS" w:hAnsi="Avenir Next LT Pro"/>
        </w:rPr>
        <w:t>bank transfer within 30 days after satisfactory implementation and receipt of documents in order.</w:t>
      </w:r>
      <w:r w:rsidR="009A7F33" w:rsidRPr="007A7327">
        <w:rPr>
          <w:rFonts w:ascii="Avenir Next LT Pro" w:eastAsia="Arial Unicode MS" w:hAnsi="Avenir Next LT Pro"/>
        </w:rPr>
        <w:t xml:space="preserve"> Satisfactory implementation is decided solely by GOAL.</w:t>
      </w:r>
    </w:p>
    <w:p w14:paraId="1086160E" w14:textId="77777777" w:rsidR="000B7BB7" w:rsidRPr="007A7327" w:rsidRDefault="00703982" w:rsidP="00472B41">
      <w:pPr>
        <w:pStyle w:val="Heading3"/>
        <w:keepNext w:val="0"/>
        <w:spacing w:before="0"/>
        <w:jc w:val="both"/>
        <w:rPr>
          <w:rFonts w:ascii="Avenir Next LT Pro" w:hAnsi="Avenir Next LT Pro"/>
          <w:lang w:val="en-GB"/>
        </w:rPr>
      </w:pPr>
      <w:r w:rsidRPr="007A7327">
        <w:rPr>
          <w:rFonts w:ascii="Avenir Next LT Pro" w:eastAsia="Arial Unicode MS" w:hAnsi="Avenir Next LT Pro"/>
        </w:rPr>
        <w:t xml:space="preserve">This document is not construed in </w:t>
      </w:r>
      <w:r w:rsidR="008047E6" w:rsidRPr="007A7327">
        <w:rPr>
          <w:rFonts w:ascii="Avenir Next LT Pro" w:eastAsia="Arial Unicode MS" w:hAnsi="Avenir Next LT Pro"/>
        </w:rPr>
        <w:t>any way as an offer to contract.</w:t>
      </w:r>
      <w:r w:rsidR="000B7BB7" w:rsidRPr="007A7327" w:rsidDel="000B7BB7">
        <w:rPr>
          <w:rFonts w:ascii="Avenir Next LT Pro" w:eastAsia="Arial Unicode MS" w:hAnsi="Avenir Next LT Pro"/>
        </w:rPr>
        <w:t xml:space="preserve"> </w:t>
      </w:r>
    </w:p>
    <w:p w14:paraId="024FF380" w14:textId="77777777" w:rsidR="000B7BB7" w:rsidRPr="007A7327" w:rsidRDefault="00DC31C2" w:rsidP="00472B41">
      <w:pPr>
        <w:pStyle w:val="Heading3"/>
        <w:keepNext w:val="0"/>
        <w:spacing w:before="0"/>
        <w:jc w:val="both"/>
        <w:rPr>
          <w:rFonts w:ascii="Avenir Next LT Pro" w:hAnsi="Avenir Next LT Pro"/>
          <w:lang w:val="en-GB"/>
        </w:rPr>
      </w:pPr>
      <w:r w:rsidRPr="007A7327">
        <w:rPr>
          <w:rFonts w:ascii="Avenir Next LT Pro" w:hAnsi="Avenir Next LT Pro"/>
        </w:rPr>
        <w:t>GOAL</w:t>
      </w:r>
      <w:r w:rsidR="002C3B7B" w:rsidRPr="007A7327">
        <w:rPr>
          <w:rFonts w:ascii="Avenir Next LT Pro" w:hAnsi="Avenir Next LT Pro"/>
        </w:rPr>
        <w:t xml:space="preserve"> and all contracted </w:t>
      </w:r>
      <w:r w:rsidR="00322CE2" w:rsidRPr="007A7327">
        <w:rPr>
          <w:rFonts w:ascii="Avenir Next LT Pro" w:hAnsi="Avenir Next LT Pro"/>
        </w:rPr>
        <w:t>supplier</w:t>
      </w:r>
      <w:r w:rsidR="00BF23F3" w:rsidRPr="007A7327">
        <w:rPr>
          <w:rFonts w:ascii="Avenir Next LT Pro" w:hAnsi="Avenir Next LT Pro"/>
        </w:rPr>
        <w:t>s</w:t>
      </w:r>
      <w:r w:rsidR="002C3B7B" w:rsidRPr="007A7327">
        <w:rPr>
          <w:rFonts w:ascii="Avenir Next LT Pro" w:hAnsi="Avenir Next LT Pro"/>
        </w:rPr>
        <w:t xml:space="preserve"> must</w:t>
      </w:r>
      <w:r w:rsidRPr="007A7327">
        <w:rPr>
          <w:rFonts w:ascii="Avenir Next LT Pro" w:hAnsi="Avenir Next LT Pro"/>
        </w:rPr>
        <w:t xml:space="preserve"> act in </w:t>
      </w:r>
      <w:r w:rsidR="00AE7764" w:rsidRPr="007A7327">
        <w:rPr>
          <w:rFonts w:ascii="Avenir Next LT Pro" w:hAnsi="Avenir Next LT Pro"/>
        </w:rPr>
        <w:t xml:space="preserve">all its </w:t>
      </w:r>
      <w:r w:rsidRPr="007A7327">
        <w:rPr>
          <w:rFonts w:ascii="Avenir Next LT Pro" w:hAnsi="Avenir Next LT Pro"/>
        </w:rPr>
        <w:t xml:space="preserve">procurement and other activities in full compliance with </w:t>
      </w:r>
      <w:r w:rsidR="00FE1153" w:rsidRPr="007A7327">
        <w:rPr>
          <w:rFonts w:ascii="Avenir Next LT Pro" w:hAnsi="Avenir Next LT Pro"/>
        </w:rPr>
        <w:t xml:space="preserve">donor </w:t>
      </w:r>
      <w:r w:rsidR="00FE1153" w:rsidRPr="007A7327">
        <w:rPr>
          <w:rFonts w:ascii="Avenir Next LT Pro" w:hAnsi="Avenir Next LT Pro"/>
          <w:color w:val="auto"/>
        </w:rPr>
        <w:t>requirements</w:t>
      </w:r>
      <w:r w:rsidR="002C3B7B" w:rsidRPr="007A7327">
        <w:rPr>
          <w:rFonts w:ascii="Avenir Next LT Pro" w:hAnsi="Avenir Next LT Pro"/>
          <w:color w:val="auto"/>
        </w:rPr>
        <w:t xml:space="preserve">. </w:t>
      </w:r>
      <w:r w:rsidR="009204F3" w:rsidRPr="007A7327">
        <w:rPr>
          <w:rFonts w:ascii="Avenir Next LT Pro" w:hAnsi="Avenir Next LT Pro"/>
        </w:rPr>
        <w:t xml:space="preserve">Any </w:t>
      </w:r>
      <w:r w:rsidR="009204F3" w:rsidRPr="007A7327">
        <w:rPr>
          <w:rFonts w:ascii="Avenir Next LT Pro" w:hAnsi="Avenir Next LT Pro"/>
          <w:lang w:val="en-GB"/>
        </w:rPr>
        <w:t xml:space="preserve">contract(s) that arise from this </w:t>
      </w:r>
      <w:r w:rsidR="00322CE2" w:rsidRPr="007A7327">
        <w:rPr>
          <w:rFonts w:ascii="Avenir Next LT Pro" w:hAnsi="Avenir Next LT Pro"/>
          <w:lang w:val="en-GB"/>
        </w:rPr>
        <w:t xml:space="preserve">ITT </w:t>
      </w:r>
      <w:r w:rsidR="009204F3" w:rsidRPr="007A7327">
        <w:rPr>
          <w:rFonts w:ascii="Avenir Next LT Pro" w:hAnsi="Avenir Next LT Pro"/>
          <w:lang w:val="en-GB"/>
        </w:rPr>
        <w:t>may be financed by</w:t>
      </w:r>
      <w:r w:rsidR="008047E6" w:rsidRPr="007A7327">
        <w:rPr>
          <w:rFonts w:ascii="Avenir Next LT Pro" w:hAnsi="Avenir Next LT Pro"/>
          <w:lang w:val="en-GB"/>
        </w:rPr>
        <w:t> </w:t>
      </w:r>
      <w:r w:rsidR="008047E6" w:rsidRPr="007A7327">
        <w:rPr>
          <w:rFonts w:ascii="Avenir Next LT Pro" w:hAnsi="Avenir Next LT Pro"/>
          <w:color w:val="auto"/>
          <w:lang w:val="en-GB"/>
        </w:rPr>
        <w:t>multiple</w:t>
      </w:r>
      <w:r w:rsidR="009204F3" w:rsidRPr="007A7327">
        <w:rPr>
          <w:rFonts w:ascii="Avenir Next LT Pro" w:hAnsi="Avenir Next LT Pro"/>
          <w:color w:val="auto"/>
          <w:lang w:val="en-GB"/>
        </w:rPr>
        <w:t xml:space="preserve"> donors </w:t>
      </w:r>
      <w:r w:rsidR="009204F3" w:rsidRPr="007A7327">
        <w:rPr>
          <w:rFonts w:ascii="Avenir Next LT Pro" w:hAnsi="Avenir Next LT Pro"/>
          <w:lang w:val="en-GB"/>
        </w:rPr>
        <w:t xml:space="preserve">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7A7327">
        <w:rPr>
          <w:rFonts w:ascii="Avenir Next LT Pro" w:hAnsi="Avenir Next LT Pro"/>
          <w:lang w:val="en-GB"/>
        </w:rPr>
        <w:t xml:space="preserve">ITT </w:t>
      </w:r>
      <w:r w:rsidR="009204F3" w:rsidRPr="007A7327">
        <w:rPr>
          <w:rFonts w:ascii="Avenir Next LT Pro" w:hAnsi="Avenir Next LT Pro"/>
          <w:lang w:val="en-GB"/>
        </w:rPr>
        <w:t xml:space="preserve">assumes </w:t>
      </w:r>
      <w:r w:rsidR="00276381" w:rsidRPr="007A7327">
        <w:rPr>
          <w:rFonts w:ascii="Avenir Next LT Pro" w:hAnsi="Avenir Next LT Pro"/>
          <w:lang w:val="en-GB"/>
        </w:rPr>
        <w:t>Supplier</w:t>
      </w:r>
      <w:r w:rsidR="008047E6" w:rsidRPr="007A7327">
        <w:rPr>
          <w:rFonts w:ascii="Avenir Next LT Pro" w:hAnsi="Avenir Next LT Pro"/>
          <w:lang w:val="en-GB"/>
        </w:rPr>
        <w:t xml:space="preserve"> </w:t>
      </w:r>
      <w:r w:rsidR="009204F3" w:rsidRPr="007A7327">
        <w:rPr>
          <w:rFonts w:ascii="Avenir Next LT Pro" w:hAnsi="Avenir Next LT Pro"/>
          <w:lang w:val="en-GB"/>
        </w:rPr>
        <w:t xml:space="preserve">acceptance of these conditions. </w:t>
      </w:r>
    </w:p>
    <w:p w14:paraId="393020D8" w14:textId="0308C3E6" w:rsidR="004E5714" w:rsidRPr="007A7327" w:rsidRDefault="004E5714" w:rsidP="00472B41">
      <w:pPr>
        <w:pStyle w:val="Heading3"/>
        <w:keepNext w:val="0"/>
        <w:spacing w:before="0"/>
        <w:jc w:val="both"/>
        <w:rPr>
          <w:rFonts w:ascii="Avenir Next LT Pro" w:hAnsi="Avenir Next LT Pro"/>
          <w:lang w:val="en-GB"/>
        </w:rPr>
      </w:pPr>
      <w:r w:rsidRPr="007A7327">
        <w:rPr>
          <w:rFonts w:ascii="Avenir Next LT Pro" w:hAnsi="Avenir Next LT Pro"/>
          <w:b/>
          <w:u w:val="single"/>
        </w:rPr>
        <w:t>Terrorism and Sanctions:</w:t>
      </w:r>
      <w:r w:rsidRPr="007A7327">
        <w:rPr>
          <w:rFonts w:ascii="Avenir Next LT Pro" w:hAnsi="Avenir Next LT Pro"/>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33854DC6" w14:textId="57DBD6A1" w:rsidR="00B66695" w:rsidRPr="007A7327" w:rsidRDefault="00CE3BE3" w:rsidP="00CE3BE3">
      <w:pPr>
        <w:pStyle w:val="Heading2"/>
        <w:rPr>
          <w:rFonts w:ascii="Avenir Next LT Pro" w:hAnsi="Avenir Next LT Pro"/>
        </w:rPr>
      </w:pPr>
      <w:bookmarkStart w:id="26" w:name="_Toc466022938"/>
      <w:bookmarkStart w:id="27" w:name="_Toc466022944"/>
      <w:bookmarkStart w:id="28" w:name="_Toc61015931"/>
      <w:bookmarkEnd w:id="26"/>
      <w:bookmarkEnd w:id="27"/>
      <w:r w:rsidRPr="007A7327">
        <w:rPr>
          <w:rFonts w:ascii="Avenir Next LT Pro" w:hAnsi="Avenir Next LT Pro"/>
        </w:rPr>
        <w:lastRenderedPageBreak/>
        <w:t>Submission of Tenders</w:t>
      </w:r>
      <w:bookmarkEnd w:id="28"/>
    </w:p>
    <w:p w14:paraId="7010D31C" w14:textId="2303170F" w:rsidR="0060253D" w:rsidRPr="007A7327" w:rsidRDefault="00025ADF" w:rsidP="00A54A4A">
      <w:pPr>
        <w:rPr>
          <w:rFonts w:ascii="Avenir Next LT Pro" w:hAnsi="Avenir Next LT Pro" w:cs="Arial"/>
        </w:rPr>
      </w:pPr>
      <w:bookmarkStart w:id="29" w:name="_Toc465864399"/>
      <w:bookmarkStart w:id="30" w:name="_Toc465869570"/>
      <w:bookmarkStart w:id="31" w:name="_Toc466022946"/>
      <w:r w:rsidRPr="007A7327">
        <w:rPr>
          <w:rFonts w:ascii="Avenir Next LT Pro" w:hAnsi="Avenir Next LT Pro"/>
        </w:rPr>
        <w:t>Offers must be delivered through e-mail</w:t>
      </w:r>
      <w:bookmarkEnd w:id="29"/>
      <w:bookmarkEnd w:id="30"/>
      <w:bookmarkEnd w:id="31"/>
      <w:r w:rsidR="0060253D" w:rsidRPr="007A7327">
        <w:rPr>
          <w:rFonts w:ascii="Avenir Next LT Pro" w:hAnsi="Avenir Next LT Pro" w:cs="Arial"/>
        </w:rPr>
        <w:t xml:space="preserve"> to </w:t>
      </w:r>
      <w:hyperlink r:id="rId15" w:history="1">
        <w:r w:rsidR="0060253D" w:rsidRPr="007A7327">
          <w:rPr>
            <w:rFonts w:ascii="Avenir Next LT Pro" w:hAnsi="Avenir Next LT Pro" w:cs="Arial"/>
            <w:b/>
            <w:bCs/>
            <w:color w:val="0000FF"/>
            <w:sz w:val="28"/>
            <w:szCs w:val="24"/>
            <w:u w:val="single"/>
          </w:rPr>
          <w:t>tenders</w:t>
        </w:r>
        <w:r w:rsidR="00D642E9" w:rsidRPr="007A7327">
          <w:rPr>
            <w:rFonts w:ascii="Avenir Next LT Pro" w:hAnsi="Avenir Next LT Pro" w:cs="Arial"/>
            <w:b/>
            <w:bCs/>
            <w:color w:val="0000FF"/>
            <w:sz w:val="28"/>
            <w:szCs w:val="24"/>
            <w:u w:val="single"/>
          </w:rPr>
          <w:t>@goal.ie</w:t>
        </w:r>
        <w:r w:rsidR="00D642E9" w:rsidRPr="007A7327">
          <w:rPr>
            <w:rFonts w:ascii="Avenir Next LT Pro" w:hAnsi="Avenir Next LT Pro" w:cs="Arial"/>
            <w:color w:val="0000FF"/>
            <w:szCs w:val="20"/>
            <w:u w:val="single"/>
          </w:rPr>
          <w:t xml:space="preserve"> </w:t>
        </w:r>
      </w:hyperlink>
      <w:r w:rsidR="0060253D" w:rsidRPr="007A7327">
        <w:rPr>
          <w:rFonts w:ascii="Avenir Next LT Pro" w:hAnsi="Avenir Next LT Pro" w:cs="Arial"/>
        </w:rPr>
        <w:t xml:space="preserve"> (Secure tender email address) with subject heading ‘</w:t>
      </w:r>
      <w:r w:rsidR="00CA7486">
        <w:rPr>
          <w:rFonts w:ascii="Avenir Next LT Pro" w:hAnsi="Avenir Next LT Pro" w:cs="Arial"/>
          <w:b/>
          <w:bCs/>
        </w:rPr>
        <w:t xml:space="preserve">FWS for </w:t>
      </w:r>
      <w:r w:rsidR="00D15204" w:rsidRPr="007A7327">
        <w:rPr>
          <w:rFonts w:ascii="Avenir Next LT Pro" w:hAnsi="Avenir Next LT Pro" w:cs="Arial"/>
          <w:b/>
          <w:bCs/>
        </w:rPr>
        <w:t xml:space="preserve">Supply of </w:t>
      </w:r>
      <w:r w:rsidR="00CA7486">
        <w:rPr>
          <w:rFonts w:ascii="Avenir Next LT Pro" w:hAnsi="Avenir Next LT Pro" w:cs="Arial"/>
          <w:b/>
          <w:bCs/>
        </w:rPr>
        <w:t xml:space="preserve">Fuel </w:t>
      </w:r>
      <w:r w:rsidR="00326576" w:rsidRPr="007A7327">
        <w:rPr>
          <w:rFonts w:ascii="Avenir Next LT Pro" w:hAnsi="Avenir Next LT Pro" w:cs="Arial"/>
          <w:b/>
          <w:bCs/>
        </w:rPr>
        <w:t>JUB-</w:t>
      </w:r>
      <w:r w:rsidR="00871AD9" w:rsidRPr="007A7327">
        <w:rPr>
          <w:rFonts w:ascii="Avenir Next LT Pro" w:hAnsi="Avenir Next LT Pro" w:cs="Arial"/>
          <w:b/>
          <w:bCs/>
        </w:rPr>
        <w:t>X</w:t>
      </w:r>
      <w:r w:rsidR="00326576" w:rsidRPr="007A7327">
        <w:rPr>
          <w:rFonts w:ascii="Avenir Next LT Pro" w:hAnsi="Avenir Next LT Pro" w:cs="Arial"/>
          <w:b/>
          <w:bCs/>
        </w:rPr>
        <w:t>-65</w:t>
      </w:r>
      <w:r w:rsidR="004B5AFC">
        <w:rPr>
          <w:rFonts w:ascii="Avenir Next LT Pro" w:hAnsi="Avenir Next LT Pro" w:cs="Arial"/>
          <w:b/>
          <w:bCs/>
        </w:rPr>
        <w:t>82</w:t>
      </w:r>
      <w:r w:rsidR="0060253D" w:rsidRPr="007A7327">
        <w:rPr>
          <w:rFonts w:ascii="Avenir Next LT Pro" w:hAnsi="Avenir Next LT Pro" w:cs="Arial"/>
          <w:b/>
          <w:bCs/>
        </w:rPr>
        <w:t>,</w:t>
      </w:r>
      <w:r w:rsidR="0060253D" w:rsidRPr="007A7327">
        <w:rPr>
          <w:rFonts w:ascii="Avenir Next LT Pro" w:hAnsi="Avenir Next LT Pro" w:cs="Arial"/>
          <w:b/>
          <w:bCs/>
          <w:color w:val="FF0000"/>
        </w:rPr>
        <w:t xml:space="preserve"> </w:t>
      </w:r>
      <w:r w:rsidR="0060253D" w:rsidRPr="007A7327">
        <w:rPr>
          <w:rFonts w:ascii="Avenir Next LT Pro" w:hAnsi="Avenir Next LT Pro" w:cs="Arial"/>
          <w:b/>
          <w:bCs/>
        </w:rPr>
        <w:t xml:space="preserve">(Name of firm), 1 of 3’ </w:t>
      </w:r>
      <w:r w:rsidR="0060253D" w:rsidRPr="007A7327">
        <w:rPr>
          <w:rFonts w:ascii="Avenir Next LT Pro" w:hAnsi="Avenir Next LT Pro" w:cs="Arial"/>
        </w:rPr>
        <w:t>(2,of 3, 3 of 3, etc. depending on the number of emails to be submitted with bid)</w:t>
      </w:r>
    </w:p>
    <w:p w14:paraId="507FCAD6" w14:textId="77777777" w:rsidR="0060253D" w:rsidRPr="007A7327" w:rsidRDefault="0060253D" w:rsidP="0060253D">
      <w:pPr>
        <w:ind w:left="360"/>
        <w:contextualSpacing/>
        <w:rPr>
          <w:rFonts w:ascii="Avenir Next LT Pro" w:hAnsi="Avenir Next LT Pro" w:cs="Arial"/>
        </w:rPr>
      </w:pPr>
    </w:p>
    <w:p w14:paraId="519562B6" w14:textId="77777777" w:rsidR="0060253D" w:rsidRPr="007A7327" w:rsidRDefault="0060253D" w:rsidP="00176E45">
      <w:pPr>
        <w:ind w:left="360"/>
        <w:contextualSpacing/>
        <w:jc w:val="both"/>
        <w:rPr>
          <w:rFonts w:ascii="Avenir Next LT Pro" w:hAnsi="Avenir Next LT Pro" w:cs="Arial"/>
        </w:rPr>
      </w:pPr>
      <w:r w:rsidRPr="007A7327">
        <w:rPr>
          <w:rFonts w:ascii="Avenir Next LT Pro" w:hAnsi="Avenir Next LT Pro" w:cs="Arial"/>
        </w:rPr>
        <w:t xml:space="preserve">Proof of sending is not proof of reception. Late delivery will result in your bid being rejected. Envelopes found open at the tender opening will be rejected. All information provided must be perfectly legible. </w:t>
      </w:r>
    </w:p>
    <w:p w14:paraId="5745D40E" w14:textId="6B5B1734" w:rsidR="00316DF2" w:rsidRPr="007A7327" w:rsidRDefault="00316DF2" w:rsidP="00322CE2">
      <w:pPr>
        <w:pStyle w:val="Heading2"/>
        <w:rPr>
          <w:rFonts w:ascii="Avenir Next LT Pro" w:hAnsi="Avenir Next LT Pro"/>
        </w:rPr>
      </w:pPr>
      <w:bookmarkStart w:id="32" w:name="_Toc61015932"/>
      <w:r w:rsidRPr="007A7327">
        <w:rPr>
          <w:rFonts w:ascii="Avenir Next LT Pro" w:hAnsi="Avenir Next LT Pro"/>
        </w:rPr>
        <w:t>Tender</w:t>
      </w:r>
      <w:r w:rsidR="00322CE2" w:rsidRPr="007A7327">
        <w:rPr>
          <w:rFonts w:ascii="Avenir Next LT Pro" w:hAnsi="Avenir Next LT Pro"/>
        </w:rPr>
        <w:t xml:space="preserve"> </w:t>
      </w:r>
      <w:r w:rsidRPr="007A7327">
        <w:rPr>
          <w:rFonts w:ascii="Avenir Next LT Pro" w:hAnsi="Avenir Next LT Pro"/>
        </w:rPr>
        <w:t>Opening Meeting</w:t>
      </w:r>
      <w:bookmarkEnd w:id="32"/>
    </w:p>
    <w:p w14:paraId="2CE4F774" w14:textId="6BD1BD66" w:rsidR="00CE3BE3" w:rsidRPr="007A7327" w:rsidRDefault="00CE3BE3" w:rsidP="00CE3BE3">
      <w:pPr>
        <w:tabs>
          <w:tab w:val="left" w:pos="-142"/>
        </w:tabs>
        <w:spacing w:before="100" w:beforeAutospacing="1" w:after="120"/>
        <w:jc w:val="both"/>
        <w:rPr>
          <w:rFonts w:ascii="Avenir Next LT Pro" w:hAnsi="Avenir Next LT Pro"/>
        </w:rPr>
      </w:pPr>
      <w:r w:rsidRPr="007A7327">
        <w:rPr>
          <w:rFonts w:ascii="Avenir Next LT Pro" w:hAnsi="Avenir Next LT Pro"/>
        </w:rPr>
        <w:t xml:space="preserve">Tenders will be opened </w:t>
      </w:r>
      <w:r w:rsidR="001027C2" w:rsidRPr="007A7327">
        <w:rPr>
          <w:rFonts w:ascii="Avenir Next LT Pro" w:hAnsi="Avenir Next LT Pro"/>
        </w:rPr>
        <w:t>as stated above in section</w:t>
      </w:r>
      <w:r w:rsidR="002B3AA6" w:rsidRPr="007A7327">
        <w:rPr>
          <w:rFonts w:ascii="Avenir Next LT Pro" w:hAnsi="Avenir Next LT Pro"/>
          <w:color w:val="000000"/>
          <w:lang w:val="en-GB" w:eastAsia="en-GB"/>
        </w:rPr>
        <w:t xml:space="preserve"> </w:t>
      </w:r>
      <w:r w:rsidR="001027C2" w:rsidRPr="007A7327">
        <w:rPr>
          <w:rFonts w:ascii="Avenir Next LT Pro" w:hAnsi="Avenir Next LT Pro"/>
          <w:color w:val="000000"/>
          <w:lang w:val="en-GB" w:eastAsia="en-GB"/>
        </w:rPr>
        <w:t xml:space="preserve">2 Proposed Timelines </w:t>
      </w:r>
      <w:r w:rsidR="002B3AA6" w:rsidRPr="007A7327">
        <w:rPr>
          <w:rFonts w:ascii="Avenir Next LT Pro" w:hAnsi="Avenir Next LT Pro"/>
        </w:rPr>
        <w:t>at</w:t>
      </w:r>
      <w:r w:rsidRPr="007A7327">
        <w:rPr>
          <w:rFonts w:ascii="Avenir Next LT Pro" w:hAnsi="Avenir Next LT Pro"/>
        </w:rPr>
        <w:t xml:space="preserve"> the following location:</w:t>
      </w:r>
    </w:p>
    <w:p w14:paraId="66F5DE54" w14:textId="0A9EFA6D" w:rsidR="00CE3BE3" w:rsidRPr="00E2119C" w:rsidRDefault="0060253D" w:rsidP="00CE3BE3">
      <w:pPr>
        <w:pBdr>
          <w:top w:val="single" w:sz="6" w:space="0" w:color="auto"/>
          <w:left w:val="single" w:sz="6" w:space="1" w:color="auto"/>
          <w:bottom w:val="single" w:sz="6" w:space="0" w:color="auto"/>
          <w:right w:val="single" w:sz="6" w:space="1" w:color="auto"/>
        </w:pBdr>
        <w:tabs>
          <w:tab w:val="left" w:pos="-142"/>
        </w:tabs>
        <w:jc w:val="center"/>
        <w:rPr>
          <w:rFonts w:ascii="Avenir Next LT Pro" w:hAnsi="Avenir Next LT Pro"/>
          <w:b/>
          <w:color w:val="FF0000"/>
        </w:rPr>
      </w:pPr>
      <w:r w:rsidRPr="00E2119C">
        <w:rPr>
          <w:rFonts w:ascii="Avenir Next LT Pro" w:hAnsi="Avenir Next LT Pro"/>
          <w:b/>
          <w:color w:val="FF0000"/>
        </w:rPr>
        <w:t>GOAL South Sudan, Plot No. 354 Block South, Munuki, Juba South Sudan</w:t>
      </w:r>
    </w:p>
    <w:p w14:paraId="6CEDF441" w14:textId="298477BE" w:rsidR="00C24635" w:rsidRPr="007A7327" w:rsidRDefault="00176E45" w:rsidP="000A5290">
      <w:pPr>
        <w:jc w:val="both"/>
        <w:rPr>
          <w:rFonts w:ascii="Avenir Next LT Pro" w:hAnsi="Avenir Next LT Pro"/>
        </w:rPr>
      </w:pPr>
      <w:r w:rsidRPr="007A7327">
        <w:rPr>
          <w:rFonts w:ascii="Avenir Next LT Pro" w:hAnsi="Avenir Next LT Pro"/>
        </w:rPr>
        <w:t>Due to COVID-19 measures currently being employed in GOAL offices this tender opening will not be open to bidders or the general public</w:t>
      </w:r>
      <w:r w:rsidR="000A5290" w:rsidRPr="007A7327">
        <w:rPr>
          <w:rFonts w:ascii="Avenir Next LT Pro" w:hAnsi="Avenir Next LT Pro"/>
        </w:rPr>
        <w:t>.</w:t>
      </w:r>
    </w:p>
    <w:p w14:paraId="19BD13CC" w14:textId="3550578D" w:rsidR="00EE1801" w:rsidRPr="007A7327" w:rsidRDefault="00636464" w:rsidP="00E249FC">
      <w:pPr>
        <w:pStyle w:val="Heading1"/>
        <w:keepNext w:val="0"/>
        <w:rPr>
          <w:rFonts w:ascii="Avenir Next LT Pro" w:hAnsi="Avenir Next LT Pro"/>
        </w:rPr>
      </w:pPr>
      <w:bookmarkStart w:id="33" w:name="_Toc61015933"/>
      <w:bookmarkStart w:id="34" w:name="_Toc466022947"/>
      <w:r w:rsidRPr="007A7327">
        <w:rPr>
          <w:rFonts w:ascii="Avenir Next LT Pro" w:hAnsi="Avenir Next LT Pro"/>
        </w:rPr>
        <w:t>Evaluation Process</w:t>
      </w:r>
      <w:bookmarkEnd w:id="33"/>
      <w:r w:rsidRPr="007A7327">
        <w:rPr>
          <w:rFonts w:ascii="Avenir Next LT Pro" w:hAnsi="Avenir Next LT Pro"/>
        </w:rPr>
        <w:t xml:space="preserve"> </w:t>
      </w:r>
      <w:bookmarkEnd w:id="34"/>
    </w:p>
    <w:p w14:paraId="05AD31AF" w14:textId="77777777" w:rsidR="00C61CAB" w:rsidRPr="007A7327" w:rsidRDefault="00D6489C" w:rsidP="00C61CAB">
      <w:pPr>
        <w:pStyle w:val="Heading2"/>
        <w:rPr>
          <w:rFonts w:ascii="Avenir Next LT Pro" w:hAnsi="Avenir Next LT Pro"/>
        </w:rPr>
      </w:pPr>
      <w:bookmarkStart w:id="35" w:name="_Toc61015934"/>
      <w:r w:rsidRPr="007A7327">
        <w:rPr>
          <w:rFonts w:ascii="Avenir Next LT Pro" w:hAnsi="Avenir Next LT Pro"/>
        </w:rPr>
        <w:t xml:space="preserve">Evaluation </w:t>
      </w:r>
      <w:r w:rsidR="00C61CAB" w:rsidRPr="007A7327">
        <w:rPr>
          <w:rFonts w:ascii="Avenir Next LT Pro" w:hAnsi="Avenir Next LT Pro"/>
        </w:rPr>
        <w:t>stages</w:t>
      </w:r>
      <w:bookmarkEnd w:id="35"/>
    </w:p>
    <w:p w14:paraId="6057BF5E" w14:textId="77777777" w:rsidR="00CB7698" w:rsidRPr="007A7327" w:rsidRDefault="00CB7698" w:rsidP="00C61CAB">
      <w:pPr>
        <w:rPr>
          <w:rFonts w:ascii="Avenir Next LT Pro" w:hAnsi="Avenir Next LT Pro"/>
        </w:rPr>
      </w:pPr>
      <w:r w:rsidRPr="007A7327">
        <w:rPr>
          <w:rFonts w:ascii="Avenir Next LT Pro" w:hAnsi="Avenir Next LT Pro"/>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988"/>
        <w:gridCol w:w="2190"/>
        <w:gridCol w:w="7006"/>
      </w:tblGrid>
      <w:tr w:rsidR="00C4717E" w:rsidRPr="007A7327" w14:paraId="6A8A2982" w14:textId="77777777" w:rsidTr="00871AD9">
        <w:tc>
          <w:tcPr>
            <w:tcW w:w="988" w:type="dxa"/>
            <w:shd w:val="clear" w:color="auto" w:fill="92D050"/>
          </w:tcPr>
          <w:p w14:paraId="21556D37" w14:textId="77777777" w:rsidR="00C61CAB" w:rsidRPr="007A7327" w:rsidRDefault="000876E3" w:rsidP="00CB7698">
            <w:pPr>
              <w:rPr>
                <w:rFonts w:ascii="Avenir Next LT Pro" w:hAnsi="Avenir Next LT Pro"/>
                <w:b/>
              </w:rPr>
            </w:pPr>
            <w:r w:rsidRPr="007A7327">
              <w:rPr>
                <w:rFonts w:ascii="Avenir Next LT Pro" w:hAnsi="Avenir Next LT Pro"/>
                <w:b/>
              </w:rPr>
              <w:t>Phase</w:t>
            </w:r>
            <w:r w:rsidR="003F1BBC" w:rsidRPr="007A7327">
              <w:rPr>
                <w:rFonts w:ascii="Avenir Next LT Pro" w:hAnsi="Avenir Next LT Pro"/>
                <w:b/>
              </w:rPr>
              <w:t xml:space="preserve"> #</w:t>
            </w:r>
          </w:p>
        </w:tc>
        <w:tc>
          <w:tcPr>
            <w:tcW w:w="2190" w:type="dxa"/>
            <w:shd w:val="clear" w:color="auto" w:fill="92D050"/>
          </w:tcPr>
          <w:p w14:paraId="654B9851" w14:textId="77777777" w:rsidR="00C61CAB" w:rsidRPr="007A7327" w:rsidRDefault="00C61CAB" w:rsidP="00CB7698">
            <w:pPr>
              <w:rPr>
                <w:rFonts w:ascii="Avenir Next LT Pro" w:hAnsi="Avenir Next LT Pro"/>
                <w:b/>
              </w:rPr>
            </w:pPr>
            <w:r w:rsidRPr="007A7327">
              <w:rPr>
                <w:rFonts w:ascii="Avenir Next LT Pro" w:hAnsi="Avenir Next LT Pro"/>
                <w:b/>
              </w:rPr>
              <w:t xml:space="preserve">Evaluation Process Stage </w:t>
            </w:r>
          </w:p>
        </w:tc>
        <w:tc>
          <w:tcPr>
            <w:tcW w:w="7006" w:type="dxa"/>
            <w:shd w:val="clear" w:color="auto" w:fill="92D050"/>
          </w:tcPr>
          <w:p w14:paraId="201F4441" w14:textId="77777777" w:rsidR="00C61CAB" w:rsidRPr="007A7327" w:rsidRDefault="00C61CAB" w:rsidP="00CB7698">
            <w:pPr>
              <w:rPr>
                <w:rFonts w:ascii="Avenir Next LT Pro" w:hAnsi="Avenir Next LT Pro"/>
                <w:b/>
              </w:rPr>
            </w:pPr>
            <w:r w:rsidRPr="007A7327">
              <w:rPr>
                <w:rFonts w:ascii="Avenir Next LT Pro" w:hAnsi="Avenir Next LT Pro"/>
                <w:b/>
              </w:rPr>
              <w:t>The basic requirements with which proposals must comply with</w:t>
            </w:r>
          </w:p>
        </w:tc>
      </w:tr>
      <w:tr w:rsidR="007F7D73" w:rsidRPr="007A7327" w14:paraId="03110E7C" w14:textId="77777777" w:rsidTr="00871AD9">
        <w:tc>
          <w:tcPr>
            <w:tcW w:w="10184" w:type="dxa"/>
            <w:gridSpan w:val="3"/>
            <w:shd w:val="clear" w:color="auto" w:fill="92D050"/>
          </w:tcPr>
          <w:p w14:paraId="51674D65" w14:textId="77777777" w:rsidR="007F7D73" w:rsidRPr="007A7327" w:rsidRDefault="003F1BBC" w:rsidP="0047383B">
            <w:pPr>
              <w:rPr>
                <w:rFonts w:ascii="Avenir Next LT Pro" w:hAnsi="Avenir Next LT Pro"/>
                <w:b/>
                <w:i/>
              </w:rPr>
            </w:pPr>
            <w:r w:rsidRPr="007A7327">
              <w:rPr>
                <w:rFonts w:ascii="Avenir Next LT Pro" w:hAnsi="Avenir Next LT Pro"/>
                <w:i/>
              </w:rPr>
              <w:t xml:space="preserve">The first phase of evaluation of the responses will determine whether the tender </w:t>
            </w:r>
            <w:r w:rsidR="00304072" w:rsidRPr="007A7327">
              <w:rPr>
                <w:rFonts w:ascii="Avenir Next LT Pro" w:hAnsi="Avenir Next LT Pro"/>
                <w:i/>
              </w:rPr>
              <w:t xml:space="preserve">has been submitted in line with the administrative </w:t>
            </w:r>
            <w:r w:rsidR="00CC1347" w:rsidRPr="007A7327">
              <w:rPr>
                <w:rFonts w:ascii="Avenir Next LT Pro" w:hAnsi="Avenir Next LT Pro"/>
                <w:i/>
              </w:rPr>
              <w:t>instructions</w:t>
            </w:r>
            <w:r w:rsidR="0047383B" w:rsidRPr="007A7327">
              <w:rPr>
                <w:rFonts w:ascii="Avenir Next LT Pro" w:hAnsi="Avenir Next LT Pro"/>
                <w:i/>
              </w:rPr>
              <w:t xml:space="preserve"> and</w:t>
            </w:r>
            <w:r w:rsidR="00304072" w:rsidRPr="007A7327">
              <w:rPr>
                <w:rFonts w:ascii="Avenir Next LT Pro" w:hAnsi="Avenir Next LT Pro"/>
                <w:i/>
              </w:rPr>
              <w:t xml:space="preserve"> </w:t>
            </w:r>
            <w:r w:rsidRPr="007A7327">
              <w:rPr>
                <w:rFonts w:ascii="Avenir Next LT Pro" w:hAnsi="Avenir Next LT Pro"/>
                <w:i/>
              </w:rPr>
              <w:t>meets the essential</w:t>
            </w:r>
            <w:r w:rsidR="00C4717E" w:rsidRPr="007A7327">
              <w:rPr>
                <w:rFonts w:ascii="Avenir Next LT Pro" w:hAnsi="Avenir Next LT Pro"/>
                <w:i/>
              </w:rPr>
              <w:t xml:space="preserve"> criteria</w:t>
            </w:r>
            <w:r w:rsidR="0047383B" w:rsidRPr="007A7327">
              <w:rPr>
                <w:rFonts w:ascii="Avenir Next LT Pro" w:hAnsi="Avenir Next LT Pro"/>
                <w:i/>
              </w:rPr>
              <w:t>.</w:t>
            </w:r>
            <w:r w:rsidR="00C4717E" w:rsidRPr="007A7327">
              <w:rPr>
                <w:rFonts w:ascii="Avenir Next LT Pro" w:hAnsi="Avenir Next LT Pro"/>
                <w:i/>
              </w:rPr>
              <w:t xml:space="preserve"> </w:t>
            </w:r>
            <w:r w:rsidR="0047383B" w:rsidRPr="007A7327">
              <w:rPr>
                <w:rFonts w:ascii="Avenir Next LT Pro" w:hAnsi="Avenir Next LT Pro"/>
                <w:i/>
              </w:rPr>
              <w:t>O</w:t>
            </w:r>
            <w:r w:rsidRPr="007A7327">
              <w:rPr>
                <w:rFonts w:ascii="Avenir Next LT Pro" w:hAnsi="Avenir Next LT Pro"/>
                <w:i/>
              </w:rPr>
              <w:t>nly those tenders meeting the essential criteria will go forward to the second phase of the evaluation.</w:t>
            </w:r>
          </w:p>
        </w:tc>
      </w:tr>
      <w:tr w:rsidR="00304072" w:rsidRPr="007A7327" w14:paraId="169D70F7" w14:textId="77777777" w:rsidTr="00871AD9">
        <w:tc>
          <w:tcPr>
            <w:tcW w:w="988" w:type="dxa"/>
            <w:shd w:val="clear" w:color="auto" w:fill="92D050"/>
          </w:tcPr>
          <w:p w14:paraId="40656903" w14:textId="77777777" w:rsidR="00304072" w:rsidRPr="007A7327" w:rsidRDefault="00304072" w:rsidP="00C4717E">
            <w:pPr>
              <w:rPr>
                <w:rFonts w:ascii="Avenir Next LT Pro" w:hAnsi="Avenir Next LT Pro"/>
                <w:iCs/>
                <w:shd w:val="clear" w:color="auto" w:fill="D9D9D9" w:themeFill="background1" w:themeFillShade="D9"/>
              </w:rPr>
            </w:pPr>
            <w:r w:rsidRPr="007A7327">
              <w:rPr>
                <w:rFonts w:ascii="Avenir Next LT Pro" w:hAnsi="Avenir Next LT Pro"/>
                <w:b/>
              </w:rPr>
              <w:t>1</w:t>
            </w:r>
          </w:p>
        </w:tc>
        <w:tc>
          <w:tcPr>
            <w:tcW w:w="2190" w:type="dxa"/>
            <w:shd w:val="clear" w:color="auto" w:fill="EAF1DD" w:themeFill="accent3" w:themeFillTint="33"/>
          </w:tcPr>
          <w:p w14:paraId="0D7A7A40" w14:textId="77777777" w:rsidR="00304072" w:rsidRPr="007A7327" w:rsidRDefault="00304072" w:rsidP="00176E45">
            <w:pPr>
              <w:pStyle w:val="Heading4"/>
              <w:numPr>
                <w:ilvl w:val="0"/>
                <w:numId w:val="0"/>
              </w:numPr>
              <w:spacing w:before="0"/>
              <w:outlineLvl w:val="3"/>
              <w:rPr>
                <w:rFonts w:ascii="Avenir Next LT Pro" w:hAnsi="Avenir Next LT Pro"/>
                <w:b/>
                <w:bCs w:val="0"/>
                <w:iCs w:val="0"/>
                <w:shd w:val="clear" w:color="auto" w:fill="D9D9D9" w:themeFill="background1" w:themeFillShade="D9"/>
              </w:rPr>
            </w:pPr>
            <w:r w:rsidRPr="007A7327">
              <w:rPr>
                <w:rFonts w:ascii="Avenir Next LT Pro" w:hAnsi="Avenir Next LT Pro"/>
                <w:b/>
              </w:rPr>
              <w:t xml:space="preserve">Administrative </w:t>
            </w:r>
            <w:r w:rsidR="00CC1347" w:rsidRPr="007A7327">
              <w:rPr>
                <w:rFonts w:ascii="Avenir Next LT Pro" w:hAnsi="Avenir Next LT Pro"/>
                <w:b/>
              </w:rPr>
              <w:t>instructions</w:t>
            </w:r>
          </w:p>
        </w:tc>
        <w:tc>
          <w:tcPr>
            <w:tcW w:w="7006" w:type="dxa"/>
            <w:shd w:val="clear" w:color="auto" w:fill="EAF1DD" w:themeFill="accent3" w:themeFillTint="33"/>
          </w:tcPr>
          <w:p w14:paraId="2EB0B1C8" w14:textId="77777777" w:rsidR="00304072" w:rsidRPr="007A7327" w:rsidRDefault="00304072" w:rsidP="00176E45">
            <w:pPr>
              <w:pStyle w:val="ListParagraph"/>
              <w:numPr>
                <w:ilvl w:val="0"/>
                <w:numId w:val="7"/>
              </w:numPr>
              <w:ind w:left="318"/>
              <w:jc w:val="both"/>
              <w:rPr>
                <w:rFonts w:ascii="Avenir Next LT Pro" w:hAnsi="Avenir Next LT Pro"/>
                <w:b/>
              </w:rPr>
            </w:pPr>
            <w:r w:rsidRPr="007A7327">
              <w:rPr>
                <w:rFonts w:ascii="Avenir Next LT Pro" w:hAnsi="Avenir Next LT Pro"/>
                <w:b/>
              </w:rPr>
              <w:t xml:space="preserve">Closing Date: </w:t>
            </w:r>
          </w:p>
          <w:p w14:paraId="4BA118E7" w14:textId="77777777" w:rsidR="00304072" w:rsidRPr="007A7327" w:rsidRDefault="00304072" w:rsidP="00176E45">
            <w:pPr>
              <w:ind w:left="318"/>
              <w:jc w:val="both"/>
              <w:rPr>
                <w:rFonts w:ascii="Avenir Next LT Pro" w:hAnsi="Avenir Next LT Pro"/>
              </w:rPr>
            </w:pPr>
            <w:r w:rsidRPr="007A7327">
              <w:rPr>
                <w:rFonts w:ascii="Avenir Next LT Pro" w:hAnsi="Avenir Next LT Pro"/>
              </w:rPr>
              <w:t>Proposals must have met the deadline stated in section 2 of these Instructions to Tenderers, or such revised deadline as may be notified to Tenderers by GOAL. Tenderers must note that GOAL is prohibited from accepting any proposals after that deadline.</w:t>
            </w:r>
          </w:p>
          <w:p w14:paraId="7E452830" w14:textId="77777777" w:rsidR="00304072" w:rsidRPr="007A7327" w:rsidRDefault="00304072" w:rsidP="00176E45">
            <w:pPr>
              <w:pStyle w:val="ListParagraph"/>
              <w:numPr>
                <w:ilvl w:val="0"/>
                <w:numId w:val="7"/>
              </w:numPr>
              <w:ind w:left="318"/>
              <w:jc w:val="both"/>
              <w:rPr>
                <w:rFonts w:ascii="Avenir Next LT Pro" w:hAnsi="Avenir Next LT Pro"/>
                <w:b/>
              </w:rPr>
            </w:pPr>
            <w:r w:rsidRPr="007A7327">
              <w:rPr>
                <w:rFonts w:ascii="Avenir Next LT Pro" w:hAnsi="Avenir Next LT Pro"/>
                <w:b/>
              </w:rPr>
              <w:t xml:space="preserve">Submission Method: </w:t>
            </w:r>
          </w:p>
          <w:p w14:paraId="3E23A436" w14:textId="7EA053B3" w:rsidR="00304072" w:rsidRPr="007A7327" w:rsidRDefault="00304072" w:rsidP="00176E45">
            <w:pPr>
              <w:ind w:left="318"/>
              <w:jc w:val="both"/>
              <w:rPr>
                <w:rFonts w:ascii="Avenir Next LT Pro" w:hAnsi="Avenir Next LT Pro"/>
              </w:rPr>
            </w:pPr>
            <w:r w:rsidRPr="007A7327">
              <w:rPr>
                <w:rFonts w:ascii="Avenir Next LT Pro" w:hAnsi="Avenir Next LT Pro"/>
              </w:rPr>
              <w:t xml:space="preserve">Proposals must be delivered in the method specified in section </w:t>
            </w:r>
            <w:r w:rsidR="000F033F" w:rsidRPr="007A7327">
              <w:rPr>
                <w:rFonts w:ascii="Avenir Next LT Pro" w:hAnsi="Avenir Next LT Pro"/>
              </w:rPr>
              <w:t>4.4</w:t>
            </w:r>
            <w:r w:rsidRPr="007A7327">
              <w:rPr>
                <w:rFonts w:ascii="Avenir Next LT Pro" w:hAnsi="Avenir Next LT Pro"/>
              </w:rPr>
              <w:t xml:space="preserve"> of this document. GOAL will not accept responsibility for tenders delivered by any other method. Responses delivered in any other method may be rejected.</w:t>
            </w:r>
          </w:p>
          <w:p w14:paraId="785F7F4F" w14:textId="77777777" w:rsidR="00304072" w:rsidRPr="007A7327" w:rsidRDefault="00304072" w:rsidP="00176E45">
            <w:pPr>
              <w:pStyle w:val="ListParagraph"/>
              <w:numPr>
                <w:ilvl w:val="0"/>
                <w:numId w:val="7"/>
              </w:numPr>
              <w:ind w:left="318"/>
              <w:jc w:val="both"/>
              <w:rPr>
                <w:rFonts w:ascii="Avenir Next LT Pro" w:hAnsi="Avenir Next LT Pro"/>
                <w:b/>
              </w:rPr>
            </w:pPr>
            <w:r w:rsidRPr="007A7327">
              <w:rPr>
                <w:rFonts w:ascii="Avenir Next LT Pro" w:hAnsi="Avenir Next LT Pro"/>
                <w:b/>
              </w:rPr>
              <w:t xml:space="preserve">Format and Structure of the Proposals: </w:t>
            </w:r>
          </w:p>
          <w:p w14:paraId="02A3F5C9" w14:textId="04BB6678" w:rsidR="00304072" w:rsidRPr="007A7327" w:rsidRDefault="00304072" w:rsidP="00176E45">
            <w:pPr>
              <w:ind w:left="318"/>
              <w:jc w:val="both"/>
              <w:rPr>
                <w:rFonts w:ascii="Avenir Next LT Pro" w:hAnsi="Avenir Next LT Pro"/>
                <w:sz w:val="24"/>
              </w:rPr>
            </w:pPr>
            <w:r w:rsidRPr="007A7327">
              <w:rPr>
                <w:rFonts w:ascii="Avenir Next LT Pro" w:hAnsi="Avenir Next LT Pro"/>
              </w:rPr>
              <w:t xml:space="preserve">Proposals must conform to the Response Format laid out in sections </w:t>
            </w:r>
            <w:r w:rsidR="000F033F" w:rsidRPr="007A7327">
              <w:rPr>
                <w:rFonts w:ascii="Avenir Next LT Pro" w:hAnsi="Avenir Next LT Pro"/>
              </w:rPr>
              <w:t xml:space="preserve">6 </w:t>
            </w:r>
            <w:r w:rsidRPr="007A7327">
              <w:rPr>
                <w:rFonts w:ascii="Avenir Next LT Pro" w:hAnsi="Avenir Next LT Pro"/>
              </w:rPr>
              <w:t xml:space="preserve">of these Instructions to Tenderers or such revised format and structure as may be notified to Tenderers by GOAL. </w:t>
            </w:r>
            <w:r w:rsidRPr="007A7327">
              <w:rPr>
                <w:rFonts w:ascii="Avenir Next LT Pro" w:hAnsi="Avenir Next LT Pro"/>
                <w:b/>
                <w:u w:val="single"/>
              </w:rPr>
              <w:t xml:space="preserve">Failure to comply with the prescribed format and structure may result in </w:t>
            </w:r>
            <w:r w:rsidR="00C209AF" w:rsidRPr="007A7327">
              <w:rPr>
                <w:rFonts w:ascii="Avenir Next LT Pro" w:hAnsi="Avenir Next LT Pro"/>
                <w:b/>
                <w:u w:val="single"/>
              </w:rPr>
              <w:t>your</w:t>
            </w:r>
            <w:r w:rsidRPr="007A7327">
              <w:rPr>
                <w:rFonts w:ascii="Avenir Next LT Pro" w:hAnsi="Avenir Next LT Pro"/>
                <w:b/>
                <w:u w:val="single"/>
              </w:rPr>
              <w:t xml:space="preserve"> response being rejected at this stage</w:t>
            </w:r>
            <w:r w:rsidRPr="007A7327">
              <w:rPr>
                <w:rFonts w:ascii="Avenir Next LT Pro" w:hAnsi="Avenir Next LT Pro"/>
                <w:b/>
                <w:sz w:val="24"/>
                <w:u w:val="single"/>
              </w:rPr>
              <w:t>.</w:t>
            </w:r>
            <w:r w:rsidRPr="007A7327">
              <w:rPr>
                <w:rFonts w:ascii="Avenir Next LT Pro" w:hAnsi="Avenir Next LT Pro"/>
                <w:sz w:val="24"/>
              </w:rPr>
              <w:t xml:space="preserve"> </w:t>
            </w:r>
          </w:p>
          <w:p w14:paraId="6718CBB3" w14:textId="77777777" w:rsidR="00304072" w:rsidRPr="007A7327" w:rsidRDefault="00304072" w:rsidP="00176E45">
            <w:pPr>
              <w:pStyle w:val="ListParagraph"/>
              <w:numPr>
                <w:ilvl w:val="0"/>
                <w:numId w:val="7"/>
              </w:numPr>
              <w:ind w:left="318"/>
              <w:jc w:val="both"/>
              <w:rPr>
                <w:rFonts w:ascii="Avenir Next LT Pro" w:hAnsi="Avenir Next LT Pro"/>
                <w:b/>
              </w:rPr>
            </w:pPr>
            <w:r w:rsidRPr="007A7327">
              <w:rPr>
                <w:rFonts w:ascii="Avenir Next LT Pro" w:hAnsi="Avenir Next LT Pro"/>
                <w:b/>
              </w:rPr>
              <w:t xml:space="preserve">Confirmation of validity of your proposal: </w:t>
            </w:r>
          </w:p>
          <w:p w14:paraId="3D4B8E43" w14:textId="1120E1FA" w:rsidR="00304072" w:rsidRPr="007A7327" w:rsidRDefault="00304072" w:rsidP="00176E45">
            <w:pPr>
              <w:ind w:left="318"/>
              <w:jc w:val="both"/>
              <w:rPr>
                <w:rFonts w:ascii="Avenir Next LT Pro" w:hAnsi="Avenir Next LT Pro"/>
                <w:lang w:val="en-GB"/>
              </w:rPr>
            </w:pPr>
            <w:r w:rsidRPr="007A7327">
              <w:rPr>
                <w:rFonts w:ascii="Avenir Next LT Pro" w:hAnsi="Avenir Next LT Pro"/>
                <w:lang w:val="en-GB"/>
              </w:rPr>
              <w:t xml:space="preserve">The Tenderers must confirm that </w:t>
            </w:r>
            <w:r w:rsidR="005230FA" w:rsidRPr="007A7327">
              <w:rPr>
                <w:rFonts w:ascii="Avenir Next LT Pro" w:hAnsi="Avenir Next LT Pro"/>
                <w:lang w:val="en-GB"/>
              </w:rPr>
              <w:t>the</w:t>
            </w:r>
            <w:r w:rsidR="00741841" w:rsidRPr="007A7327">
              <w:rPr>
                <w:rFonts w:ascii="Avenir Next LT Pro" w:hAnsi="Avenir Next LT Pro"/>
                <w:lang w:val="en-GB"/>
              </w:rPr>
              <w:t>ir</w:t>
            </w:r>
            <w:r w:rsidR="005230FA" w:rsidRPr="007A7327">
              <w:rPr>
                <w:rFonts w:ascii="Avenir Next LT Pro" w:hAnsi="Avenir Next LT Pro"/>
                <w:lang w:val="en-GB"/>
              </w:rPr>
              <w:t xml:space="preserve"> charges are fixed for </w:t>
            </w:r>
            <w:r w:rsidR="00741841" w:rsidRPr="007A7327">
              <w:rPr>
                <w:rFonts w:ascii="Avenir Next LT Pro" w:hAnsi="Avenir Next LT Pro"/>
                <w:lang w:val="en-GB"/>
              </w:rPr>
              <w:t xml:space="preserve">a minimum of </w:t>
            </w:r>
            <w:r w:rsidR="004D7E04" w:rsidRPr="007A7327">
              <w:rPr>
                <w:rFonts w:ascii="Avenir Next LT Pro" w:hAnsi="Avenir Next LT Pro"/>
                <w:b/>
                <w:bCs/>
                <w:lang w:val="en-GB"/>
              </w:rPr>
              <w:t>6</w:t>
            </w:r>
            <w:r w:rsidR="0064732E" w:rsidRPr="007A7327">
              <w:rPr>
                <w:rFonts w:ascii="Avenir Next LT Pro" w:hAnsi="Avenir Next LT Pro"/>
                <w:b/>
                <w:bCs/>
                <w:lang w:val="en-GB"/>
              </w:rPr>
              <w:t>0 days</w:t>
            </w:r>
            <w:r w:rsidR="005230FA" w:rsidRPr="007A7327">
              <w:rPr>
                <w:rFonts w:ascii="Avenir Next LT Pro" w:hAnsi="Avenir Next LT Pro"/>
                <w:lang w:val="en-GB"/>
              </w:rPr>
              <w:t xml:space="preserve"> as per Appendix </w:t>
            </w:r>
            <w:r w:rsidR="004B399A" w:rsidRPr="007A7327">
              <w:rPr>
                <w:rFonts w:ascii="Avenir Next LT Pro" w:hAnsi="Avenir Next LT Pro"/>
                <w:lang w:val="en-GB"/>
              </w:rPr>
              <w:t>3</w:t>
            </w:r>
            <w:r w:rsidR="005230FA" w:rsidRPr="007A7327">
              <w:rPr>
                <w:rFonts w:ascii="Avenir Next LT Pro" w:hAnsi="Avenir Next LT Pro"/>
                <w:lang w:val="en-GB"/>
              </w:rPr>
              <w:t>.</w:t>
            </w:r>
          </w:p>
        </w:tc>
      </w:tr>
      <w:tr w:rsidR="00C4717E" w:rsidRPr="007A7327" w14:paraId="41AD6DA1" w14:textId="77777777" w:rsidTr="00871AD9">
        <w:tc>
          <w:tcPr>
            <w:tcW w:w="988" w:type="dxa"/>
            <w:shd w:val="clear" w:color="auto" w:fill="92D050"/>
          </w:tcPr>
          <w:p w14:paraId="3103784B" w14:textId="77777777" w:rsidR="003F1BBC" w:rsidRPr="007A7327" w:rsidRDefault="00CC1347" w:rsidP="00CB7698">
            <w:pPr>
              <w:rPr>
                <w:rFonts w:ascii="Avenir Next LT Pro" w:hAnsi="Avenir Next LT Pro"/>
                <w:b/>
              </w:rPr>
            </w:pPr>
            <w:r w:rsidRPr="007A7327">
              <w:rPr>
                <w:rFonts w:ascii="Avenir Next LT Pro" w:hAnsi="Avenir Next LT Pro"/>
                <w:b/>
              </w:rPr>
              <w:t>2</w:t>
            </w:r>
          </w:p>
        </w:tc>
        <w:tc>
          <w:tcPr>
            <w:tcW w:w="2190" w:type="dxa"/>
            <w:shd w:val="clear" w:color="auto" w:fill="EAF1DD" w:themeFill="accent3" w:themeFillTint="33"/>
          </w:tcPr>
          <w:p w14:paraId="6D2A9070" w14:textId="77777777" w:rsidR="003F1BBC" w:rsidRPr="007A7327" w:rsidRDefault="003F1BBC" w:rsidP="003B367D">
            <w:pPr>
              <w:pStyle w:val="Heading4"/>
              <w:numPr>
                <w:ilvl w:val="0"/>
                <w:numId w:val="0"/>
              </w:numPr>
              <w:spacing w:before="0"/>
              <w:ind w:left="864" w:hanging="864"/>
              <w:outlineLvl w:val="3"/>
              <w:rPr>
                <w:rFonts w:ascii="Avenir Next LT Pro" w:hAnsi="Avenir Next LT Pro"/>
                <w:b/>
              </w:rPr>
            </w:pPr>
            <w:r w:rsidRPr="007A7327">
              <w:rPr>
                <w:rFonts w:ascii="Avenir Next LT Pro" w:hAnsi="Avenir Next LT Pro"/>
                <w:b/>
              </w:rPr>
              <w:t>Essential Criteria</w:t>
            </w:r>
          </w:p>
          <w:p w14:paraId="14F40590" w14:textId="77777777" w:rsidR="003F1BBC" w:rsidRPr="007A7327" w:rsidRDefault="003F1BBC" w:rsidP="003F1BBC">
            <w:pPr>
              <w:rPr>
                <w:rFonts w:ascii="Avenir Next LT Pro" w:hAnsi="Avenir Next LT Pro"/>
              </w:rPr>
            </w:pPr>
          </w:p>
        </w:tc>
        <w:tc>
          <w:tcPr>
            <w:tcW w:w="7006" w:type="dxa"/>
            <w:shd w:val="clear" w:color="auto" w:fill="EAF1DD" w:themeFill="accent3" w:themeFillTint="33"/>
          </w:tcPr>
          <w:p w14:paraId="2B46A01E" w14:textId="66E7E458" w:rsidR="00327DF4" w:rsidRDefault="00327DF4" w:rsidP="00327DF4">
            <w:pPr>
              <w:pStyle w:val="ListParagraph"/>
              <w:numPr>
                <w:ilvl w:val="0"/>
                <w:numId w:val="26"/>
              </w:numPr>
              <w:jc w:val="both"/>
              <w:rPr>
                <w:rFonts w:ascii="Avenir Next LT Pro" w:hAnsi="Avenir Next LT Pro"/>
              </w:rPr>
            </w:pPr>
            <w:r w:rsidRPr="00327DF4">
              <w:rPr>
                <w:rFonts w:ascii="Avenir Next LT Pro" w:hAnsi="Avenir Next LT Pro"/>
              </w:rPr>
              <w:t xml:space="preserve">License to trade in </w:t>
            </w:r>
            <w:r w:rsidR="00AB7E3D" w:rsidRPr="00327DF4">
              <w:rPr>
                <w:rFonts w:ascii="Avenir Next LT Pro" w:hAnsi="Avenir Next LT Pro"/>
              </w:rPr>
              <w:t>S</w:t>
            </w:r>
            <w:r w:rsidR="00347BD9">
              <w:rPr>
                <w:rFonts w:ascii="Avenir Next LT Pro" w:hAnsi="Avenir Next LT Pro"/>
              </w:rPr>
              <w:t xml:space="preserve">outh </w:t>
            </w:r>
            <w:r w:rsidR="00AB7E3D" w:rsidRPr="00327DF4">
              <w:rPr>
                <w:rFonts w:ascii="Avenir Next LT Pro" w:hAnsi="Avenir Next LT Pro"/>
              </w:rPr>
              <w:t>S</w:t>
            </w:r>
            <w:r w:rsidR="00347BD9">
              <w:rPr>
                <w:rFonts w:ascii="Avenir Next LT Pro" w:hAnsi="Avenir Next LT Pro"/>
              </w:rPr>
              <w:t>udan</w:t>
            </w:r>
          </w:p>
          <w:p w14:paraId="4E0956D1" w14:textId="16C8C98D" w:rsidR="00387CA9" w:rsidRPr="004A6084" w:rsidRDefault="00387CA9" w:rsidP="00327DF4">
            <w:pPr>
              <w:pStyle w:val="ListParagraph"/>
              <w:numPr>
                <w:ilvl w:val="0"/>
                <w:numId w:val="26"/>
              </w:numPr>
              <w:jc w:val="both"/>
              <w:rPr>
                <w:rFonts w:ascii="Avenir Next LT Pro" w:hAnsi="Avenir Next LT Pro"/>
              </w:rPr>
            </w:pPr>
            <w:r w:rsidRPr="004A6084">
              <w:rPr>
                <w:rFonts w:ascii="Avenir Next LT Pro" w:hAnsi="Avenir Next LT Pro"/>
              </w:rPr>
              <w:t>Valid Tax Clearance Certificate</w:t>
            </w:r>
          </w:p>
          <w:p w14:paraId="4F7959DE" w14:textId="4820BBB9" w:rsidR="00327DF4" w:rsidRPr="00327DF4" w:rsidRDefault="00327DF4" w:rsidP="00327DF4">
            <w:pPr>
              <w:pStyle w:val="ListParagraph"/>
              <w:numPr>
                <w:ilvl w:val="0"/>
                <w:numId w:val="26"/>
              </w:numPr>
              <w:jc w:val="both"/>
              <w:rPr>
                <w:rFonts w:ascii="Avenir Next LT Pro" w:hAnsi="Avenir Next LT Pro"/>
              </w:rPr>
            </w:pPr>
            <w:r w:rsidRPr="00327DF4">
              <w:rPr>
                <w:rFonts w:ascii="Avenir Next LT Pro" w:hAnsi="Avenir Next LT Pro"/>
              </w:rPr>
              <w:t xml:space="preserve">Meet specifications on </w:t>
            </w:r>
            <w:r w:rsidR="00F30D66">
              <w:rPr>
                <w:rFonts w:ascii="Avenir Next LT Pro" w:hAnsi="Avenir Next LT Pro"/>
              </w:rPr>
              <w:t>D</w:t>
            </w:r>
            <w:r w:rsidRPr="00327DF4">
              <w:rPr>
                <w:rFonts w:ascii="Avenir Next LT Pro" w:hAnsi="Avenir Next LT Pro"/>
              </w:rPr>
              <w:t>iesel</w:t>
            </w:r>
            <w:r w:rsidR="00272EFB">
              <w:rPr>
                <w:rFonts w:ascii="Avenir Next LT Pro" w:hAnsi="Avenir Next LT Pro"/>
              </w:rPr>
              <w:t>/Petrol</w:t>
            </w:r>
            <w:r w:rsidRPr="00327DF4">
              <w:rPr>
                <w:rFonts w:ascii="Avenir Next LT Pro" w:hAnsi="Avenir Next LT Pro"/>
              </w:rPr>
              <w:t xml:space="preserve"> </w:t>
            </w:r>
            <w:r w:rsidR="00EF675A" w:rsidRPr="00327DF4">
              <w:rPr>
                <w:rFonts w:ascii="Avenir Next LT Pro" w:hAnsi="Avenir Next LT Pro"/>
              </w:rPr>
              <w:t>quality.</w:t>
            </w:r>
            <w:r w:rsidRPr="00327DF4">
              <w:rPr>
                <w:rFonts w:ascii="Avenir Next LT Pro" w:hAnsi="Avenir Next LT Pro"/>
              </w:rPr>
              <w:t xml:space="preserve"> </w:t>
            </w:r>
            <w:r w:rsidR="00EF675A">
              <w:rPr>
                <w:rFonts w:ascii="Avenir Next LT Pro" w:hAnsi="Avenir Next LT Pro"/>
              </w:rPr>
              <w:t xml:space="preserve">(quality assurance documents from </w:t>
            </w:r>
            <w:r w:rsidR="00BB10C2" w:rsidRPr="00BB10C2">
              <w:rPr>
                <w:rFonts w:ascii="Avenir Next LT Pro" w:hAnsi="Avenir Next LT Pro"/>
              </w:rPr>
              <w:t>Ministry of Petroleum and Mining</w:t>
            </w:r>
            <w:r w:rsidR="00BB10C2">
              <w:rPr>
                <w:rFonts w:ascii="Avenir Next LT Pro" w:hAnsi="Avenir Next LT Pro"/>
              </w:rPr>
              <w:t>)</w:t>
            </w:r>
          </w:p>
          <w:p w14:paraId="525832CF" w14:textId="77777777" w:rsidR="006732ED" w:rsidRDefault="00327DF4" w:rsidP="00327DF4">
            <w:pPr>
              <w:pStyle w:val="ListParagraph"/>
              <w:numPr>
                <w:ilvl w:val="0"/>
                <w:numId w:val="26"/>
              </w:numPr>
              <w:jc w:val="both"/>
              <w:rPr>
                <w:rFonts w:ascii="Avenir Next LT Pro" w:hAnsi="Avenir Next LT Pro"/>
              </w:rPr>
            </w:pPr>
            <w:r w:rsidRPr="00327DF4">
              <w:rPr>
                <w:rFonts w:ascii="Avenir Next LT Pro" w:hAnsi="Avenir Next LT Pro"/>
              </w:rPr>
              <w:lastRenderedPageBreak/>
              <w:t>Able to deliver in the field locations within 5 days of order</w:t>
            </w:r>
          </w:p>
          <w:p w14:paraId="630493F8" w14:textId="0C4B1C85" w:rsidR="00E1481C" w:rsidRPr="007A7327" w:rsidRDefault="00E1481C" w:rsidP="00327DF4">
            <w:pPr>
              <w:pStyle w:val="ListParagraph"/>
              <w:numPr>
                <w:ilvl w:val="0"/>
                <w:numId w:val="26"/>
              </w:numPr>
              <w:jc w:val="both"/>
              <w:rPr>
                <w:rFonts w:ascii="Avenir Next LT Pro" w:hAnsi="Avenir Next LT Pro"/>
              </w:rPr>
            </w:pPr>
            <w:r w:rsidRPr="00E1481C">
              <w:rPr>
                <w:rFonts w:ascii="Avenir Next LT Pro" w:hAnsi="Avenir Next LT Pro"/>
              </w:rPr>
              <w:t>Proof prior experience in supplying fuel, e.g., reference letter, 2 Recommendation letters (recent) stating years supplying Fuel with the organization</w:t>
            </w:r>
          </w:p>
        </w:tc>
      </w:tr>
      <w:tr w:rsidR="00741841" w:rsidRPr="007A7327" w14:paraId="44B7347D" w14:textId="77777777" w:rsidTr="00871AD9">
        <w:tc>
          <w:tcPr>
            <w:tcW w:w="10184" w:type="dxa"/>
            <w:gridSpan w:val="3"/>
            <w:shd w:val="clear" w:color="auto" w:fill="92D050"/>
          </w:tcPr>
          <w:p w14:paraId="197BFD75" w14:textId="0383D9D8" w:rsidR="00741841" w:rsidRPr="007A7327" w:rsidRDefault="00741841" w:rsidP="00741841">
            <w:pPr>
              <w:rPr>
                <w:rFonts w:ascii="Avenir Next LT Pro" w:hAnsi="Avenir Next LT Pro"/>
                <w:i/>
              </w:rPr>
            </w:pPr>
            <w:r w:rsidRPr="007A7327">
              <w:rPr>
                <w:rFonts w:ascii="Avenir Next LT Pro" w:hAnsi="Avenir Next LT Pro"/>
                <w:i/>
              </w:rPr>
              <w:lastRenderedPageBreak/>
              <w:t xml:space="preserve">Each proposal that conforms to the </w:t>
            </w:r>
            <w:r w:rsidR="00451A4C" w:rsidRPr="007A7327">
              <w:rPr>
                <w:rFonts w:ascii="Avenir Next LT Pro" w:hAnsi="Avenir Next LT Pro"/>
                <w:i/>
              </w:rPr>
              <w:t xml:space="preserve">Administrative Instructions and the </w:t>
            </w:r>
            <w:r w:rsidRPr="007A7327">
              <w:rPr>
                <w:rFonts w:ascii="Avenir Next LT Pro" w:hAnsi="Avenir Next LT Pro"/>
                <w:i/>
              </w:rPr>
              <w:t xml:space="preserve">Essential Criteria will be evaluated according to the Award Criteria given below by GOAL. </w:t>
            </w:r>
          </w:p>
        </w:tc>
      </w:tr>
      <w:tr w:rsidR="00741841" w:rsidRPr="007A7327" w14:paraId="638C7E14" w14:textId="77777777" w:rsidTr="00E67D84">
        <w:tc>
          <w:tcPr>
            <w:tcW w:w="988" w:type="dxa"/>
            <w:shd w:val="clear" w:color="auto" w:fill="92D050"/>
          </w:tcPr>
          <w:p w14:paraId="43658816" w14:textId="25BB9E4E" w:rsidR="00741841" w:rsidRPr="007A7327" w:rsidRDefault="000D1836" w:rsidP="00741841">
            <w:pPr>
              <w:rPr>
                <w:rFonts w:ascii="Avenir Next LT Pro" w:hAnsi="Avenir Next LT Pro"/>
                <w:b/>
              </w:rPr>
            </w:pPr>
            <w:r w:rsidRPr="007A7327">
              <w:rPr>
                <w:rFonts w:ascii="Avenir Next LT Pro" w:hAnsi="Avenir Next LT Pro"/>
                <w:b/>
              </w:rPr>
              <w:t>3</w:t>
            </w:r>
          </w:p>
        </w:tc>
        <w:tc>
          <w:tcPr>
            <w:tcW w:w="2190" w:type="dxa"/>
            <w:shd w:val="clear" w:color="auto" w:fill="EAF1DD" w:themeFill="accent3" w:themeFillTint="33"/>
          </w:tcPr>
          <w:p w14:paraId="29228451" w14:textId="77777777" w:rsidR="00741841" w:rsidRPr="007A7327" w:rsidRDefault="00741841" w:rsidP="00741841">
            <w:pPr>
              <w:rPr>
                <w:rFonts w:ascii="Avenir Next LT Pro" w:hAnsi="Avenir Next LT Pro"/>
                <w:b/>
              </w:rPr>
            </w:pPr>
            <w:r w:rsidRPr="007A7327">
              <w:rPr>
                <w:rFonts w:ascii="Avenir Next LT Pro" w:hAnsi="Avenir Next LT Pro"/>
                <w:b/>
              </w:rPr>
              <w:t>Award Criteria</w:t>
            </w:r>
          </w:p>
        </w:tc>
        <w:tc>
          <w:tcPr>
            <w:tcW w:w="7006" w:type="dxa"/>
            <w:shd w:val="clear" w:color="auto" w:fill="EAF1DD" w:themeFill="accent3" w:themeFillTint="33"/>
          </w:tcPr>
          <w:p w14:paraId="2C3AE67A" w14:textId="77777777" w:rsidR="00741841" w:rsidRPr="007A7327" w:rsidRDefault="00741841" w:rsidP="00176E45">
            <w:pPr>
              <w:jc w:val="both"/>
              <w:rPr>
                <w:rFonts w:ascii="Avenir Next LT Pro" w:hAnsi="Avenir Next LT Pro" w:cstheme="minorHAnsi"/>
              </w:rPr>
            </w:pPr>
            <w:r w:rsidRPr="007A7327">
              <w:rPr>
                <w:rFonts w:ascii="Avenir Next LT Pro" w:hAnsi="Avenir Next LT Pro" w:cstheme="minorHAnsi"/>
              </w:rPr>
              <w:t>Tenders will be awarded marks under each of the award criteria listed in this section to determine the most economically advantageous tenders.</w:t>
            </w:r>
          </w:p>
          <w:p w14:paraId="6FEFF4BA" w14:textId="7C9B9461" w:rsidR="006732ED" w:rsidRPr="00327DF4" w:rsidRDefault="001C3762" w:rsidP="00327DF4">
            <w:pPr>
              <w:pStyle w:val="ListParagraph"/>
              <w:numPr>
                <w:ilvl w:val="0"/>
                <w:numId w:val="9"/>
              </w:numPr>
              <w:jc w:val="both"/>
              <w:rPr>
                <w:rFonts w:ascii="Avenir Next LT Pro" w:hAnsi="Avenir Next LT Pro"/>
              </w:rPr>
            </w:pPr>
            <w:r w:rsidRPr="007A7327">
              <w:rPr>
                <w:rFonts w:ascii="Avenir Next LT Pro" w:hAnsi="Avenir Next LT Pro"/>
              </w:rPr>
              <w:t>Price</w:t>
            </w:r>
          </w:p>
        </w:tc>
      </w:tr>
      <w:tr w:rsidR="00741841" w:rsidRPr="007A7327" w14:paraId="66AF18F2" w14:textId="77777777" w:rsidTr="00E67D84">
        <w:tc>
          <w:tcPr>
            <w:tcW w:w="10184" w:type="dxa"/>
            <w:gridSpan w:val="3"/>
            <w:shd w:val="clear" w:color="auto" w:fill="92D050"/>
          </w:tcPr>
          <w:p w14:paraId="1FCD9E82" w14:textId="77777777" w:rsidR="00741841" w:rsidRPr="007A7327" w:rsidRDefault="00741841" w:rsidP="00741841">
            <w:pPr>
              <w:rPr>
                <w:rFonts w:ascii="Avenir Next LT Pro" w:hAnsi="Avenir Next LT Pro"/>
                <w:b/>
              </w:rPr>
            </w:pPr>
          </w:p>
          <w:p w14:paraId="2E46A184" w14:textId="77777777" w:rsidR="00741841" w:rsidRPr="007A7327" w:rsidRDefault="00741841" w:rsidP="00741841">
            <w:pPr>
              <w:rPr>
                <w:rFonts w:ascii="Avenir Next LT Pro" w:hAnsi="Avenir Next LT Pro"/>
              </w:rPr>
            </w:pPr>
          </w:p>
        </w:tc>
      </w:tr>
      <w:tr w:rsidR="00487E09" w:rsidRPr="007A7327" w14:paraId="71EA283C" w14:textId="77777777" w:rsidTr="00E67D84">
        <w:tc>
          <w:tcPr>
            <w:tcW w:w="988" w:type="dxa"/>
            <w:shd w:val="clear" w:color="auto" w:fill="92D050"/>
          </w:tcPr>
          <w:p w14:paraId="665CED81" w14:textId="1C29EEA3" w:rsidR="00487E09" w:rsidRPr="007A7327" w:rsidRDefault="00487E09" w:rsidP="00487E09">
            <w:pPr>
              <w:rPr>
                <w:rFonts w:ascii="Avenir Next LT Pro" w:hAnsi="Avenir Next LT Pro"/>
                <w:b/>
              </w:rPr>
            </w:pPr>
            <w:r w:rsidRPr="007A7327">
              <w:rPr>
                <w:rFonts w:ascii="Avenir Next LT Pro" w:hAnsi="Avenir Next LT Pro"/>
                <w:b/>
              </w:rPr>
              <w:t>4</w:t>
            </w:r>
          </w:p>
        </w:tc>
        <w:tc>
          <w:tcPr>
            <w:tcW w:w="2190" w:type="dxa"/>
            <w:shd w:val="clear" w:color="auto" w:fill="EAF1DD" w:themeFill="accent3" w:themeFillTint="33"/>
          </w:tcPr>
          <w:p w14:paraId="161055CB" w14:textId="77777777" w:rsidR="00487E09" w:rsidRPr="007A7327" w:rsidRDefault="00487E09" w:rsidP="00487E09">
            <w:pPr>
              <w:rPr>
                <w:rFonts w:ascii="Avenir Next LT Pro" w:hAnsi="Avenir Next LT Pro"/>
                <w:b/>
              </w:rPr>
            </w:pPr>
            <w:r w:rsidRPr="007A7327">
              <w:rPr>
                <w:rFonts w:ascii="Avenir Next LT Pro" w:hAnsi="Avenir Next LT Pro"/>
                <w:b/>
              </w:rPr>
              <w:t xml:space="preserve">Post selection </w:t>
            </w:r>
          </w:p>
        </w:tc>
        <w:tc>
          <w:tcPr>
            <w:tcW w:w="7006" w:type="dxa"/>
            <w:shd w:val="clear" w:color="auto" w:fill="EAF1DD" w:themeFill="accent3" w:themeFillTint="33"/>
          </w:tcPr>
          <w:p w14:paraId="72CB199E" w14:textId="77777777" w:rsidR="00487E09" w:rsidRPr="007A7327" w:rsidRDefault="00487E09" w:rsidP="00487E09">
            <w:pPr>
              <w:rPr>
                <w:rFonts w:ascii="Avenir Next LT Pro" w:hAnsi="Avenir Next LT Pro"/>
              </w:rPr>
            </w:pPr>
            <w:r w:rsidRPr="007A7327">
              <w:rPr>
                <w:rFonts w:ascii="Avenir Next LT Pro" w:hAnsi="Avenir Next LT Pro"/>
              </w:rPr>
              <w:t>References and other checks are found to be clear and quality is assessed.</w:t>
            </w:r>
          </w:p>
          <w:p w14:paraId="2C8E80A6" w14:textId="391EEF32" w:rsidR="00487E09" w:rsidRPr="007A7327" w:rsidRDefault="00487E09" w:rsidP="00487E09">
            <w:pPr>
              <w:rPr>
                <w:rFonts w:ascii="Avenir Next LT Pro" w:hAnsi="Avenir Next LT Pro"/>
              </w:rPr>
            </w:pPr>
          </w:p>
        </w:tc>
      </w:tr>
    </w:tbl>
    <w:p w14:paraId="3F166E06" w14:textId="724091E6" w:rsidR="00C61CAB" w:rsidRPr="007A7327" w:rsidRDefault="00322CE2" w:rsidP="00322CE2">
      <w:pPr>
        <w:pStyle w:val="Heading2"/>
        <w:rPr>
          <w:rFonts w:ascii="Avenir Next LT Pro" w:hAnsi="Avenir Next LT Pro"/>
        </w:rPr>
      </w:pPr>
      <w:bookmarkStart w:id="36" w:name="_Toc61015935"/>
      <w:r w:rsidRPr="007A7327">
        <w:rPr>
          <w:rFonts w:ascii="Avenir Next LT Pro" w:hAnsi="Avenir Next LT Pro"/>
        </w:rPr>
        <w:t xml:space="preserve">Tender </w:t>
      </w:r>
      <w:r w:rsidR="005076AF" w:rsidRPr="007A7327">
        <w:rPr>
          <w:rFonts w:ascii="Avenir Next LT Pro" w:hAnsi="Avenir Next LT Pro"/>
        </w:rPr>
        <w:t>Evaluation</w:t>
      </w:r>
      <w:bookmarkEnd w:id="36"/>
    </w:p>
    <w:p w14:paraId="5A87A921" w14:textId="64421F14" w:rsidR="00EE1801" w:rsidRPr="007A7327" w:rsidRDefault="00EE1801" w:rsidP="00176E45">
      <w:pPr>
        <w:jc w:val="both"/>
        <w:rPr>
          <w:rFonts w:ascii="Avenir Next LT Pro" w:hAnsi="Avenir Next LT Pro"/>
        </w:rPr>
      </w:pPr>
      <w:r w:rsidRPr="007A7327">
        <w:rPr>
          <w:rFonts w:ascii="Avenir Next LT Pro" w:hAnsi="Avenir Next LT Pro"/>
        </w:rPr>
        <w:t xml:space="preserve">GOAL will convene an evaluation team which may include members </w:t>
      </w:r>
      <w:r w:rsidR="0003332A" w:rsidRPr="007A7327">
        <w:rPr>
          <w:rFonts w:ascii="Avenir Next LT Pro" w:hAnsi="Avenir Next LT Pro"/>
        </w:rPr>
        <w:t>of</w:t>
      </w:r>
      <w:r w:rsidR="00C03010" w:rsidRPr="007A7327">
        <w:rPr>
          <w:rFonts w:ascii="Avenir Next LT Pro" w:hAnsi="Avenir Next LT Pro"/>
        </w:rPr>
        <w:t xml:space="preserve"> the Finan</w:t>
      </w:r>
      <w:r w:rsidR="000D1836" w:rsidRPr="007A7327">
        <w:rPr>
          <w:rFonts w:ascii="Avenir Next LT Pro" w:hAnsi="Avenir Next LT Pro"/>
        </w:rPr>
        <w:t>ce, Logistics and Programme for technical</w:t>
      </w:r>
      <w:r w:rsidR="005076AF" w:rsidRPr="007A7327">
        <w:rPr>
          <w:rFonts w:ascii="Avenir Next LT Pro" w:hAnsi="Avenir Next LT Pro"/>
        </w:rPr>
        <w:t xml:space="preserve"> input. </w:t>
      </w:r>
    </w:p>
    <w:p w14:paraId="217045BC" w14:textId="77777777" w:rsidR="00EE1801" w:rsidRPr="007A7327" w:rsidRDefault="00EE1801" w:rsidP="00176E45">
      <w:pPr>
        <w:jc w:val="both"/>
        <w:rPr>
          <w:rFonts w:ascii="Avenir Next LT Pro" w:hAnsi="Avenir Next LT Pro"/>
        </w:rPr>
      </w:pPr>
      <w:r w:rsidRPr="007A7327">
        <w:rPr>
          <w:rFonts w:ascii="Avenir Next LT Pro" w:hAnsi="Avenir Next LT Pro"/>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7A7327">
        <w:rPr>
          <w:rFonts w:ascii="Avenir Next LT Pro" w:hAnsi="Avenir Next LT Pro"/>
        </w:rPr>
        <w:t xml:space="preserve"> </w:t>
      </w:r>
      <w:r w:rsidRPr="007A7327">
        <w:rPr>
          <w:rFonts w:ascii="Avenir Next LT Pro" w:hAnsi="Avenir Next LT Pro"/>
        </w:rPr>
        <w:t>or loss of marks.  Responses to requests for clarification shall not materially change any of the elements of the proposals subm</w:t>
      </w:r>
      <w:r w:rsidR="00C4717E" w:rsidRPr="007A7327">
        <w:rPr>
          <w:rFonts w:ascii="Avenir Next LT Pro" w:hAnsi="Avenir Next LT Pro"/>
        </w:rPr>
        <w:t>itte</w:t>
      </w:r>
      <w:r w:rsidRPr="007A7327">
        <w:rPr>
          <w:rFonts w:ascii="Avenir Next LT Pro" w:hAnsi="Avenir Next LT Pro"/>
        </w:rPr>
        <w:t>d. Unsolicited communications from Tenderers will not be entertained during the evaluation period.</w:t>
      </w:r>
    </w:p>
    <w:p w14:paraId="6B30029A" w14:textId="77777777" w:rsidR="00EE1801" w:rsidRPr="007A7327" w:rsidRDefault="00EE1801" w:rsidP="00C61CAB">
      <w:pPr>
        <w:pStyle w:val="Heading2"/>
        <w:rPr>
          <w:rFonts w:ascii="Avenir Next LT Pro" w:hAnsi="Avenir Next LT Pro"/>
        </w:rPr>
      </w:pPr>
      <w:bookmarkStart w:id="37" w:name="_Toc118102667"/>
      <w:bookmarkStart w:id="38" w:name="_Toc118102843"/>
      <w:bookmarkStart w:id="39" w:name="_Toc231810399"/>
      <w:bookmarkStart w:id="40" w:name="_Toc466022951"/>
      <w:bookmarkStart w:id="41" w:name="_Toc61015936"/>
      <w:r w:rsidRPr="007A7327">
        <w:rPr>
          <w:rFonts w:ascii="Avenir Next LT Pro" w:hAnsi="Avenir Next LT Pro"/>
        </w:rPr>
        <w:t>Award Criteria</w:t>
      </w:r>
      <w:bookmarkEnd w:id="37"/>
      <w:bookmarkEnd w:id="38"/>
      <w:bookmarkEnd w:id="39"/>
      <w:bookmarkEnd w:id="40"/>
      <w:bookmarkEnd w:id="41"/>
    </w:p>
    <w:p w14:paraId="2BE0CED3" w14:textId="59ABBA54" w:rsidR="005076AF" w:rsidRPr="007A7327" w:rsidRDefault="003B367D" w:rsidP="00281DBB">
      <w:pPr>
        <w:jc w:val="both"/>
        <w:rPr>
          <w:rFonts w:ascii="Avenir Next LT Pro" w:hAnsi="Avenir Next LT Pro"/>
        </w:rPr>
      </w:pPr>
      <w:r w:rsidRPr="007A7327">
        <w:rPr>
          <w:rFonts w:ascii="Avenir Next LT Pro" w:hAnsi="Avenir Next LT Pro"/>
        </w:rPr>
        <w:t xml:space="preserve">All prices must be in </w:t>
      </w:r>
      <w:r w:rsidR="00741841" w:rsidRPr="007A7327">
        <w:rPr>
          <w:rFonts w:ascii="Avenir Next LT Pro" w:hAnsi="Avenir Next LT Pro"/>
          <w:b/>
          <w:bCs/>
        </w:rPr>
        <w:t>USD$</w:t>
      </w:r>
      <w:r w:rsidRPr="007A7327">
        <w:rPr>
          <w:rFonts w:ascii="Avenir Next LT Pro" w:hAnsi="Avenir Next LT Pro"/>
        </w:rPr>
        <w:t xml:space="preserve"> and </w:t>
      </w:r>
      <w:r w:rsidR="005076AF" w:rsidRPr="007A7327">
        <w:rPr>
          <w:rFonts w:ascii="Avenir Next LT Pro" w:hAnsi="Avenir Next LT Pro"/>
        </w:rPr>
        <w:t>a comprehensive and clear breakdown of prices must be shown</w:t>
      </w:r>
      <w:r w:rsidR="00741841" w:rsidRPr="007A7327">
        <w:rPr>
          <w:rFonts w:ascii="Avenir Next LT Pro" w:hAnsi="Avenir Next LT Pro"/>
        </w:rPr>
        <w:t xml:space="preserve"> as part of the financial offer. If converting costs from an alternative currency, please show Exchange rate used.</w:t>
      </w:r>
    </w:p>
    <w:p w14:paraId="6A6B384F" w14:textId="2E56365A" w:rsidR="003B367D" w:rsidRPr="007A7327" w:rsidRDefault="005076AF" w:rsidP="00281DBB">
      <w:pPr>
        <w:jc w:val="both"/>
        <w:rPr>
          <w:rFonts w:ascii="Avenir Next LT Pro" w:hAnsi="Avenir Next LT Pro"/>
        </w:rPr>
      </w:pPr>
      <w:r w:rsidRPr="007A7327">
        <w:rPr>
          <w:rFonts w:ascii="Avenir Next LT Pro" w:hAnsi="Avenir Next LT Pro"/>
        </w:rPr>
        <w:t xml:space="preserve">Prices offered </w:t>
      </w:r>
      <w:r w:rsidR="003B367D" w:rsidRPr="007A7327">
        <w:rPr>
          <w:rFonts w:ascii="Avenir Next LT Pro" w:hAnsi="Avenir Next LT Pro"/>
        </w:rPr>
        <w:t xml:space="preserve">will be evaluated on full cost basis (including all fees and taxes). </w:t>
      </w:r>
      <w:r w:rsidR="00741841" w:rsidRPr="007A7327">
        <w:rPr>
          <w:rFonts w:ascii="Avenir Next LT Pro" w:hAnsi="Avenir Next LT Pro"/>
        </w:rPr>
        <w:t xml:space="preserve"> </w:t>
      </w:r>
    </w:p>
    <w:p w14:paraId="2E5C2FBA" w14:textId="6AEBD876" w:rsidR="003B367D" w:rsidRPr="007A7327" w:rsidRDefault="003B367D" w:rsidP="00281DBB">
      <w:pPr>
        <w:jc w:val="both"/>
        <w:rPr>
          <w:rFonts w:ascii="Avenir Next LT Pro" w:hAnsi="Avenir Next LT Pro"/>
        </w:rPr>
      </w:pPr>
      <w:r w:rsidRPr="007A7327">
        <w:rPr>
          <w:rFonts w:ascii="Avenir Next LT Pro" w:hAnsi="Avenir Next LT Pro"/>
        </w:rPr>
        <w:t>Marks for cost will be awarded on the inverse proportion principle (shown below):</w:t>
      </w:r>
    </w:p>
    <w:p w14:paraId="219FC42B" w14:textId="4D3E4BC2" w:rsidR="003B367D" w:rsidRPr="007A7327" w:rsidRDefault="00322F01" w:rsidP="00AB1724">
      <w:pPr>
        <w:pStyle w:val="ListParagraph"/>
        <w:numPr>
          <w:ilvl w:val="6"/>
          <w:numId w:val="9"/>
        </w:numPr>
        <w:rPr>
          <w:rFonts w:ascii="Avenir Next LT Pro" w:hAnsi="Avenir Next LT Pro"/>
          <w:b/>
        </w:rPr>
      </w:pPr>
      <m:oMath>
        <m:sSup>
          <m:sSupPr>
            <m:ctrlPr>
              <w:rPr>
                <w:rFonts w:ascii="Cambria Math" w:hAnsi="Cambria Math"/>
                <w:i/>
              </w:rPr>
            </m:ctrlPr>
          </m:sSupPr>
          <m:e>
            <m:r>
              <w:rPr>
                <w:rFonts w:ascii="Cambria Math" w:hAnsi="Cambria Math"/>
              </w:rPr>
              <m:t>Price Score</m:t>
            </m:r>
          </m:e>
          <m:sup>
            <m:r>
              <w:rPr>
                <w:rFonts w:ascii="Cambria Math" w:hAnsi="Cambria Math"/>
              </w:rPr>
              <m:t>Vendor</m:t>
            </m:r>
          </m:sup>
        </m:sSup>
        <m:r>
          <w:rPr>
            <w:rFonts w:ascii="Cambria Math" w:hAnsi="Cambria Math"/>
          </w:rPr>
          <m:t xml:space="preserve">= Max Score Available x </m:t>
        </m:r>
        <m:f>
          <m:fPr>
            <m:ctrlPr>
              <w:rPr>
                <w:rFonts w:ascii="Cambria Math" w:hAnsi="Cambria Math"/>
                <w:i/>
              </w:rPr>
            </m:ctrlPr>
          </m:fPr>
          <m:num>
            <m:sSup>
              <m:sSupPr>
                <m:ctrlPr>
                  <w:rPr>
                    <w:rFonts w:ascii="Cambria Math" w:hAnsi="Cambria Math"/>
                    <w:i/>
                  </w:rPr>
                </m:ctrlPr>
              </m:sSupPr>
              <m:e>
                <m:r>
                  <w:rPr>
                    <w:rFonts w:ascii="Cambria Math" w:hAnsi="Cambria Math"/>
                  </w:rPr>
                  <m:t>Price</m:t>
                </m:r>
              </m:e>
              <m:sup>
                <m:r>
                  <w:rPr>
                    <w:rFonts w:ascii="Cambria Math" w:hAnsi="Cambria Math"/>
                  </w:rPr>
                  <m:t>Min</m:t>
                </m:r>
              </m:sup>
            </m:sSup>
          </m:num>
          <m:den>
            <m:sSup>
              <m:sSupPr>
                <m:ctrlPr>
                  <w:rPr>
                    <w:rFonts w:ascii="Cambria Math" w:hAnsi="Cambria Math"/>
                    <w:i/>
                  </w:rPr>
                </m:ctrlPr>
              </m:sSupPr>
              <m:e>
                <m:r>
                  <w:rPr>
                    <w:rFonts w:ascii="Cambria Math" w:hAnsi="Cambria Math"/>
                  </w:rPr>
                  <m:t>Price</m:t>
                </m:r>
              </m:e>
              <m:sup>
                <m:r>
                  <w:rPr>
                    <w:rFonts w:ascii="Cambria Math" w:hAnsi="Cambria Math"/>
                  </w:rPr>
                  <m:t>Under Evaluation</m:t>
                </m:r>
              </m:sup>
            </m:sSup>
          </m:den>
        </m:f>
      </m:oMath>
      <w:r w:rsidR="00025ADF" w:rsidRPr="007A7327">
        <w:rPr>
          <w:rFonts w:ascii="Avenir Next LT Pro" w:hAnsi="Avenir Next LT Pro"/>
        </w:rPr>
        <w:t xml:space="preserve"> </w:t>
      </w:r>
    </w:p>
    <w:p w14:paraId="4C3AE47F" w14:textId="28503A3C" w:rsidR="00824B02" w:rsidRDefault="00824B02" w:rsidP="00824B02">
      <w:pPr>
        <w:rPr>
          <w:rFonts w:ascii="Avenir Next LT Pro" w:hAnsi="Avenir Next LT Pro"/>
        </w:rPr>
      </w:pPr>
      <w:r w:rsidRPr="007A7327">
        <w:rPr>
          <w:rFonts w:ascii="Avenir Next LT Pro" w:hAnsi="Avenir Next LT Pro"/>
        </w:rPr>
        <w:t xml:space="preserve">Delivery </w:t>
      </w:r>
      <w:r w:rsidR="009643CF">
        <w:rPr>
          <w:rFonts w:ascii="Avenir Next LT Pro" w:hAnsi="Avenir Next LT Pro"/>
        </w:rPr>
        <w:t xml:space="preserve">Locations are as below </w:t>
      </w:r>
      <w:r w:rsidR="007D5050">
        <w:rPr>
          <w:rFonts w:ascii="Avenir Next LT Pro" w:hAnsi="Avenir Next LT Pro"/>
        </w:rPr>
        <w:t>and</w:t>
      </w:r>
      <w:r w:rsidR="009643CF">
        <w:rPr>
          <w:rFonts w:ascii="Avenir Next LT Pro" w:hAnsi="Avenir Next LT Pro"/>
        </w:rPr>
        <w:t xml:space="preserve"> outlined on Appendix 2</w:t>
      </w:r>
      <w:r w:rsidR="007B0C1E">
        <w:rPr>
          <w:rFonts w:ascii="Avenir Next LT Pro" w:hAnsi="Avenir Next LT Pro"/>
        </w:rPr>
        <w:t>.1</w:t>
      </w:r>
      <w:r w:rsidR="009643CF">
        <w:rPr>
          <w:rFonts w:ascii="Avenir Next LT Pro" w:hAnsi="Avenir Next LT Pro"/>
        </w:rPr>
        <w:t xml:space="preserve"> financial part of </w:t>
      </w:r>
      <w:r w:rsidR="00D636A3">
        <w:rPr>
          <w:rFonts w:ascii="Avenir Next LT Pro" w:hAnsi="Avenir Next LT Pro"/>
        </w:rPr>
        <w:t xml:space="preserve">this document. </w:t>
      </w:r>
    </w:p>
    <w:tbl>
      <w:tblPr>
        <w:tblW w:w="5840" w:type="dxa"/>
        <w:jc w:val="center"/>
        <w:tblLook w:val="04A0" w:firstRow="1" w:lastRow="0" w:firstColumn="1" w:lastColumn="0" w:noHBand="0" w:noVBand="1"/>
      </w:tblPr>
      <w:tblGrid>
        <w:gridCol w:w="340"/>
        <w:gridCol w:w="5500"/>
      </w:tblGrid>
      <w:tr w:rsidR="00D636A3" w:rsidRPr="00D636A3" w14:paraId="6780550E" w14:textId="77777777" w:rsidTr="007B0C1E">
        <w:trPr>
          <w:trHeight w:val="330"/>
          <w:jc w:val="center"/>
        </w:trPr>
        <w:tc>
          <w:tcPr>
            <w:tcW w:w="340" w:type="dxa"/>
            <w:tcBorders>
              <w:top w:val="single" w:sz="4" w:space="0" w:color="auto"/>
              <w:left w:val="single" w:sz="4" w:space="0" w:color="auto"/>
              <w:bottom w:val="single" w:sz="4" w:space="0" w:color="auto"/>
              <w:right w:val="single" w:sz="4" w:space="0" w:color="auto"/>
            </w:tcBorders>
            <w:shd w:val="clear" w:color="000000" w:fill="F2F2F2"/>
            <w:noWrap/>
            <w:hideMark/>
          </w:tcPr>
          <w:p w14:paraId="5F027031"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1</w:t>
            </w:r>
          </w:p>
        </w:tc>
        <w:tc>
          <w:tcPr>
            <w:tcW w:w="5500" w:type="dxa"/>
            <w:tcBorders>
              <w:top w:val="single" w:sz="4" w:space="0" w:color="auto"/>
              <w:left w:val="nil"/>
              <w:bottom w:val="single" w:sz="4" w:space="0" w:color="auto"/>
              <w:right w:val="single" w:sz="4" w:space="0" w:color="000000"/>
            </w:tcBorders>
            <w:shd w:val="clear" w:color="000000" w:fill="FFFFFF"/>
            <w:hideMark/>
          </w:tcPr>
          <w:p w14:paraId="7B96E947" w14:textId="029B452B"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 xml:space="preserve">Diesel </w:t>
            </w:r>
            <w:r w:rsidR="00D636A3" w:rsidRPr="00D636A3">
              <w:rPr>
                <w:rFonts w:ascii="Avenir Next LT Pro" w:eastAsia="Times New Roman" w:hAnsi="Avenir Next LT Pro" w:cs="Calibri"/>
                <w:sz w:val="20"/>
                <w:szCs w:val="20"/>
              </w:rPr>
              <w:t>Delivered in Juba</w:t>
            </w:r>
          </w:p>
        </w:tc>
      </w:tr>
      <w:tr w:rsidR="00D636A3" w:rsidRPr="00D636A3" w14:paraId="45E1513A" w14:textId="77777777" w:rsidTr="007B0C1E">
        <w:trPr>
          <w:trHeight w:val="315"/>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414BFB7D"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2</w:t>
            </w:r>
          </w:p>
        </w:tc>
        <w:tc>
          <w:tcPr>
            <w:tcW w:w="5500" w:type="dxa"/>
            <w:tcBorders>
              <w:top w:val="single" w:sz="4" w:space="0" w:color="auto"/>
              <w:left w:val="nil"/>
              <w:bottom w:val="single" w:sz="4" w:space="0" w:color="auto"/>
              <w:right w:val="single" w:sz="4" w:space="0" w:color="000000"/>
            </w:tcBorders>
            <w:shd w:val="clear" w:color="000000" w:fill="FFFFFF"/>
            <w:hideMark/>
          </w:tcPr>
          <w:p w14:paraId="1AFBB87D" w14:textId="4DB0A1E8"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Pr="00D636A3">
              <w:rPr>
                <w:rFonts w:ascii="Avenir Next LT Pro" w:eastAsia="Times New Roman" w:hAnsi="Avenir Next LT Pro" w:cs="Calibri"/>
                <w:sz w:val="20"/>
                <w:szCs w:val="20"/>
              </w:rPr>
              <w:t xml:space="preserve"> </w:t>
            </w:r>
            <w:r w:rsidR="00D636A3" w:rsidRPr="00D636A3">
              <w:rPr>
                <w:rFonts w:ascii="Avenir Next LT Pro" w:eastAsia="Times New Roman" w:hAnsi="Avenir Next LT Pro" w:cs="Calibri"/>
                <w:sz w:val="20"/>
                <w:szCs w:val="20"/>
              </w:rPr>
              <w:t>Delivered in Kuajok</w:t>
            </w:r>
          </w:p>
        </w:tc>
      </w:tr>
      <w:tr w:rsidR="00D636A3" w:rsidRPr="00D636A3" w14:paraId="0B313218" w14:textId="77777777" w:rsidTr="007B0C1E">
        <w:trPr>
          <w:trHeight w:val="315"/>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6FF5F24A"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3</w:t>
            </w:r>
          </w:p>
        </w:tc>
        <w:tc>
          <w:tcPr>
            <w:tcW w:w="5500" w:type="dxa"/>
            <w:tcBorders>
              <w:top w:val="single" w:sz="4" w:space="0" w:color="auto"/>
              <w:left w:val="nil"/>
              <w:bottom w:val="single" w:sz="4" w:space="0" w:color="auto"/>
              <w:right w:val="single" w:sz="4" w:space="0" w:color="000000"/>
            </w:tcBorders>
            <w:shd w:val="clear" w:color="000000" w:fill="FFFFFF"/>
            <w:hideMark/>
          </w:tcPr>
          <w:p w14:paraId="495CE104" w14:textId="6A23F8E2"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Pr="00D636A3">
              <w:rPr>
                <w:rFonts w:ascii="Avenir Next LT Pro" w:eastAsia="Times New Roman" w:hAnsi="Avenir Next LT Pro" w:cs="Calibri"/>
                <w:sz w:val="20"/>
                <w:szCs w:val="20"/>
              </w:rPr>
              <w:t xml:space="preserve"> </w:t>
            </w:r>
            <w:r w:rsidR="00D636A3" w:rsidRPr="00D636A3">
              <w:rPr>
                <w:rFonts w:ascii="Avenir Next LT Pro" w:eastAsia="Times New Roman" w:hAnsi="Avenir Next LT Pro" w:cs="Calibri"/>
                <w:sz w:val="20"/>
                <w:szCs w:val="20"/>
              </w:rPr>
              <w:t>Delivered in Agok</w:t>
            </w:r>
          </w:p>
        </w:tc>
      </w:tr>
      <w:tr w:rsidR="00D636A3" w:rsidRPr="00D636A3" w14:paraId="1CD64A02" w14:textId="77777777" w:rsidTr="007B0C1E">
        <w:trPr>
          <w:trHeight w:val="315"/>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795B7BD0"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4</w:t>
            </w:r>
          </w:p>
        </w:tc>
        <w:tc>
          <w:tcPr>
            <w:tcW w:w="5500" w:type="dxa"/>
            <w:tcBorders>
              <w:top w:val="single" w:sz="4" w:space="0" w:color="auto"/>
              <w:left w:val="nil"/>
              <w:bottom w:val="single" w:sz="4" w:space="0" w:color="auto"/>
              <w:right w:val="single" w:sz="4" w:space="0" w:color="000000"/>
            </w:tcBorders>
            <w:shd w:val="clear" w:color="000000" w:fill="FFFFFF"/>
            <w:hideMark/>
          </w:tcPr>
          <w:p w14:paraId="45A9C423" w14:textId="7B8CB2DE"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Pr="00D636A3">
              <w:rPr>
                <w:rFonts w:ascii="Avenir Next LT Pro" w:eastAsia="Times New Roman" w:hAnsi="Avenir Next LT Pro" w:cs="Calibri"/>
                <w:sz w:val="20"/>
                <w:szCs w:val="20"/>
              </w:rPr>
              <w:t xml:space="preserve"> Delivered</w:t>
            </w:r>
            <w:r w:rsidR="00D636A3" w:rsidRPr="00D636A3">
              <w:rPr>
                <w:rFonts w:ascii="Avenir Next LT Pro" w:eastAsia="Times New Roman" w:hAnsi="Avenir Next LT Pro" w:cs="Calibri"/>
                <w:sz w:val="20"/>
                <w:szCs w:val="20"/>
              </w:rPr>
              <w:t xml:space="preserve"> in Melute</w:t>
            </w:r>
          </w:p>
        </w:tc>
      </w:tr>
      <w:tr w:rsidR="00D636A3" w:rsidRPr="00D636A3" w14:paraId="2313037B" w14:textId="77777777" w:rsidTr="007B0C1E">
        <w:trPr>
          <w:trHeight w:val="300"/>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63E1F9A7"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5</w:t>
            </w:r>
          </w:p>
        </w:tc>
        <w:tc>
          <w:tcPr>
            <w:tcW w:w="5500" w:type="dxa"/>
            <w:tcBorders>
              <w:top w:val="single" w:sz="4" w:space="0" w:color="auto"/>
              <w:left w:val="nil"/>
              <w:bottom w:val="single" w:sz="4" w:space="0" w:color="auto"/>
              <w:right w:val="single" w:sz="4" w:space="0" w:color="000000"/>
            </w:tcBorders>
            <w:shd w:val="clear" w:color="000000" w:fill="FFFFFF"/>
            <w:hideMark/>
          </w:tcPr>
          <w:p w14:paraId="6F336E15" w14:textId="1131DB45"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00D636A3" w:rsidRPr="00D636A3">
              <w:rPr>
                <w:rFonts w:ascii="Avenir Next LT Pro" w:eastAsia="Times New Roman" w:hAnsi="Avenir Next LT Pro" w:cs="Calibri"/>
                <w:sz w:val="20"/>
                <w:szCs w:val="20"/>
              </w:rPr>
              <w:t xml:space="preserve"> Delivered in Baliet</w:t>
            </w:r>
          </w:p>
        </w:tc>
      </w:tr>
      <w:tr w:rsidR="00D636A3" w:rsidRPr="00D636A3" w14:paraId="0C8530A5" w14:textId="77777777" w:rsidTr="007B0C1E">
        <w:trPr>
          <w:trHeight w:val="300"/>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2B79563C"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6</w:t>
            </w:r>
          </w:p>
        </w:tc>
        <w:tc>
          <w:tcPr>
            <w:tcW w:w="5500" w:type="dxa"/>
            <w:tcBorders>
              <w:top w:val="single" w:sz="4" w:space="0" w:color="auto"/>
              <w:left w:val="nil"/>
              <w:bottom w:val="single" w:sz="4" w:space="0" w:color="auto"/>
              <w:right w:val="single" w:sz="4" w:space="0" w:color="000000"/>
            </w:tcBorders>
            <w:shd w:val="clear" w:color="000000" w:fill="FFFFFF"/>
            <w:hideMark/>
          </w:tcPr>
          <w:p w14:paraId="68EDF963"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Petrol Delivered in Baliet</w:t>
            </w:r>
          </w:p>
        </w:tc>
      </w:tr>
      <w:tr w:rsidR="00D636A3" w:rsidRPr="00D636A3" w14:paraId="206B63BD" w14:textId="77777777" w:rsidTr="007B0C1E">
        <w:trPr>
          <w:trHeight w:val="300"/>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6CA7F012"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7</w:t>
            </w:r>
          </w:p>
        </w:tc>
        <w:tc>
          <w:tcPr>
            <w:tcW w:w="5500" w:type="dxa"/>
            <w:tcBorders>
              <w:top w:val="single" w:sz="4" w:space="0" w:color="auto"/>
              <w:left w:val="nil"/>
              <w:bottom w:val="single" w:sz="4" w:space="0" w:color="auto"/>
              <w:right w:val="single" w:sz="4" w:space="0" w:color="000000"/>
            </w:tcBorders>
            <w:shd w:val="clear" w:color="000000" w:fill="FFFFFF"/>
            <w:hideMark/>
          </w:tcPr>
          <w:p w14:paraId="01B1E358" w14:textId="2691BDFB"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Pr="00D636A3">
              <w:rPr>
                <w:rFonts w:ascii="Avenir Next LT Pro" w:eastAsia="Times New Roman" w:hAnsi="Avenir Next LT Pro" w:cs="Calibri"/>
                <w:sz w:val="20"/>
                <w:szCs w:val="20"/>
              </w:rPr>
              <w:t xml:space="preserve"> </w:t>
            </w:r>
            <w:r w:rsidR="00D636A3" w:rsidRPr="00D636A3">
              <w:rPr>
                <w:rFonts w:ascii="Avenir Next LT Pro" w:eastAsia="Times New Roman" w:hAnsi="Avenir Next LT Pro" w:cs="Calibri"/>
                <w:sz w:val="20"/>
                <w:szCs w:val="20"/>
              </w:rPr>
              <w:t>Delivered in Kajo - Keji</w:t>
            </w:r>
          </w:p>
        </w:tc>
      </w:tr>
      <w:tr w:rsidR="00D636A3" w:rsidRPr="00D636A3" w14:paraId="574E6144" w14:textId="77777777" w:rsidTr="007B0C1E">
        <w:trPr>
          <w:trHeight w:val="300"/>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52DE090D"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8</w:t>
            </w:r>
          </w:p>
        </w:tc>
        <w:tc>
          <w:tcPr>
            <w:tcW w:w="5500" w:type="dxa"/>
            <w:tcBorders>
              <w:top w:val="single" w:sz="4" w:space="0" w:color="auto"/>
              <w:left w:val="nil"/>
              <w:bottom w:val="single" w:sz="4" w:space="0" w:color="auto"/>
              <w:right w:val="single" w:sz="4" w:space="0" w:color="000000"/>
            </w:tcBorders>
            <w:shd w:val="clear" w:color="000000" w:fill="FFFFFF"/>
            <w:hideMark/>
          </w:tcPr>
          <w:p w14:paraId="2B0E1BD4" w14:textId="595D4D64" w:rsidR="00D636A3" w:rsidRPr="00D636A3" w:rsidRDefault="00C031AF" w:rsidP="00D636A3">
            <w:pPr>
              <w:spacing w:after="0" w:line="240" w:lineRule="auto"/>
              <w:rPr>
                <w:rFonts w:ascii="Avenir Next LT Pro" w:eastAsia="Times New Roman" w:hAnsi="Avenir Next LT Pro" w:cs="Calibri"/>
                <w:sz w:val="20"/>
                <w:szCs w:val="20"/>
              </w:rPr>
            </w:pPr>
            <w:r w:rsidRPr="00C031AF">
              <w:rPr>
                <w:rFonts w:ascii="Avenir Next LT Pro" w:eastAsia="Times New Roman" w:hAnsi="Avenir Next LT Pro" w:cs="Calibri"/>
                <w:sz w:val="20"/>
                <w:szCs w:val="20"/>
              </w:rPr>
              <w:t>Diesel</w:t>
            </w:r>
            <w:r w:rsidR="00D636A3" w:rsidRPr="00D636A3">
              <w:rPr>
                <w:rFonts w:ascii="Avenir Next LT Pro" w:eastAsia="Times New Roman" w:hAnsi="Avenir Next LT Pro" w:cs="Calibri"/>
                <w:sz w:val="20"/>
                <w:szCs w:val="20"/>
              </w:rPr>
              <w:t xml:space="preserve"> Delivered in Ulang</w:t>
            </w:r>
          </w:p>
        </w:tc>
      </w:tr>
      <w:tr w:rsidR="00D636A3" w:rsidRPr="00D636A3" w14:paraId="75F4D6E2" w14:textId="77777777" w:rsidTr="007B0C1E">
        <w:trPr>
          <w:trHeight w:val="300"/>
          <w:jc w:val="center"/>
        </w:trPr>
        <w:tc>
          <w:tcPr>
            <w:tcW w:w="340" w:type="dxa"/>
            <w:tcBorders>
              <w:top w:val="nil"/>
              <w:left w:val="single" w:sz="4" w:space="0" w:color="auto"/>
              <w:bottom w:val="single" w:sz="4" w:space="0" w:color="auto"/>
              <w:right w:val="single" w:sz="4" w:space="0" w:color="auto"/>
            </w:tcBorders>
            <w:shd w:val="clear" w:color="000000" w:fill="F2F2F2"/>
            <w:noWrap/>
            <w:hideMark/>
          </w:tcPr>
          <w:p w14:paraId="74F651F4" w14:textId="77777777" w:rsidR="00D636A3" w:rsidRPr="00D636A3" w:rsidRDefault="00D636A3" w:rsidP="00D636A3">
            <w:pPr>
              <w:spacing w:after="0" w:line="240" w:lineRule="auto"/>
              <w:rPr>
                <w:rFonts w:ascii="Avenir Next LT Pro" w:eastAsia="Times New Roman" w:hAnsi="Avenir Next LT Pro" w:cs="Calibri"/>
                <w:sz w:val="20"/>
                <w:szCs w:val="20"/>
              </w:rPr>
            </w:pPr>
            <w:r w:rsidRPr="00D636A3">
              <w:rPr>
                <w:rFonts w:ascii="Avenir Next LT Pro" w:eastAsia="Times New Roman" w:hAnsi="Avenir Next LT Pro" w:cs="Calibri"/>
                <w:sz w:val="20"/>
                <w:szCs w:val="20"/>
              </w:rPr>
              <w:t>9</w:t>
            </w:r>
          </w:p>
        </w:tc>
        <w:tc>
          <w:tcPr>
            <w:tcW w:w="5500" w:type="dxa"/>
            <w:tcBorders>
              <w:top w:val="single" w:sz="4" w:space="0" w:color="auto"/>
              <w:left w:val="nil"/>
              <w:bottom w:val="single" w:sz="4" w:space="0" w:color="auto"/>
              <w:right w:val="single" w:sz="4" w:space="0" w:color="000000"/>
            </w:tcBorders>
            <w:shd w:val="clear" w:color="000000" w:fill="FFFFFF"/>
            <w:hideMark/>
          </w:tcPr>
          <w:p w14:paraId="28B2FF32" w14:textId="21D9AA86" w:rsidR="00D636A3" w:rsidRPr="002A7EA3" w:rsidRDefault="00D636A3" w:rsidP="00D636A3">
            <w:pPr>
              <w:spacing w:after="0" w:line="240" w:lineRule="auto"/>
              <w:rPr>
                <w:rFonts w:ascii="Avenir Next LT Pro" w:eastAsia="Times New Roman" w:hAnsi="Avenir Next LT Pro" w:cs="Calibri"/>
                <w:sz w:val="20"/>
                <w:szCs w:val="20"/>
                <w:lang w:val="en-GB"/>
              </w:rPr>
            </w:pPr>
            <w:r w:rsidRPr="00D636A3">
              <w:rPr>
                <w:rFonts w:ascii="Avenir Next LT Pro" w:eastAsia="Times New Roman" w:hAnsi="Avenir Next LT Pro" w:cs="Calibri"/>
                <w:sz w:val="20"/>
                <w:szCs w:val="20"/>
              </w:rPr>
              <w:t xml:space="preserve">Petrol Delivered in </w:t>
            </w:r>
            <w:r w:rsidR="002A7EA3">
              <w:rPr>
                <w:rFonts w:ascii="Avenir Next LT Pro" w:eastAsia="Times New Roman" w:hAnsi="Avenir Next LT Pro" w:cs="Calibri"/>
                <w:sz w:val="20"/>
                <w:szCs w:val="20"/>
                <w:lang w:val="en-GB"/>
              </w:rPr>
              <w:t>Ulang</w:t>
            </w:r>
          </w:p>
        </w:tc>
      </w:tr>
    </w:tbl>
    <w:p w14:paraId="41B0C025" w14:textId="15584D26" w:rsidR="00B87184" w:rsidRPr="007A7327" w:rsidRDefault="00B946D6" w:rsidP="003B367D">
      <w:pPr>
        <w:rPr>
          <w:rFonts w:ascii="Avenir Next LT Pro" w:hAnsi="Avenir Next LT Pro"/>
        </w:rPr>
      </w:pPr>
      <w:r w:rsidRPr="009643CF">
        <w:rPr>
          <w:rFonts w:ascii="Avenir Next LT Pro" w:hAnsi="Avenir Next LT Pro"/>
          <w:b/>
          <w:bCs/>
        </w:rPr>
        <w:t xml:space="preserve">Quality </w:t>
      </w:r>
      <w:r w:rsidRPr="007A7327">
        <w:rPr>
          <w:rFonts w:ascii="Avenir Next LT Pro" w:hAnsi="Avenir Next LT Pro"/>
        </w:rPr>
        <w:t xml:space="preserve">– </w:t>
      </w:r>
      <w:r w:rsidR="00374852">
        <w:rPr>
          <w:rFonts w:ascii="Avenir Next LT Pro" w:hAnsi="Avenir Next LT Pro"/>
        </w:rPr>
        <w:t xml:space="preserve">quality assurance document for the fuel will be requested from suppliers. </w:t>
      </w:r>
      <w:r w:rsidRPr="007A7327">
        <w:rPr>
          <w:rFonts w:ascii="Avenir Next LT Pro" w:hAnsi="Avenir Next LT Pro"/>
        </w:rPr>
        <w:t xml:space="preserve"> </w:t>
      </w:r>
    </w:p>
    <w:p w14:paraId="61D8322D" w14:textId="21B4314B" w:rsidR="00BF3823" w:rsidRPr="007A7327" w:rsidRDefault="00824B02" w:rsidP="003B367D">
      <w:pPr>
        <w:rPr>
          <w:rFonts w:ascii="Avenir Next LT Pro" w:hAnsi="Avenir Next LT Pro"/>
        </w:rPr>
      </w:pPr>
      <w:r w:rsidRPr="007B0C1E">
        <w:rPr>
          <w:rFonts w:ascii="Avenir Next LT Pro" w:hAnsi="Avenir Next LT Pro"/>
          <w:b/>
          <w:bCs/>
        </w:rPr>
        <w:t>Delivery time</w:t>
      </w:r>
      <w:r w:rsidRPr="007A7327">
        <w:rPr>
          <w:rFonts w:ascii="Avenir Next LT Pro" w:hAnsi="Avenir Next LT Pro"/>
        </w:rPr>
        <w:t xml:space="preserve"> must be indicated in </w:t>
      </w:r>
      <w:r w:rsidR="00374852">
        <w:rPr>
          <w:rFonts w:ascii="Avenir Next LT Pro" w:hAnsi="Avenir Next LT Pro"/>
        </w:rPr>
        <w:t>no of days</w:t>
      </w:r>
      <w:r w:rsidRPr="007A7327">
        <w:rPr>
          <w:rFonts w:ascii="Avenir Next LT Pro" w:hAnsi="Avenir Next LT Pro"/>
        </w:rPr>
        <w:t xml:space="preserve"> – GOAL desires a quick delivery for these supplies.</w:t>
      </w:r>
      <w:r w:rsidR="007B0C1E">
        <w:rPr>
          <w:rFonts w:ascii="Avenir Next LT Pro" w:hAnsi="Avenir Next LT Pro"/>
        </w:rPr>
        <w:t xml:space="preserve"> On </w:t>
      </w:r>
      <w:r w:rsidR="00387CA9">
        <w:rPr>
          <w:rFonts w:ascii="Avenir Next LT Pro" w:hAnsi="Avenir Next LT Pro"/>
        </w:rPr>
        <w:t>A</w:t>
      </w:r>
      <w:r w:rsidR="007B0C1E">
        <w:rPr>
          <w:rFonts w:ascii="Avenir Next LT Pro" w:hAnsi="Avenir Next LT Pro"/>
        </w:rPr>
        <w:t>ppendix 2.2</w:t>
      </w:r>
      <w:r w:rsidR="00E819BD">
        <w:rPr>
          <w:rFonts w:ascii="Avenir Next LT Pro" w:hAnsi="Avenir Next LT Pro"/>
        </w:rPr>
        <w:t xml:space="preserve">, confirmation that supplier is able to deliver fuel within 5 days. </w:t>
      </w:r>
    </w:p>
    <w:p w14:paraId="54AC22BE" w14:textId="77777777" w:rsidR="00EE1801" w:rsidRPr="007A7327" w:rsidRDefault="00E35563" w:rsidP="00FD1FA4">
      <w:pPr>
        <w:pStyle w:val="Heading1"/>
        <w:ind w:left="431" w:hanging="431"/>
        <w:rPr>
          <w:rFonts w:ascii="Avenir Next LT Pro" w:hAnsi="Avenir Next LT Pro"/>
        </w:rPr>
      </w:pPr>
      <w:bookmarkStart w:id="42" w:name="_Toc61015937"/>
      <w:r w:rsidRPr="007A7327">
        <w:rPr>
          <w:rFonts w:ascii="Avenir Next LT Pro" w:hAnsi="Avenir Next LT Pro"/>
        </w:rPr>
        <w:lastRenderedPageBreak/>
        <w:t>Response Format</w:t>
      </w:r>
      <w:bookmarkEnd w:id="42"/>
    </w:p>
    <w:p w14:paraId="6ABDA511" w14:textId="77777777" w:rsidR="00EE1801" w:rsidRPr="007A7327" w:rsidRDefault="00EE1801" w:rsidP="00E249FC">
      <w:pPr>
        <w:pStyle w:val="Heading2"/>
        <w:keepNext w:val="0"/>
        <w:rPr>
          <w:rFonts w:ascii="Avenir Next LT Pro" w:hAnsi="Avenir Next LT Pro"/>
        </w:rPr>
      </w:pPr>
      <w:bookmarkStart w:id="43" w:name="_Toc115690190"/>
      <w:bookmarkStart w:id="44" w:name="_Toc115693452"/>
      <w:bookmarkStart w:id="45" w:name="_Toc115694784"/>
      <w:bookmarkStart w:id="46" w:name="_Toc118102670"/>
      <w:bookmarkStart w:id="47" w:name="_Toc118102846"/>
      <w:bookmarkStart w:id="48" w:name="_Toc231810402"/>
      <w:bookmarkStart w:id="49" w:name="_Toc466022953"/>
      <w:bookmarkStart w:id="50" w:name="_Toc61015938"/>
      <w:r w:rsidRPr="007A7327">
        <w:rPr>
          <w:rFonts w:ascii="Avenir Next LT Pro" w:hAnsi="Avenir Next LT Pro"/>
        </w:rPr>
        <w:t>Introduction</w:t>
      </w:r>
      <w:bookmarkEnd w:id="43"/>
      <w:bookmarkEnd w:id="44"/>
      <w:bookmarkEnd w:id="45"/>
      <w:bookmarkEnd w:id="46"/>
      <w:bookmarkEnd w:id="47"/>
      <w:bookmarkEnd w:id="48"/>
      <w:bookmarkEnd w:id="49"/>
      <w:bookmarkEnd w:id="50"/>
    </w:p>
    <w:p w14:paraId="08727969" w14:textId="6EB8914E" w:rsidR="00EE1801" w:rsidRPr="007A7327" w:rsidRDefault="00EE1801" w:rsidP="00F7010C">
      <w:pPr>
        <w:jc w:val="both"/>
        <w:rPr>
          <w:rFonts w:ascii="Avenir Next LT Pro" w:hAnsi="Avenir Next LT Pro"/>
        </w:rPr>
      </w:pPr>
      <w:r w:rsidRPr="007A7327">
        <w:rPr>
          <w:rFonts w:ascii="Avenir Next LT Pro" w:hAnsi="Avenir Next LT Pro"/>
        </w:rPr>
        <w:t xml:space="preserve">All proposals must conform to the </w:t>
      </w:r>
      <w:r w:rsidR="00EE190F" w:rsidRPr="007A7327">
        <w:rPr>
          <w:rFonts w:ascii="Avenir Next LT Pro" w:hAnsi="Avenir Next LT Pro"/>
        </w:rPr>
        <w:t>response format</w:t>
      </w:r>
      <w:r w:rsidRPr="007A7327">
        <w:rPr>
          <w:rFonts w:ascii="Avenir Next LT Pro" w:hAnsi="Avenir Next LT Pro"/>
        </w:rPr>
        <w:t xml:space="preserve"> laid out below. Where a tender</w:t>
      </w:r>
      <w:r w:rsidR="00322CE2" w:rsidRPr="007A7327">
        <w:rPr>
          <w:rFonts w:ascii="Avenir Next LT Pro" w:hAnsi="Avenir Next LT Pro"/>
        </w:rPr>
        <w:t xml:space="preserve"> </w:t>
      </w:r>
      <w:r w:rsidRPr="007A7327">
        <w:rPr>
          <w:rFonts w:ascii="Avenir Next LT Pro" w:hAnsi="Avenir Next LT Pro"/>
        </w:rPr>
        <w:t>does not conform to the required format the Tenderer</w:t>
      </w:r>
      <w:r w:rsidR="00DD097B" w:rsidRPr="007A7327">
        <w:rPr>
          <w:rFonts w:ascii="Avenir Next LT Pro" w:hAnsi="Avenir Next LT Pro"/>
        </w:rPr>
        <w:t xml:space="preserve"> </w:t>
      </w:r>
      <w:r w:rsidRPr="007A7327">
        <w:rPr>
          <w:rFonts w:ascii="Avenir Next LT Pro" w:hAnsi="Avenir Next LT Pro"/>
        </w:rPr>
        <w:t xml:space="preserve">may be requested to resubmit it in the correct format, on the understanding that the </w:t>
      </w:r>
      <w:r w:rsidR="007D56BD" w:rsidRPr="007A7327">
        <w:rPr>
          <w:rFonts w:ascii="Avenir Next LT Pro" w:hAnsi="Avenir Next LT Pro"/>
        </w:rPr>
        <w:t>resubmission</w:t>
      </w:r>
      <w:r w:rsidRPr="007A7327">
        <w:rPr>
          <w:rFonts w:ascii="Avenir Next LT Pro" w:hAnsi="Avenir Next LT Pro"/>
        </w:rPr>
        <w:t xml:space="preserve"> cannot contain any material change from the original. Failure to resubmit </w:t>
      </w:r>
      <w:r w:rsidR="007D56BD" w:rsidRPr="007A7327">
        <w:rPr>
          <w:rFonts w:ascii="Avenir Next LT Pro" w:hAnsi="Avenir Next LT Pro"/>
        </w:rPr>
        <w:t xml:space="preserve">in the correct </w:t>
      </w:r>
      <w:r w:rsidRPr="007A7327">
        <w:rPr>
          <w:rFonts w:ascii="Avenir Next LT Pro" w:hAnsi="Avenir Next LT Pro"/>
        </w:rPr>
        <w:t xml:space="preserve">format within </w:t>
      </w:r>
      <w:r w:rsidR="00B83B01" w:rsidRPr="007A7327">
        <w:rPr>
          <w:rFonts w:ascii="Avenir Next LT Pro" w:hAnsi="Avenir Next LT Pro"/>
        </w:rPr>
        <w:t>05</w:t>
      </w:r>
      <w:r w:rsidR="00057BEC" w:rsidRPr="007A7327">
        <w:rPr>
          <w:rFonts w:ascii="Avenir Next LT Pro" w:hAnsi="Avenir Next LT Pro"/>
        </w:rPr>
        <w:t xml:space="preserve"> </w:t>
      </w:r>
      <w:r w:rsidR="00B83B01" w:rsidRPr="007A7327">
        <w:rPr>
          <w:rFonts w:ascii="Avenir Next LT Pro" w:hAnsi="Avenir Next LT Pro"/>
        </w:rPr>
        <w:t>(five</w:t>
      </w:r>
      <w:r w:rsidR="00DB613D" w:rsidRPr="007A7327">
        <w:rPr>
          <w:rFonts w:ascii="Avenir Next LT Pro" w:hAnsi="Avenir Next LT Pro"/>
        </w:rPr>
        <w:t xml:space="preserve">) </w:t>
      </w:r>
      <w:r w:rsidRPr="007A7327">
        <w:rPr>
          <w:rFonts w:ascii="Avenir Next LT Pro" w:hAnsi="Avenir Next LT Pro"/>
        </w:rPr>
        <w:t>working days may result in disqualification</w:t>
      </w:r>
      <w:r w:rsidR="007D56BD" w:rsidRPr="007A7327">
        <w:rPr>
          <w:rFonts w:ascii="Avenir Next LT Pro" w:hAnsi="Avenir Next LT Pro"/>
        </w:rPr>
        <w:t xml:space="preserve">. </w:t>
      </w:r>
      <w:r w:rsidRPr="007A7327">
        <w:rPr>
          <w:rFonts w:ascii="Avenir Next LT Pro" w:hAnsi="Avenir Next LT Pro"/>
        </w:rPr>
        <w:t xml:space="preserve"> </w:t>
      </w:r>
    </w:p>
    <w:p w14:paraId="2AA86AC4" w14:textId="77777777" w:rsidR="00EE1801" w:rsidRPr="007A7327" w:rsidRDefault="00EE1801" w:rsidP="00F7010C">
      <w:pPr>
        <w:jc w:val="both"/>
        <w:rPr>
          <w:rFonts w:ascii="Avenir Next LT Pro" w:hAnsi="Avenir Next LT Pro"/>
        </w:rPr>
      </w:pPr>
      <w:r w:rsidRPr="007A7327">
        <w:rPr>
          <w:rFonts w:ascii="Avenir Next LT Pro" w:hAnsi="Avenir Next LT Pro"/>
        </w:rPr>
        <w:t xml:space="preserve">By responding to this </w:t>
      </w:r>
      <w:r w:rsidR="00322CE2" w:rsidRPr="007A7327">
        <w:rPr>
          <w:rFonts w:ascii="Avenir Next LT Pro" w:hAnsi="Avenir Next LT Pro"/>
        </w:rPr>
        <w:t>ITT</w:t>
      </w:r>
      <w:r w:rsidRPr="007A7327">
        <w:rPr>
          <w:rFonts w:ascii="Avenir Next LT Pro" w:hAnsi="Avenir Next LT Pro"/>
        </w:rPr>
        <w:t xml:space="preserve">, each </w:t>
      </w:r>
      <w:r w:rsidR="00E87E7E" w:rsidRPr="007A7327">
        <w:rPr>
          <w:rFonts w:ascii="Avenir Next LT Pro" w:hAnsi="Avenir Next LT Pro"/>
        </w:rPr>
        <w:t>Tenderer</w:t>
      </w:r>
      <w:r w:rsidR="00DD097B" w:rsidRPr="007A7327">
        <w:rPr>
          <w:rFonts w:ascii="Avenir Next LT Pro" w:hAnsi="Avenir Next LT Pro"/>
        </w:rPr>
        <w:t xml:space="preserve"> </w:t>
      </w:r>
      <w:r w:rsidRPr="007A7327">
        <w:rPr>
          <w:rFonts w:ascii="Avenir Next LT Pro" w:hAnsi="Avenir Next LT Pro"/>
        </w:rPr>
        <w:t xml:space="preserve">is required to accept the terms and conditions of this </w:t>
      </w:r>
      <w:r w:rsidR="00322CE2" w:rsidRPr="007A7327">
        <w:rPr>
          <w:rFonts w:ascii="Avenir Next LT Pro" w:hAnsi="Avenir Next LT Pro"/>
        </w:rPr>
        <w:t xml:space="preserve">ITT </w:t>
      </w:r>
      <w:r w:rsidRPr="007A7327">
        <w:rPr>
          <w:rFonts w:ascii="Avenir Next LT Pro" w:hAnsi="Avenir Next LT Pro"/>
        </w:rPr>
        <w:t>and to acknowledge and confirm their acceptance by re</w:t>
      </w:r>
      <w:r w:rsidR="00DD097B" w:rsidRPr="007A7327">
        <w:rPr>
          <w:rFonts w:ascii="Avenir Next LT Pro" w:hAnsi="Avenir Next LT Pro"/>
        </w:rPr>
        <w:t>turning a signed copy with its r</w:t>
      </w:r>
      <w:r w:rsidRPr="007A7327">
        <w:rPr>
          <w:rFonts w:ascii="Avenir Next LT Pro" w:hAnsi="Avenir Next LT Pro"/>
        </w:rPr>
        <w:t xml:space="preserve">esponse.  Should a </w:t>
      </w:r>
      <w:r w:rsidR="00E87E7E" w:rsidRPr="007A7327">
        <w:rPr>
          <w:rFonts w:ascii="Avenir Next LT Pro" w:hAnsi="Avenir Next LT Pro"/>
        </w:rPr>
        <w:t>Tenderer</w:t>
      </w:r>
      <w:r w:rsidR="00DD097B" w:rsidRPr="007A7327">
        <w:rPr>
          <w:rFonts w:ascii="Avenir Next LT Pro" w:hAnsi="Avenir Next LT Pro"/>
        </w:rPr>
        <w:t xml:space="preserve"> </w:t>
      </w:r>
      <w:r w:rsidRPr="007A7327">
        <w:rPr>
          <w:rFonts w:ascii="Avenir Next LT Pro" w:hAnsi="Avenir Next LT Pro"/>
        </w:rPr>
        <w:t xml:space="preserve">not comply with these requirements, </w:t>
      </w:r>
      <w:r w:rsidR="00D50EBD" w:rsidRPr="007A7327">
        <w:rPr>
          <w:rFonts w:ascii="Avenir Next LT Pro" w:hAnsi="Avenir Next LT Pro"/>
        </w:rPr>
        <w:t>GOAL</w:t>
      </w:r>
      <w:r w:rsidRPr="007A7327">
        <w:rPr>
          <w:rFonts w:ascii="Avenir Next LT Pro" w:hAnsi="Avenir Next LT Pro"/>
        </w:rPr>
        <w:t xml:space="preserve"> may, at thei</w:t>
      </w:r>
      <w:r w:rsidR="00DD097B" w:rsidRPr="007A7327">
        <w:rPr>
          <w:rFonts w:ascii="Avenir Next LT Pro" w:hAnsi="Avenir Next LT Pro"/>
        </w:rPr>
        <w:t>r sole discretion, reject the re</w:t>
      </w:r>
      <w:r w:rsidRPr="007A7327">
        <w:rPr>
          <w:rFonts w:ascii="Avenir Next LT Pro" w:hAnsi="Avenir Next LT Pro"/>
        </w:rPr>
        <w:t>sponse.</w:t>
      </w:r>
    </w:p>
    <w:p w14:paraId="1A14AED5" w14:textId="77777777" w:rsidR="00EE1801" w:rsidRPr="007A7327" w:rsidRDefault="00EE1801" w:rsidP="00F7010C">
      <w:pPr>
        <w:jc w:val="both"/>
        <w:rPr>
          <w:rFonts w:ascii="Avenir Next LT Pro" w:hAnsi="Avenir Next LT Pro"/>
        </w:rPr>
      </w:pPr>
      <w:r w:rsidRPr="007A7327">
        <w:rPr>
          <w:rFonts w:ascii="Avenir Next LT Pro" w:hAnsi="Avenir Next LT Pro"/>
        </w:rPr>
        <w:t xml:space="preserve">The </w:t>
      </w:r>
      <w:r w:rsidR="00E87E7E" w:rsidRPr="007A7327">
        <w:rPr>
          <w:rFonts w:ascii="Avenir Next LT Pro" w:hAnsi="Avenir Next LT Pro"/>
        </w:rPr>
        <w:t>Tenderer</w:t>
      </w:r>
      <w:r w:rsidR="00DD097B" w:rsidRPr="007A7327">
        <w:rPr>
          <w:rFonts w:ascii="Avenir Next LT Pro" w:hAnsi="Avenir Next LT Pro"/>
        </w:rPr>
        <w:t xml:space="preserve"> </w:t>
      </w:r>
      <w:r w:rsidRPr="007A7327">
        <w:rPr>
          <w:rFonts w:ascii="Avenir Next LT Pro" w:hAnsi="Avenir Next LT Pro"/>
        </w:rPr>
        <w:t xml:space="preserve">shall provide a response to this </w:t>
      </w:r>
      <w:r w:rsidR="00322CE2" w:rsidRPr="007A7327">
        <w:rPr>
          <w:rFonts w:ascii="Avenir Next LT Pro" w:hAnsi="Avenir Next LT Pro"/>
        </w:rPr>
        <w:t xml:space="preserve">ITT </w:t>
      </w:r>
      <w:r w:rsidR="007D56BD" w:rsidRPr="007A7327">
        <w:rPr>
          <w:rFonts w:ascii="Avenir Next LT Pro" w:hAnsi="Avenir Next LT Pro"/>
        </w:rPr>
        <w:t>d</w:t>
      </w:r>
      <w:r w:rsidRPr="007A7327">
        <w:rPr>
          <w:rFonts w:ascii="Avenir Next LT Pro" w:hAnsi="Avenir Next LT Pro"/>
        </w:rPr>
        <w:t xml:space="preserve">ocument on a paragraph-by-paragraph basis, in the order presented in this document. </w:t>
      </w:r>
    </w:p>
    <w:p w14:paraId="6A8C3B16" w14:textId="2F117737" w:rsidR="001A619A" w:rsidRDefault="00EE1801" w:rsidP="00F7010C">
      <w:pPr>
        <w:jc w:val="both"/>
        <w:rPr>
          <w:rFonts w:ascii="Avenir Next LT Pro" w:hAnsi="Avenir Next LT Pro"/>
        </w:rPr>
      </w:pPr>
      <w:r w:rsidRPr="007A7327">
        <w:rPr>
          <w:rFonts w:ascii="Avenir Next LT Pro" w:hAnsi="Avenir Next LT Pro"/>
        </w:rPr>
        <w:t xml:space="preserve">If the </w:t>
      </w:r>
      <w:r w:rsidR="00E87E7E" w:rsidRPr="007A7327">
        <w:rPr>
          <w:rFonts w:ascii="Avenir Next LT Pro" w:hAnsi="Avenir Next LT Pro"/>
        </w:rPr>
        <w:t>Tenderer</w:t>
      </w:r>
      <w:r w:rsidR="00DD097B" w:rsidRPr="007A7327">
        <w:rPr>
          <w:rFonts w:ascii="Avenir Next LT Pro" w:hAnsi="Avenir Next LT Pro"/>
        </w:rPr>
        <w:t xml:space="preserve"> </w:t>
      </w:r>
      <w:r w:rsidR="006A553A" w:rsidRPr="007A7327">
        <w:rPr>
          <w:rFonts w:ascii="Avenir Next LT Pro" w:hAnsi="Avenir Next LT Pro"/>
        </w:rPr>
        <w:t>wishes to supplement their R</w:t>
      </w:r>
      <w:r w:rsidRPr="007A7327">
        <w:rPr>
          <w:rFonts w:ascii="Avenir Next LT Pro" w:hAnsi="Avenir Next LT Pro"/>
        </w:rPr>
        <w:t xml:space="preserve">esponse to any section of the </w:t>
      </w:r>
      <w:r w:rsidR="00322CE2" w:rsidRPr="007A7327">
        <w:rPr>
          <w:rFonts w:ascii="Avenir Next LT Pro" w:hAnsi="Avenir Next LT Pro"/>
        </w:rPr>
        <w:t xml:space="preserve">ITT </w:t>
      </w:r>
      <w:r w:rsidRPr="007A7327">
        <w:rPr>
          <w:rFonts w:ascii="Avenir Next LT Pro" w:hAnsi="Avenir Next LT Pro"/>
        </w:rPr>
        <w:t>specifications with a reference to further supporting material, this reference must be clearly identified, including section and page number.</w:t>
      </w:r>
    </w:p>
    <w:p w14:paraId="2B921B56" w14:textId="2BDBF097" w:rsidR="00BF4E8A" w:rsidRPr="007A7327" w:rsidRDefault="00E35563" w:rsidP="00C73498">
      <w:pPr>
        <w:pStyle w:val="Heading2"/>
        <w:keepNext w:val="0"/>
        <w:rPr>
          <w:rFonts w:ascii="Avenir Next LT Pro" w:hAnsi="Avenir Next LT Pro"/>
        </w:rPr>
      </w:pPr>
      <w:bookmarkStart w:id="51" w:name="_Toc466022956"/>
      <w:bookmarkStart w:id="52" w:name="_Toc466022957"/>
      <w:bookmarkStart w:id="53" w:name="_Toc61015939"/>
      <w:bookmarkEnd w:id="51"/>
      <w:bookmarkEnd w:id="52"/>
      <w:r w:rsidRPr="007A7327">
        <w:rPr>
          <w:rFonts w:ascii="Avenir Next LT Pro" w:hAnsi="Avenir Next LT Pro"/>
        </w:rPr>
        <w:t>Submission Checklist</w:t>
      </w:r>
      <w:bookmarkEnd w:id="53"/>
    </w:p>
    <w:tbl>
      <w:tblPr>
        <w:tblStyle w:val="TableGrid"/>
        <w:tblW w:w="10199" w:type="dxa"/>
        <w:tblLayout w:type="fixed"/>
        <w:tblLook w:val="04A0" w:firstRow="1" w:lastRow="0" w:firstColumn="1" w:lastColumn="0" w:noHBand="0" w:noVBand="1"/>
      </w:tblPr>
      <w:tblGrid>
        <w:gridCol w:w="704"/>
        <w:gridCol w:w="3999"/>
        <w:gridCol w:w="4024"/>
        <w:gridCol w:w="1472"/>
      </w:tblGrid>
      <w:tr w:rsidR="00566DEC" w:rsidRPr="007A7327" w14:paraId="2C5E4FC2" w14:textId="77777777" w:rsidTr="00F7010C">
        <w:trPr>
          <w:trHeight w:val="244"/>
        </w:trPr>
        <w:tc>
          <w:tcPr>
            <w:tcW w:w="704" w:type="dxa"/>
            <w:vMerge w:val="restart"/>
            <w:shd w:val="clear" w:color="auto" w:fill="92D050"/>
          </w:tcPr>
          <w:p w14:paraId="1F2F69C4" w14:textId="77777777" w:rsidR="00566DEC" w:rsidRPr="007A7327" w:rsidRDefault="00566DEC" w:rsidP="00566DEC">
            <w:pPr>
              <w:jc w:val="center"/>
              <w:rPr>
                <w:rFonts w:ascii="Avenir Next LT Pro" w:hAnsi="Avenir Next LT Pro"/>
                <w:b/>
                <w:sz w:val="20"/>
                <w:szCs w:val="20"/>
              </w:rPr>
            </w:pPr>
            <w:r w:rsidRPr="007A7327">
              <w:rPr>
                <w:rFonts w:ascii="Avenir Next LT Pro" w:hAnsi="Avenir Next LT Pro"/>
                <w:b/>
                <w:sz w:val="20"/>
                <w:szCs w:val="20"/>
              </w:rPr>
              <w:t>Line</w:t>
            </w:r>
          </w:p>
          <w:p w14:paraId="78F94E87" w14:textId="77777777" w:rsidR="00566DEC" w:rsidRPr="007A7327" w:rsidRDefault="00566DEC" w:rsidP="00566DEC">
            <w:pPr>
              <w:jc w:val="right"/>
              <w:rPr>
                <w:rFonts w:ascii="Avenir Next LT Pro" w:hAnsi="Avenir Next LT Pro"/>
                <w:b/>
                <w:sz w:val="20"/>
                <w:szCs w:val="20"/>
              </w:rPr>
            </w:pPr>
          </w:p>
        </w:tc>
        <w:tc>
          <w:tcPr>
            <w:tcW w:w="3999" w:type="dxa"/>
            <w:vMerge w:val="restart"/>
            <w:shd w:val="clear" w:color="auto" w:fill="92D050"/>
          </w:tcPr>
          <w:p w14:paraId="0F469871" w14:textId="77777777" w:rsidR="00566DEC" w:rsidRPr="007A7327" w:rsidRDefault="00566DEC" w:rsidP="00E249FC">
            <w:pPr>
              <w:rPr>
                <w:rFonts w:ascii="Avenir Next LT Pro" w:hAnsi="Avenir Next LT Pro"/>
                <w:b/>
                <w:sz w:val="20"/>
                <w:szCs w:val="20"/>
              </w:rPr>
            </w:pPr>
            <w:r w:rsidRPr="007A7327">
              <w:rPr>
                <w:rFonts w:ascii="Avenir Next LT Pro" w:hAnsi="Avenir Next LT Pro"/>
                <w:b/>
                <w:sz w:val="20"/>
                <w:szCs w:val="20"/>
              </w:rPr>
              <w:t>Item</w:t>
            </w:r>
          </w:p>
          <w:p w14:paraId="2252E338" w14:textId="77777777" w:rsidR="00566DEC" w:rsidRPr="007A7327" w:rsidRDefault="00566DEC" w:rsidP="00E249FC">
            <w:pPr>
              <w:rPr>
                <w:rFonts w:ascii="Avenir Next LT Pro" w:hAnsi="Avenir Next LT Pro"/>
                <w:b/>
                <w:sz w:val="20"/>
                <w:szCs w:val="20"/>
              </w:rPr>
            </w:pPr>
          </w:p>
        </w:tc>
        <w:tc>
          <w:tcPr>
            <w:tcW w:w="5496" w:type="dxa"/>
            <w:gridSpan w:val="2"/>
            <w:shd w:val="clear" w:color="auto" w:fill="92D050"/>
          </w:tcPr>
          <w:p w14:paraId="19D8C731" w14:textId="77777777" w:rsidR="00566DEC" w:rsidRPr="007A7327" w:rsidRDefault="00566DEC" w:rsidP="00566DEC">
            <w:pPr>
              <w:jc w:val="right"/>
              <w:rPr>
                <w:rFonts w:ascii="Avenir Next LT Pro" w:hAnsi="Avenir Next LT Pro"/>
                <w:b/>
                <w:sz w:val="20"/>
                <w:szCs w:val="20"/>
              </w:rPr>
            </w:pPr>
            <w:r w:rsidRPr="007A7327">
              <w:rPr>
                <w:rFonts w:ascii="Avenir Next LT Pro" w:hAnsi="Avenir Next LT Pro"/>
                <w:b/>
                <w:sz w:val="20"/>
                <w:szCs w:val="20"/>
              </w:rPr>
              <w:t xml:space="preserve">Tick attached </w:t>
            </w:r>
          </w:p>
        </w:tc>
      </w:tr>
      <w:tr w:rsidR="00566DEC" w:rsidRPr="007A7327" w14:paraId="39F8D7BE" w14:textId="77777777" w:rsidTr="00F7010C">
        <w:trPr>
          <w:trHeight w:val="259"/>
        </w:trPr>
        <w:tc>
          <w:tcPr>
            <w:tcW w:w="704" w:type="dxa"/>
            <w:vMerge/>
            <w:shd w:val="clear" w:color="auto" w:fill="92D050"/>
          </w:tcPr>
          <w:p w14:paraId="39269EB8" w14:textId="77777777" w:rsidR="00566DEC" w:rsidRPr="007A7327" w:rsidRDefault="00566DEC" w:rsidP="00566DEC">
            <w:pPr>
              <w:jc w:val="right"/>
              <w:rPr>
                <w:rFonts w:ascii="Avenir Next LT Pro" w:hAnsi="Avenir Next LT Pro"/>
                <w:b/>
                <w:sz w:val="20"/>
                <w:szCs w:val="20"/>
              </w:rPr>
            </w:pPr>
          </w:p>
        </w:tc>
        <w:tc>
          <w:tcPr>
            <w:tcW w:w="3999" w:type="dxa"/>
            <w:vMerge/>
            <w:shd w:val="clear" w:color="auto" w:fill="92D050"/>
          </w:tcPr>
          <w:p w14:paraId="19A3B923" w14:textId="77777777" w:rsidR="00566DEC" w:rsidRPr="007A7327" w:rsidRDefault="00566DEC" w:rsidP="00E249FC">
            <w:pPr>
              <w:rPr>
                <w:rFonts w:ascii="Avenir Next LT Pro" w:hAnsi="Avenir Next LT Pro"/>
                <w:b/>
                <w:sz w:val="20"/>
                <w:szCs w:val="20"/>
              </w:rPr>
            </w:pPr>
          </w:p>
        </w:tc>
        <w:tc>
          <w:tcPr>
            <w:tcW w:w="4024" w:type="dxa"/>
            <w:shd w:val="clear" w:color="auto" w:fill="92D050"/>
          </w:tcPr>
          <w:p w14:paraId="39022159" w14:textId="77777777" w:rsidR="00566DEC" w:rsidRPr="007A7327" w:rsidRDefault="00566DEC" w:rsidP="00DD097B">
            <w:pPr>
              <w:rPr>
                <w:rFonts w:ascii="Avenir Next LT Pro" w:hAnsi="Avenir Next LT Pro"/>
                <w:b/>
                <w:sz w:val="20"/>
                <w:szCs w:val="20"/>
              </w:rPr>
            </w:pPr>
            <w:r w:rsidRPr="007A7327">
              <w:rPr>
                <w:rFonts w:ascii="Avenir Next LT Pro" w:hAnsi="Avenir Next LT Pro"/>
                <w:b/>
                <w:sz w:val="20"/>
                <w:szCs w:val="20"/>
              </w:rPr>
              <w:t>Electronic submission</w:t>
            </w:r>
          </w:p>
        </w:tc>
        <w:tc>
          <w:tcPr>
            <w:tcW w:w="1472" w:type="dxa"/>
            <w:shd w:val="clear" w:color="auto" w:fill="92D050"/>
          </w:tcPr>
          <w:p w14:paraId="488F3BE0" w14:textId="77777777" w:rsidR="00566DEC" w:rsidRPr="007A7327" w:rsidRDefault="00566DEC" w:rsidP="00E249FC">
            <w:pPr>
              <w:rPr>
                <w:rFonts w:ascii="Avenir Next LT Pro" w:hAnsi="Avenir Next LT Pro"/>
                <w:b/>
                <w:sz w:val="20"/>
                <w:szCs w:val="20"/>
              </w:rPr>
            </w:pPr>
          </w:p>
        </w:tc>
      </w:tr>
      <w:tr w:rsidR="00566DEC" w:rsidRPr="007A7327" w14:paraId="5B534285" w14:textId="77777777" w:rsidTr="00F7010C">
        <w:trPr>
          <w:trHeight w:val="488"/>
        </w:trPr>
        <w:tc>
          <w:tcPr>
            <w:tcW w:w="704" w:type="dxa"/>
            <w:shd w:val="clear" w:color="auto" w:fill="92D050"/>
          </w:tcPr>
          <w:p w14:paraId="1A7965EC" w14:textId="1E49F8BD" w:rsidR="00566DEC" w:rsidRPr="007A7327"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E47D6AA" w14:textId="77777777" w:rsidR="00566DEC" w:rsidRPr="007A7327" w:rsidRDefault="00566DEC" w:rsidP="009E35C0">
            <w:pPr>
              <w:rPr>
                <w:rFonts w:ascii="Avenir Next LT Pro" w:hAnsi="Avenir Next LT Pro"/>
                <w:sz w:val="20"/>
                <w:szCs w:val="20"/>
              </w:rPr>
            </w:pPr>
            <w:r w:rsidRPr="007A7327">
              <w:rPr>
                <w:rFonts w:ascii="Avenir Next LT Pro" w:hAnsi="Avenir Next LT Pro"/>
                <w:sz w:val="20"/>
                <w:szCs w:val="20"/>
              </w:rPr>
              <w:t xml:space="preserve">This checklist </w:t>
            </w:r>
          </w:p>
        </w:tc>
        <w:tc>
          <w:tcPr>
            <w:tcW w:w="4024" w:type="dxa"/>
            <w:shd w:val="clear" w:color="auto" w:fill="EAF1DD" w:themeFill="accent3" w:themeFillTint="33"/>
          </w:tcPr>
          <w:p w14:paraId="65031FFB" w14:textId="77777777" w:rsidR="00566DEC" w:rsidRPr="007A7327" w:rsidRDefault="00566DEC" w:rsidP="00D077FB">
            <w:pPr>
              <w:rPr>
                <w:rFonts w:ascii="Avenir Next LT Pro" w:hAnsi="Avenir Next LT Pro"/>
                <w:sz w:val="20"/>
                <w:szCs w:val="20"/>
              </w:rPr>
            </w:pPr>
            <w:r w:rsidRPr="007A7327">
              <w:rPr>
                <w:rFonts w:ascii="Avenir Next LT Pro" w:hAnsi="Avenir Next LT Pro"/>
                <w:sz w:val="20"/>
                <w:szCs w:val="20"/>
              </w:rPr>
              <w:t>Ticked, scan and save as ‘Checklist’</w:t>
            </w:r>
          </w:p>
        </w:tc>
        <w:tc>
          <w:tcPr>
            <w:tcW w:w="1472" w:type="dxa"/>
          </w:tcPr>
          <w:p w14:paraId="3C31BE03" w14:textId="77777777" w:rsidR="00566DEC" w:rsidRPr="007A7327" w:rsidRDefault="00566DEC" w:rsidP="00E249FC">
            <w:pPr>
              <w:rPr>
                <w:rFonts w:ascii="Avenir Next LT Pro" w:hAnsi="Avenir Next LT Pro"/>
                <w:sz w:val="20"/>
                <w:szCs w:val="20"/>
              </w:rPr>
            </w:pPr>
          </w:p>
        </w:tc>
      </w:tr>
      <w:tr w:rsidR="00566DEC" w:rsidRPr="007A7327" w14:paraId="3D3D1FAA" w14:textId="77777777" w:rsidTr="00F7010C">
        <w:trPr>
          <w:trHeight w:val="488"/>
        </w:trPr>
        <w:tc>
          <w:tcPr>
            <w:tcW w:w="704" w:type="dxa"/>
            <w:shd w:val="clear" w:color="auto" w:fill="92D050"/>
          </w:tcPr>
          <w:p w14:paraId="242BC275" w14:textId="16D83EA8" w:rsidR="00566DEC" w:rsidRPr="007A7327" w:rsidRDefault="00566DEC" w:rsidP="00566DEC">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DCFC9B0" w14:textId="1D0D1E36" w:rsidR="00566DEC" w:rsidRPr="007A7327" w:rsidRDefault="00566DEC" w:rsidP="002C1599">
            <w:pPr>
              <w:rPr>
                <w:rFonts w:ascii="Avenir Next LT Pro" w:hAnsi="Avenir Next LT Pro"/>
                <w:sz w:val="20"/>
                <w:szCs w:val="20"/>
              </w:rPr>
            </w:pPr>
            <w:r w:rsidRPr="007A7327">
              <w:rPr>
                <w:rFonts w:ascii="Avenir Next LT Pro" w:hAnsi="Avenir Next LT Pro"/>
                <w:sz w:val="20"/>
                <w:szCs w:val="20"/>
              </w:rPr>
              <w:t>Company Details all sections (appendix 1)</w:t>
            </w:r>
          </w:p>
        </w:tc>
        <w:tc>
          <w:tcPr>
            <w:tcW w:w="4024" w:type="dxa"/>
            <w:shd w:val="clear" w:color="auto" w:fill="EAF1DD" w:themeFill="accent3" w:themeFillTint="33"/>
          </w:tcPr>
          <w:p w14:paraId="67792DD7" w14:textId="77777777" w:rsidR="00566DEC" w:rsidRPr="007A7327" w:rsidRDefault="00566DEC" w:rsidP="00037F26">
            <w:pPr>
              <w:rPr>
                <w:rFonts w:ascii="Avenir Next LT Pro" w:hAnsi="Avenir Next LT Pro"/>
                <w:sz w:val="20"/>
                <w:szCs w:val="20"/>
              </w:rPr>
            </w:pPr>
            <w:r w:rsidRPr="007A7327">
              <w:rPr>
                <w:rFonts w:ascii="Avenir Next LT Pro" w:hAnsi="Avenir Next LT Pro"/>
                <w:sz w:val="20"/>
                <w:szCs w:val="20"/>
              </w:rPr>
              <w:t>Complete, sign &amp; stamp, scan and save as ‘Company Details’</w:t>
            </w:r>
          </w:p>
        </w:tc>
        <w:tc>
          <w:tcPr>
            <w:tcW w:w="1472" w:type="dxa"/>
          </w:tcPr>
          <w:p w14:paraId="76AF46D4" w14:textId="77777777" w:rsidR="00566DEC" w:rsidRPr="007A7327" w:rsidRDefault="00566DEC" w:rsidP="00E249FC">
            <w:pPr>
              <w:rPr>
                <w:rFonts w:ascii="Avenir Next LT Pro" w:hAnsi="Avenir Next LT Pro"/>
                <w:sz w:val="20"/>
                <w:szCs w:val="20"/>
              </w:rPr>
            </w:pPr>
          </w:p>
        </w:tc>
      </w:tr>
      <w:tr w:rsidR="0021287E" w:rsidRPr="007A7327" w14:paraId="26063083" w14:textId="77777777" w:rsidTr="00F7010C">
        <w:trPr>
          <w:trHeight w:val="748"/>
        </w:trPr>
        <w:tc>
          <w:tcPr>
            <w:tcW w:w="704" w:type="dxa"/>
            <w:shd w:val="clear" w:color="auto" w:fill="92D050"/>
          </w:tcPr>
          <w:p w14:paraId="6CF47EEB" w14:textId="00E87E43"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7AB5E61E" w14:textId="3A86E1BC"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Financial offer Appendix 2.</w:t>
            </w:r>
            <w:r>
              <w:rPr>
                <w:rFonts w:ascii="Avenir Next LT Pro" w:hAnsi="Avenir Next LT Pro"/>
                <w:sz w:val="20"/>
                <w:szCs w:val="20"/>
              </w:rPr>
              <w:t>1</w:t>
            </w:r>
            <w:r w:rsidRPr="007A7327">
              <w:rPr>
                <w:rFonts w:ascii="Avenir Next LT Pro" w:hAnsi="Avenir Next LT Pro"/>
                <w:sz w:val="20"/>
                <w:szCs w:val="20"/>
              </w:rPr>
              <w:t xml:space="preserve"> </w:t>
            </w:r>
          </w:p>
        </w:tc>
        <w:tc>
          <w:tcPr>
            <w:tcW w:w="4024" w:type="dxa"/>
            <w:shd w:val="clear" w:color="auto" w:fill="EAF1DD" w:themeFill="accent3" w:themeFillTint="33"/>
          </w:tcPr>
          <w:p w14:paraId="2F4A0AB4" w14:textId="7ABEE876"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Completed sign &amp; stamp, scan and save as ‘Financial Offer 2’</w:t>
            </w:r>
          </w:p>
        </w:tc>
        <w:tc>
          <w:tcPr>
            <w:tcW w:w="1472" w:type="dxa"/>
          </w:tcPr>
          <w:p w14:paraId="2240ABA9" w14:textId="77777777" w:rsidR="0021287E" w:rsidRPr="007A7327" w:rsidRDefault="0021287E" w:rsidP="0021287E">
            <w:pPr>
              <w:rPr>
                <w:rFonts w:ascii="Avenir Next LT Pro" w:hAnsi="Avenir Next LT Pro"/>
                <w:sz w:val="20"/>
                <w:szCs w:val="20"/>
              </w:rPr>
            </w:pPr>
          </w:p>
        </w:tc>
      </w:tr>
      <w:tr w:rsidR="0021287E" w:rsidRPr="007A7327" w14:paraId="5BB5F014" w14:textId="77777777" w:rsidTr="00F7010C">
        <w:trPr>
          <w:trHeight w:val="732"/>
        </w:trPr>
        <w:tc>
          <w:tcPr>
            <w:tcW w:w="704" w:type="dxa"/>
            <w:shd w:val="clear" w:color="auto" w:fill="92D050"/>
          </w:tcPr>
          <w:p w14:paraId="0D8B7077"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396643CC" w14:textId="54EAAE58" w:rsidR="0021287E" w:rsidRPr="007A7327" w:rsidRDefault="0021287E" w:rsidP="0021287E">
            <w:pPr>
              <w:rPr>
                <w:rFonts w:ascii="Avenir Next LT Pro" w:hAnsi="Avenir Next LT Pro"/>
                <w:sz w:val="20"/>
                <w:szCs w:val="20"/>
              </w:rPr>
            </w:pPr>
            <w:r>
              <w:rPr>
                <w:rFonts w:ascii="Avenir Next LT Pro" w:hAnsi="Avenir Next LT Pro"/>
                <w:sz w:val="20"/>
                <w:szCs w:val="20"/>
              </w:rPr>
              <w:t xml:space="preserve">Delivery schedule </w:t>
            </w:r>
            <w:r w:rsidRPr="007A7327">
              <w:rPr>
                <w:rFonts w:ascii="Avenir Next LT Pro" w:hAnsi="Avenir Next LT Pro"/>
                <w:sz w:val="20"/>
                <w:szCs w:val="20"/>
              </w:rPr>
              <w:t xml:space="preserve">Appendix 2.2 </w:t>
            </w:r>
          </w:p>
        </w:tc>
        <w:tc>
          <w:tcPr>
            <w:tcW w:w="4024" w:type="dxa"/>
            <w:shd w:val="clear" w:color="auto" w:fill="EAF1DD" w:themeFill="accent3" w:themeFillTint="33"/>
          </w:tcPr>
          <w:p w14:paraId="2343B64A" w14:textId="16A802A8"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Completed sign &amp; stamp, scan and save as ‘</w:t>
            </w:r>
            <w:r w:rsidR="0013279F">
              <w:rPr>
                <w:rFonts w:ascii="Avenir Next LT Pro" w:hAnsi="Avenir Next LT Pro"/>
                <w:sz w:val="20"/>
                <w:szCs w:val="20"/>
              </w:rPr>
              <w:t xml:space="preserve">Delivery Schedule </w:t>
            </w:r>
            <w:r w:rsidRPr="007A7327">
              <w:rPr>
                <w:rFonts w:ascii="Avenir Next LT Pro" w:hAnsi="Avenir Next LT Pro"/>
                <w:sz w:val="20"/>
                <w:szCs w:val="20"/>
              </w:rPr>
              <w:t>2’</w:t>
            </w:r>
          </w:p>
        </w:tc>
        <w:tc>
          <w:tcPr>
            <w:tcW w:w="1472" w:type="dxa"/>
          </w:tcPr>
          <w:p w14:paraId="72C71D24" w14:textId="77777777" w:rsidR="0021287E" w:rsidRPr="007A7327" w:rsidRDefault="0021287E" w:rsidP="0021287E">
            <w:pPr>
              <w:rPr>
                <w:rFonts w:ascii="Avenir Next LT Pro" w:hAnsi="Avenir Next LT Pro"/>
                <w:sz w:val="20"/>
                <w:szCs w:val="20"/>
              </w:rPr>
            </w:pPr>
          </w:p>
        </w:tc>
      </w:tr>
      <w:tr w:rsidR="0021287E" w:rsidRPr="007A7327" w14:paraId="61A655DF" w14:textId="77777777" w:rsidTr="00F7010C">
        <w:trPr>
          <w:trHeight w:val="732"/>
        </w:trPr>
        <w:tc>
          <w:tcPr>
            <w:tcW w:w="704" w:type="dxa"/>
            <w:shd w:val="clear" w:color="auto" w:fill="92D050"/>
          </w:tcPr>
          <w:p w14:paraId="2D3B6949"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5B42D595" w14:textId="7B83FD82"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GOAL Terms and Conditions signed and stamped (appendix 3)</w:t>
            </w:r>
          </w:p>
        </w:tc>
        <w:tc>
          <w:tcPr>
            <w:tcW w:w="4024" w:type="dxa"/>
            <w:shd w:val="clear" w:color="auto" w:fill="EAF1DD" w:themeFill="accent3" w:themeFillTint="33"/>
          </w:tcPr>
          <w:p w14:paraId="2E089A95" w14:textId="58D174F5"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Review, sign &amp; stamp, scan and save as Terms and Conditions</w:t>
            </w:r>
          </w:p>
        </w:tc>
        <w:tc>
          <w:tcPr>
            <w:tcW w:w="1472" w:type="dxa"/>
          </w:tcPr>
          <w:p w14:paraId="13C402A6" w14:textId="77777777" w:rsidR="0021287E" w:rsidRPr="007A7327" w:rsidRDefault="0021287E" w:rsidP="0021287E">
            <w:pPr>
              <w:rPr>
                <w:rFonts w:ascii="Avenir Next LT Pro" w:hAnsi="Avenir Next LT Pro"/>
                <w:sz w:val="20"/>
                <w:szCs w:val="20"/>
              </w:rPr>
            </w:pPr>
          </w:p>
        </w:tc>
      </w:tr>
      <w:tr w:rsidR="0021287E" w:rsidRPr="007A7327" w14:paraId="4BBA7A48" w14:textId="77777777" w:rsidTr="008A3D4C">
        <w:trPr>
          <w:trHeight w:val="1120"/>
        </w:trPr>
        <w:tc>
          <w:tcPr>
            <w:tcW w:w="704" w:type="dxa"/>
            <w:shd w:val="clear" w:color="auto" w:fill="92D050"/>
          </w:tcPr>
          <w:p w14:paraId="0AFAB3B7"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4ECD186B" w14:textId="7D0E822E"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 xml:space="preserve">Proof prior experience in supplying </w:t>
            </w:r>
            <w:r w:rsidR="008B7848">
              <w:rPr>
                <w:rFonts w:ascii="Avenir Next LT Pro" w:hAnsi="Avenir Next LT Pro"/>
                <w:sz w:val="20"/>
                <w:szCs w:val="20"/>
              </w:rPr>
              <w:t>fuel</w:t>
            </w:r>
            <w:r w:rsidRPr="007A7327">
              <w:rPr>
                <w:rFonts w:ascii="Avenir Next LT Pro" w:hAnsi="Avenir Next LT Pro"/>
                <w:sz w:val="20"/>
                <w:szCs w:val="20"/>
              </w:rPr>
              <w:t xml:space="preserve">, e.g., reference letter, 2 Recommendation letters (recent) stating years supplying </w:t>
            </w:r>
            <w:r>
              <w:rPr>
                <w:rFonts w:ascii="Avenir Next LT Pro" w:hAnsi="Avenir Next LT Pro"/>
                <w:sz w:val="20"/>
                <w:szCs w:val="20"/>
              </w:rPr>
              <w:t>Fuel</w:t>
            </w:r>
            <w:r w:rsidRPr="007A7327">
              <w:rPr>
                <w:rFonts w:ascii="Avenir Next LT Pro" w:hAnsi="Avenir Next LT Pro"/>
                <w:sz w:val="20"/>
                <w:szCs w:val="20"/>
              </w:rPr>
              <w:t xml:space="preserve"> with the organization</w:t>
            </w:r>
          </w:p>
        </w:tc>
        <w:tc>
          <w:tcPr>
            <w:tcW w:w="4024" w:type="dxa"/>
            <w:shd w:val="clear" w:color="auto" w:fill="EAF1DD" w:themeFill="accent3" w:themeFillTint="33"/>
          </w:tcPr>
          <w:p w14:paraId="2D2EAFC4" w14:textId="60BE5445"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 xml:space="preserve">Attach copies of reference letters (Minimum of 2 letters stating years supplying </w:t>
            </w:r>
            <w:r>
              <w:rPr>
                <w:rFonts w:ascii="Avenir Next LT Pro" w:hAnsi="Avenir Next LT Pro"/>
                <w:sz w:val="20"/>
                <w:szCs w:val="20"/>
              </w:rPr>
              <w:t>Fuel</w:t>
            </w:r>
            <w:r w:rsidRPr="007A7327">
              <w:rPr>
                <w:rFonts w:ascii="Avenir Next LT Pro" w:hAnsi="Avenir Next LT Pro"/>
                <w:sz w:val="20"/>
                <w:szCs w:val="20"/>
              </w:rPr>
              <w:t xml:space="preserve"> with the organization)</w:t>
            </w:r>
          </w:p>
        </w:tc>
        <w:tc>
          <w:tcPr>
            <w:tcW w:w="1472" w:type="dxa"/>
          </w:tcPr>
          <w:p w14:paraId="3EB89F0D" w14:textId="77777777" w:rsidR="0021287E" w:rsidRPr="007A7327" w:rsidRDefault="0021287E" w:rsidP="0021287E">
            <w:pPr>
              <w:rPr>
                <w:rFonts w:ascii="Avenir Next LT Pro" w:hAnsi="Avenir Next LT Pro"/>
                <w:sz w:val="20"/>
                <w:szCs w:val="20"/>
              </w:rPr>
            </w:pPr>
          </w:p>
        </w:tc>
      </w:tr>
      <w:tr w:rsidR="0021287E" w:rsidRPr="007A7327" w14:paraId="2309A201" w14:textId="77777777" w:rsidTr="00F015A4">
        <w:trPr>
          <w:trHeight w:val="652"/>
        </w:trPr>
        <w:tc>
          <w:tcPr>
            <w:tcW w:w="704" w:type="dxa"/>
            <w:shd w:val="clear" w:color="auto" w:fill="92D050"/>
          </w:tcPr>
          <w:p w14:paraId="3EC4F01F"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243CA164" w14:textId="16DFF9D2" w:rsidR="0021287E" w:rsidRPr="007A7327" w:rsidRDefault="0021287E" w:rsidP="0021287E">
            <w:pPr>
              <w:rPr>
                <w:rFonts w:ascii="Avenir Next LT Pro" w:hAnsi="Avenir Next LT Pro"/>
                <w:sz w:val="20"/>
                <w:szCs w:val="20"/>
              </w:rPr>
            </w:pPr>
            <w:r>
              <w:rPr>
                <w:rFonts w:ascii="Avenir Next LT Pro" w:hAnsi="Avenir Next LT Pro"/>
                <w:sz w:val="20"/>
                <w:szCs w:val="20"/>
              </w:rPr>
              <w:t xml:space="preserve">Quality assurance document from South Sudan </w:t>
            </w:r>
            <w:r w:rsidR="00BA480B">
              <w:rPr>
                <w:rFonts w:ascii="Avenir Next LT Pro" w:hAnsi="Avenir Next LT Pro"/>
                <w:sz w:val="20"/>
                <w:szCs w:val="20"/>
              </w:rPr>
              <w:t xml:space="preserve">authority </w:t>
            </w:r>
            <w:r w:rsidR="00BA480B" w:rsidRPr="007A7327">
              <w:rPr>
                <w:rFonts w:ascii="Avenir Next LT Pro" w:hAnsi="Avenir Next LT Pro"/>
                <w:sz w:val="20"/>
                <w:szCs w:val="20"/>
              </w:rPr>
              <w:t>(</w:t>
            </w:r>
            <w:r w:rsidR="00BA480B">
              <w:rPr>
                <w:rFonts w:ascii="Avenir Next LT Pro" w:hAnsi="Avenir Next LT Pro"/>
                <w:sz w:val="20"/>
                <w:szCs w:val="20"/>
              </w:rPr>
              <w:t>from</w:t>
            </w:r>
            <w:r w:rsidR="00BD2A8A">
              <w:rPr>
                <w:rFonts w:ascii="Avenir Next LT Pro" w:hAnsi="Avenir Next LT Pro"/>
                <w:sz w:val="20"/>
                <w:szCs w:val="20"/>
              </w:rPr>
              <w:t xml:space="preserve"> Ministry of Petroleum and Mining)</w:t>
            </w:r>
          </w:p>
        </w:tc>
        <w:tc>
          <w:tcPr>
            <w:tcW w:w="4024" w:type="dxa"/>
            <w:shd w:val="clear" w:color="auto" w:fill="EAF1DD" w:themeFill="accent3" w:themeFillTint="33"/>
          </w:tcPr>
          <w:p w14:paraId="11A479C2" w14:textId="69F09D21"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 xml:space="preserve">Attach copy of </w:t>
            </w:r>
            <w:r w:rsidRPr="00296846">
              <w:rPr>
                <w:rFonts w:ascii="Avenir Next LT Pro" w:hAnsi="Avenir Next LT Pro"/>
                <w:sz w:val="20"/>
                <w:szCs w:val="20"/>
              </w:rPr>
              <w:t>Quality assurance document from South Sudan authority.</w:t>
            </w:r>
          </w:p>
          <w:p w14:paraId="450841C9" w14:textId="2410E29E"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Save the file as “</w:t>
            </w:r>
            <w:r>
              <w:rPr>
                <w:rFonts w:ascii="Avenir Next LT Pro" w:hAnsi="Avenir Next LT Pro"/>
                <w:sz w:val="20"/>
                <w:szCs w:val="20"/>
              </w:rPr>
              <w:t>Quality assurance</w:t>
            </w:r>
            <w:r w:rsidRPr="007A7327">
              <w:rPr>
                <w:rFonts w:ascii="Avenir Next LT Pro" w:hAnsi="Avenir Next LT Pro"/>
                <w:sz w:val="20"/>
                <w:szCs w:val="20"/>
              </w:rPr>
              <w:t>”</w:t>
            </w:r>
          </w:p>
        </w:tc>
        <w:tc>
          <w:tcPr>
            <w:tcW w:w="1472" w:type="dxa"/>
          </w:tcPr>
          <w:p w14:paraId="68D0884B" w14:textId="77777777" w:rsidR="0021287E" w:rsidRPr="007A7327" w:rsidRDefault="0021287E" w:rsidP="0021287E">
            <w:pPr>
              <w:rPr>
                <w:rFonts w:ascii="Avenir Next LT Pro" w:hAnsi="Avenir Next LT Pro"/>
                <w:sz w:val="20"/>
                <w:szCs w:val="20"/>
              </w:rPr>
            </w:pPr>
          </w:p>
        </w:tc>
      </w:tr>
      <w:tr w:rsidR="0021287E" w:rsidRPr="007A7327" w14:paraId="584061B9" w14:textId="77777777" w:rsidTr="00F015A4">
        <w:trPr>
          <w:trHeight w:val="652"/>
        </w:trPr>
        <w:tc>
          <w:tcPr>
            <w:tcW w:w="704" w:type="dxa"/>
            <w:shd w:val="clear" w:color="auto" w:fill="92D050"/>
          </w:tcPr>
          <w:p w14:paraId="6382717A"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1E484D95" w14:textId="0C79EDD5" w:rsidR="0021287E" w:rsidRPr="007A7327" w:rsidRDefault="0021287E" w:rsidP="0021287E">
            <w:pPr>
              <w:rPr>
                <w:rFonts w:ascii="Avenir Next LT Pro" w:hAnsi="Avenir Next LT Pro"/>
                <w:sz w:val="20"/>
                <w:szCs w:val="20"/>
              </w:rPr>
            </w:pPr>
            <w:r>
              <w:rPr>
                <w:rFonts w:ascii="Avenir Next LT Pro" w:hAnsi="Avenir Next LT Pro"/>
                <w:sz w:val="20"/>
                <w:szCs w:val="20"/>
              </w:rPr>
              <w:t>License to trade in South Sudan</w:t>
            </w:r>
            <w:r w:rsidRPr="007A7327">
              <w:rPr>
                <w:rFonts w:ascii="Avenir Next LT Pro" w:hAnsi="Avenir Next LT Pro"/>
                <w:sz w:val="20"/>
                <w:szCs w:val="20"/>
              </w:rPr>
              <w:t xml:space="preserve"> </w:t>
            </w:r>
          </w:p>
        </w:tc>
        <w:tc>
          <w:tcPr>
            <w:tcW w:w="4024" w:type="dxa"/>
            <w:shd w:val="clear" w:color="auto" w:fill="EAF1DD" w:themeFill="accent3" w:themeFillTint="33"/>
          </w:tcPr>
          <w:p w14:paraId="56D5150F" w14:textId="2A14B300" w:rsidR="0021287E" w:rsidRPr="007A7327" w:rsidRDefault="0021287E" w:rsidP="0021287E">
            <w:pPr>
              <w:rPr>
                <w:rFonts w:ascii="Avenir Next LT Pro" w:hAnsi="Avenir Next LT Pro"/>
                <w:sz w:val="20"/>
                <w:szCs w:val="20"/>
              </w:rPr>
            </w:pPr>
            <w:r w:rsidRPr="007A7327">
              <w:rPr>
                <w:rFonts w:ascii="Avenir Next LT Pro" w:hAnsi="Avenir Next LT Pro"/>
                <w:sz w:val="20"/>
                <w:szCs w:val="20"/>
              </w:rPr>
              <w:t>Attach copy of registration certificate and Save as Business registration</w:t>
            </w:r>
          </w:p>
        </w:tc>
        <w:tc>
          <w:tcPr>
            <w:tcW w:w="1472" w:type="dxa"/>
          </w:tcPr>
          <w:p w14:paraId="4795C8AD" w14:textId="77777777" w:rsidR="0021287E" w:rsidRPr="007A7327" w:rsidRDefault="0021287E" w:rsidP="0021287E">
            <w:pPr>
              <w:rPr>
                <w:rFonts w:ascii="Avenir Next LT Pro" w:hAnsi="Avenir Next LT Pro"/>
                <w:sz w:val="20"/>
                <w:szCs w:val="20"/>
              </w:rPr>
            </w:pPr>
          </w:p>
        </w:tc>
      </w:tr>
      <w:tr w:rsidR="0021287E" w:rsidRPr="007A7327" w14:paraId="37E382C3" w14:textId="77777777" w:rsidTr="00F015A4">
        <w:trPr>
          <w:trHeight w:val="652"/>
        </w:trPr>
        <w:tc>
          <w:tcPr>
            <w:tcW w:w="704" w:type="dxa"/>
            <w:shd w:val="clear" w:color="auto" w:fill="92D050"/>
          </w:tcPr>
          <w:p w14:paraId="2003D8A0" w14:textId="77777777" w:rsidR="0021287E" w:rsidRPr="007A7327" w:rsidRDefault="0021287E" w:rsidP="0021287E">
            <w:pPr>
              <w:pStyle w:val="ListParagraph"/>
              <w:numPr>
                <w:ilvl w:val="0"/>
                <w:numId w:val="29"/>
              </w:numPr>
              <w:jc w:val="right"/>
              <w:rPr>
                <w:rFonts w:ascii="Avenir Next LT Pro" w:hAnsi="Avenir Next LT Pro"/>
                <w:sz w:val="20"/>
                <w:szCs w:val="20"/>
              </w:rPr>
            </w:pPr>
          </w:p>
        </w:tc>
        <w:tc>
          <w:tcPr>
            <w:tcW w:w="3999" w:type="dxa"/>
            <w:shd w:val="clear" w:color="auto" w:fill="EAF1DD" w:themeFill="accent3" w:themeFillTint="33"/>
          </w:tcPr>
          <w:p w14:paraId="4E9A29B9" w14:textId="48C783C7" w:rsidR="0021287E" w:rsidRPr="00BA480B" w:rsidRDefault="0021287E" w:rsidP="0021287E">
            <w:pPr>
              <w:rPr>
                <w:rFonts w:ascii="Avenir Next LT Pro" w:hAnsi="Avenir Next LT Pro"/>
                <w:sz w:val="20"/>
                <w:szCs w:val="20"/>
              </w:rPr>
            </w:pPr>
            <w:r w:rsidRPr="00BA480B">
              <w:rPr>
                <w:rFonts w:ascii="Avenir Next LT Pro" w:hAnsi="Avenir Next LT Pro"/>
                <w:sz w:val="20"/>
                <w:szCs w:val="20"/>
              </w:rPr>
              <w:t xml:space="preserve">Tax clearance certificate </w:t>
            </w:r>
          </w:p>
        </w:tc>
        <w:tc>
          <w:tcPr>
            <w:tcW w:w="4024" w:type="dxa"/>
            <w:shd w:val="clear" w:color="auto" w:fill="EAF1DD" w:themeFill="accent3" w:themeFillTint="33"/>
          </w:tcPr>
          <w:p w14:paraId="0B3F6F82" w14:textId="7723CB42" w:rsidR="0021287E" w:rsidRPr="00BA480B" w:rsidRDefault="0021287E" w:rsidP="0021287E">
            <w:pPr>
              <w:rPr>
                <w:rFonts w:ascii="Avenir Next LT Pro" w:hAnsi="Avenir Next LT Pro"/>
                <w:sz w:val="20"/>
                <w:szCs w:val="20"/>
              </w:rPr>
            </w:pPr>
            <w:r w:rsidRPr="00BA480B">
              <w:rPr>
                <w:rFonts w:ascii="Avenir Next LT Pro" w:hAnsi="Avenir Next LT Pro"/>
                <w:sz w:val="20"/>
                <w:szCs w:val="20"/>
              </w:rPr>
              <w:t>Attach copy of tax clearance certificate and save as ‘’Tax clearance certificate’’</w:t>
            </w:r>
          </w:p>
        </w:tc>
        <w:tc>
          <w:tcPr>
            <w:tcW w:w="1472" w:type="dxa"/>
          </w:tcPr>
          <w:p w14:paraId="1BA584C7" w14:textId="77777777" w:rsidR="0021287E" w:rsidRPr="007A7327" w:rsidRDefault="0021287E" w:rsidP="0021287E">
            <w:pPr>
              <w:rPr>
                <w:rFonts w:ascii="Avenir Next LT Pro" w:hAnsi="Avenir Next LT Pro"/>
                <w:sz w:val="20"/>
                <w:szCs w:val="20"/>
              </w:rPr>
            </w:pPr>
          </w:p>
        </w:tc>
      </w:tr>
    </w:tbl>
    <w:p w14:paraId="3C939145" w14:textId="77777777" w:rsidR="004D7E04" w:rsidRPr="007A7327" w:rsidRDefault="004D7E04" w:rsidP="002C1599">
      <w:pPr>
        <w:pStyle w:val="Heading1"/>
        <w:numPr>
          <w:ilvl w:val="0"/>
          <w:numId w:val="0"/>
        </w:numPr>
        <w:ind w:left="432" w:hanging="432"/>
        <w:rPr>
          <w:rFonts w:ascii="Avenir Next LT Pro" w:hAnsi="Avenir Next LT Pro"/>
        </w:rPr>
      </w:pPr>
    </w:p>
    <w:p w14:paraId="119AE201" w14:textId="77777777" w:rsidR="004D7E04" w:rsidRPr="007A7327" w:rsidRDefault="004D7E04">
      <w:pPr>
        <w:rPr>
          <w:rFonts w:ascii="Avenir Next LT Pro" w:eastAsiaTheme="majorEastAsia" w:hAnsi="Avenir Next LT Pro" w:cstheme="majorBidi"/>
          <w:b/>
          <w:bCs/>
          <w:smallCaps/>
          <w:color w:val="000000" w:themeColor="text1"/>
          <w:sz w:val="36"/>
          <w:szCs w:val="36"/>
        </w:rPr>
      </w:pPr>
      <w:r w:rsidRPr="007A7327">
        <w:rPr>
          <w:rFonts w:ascii="Avenir Next LT Pro" w:hAnsi="Avenir Next LT Pro"/>
        </w:rPr>
        <w:br w:type="page"/>
      </w:r>
    </w:p>
    <w:p w14:paraId="014E2D3B" w14:textId="0438C99B" w:rsidR="00174EDE" w:rsidRPr="007A7327" w:rsidRDefault="002C1599" w:rsidP="004D7E04">
      <w:pPr>
        <w:pStyle w:val="Heading1"/>
        <w:numPr>
          <w:ilvl w:val="0"/>
          <w:numId w:val="0"/>
        </w:numPr>
        <w:ind w:left="432" w:hanging="432"/>
        <w:rPr>
          <w:rFonts w:ascii="Avenir Next LT Pro" w:hAnsi="Avenir Next LT Pro"/>
        </w:rPr>
      </w:pPr>
      <w:bookmarkStart w:id="54" w:name="_Toc61015940"/>
      <w:r w:rsidRPr="007A7327">
        <w:rPr>
          <w:rFonts w:ascii="Avenir Next LT Pro" w:hAnsi="Avenir Next LT Pro"/>
        </w:rPr>
        <w:lastRenderedPageBreak/>
        <w:t xml:space="preserve">Appendix 1 - </w:t>
      </w:r>
      <w:r w:rsidR="007D56BD" w:rsidRPr="007A7327">
        <w:rPr>
          <w:rFonts w:ascii="Avenir Next LT Pro" w:hAnsi="Avenir Next LT Pro"/>
        </w:rPr>
        <w:t>Company</w:t>
      </w:r>
      <w:r w:rsidR="00EC7023" w:rsidRPr="007A7327">
        <w:rPr>
          <w:rFonts w:ascii="Avenir Next LT Pro" w:hAnsi="Avenir Next LT Pro"/>
        </w:rPr>
        <w:t xml:space="preserve"> details</w:t>
      </w:r>
      <w:bookmarkEnd w:id="54"/>
    </w:p>
    <w:p w14:paraId="2F29DDEB" w14:textId="1F3BA6BD" w:rsidR="00D47ED2" w:rsidRPr="007A7327" w:rsidRDefault="00D47ED2" w:rsidP="005D02F5">
      <w:pPr>
        <w:pStyle w:val="Heading1"/>
        <w:numPr>
          <w:ilvl w:val="0"/>
          <w:numId w:val="39"/>
        </w:numPr>
        <w:rPr>
          <w:rFonts w:ascii="Avenir Next LT Pro" w:hAnsi="Avenir Next LT Pro"/>
        </w:rPr>
      </w:pPr>
      <w:bookmarkStart w:id="55" w:name="_Toc466022958"/>
      <w:bookmarkStart w:id="56" w:name="_Toc61015941"/>
      <w:r w:rsidRPr="007A7327">
        <w:rPr>
          <w:rFonts w:ascii="Avenir Next LT Pro" w:hAnsi="Avenir Next LT Pro"/>
        </w:rPr>
        <w:t>Contact Details</w:t>
      </w:r>
      <w:bookmarkEnd w:id="55"/>
      <w:bookmarkEnd w:id="56"/>
    </w:p>
    <w:p w14:paraId="74333DA9" w14:textId="77777777" w:rsidR="00D47ED2" w:rsidRPr="007A7327" w:rsidRDefault="00D47ED2" w:rsidP="00E249FC">
      <w:pPr>
        <w:rPr>
          <w:rFonts w:ascii="Avenir Next LT Pro" w:hAnsi="Avenir Next LT Pro"/>
        </w:rPr>
      </w:pPr>
      <w:r w:rsidRPr="007A7327">
        <w:rPr>
          <w:rFonts w:ascii="Avenir Next LT Pro" w:hAnsi="Avenir Next LT Pro"/>
        </w:rPr>
        <w:t xml:space="preserve">This section must include the following information regarding the </w:t>
      </w:r>
      <w:r w:rsidR="006A553A" w:rsidRPr="007A7327">
        <w:rPr>
          <w:rFonts w:ascii="Avenir Next LT Pro" w:hAnsi="Avenir Next LT Pro"/>
        </w:rPr>
        <w:t xml:space="preserve">Individual or Company </w:t>
      </w:r>
      <w:r w:rsidRPr="007A7327">
        <w:rPr>
          <w:rFonts w:ascii="Avenir Next LT Pro" w:hAnsi="Avenir Next LT Pro"/>
        </w:rPr>
        <w:t xml:space="preserve">and </w:t>
      </w:r>
      <w:r w:rsidR="006A553A" w:rsidRPr="007A7327">
        <w:rPr>
          <w:rFonts w:ascii="Avenir Next LT Pro" w:hAnsi="Avenir Next LT Pro"/>
        </w:rPr>
        <w:t>any</w:t>
      </w:r>
      <w:r w:rsidRPr="007A7327">
        <w:rPr>
          <w:rFonts w:ascii="Avenir Next LT Pro" w:hAnsi="Avenir Next LT Pro"/>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7A7327" w14:paraId="52D39F7F" w14:textId="77777777" w:rsidTr="00566DEC">
        <w:tc>
          <w:tcPr>
            <w:tcW w:w="1667" w:type="pct"/>
            <w:shd w:val="clear" w:color="auto" w:fill="92D050"/>
          </w:tcPr>
          <w:p w14:paraId="6CD17810" w14:textId="77777777" w:rsidR="00D47ED2" w:rsidRPr="007A7327" w:rsidRDefault="00BF4E8A" w:rsidP="00322CE2">
            <w:pPr>
              <w:pStyle w:val="Heading3"/>
              <w:keepNext w:val="0"/>
              <w:numPr>
                <w:ilvl w:val="0"/>
                <w:numId w:val="0"/>
              </w:numPr>
              <w:spacing w:before="0" w:line="240" w:lineRule="auto"/>
              <w:rPr>
                <w:rFonts w:ascii="Avenir Next LT Pro" w:hAnsi="Avenir Next LT Pro"/>
                <w:sz w:val="20"/>
                <w:szCs w:val="20"/>
              </w:rPr>
            </w:pPr>
            <w:r w:rsidRPr="007A7327">
              <w:rPr>
                <w:rFonts w:ascii="Avenir Next LT Pro" w:hAnsi="Avenir Next LT Pro"/>
                <w:sz w:val="20"/>
                <w:szCs w:val="20"/>
              </w:rPr>
              <w:t>Name of the prime Tenderer</w:t>
            </w:r>
          </w:p>
        </w:tc>
        <w:tc>
          <w:tcPr>
            <w:tcW w:w="3333" w:type="pct"/>
            <w:gridSpan w:val="3"/>
          </w:tcPr>
          <w:p w14:paraId="3AF7E331" w14:textId="77777777" w:rsidR="00D47ED2" w:rsidRPr="007A7327" w:rsidRDefault="00D47ED2" w:rsidP="00ED7E68">
            <w:pPr>
              <w:pStyle w:val="BodyText"/>
              <w:spacing w:after="0"/>
              <w:rPr>
                <w:rFonts w:ascii="Avenir Next LT Pro" w:hAnsi="Avenir Next LT Pro"/>
                <w:sz w:val="20"/>
                <w:szCs w:val="20"/>
              </w:rPr>
            </w:pPr>
          </w:p>
        </w:tc>
      </w:tr>
      <w:tr w:rsidR="00BF4E8A" w:rsidRPr="007A7327" w14:paraId="6CDD6E10" w14:textId="77777777" w:rsidTr="00566DEC">
        <w:tc>
          <w:tcPr>
            <w:tcW w:w="1667" w:type="pct"/>
            <w:shd w:val="clear" w:color="auto" w:fill="92D050"/>
          </w:tcPr>
          <w:p w14:paraId="1B9ABD08" w14:textId="77777777" w:rsidR="00BF4E8A" w:rsidRPr="007A7327" w:rsidRDefault="00BF4E8A" w:rsidP="00322CE2">
            <w:pPr>
              <w:pStyle w:val="BodyText"/>
              <w:spacing w:after="0"/>
              <w:rPr>
                <w:rFonts w:ascii="Avenir Next LT Pro" w:hAnsi="Avenir Next LT Pro"/>
                <w:sz w:val="20"/>
                <w:szCs w:val="20"/>
              </w:rPr>
            </w:pPr>
            <w:r w:rsidRPr="007A7327">
              <w:rPr>
                <w:rFonts w:ascii="Avenir Next LT Pro" w:hAnsi="Avenir Next LT Pro"/>
                <w:sz w:val="20"/>
                <w:szCs w:val="20"/>
              </w:rPr>
              <w:t>Registered address of the prime Tenderer</w:t>
            </w:r>
          </w:p>
        </w:tc>
        <w:tc>
          <w:tcPr>
            <w:tcW w:w="3333" w:type="pct"/>
            <w:gridSpan w:val="3"/>
          </w:tcPr>
          <w:p w14:paraId="1A5292FB" w14:textId="77777777" w:rsidR="00BF4E8A" w:rsidRPr="007A7327" w:rsidRDefault="00BF4E8A" w:rsidP="00ED7E68">
            <w:pPr>
              <w:pStyle w:val="BodyText"/>
              <w:spacing w:after="0"/>
              <w:rPr>
                <w:rFonts w:ascii="Avenir Next LT Pro" w:hAnsi="Avenir Next LT Pro"/>
                <w:sz w:val="20"/>
                <w:szCs w:val="20"/>
              </w:rPr>
            </w:pPr>
          </w:p>
        </w:tc>
      </w:tr>
      <w:tr w:rsidR="00BF4E8A" w:rsidRPr="007A7327" w14:paraId="60D70D49" w14:textId="77777777" w:rsidTr="00566DEC">
        <w:tc>
          <w:tcPr>
            <w:tcW w:w="1667" w:type="pct"/>
            <w:shd w:val="clear" w:color="auto" w:fill="92D050"/>
          </w:tcPr>
          <w:p w14:paraId="05D45593" w14:textId="77777777" w:rsidR="00BF4E8A" w:rsidRPr="007A7327" w:rsidRDefault="00BF4E8A" w:rsidP="00ED7E68">
            <w:pPr>
              <w:pStyle w:val="BodyText"/>
              <w:spacing w:after="0"/>
              <w:rPr>
                <w:rFonts w:ascii="Avenir Next LT Pro" w:hAnsi="Avenir Next LT Pro"/>
                <w:sz w:val="20"/>
                <w:szCs w:val="20"/>
              </w:rPr>
            </w:pPr>
            <w:r w:rsidRPr="007A7327">
              <w:rPr>
                <w:rFonts w:ascii="Avenir Next LT Pro" w:hAnsi="Avenir Next LT Pro"/>
                <w:sz w:val="20"/>
                <w:szCs w:val="20"/>
              </w:rPr>
              <w:t>Company Name</w:t>
            </w:r>
          </w:p>
        </w:tc>
        <w:tc>
          <w:tcPr>
            <w:tcW w:w="3333" w:type="pct"/>
            <w:gridSpan w:val="3"/>
          </w:tcPr>
          <w:p w14:paraId="3DE3A253" w14:textId="77777777" w:rsidR="00BF4E8A" w:rsidRPr="007A7327" w:rsidRDefault="00BF4E8A" w:rsidP="00ED7E68">
            <w:pPr>
              <w:pStyle w:val="BodyText"/>
              <w:spacing w:after="0"/>
              <w:rPr>
                <w:rFonts w:ascii="Avenir Next LT Pro" w:hAnsi="Avenir Next LT Pro"/>
                <w:sz w:val="20"/>
                <w:szCs w:val="20"/>
              </w:rPr>
            </w:pPr>
          </w:p>
        </w:tc>
      </w:tr>
      <w:tr w:rsidR="00D47ED2" w:rsidRPr="007A7327" w14:paraId="7986721F" w14:textId="77777777" w:rsidTr="00566DEC">
        <w:tc>
          <w:tcPr>
            <w:tcW w:w="1667" w:type="pct"/>
            <w:shd w:val="clear" w:color="auto" w:fill="92D050"/>
          </w:tcPr>
          <w:p w14:paraId="3525A022"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Address</w:t>
            </w:r>
          </w:p>
        </w:tc>
        <w:tc>
          <w:tcPr>
            <w:tcW w:w="3333" w:type="pct"/>
            <w:gridSpan w:val="3"/>
          </w:tcPr>
          <w:p w14:paraId="7F7D006E"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49C3C703" w14:textId="77777777" w:rsidTr="00566DEC">
        <w:tc>
          <w:tcPr>
            <w:tcW w:w="1667" w:type="pct"/>
            <w:shd w:val="clear" w:color="auto" w:fill="92D050"/>
          </w:tcPr>
          <w:p w14:paraId="35D4FA56"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Previous Name(s) if applicable</w:t>
            </w:r>
          </w:p>
        </w:tc>
        <w:tc>
          <w:tcPr>
            <w:tcW w:w="3333" w:type="pct"/>
            <w:gridSpan w:val="3"/>
          </w:tcPr>
          <w:p w14:paraId="46947E72"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2AD3CE14" w14:textId="77777777" w:rsidTr="00566DEC">
        <w:tc>
          <w:tcPr>
            <w:tcW w:w="1667" w:type="pct"/>
            <w:shd w:val="clear" w:color="auto" w:fill="92D050"/>
          </w:tcPr>
          <w:p w14:paraId="76B691A2"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Registered Address if different from above</w:t>
            </w:r>
          </w:p>
        </w:tc>
        <w:tc>
          <w:tcPr>
            <w:tcW w:w="3333" w:type="pct"/>
            <w:gridSpan w:val="3"/>
          </w:tcPr>
          <w:p w14:paraId="54FDE1FF"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52C8109B" w14:textId="77777777" w:rsidTr="00566DEC">
        <w:tc>
          <w:tcPr>
            <w:tcW w:w="1667" w:type="pct"/>
            <w:shd w:val="clear" w:color="auto" w:fill="92D050"/>
          </w:tcPr>
          <w:p w14:paraId="1A9591F6"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 xml:space="preserve">Registration Number </w:t>
            </w:r>
          </w:p>
        </w:tc>
        <w:tc>
          <w:tcPr>
            <w:tcW w:w="3333" w:type="pct"/>
            <w:gridSpan w:val="3"/>
          </w:tcPr>
          <w:p w14:paraId="770D42C9"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427D3A65" w14:textId="77777777" w:rsidTr="00566DEC">
        <w:tc>
          <w:tcPr>
            <w:tcW w:w="1667" w:type="pct"/>
            <w:shd w:val="clear" w:color="auto" w:fill="92D050"/>
          </w:tcPr>
          <w:p w14:paraId="6031E040"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Telephone</w:t>
            </w:r>
          </w:p>
        </w:tc>
        <w:tc>
          <w:tcPr>
            <w:tcW w:w="3333" w:type="pct"/>
            <w:gridSpan w:val="3"/>
          </w:tcPr>
          <w:p w14:paraId="7474DE33"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006CE6F2" w14:textId="77777777" w:rsidTr="00566DEC">
        <w:trPr>
          <w:trHeight w:val="507"/>
        </w:trPr>
        <w:tc>
          <w:tcPr>
            <w:tcW w:w="1667" w:type="pct"/>
            <w:shd w:val="clear" w:color="auto" w:fill="92D050"/>
          </w:tcPr>
          <w:p w14:paraId="593615DF" w14:textId="77777777" w:rsidR="00D47ED2" w:rsidRPr="007A7327" w:rsidRDefault="00BF4E8A" w:rsidP="00ED7E68">
            <w:pPr>
              <w:pStyle w:val="BodyText"/>
              <w:spacing w:after="0"/>
              <w:rPr>
                <w:rFonts w:ascii="Avenir Next LT Pro" w:hAnsi="Avenir Next LT Pro"/>
                <w:sz w:val="20"/>
                <w:szCs w:val="20"/>
              </w:rPr>
            </w:pPr>
            <w:r w:rsidRPr="007A7327">
              <w:rPr>
                <w:rFonts w:ascii="Avenir Next LT Pro" w:hAnsi="Avenir Next LT Pro"/>
                <w:sz w:val="20"/>
                <w:szCs w:val="20"/>
              </w:rPr>
              <w:t>E-mail address</w:t>
            </w:r>
          </w:p>
        </w:tc>
        <w:tc>
          <w:tcPr>
            <w:tcW w:w="3333" w:type="pct"/>
            <w:gridSpan w:val="3"/>
          </w:tcPr>
          <w:p w14:paraId="0AF1FC68"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46A8F15B" w14:textId="77777777" w:rsidTr="00566DEC">
        <w:tc>
          <w:tcPr>
            <w:tcW w:w="1667" w:type="pct"/>
            <w:shd w:val="clear" w:color="auto" w:fill="92D050"/>
          </w:tcPr>
          <w:p w14:paraId="6CE47820" w14:textId="77777777" w:rsidR="00D47ED2" w:rsidRPr="007A7327" w:rsidRDefault="00BF4E8A" w:rsidP="00ED7E68">
            <w:pPr>
              <w:pStyle w:val="BodyText"/>
              <w:spacing w:after="0"/>
              <w:rPr>
                <w:rFonts w:ascii="Avenir Next LT Pro" w:hAnsi="Avenir Next LT Pro"/>
                <w:sz w:val="20"/>
                <w:szCs w:val="20"/>
              </w:rPr>
            </w:pPr>
            <w:r w:rsidRPr="007A7327">
              <w:rPr>
                <w:rFonts w:ascii="Avenir Next LT Pro" w:hAnsi="Avenir Next LT Pro"/>
                <w:sz w:val="20"/>
                <w:szCs w:val="20"/>
              </w:rPr>
              <w:t>Website address</w:t>
            </w:r>
          </w:p>
        </w:tc>
        <w:tc>
          <w:tcPr>
            <w:tcW w:w="3333" w:type="pct"/>
            <w:gridSpan w:val="3"/>
          </w:tcPr>
          <w:p w14:paraId="13E155E5"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7D592F91" w14:textId="77777777" w:rsidTr="00566DEC">
        <w:tc>
          <w:tcPr>
            <w:tcW w:w="1667" w:type="pct"/>
            <w:shd w:val="clear" w:color="auto" w:fill="92D050"/>
          </w:tcPr>
          <w:p w14:paraId="5A400E9E"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Year Established</w:t>
            </w:r>
          </w:p>
        </w:tc>
        <w:tc>
          <w:tcPr>
            <w:tcW w:w="3333" w:type="pct"/>
            <w:gridSpan w:val="3"/>
          </w:tcPr>
          <w:p w14:paraId="667DA614" w14:textId="77777777" w:rsidR="00D47ED2" w:rsidRPr="007A7327" w:rsidRDefault="00D47ED2" w:rsidP="00ED7E68">
            <w:pPr>
              <w:pStyle w:val="BodyText"/>
              <w:spacing w:after="0"/>
              <w:rPr>
                <w:rFonts w:ascii="Avenir Next LT Pro" w:hAnsi="Avenir Next LT Pro"/>
                <w:sz w:val="20"/>
                <w:szCs w:val="20"/>
              </w:rPr>
            </w:pPr>
          </w:p>
        </w:tc>
      </w:tr>
      <w:tr w:rsidR="00D47ED2" w:rsidRPr="007A7327" w14:paraId="65AB467C" w14:textId="77777777" w:rsidTr="00566DEC">
        <w:trPr>
          <w:trHeight w:val="763"/>
        </w:trPr>
        <w:tc>
          <w:tcPr>
            <w:tcW w:w="1667" w:type="pct"/>
            <w:shd w:val="clear" w:color="auto" w:fill="92D050"/>
          </w:tcPr>
          <w:p w14:paraId="6182D9DD"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t>Legal Form</w:t>
            </w:r>
            <w:r w:rsidR="00BF4E8A" w:rsidRPr="007A7327">
              <w:rPr>
                <w:rFonts w:ascii="Avenir Next LT Pro" w:hAnsi="Avenir Next LT Pro"/>
                <w:sz w:val="20"/>
                <w:szCs w:val="20"/>
              </w:rPr>
              <w:t>. Tick the relevant box</w:t>
            </w:r>
          </w:p>
        </w:tc>
        <w:tc>
          <w:tcPr>
            <w:tcW w:w="1876" w:type="pct"/>
            <w:gridSpan w:val="2"/>
          </w:tcPr>
          <w:p w14:paraId="73ECEDCA"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sym w:font="Wingdings" w:char="F06F"/>
            </w:r>
            <w:r w:rsidR="003404A2" w:rsidRPr="007A7327">
              <w:rPr>
                <w:rFonts w:ascii="Avenir Next LT Pro" w:hAnsi="Avenir Next LT Pro"/>
                <w:sz w:val="20"/>
                <w:szCs w:val="20"/>
              </w:rPr>
              <w:t xml:space="preserve"> </w:t>
            </w:r>
            <w:r w:rsidRPr="007A7327">
              <w:rPr>
                <w:rFonts w:ascii="Avenir Next LT Pro" w:hAnsi="Avenir Next LT Pro"/>
                <w:sz w:val="20"/>
                <w:szCs w:val="20"/>
              </w:rPr>
              <w:t>Company</w:t>
            </w:r>
          </w:p>
          <w:p w14:paraId="636B5DE9"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sym w:font="Wingdings" w:char="F06F"/>
            </w:r>
            <w:r w:rsidR="003404A2" w:rsidRPr="007A7327">
              <w:rPr>
                <w:rFonts w:ascii="Avenir Next LT Pro" w:hAnsi="Avenir Next LT Pro"/>
                <w:sz w:val="20"/>
                <w:szCs w:val="20"/>
              </w:rPr>
              <w:t xml:space="preserve"> </w:t>
            </w:r>
            <w:r w:rsidRPr="007A7327">
              <w:rPr>
                <w:rFonts w:ascii="Avenir Next LT Pro" w:hAnsi="Avenir Next LT Pro"/>
                <w:sz w:val="20"/>
                <w:szCs w:val="20"/>
              </w:rPr>
              <w:t>Partnership</w:t>
            </w:r>
          </w:p>
        </w:tc>
        <w:tc>
          <w:tcPr>
            <w:tcW w:w="1457" w:type="pct"/>
          </w:tcPr>
          <w:p w14:paraId="28FE937B"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sym w:font="Wingdings" w:char="F06F"/>
            </w:r>
            <w:r w:rsidRPr="007A7327">
              <w:rPr>
                <w:rFonts w:ascii="Avenir Next LT Pro" w:hAnsi="Avenir Next LT Pro"/>
                <w:sz w:val="20"/>
                <w:szCs w:val="20"/>
              </w:rPr>
              <w:t xml:space="preserve">  Joint Venture</w:t>
            </w:r>
          </w:p>
          <w:p w14:paraId="496C955F" w14:textId="77777777" w:rsidR="00D47ED2" w:rsidRPr="007A7327" w:rsidRDefault="00D47ED2" w:rsidP="00ED7E68">
            <w:pPr>
              <w:pStyle w:val="BodyText"/>
              <w:spacing w:after="0"/>
              <w:rPr>
                <w:rFonts w:ascii="Avenir Next LT Pro" w:hAnsi="Avenir Next LT Pro"/>
                <w:sz w:val="20"/>
                <w:szCs w:val="20"/>
              </w:rPr>
            </w:pPr>
            <w:r w:rsidRPr="007A7327">
              <w:rPr>
                <w:rFonts w:ascii="Avenir Next LT Pro" w:hAnsi="Avenir Next LT Pro"/>
                <w:sz w:val="20"/>
                <w:szCs w:val="20"/>
              </w:rPr>
              <w:sym w:font="Wingdings" w:char="F06F"/>
            </w:r>
            <w:r w:rsidRPr="007A7327">
              <w:rPr>
                <w:rFonts w:ascii="Avenir Next LT Pro" w:hAnsi="Avenir Next LT Pro"/>
                <w:sz w:val="20"/>
                <w:szCs w:val="20"/>
              </w:rPr>
              <w:t xml:space="preserve">  Other (specify):</w:t>
            </w:r>
          </w:p>
        </w:tc>
      </w:tr>
      <w:tr w:rsidR="00D47ED2" w:rsidRPr="007A7327" w14:paraId="0728E965" w14:textId="77777777" w:rsidTr="00566DEC">
        <w:tc>
          <w:tcPr>
            <w:tcW w:w="1667" w:type="pct"/>
            <w:shd w:val="clear" w:color="auto" w:fill="92D050"/>
          </w:tcPr>
          <w:p w14:paraId="76BBEF3E" w14:textId="77777777" w:rsidR="00D47ED2" w:rsidRPr="007A7327" w:rsidRDefault="00D47ED2" w:rsidP="00ED7E68">
            <w:pPr>
              <w:pStyle w:val="BodyText"/>
              <w:numPr>
                <w:ilvl w:val="12"/>
                <w:numId w:val="0"/>
              </w:numPr>
              <w:spacing w:after="0"/>
              <w:rPr>
                <w:rFonts w:ascii="Avenir Next LT Pro" w:hAnsi="Avenir Next LT Pro"/>
                <w:sz w:val="20"/>
                <w:szCs w:val="20"/>
              </w:rPr>
            </w:pPr>
            <w:r w:rsidRPr="007A7327">
              <w:rPr>
                <w:rFonts w:ascii="Avenir Next LT Pro" w:hAnsi="Avenir Next LT Pro"/>
                <w:sz w:val="20"/>
                <w:szCs w:val="20"/>
              </w:rPr>
              <w:t>VAT</w:t>
            </w:r>
            <w:r w:rsidR="00DD097B" w:rsidRPr="007A7327">
              <w:rPr>
                <w:rFonts w:ascii="Avenir Next LT Pro" w:hAnsi="Avenir Next LT Pro"/>
                <w:sz w:val="20"/>
                <w:szCs w:val="20"/>
              </w:rPr>
              <w:t>/TVA/Tax Registration</w:t>
            </w:r>
            <w:r w:rsidRPr="007A7327">
              <w:rPr>
                <w:rFonts w:ascii="Avenir Next LT Pro" w:hAnsi="Avenir Next LT Pro"/>
                <w:sz w:val="20"/>
                <w:szCs w:val="20"/>
              </w:rPr>
              <w:t xml:space="preserve"> Number </w:t>
            </w:r>
          </w:p>
        </w:tc>
        <w:tc>
          <w:tcPr>
            <w:tcW w:w="3333" w:type="pct"/>
            <w:gridSpan w:val="3"/>
          </w:tcPr>
          <w:p w14:paraId="22D60274" w14:textId="77777777" w:rsidR="00D47ED2" w:rsidRPr="007A7327" w:rsidRDefault="00D47ED2" w:rsidP="00ED7E68">
            <w:pPr>
              <w:pStyle w:val="BodyText"/>
              <w:numPr>
                <w:ilvl w:val="12"/>
                <w:numId w:val="0"/>
              </w:numPr>
              <w:spacing w:after="0"/>
              <w:rPr>
                <w:rFonts w:ascii="Avenir Next LT Pro" w:hAnsi="Avenir Next LT Pro"/>
                <w:sz w:val="20"/>
                <w:szCs w:val="20"/>
              </w:rPr>
            </w:pPr>
          </w:p>
        </w:tc>
      </w:tr>
      <w:tr w:rsidR="00D47ED2" w:rsidRPr="007A7327" w14:paraId="51F27F70" w14:textId="77777777" w:rsidTr="00566DEC">
        <w:tc>
          <w:tcPr>
            <w:tcW w:w="1667" w:type="pct"/>
            <w:shd w:val="clear" w:color="auto" w:fill="92D050"/>
          </w:tcPr>
          <w:p w14:paraId="478E8595" w14:textId="77777777" w:rsidR="00D47ED2" w:rsidRPr="007A7327" w:rsidRDefault="00D47ED2" w:rsidP="00ED7E68">
            <w:pPr>
              <w:pStyle w:val="BodyText"/>
              <w:numPr>
                <w:ilvl w:val="12"/>
                <w:numId w:val="0"/>
              </w:numPr>
              <w:spacing w:after="0"/>
              <w:rPr>
                <w:rFonts w:ascii="Avenir Next LT Pro" w:hAnsi="Avenir Next LT Pro"/>
                <w:sz w:val="20"/>
                <w:szCs w:val="20"/>
              </w:rPr>
            </w:pPr>
            <w:r w:rsidRPr="007A7327">
              <w:rPr>
                <w:rFonts w:ascii="Avenir Next LT Pro" w:hAnsi="Avenir Next LT Pro"/>
                <w:sz w:val="20"/>
                <w:szCs w:val="20"/>
              </w:rPr>
              <w:t>Directors names and titles</w:t>
            </w:r>
            <w:r w:rsidR="009E35C0" w:rsidRPr="007A7327">
              <w:rPr>
                <w:rFonts w:ascii="Avenir Next LT Pro" w:hAnsi="Avenir Next LT Pro"/>
                <w:sz w:val="20"/>
                <w:szCs w:val="20"/>
              </w:rPr>
              <w:t xml:space="preserve"> and any other key personnel </w:t>
            </w:r>
          </w:p>
        </w:tc>
        <w:tc>
          <w:tcPr>
            <w:tcW w:w="3333" w:type="pct"/>
            <w:gridSpan w:val="3"/>
          </w:tcPr>
          <w:p w14:paraId="41A78051" w14:textId="77777777" w:rsidR="00D47ED2" w:rsidRPr="007A7327" w:rsidRDefault="00D47ED2" w:rsidP="00ED7E68">
            <w:pPr>
              <w:pStyle w:val="BodyText"/>
              <w:numPr>
                <w:ilvl w:val="12"/>
                <w:numId w:val="0"/>
              </w:numPr>
              <w:spacing w:after="0"/>
              <w:rPr>
                <w:rFonts w:ascii="Avenir Next LT Pro" w:hAnsi="Avenir Next LT Pro"/>
                <w:sz w:val="20"/>
                <w:szCs w:val="20"/>
              </w:rPr>
            </w:pPr>
          </w:p>
        </w:tc>
      </w:tr>
      <w:tr w:rsidR="00E71B9D" w:rsidRPr="007A7327" w14:paraId="3077E3CF" w14:textId="77777777" w:rsidTr="00566DEC">
        <w:tc>
          <w:tcPr>
            <w:tcW w:w="1667" w:type="pct"/>
            <w:shd w:val="clear" w:color="auto" w:fill="92D050"/>
          </w:tcPr>
          <w:p w14:paraId="5F0FC79F" w14:textId="77777777" w:rsidR="00E71B9D" w:rsidRPr="007A7327" w:rsidRDefault="00E71B9D" w:rsidP="00322CE2">
            <w:pPr>
              <w:pStyle w:val="BodyText"/>
              <w:numPr>
                <w:ilvl w:val="12"/>
                <w:numId w:val="0"/>
              </w:numPr>
              <w:spacing w:after="0"/>
              <w:rPr>
                <w:rFonts w:ascii="Avenir Next LT Pro" w:hAnsi="Avenir Next LT Pro"/>
                <w:sz w:val="20"/>
                <w:szCs w:val="20"/>
              </w:rPr>
            </w:pPr>
            <w:r w:rsidRPr="007A7327">
              <w:rPr>
                <w:rFonts w:ascii="Avenir Next LT Pro" w:eastAsiaTheme="minorEastAsia" w:hAnsi="Avenir Next LT Pro" w:cstheme="minorBidi"/>
                <w:sz w:val="20"/>
                <w:szCs w:val="20"/>
              </w:rPr>
              <w:t>Please state name of any other persons/organisations (except tenderer) who will benefit from this contract (GOAL compliance matter)</w:t>
            </w:r>
          </w:p>
        </w:tc>
        <w:tc>
          <w:tcPr>
            <w:tcW w:w="3333" w:type="pct"/>
            <w:gridSpan w:val="3"/>
          </w:tcPr>
          <w:p w14:paraId="7B6A1A17" w14:textId="77777777" w:rsidR="00E71B9D" w:rsidRPr="007A7327" w:rsidRDefault="00E71B9D" w:rsidP="00ED7E68">
            <w:pPr>
              <w:pStyle w:val="BodyText"/>
              <w:numPr>
                <w:ilvl w:val="12"/>
                <w:numId w:val="0"/>
              </w:numPr>
              <w:spacing w:after="0"/>
              <w:rPr>
                <w:rFonts w:ascii="Avenir Next LT Pro" w:hAnsi="Avenir Next LT Pro"/>
                <w:sz w:val="20"/>
                <w:szCs w:val="20"/>
              </w:rPr>
            </w:pPr>
          </w:p>
        </w:tc>
      </w:tr>
      <w:tr w:rsidR="00D47ED2" w:rsidRPr="007A7327" w14:paraId="563CB242" w14:textId="77777777" w:rsidTr="00566DEC">
        <w:trPr>
          <w:trHeight w:val="374"/>
        </w:trPr>
        <w:tc>
          <w:tcPr>
            <w:tcW w:w="1667" w:type="pct"/>
            <w:shd w:val="clear" w:color="auto" w:fill="92D050"/>
          </w:tcPr>
          <w:p w14:paraId="026B54FE" w14:textId="77777777" w:rsidR="00D47ED2" w:rsidRPr="007A7327" w:rsidRDefault="00D47ED2" w:rsidP="00ED7E68">
            <w:pPr>
              <w:pStyle w:val="BodyText"/>
              <w:numPr>
                <w:ilvl w:val="12"/>
                <w:numId w:val="0"/>
              </w:numPr>
              <w:spacing w:after="0"/>
              <w:rPr>
                <w:rFonts w:ascii="Avenir Next LT Pro" w:hAnsi="Avenir Next LT Pro"/>
                <w:sz w:val="20"/>
                <w:szCs w:val="20"/>
              </w:rPr>
            </w:pPr>
            <w:r w:rsidRPr="007A7327">
              <w:rPr>
                <w:rFonts w:ascii="Avenir Next LT Pro" w:hAnsi="Avenir Next LT Pro"/>
                <w:sz w:val="20"/>
                <w:szCs w:val="20"/>
              </w:rPr>
              <w:t>Parent company</w:t>
            </w:r>
          </w:p>
        </w:tc>
        <w:tc>
          <w:tcPr>
            <w:tcW w:w="3333" w:type="pct"/>
            <w:gridSpan w:val="3"/>
          </w:tcPr>
          <w:p w14:paraId="6AA8511D" w14:textId="77777777" w:rsidR="00D47ED2" w:rsidRPr="007A7327" w:rsidRDefault="00D47ED2" w:rsidP="00ED7E68">
            <w:pPr>
              <w:pStyle w:val="BodyText"/>
              <w:numPr>
                <w:ilvl w:val="12"/>
                <w:numId w:val="0"/>
              </w:numPr>
              <w:spacing w:after="0"/>
              <w:rPr>
                <w:rFonts w:ascii="Avenir Next LT Pro" w:hAnsi="Avenir Next LT Pro"/>
                <w:sz w:val="20"/>
                <w:szCs w:val="20"/>
              </w:rPr>
            </w:pPr>
          </w:p>
        </w:tc>
      </w:tr>
      <w:tr w:rsidR="00D47ED2" w:rsidRPr="007A7327" w14:paraId="3B8F4802" w14:textId="77777777" w:rsidTr="00566DEC">
        <w:trPr>
          <w:trHeight w:val="301"/>
        </w:trPr>
        <w:tc>
          <w:tcPr>
            <w:tcW w:w="1667" w:type="pct"/>
            <w:shd w:val="clear" w:color="auto" w:fill="92D050"/>
          </w:tcPr>
          <w:p w14:paraId="718F6DF5" w14:textId="77777777" w:rsidR="00D47ED2" w:rsidRPr="007A7327" w:rsidRDefault="00D47ED2" w:rsidP="00ED7E68">
            <w:pPr>
              <w:pStyle w:val="BodyText"/>
              <w:numPr>
                <w:ilvl w:val="12"/>
                <w:numId w:val="0"/>
              </w:numPr>
              <w:spacing w:after="0"/>
              <w:rPr>
                <w:rFonts w:ascii="Avenir Next LT Pro" w:hAnsi="Avenir Next LT Pro"/>
                <w:sz w:val="20"/>
                <w:szCs w:val="20"/>
              </w:rPr>
            </w:pPr>
            <w:r w:rsidRPr="007A7327">
              <w:rPr>
                <w:rFonts w:ascii="Avenir Next LT Pro" w:hAnsi="Avenir Next LT Pro"/>
                <w:sz w:val="20"/>
                <w:szCs w:val="20"/>
              </w:rPr>
              <w:t>Ownership</w:t>
            </w:r>
          </w:p>
        </w:tc>
        <w:tc>
          <w:tcPr>
            <w:tcW w:w="3333" w:type="pct"/>
            <w:gridSpan w:val="3"/>
          </w:tcPr>
          <w:p w14:paraId="267A43FF" w14:textId="77777777" w:rsidR="00D47ED2" w:rsidRPr="007A7327" w:rsidRDefault="00D47ED2" w:rsidP="00ED7E68">
            <w:pPr>
              <w:pStyle w:val="BodyText"/>
              <w:numPr>
                <w:ilvl w:val="12"/>
                <w:numId w:val="0"/>
              </w:numPr>
              <w:spacing w:after="0"/>
              <w:rPr>
                <w:rFonts w:ascii="Avenir Next LT Pro" w:hAnsi="Avenir Next LT Pro"/>
                <w:sz w:val="20"/>
                <w:szCs w:val="20"/>
              </w:rPr>
            </w:pPr>
          </w:p>
        </w:tc>
      </w:tr>
      <w:tr w:rsidR="00BF4E8A" w:rsidRPr="007A7327" w14:paraId="212BFBD3" w14:textId="77777777" w:rsidTr="00566DEC">
        <w:trPr>
          <w:trHeight w:val="301"/>
        </w:trPr>
        <w:tc>
          <w:tcPr>
            <w:tcW w:w="1667" w:type="pct"/>
            <w:shd w:val="clear" w:color="auto" w:fill="92D050"/>
          </w:tcPr>
          <w:p w14:paraId="02CA3B50" w14:textId="77777777" w:rsidR="00BF4E8A" w:rsidRPr="007A7327" w:rsidRDefault="00BF4E8A" w:rsidP="006A553A">
            <w:pPr>
              <w:spacing w:after="0" w:line="240" w:lineRule="auto"/>
              <w:rPr>
                <w:rFonts w:ascii="Avenir Next LT Pro" w:hAnsi="Avenir Next LT Pro"/>
                <w:sz w:val="20"/>
                <w:szCs w:val="20"/>
              </w:rPr>
            </w:pPr>
            <w:r w:rsidRPr="007A7327">
              <w:rPr>
                <w:rFonts w:ascii="Avenir Next LT Pro" w:hAnsi="Avenir Next LT Pro"/>
                <w:sz w:val="20"/>
                <w:szCs w:val="20"/>
              </w:rPr>
              <w:t xml:space="preserve">Do you have associated companies? Tick relevant box. If YES – provide details for each company in the form of additional table as per </w:t>
            </w:r>
            <w:r w:rsidRPr="007A7327">
              <w:rPr>
                <w:rFonts w:ascii="Avenir Next LT Pro" w:hAnsi="Avenir Next LT Pro"/>
                <w:b/>
                <w:sz w:val="20"/>
                <w:szCs w:val="20"/>
              </w:rPr>
              <w:t>Contact Details</w:t>
            </w:r>
          </w:p>
        </w:tc>
        <w:tc>
          <w:tcPr>
            <w:tcW w:w="3333" w:type="pct"/>
            <w:gridSpan w:val="3"/>
          </w:tcPr>
          <w:p w14:paraId="23522396" w14:textId="77777777" w:rsidR="00BF4E8A" w:rsidRPr="007A7327" w:rsidRDefault="00BF4E8A" w:rsidP="00ED7E68">
            <w:pPr>
              <w:pStyle w:val="BodyText"/>
              <w:numPr>
                <w:ilvl w:val="12"/>
                <w:numId w:val="0"/>
              </w:numPr>
              <w:spacing w:after="0"/>
              <w:rPr>
                <w:rFonts w:ascii="Avenir Next LT Pro" w:hAnsi="Avenir Next LT Pro"/>
                <w:sz w:val="20"/>
                <w:szCs w:val="20"/>
              </w:rPr>
            </w:pPr>
            <w:r w:rsidRPr="007A7327">
              <w:rPr>
                <w:rFonts w:ascii="Avenir Next LT Pro" w:hAnsi="Avenir Next LT Pro"/>
                <w:sz w:val="20"/>
                <w:szCs w:val="20"/>
              </w:rPr>
              <w:sym w:font="Wingdings" w:char="F06F"/>
            </w:r>
            <w:r w:rsidRPr="007A7327">
              <w:rPr>
                <w:rFonts w:ascii="Avenir Next LT Pro" w:hAnsi="Avenir Next LT Pro"/>
                <w:sz w:val="20"/>
                <w:szCs w:val="20"/>
              </w:rPr>
              <w:t xml:space="preserve">Yes                                                             </w:t>
            </w:r>
            <w:r w:rsidRPr="007A7327">
              <w:rPr>
                <w:rFonts w:ascii="Avenir Next LT Pro" w:hAnsi="Avenir Next LT Pro"/>
                <w:sz w:val="20"/>
                <w:szCs w:val="20"/>
              </w:rPr>
              <w:sym w:font="Wingdings" w:char="F06F"/>
            </w:r>
            <w:r w:rsidRPr="007A7327">
              <w:rPr>
                <w:rFonts w:ascii="Avenir Next LT Pro" w:hAnsi="Avenir Next LT Pro"/>
                <w:sz w:val="20"/>
                <w:szCs w:val="20"/>
              </w:rPr>
              <w:t>No</w:t>
            </w:r>
          </w:p>
        </w:tc>
      </w:tr>
      <w:tr w:rsidR="00D47ED2" w:rsidRPr="007A7327" w14:paraId="136ECAF6" w14:textId="77777777" w:rsidTr="00566DEC">
        <w:tblPrEx>
          <w:tblLook w:val="01E0" w:firstRow="1" w:lastRow="1" w:firstColumn="1" w:lastColumn="1" w:noHBand="0" w:noVBand="0"/>
        </w:tblPrEx>
        <w:tc>
          <w:tcPr>
            <w:tcW w:w="1667" w:type="pct"/>
            <w:shd w:val="clear" w:color="auto" w:fill="92D050"/>
          </w:tcPr>
          <w:p w14:paraId="2F689F53" w14:textId="77777777" w:rsidR="00D47ED2" w:rsidRPr="007A7327" w:rsidRDefault="00D47ED2" w:rsidP="00ED7E68">
            <w:pPr>
              <w:spacing w:after="0" w:line="240" w:lineRule="auto"/>
              <w:rPr>
                <w:rFonts w:ascii="Avenir Next LT Pro" w:hAnsi="Avenir Next LT Pro"/>
                <w:b/>
                <w:sz w:val="20"/>
                <w:szCs w:val="20"/>
              </w:rPr>
            </w:pPr>
          </w:p>
        </w:tc>
        <w:tc>
          <w:tcPr>
            <w:tcW w:w="1725" w:type="pct"/>
            <w:shd w:val="clear" w:color="auto" w:fill="9BBB59" w:themeFill="accent3"/>
          </w:tcPr>
          <w:p w14:paraId="5BB50C8A" w14:textId="77777777" w:rsidR="00D47ED2" w:rsidRPr="007A7327" w:rsidRDefault="00D47ED2" w:rsidP="00ED7E68">
            <w:pPr>
              <w:spacing w:after="0" w:line="240" w:lineRule="auto"/>
              <w:jc w:val="center"/>
              <w:rPr>
                <w:rFonts w:ascii="Avenir Next LT Pro" w:hAnsi="Avenir Next LT Pro"/>
                <w:b/>
                <w:sz w:val="20"/>
                <w:szCs w:val="20"/>
              </w:rPr>
            </w:pPr>
            <w:r w:rsidRPr="007A7327">
              <w:rPr>
                <w:rFonts w:ascii="Avenir Next LT Pro" w:hAnsi="Avenir Next LT Pro"/>
                <w:b/>
                <w:sz w:val="20"/>
                <w:szCs w:val="20"/>
              </w:rPr>
              <w:t>Primary Contact</w:t>
            </w:r>
          </w:p>
        </w:tc>
        <w:tc>
          <w:tcPr>
            <w:tcW w:w="1608" w:type="pct"/>
            <w:gridSpan w:val="2"/>
            <w:shd w:val="clear" w:color="auto" w:fill="9BBB59" w:themeFill="accent3"/>
          </w:tcPr>
          <w:p w14:paraId="4BAEFEB9" w14:textId="77777777" w:rsidR="00D47ED2" w:rsidRPr="007A7327" w:rsidRDefault="00D47ED2" w:rsidP="00ED7E68">
            <w:pPr>
              <w:spacing w:after="0" w:line="240" w:lineRule="auto"/>
              <w:jc w:val="center"/>
              <w:rPr>
                <w:rFonts w:ascii="Avenir Next LT Pro" w:hAnsi="Avenir Next LT Pro"/>
                <w:b/>
                <w:sz w:val="20"/>
                <w:szCs w:val="20"/>
              </w:rPr>
            </w:pPr>
            <w:r w:rsidRPr="007A7327">
              <w:rPr>
                <w:rFonts w:ascii="Avenir Next LT Pro" w:hAnsi="Avenir Next LT Pro"/>
                <w:b/>
                <w:sz w:val="20"/>
                <w:szCs w:val="20"/>
              </w:rPr>
              <w:t>Secondary Contact</w:t>
            </w:r>
          </w:p>
        </w:tc>
      </w:tr>
      <w:tr w:rsidR="00D47ED2" w:rsidRPr="007A7327" w14:paraId="00892C21" w14:textId="77777777" w:rsidTr="00566DEC">
        <w:tblPrEx>
          <w:tblLook w:val="01E0" w:firstRow="1" w:lastRow="1" w:firstColumn="1" w:lastColumn="1" w:noHBand="0" w:noVBand="0"/>
        </w:tblPrEx>
        <w:tc>
          <w:tcPr>
            <w:tcW w:w="1667" w:type="pct"/>
            <w:shd w:val="clear" w:color="auto" w:fill="92D050"/>
          </w:tcPr>
          <w:p w14:paraId="1C6D0B59" w14:textId="77777777" w:rsidR="00D47ED2" w:rsidRPr="007A7327" w:rsidRDefault="00D47ED2" w:rsidP="00ED7E68">
            <w:pPr>
              <w:spacing w:after="0" w:line="240" w:lineRule="auto"/>
              <w:rPr>
                <w:rFonts w:ascii="Avenir Next LT Pro" w:hAnsi="Avenir Next LT Pro"/>
                <w:sz w:val="20"/>
                <w:szCs w:val="20"/>
              </w:rPr>
            </w:pPr>
            <w:r w:rsidRPr="007A7327">
              <w:rPr>
                <w:rFonts w:ascii="Avenir Next LT Pro" w:hAnsi="Avenir Next LT Pro"/>
                <w:sz w:val="20"/>
                <w:szCs w:val="20"/>
              </w:rPr>
              <w:t>Name</w:t>
            </w:r>
          </w:p>
        </w:tc>
        <w:tc>
          <w:tcPr>
            <w:tcW w:w="1725" w:type="pct"/>
            <w:shd w:val="clear" w:color="auto" w:fill="auto"/>
          </w:tcPr>
          <w:p w14:paraId="1E590FDA" w14:textId="77777777" w:rsidR="00D47ED2" w:rsidRPr="007A7327"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59C1F2B7" w14:textId="77777777" w:rsidR="00D47ED2" w:rsidRPr="007A7327" w:rsidRDefault="00D47ED2" w:rsidP="00ED7E68">
            <w:pPr>
              <w:spacing w:after="0" w:line="240" w:lineRule="auto"/>
              <w:rPr>
                <w:rFonts w:ascii="Avenir Next LT Pro" w:hAnsi="Avenir Next LT Pro"/>
                <w:sz w:val="20"/>
                <w:szCs w:val="20"/>
              </w:rPr>
            </w:pPr>
          </w:p>
        </w:tc>
      </w:tr>
      <w:tr w:rsidR="00D47ED2" w:rsidRPr="007A7327" w14:paraId="348FDF21" w14:textId="77777777" w:rsidTr="00566DEC">
        <w:tblPrEx>
          <w:tblLook w:val="01E0" w:firstRow="1" w:lastRow="1" w:firstColumn="1" w:lastColumn="1" w:noHBand="0" w:noVBand="0"/>
        </w:tblPrEx>
        <w:tc>
          <w:tcPr>
            <w:tcW w:w="1667" w:type="pct"/>
            <w:shd w:val="clear" w:color="auto" w:fill="92D050"/>
          </w:tcPr>
          <w:p w14:paraId="296E92B4" w14:textId="77777777" w:rsidR="00D47ED2" w:rsidRPr="007A7327" w:rsidRDefault="009E35C0" w:rsidP="00ED7E68">
            <w:pPr>
              <w:spacing w:after="0" w:line="240" w:lineRule="auto"/>
              <w:rPr>
                <w:rFonts w:ascii="Avenir Next LT Pro" w:hAnsi="Avenir Next LT Pro"/>
                <w:sz w:val="20"/>
                <w:szCs w:val="20"/>
              </w:rPr>
            </w:pPr>
            <w:r w:rsidRPr="007A7327">
              <w:rPr>
                <w:rFonts w:ascii="Avenir Next LT Pro" w:hAnsi="Avenir Next LT Pro"/>
                <w:spacing w:val="-3"/>
                <w:sz w:val="20"/>
                <w:szCs w:val="20"/>
              </w:rPr>
              <w:t>Current Position in the Organisation:</w:t>
            </w:r>
          </w:p>
        </w:tc>
        <w:tc>
          <w:tcPr>
            <w:tcW w:w="1725" w:type="pct"/>
            <w:shd w:val="clear" w:color="auto" w:fill="auto"/>
          </w:tcPr>
          <w:p w14:paraId="11FEDD62" w14:textId="77777777" w:rsidR="00D47ED2" w:rsidRPr="007A7327"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97FBD58" w14:textId="77777777" w:rsidR="00D47ED2" w:rsidRPr="007A7327" w:rsidRDefault="00D47ED2" w:rsidP="00ED7E68">
            <w:pPr>
              <w:spacing w:after="0" w:line="240" w:lineRule="auto"/>
              <w:rPr>
                <w:rFonts w:ascii="Avenir Next LT Pro" w:hAnsi="Avenir Next LT Pro"/>
                <w:sz w:val="20"/>
                <w:szCs w:val="20"/>
              </w:rPr>
            </w:pPr>
          </w:p>
        </w:tc>
      </w:tr>
      <w:tr w:rsidR="009E35C0" w:rsidRPr="007A7327" w14:paraId="198AA9D6" w14:textId="77777777" w:rsidTr="00566DEC">
        <w:tblPrEx>
          <w:tblLook w:val="01E0" w:firstRow="1" w:lastRow="1" w:firstColumn="1" w:lastColumn="1" w:noHBand="0" w:noVBand="0"/>
        </w:tblPrEx>
        <w:tc>
          <w:tcPr>
            <w:tcW w:w="1667" w:type="pct"/>
            <w:shd w:val="clear" w:color="auto" w:fill="92D050"/>
          </w:tcPr>
          <w:p w14:paraId="0E6FC47E" w14:textId="77777777" w:rsidR="009E35C0" w:rsidRPr="007A7327" w:rsidRDefault="009E35C0" w:rsidP="00ED7E68">
            <w:pPr>
              <w:spacing w:after="0" w:line="240" w:lineRule="auto"/>
              <w:rPr>
                <w:rFonts w:ascii="Avenir Next LT Pro" w:hAnsi="Avenir Next LT Pro"/>
                <w:spacing w:val="-3"/>
                <w:sz w:val="20"/>
                <w:szCs w:val="20"/>
              </w:rPr>
            </w:pPr>
            <w:r w:rsidRPr="007A7327">
              <w:rPr>
                <w:rFonts w:ascii="Avenir Next LT Pro" w:hAnsi="Avenir Next LT Pro"/>
                <w:spacing w:val="-3"/>
                <w:sz w:val="20"/>
                <w:szCs w:val="20"/>
              </w:rPr>
              <w:t>No. of years working with the Organisation:</w:t>
            </w:r>
          </w:p>
        </w:tc>
        <w:tc>
          <w:tcPr>
            <w:tcW w:w="1725" w:type="pct"/>
            <w:shd w:val="clear" w:color="auto" w:fill="auto"/>
          </w:tcPr>
          <w:p w14:paraId="70D1BE88" w14:textId="77777777" w:rsidR="009E35C0" w:rsidRPr="007A7327" w:rsidRDefault="009E35C0" w:rsidP="00ED7E68">
            <w:pPr>
              <w:spacing w:after="0" w:line="240" w:lineRule="auto"/>
              <w:rPr>
                <w:rFonts w:ascii="Avenir Next LT Pro" w:hAnsi="Avenir Next LT Pro"/>
                <w:sz w:val="20"/>
                <w:szCs w:val="20"/>
              </w:rPr>
            </w:pPr>
          </w:p>
        </w:tc>
        <w:tc>
          <w:tcPr>
            <w:tcW w:w="1608" w:type="pct"/>
            <w:gridSpan w:val="2"/>
            <w:shd w:val="clear" w:color="auto" w:fill="auto"/>
          </w:tcPr>
          <w:p w14:paraId="3987606B" w14:textId="77777777" w:rsidR="009E35C0" w:rsidRPr="007A7327" w:rsidRDefault="009E35C0" w:rsidP="00ED7E68">
            <w:pPr>
              <w:spacing w:after="0" w:line="240" w:lineRule="auto"/>
              <w:rPr>
                <w:rFonts w:ascii="Avenir Next LT Pro" w:hAnsi="Avenir Next LT Pro"/>
                <w:sz w:val="20"/>
                <w:szCs w:val="20"/>
              </w:rPr>
            </w:pPr>
          </w:p>
        </w:tc>
      </w:tr>
      <w:tr w:rsidR="00D47ED2" w:rsidRPr="007A7327" w14:paraId="782010A5" w14:textId="77777777" w:rsidTr="00566DEC">
        <w:tblPrEx>
          <w:tblLook w:val="01E0" w:firstRow="1" w:lastRow="1" w:firstColumn="1" w:lastColumn="1" w:noHBand="0" w:noVBand="0"/>
        </w:tblPrEx>
        <w:tc>
          <w:tcPr>
            <w:tcW w:w="1667" w:type="pct"/>
            <w:shd w:val="clear" w:color="auto" w:fill="92D050"/>
          </w:tcPr>
          <w:p w14:paraId="77A23CB9" w14:textId="77777777" w:rsidR="00D47ED2" w:rsidRPr="007A7327" w:rsidRDefault="00D47ED2" w:rsidP="00ED7E68">
            <w:pPr>
              <w:spacing w:after="0" w:line="240" w:lineRule="auto"/>
              <w:rPr>
                <w:rFonts w:ascii="Avenir Next LT Pro" w:hAnsi="Avenir Next LT Pro"/>
                <w:sz w:val="20"/>
                <w:szCs w:val="20"/>
              </w:rPr>
            </w:pPr>
            <w:r w:rsidRPr="007A7327">
              <w:rPr>
                <w:rFonts w:ascii="Avenir Next LT Pro" w:hAnsi="Avenir Next LT Pro"/>
                <w:sz w:val="20"/>
                <w:szCs w:val="20"/>
              </w:rPr>
              <w:t>Email address</w:t>
            </w:r>
          </w:p>
        </w:tc>
        <w:tc>
          <w:tcPr>
            <w:tcW w:w="1725" w:type="pct"/>
            <w:shd w:val="clear" w:color="auto" w:fill="auto"/>
          </w:tcPr>
          <w:p w14:paraId="26007813" w14:textId="77777777" w:rsidR="00D47ED2" w:rsidRPr="007A7327"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B0B35E8" w14:textId="77777777" w:rsidR="00D47ED2" w:rsidRPr="007A7327" w:rsidRDefault="00D47ED2" w:rsidP="00ED7E68">
            <w:pPr>
              <w:spacing w:after="0" w:line="240" w:lineRule="auto"/>
              <w:rPr>
                <w:rFonts w:ascii="Avenir Next LT Pro" w:hAnsi="Avenir Next LT Pro"/>
                <w:sz w:val="20"/>
                <w:szCs w:val="20"/>
              </w:rPr>
            </w:pPr>
          </w:p>
        </w:tc>
      </w:tr>
      <w:tr w:rsidR="00D47ED2" w:rsidRPr="007A7327" w14:paraId="6C117C57" w14:textId="77777777" w:rsidTr="00566DEC">
        <w:tblPrEx>
          <w:tblLook w:val="01E0" w:firstRow="1" w:lastRow="1" w:firstColumn="1" w:lastColumn="1" w:noHBand="0" w:noVBand="0"/>
        </w:tblPrEx>
        <w:tc>
          <w:tcPr>
            <w:tcW w:w="1667" w:type="pct"/>
            <w:shd w:val="clear" w:color="auto" w:fill="92D050"/>
          </w:tcPr>
          <w:p w14:paraId="012B8474" w14:textId="77777777" w:rsidR="00D47ED2" w:rsidRPr="007A7327" w:rsidRDefault="00D47ED2" w:rsidP="00ED7E68">
            <w:pPr>
              <w:spacing w:after="0" w:line="240" w:lineRule="auto"/>
              <w:rPr>
                <w:rFonts w:ascii="Avenir Next LT Pro" w:hAnsi="Avenir Next LT Pro"/>
                <w:sz w:val="20"/>
                <w:szCs w:val="20"/>
              </w:rPr>
            </w:pPr>
            <w:r w:rsidRPr="007A7327">
              <w:rPr>
                <w:rFonts w:ascii="Avenir Next LT Pro" w:hAnsi="Avenir Next LT Pro"/>
                <w:sz w:val="20"/>
                <w:szCs w:val="20"/>
              </w:rPr>
              <w:t>Telephone</w:t>
            </w:r>
          </w:p>
        </w:tc>
        <w:tc>
          <w:tcPr>
            <w:tcW w:w="1725" w:type="pct"/>
            <w:shd w:val="clear" w:color="auto" w:fill="auto"/>
          </w:tcPr>
          <w:p w14:paraId="7D850903" w14:textId="77777777" w:rsidR="00D47ED2" w:rsidRPr="007A7327"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73B7C51A" w14:textId="77777777" w:rsidR="00D47ED2" w:rsidRPr="007A7327" w:rsidRDefault="00D47ED2" w:rsidP="00ED7E68">
            <w:pPr>
              <w:spacing w:after="0" w:line="240" w:lineRule="auto"/>
              <w:rPr>
                <w:rFonts w:ascii="Avenir Next LT Pro" w:hAnsi="Avenir Next LT Pro"/>
                <w:sz w:val="20"/>
                <w:szCs w:val="20"/>
              </w:rPr>
            </w:pPr>
          </w:p>
        </w:tc>
      </w:tr>
      <w:tr w:rsidR="00D47ED2" w:rsidRPr="007A7327" w14:paraId="0268803C" w14:textId="77777777" w:rsidTr="00566DEC">
        <w:tblPrEx>
          <w:tblLook w:val="01E0" w:firstRow="1" w:lastRow="1" w:firstColumn="1" w:lastColumn="1" w:noHBand="0" w:noVBand="0"/>
        </w:tblPrEx>
        <w:tc>
          <w:tcPr>
            <w:tcW w:w="1667" w:type="pct"/>
            <w:shd w:val="clear" w:color="auto" w:fill="92D050"/>
          </w:tcPr>
          <w:p w14:paraId="75DC0638" w14:textId="77777777" w:rsidR="00D47ED2" w:rsidRPr="007A7327" w:rsidRDefault="00D47ED2" w:rsidP="00ED7E68">
            <w:pPr>
              <w:spacing w:after="0" w:line="240" w:lineRule="auto"/>
              <w:rPr>
                <w:rFonts w:ascii="Avenir Next LT Pro" w:hAnsi="Avenir Next LT Pro"/>
                <w:sz w:val="20"/>
                <w:szCs w:val="20"/>
              </w:rPr>
            </w:pPr>
            <w:r w:rsidRPr="007A7327">
              <w:rPr>
                <w:rFonts w:ascii="Avenir Next LT Pro" w:hAnsi="Avenir Next LT Pro"/>
                <w:sz w:val="20"/>
                <w:szCs w:val="20"/>
              </w:rPr>
              <w:t>Mobile</w:t>
            </w:r>
          </w:p>
        </w:tc>
        <w:tc>
          <w:tcPr>
            <w:tcW w:w="1725" w:type="pct"/>
            <w:shd w:val="clear" w:color="auto" w:fill="auto"/>
          </w:tcPr>
          <w:p w14:paraId="14E792D9" w14:textId="77777777" w:rsidR="00D47ED2" w:rsidRPr="007A7327" w:rsidRDefault="00D47ED2" w:rsidP="00ED7E68">
            <w:pPr>
              <w:spacing w:after="0" w:line="240" w:lineRule="auto"/>
              <w:rPr>
                <w:rFonts w:ascii="Avenir Next LT Pro" w:hAnsi="Avenir Next LT Pro"/>
                <w:sz w:val="20"/>
                <w:szCs w:val="20"/>
              </w:rPr>
            </w:pPr>
          </w:p>
        </w:tc>
        <w:tc>
          <w:tcPr>
            <w:tcW w:w="1608" w:type="pct"/>
            <w:gridSpan w:val="2"/>
            <w:shd w:val="clear" w:color="auto" w:fill="auto"/>
          </w:tcPr>
          <w:p w14:paraId="12F95618" w14:textId="77777777" w:rsidR="00D47ED2" w:rsidRPr="007A7327" w:rsidRDefault="00D47ED2" w:rsidP="00ED7E68">
            <w:pPr>
              <w:spacing w:after="0" w:line="240" w:lineRule="auto"/>
              <w:rPr>
                <w:rFonts w:ascii="Avenir Next LT Pro" w:hAnsi="Avenir Next LT Pro"/>
                <w:sz w:val="20"/>
                <w:szCs w:val="20"/>
              </w:rPr>
            </w:pPr>
          </w:p>
        </w:tc>
      </w:tr>
      <w:tr w:rsidR="009E35C0" w:rsidRPr="007A7327" w14:paraId="486CB39C" w14:textId="77777777" w:rsidTr="00566DEC">
        <w:tblPrEx>
          <w:tblLook w:val="01E0" w:firstRow="1" w:lastRow="1" w:firstColumn="1" w:lastColumn="1" w:noHBand="0" w:noVBand="0"/>
        </w:tblPrEx>
        <w:tc>
          <w:tcPr>
            <w:tcW w:w="1667" w:type="pct"/>
            <w:shd w:val="clear" w:color="auto" w:fill="92D050"/>
          </w:tcPr>
          <w:p w14:paraId="7E0C2308" w14:textId="77777777" w:rsidR="009E35C0" w:rsidRPr="007A7327" w:rsidRDefault="009E35C0" w:rsidP="00ED7E68">
            <w:pPr>
              <w:spacing w:after="0" w:line="240" w:lineRule="auto"/>
              <w:rPr>
                <w:rFonts w:ascii="Avenir Next LT Pro" w:hAnsi="Avenir Next LT Pro"/>
                <w:sz w:val="20"/>
                <w:szCs w:val="20"/>
              </w:rPr>
            </w:pPr>
            <w:r w:rsidRPr="007A7327">
              <w:rPr>
                <w:rFonts w:ascii="Avenir Next LT Pro" w:hAnsi="Avenir Next LT Pro"/>
                <w:spacing w:val="-3"/>
                <w:sz w:val="20"/>
                <w:szCs w:val="20"/>
              </w:rPr>
              <w:t>Other Relevant Skills:</w:t>
            </w:r>
          </w:p>
        </w:tc>
        <w:tc>
          <w:tcPr>
            <w:tcW w:w="1725" w:type="pct"/>
            <w:shd w:val="clear" w:color="auto" w:fill="auto"/>
          </w:tcPr>
          <w:p w14:paraId="32A8F4AD" w14:textId="77777777" w:rsidR="009E35C0" w:rsidRPr="007A7327" w:rsidRDefault="009E35C0" w:rsidP="00ED7E68">
            <w:pPr>
              <w:spacing w:after="0" w:line="240" w:lineRule="auto"/>
              <w:rPr>
                <w:rFonts w:ascii="Avenir Next LT Pro" w:hAnsi="Avenir Next LT Pro"/>
                <w:sz w:val="20"/>
                <w:szCs w:val="20"/>
              </w:rPr>
            </w:pPr>
          </w:p>
        </w:tc>
        <w:tc>
          <w:tcPr>
            <w:tcW w:w="1608" w:type="pct"/>
            <w:gridSpan w:val="2"/>
            <w:shd w:val="clear" w:color="auto" w:fill="auto"/>
          </w:tcPr>
          <w:p w14:paraId="16BF6AB1" w14:textId="77777777" w:rsidR="009E35C0" w:rsidRPr="007A7327" w:rsidRDefault="009E35C0" w:rsidP="00ED7E68">
            <w:pPr>
              <w:spacing w:after="0" w:line="240" w:lineRule="auto"/>
              <w:rPr>
                <w:rFonts w:ascii="Avenir Next LT Pro" w:hAnsi="Avenir Next LT Pro"/>
                <w:sz w:val="20"/>
                <w:szCs w:val="20"/>
              </w:rPr>
            </w:pPr>
          </w:p>
        </w:tc>
      </w:tr>
    </w:tbl>
    <w:p w14:paraId="31AA22E1" w14:textId="77777777" w:rsidR="004D7E04" w:rsidRPr="007A7327" w:rsidRDefault="004D7E04" w:rsidP="00591F01">
      <w:pPr>
        <w:pStyle w:val="Heading2"/>
        <w:numPr>
          <w:ilvl w:val="0"/>
          <w:numId w:val="0"/>
        </w:numPr>
        <w:rPr>
          <w:rFonts w:ascii="Avenir Next LT Pro" w:hAnsi="Avenir Next LT Pro"/>
        </w:rPr>
      </w:pPr>
    </w:p>
    <w:p w14:paraId="5B4289F2" w14:textId="77777777" w:rsidR="004D7E04" w:rsidRPr="007A7327" w:rsidRDefault="004D7E04">
      <w:pPr>
        <w:rPr>
          <w:rFonts w:ascii="Avenir Next LT Pro" w:eastAsiaTheme="majorEastAsia" w:hAnsi="Avenir Next LT Pro" w:cstheme="majorBidi"/>
          <w:b/>
          <w:bCs/>
          <w:smallCaps/>
          <w:color w:val="000000" w:themeColor="text1"/>
          <w:sz w:val="28"/>
          <w:szCs w:val="28"/>
        </w:rPr>
      </w:pPr>
      <w:r w:rsidRPr="007A7327">
        <w:rPr>
          <w:rFonts w:ascii="Avenir Next LT Pro" w:hAnsi="Avenir Next LT Pro"/>
        </w:rPr>
        <w:br w:type="page"/>
      </w:r>
    </w:p>
    <w:p w14:paraId="007A7F1D" w14:textId="6708E4E8" w:rsidR="00BF4E8A" w:rsidRPr="007A7327" w:rsidRDefault="00591F01" w:rsidP="00591F01">
      <w:pPr>
        <w:pStyle w:val="Heading2"/>
        <w:numPr>
          <w:ilvl w:val="0"/>
          <w:numId w:val="0"/>
        </w:numPr>
        <w:rPr>
          <w:rFonts w:ascii="Avenir Next LT Pro" w:hAnsi="Avenir Next LT Pro"/>
        </w:rPr>
      </w:pPr>
      <w:bookmarkStart w:id="57" w:name="_Toc61015942"/>
      <w:r w:rsidRPr="007A7327">
        <w:rPr>
          <w:rFonts w:ascii="Avenir Next LT Pro" w:hAnsi="Avenir Next LT Pro"/>
        </w:rPr>
        <w:lastRenderedPageBreak/>
        <w:t xml:space="preserve">1.1 </w:t>
      </w:r>
      <w:r w:rsidR="00BF4E8A" w:rsidRPr="007A7327">
        <w:rPr>
          <w:rFonts w:ascii="Avenir Next LT Pro" w:hAnsi="Avenir Next LT Pro"/>
        </w:rPr>
        <w:t>Profile</w:t>
      </w:r>
      <w:bookmarkEnd w:id="57"/>
    </w:p>
    <w:p w14:paraId="766B3228" w14:textId="77777777" w:rsidR="00BF4E8A" w:rsidRPr="007A7327" w:rsidRDefault="00BF4E8A" w:rsidP="00322CE2">
      <w:pPr>
        <w:rPr>
          <w:rFonts w:ascii="Avenir Next LT Pro" w:hAnsi="Avenir Next LT Pro"/>
        </w:rPr>
      </w:pPr>
      <w:r w:rsidRPr="007A7327">
        <w:rPr>
          <w:rFonts w:ascii="Avenir Next LT Pro" w:hAnsi="Avenir Next LT Pro"/>
        </w:rPr>
        <w:t>T</w:t>
      </w:r>
      <w:r w:rsidR="00D47ED2" w:rsidRPr="007A7327">
        <w:rPr>
          <w:rFonts w:ascii="Avenir Next LT Pro" w:hAnsi="Avenir Next LT Pro"/>
        </w:rPr>
        <w:t>enderers should note that the information requested below will be required u</w:t>
      </w:r>
      <w:r w:rsidR="006A553A" w:rsidRPr="007A7327">
        <w:rPr>
          <w:rFonts w:ascii="Avenir Next LT Pro" w:hAnsi="Avenir Next LT Pro"/>
        </w:rPr>
        <w:t xml:space="preserve">nder the </w:t>
      </w:r>
      <w:r w:rsidR="00DD097B" w:rsidRPr="007A7327">
        <w:rPr>
          <w:rFonts w:ascii="Avenir Next LT Pro" w:hAnsi="Avenir Next LT Pro"/>
        </w:rPr>
        <w:t>Essential</w:t>
      </w:r>
      <w:r w:rsidR="006A553A" w:rsidRPr="007A7327">
        <w:rPr>
          <w:rFonts w:ascii="Avenir Next LT Pro" w:hAnsi="Avenir Next LT Pro"/>
        </w:rPr>
        <w:t xml:space="preserve"> Criteria.</w:t>
      </w:r>
      <w:r w:rsidRPr="007A7327">
        <w:rPr>
          <w:rFonts w:ascii="Avenir Next LT Pro" w:hAnsi="Avenir Next LT Pro"/>
        </w:rPr>
        <w:t xml:space="preserve"> In total the answers to these questions should take no more than </w:t>
      </w:r>
      <w:r w:rsidR="008E0737" w:rsidRPr="007A7327">
        <w:rPr>
          <w:rFonts w:ascii="Avenir Next LT Pro" w:hAnsi="Avenir Next LT Pro"/>
        </w:rPr>
        <w:t>2</w:t>
      </w:r>
      <w:r w:rsidR="00D077FB" w:rsidRPr="007A7327">
        <w:rPr>
          <w:rFonts w:ascii="Avenir Next LT Pro" w:hAnsi="Avenir Next LT Pro"/>
        </w:rPr>
        <w:t xml:space="preserve"> pages</w:t>
      </w:r>
    </w:p>
    <w:tbl>
      <w:tblPr>
        <w:tblStyle w:val="TableGrid"/>
        <w:tblW w:w="0" w:type="auto"/>
        <w:tblLook w:val="04A0" w:firstRow="1" w:lastRow="0" w:firstColumn="1" w:lastColumn="0" w:noHBand="0" w:noVBand="1"/>
      </w:tblPr>
      <w:tblGrid>
        <w:gridCol w:w="561"/>
        <w:gridCol w:w="1561"/>
        <w:gridCol w:w="2835"/>
        <w:gridCol w:w="992"/>
        <w:gridCol w:w="4235"/>
      </w:tblGrid>
      <w:tr w:rsidR="00D47ED2" w:rsidRPr="007A7327" w14:paraId="045EEDD0" w14:textId="77777777" w:rsidTr="004F14E0">
        <w:tc>
          <w:tcPr>
            <w:tcW w:w="561" w:type="dxa"/>
            <w:shd w:val="clear" w:color="auto" w:fill="92D050"/>
          </w:tcPr>
          <w:p w14:paraId="09701256" w14:textId="77777777" w:rsidR="00D47ED2" w:rsidRPr="007A7327" w:rsidRDefault="00D47ED2" w:rsidP="00E249FC">
            <w:pPr>
              <w:rPr>
                <w:rFonts w:ascii="Avenir Next LT Pro" w:hAnsi="Avenir Next LT Pro"/>
                <w:b/>
                <w:sz w:val="20"/>
                <w:szCs w:val="20"/>
              </w:rPr>
            </w:pPr>
            <w:r w:rsidRPr="007A7327">
              <w:rPr>
                <w:rFonts w:ascii="Avenir Next LT Pro" w:hAnsi="Avenir Next LT Pro"/>
                <w:b/>
                <w:sz w:val="20"/>
                <w:szCs w:val="20"/>
              </w:rPr>
              <w:t>No</w:t>
            </w:r>
          </w:p>
        </w:tc>
        <w:tc>
          <w:tcPr>
            <w:tcW w:w="4396" w:type="dxa"/>
            <w:gridSpan w:val="2"/>
            <w:shd w:val="clear" w:color="auto" w:fill="92D050"/>
          </w:tcPr>
          <w:p w14:paraId="2B7C182D" w14:textId="77777777" w:rsidR="00D47ED2" w:rsidRPr="007A7327" w:rsidRDefault="00D47ED2" w:rsidP="00E249FC">
            <w:pPr>
              <w:rPr>
                <w:rFonts w:ascii="Avenir Next LT Pro" w:hAnsi="Avenir Next LT Pro"/>
                <w:b/>
                <w:sz w:val="20"/>
                <w:szCs w:val="20"/>
              </w:rPr>
            </w:pPr>
            <w:r w:rsidRPr="007A7327">
              <w:rPr>
                <w:rFonts w:ascii="Avenir Next LT Pro" w:hAnsi="Avenir Next LT Pro"/>
                <w:b/>
                <w:sz w:val="20"/>
                <w:szCs w:val="20"/>
              </w:rPr>
              <w:t>Description</w:t>
            </w:r>
          </w:p>
        </w:tc>
        <w:tc>
          <w:tcPr>
            <w:tcW w:w="5227" w:type="dxa"/>
            <w:gridSpan w:val="2"/>
            <w:shd w:val="clear" w:color="auto" w:fill="92D050"/>
          </w:tcPr>
          <w:p w14:paraId="52B85342" w14:textId="77777777" w:rsidR="00D47ED2" w:rsidRPr="007A7327" w:rsidRDefault="00D47ED2" w:rsidP="00E249FC">
            <w:pPr>
              <w:rPr>
                <w:rFonts w:ascii="Avenir Next LT Pro" w:hAnsi="Avenir Next LT Pro"/>
                <w:b/>
                <w:sz w:val="20"/>
                <w:szCs w:val="20"/>
              </w:rPr>
            </w:pPr>
            <w:r w:rsidRPr="007A7327">
              <w:rPr>
                <w:rFonts w:ascii="Avenir Next LT Pro" w:hAnsi="Avenir Next LT Pro"/>
                <w:b/>
                <w:sz w:val="20"/>
                <w:szCs w:val="20"/>
              </w:rPr>
              <w:t>Response</w:t>
            </w:r>
          </w:p>
        </w:tc>
      </w:tr>
      <w:tr w:rsidR="00D47ED2" w:rsidRPr="007A7327" w14:paraId="15E2289C" w14:textId="77777777" w:rsidTr="004F14E0">
        <w:tc>
          <w:tcPr>
            <w:tcW w:w="561" w:type="dxa"/>
            <w:shd w:val="clear" w:color="auto" w:fill="92D050"/>
          </w:tcPr>
          <w:p w14:paraId="48D5E814" w14:textId="77777777" w:rsidR="00D47ED2" w:rsidRPr="007A7327" w:rsidRDefault="00D47ED2" w:rsidP="00E249FC">
            <w:pPr>
              <w:rPr>
                <w:rFonts w:ascii="Avenir Next LT Pro" w:hAnsi="Avenir Next LT Pro"/>
                <w:sz w:val="20"/>
                <w:szCs w:val="20"/>
              </w:rPr>
            </w:pPr>
            <w:r w:rsidRPr="007A7327">
              <w:rPr>
                <w:rFonts w:ascii="Avenir Next LT Pro" w:hAnsi="Avenir Next LT Pro"/>
                <w:sz w:val="20"/>
                <w:szCs w:val="20"/>
              </w:rPr>
              <w:t>1</w:t>
            </w:r>
          </w:p>
        </w:tc>
        <w:tc>
          <w:tcPr>
            <w:tcW w:w="4396" w:type="dxa"/>
            <w:gridSpan w:val="2"/>
            <w:shd w:val="clear" w:color="auto" w:fill="EAF1DD" w:themeFill="accent3" w:themeFillTint="33"/>
          </w:tcPr>
          <w:p w14:paraId="513524DA" w14:textId="77777777" w:rsidR="00D47ED2" w:rsidRPr="007A7327" w:rsidRDefault="00D47ED2" w:rsidP="009E35C0">
            <w:pPr>
              <w:rPr>
                <w:rFonts w:ascii="Avenir Next LT Pro" w:hAnsi="Avenir Next LT Pro"/>
                <w:sz w:val="20"/>
                <w:szCs w:val="20"/>
              </w:rPr>
            </w:pPr>
            <w:r w:rsidRPr="007A7327">
              <w:rPr>
                <w:rFonts w:ascii="Avenir Next LT Pro" w:hAnsi="Avenir Next LT Pro"/>
                <w:sz w:val="20"/>
                <w:szCs w:val="20"/>
              </w:rPr>
              <w:t>An outline of the scope of business activities, and in particular details of relevant experience regarding contracts of this nature</w:t>
            </w:r>
          </w:p>
        </w:tc>
        <w:tc>
          <w:tcPr>
            <w:tcW w:w="5227" w:type="dxa"/>
            <w:gridSpan w:val="2"/>
          </w:tcPr>
          <w:p w14:paraId="7ED39403" w14:textId="77777777" w:rsidR="00D47ED2" w:rsidRPr="007A7327" w:rsidRDefault="00D47ED2" w:rsidP="00E249FC">
            <w:pPr>
              <w:rPr>
                <w:rFonts w:ascii="Avenir Next LT Pro" w:hAnsi="Avenir Next LT Pro"/>
                <w:sz w:val="20"/>
                <w:szCs w:val="20"/>
              </w:rPr>
            </w:pPr>
          </w:p>
        </w:tc>
      </w:tr>
      <w:tr w:rsidR="008E0737" w:rsidRPr="007A7327" w14:paraId="094A0BD0" w14:textId="77777777" w:rsidTr="004F14E0">
        <w:tc>
          <w:tcPr>
            <w:tcW w:w="561" w:type="dxa"/>
            <w:shd w:val="clear" w:color="auto" w:fill="92D050"/>
          </w:tcPr>
          <w:p w14:paraId="203CA358" w14:textId="77777777" w:rsidR="008E0737" w:rsidRPr="007A7327" w:rsidRDefault="008E0737" w:rsidP="00E249FC">
            <w:pPr>
              <w:rPr>
                <w:rFonts w:ascii="Avenir Next LT Pro" w:hAnsi="Avenir Next LT Pro"/>
                <w:sz w:val="20"/>
                <w:szCs w:val="20"/>
              </w:rPr>
            </w:pPr>
            <w:r w:rsidRPr="007A7327">
              <w:rPr>
                <w:rFonts w:ascii="Avenir Next LT Pro" w:hAnsi="Avenir Next LT Pro"/>
                <w:sz w:val="20"/>
                <w:szCs w:val="20"/>
              </w:rPr>
              <w:t>2</w:t>
            </w:r>
          </w:p>
        </w:tc>
        <w:tc>
          <w:tcPr>
            <w:tcW w:w="4396" w:type="dxa"/>
            <w:gridSpan w:val="2"/>
            <w:shd w:val="clear" w:color="auto" w:fill="EAF1DD" w:themeFill="accent3" w:themeFillTint="33"/>
          </w:tcPr>
          <w:p w14:paraId="5153230F" w14:textId="77777777" w:rsidR="008E0737" w:rsidRPr="007A7327" w:rsidRDefault="008E0737" w:rsidP="009E35C0">
            <w:pPr>
              <w:rPr>
                <w:rFonts w:ascii="Avenir Next LT Pro" w:hAnsi="Avenir Next LT Pro"/>
                <w:sz w:val="20"/>
                <w:szCs w:val="20"/>
              </w:rPr>
            </w:pPr>
            <w:r w:rsidRPr="007A7327">
              <w:rPr>
                <w:rFonts w:ascii="Avenir Next LT Pro" w:hAnsi="Avenir Next LT Pro"/>
                <w:sz w:val="20"/>
                <w:szCs w:val="20"/>
              </w:rPr>
              <w:t xml:space="preserve">Provide details of </w:t>
            </w:r>
            <w:r w:rsidR="009E35C0" w:rsidRPr="007A7327">
              <w:rPr>
                <w:rFonts w:ascii="Avenir Next LT Pro" w:hAnsi="Avenir Next LT Pro"/>
                <w:sz w:val="20"/>
                <w:szCs w:val="20"/>
              </w:rPr>
              <w:t>two</w:t>
            </w:r>
            <w:r w:rsidR="00706B1A" w:rsidRPr="007A7327">
              <w:rPr>
                <w:rFonts w:ascii="Avenir Next LT Pro" w:hAnsi="Avenir Next LT Pro"/>
                <w:sz w:val="20"/>
                <w:szCs w:val="20"/>
              </w:rPr>
              <w:t xml:space="preserve"> </w:t>
            </w:r>
            <w:r w:rsidRPr="007A7327">
              <w:rPr>
                <w:rFonts w:ascii="Avenir Next LT Pro" w:hAnsi="Avenir Next LT Pro"/>
                <w:sz w:val="20"/>
                <w:szCs w:val="20"/>
              </w:rPr>
              <w:t>contracts of a similar nature carried out in the last two years (please state customer name, delivery location, value of contract, and dates)</w:t>
            </w:r>
          </w:p>
        </w:tc>
        <w:tc>
          <w:tcPr>
            <w:tcW w:w="5227" w:type="dxa"/>
            <w:gridSpan w:val="2"/>
          </w:tcPr>
          <w:p w14:paraId="7D74EA36" w14:textId="77777777" w:rsidR="008E0737" w:rsidRPr="007A7327" w:rsidRDefault="008E0737" w:rsidP="00E249FC">
            <w:pPr>
              <w:rPr>
                <w:rFonts w:ascii="Avenir Next LT Pro" w:hAnsi="Avenir Next LT Pro"/>
                <w:sz w:val="20"/>
                <w:szCs w:val="20"/>
              </w:rPr>
            </w:pPr>
          </w:p>
        </w:tc>
      </w:tr>
      <w:tr w:rsidR="00D47ED2" w:rsidRPr="007A7327" w14:paraId="01FF4EE3" w14:textId="77777777" w:rsidTr="004F14E0">
        <w:tc>
          <w:tcPr>
            <w:tcW w:w="561" w:type="dxa"/>
            <w:shd w:val="clear" w:color="auto" w:fill="92D050"/>
          </w:tcPr>
          <w:p w14:paraId="78B3D724" w14:textId="77777777" w:rsidR="00D47ED2" w:rsidRPr="007A7327" w:rsidRDefault="008E0737" w:rsidP="00E249FC">
            <w:pPr>
              <w:rPr>
                <w:rFonts w:ascii="Avenir Next LT Pro" w:hAnsi="Avenir Next LT Pro"/>
                <w:sz w:val="20"/>
                <w:szCs w:val="20"/>
              </w:rPr>
            </w:pPr>
            <w:r w:rsidRPr="007A7327">
              <w:rPr>
                <w:rFonts w:ascii="Avenir Next LT Pro" w:hAnsi="Avenir Next LT Pro"/>
                <w:sz w:val="20"/>
                <w:szCs w:val="20"/>
              </w:rPr>
              <w:t>3</w:t>
            </w:r>
          </w:p>
        </w:tc>
        <w:tc>
          <w:tcPr>
            <w:tcW w:w="4396" w:type="dxa"/>
            <w:gridSpan w:val="2"/>
            <w:shd w:val="clear" w:color="auto" w:fill="EAF1DD" w:themeFill="accent3" w:themeFillTint="33"/>
          </w:tcPr>
          <w:p w14:paraId="26518334" w14:textId="77777777" w:rsidR="00D47ED2" w:rsidRPr="007A7327" w:rsidRDefault="00D47ED2" w:rsidP="00322CE2">
            <w:pPr>
              <w:rPr>
                <w:rFonts w:ascii="Avenir Next LT Pro" w:hAnsi="Avenir Next LT Pro"/>
                <w:sz w:val="20"/>
                <w:szCs w:val="20"/>
              </w:rPr>
            </w:pPr>
            <w:r w:rsidRPr="007A7327">
              <w:rPr>
                <w:rFonts w:ascii="Avenir Next LT Pro" w:hAnsi="Avenir Next LT Pro"/>
                <w:sz w:val="20"/>
                <w:szCs w:val="20"/>
              </w:rPr>
              <w:t>The number of years the Tenderer</w:t>
            </w:r>
            <w:r w:rsidR="00322CE2" w:rsidRPr="007A7327">
              <w:rPr>
                <w:rFonts w:ascii="Avenir Next LT Pro" w:hAnsi="Avenir Next LT Pro"/>
                <w:sz w:val="20"/>
                <w:szCs w:val="20"/>
              </w:rPr>
              <w:t xml:space="preserve"> </w:t>
            </w:r>
            <w:r w:rsidRPr="007A7327">
              <w:rPr>
                <w:rFonts w:ascii="Avenir Next LT Pro" w:hAnsi="Avenir Next LT Pro"/>
                <w:sz w:val="20"/>
                <w:szCs w:val="20"/>
              </w:rPr>
              <w:t>has been in business in its present form</w:t>
            </w:r>
          </w:p>
        </w:tc>
        <w:tc>
          <w:tcPr>
            <w:tcW w:w="5227" w:type="dxa"/>
            <w:gridSpan w:val="2"/>
          </w:tcPr>
          <w:p w14:paraId="202336F0" w14:textId="77777777" w:rsidR="00D47ED2" w:rsidRPr="007A7327" w:rsidRDefault="00D47ED2" w:rsidP="00E249FC">
            <w:pPr>
              <w:rPr>
                <w:rFonts w:ascii="Avenir Next LT Pro" w:hAnsi="Avenir Next LT Pro"/>
                <w:sz w:val="20"/>
                <w:szCs w:val="20"/>
              </w:rPr>
            </w:pPr>
          </w:p>
        </w:tc>
      </w:tr>
      <w:tr w:rsidR="006A553A" w:rsidRPr="007A7327" w14:paraId="3ECA8EC1" w14:textId="77777777" w:rsidTr="00871AD9">
        <w:tc>
          <w:tcPr>
            <w:tcW w:w="561" w:type="dxa"/>
            <w:vMerge w:val="restart"/>
            <w:shd w:val="clear" w:color="auto" w:fill="92D050"/>
          </w:tcPr>
          <w:p w14:paraId="3A8208B2" w14:textId="77777777" w:rsidR="006A553A" w:rsidRPr="007A7327" w:rsidRDefault="006A553A" w:rsidP="00E249FC">
            <w:pPr>
              <w:rPr>
                <w:rFonts w:ascii="Avenir Next LT Pro" w:hAnsi="Avenir Next LT Pro"/>
                <w:sz w:val="20"/>
                <w:szCs w:val="20"/>
              </w:rPr>
            </w:pPr>
            <w:r w:rsidRPr="007A7327">
              <w:rPr>
                <w:rFonts w:ascii="Avenir Next LT Pro" w:hAnsi="Avenir Next LT Pro"/>
                <w:sz w:val="20"/>
                <w:szCs w:val="20"/>
              </w:rPr>
              <w:t>4</w:t>
            </w:r>
          </w:p>
        </w:tc>
        <w:tc>
          <w:tcPr>
            <w:tcW w:w="9623" w:type="dxa"/>
            <w:gridSpan w:val="4"/>
            <w:shd w:val="clear" w:color="auto" w:fill="EAF1DD" w:themeFill="accent3" w:themeFillTint="33"/>
          </w:tcPr>
          <w:p w14:paraId="29947148" w14:textId="77777777" w:rsidR="006A553A" w:rsidRPr="007A7327" w:rsidRDefault="006A553A" w:rsidP="00E249FC">
            <w:pPr>
              <w:rPr>
                <w:rFonts w:ascii="Avenir Next LT Pro" w:hAnsi="Avenir Next LT Pro"/>
                <w:sz w:val="20"/>
                <w:szCs w:val="20"/>
              </w:rPr>
            </w:pPr>
            <w:r w:rsidRPr="007A7327">
              <w:rPr>
                <w:rFonts w:ascii="Avenir Next LT Pro" w:hAnsi="Avenir Next LT Pro"/>
                <w:sz w:val="20"/>
                <w:szCs w:val="20"/>
              </w:rPr>
              <w:t>A statement of overall turnover and turnover in respect to the goods and services offered under the proposed agreement for the last three years as per the following table:</w:t>
            </w:r>
          </w:p>
        </w:tc>
      </w:tr>
      <w:tr w:rsidR="006A553A" w:rsidRPr="007A7327" w14:paraId="26C484B5" w14:textId="77777777" w:rsidTr="00FA2D81">
        <w:trPr>
          <w:trHeight w:val="58"/>
        </w:trPr>
        <w:tc>
          <w:tcPr>
            <w:tcW w:w="561" w:type="dxa"/>
            <w:vMerge/>
            <w:shd w:val="clear" w:color="auto" w:fill="92D050"/>
          </w:tcPr>
          <w:p w14:paraId="7BD35368" w14:textId="77777777" w:rsidR="006A553A" w:rsidRPr="007A7327" w:rsidRDefault="006A553A" w:rsidP="00E249FC">
            <w:pPr>
              <w:rPr>
                <w:rFonts w:ascii="Avenir Next LT Pro" w:hAnsi="Avenir Next LT Pro"/>
                <w:sz w:val="20"/>
                <w:szCs w:val="20"/>
              </w:rPr>
            </w:pPr>
          </w:p>
        </w:tc>
        <w:tc>
          <w:tcPr>
            <w:tcW w:w="1561" w:type="dxa"/>
            <w:shd w:val="clear" w:color="auto" w:fill="EAF1DD" w:themeFill="accent3" w:themeFillTint="33"/>
          </w:tcPr>
          <w:p w14:paraId="7533C00D" w14:textId="77777777" w:rsidR="006A553A" w:rsidRPr="007A7327" w:rsidRDefault="006A553A" w:rsidP="00E249FC">
            <w:pPr>
              <w:jc w:val="center"/>
              <w:rPr>
                <w:rFonts w:ascii="Avenir Next LT Pro" w:hAnsi="Avenir Next LT Pro"/>
                <w:b/>
                <w:sz w:val="20"/>
                <w:szCs w:val="20"/>
              </w:rPr>
            </w:pPr>
            <w:r w:rsidRPr="007A7327">
              <w:rPr>
                <w:rFonts w:ascii="Avenir Next LT Pro" w:hAnsi="Avenir Next LT Pro"/>
                <w:b/>
                <w:sz w:val="20"/>
                <w:szCs w:val="20"/>
              </w:rPr>
              <w:t>Year</w:t>
            </w:r>
          </w:p>
        </w:tc>
        <w:tc>
          <w:tcPr>
            <w:tcW w:w="3827" w:type="dxa"/>
            <w:gridSpan w:val="2"/>
            <w:shd w:val="clear" w:color="auto" w:fill="EAF1DD" w:themeFill="accent3" w:themeFillTint="33"/>
          </w:tcPr>
          <w:p w14:paraId="5D5BBBEA" w14:textId="77777777" w:rsidR="006A553A" w:rsidRPr="007A7327" w:rsidRDefault="006A553A" w:rsidP="00E249FC">
            <w:pPr>
              <w:jc w:val="center"/>
              <w:rPr>
                <w:rFonts w:ascii="Avenir Next LT Pro" w:hAnsi="Avenir Next LT Pro"/>
                <w:sz w:val="20"/>
                <w:szCs w:val="20"/>
              </w:rPr>
            </w:pPr>
            <w:r w:rsidRPr="007A7327">
              <w:rPr>
                <w:rFonts w:ascii="Avenir Next LT Pro" w:hAnsi="Avenir Next LT Pro"/>
                <w:b/>
                <w:sz w:val="20"/>
                <w:szCs w:val="20"/>
              </w:rPr>
              <w:t>Overall Turnover USD</w:t>
            </w:r>
          </w:p>
        </w:tc>
        <w:tc>
          <w:tcPr>
            <w:tcW w:w="4235" w:type="dxa"/>
            <w:shd w:val="clear" w:color="auto" w:fill="EAF1DD" w:themeFill="accent3" w:themeFillTint="33"/>
          </w:tcPr>
          <w:p w14:paraId="2344F054" w14:textId="160FD0A5" w:rsidR="006A553A" w:rsidRPr="007A7327" w:rsidRDefault="009C2A5E" w:rsidP="00E249FC">
            <w:pPr>
              <w:rPr>
                <w:rFonts w:ascii="Avenir Next LT Pro" w:hAnsi="Avenir Next LT Pro"/>
                <w:b/>
                <w:bCs/>
                <w:sz w:val="20"/>
                <w:szCs w:val="20"/>
              </w:rPr>
            </w:pPr>
            <w:r>
              <w:rPr>
                <w:rFonts w:ascii="Avenir Next LT Pro" w:hAnsi="Avenir Next LT Pro"/>
                <w:b/>
                <w:bCs/>
                <w:sz w:val="20"/>
                <w:szCs w:val="20"/>
              </w:rPr>
              <w:t xml:space="preserve">Fuel </w:t>
            </w:r>
            <w:r w:rsidR="004F14E0" w:rsidRPr="007A7327">
              <w:rPr>
                <w:rFonts w:ascii="Avenir Next LT Pro" w:hAnsi="Avenir Next LT Pro"/>
                <w:b/>
                <w:bCs/>
                <w:sz w:val="20"/>
                <w:szCs w:val="20"/>
              </w:rPr>
              <w:t>Sales Turnover USD</w:t>
            </w:r>
          </w:p>
        </w:tc>
      </w:tr>
      <w:tr w:rsidR="006A553A" w:rsidRPr="007A7327" w14:paraId="649ACCC6" w14:textId="77777777" w:rsidTr="00FA2D81">
        <w:trPr>
          <w:trHeight w:val="58"/>
        </w:trPr>
        <w:tc>
          <w:tcPr>
            <w:tcW w:w="561" w:type="dxa"/>
            <w:vMerge/>
            <w:shd w:val="clear" w:color="auto" w:fill="92D050"/>
          </w:tcPr>
          <w:p w14:paraId="5C23E473" w14:textId="77777777" w:rsidR="006A553A" w:rsidRPr="007A7327" w:rsidRDefault="006A553A" w:rsidP="00E249FC">
            <w:pPr>
              <w:rPr>
                <w:rFonts w:ascii="Avenir Next LT Pro" w:hAnsi="Avenir Next LT Pro"/>
                <w:sz w:val="20"/>
                <w:szCs w:val="20"/>
              </w:rPr>
            </w:pPr>
          </w:p>
        </w:tc>
        <w:tc>
          <w:tcPr>
            <w:tcW w:w="1561" w:type="dxa"/>
            <w:shd w:val="clear" w:color="auto" w:fill="EAF1DD" w:themeFill="accent3" w:themeFillTint="33"/>
          </w:tcPr>
          <w:p w14:paraId="680001AB" w14:textId="488CC197" w:rsidR="006A553A" w:rsidRPr="007A7327" w:rsidRDefault="00EA2527" w:rsidP="00602E02">
            <w:pPr>
              <w:jc w:val="center"/>
              <w:rPr>
                <w:rFonts w:ascii="Avenir Next LT Pro" w:hAnsi="Avenir Next LT Pro"/>
                <w:b/>
                <w:sz w:val="20"/>
                <w:szCs w:val="20"/>
              </w:rPr>
            </w:pPr>
            <w:r w:rsidRPr="007A7327">
              <w:rPr>
                <w:rFonts w:ascii="Avenir Next LT Pro" w:hAnsi="Avenir Next LT Pro"/>
                <w:b/>
                <w:sz w:val="20"/>
                <w:szCs w:val="20"/>
              </w:rPr>
              <w:t>201</w:t>
            </w:r>
            <w:r w:rsidR="00694EA8" w:rsidRPr="007A7327">
              <w:rPr>
                <w:rFonts w:ascii="Avenir Next LT Pro" w:hAnsi="Avenir Next LT Pro"/>
                <w:b/>
                <w:sz w:val="20"/>
                <w:szCs w:val="20"/>
              </w:rPr>
              <w:t>9</w:t>
            </w:r>
          </w:p>
        </w:tc>
        <w:tc>
          <w:tcPr>
            <w:tcW w:w="3827" w:type="dxa"/>
            <w:gridSpan w:val="2"/>
          </w:tcPr>
          <w:p w14:paraId="634CDA8E" w14:textId="77777777" w:rsidR="006A553A" w:rsidRPr="007A7327" w:rsidRDefault="006A553A" w:rsidP="00E249FC">
            <w:pPr>
              <w:rPr>
                <w:rFonts w:ascii="Avenir Next LT Pro" w:hAnsi="Avenir Next LT Pro"/>
                <w:sz w:val="20"/>
                <w:szCs w:val="20"/>
              </w:rPr>
            </w:pPr>
          </w:p>
        </w:tc>
        <w:tc>
          <w:tcPr>
            <w:tcW w:w="4235" w:type="dxa"/>
          </w:tcPr>
          <w:p w14:paraId="166966D6" w14:textId="77777777" w:rsidR="006A553A" w:rsidRPr="007A7327" w:rsidRDefault="006A553A" w:rsidP="00E249FC">
            <w:pPr>
              <w:rPr>
                <w:rFonts w:ascii="Avenir Next LT Pro" w:hAnsi="Avenir Next LT Pro"/>
                <w:sz w:val="20"/>
                <w:szCs w:val="20"/>
              </w:rPr>
            </w:pPr>
          </w:p>
        </w:tc>
      </w:tr>
      <w:tr w:rsidR="006A553A" w:rsidRPr="007A7327" w14:paraId="298425E5" w14:textId="77777777" w:rsidTr="00FA2D81">
        <w:tc>
          <w:tcPr>
            <w:tcW w:w="561" w:type="dxa"/>
            <w:vMerge/>
            <w:shd w:val="clear" w:color="auto" w:fill="92D050"/>
          </w:tcPr>
          <w:p w14:paraId="21AEA824" w14:textId="77777777" w:rsidR="006A553A" w:rsidRPr="007A7327" w:rsidRDefault="006A553A" w:rsidP="00E249FC">
            <w:pPr>
              <w:rPr>
                <w:rFonts w:ascii="Avenir Next LT Pro" w:hAnsi="Avenir Next LT Pro"/>
                <w:sz w:val="20"/>
                <w:szCs w:val="20"/>
              </w:rPr>
            </w:pPr>
          </w:p>
        </w:tc>
        <w:tc>
          <w:tcPr>
            <w:tcW w:w="1561" w:type="dxa"/>
            <w:shd w:val="clear" w:color="auto" w:fill="EAF1DD" w:themeFill="accent3" w:themeFillTint="33"/>
          </w:tcPr>
          <w:p w14:paraId="4475293F" w14:textId="5321F803" w:rsidR="006A553A" w:rsidRPr="007A7327" w:rsidRDefault="00EA2527" w:rsidP="00E249FC">
            <w:pPr>
              <w:jc w:val="center"/>
              <w:rPr>
                <w:rFonts w:ascii="Avenir Next LT Pro" w:hAnsi="Avenir Next LT Pro"/>
                <w:b/>
                <w:sz w:val="20"/>
                <w:szCs w:val="20"/>
              </w:rPr>
            </w:pPr>
            <w:r w:rsidRPr="007A7327">
              <w:rPr>
                <w:rFonts w:ascii="Avenir Next LT Pro" w:hAnsi="Avenir Next LT Pro"/>
                <w:b/>
                <w:sz w:val="20"/>
                <w:szCs w:val="20"/>
              </w:rPr>
              <w:t>201</w:t>
            </w:r>
            <w:r w:rsidR="00694EA8" w:rsidRPr="007A7327">
              <w:rPr>
                <w:rFonts w:ascii="Avenir Next LT Pro" w:hAnsi="Avenir Next LT Pro"/>
                <w:b/>
                <w:sz w:val="20"/>
                <w:szCs w:val="20"/>
              </w:rPr>
              <w:t>8</w:t>
            </w:r>
          </w:p>
        </w:tc>
        <w:tc>
          <w:tcPr>
            <w:tcW w:w="3827" w:type="dxa"/>
            <w:gridSpan w:val="2"/>
          </w:tcPr>
          <w:p w14:paraId="5DBC2A41" w14:textId="77777777" w:rsidR="006A553A" w:rsidRPr="007A7327" w:rsidRDefault="006A553A" w:rsidP="00E249FC">
            <w:pPr>
              <w:rPr>
                <w:rFonts w:ascii="Avenir Next LT Pro" w:hAnsi="Avenir Next LT Pro"/>
                <w:sz w:val="20"/>
                <w:szCs w:val="20"/>
              </w:rPr>
            </w:pPr>
          </w:p>
        </w:tc>
        <w:tc>
          <w:tcPr>
            <w:tcW w:w="4235" w:type="dxa"/>
          </w:tcPr>
          <w:p w14:paraId="16ADEDB0" w14:textId="77777777" w:rsidR="006A553A" w:rsidRPr="007A7327" w:rsidRDefault="006A553A" w:rsidP="00E249FC">
            <w:pPr>
              <w:rPr>
                <w:rFonts w:ascii="Avenir Next LT Pro" w:hAnsi="Avenir Next LT Pro"/>
                <w:sz w:val="20"/>
                <w:szCs w:val="20"/>
              </w:rPr>
            </w:pPr>
          </w:p>
        </w:tc>
      </w:tr>
      <w:tr w:rsidR="006A553A" w:rsidRPr="007A7327" w14:paraId="5CA22E47" w14:textId="77777777" w:rsidTr="00FA2D81">
        <w:tc>
          <w:tcPr>
            <w:tcW w:w="561" w:type="dxa"/>
            <w:vMerge/>
            <w:shd w:val="clear" w:color="auto" w:fill="92D050"/>
          </w:tcPr>
          <w:p w14:paraId="4DAE9B6E" w14:textId="77777777" w:rsidR="006A553A" w:rsidRPr="007A7327" w:rsidRDefault="006A553A" w:rsidP="00E249FC">
            <w:pPr>
              <w:rPr>
                <w:rFonts w:ascii="Avenir Next LT Pro" w:hAnsi="Avenir Next LT Pro"/>
                <w:sz w:val="20"/>
                <w:szCs w:val="20"/>
              </w:rPr>
            </w:pPr>
          </w:p>
        </w:tc>
        <w:tc>
          <w:tcPr>
            <w:tcW w:w="1561" w:type="dxa"/>
            <w:shd w:val="clear" w:color="auto" w:fill="EAF1DD" w:themeFill="accent3" w:themeFillTint="33"/>
          </w:tcPr>
          <w:p w14:paraId="3E8DB19D" w14:textId="738703D8" w:rsidR="006A553A" w:rsidRPr="007A7327" w:rsidRDefault="00EA2527" w:rsidP="00E249FC">
            <w:pPr>
              <w:jc w:val="center"/>
              <w:rPr>
                <w:rFonts w:ascii="Avenir Next LT Pro" w:hAnsi="Avenir Next LT Pro"/>
                <w:b/>
                <w:sz w:val="20"/>
                <w:szCs w:val="20"/>
              </w:rPr>
            </w:pPr>
            <w:r w:rsidRPr="007A7327">
              <w:rPr>
                <w:rFonts w:ascii="Avenir Next LT Pro" w:hAnsi="Avenir Next LT Pro"/>
                <w:b/>
                <w:sz w:val="20"/>
                <w:szCs w:val="20"/>
              </w:rPr>
              <w:t>201</w:t>
            </w:r>
            <w:r w:rsidR="00694EA8" w:rsidRPr="007A7327">
              <w:rPr>
                <w:rFonts w:ascii="Avenir Next LT Pro" w:hAnsi="Avenir Next LT Pro"/>
                <w:b/>
                <w:sz w:val="20"/>
                <w:szCs w:val="20"/>
              </w:rPr>
              <w:t>7</w:t>
            </w:r>
          </w:p>
        </w:tc>
        <w:tc>
          <w:tcPr>
            <w:tcW w:w="3827" w:type="dxa"/>
            <w:gridSpan w:val="2"/>
          </w:tcPr>
          <w:p w14:paraId="5CE3A807" w14:textId="77777777" w:rsidR="006A553A" w:rsidRPr="007A7327" w:rsidRDefault="006A553A" w:rsidP="00E249FC">
            <w:pPr>
              <w:rPr>
                <w:rFonts w:ascii="Avenir Next LT Pro" w:hAnsi="Avenir Next LT Pro"/>
                <w:sz w:val="20"/>
                <w:szCs w:val="20"/>
              </w:rPr>
            </w:pPr>
          </w:p>
        </w:tc>
        <w:tc>
          <w:tcPr>
            <w:tcW w:w="4235" w:type="dxa"/>
          </w:tcPr>
          <w:p w14:paraId="24B20623" w14:textId="77777777" w:rsidR="006A553A" w:rsidRPr="007A7327" w:rsidRDefault="006A553A" w:rsidP="00E249FC">
            <w:pPr>
              <w:rPr>
                <w:rFonts w:ascii="Avenir Next LT Pro" w:hAnsi="Avenir Next LT Pro"/>
                <w:sz w:val="20"/>
                <w:szCs w:val="20"/>
              </w:rPr>
            </w:pPr>
          </w:p>
        </w:tc>
      </w:tr>
      <w:tr w:rsidR="00520454" w:rsidRPr="007A7327" w14:paraId="2C7EE0C8" w14:textId="77777777" w:rsidTr="004F14E0">
        <w:tc>
          <w:tcPr>
            <w:tcW w:w="561" w:type="dxa"/>
            <w:shd w:val="clear" w:color="auto" w:fill="92D050"/>
          </w:tcPr>
          <w:p w14:paraId="54D63129" w14:textId="77777777" w:rsidR="00520454" w:rsidRPr="007A7327" w:rsidRDefault="006A553A" w:rsidP="00520454">
            <w:pPr>
              <w:rPr>
                <w:rFonts w:ascii="Avenir Next LT Pro" w:hAnsi="Avenir Next LT Pro"/>
                <w:sz w:val="20"/>
                <w:szCs w:val="20"/>
              </w:rPr>
            </w:pPr>
            <w:r w:rsidRPr="007A7327">
              <w:rPr>
                <w:rFonts w:ascii="Avenir Next LT Pro" w:hAnsi="Avenir Next LT Pro"/>
                <w:sz w:val="20"/>
                <w:szCs w:val="20"/>
              </w:rPr>
              <w:t>5</w:t>
            </w:r>
          </w:p>
        </w:tc>
        <w:tc>
          <w:tcPr>
            <w:tcW w:w="4396" w:type="dxa"/>
            <w:gridSpan w:val="2"/>
            <w:shd w:val="clear" w:color="auto" w:fill="EAF1DD" w:themeFill="accent3" w:themeFillTint="33"/>
          </w:tcPr>
          <w:p w14:paraId="0EEC0AAE" w14:textId="4BDFB5B0" w:rsidR="00520454" w:rsidRPr="007A7327" w:rsidRDefault="00520454" w:rsidP="00520454">
            <w:pPr>
              <w:rPr>
                <w:rFonts w:ascii="Avenir Next LT Pro" w:hAnsi="Avenir Next LT Pro"/>
                <w:sz w:val="20"/>
                <w:szCs w:val="20"/>
              </w:rPr>
            </w:pPr>
            <w:r w:rsidRPr="007A7327">
              <w:rPr>
                <w:rFonts w:ascii="Avenir Next LT Pro" w:hAnsi="Avenir Next LT Pro"/>
                <w:sz w:val="20"/>
                <w:szCs w:val="20"/>
              </w:rPr>
              <w:t>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w:t>
            </w:r>
            <w:r w:rsidR="003E46A3" w:rsidRPr="007A7327">
              <w:rPr>
                <w:rFonts w:ascii="Avenir Next LT Pro" w:hAnsi="Avenir Next LT Pro"/>
                <w:sz w:val="20"/>
                <w:szCs w:val="20"/>
              </w:rPr>
              <w:t xml:space="preserve">ed as a Qualification Criteria </w:t>
            </w:r>
          </w:p>
        </w:tc>
        <w:tc>
          <w:tcPr>
            <w:tcW w:w="5227" w:type="dxa"/>
            <w:gridSpan w:val="2"/>
          </w:tcPr>
          <w:p w14:paraId="10627713" w14:textId="77777777" w:rsidR="00520454" w:rsidRPr="007A7327" w:rsidRDefault="00520454" w:rsidP="00520454">
            <w:pPr>
              <w:rPr>
                <w:rFonts w:ascii="Avenir Next LT Pro" w:hAnsi="Avenir Next LT Pro"/>
                <w:sz w:val="20"/>
                <w:szCs w:val="20"/>
              </w:rPr>
            </w:pPr>
          </w:p>
        </w:tc>
      </w:tr>
      <w:tr w:rsidR="00520454" w:rsidRPr="007A7327" w14:paraId="71AA4DFA" w14:textId="77777777" w:rsidTr="004F14E0">
        <w:tc>
          <w:tcPr>
            <w:tcW w:w="561" w:type="dxa"/>
            <w:shd w:val="clear" w:color="auto" w:fill="92D050"/>
          </w:tcPr>
          <w:p w14:paraId="1A821A12" w14:textId="77777777" w:rsidR="00520454" w:rsidRPr="007A7327" w:rsidRDefault="006A553A" w:rsidP="00520454">
            <w:pPr>
              <w:rPr>
                <w:rFonts w:ascii="Avenir Next LT Pro" w:hAnsi="Avenir Next LT Pro"/>
                <w:sz w:val="20"/>
                <w:szCs w:val="20"/>
              </w:rPr>
            </w:pPr>
            <w:r w:rsidRPr="007A7327">
              <w:rPr>
                <w:rFonts w:ascii="Avenir Next LT Pro" w:hAnsi="Avenir Next LT Pro"/>
                <w:sz w:val="20"/>
                <w:szCs w:val="20"/>
              </w:rPr>
              <w:t>6</w:t>
            </w:r>
          </w:p>
        </w:tc>
        <w:tc>
          <w:tcPr>
            <w:tcW w:w="4396" w:type="dxa"/>
            <w:gridSpan w:val="2"/>
            <w:shd w:val="clear" w:color="auto" w:fill="EAF1DD" w:themeFill="accent3" w:themeFillTint="33"/>
          </w:tcPr>
          <w:p w14:paraId="0C2EEDF9" w14:textId="77777777" w:rsidR="00520454" w:rsidRPr="007A7327" w:rsidRDefault="00520454" w:rsidP="00520454">
            <w:pPr>
              <w:rPr>
                <w:rFonts w:ascii="Avenir Next LT Pro" w:hAnsi="Avenir Next LT Pro"/>
                <w:sz w:val="20"/>
                <w:szCs w:val="20"/>
              </w:rPr>
            </w:pPr>
            <w:r w:rsidRPr="007A7327">
              <w:rPr>
                <w:rFonts w:ascii="Avenir Next LT Pro" w:hAnsi="Avenir Next LT Pro"/>
                <w:sz w:val="20"/>
                <w:szCs w:val="20"/>
              </w:rPr>
              <w:t>Any other relevant information</w:t>
            </w:r>
          </w:p>
        </w:tc>
        <w:tc>
          <w:tcPr>
            <w:tcW w:w="5227" w:type="dxa"/>
            <w:gridSpan w:val="2"/>
          </w:tcPr>
          <w:p w14:paraId="7F6C1D3B" w14:textId="77777777" w:rsidR="00520454" w:rsidRPr="007A7327" w:rsidRDefault="00520454" w:rsidP="00520454">
            <w:pPr>
              <w:rPr>
                <w:rFonts w:ascii="Avenir Next LT Pro" w:hAnsi="Avenir Next LT Pro"/>
                <w:sz w:val="20"/>
                <w:szCs w:val="20"/>
              </w:rPr>
            </w:pPr>
          </w:p>
        </w:tc>
      </w:tr>
    </w:tbl>
    <w:p w14:paraId="1BAF27F3" w14:textId="22B2F7CF" w:rsidR="00D47ED2" w:rsidRPr="007A7327" w:rsidRDefault="00591F01" w:rsidP="00591F01">
      <w:pPr>
        <w:pStyle w:val="Heading2"/>
        <w:keepNext w:val="0"/>
        <w:numPr>
          <w:ilvl w:val="0"/>
          <w:numId w:val="0"/>
        </w:numPr>
        <w:rPr>
          <w:rFonts w:ascii="Avenir Next LT Pro" w:hAnsi="Avenir Next LT Pro"/>
        </w:rPr>
      </w:pPr>
      <w:bookmarkStart w:id="58" w:name="_Toc466022960"/>
      <w:bookmarkStart w:id="59" w:name="_Toc61015943"/>
      <w:r w:rsidRPr="007A7327">
        <w:rPr>
          <w:rFonts w:ascii="Avenir Next LT Pro" w:hAnsi="Avenir Next LT Pro"/>
        </w:rPr>
        <w:t xml:space="preserve">1.2 </w:t>
      </w:r>
      <w:r w:rsidR="005A484B" w:rsidRPr="007A7327">
        <w:rPr>
          <w:rFonts w:ascii="Avenir Next LT Pro" w:hAnsi="Avenir Next LT Pro"/>
        </w:rPr>
        <w:t>References</w:t>
      </w:r>
      <w:bookmarkEnd w:id="58"/>
      <w:bookmarkEnd w:id="59"/>
    </w:p>
    <w:p w14:paraId="299C5831" w14:textId="68693ECB" w:rsidR="00D47ED2" w:rsidRPr="007A7327" w:rsidRDefault="00D47ED2" w:rsidP="004F14E0">
      <w:pPr>
        <w:jc w:val="both"/>
        <w:rPr>
          <w:rFonts w:ascii="Avenir Next LT Pro" w:hAnsi="Avenir Next LT Pro"/>
        </w:rPr>
      </w:pPr>
      <w:r w:rsidRPr="007A7327">
        <w:rPr>
          <w:rFonts w:ascii="Avenir Next LT Pro" w:hAnsi="Avenir Next LT Pro"/>
        </w:rPr>
        <w:t xml:space="preserve">At least </w:t>
      </w:r>
      <w:r w:rsidR="003E46A3" w:rsidRPr="007A7327">
        <w:rPr>
          <w:rFonts w:ascii="Avenir Next LT Pro" w:hAnsi="Avenir Next LT Pro"/>
          <w:b/>
        </w:rPr>
        <w:t>3</w:t>
      </w:r>
      <w:r w:rsidR="00DF4618" w:rsidRPr="007A7327">
        <w:rPr>
          <w:rFonts w:ascii="Avenir Next LT Pro" w:hAnsi="Avenir Next LT Pro"/>
          <w:b/>
        </w:rPr>
        <w:t xml:space="preserve"> (</w:t>
      </w:r>
      <w:r w:rsidR="003E46A3" w:rsidRPr="007A7327">
        <w:rPr>
          <w:rFonts w:ascii="Avenir Next LT Pro" w:hAnsi="Avenir Next LT Pro"/>
          <w:b/>
        </w:rPr>
        <w:t>three</w:t>
      </w:r>
      <w:r w:rsidR="00DF4618" w:rsidRPr="007A7327">
        <w:rPr>
          <w:rFonts w:ascii="Avenir Next LT Pro" w:hAnsi="Avenir Next LT Pro"/>
          <w:b/>
        </w:rPr>
        <w:t>)</w:t>
      </w:r>
      <w:r w:rsidRPr="007A7327">
        <w:rPr>
          <w:rFonts w:ascii="Avenir Next LT Pro" w:hAnsi="Avenir Next LT Pro"/>
        </w:rPr>
        <w:t xml:space="preserve"> </w:t>
      </w:r>
      <w:r w:rsidR="004C29C2" w:rsidRPr="007A7327">
        <w:rPr>
          <w:rFonts w:ascii="Avenir Next LT Pro" w:hAnsi="Avenir Next LT Pro"/>
        </w:rPr>
        <w:t xml:space="preserve">relevant </w:t>
      </w:r>
      <w:r w:rsidRPr="007A7327">
        <w:rPr>
          <w:rFonts w:ascii="Avenir Next LT Pro" w:hAnsi="Avenir Next LT Pro"/>
        </w:rPr>
        <w:t>references who may be contacted on a confidential basis to verify satisfactory execution of contracts must be supplied.</w:t>
      </w:r>
      <w:r w:rsidR="00DD097B" w:rsidRPr="007A7327">
        <w:rPr>
          <w:rFonts w:ascii="Avenir Next LT Pro" w:hAnsi="Avenir Next LT Pro"/>
        </w:rPr>
        <w:t xml:space="preserve"> These references may not be GOAL personnel or related to a GOAL contract.</w:t>
      </w:r>
      <w:r w:rsidRPr="007A7327">
        <w:rPr>
          <w:rFonts w:ascii="Avenir Next LT Pro" w:hAnsi="Avenir Next LT Pro"/>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7A7327" w14:paraId="60418925" w14:textId="77777777" w:rsidTr="00E67D84">
        <w:tc>
          <w:tcPr>
            <w:tcW w:w="276" w:type="pct"/>
            <w:vMerge w:val="restart"/>
            <w:shd w:val="clear" w:color="auto" w:fill="92D050"/>
          </w:tcPr>
          <w:p w14:paraId="6DF00B24" w14:textId="77777777" w:rsidR="007D56BD" w:rsidRPr="007A7327" w:rsidRDefault="007D56BD" w:rsidP="007D56BD">
            <w:pPr>
              <w:pStyle w:val="ACLevel1"/>
              <w:tabs>
                <w:tab w:val="clear" w:pos="720"/>
              </w:tabs>
              <w:ind w:left="0" w:firstLine="0"/>
              <w:rPr>
                <w:rFonts w:ascii="Avenir Next LT Pro" w:hAnsi="Avenir Next LT Pro"/>
                <w:spacing w:val="-3"/>
              </w:rPr>
            </w:pPr>
            <w:r w:rsidRPr="007A7327">
              <w:rPr>
                <w:rFonts w:ascii="Avenir Next LT Pro" w:hAnsi="Avenir Next LT Pro"/>
                <w:spacing w:val="-3"/>
              </w:rPr>
              <w:t>1</w:t>
            </w:r>
          </w:p>
        </w:tc>
        <w:tc>
          <w:tcPr>
            <w:tcW w:w="2018" w:type="pct"/>
            <w:shd w:val="clear" w:color="auto" w:fill="EAF1DD" w:themeFill="accent3" w:themeFillTint="33"/>
          </w:tcPr>
          <w:p w14:paraId="2CE85EE3"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Name</w:t>
            </w:r>
          </w:p>
        </w:tc>
        <w:tc>
          <w:tcPr>
            <w:tcW w:w="2706" w:type="pct"/>
          </w:tcPr>
          <w:p w14:paraId="698CF936"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03F78B11" w14:textId="77777777" w:rsidTr="00E67D84">
        <w:tc>
          <w:tcPr>
            <w:tcW w:w="276" w:type="pct"/>
            <w:vMerge/>
            <w:shd w:val="clear" w:color="auto" w:fill="92D050"/>
          </w:tcPr>
          <w:p w14:paraId="4D374C4C"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D76E31D"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Organisation</w:t>
            </w:r>
          </w:p>
        </w:tc>
        <w:tc>
          <w:tcPr>
            <w:tcW w:w="2706" w:type="pct"/>
          </w:tcPr>
          <w:p w14:paraId="34F3B1C4"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7F4F8866" w14:textId="77777777" w:rsidTr="00E67D84">
        <w:tc>
          <w:tcPr>
            <w:tcW w:w="276" w:type="pct"/>
            <w:vMerge/>
            <w:shd w:val="clear" w:color="auto" w:fill="92D050"/>
          </w:tcPr>
          <w:p w14:paraId="4A9EBD01"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6C5A12F"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Address</w:t>
            </w:r>
          </w:p>
        </w:tc>
        <w:tc>
          <w:tcPr>
            <w:tcW w:w="2706" w:type="pct"/>
          </w:tcPr>
          <w:p w14:paraId="26C56F67"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0338E7B1" w14:textId="77777777" w:rsidTr="00E67D84">
        <w:tc>
          <w:tcPr>
            <w:tcW w:w="276" w:type="pct"/>
            <w:vMerge/>
            <w:shd w:val="clear" w:color="auto" w:fill="92D050"/>
          </w:tcPr>
          <w:p w14:paraId="2930A3EC"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A0D59BE"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Phone</w:t>
            </w:r>
          </w:p>
        </w:tc>
        <w:tc>
          <w:tcPr>
            <w:tcW w:w="2706" w:type="pct"/>
          </w:tcPr>
          <w:p w14:paraId="7D38B306"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458F6229" w14:textId="77777777" w:rsidTr="00E67D84">
        <w:tc>
          <w:tcPr>
            <w:tcW w:w="276" w:type="pct"/>
            <w:vMerge/>
            <w:shd w:val="clear" w:color="auto" w:fill="92D050"/>
          </w:tcPr>
          <w:p w14:paraId="391D242E"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E01B901"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Fax</w:t>
            </w:r>
          </w:p>
        </w:tc>
        <w:tc>
          <w:tcPr>
            <w:tcW w:w="2706" w:type="pct"/>
          </w:tcPr>
          <w:p w14:paraId="13232000"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44526F9F" w14:textId="77777777" w:rsidTr="00E67D84">
        <w:tc>
          <w:tcPr>
            <w:tcW w:w="276" w:type="pct"/>
            <w:vMerge/>
            <w:shd w:val="clear" w:color="auto" w:fill="92D050"/>
          </w:tcPr>
          <w:p w14:paraId="28B5A7A5"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BED3C3B"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Email</w:t>
            </w:r>
          </w:p>
        </w:tc>
        <w:tc>
          <w:tcPr>
            <w:tcW w:w="2706" w:type="pct"/>
          </w:tcPr>
          <w:p w14:paraId="372C94BA"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0E272487" w14:textId="77777777" w:rsidTr="00E67D84">
        <w:tc>
          <w:tcPr>
            <w:tcW w:w="276" w:type="pct"/>
            <w:vMerge/>
            <w:shd w:val="clear" w:color="auto" w:fill="92D050"/>
          </w:tcPr>
          <w:p w14:paraId="29910E9D"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CEA6D6F"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Nature of supply</w:t>
            </w:r>
          </w:p>
        </w:tc>
        <w:tc>
          <w:tcPr>
            <w:tcW w:w="2706" w:type="pct"/>
          </w:tcPr>
          <w:p w14:paraId="08751158"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4D7810A9" w14:textId="77777777" w:rsidTr="00E67D84">
        <w:tc>
          <w:tcPr>
            <w:tcW w:w="276" w:type="pct"/>
            <w:vMerge/>
            <w:shd w:val="clear" w:color="auto" w:fill="92D050"/>
          </w:tcPr>
          <w:p w14:paraId="0EB1146E" w14:textId="77777777" w:rsidR="007D56BD" w:rsidRPr="007A7327" w:rsidRDefault="007D56BD" w:rsidP="007D56BD">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A697B14" w14:textId="77777777" w:rsidR="007D56BD" w:rsidRPr="007A7327" w:rsidRDefault="007D56BD" w:rsidP="007D56BD">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Approximate value of contract</w:t>
            </w:r>
          </w:p>
        </w:tc>
        <w:tc>
          <w:tcPr>
            <w:tcW w:w="2706" w:type="pct"/>
          </w:tcPr>
          <w:p w14:paraId="7BA3942A" w14:textId="77777777" w:rsidR="007D56BD" w:rsidRPr="007A7327" w:rsidRDefault="007D56BD" w:rsidP="007D56BD">
            <w:pPr>
              <w:pStyle w:val="ACLevel1"/>
              <w:tabs>
                <w:tab w:val="clear" w:pos="720"/>
              </w:tabs>
              <w:ind w:left="0" w:firstLine="0"/>
              <w:rPr>
                <w:rFonts w:ascii="Avenir Next LT Pro" w:hAnsi="Avenir Next LT Pro"/>
                <w:color w:val="000000"/>
                <w:w w:val="0"/>
              </w:rPr>
            </w:pPr>
          </w:p>
        </w:tc>
      </w:tr>
      <w:tr w:rsidR="007D56BD" w:rsidRPr="007A7327" w14:paraId="54AB2E24" w14:textId="77777777" w:rsidTr="00E67D84">
        <w:tc>
          <w:tcPr>
            <w:tcW w:w="276" w:type="pct"/>
            <w:vMerge w:val="restart"/>
            <w:shd w:val="clear" w:color="auto" w:fill="92D050"/>
          </w:tcPr>
          <w:p w14:paraId="1223F18C" w14:textId="77777777" w:rsidR="007D56BD" w:rsidRPr="007A7327" w:rsidRDefault="007D56BD" w:rsidP="007D56BD">
            <w:pPr>
              <w:pStyle w:val="ACLevel1"/>
              <w:tabs>
                <w:tab w:val="clear" w:pos="720"/>
              </w:tabs>
              <w:ind w:left="0" w:firstLine="0"/>
              <w:rPr>
                <w:rFonts w:ascii="Avenir Next LT Pro" w:hAnsi="Avenir Next LT Pro"/>
                <w:spacing w:val="-3"/>
              </w:rPr>
            </w:pPr>
            <w:r w:rsidRPr="007A7327">
              <w:rPr>
                <w:rFonts w:ascii="Avenir Next LT Pro" w:hAnsi="Avenir Next LT Pro"/>
                <w:spacing w:val="-3"/>
              </w:rPr>
              <w:t>2</w:t>
            </w:r>
          </w:p>
        </w:tc>
        <w:tc>
          <w:tcPr>
            <w:tcW w:w="2018" w:type="pct"/>
            <w:shd w:val="clear" w:color="auto" w:fill="EAF1DD" w:themeFill="accent3" w:themeFillTint="33"/>
          </w:tcPr>
          <w:p w14:paraId="07F64CA6"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Name</w:t>
            </w:r>
          </w:p>
        </w:tc>
        <w:tc>
          <w:tcPr>
            <w:tcW w:w="2706" w:type="pct"/>
          </w:tcPr>
          <w:p w14:paraId="0EE7260B"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E7C1752" w14:textId="77777777" w:rsidTr="00E67D84">
        <w:tc>
          <w:tcPr>
            <w:tcW w:w="276" w:type="pct"/>
            <w:vMerge/>
            <w:shd w:val="clear" w:color="auto" w:fill="92D050"/>
          </w:tcPr>
          <w:p w14:paraId="4615F31E"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31CB025"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Organisation</w:t>
            </w:r>
          </w:p>
        </w:tc>
        <w:tc>
          <w:tcPr>
            <w:tcW w:w="2706" w:type="pct"/>
          </w:tcPr>
          <w:p w14:paraId="0E9E6B03"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5D9FFD6B" w14:textId="77777777" w:rsidTr="00E67D84">
        <w:tc>
          <w:tcPr>
            <w:tcW w:w="276" w:type="pct"/>
            <w:vMerge/>
            <w:shd w:val="clear" w:color="auto" w:fill="92D050"/>
          </w:tcPr>
          <w:p w14:paraId="29979EB3"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8B000E2"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Address</w:t>
            </w:r>
          </w:p>
        </w:tc>
        <w:tc>
          <w:tcPr>
            <w:tcW w:w="2706" w:type="pct"/>
          </w:tcPr>
          <w:p w14:paraId="531EBF5C"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163B1ADC" w14:textId="77777777" w:rsidTr="00E67D84">
        <w:tc>
          <w:tcPr>
            <w:tcW w:w="276" w:type="pct"/>
            <w:vMerge/>
            <w:shd w:val="clear" w:color="auto" w:fill="92D050"/>
          </w:tcPr>
          <w:p w14:paraId="5DC9D945"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3A11F62"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Phone</w:t>
            </w:r>
          </w:p>
        </w:tc>
        <w:tc>
          <w:tcPr>
            <w:tcW w:w="2706" w:type="pct"/>
          </w:tcPr>
          <w:p w14:paraId="773DBAFB"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7BCA09E" w14:textId="77777777" w:rsidTr="00E67D84">
        <w:tc>
          <w:tcPr>
            <w:tcW w:w="276" w:type="pct"/>
            <w:vMerge/>
            <w:shd w:val="clear" w:color="auto" w:fill="92D050"/>
          </w:tcPr>
          <w:p w14:paraId="74821E25"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3ECB626F"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Fax</w:t>
            </w:r>
          </w:p>
        </w:tc>
        <w:tc>
          <w:tcPr>
            <w:tcW w:w="2706" w:type="pct"/>
          </w:tcPr>
          <w:p w14:paraId="1B8C12DE"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074BD215" w14:textId="77777777" w:rsidTr="00E67D84">
        <w:tc>
          <w:tcPr>
            <w:tcW w:w="276" w:type="pct"/>
            <w:vMerge/>
            <w:shd w:val="clear" w:color="auto" w:fill="92D050"/>
          </w:tcPr>
          <w:p w14:paraId="4A6AC2A9"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7CBAB17F"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Email</w:t>
            </w:r>
          </w:p>
        </w:tc>
        <w:tc>
          <w:tcPr>
            <w:tcW w:w="2706" w:type="pct"/>
          </w:tcPr>
          <w:p w14:paraId="213848C1"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18D5E0A4" w14:textId="77777777" w:rsidTr="00E67D84">
        <w:tc>
          <w:tcPr>
            <w:tcW w:w="276" w:type="pct"/>
            <w:vMerge/>
            <w:shd w:val="clear" w:color="auto" w:fill="92D050"/>
          </w:tcPr>
          <w:p w14:paraId="02C72B6D"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DD9A620"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Nature of supply</w:t>
            </w:r>
          </w:p>
        </w:tc>
        <w:tc>
          <w:tcPr>
            <w:tcW w:w="2706" w:type="pct"/>
          </w:tcPr>
          <w:p w14:paraId="11C6F5F1"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749A45D" w14:textId="77777777" w:rsidTr="00E67D84">
        <w:tc>
          <w:tcPr>
            <w:tcW w:w="276" w:type="pct"/>
            <w:vMerge/>
            <w:shd w:val="clear" w:color="auto" w:fill="92D050"/>
          </w:tcPr>
          <w:p w14:paraId="6017AEFF"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07A1480E"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Approximate value of contract</w:t>
            </w:r>
          </w:p>
        </w:tc>
        <w:tc>
          <w:tcPr>
            <w:tcW w:w="2706" w:type="pct"/>
          </w:tcPr>
          <w:p w14:paraId="5155E547"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1EBCD67" w14:textId="77777777" w:rsidTr="00E67D84">
        <w:tc>
          <w:tcPr>
            <w:tcW w:w="276" w:type="pct"/>
            <w:vMerge w:val="restart"/>
            <w:shd w:val="clear" w:color="auto" w:fill="92D050"/>
          </w:tcPr>
          <w:p w14:paraId="0F33803F" w14:textId="77777777" w:rsidR="007D56BD" w:rsidRPr="007A7327" w:rsidRDefault="007D56BD" w:rsidP="00EF3D37">
            <w:pPr>
              <w:pStyle w:val="ACLevel1"/>
              <w:tabs>
                <w:tab w:val="clear" w:pos="720"/>
              </w:tabs>
              <w:ind w:left="0" w:firstLine="0"/>
              <w:rPr>
                <w:rFonts w:ascii="Avenir Next LT Pro" w:hAnsi="Avenir Next LT Pro"/>
                <w:spacing w:val="-3"/>
              </w:rPr>
            </w:pPr>
            <w:r w:rsidRPr="007A7327">
              <w:rPr>
                <w:rFonts w:ascii="Avenir Next LT Pro" w:hAnsi="Avenir Next LT Pro"/>
                <w:spacing w:val="-3"/>
              </w:rPr>
              <w:t>3</w:t>
            </w:r>
          </w:p>
        </w:tc>
        <w:tc>
          <w:tcPr>
            <w:tcW w:w="2018" w:type="pct"/>
            <w:shd w:val="clear" w:color="auto" w:fill="EAF1DD" w:themeFill="accent3" w:themeFillTint="33"/>
          </w:tcPr>
          <w:p w14:paraId="45CB990C"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Name</w:t>
            </w:r>
          </w:p>
        </w:tc>
        <w:tc>
          <w:tcPr>
            <w:tcW w:w="2706" w:type="pct"/>
          </w:tcPr>
          <w:p w14:paraId="2EBB48FD"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59554E01" w14:textId="77777777" w:rsidTr="00E67D84">
        <w:tc>
          <w:tcPr>
            <w:tcW w:w="276" w:type="pct"/>
            <w:vMerge/>
            <w:shd w:val="clear" w:color="auto" w:fill="92D050"/>
          </w:tcPr>
          <w:p w14:paraId="2E33CACD"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3F7E0E9"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Organisation</w:t>
            </w:r>
          </w:p>
        </w:tc>
        <w:tc>
          <w:tcPr>
            <w:tcW w:w="2706" w:type="pct"/>
          </w:tcPr>
          <w:p w14:paraId="277BF43B"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3D1C7C0E" w14:textId="77777777" w:rsidTr="00E67D84">
        <w:tc>
          <w:tcPr>
            <w:tcW w:w="276" w:type="pct"/>
            <w:vMerge/>
            <w:shd w:val="clear" w:color="auto" w:fill="92D050"/>
          </w:tcPr>
          <w:p w14:paraId="389E5CA6"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E550F71"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Address</w:t>
            </w:r>
          </w:p>
        </w:tc>
        <w:tc>
          <w:tcPr>
            <w:tcW w:w="2706" w:type="pct"/>
          </w:tcPr>
          <w:p w14:paraId="103E324D"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00CB6310" w14:textId="77777777" w:rsidTr="00E67D84">
        <w:tc>
          <w:tcPr>
            <w:tcW w:w="276" w:type="pct"/>
            <w:vMerge/>
            <w:shd w:val="clear" w:color="auto" w:fill="92D050"/>
          </w:tcPr>
          <w:p w14:paraId="08CFF4E3"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CF26D1A"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Phone</w:t>
            </w:r>
          </w:p>
        </w:tc>
        <w:tc>
          <w:tcPr>
            <w:tcW w:w="2706" w:type="pct"/>
          </w:tcPr>
          <w:p w14:paraId="6B50409B"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C4892BE" w14:textId="77777777" w:rsidTr="00E67D84">
        <w:tc>
          <w:tcPr>
            <w:tcW w:w="276" w:type="pct"/>
            <w:vMerge/>
            <w:shd w:val="clear" w:color="auto" w:fill="92D050"/>
          </w:tcPr>
          <w:p w14:paraId="15A40DE5"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51B5BCB2"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Fax</w:t>
            </w:r>
          </w:p>
        </w:tc>
        <w:tc>
          <w:tcPr>
            <w:tcW w:w="2706" w:type="pct"/>
          </w:tcPr>
          <w:p w14:paraId="4414C7FA"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395EAFA7" w14:textId="77777777" w:rsidTr="00E67D84">
        <w:tc>
          <w:tcPr>
            <w:tcW w:w="276" w:type="pct"/>
            <w:vMerge/>
            <w:shd w:val="clear" w:color="auto" w:fill="92D050"/>
          </w:tcPr>
          <w:p w14:paraId="37326375"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31E50A7"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Email</w:t>
            </w:r>
          </w:p>
        </w:tc>
        <w:tc>
          <w:tcPr>
            <w:tcW w:w="2706" w:type="pct"/>
          </w:tcPr>
          <w:p w14:paraId="5D08E5A4"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07B23B6D" w14:textId="77777777" w:rsidTr="00E67D84">
        <w:tc>
          <w:tcPr>
            <w:tcW w:w="276" w:type="pct"/>
            <w:vMerge/>
            <w:shd w:val="clear" w:color="auto" w:fill="92D050"/>
          </w:tcPr>
          <w:p w14:paraId="008562CD"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82C10BE"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Nature of supply</w:t>
            </w:r>
          </w:p>
        </w:tc>
        <w:tc>
          <w:tcPr>
            <w:tcW w:w="2706" w:type="pct"/>
          </w:tcPr>
          <w:p w14:paraId="6D8AFA53"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0243BEBE" w14:textId="77777777" w:rsidTr="00E67D84">
        <w:tc>
          <w:tcPr>
            <w:tcW w:w="276" w:type="pct"/>
            <w:vMerge/>
            <w:shd w:val="clear" w:color="auto" w:fill="92D050"/>
          </w:tcPr>
          <w:p w14:paraId="5B9E8ACE"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C3FE23E"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Approximate value of contract</w:t>
            </w:r>
          </w:p>
        </w:tc>
        <w:tc>
          <w:tcPr>
            <w:tcW w:w="2706" w:type="pct"/>
          </w:tcPr>
          <w:p w14:paraId="69D74375"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30E01268" w14:textId="77777777" w:rsidTr="00E67D84">
        <w:tc>
          <w:tcPr>
            <w:tcW w:w="276" w:type="pct"/>
            <w:vMerge w:val="restart"/>
            <w:shd w:val="clear" w:color="auto" w:fill="92D050"/>
          </w:tcPr>
          <w:p w14:paraId="7BF92D53" w14:textId="77777777" w:rsidR="007D56BD" w:rsidRPr="007A7327" w:rsidRDefault="007D56BD" w:rsidP="007D56BD">
            <w:pPr>
              <w:pStyle w:val="ACLevel1"/>
              <w:tabs>
                <w:tab w:val="clear" w:pos="720"/>
              </w:tabs>
              <w:ind w:left="0" w:firstLine="0"/>
              <w:rPr>
                <w:rFonts w:ascii="Avenir Next LT Pro" w:hAnsi="Avenir Next LT Pro"/>
                <w:spacing w:val="-3"/>
              </w:rPr>
            </w:pPr>
            <w:r w:rsidRPr="007A7327">
              <w:rPr>
                <w:rFonts w:ascii="Avenir Next LT Pro" w:hAnsi="Avenir Next LT Pro"/>
                <w:spacing w:val="-3"/>
              </w:rPr>
              <w:t>4</w:t>
            </w:r>
          </w:p>
        </w:tc>
        <w:tc>
          <w:tcPr>
            <w:tcW w:w="2018" w:type="pct"/>
            <w:shd w:val="clear" w:color="auto" w:fill="EAF1DD" w:themeFill="accent3" w:themeFillTint="33"/>
          </w:tcPr>
          <w:p w14:paraId="214CD31A"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Name</w:t>
            </w:r>
          </w:p>
        </w:tc>
        <w:tc>
          <w:tcPr>
            <w:tcW w:w="2706" w:type="pct"/>
          </w:tcPr>
          <w:p w14:paraId="1B4B3FEC"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435F727D" w14:textId="77777777" w:rsidTr="00E67D84">
        <w:tc>
          <w:tcPr>
            <w:tcW w:w="276" w:type="pct"/>
            <w:vMerge/>
            <w:shd w:val="clear" w:color="auto" w:fill="92D050"/>
          </w:tcPr>
          <w:p w14:paraId="1F2EF92C"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819DB35"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Organisation</w:t>
            </w:r>
          </w:p>
        </w:tc>
        <w:tc>
          <w:tcPr>
            <w:tcW w:w="2706" w:type="pct"/>
          </w:tcPr>
          <w:p w14:paraId="42FB725F"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BF4AAE8" w14:textId="77777777" w:rsidTr="00E67D84">
        <w:tc>
          <w:tcPr>
            <w:tcW w:w="276" w:type="pct"/>
            <w:vMerge/>
            <w:shd w:val="clear" w:color="auto" w:fill="92D050"/>
          </w:tcPr>
          <w:p w14:paraId="3FB8064B"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1D63FC5"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Address</w:t>
            </w:r>
          </w:p>
        </w:tc>
        <w:tc>
          <w:tcPr>
            <w:tcW w:w="2706" w:type="pct"/>
          </w:tcPr>
          <w:p w14:paraId="635917D8"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39D4C652" w14:textId="77777777" w:rsidTr="00E67D84">
        <w:tc>
          <w:tcPr>
            <w:tcW w:w="276" w:type="pct"/>
            <w:vMerge/>
            <w:shd w:val="clear" w:color="auto" w:fill="92D050"/>
          </w:tcPr>
          <w:p w14:paraId="244D86A3"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4D32D489"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Phone</w:t>
            </w:r>
          </w:p>
        </w:tc>
        <w:tc>
          <w:tcPr>
            <w:tcW w:w="2706" w:type="pct"/>
          </w:tcPr>
          <w:p w14:paraId="321063E3"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6C009393" w14:textId="77777777" w:rsidTr="00E67D84">
        <w:tc>
          <w:tcPr>
            <w:tcW w:w="276" w:type="pct"/>
            <w:vMerge/>
            <w:shd w:val="clear" w:color="auto" w:fill="92D050"/>
          </w:tcPr>
          <w:p w14:paraId="32C8FCE0"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6399E2FB"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Fax</w:t>
            </w:r>
          </w:p>
        </w:tc>
        <w:tc>
          <w:tcPr>
            <w:tcW w:w="2706" w:type="pct"/>
          </w:tcPr>
          <w:p w14:paraId="21A5AD93"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4EF8E691" w14:textId="77777777" w:rsidTr="00E67D84">
        <w:tc>
          <w:tcPr>
            <w:tcW w:w="276" w:type="pct"/>
            <w:vMerge/>
            <w:shd w:val="clear" w:color="auto" w:fill="92D050"/>
          </w:tcPr>
          <w:p w14:paraId="6D2A70ED"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103B1E20"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Email</w:t>
            </w:r>
          </w:p>
        </w:tc>
        <w:tc>
          <w:tcPr>
            <w:tcW w:w="2706" w:type="pct"/>
          </w:tcPr>
          <w:p w14:paraId="46FF6600"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5C82C907" w14:textId="77777777" w:rsidTr="00E67D84">
        <w:tc>
          <w:tcPr>
            <w:tcW w:w="276" w:type="pct"/>
            <w:vMerge/>
            <w:shd w:val="clear" w:color="auto" w:fill="92D050"/>
          </w:tcPr>
          <w:p w14:paraId="3DB216FA"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7428478A"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Nature of supply</w:t>
            </w:r>
          </w:p>
        </w:tc>
        <w:tc>
          <w:tcPr>
            <w:tcW w:w="2706" w:type="pct"/>
          </w:tcPr>
          <w:p w14:paraId="484D675A"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r w:rsidR="007D56BD" w:rsidRPr="007A7327" w14:paraId="27668F72" w14:textId="77777777" w:rsidTr="00E67D84">
        <w:tc>
          <w:tcPr>
            <w:tcW w:w="276" w:type="pct"/>
            <w:vMerge/>
            <w:shd w:val="clear" w:color="auto" w:fill="92D050"/>
          </w:tcPr>
          <w:p w14:paraId="2066E983" w14:textId="77777777" w:rsidR="007D56BD" w:rsidRPr="007A7327" w:rsidRDefault="007D56BD" w:rsidP="00EF3D37">
            <w:pPr>
              <w:pStyle w:val="ACLevel1"/>
              <w:tabs>
                <w:tab w:val="clear" w:pos="720"/>
              </w:tabs>
              <w:ind w:left="0" w:firstLine="0"/>
              <w:rPr>
                <w:rFonts w:ascii="Avenir Next LT Pro" w:hAnsi="Avenir Next LT Pro"/>
                <w:spacing w:val="-3"/>
              </w:rPr>
            </w:pPr>
          </w:p>
        </w:tc>
        <w:tc>
          <w:tcPr>
            <w:tcW w:w="2018" w:type="pct"/>
            <w:shd w:val="clear" w:color="auto" w:fill="EAF1DD" w:themeFill="accent3" w:themeFillTint="33"/>
          </w:tcPr>
          <w:p w14:paraId="27190382" w14:textId="77777777" w:rsidR="007D56BD" w:rsidRPr="007A7327" w:rsidRDefault="007D56BD" w:rsidP="00EF3D37">
            <w:pPr>
              <w:pStyle w:val="ACLevel1"/>
              <w:tabs>
                <w:tab w:val="clear" w:pos="720"/>
              </w:tabs>
              <w:ind w:left="0" w:firstLine="0"/>
              <w:rPr>
                <w:rFonts w:ascii="Avenir Next LT Pro" w:hAnsi="Avenir Next LT Pro"/>
                <w:color w:val="000000"/>
                <w:w w:val="0"/>
              </w:rPr>
            </w:pPr>
            <w:r w:rsidRPr="007A7327">
              <w:rPr>
                <w:rFonts w:ascii="Avenir Next LT Pro" w:hAnsi="Avenir Next LT Pro"/>
                <w:spacing w:val="-3"/>
              </w:rPr>
              <w:t>Approximate value of contract</w:t>
            </w:r>
          </w:p>
        </w:tc>
        <w:tc>
          <w:tcPr>
            <w:tcW w:w="2706" w:type="pct"/>
          </w:tcPr>
          <w:p w14:paraId="05A85F8E" w14:textId="77777777" w:rsidR="007D56BD" w:rsidRPr="007A7327" w:rsidRDefault="007D56BD" w:rsidP="00EF3D37">
            <w:pPr>
              <w:pStyle w:val="ACLevel1"/>
              <w:tabs>
                <w:tab w:val="clear" w:pos="720"/>
              </w:tabs>
              <w:ind w:left="0" w:firstLine="0"/>
              <w:rPr>
                <w:rFonts w:ascii="Avenir Next LT Pro" w:hAnsi="Avenir Next LT Pro"/>
                <w:color w:val="000000"/>
                <w:w w:val="0"/>
              </w:rPr>
            </w:pPr>
          </w:p>
        </w:tc>
      </w:tr>
    </w:tbl>
    <w:p w14:paraId="2499DF7C" w14:textId="77777777" w:rsidR="007E17AA" w:rsidRPr="007A7327" w:rsidRDefault="007E17AA" w:rsidP="007E17AA">
      <w:pPr>
        <w:pStyle w:val="Heading2"/>
        <w:keepNext w:val="0"/>
        <w:numPr>
          <w:ilvl w:val="0"/>
          <w:numId w:val="0"/>
        </w:numPr>
        <w:rPr>
          <w:rFonts w:ascii="Avenir Next LT Pro" w:hAnsi="Avenir Next LT Pro"/>
        </w:rPr>
      </w:pPr>
      <w:bookmarkStart w:id="60" w:name="_Toc466022961"/>
    </w:p>
    <w:p w14:paraId="2FA15BB8" w14:textId="77777777" w:rsidR="00AF64BE" w:rsidRPr="007A7327" w:rsidRDefault="00AF64BE" w:rsidP="004F14E0">
      <w:pPr>
        <w:jc w:val="both"/>
        <w:rPr>
          <w:rFonts w:ascii="Avenir Next LT Pro" w:hAnsi="Avenir Next LT Pro"/>
        </w:rPr>
      </w:pPr>
      <w:r w:rsidRPr="007A7327">
        <w:rPr>
          <w:rFonts w:ascii="Avenir Next LT Pro" w:hAnsi="Avenir Next LT Pro"/>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E1F4E12" w14:textId="5C487F0E" w:rsidR="007E17AA" w:rsidRPr="007A7327" w:rsidRDefault="00AF64BE" w:rsidP="00AF64BE">
      <w:pPr>
        <w:jc w:val="both"/>
        <w:rPr>
          <w:rFonts w:ascii="Avenir Next LT Pro" w:eastAsiaTheme="majorEastAsia" w:hAnsi="Avenir Next LT Pro" w:cstheme="majorBidi"/>
          <w:color w:val="000000" w:themeColor="text1"/>
          <w:sz w:val="28"/>
          <w:szCs w:val="28"/>
        </w:rPr>
      </w:pPr>
      <w:r w:rsidRPr="007A7327">
        <w:rPr>
          <w:rFonts w:ascii="Avenir Next LT Pro" w:hAnsi="Avenir Next LT Pro"/>
        </w:rPr>
        <w:t xml:space="preserve"> </w:t>
      </w:r>
      <w:r w:rsidR="007E17AA" w:rsidRPr="007A7327">
        <w:rPr>
          <w:rFonts w:ascii="Avenir Next LT Pro" w:hAnsi="Avenir Next LT Pro"/>
        </w:rPr>
        <w:br w:type="page"/>
      </w:r>
    </w:p>
    <w:p w14:paraId="5202E0F4" w14:textId="77777777" w:rsidR="00D47ED2" w:rsidRPr="007A7327" w:rsidRDefault="00D55708" w:rsidP="005D02F5">
      <w:pPr>
        <w:pStyle w:val="Heading1"/>
        <w:rPr>
          <w:rFonts w:ascii="Avenir Next LT Pro" w:hAnsi="Avenir Next LT Pro"/>
        </w:rPr>
      </w:pPr>
      <w:bookmarkStart w:id="61" w:name="_Toc61015944"/>
      <w:r w:rsidRPr="007A7327">
        <w:rPr>
          <w:rFonts w:ascii="Avenir Next LT Pro" w:hAnsi="Avenir Next LT Pro"/>
        </w:rPr>
        <w:lastRenderedPageBreak/>
        <w:t>Declaration</w:t>
      </w:r>
      <w:r w:rsidR="007D56BD" w:rsidRPr="007A7327">
        <w:rPr>
          <w:rFonts w:ascii="Avenir Next LT Pro" w:hAnsi="Avenir Next LT Pro"/>
        </w:rPr>
        <w:t xml:space="preserve"> re Personal and</w:t>
      </w:r>
      <w:r w:rsidR="00DB613D" w:rsidRPr="007A7327">
        <w:rPr>
          <w:rFonts w:ascii="Avenir Next LT Pro" w:hAnsi="Avenir Next LT Pro"/>
        </w:rPr>
        <w:t xml:space="preserve"> Legal circumstances</w:t>
      </w:r>
      <w:bookmarkEnd w:id="60"/>
      <w:bookmarkEnd w:id="61"/>
    </w:p>
    <w:tbl>
      <w:tblPr>
        <w:tblStyle w:val="TableGrid"/>
        <w:tblW w:w="10128" w:type="dxa"/>
        <w:tblLook w:val="04A0" w:firstRow="1" w:lastRow="0" w:firstColumn="1" w:lastColumn="0" w:noHBand="0" w:noVBand="1"/>
      </w:tblPr>
      <w:tblGrid>
        <w:gridCol w:w="681"/>
        <w:gridCol w:w="2273"/>
        <w:gridCol w:w="6113"/>
        <w:gridCol w:w="567"/>
        <w:gridCol w:w="494"/>
      </w:tblGrid>
      <w:tr w:rsidR="007D56BD" w:rsidRPr="007A7327" w14:paraId="07A0AD75" w14:textId="77777777" w:rsidTr="00811A0B">
        <w:tc>
          <w:tcPr>
            <w:tcW w:w="9067" w:type="dxa"/>
            <w:gridSpan w:val="3"/>
            <w:shd w:val="clear" w:color="auto" w:fill="92D050"/>
          </w:tcPr>
          <w:p w14:paraId="775F0C1C" w14:textId="77777777" w:rsidR="007D56BD" w:rsidRPr="007A7327" w:rsidRDefault="007D56BD" w:rsidP="00322CE2">
            <w:pPr>
              <w:rPr>
                <w:rFonts w:ascii="Avenir Next LT Pro" w:hAnsi="Avenir Next LT Pro"/>
                <w:sz w:val="20"/>
                <w:szCs w:val="20"/>
              </w:rPr>
            </w:pPr>
            <w:r w:rsidRPr="007A7327">
              <w:rPr>
                <w:rFonts w:ascii="Avenir Next LT Pro" w:hAnsi="Avenir Next LT Pro"/>
                <w:sz w:val="20"/>
                <w:szCs w:val="20"/>
              </w:rPr>
              <w:t>THIS FORM MUST BE COMPLETED AND SIGNED BY A DULY AUTHO</w:t>
            </w:r>
            <w:r w:rsidR="006A553A" w:rsidRPr="007A7327">
              <w:rPr>
                <w:rFonts w:ascii="Avenir Next LT Pro" w:hAnsi="Avenir Next LT Pro"/>
                <w:sz w:val="20"/>
                <w:szCs w:val="20"/>
              </w:rPr>
              <w:t>R</w:t>
            </w:r>
            <w:r w:rsidR="00322CE2" w:rsidRPr="007A7327">
              <w:rPr>
                <w:rFonts w:ascii="Avenir Next LT Pro" w:hAnsi="Avenir Next LT Pro"/>
                <w:sz w:val="20"/>
                <w:szCs w:val="20"/>
              </w:rPr>
              <w:t>ISED OFFICER OF THE TENDERER</w:t>
            </w:r>
            <w:r w:rsidR="006A553A" w:rsidRPr="007A7327">
              <w:rPr>
                <w:rFonts w:ascii="Avenir Next LT Pro" w:hAnsi="Avenir Next LT Pro"/>
                <w:sz w:val="20"/>
                <w:szCs w:val="20"/>
              </w:rPr>
              <w:t xml:space="preserve">S’ </w:t>
            </w:r>
            <w:r w:rsidRPr="007A7327">
              <w:rPr>
                <w:rFonts w:ascii="Avenir Next LT Pro" w:hAnsi="Avenir Next LT Pro"/>
                <w:sz w:val="20"/>
                <w:szCs w:val="20"/>
              </w:rPr>
              <w:t>ORGANISATION. Please tick Yes or No as appropriate to the following statements relating to the current status of your organisation</w:t>
            </w:r>
          </w:p>
        </w:tc>
        <w:tc>
          <w:tcPr>
            <w:tcW w:w="567" w:type="dxa"/>
            <w:shd w:val="clear" w:color="auto" w:fill="92D050"/>
          </w:tcPr>
          <w:p w14:paraId="14607BA5" w14:textId="77777777" w:rsidR="007D56BD" w:rsidRPr="007A7327" w:rsidRDefault="007D56BD"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Yes</w:t>
            </w:r>
          </w:p>
        </w:tc>
        <w:tc>
          <w:tcPr>
            <w:tcW w:w="491" w:type="dxa"/>
            <w:shd w:val="clear" w:color="auto" w:fill="92D050"/>
          </w:tcPr>
          <w:p w14:paraId="54742AF4" w14:textId="77777777" w:rsidR="007D56BD" w:rsidRPr="007A7327" w:rsidRDefault="007D56BD"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No</w:t>
            </w:r>
          </w:p>
        </w:tc>
      </w:tr>
      <w:tr w:rsidR="00D47ED2" w:rsidRPr="007A7327" w14:paraId="0F915CAA" w14:textId="77777777" w:rsidTr="00811A0B">
        <w:trPr>
          <w:trHeight w:val="827"/>
        </w:trPr>
        <w:tc>
          <w:tcPr>
            <w:tcW w:w="681" w:type="dxa"/>
            <w:shd w:val="clear" w:color="auto" w:fill="92D050"/>
          </w:tcPr>
          <w:p w14:paraId="3A2B1AAD"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1</w:t>
            </w:r>
          </w:p>
        </w:tc>
        <w:tc>
          <w:tcPr>
            <w:tcW w:w="8386" w:type="dxa"/>
            <w:gridSpan w:val="2"/>
            <w:shd w:val="clear" w:color="auto" w:fill="EAF1DD" w:themeFill="accent3" w:themeFillTint="33"/>
          </w:tcPr>
          <w:p w14:paraId="22AB2907"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w:t>
            </w:r>
            <w:r w:rsidR="00322CE2" w:rsidRPr="007A7327">
              <w:rPr>
                <w:rFonts w:ascii="Avenir Next LT Pro" w:hAnsi="Avenir Next LT Pro"/>
                <w:sz w:val="20"/>
                <w:szCs w:val="20"/>
              </w:rPr>
              <w:t xml:space="preserve"> </w:t>
            </w:r>
            <w:r w:rsidRPr="007A7327">
              <w:rPr>
                <w:rFonts w:ascii="Avenir Next LT Pro" w:hAnsi="Avenir Next LT Pro"/>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567" w:type="dxa"/>
          </w:tcPr>
          <w:p w14:paraId="1B51C4A4"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2AF18BEA"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54E64F5D" w14:textId="77777777" w:rsidTr="00811A0B">
        <w:tc>
          <w:tcPr>
            <w:tcW w:w="681" w:type="dxa"/>
            <w:shd w:val="clear" w:color="auto" w:fill="92D050"/>
          </w:tcPr>
          <w:p w14:paraId="569C9244"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2</w:t>
            </w:r>
          </w:p>
        </w:tc>
        <w:tc>
          <w:tcPr>
            <w:tcW w:w="8386" w:type="dxa"/>
            <w:gridSpan w:val="2"/>
            <w:shd w:val="clear" w:color="auto" w:fill="EAF1DD" w:themeFill="accent3" w:themeFillTint="33"/>
          </w:tcPr>
          <w:p w14:paraId="4FA4107F"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w:t>
            </w:r>
            <w:r w:rsidR="00322CE2" w:rsidRPr="007A7327">
              <w:rPr>
                <w:rFonts w:ascii="Avenir Next LT Pro" w:hAnsi="Avenir Next LT Pro"/>
                <w:sz w:val="20"/>
                <w:szCs w:val="20"/>
              </w:rPr>
              <w:t xml:space="preserve"> </w:t>
            </w:r>
            <w:r w:rsidRPr="007A7327">
              <w:rPr>
                <w:rFonts w:ascii="Avenir Next LT Pro" w:hAnsi="Avenir Next LT Pro"/>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567" w:type="dxa"/>
          </w:tcPr>
          <w:p w14:paraId="6419B126"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48ADF6EA"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4B4B7EC2" w14:textId="77777777" w:rsidTr="00811A0B">
        <w:tc>
          <w:tcPr>
            <w:tcW w:w="681" w:type="dxa"/>
            <w:shd w:val="clear" w:color="auto" w:fill="92D050"/>
          </w:tcPr>
          <w:p w14:paraId="227F9341"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3</w:t>
            </w:r>
          </w:p>
        </w:tc>
        <w:tc>
          <w:tcPr>
            <w:tcW w:w="8386" w:type="dxa"/>
            <w:gridSpan w:val="2"/>
            <w:shd w:val="clear" w:color="auto" w:fill="EAF1DD" w:themeFill="accent3" w:themeFillTint="33"/>
          </w:tcPr>
          <w:p w14:paraId="1340F0BE" w14:textId="77777777" w:rsidR="00D47ED2" w:rsidRPr="007A7327" w:rsidRDefault="00322CE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w:t>
            </w:r>
            <w:r w:rsidR="00D47ED2" w:rsidRPr="007A7327">
              <w:rPr>
                <w:rFonts w:ascii="Avenir Next LT Pro" w:hAnsi="Avenir Next LT Pro"/>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567" w:type="dxa"/>
          </w:tcPr>
          <w:p w14:paraId="3D60717B"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37EE47F6"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78886660" w14:textId="77777777" w:rsidTr="00811A0B">
        <w:tc>
          <w:tcPr>
            <w:tcW w:w="681" w:type="dxa"/>
            <w:shd w:val="clear" w:color="auto" w:fill="92D050"/>
          </w:tcPr>
          <w:p w14:paraId="2A4AC2E0"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4</w:t>
            </w:r>
          </w:p>
        </w:tc>
        <w:tc>
          <w:tcPr>
            <w:tcW w:w="8386" w:type="dxa"/>
            <w:gridSpan w:val="2"/>
            <w:shd w:val="clear" w:color="auto" w:fill="EAF1DD" w:themeFill="accent3" w:themeFillTint="33"/>
          </w:tcPr>
          <w:p w14:paraId="1122E285"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w:t>
            </w:r>
            <w:r w:rsidR="00322CE2" w:rsidRPr="007A7327">
              <w:rPr>
                <w:rFonts w:ascii="Avenir Next LT Pro" w:hAnsi="Avenir Next LT Pro"/>
                <w:sz w:val="20"/>
                <w:szCs w:val="20"/>
              </w:rPr>
              <w:t xml:space="preserve"> </w:t>
            </w:r>
            <w:r w:rsidRPr="007A7327">
              <w:rPr>
                <w:rFonts w:ascii="Avenir Next LT Pro" w:hAnsi="Avenir Next LT Pro"/>
                <w:sz w:val="20"/>
                <w:szCs w:val="20"/>
              </w:rPr>
              <w:t>has not fulfilled its obligations relating to the payment of taxes or social security contributions in Ireland or any other State i</w:t>
            </w:r>
            <w:r w:rsidR="0055785C" w:rsidRPr="007A7327">
              <w:rPr>
                <w:rFonts w:ascii="Avenir Next LT Pro" w:hAnsi="Avenir Next LT Pro"/>
                <w:sz w:val="20"/>
                <w:szCs w:val="20"/>
              </w:rPr>
              <w:t>n which the tenderer is located</w:t>
            </w:r>
          </w:p>
        </w:tc>
        <w:tc>
          <w:tcPr>
            <w:tcW w:w="567" w:type="dxa"/>
          </w:tcPr>
          <w:p w14:paraId="0258C550"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22963BFF"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0BF2A9B9" w14:textId="77777777" w:rsidTr="00811A0B">
        <w:tc>
          <w:tcPr>
            <w:tcW w:w="681" w:type="dxa"/>
            <w:shd w:val="clear" w:color="auto" w:fill="92D050"/>
          </w:tcPr>
          <w:p w14:paraId="23CC5F52"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5</w:t>
            </w:r>
          </w:p>
        </w:tc>
        <w:tc>
          <w:tcPr>
            <w:tcW w:w="8386" w:type="dxa"/>
            <w:gridSpan w:val="2"/>
            <w:shd w:val="clear" w:color="auto" w:fill="EAF1DD" w:themeFill="accent3" w:themeFillTint="33"/>
          </w:tcPr>
          <w:p w14:paraId="72719CBC" w14:textId="77777777" w:rsidR="00D47ED2" w:rsidRPr="007A7327" w:rsidRDefault="00322CE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w:t>
            </w:r>
            <w:r w:rsidR="00D47ED2" w:rsidRPr="007A7327">
              <w:rPr>
                <w:rFonts w:ascii="Avenir Next LT Pro" w:hAnsi="Avenir Next LT Pro"/>
                <w:sz w:val="20"/>
                <w:szCs w:val="20"/>
              </w:rPr>
              <w:t>, a Director or Partner</w:t>
            </w:r>
            <w:r w:rsidR="0055785C" w:rsidRPr="007A7327">
              <w:rPr>
                <w:rFonts w:ascii="Avenir Next LT Pro" w:hAnsi="Avenir Next LT Pro"/>
                <w:sz w:val="20"/>
                <w:szCs w:val="20"/>
              </w:rPr>
              <w:t xml:space="preserve"> has been found guilty of fraud</w:t>
            </w:r>
          </w:p>
        </w:tc>
        <w:tc>
          <w:tcPr>
            <w:tcW w:w="567" w:type="dxa"/>
          </w:tcPr>
          <w:p w14:paraId="0B96D13C"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33E5A4DE"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1F586AAD" w14:textId="77777777" w:rsidTr="00811A0B">
        <w:tc>
          <w:tcPr>
            <w:tcW w:w="681" w:type="dxa"/>
            <w:shd w:val="clear" w:color="auto" w:fill="92D050"/>
          </w:tcPr>
          <w:p w14:paraId="7765E636"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6</w:t>
            </w:r>
          </w:p>
        </w:tc>
        <w:tc>
          <w:tcPr>
            <w:tcW w:w="8386" w:type="dxa"/>
            <w:gridSpan w:val="2"/>
            <w:shd w:val="clear" w:color="auto" w:fill="EAF1DD" w:themeFill="accent3" w:themeFillTint="33"/>
          </w:tcPr>
          <w:p w14:paraId="1B3D94D0"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 a Director or Partner has been found guilty of money laundering</w:t>
            </w:r>
          </w:p>
        </w:tc>
        <w:tc>
          <w:tcPr>
            <w:tcW w:w="567" w:type="dxa"/>
          </w:tcPr>
          <w:p w14:paraId="2482B852"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45E5E393"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0D5B7964" w14:textId="77777777" w:rsidTr="00811A0B">
        <w:tc>
          <w:tcPr>
            <w:tcW w:w="681" w:type="dxa"/>
            <w:shd w:val="clear" w:color="auto" w:fill="92D050"/>
          </w:tcPr>
          <w:p w14:paraId="1E013462"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7</w:t>
            </w:r>
          </w:p>
        </w:tc>
        <w:tc>
          <w:tcPr>
            <w:tcW w:w="8386" w:type="dxa"/>
            <w:gridSpan w:val="2"/>
            <w:shd w:val="clear" w:color="auto" w:fill="EAF1DD" w:themeFill="accent3" w:themeFillTint="33"/>
          </w:tcPr>
          <w:p w14:paraId="2F435CA8"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 xml:space="preserve">The Tenderer, a Director or Partner has </w:t>
            </w:r>
            <w:r w:rsidR="0055785C" w:rsidRPr="007A7327">
              <w:rPr>
                <w:rFonts w:ascii="Avenir Next LT Pro" w:hAnsi="Avenir Next LT Pro"/>
                <w:sz w:val="20"/>
                <w:szCs w:val="20"/>
              </w:rPr>
              <w:t>been found guilty of corruption</w:t>
            </w:r>
          </w:p>
        </w:tc>
        <w:tc>
          <w:tcPr>
            <w:tcW w:w="567" w:type="dxa"/>
          </w:tcPr>
          <w:p w14:paraId="464676B1"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18444017"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D47ED2" w:rsidRPr="007A7327" w14:paraId="75C9DDC6" w14:textId="77777777" w:rsidTr="00811A0B">
        <w:trPr>
          <w:trHeight w:val="509"/>
        </w:trPr>
        <w:tc>
          <w:tcPr>
            <w:tcW w:w="681" w:type="dxa"/>
            <w:shd w:val="clear" w:color="auto" w:fill="92D050"/>
          </w:tcPr>
          <w:p w14:paraId="094CAC4D" w14:textId="77777777" w:rsidR="00D47ED2" w:rsidRPr="007A7327" w:rsidRDefault="00D47ED2" w:rsidP="007E17AA">
            <w:pPr>
              <w:pStyle w:val="BodyText"/>
              <w:spacing w:after="0"/>
              <w:ind w:right="-342"/>
              <w:rPr>
                <w:rFonts w:ascii="Avenir Next LT Pro" w:hAnsi="Avenir Next LT Pro"/>
                <w:sz w:val="20"/>
                <w:szCs w:val="20"/>
              </w:rPr>
            </w:pPr>
            <w:r w:rsidRPr="007A7327">
              <w:rPr>
                <w:rFonts w:ascii="Avenir Next LT Pro" w:hAnsi="Avenir Next LT Pro"/>
                <w:sz w:val="20"/>
                <w:szCs w:val="20"/>
              </w:rPr>
              <w:t>8</w:t>
            </w:r>
          </w:p>
        </w:tc>
        <w:tc>
          <w:tcPr>
            <w:tcW w:w="8386" w:type="dxa"/>
            <w:gridSpan w:val="2"/>
            <w:shd w:val="clear" w:color="auto" w:fill="EAF1DD" w:themeFill="accent3" w:themeFillTint="33"/>
          </w:tcPr>
          <w:p w14:paraId="5D7AB793" w14:textId="77777777" w:rsidR="00D47ED2" w:rsidRPr="007A7327" w:rsidRDefault="00D47ED2"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 a Director or Partner has been convicted of being a member of a criminal organisation</w:t>
            </w:r>
          </w:p>
        </w:tc>
        <w:tc>
          <w:tcPr>
            <w:tcW w:w="567" w:type="dxa"/>
          </w:tcPr>
          <w:p w14:paraId="47E165AF" w14:textId="77777777" w:rsidR="00D47ED2" w:rsidRPr="007A7327" w:rsidRDefault="00D47ED2" w:rsidP="007E17AA">
            <w:pPr>
              <w:pStyle w:val="BodyText"/>
              <w:spacing w:after="0"/>
              <w:ind w:right="-342"/>
              <w:jc w:val="center"/>
              <w:rPr>
                <w:rFonts w:ascii="Avenir Next LT Pro" w:hAnsi="Avenir Next LT Pro"/>
                <w:sz w:val="20"/>
                <w:szCs w:val="20"/>
              </w:rPr>
            </w:pPr>
          </w:p>
        </w:tc>
        <w:tc>
          <w:tcPr>
            <w:tcW w:w="491" w:type="dxa"/>
          </w:tcPr>
          <w:p w14:paraId="2D06B7E7" w14:textId="77777777" w:rsidR="00D47ED2" w:rsidRPr="007A7327" w:rsidRDefault="00D47ED2" w:rsidP="007E17AA">
            <w:pPr>
              <w:pStyle w:val="BodyText"/>
              <w:spacing w:after="0"/>
              <w:ind w:right="-342"/>
              <w:jc w:val="center"/>
              <w:rPr>
                <w:rFonts w:ascii="Avenir Next LT Pro" w:hAnsi="Avenir Next LT Pro"/>
                <w:sz w:val="20"/>
                <w:szCs w:val="20"/>
              </w:rPr>
            </w:pPr>
          </w:p>
        </w:tc>
      </w:tr>
      <w:tr w:rsidR="00811A0B" w:rsidRPr="007A7327" w14:paraId="329DDF0A" w14:textId="77777777" w:rsidTr="00811A0B">
        <w:trPr>
          <w:trHeight w:val="447"/>
        </w:trPr>
        <w:tc>
          <w:tcPr>
            <w:tcW w:w="681" w:type="dxa"/>
            <w:shd w:val="clear" w:color="auto" w:fill="92D050"/>
          </w:tcPr>
          <w:p w14:paraId="0AE18489" w14:textId="72993C56"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9</w:t>
            </w:r>
          </w:p>
        </w:tc>
        <w:tc>
          <w:tcPr>
            <w:tcW w:w="8386" w:type="dxa"/>
            <w:gridSpan w:val="2"/>
            <w:shd w:val="clear" w:color="auto" w:fill="EAF1DD" w:themeFill="accent3" w:themeFillTint="33"/>
          </w:tcPr>
          <w:p w14:paraId="08A634DE" w14:textId="30D965F5" w:rsidR="00811A0B" w:rsidRPr="007A7327" w:rsidRDefault="00811A0B"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w:t>
            </w:r>
          </w:p>
        </w:tc>
        <w:tc>
          <w:tcPr>
            <w:tcW w:w="567" w:type="dxa"/>
          </w:tcPr>
          <w:p w14:paraId="6B46EBDB"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1AD32E24"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50339D48" w14:textId="77777777" w:rsidTr="00811A0B">
        <w:trPr>
          <w:trHeight w:val="447"/>
        </w:trPr>
        <w:tc>
          <w:tcPr>
            <w:tcW w:w="681" w:type="dxa"/>
            <w:shd w:val="clear" w:color="auto" w:fill="92D050"/>
          </w:tcPr>
          <w:p w14:paraId="5C4DF25C" w14:textId="5FE6EE14"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10</w:t>
            </w:r>
          </w:p>
        </w:tc>
        <w:tc>
          <w:tcPr>
            <w:tcW w:w="8386" w:type="dxa"/>
            <w:gridSpan w:val="2"/>
            <w:shd w:val="clear" w:color="auto" w:fill="EAF1DD" w:themeFill="accent3" w:themeFillTint="33"/>
          </w:tcPr>
          <w:p w14:paraId="35578FF6" w14:textId="77777777" w:rsidR="00811A0B" w:rsidRPr="007A7327" w:rsidRDefault="00811A0B" w:rsidP="00811A0B">
            <w:pPr>
              <w:pStyle w:val="BodyText"/>
              <w:spacing w:after="0"/>
              <w:jc w:val="both"/>
              <w:rPr>
                <w:rFonts w:ascii="Avenir Next LT Pro" w:hAnsi="Avenir Next LT Pro"/>
                <w:sz w:val="20"/>
                <w:szCs w:val="20"/>
              </w:rPr>
            </w:pPr>
            <w:r w:rsidRPr="007A7327">
              <w:rPr>
                <w:rFonts w:ascii="Avenir Next LT Pro" w:hAnsi="Avenir Next LT Pro"/>
                <w:sz w:val="20"/>
                <w:szCs w:val="20"/>
              </w:rPr>
              <w:t>The Tenderer has been guilty of serious misrepresentation in providing information to a public buying agency</w:t>
            </w:r>
          </w:p>
        </w:tc>
        <w:tc>
          <w:tcPr>
            <w:tcW w:w="567" w:type="dxa"/>
          </w:tcPr>
          <w:p w14:paraId="7B3A905A"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10C0D18C"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480CB730" w14:textId="77777777" w:rsidTr="00811A0B">
        <w:tc>
          <w:tcPr>
            <w:tcW w:w="681" w:type="dxa"/>
            <w:shd w:val="clear" w:color="auto" w:fill="92D050"/>
          </w:tcPr>
          <w:p w14:paraId="6725C08D" w14:textId="39486F1A"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11</w:t>
            </w:r>
          </w:p>
        </w:tc>
        <w:tc>
          <w:tcPr>
            <w:tcW w:w="8386" w:type="dxa"/>
            <w:gridSpan w:val="2"/>
            <w:shd w:val="clear" w:color="auto" w:fill="EAF1DD" w:themeFill="accent3" w:themeFillTint="33"/>
          </w:tcPr>
          <w:p w14:paraId="2E58C28E" w14:textId="77777777" w:rsidR="00811A0B" w:rsidRPr="007A7327" w:rsidRDefault="00811A0B" w:rsidP="00811A0B">
            <w:pPr>
              <w:tabs>
                <w:tab w:val="left" w:pos="6946"/>
                <w:tab w:val="left" w:pos="7938"/>
              </w:tabs>
              <w:jc w:val="both"/>
              <w:rPr>
                <w:rFonts w:ascii="Avenir Next LT Pro" w:hAnsi="Avenir Next LT Pro"/>
                <w:sz w:val="20"/>
                <w:szCs w:val="20"/>
              </w:rPr>
            </w:pPr>
            <w:r w:rsidRPr="007A7327">
              <w:rPr>
                <w:rFonts w:ascii="Avenir Next LT Pro" w:hAnsi="Avenir Next LT Pro"/>
                <w:sz w:val="20"/>
                <w:szCs w:val="20"/>
              </w:rPr>
              <w:t>The Tenderer has contrived to misrepresent its Health &amp; Safety information, Quality Assurance information, or any other information relevant to this application</w:t>
            </w:r>
          </w:p>
        </w:tc>
        <w:tc>
          <w:tcPr>
            <w:tcW w:w="567" w:type="dxa"/>
          </w:tcPr>
          <w:p w14:paraId="1E2C998E"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300B9981"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6E8A8D23" w14:textId="77777777" w:rsidTr="00811A0B">
        <w:tc>
          <w:tcPr>
            <w:tcW w:w="681" w:type="dxa"/>
            <w:shd w:val="clear" w:color="auto" w:fill="92D050"/>
          </w:tcPr>
          <w:p w14:paraId="2ADC97A9" w14:textId="2ADAF943"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12</w:t>
            </w:r>
          </w:p>
        </w:tc>
        <w:tc>
          <w:tcPr>
            <w:tcW w:w="8386" w:type="dxa"/>
            <w:gridSpan w:val="2"/>
            <w:shd w:val="clear" w:color="auto" w:fill="EAF1DD" w:themeFill="accent3" w:themeFillTint="33"/>
          </w:tcPr>
          <w:p w14:paraId="6BB30575" w14:textId="77777777" w:rsidR="00811A0B" w:rsidRPr="007A7327" w:rsidRDefault="00811A0B" w:rsidP="00811A0B">
            <w:pPr>
              <w:tabs>
                <w:tab w:val="left" w:pos="6946"/>
                <w:tab w:val="left" w:pos="7938"/>
              </w:tabs>
              <w:jc w:val="both"/>
              <w:rPr>
                <w:rFonts w:ascii="Avenir Next LT Pro" w:hAnsi="Avenir Next LT Pro"/>
                <w:sz w:val="20"/>
                <w:szCs w:val="20"/>
              </w:rPr>
            </w:pPr>
            <w:r w:rsidRPr="007A7327">
              <w:rPr>
                <w:rFonts w:ascii="Avenir Next LT Pro" w:hAnsi="Avenir Next LT Pro"/>
                <w:sz w:val="20"/>
                <w:szCs w:val="20"/>
              </w:rPr>
              <w:t>The Tenderer has colluded between themselves and other bidders (a bidding ring), and/or the Tenderer has had improper contact or discussions with any member of GOAL staff and/or members of their family</w:t>
            </w:r>
          </w:p>
        </w:tc>
        <w:tc>
          <w:tcPr>
            <w:tcW w:w="567" w:type="dxa"/>
          </w:tcPr>
          <w:p w14:paraId="4DE55C41"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7311021A"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526B2BD0" w14:textId="77777777" w:rsidTr="00811A0B">
        <w:tc>
          <w:tcPr>
            <w:tcW w:w="681" w:type="dxa"/>
            <w:shd w:val="clear" w:color="auto" w:fill="92D050"/>
          </w:tcPr>
          <w:p w14:paraId="545574EB" w14:textId="2D993763"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13</w:t>
            </w:r>
          </w:p>
        </w:tc>
        <w:tc>
          <w:tcPr>
            <w:tcW w:w="8386" w:type="dxa"/>
            <w:gridSpan w:val="2"/>
            <w:shd w:val="clear" w:color="auto" w:fill="EAF1DD" w:themeFill="accent3" w:themeFillTint="33"/>
          </w:tcPr>
          <w:p w14:paraId="6D73494A" w14:textId="77777777" w:rsidR="00811A0B" w:rsidRPr="007A7327" w:rsidRDefault="00811A0B" w:rsidP="00811A0B">
            <w:pPr>
              <w:jc w:val="both"/>
              <w:rPr>
                <w:rFonts w:ascii="Avenir Next LT Pro" w:hAnsi="Avenir Next LT Pro"/>
                <w:sz w:val="20"/>
                <w:szCs w:val="20"/>
              </w:rPr>
            </w:pPr>
            <w:r w:rsidRPr="007A7327">
              <w:rPr>
                <w:rFonts w:ascii="Avenir Next LT Pro" w:hAnsi="Avenir Next LT Pro"/>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567" w:type="dxa"/>
          </w:tcPr>
          <w:p w14:paraId="7ACF87A0"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06930D20"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30446A2E" w14:textId="77777777" w:rsidTr="00811A0B">
        <w:tc>
          <w:tcPr>
            <w:tcW w:w="681" w:type="dxa"/>
            <w:shd w:val="clear" w:color="auto" w:fill="92D050"/>
          </w:tcPr>
          <w:p w14:paraId="747CA453" w14:textId="69EEA5B5"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14</w:t>
            </w:r>
          </w:p>
        </w:tc>
        <w:tc>
          <w:tcPr>
            <w:tcW w:w="8386" w:type="dxa"/>
            <w:gridSpan w:val="2"/>
            <w:shd w:val="clear" w:color="auto" w:fill="EAF1DD" w:themeFill="accent3" w:themeFillTint="33"/>
          </w:tcPr>
          <w:p w14:paraId="6CB8F537" w14:textId="77777777" w:rsidR="00811A0B" w:rsidRPr="007A7327" w:rsidRDefault="00811A0B" w:rsidP="00811A0B">
            <w:pPr>
              <w:jc w:val="both"/>
              <w:rPr>
                <w:rFonts w:ascii="Avenir Next LT Pro" w:hAnsi="Avenir Next LT Pro"/>
                <w:sz w:val="20"/>
                <w:szCs w:val="20"/>
              </w:rPr>
            </w:pPr>
            <w:r w:rsidRPr="007A7327">
              <w:rPr>
                <w:rFonts w:ascii="Avenir Next LT Pro" w:hAnsi="Avenir Next LT Pro"/>
                <w:sz w:val="20"/>
                <w:szCs w:val="20"/>
              </w:rPr>
              <w:t>The Tenderer has procedures in place to ensure that subcontractors, if any are used for this contract, apply the same standards.</w:t>
            </w:r>
          </w:p>
        </w:tc>
        <w:tc>
          <w:tcPr>
            <w:tcW w:w="567" w:type="dxa"/>
          </w:tcPr>
          <w:p w14:paraId="0EA442EF"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4EA8795B"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7F8D6391" w14:textId="77777777" w:rsidTr="00811A0B">
        <w:trPr>
          <w:trHeight w:val="1753"/>
        </w:trPr>
        <w:tc>
          <w:tcPr>
            <w:tcW w:w="681" w:type="dxa"/>
            <w:shd w:val="clear" w:color="auto" w:fill="92D050"/>
          </w:tcPr>
          <w:p w14:paraId="4BAA438C" w14:textId="0357FB4E"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15</w:t>
            </w:r>
          </w:p>
        </w:tc>
        <w:tc>
          <w:tcPr>
            <w:tcW w:w="8386" w:type="dxa"/>
            <w:gridSpan w:val="2"/>
            <w:shd w:val="clear" w:color="auto" w:fill="EAF1DD" w:themeFill="accent3" w:themeFillTint="33"/>
          </w:tcPr>
          <w:p w14:paraId="5DEE2DB8" w14:textId="77777777" w:rsidR="00811A0B" w:rsidRPr="007A7327" w:rsidRDefault="00811A0B" w:rsidP="00811A0B">
            <w:pPr>
              <w:jc w:val="both"/>
              <w:rPr>
                <w:rFonts w:ascii="Avenir Next LT Pro" w:hAnsi="Avenir Next LT Pro"/>
                <w:sz w:val="20"/>
                <w:szCs w:val="20"/>
              </w:rPr>
            </w:pPr>
            <w:r w:rsidRPr="007A7327">
              <w:rPr>
                <w:rFonts w:ascii="Avenir Next LT Pro" w:hAnsi="Avenir Next LT Pro"/>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7A7327">
              <w:rPr>
                <w:rFonts w:ascii="Avenir Next LT Pro" w:hAnsi="Avenir Next LT Pro"/>
                <w:b/>
                <w:bCs/>
                <w:sz w:val="20"/>
                <w:szCs w:val="20"/>
                <w:lang w:val="en-GB"/>
              </w:rPr>
              <w:t>the Tenderer undertakes to use all reasonable efforts to ensure that it does not provide support to individuals or entities associated with terrorism.</w:t>
            </w:r>
          </w:p>
        </w:tc>
        <w:tc>
          <w:tcPr>
            <w:tcW w:w="567" w:type="dxa"/>
          </w:tcPr>
          <w:p w14:paraId="155CE036" w14:textId="77777777" w:rsidR="00811A0B" w:rsidRPr="007A7327" w:rsidRDefault="00811A0B" w:rsidP="00811A0B">
            <w:pPr>
              <w:pStyle w:val="BodyText"/>
              <w:spacing w:after="0"/>
              <w:ind w:right="-342"/>
              <w:jc w:val="center"/>
              <w:rPr>
                <w:rFonts w:ascii="Avenir Next LT Pro" w:hAnsi="Avenir Next LT Pro"/>
                <w:sz w:val="20"/>
                <w:szCs w:val="20"/>
              </w:rPr>
            </w:pPr>
          </w:p>
        </w:tc>
        <w:tc>
          <w:tcPr>
            <w:tcW w:w="491" w:type="dxa"/>
          </w:tcPr>
          <w:p w14:paraId="27122E77" w14:textId="77777777" w:rsidR="00811A0B" w:rsidRPr="007A7327" w:rsidRDefault="00811A0B" w:rsidP="00811A0B">
            <w:pPr>
              <w:pStyle w:val="BodyText"/>
              <w:spacing w:after="0"/>
              <w:ind w:right="-342"/>
              <w:jc w:val="center"/>
              <w:rPr>
                <w:rFonts w:ascii="Avenir Next LT Pro" w:hAnsi="Avenir Next LT Pro"/>
                <w:sz w:val="20"/>
                <w:szCs w:val="20"/>
              </w:rPr>
            </w:pPr>
          </w:p>
        </w:tc>
      </w:tr>
      <w:tr w:rsidR="00811A0B" w:rsidRPr="007A7327" w14:paraId="2ECBC0B7" w14:textId="77777777" w:rsidTr="00811A0B">
        <w:tc>
          <w:tcPr>
            <w:tcW w:w="10128" w:type="dxa"/>
            <w:gridSpan w:val="5"/>
            <w:shd w:val="clear" w:color="auto" w:fill="92D050"/>
          </w:tcPr>
          <w:p w14:paraId="6E31B7CC" w14:textId="77777777" w:rsidR="00811A0B" w:rsidRPr="007A7327" w:rsidRDefault="00811A0B" w:rsidP="00811A0B">
            <w:pPr>
              <w:pStyle w:val="BodyText"/>
              <w:spacing w:after="0"/>
              <w:ind w:right="-342"/>
              <w:rPr>
                <w:rFonts w:ascii="Avenir Next LT Pro" w:hAnsi="Avenir Next LT Pro"/>
                <w:sz w:val="20"/>
                <w:szCs w:val="20"/>
              </w:rPr>
            </w:pPr>
            <w:r w:rsidRPr="007A7327">
              <w:rPr>
                <w:rFonts w:ascii="Avenir Next LT Pro" w:hAnsi="Avenir Next LT Pro"/>
                <w:sz w:val="20"/>
                <w:szCs w:val="20"/>
              </w:rPr>
              <w:t xml:space="preserve">I certify that the information provided above is accurate and complete to the best of my knowledge and belief. </w:t>
            </w:r>
          </w:p>
          <w:p w14:paraId="0464EC59" w14:textId="77777777" w:rsidR="00811A0B" w:rsidRPr="007A7327" w:rsidRDefault="00811A0B" w:rsidP="00811A0B">
            <w:pPr>
              <w:pStyle w:val="BodyText"/>
              <w:spacing w:after="0"/>
              <w:ind w:right="-125"/>
              <w:rPr>
                <w:rFonts w:ascii="Avenir Next LT Pro" w:hAnsi="Avenir Next LT Pro"/>
                <w:sz w:val="20"/>
                <w:szCs w:val="20"/>
              </w:rPr>
            </w:pPr>
            <w:r w:rsidRPr="007A7327">
              <w:rPr>
                <w:rFonts w:ascii="Avenir Next LT Pro" w:hAnsi="Avenir Next LT Pro"/>
                <w:sz w:val="20"/>
                <w:szCs w:val="20"/>
              </w:rPr>
              <w:t>I understand that the provision of inaccurate or misleading information in this declaration may lead to my organisation being excluded from participation in future tenders.</w:t>
            </w:r>
          </w:p>
        </w:tc>
      </w:tr>
      <w:tr w:rsidR="00811A0B" w:rsidRPr="007A7327" w14:paraId="500982DB" w14:textId="77777777" w:rsidTr="00811A0B">
        <w:trPr>
          <w:trHeight w:val="388"/>
        </w:trPr>
        <w:tc>
          <w:tcPr>
            <w:tcW w:w="2954" w:type="dxa"/>
            <w:gridSpan w:val="2"/>
            <w:shd w:val="clear" w:color="auto" w:fill="92D050"/>
          </w:tcPr>
          <w:p w14:paraId="59ACF0AA" w14:textId="77777777" w:rsidR="00811A0B" w:rsidRPr="007A7327" w:rsidRDefault="00811A0B" w:rsidP="00811A0B">
            <w:pPr>
              <w:rPr>
                <w:rFonts w:ascii="Avenir Next LT Pro" w:hAnsi="Avenir Next LT Pro"/>
                <w:sz w:val="20"/>
                <w:szCs w:val="20"/>
              </w:rPr>
            </w:pPr>
            <w:r w:rsidRPr="007A7327">
              <w:rPr>
                <w:rFonts w:ascii="Avenir Next LT Pro" w:hAnsi="Avenir Next LT Pro"/>
                <w:sz w:val="20"/>
                <w:szCs w:val="20"/>
              </w:rPr>
              <w:t>Date</w:t>
            </w:r>
          </w:p>
        </w:tc>
        <w:tc>
          <w:tcPr>
            <w:tcW w:w="7174" w:type="dxa"/>
            <w:gridSpan w:val="3"/>
          </w:tcPr>
          <w:p w14:paraId="5A998ED6" w14:textId="77777777" w:rsidR="00811A0B" w:rsidRPr="007A7327" w:rsidRDefault="00811A0B" w:rsidP="00811A0B">
            <w:pPr>
              <w:rPr>
                <w:rFonts w:ascii="Avenir Next LT Pro" w:hAnsi="Avenir Next LT Pro"/>
                <w:sz w:val="20"/>
                <w:szCs w:val="20"/>
              </w:rPr>
            </w:pPr>
          </w:p>
        </w:tc>
      </w:tr>
      <w:tr w:rsidR="00811A0B" w:rsidRPr="007A7327" w14:paraId="55797EF5" w14:textId="77777777" w:rsidTr="00811A0B">
        <w:trPr>
          <w:trHeight w:val="388"/>
        </w:trPr>
        <w:tc>
          <w:tcPr>
            <w:tcW w:w="2954" w:type="dxa"/>
            <w:gridSpan w:val="2"/>
            <w:shd w:val="clear" w:color="auto" w:fill="92D050"/>
          </w:tcPr>
          <w:p w14:paraId="17EDE09B" w14:textId="77777777" w:rsidR="00811A0B" w:rsidRPr="007A7327" w:rsidRDefault="00811A0B" w:rsidP="00811A0B">
            <w:pPr>
              <w:rPr>
                <w:rFonts w:ascii="Avenir Next LT Pro" w:hAnsi="Avenir Next LT Pro"/>
                <w:sz w:val="20"/>
                <w:szCs w:val="20"/>
              </w:rPr>
            </w:pPr>
            <w:r w:rsidRPr="007A7327">
              <w:rPr>
                <w:rFonts w:ascii="Avenir Next LT Pro" w:hAnsi="Avenir Next LT Pro"/>
                <w:sz w:val="20"/>
                <w:szCs w:val="20"/>
              </w:rPr>
              <w:t>Name</w:t>
            </w:r>
          </w:p>
        </w:tc>
        <w:tc>
          <w:tcPr>
            <w:tcW w:w="7174" w:type="dxa"/>
            <w:gridSpan w:val="3"/>
          </w:tcPr>
          <w:p w14:paraId="1BCE5402" w14:textId="77777777" w:rsidR="00811A0B" w:rsidRPr="007A7327" w:rsidRDefault="00811A0B" w:rsidP="00811A0B">
            <w:pPr>
              <w:rPr>
                <w:rFonts w:ascii="Avenir Next LT Pro" w:hAnsi="Avenir Next LT Pro"/>
                <w:sz w:val="20"/>
                <w:szCs w:val="20"/>
              </w:rPr>
            </w:pPr>
          </w:p>
        </w:tc>
      </w:tr>
      <w:tr w:rsidR="00811A0B" w:rsidRPr="007A7327" w14:paraId="70D3826B" w14:textId="77777777" w:rsidTr="00811A0B">
        <w:trPr>
          <w:trHeight w:val="388"/>
        </w:trPr>
        <w:tc>
          <w:tcPr>
            <w:tcW w:w="2954" w:type="dxa"/>
            <w:gridSpan w:val="2"/>
            <w:shd w:val="clear" w:color="auto" w:fill="92D050"/>
          </w:tcPr>
          <w:p w14:paraId="3108599E" w14:textId="77777777" w:rsidR="00811A0B" w:rsidRPr="007A7327" w:rsidRDefault="00811A0B" w:rsidP="00811A0B">
            <w:pPr>
              <w:rPr>
                <w:rFonts w:ascii="Avenir Next LT Pro" w:hAnsi="Avenir Next LT Pro"/>
                <w:sz w:val="20"/>
                <w:szCs w:val="20"/>
              </w:rPr>
            </w:pPr>
            <w:r w:rsidRPr="007A7327">
              <w:rPr>
                <w:rFonts w:ascii="Avenir Next LT Pro" w:hAnsi="Avenir Next LT Pro"/>
                <w:sz w:val="20"/>
                <w:szCs w:val="20"/>
              </w:rPr>
              <w:t>Position</w:t>
            </w:r>
          </w:p>
        </w:tc>
        <w:tc>
          <w:tcPr>
            <w:tcW w:w="7174" w:type="dxa"/>
            <w:gridSpan w:val="3"/>
          </w:tcPr>
          <w:p w14:paraId="2862C95B" w14:textId="77777777" w:rsidR="00811A0B" w:rsidRPr="007A7327" w:rsidRDefault="00811A0B" w:rsidP="00811A0B">
            <w:pPr>
              <w:rPr>
                <w:rFonts w:ascii="Avenir Next LT Pro" w:hAnsi="Avenir Next LT Pro"/>
                <w:sz w:val="20"/>
                <w:szCs w:val="20"/>
              </w:rPr>
            </w:pPr>
          </w:p>
        </w:tc>
      </w:tr>
      <w:tr w:rsidR="00811A0B" w:rsidRPr="007A7327" w14:paraId="37758675" w14:textId="77777777" w:rsidTr="00811A0B">
        <w:trPr>
          <w:trHeight w:val="388"/>
        </w:trPr>
        <w:tc>
          <w:tcPr>
            <w:tcW w:w="2954" w:type="dxa"/>
            <w:gridSpan w:val="2"/>
            <w:shd w:val="clear" w:color="auto" w:fill="92D050"/>
          </w:tcPr>
          <w:p w14:paraId="7D3F4551" w14:textId="77777777" w:rsidR="00811A0B" w:rsidRPr="007A7327" w:rsidRDefault="00811A0B" w:rsidP="00811A0B">
            <w:pPr>
              <w:rPr>
                <w:rFonts w:ascii="Avenir Next LT Pro" w:hAnsi="Avenir Next LT Pro"/>
                <w:sz w:val="20"/>
                <w:szCs w:val="20"/>
              </w:rPr>
            </w:pPr>
            <w:r w:rsidRPr="007A7327">
              <w:rPr>
                <w:rFonts w:ascii="Avenir Next LT Pro" w:hAnsi="Avenir Next LT Pro"/>
                <w:sz w:val="20"/>
                <w:szCs w:val="20"/>
              </w:rPr>
              <w:t xml:space="preserve">Telephone number </w:t>
            </w:r>
          </w:p>
        </w:tc>
        <w:tc>
          <w:tcPr>
            <w:tcW w:w="7174" w:type="dxa"/>
            <w:gridSpan w:val="3"/>
          </w:tcPr>
          <w:p w14:paraId="7F533DC4" w14:textId="77777777" w:rsidR="00811A0B" w:rsidRPr="007A7327" w:rsidRDefault="00811A0B" w:rsidP="00811A0B">
            <w:pPr>
              <w:rPr>
                <w:rFonts w:ascii="Avenir Next LT Pro" w:hAnsi="Avenir Next LT Pro"/>
                <w:sz w:val="20"/>
                <w:szCs w:val="20"/>
              </w:rPr>
            </w:pPr>
          </w:p>
        </w:tc>
      </w:tr>
      <w:tr w:rsidR="00811A0B" w:rsidRPr="007A7327" w14:paraId="24486A41" w14:textId="77777777" w:rsidTr="00811A0B">
        <w:trPr>
          <w:trHeight w:val="388"/>
        </w:trPr>
        <w:tc>
          <w:tcPr>
            <w:tcW w:w="2954" w:type="dxa"/>
            <w:gridSpan w:val="2"/>
            <w:shd w:val="clear" w:color="auto" w:fill="92D050"/>
          </w:tcPr>
          <w:p w14:paraId="32B412E4" w14:textId="77777777" w:rsidR="00811A0B" w:rsidRPr="007A7327" w:rsidRDefault="00811A0B" w:rsidP="00811A0B">
            <w:pPr>
              <w:rPr>
                <w:rFonts w:ascii="Avenir Next LT Pro" w:hAnsi="Avenir Next LT Pro"/>
                <w:sz w:val="20"/>
                <w:szCs w:val="20"/>
              </w:rPr>
            </w:pPr>
            <w:r w:rsidRPr="007A7327">
              <w:rPr>
                <w:rFonts w:ascii="Avenir Next LT Pro" w:hAnsi="Avenir Next LT Pro"/>
                <w:sz w:val="20"/>
                <w:szCs w:val="20"/>
              </w:rPr>
              <w:t>Signature and full name</w:t>
            </w:r>
          </w:p>
        </w:tc>
        <w:tc>
          <w:tcPr>
            <w:tcW w:w="7174" w:type="dxa"/>
            <w:gridSpan w:val="3"/>
          </w:tcPr>
          <w:p w14:paraId="41458D3E" w14:textId="77777777" w:rsidR="00811A0B" w:rsidRPr="007A7327" w:rsidRDefault="00811A0B" w:rsidP="00811A0B">
            <w:pPr>
              <w:rPr>
                <w:rFonts w:ascii="Avenir Next LT Pro" w:hAnsi="Avenir Next LT Pro"/>
                <w:sz w:val="20"/>
                <w:szCs w:val="20"/>
              </w:rPr>
            </w:pPr>
          </w:p>
        </w:tc>
      </w:tr>
    </w:tbl>
    <w:p w14:paraId="5045A916" w14:textId="5FBE5DE9" w:rsidR="00BA68B2" w:rsidRPr="007A7327" w:rsidRDefault="004D7E04" w:rsidP="002C1599">
      <w:pPr>
        <w:pStyle w:val="Heading1"/>
        <w:rPr>
          <w:rFonts w:ascii="Avenir Next LT Pro" w:hAnsi="Avenir Next LT Pro"/>
        </w:rPr>
      </w:pPr>
      <w:bookmarkStart w:id="62" w:name="_Toc61015945"/>
      <w:bookmarkStart w:id="63" w:name="_Toc465935247"/>
      <w:bookmarkStart w:id="64" w:name="_Toc466022964"/>
      <w:r w:rsidRPr="007A7327">
        <w:rPr>
          <w:rFonts w:ascii="Avenir Next LT Pro" w:hAnsi="Avenir Next LT Pro"/>
        </w:rPr>
        <w:lastRenderedPageBreak/>
        <w:t>S</w:t>
      </w:r>
      <w:r w:rsidR="00BA68B2" w:rsidRPr="007A7327">
        <w:rPr>
          <w:rFonts w:ascii="Avenir Next LT Pro" w:hAnsi="Avenir Next LT Pro"/>
        </w:rPr>
        <w:t>elf-declaration of finance and tax</w:t>
      </w:r>
      <w:bookmarkEnd w:id="62"/>
    </w:p>
    <w:tbl>
      <w:tblPr>
        <w:tblStyle w:val="TableGrid"/>
        <w:tblW w:w="4933" w:type="pct"/>
        <w:tblInd w:w="137" w:type="dxa"/>
        <w:tblLook w:val="04A0" w:firstRow="1" w:lastRow="0" w:firstColumn="1" w:lastColumn="0" w:noHBand="0" w:noVBand="1"/>
      </w:tblPr>
      <w:tblGrid>
        <w:gridCol w:w="3305"/>
        <w:gridCol w:w="6752"/>
      </w:tblGrid>
      <w:tr w:rsidR="00BA68B2" w:rsidRPr="007A7327" w14:paraId="4FD5A402" w14:textId="77777777" w:rsidTr="003E78E1">
        <w:tc>
          <w:tcPr>
            <w:tcW w:w="5000" w:type="pct"/>
            <w:gridSpan w:val="2"/>
            <w:tcBorders>
              <w:top w:val="nil"/>
              <w:left w:val="nil"/>
              <w:bottom w:val="nil"/>
              <w:right w:val="nil"/>
            </w:tcBorders>
          </w:tcPr>
          <w:p w14:paraId="1B74994C" w14:textId="77777777" w:rsidR="00BA68B2" w:rsidRPr="007A7327" w:rsidRDefault="00BA68B2" w:rsidP="00516088">
            <w:pPr>
              <w:pStyle w:val="ListParagraph"/>
              <w:numPr>
                <w:ilvl w:val="6"/>
                <w:numId w:val="9"/>
              </w:numPr>
              <w:ind w:left="426"/>
              <w:rPr>
                <w:rFonts w:ascii="Avenir Next LT Pro" w:hAnsi="Avenir Next LT Pro"/>
                <w:b/>
                <w:bCs/>
              </w:rPr>
            </w:pPr>
            <w:r w:rsidRPr="007A7327">
              <w:rPr>
                <w:rFonts w:ascii="Avenir Next LT Pro" w:hAnsi="Avenir Next LT Pro"/>
                <w:b/>
                <w:bCs/>
              </w:rPr>
              <w:t>Turnover history</w:t>
            </w:r>
          </w:p>
          <w:p w14:paraId="6329A617" w14:textId="77777777" w:rsidR="00BA68B2" w:rsidRPr="007A7327" w:rsidRDefault="00BA68B2" w:rsidP="003E78E1">
            <w:pPr>
              <w:rPr>
                <w:rFonts w:ascii="Avenir Next LT Pro" w:hAnsi="Avenir Next LT Pro"/>
                <w:b/>
                <w:bCs/>
              </w:rPr>
            </w:pPr>
          </w:p>
        </w:tc>
      </w:tr>
      <w:tr w:rsidR="00BA68B2" w:rsidRPr="007A7327" w14:paraId="324F84DC" w14:textId="77777777" w:rsidTr="003E78E1">
        <w:tc>
          <w:tcPr>
            <w:tcW w:w="5000" w:type="pct"/>
            <w:gridSpan w:val="2"/>
            <w:tcBorders>
              <w:top w:val="nil"/>
              <w:left w:val="nil"/>
              <w:right w:val="nil"/>
            </w:tcBorders>
          </w:tcPr>
          <w:p w14:paraId="5201D0E5" w14:textId="728C1D99" w:rsidR="00BA68B2" w:rsidRPr="007A7327" w:rsidRDefault="00BA68B2" w:rsidP="008323E0">
            <w:pPr>
              <w:rPr>
                <w:rFonts w:ascii="Avenir Next LT Pro" w:hAnsi="Avenir Next LT Pro"/>
                <w:b/>
                <w:bCs/>
              </w:rPr>
            </w:pPr>
            <w:r w:rsidRPr="007A7327">
              <w:rPr>
                <w:rFonts w:ascii="Avenir Next LT Pro" w:hAnsi="Avenir Next LT Pro"/>
                <w:b/>
                <w:bCs/>
              </w:rPr>
              <w:t xml:space="preserve">Turnover figures entered into the table must be the total sales value before any </w:t>
            </w:r>
            <w:r w:rsidR="00BA480B" w:rsidRPr="007A7327">
              <w:rPr>
                <w:rFonts w:ascii="Avenir Next LT Pro" w:hAnsi="Avenir Next LT Pro"/>
                <w:b/>
                <w:bCs/>
              </w:rPr>
              <w:t>deductions.</w:t>
            </w:r>
          </w:p>
          <w:p w14:paraId="2AB7B7CF" w14:textId="77777777" w:rsidR="00BA68B2" w:rsidRPr="007A7327" w:rsidRDefault="00BA68B2" w:rsidP="00CF09EE">
            <w:pPr>
              <w:rPr>
                <w:rFonts w:ascii="Avenir Next LT Pro" w:hAnsi="Avenir Next LT Pro"/>
              </w:rPr>
            </w:pPr>
            <w:r w:rsidRPr="007A7327">
              <w:rPr>
                <w:rFonts w:ascii="Avenir Next LT Pro" w:hAnsi="Avenir Next LT Pro"/>
              </w:rPr>
              <w:t xml:space="preserve">‘Turnover of related products’ is for companies </w:t>
            </w:r>
            <w:r w:rsidR="00CF09EE" w:rsidRPr="007A7327">
              <w:rPr>
                <w:rFonts w:ascii="Avenir Next LT Pro" w:hAnsi="Avenir Next LT Pro"/>
              </w:rPr>
              <w:t>that provide items or services</w:t>
            </w:r>
            <w:r w:rsidRPr="007A7327">
              <w:rPr>
                <w:rFonts w:ascii="Avenir Next LT Pro" w:hAnsi="Avenir Next LT Pro"/>
              </w:rPr>
              <w:t xml:space="preserve"> in multiple sectors</w:t>
            </w:r>
            <w:r w:rsidR="00CF09EE" w:rsidRPr="007A7327">
              <w:rPr>
                <w:rFonts w:ascii="Avenir Next LT Pro" w:hAnsi="Avenir Next LT Pro"/>
              </w:rPr>
              <w:t>.</w:t>
            </w:r>
            <w:r w:rsidRPr="007A7327">
              <w:rPr>
                <w:rFonts w:ascii="Avenir Next LT Pro" w:hAnsi="Avenir Next LT Pro"/>
              </w:rPr>
              <w:t xml:space="preserve"> </w:t>
            </w:r>
            <w:r w:rsidR="00CF09EE" w:rsidRPr="007A7327">
              <w:rPr>
                <w:rFonts w:ascii="Avenir Next LT Pro" w:hAnsi="Avenir Next LT Pro"/>
              </w:rPr>
              <w:t>Please</w:t>
            </w:r>
            <w:r w:rsidRPr="007A7327">
              <w:rPr>
                <w:rFonts w:ascii="Avenir Next LT Pro" w:hAnsi="Avenir Next LT Pro"/>
              </w:rPr>
              <w:t xml:space="preserve"> enter information on turnover of items or services </w:t>
            </w:r>
            <w:r w:rsidR="00CF09EE" w:rsidRPr="007A7327">
              <w:rPr>
                <w:rFonts w:ascii="Avenir Next LT Pro" w:hAnsi="Avenir Next LT Pro"/>
              </w:rPr>
              <w:t xml:space="preserve">that are </w:t>
            </w:r>
            <w:r w:rsidRPr="007A7327">
              <w:rPr>
                <w:rFonts w:ascii="Avenir Next LT Pro" w:hAnsi="Avenir Next LT Pro"/>
              </w:rPr>
              <w:t>similar in nature to the items or services requested u</w:t>
            </w:r>
            <w:r w:rsidR="00CF09EE" w:rsidRPr="007A7327">
              <w:rPr>
                <w:rFonts w:ascii="Avenir Next LT Pro" w:hAnsi="Avenir Next LT Pro"/>
              </w:rPr>
              <w:t>nder this tender</w:t>
            </w:r>
            <w:r w:rsidRPr="007A7327">
              <w:rPr>
                <w:rFonts w:ascii="Avenir Next LT Pro" w:hAnsi="Avenir Next LT Pro"/>
              </w:rPr>
              <w:t xml:space="preserve">. </w:t>
            </w:r>
          </w:p>
          <w:p w14:paraId="65135923" w14:textId="77777777" w:rsidR="00BA68B2" w:rsidRPr="007A7327" w:rsidRDefault="00BA68B2" w:rsidP="003E78E1">
            <w:pPr>
              <w:rPr>
                <w:rFonts w:ascii="Avenir Next LT Pro" w:hAnsi="Avenir Next LT Pro"/>
              </w:rPr>
            </w:pPr>
          </w:p>
        </w:tc>
      </w:tr>
      <w:tr w:rsidR="00AC1E48" w:rsidRPr="007A7327" w14:paraId="7E668575" w14:textId="77777777" w:rsidTr="00E67D84">
        <w:tc>
          <w:tcPr>
            <w:tcW w:w="1643" w:type="pct"/>
            <w:shd w:val="clear" w:color="auto" w:fill="92D050"/>
          </w:tcPr>
          <w:p w14:paraId="2FA8AA0A" w14:textId="77777777" w:rsidR="00AC1E48" w:rsidRPr="007A7327" w:rsidRDefault="00AC1E48" w:rsidP="003E78E1">
            <w:pPr>
              <w:rPr>
                <w:rFonts w:ascii="Avenir Next LT Pro" w:hAnsi="Avenir Next LT Pro"/>
                <w:b/>
                <w:bCs/>
              </w:rPr>
            </w:pPr>
            <w:r w:rsidRPr="007A7327">
              <w:rPr>
                <w:rFonts w:ascii="Avenir Next LT Pro" w:hAnsi="Avenir Next LT Pro"/>
                <w:b/>
                <w:bCs/>
              </w:rPr>
              <w:t>Trading year</w:t>
            </w:r>
          </w:p>
        </w:tc>
        <w:tc>
          <w:tcPr>
            <w:tcW w:w="3357" w:type="pct"/>
            <w:shd w:val="clear" w:color="auto" w:fill="EAF1DD" w:themeFill="accent3" w:themeFillTint="33"/>
          </w:tcPr>
          <w:p w14:paraId="5510BE6F" w14:textId="77777777" w:rsidR="00AC1E48" w:rsidRPr="007A7327" w:rsidRDefault="00AC1E48" w:rsidP="003E78E1">
            <w:pPr>
              <w:rPr>
                <w:rFonts w:ascii="Avenir Next LT Pro" w:hAnsi="Avenir Next LT Pro"/>
                <w:b/>
                <w:bCs/>
              </w:rPr>
            </w:pPr>
            <w:r w:rsidRPr="007A7327">
              <w:rPr>
                <w:rFonts w:ascii="Avenir Next LT Pro" w:hAnsi="Avenir Next LT Pro"/>
                <w:b/>
                <w:bCs/>
              </w:rPr>
              <w:t>Turnover of related products</w:t>
            </w:r>
          </w:p>
        </w:tc>
      </w:tr>
      <w:tr w:rsidR="00AC1E48" w:rsidRPr="007A7327" w14:paraId="5AD55101" w14:textId="77777777" w:rsidTr="00E67D84">
        <w:tc>
          <w:tcPr>
            <w:tcW w:w="1643" w:type="pct"/>
            <w:shd w:val="clear" w:color="auto" w:fill="92D050"/>
          </w:tcPr>
          <w:p w14:paraId="3E1AD13D" w14:textId="17750342" w:rsidR="00AC1E48" w:rsidRPr="007A7327" w:rsidRDefault="00AC1E48" w:rsidP="00AC1E48">
            <w:pPr>
              <w:rPr>
                <w:rFonts w:ascii="Avenir Next LT Pro" w:hAnsi="Avenir Next LT Pro"/>
                <w:b/>
                <w:bCs/>
              </w:rPr>
            </w:pPr>
            <w:r w:rsidRPr="007A7327">
              <w:rPr>
                <w:rFonts w:ascii="Avenir Next LT Pro" w:hAnsi="Avenir Next LT Pro"/>
                <w:b/>
                <w:bCs/>
              </w:rPr>
              <w:t>201</w:t>
            </w:r>
            <w:r w:rsidR="004923EE" w:rsidRPr="007A7327">
              <w:rPr>
                <w:rFonts w:ascii="Avenir Next LT Pro" w:hAnsi="Avenir Next LT Pro"/>
                <w:b/>
                <w:bCs/>
              </w:rPr>
              <w:t>9</w:t>
            </w:r>
            <w:r w:rsidRPr="007A7327">
              <w:rPr>
                <w:rFonts w:ascii="Avenir Next LT Pro" w:hAnsi="Avenir Next LT Pro"/>
                <w:b/>
                <w:bCs/>
              </w:rPr>
              <w:t xml:space="preserve"> (if available)</w:t>
            </w:r>
          </w:p>
        </w:tc>
        <w:tc>
          <w:tcPr>
            <w:tcW w:w="3357" w:type="pct"/>
          </w:tcPr>
          <w:p w14:paraId="35A01F16" w14:textId="77777777" w:rsidR="00AC1E48" w:rsidRPr="007A7327" w:rsidRDefault="00AC1E48" w:rsidP="003E78E1">
            <w:pPr>
              <w:rPr>
                <w:rFonts w:ascii="Avenir Next LT Pro" w:hAnsi="Avenir Next LT Pro"/>
              </w:rPr>
            </w:pPr>
          </w:p>
        </w:tc>
      </w:tr>
      <w:tr w:rsidR="00AC1E48" w:rsidRPr="007A7327" w14:paraId="767AC0C4" w14:textId="77777777" w:rsidTr="00E67D84">
        <w:tc>
          <w:tcPr>
            <w:tcW w:w="1643" w:type="pct"/>
            <w:shd w:val="clear" w:color="auto" w:fill="92D050"/>
          </w:tcPr>
          <w:p w14:paraId="0B18BB95" w14:textId="59013C3B" w:rsidR="00AC1E48" w:rsidRPr="007A7327" w:rsidRDefault="00AC1E48" w:rsidP="00AC1E48">
            <w:pPr>
              <w:rPr>
                <w:rFonts w:ascii="Avenir Next LT Pro" w:hAnsi="Avenir Next LT Pro"/>
                <w:b/>
                <w:bCs/>
              </w:rPr>
            </w:pPr>
            <w:r w:rsidRPr="007A7327">
              <w:rPr>
                <w:rFonts w:ascii="Avenir Next LT Pro" w:hAnsi="Avenir Next LT Pro"/>
                <w:b/>
                <w:bCs/>
              </w:rPr>
              <w:t>201</w:t>
            </w:r>
            <w:r w:rsidR="004923EE" w:rsidRPr="007A7327">
              <w:rPr>
                <w:rFonts w:ascii="Avenir Next LT Pro" w:hAnsi="Avenir Next LT Pro"/>
                <w:b/>
                <w:bCs/>
              </w:rPr>
              <w:t>8</w:t>
            </w:r>
          </w:p>
        </w:tc>
        <w:tc>
          <w:tcPr>
            <w:tcW w:w="3357" w:type="pct"/>
          </w:tcPr>
          <w:p w14:paraId="294FD3BD" w14:textId="055B793D" w:rsidR="00AC1E48" w:rsidRPr="007A7327" w:rsidRDefault="00AC1E48" w:rsidP="00AC1E48">
            <w:pPr>
              <w:rPr>
                <w:rFonts w:ascii="Avenir Next LT Pro" w:hAnsi="Avenir Next LT Pro"/>
              </w:rPr>
            </w:pPr>
          </w:p>
        </w:tc>
      </w:tr>
      <w:tr w:rsidR="00AC1E48" w:rsidRPr="007A7327" w14:paraId="67111040" w14:textId="77777777" w:rsidTr="00E67D84">
        <w:tc>
          <w:tcPr>
            <w:tcW w:w="1643" w:type="pct"/>
            <w:shd w:val="clear" w:color="auto" w:fill="92D050"/>
          </w:tcPr>
          <w:p w14:paraId="44916E2D" w14:textId="3D990907" w:rsidR="00AC1E48" w:rsidRPr="007A7327" w:rsidRDefault="00AC1E48" w:rsidP="00AC1E48">
            <w:pPr>
              <w:rPr>
                <w:rFonts w:ascii="Avenir Next LT Pro" w:hAnsi="Avenir Next LT Pro"/>
                <w:b/>
                <w:bCs/>
              </w:rPr>
            </w:pPr>
            <w:r w:rsidRPr="007A7327">
              <w:rPr>
                <w:rFonts w:ascii="Avenir Next LT Pro" w:hAnsi="Avenir Next LT Pro"/>
                <w:b/>
                <w:bCs/>
              </w:rPr>
              <w:t>201</w:t>
            </w:r>
            <w:r w:rsidR="004923EE" w:rsidRPr="007A7327">
              <w:rPr>
                <w:rFonts w:ascii="Avenir Next LT Pro" w:hAnsi="Avenir Next LT Pro"/>
                <w:b/>
                <w:bCs/>
              </w:rPr>
              <w:t>7</w:t>
            </w:r>
          </w:p>
        </w:tc>
        <w:tc>
          <w:tcPr>
            <w:tcW w:w="3357" w:type="pct"/>
          </w:tcPr>
          <w:p w14:paraId="21020F48" w14:textId="77777777" w:rsidR="00AC1E48" w:rsidRPr="007A7327" w:rsidRDefault="00AC1E48" w:rsidP="00AC1E48">
            <w:pPr>
              <w:rPr>
                <w:rFonts w:ascii="Avenir Next LT Pro" w:hAnsi="Avenir Next LT Pro"/>
              </w:rPr>
            </w:pPr>
          </w:p>
        </w:tc>
      </w:tr>
      <w:tr w:rsidR="00AC1E48" w:rsidRPr="007A7327" w14:paraId="185CF6AD" w14:textId="77777777" w:rsidTr="00E67D84">
        <w:tc>
          <w:tcPr>
            <w:tcW w:w="1643" w:type="pct"/>
            <w:tcBorders>
              <w:bottom w:val="single" w:sz="4" w:space="0" w:color="auto"/>
            </w:tcBorders>
            <w:shd w:val="clear" w:color="auto" w:fill="92D050"/>
          </w:tcPr>
          <w:p w14:paraId="14A951F3" w14:textId="0E7267C7" w:rsidR="00AC1E48" w:rsidRPr="007A7327" w:rsidRDefault="00AC1E48" w:rsidP="00AC1E48">
            <w:pPr>
              <w:rPr>
                <w:rFonts w:ascii="Avenir Next LT Pro" w:hAnsi="Avenir Next LT Pro"/>
                <w:b/>
                <w:bCs/>
              </w:rPr>
            </w:pPr>
            <w:r w:rsidRPr="007A7327">
              <w:rPr>
                <w:rFonts w:ascii="Avenir Next LT Pro" w:hAnsi="Avenir Next LT Pro"/>
                <w:b/>
                <w:bCs/>
              </w:rPr>
              <w:t>201</w:t>
            </w:r>
            <w:r w:rsidR="004923EE" w:rsidRPr="007A7327">
              <w:rPr>
                <w:rFonts w:ascii="Avenir Next LT Pro" w:hAnsi="Avenir Next LT Pro"/>
                <w:b/>
                <w:bCs/>
              </w:rPr>
              <w:t>6</w:t>
            </w:r>
          </w:p>
        </w:tc>
        <w:tc>
          <w:tcPr>
            <w:tcW w:w="3357" w:type="pct"/>
            <w:tcBorders>
              <w:bottom w:val="single" w:sz="4" w:space="0" w:color="auto"/>
            </w:tcBorders>
          </w:tcPr>
          <w:p w14:paraId="72D2B454" w14:textId="77777777" w:rsidR="00AC1E48" w:rsidRPr="007A7327" w:rsidRDefault="00AC1E48" w:rsidP="00AC1E48">
            <w:pPr>
              <w:rPr>
                <w:rFonts w:ascii="Avenir Next LT Pro" w:hAnsi="Avenir Next LT Pro"/>
              </w:rPr>
            </w:pPr>
          </w:p>
        </w:tc>
      </w:tr>
      <w:tr w:rsidR="00AC1E48" w:rsidRPr="007A7327" w14:paraId="7D7BE931" w14:textId="77777777" w:rsidTr="003E78E1">
        <w:tc>
          <w:tcPr>
            <w:tcW w:w="5000" w:type="pct"/>
            <w:gridSpan w:val="2"/>
            <w:tcBorders>
              <w:left w:val="nil"/>
              <w:right w:val="nil"/>
            </w:tcBorders>
          </w:tcPr>
          <w:p w14:paraId="416FFD93" w14:textId="77777777" w:rsidR="00AC1E48" w:rsidRPr="007A7327" w:rsidRDefault="00AC1E48" w:rsidP="00AC1E48">
            <w:pPr>
              <w:rPr>
                <w:rFonts w:ascii="Avenir Next LT Pro" w:hAnsi="Avenir Next LT Pro"/>
              </w:rPr>
            </w:pPr>
          </w:p>
          <w:p w14:paraId="005FC91F" w14:textId="77777777" w:rsidR="00AC1E48" w:rsidRPr="007A7327" w:rsidRDefault="00AC1E48" w:rsidP="00AC1E48">
            <w:pPr>
              <w:rPr>
                <w:rFonts w:ascii="Avenir Next LT Pro" w:hAnsi="Avenir Next LT Pro"/>
              </w:rPr>
            </w:pPr>
            <w:r w:rsidRPr="007A7327">
              <w:rPr>
                <w:rFonts w:ascii="Avenir Next LT Pro" w:hAnsi="Avenir Next LT Pro"/>
              </w:rPr>
              <w:t>Include a short narrative below to explain any trends year to year</w:t>
            </w:r>
          </w:p>
          <w:p w14:paraId="75B36022" w14:textId="77777777" w:rsidR="00AC1E48" w:rsidRPr="007A7327" w:rsidRDefault="00AC1E48" w:rsidP="00AC1E48">
            <w:pPr>
              <w:rPr>
                <w:rFonts w:ascii="Avenir Next LT Pro" w:hAnsi="Avenir Next LT Pro"/>
              </w:rPr>
            </w:pPr>
          </w:p>
        </w:tc>
      </w:tr>
      <w:tr w:rsidR="00AC1E48" w:rsidRPr="007A7327" w14:paraId="528A5290" w14:textId="77777777" w:rsidTr="003E78E1">
        <w:tc>
          <w:tcPr>
            <w:tcW w:w="5000" w:type="pct"/>
            <w:gridSpan w:val="2"/>
            <w:tcBorders>
              <w:bottom w:val="single" w:sz="4" w:space="0" w:color="auto"/>
            </w:tcBorders>
          </w:tcPr>
          <w:p w14:paraId="15ADFA29" w14:textId="77777777" w:rsidR="00AC1E48" w:rsidRPr="007A7327" w:rsidRDefault="00AC1E48" w:rsidP="00AC1E48">
            <w:pPr>
              <w:rPr>
                <w:rFonts w:ascii="Avenir Next LT Pro" w:hAnsi="Avenir Next LT Pro"/>
              </w:rPr>
            </w:pPr>
          </w:p>
          <w:p w14:paraId="4E62A606" w14:textId="77777777" w:rsidR="00AC1E48" w:rsidRPr="007A7327" w:rsidRDefault="00AC1E48" w:rsidP="00AC1E48">
            <w:pPr>
              <w:rPr>
                <w:rFonts w:ascii="Avenir Next LT Pro" w:hAnsi="Avenir Next LT Pro"/>
              </w:rPr>
            </w:pPr>
          </w:p>
          <w:p w14:paraId="398817AF" w14:textId="77777777" w:rsidR="00AC1E48" w:rsidRPr="007A7327" w:rsidRDefault="00AC1E48" w:rsidP="00AC1E48">
            <w:pPr>
              <w:rPr>
                <w:rFonts w:ascii="Avenir Next LT Pro" w:hAnsi="Avenir Next LT Pro"/>
              </w:rPr>
            </w:pPr>
          </w:p>
          <w:p w14:paraId="350176CE" w14:textId="77777777" w:rsidR="00AC1E48" w:rsidRPr="007A7327" w:rsidRDefault="00AC1E48" w:rsidP="00AC1E48">
            <w:pPr>
              <w:rPr>
                <w:rFonts w:ascii="Avenir Next LT Pro" w:hAnsi="Avenir Next LT Pro"/>
              </w:rPr>
            </w:pPr>
          </w:p>
          <w:p w14:paraId="14379BB3" w14:textId="77777777" w:rsidR="00AC1E48" w:rsidRPr="007A7327" w:rsidRDefault="00AC1E48" w:rsidP="00AC1E48">
            <w:pPr>
              <w:rPr>
                <w:rFonts w:ascii="Avenir Next LT Pro" w:hAnsi="Avenir Next LT Pro"/>
              </w:rPr>
            </w:pPr>
          </w:p>
          <w:p w14:paraId="345CD3DB" w14:textId="77777777" w:rsidR="00AC1E48" w:rsidRPr="007A7327" w:rsidRDefault="00AC1E48" w:rsidP="00AC1E48">
            <w:pPr>
              <w:rPr>
                <w:rFonts w:ascii="Avenir Next LT Pro" w:hAnsi="Avenir Next LT Pro"/>
              </w:rPr>
            </w:pPr>
          </w:p>
          <w:p w14:paraId="68384A61" w14:textId="77777777" w:rsidR="00AC1E48" w:rsidRPr="007A7327" w:rsidRDefault="00AC1E48" w:rsidP="00AC1E48">
            <w:pPr>
              <w:rPr>
                <w:rFonts w:ascii="Avenir Next LT Pro" w:hAnsi="Avenir Next LT Pro"/>
              </w:rPr>
            </w:pPr>
          </w:p>
        </w:tc>
      </w:tr>
      <w:tr w:rsidR="00AC1E48" w:rsidRPr="007A7327" w14:paraId="5A992E72" w14:textId="77777777" w:rsidTr="003E78E1">
        <w:tc>
          <w:tcPr>
            <w:tcW w:w="5000" w:type="pct"/>
            <w:gridSpan w:val="2"/>
            <w:tcBorders>
              <w:left w:val="nil"/>
              <w:right w:val="nil"/>
            </w:tcBorders>
          </w:tcPr>
          <w:p w14:paraId="1F8E4AA9" w14:textId="77777777" w:rsidR="00AC1E48" w:rsidRPr="007A7327" w:rsidRDefault="00AC1E48" w:rsidP="00AC1E48">
            <w:pPr>
              <w:pStyle w:val="ListParagraph"/>
              <w:ind w:left="459"/>
              <w:rPr>
                <w:rFonts w:ascii="Avenir Next LT Pro" w:hAnsi="Avenir Next LT Pro"/>
                <w:b/>
                <w:bCs/>
              </w:rPr>
            </w:pPr>
          </w:p>
          <w:p w14:paraId="30D301E6" w14:textId="77777777" w:rsidR="00AC1E48" w:rsidRPr="007A7327" w:rsidRDefault="00AC1E48" w:rsidP="009748CA">
            <w:pPr>
              <w:pStyle w:val="ListParagraph"/>
              <w:numPr>
                <w:ilvl w:val="6"/>
                <w:numId w:val="9"/>
              </w:numPr>
              <w:ind w:left="426"/>
              <w:rPr>
                <w:rFonts w:ascii="Avenir Next LT Pro" w:hAnsi="Avenir Next LT Pro"/>
                <w:b/>
                <w:bCs/>
              </w:rPr>
            </w:pPr>
            <w:r w:rsidRPr="007A7327">
              <w:rPr>
                <w:rFonts w:ascii="Avenir Next LT Pro" w:hAnsi="Avenir Next LT Pro"/>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9FC997E" w14:textId="77777777" w:rsidR="00AC1E48" w:rsidRPr="007A7327" w:rsidRDefault="00AC1E48" w:rsidP="00AC1E48">
            <w:pPr>
              <w:rPr>
                <w:rFonts w:ascii="Avenir Next LT Pro" w:hAnsi="Avenir Next LT Pro"/>
                <w:b/>
                <w:bCs/>
              </w:rPr>
            </w:pPr>
          </w:p>
        </w:tc>
      </w:tr>
      <w:tr w:rsidR="00AC1E48" w:rsidRPr="007A7327" w14:paraId="68969B5A" w14:textId="77777777" w:rsidTr="003E78E1">
        <w:tc>
          <w:tcPr>
            <w:tcW w:w="5000" w:type="pct"/>
            <w:gridSpan w:val="2"/>
          </w:tcPr>
          <w:p w14:paraId="4197A3AE" w14:textId="77777777" w:rsidR="00AC1E48" w:rsidRPr="007A7327" w:rsidRDefault="00AC1E48" w:rsidP="00AC1E48">
            <w:pPr>
              <w:rPr>
                <w:rFonts w:ascii="Avenir Next LT Pro" w:hAnsi="Avenir Next LT Pro"/>
              </w:rPr>
            </w:pPr>
          </w:p>
          <w:p w14:paraId="128EA99D" w14:textId="77777777" w:rsidR="00AC1E48" w:rsidRPr="007A7327" w:rsidRDefault="00AC1E48" w:rsidP="00AC1E48">
            <w:pPr>
              <w:rPr>
                <w:rFonts w:ascii="Avenir Next LT Pro" w:hAnsi="Avenir Next LT Pro"/>
              </w:rPr>
            </w:pPr>
          </w:p>
          <w:p w14:paraId="060DB505" w14:textId="77777777" w:rsidR="00AC1E48" w:rsidRPr="007A7327" w:rsidRDefault="00AC1E48" w:rsidP="00AC1E48">
            <w:pPr>
              <w:rPr>
                <w:rFonts w:ascii="Avenir Next LT Pro" w:hAnsi="Avenir Next LT Pro"/>
              </w:rPr>
            </w:pPr>
          </w:p>
          <w:p w14:paraId="56E63125" w14:textId="77777777" w:rsidR="00AC1E48" w:rsidRPr="007A7327" w:rsidRDefault="00AC1E48" w:rsidP="00AC1E48">
            <w:pPr>
              <w:rPr>
                <w:rFonts w:ascii="Avenir Next LT Pro" w:hAnsi="Avenir Next LT Pro"/>
              </w:rPr>
            </w:pPr>
          </w:p>
          <w:p w14:paraId="57F83859" w14:textId="77777777" w:rsidR="00AC1E48" w:rsidRPr="007A7327" w:rsidRDefault="00AC1E48" w:rsidP="00AC1E48">
            <w:pPr>
              <w:rPr>
                <w:rFonts w:ascii="Avenir Next LT Pro" w:hAnsi="Avenir Next LT Pro"/>
                <w:i/>
                <w:iCs/>
              </w:rPr>
            </w:pPr>
            <w:r w:rsidRPr="007A7327">
              <w:rPr>
                <w:rFonts w:ascii="Avenir Next LT Pro" w:hAnsi="Avenir Next LT Pro"/>
                <w:i/>
                <w:iCs/>
              </w:rPr>
              <w:t xml:space="preserve">Please continue on a separate sheet if necessary. </w:t>
            </w:r>
          </w:p>
        </w:tc>
      </w:tr>
    </w:tbl>
    <w:p w14:paraId="74D2B08C" w14:textId="77777777" w:rsidR="00BA68B2" w:rsidRPr="007A7327" w:rsidRDefault="00BA68B2" w:rsidP="00BA68B2">
      <w:pPr>
        <w:rPr>
          <w:rFonts w:ascii="Avenir Next LT Pro" w:hAnsi="Avenir Next LT Pro"/>
        </w:rPr>
      </w:pPr>
    </w:p>
    <w:p w14:paraId="51CBD76E" w14:textId="77777777" w:rsidR="00BA68B2" w:rsidRPr="007A7327" w:rsidRDefault="00BA68B2" w:rsidP="00BA68B2">
      <w:pPr>
        <w:jc w:val="both"/>
        <w:rPr>
          <w:rFonts w:ascii="Avenir Next LT Pro" w:hAnsi="Avenir Next LT Pro"/>
        </w:rPr>
      </w:pPr>
      <w:r w:rsidRPr="007A7327">
        <w:rPr>
          <w:rFonts w:ascii="Avenir Next LT Pro" w:eastAsia="Calibri" w:hAnsi="Avenir Next LT Pro"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57290A84" w14:textId="77777777" w:rsidR="00811A0B" w:rsidRPr="007A7327" w:rsidRDefault="00811A0B" w:rsidP="006235F2">
      <w:pPr>
        <w:shd w:val="clear" w:color="auto" w:fill="EAF1DD" w:themeFill="accent3" w:themeFillTint="33"/>
        <w:tabs>
          <w:tab w:val="left" w:pos="-720"/>
          <w:tab w:val="left" w:pos="0"/>
          <w:tab w:val="left" w:pos="3402"/>
        </w:tabs>
        <w:suppressAutoHyphens/>
        <w:jc w:val="both"/>
        <w:rPr>
          <w:rFonts w:ascii="Avenir Next LT Pro" w:eastAsia="Calibri" w:hAnsi="Avenir Next LT Pro" w:cs="Calibri"/>
        </w:rPr>
      </w:pPr>
    </w:p>
    <w:p w14:paraId="705D6CF3" w14:textId="2955AF0B" w:rsidR="00BA68B2" w:rsidRPr="007A7327" w:rsidRDefault="003C5DF1"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7A7327">
        <w:rPr>
          <w:rFonts w:ascii="Avenir Next LT Pro" w:eastAsia="Calibri" w:hAnsi="Avenir Next LT Pro" w:cs="Calibri"/>
        </w:rPr>
        <w:t>Signed: (</w:t>
      </w:r>
      <w:r w:rsidR="00F519ED" w:rsidRPr="007A7327">
        <w:rPr>
          <w:rFonts w:ascii="Avenir Next LT Pro" w:eastAsia="Calibri" w:hAnsi="Avenir Next LT Pro" w:cs="Calibri"/>
        </w:rPr>
        <w:t xml:space="preserve">Director) </w:t>
      </w:r>
      <w:r w:rsidR="00F519ED" w:rsidRPr="007A7327">
        <w:rPr>
          <w:rFonts w:ascii="Avenir Next LT Pro" w:eastAsia="Calibri" w:hAnsi="Avenir Next LT Pro" w:cs="Calibri"/>
        </w:rPr>
        <w:tab/>
      </w:r>
      <w:r w:rsidR="00BA68B2" w:rsidRPr="007A7327">
        <w:rPr>
          <w:rFonts w:ascii="Avenir Next LT Pro" w:eastAsia="Calibri" w:hAnsi="Avenir Next LT Pro" w:cs="Calibri"/>
          <w:color w:val="C0C0C0"/>
          <w:spacing w:val="-3"/>
        </w:rPr>
        <w:t>________________________________________</w:t>
      </w:r>
    </w:p>
    <w:p w14:paraId="4B29A7AE" w14:textId="3727D933" w:rsidR="00BA68B2" w:rsidRPr="007A7327"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7A7327">
        <w:rPr>
          <w:rFonts w:ascii="Avenir Next LT Pro" w:eastAsia="Calibri" w:hAnsi="Avenir Next LT Pro" w:cs="Calibri"/>
        </w:rPr>
        <w:t xml:space="preserve">Date:  </w:t>
      </w:r>
      <w:r w:rsidRPr="007A7327">
        <w:rPr>
          <w:rFonts w:ascii="Avenir Next LT Pro" w:hAnsi="Avenir Next LT Pro"/>
        </w:rPr>
        <w:tab/>
      </w:r>
      <w:r w:rsidRPr="007A7327">
        <w:rPr>
          <w:rFonts w:ascii="Avenir Next LT Pro" w:eastAsia="Calibri" w:hAnsi="Avenir Next LT Pro" w:cs="Calibri"/>
          <w:color w:val="C0C0C0"/>
          <w:spacing w:val="-3"/>
        </w:rPr>
        <w:t>________________________________________</w:t>
      </w:r>
    </w:p>
    <w:p w14:paraId="18128C5D" w14:textId="0EC449B4" w:rsidR="00BA68B2" w:rsidRPr="007A7327"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7A7327">
        <w:rPr>
          <w:rFonts w:ascii="Avenir Next LT Pro" w:eastAsia="Calibri" w:hAnsi="Avenir Next LT Pro" w:cs="Calibri"/>
        </w:rPr>
        <w:t>Print Name:</w:t>
      </w:r>
      <w:r w:rsidRPr="007A7327">
        <w:rPr>
          <w:rFonts w:ascii="Avenir Next LT Pro" w:hAnsi="Avenir Next LT Pro"/>
        </w:rPr>
        <w:tab/>
      </w:r>
      <w:r w:rsidRPr="007A7327">
        <w:rPr>
          <w:rFonts w:ascii="Avenir Next LT Pro" w:eastAsia="Calibri" w:hAnsi="Avenir Next LT Pro" w:cs="Calibri"/>
          <w:color w:val="C0C0C0"/>
          <w:spacing w:val="-3"/>
        </w:rPr>
        <w:t>________________________________________</w:t>
      </w:r>
    </w:p>
    <w:p w14:paraId="1A9F9092" w14:textId="1B4C3F82" w:rsidR="00BA68B2" w:rsidRPr="007A7327" w:rsidRDefault="00BA68B2" w:rsidP="006235F2">
      <w:pPr>
        <w:shd w:val="clear" w:color="auto" w:fill="EAF1DD" w:themeFill="accent3" w:themeFillTint="33"/>
        <w:tabs>
          <w:tab w:val="left" w:pos="-720"/>
          <w:tab w:val="left" w:pos="0"/>
          <w:tab w:val="left" w:pos="3402"/>
        </w:tabs>
        <w:suppressAutoHyphens/>
        <w:jc w:val="both"/>
        <w:rPr>
          <w:rFonts w:ascii="Avenir Next LT Pro" w:hAnsi="Avenir Next LT Pro"/>
          <w:spacing w:val="-3"/>
        </w:rPr>
      </w:pPr>
      <w:r w:rsidRPr="007A7327">
        <w:rPr>
          <w:rFonts w:ascii="Avenir Next LT Pro" w:eastAsia="Calibri" w:hAnsi="Avenir Next LT Pro" w:cs="Calibri"/>
        </w:rPr>
        <w:t xml:space="preserve">Company Name:  </w:t>
      </w:r>
      <w:r w:rsidRPr="007A7327">
        <w:rPr>
          <w:rFonts w:ascii="Avenir Next LT Pro" w:hAnsi="Avenir Next LT Pro"/>
        </w:rPr>
        <w:tab/>
      </w:r>
      <w:r w:rsidRPr="007A7327">
        <w:rPr>
          <w:rFonts w:ascii="Avenir Next LT Pro" w:eastAsia="Calibri" w:hAnsi="Avenir Next LT Pro" w:cs="Calibri"/>
          <w:color w:val="C0C0C0"/>
          <w:spacing w:val="-3"/>
        </w:rPr>
        <w:t>________________________________________</w:t>
      </w:r>
    </w:p>
    <w:p w14:paraId="652C98C3" w14:textId="572D0BC8" w:rsidR="00DE5725" w:rsidRPr="007A7327" w:rsidRDefault="00494BDF" w:rsidP="006235F2">
      <w:pPr>
        <w:shd w:val="clear" w:color="auto" w:fill="EAF1DD" w:themeFill="accent3" w:themeFillTint="33"/>
        <w:tabs>
          <w:tab w:val="left" w:pos="-720"/>
          <w:tab w:val="left" w:pos="0"/>
          <w:tab w:val="left" w:pos="3402"/>
        </w:tabs>
        <w:suppressAutoHyphens/>
        <w:jc w:val="both"/>
        <w:rPr>
          <w:rFonts w:ascii="Avenir Next LT Pro" w:hAnsi="Avenir Next LT Pro"/>
        </w:rPr>
        <w:sectPr w:rsidR="00DE5725" w:rsidRPr="007A7327" w:rsidSect="00A84887">
          <w:headerReference w:type="default" r:id="rId16"/>
          <w:footerReference w:type="default" r:id="rId17"/>
          <w:pgSz w:w="11906" w:h="16838" w:code="9"/>
          <w:pgMar w:top="568" w:right="992" w:bottom="142" w:left="720" w:header="709" w:footer="431" w:gutter="0"/>
          <w:cols w:space="708"/>
          <w:docGrid w:linePitch="360"/>
        </w:sectPr>
      </w:pPr>
      <w:r w:rsidRPr="007A7327">
        <w:rPr>
          <w:rFonts w:ascii="Avenir Next LT Pro" w:eastAsia="Calibri" w:hAnsi="Avenir Next LT Pro" w:cs="Calibri"/>
        </w:rPr>
        <w:t>Stamp</w:t>
      </w:r>
      <w:r w:rsidR="00BA68B2" w:rsidRPr="007A7327">
        <w:rPr>
          <w:rFonts w:ascii="Avenir Next LT Pro" w:eastAsia="Calibri" w:hAnsi="Avenir Next LT Pro" w:cs="Calibri"/>
        </w:rPr>
        <w:t>:</w:t>
      </w:r>
      <w:r w:rsidR="00BA68B2" w:rsidRPr="007A7327">
        <w:rPr>
          <w:rFonts w:ascii="Avenir Next LT Pro" w:hAnsi="Avenir Next LT Pro"/>
        </w:rPr>
        <w:tab/>
      </w:r>
      <w:r w:rsidR="00BA68B2" w:rsidRPr="007A7327">
        <w:rPr>
          <w:rFonts w:ascii="Avenir Next LT Pro" w:eastAsia="Calibri" w:hAnsi="Avenir Next LT Pro" w:cs="Calibri"/>
          <w:color w:val="C0C0C0"/>
          <w:spacing w:val="-3"/>
        </w:rPr>
        <w:t>____________________________________</w:t>
      </w:r>
      <w:bookmarkStart w:id="65" w:name="_Toc463016560"/>
      <w:bookmarkStart w:id="66" w:name="_Toc466022967"/>
      <w:bookmarkEnd w:id="63"/>
      <w:bookmarkEnd w:id="64"/>
      <w:r w:rsidR="006235F2" w:rsidRPr="007A7327">
        <w:rPr>
          <w:rFonts w:ascii="Avenir Next LT Pro" w:eastAsia="Calibri" w:hAnsi="Avenir Next LT Pro" w:cs="Calibri"/>
          <w:color w:val="C0C0C0"/>
          <w:spacing w:val="-3"/>
        </w:rPr>
        <w:t>____</w:t>
      </w:r>
    </w:p>
    <w:p w14:paraId="4C339583" w14:textId="5D2E88F7" w:rsidR="00591FF0" w:rsidRPr="007A7327" w:rsidRDefault="00591FF0" w:rsidP="00591FF0">
      <w:pPr>
        <w:pStyle w:val="Heading1"/>
        <w:numPr>
          <w:ilvl w:val="0"/>
          <w:numId w:val="0"/>
        </w:numPr>
        <w:rPr>
          <w:rFonts w:ascii="Avenir Next LT Pro" w:hAnsi="Avenir Next LT Pro"/>
        </w:rPr>
      </w:pPr>
      <w:bookmarkStart w:id="67" w:name="_Toc61015946"/>
      <w:bookmarkEnd w:id="65"/>
      <w:bookmarkEnd w:id="66"/>
      <w:r w:rsidRPr="007A7327">
        <w:rPr>
          <w:rFonts w:ascii="Avenir Next LT Pro" w:hAnsi="Avenir Next LT Pro"/>
        </w:rPr>
        <w:lastRenderedPageBreak/>
        <w:t xml:space="preserve">Appendix </w:t>
      </w:r>
      <w:r w:rsidR="005D02F5" w:rsidRPr="007A7327">
        <w:rPr>
          <w:rFonts w:ascii="Avenir Next LT Pro" w:hAnsi="Avenir Next LT Pro"/>
        </w:rPr>
        <w:t>2</w:t>
      </w:r>
      <w:r w:rsidR="004B399A" w:rsidRPr="007A7327">
        <w:rPr>
          <w:rFonts w:ascii="Avenir Next LT Pro" w:hAnsi="Avenir Next LT Pro"/>
        </w:rPr>
        <w:t xml:space="preserve">– </w:t>
      </w:r>
      <w:r w:rsidRPr="007A7327">
        <w:rPr>
          <w:rFonts w:ascii="Avenir Next LT Pro" w:hAnsi="Avenir Next LT Pro"/>
        </w:rPr>
        <w:t>Financial Offer</w:t>
      </w:r>
      <w:bookmarkEnd w:id="67"/>
      <w:r w:rsidRPr="007A7327">
        <w:rPr>
          <w:rFonts w:ascii="Avenir Next LT Pro" w:hAnsi="Avenir Next LT Pro"/>
        </w:rPr>
        <w:t xml:space="preserve"> </w:t>
      </w:r>
    </w:p>
    <w:p w14:paraId="3084AB90" w14:textId="4D1713F0" w:rsidR="00183599" w:rsidRPr="00183599" w:rsidRDefault="00183599" w:rsidP="00183599">
      <w:pPr>
        <w:pStyle w:val="MSGENFONTSTYLENAMETEMPLATEROLENUMBERMSGENFONTSTYLENAMEBYROLETEXT20"/>
        <w:shd w:val="clear" w:color="auto" w:fill="auto"/>
        <w:spacing w:after="0" w:line="259" w:lineRule="auto"/>
        <w:jc w:val="left"/>
        <w:rPr>
          <w:i/>
          <w:iCs/>
          <w:sz w:val="18"/>
          <w:szCs w:val="18"/>
        </w:rPr>
      </w:pPr>
      <w:bookmarkStart w:id="68" w:name="_Toc61015947"/>
      <w:r w:rsidRPr="00183599">
        <w:rPr>
          <w:i/>
          <w:iCs/>
          <w:sz w:val="18"/>
          <w:szCs w:val="18"/>
        </w:rPr>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60EE4BB3" w14:textId="5E0055F9" w:rsidR="004945E3" w:rsidRPr="00BC7B86" w:rsidRDefault="004945E3" w:rsidP="00B67431">
      <w:pPr>
        <w:pStyle w:val="Heading2"/>
        <w:numPr>
          <w:ilvl w:val="0"/>
          <w:numId w:val="0"/>
        </w:numPr>
        <w:ind w:left="576" w:hanging="576"/>
        <w:rPr>
          <w:u w:val="single"/>
        </w:rPr>
      </w:pPr>
      <w:r w:rsidRPr="00BC7B86">
        <w:rPr>
          <w:u w:val="single"/>
        </w:rPr>
        <w:t>Appendix 2.1 Price schedule</w:t>
      </w:r>
      <w:bookmarkEnd w:id="68"/>
      <w:r w:rsidRPr="00BC7B86">
        <w:rPr>
          <w:u w:val="single"/>
        </w:rPr>
        <w:t xml:space="preserve"> </w:t>
      </w:r>
    </w:p>
    <w:p w14:paraId="7D081788" w14:textId="06354219" w:rsidR="004B399A" w:rsidRDefault="002C2494" w:rsidP="002C2494">
      <w:pPr>
        <w:spacing w:after="0"/>
        <w:rPr>
          <w:rFonts w:ascii="Avenir Next LT Pro" w:hAnsi="Avenir Next LT Pro"/>
          <w:b/>
          <w:bCs/>
        </w:rPr>
      </w:pPr>
      <w:r w:rsidRPr="007A7327">
        <w:rPr>
          <w:rFonts w:ascii="Avenir Next LT Pro" w:hAnsi="Avenir Next LT Pro"/>
          <w:b/>
          <w:bCs/>
        </w:rPr>
        <w:t xml:space="preserve">Carefully go through the requirements below and </w:t>
      </w:r>
      <w:r w:rsidR="008C707D">
        <w:rPr>
          <w:rFonts w:ascii="Avenir Next LT Pro" w:hAnsi="Avenir Next LT Pro"/>
          <w:b/>
          <w:bCs/>
        </w:rPr>
        <w:t>provide your offers against each location provided</w:t>
      </w:r>
      <w:r w:rsidRPr="007A7327">
        <w:rPr>
          <w:rFonts w:ascii="Avenir Next LT Pro" w:hAnsi="Avenir Next LT Pro"/>
          <w:b/>
          <w:bCs/>
        </w:rPr>
        <w:t xml:space="preserve">. </w:t>
      </w:r>
    </w:p>
    <w:p w14:paraId="44357CBE" w14:textId="77777777" w:rsidR="00BA480B" w:rsidRDefault="00BA480B" w:rsidP="002C2494">
      <w:pPr>
        <w:spacing w:after="0"/>
        <w:rPr>
          <w:rFonts w:ascii="Avenir Next LT Pro" w:hAnsi="Avenir Next LT Pro"/>
          <w:b/>
          <w:bCs/>
        </w:rPr>
      </w:pPr>
    </w:p>
    <w:p w14:paraId="2A06B489" w14:textId="56A64549" w:rsidR="00BA480B" w:rsidRDefault="007F3A28" w:rsidP="002C2494">
      <w:pPr>
        <w:spacing w:after="0"/>
        <w:rPr>
          <w:rFonts w:ascii="Avenir Next LT Pro" w:hAnsi="Avenir Next LT Pro"/>
          <w:b/>
          <w:bCs/>
        </w:rPr>
      </w:pPr>
      <w:r>
        <w:rPr>
          <w:rFonts w:ascii="Avenir Next LT Pro" w:hAnsi="Avenir Next LT Pro"/>
          <w:b/>
          <w:bCs/>
        </w:rPr>
        <w:t xml:space="preserve">Make sure price provided </w:t>
      </w:r>
      <w:r w:rsidR="00C63786">
        <w:rPr>
          <w:rFonts w:ascii="Avenir Next LT Pro" w:hAnsi="Avenir Next LT Pro"/>
          <w:b/>
          <w:bCs/>
        </w:rPr>
        <w:t xml:space="preserve">is </w:t>
      </w:r>
      <w:r>
        <w:rPr>
          <w:rFonts w:ascii="Avenir Next LT Pro" w:hAnsi="Avenir Next LT Pro"/>
          <w:b/>
          <w:bCs/>
        </w:rPr>
        <w:t xml:space="preserve">your </w:t>
      </w:r>
      <w:r w:rsidRPr="00183599">
        <w:rPr>
          <w:rFonts w:ascii="Avenir Next LT Pro" w:hAnsi="Avenir Next LT Pro"/>
          <w:b/>
          <w:u w:val="single"/>
        </w:rPr>
        <w:t xml:space="preserve">best and final </w:t>
      </w:r>
      <w:r w:rsidR="00D7062D" w:rsidRPr="00183599">
        <w:rPr>
          <w:rFonts w:ascii="Avenir Next LT Pro" w:hAnsi="Avenir Next LT Pro"/>
          <w:b/>
          <w:u w:val="single"/>
        </w:rPr>
        <w:t>offer</w:t>
      </w:r>
      <w:r w:rsidR="00D7062D">
        <w:rPr>
          <w:rFonts w:ascii="Avenir Next LT Pro" w:hAnsi="Avenir Next LT Pro"/>
          <w:b/>
          <w:bCs/>
        </w:rPr>
        <w:t>.</w:t>
      </w:r>
    </w:p>
    <w:p w14:paraId="1BBF7077" w14:textId="3B1E8DAC" w:rsidR="00D7062D" w:rsidRDefault="00D7062D" w:rsidP="002C2494">
      <w:pPr>
        <w:spacing w:after="0"/>
        <w:rPr>
          <w:rFonts w:ascii="Avenir Next LT Pro" w:hAnsi="Avenir Next LT Pro"/>
          <w:b/>
          <w:bCs/>
        </w:rPr>
      </w:pPr>
    </w:p>
    <w:tbl>
      <w:tblPr>
        <w:tblW w:w="101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
        <w:gridCol w:w="2991"/>
        <w:gridCol w:w="785"/>
        <w:gridCol w:w="1313"/>
        <w:gridCol w:w="2197"/>
        <w:gridCol w:w="2473"/>
      </w:tblGrid>
      <w:tr w:rsidR="00D7062D" w:rsidRPr="00D7062D" w14:paraId="318EFE39" w14:textId="77777777" w:rsidTr="00905CD5">
        <w:trPr>
          <w:trHeight w:val="820"/>
        </w:trPr>
        <w:tc>
          <w:tcPr>
            <w:tcW w:w="343" w:type="dxa"/>
            <w:shd w:val="clear" w:color="000000" w:fill="A6CE38"/>
            <w:hideMark/>
          </w:tcPr>
          <w:p w14:paraId="13DBF9EB" w14:textId="77777777" w:rsidR="00D7062D" w:rsidRPr="00D7062D" w:rsidRDefault="00D7062D" w:rsidP="00D7062D">
            <w:pPr>
              <w:spacing w:after="0" w:line="240" w:lineRule="auto"/>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w:t>
            </w:r>
          </w:p>
        </w:tc>
        <w:tc>
          <w:tcPr>
            <w:tcW w:w="3074" w:type="dxa"/>
            <w:shd w:val="clear" w:color="000000" w:fill="A6CE38"/>
            <w:hideMark/>
          </w:tcPr>
          <w:p w14:paraId="790F6F21" w14:textId="46BC4BCB" w:rsidR="00D7062D" w:rsidRPr="00D7062D" w:rsidRDefault="00D7062D" w:rsidP="00037DE0">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Locations</w:t>
            </w:r>
          </w:p>
        </w:tc>
        <w:tc>
          <w:tcPr>
            <w:tcW w:w="792" w:type="dxa"/>
            <w:shd w:val="clear" w:color="000000" w:fill="A6CE38"/>
            <w:hideMark/>
          </w:tcPr>
          <w:p w14:paraId="60273F1F" w14:textId="77777777" w:rsidR="00D7062D" w:rsidRPr="00D7062D" w:rsidRDefault="00D7062D" w:rsidP="00D7062D">
            <w:pPr>
              <w:spacing w:after="0" w:line="240" w:lineRule="auto"/>
              <w:jc w:val="center"/>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Unit</w:t>
            </w:r>
          </w:p>
        </w:tc>
        <w:tc>
          <w:tcPr>
            <w:tcW w:w="1120" w:type="dxa"/>
            <w:shd w:val="clear" w:color="000000" w:fill="A6CE38"/>
            <w:hideMark/>
          </w:tcPr>
          <w:p w14:paraId="5CC86EBB" w14:textId="77777777" w:rsidR="00937816" w:rsidRDefault="00D7062D" w:rsidP="00D7062D">
            <w:pPr>
              <w:spacing w:after="0" w:line="240" w:lineRule="auto"/>
              <w:jc w:val="center"/>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Quantity</w:t>
            </w:r>
          </w:p>
          <w:p w14:paraId="5CAD6519" w14:textId="4042C691" w:rsidR="00D7062D" w:rsidRPr="00D7062D" w:rsidRDefault="00823196" w:rsidP="00D7062D">
            <w:pPr>
              <w:spacing w:after="0" w:line="240" w:lineRule="auto"/>
              <w:jc w:val="center"/>
              <w:rPr>
                <w:rFonts w:ascii="Avenir Next LT Pro" w:eastAsia="Times New Roman" w:hAnsi="Avenir Next LT Pro" w:cs="Calibri"/>
                <w:b/>
                <w:bCs/>
                <w:sz w:val="20"/>
                <w:szCs w:val="20"/>
              </w:rPr>
            </w:pPr>
            <w:r>
              <w:rPr>
                <w:rFonts w:ascii="Avenir Next LT Pro" w:eastAsia="Times New Roman" w:hAnsi="Avenir Next LT Pro" w:cs="Calibri"/>
                <w:b/>
                <w:bCs/>
                <w:sz w:val="20"/>
                <w:szCs w:val="20"/>
              </w:rPr>
              <w:t xml:space="preserve"> (this is an estimation)</w:t>
            </w:r>
          </w:p>
        </w:tc>
        <w:tc>
          <w:tcPr>
            <w:tcW w:w="2240" w:type="dxa"/>
            <w:shd w:val="clear" w:color="000000" w:fill="A6CE38"/>
            <w:hideMark/>
          </w:tcPr>
          <w:p w14:paraId="030C4BF3" w14:textId="77777777" w:rsidR="00D7062D" w:rsidRPr="00D7062D" w:rsidRDefault="00D7062D" w:rsidP="00D7062D">
            <w:pPr>
              <w:spacing w:after="0" w:line="240" w:lineRule="auto"/>
              <w:jc w:val="center"/>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Estimated Unit Cost</w:t>
            </w:r>
          </w:p>
        </w:tc>
        <w:tc>
          <w:tcPr>
            <w:tcW w:w="2531" w:type="dxa"/>
            <w:shd w:val="clear" w:color="000000" w:fill="A6CE38"/>
            <w:hideMark/>
          </w:tcPr>
          <w:p w14:paraId="09CA50EB" w14:textId="77777777" w:rsidR="00D7062D" w:rsidRPr="00D7062D" w:rsidRDefault="00D7062D" w:rsidP="00D7062D">
            <w:pPr>
              <w:spacing w:after="0" w:line="240" w:lineRule="auto"/>
              <w:jc w:val="center"/>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Estimated Total Cost</w:t>
            </w:r>
          </w:p>
        </w:tc>
      </w:tr>
      <w:tr w:rsidR="00D7062D" w:rsidRPr="00D7062D" w14:paraId="599151D3" w14:textId="77777777" w:rsidTr="00905CD5">
        <w:trPr>
          <w:trHeight w:val="514"/>
        </w:trPr>
        <w:tc>
          <w:tcPr>
            <w:tcW w:w="343" w:type="dxa"/>
            <w:shd w:val="clear" w:color="000000" w:fill="F2F2F2"/>
            <w:noWrap/>
            <w:hideMark/>
          </w:tcPr>
          <w:p w14:paraId="55BB99AD"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w:t>
            </w:r>
          </w:p>
        </w:tc>
        <w:tc>
          <w:tcPr>
            <w:tcW w:w="3074" w:type="dxa"/>
            <w:shd w:val="clear" w:color="000000" w:fill="FFFFFF"/>
            <w:hideMark/>
          </w:tcPr>
          <w:p w14:paraId="19036FA8"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Juba</w:t>
            </w:r>
          </w:p>
        </w:tc>
        <w:tc>
          <w:tcPr>
            <w:tcW w:w="792" w:type="dxa"/>
            <w:shd w:val="clear" w:color="000000" w:fill="FFFFFF"/>
            <w:hideMark/>
          </w:tcPr>
          <w:p w14:paraId="33DF4E1C"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18C445FE" w14:textId="6BA80726"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80</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3CBDCF21" w14:textId="4CC35388"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58C0051F" w14:textId="6C77D8C1"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7FFC4EC4" w14:textId="77777777" w:rsidTr="00905CD5">
        <w:trPr>
          <w:trHeight w:val="492"/>
        </w:trPr>
        <w:tc>
          <w:tcPr>
            <w:tcW w:w="343" w:type="dxa"/>
            <w:shd w:val="clear" w:color="000000" w:fill="F2F2F2"/>
            <w:noWrap/>
            <w:hideMark/>
          </w:tcPr>
          <w:p w14:paraId="36FCE425"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2</w:t>
            </w:r>
          </w:p>
        </w:tc>
        <w:tc>
          <w:tcPr>
            <w:tcW w:w="3074" w:type="dxa"/>
            <w:shd w:val="clear" w:color="000000" w:fill="FFFFFF"/>
            <w:hideMark/>
          </w:tcPr>
          <w:p w14:paraId="1EC926C7"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Kuajok</w:t>
            </w:r>
          </w:p>
        </w:tc>
        <w:tc>
          <w:tcPr>
            <w:tcW w:w="792" w:type="dxa"/>
            <w:shd w:val="clear" w:color="000000" w:fill="FFFFFF"/>
            <w:hideMark/>
          </w:tcPr>
          <w:p w14:paraId="25E150C6"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4FE48369" w14:textId="28272841"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185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0C9237ED" w14:textId="4C2355D5"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60783E56" w14:textId="7C686623"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682F0EF2" w14:textId="77777777" w:rsidTr="00905CD5">
        <w:trPr>
          <w:trHeight w:val="492"/>
        </w:trPr>
        <w:tc>
          <w:tcPr>
            <w:tcW w:w="343" w:type="dxa"/>
            <w:shd w:val="clear" w:color="000000" w:fill="F2F2F2"/>
            <w:noWrap/>
            <w:hideMark/>
          </w:tcPr>
          <w:p w14:paraId="0D66BA21"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w:t>
            </w:r>
          </w:p>
        </w:tc>
        <w:tc>
          <w:tcPr>
            <w:tcW w:w="3074" w:type="dxa"/>
            <w:shd w:val="clear" w:color="000000" w:fill="FFFFFF"/>
            <w:hideMark/>
          </w:tcPr>
          <w:p w14:paraId="38FF4075"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Agok</w:t>
            </w:r>
          </w:p>
        </w:tc>
        <w:tc>
          <w:tcPr>
            <w:tcW w:w="792" w:type="dxa"/>
            <w:shd w:val="clear" w:color="000000" w:fill="FFFFFF"/>
            <w:hideMark/>
          </w:tcPr>
          <w:p w14:paraId="33589262"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67F4972F" w14:textId="01400B60"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2D58E142" w14:textId="6A6B691D"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45C66C21" w14:textId="02A0B5CF"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2207697E" w14:textId="77777777" w:rsidTr="00905CD5">
        <w:trPr>
          <w:trHeight w:val="492"/>
        </w:trPr>
        <w:tc>
          <w:tcPr>
            <w:tcW w:w="343" w:type="dxa"/>
            <w:shd w:val="clear" w:color="000000" w:fill="F2F2F2"/>
            <w:noWrap/>
            <w:hideMark/>
          </w:tcPr>
          <w:p w14:paraId="705D3566"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4</w:t>
            </w:r>
          </w:p>
        </w:tc>
        <w:tc>
          <w:tcPr>
            <w:tcW w:w="3074" w:type="dxa"/>
            <w:shd w:val="clear" w:color="000000" w:fill="FFFFFF"/>
            <w:hideMark/>
          </w:tcPr>
          <w:p w14:paraId="42D681F1"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Melute</w:t>
            </w:r>
          </w:p>
        </w:tc>
        <w:tc>
          <w:tcPr>
            <w:tcW w:w="792" w:type="dxa"/>
            <w:shd w:val="clear" w:color="000000" w:fill="FFFFFF"/>
            <w:hideMark/>
          </w:tcPr>
          <w:p w14:paraId="3A43C601"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550FEAD4" w14:textId="1101197A"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30</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5EB0B861" w14:textId="33557BE0"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3C9E5A9F" w14:textId="35AC701B"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0469FEA7" w14:textId="77777777" w:rsidTr="00905CD5">
        <w:trPr>
          <w:trHeight w:val="467"/>
        </w:trPr>
        <w:tc>
          <w:tcPr>
            <w:tcW w:w="343" w:type="dxa"/>
            <w:shd w:val="clear" w:color="000000" w:fill="F2F2F2"/>
            <w:noWrap/>
            <w:hideMark/>
          </w:tcPr>
          <w:p w14:paraId="1166D78D"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5</w:t>
            </w:r>
          </w:p>
        </w:tc>
        <w:tc>
          <w:tcPr>
            <w:tcW w:w="3074" w:type="dxa"/>
            <w:shd w:val="clear" w:color="000000" w:fill="FFFFFF"/>
            <w:hideMark/>
          </w:tcPr>
          <w:p w14:paraId="3167E85B"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Baliet</w:t>
            </w:r>
          </w:p>
        </w:tc>
        <w:tc>
          <w:tcPr>
            <w:tcW w:w="792" w:type="dxa"/>
            <w:shd w:val="clear" w:color="000000" w:fill="FFFFFF"/>
            <w:hideMark/>
          </w:tcPr>
          <w:p w14:paraId="7A49C45F"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7AFF5E21" w14:textId="723B0841"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31CB0E4D" w14:textId="09BE4FD3"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55F0729E" w14:textId="717DFF76"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478B9384" w14:textId="77777777" w:rsidTr="00905CD5">
        <w:trPr>
          <w:trHeight w:val="467"/>
        </w:trPr>
        <w:tc>
          <w:tcPr>
            <w:tcW w:w="343" w:type="dxa"/>
            <w:shd w:val="clear" w:color="000000" w:fill="F2F2F2"/>
            <w:noWrap/>
            <w:hideMark/>
          </w:tcPr>
          <w:p w14:paraId="715B0BAE"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6</w:t>
            </w:r>
          </w:p>
        </w:tc>
        <w:tc>
          <w:tcPr>
            <w:tcW w:w="3074" w:type="dxa"/>
            <w:shd w:val="clear" w:color="000000" w:fill="FFFFFF"/>
            <w:hideMark/>
          </w:tcPr>
          <w:p w14:paraId="4CDC0932"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Petrol Delivered in Baliet</w:t>
            </w:r>
          </w:p>
        </w:tc>
        <w:tc>
          <w:tcPr>
            <w:tcW w:w="792" w:type="dxa"/>
            <w:shd w:val="clear" w:color="000000" w:fill="FFFFFF"/>
            <w:hideMark/>
          </w:tcPr>
          <w:p w14:paraId="3059AE17"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7B78638C" w14:textId="5DB88E06"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65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548FDEBB" w14:textId="280ABE29"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2E6082ED" w14:textId="6509122A"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6B1C51ED" w14:textId="77777777" w:rsidTr="00905CD5">
        <w:trPr>
          <w:trHeight w:val="467"/>
        </w:trPr>
        <w:tc>
          <w:tcPr>
            <w:tcW w:w="343" w:type="dxa"/>
            <w:shd w:val="clear" w:color="000000" w:fill="F2F2F2"/>
            <w:noWrap/>
            <w:hideMark/>
          </w:tcPr>
          <w:p w14:paraId="50A70B7D"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7</w:t>
            </w:r>
          </w:p>
        </w:tc>
        <w:tc>
          <w:tcPr>
            <w:tcW w:w="3074" w:type="dxa"/>
            <w:shd w:val="clear" w:color="000000" w:fill="FFFFFF"/>
            <w:hideMark/>
          </w:tcPr>
          <w:p w14:paraId="3370A0C3"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Kajo - Keji</w:t>
            </w:r>
          </w:p>
        </w:tc>
        <w:tc>
          <w:tcPr>
            <w:tcW w:w="792" w:type="dxa"/>
            <w:shd w:val="clear" w:color="000000" w:fill="FFFFFF"/>
            <w:hideMark/>
          </w:tcPr>
          <w:p w14:paraId="02D43754"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225B46DE" w14:textId="0C2D6DB3"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25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22BA72B7" w14:textId="5F6DA086"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65CFAC92" w14:textId="3F2DE9C2"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D7062D" w:rsidRPr="00D7062D" w14:paraId="73313902" w14:textId="77777777" w:rsidTr="00905CD5">
        <w:trPr>
          <w:trHeight w:val="467"/>
        </w:trPr>
        <w:tc>
          <w:tcPr>
            <w:tcW w:w="343" w:type="dxa"/>
            <w:shd w:val="clear" w:color="000000" w:fill="F2F2F2"/>
            <w:noWrap/>
            <w:hideMark/>
          </w:tcPr>
          <w:p w14:paraId="387FD8B9"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8</w:t>
            </w:r>
          </w:p>
        </w:tc>
        <w:tc>
          <w:tcPr>
            <w:tcW w:w="3074" w:type="dxa"/>
            <w:shd w:val="clear" w:color="000000" w:fill="FFFFFF"/>
            <w:hideMark/>
          </w:tcPr>
          <w:p w14:paraId="1BAA1324"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Ulang</w:t>
            </w:r>
          </w:p>
        </w:tc>
        <w:tc>
          <w:tcPr>
            <w:tcW w:w="792" w:type="dxa"/>
            <w:shd w:val="clear" w:color="000000" w:fill="FFFFFF"/>
            <w:hideMark/>
          </w:tcPr>
          <w:p w14:paraId="66AD0F10"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1827C17D" w14:textId="45D6269F"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4836A8BC" w14:textId="19696A47"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73F40358" w14:textId="0BB427D9"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47632C" w:rsidRPr="00D7062D" w14:paraId="77EEB0C3" w14:textId="77777777" w:rsidTr="00905CD5">
        <w:trPr>
          <w:trHeight w:val="467"/>
        </w:trPr>
        <w:tc>
          <w:tcPr>
            <w:tcW w:w="343" w:type="dxa"/>
            <w:shd w:val="clear" w:color="000000" w:fill="F2F2F2"/>
            <w:noWrap/>
            <w:hideMark/>
          </w:tcPr>
          <w:p w14:paraId="4264ED40"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9</w:t>
            </w:r>
          </w:p>
        </w:tc>
        <w:tc>
          <w:tcPr>
            <w:tcW w:w="3074" w:type="dxa"/>
            <w:shd w:val="clear" w:color="000000" w:fill="FFFFFF"/>
            <w:hideMark/>
          </w:tcPr>
          <w:p w14:paraId="34EE7CE7" w14:textId="7AD014F4" w:rsidR="00D7062D" w:rsidRPr="00032EDA" w:rsidRDefault="00D7062D" w:rsidP="00D7062D">
            <w:pPr>
              <w:spacing w:after="0" w:line="240" w:lineRule="auto"/>
              <w:rPr>
                <w:rFonts w:ascii="Avenir Next LT Pro" w:eastAsia="Times New Roman" w:hAnsi="Avenir Next LT Pro" w:cs="Calibri"/>
                <w:sz w:val="20"/>
                <w:szCs w:val="20"/>
                <w:lang w:val="en-GB"/>
              </w:rPr>
            </w:pPr>
            <w:r w:rsidRPr="00D7062D">
              <w:rPr>
                <w:rFonts w:ascii="Avenir Next LT Pro" w:eastAsia="Times New Roman" w:hAnsi="Avenir Next LT Pro" w:cs="Calibri"/>
                <w:sz w:val="20"/>
                <w:szCs w:val="20"/>
              </w:rPr>
              <w:t xml:space="preserve">Petrol Delivered in </w:t>
            </w:r>
            <w:r w:rsidR="00032EDA">
              <w:rPr>
                <w:rFonts w:ascii="Avenir Next LT Pro" w:eastAsia="Times New Roman" w:hAnsi="Avenir Next LT Pro" w:cs="Calibri"/>
                <w:sz w:val="20"/>
                <w:szCs w:val="20"/>
                <w:lang w:val="en-GB"/>
              </w:rPr>
              <w:t xml:space="preserve">Ulang </w:t>
            </w:r>
          </w:p>
        </w:tc>
        <w:tc>
          <w:tcPr>
            <w:tcW w:w="792" w:type="dxa"/>
            <w:shd w:val="clear" w:color="000000" w:fill="FFFFFF"/>
            <w:hideMark/>
          </w:tcPr>
          <w:p w14:paraId="3C3A7CCA" w14:textId="77777777" w:rsidR="00D7062D" w:rsidRPr="00D7062D" w:rsidRDefault="00D7062D" w:rsidP="00D7062D">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120" w:type="dxa"/>
            <w:shd w:val="clear" w:color="000000" w:fill="FFFFFF"/>
            <w:hideMark/>
          </w:tcPr>
          <w:p w14:paraId="2AD2272D" w14:textId="43947D40" w:rsidR="00D7062D" w:rsidRPr="00D7062D" w:rsidRDefault="00D7062D" w:rsidP="00D7062D">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125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2240" w:type="dxa"/>
            <w:shd w:val="clear" w:color="000000" w:fill="FFFFFF"/>
          </w:tcPr>
          <w:p w14:paraId="5B35C25C" w14:textId="4A6A50BC" w:rsidR="00D7062D" w:rsidRPr="00D7062D" w:rsidRDefault="00D7062D" w:rsidP="00D7062D">
            <w:pPr>
              <w:spacing w:after="0" w:line="240" w:lineRule="auto"/>
              <w:jc w:val="right"/>
              <w:rPr>
                <w:rFonts w:ascii="Avenir Next LT Pro" w:eastAsia="Times New Roman" w:hAnsi="Avenir Next LT Pro" w:cs="Calibri"/>
                <w:sz w:val="20"/>
                <w:szCs w:val="20"/>
              </w:rPr>
            </w:pPr>
          </w:p>
        </w:tc>
        <w:tc>
          <w:tcPr>
            <w:tcW w:w="2531" w:type="dxa"/>
            <w:shd w:val="clear" w:color="000000" w:fill="FFFFFF"/>
          </w:tcPr>
          <w:p w14:paraId="386E3B88" w14:textId="7C1EF357" w:rsidR="00D7062D" w:rsidRPr="00D7062D" w:rsidRDefault="00D7062D" w:rsidP="00D7062D">
            <w:pPr>
              <w:spacing w:after="0" w:line="240" w:lineRule="auto"/>
              <w:jc w:val="right"/>
              <w:rPr>
                <w:rFonts w:ascii="Avenir Next LT Pro" w:eastAsia="Times New Roman" w:hAnsi="Avenir Next LT Pro" w:cs="Calibri"/>
                <w:sz w:val="20"/>
                <w:szCs w:val="20"/>
              </w:rPr>
            </w:pPr>
          </w:p>
        </w:tc>
      </w:tr>
      <w:tr w:rsidR="00C63786" w:rsidRPr="00D7062D" w14:paraId="7DF13C83" w14:textId="77777777" w:rsidTr="00905CD5">
        <w:trPr>
          <w:trHeight w:val="467"/>
        </w:trPr>
        <w:tc>
          <w:tcPr>
            <w:tcW w:w="343" w:type="dxa"/>
            <w:shd w:val="clear" w:color="000000" w:fill="F2F2F2"/>
            <w:noWrap/>
          </w:tcPr>
          <w:p w14:paraId="0B0E966C" w14:textId="77777777" w:rsidR="00C63786" w:rsidRPr="00D7062D" w:rsidRDefault="00C63786" w:rsidP="00D7062D">
            <w:pPr>
              <w:spacing w:after="0" w:line="240" w:lineRule="auto"/>
              <w:rPr>
                <w:rFonts w:ascii="Avenir Next LT Pro" w:eastAsia="Times New Roman" w:hAnsi="Avenir Next LT Pro" w:cs="Calibri"/>
                <w:sz w:val="20"/>
                <w:szCs w:val="20"/>
              </w:rPr>
            </w:pPr>
          </w:p>
        </w:tc>
        <w:tc>
          <w:tcPr>
            <w:tcW w:w="7228" w:type="dxa"/>
            <w:gridSpan w:val="4"/>
            <w:shd w:val="clear" w:color="000000" w:fill="FFFFFF"/>
          </w:tcPr>
          <w:p w14:paraId="34BE629F" w14:textId="62A22B05" w:rsidR="00C63786" w:rsidRPr="00C63786" w:rsidRDefault="00C63786" w:rsidP="00C63786">
            <w:pPr>
              <w:spacing w:after="0" w:line="240" w:lineRule="auto"/>
              <w:jc w:val="right"/>
              <w:rPr>
                <w:rFonts w:ascii="Avenir Next LT Pro" w:eastAsia="Times New Roman" w:hAnsi="Avenir Next LT Pro" w:cs="Calibri"/>
                <w:b/>
                <w:bCs/>
                <w:sz w:val="20"/>
                <w:szCs w:val="20"/>
                <w:lang w:val="en-GB"/>
              </w:rPr>
            </w:pPr>
            <w:r w:rsidRPr="00C63786">
              <w:rPr>
                <w:rFonts w:ascii="Avenir Next LT Pro" w:eastAsia="Times New Roman" w:hAnsi="Avenir Next LT Pro" w:cs="Calibri"/>
                <w:b/>
                <w:bCs/>
                <w:sz w:val="20"/>
                <w:szCs w:val="20"/>
                <w:lang w:val="en-GB"/>
              </w:rPr>
              <w:t>Total Price for all locations including all applicable taxes</w:t>
            </w:r>
          </w:p>
        </w:tc>
        <w:tc>
          <w:tcPr>
            <w:tcW w:w="2531" w:type="dxa"/>
            <w:shd w:val="clear" w:color="000000" w:fill="FFFFFF"/>
          </w:tcPr>
          <w:p w14:paraId="06DA40B6" w14:textId="77777777" w:rsidR="00C63786" w:rsidRPr="00D7062D" w:rsidRDefault="00C63786" w:rsidP="00D7062D">
            <w:pPr>
              <w:spacing w:after="0" w:line="240" w:lineRule="auto"/>
              <w:jc w:val="right"/>
              <w:rPr>
                <w:rFonts w:ascii="Avenir Next LT Pro" w:eastAsia="Times New Roman" w:hAnsi="Avenir Next LT Pro" w:cs="Calibri"/>
                <w:sz w:val="20"/>
                <w:szCs w:val="20"/>
              </w:rPr>
            </w:pPr>
          </w:p>
        </w:tc>
      </w:tr>
    </w:tbl>
    <w:p w14:paraId="086BEA02" w14:textId="1672A117" w:rsidR="00DB4655" w:rsidRDefault="00DB4655" w:rsidP="00DE5725">
      <w:pPr>
        <w:spacing w:after="0" w:line="240" w:lineRule="auto"/>
        <w:rPr>
          <w:rFonts w:ascii="Avenir Next LT Pro" w:hAnsi="Avenir Next LT Pro"/>
          <w:b/>
        </w:rPr>
      </w:pPr>
    </w:p>
    <w:p w14:paraId="7EFF7D20" w14:textId="77777777" w:rsidR="006E36FF" w:rsidRDefault="006E36FF" w:rsidP="00DE5725">
      <w:pPr>
        <w:spacing w:after="0" w:line="240" w:lineRule="auto"/>
        <w:rPr>
          <w:rFonts w:ascii="Avenir Next LT Pro" w:hAnsi="Avenir Next LT Pro"/>
          <w:b/>
        </w:rPr>
      </w:pPr>
    </w:p>
    <w:p w14:paraId="7A12A1F2" w14:textId="37A847AE" w:rsidR="00912FA4" w:rsidRDefault="00786AFA" w:rsidP="00DE5725">
      <w:pPr>
        <w:spacing w:after="0" w:line="240" w:lineRule="auto"/>
        <w:rPr>
          <w:rFonts w:ascii="Avenir Next LT Pro" w:hAnsi="Avenir Next LT Pro"/>
          <w:bCs/>
          <w:u w:val="single"/>
        </w:rPr>
      </w:pPr>
      <w:r w:rsidRPr="00B61A57">
        <w:rPr>
          <w:rFonts w:ascii="Avenir Next LT Pro" w:hAnsi="Avenir Next LT Pro"/>
          <w:b/>
          <w:u w:val="single"/>
        </w:rPr>
        <w:t xml:space="preserve">Note: </w:t>
      </w:r>
      <w:r w:rsidR="00263597" w:rsidRPr="00B61A57">
        <w:rPr>
          <w:rFonts w:ascii="Avenir Next LT Pro" w:hAnsi="Avenir Next LT Pro"/>
          <w:b/>
          <w:u w:val="single"/>
        </w:rPr>
        <w:t>-</w:t>
      </w:r>
      <w:r w:rsidR="00263597">
        <w:rPr>
          <w:rFonts w:ascii="Avenir Next LT Pro" w:hAnsi="Avenir Next LT Pro"/>
          <w:bCs/>
          <w:u w:val="single"/>
        </w:rPr>
        <w:t xml:space="preserve"> </w:t>
      </w:r>
    </w:p>
    <w:p w14:paraId="4DD2AE29" w14:textId="77777777" w:rsidR="006E36FF" w:rsidRDefault="006E36FF" w:rsidP="00DE5725">
      <w:pPr>
        <w:spacing w:after="0" w:line="240" w:lineRule="auto"/>
        <w:rPr>
          <w:rFonts w:ascii="Avenir Next LT Pro" w:hAnsi="Avenir Next LT Pro"/>
          <w:bCs/>
          <w:u w:val="single"/>
        </w:rPr>
      </w:pPr>
    </w:p>
    <w:p w14:paraId="2377D794" w14:textId="29A79DD2" w:rsidR="00912FA4" w:rsidRPr="005203FC" w:rsidRDefault="00263597" w:rsidP="00912FA4">
      <w:pPr>
        <w:pStyle w:val="ListParagraph"/>
        <w:numPr>
          <w:ilvl w:val="0"/>
          <w:numId w:val="41"/>
        </w:numPr>
        <w:spacing w:after="0" w:line="240" w:lineRule="auto"/>
        <w:rPr>
          <w:rFonts w:ascii="Avenir Next LT Pro" w:hAnsi="Avenir Next LT Pro"/>
          <w:bCs/>
        </w:rPr>
      </w:pPr>
      <w:r w:rsidRPr="005203FC">
        <w:rPr>
          <w:rFonts w:ascii="Avenir Next LT Pro" w:hAnsi="Avenir Next LT Pro"/>
          <w:bCs/>
        </w:rPr>
        <w:t>Prices</w:t>
      </w:r>
      <w:r w:rsidR="00886DA0" w:rsidRPr="005203FC">
        <w:rPr>
          <w:rFonts w:ascii="Avenir Next LT Pro" w:hAnsi="Avenir Next LT Pro"/>
          <w:bCs/>
        </w:rPr>
        <w:t xml:space="preserve"> should be valid for minimum of one </w:t>
      </w:r>
      <w:r w:rsidR="006E36FF" w:rsidRPr="005203FC">
        <w:rPr>
          <w:rFonts w:ascii="Avenir Next LT Pro" w:hAnsi="Avenir Next LT Pro"/>
          <w:bCs/>
        </w:rPr>
        <w:t>year.</w:t>
      </w:r>
    </w:p>
    <w:p w14:paraId="6ED108D9" w14:textId="2AF0BF9A" w:rsidR="00886DA0" w:rsidRPr="005203FC" w:rsidRDefault="00912FA4" w:rsidP="00912FA4">
      <w:pPr>
        <w:pStyle w:val="ListParagraph"/>
        <w:numPr>
          <w:ilvl w:val="0"/>
          <w:numId w:val="41"/>
        </w:numPr>
        <w:spacing w:after="0" w:line="240" w:lineRule="auto"/>
        <w:rPr>
          <w:rFonts w:ascii="Avenir Next LT Pro" w:hAnsi="Avenir Next LT Pro"/>
          <w:bCs/>
        </w:rPr>
      </w:pPr>
      <w:r w:rsidRPr="005203FC">
        <w:rPr>
          <w:rFonts w:ascii="Avenir Next LT Pro" w:hAnsi="Avenir Next LT Pro"/>
          <w:bCs/>
        </w:rPr>
        <w:t xml:space="preserve">GOAL might not give full locations for one </w:t>
      </w:r>
      <w:r w:rsidR="0028284A" w:rsidRPr="005203FC">
        <w:rPr>
          <w:rFonts w:ascii="Avenir Next LT Pro" w:hAnsi="Avenir Next LT Pro"/>
          <w:bCs/>
        </w:rPr>
        <w:t>supplier, might</w:t>
      </w:r>
      <w:r w:rsidRPr="005203FC">
        <w:rPr>
          <w:rFonts w:ascii="Avenir Next LT Pro" w:hAnsi="Avenir Next LT Pro"/>
          <w:bCs/>
        </w:rPr>
        <w:t xml:space="preserve"> be looking at </w:t>
      </w:r>
      <w:r w:rsidR="0028284A" w:rsidRPr="005203FC">
        <w:rPr>
          <w:rFonts w:ascii="Avenir Next LT Pro" w:hAnsi="Avenir Next LT Pro"/>
          <w:bCs/>
        </w:rPr>
        <w:t>si</w:t>
      </w:r>
      <w:r w:rsidR="00183599">
        <w:rPr>
          <w:rFonts w:ascii="Avenir Next LT Pro" w:hAnsi="Avenir Next LT Pro"/>
          <w:bCs/>
        </w:rPr>
        <w:t>gn</w:t>
      </w:r>
      <w:r w:rsidR="0028284A" w:rsidRPr="005203FC">
        <w:rPr>
          <w:rFonts w:ascii="Avenir Next LT Pro" w:hAnsi="Avenir Next LT Pro"/>
          <w:bCs/>
        </w:rPr>
        <w:t xml:space="preserve">ing contract with more than one supplier. </w:t>
      </w:r>
      <w:r w:rsidR="009F1FF7" w:rsidRPr="005203FC">
        <w:rPr>
          <w:rFonts w:ascii="Avenir Next LT Pro" w:hAnsi="Avenir Next LT Pro"/>
          <w:bCs/>
        </w:rPr>
        <w:t xml:space="preserve"> </w:t>
      </w:r>
    </w:p>
    <w:p w14:paraId="02FA3F10" w14:textId="20A393F5" w:rsidR="006E36FF" w:rsidRDefault="006E36FF" w:rsidP="006E36FF">
      <w:pPr>
        <w:spacing w:after="0" w:line="240" w:lineRule="auto"/>
        <w:rPr>
          <w:rFonts w:ascii="Avenir Next LT Pro" w:hAnsi="Avenir Next LT Pro"/>
          <w:bCs/>
          <w:u w:val="single"/>
        </w:rPr>
      </w:pPr>
    </w:p>
    <w:p w14:paraId="3E6FF0CD" w14:textId="6775B74C" w:rsidR="006E36FF" w:rsidRDefault="006E36FF" w:rsidP="006E36FF">
      <w:pPr>
        <w:spacing w:after="0" w:line="240" w:lineRule="auto"/>
        <w:rPr>
          <w:rFonts w:ascii="Avenir Next LT Pro" w:hAnsi="Avenir Next LT Pro"/>
          <w:bCs/>
          <w:u w:val="single"/>
        </w:rPr>
      </w:pPr>
    </w:p>
    <w:p w14:paraId="2A05BBBF" w14:textId="39005FC2" w:rsidR="006E36FF" w:rsidRDefault="006E36FF" w:rsidP="006E36FF">
      <w:pPr>
        <w:spacing w:after="0" w:line="240" w:lineRule="auto"/>
        <w:rPr>
          <w:rFonts w:ascii="Avenir Next LT Pro" w:hAnsi="Avenir Next LT Pro"/>
          <w:bCs/>
          <w:u w:val="single"/>
        </w:rPr>
      </w:pPr>
    </w:p>
    <w:p w14:paraId="5E66795B" w14:textId="1C4A76C5" w:rsidR="006E36FF" w:rsidRDefault="006E36FF" w:rsidP="006E36FF">
      <w:pPr>
        <w:spacing w:after="0" w:line="240" w:lineRule="auto"/>
        <w:rPr>
          <w:rFonts w:ascii="Avenir Next LT Pro" w:hAnsi="Avenir Next LT Pro"/>
          <w:bCs/>
          <w:u w:val="single"/>
        </w:rPr>
      </w:pPr>
    </w:p>
    <w:p w14:paraId="6FBB2DD1" w14:textId="7AD9AB5A" w:rsidR="006E36FF" w:rsidRDefault="006E36FF" w:rsidP="006E36FF">
      <w:pPr>
        <w:spacing w:after="0" w:line="240" w:lineRule="auto"/>
        <w:rPr>
          <w:rFonts w:ascii="Avenir Next LT Pro" w:hAnsi="Avenir Next LT Pro"/>
          <w:bCs/>
          <w:u w:val="single"/>
        </w:rPr>
      </w:pPr>
    </w:p>
    <w:p w14:paraId="0B8F826D" w14:textId="1B8B4446" w:rsidR="006E36FF" w:rsidRDefault="006E36FF" w:rsidP="006E36FF">
      <w:pPr>
        <w:spacing w:after="0" w:line="240" w:lineRule="auto"/>
        <w:rPr>
          <w:rFonts w:ascii="Avenir Next LT Pro" w:hAnsi="Avenir Next LT Pro"/>
          <w:bCs/>
          <w:u w:val="single"/>
        </w:rPr>
      </w:pPr>
    </w:p>
    <w:p w14:paraId="48C6FF81" w14:textId="1544DC0C" w:rsidR="006E36FF" w:rsidRDefault="006E36FF" w:rsidP="006E36FF">
      <w:pPr>
        <w:spacing w:after="0" w:line="240" w:lineRule="auto"/>
        <w:rPr>
          <w:rFonts w:ascii="Avenir Next LT Pro" w:hAnsi="Avenir Next LT Pro"/>
          <w:bCs/>
          <w:u w:val="single"/>
        </w:rPr>
      </w:pPr>
    </w:p>
    <w:p w14:paraId="0DBA6638" w14:textId="42F02C1D" w:rsidR="006E36FF" w:rsidRDefault="006E36FF" w:rsidP="006E36FF">
      <w:pPr>
        <w:spacing w:after="0" w:line="240" w:lineRule="auto"/>
        <w:rPr>
          <w:rFonts w:ascii="Avenir Next LT Pro" w:hAnsi="Avenir Next LT Pro"/>
          <w:bCs/>
          <w:u w:val="single"/>
        </w:rPr>
      </w:pPr>
    </w:p>
    <w:p w14:paraId="12D9301A" w14:textId="31170793" w:rsidR="006E36FF" w:rsidRDefault="006E36FF" w:rsidP="006E36FF">
      <w:pPr>
        <w:spacing w:after="0" w:line="240" w:lineRule="auto"/>
        <w:rPr>
          <w:rFonts w:ascii="Avenir Next LT Pro" w:hAnsi="Avenir Next LT Pro"/>
          <w:bCs/>
          <w:u w:val="single"/>
        </w:rPr>
      </w:pPr>
    </w:p>
    <w:p w14:paraId="5B8A59BC" w14:textId="65A15823" w:rsidR="006E36FF" w:rsidRDefault="006E36FF" w:rsidP="006E36FF">
      <w:pPr>
        <w:spacing w:after="0" w:line="240" w:lineRule="auto"/>
        <w:rPr>
          <w:rFonts w:ascii="Avenir Next LT Pro" w:hAnsi="Avenir Next LT Pro"/>
          <w:bCs/>
          <w:u w:val="single"/>
        </w:rPr>
      </w:pPr>
    </w:p>
    <w:p w14:paraId="79BF248E" w14:textId="34EA66BB" w:rsidR="006E36FF" w:rsidRDefault="006E36FF" w:rsidP="006E36FF">
      <w:pPr>
        <w:spacing w:after="0" w:line="240" w:lineRule="auto"/>
        <w:rPr>
          <w:rFonts w:ascii="Avenir Next LT Pro" w:hAnsi="Avenir Next LT Pro"/>
          <w:bCs/>
          <w:u w:val="single"/>
        </w:rPr>
      </w:pPr>
    </w:p>
    <w:p w14:paraId="1F73D340" w14:textId="397C0462" w:rsidR="006E36FF" w:rsidRDefault="006E36FF" w:rsidP="006E36FF">
      <w:pPr>
        <w:spacing w:after="0" w:line="240" w:lineRule="auto"/>
        <w:rPr>
          <w:rFonts w:ascii="Avenir Next LT Pro" w:hAnsi="Avenir Next LT Pro"/>
          <w:bCs/>
          <w:u w:val="single"/>
        </w:rPr>
      </w:pPr>
    </w:p>
    <w:p w14:paraId="65C0FE0A" w14:textId="37DEA8B0" w:rsidR="006E36FF" w:rsidRDefault="006E36FF" w:rsidP="006E36FF">
      <w:pPr>
        <w:spacing w:after="0" w:line="240" w:lineRule="auto"/>
        <w:rPr>
          <w:rFonts w:ascii="Avenir Next LT Pro" w:hAnsi="Avenir Next LT Pro"/>
          <w:bCs/>
          <w:u w:val="single"/>
        </w:rPr>
      </w:pPr>
    </w:p>
    <w:p w14:paraId="5EF1BFB1" w14:textId="3D618670" w:rsidR="000744A0" w:rsidRPr="007A7327" w:rsidRDefault="005913C1" w:rsidP="00B67431">
      <w:pPr>
        <w:pStyle w:val="Heading2"/>
        <w:numPr>
          <w:ilvl w:val="0"/>
          <w:numId w:val="0"/>
        </w:numPr>
        <w:ind w:left="576" w:hanging="576"/>
        <w:rPr>
          <w:rFonts w:ascii="Avenir Next LT Pro" w:hAnsi="Avenir Next LT Pro"/>
          <w:b w:val="0"/>
        </w:rPr>
      </w:pPr>
      <w:bookmarkStart w:id="69" w:name="_Toc61015948"/>
      <w:r w:rsidRPr="00BC7B86">
        <w:rPr>
          <w:u w:val="single"/>
        </w:rPr>
        <w:lastRenderedPageBreak/>
        <w:t>Appendix</w:t>
      </w:r>
      <w:r w:rsidRPr="00BC7B86">
        <w:rPr>
          <w:rFonts w:ascii="Avenir Next LT Pro" w:hAnsi="Avenir Next LT Pro"/>
          <w:u w:val="single"/>
        </w:rPr>
        <w:t xml:space="preserve"> </w:t>
      </w:r>
      <w:r w:rsidR="00C76390" w:rsidRPr="00BC7B86">
        <w:rPr>
          <w:rFonts w:ascii="Avenir Next LT Pro" w:hAnsi="Avenir Next LT Pro"/>
          <w:u w:val="single"/>
        </w:rPr>
        <w:t xml:space="preserve">2.2 </w:t>
      </w:r>
      <w:r w:rsidR="008C707D" w:rsidRPr="00BC7B86">
        <w:rPr>
          <w:rFonts w:ascii="Avenir Next LT Pro" w:hAnsi="Avenir Next LT Pro"/>
          <w:u w:val="single"/>
        </w:rPr>
        <w:t xml:space="preserve">Delivery </w:t>
      </w:r>
      <w:r w:rsidRPr="00BC7B86">
        <w:rPr>
          <w:rFonts w:ascii="Avenir Next LT Pro" w:hAnsi="Avenir Next LT Pro"/>
          <w:u w:val="single"/>
        </w:rPr>
        <w:t>schedule</w:t>
      </w:r>
      <w:r w:rsidRPr="007A7327">
        <w:rPr>
          <w:rFonts w:ascii="Avenir Next LT Pro" w:hAnsi="Avenir Next LT Pro"/>
          <w:u w:val="single"/>
        </w:rPr>
        <w:t xml:space="preserve"> for the</w:t>
      </w:r>
      <w:r w:rsidR="008C707D">
        <w:rPr>
          <w:rFonts w:ascii="Avenir Next LT Pro" w:hAnsi="Avenir Next LT Pro"/>
          <w:u w:val="single"/>
        </w:rPr>
        <w:t xml:space="preserve"> fuel supply for each </w:t>
      </w:r>
      <w:r w:rsidR="00C63786">
        <w:rPr>
          <w:rFonts w:ascii="Avenir Next LT Pro" w:hAnsi="Avenir Next LT Pro"/>
          <w:u w:val="single"/>
        </w:rPr>
        <w:t>location</w:t>
      </w:r>
      <w:bookmarkEnd w:id="69"/>
      <w:r w:rsidR="008C707D">
        <w:rPr>
          <w:rFonts w:ascii="Avenir Next LT Pro" w:hAnsi="Avenir Next LT Pro"/>
          <w:u w:val="single"/>
        </w:rPr>
        <w:t xml:space="preserve"> </w:t>
      </w:r>
      <w:r w:rsidRPr="007A7327">
        <w:rPr>
          <w:rFonts w:ascii="Avenir Next LT Pro" w:hAnsi="Avenir Next LT Pro"/>
          <w:u w:val="single"/>
        </w:rPr>
        <w:t xml:space="preserve"> </w:t>
      </w:r>
    </w:p>
    <w:p w14:paraId="5B1E0376" w14:textId="77777777" w:rsidR="000744A0" w:rsidRPr="007A7327" w:rsidRDefault="000744A0" w:rsidP="004B399A">
      <w:pPr>
        <w:spacing w:after="0" w:line="240" w:lineRule="auto"/>
        <w:rPr>
          <w:rFonts w:ascii="Avenir Next LT Pro" w:hAnsi="Avenir Next LT Pro"/>
          <w:b/>
        </w:rPr>
      </w:pPr>
    </w:p>
    <w:tbl>
      <w:tblPr>
        <w:tblW w:w="103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199"/>
        <w:gridCol w:w="1132"/>
        <w:gridCol w:w="1706"/>
        <w:gridCol w:w="1400"/>
        <w:gridCol w:w="11"/>
        <w:gridCol w:w="1416"/>
      </w:tblGrid>
      <w:tr w:rsidR="00B61A57" w:rsidRPr="00D7062D" w14:paraId="22CB0D57" w14:textId="77777777" w:rsidTr="00905CD5">
        <w:trPr>
          <w:trHeight w:val="728"/>
        </w:trPr>
        <w:tc>
          <w:tcPr>
            <w:tcW w:w="444" w:type="dxa"/>
            <w:shd w:val="clear" w:color="000000" w:fill="A6CE38"/>
            <w:hideMark/>
          </w:tcPr>
          <w:p w14:paraId="0D30AA9C" w14:textId="77777777" w:rsidR="00B61A57" w:rsidRPr="00D7062D" w:rsidRDefault="00B61A57" w:rsidP="00B63E20">
            <w:pPr>
              <w:spacing w:after="0" w:line="240" w:lineRule="auto"/>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w:t>
            </w:r>
          </w:p>
        </w:tc>
        <w:tc>
          <w:tcPr>
            <w:tcW w:w="4199" w:type="dxa"/>
            <w:shd w:val="clear" w:color="000000" w:fill="A6CE38"/>
            <w:hideMark/>
          </w:tcPr>
          <w:p w14:paraId="1F0DEA15" w14:textId="4CA0E139" w:rsidR="00B61A57" w:rsidRPr="00D7062D" w:rsidRDefault="00B61A57" w:rsidP="00FB4C03">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Locations</w:t>
            </w:r>
          </w:p>
        </w:tc>
        <w:tc>
          <w:tcPr>
            <w:tcW w:w="1132" w:type="dxa"/>
            <w:shd w:val="clear" w:color="000000" w:fill="A6CE38"/>
            <w:hideMark/>
          </w:tcPr>
          <w:p w14:paraId="73D9DF13" w14:textId="77777777" w:rsidR="00B61A57" w:rsidRPr="00D7062D" w:rsidRDefault="00B61A57" w:rsidP="00B63E20">
            <w:pPr>
              <w:spacing w:after="0" w:line="240" w:lineRule="auto"/>
              <w:jc w:val="center"/>
              <w:rPr>
                <w:rFonts w:ascii="Avenir Next LT Pro" w:eastAsia="Times New Roman" w:hAnsi="Avenir Next LT Pro" w:cs="Calibri"/>
                <w:b/>
                <w:bCs/>
                <w:sz w:val="20"/>
                <w:szCs w:val="20"/>
              </w:rPr>
            </w:pPr>
            <w:r w:rsidRPr="00D7062D">
              <w:rPr>
                <w:rFonts w:ascii="Avenir Next LT Pro" w:eastAsia="Times New Roman" w:hAnsi="Avenir Next LT Pro" w:cs="Calibri"/>
                <w:b/>
                <w:bCs/>
                <w:sz w:val="20"/>
                <w:szCs w:val="20"/>
              </w:rPr>
              <w:t>Unit</w:t>
            </w:r>
          </w:p>
        </w:tc>
        <w:tc>
          <w:tcPr>
            <w:tcW w:w="1706" w:type="dxa"/>
            <w:shd w:val="clear" w:color="000000" w:fill="A6CE38"/>
            <w:hideMark/>
          </w:tcPr>
          <w:p w14:paraId="366B51FB" w14:textId="2D31D283" w:rsidR="00B61A57" w:rsidRDefault="00B61A57" w:rsidP="003A0544">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 xml:space="preserve">Maximum </w:t>
            </w:r>
            <w:r w:rsidR="003A0544">
              <w:rPr>
                <w:rFonts w:ascii="Avenir Next LT Pro" w:eastAsia="Times New Roman" w:hAnsi="Avenir Next LT Pro" w:cs="Calibri"/>
                <w:b/>
                <w:bCs/>
                <w:sz w:val="20"/>
                <w:szCs w:val="20"/>
                <w:lang w:val="en-GB"/>
              </w:rPr>
              <w:t xml:space="preserve">quantity </w:t>
            </w:r>
            <w:r>
              <w:rPr>
                <w:rFonts w:ascii="Avenir Next LT Pro" w:eastAsia="Times New Roman" w:hAnsi="Avenir Next LT Pro" w:cs="Calibri"/>
                <w:b/>
                <w:bCs/>
                <w:sz w:val="20"/>
                <w:szCs w:val="20"/>
                <w:lang w:val="en-GB"/>
              </w:rPr>
              <w:t xml:space="preserve">delivery for the </w:t>
            </w:r>
            <w:r w:rsidR="007C1FD9">
              <w:rPr>
                <w:rFonts w:ascii="Avenir Next LT Pro" w:eastAsia="Times New Roman" w:hAnsi="Avenir Next LT Pro" w:cs="Calibri"/>
                <w:b/>
                <w:bCs/>
                <w:sz w:val="20"/>
                <w:szCs w:val="20"/>
                <w:lang w:val="en-GB"/>
              </w:rPr>
              <w:t xml:space="preserve">2 ½ </w:t>
            </w:r>
            <w:r>
              <w:rPr>
                <w:rFonts w:ascii="Avenir Next LT Pro" w:eastAsia="Times New Roman" w:hAnsi="Avenir Next LT Pro" w:cs="Calibri"/>
                <w:b/>
                <w:bCs/>
                <w:sz w:val="20"/>
                <w:szCs w:val="20"/>
                <w:lang w:val="en-GB"/>
              </w:rPr>
              <w:t>year</w:t>
            </w:r>
            <w:r w:rsidR="007C1FD9">
              <w:rPr>
                <w:rFonts w:ascii="Avenir Next LT Pro" w:eastAsia="Times New Roman" w:hAnsi="Avenir Next LT Pro" w:cs="Calibri"/>
                <w:b/>
                <w:bCs/>
                <w:sz w:val="20"/>
                <w:szCs w:val="20"/>
                <w:lang w:val="en-GB"/>
              </w:rPr>
              <w:t>s</w:t>
            </w:r>
          </w:p>
          <w:p w14:paraId="084FC5A1" w14:textId="7B4A941D" w:rsidR="003A0544" w:rsidRPr="00A70EA5" w:rsidRDefault="003A0544" w:rsidP="003A0544">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(estimation)</w:t>
            </w:r>
          </w:p>
        </w:tc>
        <w:tc>
          <w:tcPr>
            <w:tcW w:w="1400" w:type="dxa"/>
            <w:shd w:val="clear" w:color="000000" w:fill="A6CE38"/>
          </w:tcPr>
          <w:p w14:paraId="0F5A0589" w14:textId="1C07C62C" w:rsidR="00B61A57" w:rsidRDefault="00B61A57" w:rsidP="00017003">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Maximum order per month for each location</w:t>
            </w:r>
          </w:p>
        </w:tc>
        <w:tc>
          <w:tcPr>
            <w:tcW w:w="1425" w:type="dxa"/>
            <w:gridSpan w:val="2"/>
            <w:shd w:val="clear" w:color="000000" w:fill="A6CE38"/>
            <w:hideMark/>
          </w:tcPr>
          <w:p w14:paraId="775D705A" w14:textId="6E174FB7" w:rsidR="00B61A57" w:rsidRPr="00D7062D" w:rsidRDefault="00B61A57" w:rsidP="003A0544">
            <w:pPr>
              <w:spacing w:after="0" w:line="240" w:lineRule="auto"/>
              <w:jc w:val="center"/>
              <w:rPr>
                <w:rFonts w:ascii="Avenir Next LT Pro" w:eastAsia="Times New Roman" w:hAnsi="Avenir Next LT Pro" w:cs="Calibri"/>
                <w:b/>
                <w:bCs/>
                <w:sz w:val="20"/>
                <w:szCs w:val="20"/>
                <w:lang w:val="en-GB"/>
              </w:rPr>
            </w:pPr>
            <w:r>
              <w:rPr>
                <w:rFonts w:ascii="Avenir Next LT Pro" w:eastAsia="Times New Roman" w:hAnsi="Avenir Next LT Pro" w:cs="Calibri"/>
                <w:b/>
                <w:bCs/>
                <w:sz w:val="20"/>
                <w:szCs w:val="20"/>
                <w:lang w:val="en-GB"/>
              </w:rPr>
              <w:t>No of days for delivery of fuel to locations</w:t>
            </w:r>
          </w:p>
        </w:tc>
      </w:tr>
      <w:tr w:rsidR="00425875" w:rsidRPr="00D7062D" w14:paraId="5A290B63" w14:textId="77777777" w:rsidTr="00905CD5">
        <w:trPr>
          <w:trHeight w:val="457"/>
        </w:trPr>
        <w:tc>
          <w:tcPr>
            <w:tcW w:w="444" w:type="dxa"/>
            <w:shd w:val="clear" w:color="000000" w:fill="F2F2F2"/>
            <w:noWrap/>
            <w:hideMark/>
          </w:tcPr>
          <w:p w14:paraId="62CB8AFC"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w:t>
            </w:r>
          </w:p>
        </w:tc>
        <w:tc>
          <w:tcPr>
            <w:tcW w:w="4199" w:type="dxa"/>
            <w:shd w:val="clear" w:color="000000" w:fill="FFFFFF"/>
            <w:hideMark/>
          </w:tcPr>
          <w:p w14:paraId="359FD138"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Juba</w:t>
            </w:r>
          </w:p>
        </w:tc>
        <w:tc>
          <w:tcPr>
            <w:tcW w:w="1132" w:type="dxa"/>
            <w:shd w:val="clear" w:color="000000" w:fill="FFFFFF"/>
            <w:hideMark/>
          </w:tcPr>
          <w:p w14:paraId="4F2A2BDB"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1FE15A96"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80</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1E5A9A33" w14:textId="5BD8902A"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3,000</w:t>
            </w:r>
          </w:p>
        </w:tc>
        <w:tc>
          <w:tcPr>
            <w:tcW w:w="1425" w:type="dxa"/>
            <w:gridSpan w:val="2"/>
            <w:shd w:val="clear" w:color="000000" w:fill="FFFFFF"/>
          </w:tcPr>
          <w:p w14:paraId="235CE0CB" w14:textId="3A710F09"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00CE68BE" w14:textId="77777777" w:rsidTr="00905CD5">
        <w:trPr>
          <w:trHeight w:val="436"/>
        </w:trPr>
        <w:tc>
          <w:tcPr>
            <w:tcW w:w="444" w:type="dxa"/>
            <w:shd w:val="clear" w:color="000000" w:fill="F2F2F2"/>
            <w:noWrap/>
            <w:hideMark/>
          </w:tcPr>
          <w:p w14:paraId="73A6CDAC"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2</w:t>
            </w:r>
          </w:p>
        </w:tc>
        <w:tc>
          <w:tcPr>
            <w:tcW w:w="4199" w:type="dxa"/>
            <w:shd w:val="clear" w:color="000000" w:fill="FFFFFF"/>
            <w:hideMark/>
          </w:tcPr>
          <w:p w14:paraId="612D3139"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Kuajok</w:t>
            </w:r>
          </w:p>
        </w:tc>
        <w:tc>
          <w:tcPr>
            <w:tcW w:w="1132" w:type="dxa"/>
            <w:shd w:val="clear" w:color="000000" w:fill="FFFFFF"/>
            <w:hideMark/>
          </w:tcPr>
          <w:p w14:paraId="1DC64DB9"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5BA068E7"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185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34C56BE3" w14:textId="6A6CA1AA"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6,500</w:t>
            </w:r>
          </w:p>
        </w:tc>
        <w:tc>
          <w:tcPr>
            <w:tcW w:w="1425" w:type="dxa"/>
            <w:gridSpan w:val="2"/>
            <w:shd w:val="clear" w:color="000000" w:fill="FFFFFF"/>
          </w:tcPr>
          <w:p w14:paraId="33E556B0" w14:textId="6C6689E8"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58A5E6CA" w14:textId="77777777" w:rsidTr="00905CD5">
        <w:trPr>
          <w:trHeight w:val="436"/>
        </w:trPr>
        <w:tc>
          <w:tcPr>
            <w:tcW w:w="444" w:type="dxa"/>
            <w:shd w:val="clear" w:color="000000" w:fill="F2F2F2"/>
            <w:noWrap/>
            <w:hideMark/>
          </w:tcPr>
          <w:p w14:paraId="0994E871"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w:t>
            </w:r>
          </w:p>
        </w:tc>
        <w:tc>
          <w:tcPr>
            <w:tcW w:w="4199" w:type="dxa"/>
            <w:shd w:val="clear" w:color="000000" w:fill="FFFFFF"/>
            <w:hideMark/>
          </w:tcPr>
          <w:p w14:paraId="30A5E75E"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Agok</w:t>
            </w:r>
          </w:p>
        </w:tc>
        <w:tc>
          <w:tcPr>
            <w:tcW w:w="1132" w:type="dxa"/>
            <w:shd w:val="clear" w:color="000000" w:fill="FFFFFF"/>
            <w:hideMark/>
          </w:tcPr>
          <w:p w14:paraId="67A9D5AA"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7976D6C3"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033E2242" w14:textId="2FD1FA29"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1,500</w:t>
            </w:r>
          </w:p>
        </w:tc>
        <w:tc>
          <w:tcPr>
            <w:tcW w:w="1425" w:type="dxa"/>
            <w:gridSpan w:val="2"/>
            <w:shd w:val="clear" w:color="000000" w:fill="FFFFFF"/>
          </w:tcPr>
          <w:p w14:paraId="5F19E848" w14:textId="3BE60AEE"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7D341E08" w14:textId="77777777" w:rsidTr="00905CD5">
        <w:trPr>
          <w:trHeight w:val="436"/>
        </w:trPr>
        <w:tc>
          <w:tcPr>
            <w:tcW w:w="444" w:type="dxa"/>
            <w:shd w:val="clear" w:color="000000" w:fill="F2F2F2"/>
            <w:noWrap/>
            <w:hideMark/>
          </w:tcPr>
          <w:p w14:paraId="6F93C2CC"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4</w:t>
            </w:r>
          </w:p>
        </w:tc>
        <w:tc>
          <w:tcPr>
            <w:tcW w:w="4199" w:type="dxa"/>
            <w:shd w:val="clear" w:color="000000" w:fill="FFFFFF"/>
            <w:hideMark/>
          </w:tcPr>
          <w:p w14:paraId="12A51023"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Melute</w:t>
            </w:r>
          </w:p>
        </w:tc>
        <w:tc>
          <w:tcPr>
            <w:tcW w:w="1132" w:type="dxa"/>
            <w:shd w:val="clear" w:color="000000" w:fill="FFFFFF"/>
            <w:hideMark/>
          </w:tcPr>
          <w:p w14:paraId="6168C449"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0B3F1FDB"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30</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0D1F6AF3" w14:textId="78C203B1"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1,000</w:t>
            </w:r>
          </w:p>
        </w:tc>
        <w:tc>
          <w:tcPr>
            <w:tcW w:w="1425" w:type="dxa"/>
            <w:gridSpan w:val="2"/>
            <w:shd w:val="clear" w:color="000000" w:fill="FFFFFF"/>
          </w:tcPr>
          <w:p w14:paraId="0FB5C74A" w14:textId="6FAE4F26"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12FFE222" w14:textId="77777777" w:rsidTr="00905CD5">
        <w:trPr>
          <w:trHeight w:val="415"/>
        </w:trPr>
        <w:tc>
          <w:tcPr>
            <w:tcW w:w="444" w:type="dxa"/>
            <w:shd w:val="clear" w:color="000000" w:fill="F2F2F2"/>
            <w:noWrap/>
            <w:hideMark/>
          </w:tcPr>
          <w:p w14:paraId="537109BF"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5</w:t>
            </w:r>
          </w:p>
        </w:tc>
        <w:tc>
          <w:tcPr>
            <w:tcW w:w="4199" w:type="dxa"/>
            <w:shd w:val="clear" w:color="000000" w:fill="FFFFFF"/>
            <w:hideMark/>
          </w:tcPr>
          <w:p w14:paraId="328FD382"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Baliet</w:t>
            </w:r>
          </w:p>
        </w:tc>
        <w:tc>
          <w:tcPr>
            <w:tcW w:w="1132" w:type="dxa"/>
            <w:shd w:val="clear" w:color="000000" w:fill="FFFFFF"/>
            <w:hideMark/>
          </w:tcPr>
          <w:p w14:paraId="52B1E403"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0D85335D"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799D7B79" w14:textId="6EA4FF50"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500</w:t>
            </w:r>
          </w:p>
        </w:tc>
        <w:tc>
          <w:tcPr>
            <w:tcW w:w="1425" w:type="dxa"/>
            <w:gridSpan w:val="2"/>
            <w:shd w:val="clear" w:color="000000" w:fill="FFFFFF"/>
          </w:tcPr>
          <w:p w14:paraId="4A103C51" w14:textId="6F6E6820"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24926D03" w14:textId="77777777" w:rsidTr="00905CD5">
        <w:trPr>
          <w:trHeight w:val="415"/>
        </w:trPr>
        <w:tc>
          <w:tcPr>
            <w:tcW w:w="444" w:type="dxa"/>
            <w:shd w:val="clear" w:color="000000" w:fill="F2F2F2"/>
            <w:noWrap/>
            <w:hideMark/>
          </w:tcPr>
          <w:p w14:paraId="7D92E7EC"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6</w:t>
            </w:r>
          </w:p>
        </w:tc>
        <w:tc>
          <w:tcPr>
            <w:tcW w:w="4199" w:type="dxa"/>
            <w:shd w:val="clear" w:color="000000" w:fill="FFFFFF"/>
            <w:hideMark/>
          </w:tcPr>
          <w:p w14:paraId="07D84412"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Petrol Delivered in Baliet</w:t>
            </w:r>
          </w:p>
        </w:tc>
        <w:tc>
          <w:tcPr>
            <w:tcW w:w="1132" w:type="dxa"/>
            <w:shd w:val="clear" w:color="000000" w:fill="FFFFFF"/>
            <w:hideMark/>
          </w:tcPr>
          <w:p w14:paraId="0EB8196B"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47B3DE29"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65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1FA1EA27" w14:textId="782CF06D"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2,500</w:t>
            </w:r>
          </w:p>
        </w:tc>
        <w:tc>
          <w:tcPr>
            <w:tcW w:w="1425" w:type="dxa"/>
            <w:gridSpan w:val="2"/>
            <w:shd w:val="clear" w:color="000000" w:fill="FFFFFF"/>
          </w:tcPr>
          <w:p w14:paraId="5A5E9EE3" w14:textId="4628A07E"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0B54D78C" w14:textId="77777777" w:rsidTr="00905CD5">
        <w:trPr>
          <w:trHeight w:val="415"/>
        </w:trPr>
        <w:tc>
          <w:tcPr>
            <w:tcW w:w="444" w:type="dxa"/>
            <w:shd w:val="clear" w:color="000000" w:fill="F2F2F2"/>
            <w:noWrap/>
            <w:hideMark/>
          </w:tcPr>
          <w:p w14:paraId="206CE389"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7</w:t>
            </w:r>
          </w:p>
        </w:tc>
        <w:tc>
          <w:tcPr>
            <w:tcW w:w="4199" w:type="dxa"/>
            <w:shd w:val="clear" w:color="000000" w:fill="FFFFFF"/>
            <w:hideMark/>
          </w:tcPr>
          <w:p w14:paraId="0C61B146"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Kajo - Keji</w:t>
            </w:r>
          </w:p>
        </w:tc>
        <w:tc>
          <w:tcPr>
            <w:tcW w:w="1132" w:type="dxa"/>
            <w:shd w:val="clear" w:color="000000" w:fill="FFFFFF"/>
            <w:hideMark/>
          </w:tcPr>
          <w:p w14:paraId="1ADA8E3E"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4D8FA2C2"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25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12D7FA76" w14:textId="5075F92E"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1,000</w:t>
            </w:r>
          </w:p>
        </w:tc>
        <w:tc>
          <w:tcPr>
            <w:tcW w:w="1425" w:type="dxa"/>
            <w:gridSpan w:val="2"/>
            <w:shd w:val="clear" w:color="000000" w:fill="FFFFFF"/>
          </w:tcPr>
          <w:p w14:paraId="1A63DC32" w14:textId="4624F501"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03F8F559" w14:textId="77777777" w:rsidTr="00905CD5">
        <w:trPr>
          <w:trHeight w:val="415"/>
        </w:trPr>
        <w:tc>
          <w:tcPr>
            <w:tcW w:w="444" w:type="dxa"/>
            <w:shd w:val="clear" w:color="000000" w:fill="F2F2F2"/>
            <w:noWrap/>
            <w:hideMark/>
          </w:tcPr>
          <w:p w14:paraId="50DDDE64"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8</w:t>
            </w:r>
          </w:p>
        </w:tc>
        <w:tc>
          <w:tcPr>
            <w:tcW w:w="4199" w:type="dxa"/>
            <w:shd w:val="clear" w:color="000000" w:fill="FFFFFF"/>
            <w:hideMark/>
          </w:tcPr>
          <w:p w14:paraId="6AA97592"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Diesel Delivered in Ulang</w:t>
            </w:r>
          </w:p>
        </w:tc>
        <w:tc>
          <w:tcPr>
            <w:tcW w:w="1132" w:type="dxa"/>
            <w:shd w:val="clear" w:color="000000" w:fill="FFFFFF"/>
            <w:hideMark/>
          </w:tcPr>
          <w:p w14:paraId="02105AAD"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48736342"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371D95F2" w14:textId="58E536D8" w:rsidR="00425875" w:rsidRPr="00D7062D" w:rsidRDefault="00425875"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500</w:t>
            </w:r>
          </w:p>
        </w:tc>
        <w:tc>
          <w:tcPr>
            <w:tcW w:w="1425" w:type="dxa"/>
            <w:gridSpan w:val="2"/>
            <w:shd w:val="clear" w:color="000000" w:fill="FFFFFF"/>
          </w:tcPr>
          <w:p w14:paraId="0DB3AE9A" w14:textId="3A5DAF5F"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425875" w:rsidRPr="00D7062D" w14:paraId="73C79508" w14:textId="77777777" w:rsidTr="00905CD5">
        <w:trPr>
          <w:trHeight w:val="415"/>
        </w:trPr>
        <w:tc>
          <w:tcPr>
            <w:tcW w:w="444" w:type="dxa"/>
            <w:shd w:val="clear" w:color="000000" w:fill="F2F2F2"/>
            <w:noWrap/>
            <w:hideMark/>
          </w:tcPr>
          <w:p w14:paraId="00E9074A"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9</w:t>
            </w:r>
          </w:p>
        </w:tc>
        <w:tc>
          <w:tcPr>
            <w:tcW w:w="4199" w:type="dxa"/>
            <w:shd w:val="clear" w:color="000000" w:fill="FFFFFF"/>
            <w:hideMark/>
          </w:tcPr>
          <w:p w14:paraId="06C95EF4" w14:textId="54E55427" w:rsidR="00425875" w:rsidRPr="00032EDA" w:rsidRDefault="00425875" w:rsidP="00425875">
            <w:pPr>
              <w:spacing w:after="0" w:line="240" w:lineRule="auto"/>
              <w:rPr>
                <w:rFonts w:ascii="Avenir Next LT Pro" w:eastAsia="Times New Roman" w:hAnsi="Avenir Next LT Pro" w:cs="Calibri"/>
                <w:sz w:val="20"/>
                <w:szCs w:val="20"/>
                <w:lang w:val="en-GB"/>
              </w:rPr>
            </w:pPr>
            <w:r w:rsidRPr="00D7062D">
              <w:rPr>
                <w:rFonts w:ascii="Avenir Next LT Pro" w:eastAsia="Times New Roman" w:hAnsi="Avenir Next LT Pro" w:cs="Calibri"/>
                <w:sz w:val="20"/>
                <w:szCs w:val="20"/>
              </w:rPr>
              <w:t xml:space="preserve">Petrol Delivered in </w:t>
            </w:r>
            <w:r>
              <w:rPr>
                <w:rFonts w:ascii="Avenir Next LT Pro" w:eastAsia="Times New Roman" w:hAnsi="Avenir Next LT Pro" w:cs="Calibri"/>
                <w:sz w:val="20"/>
                <w:szCs w:val="20"/>
                <w:lang w:val="en-GB"/>
              </w:rPr>
              <w:t>Ulang</w:t>
            </w:r>
          </w:p>
        </w:tc>
        <w:tc>
          <w:tcPr>
            <w:tcW w:w="1132" w:type="dxa"/>
            <w:shd w:val="clear" w:color="000000" w:fill="FFFFFF"/>
            <w:hideMark/>
          </w:tcPr>
          <w:p w14:paraId="764C6B8A" w14:textId="77777777" w:rsidR="00425875" w:rsidRPr="00D7062D" w:rsidRDefault="00425875" w:rsidP="00425875">
            <w:pPr>
              <w:spacing w:after="0" w:line="240" w:lineRule="auto"/>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Litre</w:t>
            </w:r>
          </w:p>
        </w:tc>
        <w:tc>
          <w:tcPr>
            <w:tcW w:w="1706" w:type="dxa"/>
            <w:shd w:val="clear" w:color="000000" w:fill="FFFFFF"/>
            <w:hideMark/>
          </w:tcPr>
          <w:p w14:paraId="6CC67B9D" w14:textId="77777777" w:rsidR="00425875" w:rsidRPr="00D7062D" w:rsidRDefault="00425875" w:rsidP="00425875">
            <w:pPr>
              <w:spacing w:after="0" w:line="240" w:lineRule="auto"/>
              <w:jc w:val="right"/>
              <w:rPr>
                <w:rFonts w:ascii="Avenir Next LT Pro" w:eastAsia="Times New Roman" w:hAnsi="Avenir Next LT Pro" w:cs="Calibri"/>
                <w:sz w:val="20"/>
                <w:szCs w:val="20"/>
              </w:rPr>
            </w:pPr>
            <w:r w:rsidRPr="00D7062D">
              <w:rPr>
                <w:rFonts w:ascii="Avenir Next LT Pro" w:eastAsia="Times New Roman" w:hAnsi="Avenir Next LT Pro" w:cs="Calibri"/>
                <w:sz w:val="20"/>
                <w:szCs w:val="20"/>
              </w:rPr>
              <w:t>125</w:t>
            </w:r>
            <w:r>
              <w:rPr>
                <w:rFonts w:ascii="Avenir Next LT Pro" w:eastAsia="Times New Roman" w:hAnsi="Avenir Next LT Pro" w:cs="Calibri"/>
                <w:sz w:val="20"/>
                <w:szCs w:val="20"/>
                <w:lang w:val="en-GB"/>
              </w:rPr>
              <w:t>,</w:t>
            </w:r>
            <w:r w:rsidRPr="00D7062D">
              <w:rPr>
                <w:rFonts w:ascii="Avenir Next LT Pro" w:eastAsia="Times New Roman" w:hAnsi="Avenir Next LT Pro" w:cs="Calibri"/>
                <w:sz w:val="20"/>
                <w:szCs w:val="20"/>
              </w:rPr>
              <w:t>000</w:t>
            </w:r>
          </w:p>
        </w:tc>
        <w:tc>
          <w:tcPr>
            <w:tcW w:w="1400" w:type="dxa"/>
            <w:shd w:val="clear" w:color="000000" w:fill="FFFFFF"/>
            <w:vAlign w:val="bottom"/>
          </w:tcPr>
          <w:p w14:paraId="2234E29B" w14:textId="6335F816" w:rsidR="00425875" w:rsidRPr="00D7062D" w:rsidRDefault="001813CC" w:rsidP="00425875">
            <w:pPr>
              <w:spacing w:after="0" w:line="240" w:lineRule="auto"/>
              <w:jc w:val="right"/>
              <w:rPr>
                <w:rFonts w:ascii="Avenir Next LT Pro" w:eastAsia="Times New Roman" w:hAnsi="Avenir Next LT Pro" w:cs="Calibri"/>
                <w:sz w:val="20"/>
                <w:szCs w:val="20"/>
              </w:rPr>
            </w:pPr>
            <w:r>
              <w:rPr>
                <w:rFonts w:ascii="Avenir Next LT Pro" w:hAnsi="Avenir Next LT Pro" w:cs="Calibri"/>
                <w:color w:val="000000"/>
              </w:rPr>
              <w:t>4,500</w:t>
            </w:r>
          </w:p>
        </w:tc>
        <w:tc>
          <w:tcPr>
            <w:tcW w:w="1425" w:type="dxa"/>
            <w:gridSpan w:val="2"/>
            <w:shd w:val="clear" w:color="000000" w:fill="FFFFFF"/>
          </w:tcPr>
          <w:p w14:paraId="15811C9D" w14:textId="0D08B5D8" w:rsidR="00425875" w:rsidRPr="00D7062D" w:rsidRDefault="00425875" w:rsidP="00425875">
            <w:pPr>
              <w:spacing w:after="0" w:line="240" w:lineRule="auto"/>
              <w:jc w:val="right"/>
              <w:rPr>
                <w:rFonts w:ascii="Avenir Next LT Pro" w:eastAsia="Times New Roman" w:hAnsi="Avenir Next LT Pro" w:cs="Calibri"/>
                <w:sz w:val="20"/>
                <w:szCs w:val="20"/>
              </w:rPr>
            </w:pPr>
          </w:p>
        </w:tc>
      </w:tr>
      <w:tr w:rsidR="00B61A57" w:rsidRPr="00D7062D" w14:paraId="5427DC53" w14:textId="77777777" w:rsidTr="00905CD5">
        <w:trPr>
          <w:trHeight w:val="415"/>
        </w:trPr>
        <w:tc>
          <w:tcPr>
            <w:tcW w:w="444" w:type="dxa"/>
            <w:shd w:val="clear" w:color="000000" w:fill="F2F2F2"/>
            <w:noWrap/>
          </w:tcPr>
          <w:p w14:paraId="4AAD3756" w14:textId="77777777" w:rsidR="00B61A57" w:rsidRPr="00D7062D" w:rsidRDefault="00B61A57" w:rsidP="00B63E20">
            <w:pPr>
              <w:spacing w:after="0" w:line="240" w:lineRule="auto"/>
              <w:rPr>
                <w:rFonts w:ascii="Avenir Next LT Pro" w:eastAsia="Times New Roman" w:hAnsi="Avenir Next LT Pro" w:cs="Calibri"/>
                <w:sz w:val="20"/>
                <w:szCs w:val="20"/>
              </w:rPr>
            </w:pPr>
          </w:p>
        </w:tc>
        <w:tc>
          <w:tcPr>
            <w:tcW w:w="8448" w:type="dxa"/>
            <w:gridSpan w:val="5"/>
            <w:shd w:val="clear" w:color="000000" w:fill="FFFFFF"/>
          </w:tcPr>
          <w:p w14:paraId="3EE3B863" w14:textId="00F4BA15" w:rsidR="00B61A57" w:rsidRPr="00C63786" w:rsidRDefault="00786AFA" w:rsidP="00B63E20">
            <w:pPr>
              <w:spacing w:after="0" w:line="240" w:lineRule="auto"/>
              <w:jc w:val="right"/>
              <w:rPr>
                <w:rFonts w:ascii="Avenir Next LT Pro" w:eastAsia="Times New Roman" w:hAnsi="Avenir Next LT Pro" w:cs="Calibri"/>
                <w:b/>
                <w:bCs/>
                <w:sz w:val="20"/>
                <w:szCs w:val="20"/>
                <w:lang w:val="en-GB"/>
              </w:rPr>
            </w:pPr>
            <w:r w:rsidRPr="00786AFA">
              <w:rPr>
                <w:rFonts w:ascii="Avenir Next LT Pro" w:eastAsia="Times New Roman" w:hAnsi="Avenir Next LT Pro" w:cs="Calibri"/>
                <w:b/>
                <w:bCs/>
                <w:sz w:val="20"/>
                <w:szCs w:val="20"/>
                <w:lang w:val="en-GB"/>
              </w:rPr>
              <w:t>Total Price for all locations including all applicable taxes</w:t>
            </w:r>
          </w:p>
        </w:tc>
        <w:tc>
          <w:tcPr>
            <w:tcW w:w="1416" w:type="dxa"/>
            <w:shd w:val="clear" w:color="000000" w:fill="FFFFFF"/>
          </w:tcPr>
          <w:p w14:paraId="7230B994" w14:textId="41A3F0BF" w:rsidR="00B61A57" w:rsidRPr="00C63786" w:rsidRDefault="00B61A57" w:rsidP="00B63E20">
            <w:pPr>
              <w:spacing w:after="0" w:line="240" w:lineRule="auto"/>
              <w:jc w:val="right"/>
              <w:rPr>
                <w:rFonts w:ascii="Avenir Next LT Pro" w:eastAsia="Times New Roman" w:hAnsi="Avenir Next LT Pro" w:cs="Calibri"/>
                <w:b/>
                <w:bCs/>
                <w:sz w:val="20"/>
                <w:szCs w:val="20"/>
                <w:lang w:val="en-GB"/>
              </w:rPr>
            </w:pPr>
          </w:p>
        </w:tc>
      </w:tr>
    </w:tbl>
    <w:p w14:paraId="407D7D16" w14:textId="77777777" w:rsidR="009A443B" w:rsidRDefault="009A443B" w:rsidP="00C76390">
      <w:pPr>
        <w:tabs>
          <w:tab w:val="left" w:pos="2412"/>
        </w:tabs>
        <w:rPr>
          <w:rFonts w:ascii="Avenir Next LT Pro" w:hAnsi="Avenir Next LT Pro"/>
          <w:b/>
          <w:bCs/>
          <w:u w:val="single"/>
        </w:rPr>
      </w:pPr>
    </w:p>
    <w:p w14:paraId="0928CB32" w14:textId="3F549F5D" w:rsidR="007A4BB2" w:rsidRDefault="00287555" w:rsidP="00C76390">
      <w:pPr>
        <w:tabs>
          <w:tab w:val="left" w:pos="2412"/>
        </w:tabs>
        <w:rPr>
          <w:rFonts w:ascii="Avenir Next LT Pro" w:hAnsi="Avenir Next LT Pro"/>
          <w:b/>
          <w:bCs/>
        </w:rPr>
      </w:pPr>
      <w:r w:rsidRPr="00B61A57">
        <w:rPr>
          <w:rFonts w:ascii="Avenir Next LT Pro" w:hAnsi="Avenir Next LT Pro"/>
          <w:b/>
          <w:bCs/>
          <w:u w:val="single"/>
        </w:rPr>
        <w:t>Note</w:t>
      </w:r>
      <w:r w:rsidR="007A4BB2">
        <w:rPr>
          <w:rFonts w:ascii="Avenir Next LT Pro" w:hAnsi="Avenir Next LT Pro"/>
          <w:b/>
          <w:bCs/>
          <w:u w:val="single"/>
        </w:rPr>
        <w:t xml:space="preserve">: - </w:t>
      </w:r>
      <w:r w:rsidRPr="00B61A57">
        <w:rPr>
          <w:rFonts w:ascii="Avenir Next LT Pro" w:hAnsi="Avenir Next LT Pro"/>
          <w:b/>
          <w:bCs/>
        </w:rPr>
        <w:t xml:space="preserve"> </w:t>
      </w:r>
    </w:p>
    <w:p w14:paraId="6F384173" w14:textId="77777777" w:rsidR="007A4BB2" w:rsidRDefault="00287555" w:rsidP="007A4BB2">
      <w:pPr>
        <w:pStyle w:val="ListParagraph"/>
        <w:numPr>
          <w:ilvl w:val="0"/>
          <w:numId w:val="41"/>
        </w:numPr>
        <w:tabs>
          <w:tab w:val="left" w:pos="2412"/>
        </w:tabs>
        <w:rPr>
          <w:rFonts w:ascii="Avenir Next LT Pro" w:hAnsi="Avenir Next LT Pro"/>
        </w:rPr>
      </w:pPr>
      <w:r w:rsidRPr="007A4BB2">
        <w:rPr>
          <w:rFonts w:ascii="Avenir Next LT Pro" w:hAnsi="Avenir Next LT Pro"/>
        </w:rPr>
        <w:t>GOAL will be placing orders on need</w:t>
      </w:r>
      <w:r w:rsidR="00C460DF" w:rsidRPr="007A4BB2">
        <w:rPr>
          <w:rFonts w:ascii="Avenir Next LT Pro" w:hAnsi="Avenir Next LT Pro"/>
        </w:rPr>
        <w:t>s</w:t>
      </w:r>
      <w:r w:rsidRPr="007A4BB2">
        <w:rPr>
          <w:rFonts w:ascii="Avenir Next LT Pro" w:hAnsi="Avenir Next LT Pro"/>
        </w:rPr>
        <w:t xml:space="preserve"> base and </w:t>
      </w:r>
      <w:r w:rsidR="0047632C" w:rsidRPr="007A4BB2">
        <w:rPr>
          <w:rFonts w:ascii="Avenir Next LT Pro" w:hAnsi="Avenir Next LT Pro"/>
        </w:rPr>
        <w:t xml:space="preserve">expects delivery to be done as per the delivery dates </w:t>
      </w:r>
      <w:r w:rsidR="00C460DF" w:rsidRPr="007A4BB2">
        <w:rPr>
          <w:rFonts w:ascii="Avenir Next LT Pro" w:hAnsi="Avenir Next LT Pro"/>
        </w:rPr>
        <w:t>you will indicate above</w:t>
      </w:r>
      <w:r w:rsidR="0047632C" w:rsidRPr="007A4BB2">
        <w:rPr>
          <w:rFonts w:ascii="Avenir Next LT Pro" w:hAnsi="Avenir Next LT Pro"/>
        </w:rPr>
        <w:t>.</w:t>
      </w:r>
      <w:r w:rsidR="00A0628E" w:rsidRPr="007A4BB2">
        <w:rPr>
          <w:rFonts w:ascii="Avenir Next LT Pro" w:hAnsi="Avenir Next LT Pro"/>
        </w:rPr>
        <w:t xml:space="preserve"> </w:t>
      </w:r>
    </w:p>
    <w:p w14:paraId="1FAFAC68" w14:textId="4B181A64" w:rsidR="00C76390" w:rsidRDefault="00A0628E" w:rsidP="007A4BB2">
      <w:pPr>
        <w:pStyle w:val="ListParagraph"/>
        <w:numPr>
          <w:ilvl w:val="0"/>
          <w:numId w:val="41"/>
        </w:numPr>
        <w:tabs>
          <w:tab w:val="left" w:pos="2412"/>
        </w:tabs>
        <w:rPr>
          <w:rFonts w:ascii="Avenir Next LT Pro" w:hAnsi="Avenir Next LT Pro"/>
        </w:rPr>
      </w:pPr>
      <w:r w:rsidRPr="007A4BB2">
        <w:rPr>
          <w:rFonts w:ascii="Avenir Next LT Pro" w:hAnsi="Avenir Next LT Pro"/>
        </w:rPr>
        <w:t xml:space="preserve">Estimate for each month consumption is as sown on the above table. </w:t>
      </w:r>
      <w:r w:rsidR="0047632C" w:rsidRPr="007A4BB2">
        <w:rPr>
          <w:rFonts w:ascii="Avenir Next LT Pro" w:hAnsi="Avenir Next LT Pro"/>
        </w:rPr>
        <w:t xml:space="preserve"> </w:t>
      </w:r>
      <w:r w:rsidR="00C76390" w:rsidRPr="007A4BB2">
        <w:rPr>
          <w:rFonts w:ascii="Avenir Next LT Pro" w:hAnsi="Avenir Next LT Pro"/>
        </w:rPr>
        <w:tab/>
      </w:r>
    </w:p>
    <w:p w14:paraId="76B95D72" w14:textId="77777777" w:rsidR="00937816" w:rsidRPr="007A4BB2" w:rsidRDefault="00937816" w:rsidP="00937816">
      <w:pPr>
        <w:pStyle w:val="ListParagraph"/>
        <w:tabs>
          <w:tab w:val="left" w:pos="2412"/>
        </w:tabs>
        <w:rPr>
          <w:rFonts w:ascii="Avenir Next LT Pro" w:hAnsi="Avenir Next LT Pro"/>
        </w:rPr>
      </w:pPr>
    </w:p>
    <w:tbl>
      <w:tblPr>
        <w:tblStyle w:val="TableGrid"/>
        <w:tblpPr w:leftFromText="180" w:rightFromText="180" w:vertAnchor="text" w:horzAnchor="margin" w:tblpXSpec="center" w:tblpY="-57"/>
        <w:tblW w:w="9371" w:type="dxa"/>
        <w:tblLook w:val="04A0" w:firstRow="1" w:lastRow="0" w:firstColumn="1" w:lastColumn="0" w:noHBand="0" w:noVBand="1"/>
      </w:tblPr>
      <w:tblGrid>
        <w:gridCol w:w="1285"/>
        <w:gridCol w:w="3414"/>
        <w:gridCol w:w="1207"/>
        <w:gridCol w:w="3465"/>
      </w:tblGrid>
      <w:tr w:rsidR="00937816" w:rsidRPr="007A7327" w14:paraId="2C0ACB07" w14:textId="77777777" w:rsidTr="00937816">
        <w:trPr>
          <w:trHeight w:val="660"/>
        </w:trPr>
        <w:tc>
          <w:tcPr>
            <w:tcW w:w="1285" w:type="dxa"/>
            <w:tcBorders>
              <w:top w:val="nil"/>
              <w:left w:val="nil"/>
              <w:bottom w:val="nil"/>
              <w:right w:val="nil"/>
            </w:tcBorders>
            <w:vAlign w:val="center"/>
          </w:tcPr>
          <w:p w14:paraId="47298465" w14:textId="77777777" w:rsidR="00937816" w:rsidRPr="007A7327" w:rsidRDefault="00937816" w:rsidP="00937816">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Signed:</w:t>
            </w:r>
          </w:p>
        </w:tc>
        <w:tc>
          <w:tcPr>
            <w:tcW w:w="8086" w:type="dxa"/>
            <w:gridSpan w:val="3"/>
            <w:tcBorders>
              <w:top w:val="nil"/>
              <w:left w:val="nil"/>
              <w:bottom w:val="single" w:sz="48" w:space="0" w:color="FFFFFF"/>
              <w:right w:val="nil"/>
            </w:tcBorders>
            <w:shd w:val="clear" w:color="auto" w:fill="EAF1DD" w:themeFill="accent3" w:themeFillTint="33"/>
            <w:vAlign w:val="center"/>
          </w:tcPr>
          <w:p w14:paraId="1EC8E8BE"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p w14:paraId="1C957088" w14:textId="77777777" w:rsidR="00937816" w:rsidRPr="007A7327" w:rsidRDefault="00937816" w:rsidP="00937816">
            <w:pPr>
              <w:tabs>
                <w:tab w:val="left" w:pos="-720"/>
                <w:tab w:val="left" w:pos="0"/>
                <w:tab w:val="left" w:pos="3402"/>
              </w:tabs>
              <w:suppressAutoHyphens/>
              <w:jc w:val="center"/>
              <w:rPr>
                <w:rFonts w:ascii="Avenir Next LT Pro" w:hAnsi="Avenir Next LT Pro"/>
                <w:sz w:val="20"/>
                <w:szCs w:val="20"/>
              </w:rPr>
            </w:pPr>
          </w:p>
        </w:tc>
      </w:tr>
      <w:tr w:rsidR="00937816" w:rsidRPr="007A7327" w14:paraId="704D604C" w14:textId="77777777" w:rsidTr="00937816">
        <w:trPr>
          <w:trHeight w:val="373"/>
        </w:trPr>
        <w:tc>
          <w:tcPr>
            <w:tcW w:w="1285" w:type="dxa"/>
            <w:tcBorders>
              <w:top w:val="nil"/>
              <w:left w:val="nil"/>
              <w:bottom w:val="nil"/>
              <w:right w:val="nil"/>
            </w:tcBorders>
            <w:vAlign w:val="center"/>
          </w:tcPr>
          <w:p w14:paraId="351B992B" w14:textId="77777777" w:rsidR="00937816" w:rsidRPr="007A7327" w:rsidRDefault="00937816" w:rsidP="00937816">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 xml:space="preserve">Print name:  </w:t>
            </w:r>
          </w:p>
        </w:tc>
        <w:tc>
          <w:tcPr>
            <w:tcW w:w="3414" w:type="dxa"/>
            <w:tcBorders>
              <w:top w:val="single" w:sz="48" w:space="0" w:color="FFFFFF"/>
              <w:left w:val="nil"/>
              <w:bottom w:val="single" w:sz="48" w:space="0" w:color="FFFFFF"/>
              <w:right w:val="nil"/>
            </w:tcBorders>
            <w:shd w:val="clear" w:color="auto" w:fill="EAF1DD" w:themeFill="accent3" w:themeFillTint="33"/>
            <w:vAlign w:val="center"/>
          </w:tcPr>
          <w:p w14:paraId="7ECFE75A"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tc>
        <w:tc>
          <w:tcPr>
            <w:tcW w:w="1207" w:type="dxa"/>
            <w:tcBorders>
              <w:top w:val="single" w:sz="48" w:space="0" w:color="FFFFFF"/>
              <w:left w:val="nil"/>
              <w:bottom w:val="single" w:sz="48" w:space="0" w:color="FFFFFF"/>
              <w:right w:val="nil"/>
            </w:tcBorders>
            <w:shd w:val="clear" w:color="auto" w:fill="auto"/>
            <w:vAlign w:val="center"/>
          </w:tcPr>
          <w:p w14:paraId="08EB54A5"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Position:</w:t>
            </w:r>
          </w:p>
        </w:tc>
        <w:tc>
          <w:tcPr>
            <w:tcW w:w="3465" w:type="dxa"/>
            <w:tcBorders>
              <w:top w:val="single" w:sz="48" w:space="0" w:color="FFFFFF"/>
              <w:left w:val="nil"/>
              <w:bottom w:val="single" w:sz="48" w:space="0" w:color="FFFFFF"/>
              <w:right w:val="nil"/>
            </w:tcBorders>
            <w:shd w:val="clear" w:color="auto" w:fill="EAF1DD" w:themeFill="accent3" w:themeFillTint="33"/>
            <w:vAlign w:val="center"/>
          </w:tcPr>
          <w:p w14:paraId="471AF59D"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tc>
      </w:tr>
      <w:tr w:rsidR="00937816" w:rsidRPr="007A7327" w14:paraId="2208E48D" w14:textId="77777777" w:rsidTr="00937816">
        <w:trPr>
          <w:trHeight w:val="451"/>
        </w:trPr>
        <w:tc>
          <w:tcPr>
            <w:tcW w:w="1285" w:type="dxa"/>
            <w:tcBorders>
              <w:top w:val="nil"/>
              <w:left w:val="nil"/>
              <w:bottom w:val="nil"/>
              <w:right w:val="nil"/>
            </w:tcBorders>
            <w:vAlign w:val="center"/>
          </w:tcPr>
          <w:p w14:paraId="637442C3"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Company Name:</w:t>
            </w:r>
          </w:p>
        </w:tc>
        <w:tc>
          <w:tcPr>
            <w:tcW w:w="3414" w:type="dxa"/>
            <w:tcBorders>
              <w:top w:val="single" w:sz="48" w:space="0" w:color="FFFFFF"/>
              <w:left w:val="nil"/>
              <w:bottom w:val="single" w:sz="48" w:space="0" w:color="FFFFFF"/>
              <w:right w:val="nil"/>
            </w:tcBorders>
            <w:shd w:val="clear" w:color="auto" w:fill="EAF1DD" w:themeFill="accent3" w:themeFillTint="33"/>
            <w:vAlign w:val="center"/>
          </w:tcPr>
          <w:p w14:paraId="7E32161E"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tc>
        <w:tc>
          <w:tcPr>
            <w:tcW w:w="1207" w:type="dxa"/>
            <w:tcBorders>
              <w:top w:val="single" w:sz="48" w:space="0" w:color="FFFFFF"/>
              <w:left w:val="nil"/>
              <w:bottom w:val="single" w:sz="48" w:space="0" w:color="FFFFFF"/>
              <w:right w:val="nil"/>
            </w:tcBorders>
            <w:shd w:val="clear" w:color="auto" w:fill="auto"/>
            <w:vAlign w:val="center"/>
          </w:tcPr>
          <w:p w14:paraId="62877096"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Date:</w:t>
            </w:r>
          </w:p>
        </w:tc>
        <w:tc>
          <w:tcPr>
            <w:tcW w:w="3465" w:type="dxa"/>
            <w:tcBorders>
              <w:top w:val="single" w:sz="48" w:space="0" w:color="FFFFFF"/>
              <w:left w:val="nil"/>
              <w:bottom w:val="single" w:sz="48" w:space="0" w:color="FFFFFF"/>
              <w:right w:val="nil"/>
            </w:tcBorders>
            <w:shd w:val="clear" w:color="auto" w:fill="EAF1DD" w:themeFill="accent3" w:themeFillTint="33"/>
            <w:vAlign w:val="center"/>
          </w:tcPr>
          <w:p w14:paraId="00F715B8"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tc>
      </w:tr>
      <w:tr w:rsidR="00937816" w:rsidRPr="007A7327" w14:paraId="6BE31445" w14:textId="77777777" w:rsidTr="00937816">
        <w:trPr>
          <w:trHeight w:val="366"/>
        </w:trPr>
        <w:tc>
          <w:tcPr>
            <w:tcW w:w="1285" w:type="dxa"/>
            <w:tcBorders>
              <w:top w:val="nil"/>
              <w:left w:val="nil"/>
              <w:bottom w:val="nil"/>
              <w:right w:val="nil"/>
            </w:tcBorders>
            <w:vAlign w:val="center"/>
          </w:tcPr>
          <w:p w14:paraId="4A34AB3F" w14:textId="77777777" w:rsidR="00937816" w:rsidRPr="007A7327" w:rsidRDefault="00937816" w:rsidP="00937816">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Stamp:</w:t>
            </w:r>
          </w:p>
        </w:tc>
        <w:tc>
          <w:tcPr>
            <w:tcW w:w="8086" w:type="dxa"/>
            <w:gridSpan w:val="3"/>
            <w:tcBorders>
              <w:top w:val="single" w:sz="48" w:space="0" w:color="FFFFFF"/>
              <w:left w:val="nil"/>
              <w:bottom w:val="single" w:sz="48" w:space="0" w:color="FFFFFF"/>
              <w:right w:val="nil"/>
            </w:tcBorders>
            <w:shd w:val="clear" w:color="auto" w:fill="EAF1DD" w:themeFill="accent3" w:themeFillTint="33"/>
            <w:vAlign w:val="center"/>
          </w:tcPr>
          <w:p w14:paraId="619A73CD"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p w14:paraId="7D5974CF" w14:textId="77777777" w:rsidR="00937816" w:rsidRPr="007A7327" w:rsidRDefault="00937816" w:rsidP="00937816">
            <w:pPr>
              <w:tabs>
                <w:tab w:val="left" w:pos="-720"/>
                <w:tab w:val="left" w:pos="0"/>
                <w:tab w:val="left" w:pos="3402"/>
              </w:tabs>
              <w:suppressAutoHyphens/>
              <w:rPr>
                <w:rFonts w:ascii="Avenir Next LT Pro" w:hAnsi="Avenir Next LT Pro"/>
                <w:sz w:val="20"/>
                <w:szCs w:val="20"/>
              </w:rPr>
            </w:pPr>
          </w:p>
        </w:tc>
      </w:tr>
    </w:tbl>
    <w:p w14:paraId="7DB345D9" w14:textId="77777777" w:rsidR="006E36FF" w:rsidRPr="007A7327" w:rsidRDefault="006E36FF" w:rsidP="00C76390">
      <w:pPr>
        <w:tabs>
          <w:tab w:val="left" w:pos="2412"/>
        </w:tabs>
        <w:rPr>
          <w:rFonts w:ascii="Avenir Next LT Pro" w:hAnsi="Avenir Next LT Pro"/>
        </w:rPr>
      </w:pPr>
    </w:p>
    <w:p w14:paraId="7D3F9C67" w14:textId="42C877FB" w:rsidR="00C76390" w:rsidRPr="007A7327" w:rsidRDefault="00C76390" w:rsidP="00C76390">
      <w:pPr>
        <w:tabs>
          <w:tab w:val="left" w:pos="2412"/>
        </w:tabs>
        <w:rPr>
          <w:rFonts w:ascii="Avenir Next LT Pro" w:hAnsi="Avenir Next LT Pro"/>
        </w:rPr>
        <w:sectPr w:rsidR="00C76390" w:rsidRPr="007A7327" w:rsidSect="001D385B">
          <w:pgSz w:w="11906" w:h="16838" w:code="9"/>
          <w:pgMar w:top="426" w:right="992" w:bottom="142" w:left="720" w:header="709" w:footer="431" w:gutter="0"/>
          <w:cols w:space="708"/>
          <w:docGrid w:linePitch="360"/>
        </w:sectPr>
      </w:pPr>
    </w:p>
    <w:p w14:paraId="2754E147" w14:textId="77777777" w:rsidR="00AA75E7" w:rsidRPr="007A7327" w:rsidRDefault="00AA75E7">
      <w:pPr>
        <w:rPr>
          <w:rFonts w:ascii="Avenir Next LT Pro" w:eastAsiaTheme="majorEastAsia" w:hAnsi="Avenir Next LT Pro" w:cstheme="majorBidi"/>
          <w:b/>
          <w:bCs/>
          <w:smallCaps/>
          <w:color w:val="000000" w:themeColor="text1"/>
          <w:sz w:val="36"/>
          <w:szCs w:val="36"/>
        </w:rPr>
      </w:pPr>
      <w:r w:rsidRPr="007A7327">
        <w:rPr>
          <w:rFonts w:ascii="Avenir Next LT Pro" w:hAnsi="Avenir Next LT Pro"/>
        </w:rPr>
        <w:br w:type="page"/>
      </w:r>
    </w:p>
    <w:p w14:paraId="5405489A" w14:textId="77777777" w:rsidR="00CD3A0A" w:rsidRPr="007A7327" w:rsidRDefault="00CD3A0A" w:rsidP="00AA75E7">
      <w:pPr>
        <w:pStyle w:val="Heading1"/>
        <w:numPr>
          <w:ilvl w:val="0"/>
          <w:numId w:val="0"/>
        </w:numPr>
        <w:rPr>
          <w:rFonts w:ascii="Avenir Next LT Pro" w:hAnsi="Avenir Next LT Pro"/>
          <w:b w:val="0"/>
          <w:bCs w:val="0"/>
          <w:sz w:val="16"/>
          <w:szCs w:val="16"/>
          <w:lang w:eastAsia="en-AU"/>
        </w:rPr>
        <w:sectPr w:rsidR="00CD3A0A" w:rsidRPr="007A7327" w:rsidSect="00AA75E7">
          <w:type w:val="continuous"/>
          <w:pgSz w:w="11906" w:h="16838" w:code="9"/>
          <w:pgMar w:top="568" w:right="992" w:bottom="142" w:left="720" w:header="709" w:footer="431" w:gutter="0"/>
          <w:cols w:space="274"/>
          <w:docGrid w:linePitch="360"/>
        </w:sectPr>
      </w:pPr>
      <w:bookmarkStart w:id="70" w:name="_Toc61015949"/>
      <w:r w:rsidRPr="007A7327">
        <w:rPr>
          <w:rFonts w:ascii="Avenir Next LT Pro" w:hAnsi="Avenir Next LT Pro"/>
          <w:sz w:val="32"/>
          <w:szCs w:val="32"/>
        </w:rPr>
        <w:lastRenderedPageBreak/>
        <w:t>Appendix 3 – GOAL’s Terms and Conditions</w:t>
      </w:r>
      <w:bookmarkEnd w:id="70"/>
      <w:r w:rsidRPr="007A7327">
        <w:rPr>
          <w:rFonts w:ascii="Avenir Next LT Pro" w:hAnsi="Avenir Next LT Pro"/>
          <w:sz w:val="32"/>
          <w:szCs w:val="32"/>
        </w:rPr>
        <w:t xml:space="preserve"> </w:t>
      </w:r>
    </w:p>
    <w:p w14:paraId="6AA5C49A" w14:textId="77777777" w:rsidR="00AA75E7" w:rsidRPr="007A7327" w:rsidRDefault="00AA75E7"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sectPr w:rsidR="00AA75E7" w:rsidRPr="007A7327" w:rsidSect="00CD3A0A">
          <w:type w:val="continuous"/>
          <w:pgSz w:w="11906" w:h="16838" w:code="9"/>
          <w:pgMar w:top="568" w:right="992" w:bottom="142" w:left="720" w:header="709" w:footer="431" w:gutter="0"/>
          <w:cols w:num="2" w:space="274"/>
          <w:docGrid w:linePitch="360"/>
        </w:sectPr>
      </w:pPr>
    </w:p>
    <w:p w14:paraId="49A75B7A" w14:textId="66FBF2FD"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SCOPE AND APPLICABILITY</w:t>
      </w:r>
    </w:p>
    <w:p w14:paraId="346D2120"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599C9F3E"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6895E676" w14:textId="77777777" w:rsidR="00CD3A0A" w:rsidRPr="007A7327" w:rsidRDefault="00CD3A0A" w:rsidP="00CD3A0A">
      <w:pPr>
        <w:pStyle w:val="ListParagraph"/>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 xml:space="preserve">   LEGAL STATUS</w:t>
      </w:r>
    </w:p>
    <w:p w14:paraId="59B72E02" w14:textId="77777777" w:rsidR="00CD3A0A" w:rsidRPr="007A7327" w:rsidRDefault="00CD3A0A" w:rsidP="00CD3A0A">
      <w:pPr>
        <w:pStyle w:val="ListParagraph"/>
        <w:tabs>
          <w:tab w:val="left" w:pos="-90"/>
          <w:tab w:val="left" w:pos="622"/>
          <w:tab w:val="left" w:pos="1189"/>
          <w:tab w:val="left" w:pos="5668"/>
        </w:tabs>
        <w:spacing w:before="60"/>
        <w:ind w:left="0"/>
        <w:jc w:val="both"/>
        <w:rPr>
          <w:rFonts w:ascii="Avenir Next LT Pro" w:hAnsi="Avenir Next LT Pro"/>
          <w:sz w:val="16"/>
          <w:szCs w:val="16"/>
        </w:rPr>
      </w:pPr>
      <w:r w:rsidRPr="007A7327">
        <w:rPr>
          <w:rFonts w:ascii="Avenir Next LT Pro" w:hAnsi="Avenir Next LT Pro"/>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36CE734" w14:textId="77777777" w:rsidR="00CD3A0A" w:rsidRPr="007A7327" w:rsidRDefault="00CD3A0A" w:rsidP="00CD3A0A">
      <w:pPr>
        <w:pStyle w:val="ListParagraph"/>
        <w:tabs>
          <w:tab w:val="left" w:pos="-90"/>
          <w:tab w:val="left" w:pos="622"/>
          <w:tab w:val="left" w:pos="1189"/>
          <w:tab w:val="left" w:pos="5668"/>
        </w:tabs>
        <w:spacing w:before="60"/>
        <w:ind w:left="0"/>
        <w:jc w:val="both"/>
        <w:rPr>
          <w:rFonts w:ascii="Avenir Next LT Pro" w:hAnsi="Avenir Next LT Pro" w:cs="Tahoma"/>
          <w:sz w:val="16"/>
          <w:szCs w:val="16"/>
        </w:rPr>
      </w:pPr>
    </w:p>
    <w:p w14:paraId="63EEA5FB"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 xml:space="preserve">   SUB-CONTRACTING</w:t>
      </w:r>
    </w:p>
    <w:p w14:paraId="55628432" w14:textId="77777777" w:rsidR="00CD3A0A" w:rsidRPr="007A7327" w:rsidRDefault="00CD3A0A" w:rsidP="00CD3A0A">
      <w:pPr>
        <w:pStyle w:val="ListParagraph"/>
        <w:tabs>
          <w:tab w:val="left" w:pos="-90"/>
          <w:tab w:val="left" w:pos="622"/>
          <w:tab w:val="left" w:pos="1189"/>
          <w:tab w:val="left" w:pos="5668"/>
        </w:tabs>
        <w:ind w:left="0"/>
        <w:jc w:val="both"/>
        <w:rPr>
          <w:rFonts w:ascii="Avenir Next LT Pro" w:hAnsi="Avenir Next LT Pro"/>
          <w:sz w:val="16"/>
          <w:szCs w:val="16"/>
        </w:rPr>
      </w:pPr>
      <w:r w:rsidRPr="007A7327">
        <w:rPr>
          <w:rFonts w:ascii="Avenir Next LT Pro" w:hAnsi="Avenir Next LT Pro"/>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3F764F3A" w14:textId="77777777" w:rsidR="00CD3A0A" w:rsidRPr="007A7327" w:rsidRDefault="00CD3A0A" w:rsidP="00CD3A0A">
      <w:pPr>
        <w:pStyle w:val="ListParagraph"/>
        <w:tabs>
          <w:tab w:val="left" w:pos="-90"/>
          <w:tab w:val="left" w:pos="622"/>
          <w:tab w:val="left" w:pos="1189"/>
          <w:tab w:val="left" w:pos="5668"/>
        </w:tabs>
        <w:ind w:left="0"/>
        <w:jc w:val="both"/>
        <w:rPr>
          <w:rFonts w:ascii="Avenir Next LT Pro" w:hAnsi="Avenir Next LT Pro" w:cs="Tahoma"/>
          <w:sz w:val="16"/>
          <w:szCs w:val="16"/>
        </w:rPr>
      </w:pPr>
    </w:p>
    <w:p w14:paraId="38CA2E7A"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OBLIGATIONS</w:t>
      </w:r>
    </w:p>
    <w:p w14:paraId="3F65BFF5" w14:textId="77777777" w:rsidR="00CD3A0A" w:rsidRPr="007A7327" w:rsidRDefault="00CD3A0A" w:rsidP="00CD3A0A">
      <w:pPr>
        <w:pStyle w:val="ListParagraph"/>
        <w:tabs>
          <w:tab w:val="left" w:pos="-90"/>
          <w:tab w:val="left" w:pos="284"/>
        </w:tabs>
        <w:ind w:left="0"/>
        <w:jc w:val="both"/>
        <w:rPr>
          <w:rFonts w:ascii="Avenir Next LT Pro" w:hAnsi="Avenir Next LT Pro"/>
          <w:sz w:val="16"/>
          <w:szCs w:val="16"/>
        </w:rPr>
      </w:pPr>
      <w:r w:rsidRPr="007A7327">
        <w:rPr>
          <w:rFonts w:ascii="Avenir Next LT Pro" w:hAnsi="Avenir Next LT Pro"/>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7A7327">
        <w:rPr>
          <w:rFonts w:ascii="Avenir Next LT Pro" w:hAnsi="Avenir Next LT Pro"/>
          <w:strike/>
          <w:sz w:val="16"/>
          <w:szCs w:val="16"/>
        </w:rPr>
        <w:t xml:space="preserve"> </w:t>
      </w:r>
      <w:r w:rsidRPr="007A7327">
        <w:rPr>
          <w:rFonts w:ascii="Avenir Next LT Pro" w:hAnsi="Avenir Next LT Pro"/>
          <w:sz w:val="16"/>
          <w:szCs w:val="16"/>
        </w:rPr>
        <w:t>GOAL: nor shall Suppliers at any time use such information to private advantage.  These obligations do not lapse upon termination/expiration of their agreement with GOAL.</w:t>
      </w:r>
    </w:p>
    <w:p w14:paraId="3D81F857" w14:textId="77777777" w:rsidR="00CD3A0A" w:rsidRPr="007A7327" w:rsidRDefault="00CD3A0A" w:rsidP="00CD3A0A">
      <w:pPr>
        <w:pStyle w:val="ListParagraph"/>
        <w:tabs>
          <w:tab w:val="left" w:pos="-90"/>
          <w:tab w:val="left" w:pos="284"/>
        </w:tabs>
        <w:ind w:left="0"/>
        <w:jc w:val="both"/>
        <w:rPr>
          <w:rFonts w:ascii="Avenir Next LT Pro" w:hAnsi="Avenir Next LT Pro" w:cs="Tahoma"/>
          <w:sz w:val="16"/>
          <w:szCs w:val="16"/>
        </w:rPr>
      </w:pPr>
    </w:p>
    <w:p w14:paraId="3E20EF62"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ACCEPTANCE AND ACKNOWLEDGEMENT</w:t>
      </w:r>
    </w:p>
    <w:p w14:paraId="108C4AE9"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r w:rsidRPr="007A7327">
        <w:rPr>
          <w:rFonts w:ascii="Avenir Next LT Pro" w:hAnsi="Avenir Next LT Pro"/>
          <w:sz w:val="16"/>
          <w:szCs w:val="16"/>
        </w:rPr>
        <w:t>Initiation of performance under this contract by the supplier shall constitute acceptance of the contract, including all terms and conditions herein contained or otherwise incorporated by reference.</w:t>
      </w:r>
    </w:p>
    <w:p w14:paraId="71228AFB" w14:textId="77777777" w:rsidR="00CD3A0A" w:rsidRPr="007A7327" w:rsidRDefault="00CD3A0A" w:rsidP="00CD3A0A">
      <w:pPr>
        <w:pStyle w:val="ListParagraph"/>
        <w:ind w:left="0"/>
        <w:jc w:val="both"/>
        <w:rPr>
          <w:rFonts w:ascii="Avenir Next LT Pro" w:hAnsi="Avenir Next LT Pro"/>
          <w:sz w:val="16"/>
          <w:szCs w:val="16"/>
        </w:rPr>
      </w:pPr>
    </w:p>
    <w:p w14:paraId="553AC42E"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WARRANTY</w:t>
      </w:r>
    </w:p>
    <w:p w14:paraId="4A85026F"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The Supplier warrants upon delivery and for a period of twelve (12)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6BBB417A" w14:textId="77777777" w:rsidR="00CD3A0A" w:rsidRPr="007A7327" w:rsidRDefault="00CD3A0A" w:rsidP="00CD3A0A">
      <w:pPr>
        <w:pStyle w:val="ListParagraph"/>
        <w:ind w:left="0"/>
        <w:jc w:val="both"/>
        <w:rPr>
          <w:rFonts w:ascii="Avenir Next LT Pro" w:hAnsi="Avenir Next LT Pro"/>
          <w:sz w:val="16"/>
          <w:szCs w:val="16"/>
          <w:lang w:eastAsia="en-AU"/>
        </w:rPr>
      </w:pPr>
    </w:p>
    <w:p w14:paraId="09CBC768"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CHECKS AND AUDIT</w:t>
      </w:r>
    </w:p>
    <w:p w14:paraId="69AD8B6A" w14:textId="77777777" w:rsidR="00CD3A0A" w:rsidRPr="007A7327"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sz w:val="16"/>
          <w:szCs w:val="16"/>
          <w:u w:val="single"/>
        </w:rPr>
      </w:pPr>
      <w:r w:rsidRPr="007A7327">
        <w:rPr>
          <w:rFonts w:ascii="Avenir Next LT Pro" w:hAnsi="Avenir Next LT Pro"/>
          <w:sz w:val="16"/>
          <w:szCs w:val="16"/>
        </w:rPr>
        <w:t xml:space="preserve">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w:t>
      </w:r>
      <w:r w:rsidRPr="007A7327">
        <w:rPr>
          <w:rFonts w:ascii="Avenir Next LT Pro" w:hAnsi="Avenir Next LT Pro"/>
          <w:sz w:val="16"/>
          <w:szCs w:val="16"/>
        </w:rPr>
        <w:t>that the data be handed over in an appropriate form. These inspections may take place up to 7 years after the final payment.</w:t>
      </w:r>
    </w:p>
    <w:p w14:paraId="41CA48E9" w14:textId="77777777" w:rsidR="00CD3A0A" w:rsidRPr="007A7327" w:rsidRDefault="00CD3A0A" w:rsidP="00CD3A0A">
      <w:pPr>
        <w:pStyle w:val="ListParagraph"/>
        <w:ind w:left="0"/>
        <w:jc w:val="both"/>
        <w:rPr>
          <w:rFonts w:ascii="Avenir Next LT Pro" w:hAnsi="Avenir Next LT Pro" w:cs="Arial"/>
          <w:sz w:val="16"/>
          <w:szCs w:val="16"/>
        </w:rPr>
      </w:pPr>
      <w:r w:rsidRPr="007A7327">
        <w:rPr>
          <w:rFonts w:ascii="Avenir Next LT Pro" w:hAnsi="Avenir Next LT Pro"/>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85BDF9A" w14:textId="77777777" w:rsidR="00CD3A0A" w:rsidRPr="007A7327" w:rsidRDefault="00CD3A0A" w:rsidP="00CD3A0A">
      <w:pPr>
        <w:pStyle w:val="ListParagraph"/>
        <w:ind w:left="0"/>
        <w:jc w:val="both"/>
        <w:rPr>
          <w:rFonts w:ascii="Avenir Next LT Pro" w:hAnsi="Avenir Next LT Pro" w:cs="Arial"/>
          <w:sz w:val="16"/>
          <w:szCs w:val="16"/>
        </w:rPr>
      </w:pPr>
    </w:p>
    <w:p w14:paraId="479DB8F6" w14:textId="77777777" w:rsidR="00CD3A0A" w:rsidRPr="007A7327" w:rsidRDefault="00CD3A0A" w:rsidP="00CD3A0A">
      <w:pPr>
        <w:pStyle w:val="ListParagraph"/>
        <w:ind w:left="0"/>
        <w:jc w:val="both"/>
        <w:rPr>
          <w:rFonts w:ascii="Avenir Next LT Pro" w:hAnsi="Avenir Next LT Pro" w:cs="Arial"/>
          <w:sz w:val="16"/>
          <w:szCs w:val="16"/>
        </w:rPr>
      </w:pPr>
      <w:r w:rsidRPr="007A7327">
        <w:rPr>
          <w:rFonts w:ascii="Avenir Next LT Pro" w:hAnsi="Avenir Next LT Pro"/>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08CDA10B" w14:textId="77777777" w:rsidR="00CD3A0A" w:rsidRPr="007A7327" w:rsidRDefault="00CD3A0A" w:rsidP="00CD3A0A">
      <w:pPr>
        <w:pStyle w:val="ListParagraph"/>
        <w:ind w:left="0"/>
        <w:jc w:val="both"/>
        <w:rPr>
          <w:rFonts w:ascii="Avenir Next LT Pro" w:hAnsi="Avenir Next LT Pro" w:cs="Arial"/>
          <w:sz w:val="16"/>
          <w:szCs w:val="16"/>
        </w:rPr>
      </w:pPr>
    </w:p>
    <w:p w14:paraId="53A7D725"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68F59076" w14:textId="77777777" w:rsidR="00CD3A0A" w:rsidRPr="007A7327" w:rsidRDefault="00CD3A0A" w:rsidP="00CD3A0A">
      <w:pPr>
        <w:pStyle w:val="ListParagraph"/>
        <w:ind w:left="0"/>
        <w:jc w:val="both"/>
        <w:rPr>
          <w:rFonts w:ascii="Avenir Next LT Pro" w:hAnsi="Avenir Next LT Pro" w:cs="Arial"/>
          <w:sz w:val="16"/>
          <w:szCs w:val="16"/>
        </w:rPr>
      </w:pPr>
    </w:p>
    <w:p w14:paraId="2FB3FFE5"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RULE OF ORIGIN AND NATIONALITY</w:t>
      </w:r>
    </w:p>
    <w:p w14:paraId="276CC5CA" w14:textId="77777777" w:rsidR="00CD3A0A" w:rsidRPr="007A7327"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b/>
          <w:bCs/>
          <w:sz w:val="16"/>
          <w:szCs w:val="16"/>
        </w:rPr>
      </w:pPr>
      <w:r w:rsidRPr="007A7327">
        <w:rPr>
          <w:rStyle w:val="InitialStyle"/>
          <w:rFonts w:ascii="Avenir Next LT Pro" w:hAnsi="Avenir Next LT Pro"/>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12ECA8CF" w14:textId="77777777" w:rsidR="00CD3A0A" w:rsidRPr="007A7327" w:rsidRDefault="00CD3A0A" w:rsidP="00CD3A0A">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rPr>
          <w:rFonts w:ascii="Avenir Next LT Pro" w:hAnsi="Avenir Next LT Pro" w:cs="Arial"/>
          <w:sz w:val="16"/>
          <w:szCs w:val="16"/>
        </w:rPr>
      </w:pPr>
      <w:r w:rsidRPr="007A7327">
        <w:rPr>
          <w:rStyle w:val="InitialStyle"/>
          <w:rFonts w:ascii="Avenir Next LT Pro" w:hAnsi="Avenir Next LT Pro"/>
          <w:sz w:val="16"/>
          <w:szCs w:val="16"/>
        </w:rPr>
        <w:t>Failure to comply with this obligation shall lead, after formal notice, to termination of the contract, and GOAL is entitled to recover any loss from the Supplier and is not obliged to make any further payments to the Supplier.</w:t>
      </w:r>
    </w:p>
    <w:p w14:paraId="1C14B92F"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INSPECTION &amp; TESTING</w:t>
      </w:r>
    </w:p>
    <w:p w14:paraId="62110B73"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7A7327">
        <w:rPr>
          <w:rFonts w:ascii="Avenir Next LT Pro" w:hAnsi="Avenir Next LT Pro"/>
          <w:sz w:val="16"/>
          <w:szCs w:val="16"/>
          <w:u w:val="single"/>
        </w:rPr>
        <w:t>or the donor</w:t>
      </w:r>
      <w:r w:rsidRPr="007A7327">
        <w:rPr>
          <w:rFonts w:ascii="Avenir Next LT Pro" w:hAnsi="Avenir Next LT Pro"/>
          <w:sz w:val="16"/>
          <w:szCs w:val="16"/>
        </w:rPr>
        <w:t xml:space="preserve"> or any waiver thereof shall not prejudice the implementation of the other relevant provisions of this Contract concerning obligations subscribed by the Supplier, such as warranty or specifications.</w:t>
      </w:r>
    </w:p>
    <w:p w14:paraId="42F130A4"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39E3D2B4" w14:textId="77777777" w:rsidR="00CD3A0A" w:rsidRPr="007A7327" w:rsidRDefault="00CD3A0A" w:rsidP="00CD3A0A">
      <w:pPr>
        <w:pStyle w:val="ListParagraph"/>
        <w:keepNext/>
        <w:numPr>
          <w:ilvl w:val="0"/>
          <w:numId w:val="34"/>
        </w:numPr>
        <w:spacing w:after="20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LICENCE</w:t>
      </w:r>
    </w:p>
    <w:p w14:paraId="74171609"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34B53E86" w14:textId="77777777" w:rsidR="00CD3A0A" w:rsidRPr="007A7327" w:rsidRDefault="00CD3A0A" w:rsidP="00CD3A0A">
      <w:pPr>
        <w:pStyle w:val="ListParagraph"/>
        <w:tabs>
          <w:tab w:val="left" w:pos="-90"/>
        </w:tabs>
        <w:ind w:left="0"/>
        <w:jc w:val="both"/>
        <w:rPr>
          <w:rFonts w:ascii="Avenir Next LT Pro" w:hAnsi="Avenir Next LT Pro"/>
          <w:sz w:val="16"/>
          <w:szCs w:val="16"/>
        </w:rPr>
      </w:pPr>
    </w:p>
    <w:p w14:paraId="282C59D9"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FORCE MAJEURE</w:t>
      </w:r>
    </w:p>
    <w:p w14:paraId="487F9207" w14:textId="77777777" w:rsidR="00CD3A0A" w:rsidRPr="007A7327"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6"/>
          <w:szCs w:val="16"/>
        </w:rPr>
      </w:pPr>
      <w:r w:rsidRPr="007A7327">
        <w:rPr>
          <w:rFonts w:ascii="Avenir Next LT Pro" w:hAnsi="Avenir Next LT Pro"/>
          <w:sz w:val="16"/>
          <w:szCs w:val="16"/>
        </w:rPr>
        <w:t xml:space="preserve">Force Majeure shall mean Acts of God, strikes, lockouts, discontinuation or termination of donor funding, laws or regulations </w:t>
      </w:r>
      <w:r w:rsidRPr="007A7327">
        <w:rPr>
          <w:rFonts w:ascii="Avenir Next LT Pro" w:hAnsi="Avenir Next LT Pro"/>
          <w:sz w:val="16"/>
          <w:szCs w:val="16"/>
        </w:rPr>
        <w:lastRenderedPageBreak/>
        <w:t xml:space="preserve">of operating country, industrial disturbances, acts of the public enemy, civil disturbances, act of war (whether declared or not), explosions, </w:t>
      </w:r>
      <w:r w:rsidRPr="007A7327">
        <w:rPr>
          <w:rStyle w:val="InitialStyle"/>
          <w:rFonts w:ascii="Avenir Next LT Pro" w:hAnsi="Avenir Next LT Pro"/>
          <w:sz w:val="16"/>
          <w:szCs w:val="16"/>
        </w:rPr>
        <w:t>blockades, insurrection, riots, epidemics, landslides, earthquakes, extreme weather events, civil disturbances, and any other similar unforeseeable events which are beyond the parties' control and cannot be overcome by due diligence.</w:t>
      </w:r>
    </w:p>
    <w:p w14:paraId="6111F939" w14:textId="77777777" w:rsidR="00CD3A0A" w:rsidRPr="007A7327" w:rsidRDefault="00CD3A0A" w:rsidP="00CD3A0A">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rPr>
          <w:rStyle w:val="InitialStyle"/>
          <w:rFonts w:ascii="Avenir Next LT Pro" w:hAnsi="Avenir Next LT Pro" w:cs="Arial"/>
          <w:sz w:val="16"/>
          <w:szCs w:val="16"/>
        </w:rPr>
      </w:pPr>
      <w:r w:rsidRPr="007A7327">
        <w:rPr>
          <w:rStyle w:val="InitialStyle"/>
          <w:rFonts w:ascii="Avenir Next LT Pro" w:hAnsi="Avenir Next LT Pro"/>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0992E204" w14:textId="77777777" w:rsidR="00CD3A0A" w:rsidRPr="007A7327" w:rsidRDefault="00CD3A0A" w:rsidP="00CD3A0A">
      <w:pPr>
        <w:pStyle w:val="ListParagraph"/>
        <w:tabs>
          <w:tab w:val="left" w:pos="360"/>
        </w:tabs>
        <w:ind w:left="0"/>
        <w:jc w:val="both"/>
        <w:rPr>
          <w:rStyle w:val="InitialStyle"/>
          <w:rFonts w:ascii="Avenir Next LT Pro" w:hAnsi="Avenir Next LT Pro"/>
          <w:sz w:val="16"/>
          <w:szCs w:val="16"/>
        </w:rPr>
      </w:pPr>
      <w:r w:rsidRPr="007A7327">
        <w:rPr>
          <w:rStyle w:val="InitialStyle"/>
          <w:rFonts w:ascii="Avenir Next LT Pro" w:hAnsi="Avenir Next LT Pro"/>
          <w:sz w:val="16"/>
          <w:szCs w:val="16"/>
        </w:rPr>
        <w:t>Notwithstanding anything to the contrary in this Contract, the Supplier</w:t>
      </w:r>
      <w:r w:rsidRPr="007A7327">
        <w:rPr>
          <w:rStyle w:val="InitialStyle"/>
          <w:rFonts w:ascii="Avenir Next LT Pro" w:hAnsi="Avenir Next LT Pro"/>
          <w:b/>
          <w:bCs/>
          <w:sz w:val="16"/>
          <w:szCs w:val="16"/>
        </w:rPr>
        <w:t xml:space="preserve"> </w:t>
      </w:r>
      <w:r w:rsidRPr="007A7327">
        <w:rPr>
          <w:rStyle w:val="InitialStyle"/>
          <w:rFonts w:ascii="Avenir Next LT Pro" w:hAnsi="Avenir Next LT Pro"/>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62F572EA" w14:textId="77777777" w:rsidR="00CD3A0A" w:rsidRPr="007A7327" w:rsidRDefault="00CD3A0A" w:rsidP="00CD3A0A">
      <w:pPr>
        <w:pStyle w:val="ListParagraph"/>
        <w:tabs>
          <w:tab w:val="left" w:pos="360"/>
        </w:tabs>
        <w:ind w:left="0"/>
        <w:jc w:val="both"/>
        <w:rPr>
          <w:rFonts w:ascii="Avenir Next LT Pro" w:hAnsi="Avenir Next LT Pro" w:cs="Arial"/>
          <w:sz w:val="16"/>
          <w:szCs w:val="16"/>
        </w:rPr>
      </w:pPr>
    </w:p>
    <w:p w14:paraId="7D467570"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DEFAULT</w:t>
      </w:r>
    </w:p>
    <w:p w14:paraId="13144240"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0B3E4EC5"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706093E9"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REJECTION</w:t>
      </w:r>
    </w:p>
    <w:p w14:paraId="44174243"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4B55DE7A"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3844DBDE"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GOAL shall have the right to reject the goods in the event that the packing is not in accordance with the terms of the Contract.</w:t>
      </w:r>
    </w:p>
    <w:p w14:paraId="44B39C8E"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3989C34F"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751691BA"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7DE17937"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 xml:space="preserve">Goods or any part thereof in GOAL's possession which have been rejected by GOAL must be removed at the Supplier's expense within such period as GOAL may specify in its notice of rejection. </w:t>
      </w:r>
    </w:p>
    <w:p w14:paraId="4DF41B81"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28D00CB1"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50839A32"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AMENDMENTS</w:t>
      </w:r>
    </w:p>
    <w:p w14:paraId="63BF5D55" w14:textId="77777777" w:rsidR="00CD3A0A" w:rsidRPr="007A7327" w:rsidRDefault="00CD3A0A" w:rsidP="00CD3A0A">
      <w:pPr>
        <w:pStyle w:val="ListParagraph"/>
        <w:tabs>
          <w:tab w:val="left" w:pos="-90"/>
          <w:tab w:val="left" w:pos="284"/>
        </w:tabs>
        <w:ind w:left="0"/>
        <w:jc w:val="both"/>
        <w:rPr>
          <w:rFonts w:ascii="Avenir Next LT Pro" w:hAnsi="Avenir Next LT Pro"/>
          <w:sz w:val="16"/>
          <w:szCs w:val="16"/>
        </w:rPr>
      </w:pPr>
      <w:r w:rsidRPr="007A7327">
        <w:rPr>
          <w:rFonts w:ascii="Avenir Next LT Pro" w:hAnsi="Avenir Next LT Pro"/>
          <w:sz w:val="16"/>
          <w:szCs w:val="16"/>
        </w:rPr>
        <w:t>No change in or modification of this Contract shall be made except by prior agreement between the Responsible Buyer in GOAL in Ireland and the Supplier.</w:t>
      </w:r>
    </w:p>
    <w:p w14:paraId="3F6C78AB" w14:textId="77777777" w:rsidR="00CD3A0A" w:rsidRPr="007A7327" w:rsidRDefault="00CD3A0A" w:rsidP="00CD3A0A">
      <w:pPr>
        <w:pStyle w:val="ListParagraph"/>
        <w:tabs>
          <w:tab w:val="left" w:pos="-90"/>
          <w:tab w:val="left" w:pos="284"/>
        </w:tabs>
        <w:ind w:left="0"/>
        <w:jc w:val="both"/>
        <w:rPr>
          <w:rFonts w:ascii="Avenir Next LT Pro" w:hAnsi="Avenir Next LT Pro" w:cs="Tahoma"/>
          <w:sz w:val="16"/>
          <w:szCs w:val="16"/>
        </w:rPr>
      </w:pPr>
    </w:p>
    <w:p w14:paraId="3F5E1C7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ASSIGNMENTS &amp; INSOLVENCY</w:t>
      </w:r>
    </w:p>
    <w:p w14:paraId="187649F0"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r w:rsidRPr="007A7327">
        <w:rPr>
          <w:rFonts w:ascii="Avenir Next LT Pro" w:hAnsi="Avenir Next LT Pro"/>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7A7327">
        <w:rPr>
          <w:rFonts w:ascii="Avenir Next LT Pro" w:hAnsi="Avenir Next LT Pro" w:cs="Tahoma"/>
          <w:sz w:val="16"/>
          <w:szCs w:val="16"/>
        </w:rPr>
        <w:tab/>
      </w:r>
    </w:p>
    <w:p w14:paraId="0CFF2DB8"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3489A1CB"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1F10BA32"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5FC3D4A6"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PAYMENT</w:t>
      </w:r>
    </w:p>
    <w:p w14:paraId="76C1BEE4"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The Supplier shall invoice GOAL and the terms of payment shall be thirty (30) working days after presentation of a legal invoice and signed waybill or other documents showing delivery has been made.</w:t>
      </w:r>
    </w:p>
    <w:p w14:paraId="01C521D3"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02AF4BD6"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INDEMNIFICATION</w:t>
      </w:r>
    </w:p>
    <w:p w14:paraId="19FCFC5B"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7A7327">
        <w:rPr>
          <w:rFonts w:ascii="Avenir Next LT Pro" w:hAnsi="Avenir Next LT Pro"/>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969EE99"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0FF310A3"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7A7327">
        <w:rPr>
          <w:rFonts w:ascii="Avenir Next LT Pro" w:hAnsi="Avenir Next LT Pro"/>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AD1EF35"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62D2C286"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sz w:val="16"/>
          <w:szCs w:val="16"/>
        </w:rPr>
      </w:pPr>
      <w:r w:rsidRPr="007A7327">
        <w:rPr>
          <w:rFonts w:ascii="Avenir Next LT Pro" w:hAnsi="Avenir Next LT Pro"/>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A7D89A3"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D160ED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bookmarkStart w:id="71" w:name="_Hlk518399677"/>
      <w:r w:rsidRPr="007A7327">
        <w:rPr>
          <w:rFonts w:ascii="Avenir Next LT Pro" w:hAnsi="Avenir Next LT Pro"/>
          <w:b/>
          <w:bCs/>
          <w:sz w:val="16"/>
          <w:szCs w:val="16"/>
          <w:lang w:eastAsia="en-AU"/>
        </w:rPr>
        <w:t>DATA PROTECTION</w:t>
      </w:r>
    </w:p>
    <w:p w14:paraId="6243A1F9"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sz w:val="16"/>
          <w:szCs w:val="16"/>
        </w:rPr>
      </w:pPr>
      <w:r w:rsidRPr="007A7327">
        <w:rPr>
          <w:rFonts w:ascii="Avenir Next LT Pro" w:hAnsi="Avenir Next LT Pro"/>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7A7327">
        <w:rPr>
          <w:rFonts w:ascii="Avenir Next LT Pro" w:hAnsi="Avenir Next LT Pro"/>
          <w:b/>
          <w:sz w:val="16"/>
          <w:szCs w:val="16"/>
        </w:rPr>
        <w:t>Data Protection Legislation</w:t>
      </w:r>
      <w:r w:rsidRPr="007A7327">
        <w:rPr>
          <w:rFonts w:ascii="Avenir Next LT Pro" w:hAnsi="Avenir Next LT Pro"/>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1"/>
    <w:p w14:paraId="57A9A7D2" w14:textId="77777777" w:rsidR="00CD3A0A" w:rsidRPr="007A7327" w:rsidRDefault="00CD3A0A" w:rsidP="00CD3A0A">
      <w:pPr>
        <w:pStyle w:val="ListParagraph"/>
        <w:ind w:left="0"/>
        <w:jc w:val="both"/>
        <w:rPr>
          <w:rFonts w:ascii="Avenir Next LT Pro" w:hAnsi="Avenir Next LT Pro"/>
          <w:sz w:val="16"/>
          <w:szCs w:val="16"/>
          <w:u w:val="single"/>
          <w:lang w:eastAsia="en-AU"/>
        </w:rPr>
      </w:pPr>
    </w:p>
    <w:p w14:paraId="2297FF61"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CONFIDENTIALITY</w:t>
      </w:r>
    </w:p>
    <w:p w14:paraId="3C2CE8C8"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1EB1182" w14:textId="77777777" w:rsidR="00CD3A0A" w:rsidRPr="007A7327" w:rsidRDefault="00CD3A0A" w:rsidP="00CD3A0A">
      <w:pPr>
        <w:pStyle w:val="ListParagraph"/>
        <w:ind w:left="0"/>
        <w:jc w:val="both"/>
        <w:rPr>
          <w:rFonts w:ascii="Avenir Next LT Pro" w:hAnsi="Avenir Next LT Pro"/>
          <w:sz w:val="16"/>
          <w:szCs w:val="16"/>
          <w:lang w:eastAsia="en-AU"/>
        </w:rPr>
      </w:pPr>
    </w:p>
    <w:p w14:paraId="520B5B54"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DISPUTES - ARBITRATION</w:t>
      </w:r>
    </w:p>
    <w:p w14:paraId="18BB7AB6"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B5F5FBF" w14:textId="77777777" w:rsidR="00CD3A0A" w:rsidRPr="007A7327" w:rsidRDefault="00CD3A0A" w:rsidP="00CD3A0A">
      <w:pPr>
        <w:pStyle w:val="ListParagraph"/>
        <w:tabs>
          <w:tab w:val="left" w:pos="-90"/>
        </w:tabs>
        <w:ind w:left="0"/>
        <w:jc w:val="both"/>
        <w:rPr>
          <w:rFonts w:ascii="Avenir Next LT Pro" w:hAnsi="Avenir Next LT Pro"/>
          <w:sz w:val="16"/>
          <w:szCs w:val="16"/>
        </w:rPr>
      </w:pPr>
    </w:p>
    <w:p w14:paraId="44E9151A"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SETTLEMENT OF DISPUTES</w:t>
      </w:r>
    </w:p>
    <w:p w14:paraId="3CDB63E2"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47939BFC" w14:textId="77777777" w:rsidR="00CD3A0A" w:rsidRPr="007A7327" w:rsidRDefault="00CD3A0A" w:rsidP="00CD3A0A">
      <w:pPr>
        <w:pStyle w:val="ListParagraph"/>
        <w:ind w:left="0"/>
        <w:jc w:val="both"/>
        <w:rPr>
          <w:rFonts w:ascii="Avenir Next LT Pro" w:hAnsi="Avenir Next LT Pro" w:cs="Arial"/>
          <w:sz w:val="16"/>
          <w:szCs w:val="16"/>
        </w:rPr>
      </w:pPr>
    </w:p>
    <w:p w14:paraId="04D3E5F2"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0292EC2" w14:textId="77777777" w:rsidR="00CD3A0A" w:rsidRPr="007A7327" w:rsidRDefault="00CD3A0A" w:rsidP="00CD3A0A">
      <w:pPr>
        <w:pStyle w:val="ListParagraph"/>
        <w:ind w:left="0"/>
        <w:jc w:val="both"/>
        <w:rPr>
          <w:rFonts w:ascii="Avenir Next LT Pro" w:hAnsi="Avenir Next LT Pro" w:cs="Arial"/>
          <w:sz w:val="16"/>
          <w:szCs w:val="16"/>
        </w:rPr>
      </w:pPr>
    </w:p>
    <w:p w14:paraId="56F3AB02"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USE OF NAME, EMBLEM OR OFFICIAL SEAL</w:t>
      </w:r>
    </w:p>
    <w:p w14:paraId="5CF44018"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214BC6CA"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731606B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LIQUIDATED DAMAGES</w:t>
      </w:r>
    </w:p>
    <w:p w14:paraId="2F0C00A2" w14:textId="77777777" w:rsidR="00CD3A0A" w:rsidRPr="007A7327" w:rsidRDefault="00CD3A0A" w:rsidP="00CD3A0A">
      <w:pPr>
        <w:pStyle w:val="ListParagraph"/>
        <w:tabs>
          <w:tab w:val="left" w:pos="-90"/>
        </w:tabs>
        <w:spacing w:before="60" w:after="0"/>
        <w:ind w:left="0"/>
        <w:jc w:val="both"/>
        <w:rPr>
          <w:rFonts w:ascii="Avenir Next LT Pro" w:hAnsi="Avenir Next LT Pro" w:cs="Tahoma"/>
          <w:sz w:val="16"/>
          <w:szCs w:val="16"/>
        </w:rPr>
      </w:pPr>
      <w:r w:rsidRPr="007A7327">
        <w:rPr>
          <w:rFonts w:ascii="Avenir Next LT Pro" w:hAnsi="Avenir Next LT Pro"/>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7A810736" w14:textId="77777777" w:rsidR="00CD3A0A" w:rsidRPr="007A7327" w:rsidRDefault="00CD3A0A" w:rsidP="00CD3A0A">
      <w:pPr>
        <w:pStyle w:val="Title"/>
        <w:jc w:val="both"/>
        <w:rPr>
          <w:rFonts w:ascii="Avenir Next LT Pro" w:hAnsi="Avenir Next LT Pro" w:cs="Tahoma"/>
          <w:sz w:val="16"/>
          <w:szCs w:val="16"/>
        </w:rPr>
      </w:pPr>
      <w:r w:rsidRPr="007A7327">
        <w:rPr>
          <w:rFonts w:ascii="Avenir Next LT Pro" w:hAnsi="Avenir Next LT Pro"/>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6B2CDDAA" w14:textId="77777777" w:rsidR="00AA75E7" w:rsidRPr="007A7327" w:rsidRDefault="00AA75E7" w:rsidP="00AA75E7">
      <w:pPr>
        <w:pStyle w:val="ListParagraph"/>
        <w:keepNext/>
        <w:spacing w:after="0" w:line="276" w:lineRule="auto"/>
        <w:ind w:left="284"/>
        <w:jc w:val="both"/>
        <w:rPr>
          <w:rFonts w:ascii="Avenir Next LT Pro" w:hAnsi="Avenir Next LT Pro"/>
          <w:b/>
          <w:bCs/>
          <w:sz w:val="16"/>
          <w:szCs w:val="16"/>
          <w:lang w:eastAsia="en-AU"/>
        </w:rPr>
      </w:pPr>
    </w:p>
    <w:p w14:paraId="42FEA3F2" w14:textId="48331802"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 xml:space="preserve">ANTI-BRIBERY/CORRUPTION </w:t>
      </w:r>
    </w:p>
    <w:p w14:paraId="3DE4422C" w14:textId="77777777" w:rsidR="00CD3A0A" w:rsidRPr="007A7327" w:rsidRDefault="00CD3A0A" w:rsidP="00CD3A0A">
      <w:pPr>
        <w:pStyle w:val="ListParagraph"/>
        <w:ind w:left="0"/>
        <w:jc w:val="both"/>
        <w:rPr>
          <w:rFonts w:ascii="Avenir Next LT Pro" w:eastAsia="Calibri" w:hAnsi="Avenir Next LT Pro" w:cs="Tahoma"/>
          <w:bCs/>
          <w:sz w:val="16"/>
          <w:szCs w:val="16"/>
        </w:rPr>
      </w:pPr>
      <w:r w:rsidRPr="007A7327">
        <w:rPr>
          <w:rFonts w:ascii="Avenir Next LT Pro" w:hAnsi="Avenir Next LT Pro"/>
          <w:sz w:val="16"/>
          <w:szCs w:val="16"/>
          <w:lang w:eastAsia="zh-CN"/>
        </w:rPr>
        <w:t>The Supplier shall comply with all applicable laws, statutes and regulations relating to anti-bribery and anti-corruption including but not limited to the UK Bribery Act 2010 and the</w:t>
      </w:r>
      <w:r w:rsidRPr="007A7327">
        <w:rPr>
          <w:rFonts w:ascii="Avenir Next LT Pro" w:hAnsi="Avenir Next LT Pro"/>
          <w:sz w:val="16"/>
          <w:szCs w:val="16"/>
        </w:rPr>
        <w:t xml:space="preserve"> United States Foreign Corrupt Practices Act 1977 (“Relevant Requirements”).</w:t>
      </w:r>
    </w:p>
    <w:p w14:paraId="78CB61DB" w14:textId="77777777" w:rsidR="00CD3A0A" w:rsidRPr="007A7327" w:rsidRDefault="00CD3A0A" w:rsidP="00CD3A0A">
      <w:pPr>
        <w:pStyle w:val="ListParagraph"/>
        <w:ind w:left="0"/>
        <w:jc w:val="both"/>
        <w:rPr>
          <w:rFonts w:ascii="Avenir Next LT Pro" w:eastAsia="Calibri" w:hAnsi="Avenir Next LT Pro" w:cs="Tahoma"/>
          <w:bCs/>
          <w:sz w:val="16"/>
          <w:szCs w:val="16"/>
        </w:rPr>
      </w:pPr>
    </w:p>
    <w:p w14:paraId="2D760087" w14:textId="77777777" w:rsidR="00CD3A0A" w:rsidRPr="007A7327" w:rsidRDefault="00CD3A0A" w:rsidP="00CD3A0A">
      <w:pPr>
        <w:pStyle w:val="ListParagraph"/>
        <w:ind w:left="0"/>
        <w:jc w:val="both"/>
        <w:rPr>
          <w:rFonts w:ascii="Avenir Next LT Pro" w:eastAsia="SimSun" w:hAnsi="Avenir Next LT Pro" w:cs="Tahoma"/>
          <w:sz w:val="16"/>
          <w:szCs w:val="16"/>
          <w:lang w:eastAsia="zh-CN"/>
        </w:rPr>
      </w:pPr>
      <w:r w:rsidRPr="007A7327">
        <w:rPr>
          <w:rFonts w:ascii="Avenir Next LT Pro" w:hAnsi="Avenir Next LT Pro"/>
          <w:sz w:val="16"/>
          <w:szCs w:val="16"/>
        </w:rPr>
        <w:t>The Supplier shall have and maintain in place throughout the term of any contract with GOAL its own policies and procedures to ensure compliance with the Relevant Requirements.</w:t>
      </w:r>
    </w:p>
    <w:p w14:paraId="22FEF929" w14:textId="77777777" w:rsidR="00CD3A0A" w:rsidRPr="007A7327" w:rsidRDefault="00CD3A0A" w:rsidP="00CD3A0A">
      <w:pPr>
        <w:pStyle w:val="ListParagraph"/>
        <w:ind w:left="0"/>
        <w:jc w:val="both"/>
        <w:rPr>
          <w:rFonts w:ascii="Avenir Next LT Pro" w:eastAsia="SimSun" w:hAnsi="Avenir Next LT Pro" w:cs="Tahoma"/>
          <w:sz w:val="16"/>
          <w:szCs w:val="16"/>
          <w:lang w:eastAsia="zh-CN"/>
        </w:rPr>
      </w:pPr>
    </w:p>
    <w:p w14:paraId="2AA963A0"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lang w:eastAsia="zh-CN"/>
        </w:rPr>
        <w:t xml:space="preserve">No monies are payable to GOAL by the Supplier in association with the execution of this contract if the Supplier is approached by a </w:t>
      </w:r>
      <w:r w:rsidRPr="007A7327">
        <w:rPr>
          <w:rFonts w:ascii="Avenir Next LT Pro" w:hAnsi="Avenir Next LT Pro"/>
          <w:sz w:val="16"/>
          <w:szCs w:val="16"/>
          <w:lang w:eastAsia="zh-CN"/>
        </w:rPr>
        <w:t>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3F5FC0C6" w14:textId="77777777" w:rsidR="00CD3A0A" w:rsidRPr="007A7327" w:rsidRDefault="00CD3A0A" w:rsidP="00CD3A0A">
      <w:pPr>
        <w:jc w:val="both"/>
        <w:rPr>
          <w:rFonts w:ascii="Avenir Next LT Pro" w:hAnsi="Avenir Next LT Pro"/>
          <w:sz w:val="16"/>
          <w:szCs w:val="16"/>
        </w:rPr>
      </w:pPr>
      <w:r w:rsidRPr="007A7327">
        <w:rPr>
          <w:rFonts w:ascii="Avenir Next LT Pro" w:hAnsi="Avenir Next LT Pro"/>
          <w:sz w:val="16"/>
          <w:szCs w:val="16"/>
        </w:rPr>
        <w:t>This contract shall be automatically terminated, and the Supplier shall have no right to any form of compensation, if it emerges that the award or execution of the contract has given rise to unusual commercial expenses.</w:t>
      </w:r>
    </w:p>
    <w:p w14:paraId="577348FD" w14:textId="77777777" w:rsidR="00CD3A0A" w:rsidRPr="007A7327" w:rsidRDefault="00CD3A0A" w:rsidP="00CD3A0A">
      <w:pPr>
        <w:jc w:val="both"/>
        <w:rPr>
          <w:rFonts w:ascii="Avenir Next LT Pro" w:hAnsi="Avenir Next LT Pro"/>
          <w:sz w:val="16"/>
          <w:szCs w:val="16"/>
        </w:rPr>
      </w:pPr>
      <w:r w:rsidRPr="007A7327">
        <w:rPr>
          <w:rFonts w:ascii="Avenir Next LT Pro" w:hAnsi="Avenir Next LT Pro"/>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7CC402AD"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ANTI-PERSONNEL MINES</w:t>
      </w:r>
    </w:p>
    <w:p w14:paraId="06A78EDA"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651FF92A"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16A6B466"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ETHICAL PROCUREMENT</w:t>
      </w:r>
    </w:p>
    <w:p w14:paraId="1463755D"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469A2F20" w14:textId="77777777" w:rsidR="00CD3A0A" w:rsidRPr="007A7327" w:rsidRDefault="00CD3A0A" w:rsidP="00CD3A0A">
      <w:pPr>
        <w:pStyle w:val="ListParagraph"/>
        <w:ind w:left="0"/>
        <w:jc w:val="both"/>
        <w:rPr>
          <w:rFonts w:ascii="Avenir Next LT Pro" w:hAnsi="Avenir Next LT Pro" w:cs="Tahoma"/>
          <w:sz w:val="16"/>
          <w:szCs w:val="16"/>
        </w:rPr>
      </w:pPr>
    </w:p>
    <w:p w14:paraId="240EBD4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PRIOR NEGOTIATIONS SUPERSEDED BY CONTRACT</w:t>
      </w:r>
    </w:p>
    <w:p w14:paraId="647F76A0" w14:textId="77777777" w:rsidR="00CD3A0A" w:rsidRPr="007A7327" w:rsidRDefault="00CD3A0A" w:rsidP="00CD3A0A">
      <w:pPr>
        <w:pStyle w:val="ListParagraph"/>
        <w:tabs>
          <w:tab w:val="left" w:pos="-90"/>
          <w:tab w:val="left" w:pos="284"/>
        </w:tabs>
        <w:ind w:left="0"/>
        <w:jc w:val="both"/>
        <w:rPr>
          <w:rFonts w:ascii="Avenir Next LT Pro" w:hAnsi="Avenir Next LT Pro"/>
          <w:sz w:val="16"/>
          <w:szCs w:val="16"/>
        </w:rPr>
      </w:pPr>
      <w:r w:rsidRPr="007A7327">
        <w:rPr>
          <w:rFonts w:ascii="Avenir Next LT Pro" w:hAnsi="Avenir Next LT Pro"/>
          <w:sz w:val="16"/>
          <w:szCs w:val="16"/>
        </w:rPr>
        <w:t>This Contract supersedes all communications, representations, arrangements, negotiations, requests for proposals and proposals related to the subject matter of this Contract.</w:t>
      </w:r>
    </w:p>
    <w:p w14:paraId="08F6B650" w14:textId="77777777" w:rsidR="00CD3A0A" w:rsidRPr="007A7327" w:rsidRDefault="00CD3A0A" w:rsidP="00CD3A0A">
      <w:pPr>
        <w:pStyle w:val="ListParagraph"/>
        <w:tabs>
          <w:tab w:val="left" w:pos="-90"/>
          <w:tab w:val="left" w:pos="284"/>
        </w:tabs>
        <w:ind w:left="0"/>
        <w:jc w:val="both"/>
        <w:rPr>
          <w:rFonts w:ascii="Avenir Next LT Pro" w:hAnsi="Avenir Next LT Pro" w:cs="Tahoma"/>
          <w:sz w:val="16"/>
          <w:szCs w:val="16"/>
        </w:rPr>
      </w:pPr>
    </w:p>
    <w:p w14:paraId="7BBCDAE6"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INTELLECTUAL PROPERTY INFRINGEMENT</w:t>
      </w:r>
    </w:p>
    <w:p w14:paraId="1726A078"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FE6D943"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1629A5A0"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TITLE RIGHTS</w:t>
      </w:r>
    </w:p>
    <w:p w14:paraId="56C3AD23"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r w:rsidRPr="007A7327">
        <w:rPr>
          <w:rFonts w:ascii="Avenir Next LT Pro" w:hAnsi="Avenir Next LT Pro"/>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2BD5F288"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9C60494"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sz w:val="16"/>
          <w:szCs w:val="16"/>
        </w:rPr>
      </w:pPr>
      <w:r w:rsidRPr="007A7327">
        <w:rPr>
          <w:rFonts w:ascii="Avenir Next LT Pro" w:hAnsi="Avenir Next LT Pro"/>
          <w:sz w:val="16"/>
          <w:szCs w:val="16"/>
        </w:rPr>
        <w:lastRenderedPageBreak/>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4CAA6BF2" w14:textId="77777777" w:rsidR="00CD3A0A" w:rsidRPr="007A7327" w:rsidRDefault="00CD3A0A" w:rsidP="00CD3A0A">
      <w:pPr>
        <w:pStyle w:val="ListParagraph"/>
        <w:tabs>
          <w:tab w:val="left" w:pos="-90"/>
          <w:tab w:val="left" w:pos="284"/>
        </w:tabs>
        <w:spacing w:before="60"/>
        <w:ind w:left="0"/>
        <w:jc w:val="both"/>
        <w:rPr>
          <w:rFonts w:ascii="Avenir Next LT Pro" w:hAnsi="Avenir Next LT Pro" w:cs="Tahoma"/>
          <w:sz w:val="16"/>
          <w:szCs w:val="16"/>
        </w:rPr>
      </w:pPr>
    </w:p>
    <w:p w14:paraId="40FBF603" w14:textId="77777777" w:rsidR="00CD3A0A" w:rsidRPr="007A7327" w:rsidRDefault="00CD3A0A" w:rsidP="00AA75E7">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PACKING</w:t>
      </w:r>
    </w:p>
    <w:p w14:paraId="1D19956D"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7986433F"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2ECEC11F"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SHIPMENT AND DELIVERY</w:t>
      </w:r>
    </w:p>
    <w:p w14:paraId="4CD39834"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All goods shall be delivered to the agreed place of delivery as stated in the Contract, at the Supplier's risk of loss of or damage to the goods until delivery, unless otherwise provided for in the Contract.</w:t>
      </w:r>
    </w:p>
    <w:p w14:paraId="6C82E9D7"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7551CCF8"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INSURANCE</w:t>
      </w:r>
    </w:p>
    <w:p w14:paraId="5E314DA3"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247C56AF" w14:textId="77777777" w:rsidR="00CD3A0A" w:rsidRPr="007A7327" w:rsidRDefault="00CD3A0A" w:rsidP="00CD3A0A">
      <w:pPr>
        <w:pStyle w:val="ListParagraph"/>
        <w:tabs>
          <w:tab w:val="left" w:pos="-90"/>
        </w:tabs>
        <w:ind w:left="0"/>
        <w:jc w:val="both"/>
        <w:rPr>
          <w:rFonts w:ascii="Avenir Next LT Pro" w:hAnsi="Avenir Next LT Pro"/>
          <w:sz w:val="16"/>
          <w:szCs w:val="16"/>
        </w:rPr>
      </w:pPr>
    </w:p>
    <w:p w14:paraId="511643B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TERMINATION OF CONTRACT</w:t>
      </w:r>
    </w:p>
    <w:p w14:paraId="5E3018D8" w14:textId="77777777" w:rsidR="00CD3A0A" w:rsidRPr="007A7327" w:rsidRDefault="00CD3A0A" w:rsidP="00CD3A0A">
      <w:pPr>
        <w:pStyle w:val="ListParagraph"/>
        <w:tabs>
          <w:tab w:val="left" w:pos="0"/>
          <w:tab w:val="left" w:pos="284"/>
        </w:tabs>
        <w:spacing w:before="60"/>
        <w:ind w:left="0"/>
        <w:jc w:val="both"/>
        <w:rPr>
          <w:rFonts w:ascii="Avenir Next LT Pro" w:hAnsi="Avenir Next LT Pro" w:cs="Tahoma"/>
          <w:sz w:val="16"/>
          <w:szCs w:val="16"/>
        </w:rPr>
      </w:pPr>
      <w:r w:rsidRPr="007A7327">
        <w:rPr>
          <w:rFonts w:ascii="Avenir Next LT Pro" w:hAnsi="Avenir Next LT Pro"/>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7636091B" w14:textId="77777777" w:rsidR="00CD3A0A" w:rsidRPr="007A7327" w:rsidRDefault="00CD3A0A" w:rsidP="00CD3A0A">
      <w:pPr>
        <w:pStyle w:val="ListParagraph"/>
        <w:tabs>
          <w:tab w:val="left" w:pos="0"/>
          <w:tab w:val="left" w:pos="284"/>
        </w:tabs>
        <w:spacing w:before="60"/>
        <w:ind w:left="0"/>
        <w:jc w:val="both"/>
        <w:rPr>
          <w:rFonts w:ascii="Avenir Next LT Pro" w:hAnsi="Avenir Next LT Pro" w:cs="Tahoma"/>
          <w:sz w:val="16"/>
          <w:szCs w:val="16"/>
        </w:rPr>
      </w:pPr>
    </w:p>
    <w:p w14:paraId="12084D91" w14:textId="77777777" w:rsidR="00CD3A0A" w:rsidRPr="007A7327" w:rsidRDefault="00CD3A0A" w:rsidP="00CD3A0A">
      <w:pPr>
        <w:pStyle w:val="ListParagraph"/>
        <w:tabs>
          <w:tab w:val="left" w:pos="-90"/>
        </w:tabs>
        <w:spacing w:before="60"/>
        <w:ind w:left="0"/>
        <w:jc w:val="both"/>
        <w:rPr>
          <w:rFonts w:ascii="Avenir Next LT Pro" w:hAnsi="Avenir Next LT Pro"/>
          <w:sz w:val="16"/>
          <w:szCs w:val="16"/>
        </w:rPr>
      </w:pPr>
      <w:r w:rsidRPr="007A7327">
        <w:rPr>
          <w:rFonts w:ascii="Avenir Next LT Pro" w:hAnsi="Avenir Next LT Pro"/>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639477C9" w14:textId="77777777" w:rsidR="00CD3A0A" w:rsidRPr="007A7327" w:rsidRDefault="00CD3A0A" w:rsidP="00CD3A0A">
      <w:pPr>
        <w:pStyle w:val="ListParagraph"/>
        <w:tabs>
          <w:tab w:val="left" w:pos="-90"/>
        </w:tabs>
        <w:spacing w:before="60"/>
        <w:ind w:left="0"/>
        <w:jc w:val="both"/>
        <w:rPr>
          <w:rFonts w:ascii="Avenir Next LT Pro" w:hAnsi="Avenir Next LT Pro"/>
          <w:sz w:val="16"/>
          <w:szCs w:val="16"/>
        </w:rPr>
      </w:pPr>
    </w:p>
    <w:p w14:paraId="51C43821" w14:textId="77777777" w:rsidR="00CD3A0A" w:rsidRPr="007A7327" w:rsidRDefault="00CD3A0A" w:rsidP="00CD3A0A">
      <w:pPr>
        <w:pStyle w:val="ListParagraph"/>
        <w:tabs>
          <w:tab w:val="left" w:pos="0"/>
          <w:tab w:val="left" w:pos="284"/>
        </w:tabs>
        <w:spacing w:before="60"/>
        <w:ind w:left="0"/>
        <w:jc w:val="both"/>
        <w:rPr>
          <w:rFonts w:ascii="Avenir Next LT Pro" w:hAnsi="Avenir Next LT Pro"/>
          <w:sz w:val="16"/>
          <w:szCs w:val="16"/>
        </w:rPr>
      </w:pPr>
      <w:r w:rsidRPr="007A7327">
        <w:rPr>
          <w:rFonts w:ascii="Avenir Next LT Pro" w:hAnsi="Avenir Next LT Pro"/>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FAA2938" w14:textId="77777777" w:rsidR="00CD3A0A" w:rsidRPr="007A7327" w:rsidRDefault="00CD3A0A" w:rsidP="00CD3A0A">
      <w:pPr>
        <w:pStyle w:val="ListParagraph"/>
        <w:tabs>
          <w:tab w:val="left" w:pos="0"/>
          <w:tab w:val="left" w:pos="284"/>
        </w:tabs>
        <w:spacing w:before="60"/>
        <w:ind w:left="0"/>
        <w:jc w:val="both"/>
        <w:rPr>
          <w:rFonts w:ascii="Avenir Next LT Pro" w:hAnsi="Avenir Next LT Pro"/>
          <w:sz w:val="16"/>
          <w:szCs w:val="16"/>
        </w:rPr>
      </w:pPr>
    </w:p>
    <w:p w14:paraId="6DFC4460"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OVERRIDING CLAUSE</w:t>
      </w:r>
    </w:p>
    <w:p w14:paraId="01D7FA9C" w14:textId="77777777" w:rsidR="00CD3A0A" w:rsidRPr="007A7327" w:rsidRDefault="00CD3A0A" w:rsidP="00CD3A0A">
      <w:pPr>
        <w:pStyle w:val="ListParagraph"/>
        <w:tabs>
          <w:tab w:val="left" w:pos="-90"/>
        </w:tabs>
        <w:ind w:left="0"/>
        <w:jc w:val="both"/>
        <w:rPr>
          <w:rFonts w:ascii="Avenir Next LT Pro" w:hAnsi="Avenir Next LT Pro"/>
          <w:sz w:val="16"/>
          <w:szCs w:val="16"/>
        </w:rPr>
      </w:pPr>
      <w:r w:rsidRPr="007A7327">
        <w:rPr>
          <w:rFonts w:ascii="Avenir Next LT Pro" w:hAnsi="Avenir Next LT Pro"/>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55B5DD28" w14:textId="77777777" w:rsidR="00CD3A0A" w:rsidRPr="007A7327" w:rsidRDefault="00CD3A0A" w:rsidP="00CD3A0A">
      <w:pPr>
        <w:pStyle w:val="ListParagraph"/>
        <w:tabs>
          <w:tab w:val="left" w:pos="-90"/>
        </w:tabs>
        <w:ind w:left="0"/>
        <w:jc w:val="both"/>
        <w:rPr>
          <w:rFonts w:ascii="Avenir Next LT Pro" w:hAnsi="Avenir Next LT Pro" w:cs="Tahoma"/>
          <w:sz w:val="16"/>
          <w:szCs w:val="16"/>
        </w:rPr>
      </w:pPr>
    </w:p>
    <w:p w14:paraId="3CF22100"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WITHHOLDING TAX</w:t>
      </w:r>
    </w:p>
    <w:p w14:paraId="2FE8C2D6" w14:textId="2307B2EC" w:rsidR="00CD3A0A" w:rsidRPr="007A7327" w:rsidRDefault="00CD3A0A" w:rsidP="00CD3A0A">
      <w:pPr>
        <w:pStyle w:val="ListParagraph"/>
        <w:autoSpaceDE w:val="0"/>
        <w:autoSpaceDN w:val="0"/>
        <w:adjustRightInd w:val="0"/>
        <w:ind w:left="0"/>
        <w:jc w:val="both"/>
        <w:rPr>
          <w:rFonts w:ascii="Avenir Next LT Pro" w:hAnsi="Avenir Next LT Pro"/>
          <w:sz w:val="16"/>
          <w:szCs w:val="16"/>
          <w:lang w:eastAsia="zh-CN"/>
        </w:rPr>
      </w:pPr>
      <w:r w:rsidRPr="007A7327">
        <w:rPr>
          <w:rFonts w:ascii="Avenir Next LT Pro" w:hAnsi="Avenir Next LT Pro"/>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7967C5C6" w14:textId="77777777" w:rsidR="00AA75E7" w:rsidRPr="007A7327" w:rsidRDefault="00AA75E7" w:rsidP="00CD3A0A">
      <w:pPr>
        <w:pStyle w:val="ListParagraph"/>
        <w:autoSpaceDE w:val="0"/>
        <w:autoSpaceDN w:val="0"/>
        <w:adjustRightInd w:val="0"/>
        <w:ind w:left="0"/>
        <w:jc w:val="both"/>
        <w:rPr>
          <w:rFonts w:ascii="Avenir Next LT Pro" w:eastAsia="SimSun" w:hAnsi="Avenir Next LT Pro" w:cs="Tahoma"/>
          <w:sz w:val="16"/>
          <w:szCs w:val="16"/>
          <w:lang w:eastAsia="zh-CN"/>
        </w:rPr>
      </w:pPr>
    </w:p>
    <w:p w14:paraId="0F874A50"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GOVERNING LAW AND JURISDICTION</w:t>
      </w:r>
    </w:p>
    <w:p w14:paraId="543A85E0" w14:textId="77777777" w:rsidR="00CD3A0A" w:rsidRPr="007A7327" w:rsidRDefault="00CD3A0A" w:rsidP="00CD3A0A">
      <w:pPr>
        <w:pStyle w:val="ListParagraph"/>
        <w:ind w:left="0"/>
        <w:jc w:val="both"/>
        <w:rPr>
          <w:rFonts w:ascii="Avenir Next LT Pro" w:hAnsi="Avenir Next LT Pro"/>
          <w:sz w:val="16"/>
          <w:szCs w:val="16"/>
        </w:rPr>
      </w:pPr>
      <w:r w:rsidRPr="007A7327">
        <w:rPr>
          <w:rFonts w:ascii="Avenir Next LT Pro" w:hAnsi="Avenir Next LT Pro"/>
          <w:sz w:val="16"/>
          <w:szCs w:val="16"/>
        </w:rPr>
        <w:t>These Terms and Conditions shall be governed by the laws of Ireland and subject to the exclusive jurisdiction of the Irish Courts.</w:t>
      </w:r>
    </w:p>
    <w:p w14:paraId="642EBFA9" w14:textId="77777777" w:rsidR="00CD3A0A" w:rsidRPr="007A7327" w:rsidRDefault="00CD3A0A" w:rsidP="00CD3A0A">
      <w:pPr>
        <w:pStyle w:val="ListParagraph"/>
        <w:ind w:left="0"/>
        <w:jc w:val="both"/>
        <w:rPr>
          <w:rFonts w:ascii="Avenir Next LT Pro" w:hAnsi="Avenir Next LT Pro" w:cs="Tahoma"/>
          <w:sz w:val="16"/>
          <w:szCs w:val="16"/>
        </w:rPr>
      </w:pPr>
    </w:p>
    <w:p w14:paraId="707B95B3"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BANK GUARANTEE</w:t>
      </w:r>
    </w:p>
    <w:p w14:paraId="502AF607" w14:textId="77777777" w:rsidR="00CD3A0A" w:rsidRPr="007A7327" w:rsidRDefault="00CD3A0A" w:rsidP="00CD3A0A">
      <w:pPr>
        <w:pStyle w:val="ListParagraph"/>
        <w:ind w:left="0"/>
        <w:jc w:val="both"/>
        <w:rPr>
          <w:rFonts w:ascii="Avenir Next LT Pro" w:hAnsi="Avenir Next LT Pro"/>
          <w:sz w:val="16"/>
          <w:szCs w:val="16"/>
          <w:lang w:eastAsia="en-AU"/>
        </w:rPr>
      </w:pPr>
      <w:r w:rsidRPr="007A7327">
        <w:rPr>
          <w:rFonts w:ascii="Avenir Next LT Pro" w:hAnsi="Avenir Next LT Pro"/>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B2D4A14" w14:textId="77777777" w:rsidR="00CD3A0A" w:rsidRPr="007A7327" w:rsidRDefault="00CD3A0A" w:rsidP="00CD3A0A">
      <w:pPr>
        <w:pStyle w:val="ListParagraph"/>
        <w:ind w:left="0"/>
        <w:jc w:val="both"/>
        <w:rPr>
          <w:rFonts w:ascii="Avenir Next LT Pro" w:hAnsi="Avenir Next LT Pro" w:cs="Arial"/>
          <w:sz w:val="16"/>
          <w:szCs w:val="16"/>
          <w:lang w:eastAsia="en-AU"/>
        </w:rPr>
      </w:pPr>
    </w:p>
    <w:p w14:paraId="337FAB72"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ENVIRONMENTAL STANDARDS</w:t>
      </w:r>
    </w:p>
    <w:p w14:paraId="43E10782" w14:textId="77777777" w:rsidR="00CD3A0A" w:rsidRPr="007A7327" w:rsidRDefault="00CD3A0A" w:rsidP="00CD3A0A">
      <w:pPr>
        <w:pStyle w:val="ListParagraph"/>
        <w:ind w:left="0"/>
        <w:jc w:val="both"/>
        <w:rPr>
          <w:rFonts w:ascii="Avenir Next LT Pro" w:hAnsi="Avenir Next LT Pro" w:cs="Arial"/>
          <w:sz w:val="16"/>
          <w:szCs w:val="16"/>
          <w:lang w:eastAsia="en-AU"/>
        </w:rPr>
      </w:pPr>
      <w:r w:rsidRPr="007A7327">
        <w:rPr>
          <w:rFonts w:ascii="Avenir Next LT Pro" w:hAnsi="Avenir Next LT Pro"/>
          <w:sz w:val="16"/>
          <w:szCs w:val="16"/>
          <w:lang w:eastAsia="en-AU"/>
        </w:rPr>
        <w:t>Suppliers should as a minimum, comply with all statutory and other legal requirements relating to environmental impacts of their business. Areas which should be considered are:</w:t>
      </w:r>
    </w:p>
    <w:p w14:paraId="2AE9F0ED"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Waste Management</w:t>
      </w:r>
    </w:p>
    <w:p w14:paraId="6BCC80BF"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Packaging and Paper</w:t>
      </w:r>
    </w:p>
    <w:p w14:paraId="1F74189F"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Conservation</w:t>
      </w:r>
    </w:p>
    <w:p w14:paraId="43E161B4"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Energy Use</w:t>
      </w:r>
    </w:p>
    <w:p w14:paraId="386E1D58"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Sustainability</w:t>
      </w:r>
    </w:p>
    <w:p w14:paraId="73688278"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Sourcing and origin of raw materials</w:t>
      </w:r>
    </w:p>
    <w:p w14:paraId="0B623D11"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Supply chain transparency</w:t>
      </w:r>
    </w:p>
    <w:p w14:paraId="52CD783C" w14:textId="77777777" w:rsidR="00CD3A0A" w:rsidRPr="007A7327" w:rsidRDefault="00CD3A0A" w:rsidP="00CD3A0A">
      <w:pPr>
        <w:pStyle w:val="ListParagraph"/>
        <w:ind w:left="0"/>
        <w:jc w:val="both"/>
        <w:rPr>
          <w:rFonts w:ascii="Avenir Next LT Pro" w:hAnsi="Avenir Next LT Pro"/>
          <w:sz w:val="16"/>
          <w:szCs w:val="16"/>
          <w:lang w:eastAsia="en-AU"/>
        </w:rPr>
      </w:pPr>
    </w:p>
    <w:p w14:paraId="2F8A8571" w14:textId="77777777" w:rsidR="00CD3A0A" w:rsidRPr="007A7327" w:rsidRDefault="00CD3A0A" w:rsidP="00CD3A0A">
      <w:pPr>
        <w:pStyle w:val="ListParagraph"/>
        <w:keepNext/>
        <w:numPr>
          <w:ilvl w:val="0"/>
          <w:numId w:val="34"/>
        </w:numPr>
        <w:spacing w:after="0" w:line="276" w:lineRule="auto"/>
        <w:ind w:left="284" w:hanging="284"/>
        <w:jc w:val="both"/>
        <w:rPr>
          <w:rFonts w:ascii="Avenir Next LT Pro" w:hAnsi="Avenir Next LT Pro"/>
          <w:b/>
          <w:bCs/>
          <w:sz w:val="16"/>
          <w:szCs w:val="16"/>
          <w:lang w:eastAsia="en-AU"/>
        </w:rPr>
      </w:pPr>
      <w:r w:rsidRPr="007A7327">
        <w:rPr>
          <w:rFonts w:ascii="Avenir Next LT Pro" w:hAnsi="Avenir Next LT Pro"/>
          <w:b/>
          <w:bCs/>
          <w:sz w:val="16"/>
          <w:szCs w:val="16"/>
          <w:lang w:eastAsia="en-AU"/>
        </w:rPr>
        <w:t>HUMAN TRAFFICKING</w:t>
      </w:r>
    </w:p>
    <w:p w14:paraId="702E0C40" w14:textId="77777777" w:rsidR="00CD3A0A" w:rsidRPr="007A7327" w:rsidRDefault="00CD3A0A" w:rsidP="00CD3A0A">
      <w:pPr>
        <w:widowControl w:val="0"/>
        <w:autoSpaceDE w:val="0"/>
        <w:autoSpaceDN w:val="0"/>
        <w:adjustRightInd w:val="0"/>
        <w:jc w:val="both"/>
        <w:rPr>
          <w:rFonts w:ascii="Avenir Next LT Pro" w:hAnsi="Avenir Next LT Pro"/>
          <w:sz w:val="16"/>
          <w:szCs w:val="16"/>
          <w:lang w:eastAsia="en-AU"/>
        </w:rPr>
      </w:pPr>
      <w:r w:rsidRPr="007A7327">
        <w:rPr>
          <w:rFonts w:ascii="Avenir Next LT Pro" w:hAnsi="Avenir Next LT Pro"/>
          <w:sz w:val="16"/>
          <w:szCs w:val="16"/>
          <w:lang w:eastAsia="en-AU"/>
        </w:rPr>
        <w:t xml:space="preserve">GOAL has adopted a policy supporting the prohibition of trafficking in persons including the trafficking-related activities for any purpose, including the use of forced labour. Suppliers and their employees, and agents shall not: — </w:t>
      </w:r>
    </w:p>
    <w:p w14:paraId="3198E90A"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Engage in severe forms of trafficking in persons during the period of performance of the contract;</w:t>
      </w:r>
    </w:p>
    <w:p w14:paraId="5230ECCA"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Procure commercial sex acts during the period of performance of the contract;</w:t>
      </w:r>
    </w:p>
    <w:p w14:paraId="39F8D827"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Use forced labour in the performance of the contract;</w:t>
      </w:r>
    </w:p>
    <w:p w14:paraId="1A8910AF"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 xml:space="preserve">Destroy, conceal, confiscate, or otherwise deny access by an employee to the employee’s identity or immigration documents, such as passports or drivers' licenses, regardless of issuing authority; </w:t>
      </w:r>
    </w:p>
    <w:p w14:paraId="1751CC1D" w14:textId="77777777" w:rsidR="00CD3A0A" w:rsidRPr="007A7327" w:rsidRDefault="00CD3A0A" w:rsidP="00CD3A0A">
      <w:pPr>
        <w:pStyle w:val="ListParagraph"/>
        <w:numPr>
          <w:ilvl w:val="0"/>
          <w:numId w:val="35"/>
        </w:numPr>
        <w:spacing w:after="200" w:line="276" w:lineRule="auto"/>
        <w:ind w:left="284" w:hanging="284"/>
        <w:jc w:val="both"/>
        <w:rPr>
          <w:rFonts w:ascii="Avenir Next LT Pro" w:hAnsi="Avenir Next LT Pro"/>
          <w:sz w:val="16"/>
          <w:szCs w:val="16"/>
          <w:lang w:eastAsia="en-AU"/>
        </w:rPr>
      </w:pPr>
      <w:r w:rsidRPr="007A7327">
        <w:rPr>
          <w:rFonts w:ascii="Avenir Next LT Pro" w:hAnsi="Avenir Next LT Pro"/>
          <w:sz w:val="16"/>
          <w:szCs w:val="16"/>
          <w:lang w:eastAsia="en-AU"/>
        </w:rPr>
        <w:t xml:space="preserve">Use misleading or fraudulent practices during the recruitment of employees or offering of employment, such as failing to disclose, in a format and </w:t>
      </w:r>
      <w:r w:rsidRPr="007A7327">
        <w:rPr>
          <w:rFonts w:ascii="Tahoma" w:hAnsi="Tahoma" w:cs="Tahoma"/>
          <w:sz w:val="16"/>
          <w:szCs w:val="16"/>
          <w:lang w:eastAsia="en-AU"/>
        </w:rPr>
        <w:t> </w:t>
      </w:r>
      <w:r w:rsidRPr="007A7327">
        <w:rPr>
          <w:rFonts w:ascii="Avenir Next LT Pro" w:hAnsi="Avenir Next LT Pro"/>
          <w:sz w:val="16"/>
          <w:szCs w:val="16"/>
          <w:lang w:eastAsia="en-AU"/>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38103367" w14:textId="77777777" w:rsidR="00CD3A0A" w:rsidRPr="007A7327" w:rsidRDefault="00CD3A0A" w:rsidP="00CD3A0A">
      <w:pPr>
        <w:widowControl w:val="0"/>
        <w:autoSpaceDE w:val="0"/>
        <w:autoSpaceDN w:val="0"/>
        <w:adjustRightInd w:val="0"/>
        <w:spacing w:after="120"/>
        <w:jc w:val="both"/>
        <w:rPr>
          <w:rFonts w:ascii="Avenir Next LT Pro" w:hAnsi="Avenir Next LT Pro"/>
          <w:sz w:val="16"/>
          <w:szCs w:val="16"/>
          <w:lang w:eastAsia="en-AU"/>
        </w:rPr>
      </w:pPr>
      <w:r w:rsidRPr="007A7327">
        <w:rPr>
          <w:rFonts w:ascii="Avenir Next LT Pro" w:hAnsi="Avenir Next LT Pro"/>
          <w:sz w:val="16"/>
          <w:szCs w:val="16"/>
          <w:lang w:eastAsia="en-AU"/>
        </w:rPr>
        <w:t>Should the Supplier become aware of, or suspect, human trafficking activities during the execution of the contract the Contractor must immediately inform GOAL to enable appropriate action to be taken.</w:t>
      </w:r>
    </w:p>
    <w:p w14:paraId="6090B91A" w14:textId="77777777" w:rsidR="00CD3A0A" w:rsidRPr="007A7327" w:rsidRDefault="00CD3A0A" w:rsidP="00CD3A0A">
      <w:pPr>
        <w:widowControl w:val="0"/>
        <w:autoSpaceDE w:val="0"/>
        <w:autoSpaceDN w:val="0"/>
        <w:adjustRightInd w:val="0"/>
        <w:spacing w:after="120"/>
        <w:jc w:val="both"/>
        <w:rPr>
          <w:rFonts w:ascii="Avenir Next LT Pro" w:hAnsi="Avenir Next LT Pro"/>
          <w:sz w:val="16"/>
          <w:szCs w:val="16"/>
        </w:rPr>
      </w:pPr>
      <w:r w:rsidRPr="007A7327">
        <w:rPr>
          <w:rFonts w:ascii="Avenir Next LT Pro" w:hAnsi="Avenir Next LT Pro"/>
          <w:sz w:val="16"/>
          <w:szCs w:val="16"/>
          <w:lang w:eastAsia="en-AU"/>
        </w:rPr>
        <w:t>In respect to any contract funded by the UK Government the Supplier is expected to be familiar with the terms of the UK Modern-Slavery Act 2015, and to abide by the conditions of that Act.</w:t>
      </w:r>
    </w:p>
    <w:p w14:paraId="55EE93E6" w14:textId="77777777" w:rsidR="00CD3A0A" w:rsidRPr="007A7327" w:rsidRDefault="00CD3A0A" w:rsidP="00CD3A0A">
      <w:pPr>
        <w:widowControl w:val="0"/>
        <w:tabs>
          <w:tab w:val="left" w:pos="0"/>
        </w:tabs>
        <w:autoSpaceDE w:val="0"/>
        <w:autoSpaceDN w:val="0"/>
        <w:adjustRightInd w:val="0"/>
        <w:spacing w:after="120"/>
        <w:ind w:left="720"/>
        <w:rPr>
          <w:rFonts w:ascii="Avenir Next LT Pro" w:hAnsi="Avenir Next LT Pro"/>
          <w:sz w:val="16"/>
          <w:szCs w:val="16"/>
          <w:lang w:eastAsia="en-AU"/>
        </w:rPr>
        <w:sectPr w:rsidR="00CD3A0A" w:rsidRPr="007A7327" w:rsidSect="00FA2D81">
          <w:type w:val="continuous"/>
          <w:pgSz w:w="11906" w:h="16838" w:code="9"/>
          <w:pgMar w:top="568" w:right="992" w:bottom="1135" w:left="720" w:header="709" w:footer="431" w:gutter="0"/>
          <w:cols w:num="2" w:space="274"/>
          <w:docGrid w:linePitch="360"/>
        </w:sectPr>
      </w:pPr>
    </w:p>
    <w:p w14:paraId="5E6B1CFB" w14:textId="75C65D1A" w:rsidR="006A226A" w:rsidRPr="007A7327" w:rsidRDefault="006A226A" w:rsidP="00CD3A0A">
      <w:pPr>
        <w:widowControl w:val="0"/>
        <w:tabs>
          <w:tab w:val="left" w:pos="0"/>
        </w:tabs>
        <w:autoSpaceDE w:val="0"/>
        <w:autoSpaceDN w:val="0"/>
        <w:adjustRightInd w:val="0"/>
        <w:spacing w:after="120"/>
        <w:ind w:left="720"/>
        <w:rPr>
          <w:rFonts w:ascii="Avenir Next LT Pro" w:hAnsi="Avenir Next LT Pro"/>
          <w:sz w:val="16"/>
          <w:szCs w:val="16"/>
          <w:lang w:eastAsia="en-AU"/>
        </w:rPr>
      </w:pPr>
    </w:p>
    <w:p w14:paraId="4E43B441" w14:textId="77777777" w:rsidR="006A226A" w:rsidRPr="007A7327" w:rsidRDefault="006A226A" w:rsidP="006A226A">
      <w:pPr>
        <w:ind w:left="720"/>
        <w:rPr>
          <w:rFonts w:ascii="Avenir Next LT Pro" w:hAnsi="Avenir Next LT Pro" w:cs="Arial"/>
          <w:sz w:val="16"/>
          <w:szCs w:val="16"/>
          <w:lang w:eastAsia="en-AU"/>
        </w:rPr>
      </w:pPr>
    </w:p>
    <w:tbl>
      <w:tblPr>
        <w:tblStyle w:val="TableGrid"/>
        <w:tblW w:w="0" w:type="auto"/>
        <w:tblLook w:val="04A0" w:firstRow="1" w:lastRow="0" w:firstColumn="1" w:lastColumn="0" w:noHBand="0" w:noVBand="1"/>
      </w:tblPr>
      <w:tblGrid>
        <w:gridCol w:w="1107"/>
        <w:gridCol w:w="3977"/>
        <w:gridCol w:w="1005"/>
        <w:gridCol w:w="4033"/>
      </w:tblGrid>
      <w:tr w:rsidR="00951579" w:rsidRPr="007A7327" w14:paraId="18318797" w14:textId="77777777" w:rsidTr="00B569BD">
        <w:trPr>
          <w:trHeight w:val="1261"/>
        </w:trPr>
        <w:tc>
          <w:tcPr>
            <w:tcW w:w="1097" w:type="dxa"/>
            <w:tcBorders>
              <w:top w:val="nil"/>
              <w:left w:val="nil"/>
              <w:bottom w:val="nil"/>
              <w:right w:val="nil"/>
            </w:tcBorders>
            <w:vAlign w:val="center"/>
          </w:tcPr>
          <w:p w14:paraId="7A1DCB4C" w14:textId="77777777" w:rsidR="00951579" w:rsidRPr="007A7327" w:rsidRDefault="00951579" w:rsidP="00591F01">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Signed:</w:t>
            </w:r>
          </w:p>
        </w:tc>
        <w:tc>
          <w:tcPr>
            <w:tcW w:w="9006" w:type="dxa"/>
            <w:gridSpan w:val="3"/>
            <w:tcBorders>
              <w:top w:val="nil"/>
              <w:left w:val="nil"/>
              <w:bottom w:val="single" w:sz="48" w:space="0" w:color="FFFFFF"/>
              <w:right w:val="nil"/>
            </w:tcBorders>
            <w:shd w:val="clear" w:color="auto" w:fill="EAF1DD" w:themeFill="accent3" w:themeFillTint="33"/>
            <w:vAlign w:val="center"/>
          </w:tcPr>
          <w:p w14:paraId="640D21C3"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p w14:paraId="66D5191E"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r>
      <w:tr w:rsidR="00951579" w:rsidRPr="007A7327" w14:paraId="34FB8F34" w14:textId="77777777" w:rsidTr="00B569BD">
        <w:trPr>
          <w:trHeight w:val="711"/>
        </w:trPr>
        <w:tc>
          <w:tcPr>
            <w:tcW w:w="1097" w:type="dxa"/>
            <w:tcBorders>
              <w:top w:val="nil"/>
              <w:left w:val="nil"/>
              <w:bottom w:val="nil"/>
              <w:right w:val="nil"/>
            </w:tcBorders>
            <w:vAlign w:val="center"/>
          </w:tcPr>
          <w:p w14:paraId="3F2B70B7" w14:textId="77777777" w:rsidR="00951579" w:rsidRPr="007A7327" w:rsidRDefault="00951579" w:rsidP="00591F01">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 xml:space="preserve">Print name:  </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08FF38D"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c>
          <w:tcPr>
            <w:tcW w:w="996" w:type="dxa"/>
            <w:tcBorders>
              <w:top w:val="single" w:sz="48" w:space="0" w:color="FFFFFF"/>
              <w:left w:val="nil"/>
              <w:bottom w:val="single" w:sz="48" w:space="0" w:color="FFFFFF"/>
              <w:right w:val="nil"/>
            </w:tcBorders>
            <w:shd w:val="clear" w:color="auto" w:fill="auto"/>
            <w:vAlign w:val="center"/>
          </w:tcPr>
          <w:p w14:paraId="2D7F1E3F"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Position:</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00B82F4F"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r>
      <w:tr w:rsidR="00951579" w:rsidRPr="007A7327" w14:paraId="6F11F3D0" w14:textId="77777777" w:rsidTr="00B569BD">
        <w:trPr>
          <w:trHeight w:val="863"/>
        </w:trPr>
        <w:tc>
          <w:tcPr>
            <w:tcW w:w="1097" w:type="dxa"/>
            <w:tcBorders>
              <w:top w:val="nil"/>
              <w:left w:val="nil"/>
              <w:bottom w:val="nil"/>
              <w:right w:val="nil"/>
            </w:tcBorders>
            <w:vAlign w:val="center"/>
          </w:tcPr>
          <w:p w14:paraId="31B18124"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Company Name:</w:t>
            </w:r>
          </w:p>
        </w:tc>
        <w:tc>
          <w:tcPr>
            <w:tcW w:w="3977" w:type="dxa"/>
            <w:tcBorders>
              <w:top w:val="single" w:sz="48" w:space="0" w:color="FFFFFF"/>
              <w:left w:val="nil"/>
              <w:bottom w:val="single" w:sz="48" w:space="0" w:color="FFFFFF"/>
              <w:right w:val="nil"/>
            </w:tcBorders>
            <w:shd w:val="clear" w:color="auto" w:fill="EAF1DD" w:themeFill="accent3" w:themeFillTint="33"/>
            <w:vAlign w:val="center"/>
          </w:tcPr>
          <w:p w14:paraId="01B4151A"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c>
          <w:tcPr>
            <w:tcW w:w="996" w:type="dxa"/>
            <w:tcBorders>
              <w:top w:val="single" w:sz="48" w:space="0" w:color="FFFFFF"/>
              <w:left w:val="nil"/>
              <w:bottom w:val="single" w:sz="48" w:space="0" w:color="FFFFFF"/>
              <w:right w:val="nil"/>
            </w:tcBorders>
            <w:shd w:val="clear" w:color="auto" w:fill="auto"/>
            <w:vAlign w:val="center"/>
          </w:tcPr>
          <w:p w14:paraId="749A43CF"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r w:rsidRPr="007A7327">
              <w:rPr>
                <w:rFonts w:ascii="Avenir Next LT Pro" w:hAnsi="Avenir Next LT Pro"/>
                <w:sz w:val="20"/>
                <w:szCs w:val="20"/>
              </w:rPr>
              <w:t>Date:</w:t>
            </w:r>
          </w:p>
        </w:tc>
        <w:tc>
          <w:tcPr>
            <w:tcW w:w="4033" w:type="dxa"/>
            <w:tcBorders>
              <w:top w:val="single" w:sz="48" w:space="0" w:color="FFFFFF"/>
              <w:left w:val="nil"/>
              <w:bottom w:val="single" w:sz="48" w:space="0" w:color="FFFFFF"/>
              <w:right w:val="nil"/>
            </w:tcBorders>
            <w:shd w:val="clear" w:color="auto" w:fill="EAF1DD" w:themeFill="accent3" w:themeFillTint="33"/>
            <w:vAlign w:val="center"/>
          </w:tcPr>
          <w:p w14:paraId="5D285356"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r>
      <w:tr w:rsidR="00951579" w:rsidRPr="007A7327" w14:paraId="75C4A254" w14:textId="77777777" w:rsidTr="00B569BD">
        <w:trPr>
          <w:trHeight w:val="699"/>
        </w:trPr>
        <w:tc>
          <w:tcPr>
            <w:tcW w:w="1097" w:type="dxa"/>
            <w:tcBorders>
              <w:top w:val="nil"/>
              <w:left w:val="nil"/>
              <w:bottom w:val="nil"/>
              <w:right w:val="nil"/>
            </w:tcBorders>
            <w:vAlign w:val="center"/>
          </w:tcPr>
          <w:p w14:paraId="1EC37025" w14:textId="77777777" w:rsidR="00951579" w:rsidRPr="007A7327" w:rsidRDefault="00951579" w:rsidP="00591F01">
            <w:pPr>
              <w:tabs>
                <w:tab w:val="left" w:pos="-720"/>
                <w:tab w:val="left" w:pos="0"/>
                <w:tab w:val="left" w:pos="3402"/>
              </w:tabs>
              <w:suppressAutoHyphens/>
              <w:rPr>
                <w:rFonts w:ascii="Avenir Next LT Pro" w:hAnsi="Avenir Next LT Pro"/>
                <w:spacing w:val="-3"/>
                <w:sz w:val="20"/>
                <w:szCs w:val="20"/>
              </w:rPr>
            </w:pPr>
            <w:r w:rsidRPr="007A7327">
              <w:rPr>
                <w:rFonts w:ascii="Avenir Next LT Pro" w:hAnsi="Avenir Next LT Pro"/>
                <w:sz w:val="20"/>
                <w:szCs w:val="20"/>
              </w:rPr>
              <w:t>Stamp:</w:t>
            </w:r>
          </w:p>
        </w:tc>
        <w:tc>
          <w:tcPr>
            <w:tcW w:w="9006" w:type="dxa"/>
            <w:gridSpan w:val="3"/>
            <w:tcBorders>
              <w:top w:val="single" w:sz="48" w:space="0" w:color="FFFFFF"/>
              <w:left w:val="nil"/>
              <w:bottom w:val="single" w:sz="48" w:space="0" w:color="FFFFFF"/>
              <w:right w:val="nil"/>
            </w:tcBorders>
            <w:shd w:val="clear" w:color="auto" w:fill="EAF1DD" w:themeFill="accent3" w:themeFillTint="33"/>
            <w:vAlign w:val="center"/>
          </w:tcPr>
          <w:p w14:paraId="4AB1FF67"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p w14:paraId="299FE298" w14:textId="77777777" w:rsidR="00951579" w:rsidRPr="007A7327" w:rsidRDefault="00951579" w:rsidP="00591F01">
            <w:pPr>
              <w:tabs>
                <w:tab w:val="left" w:pos="-720"/>
                <w:tab w:val="left" w:pos="0"/>
                <w:tab w:val="left" w:pos="3402"/>
              </w:tabs>
              <w:suppressAutoHyphens/>
              <w:rPr>
                <w:rFonts w:ascii="Avenir Next LT Pro" w:hAnsi="Avenir Next LT Pro"/>
                <w:sz w:val="20"/>
                <w:szCs w:val="20"/>
              </w:rPr>
            </w:pPr>
          </w:p>
        </w:tc>
      </w:tr>
    </w:tbl>
    <w:p w14:paraId="7BB56CD9" w14:textId="77777777" w:rsidR="00951579" w:rsidRPr="007A7327" w:rsidRDefault="00951579" w:rsidP="00516088">
      <w:pPr>
        <w:tabs>
          <w:tab w:val="left" w:pos="-720"/>
          <w:tab w:val="left" w:pos="0"/>
          <w:tab w:val="left" w:pos="3402"/>
        </w:tabs>
        <w:suppressAutoHyphens/>
        <w:jc w:val="both"/>
        <w:rPr>
          <w:rFonts w:ascii="Avenir Next LT Pro" w:hAnsi="Avenir Next LT Pro"/>
          <w:spacing w:val="-3"/>
        </w:rPr>
      </w:pPr>
    </w:p>
    <w:sectPr w:rsidR="00951579" w:rsidRPr="007A7327" w:rsidSect="00CD3A0A">
      <w:type w:val="continuous"/>
      <w:pgSz w:w="11906" w:h="16838" w:code="9"/>
      <w:pgMar w:top="568" w:right="992" w:bottom="142"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3914" w14:textId="77777777" w:rsidR="000B1C72" w:rsidRDefault="000B1C72" w:rsidP="009218AC">
      <w:pPr>
        <w:spacing w:after="0" w:line="240" w:lineRule="auto"/>
      </w:pPr>
      <w:r>
        <w:separator/>
      </w:r>
    </w:p>
  </w:endnote>
  <w:endnote w:type="continuationSeparator" w:id="0">
    <w:p w14:paraId="454ED4F6" w14:textId="77777777" w:rsidR="000B1C72" w:rsidRDefault="000B1C72" w:rsidP="009218AC">
      <w:pPr>
        <w:spacing w:after="0" w:line="240" w:lineRule="auto"/>
      </w:pPr>
      <w:r>
        <w:continuationSeparator/>
      </w:r>
    </w:p>
  </w:endnote>
  <w:endnote w:type="continuationNotice" w:id="1">
    <w:p w14:paraId="24A009FB" w14:textId="77777777" w:rsidR="000B1C72" w:rsidRDefault="000B1C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Arial,Arial Unicode MS">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931831"/>
      <w:docPartObj>
        <w:docPartGallery w:val="Page Numbers (Bottom of Page)"/>
        <w:docPartUnique/>
      </w:docPartObj>
    </w:sdtPr>
    <w:sdtEndPr/>
    <w:sdtContent>
      <w:sdt>
        <w:sdtPr>
          <w:id w:val="-1833360285"/>
          <w:docPartObj>
            <w:docPartGallery w:val="Page Numbers (Top of Page)"/>
            <w:docPartUnique/>
          </w:docPartObj>
        </w:sdtPr>
        <w:sdtEndPr/>
        <w:sdtContent>
          <w:p w14:paraId="4FB2312D" w14:textId="5957758C" w:rsidR="00B63E20" w:rsidRDefault="00B63E2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61827" w14:textId="77777777" w:rsidR="000B1C72" w:rsidRDefault="000B1C72" w:rsidP="009218AC">
      <w:pPr>
        <w:spacing w:after="0" w:line="240" w:lineRule="auto"/>
      </w:pPr>
      <w:r>
        <w:separator/>
      </w:r>
    </w:p>
  </w:footnote>
  <w:footnote w:type="continuationSeparator" w:id="0">
    <w:p w14:paraId="1A96C7D4" w14:textId="77777777" w:rsidR="000B1C72" w:rsidRDefault="000B1C72" w:rsidP="009218AC">
      <w:pPr>
        <w:spacing w:after="0" w:line="240" w:lineRule="auto"/>
      </w:pPr>
      <w:r>
        <w:continuationSeparator/>
      </w:r>
    </w:p>
  </w:footnote>
  <w:footnote w:type="continuationNotice" w:id="1">
    <w:p w14:paraId="41B7642A" w14:textId="77777777" w:rsidR="000B1C72" w:rsidRDefault="000B1C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8046" w14:textId="1A86F2D1" w:rsidR="00B63E20" w:rsidRDefault="00B63E20" w:rsidP="000C2CC3">
    <w:pPr>
      <w:tabs>
        <w:tab w:val="right" w:pos="10206"/>
      </w:tabs>
    </w:pPr>
    <w:r>
      <w:rPr>
        <w:b/>
        <w:i/>
        <w:sz w:val="20"/>
        <w:szCs w:val="20"/>
      </w:rPr>
      <w:t xml:space="preserve">FWA for supply of Fuel to GOAL SS operation areas </w:t>
    </w:r>
    <w:r>
      <w:rPr>
        <w:b/>
        <w:i/>
        <w:sz w:val="20"/>
        <w:szCs w:val="20"/>
      </w:rPr>
      <w:tab/>
    </w:r>
    <w:r w:rsidRPr="00326576">
      <w:rPr>
        <w:b/>
        <w:i/>
        <w:sz w:val="20"/>
        <w:szCs w:val="20"/>
      </w:rPr>
      <w:t>JUB-X-65</w:t>
    </w:r>
    <w:r>
      <w:rPr>
        <w:b/>
        <w:i/>
        <w:sz w:val="20"/>
        <w:szCs w:val="20"/>
      </w:rPr>
      <w:t>82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F94"/>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2111D"/>
    <w:multiLevelType w:val="multilevel"/>
    <w:tmpl w:val="F8F20EB0"/>
    <w:lvl w:ilvl="0">
      <w:start w:val="1"/>
      <w:numFmt w:val="decimal"/>
      <w:pStyle w:val="TOCHeading"/>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3" w15:restartNumberingAfterBreak="0">
    <w:nsid w:val="09CA42D7"/>
    <w:multiLevelType w:val="hybridMultilevel"/>
    <w:tmpl w:val="F8047E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E5418B"/>
    <w:multiLevelType w:val="hybridMultilevel"/>
    <w:tmpl w:val="5BD0D31E"/>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CD91824"/>
    <w:multiLevelType w:val="hybridMultilevel"/>
    <w:tmpl w:val="0D7ED5CC"/>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F2D6648"/>
    <w:multiLevelType w:val="multilevel"/>
    <w:tmpl w:val="40CA0A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bCs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65915AD"/>
    <w:multiLevelType w:val="hybridMultilevel"/>
    <w:tmpl w:val="0FE6270C"/>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DF1094"/>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E6424D9"/>
    <w:multiLevelType w:val="hybridMultilevel"/>
    <w:tmpl w:val="1E806304"/>
    <w:lvl w:ilvl="0" w:tplc="04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7F2355D"/>
    <w:multiLevelType w:val="hybridMultilevel"/>
    <w:tmpl w:val="FCF60162"/>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C8C3521"/>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CBF52C8"/>
    <w:multiLevelType w:val="hybridMultilevel"/>
    <w:tmpl w:val="29C6050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EA81F29"/>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0A625A"/>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E219C6"/>
    <w:multiLevelType w:val="hybridMultilevel"/>
    <w:tmpl w:val="C934749A"/>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5BD2AF7"/>
    <w:multiLevelType w:val="multilevel"/>
    <w:tmpl w:val="7BD0653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i w:val="0"/>
        <w:iCs w:val="0"/>
        <w:caps w:val="0"/>
        <w:strike w:val="0"/>
        <w:dstrike w:val="0"/>
        <w:vanish w:val="0"/>
        <w:color w:val="000000"/>
        <w:spacing w:val="0"/>
        <w:kern w:val="0"/>
        <w:position w:val="0"/>
        <w:u w:val="none"/>
        <w:effect w:val="none"/>
        <w:vertAlign w:val="baseline"/>
        <w:em w:val="no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B623668"/>
    <w:multiLevelType w:val="hybridMultilevel"/>
    <w:tmpl w:val="C32028A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00164B"/>
    <w:multiLevelType w:val="hybridMultilevel"/>
    <w:tmpl w:val="0660CD04"/>
    <w:lvl w:ilvl="0" w:tplc="1809001B">
      <w:start w:val="1"/>
      <w:numFmt w:val="lowerRoman"/>
      <w:lvlText w:val="%1."/>
      <w:lvlJc w:val="righ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21" w15:restartNumberingAfterBreak="0">
    <w:nsid w:val="53664694"/>
    <w:multiLevelType w:val="hybridMultilevel"/>
    <w:tmpl w:val="DE5E4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7F474CA"/>
    <w:multiLevelType w:val="hybridMultilevel"/>
    <w:tmpl w:val="47E238B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5"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00D167C"/>
    <w:multiLevelType w:val="hybridMultilevel"/>
    <w:tmpl w:val="8BC0BA32"/>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3BF5075"/>
    <w:multiLevelType w:val="hybridMultilevel"/>
    <w:tmpl w:val="EB1E7F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7A3E2F"/>
    <w:multiLevelType w:val="hybridMultilevel"/>
    <w:tmpl w:val="59707EDC"/>
    <w:lvl w:ilvl="0" w:tplc="1C2E5982">
      <w:start w:val="4166"/>
      <w:numFmt w:val="bullet"/>
      <w:lvlText w:val="-"/>
      <w:lvlJc w:val="left"/>
      <w:pPr>
        <w:ind w:left="720" w:hanging="360"/>
      </w:pPr>
      <w:rPr>
        <w:rFonts w:ascii="Avenir Next LT Pro" w:eastAsiaTheme="minorEastAsia" w:hAnsi="Avenir Next LT Pro"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0" w15:restartNumberingAfterBreak="0">
    <w:nsid w:val="671F60F8"/>
    <w:multiLevelType w:val="hybridMultilevel"/>
    <w:tmpl w:val="BD560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E3410D8"/>
    <w:multiLevelType w:val="hybridMultilevel"/>
    <w:tmpl w:val="B4C8FAD6"/>
    <w:lvl w:ilvl="0" w:tplc="735E36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46E616F"/>
    <w:multiLevelType w:val="multilevel"/>
    <w:tmpl w:val="F8F20EB0"/>
    <w:lvl w:ilvl="0">
      <w:start w:val="1"/>
      <w:numFmt w:val="decimal"/>
      <w:lvlText w:val="%1"/>
      <w:lvlJc w:val="left"/>
      <w:pPr>
        <w:ind w:left="432" w:hanging="432"/>
      </w:pPr>
      <w:rPr>
        <w:rFonts w:hint="default"/>
      </w:rPr>
    </w:lvl>
    <w:lvl w:ilvl="1">
      <w:start w:val="1"/>
      <w:numFmt w:val="decimal"/>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BDB5BBE"/>
    <w:multiLevelType w:val="hybridMultilevel"/>
    <w:tmpl w:val="5E266BC6"/>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2"/>
  </w:num>
  <w:num w:numId="3">
    <w:abstractNumId w:val="29"/>
  </w:num>
  <w:num w:numId="4">
    <w:abstractNumId w:val="31"/>
  </w:num>
  <w:num w:numId="5">
    <w:abstractNumId w:val="1"/>
  </w:num>
  <w:num w:numId="6">
    <w:abstractNumId w:val="2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18"/>
  </w:num>
  <w:num w:numId="12">
    <w:abstractNumId w:val="33"/>
  </w:num>
  <w:num w:numId="13">
    <w:abstractNumId w:val="17"/>
  </w:num>
  <w:num w:numId="14">
    <w:abstractNumId w:val="26"/>
  </w:num>
  <w:num w:numId="15">
    <w:abstractNumId w:val="11"/>
  </w:num>
  <w:num w:numId="16">
    <w:abstractNumId w:val="20"/>
  </w:num>
  <w:num w:numId="17">
    <w:abstractNumId w:val="32"/>
  </w:num>
  <w:num w:numId="18">
    <w:abstractNumId w:val="19"/>
  </w:num>
  <w:num w:numId="19">
    <w:abstractNumId w:val="5"/>
  </w:num>
  <w:num w:numId="20">
    <w:abstractNumId w:val="22"/>
  </w:num>
  <w:num w:numId="21">
    <w:abstractNumId w:val="13"/>
  </w:num>
  <w:num w:numId="22">
    <w:abstractNumId w:val="35"/>
  </w:num>
  <w:num w:numId="23">
    <w:abstractNumId w:val="10"/>
  </w:num>
  <w:num w:numId="24">
    <w:abstractNumId w:val="21"/>
  </w:num>
  <w:num w:numId="25">
    <w:abstractNumId w:val="30"/>
  </w:num>
  <w:num w:numId="26">
    <w:abstractNumId w:val="9"/>
  </w:num>
  <w:num w:numId="27">
    <w:abstractNumId w:val="12"/>
  </w:num>
  <w:num w:numId="28">
    <w:abstractNumId w:val="3"/>
  </w:num>
  <w:num w:numId="29">
    <w:abstractNumId w:val="4"/>
  </w:num>
  <w:num w:numId="30">
    <w:abstractNumId w:val="18"/>
  </w:num>
  <w:num w:numId="31">
    <w:abstractNumId w:val="16"/>
  </w:num>
  <w:num w:numId="32">
    <w:abstractNumId w:val="0"/>
  </w:num>
  <w:num w:numId="33">
    <w:abstractNumId w:val="27"/>
  </w:num>
  <w:num w:numId="34">
    <w:abstractNumId w:val="23"/>
  </w:num>
  <w:num w:numId="35">
    <w:abstractNumId w:val="15"/>
  </w:num>
  <w:num w:numId="36">
    <w:abstractNumId w:val="14"/>
  </w:num>
  <w:num w:numId="37">
    <w:abstractNumId w:val="18"/>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8"/>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formatting="1" w:enforcement="0"/>
  <w:defaultTabStop w:val="720"/>
  <w:doNotShadeFormData/>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56D8"/>
    <w:rsid w:val="00006667"/>
    <w:rsid w:val="00012B66"/>
    <w:rsid w:val="00012D3B"/>
    <w:rsid w:val="00012EDF"/>
    <w:rsid w:val="00014D4C"/>
    <w:rsid w:val="00015602"/>
    <w:rsid w:val="000167FA"/>
    <w:rsid w:val="00017003"/>
    <w:rsid w:val="000203AE"/>
    <w:rsid w:val="000242AC"/>
    <w:rsid w:val="00025ADF"/>
    <w:rsid w:val="00032EDA"/>
    <w:rsid w:val="0003332A"/>
    <w:rsid w:val="00033462"/>
    <w:rsid w:val="00034C4D"/>
    <w:rsid w:val="00035617"/>
    <w:rsid w:val="00037DE0"/>
    <w:rsid w:val="00037F26"/>
    <w:rsid w:val="00037F2E"/>
    <w:rsid w:val="00040CBA"/>
    <w:rsid w:val="00042055"/>
    <w:rsid w:val="0004212F"/>
    <w:rsid w:val="000454C0"/>
    <w:rsid w:val="00047B01"/>
    <w:rsid w:val="0005556B"/>
    <w:rsid w:val="00055EF7"/>
    <w:rsid w:val="00056600"/>
    <w:rsid w:val="00056D13"/>
    <w:rsid w:val="00057BEC"/>
    <w:rsid w:val="00060AAD"/>
    <w:rsid w:val="000615FB"/>
    <w:rsid w:val="000647C7"/>
    <w:rsid w:val="00065ECC"/>
    <w:rsid w:val="000705E9"/>
    <w:rsid w:val="0007149D"/>
    <w:rsid w:val="000739F0"/>
    <w:rsid w:val="00073C78"/>
    <w:rsid w:val="000741E1"/>
    <w:rsid w:val="000744A0"/>
    <w:rsid w:val="00075062"/>
    <w:rsid w:val="00075A21"/>
    <w:rsid w:val="00081935"/>
    <w:rsid w:val="0008230D"/>
    <w:rsid w:val="0008500B"/>
    <w:rsid w:val="000876E3"/>
    <w:rsid w:val="00090765"/>
    <w:rsid w:val="000952A8"/>
    <w:rsid w:val="000962F8"/>
    <w:rsid w:val="000A0446"/>
    <w:rsid w:val="000A15B1"/>
    <w:rsid w:val="000A5290"/>
    <w:rsid w:val="000A770F"/>
    <w:rsid w:val="000A7C4D"/>
    <w:rsid w:val="000B1C72"/>
    <w:rsid w:val="000B55A6"/>
    <w:rsid w:val="000B7BB7"/>
    <w:rsid w:val="000C157F"/>
    <w:rsid w:val="000C2372"/>
    <w:rsid w:val="000C2CC3"/>
    <w:rsid w:val="000C3A7E"/>
    <w:rsid w:val="000C4A14"/>
    <w:rsid w:val="000C58BF"/>
    <w:rsid w:val="000C74BF"/>
    <w:rsid w:val="000D1836"/>
    <w:rsid w:val="000D3D99"/>
    <w:rsid w:val="000D3DB4"/>
    <w:rsid w:val="000D79B1"/>
    <w:rsid w:val="000E15E7"/>
    <w:rsid w:val="000E339D"/>
    <w:rsid w:val="000E3C0F"/>
    <w:rsid w:val="000E669C"/>
    <w:rsid w:val="000E7440"/>
    <w:rsid w:val="000F033F"/>
    <w:rsid w:val="000F12A8"/>
    <w:rsid w:val="000F4024"/>
    <w:rsid w:val="000F658E"/>
    <w:rsid w:val="000F7F5F"/>
    <w:rsid w:val="00102156"/>
    <w:rsid w:val="001027C2"/>
    <w:rsid w:val="001027E9"/>
    <w:rsid w:val="00102C89"/>
    <w:rsid w:val="001046E8"/>
    <w:rsid w:val="00106701"/>
    <w:rsid w:val="00107E29"/>
    <w:rsid w:val="00110980"/>
    <w:rsid w:val="00112758"/>
    <w:rsid w:val="0011434B"/>
    <w:rsid w:val="00117E38"/>
    <w:rsid w:val="00121704"/>
    <w:rsid w:val="0012269E"/>
    <w:rsid w:val="001226CA"/>
    <w:rsid w:val="00123D88"/>
    <w:rsid w:val="00123E19"/>
    <w:rsid w:val="00124845"/>
    <w:rsid w:val="00126093"/>
    <w:rsid w:val="00131ABC"/>
    <w:rsid w:val="00131ADC"/>
    <w:rsid w:val="0013279F"/>
    <w:rsid w:val="00133C78"/>
    <w:rsid w:val="0013572E"/>
    <w:rsid w:val="0013719A"/>
    <w:rsid w:val="00147CAF"/>
    <w:rsid w:val="00147E45"/>
    <w:rsid w:val="00150AFC"/>
    <w:rsid w:val="00150D12"/>
    <w:rsid w:val="00151E4C"/>
    <w:rsid w:val="00153CFB"/>
    <w:rsid w:val="0016035F"/>
    <w:rsid w:val="0016044D"/>
    <w:rsid w:val="001624EA"/>
    <w:rsid w:val="001636C0"/>
    <w:rsid w:val="001672F9"/>
    <w:rsid w:val="0016754F"/>
    <w:rsid w:val="001720FE"/>
    <w:rsid w:val="00172B41"/>
    <w:rsid w:val="00174EDE"/>
    <w:rsid w:val="001755F5"/>
    <w:rsid w:val="00176E45"/>
    <w:rsid w:val="00177630"/>
    <w:rsid w:val="001801A6"/>
    <w:rsid w:val="001813CC"/>
    <w:rsid w:val="00183599"/>
    <w:rsid w:val="001842ED"/>
    <w:rsid w:val="0019577C"/>
    <w:rsid w:val="001A619A"/>
    <w:rsid w:val="001A78E7"/>
    <w:rsid w:val="001B2237"/>
    <w:rsid w:val="001B61D1"/>
    <w:rsid w:val="001B61F9"/>
    <w:rsid w:val="001B7249"/>
    <w:rsid w:val="001C27E4"/>
    <w:rsid w:val="001C3146"/>
    <w:rsid w:val="001C3762"/>
    <w:rsid w:val="001C4B2F"/>
    <w:rsid w:val="001C5FC3"/>
    <w:rsid w:val="001C6A02"/>
    <w:rsid w:val="001D1E39"/>
    <w:rsid w:val="001D385B"/>
    <w:rsid w:val="001D42C2"/>
    <w:rsid w:val="001E3B8A"/>
    <w:rsid w:val="001E41E5"/>
    <w:rsid w:val="001E5459"/>
    <w:rsid w:val="001E5E49"/>
    <w:rsid w:val="001E6C61"/>
    <w:rsid w:val="001E7522"/>
    <w:rsid w:val="001F375C"/>
    <w:rsid w:val="001F3886"/>
    <w:rsid w:val="001F7454"/>
    <w:rsid w:val="00202283"/>
    <w:rsid w:val="0020248A"/>
    <w:rsid w:val="00207952"/>
    <w:rsid w:val="00211763"/>
    <w:rsid w:val="00211F02"/>
    <w:rsid w:val="0021287E"/>
    <w:rsid w:val="00213014"/>
    <w:rsid w:val="00213CA4"/>
    <w:rsid w:val="00215C61"/>
    <w:rsid w:val="00216613"/>
    <w:rsid w:val="002208C3"/>
    <w:rsid w:val="0022115A"/>
    <w:rsid w:val="00221E06"/>
    <w:rsid w:val="002240CA"/>
    <w:rsid w:val="002267B9"/>
    <w:rsid w:val="00231058"/>
    <w:rsid w:val="0023230B"/>
    <w:rsid w:val="00232A9E"/>
    <w:rsid w:val="00232EF8"/>
    <w:rsid w:val="002369A3"/>
    <w:rsid w:val="002417E7"/>
    <w:rsid w:val="00243320"/>
    <w:rsid w:val="00243EAA"/>
    <w:rsid w:val="002469FA"/>
    <w:rsid w:val="00246CD5"/>
    <w:rsid w:val="002539F4"/>
    <w:rsid w:val="00253FFE"/>
    <w:rsid w:val="0025513A"/>
    <w:rsid w:val="00255378"/>
    <w:rsid w:val="002557A8"/>
    <w:rsid w:val="00257A45"/>
    <w:rsid w:val="00257F01"/>
    <w:rsid w:val="0026181C"/>
    <w:rsid w:val="00263597"/>
    <w:rsid w:val="00264309"/>
    <w:rsid w:val="00272EFB"/>
    <w:rsid w:val="00274224"/>
    <w:rsid w:val="0027498B"/>
    <w:rsid w:val="00274F44"/>
    <w:rsid w:val="00276381"/>
    <w:rsid w:val="00276501"/>
    <w:rsid w:val="0028071F"/>
    <w:rsid w:val="00280852"/>
    <w:rsid w:val="00281DBB"/>
    <w:rsid w:val="0028284A"/>
    <w:rsid w:val="00282A0C"/>
    <w:rsid w:val="002851BF"/>
    <w:rsid w:val="00285698"/>
    <w:rsid w:val="00285DF9"/>
    <w:rsid w:val="00286A5D"/>
    <w:rsid w:val="00287555"/>
    <w:rsid w:val="002909E6"/>
    <w:rsid w:val="00293505"/>
    <w:rsid w:val="00294E94"/>
    <w:rsid w:val="002967DE"/>
    <w:rsid w:val="00296846"/>
    <w:rsid w:val="002A5A72"/>
    <w:rsid w:val="002A70AF"/>
    <w:rsid w:val="002A7EA3"/>
    <w:rsid w:val="002A7EC5"/>
    <w:rsid w:val="002B078E"/>
    <w:rsid w:val="002B20F6"/>
    <w:rsid w:val="002B28A5"/>
    <w:rsid w:val="002B3AA6"/>
    <w:rsid w:val="002C1599"/>
    <w:rsid w:val="002C2494"/>
    <w:rsid w:val="002C3142"/>
    <w:rsid w:val="002C376B"/>
    <w:rsid w:val="002C3B7B"/>
    <w:rsid w:val="002C50E3"/>
    <w:rsid w:val="002E315E"/>
    <w:rsid w:val="002F2254"/>
    <w:rsid w:val="002F339A"/>
    <w:rsid w:val="002F57DB"/>
    <w:rsid w:val="002F5E21"/>
    <w:rsid w:val="003010D7"/>
    <w:rsid w:val="003024C0"/>
    <w:rsid w:val="00303761"/>
    <w:rsid w:val="00304072"/>
    <w:rsid w:val="003072A7"/>
    <w:rsid w:val="00312999"/>
    <w:rsid w:val="00313A8D"/>
    <w:rsid w:val="00316DF2"/>
    <w:rsid w:val="00317B58"/>
    <w:rsid w:val="00322CE2"/>
    <w:rsid w:val="00322F01"/>
    <w:rsid w:val="0032365A"/>
    <w:rsid w:val="00324C86"/>
    <w:rsid w:val="00325058"/>
    <w:rsid w:val="00326576"/>
    <w:rsid w:val="003278E5"/>
    <w:rsid w:val="00327DF4"/>
    <w:rsid w:val="00330298"/>
    <w:rsid w:val="00331105"/>
    <w:rsid w:val="003315B6"/>
    <w:rsid w:val="0033255E"/>
    <w:rsid w:val="003325DC"/>
    <w:rsid w:val="00333665"/>
    <w:rsid w:val="00334B91"/>
    <w:rsid w:val="00336F70"/>
    <w:rsid w:val="003404A2"/>
    <w:rsid w:val="00341A18"/>
    <w:rsid w:val="00342355"/>
    <w:rsid w:val="00343834"/>
    <w:rsid w:val="00344D93"/>
    <w:rsid w:val="0034600A"/>
    <w:rsid w:val="00347BD9"/>
    <w:rsid w:val="00352DD2"/>
    <w:rsid w:val="00355F50"/>
    <w:rsid w:val="0035690D"/>
    <w:rsid w:val="00356B23"/>
    <w:rsid w:val="00356CF3"/>
    <w:rsid w:val="0036083A"/>
    <w:rsid w:val="00366478"/>
    <w:rsid w:val="00374852"/>
    <w:rsid w:val="00374FCC"/>
    <w:rsid w:val="00377D76"/>
    <w:rsid w:val="003819BC"/>
    <w:rsid w:val="00387CA9"/>
    <w:rsid w:val="00390CE6"/>
    <w:rsid w:val="00394582"/>
    <w:rsid w:val="00395BD5"/>
    <w:rsid w:val="00397165"/>
    <w:rsid w:val="003A0544"/>
    <w:rsid w:val="003A4DF6"/>
    <w:rsid w:val="003B07DB"/>
    <w:rsid w:val="003B32A3"/>
    <w:rsid w:val="003B367D"/>
    <w:rsid w:val="003B740F"/>
    <w:rsid w:val="003C0D53"/>
    <w:rsid w:val="003C1028"/>
    <w:rsid w:val="003C1C20"/>
    <w:rsid w:val="003C28AB"/>
    <w:rsid w:val="003C5760"/>
    <w:rsid w:val="003C5C16"/>
    <w:rsid w:val="003C5C27"/>
    <w:rsid w:val="003C5DF1"/>
    <w:rsid w:val="003C6351"/>
    <w:rsid w:val="003D3615"/>
    <w:rsid w:val="003D4CEF"/>
    <w:rsid w:val="003D6A98"/>
    <w:rsid w:val="003E2069"/>
    <w:rsid w:val="003E2A4E"/>
    <w:rsid w:val="003E2B60"/>
    <w:rsid w:val="003E46A3"/>
    <w:rsid w:val="003E4BCA"/>
    <w:rsid w:val="003E66FF"/>
    <w:rsid w:val="003E78E1"/>
    <w:rsid w:val="003F1BBC"/>
    <w:rsid w:val="003F6B88"/>
    <w:rsid w:val="00400887"/>
    <w:rsid w:val="00401139"/>
    <w:rsid w:val="004037A6"/>
    <w:rsid w:val="00404E07"/>
    <w:rsid w:val="0040589C"/>
    <w:rsid w:val="004063B1"/>
    <w:rsid w:val="00413B50"/>
    <w:rsid w:val="00415827"/>
    <w:rsid w:val="00415A34"/>
    <w:rsid w:val="00416AB1"/>
    <w:rsid w:val="00422693"/>
    <w:rsid w:val="00424DDA"/>
    <w:rsid w:val="00425875"/>
    <w:rsid w:val="004303E9"/>
    <w:rsid w:val="004312B2"/>
    <w:rsid w:val="004320E8"/>
    <w:rsid w:val="00433873"/>
    <w:rsid w:val="00433D8B"/>
    <w:rsid w:val="00434AC8"/>
    <w:rsid w:val="00437326"/>
    <w:rsid w:val="00440C7C"/>
    <w:rsid w:val="0044107D"/>
    <w:rsid w:val="00442362"/>
    <w:rsid w:val="00443DEF"/>
    <w:rsid w:val="00446496"/>
    <w:rsid w:val="00451A4C"/>
    <w:rsid w:val="0045399D"/>
    <w:rsid w:val="004577C9"/>
    <w:rsid w:val="00465DF5"/>
    <w:rsid w:val="00466559"/>
    <w:rsid w:val="0046693E"/>
    <w:rsid w:val="00467CCE"/>
    <w:rsid w:val="00472B41"/>
    <w:rsid w:val="0047383B"/>
    <w:rsid w:val="004745C9"/>
    <w:rsid w:val="00475D58"/>
    <w:rsid w:val="0047632C"/>
    <w:rsid w:val="00480EDE"/>
    <w:rsid w:val="004844D4"/>
    <w:rsid w:val="0048599F"/>
    <w:rsid w:val="00485E85"/>
    <w:rsid w:val="00487E09"/>
    <w:rsid w:val="00487F9B"/>
    <w:rsid w:val="004923EE"/>
    <w:rsid w:val="004945E3"/>
    <w:rsid w:val="00494BDF"/>
    <w:rsid w:val="004A014D"/>
    <w:rsid w:val="004A2FED"/>
    <w:rsid w:val="004A338A"/>
    <w:rsid w:val="004A6084"/>
    <w:rsid w:val="004B355A"/>
    <w:rsid w:val="004B399A"/>
    <w:rsid w:val="004B52F4"/>
    <w:rsid w:val="004B592C"/>
    <w:rsid w:val="004B5AFC"/>
    <w:rsid w:val="004B6DE1"/>
    <w:rsid w:val="004C29C2"/>
    <w:rsid w:val="004C3845"/>
    <w:rsid w:val="004C6622"/>
    <w:rsid w:val="004D0323"/>
    <w:rsid w:val="004D515D"/>
    <w:rsid w:val="004D61DD"/>
    <w:rsid w:val="004D7C9C"/>
    <w:rsid w:val="004D7E04"/>
    <w:rsid w:val="004E483C"/>
    <w:rsid w:val="004E5714"/>
    <w:rsid w:val="004E5AE1"/>
    <w:rsid w:val="004F0226"/>
    <w:rsid w:val="004F0E18"/>
    <w:rsid w:val="004F13BA"/>
    <w:rsid w:val="004F14E0"/>
    <w:rsid w:val="004F219A"/>
    <w:rsid w:val="004F27F6"/>
    <w:rsid w:val="004F2AB0"/>
    <w:rsid w:val="004F54AB"/>
    <w:rsid w:val="004F7032"/>
    <w:rsid w:val="004F7711"/>
    <w:rsid w:val="004F7EB6"/>
    <w:rsid w:val="005004DB"/>
    <w:rsid w:val="005020F0"/>
    <w:rsid w:val="005036AE"/>
    <w:rsid w:val="00504C2F"/>
    <w:rsid w:val="00506B09"/>
    <w:rsid w:val="005076AF"/>
    <w:rsid w:val="00514189"/>
    <w:rsid w:val="005158DF"/>
    <w:rsid w:val="00516088"/>
    <w:rsid w:val="005203FC"/>
    <w:rsid w:val="00520454"/>
    <w:rsid w:val="00520C88"/>
    <w:rsid w:val="00520F28"/>
    <w:rsid w:val="00520F95"/>
    <w:rsid w:val="005213A0"/>
    <w:rsid w:val="005230FA"/>
    <w:rsid w:val="0052432D"/>
    <w:rsid w:val="00524726"/>
    <w:rsid w:val="00524DDF"/>
    <w:rsid w:val="00525D47"/>
    <w:rsid w:val="0052748B"/>
    <w:rsid w:val="005324FD"/>
    <w:rsid w:val="00536A0D"/>
    <w:rsid w:val="005371FF"/>
    <w:rsid w:val="00537F98"/>
    <w:rsid w:val="005435E6"/>
    <w:rsid w:val="005439CD"/>
    <w:rsid w:val="00543D30"/>
    <w:rsid w:val="00544E12"/>
    <w:rsid w:val="005459F1"/>
    <w:rsid w:val="00547590"/>
    <w:rsid w:val="005521DA"/>
    <w:rsid w:val="005547D8"/>
    <w:rsid w:val="005560F8"/>
    <w:rsid w:val="0055785C"/>
    <w:rsid w:val="00562232"/>
    <w:rsid w:val="00562234"/>
    <w:rsid w:val="00566DEC"/>
    <w:rsid w:val="005670B4"/>
    <w:rsid w:val="005705E1"/>
    <w:rsid w:val="005710E6"/>
    <w:rsid w:val="0057144D"/>
    <w:rsid w:val="005720BB"/>
    <w:rsid w:val="00573AAE"/>
    <w:rsid w:val="00581446"/>
    <w:rsid w:val="00586C9F"/>
    <w:rsid w:val="00590318"/>
    <w:rsid w:val="005904F5"/>
    <w:rsid w:val="005913C1"/>
    <w:rsid w:val="00591F01"/>
    <w:rsid w:val="00591FF0"/>
    <w:rsid w:val="0059782C"/>
    <w:rsid w:val="005A484B"/>
    <w:rsid w:val="005A5A00"/>
    <w:rsid w:val="005A5EC0"/>
    <w:rsid w:val="005A6013"/>
    <w:rsid w:val="005B0732"/>
    <w:rsid w:val="005B0A89"/>
    <w:rsid w:val="005B1A75"/>
    <w:rsid w:val="005B3DD0"/>
    <w:rsid w:val="005C6667"/>
    <w:rsid w:val="005C6A95"/>
    <w:rsid w:val="005C6DFE"/>
    <w:rsid w:val="005D02F5"/>
    <w:rsid w:val="005D0EFD"/>
    <w:rsid w:val="005D3BF4"/>
    <w:rsid w:val="005D3CDF"/>
    <w:rsid w:val="005D6530"/>
    <w:rsid w:val="005D6674"/>
    <w:rsid w:val="005E0EE1"/>
    <w:rsid w:val="005E4C3D"/>
    <w:rsid w:val="005E5847"/>
    <w:rsid w:val="005E5DC4"/>
    <w:rsid w:val="005F03A5"/>
    <w:rsid w:val="005F0D0C"/>
    <w:rsid w:val="005F2144"/>
    <w:rsid w:val="005F2B0C"/>
    <w:rsid w:val="005F307D"/>
    <w:rsid w:val="005F50C2"/>
    <w:rsid w:val="005F696B"/>
    <w:rsid w:val="005F6E93"/>
    <w:rsid w:val="0060095F"/>
    <w:rsid w:val="00601022"/>
    <w:rsid w:val="006011BD"/>
    <w:rsid w:val="0060253D"/>
    <w:rsid w:val="00602E02"/>
    <w:rsid w:val="006070B5"/>
    <w:rsid w:val="0060775D"/>
    <w:rsid w:val="00610A3B"/>
    <w:rsid w:val="00612177"/>
    <w:rsid w:val="00616B3A"/>
    <w:rsid w:val="00621B24"/>
    <w:rsid w:val="00622069"/>
    <w:rsid w:val="006235F2"/>
    <w:rsid w:val="00623CA0"/>
    <w:rsid w:val="0062504C"/>
    <w:rsid w:val="00627CEA"/>
    <w:rsid w:val="00627DB5"/>
    <w:rsid w:val="00630A77"/>
    <w:rsid w:val="0063336A"/>
    <w:rsid w:val="00633C5D"/>
    <w:rsid w:val="00634038"/>
    <w:rsid w:val="006340C8"/>
    <w:rsid w:val="00634649"/>
    <w:rsid w:val="006347AA"/>
    <w:rsid w:val="00636464"/>
    <w:rsid w:val="00636E2B"/>
    <w:rsid w:val="006421C8"/>
    <w:rsid w:val="00642E34"/>
    <w:rsid w:val="0064732E"/>
    <w:rsid w:val="0064755B"/>
    <w:rsid w:val="00647EA3"/>
    <w:rsid w:val="0065147A"/>
    <w:rsid w:val="00654C31"/>
    <w:rsid w:val="00655C97"/>
    <w:rsid w:val="00655CF1"/>
    <w:rsid w:val="0065613F"/>
    <w:rsid w:val="006570AE"/>
    <w:rsid w:val="00662265"/>
    <w:rsid w:val="00670547"/>
    <w:rsid w:val="006720DD"/>
    <w:rsid w:val="0067321E"/>
    <w:rsid w:val="006732ED"/>
    <w:rsid w:val="00673AD0"/>
    <w:rsid w:val="006848ED"/>
    <w:rsid w:val="00685F7C"/>
    <w:rsid w:val="00686FAC"/>
    <w:rsid w:val="00687F2D"/>
    <w:rsid w:val="00691BC5"/>
    <w:rsid w:val="00694346"/>
    <w:rsid w:val="00694EA8"/>
    <w:rsid w:val="00694F2C"/>
    <w:rsid w:val="006A1F67"/>
    <w:rsid w:val="006A226A"/>
    <w:rsid w:val="006A2989"/>
    <w:rsid w:val="006A307E"/>
    <w:rsid w:val="006A553A"/>
    <w:rsid w:val="006A5CEE"/>
    <w:rsid w:val="006A6DCD"/>
    <w:rsid w:val="006A7A6B"/>
    <w:rsid w:val="006A7F73"/>
    <w:rsid w:val="006B3FA0"/>
    <w:rsid w:val="006B46AB"/>
    <w:rsid w:val="006B4E1E"/>
    <w:rsid w:val="006B4EE9"/>
    <w:rsid w:val="006B5206"/>
    <w:rsid w:val="006B5E49"/>
    <w:rsid w:val="006C2079"/>
    <w:rsid w:val="006C32A2"/>
    <w:rsid w:val="006C3632"/>
    <w:rsid w:val="006D1397"/>
    <w:rsid w:val="006E0CE4"/>
    <w:rsid w:val="006E31BE"/>
    <w:rsid w:val="006E36FF"/>
    <w:rsid w:val="006E4720"/>
    <w:rsid w:val="006E56F6"/>
    <w:rsid w:val="006E5996"/>
    <w:rsid w:val="006F0013"/>
    <w:rsid w:val="006F2EC4"/>
    <w:rsid w:val="006F4F41"/>
    <w:rsid w:val="006F62DE"/>
    <w:rsid w:val="00700457"/>
    <w:rsid w:val="007016DC"/>
    <w:rsid w:val="00701B53"/>
    <w:rsid w:val="00702BA1"/>
    <w:rsid w:val="007036B7"/>
    <w:rsid w:val="00703982"/>
    <w:rsid w:val="007040D3"/>
    <w:rsid w:val="00706B1A"/>
    <w:rsid w:val="007078C6"/>
    <w:rsid w:val="0071036F"/>
    <w:rsid w:val="00711FBB"/>
    <w:rsid w:val="00713B8B"/>
    <w:rsid w:val="007158CD"/>
    <w:rsid w:val="00717712"/>
    <w:rsid w:val="00725158"/>
    <w:rsid w:val="00727988"/>
    <w:rsid w:val="00730880"/>
    <w:rsid w:val="0073295F"/>
    <w:rsid w:val="007335ED"/>
    <w:rsid w:val="0073470B"/>
    <w:rsid w:val="00741841"/>
    <w:rsid w:val="00751657"/>
    <w:rsid w:val="007552F3"/>
    <w:rsid w:val="0076085B"/>
    <w:rsid w:val="0076668C"/>
    <w:rsid w:val="00775B2E"/>
    <w:rsid w:val="00777875"/>
    <w:rsid w:val="00780EF0"/>
    <w:rsid w:val="007822B3"/>
    <w:rsid w:val="00782597"/>
    <w:rsid w:val="00782900"/>
    <w:rsid w:val="00784861"/>
    <w:rsid w:val="00785FD9"/>
    <w:rsid w:val="00786AFA"/>
    <w:rsid w:val="0079295C"/>
    <w:rsid w:val="00795CE8"/>
    <w:rsid w:val="00795DAD"/>
    <w:rsid w:val="007962D3"/>
    <w:rsid w:val="007965DF"/>
    <w:rsid w:val="00797379"/>
    <w:rsid w:val="007A047E"/>
    <w:rsid w:val="007A2416"/>
    <w:rsid w:val="007A3102"/>
    <w:rsid w:val="007A3FCD"/>
    <w:rsid w:val="007A48EE"/>
    <w:rsid w:val="007A4BB2"/>
    <w:rsid w:val="007A7327"/>
    <w:rsid w:val="007A744B"/>
    <w:rsid w:val="007B097D"/>
    <w:rsid w:val="007B0C1E"/>
    <w:rsid w:val="007B1CFB"/>
    <w:rsid w:val="007B3877"/>
    <w:rsid w:val="007B704C"/>
    <w:rsid w:val="007C07A5"/>
    <w:rsid w:val="007C0E63"/>
    <w:rsid w:val="007C10A7"/>
    <w:rsid w:val="007C1FD9"/>
    <w:rsid w:val="007C2520"/>
    <w:rsid w:val="007C49AE"/>
    <w:rsid w:val="007C61AB"/>
    <w:rsid w:val="007C68C7"/>
    <w:rsid w:val="007D10E4"/>
    <w:rsid w:val="007D5050"/>
    <w:rsid w:val="007D56BD"/>
    <w:rsid w:val="007D718A"/>
    <w:rsid w:val="007D755F"/>
    <w:rsid w:val="007D7796"/>
    <w:rsid w:val="007E15D5"/>
    <w:rsid w:val="007E17AA"/>
    <w:rsid w:val="007E378A"/>
    <w:rsid w:val="007F22C7"/>
    <w:rsid w:val="007F2E58"/>
    <w:rsid w:val="007F3A28"/>
    <w:rsid w:val="007F41A4"/>
    <w:rsid w:val="007F5701"/>
    <w:rsid w:val="007F5E90"/>
    <w:rsid w:val="007F7D73"/>
    <w:rsid w:val="007F7D7D"/>
    <w:rsid w:val="008003E3"/>
    <w:rsid w:val="00800A4A"/>
    <w:rsid w:val="00800E25"/>
    <w:rsid w:val="008020F8"/>
    <w:rsid w:val="00803599"/>
    <w:rsid w:val="008047E6"/>
    <w:rsid w:val="008050B7"/>
    <w:rsid w:val="00805C27"/>
    <w:rsid w:val="0081195F"/>
    <w:rsid w:val="00811A0B"/>
    <w:rsid w:val="00815E1D"/>
    <w:rsid w:val="00823196"/>
    <w:rsid w:val="00823E88"/>
    <w:rsid w:val="008247E9"/>
    <w:rsid w:val="00824B02"/>
    <w:rsid w:val="00824DB4"/>
    <w:rsid w:val="008323E0"/>
    <w:rsid w:val="00832671"/>
    <w:rsid w:val="00833113"/>
    <w:rsid w:val="00833CF8"/>
    <w:rsid w:val="008400B0"/>
    <w:rsid w:val="0084020F"/>
    <w:rsid w:val="00840420"/>
    <w:rsid w:val="00841423"/>
    <w:rsid w:val="00843E0B"/>
    <w:rsid w:val="00844BF9"/>
    <w:rsid w:val="008451E8"/>
    <w:rsid w:val="008503DA"/>
    <w:rsid w:val="00850CE4"/>
    <w:rsid w:val="00851984"/>
    <w:rsid w:val="00856AC0"/>
    <w:rsid w:val="00861E30"/>
    <w:rsid w:val="008638CA"/>
    <w:rsid w:val="008640F9"/>
    <w:rsid w:val="00865B63"/>
    <w:rsid w:val="00865CF8"/>
    <w:rsid w:val="0086632D"/>
    <w:rsid w:val="0086723F"/>
    <w:rsid w:val="00867762"/>
    <w:rsid w:val="0087158E"/>
    <w:rsid w:val="00871AD9"/>
    <w:rsid w:val="00873B7A"/>
    <w:rsid w:val="00873F01"/>
    <w:rsid w:val="0087686C"/>
    <w:rsid w:val="00877FA9"/>
    <w:rsid w:val="00881FB3"/>
    <w:rsid w:val="00886DA0"/>
    <w:rsid w:val="00893BAB"/>
    <w:rsid w:val="008950AB"/>
    <w:rsid w:val="00896E2B"/>
    <w:rsid w:val="0089708E"/>
    <w:rsid w:val="008A3D4C"/>
    <w:rsid w:val="008A4263"/>
    <w:rsid w:val="008A439C"/>
    <w:rsid w:val="008A74A3"/>
    <w:rsid w:val="008A7F17"/>
    <w:rsid w:val="008B0BFD"/>
    <w:rsid w:val="008B0C6D"/>
    <w:rsid w:val="008B1CF5"/>
    <w:rsid w:val="008B7848"/>
    <w:rsid w:val="008C0EF8"/>
    <w:rsid w:val="008C0F9A"/>
    <w:rsid w:val="008C4194"/>
    <w:rsid w:val="008C6DA8"/>
    <w:rsid w:val="008C707D"/>
    <w:rsid w:val="008D03B1"/>
    <w:rsid w:val="008D300A"/>
    <w:rsid w:val="008D4B40"/>
    <w:rsid w:val="008E0737"/>
    <w:rsid w:val="008E0999"/>
    <w:rsid w:val="008E2D99"/>
    <w:rsid w:val="008E325D"/>
    <w:rsid w:val="008E3667"/>
    <w:rsid w:val="008E4677"/>
    <w:rsid w:val="008E6C66"/>
    <w:rsid w:val="008E6CD7"/>
    <w:rsid w:val="008F6DE6"/>
    <w:rsid w:val="00905CD5"/>
    <w:rsid w:val="009060C1"/>
    <w:rsid w:val="009073E6"/>
    <w:rsid w:val="00912FA4"/>
    <w:rsid w:val="00916274"/>
    <w:rsid w:val="00916925"/>
    <w:rsid w:val="009169FD"/>
    <w:rsid w:val="009204F3"/>
    <w:rsid w:val="009218AC"/>
    <w:rsid w:val="009338A1"/>
    <w:rsid w:val="00936B19"/>
    <w:rsid w:val="00937816"/>
    <w:rsid w:val="0094012A"/>
    <w:rsid w:val="009415AC"/>
    <w:rsid w:val="00946809"/>
    <w:rsid w:val="00946851"/>
    <w:rsid w:val="00950A40"/>
    <w:rsid w:val="00951579"/>
    <w:rsid w:val="00953038"/>
    <w:rsid w:val="009542F5"/>
    <w:rsid w:val="00956297"/>
    <w:rsid w:val="0095708E"/>
    <w:rsid w:val="00960FDF"/>
    <w:rsid w:val="009610B5"/>
    <w:rsid w:val="00962B86"/>
    <w:rsid w:val="009643CF"/>
    <w:rsid w:val="00964BA1"/>
    <w:rsid w:val="009659D6"/>
    <w:rsid w:val="009674D7"/>
    <w:rsid w:val="0096750A"/>
    <w:rsid w:val="009748CA"/>
    <w:rsid w:val="00975428"/>
    <w:rsid w:val="009767FC"/>
    <w:rsid w:val="00981161"/>
    <w:rsid w:val="00981375"/>
    <w:rsid w:val="00982A16"/>
    <w:rsid w:val="009867BE"/>
    <w:rsid w:val="009871B7"/>
    <w:rsid w:val="00987F2D"/>
    <w:rsid w:val="00992444"/>
    <w:rsid w:val="009A00A2"/>
    <w:rsid w:val="009A2230"/>
    <w:rsid w:val="009A2638"/>
    <w:rsid w:val="009A443B"/>
    <w:rsid w:val="009A47D3"/>
    <w:rsid w:val="009A526F"/>
    <w:rsid w:val="009A5A61"/>
    <w:rsid w:val="009A6626"/>
    <w:rsid w:val="009A7F33"/>
    <w:rsid w:val="009A7FDF"/>
    <w:rsid w:val="009B054C"/>
    <w:rsid w:val="009B0B51"/>
    <w:rsid w:val="009B1FBC"/>
    <w:rsid w:val="009B2C87"/>
    <w:rsid w:val="009B3586"/>
    <w:rsid w:val="009B589A"/>
    <w:rsid w:val="009B6770"/>
    <w:rsid w:val="009C2A5E"/>
    <w:rsid w:val="009C406C"/>
    <w:rsid w:val="009C4D71"/>
    <w:rsid w:val="009C4E46"/>
    <w:rsid w:val="009C6728"/>
    <w:rsid w:val="009C7D5E"/>
    <w:rsid w:val="009D0469"/>
    <w:rsid w:val="009D0C43"/>
    <w:rsid w:val="009E067D"/>
    <w:rsid w:val="009E35C0"/>
    <w:rsid w:val="009E3F7F"/>
    <w:rsid w:val="009E405E"/>
    <w:rsid w:val="009E5EAE"/>
    <w:rsid w:val="009F1113"/>
    <w:rsid w:val="009F1FF7"/>
    <w:rsid w:val="009F6004"/>
    <w:rsid w:val="009F7F42"/>
    <w:rsid w:val="00A020F8"/>
    <w:rsid w:val="00A024C0"/>
    <w:rsid w:val="00A02DC2"/>
    <w:rsid w:val="00A02EFE"/>
    <w:rsid w:val="00A02F54"/>
    <w:rsid w:val="00A0628E"/>
    <w:rsid w:val="00A07789"/>
    <w:rsid w:val="00A07B4A"/>
    <w:rsid w:val="00A10CCE"/>
    <w:rsid w:val="00A1478E"/>
    <w:rsid w:val="00A1645E"/>
    <w:rsid w:val="00A2654C"/>
    <w:rsid w:val="00A273D6"/>
    <w:rsid w:val="00A278CB"/>
    <w:rsid w:val="00A31475"/>
    <w:rsid w:val="00A31511"/>
    <w:rsid w:val="00A374B2"/>
    <w:rsid w:val="00A37F95"/>
    <w:rsid w:val="00A415A6"/>
    <w:rsid w:val="00A44599"/>
    <w:rsid w:val="00A446D2"/>
    <w:rsid w:val="00A45FFE"/>
    <w:rsid w:val="00A46CAA"/>
    <w:rsid w:val="00A53C46"/>
    <w:rsid w:val="00A54A4A"/>
    <w:rsid w:val="00A61B7A"/>
    <w:rsid w:val="00A62DB5"/>
    <w:rsid w:val="00A66607"/>
    <w:rsid w:val="00A70715"/>
    <w:rsid w:val="00A70EA5"/>
    <w:rsid w:val="00A71049"/>
    <w:rsid w:val="00A710CA"/>
    <w:rsid w:val="00A73AED"/>
    <w:rsid w:val="00A744F9"/>
    <w:rsid w:val="00A76939"/>
    <w:rsid w:val="00A8182F"/>
    <w:rsid w:val="00A81FE4"/>
    <w:rsid w:val="00A82965"/>
    <w:rsid w:val="00A84887"/>
    <w:rsid w:val="00A855AF"/>
    <w:rsid w:val="00A86145"/>
    <w:rsid w:val="00A9032C"/>
    <w:rsid w:val="00A910F5"/>
    <w:rsid w:val="00A91A21"/>
    <w:rsid w:val="00A9496C"/>
    <w:rsid w:val="00A95B9D"/>
    <w:rsid w:val="00A97358"/>
    <w:rsid w:val="00A978BC"/>
    <w:rsid w:val="00AA0DB9"/>
    <w:rsid w:val="00AA59F3"/>
    <w:rsid w:val="00AA5AC9"/>
    <w:rsid w:val="00AA75E7"/>
    <w:rsid w:val="00AB051B"/>
    <w:rsid w:val="00AB1378"/>
    <w:rsid w:val="00AB158E"/>
    <w:rsid w:val="00AB1724"/>
    <w:rsid w:val="00AB42C0"/>
    <w:rsid w:val="00AB482F"/>
    <w:rsid w:val="00AB6BB0"/>
    <w:rsid w:val="00AB7E3D"/>
    <w:rsid w:val="00AC1E48"/>
    <w:rsid w:val="00AC3550"/>
    <w:rsid w:val="00AC59C3"/>
    <w:rsid w:val="00AC7581"/>
    <w:rsid w:val="00AD1C5D"/>
    <w:rsid w:val="00AD31D7"/>
    <w:rsid w:val="00AD4714"/>
    <w:rsid w:val="00AD6B15"/>
    <w:rsid w:val="00AE1808"/>
    <w:rsid w:val="00AE2DA4"/>
    <w:rsid w:val="00AE3C57"/>
    <w:rsid w:val="00AE5C1A"/>
    <w:rsid w:val="00AE6166"/>
    <w:rsid w:val="00AE6CC5"/>
    <w:rsid w:val="00AE7764"/>
    <w:rsid w:val="00AF64BE"/>
    <w:rsid w:val="00B00DF0"/>
    <w:rsid w:val="00B01ECB"/>
    <w:rsid w:val="00B0548F"/>
    <w:rsid w:val="00B129EA"/>
    <w:rsid w:val="00B1335D"/>
    <w:rsid w:val="00B1393B"/>
    <w:rsid w:val="00B15321"/>
    <w:rsid w:val="00B179F3"/>
    <w:rsid w:val="00B17C3F"/>
    <w:rsid w:val="00B20C9C"/>
    <w:rsid w:val="00B23414"/>
    <w:rsid w:val="00B25D6B"/>
    <w:rsid w:val="00B26831"/>
    <w:rsid w:val="00B274A6"/>
    <w:rsid w:val="00B31554"/>
    <w:rsid w:val="00B3275A"/>
    <w:rsid w:val="00B348FD"/>
    <w:rsid w:val="00B349E9"/>
    <w:rsid w:val="00B36481"/>
    <w:rsid w:val="00B4314F"/>
    <w:rsid w:val="00B47710"/>
    <w:rsid w:val="00B5091B"/>
    <w:rsid w:val="00B523DC"/>
    <w:rsid w:val="00B5260D"/>
    <w:rsid w:val="00B52D9A"/>
    <w:rsid w:val="00B5501B"/>
    <w:rsid w:val="00B55E97"/>
    <w:rsid w:val="00B569BD"/>
    <w:rsid w:val="00B61A57"/>
    <w:rsid w:val="00B63E20"/>
    <w:rsid w:val="00B64F78"/>
    <w:rsid w:val="00B65524"/>
    <w:rsid w:val="00B66695"/>
    <w:rsid w:val="00B66B9C"/>
    <w:rsid w:val="00B672BC"/>
    <w:rsid w:val="00B67431"/>
    <w:rsid w:val="00B70BD5"/>
    <w:rsid w:val="00B71290"/>
    <w:rsid w:val="00B71944"/>
    <w:rsid w:val="00B71C6F"/>
    <w:rsid w:val="00B72F82"/>
    <w:rsid w:val="00B75681"/>
    <w:rsid w:val="00B77044"/>
    <w:rsid w:val="00B83B01"/>
    <w:rsid w:val="00B84DA3"/>
    <w:rsid w:val="00B87184"/>
    <w:rsid w:val="00B944A0"/>
    <w:rsid w:val="00B946D6"/>
    <w:rsid w:val="00B95AC0"/>
    <w:rsid w:val="00B964F6"/>
    <w:rsid w:val="00BA29F3"/>
    <w:rsid w:val="00BA3286"/>
    <w:rsid w:val="00BA480B"/>
    <w:rsid w:val="00BA58D8"/>
    <w:rsid w:val="00BA68B2"/>
    <w:rsid w:val="00BB10C2"/>
    <w:rsid w:val="00BB3213"/>
    <w:rsid w:val="00BB4848"/>
    <w:rsid w:val="00BB5D42"/>
    <w:rsid w:val="00BB6EA2"/>
    <w:rsid w:val="00BC0376"/>
    <w:rsid w:val="00BC7B86"/>
    <w:rsid w:val="00BD2A8A"/>
    <w:rsid w:val="00BD33A8"/>
    <w:rsid w:val="00BD382C"/>
    <w:rsid w:val="00BD6231"/>
    <w:rsid w:val="00BD6B48"/>
    <w:rsid w:val="00BE0F24"/>
    <w:rsid w:val="00BE1D95"/>
    <w:rsid w:val="00BE3FD6"/>
    <w:rsid w:val="00BE4729"/>
    <w:rsid w:val="00BE4818"/>
    <w:rsid w:val="00BE4D59"/>
    <w:rsid w:val="00BE715B"/>
    <w:rsid w:val="00BE793D"/>
    <w:rsid w:val="00BF057F"/>
    <w:rsid w:val="00BF0E92"/>
    <w:rsid w:val="00BF23F3"/>
    <w:rsid w:val="00BF32BE"/>
    <w:rsid w:val="00BF3823"/>
    <w:rsid w:val="00BF38B9"/>
    <w:rsid w:val="00BF427E"/>
    <w:rsid w:val="00BF4E8A"/>
    <w:rsid w:val="00BF5C74"/>
    <w:rsid w:val="00BF6A61"/>
    <w:rsid w:val="00BF712E"/>
    <w:rsid w:val="00C00C70"/>
    <w:rsid w:val="00C0230D"/>
    <w:rsid w:val="00C03010"/>
    <w:rsid w:val="00C031AF"/>
    <w:rsid w:val="00C03C77"/>
    <w:rsid w:val="00C04ECB"/>
    <w:rsid w:val="00C054A5"/>
    <w:rsid w:val="00C106B0"/>
    <w:rsid w:val="00C107E9"/>
    <w:rsid w:val="00C1654F"/>
    <w:rsid w:val="00C209AF"/>
    <w:rsid w:val="00C22085"/>
    <w:rsid w:val="00C244C4"/>
    <w:rsid w:val="00C24635"/>
    <w:rsid w:val="00C250A5"/>
    <w:rsid w:val="00C252C6"/>
    <w:rsid w:val="00C25DA7"/>
    <w:rsid w:val="00C3782C"/>
    <w:rsid w:val="00C37F0F"/>
    <w:rsid w:val="00C413AC"/>
    <w:rsid w:val="00C44471"/>
    <w:rsid w:val="00C460DF"/>
    <w:rsid w:val="00C4717E"/>
    <w:rsid w:val="00C523C1"/>
    <w:rsid w:val="00C5396E"/>
    <w:rsid w:val="00C53D5F"/>
    <w:rsid w:val="00C550DA"/>
    <w:rsid w:val="00C55C1D"/>
    <w:rsid w:val="00C61C95"/>
    <w:rsid w:val="00C61CAB"/>
    <w:rsid w:val="00C61CD8"/>
    <w:rsid w:val="00C63786"/>
    <w:rsid w:val="00C67FAC"/>
    <w:rsid w:val="00C705EC"/>
    <w:rsid w:val="00C717FE"/>
    <w:rsid w:val="00C71DFF"/>
    <w:rsid w:val="00C73498"/>
    <w:rsid w:val="00C76390"/>
    <w:rsid w:val="00C81226"/>
    <w:rsid w:val="00C817F1"/>
    <w:rsid w:val="00C82B0E"/>
    <w:rsid w:val="00C8579A"/>
    <w:rsid w:val="00C9004F"/>
    <w:rsid w:val="00C96835"/>
    <w:rsid w:val="00C96895"/>
    <w:rsid w:val="00CA37E5"/>
    <w:rsid w:val="00CA7486"/>
    <w:rsid w:val="00CB08FA"/>
    <w:rsid w:val="00CB0EDD"/>
    <w:rsid w:val="00CB2C40"/>
    <w:rsid w:val="00CB35E6"/>
    <w:rsid w:val="00CB7698"/>
    <w:rsid w:val="00CB7B88"/>
    <w:rsid w:val="00CC09C3"/>
    <w:rsid w:val="00CC1347"/>
    <w:rsid w:val="00CC35ED"/>
    <w:rsid w:val="00CC49BC"/>
    <w:rsid w:val="00CC4CF9"/>
    <w:rsid w:val="00CC4F87"/>
    <w:rsid w:val="00CC686D"/>
    <w:rsid w:val="00CD0068"/>
    <w:rsid w:val="00CD2F55"/>
    <w:rsid w:val="00CD3A0A"/>
    <w:rsid w:val="00CD5B74"/>
    <w:rsid w:val="00CE0A2A"/>
    <w:rsid w:val="00CE3BE3"/>
    <w:rsid w:val="00CE4C86"/>
    <w:rsid w:val="00CE57A4"/>
    <w:rsid w:val="00CE6C73"/>
    <w:rsid w:val="00CE6F51"/>
    <w:rsid w:val="00CF09EE"/>
    <w:rsid w:val="00CF0A84"/>
    <w:rsid w:val="00CF0DCB"/>
    <w:rsid w:val="00CF12CF"/>
    <w:rsid w:val="00CF15B3"/>
    <w:rsid w:val="00CF5193"/>
    <w:rsid w:val="00D004F7"/>
    <w:rsid w:val="00D02EE1"/>
    <w:rsid w:val="00D03522"/>
    <w:rsid w:val="00D04E92"/>
    <w:rsid w:val="00D0513D"/>
    <w:rsid w:val="00D0774B"/>
    <w:rsid w:val="00D077FB"/>
    <w:rsid w:val="00D07C6D"/>
    <w:rsid w:val="00D11279"/>
    <w:rsid w:val="00D12597"/>
    <w:rsid w:val="00D13197"/>
    <w:rsid w:val="00D15204"/>
    <w:rsid w:val="00D1555D"/>
    <w:rsid w:val="00D16888"/>
    <w:rsid w:val="00D322FF"/>
    <w:rsid w:val="00D337FC"/>
    <w:rsid w:val="00D34CEA"/>
    <w:rsid w:val="00D356B7"/>
    <w:rsid w:val="00D403E8"/>
    <w:rsid w:val="00D44A54"/>
    <w:rsid w:val="00D44EF9"/>
    <w:rsid w:val="00D47ED2"/>
    <w:rsid w:val="00D50EBD"/>
    <w:rsid w:val="00D55554"/>
    <w:rsid w:val="00D55708"/>
    <w:rsid w:val="00D57F35"/>
    <w:rsid w:val="00D61A7C"/>
    <w:rsid w:val="00D636A3"/>
    <w:rsid w:val="00D63825"/>
    <w:rsid w:val="00D642E9"/>
    <w:rsid w:val="00D64865"/>
    <w:rsid w:val="00D6489C"/>
    <w:rsid w:val="00D7006B"/>
    <w:rsid w:val="00D7062D"/>
    <w:rsid w:val="00D7078B"/>
    <w:rsid w:val="00D748B8"/>
    <w:rsid w:val="00D85D9B"/>
    <w:rsid w:val="00D9342E"/>
    <w:rsid w:val="00D94F63"/>
    <w:rsid w:val="00D95C31"/>
    <w:rsid w:val="00D9709B"/>
    <w:rsid w:val="00DA0C15"/>
    <w:rsid w:val="00DA0DC0"/>
    <w:rsid w:val="00DA1062"/>
    <w:rsid w:val="00DA428A"/>
    <w:rsid w:val="00DA48D5"/>
    <w:rsid w:val="00DA4D00"/>
    <w:rsid w:val="00DB10B4"/>
    <w:rsid w:val="00DB298C"/>
    <w:rsid w:val="00DB36D8"/>
    <w:rsid w:val="00DB4655"/>
    <w:rsid w:val="00DB47C0"/>
    <w:rsid w:val="00DB613D"/>
    <w:rsid w:val="00DB7804"/>
    <w:rsid w:val="00DC078D"/>
    <w:rsid w:val="00DC0810"/>
    <w:rsid w:val="00DC0903"/>
    <w:rsid w:val="00DC23D7"/>
    <w:rsid w:val="00DC31C2"/>
    <w:rsid w:val="00DC3AA1"/>
    <w:rsid w:val="00DC4E9A"/>
    <w:rsid w:val="00DC6B7C"/>
    <w:rsid w:val="00DD097B"/>
    <w:rsid w:val="00DD1708"/>
    <w:rsid w:val="00DD3433"/>
    <w:rsid w:val="00DD6062"/>
    <w:rsid w:val="00DE0759"/>
    <w:rsid w:val="00DE5725"/>
    <w:rsid w:val="00DE589B"/>
    <w:rsid w:val="00DE6747"/>
    <w:rsid w:val="00DE6894"/>
    <w:rsid w:val="00DF2972"/>
    <w:rsid w:val="00DF448F"/>
    <w:rsid w:val="00DF4618"/>
    <w:rsid w:val="00DF519D"/>
    <w:rsid w:val="00DF563C"/>
    <w:rsid w:val="00DF6FF8"/>
    <w:rsid w:val="00DF7697"/>
    <w:rsid w:val="00E135C0"/>
    <w:rsid w:val="00E1481C"/>
    <w:rsid w:val="00E167AB"/>
    <w:rsid w:val="00E16A80"/>
    <w:rsid w:val="00E17BBA"/>
    <w:rsid w:val="00E2119C"/>
    <w:rsid w:val="00E213DB"/>
    <w:rsid w:val="00E241E5"/>
    <w:rsid w:val="00E249FC"/>
    <w:rsid w:val="00E25ED5"/>
    <w:rsid w:val="00E26F0C"/>
    <w:rsid w:val="00E301B2"/>
    <w:rsid w:val="00E30B2A"/>
    <w:rsid w:val="00E32D69"/>
    <w:rsid w:val="00E35563"/>
    <w:rsid w:val="00E36E07"/>
    <w:rsid w:val="00E408D5"/>
    <w:rsid w:val="00E40920"/>
    <w:rsid w:val="00E40B77"/>
    <w:rsid w:val="00E41A65"/>
    <w:rsid w:val="00E44618"/>
    <w:rsid w:val="00E458A4"/>
    <w:rsid w:val="00E458F5"/>
    <w:rsid w:val="00E5032C"/>
    <w:rsid w:val="00E53C25"/>
    <w:rsid w:val="00E5668A"/>
    <w:rsid w:val="00E60D45"/>
    <w:rsid w:val="00E632FF"/>
    <w:rsid w:val="00E64305"/>
    <w:rsid w:val="00E67CE3"/>
    <w:rsid w:val="00E67D84"/>
    <w:rsid w:val="00E714A7"/>
    <w:rsid w:val="00E71B9D"/>
    <w:rsid w:val="00E74C76"/>
    <w:rsid w:val="00E774F2"/>
    <w:rsid w:val="00E7759D"/>
    <w:rsid w:val="00E80723"/>
    <w:rsid w:val="00E819BD"/>
    <w:rsid w:val="00E83237"/>
    <w:rsid w:val="00E8358D"/>
    <w:rsid w:val="00E84344"/>
    <w:rsid w:val="00E8570A"/>
    <w:rsid w:val="00E87E7E"/>
    <w:rsid w:val="00E90571"/>
    <w:rsid w:val="00E90E9D"/>
    <w:rsid w:val="00E91CA8"/>
    <w:rsid w:val="00E92147"/>
    <w:rsid w:val="00EA2242"/>
    <w:rsid w:val="00EA2527"/>
    <w:rsid w:val="00EA2BC6"/>
    <w:rsid w:val="00EA7AC6"/>
    <w:rsid w:val="00EB0809"/>
    <w:rsid w:val="00EB29BB"/>
    <w:rsid w:val="00EB3332"/>
    <w:rsid w:val="00EB3F2A"/>
    <w:rsid w:val="00EB4909"/>
    <w:rsid w:val="00EB6859"/>
    <w:rsid w:val="00EB7229"/>
    <w:rsid w:val="00EC2B9E"/>
    <w:rsid w:val="00EC2BDE"/>
    <w:rsid w:val="00EC33D6"/>
    <w:rsid w:val="00EC48B7"/>
    <w:rsid w:val="00EC60FF"/>
    <w:rsid w:val="00EC7023"/>
    <w:rsid w:val="00ED04AB"/>
    <w:rsid w:val="00ED0B7B"/>
    <w:rsid w:val="00ED37CB"/>
    <w:rsid w:val="00ED4032"/>
    <w:rsid w:val="00ED7E68"/>
    <w:rsid w:val="00EE0F37"/>
    <w:rsid w:val="00EE16E6"/>
    <w:rsid w:val="00EE1801"/>
    <w:rsid w:val="00EE190F"/>
    <w:rsid w:val="00EE3EEB"/>
    <w:rsid w:val="00EE6148"/>
    <w:rsid w:val="00EF13A0"/>
    <w:rsid w:val="00EF2922"/>
    <w:rsid w:val="00EF39FC"/>
    <w:rsid w:val="00EF3D37"/>
    <w:rsid w:val="00EF40B3"/>
    <w:rsid w:val="00EF62FA"/>
    <w:rsid w:val="00EF675A"/>
    <w:rsid w:val="00F00886"/>
    <w:rsid w:val="00F01004"/>
    <w:rsid w:val="00F015A4"/>
    <w:rsid w:val="00F056EF"/>
    <w:rsid w:val="00F07386"/>
    <w:rsid w:val="00F073C4"/>
    <w:rsid w:val="00F12D90"/>
    <w:rsid w:val="00F1303B"/>
    <w:rsid w:val="00F1378E"/>
    <w:rsid w:val="00F137B5"/>
    <w:rsid w:val="00F13C7D"/>
    <w:rsid w:val="00F1557F"/>
    <w:rsid w:val="00F17F57"/>
    <w:rsid w:val="00F21501"/>
    <w:rsid w:val="00F2796B"/>
    <w:rsid w:val="00F30D66"/>
    <w:rsid w:val="00F31656"/>
    <w:rsid w:val="00F32AEE"/>
    <w:rsid w:val="00F41007"/>
    <w:rsid w:val="00F42E80"/>
    <w:rsid w:val="00F44EFD"/>
    <w:rsid w:val="00F45592"/>
    <w:rsid w:val="00F47974"/>
    <w:rsid w:val="00F5190D"/>
    <w:rsid w:val="00F519ED"/>
    <w:rsid w:val="00F52524"/>
    <w:rsid w:val="00F55131"/>
    <w:rsid w:val="00F562F7"/>
    <w:rsid w:val="00F61176"/>
    <w:rsid w:val="00F63F0E"/>
    <w:rsid w:val="00F66404"/>
    <w:rsid w:val="00F67E48"/>
    <w:rsid w:val="00F7010C"/>
    <w:rsid w:val="00F7124D"/>
    <w:rsid w:val="00F71A8F"/>
    <w:rsid w:val="00F741DA"/>
    <w:rsid w:val="00F7684D"/>
    <w:rsid w:val="00F7746E"/>
    <w:rsid w:val="00F8357B"/>
    <w:rsid w:val="00F87232"/>
    <w:rsid w:val="00F87B65"/>
    <w:rsid w:val="00F925BF"/>
    <w:rsid w:val="00F92C84"/>
    <w:rsid w:val="00F93E87"/>
    <w:rsid w:val="00F964D9"/>
    <w:rsid w:val="00FA2752"/>
    <w:rsid w:val="00FA296E"/>
    <w:rsid w:val="00FA2CF6"/>
    <w:rsid w:val="00FA2D81"/>
    <w:rsid w:val="00FA3407"/>
    <w:rsid w:val="00FA3490"/>
    <w:rsid w:val="00FA78B3"/>
    <w:rsid w:val="00FB0358"/>
    <w:rsid w:val="00FB051B"/>
    <w:rsid w:val="00FB0888"/>
    <w:rsid w:val="00FB0C82"/>
    <w:rsid w:val="00FB2A23"/>
    <w:rsid w:val="00FB3C41"/>
    <w:rsid w:val="00FB4C03"/>
    <w:rsid w:val="00FC11C3"/>
    <w:rsid w:val="00FC1D0B"/>
    <w:rsid w:val="00FC433F"/>
    <w:rsid w:val="00FC5C80"/>
    <w:rsid w:val="00FC6A70"/>
    <w:rsid w:val="00FC6FEF"/>
    <w:rsid w:val="00FD0B3F"/>
    <w:rsid w:val="00FD1FA4"/>
    <w:rsid w:val="00FD6908"/>
    <w:rsid w:val="00FD7975"/>
    <w:rsid w:val="00FE1153"/>
    <w:rsid w:val="00FE4AAC"/>
    <w:rsid w:val="00FE7E00"/>
    <w:rsid w:val="00FF0842"/>
    <w:rsid w:val="00FF0D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4F44EB5"/>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11"/>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11"/>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11"/>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11"/>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1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numPr>
        <w:numId w:val="5"/>
      </w:num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customStyle="1" w:styleId="XXX">
    <w:name w:val="XXX"/>
    <w:link w:val="XXXChar"/>
    <w:qFormat/>
    <w:rsid w:val="005A6013"/>
    <w:pPr>
      <w:ind w:left="432" w:hanging="432"/>
    </w:pPr>
    <w:rPr>
      <w:rFonts w:eastAsiaTheme="majorEastAsia" w:cstheme="majorBidi"/>
      <w:b/>
      <w:bCs/>
      <w:smallCaps/>
      <w:color w:val="000000" w:themeColor="text1"/>
      <w:sz w:val="24"/>
      <w:szCs w:val="36"/>
    </w:rPr>
  </w:style>
  <w:style w:type="character" w:customStyle="1" w:styleId="XXXChar">
    <w:name w:val="XXX Char"/>
    <w:basedOn w:val="Heading1Char"/>
    <w:link w:val="XXX"/>
    <w:rsid w:val="005A6013"/>
    <w:rPr>
      <w:rFonts w:eastAsiaTheme="majorEastAsia" w:cstheme="majorBidi"/>
      <w:b/>
      <w:bCs/>
      <w:smallCaps/>
      <w:color w:val="000000" w:themeColor="text1"/>
      <w:sz w:val="24"/>
      <w:szCs w:val="36"/>
    </w:rPr>
  </w:style>
  <w:style w:type="character" w:customStyle="1" w:styleId="UnresolvedMention1">
    <w:name w:val="Unresolved Mention1"/>
    <w:basedOn w:val="DefaultParagraphFont"/>
    <w:uiPriority w:val="99"/>
    <w:semiHidden/>
    <w:unhideWhenUsed/>
    <w:rsid w:val="00147E45"/>
    <w:rPr>
      <w:color w:val="605E5C"/>
      <w:shd w:val="clear" w:color="auto" w:fill="E1DFDD"/>
    </w:rPr>
  </w:style>
  <w:style w:type="character" w:styleId="UnresolvedMention">
    <w:name w:val="Unresolved Mention"/>
    <w:basedOn w:val="DefaultParagraphFont"/>
    <w:uiPriority w:val="99"/>
    <w:semiHidden/>
    <w:unhideWhenUsed/>
    <w:rsid w:val="00FC6A70"/>
    <w:rPr>
      <w:color w:val="605E5C"/>
      <w:shd w:val="clear" w:color="auto" w:fill="E1DFDD"/>
    </w:rPr>
  </w:style>
  <w:style w:type="character" w:customStyle="1" w:styleId="InitialStyle">
    <w:name w:val="InitialStyle"/>
    <w:rsid w:val="006E5996"/>
    <w:rPr>
      <w:rFonts w:ascii="Times New Roman" w:hAnsi="Times New Roman"/>
      <w:color w:val="auto"/>
      <w:spacing w:val="0"/>
      <w:sz w:val="24"/>
    </w:rPr>
  </w:style>
  <w:style w:type="paragraph" w:customStyle="1" w:styleId="Standardtekst">
    <w:name w:val="Standardtekst"/>
    <w:basedOn w:val="Normal"/>
    <w:rsid w:val="006E5996"/>
    <w:pPr>
      <w:spacing w:after="200" w:line="276" w:lineRule="auto"/>
      <w:jc w:val="both"/>
    </w:pPr>
    <w:rPr>
      <w:rFonts w:ascii="CG Times" w:hAnsi="CG Times"/>
      <w:sz w:val="20"/>
      <w:szCs w:val="20"/>
    </w:rPr>
  </w:style>
  <w:style w:type="character" w:customStyle="1" w:styleId="a-list-item">
    <w:name w:val="a-list-item"/>
    <w:basedOn w:val="DefaultParagraphFont"/>
    <w:rsid w:val="00FA296E"/>
  </w:style>
  <w:style w:type="character" w:styleId="PlaceholderText">
    <w:name w:val="Placeholder Text"/>
    <w:basedOn w:val="DefaultParagraphFont"/>
    <w:uiPriority w:val="99"/>
    <w:semiHidden/>
    <w:rsid w:val="007A3FCD"/>
    <w:rPr>
      <w:color w:val="808080"/>
    </w:rPr>
  </w:style>
  <w:style w:type="paragraph" w:customStyle="1" w:styleId="paragraph">
    <w:name w:val="paragraph"/>
    <w:basedOn w:val="Normal"/>
    <w:rsid w:val="007A73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433D8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433D8B"/>
    <w:pPr>
      <w:widowControl w:val="0"/>
      <w:shd w:val="clear" w:color="auto" w:fill="FFFFFF"/>
      <w:spacing w:after="280" w:line="178" w:lineRule="exact"/>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5699">
      <w:bodyDiv w:val="1"/>
      <w:marLeft w:val="0"/>
      <w:marRight w:val="0"/>
      <w:marTop w:val="0"/>
      <w:marBottom w:val="0"/>
      <w:divBdr>
        <w:top w:val="none" w:sz="0" w:space="0" w:color="auto"/>
        <w:left w:val="none" w:sz="0" w:space="0" w:color="auto"/>
        <w:bottom w:val="none" w:sz="0" w:space="0" w:color="auto"/>
        <w:right w:val="none" w:sz="0" w:space="0" w:color="auto"/>
      </w:divBdr>
    </w:div>
    <w:div w:id="5539966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38045920">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1487923">
      <w:bodyDiv w:val="1"/>
      <w:marLeft w:val="0"/>
      <w:marRight w:val="0"/>
      <w:marTop w:val="0"/>
      <w:marBottom w:val="0"/>
      <w:divBdr>
        <w:top w:val="none" w:sz="0" w:space="0" w:color="auto"/>
        <w:left w:val="none" w:sz="0" w:space="0" w:color="auto"/>
        <w:bottom w:val="none" w:sz="0" w:space="0" w:color="auto"/>
        <w:right w:val="none" w:sz="0" w:space="0" w:color="auto"/>
      </w:divBdr>
    </w:div>
    <w:div w:id="480118222">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28437935">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58143907">
      <w:bodyDiv w:val="1"/>
      <w:marLeft w:val="0"/>
      <w:marRight w:val="0"/>
      <w:marTop w:val="0"/>
      <w:marBottom w:val="0"/>
      <w:divBdr>
        <w:top w:val="none" w:sz="0" w:space="0" w:color="auto"/>
        <w:left w:val="none" w:sz="0" w:space="0" w:color="auto"/>
        <w:bottom w:val="none" w:sz="0" w:space="0" w:color="auto"/>
        <w:right w:val="none" w:sz="0" w:space="0" w:color="auto"/>
      </w:divBdr>
    </w:div>
    <w:div w:id="104556526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3389141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7445117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55204909">
      <w:bodyDiv w:val="1"/>
      <w:marLeft w:val="0"/>
      <w:marRight w:val="0"/>
      <w:marTop w:val="0"/>
      <w:marBottom w:val="0"/>
      <w:divBdr>
        <w:top w:val="none" w:sz="0" w:space="0" w:color="auto"/>
        <w:left w:val="none" w:sz="0" w:space="0" w:color="auto"/>
        <w:bottom w:val="none" w:sz="0" w:space="0" w:color="auto"/>
        <w:right w:val="none" w:sz="0" w:space="0" w:color="auto"/>
      </w:divBdr>
    </w:div>
    <w:div w:id="1863937663">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alglobal.org/t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C20A4457BF194F92C200338E03E979" ma:contentTypeVersion="12" ma:contentTypeDescription="Create a new document." ma:contentTypeScope="" ma:versionID="f9ed7d3832fc699b0e6229aee60b5971">
  <xsd:schema xmlns:xsd="http://www.w3.org/2001/XMLSchema" xmlns:xs="http://www.w3.org/2001/XMLSchema" xmlns:p="http://schemas.microsoft.com/office/2006/metadata/properties" xmlns:ns2="ede90bbc-86e6-4b81-b5b9-fd84dfbc950b" xmlns:ns3="fe982361-0c24-47c9-9eb4-92041be8c047" targetNamespace="http://schemas.microsoft.com/office/2006/metadata/properties" ma:root="true" ma:fieldsID="95233dd0cd74082cf129934447371647" ns2:_="" ns3:_="">
    <xsd:import namespace="ede90bbc-86e6-4b81-b5b9-fd84dfbc950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90bbc-86e6-4b81-b5b9-fd84dfbc9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Franck Hubert</DisplayName>
        <AccountId>19</AccountId>
        <AccountType/>
      </UserInfo>
      <UserInfo>
        <DisplayName>Rahel Worku</DisplayName>
        <AccountId>391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B4CCC2-5F20-4306-B825-DF01ECF257E8}">
  <ds:schemaRefs>
    <ds:schemaRef ds:uri="http://schemas.openxmlformats.org/officeDocument/2006/bibliography"/>
  </ds:schemaRefs>
</ds:datastoreItem>
</file>

<file path=customXml/itemProps2.xml><?xml version="1.0" encoding="utf-8"?>
<ds:datastoreItem xmlns:ds="http://schemas.openxmlformats.org/officeDocument/2006/customXml" ds:itemID="{56E28319-C696-4D75-B576-805D19D63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90bbc-86e6-4b81-b5b9-fd84dfbc950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F800F6-E36A-4B19-A755-D83F22E4F5E9}">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 ds:uri="f9371cf5-ecb4-48df-9fb7-d141a218b988"/>
    <ds:schemaRef ds:uri="http://schemas.microsoft.com/office/infopath/2007/PartnerControls"/>
    <ds:schemaRef ds:uri="c8cd6171-0a1d-4bb9-9b1c-6bb9418e2375"/>
    <ds:schemaRef ds:uri="http://www.w3.org/XML/1998/namespace"/>
    <ds:schemaRef ds:uri="http://purl.org/dc/dcmitype/"/>
    <ds:schemaRef ds:uri="fe982361-0c24-47c9-9eb4-92041be8c047"/>
  </ds:schemaRefs>
</ds:datastoreItem>
</file>

<file path=customXml/itemProps4.xml><?xml version="1.0" encoding="utf-8"?>
<ds:datastoreItem xmlns:ds="http://schemas.openxmlformats.org/officeDocument/2006/customXml" ds:itemID="{A0A15E03-ACB9-4222-8017-9B5274480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19</Pages>
  <Words>8925</Words>
  <Characters>50876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Franck Hubert</cp:lastModifiedBy>
  <cp:revision>12</cp:revision>
  <cp:lastPrinted>2018-02-08T12:22:00Z</cp:lastPrinted>
  <dcterms:created xsi:type="dcterms:W3CDTF">2021-01-21T13:05:00Z</dcterms:created>
  <dcterms:modified xsi:type="dcterms:W3CDTF">2021-01-22T13:51:00Z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0x0101003CC20A4457BF194F92C200338E03E979</vt:lpwstr>
  </property>
  <property fmtid="{D5CDD505-2E9C-101B-9397-08002B2CF9AE}" pid="3" name="Order">
    <vt:r8>1278200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