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1782" w14:textId="7493757B" w:rsidR="00EA7AC6" w:rsidRDefault="00EA7AC6" w:rsidP="001004A1">
      <w:bookmarkStart w:id="0" w:name="_Toc466022932"/>
      <w:bookmarkStart w:id="1" w:name="_Toc451341923"/>
      <w:r w:rsidRPr="00A744F9">
        <w:rPr>
          <w:noProof/>
          <w:lang w:val="en-US"/>
        </w:rPr>
        <w:drawing>
          <wp:anchor distT="0" distB="0" distL="114300" distR="114300" simplePos="0" relativeHeight="251658240" behindDoc="0" locked="0" layoutInCell="1" allowOverlap="1" wp14:anchorId="29F84ED9" wp14:editId="56C312A9">
            <wp:simplePos x="0" y="0"/>
            <wp:positionH relativeFrom="margin">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1004A1">
        <w:br w:type="textWrapping" w:clear="all"/>
      </w:r>
    </w:p>
    <w:p w14:paraId="3444D426" w14:textId="7D6B6DCD" w:rsidR="00CC58AD" w:rsidRDefault="00EC7023" w:rsidP="00671E21">
      <w:pPr>
        <w:jc w:val="center"/>
        <w:rPr>
          <w:b/>
          <w:bCs/>
          <w:sz w:val="32"/>
          <w:szCs w:val="32"/>
        </w:rPr>
      </w:pPr>
      <w:r w:rsidRPr="00EA7AC6">
        <w:rPr>
          <w:b/>
          <w:bCs/>
          <w:sz w:val="32"/>
          <w:szCs w:val="32"/>
        </w:rPr>
        <w:t>Invitation to Tender (</w:t>
      </w:r>
      <w:r w:rsidR="00322CE2" w:rsidRPr="00EA7AC6">
        <w:rPr>
          <w:b/>
          <w:bCs/>
          <w:sz w:val="32"/>
          <w:szCs w:val="32"/>
        </w:rPr>
        <w:t>ITT</w:t>
      </w:r>
      <w:r w:rsidRPr="00EA7AC6">
        <w:rPr>
          <w:b/>
          <w:bCs/>
          <w:sz w:val="32"/>
          <w:szCs w:val="32"/>
        </w:rPr>
        <w:t xml:space="preserve">) </w:t>
      </w:r>
      <w:r w:rsidR="002B171F">
        <w:rPr>
          <w:b/>
          <w:bCs/>
          <w:sz w:val="32"/>
          <w:szCs w:val="32"/>
        </w:rPr>
        <w:t xml:space="preserve">for </w:t>
      </w:r>
      <w:r w:rsidR="008B1478">
        <w:rPr>
          <w:b/>
          <w:bCs/>
          <w:sz w:val="32"/>
          <w:szCs w:val="32"/>
        </w:rPr>
        <w:t xml:space="preserve">the supply of fuel (Petrol and Diesel) for </w:t>
      </w:r>
      <w:r w:rsidR="00B5783C">
        <w:rPr>
          <w:b/>
          <w:bCs/>
          <w:sz w:val="32"/>
          <w:szCs w:val="32"/>
        </w:rPr>
        <w:t>V</w:t>
      </w:r>
      <w:r w:rsidR="008B1478">
        <w:rPr>
          <w:b/>
          <w:bCs/>
          <w:sz w:val="32"/>
          <w:szCs w:val="32"/>
        </w:rPr>
        <w:t xml:space="preserve">ehicles and </w:t>
      </w:r>
      <w:r w:rsidR="00B5783C">
        <w:rPr>
          <w:b/>
          <w:bCs/>
          <w:sz w:val="32"/>
          <w:szCs w:val="32"/>
        </w:rPr>
        <w:t>G</w:t>
      </w:r>
      <w:r w:rsidR="008B1478">
        <w:rPr>
          <w:b/>
          <w:bCs/>
          <w:sz w:val="32"/>
          <w:szCs w:val="32"/>
        </w:rPr>
        <w:t>enerator</w:t>
      </w:r>
      <w:r w:rsidR="00B5783C">
        <w:rPr>
          <w:b/>
          <w:bCs/>
          <w:sz w:val="32"/>
          <w:szCs w:val="32"/>
        </w:rPr>
        <w:t>s</w:t>
      </w:r>
      <w:r w:rsidR="008B1478">
        <w:rPr>
          <w:b/>
          <w:bCs/>
          <w:sz w:val="32"/>
          <w:szCs w:val="32"/>
        </w:rPr>
        <w:t xml:space="preserve"> under a </w:t>
      </w:r>
      <w:r w:rsidR="0084507D" w:rsidRPr="0084507D">
        <w:rPr>
          <w:b/>
          <w:bCs/>
          <w:sz w:val="32"/>
          <w:szCs w:val="32"/>
        </w:rPr>
        <w:t xml:space="preserve">Three years FWA </w:t>
      </w:r>
    </w:p>
    <w:p w14:paraId="342CB362" w14:textId="015EFE0C" w:rsidR="00A95B66" w:rsidRPr="00A95B66" w:rsidRDefault="0084507D" w:rsidP="00671E21">
      <w:pPr>
        <w:jc w:val="center"/>
        <w:rPr>
          <w:b/>
          <w:bCs/>
          <w:sz w:val="32"/>
          <w:szCs w:val="32"/>
        </w:rPr>
      </w:pPr>
      <w:r w:rsidRPr="0084507D">
        <w:rPr>
          <w:b/>
          <w:bCs/>
          <w:sz w:val="32"/>
          <w:szCs w:val="32"/>
        </w:rPr>
        <w:t>PR Ref: KLA-X-747</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77777777" w:rsidR="00433873" w:rsidRDefault="00433873" w:rsidP="004B3C81">
            <w:pPr>
              <w:jc w:val="center"/>
              <w:rPr>
                <w:b/>
              </w:rPr>
            </w:pPr>
            <w:r w:rsidRPr="00433873">
              <w:rPr>
                <w:b/>
              </w:rPr>
              <w:t>GOAL is completely against fraud, bribery and corruption</w:t>
            </w:r>
          </w:p>
          <w:p w14:paraId="077A0603" w14:textId="77777777" w:rsidR="00433873" w:rsidRPr="00433873" w:rsidRDefault="00433873" w:rsidP="004B3C81">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4B3C81">
            <w:pPr>
              <w:jc w:val="center"/>
              <w:rPr>
                <w:b/>
              </w:rPr>
            </w:pPr>
          </w:p>
          <w:p w14:paraId="449ACCC0" w14:textId="17359B40" w:rsidR="00433873" w:rsidRPr="00433873" w:rsidRDefault="00433873" w:rsidP="004B3C81">
            <w:pPr>
              <w:jc w:val="center"/>
              <w:rPr>
                <w:b/>
              </w:rPr>
            </w:pPr>
            <w:r w:rsidRPr="00433873">
              <w:rPr>
                <w:b/>
              </w:rPr>
              <w:t>Please provide as much detail as possible with any reports</w:t>
            </w:r>
          </w:p>
        </w:tc>
      </w:tr>
    </w:tbl>
    <w:p w14:paraId="1B7FF1F1" w14:textId="453184BE" w:rsidR="00FC6FEF" w:rsidRDefault="00FC6FEF" w:rsidP="00EC7023">
      <w:pPr>
        <w:pStyle w:val="Heading1"/>
      </w:pPr>
      <w:r w:rsidRPr="00805C27">
        <w:t>About GOAL</w:t>
      </w:r>
      <w:bookmarkEnd w:id="0"/>
    </w:p>
    <w:p w14:paraId="4D909670" w14:textId="3EE81AFB" w:rsidR="00671573" w:rsidRDefault="00671573" w:rsidP="00671573">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Pr="00805C27">
        <w:t>For more information on GOAL and its operations please visit</w:t>
      </w:r>
      <w:r>
        <w:t xml:space="preserve"> </w:t>
      </w:r>
      <w:hyperlink r:id="rId13" w:history="1">
        <w:r w:rsidRPr="002765A2">
          <w:rPr>
            <w:rStyle w:val="Hyperlink"/>
          </w:rPr>
          <w:t>https://www.goalglobal.org/</w:t>
        </w:r>
      </w:hyperlink>
      <w:r>
        <w:t>.</w:t>
      </w:r>
    </w:p>
    <w:p w14:paraId="695FF648" w14:textId="77777777" w:rsidR="00671573" w:rsidRDefault="00671573" w:rsidP="00671573">
      <w:pPr>
        <w:spacing w:after="0"/>
        <w:jc w:val="both"/>
      </w:pPr>
    </w:p>
    <w:p w14:paraId="17BE55B3" w14:textId="383AE348" w:rsidR="001E0D1C" w:rsidRPr="001E0D1C" w:rsidRDefault="001E0D1C" w:rsidP="00984555">
      <w:pPr>
        <w:jc w:val="both"/>
      </w:pPr>
      <w:r>
        <w:t xml:space="preserve">GOAL has been working in Uganda since 1979, The GOAL Uganda country programme focuses on two of GOAL’s three strategic sectors: health (including WASH and health accountability programming) and livelihoods. GOAL Uganda mainstreams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a number of donors, </w:t>
      </w:r>
      <w:bookmarkStart w:id="2" w:name="_Hlk11669395"/>
      <w:r>
        <w:t xml:space="preserve">including Irish Aid, charity: water, </w:t>
      </w:r>
      <w:r w:rsidR="00E60DC7">
        <w:t>YAW</w:t>
      </w:r>
      <w:r>
        <w:t xml:space="preserve"> </w:t>
      </w:r>
      <w:r w:rsidR="00883749">
        <w:t xml:space="preserve">and </w:t>
      </w:r>
      <w:r>
        <w:t xml:space="preserve">USAID </w:t>
      </w:r>
    </w:p>
    <w:p w14:paraId="5793D386" w14:textId="235F1CC3" w:rsidR="0040589C" w:rsidRPr="00805C27" w:rsidRDefault="00334B91" w:rsidP="00B349E9">
      <w:pPr>
        <w:pStyle w:val="Heading1"/>
      </w:pPr>
      <w:bookmarkStart w:id="3" w:name="_Toc466022933"/>
      <w:bookmarkEnd w:id="1"/>
      <w:bookmarkEnd w:id="2"/>
      <w:r w:rsidRPr="00805C27">
        <w:t>Proposed Timelines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93"/>
        <w:gridCol w:w="4505"/>
        <w:gridCol w:w="5086"/>
      </w:tblGrid>
      <w:tr w:rsidR="009B106B" w:rsidRPr="00805C27" w14:paraId="4C7077A8" w14:textId="77777777" w:rsidTr="001D4311">
        <w:trPr>
          <w:trHeight w:val="261"/>
        </w:trPr>
        <w:tc>
          <w:tcPr>
            <w:tcW w:w="291" w:type="pct"/>
            <w:shd w:val="clear" w:color="auto" w:fill="FFFFFF" w:themeFill="background1"/>
          </w:tcPr>
          <w:p w14:paraId="44749EE0"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FFFFFF" w:themeFill="background1"/>
          </w:tcPr>
          <w:p w14:paraId="48FFDC74"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FFFFFF" w:themeFill="background1"/>
          </w:tcPr>
          <w:p w14:paraId="1AB92942"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Date, year, time, and time-zone</w:t>
            </w:r>
          </w:p>
        </w:tc>
      </w:tr>
      <w:tr w:rsidR="009B106B" w:rsidRPr="00805C27" w14:paraId="4A86BDC9" w14:textId="77777777" w:rsidTr="001D4311">
        <w:trPr>
          <w:trHeight w:val="261"/>
        </w:trPr>
        <w:tc>
          <w:tcPr>
            <w:tcW w:w="291" w:type="pct"/>
            <w:shd w:val="clear" w:color="auto" w:fill="FFFFFF" w:themeFill="background1"/>
          </w:tcPr>
          <w:p w14:paraId="11AB4818"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FFFFF" w:themeFill="background1"/>
          </w:tcPr>
          <w:p w14:paraId="72F96EF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Pr="00805C27">
              <w:rPr>
                <w:rFonts w:ascii="Calibri" w:hAnsi="Calibri"/>
                <w:color w:val="000000"/>
                <w:sz w:val="22"/>
                <w:szCs w:val="22"/>
                <w:lang w:val="en-GB" w:eastAsia="en-GB"/>
              </w:rPr>
              <w:t xml:space="preserve">published </w:t>
            </w:r>
          </w:p>
        </w:tc>
        <w:tc>
          <w:tcPr>
            <w:tcW w:w="2497" w:type="pct"/>
            <w:shd w:val="clear" w:color="auto" w:fill="FFFFFF" w:themeFill="background1"/>
          </w:tcPr>
          <w:p w14:paraId="66223CE3" w14:textId="4A3084EF" w:rsidR="009B106B" w:rsidRPr="000901F7" w:rsidRDefault="00A151FA"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themeColor="text1"/>
                <w:sz w:val="22"/>
                <w:szCs w:val="22"/>
                <w:lang w:val="en-GB" w:eastAsia="en-GB"/>
              </w:rPr>
              <w:t>12</w:t>
            </w:r>
            <w:r w:rsidRPr="00A151FA">
              <w:rPr>
                <w:rFonts w:ascii="Calibri" w:hAnsi="Calibri"/>
                <w:color w:val="000000" w:themeColor="text1"/>
                <w:sz w:val="22"/>
                <w:szCs w:val="22"/>
                <w:vertAlign w:val="superscript"/>
                <w:lang w:val="en-GB" w:eastAsia="en-GB"/>
              </w:rPr>
              <w:t>th</w:t>
            </w:r>
            <w:r>
              <w:rPr>
                <w:rFonts w:ascii="Calibri" w:hAnsi="Calibri"/>
                <w:color w:val="000000" w:themeColor="text1"/>
                <w:sz w:val="22"/>
                <w:szCs w:val="22"/>
                <w:lang w:val="en-GB" w:eastAsia="en-GB"/>
              </w:rPr>
              <w:t xml:space="preserve"> </w:t>
            </w:r>
            <w:r w:rsidR="0014270A">
              <w:rPr>
                <w:rFonts w:ascii="Calibri" w:hAnsi="Calibri"/>
                <w:color w:val="000000" w:themeColor="text1"/>
                <w:sz w:val="22"/>
                <w:szCs w:val="22"/>
                <w:lang w:val="en-GB" w:eastAsia="en-GB"/>
              </w:rPr>
              <w:t>November</w:t>
            </w:r>
            <w:r w:rsidR="009B106B" w:rsidRPr="000901F7">
              <w:rPr>
                <w:rFonts w:ascii="Calibri" w:hAnsi="Calibri"/>
                <w:color w:val="000000" w:themeColor="text1"/>
                <w:sz w:val="22"/>
                <w:szCs w:val="22"/>
                <w:lang w:val="en-GB" w:eastAsia="en-GB"/>
              </w:rPr>
              <w:t xml:space="preserve"> 20</w:t>
            </w:r>
            <w:r w:rsidR="005C2833" w:rsidRPr="000901F7">
              <w:rPr>
                <w:rFonts w:ascii="Calibri" w:hAnsi="Calibri"/>
                <w:color w:val="000000" w:themeColor="text1"/>
                <w:sz w:val="22"/>
                <w:szCs w:val="22"/>
                <w:lang w:val="en-GB" w:eastAsia="en-GB"/>
              </w:rPr>
              <w:t>20</w:t>
            </w:r>
          </w:p>
        </w:tc>
      </w:tr>
      <w:tr w:rsidR="009B106B" w:rsidRPr="00805C27" w14:paraId="22E57652" w14:textId="77777777" w:rsidTr="001D4311">
        <w:trPr>
          <w:trHeight w:val="261"/>
        </w:trPr>
        <w:tc>
          <w:tcPr>
            <w:tcW w:w="291" w:type="pct"/>
            <w:shd w:val="clear" w:color="auto" w:fill="FFFFFF" w:themeFill="background1"/>
          </w:tcPr>
          <w:p w14:paraId="2E2BA26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FFFFF" w:themeFill="background1"/>
          </w:tcPr>
          <w:p w14:paraId="5B0165B0"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clarifications </w:t>
            </w:r>
          </w:p>
        </w:tc>
        <w:tc>
          <w:tcPr>
            <w:tcW w:w="2497" w:type="pct"/>
            <w:shd w:val="clear" w:color="auto" w:fill="FFFFFF" w:themeFill="background1"/>
          </w:tcPr>
          <w:p w14:paraId="5FA6F3D7" w14:textId="44518DC8" w:rsidR="009B106B" w:rsidRPr="000901F7" w:rsidRDefault="00907CCC"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04</w:t>
            </w:r>
            <w:r w:rsidRPr="00907CCC">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82144D">
              <w:rPr>
                <w:rFonts w:ascii="Calibri" w:hAnsi="Calibri"/>
                <w:color w:val="000000"/>
                <w:sz w:val="22"/>
                <w:szCs w:val="22"/>
                <w:lang w:val="en-GB" w:eastAsia="en-GB"/>
              </w:rPr>
              <w:t>Dece</w:t>
            </w:r>
            <w:r w:rsidR="00293785">
              <w:rPr>
                <w:rFonts w:ascii="Calibri" w:hAnsi="Calibri"/>
                <w:color w:val="000000"/>
                <w:sz w:val="22"/>
                <w:szCs w:val="22"/>
                <w:lang w:val="en-GB" w:eastAsia="en-GB"/>
              </w:rPr>
              <w:t>mber</w:t>
            </w:r>
            <w:r w:rsidR="009B106B" w:rsidRPr="000901F7">
              <w:rPr>
                <w:rFonts w:ascii="Calibri" w:hAnsi="Calibri"/>
                <w:color w:val="000000"/>
                <w:sz w:val="22"/>
                <w:szCs w:val="22"/>
                <w:lang w:val="en-GB" w:eastAsia="en-GB"/>
              </w:rPr>
              <w:t xml:space="preserve"> 20</w:t>
            </w:r>
            <w:r w:rsidR="005C2833" w:rsidRPr="000901F7">
              <w:rPr>
                <w:rFonts w:ascii="Calibri" w:hAnsi="Calibri"/>
                <w:color w:val="000000"/>
                <w:sz w:val="22"/>
                <w:szCs w:val="22"/>
                <w:lang w:val="en-GB" w:eastAsia="en-GB"/>
              </w:rPr>
              <w:t>20</w:t>
            </w:r>
            <w:r w:rsidR="009B106B" w:rsidRPr="000901F7">
              <w:rPr>
                <w:rFonts w:ascii="Calibri" w:hAnsi="Calibri"/>
                <w:color w:val="000000"/>
                <w:sz w:val="22"/>
                <w:szCs w:val="22"/>
                <w:lang w:val="en-GB" w:eastAsia="en-GB"/>
              </w:rPr>
              <w:t xml:space="preserve"> at 1</w:t>
            </w:r>
            <w:r w:rsidR="00574F36" w:rsidRPr="000901F7">
              <w:rPr>
                <w:rFonts w:ascii="Calibri" w:hAnsi="Calibri"/>
                <w:color w:val="000000"/>
                <w:sz w:val="22"/>
                <w:szCs w:val="22"/>
                <w:lang w:val="en-GB" w:eastAsia="en-GB"/>
              </w:rPr>
              <w:t>7</w:t>
            </w:r>
            <w:r w:rsidR="009B106B" w:rsidRPr="000901F7">
              <w:rPr>
                <w:rFonts w:ascii="Calibri" w:hAnsi="Calibri"/>
                <w:color w:val="000000"/>
                <w:sz w:val="22"/>
                <w:szCs w:val="22"/>
                <w:lang w:val="en-GB" w:eastAsia="en-GB"/>
              </w:rPr>
              <w:t>:00 hrs EAT</w:t>
            </w:r>
          </w:p>
        </w:tc>
      </w:tr>
      <w:tr w:rsidR="009B106B" w:rsidRPr="00805C27" w14:paraId="51E512EA" w14:textId="77777777" w:rsidTr="001D4311">
        <w:trPr>
          <w:trHeight w:val="278"/>
        </w:trPr>
        <w:tc>
          <w:tcPr>
            <w:tcW w:w="291" w:type="pct"/>
            <w:shd w:val="clear" w:color="auto" w:fill="FFFFFF" w:themeFill="background1"/>
          </w:tcPr>
          <w:p w14:paraId="57F8DAE4"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FFFFF" w:themeFill="background1"/>
          </w:tcPr>
          <w:p w14:paraId="00F23207"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Closing date and time for receipt of Tenders</w:t>
            </w:r>
          </w:p>
        </w:tc>
        <w:tc>
          <w:tcPr>
            <w:tcW w:w="2497" w:type="pct"/>
            <w:shd w:val="clear" w:color="auto" w:fill="FFFFFF" w:themeFill="background1"/>
          </w:tcPr>
          <w:p w14:paraId="6675D7CF" w14:textId="5B31AD0D" w:rsidR="009B106B" w:rsidRPr="000901F7" w:rsidRDefault="00D92FA2" w:rsidP="001D4311">
            <w:pPr>
              <w:pStyle w:val="ACBody2"/>
              <w:tabs>
                <w:tab w:val="left" w:pos="7722"/>
              </w:tabs>
              <w:spacing w:after="0"/>
              <w:ind w:left="0"/>
              <w:rPr>
                <w:rFonts w:ascii="Calibri" w:hAnsi="Calibri"/>
                <w:color w:val="000000"/>
                <w:sz w:val="22"/>
                <w:szCs w:val="22"/>
                <w:lang w:val="en-GB" w:eastAsia="en-GB"/>
              </w:rPr>
            </w:pPr>
            <w:bookmarkStart w:id="4" w:name="_Hlk11670319"/>
            <w:r>
              <w:rPr>
                <w:rFonts w:ascii="Calibri" w:hAnsi="Calibri"/>
                <w:color w:val="000000"/>
                <w:sz w:val="22"/>
                <w:szCs w:val="22"/>
                <w:lang w:val="en-GB" w:eastAsia="en-GB"/>
              </w:rPr>
              <w:t>11</w:t>
            </w:r>
            <w:r w:rsidRPr="00D92FA2">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14270A">
              <w:rPr>
                <w:rFonts w:ascii="Calibri" w:hAnsi="Calibri"/>
                <w:color w:val="000000"/>
                <w:sz w:val="22"/>
                <w:szCs w:val="22"/>
                <w:lang w:val="en-GB" w:eastAsia="en-GB"/>
              </w:rPr>
              <w:t>December</w:t>
            </w:r>
            <w:r w:rsidR="005C2833" w:rsidRPr="000901F7">
              <w:rPr>
                <w:rFonts w:ascii="Calibri" w:hAnsi="Calibri"/>
                <w:color w:val="000000"/>
                <w:sz w:val="22"/>
                <w:szCs w:val="22"/>
                <w:lang w:val="en-GB" w:eastAsia="en-GB"/>
              </w:rPr>
              <w:t xml:space="preserve"> 2020</w:t>
            </w:r>
            <w:r w:rsidR="009B106B" w:rsidRPr="000901F7">
              <w:rPr>
                <w:rFonts w:ascii="Calibri" w:hAnsi="Calibri"/>
                <w:color w:val="000000"/>
                <w:sz w:val="22"/>
                <w:szCs w:val="22"/>
                <w:lang w:val="en-GB" w:eastAsia="en-GB"/>
              </w:rPr>
              <w:t xml:space="preserve"> at 17: 00 hrs EAT</w:t>
            </w:r>
            <w:bookmarkEnd w:id="4"/>
          </w:p>
        </w:tc>
      </w:tr>
      <w:tr w:rsidR="009B106B" w:rsidRPr="00805C27" w14:paraId="6451B477" w14:textId="77777777" w:rsidTr="001D4311">
        <w:trPr>
          <w:trHeight w:val="278"/>
        </w:trPr>
        <w:tc>
          <w:tcPr>
            <w:tcW w:w="291" w:type="pct"/>
            <w:shd w:val="clear" w:color="auto" w:fill="FFFFFF" w:themeFill="background1"/>
          </w:tcPr>
          <w:p w14:paraId="5C1383D5"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FFFFF" w:themeFill="background1"/>
          </w:tcPr>
          <w:p w14:paraId="73B560A3"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shd w:val="clear" w:color="auto" w:fill="FFFFFF" w:themeFill="background1"/>
          </w:tcPr>
          <w:p w14:paraId="10493A63" w14:textId="30325D7E"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GOAL Office, Plot </w:t>
            </w:r>
            <w:r w:rsidR="005C2833">
              <w:rPr>
                <w:rFonts w:ascii="Calibri" w:hAnsi="Calibri"/>
                <w:color w:val="000000"/>
                <w:sz w:val="22"/>
                <w:szCs w:val="22"/>
                <w:lang w:val="en-GB" w:eastAsia="en-GB"/>
              </w:rPr>
              <w:t>5448</w:t>
            </w:r>
            <w:r>
              <w:rPr>
                <w:rFonts w:ascii="Calibri" w:hAnsi="Calibri"/>
                <w:color w:val="000000"/>
                <w:sz w:val="22"/>
                <w:szCs w:val="22"/>
                <w:lang w:val="en-GB" w:eastAsia="en-GB"/>
              </w:rPr>
              <w:t xml:space="preserve">, </w:t>
            </w:r>
            <w:r w:rsidR="005C2833">
              <w:rPr>
                <w:rFonts w:ascii="Calibri" w:hAnsi="Calibri"/>
                <w:color w:val="000000"/>
                <w:sz w:val="22"/>
                <w:szCs w:val="22"/>
                <w:lang w:val="en-GB" w:eastAsia="en-GB"/>
              </w:rPr>
              <w:t>Bonge Way Kiwafu Estate Kansanga</w:t>
            </w:r>
            <w:r>
              <w:rPr>
                <w:rFonts w:ascii="Calibri" w:hAnsi="Calibri"/>
                <w:color w:val="000000"/>
                <w:sz w:val="22"/>
                <w:szCs w:val="22"/>
                <w:lang w:val="en-GB" w:eastAsia="en-GB"/>
              </w:rPr>
              <w:t>, Kampala</w:t>
            </w:r>
          </w:p>
        </w:tc>
      </w:tr>
      <w:tr w:rsidR="009B106B" w:rsidRPr="00805C27" w14:paraId="40F7AA32" w14:textId="77777777" w:rsidTr="001D4311">
        <w:trPr>
          <w:trHeight w:val="278"/>
        </w:trPr>
        <w:tc>
          <w:tcPr>
            <w:tcW w:w="291" w:type="pct"/>
            <w:shd w:val="clear" w:color="auto" w:fill="FFFFFF" w:themeFill="background1"/>
          </w:tcPr>
          <w:p w14:paraId="2D852487"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FFFFF" w:themeFill="background1"/>
          </w:tcPr>
          <w:p w14:paraId="67D72D13"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shd w:val="clear" w:color="auto" w:fill="FFFFFF" w:themeFill="background1"/>
          </w:tcPr>
          <w:p w14:paraId="44E93088" w14:textId="4147332F" w:rsidR="009B106B" w:rsidRPr="00805C27" w:rsidRDefault="00924F46" w:rsidP="001D4311">
            <w:pPr>
              <w:pStyle w:val="ACBody2"/>
              <w:tabs>
                <w:tab w:val="left" w:pos="7722"/>
              </w:tabs>
              <w:spacing w:after="0"/>
              <w:ind w:left="0"/>
              <w:rPr>
                <w:rFonts w:ascii="Calibri" w:hAnsi="Calibri"/>
                <w:color w:val="000000"/>
                <w:sz w:val="22"/>
                <w:szCs w:val="22"/>
                <w:lang w:val="en-GB" w:eastAsia="en-GB"/>
              </w:rPr>
            </w:pPr>
            <w:bookmarkStart w:id="5" w:name="_Hlk45501554"/>
            <w:r>
              <w:rPr>
                <w:rFonts w:ascii="Calibri" w:hAnsi="Calibri"/>
                <w:color w:val="000000"/>
                <w:sz w:val="22"/>
                <w:szCs w:val="22"/>
                <w:lang w:val="en-GB" w:eastAsia="en-GB"/>
              </w:rPr>
              <w:t>16</w:t>
            </w:r>
            <w:r w:rsidRPr="00924F46">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E5256F">
              <w:rPr>
                <w:rFonts w:ascii="Calibri" w:hAnsi="Calibri"/>
                <w:color w:val="000000"/>
                <w:sz w:val="22"/>
                <w:szCs w:val="22"/>
                <w:lang w:val="en-GB" w:eastAsia="en-GB"/>
              </w:rPr>
              <w:t xml:space="preserve">December </w:t>
            </w:r>
            <w:r w:rsidR="009B106B">
              <w:rPr>
                <w:rFonts w:ascii="Calibri" w:hAnsi="Calibri"/>
                <w:color w:val="000000"/>
                <w:sz w:val="22"/>
                <w:szCs w:val="22"/>
                <w:lang w:val="en-GB" w:eastAsia="en-GB"/>
              </w:rPr>
              <w:t>20</w:t>
            </w:r>
            <w:r w:rsidR="005C2833">
              <w:rPr>
                <w:rFonts w:ascii="Calibri" w:hAnsi="Calibri"/>
                <w:color w:val="000000"/>
                <w:sz w:val="22"/>
                <w:szCs w:val="22"/>
                <w:lang w:val="en-GB" w:eastAsia="en-GB"/>
              </w:rPr>
              <w:t>20</w:t>
            </w:r>
            <w:r w:rsidR="009B106B">
              <w:rPr>
                <w:rFonts w:ascii="Calibri" w:hAnsi="Calibri"/>
                <w:color w:val="000000"/>
                <w:sz w:val="22"/>
                <w:szCs w:val="22"/>
                <w:lang w:val="en-GB" w:eastAsia="en-GB"/>
              </w:rPr>
              <w:t xml:space="preserve"> at 1</w:t>
            </w:r>
            <w:r w:rsidR="00623DE0">
              <w:rPr>
                <w:rFonts w:ascii="Calibri" w:hAnsi="Calibri"/>
                <w:color w:val="000000"/>
                <w:sz w:val="22"/>
                <w:szCs w:val="22"/>
                <w:lang w:val="en-GB" w:eastAsia="en-GB"/>
              </w:rPr>
              <w:t>1:00</w:t>
            </w:r>
            <w:r w:rsidR="009B106B">
              <w:rPr>
                <w:rFonts w:ascii="Calibri" w:hAnsi="Calibri"/>
                <w:color w:val="000000"/>
                <w:sz w:val="22"/>
                <w:szCs w:val="22"/>
                <w:lang w:val="en-GB" w:eastAsia="en-GB"/>
              </w:rPr>
              <w:t>hrs EAT</w:t>
            </w:r>
            <w:bookmarkEnd w:id="5"/>
          </w:p>
        </w:tc>
      </w:tr>
    </w:tbl>
    <w:p w14:paraId="21CB9A5B" w14:textId="7E728E68" w:rsidR="009218AC" w:rsidRPr="00805C27" w:rsidRDefault="009218AC" w:rsidP="00334B91">
      <w:pPr>
        <w:pStyle w:val="Heading1"/>
      </w:pPr>
      <w:bookmarkStart w:id="6" w:name="_Toc466022934"/>
      <w:r w:rsidRPr="00805C27">
        <w:t>Overview</w:t>
      </w:r>
      <w:r w:rsidR="006D1397" w:rsidRPr="00805C27">
        <w:t xml:space="preserve"> of require</w:t>
      </w:r>
      <w:bookmarkEnd w:id="6"/>
      <w:r w:rsidR="00700457">
        <w:t>ments</w:t>
      </w:r>
    </w:p>
    <w:p w14:paraId="14A7249A" w14:textId="04220B91" w:rsidR="00080FA3" w:rsidRPr="00080FA3" w:rsidRDefault="00E60DC7" w:rsidP="002414B2">
      <w:pPr>
        <w:pStyle w:val="Heading2"/>
        <w:keepNext w:val="0"/>
      </w:pPr>
      <w:bookmarkStart w:id="7" w:name="_Toc5363455"/>
      <w:r>
        <w:t>Supplies</w:t>
      </w:r>
      <w:r w:rsidR="00080FA3" w:rsidRPr="00080FA3">
        <w:t xml:space="preserve"> Specification</w:t>
      </w:r>
      <w:bookmarkEnd w:id="7"/>
    </w:p>
    <w:p w14:paraId="71B91210" w14:textId="3DE78C72" w:rsidR="005A4ED3" w:rsidRDefault="00080FA3" w:rsidP="00080FA3">
      <w:pPr>
        <w:jc w:val="both"/>
      </w:pPr>
      <w:r w:rsidRPr="00080FA3">
        <w:t xml:space="preserve">GOAL </w:t>
      </w:r>
      <w:r w:rsidRPr="00080FA3">
        <w:rPr>
          <w:rFonts w:eastAsia="Arial Unicode MS" w:cs="Arial"/>
        </w:rPr>
        <w:t xml:space="preserve">invites </w:t>
      </w:r>
      <w:r w:rsidR="00E60DC7">
        <w:rPr>
          <w:rFonts w:eastAsia="Arial Unicode MS" w:cs="Arial"/>
        </w:rPr>
        <w:t>p</w:t>
      </w:r>
      <w:r w:rsidR="003444DA">
        <w:rPr>
          <w:rFonts w:eastAsia="Arial Unicode MS" w:cs="Arial"/>
        </w:rPr>
        <w:t>rospective</w:t>
      </w:r>
      <w:r w:rsidR="00E60DC7">
        <w:rPr>
          <w:rFonts w:eastAsia="Arial Unicode MS" w:cs="Arial"/>
        </w:rPr>
        <w:t xml:space="preserve"> </w:t>
      </w:r>
      <w:r w:rsidR="00E60DC7">
        <w:t>suppliers</w:t>
      </w:r>
      <w:r w:rsidRPr="00080FA3">
        <w:t xml:space="preserve"> </w:t>
      </w:r>
      <w:r w:rsidRPr="00080FA3">
        <w:rPr>
          <w:rFonts w:eastAsia="Arial Unicode MS" w:cs="Arial"/>
        </w:rPr>
        <w:t xml:space="preserve">to </w:t>
      </w:r>
      <w:r w:rsidRPr="00080FA3">
        <w:t xml:space="preserve">submit tenders for </w:t>
      </w:r>
      <w:r w:rsidR="00E60DC7">
        <w:t>th</w:t>
      </w:r>
      <w:r w:rsidR="00026A0A">
        <w:t>re</w:t>
      </w:r>
      <w:r w:rsidR="00E60DC7">
        <w:t xml:space="preserve">e </w:t>
      </w:r>
      <w:r w:rsidR="00026A0A">
        <w:t xml:space="preserve">years </w:t>
      </w:r>
      <w:r w:rsidR="00E60DC7">
        <w:t>supply of vehicles</w:t>
      </w:r>
      <w:r w:rsidR="0077614C">
        <w:t xml:space="preserve"> and generator fuel</w:t>
      </w:r>
      <w:r w:rsidR="00CC29AC">
        <w:t xml:space="preserve"> </w:t>
      </w:r>
      <w:r w:rsidR="009917F2">
        <w:t>(</w:t>
      </w:r>
      <w:r w:rsidR="005E310F">
        <w:t>diesel and petr</w:t>
      </w:r>
      <w:r w:rsidR="00CC29AC">
        <w:t>ol)</w:t>
      </w:r>
      <w:r w:rsidR="0077614C">
        <w:t xml:space="preserve"> under framework agreement</w:t>
      </w:r>
      <w:r w:rsidR="00CC29AC">
        <w:t xml:space="preserve"> within the GOAL geographical </w:t>
      </w:r>
      <w:r w:rsidR="0085101B">
        <w:t xml:space="preserve">coverage of Kampala, Bugiri, </w:t>
      </w:r>
      <w:r w:rsidR="00167180">
        <w:t xml:space="preserve">Moroto, </w:t>
      </w:r>
      <w:r w:rsidR="00167180">
        <w:lastRenderedPageBreak/>
        <w:t xml:space="preserve">Kaabong, Abim, </w:t>
      </w:r>
      <w:r w:rsidR="00FF4124">
        <w:t xml:space="preserve">Agago, Lira, </w:t>
      </w:r>
      <w:r w:rsidR="00703D6C">
        <w:t>Hoima, Fort Portal</w:t>
      </w:r>
      <w:r w:rsidR="00FC1B42">
        <w:t xml:space="preserve"> and Kasese</w:t>
      </w:r>
      <w:r w:rsidRPr="00080FA3">
        <w:t>; the technical parameters must meet or exceed minimum specification</w:t>
      </w:r>
      <w:r w:rsidR="00E458B1">
        <w:t>.</w:t>
      </w:r>
    </w:p>
    <w:p w14:paraId="57BB23FC" w14:textId="1135A711" w:rsidR="00CC58AD" w:rsidRDefault="00CC58AD" w:rsidP="00C5090A">
      <w:pPr>
        <w:pStyle w:val="Heading2"/>
      </w:pPr>
      <w:r>
        <w:t>type of contract: Framework Agreement</w:t>
      </w:r>
    </w:p>
    <w:p w14:paraId="5EC418CE" w14:textId="77777777" w:rsidR="00CC58AD" w:rsidRPr="00CC58AD" w:rsidRDefault="00CC58AD" w:rsidP="00D4374C">
      <w:pPr>
        <w:jc w:val="both"/>
        <w:rPr>
          <w:rFonts w:eastAsiaTheme="majorEastAsia" w:cstheme="majorBidi"/>
          <w:bCs/>
          <w:color w:val="000000" w:themeColor="text1"/>
        </w:rPr>
      </w:pPr>
      <w:r w:rsidRPr="00CC58AD">
        <w:rPr>
          <w:rFonts w:eastAsiaTheme="majorEastAsia" w:cstheme="majorBidi"/>
          <w:bCs/>
          <w:color w:val="000000" w:themeColor="text1"/>
        </w:rPr>
        <w:t xml:space="preserve">A framework agreement (FWA) is an agreement with a single supplier (or group of suppliers) to establish terms governing contracts that may be awarded during the period of the FWA. GOAL, as contracting authority, does not guarantee any volume of orders under FWAs as all purchases will be based on the needs and activities of GOAL.  </w:t>
      </w:r>
    </w:p>
    <w:p w14:paraId="23F86F2E" w14:textId="77777777" w:rsidR="00CC58AD" w:rsidRPr="00CC58AD" w:rsidRDefault="00CC58AD" w:rsidP="00D4374C">
      <w:pPr>
        <w:jc w:val="both"/>
        <w:rPr>
          <w:rFonts w:eastAsiaTheme="majorEastAsia" w:cstheme="majorBidi"/>
          <w:bCs/>
          <w:color w:val="000000" w:themeColor="text1"/>
        </w:rPr>
      </w:pPr>
      <w:r w:rsidRPr="00CC58AD">
        <w:rPr>
          <w:rFonts w:eastAsiaTheme="majorEastAsia" w:cstheme="majorBidi"/>
          <w:bCs/>
          <w:color w:val="000000" w:themeColor="text1"/>
        </w:rPr>
        <w:t xml:space="preserve">The FWA will set prices for the FWA duration (prices are set initially for 1 year with the possibility to review on an annual basis up to a maximum of 3 years). Prices and the quality of the service received will be reviewed jointly on an annual basis by GOAL and framework suppliers to make sure it’s satisfactory and within current market value. </w:t>
      </w:r>
    </w:p>
    <w:p w14:paraId="0CCDF11C" w14:textId="77777777" w:rsidR="00CC58AD" w:rsidRPr="00CC58AD" w:rsidRDefault="00CC58AD" w:rsidP="00D4374C">
      <w:pPr>
        <w:jc w:val="both"/>
        <w:rPr>
          <w:rFonts w:eastAsiaTheme="majorEastAsia" w:cstheme="majorBidi"/>
          <w:bCs/>
          <w:color w:val="000000" w:themeColor="text1"/>
        </w:rPr>
      </w:pPr>
      <w:r w:rsidRPr="00CC58AD">
        <w:rPr>
          <w:rFonts w:eastAsiaTheme="majorEastAsia" w:cstheme="majorBidi"/>
          <w:bCs/>
          <w:color w:val="000000" w:themeColor="text1"/>
        </w:rPr>
        <w:t xml:space="preserve">To participate in the FWA, respondents will need to be successful in this tender exercise.  When an FWA is established with a supplier, the purchasing mechanism will be based on a Purchase Order - so when GOAL requires a supply or service provision, a Purchase Order will be sent to the supplier to contract each specific order and confirm terms. Each Purchase Order will be an individual contract based on the agreed terms in the FWA. </w:t>
      </w:r>
    </w:p>
    <w:p w14:paraId="53A777E4" w14:textId="77777777" w:rsidR="00CC58AD" w:rsidRPr="00CC58AD" w:rsidRDefault="00CC58AD" w:rsidP="00D4374C">
      <w:pPr>
        <w:jc w:val="both"/>
        <w:rPr>
          <w:rFonts w:eastAsiaTheme="majorEastAsia" w:cstheme="majorBidi"/>
          <w:bCs/>
          <w:color w:val="000000" w:themeColor="text1"/>
        </w:rPr>
      </w:pPr>
      <w:r w:rsidRPr="00CC58AD">
        <w:rPr>
          <w:rFonts w:eastAsiaTheme="majorEastAsia" w:cstheme="majorBidi"/>
          <w:bCs/>
          <w:color w:val="000000" w:themeColor="text1"/>
        </w:rPr>
        <w:t>In case of establishing a multi-supplier Framework Agreement the purchasing mechanism will be decided at the time of contract award, with individual orders placed according to GOAL’s internal priorities at the time of order.</w:t>
      </w:r>
    </w:p>
    <w:p w14:paraId="217C0F9B" w14:textId="0135618F" w:rsidR="00293505" w:rsidRPr="00805C27" w:rsidRDefault="00293505" w:rsidP="00334B91">
      <w:pPr>
        <w:pStyle w:val="Heading1"/>
      </w:pPr>
      <w:bookmarkStart w:id="8" w:name="_Toc466022939"/>
      <w:r w:rsidRPr="00805C27">
        <w:t xml:space="preserve">Terms of </w:t>
      </w:r>
      <w:bookmarkEnd w:id="8"/>
      <w:r w:rsidR="00034C4D">
        <w:t xml:space="preserve">the Procurement </w:t>
      </w:r>
    </w:p>
    <w:p w14:paraId="3BADA2BC" w14:textId="586C8053" w:rsidR="00293505" w:rsidRPr="00805C27" w:rsidRDefault="00293505" w:rsidP="00E249FC">
      <w:pPr>
        <w:pStyle w:val="Heading2"/>
        <w:keepNext w:val="0"/>
      </w:pPr>
      <w:bookmarkStart w:id="9" w:name="_Toc115690175"/>
      <w:bookmarkStart w:id="10" w:name="_Toc118102638"/>
      <w:bookmarkStart w:id="11" w:name="_Toc118102814"/>
      <w:bookmarkStart w:id="12" w:name="_Toc229548505"/>
      <w:bookmarkStart w:id="13" w:name="_Toc231810369"/>
      <w:bookmarkStart w:id="14" w:name="_Toc466022941"/>
      <w:bookmarkEnd w:id="9"/>
      <w:bookmarkEnd w:id="10"/>
      <w:bookmarkEnd w:id="11"/>
      <w:r w:rsidRPr="00805C27">
        <w:t>Procurement Process</w:t>
      </w:r>
      <w:bookmarkEnd w:id="12"/>
      <w:bookmarkEnd w:id="13"/>
      <w:bookmarkEnd w:id="14"/>
    </w:p>
    <w:p w14:paraId="39D5B233" w14:textId="77777777" w:rsidR="003444DA" w:rsidRDefault="003444DA" w:rsidP="005F6789">
      <w:pPr>
        <w:pStyle w:val="Heading3"/>
        <w:jc w:val="both"/>
      </w:pPr>
      <w:r w:rsidRPr="003444DA">
        <w:t xml:space="preserve">This invitation to tender (ITT) is under an </w:t>
      </w:r>
      <w:r w:rsidRPr="00CC58AD">
        <w:t>open</w:t>
      </w:r>
      <w:r w:rsidRPr="003444DA">
        <w:t xml:space="preserve"> tender, the basic requirements with which proposals must comply with are detailed in section 5 of this ITT</w:t>
      </w:r>
      <w:r>
        <w:t>.</w:t>
      </w:r>
    </w:p>
    <w:p w14:paraId="500216C7" w14:textId="7E706B6A" w:rsidR="0094399F" w:rsidRDefault="003444DA" w:rsidP="005F6789">
      <w:pPr>
        <w:pStyle w:val="Heading3"/>
        <w:jc w:val="both"/>
      </w:pPr>
      <w:r w:rsidRPr="003444DA">
        <w:t xml:space="preserve"> </w:t>
      </w:r>
      <w:r w:rsidR="0094399F">
        <w:t>The Contracting Authority for this procurement is GOAL.</w:t>
      </w:r>
    </w:p>
    <w:p w14:paraId="246EF8FA" w14:textId="77777777" w:rsidR="00293505" w:rsidRPr="00805C27" w:rsidRDefault="00334B91" w:rsidP="005F6789">
      <w:pPr>
        <w:pStyle w:val="Heading2"/>
        <w:keepNext w:val="0"/>
        <w:jc w:val="both"/>
      </w:pPr>
      <w:bookmarkStart w:id="15" w:name="_Toc229548506"/>
      <w:bookmarkStart w:id="16" w:name="_Toc231810370"/>
      <w:bookmarkStart w:id="17" w:name="_Toc466022942"/>
      <w:r w:rsidRPr="00805C27">
        <w:rPr>
          <w:sz w:val="24"/>
        </w:rPr>
        <w:t>C</w:t>
      </w:r>
      <w:r w:rsidR="00293505" w:rsidRPr="00805C27">
        <w:t>larifications and Query Handling</w:t>
      </w:r>
      <w:bookmarkEnd w:id="15"/>
      <w:bookmarkEnd w:id="16"/>
      <w:bookmarkEnd w:id="17"/>
    </w:p>
    <w:p w14:paraId="6D49194D" w14:textId="57E3EC00" w:rsidR="0094399F" w:rsidRPr="0094399F" w:rsidRDefault="0094399F" w:rsidP="005F6789">
      <w:pPr>
        <w:pStyle w:val="Heading3"/>
        <w:keepNext w:val="0"/>
        <w:jc w:val="both"/>
        <w:rPr>
          <w:color w:val="auto"/>
        </w:rPr>
      </w:pPr>
      <w:r w:rsidRPr="0094399F">
        <w:rPr>
          <w:color w:val="auto"/>
        </w:rP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989E20B" w14:textId="430575F1" w:rsidR="0094399F" w:rsidRPr="0094399F" w:rsidRDefault="0094399F" w:rsidP="005F6789">
      <w:pPr>
        <w:pStyle w:val="Heading3"/>
        <w:jc w:val="both"/>
      </w:pPr>
      <w:r w:rsidRPr="0094399F">
        <w:t>Requests for additional information or clarifications can be made up to</w:t>
      </w:r>
      <w:r w:rsidR="00BA79AA">
        <w:t xml:space="preserve"> </w:t>
      </w:r>
      <w:r w:rsidR="00574F36">
        <w:t>5</w:t>
      </w:r>
      <w:r w:rsidRPr="0094399F">
        <w:t xml:space="preserve"> working days (as outlined in section 2-Proposed timelines) before the deadline, and no later.  Any queries about this ITT should be addressed in writing to GOAL via email on </w:t>
      </w:r>
      <w:hyperlink r:id="rId14" w:history="1">
        <w:r w:rsidR="00233D55" w:rsidRPr="006D7B74">
          <w:rPr>
            <w:rStyle w:val="Hyperlink"/>
          </w:rPr>
          <w:t>clarifications@goal.ie</w:t>
        </w:r>
      </w:hyperlink>
      <w:r w:rsidRPr="0094399F">
        <w:t xml:space="preserve"> and answers shall be collated and published online at </w:t>
      </w:r>
      <w:hyperlink r:id="rId15" w:history="1">
        <w:r w:rsidRPr="0094399F">
          <w:rPr>
            <w:rStyle w:val="Hyperlink"/>
          </w:rPr>
          <w:t>https://www.goalglobal.org/tenders</w:t>
        </w:r>
      </w:hyperlink>
      <w:r w:rsidRPr="0094399F">
        <w:t xml:space="preserve"> in a timely manner.</w:t>
      </w:r>
    </w:p>
    <w:p w14:paraId="6A669E46" w14:textId="77777777" w:rsidR="00293505" w:rsidRPr="00805C27" w:rsidRDefault="00673AD0" w:rsidP="005F6789">
      <w:pPr>
        <w:pStyle w:val="Heading2"/>
        <w:keepNext w:val="0"/>
        <w:jc w:val="both"/>
      </w:pPr>
      <w:bookmarkStart w:id="18" w:name="_Toc229548507"/>
      <w:bookmarkStart w:id="19" w:name="_Toc231810371"/>
      <w:bookmarkStart w:id="20" w:name="_Toc466022943"/>
      <w:r w:rsidRPr="00805C27">
        <w:t>Co</w:t>
      </w:r>
      <w:r w:rsidR="00293505" w:rsidRPr="00805C27">
        <w:t>nditions of Tender Submission</w:t>
      </w:r>
      <w:bookmarkEnd w:id="18"/>
      <w:bookmarkEnd w:id="19"/>
      <w:bookmarkEnd w:id="20"/>
    </w:p>
    <w:p w14:paraId="3A31C333" w14:textId="77777777" w:rsidR="00CE0893" w:rsidRPr="00805C27" w:rsidRDefault="00CE0893" w:rsidP="005F6789">
      <w:pPr>
        <w:pStyle w:val="Heading3"/>
        <w:keepNext w:val="0"/>
        <w:spacing w:before="0"/>
        <w:jc w:val="both"/>
      </w:pPr>
      <w:bookmarkStart w:id="21" w:name="_Toc466022944"/>
      <w:bookmarkEnd w:id="21"/>
      <w:r w:rsidRPr="00805C27">
        <w:t xml:space="preserve">Tenders must be completed in English. </w:t>
      </w:r>
    </w:p>
    <w:p w14:paraId="221A5BE3" w14:textId="77777777" w:rsidR="00CE0893" w:rsidRPr="00805C27" w:rsidRDefault="00CE0893" w:rsidP="005F6789">
      <w:pPr>
        <w:pStyle w:val="Heading3"/>
        <w:keepNext w:val="0"/>
        <w:spacing w:before="0"/>
        <w:jc w:val="both"/>
      </w:pPr>
      <w:r w:rsidRPr="00805C27">
        <w:t xml:space="preserve">Tenders must respond to all requirements set out in this </w:t>
      </w:r>
      <w:r>
        <w:t xml:space="preserve">ITT </w:t>
      </w:r>
      <w:r w:rsidRPr="00805C27">
        <w:t xml:space="preserve">and complete their offer in the </w:t>
      </w:r>
      <w:r>
        <w:t>Response Format.</w:t>
      </w:r>
    </w:p>
    <w:p w14:paraId="6843DD91" w14:textId="77777777" w:rsidR="00CE0893" w:rsidRPr="00805C27" w:rsidRDefault="00CE0893" w:rsidP="005F6789">
      <w:pPr>
        <w:pStyle w:val="Heading3"/>
        <w:keepNext w:val="0"/>
        <w:spacing w:before="0"/>
        <w:jc w:val="both"/>
      </w:pPr>
      <w:r w:rsidRPr="00805C27">
        <w:t>Failure to submit tenders in the required format will, in almost all circumstances, result in the rejection of the tender.  Failure to resubmit a correctly formatted tender</w:t>
      </w:r>
      <w:r>
        <w:t xml:space="preserve"> </w:t>
      </w:r>
      <w:r w:rsidRPr="00805C27">
        <w:t>within 3 (three) working days of such a request will result in disqualification.</w:t>
      </w:r>
    </w:p>
    <w:p w14:paraId="0E97F62B" w14:textId="77777777" w:rsidR="00CE0893" w:rsidRPr="00805C27" w:rsidRDefault="00CE0893" w:rsidP="005F6789">
      <w:pPr>
        <w:pStyle w:val="Heading3"/>
        <w:keepNext w:val="0"/>
        <w:spacing w:before="0"/>
        <w:jc w:val="both"/>
      </w:pPr>
      <w:r w:rsidRPr="00805C27">
        <w:lastRenderedPageBreak/>
        <w:t>Tenderers</w:t>
      </w:r>
      <w:r>
        <w:t xml:space="preserve"> </w:t>
      </w:r>
      <w:r w:rsidRPr="00805C27">
        <w:t>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w:t>
      </w:r>
      <w:r>
        <w:t xml:space="preserve">. </w:t>
      </w:r>
      <w:r w:rsidRPr="00805C27">
        <w:t>Any attempt to withhold any information that the tenderer</w:t>
      </w:r>
      <w:r>
        <w:t xml:space="preserve"> </w:t>
      </w:r>
      <w:r w:rsidRPr="00805C27">
        <w:t>knows to be relevant or to mislead GOAL and/or its evaluation team in any way will result in the disqualification of the tender</w:t>
      </w:r>
      <w:r>
        <w:t>.</w:t>
      </w:r>
    </w:p>
    <w:p w14:paraId="76CB9813" w14:textId="77777777" w:rsidR="00CE0893" w:rsidRPr="00805C27" w:rsidRDefault="00CE0893" w:rsidP="005F6789">
      <w:pPr>
        <w:pStyle w:val="Heading3"/>
        <w:keepNext w:val="0"/>
        <w:spacing w:before="0"/>
        <w:jc w:val="both"/>
      </w:pPr>
      <w:r w:rsidRPr="00805C27">
        <w:t xml:space="preserve">Tenders must detail all costs identified in this </w:t>
      </w:r>
      <w:r>
        <w:t>ITT</w:t>
      </w:r>
      <w:r w:rsidRPr="00805C27">
        <w:t xml:space="preserve">.  Additionally, tenders must detail any other costs whatsoever that could be incurred by GOAL in the usage of services and/or the availing of options that may not be explicitly identified/requested in this </w:t>
      </w:r>
      <w:r>
        <w:t>ITT</w:t>
      </w:r>
      <w:r w:rsidRPr="00805C27">
        <w:t>.  Tenderers’</w:t>
      </w:r>
      <w:r>
        <w:t xml:space="preserve"> </w:t>
      </w:r>
      <w:r w:rsidRPr="00805C27">
        <w:t xml:space="preserve">attention is drawn to the fact that, in the event of a </w:t>
      </w:r>
      <w:r>
        <w:t xml:space="preserve">Contract/ </w:t>
      </w:r>
      <w:r w:rsidRPr="00805C27">
        <w:t>Framework Agreement being awarded to them, the attempted imposition of undeclared costs will be considered a condition for default.</w:t>
      </w:r>
    </w:p>
    <w:p w14:paraId="7B96038A" w14:textId="77777777" w:rsidR="00CE0893" w:rsidRPr="00A45905" w:rsidRDefault="00CE0893" w:rsidP="005F6789">
      <w:pPr>
        <w:pStyle w:val="Heading3"/>
        <w:keepNext w:val="0"/>
        <w:spacing w:before="0"/>
        <w:jc w:val="both"/>
      </w:pPr>
      <w:r w:rsidRPr="00A45905">
        <w:t>Any conflicts of interest (including any family relations to GOAL staff) involving a tenderer must be fully disclosed to GOAL particularly where there is a conflict of interest in relation to any recommendations or proposals put forward by the tenderer.</w:t>
      </w:r>
    </w:p>
    <w:p w14:paraId="4512C20A" w14:textId="77777777" w:rsidR="00CE0893" w:rsidRPr="00805C27" w:rsidRDefault="00CE0893" w:rsidP="005F6789">
      <w:pPr>
        <w:pStyle w:val="Heading3"/>
        <w:keepNext w:val="0"/>
        <w:spacing w:before="0"/>
        <w:jc w:val="both"/>
      </w:pPr>
      <w:r w:rsidRPr="00805C27">
        <w:t>GOAL will not be liable in respect of any costs incurred by respondents in the preparation and submission of tenders or any associated work effort</w:t>
      </w:r>
      <w:r>
        <w:t xml:space="preserve">. </w:t>
      </w:r>
    </w:p>
    <w:p w14:paraId="7BAACBAD" w14:textId="77777777" w:rsidR="00CE0893" w:rsidRPr="00805C27" w:rsidRDefault="00CE0893" w:rsidP="005F6789">
      <w:pPr>
        <w:pStyle w:val="Heading3"/>
        <w:keepNext w:val="0"/>
        <w:spacing w:before="0"/>
        <w:jc w:val="both"/>
      </w:pPr>
      <w:r w:rsidRPr="00805C27">
        <w:t>GOAL will conduct this tender, including the evaluation of responses and final awards in accordance with the detail set out at</w:t>
      </w:r>
      <w:r>
        <w:t xml:space="preserve"> in the Evaluation process</w:t>
      </w:r>
      <w:r w:rsidRPr="00805C27">
        <w:t>. Tenders will be opened by at least three designated officers of GOAL.</w:t>
      </w:r>
    </w:p>
    <w:p w14:paraId="6254A814" w14:textId="77777777" w:rsidR="00CE0893" w:rsidRPr="009A00A2" w:rsidRDefault="00CE0893" w:rsidP="005F6789">
      <w:pPr>
        <w:pStyle w:val="Heading3"/>
        <w:keepNext w:val="0"/>
        <w:spacing w:before="0"/>
        <w:jc w:val="both"/>
      </w:pPr>
      <w:r w:rsidRPr="00805C27">
        <w:t>GOAL is not bound to accept the lowest, or any tender</w:t>
      </w:r>
      <w:r>
        <w:t xml:space="preserve"> </w:t>
      </w:r>
      <w:r w:rsidRPr="00805C27">
        <w:t>subm</w:t>
      </w:r>
      <w:r>
        <w:t>itt</w:t>
      </w:r>
      <w:r w:rsidRPr="00805C27">
        <w:t xml:space="preserve">ed. </w:t>
      </w:r>
    </w:p>
    <w:p w14:paraId="64C0E766" w14:textId="77777777" w:rsidR="00CE0893" w:rsidRDefault="00CE0893" w:rsidP="005F6789">
      <w:pPr>
        <w:pStyle w:val="Heading3"/>
        <w:keepNext w:val="0"/>
        <w:spacing w:before="0"/>
        <w:jc w:val="both"/>
      </w:pPr>
      <w:r>
        <w:t>GOAL reserves the right to split the award of this contract between different bidders in any combination it deems appropriate, at its sole discretion.</w:t>
      </w:r>
    </w:p>
    <w:p w14:paraId="577A0F9E" w14:textId="58C891BB" w:rsidR="00CE0893" w:rsidRDefault="00CE0893" w:rsidP="005F6789">
      <w:pPr>
        <w:pStyle w:val="Heading3"/>
        <w:keepNext w:val="0"/>
        <w:spacing w:before="0"/>
        <w:jc w:val="both"/>
      </w:pPr>
      <w:r>
        <w:t xml:space="preserve">The Supplier shall seek written approval from GOAL </w:t>
      </w:r>
      <w:r w:rsidRPr="00060AAD">
        <w:t>before</w:t>
      </w:r>
      <w:r>
        <w:t xml:space="preserv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2B2236">
        <w:t xml:space="preserve"> 1.1 of the contract</w:t>
      </w:r>
    </w:p>
    <w:p w14:paraId="00B5F8E5" w14:textId="77777777" w:rsidR="00CE0893" w:rsidRPr="00060AAD" w:rsidRDefault="00CE0893" w:rsidP="005F6789">
      <w:pPr>
        <w:pStyle w:val="Heading3"/>
        <w:keepNext w:val="0"/>
        <w:spacing w:before="0"/>
        <w:jc w:val="both"/>
      </w:pPr>
      <w:r>
        <w:t>GOAL reserves the right to refuse any subcontractor that is proposed by the Supplier.</w:t>
      </w:r>
    </w:p>
    <w:p w14:paraId="601A0A29" w14:textId="77777777" w:rsidR="00CE0893" w:rsidRDefault="00CE0893" w:rsidP="005F6789">
      <w:pPr>
        <w:pStyle w:val="Heading3"/>
        <w:keepNext w:val="0"/>
        <w:spacing w:before="0"/>
        <w:jc w:val="both"/>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2049DBC" w14:textId="77777777" w:rsidR="00CE0893" w:rsidRPr="00805C27" w:rsidRDefault="00CE0893" w:rsidP="005F6789">
      <w:pPr>
        <w:pStyle w:val="Heading3"/>
        <w:keepNext w:val="0"/>
        <w:spacing w:before="0"/>
        <w:jc w:val="both"/>
      </w:pPr>
      <w:r w:rsidRPr="00805C27">
        <w:t>Information supplied by respondents will be treated as contractually binding.  However, GOAL reserves the right to seek clarification or verification of any such information</w:t>
      </w:r>
      <w:r>
        <w:t xml:space="preserve">. </w:t>
      </w:r>
    </w:p>
    <w:p w14:paraId="66242E9B" w14:textId="77777777" w:rsidR="00CE0893" w:rsidRPr="00805C27" w:rsidRDefault="00CE0893" w:rsidP="005F6789">
      <w:pPr>
        <w:pStyle w:val="Heading3"/>
        <w:keepNext w:val="0"/>
        <w:spacing w:before="0"/>
        <w:jc w:val="both"/>
      </w:pPr>
      <w:r w:rsidRPr="00805C27">
        <w:t>GOAL reserves the right to terminate this competition at any stage.</w:t>
      </w:r>
    </w:p>
    <w:p w14:paraId="151CCD13" w14:textId="77777777" w:rsidR="00CE0893" w:rsidRPr="00805C27" w:rsidRDefault="00CE0893" w:rsidP="005F6789">
      <w:pPr>
        <w:pStyle w:val="Heading3"/>
        <w:keepNext w:val="0"/>
        <w:spacing w:before="0"/>
        <w:jc w:val="both"/>
      </w:pPr>
      <w:r w:rsidRPr="00805C27">
        <w:t xml:space="preserve">Unsuccessful </w:t>
      </w:r>
      <w:r>
        <w:t>tenderers will be notified</w:t>
      </w:r>
      <w:r w:rsidRPr="00805C27">
        <w:t xml:space="preserve">.  </w:t>
      </w:r>
    </w:p>
    <w:p w14:paraId="0CF40070" w14:textId="77777777" w:rsidR="00CE0893" w:rsidRPr="00805C27" w:rsidRDefault="00CE0893" w:rsidP="005F6789">
      <w:pPr>
        <w:pStyle w:val="Heading3"/>
        <w:spacing w:before="0"/>
        <w:jc w:val="both"/>
        <w:rPr>
          <w:rFonts w:eastAsia="Arial Unicode MS"/>
        </w:rPr>
      </w:pPr>
      <w:r w:rsidRPr="00805C27">
        <w:t>GOAL’</w:t>
      </w:r>
      <w:r w:rsidRPr="00805C27">
        <w:rPr>
          <w:rFonts w:eastAsia="Arial Unicode MS"/>
        </w:rPr>
        <w:t>s standard payment terms are by bank transfer within 30 days after satisfactory implementation and receipt of documents in order.</w:t>
      </w:r>
      <w:r>
        <w:rPr>
          <w:rFonts w:eastAsia="Arial Unicode MS"/>
        </w:rPr>
        <w:t xml:space="preserve"> Satisfactory implementation is decided solely by GOAL.</w:t>
      </w:r>
    </w:p>
    <w:p w14:paraId="52019A59" w14:textId="77777777" w:rsidR="00CE0893" w:rsidRPr="00CE0893" w:rsidRDefault="00CE0893" w:rsidP="005F6789">
      <w:pPr>
        <w:pStyle w:val="Heading3"/>
        <w:keepNext w:val="0"/>
        <w:spacing w:before="0"/>
        <w:jc w:val="both"/>
        <w:rPr>
          <w:lang w:val="en-GB"/>
        </w:rPr>
      </w:pPr>
      <w:r w:rsidRPr="00CE0893">
        <w:rPr>
          <w:rFonts w:eastAsia="Arial Unicode MS"/>
        </w:rPr>
        <w:t>This document is not construed in any way as an offer to contract.</w:t>
      </w:r>
    </w:p>
    <w:p w14:paraId="6603B198" w14:textId="77777777" w:rsidR="007B5A13" w:rsidRPr="007B5A13" w:rsidRDefault="00CE0893" w:rsidP="00C5090A">
      <w:pPr>
        <w:pStyle w:val="Heading3"/>
        <w:keepNext w:val="0"/>
        <w:spacing w:before="0"/>
        <w:jc w:val="both"/>
      </w:pPr>
      <w:r w:rsidRPr="00805C27">
        <w:t xml:space="preserve">GOAL and all contracted </w:t>
      </w:r>
      <w:r>
        <w:t>suppliers</w:t>
      </w:r>
      <w:r w:rsidRPr="00805C27">
        <w:t xml:space="preserve"> must act in all its procurement and other activities in full compliance with donor </w:t>
      </w:r>
      <w:r w:rsidRPr="007B5A13">
        <w:rPr>
          <w:color w:val="auto"/>
        </w:rPr>
        <w:t xml:space="preserve">requirements. </w:t>
      </w:r>
      <w:r w:rsidRPr="00805C27">
        <w:t xml:space="preserve">Any </w:t>
      </w:r>
      <w:r w:rsidRPr="007B5A13">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3DF02A88" w14:textId="3F5CCBD0" w:rsidR="00CB6559" w:rsidRPr="00CB6559" w:rsidRDefault="00CE0893" w:rsidP="00C5090A">
      <w:pPr>
        <w:pStyle w:val="Heading3"/>
        <w:keepNext w:val="0"/>
        <w:spacing w:before="0"/>
        <w:jc w:val="both"/>
      </w:pPr>
      <w:r w:rsidRPr="007B5A13">
        <w:rPr>
          <w:b/>
          <w:u w:val="single"/>
        </w:rPr>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r w:rsidR="004C65FE" w:rsidRPr="004C65FE">
        <w:t xml:space="preserve"> </w:t>
      </w:r>
      <w:r w:rsidR="004C65FE">
        <w:t xml:space="preserve">Tenders must be completed in English. </w:t>
      </w:r>
    </w:p>
    <w:p w14:paraId="788C410D" w14:textId="322AF6AC" w:rsidR="00CB6559" w:rsidRPr="00CB6559" w:rsidRDefault="00CB6559" w:rsidP="005F6789">
      <w:pPr>
        <w:pStyle w:val="Heading3"/>
        <w:keepNext w:val="0"/>
        <w:spacing w:before="0"/>
        <w:jc w:val="both"/>
      </w:pPr>
      <w:r w:rsidRPr="00CB6559">
        <w:lastRenderedPageBreak/>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p>
    <w:p w14:paraId="5744D295" w14:textId="77777777" w:rsidR="002414B2" w:rsidRPr="002414B2" w:rsidRDefault="002414B2" w:rsidP="002414B2">
      <w:pPr>
        <w:pStyle w:val="Heading2"/>
      </w:pPr>
      <w:bookmarkStart w:id="22" w:name="_Toc466022938"/>
      <w:bookmarkStart w:id="23" w:name="_Toc5363460"/>
      <w:r w:rsidRPr="002414B2">
        <w:t>Quality Control</w:t>
      </w:r>
      <w:bookmarkEnd w:id="22"/>
      <w:bookmarkEnd w:id="23"/>
    </w:p>
    <w:p w14:paraId="064F91D2" w14:textId="2B065BD0" w:rsidR="002414B2" w:rsidRPr="002414B2" w:rsidRDefault="002414B2" w:rsidP="002414B2">
      <w:pPr>
        <w:jc w:val="both"/>
      </w:pPr>
      <w:r w:rsidRPr="002414B2">
        <w:t>3</w:t>
      </w:r>
      <w:r w:rsidRPr="002414B2">
        <w:rPr>
          <w:vertAlign w:val="superscript"/>
        </w:rPr>
        <w:t>rd</w:t>
      </w:r>
      <w:r w:rsidRPr="002414B2">
        <w:t xml:space="preserve"> party companies may be contracted by GOAL to carry out random quality inspections of </w:t>
      </w:r>
      <w:r w:rsidR="00326689">
        <w:t>supplies</w:t>
      </w:r>
      <w:r w:rsidRPr="002414B2">
        <w:t xml:space="preserve"> carried out by the contracted party. The cost of the quality control inspections will be covered by GOAL.</w:t>
      </w:r>
    </w:p>
    <w:p w14:paraId="3599EA26" w14:textId="77777777" w:rsidR="002414B2" w:rsidRPr="002414B2" w:rsidRDefault="002414B2" w:rsidP="002414B2">
      <w:pPr>
        <w:jc w:val="both"/>
      </w:pPr>
      <w:r w:rsidRPr="002414B2">
        <w:t xml:space="preserve">In cases of supplier’s quality default in addition to Liquidated Damages section 21 of GOAL Standard Terms and Conditions the costs of the quality inspections and loading surveyor will be charged to the </w:t>
      </w:r>
      <w:r w:rsidRPr="002414B2">
        <w:rPr>
          <w:rFonts w:ascii="Calibri" w:hAnsi="Calibri" w:cs="Arial"/>
          <w:lang w:val="en-US"/>
        </w:rPr>
        <w:t>Contractor</w:t>
      </w:r>
      <w:r w:rsidRPr="002414B2">
        <w:t>.</w:t>
      </w:r>
    </w:p>
    <w:p w14:paraId="6CB88ADE" w14:textId="77777777" w:rsidR="002414B2" w:rsidRPr="002414B2" w:rsidRDefault="002414B2" w:rsidP="002414B2">
      <w:pPr>
        <w:jc w:val="both"/>
      </w:pPr>
      <w:r w:rsidRPr="002414B2">
        <w:t xml:space="preserve">Sub-contracting: note section 3 in GOAL Standard Terms and Conditions. GOAL may choose to visit vendors, including sub-contractors (if any) as per of the evaluation process. </w:t>
      </w:r>
    </w:p>
    <w:p w14:paraId="7EB46965" w14:textId="77777777" w:rsidR="002414B2" w:rsidRPr="002414B2" w:rsidRDefault="002414B2" w:rsidP="002414B2">
      <w:pPr>
        <w:pStyle w:val="Heading2"/>
      </w:pPr>
      <w:bookmarkStart w:id="24" w:name="_Toc5363461"/>
      <w:r w:rsidRPr="002414B2">
        <w:t>Submission of Tenders</w:t>
      </w:r>
      <w:bookmarkEnd w:id="24"/>
    </w:p>
    <w:p w14:paraId="256B3045" w14:textId="470C90B4" w:rsidR="002414B2" w:rsidRPr="002414B2" w:rsidRDefault="002414B2" w:rsidP="00175EE9">
      <w:pPr>
        <w:jc w:val="both"/>
        <w:rPr>
          <w:b/>
          <w:smallCaps/>
        </w:rPr>
      </w:pPr>
      <w:r w:rsidRPr="002414B2">
        <w:t xml:space="preserve">Tenders must be delivered Electronically </w:t>
      </w:r>
      <w:r w:rsidRPr="002414B2">
        <w:rPr>
          <w:u w:val="single"/>
        </w:rPr>
        <w:t>with your offers in same email</w:t>
      </w:r>
      <w:r w:rsidRPr="002414B2">
        <w:t xml:space="preserve"> to </w:t>
      </w:r>
      <w:hyperlink r:id="rId16" w:history="1">
        <w:r w:rsidRPr="002414B2">
          <w:rPr>
            <w:color w:val="0000FF"/>
            <w:u w:val="single"/>
          </w:rPr>
          <w:t>tenders@goal.ie</w:t>
        </w:r>
      </w:hyperlink>
      <w:r w:rsidRPr="002414B2">
        <w:t xml:space="preserve"> and in the subject field state:</w:t>
      </w:r>
    </w:p>
    <w:p w14:paraId="1C277E84" w14:textId="7897E8D8" w:rsidR="002414B2" w:rsidRPr="002414B2" w:rsidRDefault="003F7484" w:rsidP="002414B2">
      <w:pPr>
        <w:numPr>
          <w:ilvl w:val="1"/>
          <w:numId w:val="4"/>
        </w:numPr>
        <w:contextualSpacing/>
        <w:jc w:val="both"/>
        <w:rPr>
          <w:b/>
          <w:i/>
        </w:rPr>
      </w:pPr>
      <w:r>
        <w:rPr>
          <w:b/>
          <w:i/>
        </w:rPr>
        <w:t>KLA-</w:t>
      </w:r>
      <w:r w:rsidR="00923C5F">
        <w:rPr>
          <w:b/>
          <w:i/>
        </w:rPr>
        <w:t>X-747</w:t>
      </w:r>
      <w:r w:rsidR="002414B2" w:rsidRPr="002414B2">
        <w:rPr>
          <w:b/>
          <w:i/>
        </w:rPr>
        <w:t xml:space="preserve"> </w:t>
      </w:r>
      <w:r w:rsidR="00DD392C">
        <w:rPr>
          <w:b/>
          <w:i/>
        </w:rPr>
        <w:t xml:space="preserve">3 years FWA for the </w:t>
      </w:r>
      <w:r w:rsidR="00326689">
        <w:rPr>
          <w:b/>
          <w:i/>
        </w:rPr>
        <w:t xml:space="preserve">Supply of vehicles </w:t>
      </w:r>
      <w:r w:rsidR="00DD392C">
        <w:rPr>
          <w:b/>
          <w:i/>
        </w:rPr>
        <w:t>and gene</w:t>
      </w:r>
      <w:r w:rsidR="00A36056">
        <w:rPr>
          <w:b/>
          <w:i/>
        </w:rPr>
        <w:t>rator fuel</w:t>
      </w:r>
      <w:r w:rsidR="002414B2" w:rsidRPr="002414B2">
        <w:rPr>
          <w:b/>
          <w:i/>
        </w:rPr>
        <w:t>.</w:t>
      </w:r>
    </w:p>
    <w:p w14:paraId="322D5151" w14:textId="77777777" w:rsidR="002414B2" w:rsidRPr="002414B2" w:rsidRDefault="002414B2" w:rsidP="002414B2">
      <w:pPr>
        <w:numPr>
          <w:ilvl w:val="1"/>
          <w:numId w:val="4"/>
        </w:numPr>
        <w:contextualSpacing/>
        <w:jc w:val="both"/>
        <w:rPr>
          <w:b/>
        </w:rPr>
      </w:pPr>
      <w:r w:rsidRPr="002414B2">
        <w:rPr>
          <w:b/>
          <w:i/>
        </w:rPr>
        <w:t>Name of your firm with the title of the attachment</w:t>
      </w:r>
    </w:p>
    <w:p w14:paraId="34497CFC" w14:textId="1C2145FB" w:rsidR="004C65FE" w:rsidRPr="005F6789" w:rsidRDefault="002414B2" w:rsidP="004C65FE">
      <w:pPr>
        <w:numPr>
          <w:ilvl w:val="1"/>
          <w:numId w:val="4"/>
        </w:numPr>
        <w:contextualSpacing/>
        <w:jc w:val="both"/>
        <w:rPr>
          <w:b/>
          <w:i/>
        </w:rPr>
      </w:pPr>
      <w:r w:rsidRPr="002414B2">
        <w:rPr>
          <w:b/>
          <w:i/>
        </w:rPr>
        <w:t>Number of emails that are sent e.g. 1 of 3, 2 of 3, 3 of 3.</w:t>
      </w:r>
    </w:p>
    <w:p w14:paraId="445E3ED0" w14:textId="77777777" w:rsidR="00AE256B" w:rsidRDefault="00AE256B" w:rsidP="00AE256B">
      <w:pPr>
        <w:spacing w:line="256" w:lineRule="auto"/>
        <w:rPr>
          <w:b/>
          <w:bCs/>
        </w:rPr>
      </w:pPr>
    </w:p>
    <w:p w14:paraId="53BDBF28" w14:textId="40CF146A" w:rsidR="00AE256B" w:rsidRPr="00AE256B" w:rsidRDefault="00AE256B" w:rsidP="00CC248A">
      <w:pPr>
        <w:spacing w:line="256" w:lineRule="auto"/>
        <w:jc w:val="both"/>
        <w:rPr>
          <w:b/>
          <w:bCs/>
        </w:rPr>
      </w:pPr>
      <w:r w:rsidRPr="00AE256B">
        <w:rPr>
          <w:b/>
          <w:bCs/>
        </w:rPr>
        <w:t xml:space="preserve">Proof of sending is not proof of reception. Late delivery will result in your bid being rejected. All information provided must be perfectly legible. </w:t>
      </w:r>
    </w:p>
    <w:p w14:paraId="2C2184E8" w14:textId="0480B65F" w:rsidR="002B2796" w:rsidRPr="00A95482" w:rsidRDefault="002B2796" w:rsidP="00CC248A">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2D1C2AFB" w14:textId="1B96633B" w:rsidR="00316DF2" w:rsidRDefault="00316DF2" w:rsidP="00322CE2">
      <w:pPr>
        <w:pStyle w:val="Heading2"/>
      </w:pPr>
      <w:r>
        <w:t>Tender</w:t>
      </w:r>
      <w:r w:rsidR="00322CE2">
        <w:t xml:space="preserve"> </w:t>
      </w:r>
      <w:r>
        <w:t>Opening Meeting</w:t>
      </w:r>
    </w:p>
    <w:p w14:paraId="01F42A3F" w14:textId="3E8CF917" w:rsidR="00B20CE2" w:rsidRPr="00762829" w:rsidRDefault="00B20CE2" w:rsidP="00B20CE2">
      <w:pPr>
        <w:tabs>
          <w:tab w:val="left" w:pos="-142"/>
        </w:tabs>
        <w:spacing w:before="100" w:beforeAutospacing="1" w:after="120"/>
        <w:jc w:val="both"/>
      </w:pPr>
      <w:bookmarkStart w:id="25" w:name="_Toc466022947"/>
      <w:r w:rsidRPr="00762829">
        <w:t xml:space="preserve">Tenders will be opened </w:t>
      </w:r>
      <w:r w:rsidRPr="008913A5">
        <w:t>on</w:t>
      </w:r>
      <w:r w:rsidR="0082144D">
        <w:t xml:space="preserve"> </w:t>
      </w:r>
      <w:r w:rsidR="00FB3F26">
        <w:rPr>
          <w:rFonts w:ascii="Calibri" w:hAnsi="Calibri"/>
          <w:color w:val="000000"/>
          <w:lang w:val="en-GB" w:eastAsia="en-GB"/>
        </w:rPr>
        <w:t>16</w:t>
      </w:r>
      <w:r w:rsidR="00FB3F26" w:rsidRPr="00FB3F26">
        <w:rPr>
          <w:rFonts w:ascii="Calibri" w:hAnsi="Calibri"/>
          <w:color w:val="000000"/>
          <w:vertAlign w:val="superscript"/>
          <w:lang w:val="en-GB" w:eastAsia="en-GB"/>
        </w:rPr>
        <w:t>th</w:t>
      </w:r>
      <w:r w:rsidR="00FB3F26">
        <w:rPr>
          <w:rFonts w:ascii="Calibri" w:hAnsi="Calibri"/>
          <w:color w:val="000000"/>
          <w:lang w:val="en-GB" w:eastAsia="en-GB"/>
        </w:rPr>
        <w:t xml:space="preserve"> </w:t>
      </w:r>
      <w:r w:rsidR="0082144D">
        <w:rPr>
          <w:rFonts w:ascii="Calibri" w:hAnsi="Calibri"/>
          <w:color w:val="000000"/>
          <w:lang w:val="en-GB" w:eastAsia="en-GB"/>
        </w:rPr>
        <w:t xml:space="preserve">December 2020 </w:t>
      </w:r>
      <w:r w:rsidR="00155B3D" w:rsidRPr="00A95482">
        <w:t>at</w:t>
      </w:r>
      <w:r w:rsidR="00155B3D" w:rsidRPr="00155B3D">
        <w:t xml:space="preserve"> 11:00hrs EAT </w:t>
      </w:r>
      <w:r w:rsidRPr="008913A5">
        <w:t>at the</w:t>
      </w:r>
      <w:r w:rsidRPr="00762829">
        <w:t xml:space="preserve"> following location:</w:t>
      </w:r>
    </w:p>
    <w:p w14:paraId="0F05683D" w14:textId="77777777" w:rsidR="00B20CE2" w:rsidRPr="00311CE4" w:rsidRDefault="00B20CE2" w:rsidP="00671E21">
      <w:pPr>
        <w:pBdr>
          <w:top w:val="single" w:sz="6" w:space="0" w:color="auto"/>
          <w:left w:val="single" w:sz="6" w:space="1" w:color="auto"/>
          <w:bottom w:val="single" w:sz="6" w:space="0" w:color="auto"/>
          <w:right w:val="single" w:sz="6" w:space="1" w:color="auto"/>
        </w:pBdr>
        <w:tabs>
          <w:tab w:val="left" w:pos="-142"/>
        </w:tabs>
        <w:jc w:val="center"/>
        <w:rPr>
          <w:b/>
        </w:rPr>
      </w:pPr>
      <w:r w:rsidRPr="00311CE4">
        <w:rPr>
          <w:b/>
        </w:rPr>
        <w:t>GOAL Uganda-Kampala office</w:t>
      </w:r>
    </w:p>
    <w:p w14:paraId="12E8032A" w14:textId="6EEE91A4" w:rsidR="00B20CE2" w:rsidRPr="00311CE4" w:rsidRDefault="004E748E" w:rsidP="00671E21">
      <w:pPr>
        <w:pBdr>
          <w:top w:val="single" w:sz="6" w:space="0" w:color="auto"/>
          <w:left w:val="single" w:sz="6" w:space="1" w:color="auto"/>
          <w:bottom w:val="single" w:sz="6" w:space="0" w:color="auto"/>
          <w:right w:val="single" w:sz="6" w:space="1" w:color="auto"/>
        </w:pBdr>
        <w:tabs>
          <w:tab w:val="left" w:pos="-142"/>
        </w:tabs>
        <w:jc w:val="center"/>
        <w:rPr>
          <w:b/>
        </w:rPr>
      </w:pPr>
      <w:r w:rsidRPr="004E748E">
        <w:rPr>
          <w:b/>
        </w:rPr>
        <w:t>Bonge Way Plot 5448 Kiwafu Estate Kan</w:t>
      </w:r>
      <w:r>
        <w:rPr>
          <w:b/>
        </w:rPr>
        <w:t>s</w:t>
      </w:r>
      <w:r w:rsidRPr="004E748E">
        <w:rPr>
          <w:b/>
        </w:rPr>
        <w:t xml:space="preserve">anga </w:t>
      </w:r>
      <w:r w:rsidR="00B20CE2">
        <w:rPr>
          <w:b/>
        </w:rPr>
        <w:t>Kampala</w:t>
      </w:r>
      <w:r w:rsidR="00B20CE2" w:rsidRPr="00311CE4">
        <w:rPr>
          <w:b/>
        </w:rPr>
        <w:t xml:space="preserve"> - Uganda</w:t>
      </w:r>
    </w:p>
    <w:p w14:paraId="6EC510A4" w14:textId="56708478" w:rsidR="00B32B67" w:rsidRDefault="00B32B67" w:rsidP="00B32B67">
      <w:pPr>
        <w:jc w:val="both"/>
      </w:pPr>
      <w:r>
        <w:t xml:space="preserve">One authorised representative of each tenderer may attend the opening of the bids. Companies wishing to attend are requested to notify their intention by sending an e-mail at least 48 hours in advance to the following e-mail address: </w:t>
      </w:r>
      <w:hyperlink r:id="rId17" w:history="1">
        <w:r w:rsidR="00827C7F" w:rsidRPr="0006770A">
          <w:rPr>
            <w:rStyle w:val="Hyperlink"/>
          </w:rPr>
          <w:t>procurement@ug.goal.ie</w:t>
        </w:r>
      </w:hyperlink>
      <w:r w:rsidR="00827C7F">
        <w:t xml:space="preserve"> </w:t>
      </w:r>
      <w:r>
        <w:t xml:space="preserve"> </w:t>
      </w:r>
      <w:r w:rsidR="00F03910">
        <w:t>Tender</w:t>
      </w:r>
      <w:r>
        <w:t xml:space="preserve">ers are invited to attend the Tender Opening Meeting at their own cost. </w:t>
      </w:r>
    </w:p>
    <w:p w14:paraId="380C07DC" w14:textId="6EB45DDA" w:rsidR="00B32B67" w:rsidRPr="005F6789" w:rsidRDefault="00B32B67" w:rsidP="00B32B67">
      <w:pPr>
        <w:jc w:val="both"/>
        <w:rPr>
          <w:b/>
          <w:bCs/>
          <w:i/>
          <w:iCs/>
        </w:rPr>
      </w:pPr>
      <w:r w:rsidRPr="005F6789">
        <w:rPr>
          <w:b/>
          <w:bCs/>
          <w:i/>
          <w:iCs/>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6CBF0E36" w14:textId="6DDEFFDE" w:rsidR="00EE1801" w:rsidRDefault="00636464" w:rsidP="00E249FC">
      <w:pPr>
        <w:pStyle w:val="Heading1"/>
        <w:keepNext w:val="0"/>
      </w:pPr>
      <w:r w:rsidRPr="00805C27">
        <w:t xml:space="preserve">Evaluation Process </w:t>
      </w:r>
      <w:bookmarkEnd w:id="25"/>
    </w:p>
    <w:p w14:paraId="56A9D443" w14:textId="3564F1E9" w:rsidR="004E748E" w:rsidRDefault="00D6489C" w:rsidP="004E748E">
      <w:pPr>
        <w:jc w:val="both"/>
      </w:pPr>
      <w:r>
        <w:lastRenderedPageBreak/>
        <w:t xml:space="preserve">Evaluation </w:t>
      </w:r>
      <w:r w:rsidR="00C61CAB">
        <w:t>stages</w:t>
      </w:r>
      <w:r w:rsidR="004E748E" w:rsidRPr="004E748E">
        <w:t xml:space="preserve"> Tenderers will be considered for participation in the Contract subject to the following qualification process:  </w:t>
      </w:r>
    </w:p>
    <w:tbl>
      <w:tblPr>
        <w:tblStyle w:val="TableGrid4"/>
        <w:tblW w:w="0" w:type="auto"/>
        <w:tblLook w:val="04A0" w:firstRow="1" w:lastRow="0" w:firstColumn="1" w:lastColumn="0" w:noHBand="0" w:noVBand="1"/>
      </w:tblPr>
      <w:tblGrid>
        <w:gridCol w:w="759"/>
        <w:gridCol w:w="2117"/>
        <w:gridCol w:w="7308"/>
      </w:tblGrid>
      <w:tr w:rsidR="00473F62" w14:paraId="4B01E308" w14:textId="77777777" w:rsidTr="00C5090A">
        <w:tc>
          <w:tcPr>
            <w:tcW w:w="759" w:type="dxa"/>
            <w:shd w:val="clear" w:color="auto" w:fill="D9D9D9" w:themeFill="background1" w:themeFillShade="D9"/>
          </w:tcPr>
          <w:p w14:paraId="0839FCC2" w14:textId="77777777" w:rsidR="00473F62" w:rsidRPr="00C4717E" w:rsidRDefault="00473F62" w:rsidP="00C5090A">
            <w:pPr>
              <w:rPr>
                <w:b/>
                <w:bCs/>
              </w:rPr>
            </w:pPr>
            <w:r w:rsidRPr="6D53558F">
              <w:rPr>
                <w:b/>
                <w:bCs/>
              </w:rPr>
              <w:t>Phase #</w:t>
            </w:r>
          </w:p>
        </w:tc>
        <w:tc>
          <w:tcPr>
            <w:tcW w:w="2117" w:type="dxa"/>
            <w:shd w:val="clear" w:color="auto" w:fill="D9D9D9" w:themeFill="background1" w:themeFillShade="D9"/>
          </w:tcPr>
          <w:p w14:paraId="33A257B9" w14:textId="77777777" w:rsidR="00473F62" w:rsidRPr="00C61CAB" w:rsidRDefault="00473F62" w:rsidP="00C5090A">
            <w:pPr>
              <w:rPr>
                <w:b/>
                <w:bCs/>
              </w:rPr>
            </w:pPr>
            <w:r w:rsidRPr="6D53558F">
              <w:rPr>
                <w:b/>
                <w:bCs/>
              </w:rPr>
              <w:t xml:space="preserve">Evaluation Process Stage </w:t>
            </w:r>
          </w:p>
        </w:tc>
        <w:tc>
          <w:tcPr>
            <w:tcW w:w="7308" w:type="dxa"/>
            <w:shd w:val="clear" w:color="auto" w:fill="D9D9D9" w:themeFill="background1" w:themeFillShade="D9"/>
          </w:tcPr>
          <w:p w14:paraId="760C255A" w14:textId="77777777" w:rsidR="00473F62" w:rsidRPr="00C61CAB" w:rsidRDefault="00473F62" w:rsidP="00C5090A">
            <w:pPr>
              <w:rPr>
                <w:b/>
                <w:bCs/>
              </w:rPr>
            </w:pPr>
            <w:r w:rsidRPr="6D53558F">
              <w:rPr>
                <w:rFonts w:ascii="Calibri" w:hAnsi="Calibri"/>
                <w:b/>
                <w:bCs/>
              </w:rPr>
              <w:t>The basic requirements with which proposals must comply with</w:t>
            </w:r>
          </w:p>
        </w:tc>
      </w:tr>
      <w:tr w:rsidR="00473F62" w14:paraId="2DB8EA0E" w14:textId="77777777" w:rsidTr="00C5090A">
        <w:tc>
          <w:tcPr>
            <w:tcW w:w="10184" w:type="dxa"/>
            <w:gridSpan w:val="3"/>
            <w:shd w:val="clear" w:color="auto" w:fill="D9D9D9" w:themeFill="background1" w:themeFillShade="D9"/>
          </w:tcPr>
          <w:p w14:paraId="226F9521" w14:textId="77777777" w:rsidR="00473F62" w:rsidRPr="00A73AED" w:rsidRDefault="00473F62" w:rsidP="00C5090A">
            <w:pPr>
              <w:rPr>
                <w:rFonts w:ascii="Calibri" w:hAnsi="Calibri"/>
                <w:b/>
                <w:bCs/>
                <w:i/>
                <w:iCs/>
              </w:rPr>
            </w:pPr>
            <w:r w:rsidRPr="6D53558F">
              <w:rPr>
                <w:i/>
                <w:iCs/>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473F62" w14:paraId="7D5D8940" w14:textId="77777777" w:rsidTr="00C5090A">
        <w:tc>
          <w:tcPr>
            <w:tcW w:w="759" w:type="dxa"/>
            <w:shd w:val="clear" w:color="auto" w:fill="D9D9D9" w:themeFill="background1" w:themeFillShade="D9"/>
          </w:tcPr>
          <w:p w14:paraId="29F7F779" w14:textId="77777777" w:rsidR="00473F62" w:rsidRPr="00304072" w:rsidRDefault="00473F62" w:rsidP="00C5090A">
            <w:pPr>
              <w:rPr>
                <w:iCs/>
                <w:shd w:val="clear" w:color="auto" w:fill="D9D9D9" w:themeFill="background1" w:themeFillShade="D9"/>
              </w:rPr>
            </w:pPr>
            <w:r w:rsidRPr="6D53558F">
              <w:rPr>
                <w:shd w:val="clear" w:color="auto" w:fill="D9D9D9" w:themeFill="background1" w:themeFillShade="D9"/>
              </w:rPr>
              <w:t>1</w:t>
            </w:r>
          </w:p>
        </w:tc>
        <w:tc>
          <w:tcPr>
            <w:tcW w:w="2117" w:type="dxa"/>
            <w:shd w:val="clear" w:color="auto" w:fill="F2F2F2" w:themeFill="background1" w:themeFillShade="F2"/>
          </w:tcPr>
          <w:p w14:paraId="28DDB560" w14:textId="77777777" w:rsidR="00473F62" w:rsidRPr="00304072" w:rsidRDefault="00473F62" w:rsidP="00C5090A">
            <w:pPr>
              <w:rPr>
                <w:b/>
                <w:bCs/>
              </w:rPr>
            </w:pPr>
            <w:r w:rsidRPr="6D53558F">
              <w:rPr>
                <w:b/>
                <w:bCs/>
                <w:shd w:val="clear" w:color="auto" w:fill="D9D9D9" w:themeFill="background1" w:themeFillShade="D9"/>
              </w:rPr>
              <w:t>Administrative instructions</w:t>
            </w:r>
          </w:p>
        </w:tc>
        <w:tc>
          <w:tcPr>
            <w:tcW w:w="7308" w:type="dxa"/>
            <w:shd w:val="clear" w:color="auto" w:fill="F2F2F2" w:themeFill="background1" w:themeFillShade="F2"/>
          </w:tcPr>
          <w:p w14:paraId="5C83E43D" w14:textId="77777777" w:rsidR="00473F62" w:rsidRPr="003F1BBC" w:rsidRDefault="00473F62" w:rsidP="00C5090A">
            <w:pPr>
              <w:pStyle w:val="ListParagraph"/>
              <w:numPr>
                <w:ilvl w:val="0"/>
                <w:numId w:val="7"/>
              </w:numPr>
              <w:ind w:left="318"/>
              <w:rPr>
                <w:b/>
                <w:bCs/>
              </w:rPr>
            </w:pPr>
            <w:r w:rsidRPr="6D53558F">
              <w:rPr>
                <w:b/>
                <w:bCs/>
              </w:rPr>
              <w:t xml:space="preserve">Closing Date: </w:t>
            </w:r>
          </w:p>
          <w:p w14:paraId="4AD7D31F" w14:textId="77777777" w:rsidR="00473F62" w:rsidRPr="00805C27" w:rsidRDefault="00473F62" w:rsidP="00C5090A">
            <w:pPr>
              <w:ind w:left="318"/>
            </w:pPr>
            <w:r>
              <w:t>Proposals must have met the deadline stated in section 2 of these Instructions to Tenderers, or such revised deadline as may be notified to Tenderers by GOAL. Tenderers must note that GOAL is prohibited from accepting any proposals after that deadline.</w:t>
            </w:r>
          </w:p>
          <w:p w14:paraId="54CB39BB" w14:textId="77777777" w:rsidR="00473F62" w:rsidRPr="003F1BBC" w:rsidRDefault="00473F62" w:rsidP="00C5090A">
            <w:pPr>
              <w:pStyle w:val="ListParagraph"/>
              <w:numPr>
                <w:ilvl w:val="0"/>
                <w:numId w:val="7"/>
              </w:numPr>
              <w:ind w:left="318"/>
              <w:rPr>
                <w:b/>
                <w:bCs/>
              </w:rPr>
            </w:pPr>
            <w:r w:rsidRPr="6D53558F">
              <w:rPr>
                <w:b/>
                <w:bCs/>
              </w:rPr>
              <w:t xml:space="preserve">Submission Method: </w:t>
            </w:r>
          </w:p>
          <w:p w14:paraId="1372A33D" w14:textId="77777777" w:rsidR="00473F62" w:rsidRDefault="00473F62" w:rsidP="00C5090A">
            <w:pPr>
              <w:ind w:left="318"/>
            </w:pPr>
            <w:r>
              <w:t>Proposals must be delivered in the method specified in section 4.5 of this document. GOAL will not accept responsibility for tenders delivered by any other method. Responses delivered in any other method may be rejected.</w:t>
            </w:r>
          </w:p>
          <w:p w14:paraId="2FED08A5" w14:textId="77777777" w:rsidR="00473F62" w:rsidRPr="003F1BBC" w:rsidRDefault="00473F62" w:rsidP="00C5090A">
            <w:pPr>
              <w:pStyle w:val="ListParagraph"/>
              <w:numPr>
                <w:ilvl w:val="0"/>
                <w:numId w:val="7"/>
              </w:numPr>
              <w:ind w:left="318"/>
              <w:rPr>
                <w:b/>
                <w:bCs/>
              </w:rPr>
            </w:pPr>
            <w:r w:rsidRPr="6D53558F">
              <w:rPr>
                <w:b/>
                <w:bCs/>
              </w:rPr>
              <w:t xml:space="preserve">Format and Structure of the Proposals: </w:t>
            </w:r>
          </w:p>
          <w:p w14:paraId="33715F3C" w14:textId="77777777" w:rsidR="00473F62" w:rsidRPr="00DD097B" w:rsidRDefault="00473F62" w:rsidP="00C5090A">
            <w:pPr>
              <w:ind w:left="318"/>
              <w:rPr>
                <w:rFonts w:ascii="Calibri" w:hAnsi="Calibri"/>
                <w:sz w:val="24"/>
                <w:szCs w:val="24"/>
              </w:rPr>
            </w:pPr>
            <w:r>
              <w:t xml:space="preserve">Proposals must conform to the </w:t>
            </w:r>
            <w:r w:rsidRPr="00AA01F9">
              <w:t>Response Format</w:t>
            </w:r>
            <w:r>
              <w:t xml:space="preserve"> laid out in section 6 of these Instructions to Tenderers or such revised format and structure as may be notified to Tenderers by GOAL. </w:t>
            </w:r>
            <w:r w:rsidRPr="6D53558F">
              <w:rPr>
                <w:b/>
                <w:bCs/>
                <w:u w:val="single"/>
              </w:rPr>
              <w:t>Failure to comply with the prescribed format and structure may result in your response being rejected at this stage</w:t>
            </w:r>
            <w:r w:rsidRPr="6D53558F">
              <w:rPr>
                <w:rFonts w:ascii="Calibri" w:hAnsi="Calibri"/>
                <w:b/>
                <w:bCs/>
                <w:sz w:val="24"/>
                <w:szCs w:val="24"/>
                <w:u w:val="single"/>
              </w:rPr>
              <w:t>.</w:t>
            </w:r>
            <w:r w:rsidRPr="6D53558F">
              <w:rPr>
                <w:rFonts w:ascii="Calibri" w:hAnsi="Calibri"/>
                <w:sz w:val="24"/>
                <w:szCs w:val="24"/>
              </w:rPr>
              <w:t xml:space="preserve"> </w:t>
            </w:r>
          </w:p>
          <w:p w14:paraId="1F5F4A9B" w14:textId="77777777" w:rsidR="00473F62" w:rsidRPr="003F1BBC" w:rsidRDefault="00473F62" w:rsidP="00C5090A">
            <w:pPr>
              <w:pStyle w:val="ListParagraph"/>
              <w:numPr>
                <w:ilvl w:val="0"/>
                <w:numId w:val="7"/>
              </w:numPr>
              <w:ind w:left="318"/>
              <w:rPr>
                <w:b/>
                <w:bCs/>
              </w:rPr>
            </w:pPr>
            <w:r w:rsidRPr="6D53558F">
              <w:rPr>
                <w:b/>
                <w:bCs/>
              </w:rPr>
              <w:t xml:space="preserve">Confirmation of validity of your proposal: </w:t>
            </w:r>
          </w:p>
          <w:p w14:paraId="25BDCC90" w14:textId="77777777" w:rsidR="00473F62" w:rsidRPr="00304072" w:rsidRDefault="00473F62" w:rsidP="00C5090A">
            <w:pPr>
              <w:ind w:left="318"/>
              <w:rPr>
                <w:rFonts w:ascii="Calibri" w:hAnsi="Calibri"/>
                <w:lang w:val="en-GB"/>
              </w:rPr>
            </w:pPr>
            <w:r w:rsidRPr="6D53558F">
              <w:rPr>
                <w:rFonts w:ascii="Calibri" w:hAnsi="Calibri"/>
                <w:lang w:val="en-GB"/>
              </w:rPr>
              <w:t xml:space="preserve">The Tenderers must confirm that the period of validity of their proposal is not less than </w:t>
            </w:r>
            <w:r w:rsidRPr="000139FA">
              <w:rPr>
                <w:rFonts w:ascii="Calibri" w:hAnsi="Calibri"/>
                <w:lang w:val="en-GB"/>
              </w:rPr>
              <w:t>90 (ninety) days.</w:t>
            </w:r>
          </w:p>
        </w:tc>
      </w:tr>
      <w:tr w:rsidR="00473F62" w14:paraId="1C959C35" w14:textId="77777777" w:rsidTr="00C5090A">
        <w:tc>
          <w:tcPr>
            <w:tcW w:w="759" w:type="dxa"/>
            <w:shd w:val="clear" w:color="auto" w:fill="D9D9D9" w:themeFill="background1" w:themeFillShade="D9"/>
          </w:tcPr>
          <w:p w14:paraId="08674D65" w14:textId="77777777" w:rsidR="00473F62" w:rsidRPr="00EF3D37" w:rsidRDefault="00473F62" w:rsidP="00C5090A">
            <w:pPr>
              <w:rPr>
                <w:b/>
                <w:bCs/>
              </w:rPr>
            </w:pPr>
            <w:r w:rsidRPr="6D53558F">
              <w:rPr>
                <w:b/>
                <w:bCs/>
              </w:rPr>
              <w:t>2</w:t>
            </w:r>
          </w:p>
        </w:tc>
        <w:tc>
          <w:tcPr>
            <w:tcW w:w="2117" w:type="dxa"/>
            <w:shd w:val="clear" w:color="auto" w:fill="F2F2F2" w:themeFill="background1" w:themeFillShade="F2"/>
          </w:tcPr>
          <w:p w14:paraId="7E10D9F4" w14:textId="77777777" w:rsidR="00473F62" w:rsidRPr="00EF3D37" w:rsidRDefault="00473F62" w:rsidP="00C5090A">
            <w:pPr>
              <w:pStyle w:val="Heading4"/>
              <w:numPr>
                <w:ilvl w:val="3"/>
                <w:numId w:val="0"/>
              </w:numPr>
              <w:spacing w:before="0"/>
              <w:ind w:left="864" w:hanging="864"/>
              <w:outlineLvl w:val="3"/>
              <w:rPr>
                <w:b/>
              </w:rPr>
            </w:pPr>
            <w:r w:rsidRPr="6D53558F">
              <w:rPr>
                <w:b/>
              </w:rPr>
              <w:t>Essential Criteria</w:t>
            </w:r>
          </w:p>
          <w:p w14:paraId="678663AB" w14:textId="77777777" w:rsidR="00473F62" w:rsidRDefault="00473F62" w:rsidP="00C5090A"/>
        </w:tc>
        <w:tc>
          <w:tcPr>
            <w:tcW w:w="7308" w:type="dxa"/>
            <w:shd w:val="clear" w:color="auto" w:fill="F2F2F2" w:themeFill="background1" w:themeFillShade="F2"/>
          </w:tcPr>
          <w:p w14:paraId="29AA850B" w14:textId="77777777" w:rsidR="00473F62" w:rsidRDefault="00473F62" w:rsidP="00C5090A">
            <w:pPr>
              <w:shd w:val="clear" w:color="auto" w:fill="F2F2F2" w:themeFill="background1" w:themeFillShade="F2"/>
              <w:rPr>
                <w:rFonts w:ascii="Calibri" w:hAnsi="Calibri"/>
                <w:b/>
                <w:bCs/>
                <w:lang w:val="en-GB"/>
              </w:rPr>
            </w:pPr>
            <w:bookmarkStart w:id="26" w:name="_Hlk33164646"/>
            <w:r w:rsidRPr="6D53558F">
              <w:rPr>
                <w:rFonts w:ascii="Calibri" w:hAnsi="Calibri"/>
                <w:b/>
                <w:bCs/>
                <w:lang w:val="en-GB"/>
              </w:rPr>
              <w:t xml:space="preserve">Minimum mandatory requirements of specifications or contract performance. </w:t>
            </w:r>
          </w:p>
          <w:bookmarkEnd w:id="26"/>
          <w:p w14:paraId="10AFEBFD" w14:textId="77777777" w:rsidR="00712F5B" w:rsidRPr="00CF692B" w:rsidRDefault="00712F5B" w:rsidP="00863317">
            <w:pPr>
              <w:pStyle w:val="ListParagraph"/>
              <w:numPr>
                <w:ilvl w:val="0"/>
                <w:numId w:val="34"/>
              </w:numPr>
              <w:shd w:val="clear" w:color="auto" w:fill="F2F2F2" w:themeFill="background1" w:themeFillShade="F2"/>
              <w:jc w:val="both"/>
              <w:rPr>
                <w:rFonts w:ascii="Calibri" w:hAnsi="Calibri"/>
                <w:lang w:val="en-GB"/>
              </w:rPr>
            </w:pPr>
            <w:r w:rsidRPr="00CF692B">
              <w:rPr>
                <w:rFonts w:ascii="Calibri" w:hAnsi="Calibri"/>
                <w:lang w:val="en-GB"/>
              </w:rPr>
              <w:t>Tax Registration/Clearance Certificates</w:t>
            </w:r>
          </w:p>
          <w:p w14:paraId="47FD13FD" w14:textId="77777777" w:rsidR="00712F5B" w:rsidRPr="00CF692B" w:rsidRDefault="00712F5B" w:rsidP="00863317">
            <w:pPr>
              <w:pStyle w:val="ListParagraph"/>
              <w:numPr>
                <w:ilvl w:val="0"/>
                <w:numId w:val="34"/>
              </w:numPr>
              <w:shd w:val="clear" w:color="auto" w:fill="F2F2F2" w:themeFill="background1" w:themeFillShade="F2"/>
              <w:jc w:val="both"/>
              <w:rPr>
                <w:rFonts w:ascii="Calibri" w:hAnsi="Calibri"/>
                <w:lang w:val="en-GB"/>
              </w:rPr>
            </w:pPr>
            <w:r w:rsidRPr="00CF692B">
              <w:rPr>
                <w:rFonts w:ascii="Calibri" w:hAnsi="Calibri"/>
                <w:lang w:val="en-GB"/>
              </w:rPr>
              <w:t>Trading License</w:t>
            </w:r>
          </w:p>
          <w:p w14:paraId="52F4AAE6" w14:textId="77777777" w:rsidR="00712F5B" w:rsidRPr="00CF692B" w:rsidRDefault="00712F5B" w:rsidP="00863317">
            <w:pPr>
              <w:pStyle w:val="ListParagraph"/>
              <w:numPr>
                <w:ilvl w:val="0"/>
                <w:numId w:val="34"/>
              </w:numPr>
              <w:shd w:val="clear" w:color="auto" w:fill="F2F2F2" w:themeFill="background1" w:themeFillShade="F2"/>
              <w:jc w:val="both"/>
              <w:rPr>
                <w:rFonts w:ascii="Calibri" w:hAnsi="Calibri"/>
                <w:lang w:val="en-GB"/>
              </w:rPr>
            </w:pPr>
            <w:r w:rsidRPr="00CF692B">
              <w:rPr>
                <w:rFonts w:ascii="Calibri" w:hAnsi="Calibri"/>
                <w:lang w:val="en-GB"/>
              </w:rPr>
              <w:t>Certificate of Incorporation/Registration</w:t>
            </w:r>
          </w:p>
          <w:p w14:paraId="0251F0F5" w14:textId="3683C4FB" w:rsidR="00473F62" w:rsidRPr="00AB282B" w:rsidRDefault="00473F62" w:rsidP="00AB282B">
            <w:pPr>
              <w:shd w:val="clear" w:color="auto" w:fill="F2F2F2" w:themeFill="background1" w:themeFillShade="F2"/>
              <w:jc w:val="both"/>
              <w:rPr>
                <w:rFonts w:ascii="Calibri" w:hAnsi="Calibri"/>
                <w:b/>
                <w:bCs/>
                <w:lang w:val="en-GB"/>
              </w:rPr>
            </w:pPr>
          </w:p>
        </w:tc>
      </w:tr>
      <w:tr w:rsidR="00473F62" w14:paraId="4B7040F0" w14:textId="77777777" w:rsidTr="00C5090A">
        <w:tc>
          <w:tcPr>
            <w:tcW w:w="10184" w:type="dxa"/>
            <w:gridSpan w:val="3"/>
            <w:shd w:val="clear" w:color="auto" w:fill="D9D9D9" w:themeFill="background1" w:themeFillShade="D9"/>
          </w:tcPr>
          <w:p w14:paraId="32964F62" w14:textId="77777777" w:rsidR="00473F62" w:rsidRPr="00A73AED" w:rsidRDefault="00473F62" w:rsidP="00C5090A">
            <w:pPr>
              <w:rPr>
                <w:i/>
                <w:iCs/>
              </w:rPr>
            </w:pPr>
            <w:r w:rsidRPr="6D53558F">
              <w:rPr>
                <w:i/>
                <w:iCs/>
                <w:shd w:val="clear" w:color="auto" w:fill="D9D9D9" w:themeFill="background1" w:themeFillShade="D9"/>
              </w:rPr>
              <w:t>The second stage of the evaluation will involve an assessment of the Tenderer’s personal and legal circumstances, economic and financial standing, to fulfil the obligations of the contract</w:t>
            </w:r>
          </w:p>
        </w:tc>
      </w:tr>
      <w:tr w:rsidR="00473F62" w14:paraId="7AAEFB5B" w14:textId="77777777" w:rsidTr="00C5090A">
        <w:tc>
          <w:tcPr>
            <w:tcW w:w="759" w:type="dxa"/>
            <w:shd w:val="clear" w:color="auto" w:fill="D9D9D9" w:themeFill="background1" w:themeFillShade="D9"/>
          </w:tcPr>
          <w:p w14:paraId="2C7804F7" w14:textId="77777777" w:rsidR="00473F62" w:rsidRPr="00EF3D37" w:rsidRDefault="00473F62" w:rsidP="00C5090A">
            <w:pPr>
              <w:rPr>
                <w:b/>
                <w:bCs/>
              </w:rPr>
            </w:pPr>
            <w:r w:rsidRPr="6D53558F">
              <w:rPr>
                <w:b/>
                <w:bCs/>
              </w:rPr>
              <w:t>3</w:t>
            </w:r>
          </w:p>
        </w:tc>
        <w:tc>
          <w:tcPr>
            <w:tcW w:w="2117" w:type="dxa"/>
            <w:shd w:val="clear" w:color="auto" w:fill="F2F2F2" w:themeFill="background1" w:themeFillShade="F2"/>
          </w:tcPr>
          <w:p w14:paraId="1363400A" w14:textId="77777777" w:rsidR="00473F62" w:rsidRPr="00EF3D37" w:rsidRDefault="00473F62" w:rsidP="00C5090A">
            <w:pPr>
              <w:rPr>
                <w:b/>
                <w:bCs/>
              </w:rPr>
            </w:pPr>
            <w:r w:rsidRPr="6D53558F">
              <w:rPr>
                <w:b/>
                <w:bCs/>
              </w:rPr>
              <w:t>Legal, Economic &amp; Financial Criteria</w:t>
            </w:r>
          </w:p>
          <w:p w14:paraId="619C7DF9" w14:textId="77777777" w:rsidR="00473F62" w:rsidRDefault="00473F62" w:rsidP="00C5090A"/>
        </w:tc>
        <w:tc>
          <w:tcPr>
            <w:tcW w:w="7308" w:type="dxa"/>
            <w:shd w:val="clear" w:color="auto" w:fill="F2F2F2" w:themeFill="background1" w:themeFillShade="F2"/>
          </w:tcPr>
          <w:p w14:paraId="2708C082" w14:textId="77777777" w:rsidR="003F7605" w:rsidRPr="003F7605" w:rsidRDefault="00473F62" w:rsidP="003F7605">
            <w:pPr>
              <w:rPr>
                <w:b/>
                <w:bCs/>
                <w:sz w:val="20"/>
                <w:szCs w:val="20"/>
              </w:rPr>
            </w:pPr>
            <w:r w:rsidRPr="003F7605">
              <w:rPr>
                <w:b/>
                <w:bCs/>
                <w:sz w:val="20"/>
                <w:szCs w:val="20"/>
              </w:rPr>
              <w:t xml:space="preserve">In-depth review of financial accounts and other documents submitted; tenderer is judged to have requisite financial stability. </w:t>
            </w:r>
          </w:p>
          <w:p w14:paraId="2AFF8A28" w14:textId="11391216" w:rsidR="003F7605" w:rsidRPr="00CF692B" w:rsidRDefault="00473F62" w:rsidP="00863317">
            <w:pPr>
              <w:pStyle w:val="ListParagraph"/>
              <w:numPr>
                <w:ilvl w:val="0"/>
                <w:numId w:val="33"/>
              </w:numPr>
              <w:rPr>
                <w:sz w:val="20"/>
                <w:szCs w:val="20"/>
              </w:rPr>
            </w:pPr>
            <w:r w:rsidRPr="00CF692B">
              <w:rPr>
                <w:rFonts w:ascii="Calibri" w:hAnsi="Calibri"/>
                <w:lang w:val="en-GB"/>
              </w:rPr>
              <w:t>Copies of AUDITED financial accounts for the last 2 years</w:t>
            </w:r>
            <w:r w:rsidR="00233D55">
              <w:rPr>
                <w:rFonts w:ascii="Calibri" w:hAnsi="Calibri"/>
                <w:lang w:val="en-GB"/>
              </w:rPr>
              <w:t xml:space="preserve"> (2018 &amp; 2019)</w:t>
            </w:r>
            <w:r w:rsidRPr="00CF692B">
              <w:rPr>
                <w:rFonts w:ascii="Calibri" w:hAnsi="Calibri"/>
                <w:lang w:val="en-GB"/>
              </w:rPr>
              <w:t>, including details of profit and loss and cash flow.</w:t>
            </w:r>
          </w:p>
          <w:p w14:paraId="15F88911" w14:textId="1927E817" w:rsidR="00473F62" w:rsidRPr="003F7605" w:rsidRDefault="00473F62" w:rsidP="00863317">
            <w:pPr>
              <w:pStyle w:val="ListParagraph"/>
              <w:numPr>
                <w:ilvl w:val="0"/>
                <w:numId w:val="33"/>
              </w:numPr>
              <w:rPr>
                <w:sz w:val="20"/>
                <w:szCs w:val="20"/>
              </w:rPr>
            </w:pPr>
            <w:r w:rsidRPr="00CF692B">
              <w:rPr>
                <w:rFonts w:ascii="Calibri" w:hAnsi="Calibri"/>
                <w:lang w:val="en-GB"/>
              </w:rPr>
              <w:t>Bank statement of last six months</w:t>
            </w:r>
            <w:r w:rsidRPr="003F7605">
              <w:rPr>
                <w:rFonts w:ascii="Calibri" w:hAnsi="Calibri"/>
                <w:b/>
                <w:bCs/>
                <w:lang w:val="en-GB"/>
              </w:rPr>
              <w:t>.</w:t>
            </w:r>
          </w:p>
        </w:tc>
      </w:tr>
      <w:tr w:rsidR="00473F62" w14:paraId="312C34B4" w14:textId="77777777" w:rsidTr="00C5090A">
        <w:tc>
          <w:tcPr>
            <w:tcW w:w="10184" w:type="dxa"/>
            <w:gridSpan w:val="3"/>
            <w:shd w:val="clear" w:color="auto" w:fill="D9D9D9" w:themeFill="background1" w:themeFillShade="D9"/>
          </w:tcPr>
          <w:p w14:paraId="25EDDC61" w14:textId="77777777" w:rsidR="00473F62" w:rsidRPr="00A73AED" w:rsidRDefault="00473F62" w:rsidP="00C5090A">
            <w:pPr>
              <w:rPr>
                <w:i/>
                <w:iCs/>
              </w:rPr>
            </w:pPr>
            <w:r w:rsidRPr="6D53558F">
              <w:rPr>
                <w:i/>
                <w:iCs/>
              </w:rPr>
              <w:t xml:space="preserve">Each proposal that conforms to the Essential and Qualification Criteria will be evaluated according to the Award Criteria given below by GOAL. </w:t>
            </w:r>
          </w:p>
        </w:tc>
      </w:tr>
      <w:tr w:rsidR="00473F62" w14:paraId="60F88177" w14:textId="77777777" w:rsidTr="00C5090A">
        <w:tc>
          <w:tcPr>
            <w:tcW w:w="759" w:type="dxa"/>
            <w:shd w:val="clear" w:color="auto" w:fill="D9D9D9" w:themeFill="background1" w:themeFillShade="D9"/>
          </w:tcPr>
          <w:p w14:paraId="07EEB177" w14:textId="77777777" w:rsidR="00473F62" w:rsidRPr="00EF3D37" w:rsidRDefault="00473F62" w:rsidP="00C5090A">
            <w:pPr>
              <w:rPr>
                <w:b/>
                <w:bCs/>
              </w:rPr>
            </w:pPr>
            <w:r w:rsidRPr="6D53558F">
              <w:rPr>
                <w:b/>
                <w:bCs/>
              </w:rPr>
              <w:t>4</w:t>
            </w:r>
          </w:p>
        </w:tc>
        <w:tc>
          <w:tcPr>
            <w:tcW w:w="2117" w:type="dxa"/>
            <w:shd w:val="clear" w:color="auto" w:fill="F2F2F2" w:themeFill="background1" w:themeFillShade="F2"/>
          </w:tcPr>
          <w:p w14:paraId="6B1ACE10" w14:textId="77777777" w:rsidR="00473F62" w:rsidRPr="00EF3D37" w:rsidRDefault="00473F62" w:rsidP="00C5090A">
            <w:pPr>
              <w:rPr>
                <w:b/>
                <w:bCs/>
              </w:rPr>
            </w:pPr>
            <w:r w:rsidRPr="6D53558F">
              <w:rPr>
                <w:b/>
                <w:bCs/>
              </w:rPr>
              <w:t>Award Criteria</w:t>
            </w:r>
          </w:p>
        </w:tc>
        <w:tc>
          <w:tcPr>
            <w:tcW w:w="7308" w:type="dxa"/>
            <w:shd w:val="clear" w:color="auto" w:fill="F2F2F2" w:themeFill="background1" w:themeFillShade="F2"/>
          </w:tcPr>
          <w:p w14:paraId="7E601F9D" w14:textId="77777777" w:rsidR="00473F62" w:rsidRPr="00805C27" w:rsidRDefault="00473F62" w:rsidP="00C5090A">
            <w:r>
              <w:t>Tenders will be awarded marks under each of the award criteria listed in this section to determine the most economically advantageous tenders.</w:t>
            </w:r>
          </w:p>
          <w:p w14:paraId="48A9C824" w14:textId="239901EC" w:rsidR="00473F62" w:rsidRDefault="00473F62" w:rsidP="00B70798">
            <w:pPr>
              <w:pStyle w:val="ListParagraph"/>
              <w:numPr>
                <w:ilvl w:val="0"/>
                <w:numId w:val="37"/>
              </w:numPr>
            </w:pPr>
            <w:bookmarkStart w:id="27" w:name="_Hlk33164674"/>
            <w:r>
              <w:t>Price</w:t>
            </w:r>
          </w:p>
          <w:p w14:paraId="5ADC53A3" w14:textId="6815866F" w:rsidR="0050305F" w:rsidRDefault="00680EB2" w:rsidP="00680EB2">
            <w:pPr>
              <w:pStyle w:val="ListParagraph"/>
              <w:numPr>
                <w:ilvl w:val="0"/>
                <w:numId w:val="37"/>
              </w:numPr>
            </w:pPr>
            <w:r>
              <w:t>Quality Assurance</w:t>
            </w:r>
            <w:r w:rsidR="003043C7">
              <w:t xml:space="preserve"> </w:t>
            </w:r>
            <w:r w:rsidR="00A47FDA">
              <w:t>(ISO, UNBS or Equivalent</w:t>
            </w:r>
            <w:r w:rsidR="00F11F54">
              <w:t>)</w:t>
            </w:r>
          </w:p>
          <w:p w14:paraId="3F9B105D" w14:textId="7027BC8A" w:rsidR="00F11F54" w:rsidRDefault="003043C7" w:rsidP="00680EB2">
            <w:pPr>
              <w:pStyle w:val="ListParagraph"/>
              <w:numPr>
                <w:ilvl w:val="0"/>
                <w:numId w:val="37"/>
              </w:numPr>
            </w:pPr>
            <w:r>
              <w:t>Coverage (</w:t>
            </w:r>
            <w:r w:rsidR="00F11F54">
              <w:t xml:space="preserve">Geographical coverage </w:t>
            </w:r>
            <w:r w:rsidR="00C5090A">
              <w:t xml:space="preserve">of GOAL operational area </w:t>
            </w:r>
            <w:r w:rsidR="00F11F54">
              <w:t>in Uganda</w:t>
            </w:r>
            <w:r>
              <w:t>)</w:t>
            </w:r>
          </w:p>
          <w:p w14:paraId="2B25B75F" w14:textId="25E90652" w:rsidR="006C3D90" w:rsidRPr="00B17EBC" w:rsidRDefault="00A1165E" w:rsidP="00B17EBC">
            <w:pPr>
              <w:pStyle w:val="ListParagraph"/>
              <w:numPr>
                <w:ilvl w:val="0"/>
                <w:numId w:val="37"/>
              </w:numPr>
            </w:pPr>
            <w:r>
              <w:t xml:space="preserve">Provision of Smart Card (Availability of </w:t>
            </w:r>
            <w:r w:rsidR="007E6168">
              <w:t>smart cards that can be used throughout</w:t>
            </w:r>
            <w:r w:rsidR="005B4AD1">
              <w:t xml:space="preserve"> Uga</w:t>
            </w:r>
            <w:r w:rsidR="00D153F8">
              <w:t>nda)</w:t>
            </w:r>
            <w:bookmarkEnd w:id="27"/>
          </w:p>
        </w:tc>
      </w:tr>
      <w:tr w:rsidR="00473F62" w14:paraId="3691F75F" w14:textId="77777777" w:rsidTr="00C5090A">
        <w:tc>
          <w:tcPr>
            <w:tcW w:w="10184" w:type="dxa"/>
            <w:gridSpan w:val="3"/>
            <w:shd w:val="clear" w:color="auto" w:fill="D9D9D9" w:themeFill="background1" w:themeFillShade="D9"/>
          </w:tcPr>
          <w:p w14:paraId="388B96C9" w14:textId="77777777" w:rsidR="00473F62" w:rsidRPr="00EF3D37" w:rsidRDefault="00473F62" w:rsidP="00C5090A">
            <w:pPr>
              <w:rPr>
                <w:b/>
              </w:rPr>
            </w:pPr>
          </w:p>
          <w:p w14:paraId="5E246DB7" w14:textId="77777777" w:rsidR="00473F62" w:rsidRPr="00805C27" w:rsidRDefault="00473F62" w:rsidP="00C5090A"/>
        </w:tc>
      </w:tr>
      <w:tr w:rsidR="00473F62" w14:paraId="665DD0E2" w14:textId="77777777" w:rsidTr="00C5090A">
        <w:tc>
          <w:tcPr>
            <w:tcW w:w="759" w:type="dxa"/>
            <w:shd w:val="clear" w:color="auto" w:fill="D9D9D9" w:themeFill="background1" w:themeFillShade="D9"/>
          </w:tcPr>
          <w:p w14:paraId="18CBD4F3" w14:textId="77777777" w:rsidR="00473F62" w:rsidRPr="00EF3D37" w:rsidRDefault="00473F62" w:rsidP="00C5090A">
            <w:pPr>
              <w:rPr>
                <w:b/>
                <w:bCs/>
              </w:rPr>
            </w:pPr>
            <w:r w:rsidRPr="6D53558F">
              <w:rPr>
                <w:b/>
                <w:bCs/>
              </w:rPr>
              <w:t>5</w:t>
            </w:r>
          </w:p>
        </w:tc>
        <w:tc>
          <w:tcPr>
            <w:tcW w:w="2117" w:type="dxa"/>
            <w:shd w:val="clear" w:color="auto" w:fill="F2F2F2" w:themeFill="background1" w:themeFillShade="F2"/>
          </w:tcPr>
          <w:p w14:paraId="5EB53528" w14:textId="77777777" w:rsidR="00473F62" w:rsidRPr="00EF3D37" w:rsidRDefault="00473F62" w:rsidP="00C5090A">
            <w:pPr>
              <w:rPr>
                <w:b/>
                <w:bCs/>
              </w:rPr>
            </w:pPr>
            <w:r w:rsidRPr="6D53558F">
              <w:rPr>
                <w:b/>
                <w:bCs/>
              </w:rPr>
              <w:t xml:space="preserve">Post selection </w:t>
            </w:r>
          </w:p>
        </w:tc>
        <w:tc>
          <w:tcPr>
            <w:tcW w:w="7308" w:type="dxa"/>
            <w:shd w:val="clear" w:color="auto" w:fill="F2F2F2" w:themeFill="background1" w:themeFillShade="F2"/>
          </w:tcPr>
          <w:p w14:paraId="68C5394A" w14:textId="77777777" w:rsidR="00473F62" w:rsidRDefault="00473F62" w:rsidP="00C5090A">
            <w:r>
              <w:t>References and other checks are found to be clear and quality is assessed.</w:t>
            </w:r>
          </w:p>
          <w:p w14:paraId="7133AC17" w14:textId="77777777" w:rsidR="00473F62" w:rsidRPr="00805C27" w:rsidRDefault="00473F62" w:rsidP="00C5090A"/>
        </w:tc>
      </w:tr>
    </w:tbl>
    <w:p w14:paraId="6F6B3FA7" w14:textId="77777777" w:rsidR="004E748E" w:rsidRPr="004E748E" w:rsidRDefault="004E748E" w:rsidP="006A563B">
      <w:pPr>
        <w:keepNext/>
        <w:keepLines/>
        <w:numPr>
          <w:ilvl w:val="1"/>
          <w:numId w:val="9"/>
        </w:numPr>
        <w:spacing w:before="360" w:after="0"/>
        <w:ind w:left="756"/>
        <w:jc w:val="both"/>
        <w:outlineLvl w:val="1"/>
        <w:rPr>
          <w:rFonts w:eastAsiaTheme="majorEastAsia" w:cstheme="majorBidi"/>
          <w:b/>
          <w:bCs/>
          <w:smallCaps/>
          <w:color w:val="000000" w:themeColor="text1"/>
          <w:sz w:val="28"/>
          <w:szCs w:val="28"/>
        </w:rPr>
      </w:pPr>
      <w:bookmarkStart w:id="28" w:name="_Toc5363465"/>
      <w:r w:rsidRPr="004E748E">
        <w:rPr>
          <w:rFonts w:eastAsiaTheme="majorEastAsia" w:cstheme="majorBidi"/>
          <w:b/>
          <w:bCs/>
          <w:smallCaps/>
          <w:color w:val="000000" w:themeColor="text1"/>
          <w:sz w:val="28"/>
          <w:szCs w:val="28"/>
        </w:rPr>
        <w:lastRenderedPageBreak/>
        <w:t>Tender Evaluation</w:t>
      </w:r>
      <w:bookmarkEnd w:id="28"/>
    </w:p>
    <w:p w14:paraId="0075EC6C" w14:textId="77777777" w:rsidR="004E748E" w:rsidRPr="004E748E" w:rsidRDefault="004E748E" w:rsidP="004E748E">
      <w:pPr>
        <w:jc w:val="both"/>
      </w:pPr>
      <w:r w:rsidRPr="004E748E">
        <w:t xml:space="preserve">GOAL will convene an evaluation team which may include members of the Finance, Logistics, Programmes, Donor Compliance and Internal Audit. </w:t>
      </w:r>
    </w:p>
    <w:p w14:paraId="46FB9D5C" w14:textId="77777777" w:rsidR="004E748E" w:rsidRPr="004E748E" w:rsidRDefault="004E748E" w:rsidP="004E748E">
      <w:pPr>
        <w:jc w:val="both"/>
      </w:pPr>
      <w:r w:rsidRPr="004E748E">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tenderer or loss of marks.  Responses to requests for clarification shall not materially change any of the elements of the proposals submitted. Unsolicited communications from Tenderers will not be entertained during the evaluation period.</w:t>
      </w:r>
    </w:p>
    <w:p w14:paraId="3DD0C01E" w14:textId="77777777" w:rsidR="004E748E" w:rsidRPr="004E748E" w:rsidRDefault="004E748E" w:rsidP="006A563B">
      <w:pPr>
        <w:keepNext/>
        <w:keepLines/>
        <w:numPr>
          <w:ilvl w:val="1"/>
          <w:numId w:val="9"/>
        </w:numPr>
        <w:spacing w:before="360" w:after="0"/>
        <w:ind w:left="756"/>
        <w:jc w:val="both"/>
        <w:outlineLvl w:val="1"/>
        <w:rPr>
          <w:rFonts w:eastAsiaTheme="majorEastAsia" w:cstheme="majorBidi"/>
          <w:b/>
          <w:bCs/>
          <w:smallCaps/>
          <w:color w:val="000000" w:themeColor="text1"/>
          <w:sz w:val="28"/>
          <w:szCs w:val="28"/>
        </w:rPr>
      </w:pPr>
      <w:bookmarkStart w:id="29" w:name="_Toc118102667"/>
      <w:bookmarkStart w:id="30" w:name="_Toc118102843"/>
      <w:bookmarkStart w:id="31" w:name="_Toc231810399"/>
      <w:bookmarkStart w:id="32" w:name="_Toc466022951"/>
      <w:bookmarkStart w:id="33" w:name="_Toc5363466"/>
      <w:r w:rsidRPr="004E748E">
        <w:rPr>
          <w:rFonts w:eastAsiaTheme="majorEastAsia" w:cstheme="majorBidi"/>
          <w:b/>
          <w:bCs/>
          <w:smallCaps/>
          <w:color w:val="000000" w:themeColor="text1"/>
          <w:sz w:val="28"/>
          <w:szCs w:val="28"/>
        </w:rPr>
        <w:t>Award Criteria</w:t>
      </w:r>
      <w:bookmarkEnd w:id="29"/>
      <w:bookmarkEnd w:id="30"/>
      <w:bookmarkEnd w:id="31"/>
      <w:bookmarkEnd w:id="32"/>
      <w:bookmarkEnd w:id="33"/>
    </w:p>
    <w:p w14:paraId="0C672135" w14:textId="0BE6652E" w:rsidR="004E748E" w:rsidRPr="004E748E" w:rsidRDefault="00326689" w:rsidP="004E748E">
      <w:pPr>
        <w:jc w:val="both"/>
      </w:pPr>
      <w:r>
        <w:t>P</w:t>
      </w:r>
      <w:r w:rsidR="004E748E" w:rsidRPr="004E748E">
        <w:t xml:space="preserve">rices </w:t>
      </w:r>
      <w:r w:rsidR="00A63B67">
        <w:t>must</w:t>
      </w:r>
      <w:r w:rsidR="004E748E" w:rsidRPr="004E748E">
        <w:t xml:space="preserve"> be in </w:t>
      </w:r>
      <w:r w:rsidR="004E748E" w:rsidRPr="00042C2F">
        <w:rPr>
          <w:b/>
          <w:bCs/>
        </w:rPr>
        <w:t>UGX</w:t>
      </w:r>
      <w:r w:rsidR="00910682" w:rsidRPr="00042C2F">
        <w:rPr>
          <w:b/>
          <w:bCs/>
        </w:rPr>
        <w:t xml:space="preserve"> (Ugandan Shilling</w:t>
      </w:r>
      <w:r w:rsidR="00B35D89" w:rsidRPr="00042C2F">
        <w:rPr>
          <w:b/>
          <w:bCs/>
        </w:rPr>
        <w:t>)</w:t>
      </w:r>
      <w:r w:rsidR="008F6CD6">
        <w:t>. A</w:t>
      </w:r>
      <w:r w:rsidR="004E748E" w:rsidRPr="004E748E">
        <w:t xml:space="preserve"> comprehensive and clear breakdown of prices must be shown as part of the financial offer – any transport fees, taxes, customs charges, component parts, packing fees etc. must be shown separately. </w:t>
      </w:r>
    </w:p>
    <w:p w14:paraId="6B71ADB7" w14:textId="77777777" w:rsidR="004E748E" w:rsidRPr="004E748E" w:rsidRDefault="004E748E" w:rsidP="004E748E">
      <w:pPr>
        <w:jc w:val="both"/>
      </w:pPr>
      <w:r w:rsidRPr="004E748E">
        <w:t xml:space="preserve">Prices offered will be evaluated on full cost basis (including all fees and taxes). </w:t>
      </w:r>
    </w:p>
    <w:p w14:paraId="03223FEB" w14:textId="77777777" w:rsidR="004E748E" w:rsidRPr="004E748E" w:rsidRDefault="004E748E" w:rsidP="004E748E">
      <w:pPr>
        <w:jc w:val="both"/>
      </w:pPr>
      <w:r w:rsidRPr="004E748E">
        <w:t>Marks for cost will be awarded on the inverse proportion principle (shown below):</w:t>
      </w:r>
    </w:p>
    <w:p w14:paraId="53FAC65A" w14:textId="12BA57FE" w:rsidR="004E748E" w:rsidRDefault="004E748E" w:rsidP="004E748E">
      <w:pPr>
        <w:jc w:val="both"/>
        <w:rPr>
          <w:rFonts w:ascii="Calibri" w:hAnsi="Calibri"/>
          <w:b/>
        </w:rPr>
      </w:pPr>
      <w:r w:rsidRPr="004E748E">
        <w:rPr>
          <w:rFonts w:ascii="Calibri" w:hAnsi="Calibri"/>
          <w:b/>
        </w:rPr>
        <w:t>Score</w:t>
      </w:r>
      <w:r w:rsidRPr="004E748E">
        <w:rPr>
          <w:b/>
          <w:sz w:val="18"/>
          <w:vertAlign w:val="superscript"/>
        </w:rPr>
        <w:t>vendor</w:t>
      </w:r>
      <w:r w:rsidRPr="004E748E">
        <w:rPr>
          <w:rFonts w:ascii="Calibri" w:hAnsi="Calibri"/>
          <w:b/>
        </w:rPr>
        <w:t xml:space="preserve"> = 80 x (</w:t>
      </w:r>
      <w:r w:rsidRPr="004E748E">
        <w:rPr>
          <w:b/>
        </w:rPr>
        <w:t>price</w:t>
      </w:r>
      <w:r w:rsidRPr="004E748E">
        <w:rPr>
          <w:b/>
          <w:sz w:val="18"/>
          <w:vertAlign w:val="superscript"/>
        </w:rPr>
        <w:t>min</w:t>
      </w:r>
      <w:r w:rsidRPr="004E748E">
        <w:rPr>
          <w:rFonts w:ascii="Calibri" w:hAnsi="Calibri"/>
          <w:b/>
        </w:rPr>
        <w:t xml:space="preserve"> / </w:t>
      </w:r>
      <w:r w:rsidRPr="004E748E">
        <w:rPr>
          <w:b/>
        </w:rPr>
        <w:t>price</w:t>
      </w:r>
      <w:r w:rsidRPr="004E748E">
        <w:rPr>
          <w:b/>
          <w:sz w:val="18"/>
          <w:vertAlign w:val="superscript"/>
        </w:rPr>
        <w:t>vendor</w:t>
      </w:r>
      <w:r w:rsidRPr="004E748E">
        <w:rPr>
          <w:rFonts w:ascii="Calibri" w:hAnsi="Calibri"/>
          <w:b/>
        </w:rPr>
        <w:t>)</w:t>
      </w:r>
    </w:p>
    <w:p w14:paraId="11CE6F89" w14:textId="42CF6DE4" w:rsidR="00F83E1D" w:rsidRPr="00F83E1D" w:rsidRDefault="00F83E1D" w:rsidP="00F83E1D">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tbl>
      <w:tblPr>
        <w:tblW w:w="9573" w:type="dxa"/>
        <w:tblLook w:val="04A0" w:firstRow="1" w:lastRow="0" w:firstColumn="1" w:lastColumn="0" w:noHBand="0" w:noVBand="1"/>
      </w:tblPr>
      <w:tblGrid>
        <w:gridCol w:w="571"/>
        <w:gridCol w:w="2278"/>
        <w:gridCol w:w="4721"/>
        <w:gridCol w:w="2003"/>
      </w:tblGrid>
      <w:tr w:rsidR="007513F8" w:rsidRPr="004E748E" w14:paraId="501D5DAE" w14:textId="77777777" w:rsidTr="007513F8">
        <w:trPr>
          <w:trHeight w:val="600"/>
        </w:trPr>
        <w:tc>
          <w:tcPr>
            <w:tcW w:w="571" w:type="dxa"/>
            <w:tcBorders>
              <w:top w:val="single" w:sz="4" w:space="0" w:color="auto"/>
              <w:left w:val="single" w:sz="4" w:space="0" w:color="auto"/>
              <w:bottom w:val="single" w:sz="4" w:space="0" w:color="auto"/>
              <w:right w:val="single" w:sz="4" w:space="0" w:color="auto"/>
            </w:tcBorders>
            <w:shd w:val="clear" w:color="000000" w:fill="D9D9D9"/>
            <w:hideMark/>
          </w:tcPr>
          <w:p w14:paraId="7A62ECDB" w14:textId="77777777" w:rsidR="007513F8" w:rsidRPr="004E748E" w:rsidRDefault="007513F8" w:rsidP="004E748E">
            <w:pPr>
              <w:jc w:val="both"/>
              <w:rPr>
                <w:b/>
                <w:bCs/>
              </w:rPr>
            </w:pPr>
            <w:r w:rsidRPr="004E748E">
              <w:rPr>
                <w:b/>
                <w:bCs/>
              </w:rPr>
              <w:t>No</w:t>
            </w:r>
          </w:p>
        </w:tc>
        <w:tc>
          <w:tcPr>
            <w:tcW w:w="2278" w:type="dxa"/>
            <w:tcBorders>
              <w:top w:val="single" w:sz="4" w:space="0" w:color="auto"/>
              <w:left w:val="nil"/>
              <w:bottom w:val="single" w:sz="4" w:space="0" w:color="auto"/>
              <w:right w:val="single" w:sz="4" w:space="0" w:color="auto"/>
            </w:tcBorders>
            <w:shd w:val="clear" w:color="000000" w:fill="D9D9D9"/>
            <w:hideMark/>
          </w:tcPr>
          <w:p w14:paraId="40258764" w14:textId="77777777" w:rsidR="007513F8" w:rsidRPr="004E748E" w:rsidRDefault="007513F8" w:rsidP="004E748E">
            <w:pPr>
              <w:jc w:val="both"/>
              <w:rPr>
                <w:b/>
                <w:bCs/>
              </w:rPr>
            </w:pPr>
            <w:r w:rsidRPr="004E748E">
              <w:rPr>
                <w:b/>
                <w:bCs/>
              </w:rPr>
              <w:t>AWARD CRITERIA</w:t>
            </w:r>
          </w:p>
        </w:tc>
        <w:tc>
          <w:tcPr>
            <w:tcW w:w="4721" w:type="dxa"/>
            <w:tcBorders>
              <w:top w:val="single" w:sz="4" w:space="0" w:color="auto"/>
              <w:left w:val="nil"/>
              <w:bottom w:val="single" w:sz="4" w:space="0" w:color="auto"/>
              <w:right w:val="single" w:sz="4" w:space="0" w:color="auto"/>
            </w:tcBorders>
            <w:shd w:val="clear" w:color="000000" w:fill="D9D9D9"/>
            <w:hideMark/>
          </w:tcPr>
          <w:p w14:paraId="631B6903" w14:textId="77777777" w:rsidR="007513F8" w:rsidRPr="004E748E" w:rsidRDefault="007513F8" w:rsidP="004E748E">
            <w:pPr>
              <w:jc w:val="both"/>
              <w:rPr>
                <w:b/>
                <w:bCs/>
              </w:rPr>
            </w:pPr>
            <w:r w:rsidRPr="004E748E">
              <w:rPr>
                <w:b/>
                <w:bCs/>
              </w:rPr>
              <w:t>Conditions</w:t>
            </w:r>
          </w:p>
        </w:tc>
        <w:tc>
          <w:tcPr>
            <w:tcW w:w="2003" w:type="dxa"/>
            <w:tcBorders>
              <w:top w:val="single" w:sz="4" w:space="0" w:color="auto"/>
              <w:left w:val="nil"/>
              <w:bottom w:val="single" w:sz="4" w:space="0" w:color="auto"/>
              <w:right w:val="single" w:sz="4" w:space="0" w:color="auto"/>
            </w:tcBorders>
            <w:shd w:val="clear" w:color="000000" w:fill="D9D9D9"/>
            <w:hideMark/>
          </w:tcPr>
          <w:p w14:paraId="2D988B1B" w14:textId="77777777" w:rsidR="007513F8" w:rsidRPr="004E748E" w:rsidRDefault="007513F8" w:rsidP="004E748E">
            <w:pPr>
              <w:jc w:val="both"/>
              <w:rPr>
                <w:b/>
                <w:bCs/>
              </w:rPr>
            </w:pPr>
            <w:r w:rsidRPr="004E748E">
              <w:rPr>
                <w:b/>
                <w:bCs/>
              </w:rPr>
              <w:t>Weighting (maximum points)</w:t>
            </w:r>
          </w:p>
        </w:tc>
      </w:tr>
      <w:tr w:rsidR="007513F8" w:rsidRPr="004E748E" w14:paraId="0553A13E" w14:textId="77777777" w:rsidTr="007513F8">
        <w:trPr>
          <w:trHeight w:val="600"/>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14:paraId="025011B9" w14:textId="03E8BB4A" w:rsidR="007513F8" w:rsidRPr="004E748E" w:rsidRDefault="007513F8" w:rsidP="004E748E">
            <w:pPr>
              <w:jc w:val="both"/>
              <w:rPr>
                <w:b/>
                <w:bCs/>
              </w:rPr>
            </w:pPr>
            <w:r>
              <w:rPr>
                <w:b/>
                <w:bCs/>
              </w:rPr>
              <w:t>1</w:t>
            </w:r>
          </w:p>
        </w:tc>
        <w:tc>
          <w:tcPr>
            <w:tcW w:w="2278" w:type="dxa"/>
            <w:tcBorders>
              <w:top w:val="single" w:sz="4" w:space="0" w:color="auto"/>
              <w:left w:val="nil"/>
              <w:bottom w:val="single" w:sz="4" w:space="0" w:color="auto"/>
              <w:right w:val="single" w:sz="4" w:space="0" w:color="auto"/>
            </w:tcBorders>
            <w:shd w:val="clear" w:color="auto" w:fill="auto"/>
            <w:hideMark/>
          </w:tcPr>
          <w:p w14:paraId="54C4A6B8" w14:textId="77777777" w:rsidR="007513F8" w:rsidRPr="004E748E" w:rsidRDefault="007513F8" w:rsidP="004E748E">
            <w:pPr>
              <w:jc w:val="both"/>
              <w:rPr>
                <w:b/>
                <w:bCs/>
              </w:rPr>
            </w:pPr>
            <w:r w:rsidRPr="004E748E">
              <w:rPr>
                <w:b/>
                <w:bCs/>
              </w:rPr>
              <w:t>Price</w:t>
            </w:r>
          </w:p>
        </w:tc>
        <w:tc>
          <w:tcPr>
            <w:tcW w:w="4721" w:type="dxa"/>
            <w:tcBorders>
              <w:top w:val="single" w:sz="4" w:space="0" w:color="auto"/>
              <w:left w:val="nil"/>
              <w:bottom w:val="single" w:sz="4" w:space="0" w:color="auto"/>
              <w:right w:val="single" w:sz="4" w:space="0" w:color="auto"/>
            </w:tcBorders>
            <w:shd w:val="clear" w:color="auto" w:fill="auto"/>
            <w:hideMark/>
          </w:tcPr>
          <w:p w14:paraId="2F478EA9" w14:textId="77777777" w:rsidR="007513F8" w:rsidRPr="004E748E" w:rsidRDefault="007513F8" w:rsidP="004E748E">
            <w:pPr>
              <w:jc w:val="both"/>
              <w:rPr>
                <w:bCs/>
                <w:highlight w:val="yellow"/>
              </w:rPr>
            </w:pPr>
            <w:r w:rsidRPr="004E748E">
              <w:rPr>
                <w:bCs/>
              </w:rPr>
              <w:t>Maximum scores available for criterion Price                                                               Score</w:t>
            </w:r>
            <w:r w:rsidRPr="004E748E">
              <w:rPr>
                <w:bCs/>
                <w:vertAlign w:val="superscript"/>
              </w:rPr>
              <w:t>vendor</w:t>
            </w:r>
            <w:r w:rsidRPr="004E748E">
              <w:rPr>
                <w:bCs/>
              </w:rPr>
              <w:t>= 80 x (price</w:t>
            </w:r>
            <w:r w:rsidRPr="004E748E">
              <w:rPr>
                <w:bCs/>
                <w:vertAlign w:val="superscript"/>
              </w:rPr>
              <w:t>min</w:t>
            </w:r>
            <w:r w:rsidRPr="004E748E">
              <w:rPr>
                <w:bCs/>
              </w:rPr>
              <w:t xml:space="preserve"> / price</w:t>
            </w:r>
            <w:r w:rsidRPr="004E748E">
              <w:rPr>
                <w:bCs/>
                <w:vertAlign w:val="superscript"/>
              </w:rPr>
              <w:t>vendor</w:t>
            </w:r>
            <w:r w:rsidRPr="004E748E">
              <w:rPr>
                <w:bCs/>
              </w:rPr>
              <w:t>)</w:t>
            </w:r>
          </w:p>
        </w:tc>
        <w:tc>
          <w:tcPr>
            <w:tcW w:w="2003" w:type="dxa"/>
            <w:tcBorders>
              <w:top w:val="nil"/>
              <w:left w:val="nil"/>
              <w:bottom w:val="single" w:sz="4" w:space="0" w:color="auto"/>
              <w:right w:val="single" w:sz="4" w:space="0" w:color="auto"/>
            </w:tcBorders>
            <w:shd w:val="clear" w:color="auto" w:fill="auto"/>
            <w:hideMark/>
          </w:tcPr>
          <w:p w14:paraId="6738B3B9" w14:textId="77777777" w:rsidR="007513F8" w:rsidRPr="004E748E" w:rsidRDefault="007513F8" w:rsidP="004E748E">
            <w:pPr>
              <w:jc w:val="both"/>
              <w:rPr>
                <w:bCs/>
                <w:highlight w:val="yellow"/>
              </w:rPr>
            </w:pPr>
            <w:r w:rsidRPr="004E748E">
              <w:rPr>
                <w:bCs/>
              </w:rPr>
              <w:t>80</w:t>
            </w:r>
          </w:p>
        </w:tc>
      </w:tr>
      <w:tr w:rsidR="00CA34B0" w:rsidRPr="004E748E" w14:paraId="09EF96D0" w14:textId="77777777" w:rsidTr="0019780B">
        <w:trPr>
          <w:trHeight w:val="459"/>
        </w:trPr>
        <w:tc>
          <w:tcPr>
            <w:tcW w:w="571" w:type="dxa"/>
            <w:tcBorders>
              <w:top w:val="single" w:sz="4" w:space="0" w:color="auto"/>
              <w:left w:val="single" w:sz="4" w:space="0" w:color="auto"/>
              <w:bottom w:val="single" w:sz="4" w:space="0" w:color="auto"/>
              <w:right w:val="single" w:sz="4" w:space="0" w:color="auto"/>
            </w:tcBorders>
            <w:shd w:val="clear" w:color="auto" w:fill="auto"/>
          </w:tcPr>
          <w:p w14:paraId="4600AF30" w14:textId="7D96E24B" w:rsidR="00CA34B0" w:rsidRDefault="00CA34B0" w:rsidP="00CA34B0">
            <w:pPr>
              <w:jc w:val="both"/>
              <w:rPr>
                <w:b/>
                <w:bCs/>
              </w:rPr>
            </w:pPr>
            <w:r>
              <w:rPr>
                <w:b/>
                <w:bCs/>
              </w:rPr>
              <w:t>2</w:t>
            </w:r>
          </w:p>
        </w:tc>
        <w:tc>
          <w:tcPr>
            <w:tcW w:w="2278" w:type="dxa"/>
            <w:tcBorders>
              <w:top w:val="single" w:sz="4" w:space="0" w:color="auto"/>
              <w:left w:val="nil"/>
              <w:bottom w:val="single" w:sz="4" w:space="0" w:color="auto"/>
              <w:right w:val="single" w:sz="4" w:space="0" w:color="auto"/>
            </w:tcBorders>
            <w:shd w:val="clear" w:color="auto" w:fill="auto"/>
          </w:tcPr>
          <w:p w14:paraId="234DAD90" w14:textId="422879BE" w:rsidR="00CA34B0" w:rsidRPr="004E748E" w:rsidRDefault="00CA34B0" w:rsidP="00CA34B0">
            <w:pPr>
              <w:rPr>
                <w:b/>
                <w:bCs/>
              </w:rPr>
            </w:pPr>
            <w:r w:rsidRPr="009D34D9">
              <w:t>Quality Assurance</w:t>
            </w:r>
          </w:p>
        </w:tc>
        <w:tc>
          <w:tcPr>
            <w:tcW w:w="4721" w:type="dxa"/>
            <w:tcBorders>
              <w:top w:val="single" w:sz="4" w:space="0" w:color="auto"/>
              <w:left w:val="nil"/>
              <w:bottom w:val="single" w:sz="4" w:space="0" w:color="auto"/>
              <w:right w:val="single" w:sz="4" w:space="0" w:color="auto"/>
            </w:tcBorders>
            <w:shd w:val="clear" w:color="auto" w:fill="auto"/>
          </w:tcPr>
          <w:p w14:paraId="35B59F51" w14:textId="652DBCEF" w:rsidR="00CA34B0" w:rsidRPr="007513F8" w:rsidRDefault="00CA34B0" w:rsidP="00CA34B0">
            <w:pPr>
              <w:jc w:val="both"/>
            </w:pPr>
            <w:r w:rsidRPr="009D34D9">
              <w:t>ISO, UNBS or Equivalent</w:t>
            </w:r>
          </w:p>
        </w:tc>
        <w:tc>
          <w:tcPr>
            <w:tcW w:w="2003" w:type="dxa"/>
            <w:tcBorders>
              <w:top w:val="nil"/>
              <w:left w:val="nil"/>
              <w:bottom w:val="single" w:sz="4" w:space="0" w:color="auto"/>
              <w:right w:val="single" w:sz="4" w:space="0" w:color="auto"/>
            </w:tcBorders>
            <w:shd w:val="clear" w:color="auto" w:fill="auto"/>
          </w:tcPr>
          <w:p w14:paraId="13ADB46E" w14:textId="48BE248F" w:rsidR="00CA34B0" w:rsidRPr="004E748E" w:rsidRDefault="00CA34B0" w:rsidP="00CA34B0">
            <w:pPr>
              <w:jc w:val="both"/>
              <w:rPr>
                <w:bCs/>
              </w:rPr>
            </w:pPr>
            <w:r>
              <w:rPr>
                <w:bCs/>
              </w:rPr>
              <w:t>0</w:t>
            </w:r>
            <w:r w:rsidR="00BC1633">
              <w:rPr>
                <w:bCs/>
              </w:rPr>
              <w:t>5</w:t>
            </w:r>
          </w:p>
        </w:tc>
      </w:tr>
      <w:tr w:rsidR="00CA34B0" w:rsidRPr="004E748E" w14:paraId="3DB5C2EC" w14:textId="77777777" w:rsidTr="007513F8">
        <w:trPr>
          <w:trHeight w:val="600"/>
        </w:trPr>
        <w:tc>
          <w:tcPr>
            <w:tcW w:w="571" w:type="dxa"/>
            <w:tcBorders>
              <w:top w:val="single" w:sz="4" w:space="0" w:color="auto"/>
              <w:left w:val="single" w:sz="4" w:space="0" w:color="auto"/>
              <w:bottom w:val="single" w:sz="4" w:space="0" w:color="auto"/>
              <w:right w:val="single" w:sz="4" w:space="0" w:color="auto"/>
            </w:tcBorders>
            <w:shd w:val="clear" w:color="auto" w:fill="auto"/>
          </w:tcPr>
          <w:p w14:paraId="07344833" w14:textId="20745DAB" w:rsidR="00CA34B0" w:rsidRDefault="00CA34B0" w:rsidP="00CA34B0">
            <w:pPr>
              <w:jc w:val="both"/>
              <w:rPr>
                <w:b/>
                <w:bCs/>
              </w:rPr>
            </w:pPr>
            <w:r>
              <w:rPr>
                <w:b/>
                <w:bCs/>
              </w:rPr>
              <w:t>3</w:t>
            </w:r>
          </w:p>
        </w:tc>
        <w:tc>
          <w:tcPr>
            <w:tcW w:w="2278" w:type="dxa"/>
            <w:tcBorders>
              <w:top w:val="single" w:sz="4" w:space="0" w:color="auto"/>
              <w:left w:val="nil"/>
              <w:bottom w:val="single" w:sz="4" w:space="0" w:color="auto"/>
              <w:right w:val="single" w:sz="4" w:space="0" w:color="auto"/>
            </w:tcBorders>
            <w:shd w:val="clear" w:color="auto" w:fill="auto"/>
          </w:tcPr>
          <w:p w14:paraId="7BC28B8A" w14:textId="3350D3CA" w:rsidR="00CA34B0" w:rsidRPr="005F5F98" w:rsidRDefault="00CA34B0" w:rsidP="00CA34B0">
            <w:pPr>
              <w:rPr>
                <w:b/>
                <w:bCs/>
              </w:rPr>
            </w:pPr>
            <w:r w:rsidRPr="009D34D9">
              <w:t>Coverage</w:t>
            </w:r>
          </w:p>
        </w:tc>
        <w:tc>
          <w:tcPr>
            <w:tcW w:w="4721" w:type="dxa"/>
            <w:tcBorders>
              <w:top w:val="single" w:sz="4" w:space="0" w:color="auto"/>
              <w:left w:val="nil"/>
              <w:bottom w:val="single" w:sz="4" w:space="0" w:color="auto"/>
              <w:right w:val="single" w:sz="4" w:space="0" w:color="auto"/>
            </w:tcBorders>
            <w:shd w:val="clear" w:color="auto" w:fill="auto"/>
          </w:tcPr>
          <w:p w14:paraId="7170241E" w14:textId="4BC4D11E" w:rsidR="00CA34B0" w:rsidRPr="0019780B" w:rsidRDefault="00CA34B0" w:rsidP="00CA34B0">
            <w:r w:rsidRPr="009D34D9">
              <w:t xml:space="preserve">Geographical coverage </w:t>
            </w:r>
            <w:r w:rsidR="00C5090A">
              <w:t xml:space="preserve">of GOAL operational areas </w:t>
            </w:r>
            <w:r w:rsidRPr="009D34D9">
              <w:t>in Uganda</w:t>
            </w:r>
          </w:p>
        </w:tc>
        <w:tc>
          <w:tcPr>
            <w:tcW w:w="2003" w:type="dxa"/>
            <w:tcBorders>
              <w:top w:val="nil"/>
              <w:left w:val="nil"/>
              <w:bottom w:val="single" w:sz="4" w:space="0" w:color="auto"/>
              <w:right w:val="single" w:sz="4" w:space="0" w:color="auto"/>
            </w:tcBorders>
            <w:shd w:val="clear" w:color="auto" w:fill="auto"/>
          </w:tcPr>
          <w:p w14:paraId="76267DD1" w14:textId="5E9E4CE0" w:rsidR="00CA34B0" w:rsidRPr="004E748E" w:rsidRDefault="004D052D" w:rsidP="00CA34B0">
            <w:pPr>
              <w:jc w:val="both"/>
              <w:rPr>
                <w:bCs/>
              </w:rPr>
            </w:pPr>
            <w:r>
              <w:rPr>
                <w:bCs/>
              </w:rPr>
              <w:t>10</w:t>
            </w:r>
          </w:p>
        </w:tc>
      </w:tr>
      <w:tr w:rsidR="00CA34B0" w:rsidRPr="004E748E" w14:paraId="2EC32B9E" w14:textId="77777777" w:rsidTr="007513F8">
        <w:trPr>
          <w:trHeight w:val="600"/>
        </w:trPr>
        <w:tc>
          <w:tcPr>
            <w:tcW w:w="571" w:type="dxa"/>
            <w:tcBorders>
              <w:top w:val="single" w:sz="4" w:space="0" w:color="auto"/>
              <w:left w:val="single" w:sz="4" w:space="0" w:color="auto"/>
              <w:bottom w:val="single" w:sz="4" w:space="0" w:color="auto"/>
              <w:right w:val="single" w:sz="4" w:space="0" w:color="auto"/>
            </w:tcBorders>
            <w:shd w:val="clear" w:color="auto" w:fill="auto"/>
          </w:tcPr>
          <w:p w14:paraId="4FAE0170" w14:textId="70D2A491" w:rsidR="00CA34B0" w:rsidRDefault="00077A77" w:rsidP="00CA34B0">
            <w:pPr>
              <w:jc w:val="both"/>
              <w:rPr>
                <w:b/>
                <w:bCs/>
              </w:rPr>
            </w:pPr>
            <w:r>
              <w:rPr>
                <w:b/>
                <w:bCs/>
              </w:rPr>
              <w:t>4</w:t>
            </w:r>
          </w:p>
        </w:tc>
        <w:tc>
          <w:tcPr>
            <w:tcW w:w="2278" w:type="dxa"/>
            <w:tcBorders>
              <w:top w:val="single" w:sz="4" w:space="0" w:color="auto"/>
              <w:left w:val="nil"/>
              <w:bottom w:val="single" w:sz="4" w:space="0" w:color="auto"/>
              <w:right w:val="single" w:sz="4" w:space="0" w:color="auto"/>
            </w:tcBorders>
            <w:shd w:val="clear" w:color="auto" w:fill="auto"/>
          </w:tcPr>
          <w:p w14:paraId="617A0F2F" w14:textId="57BE8675" w:rsidR="00CA34B0" w:rsidRPr="005F5F98" w:rsidRDefault="00CA34B0" w:rsidP="00CA34B0">
            <w:pPr>
              <w:rPr>
                <w:b/>
                <w:bCs/>
              </w:rPr>
            </w:pPr>
            <w:r w:rsidRPr="009D34D9">
              <w:t>Provision of Smart Card</w:t>
            </w:r>
          </w:p>
        </w:tc>
        <w:tc>
          <w:tcPr>
            <w:tcW w:w="4721" w:type="dxa"/>
            <w:tcBorders>
              <w:top w:val="single" w:sz="4" w:space="0" w:color="auto"/>
              <w:left w:val="nil"/>
              <w:bottom w:val="single" w:sz="4" w:space="0" w:color="auto"/>
              <w:right w:val="single" w:sz="4" w:space="0" w:color="auto"/>
            </w:tcBorders>
            <w:shd w:val="clear" w:color="auto" w:fill="auto"/>
          </w:tcPr>
          <w:p w14:paraId="22A574B0" w14:textId="675A54EC" w:rsidR="00CA34B0" w:rsidRPr="0019780B" w:rsidRDefault="00CA34B0" w:rsidP="00CA34B0">
            <w:r w:rsidRPr="009D34D9">
              <w:t>Availability of smart cards that can be used throughout Uganda</w:t>
            </w:r>
          </w:p>
        </w:tc>
        <w:tc>
          <w:tcPr>
            <w:tcW w:w="2003" w:type="dxa"/>
            <w:tcBorders>
              <w:top w:val="nil"/>
              <w:left w:val="nil"/>
              <w:bottom w:val="single" w:sz="4" w:space="0" w:color="auto"/>
              <w:right w:val="single" w:sz="4" w:space="0" w:color="auto"/>
            </w:tcBorders>
            <w:shd w:val="clear" w:color="auto" w:fill="auto"/>
          </w:tcPr>
          <w:p w14:paraId="407A4C05" w14:textId="66942B3A" w:rsidR="00CA34B0" w:rsidRPr="004E748E" w:rsidRDefault="00926870" w:rsidP="00CA34B0">
            <w:pPr>
              <w:jc w:val="both"/>
              <w:rPr>
                <w:bCs/>
              </w:rPr>
            </w:pPr>
            <w:r>
              <w:rPr>
                <w:bCs/>
              </w:rPr>
              <w:t>0</w:t>
            </w:r>
            <w:r w:rsidR="00BC1633">
              <w:rPr>
                <w:bCs/>
              </w:rPr>
              <w:t>5</w:t>
            </w:r>
          </w:p>
        </w:tc>
      </w:tr>
      <w:tr w:rsidR="007513F8" w:rsidRPr="004E748E" w14:paraId="1248C187" w14:textId="77777777" w:rsidTr="0019780B">
        <w:trPr>
          <w:trHeight w:val="352"/>
        </w:trPr>
        <w:tc>
          <w:tcPr>
            <w:tcW w:w="571" w:type="dxa"/>
            <w:tcBorders>
              <w:top w:val="single" w:sz="4" w:space="0" w:color="auto"/>
              <w:left w:val="single" w:sz="4" w:space="0" w:color="auto"/>
              <w:bottom w:val="single" w:sz="4" w:space="0" w:color="auto"/>
              <w:right w:val="single" w:sz="4" w:space="0" w:color="auto"/>
            </w:tcBorders>
            <w:shd w:val="clear" w:color="auto" w:fill="auto"/>
          </w:tcPr>
          <w:p w14:paraId="697556CD" w14:textId="1260652E" w:rsidR="007513F8" w:rsidRDefault="00077A77" w:rsidP="004E748E">
            <w:pPr>
              <w:jc w:val="both"/>
              <w:rPr>
                <w:b/>
                <w:bCs/>
              </w:rPr>
            </w:pPr>
            <w:r>
              <w:rPr>
                <w:b/>
                <w:bCs/>
              </w:rPr>
              <w:t>5</w:t>
            </w:r>
          </w:p>
        </w:tc>
        <w:tc>
          <w:tcPr>
            <w:tcW w:w="2278" w:type="dxa"/>
            <w:tcBorders>
              <w:top w:val="single" w:sz="4" w:space="0" w:color="auto"/>
              <w:left w:val="nil"/>
              <w:bottom w:val="single" w:sz="4" w:space="0" w:color="auto"/>
              <w:right w:val="single" w:sz="4" w:space="0" w:color="auto"/>
            </w:tcBorders>
            <w:shd w:val="clear" w:color="auto" w:fill="auto"/>
          </w:tcPr>
          <w:p w14:paraId="558FD928" w14:textId="5F00283D" w:rsidR="007513F8" w:rsidRDefault="000C0729" w:rsidP="007513F8">
            <w:pPr>
              <w:rPr>
                <w:b/>
                <w:bCs/>
              </w:rPr>
            </w:pPr>
            <w:r>
              <w:rPr>
                <w:b/>
                <w:bCs/>
              </w:rPr>
              <w:t>Total</w:t>
            </w:r>
          </w:p>
        </w:tc>
        <w:tc>
          <w:tcPr>
            <w:tcW w:w="4721" w:type="dxa"/>
            <w:tcBorders>
              <w:top w:val="single" w:sz="4" w:space="0" w:color="auto"/>
              <w:left w:val="nil"/>
              <w:bottom w:val="single" w:sz="4" w:space="0" w:color="auto"/>
              <w:right w:val="single" w:sz="4" w:space="0" w:color="auto"/>
            </w:tcBorders>
            <w:shd w:val="clear" w:color="auto" w:fill="auto"/>
          </w:tcPr>
          <w:p w14:paraId="0A8AA67B" w14:textId="6D13727F" w:rsidR="007513F8" w:rsidRPr="004E748E" w:rsidRDefault="007513F8" w:rsidP="007513F8">
            <w:pPr>
              <w:jc w:val="right"/>
              <w:rPr>
                <w:b/>
                <w:bCs/>
              </w:rPr>
            </w:pPr>
          </w:p>
        </w:tc>
        <w:tc>
          <w:tcPr>
            <w:tcW w:w="2003" w:type="dxa"/>
            <w:tcBorders>
              <w:top w:val="nil"/>
              <w:left w:val="nil"/>
              <w:bottom w:val="single" w:sz="4" w:space="0" w:color="auto"/>
              <w:right w:val="single" w:sz="4" w:space="0" w:color="auto"/>
            </w:tcBorders>
            <w:shd w:val="clear" w:color="auto" w:fill="auto"/>
          </w:tcPr>
          <w:p w14:paraId="04217316" w14:textId="64CA98A5" w:rsidR="007513F8" w:rsidRPr="004E748E" w:rsidRDefault="007513F8" w:rsidP="004E748E">
            <w:pPr>
              <w:jc w:val="both"/>
              <w:rPr>
                <w:bCs/>
              </w:rPr>
            </w:pPr>
            <w:r>
              <w:rPr>
                <w:bCs/>
              </w:rPr>
              <w:t>100</w:t>
            </w:r>
          </w:p>
        </w:tc>
      </w:tr>
    </w:tbl>
    <w:p w14:paraId="223EA42B" w14:textId="77910D5B" w:rsidR="00F83E1D" w:rsidRPr="00F83E1D" w:rsidRDefault="00270EEB" w:rsidP="00F83E1D">
      <w:pPr>
        <w:pStyle w:val="Heading1"/>
      </w:pPr>
      <w:bookmarkStart w:id="34" w:name="_Toc5363467"/>
      <w:r w:rsidRPr="00270EEB">
        <w:t>Response Format</w:t>
      </w:r>
      <w:bookmarkEnd w:id="34"/>
    </w:p>
    <w:p w14:paraId="7D5F1B5F" w14:textId="77777777" w:rsidR="00270EEB" w:rsidRPr="00270EEB" w:rsidRDefault="00270EEB" w:rsidP="00270EEB">
      <w:pPr>
        <w:pStyle w:val="Heading2"/>
      </w:pPr>
      <w:bookmarkStart w:id="35" w:name="_Toc115690190"/>
      <w:bookmarkStart w:id="36" w:name="_Toc115693452"/>
      <w:bookmarkStart w:id="37" w:name="_Toc115694784"/>
      <w:bookmarkStart w:id="38" w:name="_Toc118102670"/>
      <w:bookmarkStart w:id="39" w:name="_Toc118102846"/>
      <w:bookmarkStart w:id="40" w:name="_Toc231810402"/>
      <w:bookmarkStart w:id="41" w:name="_Toc466022953"/>
      <w:bookmarkStart w:id="42" w:name="_Toc5363468"/>
      <w:r w:rsidRPr="00270EEB">
        <w:t>Introduction</w:t>
      </w:r>
      <w:bookmarkEnd w:id="35"/>
      <w:bookmarkEnd w:id="36"/>
      <w:bookmarkEnd w:id="37"/>
      <w:bookmarkEnd w:id="38"/>
      <w:bookmarkEnd w:id="39"/>
      <w:bookmarkEnd w:id="40"/>
      <w:bookmarkEnd w:id="41"/>
      <w:bookmarkEnd w:id="42"/>
    </w:p>
    <w:p w14:paraId="44AA0964" w14:textId="77777777" w:rsidR="00270EEB" w:rsidRPr="00270EEB" w:rsidRDefault="00270EEB" w:rsidP="00270EEB">
      <w:pPr>
        <w:jc w:val="both"/>
        <w:rPr>
          <w:rFonts w:ascii="Calibri" w:hAnsi="Calibri"/>
        </w:rPr>
      </w:pPr>
      <w:r w:rsidRPr="00270EEB">
        <w:rPr>
          <w:rFonts w:ascii="Calibri" w:hAnsi="Calibr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4A372129" w14:textId="77777777" w:rsidR="00270EEB" w:rsidRPr="00270EEB" w:rsidRDefault="00270EEB" w:rsidP="00270EEB">
      <w:pPr>
        <w:jc w:val="both"/>
      </w:pPr>
      <w:r w:rsidRPr="00270EEB">
        <w:lastRenderedPageBreak/>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400007F2" w14:textId="77777777" w:rsidR="00270EEB" w:rsidRPr="00270EEB" w:rsidRDefault="00270EEB" w:rsidP="00270EEB">
      <w:pPr>
        <w:jc w:val="both"/>
      </w:pPr>
      <w:r w:rsidRPr="00270EEB">
        <w:t>If the Tenderer wishes to supplement their Response to any section of the ITT specifications with a reference to further supporting material, this reference must be clearly identified, including section and page number.</w:t>
      </w:r>
    </w:p>
    <w:p w14:paraId="4A54952A" w14:textId="0D59F1C4" w:rsidR="0013170A" w:rsidRDefault="00270EEB" w:rsidP="0013170A">
      <w:pPr>
        <w:pStyle w:val="Heading2"/>
      </w:pPr>
      <w:bookmarkStart w:id="43" w:name="_Toc466022956"/>
      <w:bookmarkStart w:id="44" w:name="_Toc466022957"/>
      <w:bookmarkStart w:id="45" w:name="_Toc5363469"/>
      <w:bookmarkEnd w:id="43"/>
      <w:bookmarkEnd w:id="44"/>
      <w:r w:rsidRPr="00270EEB">
        <w:t>Submission Checklist</w:t>
      </w:r>
      <w:bookmarkEnd w:id="45"/>
    </w:p>
    <w:tbl>
      <w:tblPr>
        <w:tblStyle w:val="TableGrid5"/>
        <w:tblW w:w="0" w:type="auto"/>
        <w:tblLayout w:type="fixed"/>
        <w:tblLook w:val="04A0" w:firstRow="1" w:lastRow="0" w:firstColumn="1" w:lastColumn="0" w:noHBand="0" w:noVBand="1"/>
      </w:tblPr>
      <w:tblGrid>
        <w:gridCol w:w="562"/>
        <w:gridCol w:w="4536"/>
        <w:gridCol w:w="3686"/>
        <w:gridCol w:w="1276"/>
      </w:tblGrid>
      <w:tr w:rsidR="003646D1" w:rsidRPr="0013170A" w14:paraId="6959239F" w14:textId="77777777" w:rsidTr="00803C81">
        <w:trPr>
          <w:gridAfter w:val="1"/>
          <w:wAfter w:w="1276" w:type="dxa"/>
        </w:trPr>
        <w:tc>
          <w:tcPr>
            <w:tcW w:w="562" w:type="dxa"/>
            <w:vMerge w:val="restart"/>
            <w:shd w:val="clear" w:color="auto" w:fill="D9D9D9" w:themeFill="background1" w:themeFillShade="D9"/>
          </w:tcPr>
          <w:p w14:paraId="7A9A8B19" w14:textId="77777777" w:rsidR="003646D1" w:rsidRPr="0013170A" w:rsidRDefault="003646D1" w:rsidP="0013170A">
            <w:pPr>
              <w:rPr>
                <w:b/>
                <w:bCs/>
                <w:sz w:val="20"/>
                <w:szCs w:val="20"/>
              </w:rPr>
            </w:pPr>
            <w:r w:rsidRPr="0013170A">
              <w:rPr>
                <w:b/>
                <w:bCs/>
                <w:sz w:val="20"/>
                <w:szCs w:val="20"/>
              </w:rPr>
              <w:t>Line</w:t>
            </w:r>
          </w:p>
          <w:p w14:paraId="15D7264F" w14:textId="77777777" w:rsidR="003646D1" w:rsidRPr="0013170A" w:rsidRDefault="003646D1" w:rsidP="0013170A">
            <w:pPr>
              <w:rPr>
                <w:b/>
                <w:sz w:val="20"/>
                <w:szCs w:val="20"/>
              </w:rPr>
            </w:pPr>
          </w:p>
        </w:tc>
        <w:tc>
          <w:tcPr>
            <w:tcW w:w="4536" w:type="dxa"/>
            <w:vMerge w:val="restart"/>
            <w:shd w:val="clear" w:color="auto" w:fill="D9D9D9" w:themeFill="background1" w:themeFillShade="D9"/>
          </w:tcPr>
          <w:p w14:paraId="79E571A6" w14:textId="77777777" w:rsidR="003646D1" w:rsidRPr="0013170A" w:rsidRDefault="003646D1" w:rsidP="0013170A">
            <w:pPr>
              <w:rPr>
                <w:b/>
                <w:bCs/>
                <w:sz w:val="20"/>
                <w:szCs w:val="20"/>
              </w:rPr>
            </w:pPr>
            <w:r w:rsidRPr="0013170A">
              <w:rPr>
                <w:b/>
                <w:bCs/>
                <w:sz w:val="20"/>
                <w:szCs w:val="20"/>
              </w:rPr>
              <w:t>Item</w:t>
            </w:r>
          </w:p>
          <w:p w14:paraId="7245DC0C" w14:textId="77777777" w:rsidR="003646D1" w:rsidRPr="0013170A" w:rsidRDefault="003646D1" w:rsidP="0013170A">
            <w:pPr>
              <w:rPr>
                <w:b/>
                <w:sz w:val="20"/>
                <w:szCs w:val="20"/>
              </w:rPr>
            </w:pPr>
          </w:p>
        </w:tc>
        <w:tc>
          <w:tcPr>
            <w:tcW w:w="3686" w:type="dxa"/>
            <w:shd w:val="clear" w:color="auto" w:fill="D9D9D9" w:themeFill="background1" w:themeFillShade="D9"/>
            <w:vAlign w:val="bottom"/>
          </w:tcPr>
          <w:p w14:paraId="0F02613D" w14:textId="77777777" w:rsidR="003646D1" w:rsidRPr="0013170A" w:rsidRDefault="003646D1" w:rsidP="0013170A">
            <w:pPr>
              <w:rPr>
                <w:b/>
                <w:bCs/>
                <w:sz w:val="20"/>
                <w:szCs w:val="20"/>
              </w:rPr>
            </w:pPr>
            <w:r w:rsidRPr="0013170A">
              <w:rPr>
                <w:b/>
                <w:bCs/>
                <w:sz w:val="20"/>
                <w:szCs w:val="20"/>
              </w:rPr>
              <w:t xml:space="preserve">Tick attached </w:t>
            </w:r>
          </w:p>
        </w:tc>
      </w:tr>
      <w:tr w:rsidR="003646D1" w:rsidRPr="0013170A" w14:paraId="1B2F9B0F" w14:textId="77777777" w:rsidTr="00803C81">
        <w:tc>
          <w:tcPr>
            <w:tcW w:w="562" w:type="dxa"/>
            <w:vMerge/>
            <w:shd w:val="clear" w:color="auto" w:fill="D9D9D9" w:themeFill="background1" w:themeFillShade="D9"/>
          </w:tcPr>
          <w:p w14:paraId="1BB86906" w14:textId="77777777" w:rsidR="003646D1" w:rsidRPr="0013170A" w:rsidRDefault="003646D1" w:rsidP="0013170A">
            <w:pPr>
              <w:rPr>
                <w:b/>
                <w:sz w:val="20"/>
                <w:szCs w:val="20"/>
              </w:rPr>
            </w:pPr>
          </w:p>
        </w:tc>
        <w:tc>
          <w:tcPr>
            <w:tcW w:w="4536" w:type="dxa"/>
            <w:vMerge/>
            <w:shd w:val="clear" w:color="auto" w:fill="D9D9D9" w:themeFill="background1" w:themeFillShade="D9"/>
          </w:tcPr>
          <w:p w14:paraId="0CA1D1FE" w14:textId="77777777" w:rsidR="003646D1" w:rsidRPr="0013170A" w:rsidRDefault="003646D1" w:rsidP="0013170A">
            <w:pPr>
              <w:rPr>
                <w:b/>
                <w:sz w:val="20"/>
                <w:szCs w:val="20"/>
              </w:rPr>
            </w:pPr>
          </w:p>
        </w:tc>
        <w:tc>
          <w:tcPr>
            <w:tcW w:w="3686" w:type="dxa"/>
            <w:shd w:val="clear" w:color="auto" w:fill="D9D9D9" w:themeFill="background1" w:themeFillShade="D9"/>
          </w:tcPr>
          <w:p w14:paraId="3701A356" w14:textId="77777777" w:rsidR="003646D1" w:rsidRPr="0013170A" w:rsidRDefault="003646D1" w:rsidP="0013170A">
            <w:pPr>
              <w:rPr>
                <w:b/>
                <w:bCs/>
                <w:sz w:val="20"/>
                <w:szCs w:val="20"/>
              </w:rPr>
            </w:pPr>
            <w:r w:rsidRPr="0013170A">
              <w:rPr>
                <w:b/>
                <w:bCs/>
                <w:sz w:val="20"/>
                <w:szCs w:val="20"/>
              </w:rPr>
              <w:t>Electronic submission</w:t>
            </w:r>
          </w:p>
        </w:tc>
        <w:tc>
          <w:tcPr>
            <w:tcW w:w="1276" w:type="dxa"/>
            <w:shd w:val="clear" w:color="auto" w:fill="D9D9D9" w:themeFill="background1" w:themeFillShade="D9"/>
          </w:tcPr>
          <w:p w14:paraId="49AA0932" w14:textId="77777777" w:rsidR="003646D1" w:rsidRPr="0013170A" w:rsidRDefault="003646D1" w:rsidP="0013170A">
            <w:pPr>
              <w:rPr>
                <w:b/>
                <w:sz w:val="20"/>
                <w:szCs w:val="20"/>
              </w:rPr>
            </w:pPr>
          </w:p>
        </w:tc>
      </w:tr>
      <w:tr w:rsidR="003646D1" w:rsidRPr="0013170A" w14:paraId="6073A953" w14:textId="77777777" w:rsidTr="00803C81">
        <w:trPr>
          <w:trHeight w:val="326"/>
        </w:trPr>
        <w:tc>
          <w:tcPr>
            <w:tcW w:w="562" w:type="dxa"/>
            <w:shd w:val="clear" w:color="auto" w:fill="D9D9D9" w:themeFill="background1" w:themeFillShade="D9"/>
          </w:tcPr>
          <w:p w14:paraId="0C5C4467" w14:textId="77777777" w:rsidR="003646D1" w:rsidRPr="0013170A" w:rsidRDefault="003646D1" w:rsidP="0013170A">
            <w:pPr>
              <w:rPr>
                <w:sz w:val="20"/>
                <w:szCs w:val="20"/>
              </w:rPr>
            </w:pPr>
            <w:r w:rsidRPr="0013170A">
              <w:rPr>
                <w:sz w:val="20"/>
                <w:szCs w:val="20"/>
              </w:rPr>
              <w:t>1</w:t>
            </w:r>
          </w:p>
        </w:tc>
        <w:tc>
          <w:tcPr>
            <w:tcW w:w="4536" w:type="dxa"/>
            <w:shd w:val="clear" w:color="auto" w:fill="F2F2F2" w:themeFill="background1" w:themeFillShade="F2"/>
          </w:tcPr>
          <w:p w14:paraId="4AB8CE80" w14:textId="77777777" w:rsidR="003646D1" w:rsidRPr="0013170A" w:rsidRDefault="003646D1" w:rsidP="0013170A">
            <w:pPr>
              <w:rPr>
                <w:sz w:val="20"/>
                <w:szCs w:val="20"/>
              </w:rPr>
            </w:pPr>
            <w:r w:rsidRPr="0013170A">
              <w:rPr>
                <w:sz w:val="20"/>
                <w:szCs w:val="20"/>
              </w:rPr>
              <w:t xml:space="preserve">This checklist </w:t>
            </w:r>
          </w:p>
        </w:tc>
        <w:tc>
          <w:tcPr>
            <w:tcW w:w="3686" w:type="dxa"/>
            <w:shd w:val="clear" w:color="auto" w:fill="F2F2F2" w:themeFill="background1" w:themeFillShade="F2"/>
          </w:tcPr>
          <w:p w14:paraId="2ED6EF59" w14:textId="77777777" w:rsidR="003646D1" w:rsidRPr="0013170A" w:rsidRDefault="003646D1" w:rsidP="0013170A">
            <w:pPr>
              <w:rPr>
                <w:sz w:val="20"/>
                <w:szCs w:val="20"/>
              </w:rPr>
            </w:pPr>
            <w:r w:rsidRPr="0013170A">
              <w:rPr>
                <w:sz w:val="20"/>
                <w:szCs w:val="20"/>
              </w:rPr>
              <w:t>Ticked, scan and save as ‘Checklist’</w:t>
            </w:r>
          </w:p>
        </w:tc>
        <w:tc>
          <w:tcPr>
            <w:tcW w:w="1276" w:type="dxa"/>
          </w:tcPr>
          <w:p w14:paraId="1D083F5E" w14:textId="77777777" w:rsidR="003646D1" w:rsidRPr="0013170A" w:rsidRDefault="003646D1" w:rsidP="0013170A">
            <w:pPr>
              <w:rPr>
                <w:sz w:val="20"/>
                <w:szCs w:val="20"/>
              </w:rPr>
            </w:pPr>
          </w:p>
        </w:tc>
      </w:tr>
      <w:tr w:rsidR="003646D1" w:rsidRPr="0013170A" w14:paraId="1AEFDD14" w14:textId="77777777" w:rsidTr="00803C81">
        <w:tc>
          <w:tcPr>
            <w:tcW w:w="562" w:type="dxa"/>
            <w:shd w:val="clear" w:color="auto" w:fill="D9D9D9" w:themeFill="background1" w:themeFillShade="D9"/>
          </w:tcPr>
          <w:p w14:paraId="5033CD7D" w14:textId="77777777" w:rsidR="003646D1" w:rsidRPr="0013170A" w:rsidRDefault="003646D1" w:rsidP="0013170A">
            <w:pPr>
              <w:rPr>
                <w:sz w:val="20"/>
                <w:szCs w:val="20"/>
              </w:rPr>
            </w:pPr>
            <w:r w:rsidRPr="0013170A">
              <w:rPr>
                <w:sz w:val="20"/>
                <w:szCs w:val="20"/>
              </w:rPr>
              <w:t>2</w:t>
            </w:r>
          </w:p>
        </w:tc>
        <w:tc>
          <w:tcPr>
            <w:tcW w:w="4536" w:type="dxa"/>
            <w:shd w:val="clear" w:color="auto" w:fill="F2F2F2" w:themeFill="background1" w:themeFillShade="F2"/>
          </w:tcPr>
          <w:p w14:paraId="6E5F034F" w14:textId="76670371" w:rsidR="003646D1" w:rsidRPr="0013170A" w:rsidRDefault="003646D1" w:rsidP="0013170A">
            <w:pPr>
              <w:tabs>
                <w:tab w:val="center" w:pos="1522"/>
              </w:tabs>
              <w:rPr>
                <w:sz w:val="20"/>
                <w:szCs w:val="20"/>
              </w:rPr>
            </w:pPr>
            <w:r w:rsidRPr="00270EEB">
              <w:rPr>
                <w:sz w:val="20"/>
                <w:szCs w:val="20"/>
              </w:rPr>
              <w:t>Appendix 1</w:t>
            </w:r>
            <w:r>
              <w:rPr>
                <w:sz w:val="20"/>
                <w:szCs w:val="20"/>
              </w:rPr>
              <w:t xml:space="preserve"> – Contact Details </w:t>
            </w:r>
            <w:r w:rsidRPr="00DA2A32">
              <w:rPr>
                <w:b/>
                <w:bCs/>
                <w:sz w:val="20"/>
                <w:szCs w:val="20"/>
                <w:u w:val="single"/>
              </w:rPr>
              <w:t>included section 2 &amp; 3</w:t>
            </w:r>
          </w:p>
        </w:tc>
        <w:tc>
          <w:tcPr>
            <w:tcW w:w="3686" w:type="dxa"/>
            <w:shd w:val="clear" w:color="auto" w:fill="F2F2F2" w:themeFill="background1" w:themeFillShade="F2"/>
          </w:tcPr>
          <w:p w14:paraId="4E0ED1CE" w14:textId="77777777" w:rsidR="003646D1" w:rsidRPr="0013170A" w:rsidRDefault="003646D1" w:rsidP="0013170A">
            <w:pPr>
              <w:rPr>
                <w:sz w:val="20"/>
                <w:szCs w:val="20"/>
              </w:rPr>
            </w:pPr>
            <w:r w:rsidRPr="0013170A">
              <w:rPr>
                <w:sz w:val="20"/>
                <w:szCs w:val="20"/>
              </w:rPr>
              <w:t>Complete, sign &amp; stamp, scan and save as ‘Company Details’</w:t>
            </w:r>
          </w:p>
        </w:tc>
        <w:tc>
          <w:tcPr>
            <w:tcW w:w="1276" w:type="dxa"/>
          </w:tcPr>
          <w:p w14:paraId="1E64C540" w14:textId="77777777" w:rsidR="003646D1" w:rsidRPr="0013170A" w:rsidRDefault="003646D1" w:rsidP="0013170A">
            <w:pPr>
              <w:rPr>
                <w:sz w:val="20"/>
                <w:szCs w:val="20"/>
              </w:rPr>
            </w:pPr>
          </w:p>
        </w:tc>
      </w:tr>
      <w:tr w:rsidR="00986EB2" w:rsidRPr="0013170A" w14:paraId="6F2D798E" w14:textId="77777777" w:rsidTr="00803C81">
        <w:tc>
          <w:tcPr>
            <w:tcW w:w="562" w:type="dxa"/>
            <w:shd w:val="clear" w:color="auto" w:fill="D9D9D9" w:themeFill="background1" w:themeFillShade="D9"/>
          </w:tcPr>
          <w:p w14:paraId="0AC7EB85" w14:textId="3E9D1ED1" w:rsidR="00986EB2" w:rsidRPr="0013170A" w:rsidRDefault="00986EB2" w:rsidP="0013170A">
            <w:pPr>
              <w:rPr>
                <w:sz w:val="20"/>
                <w:szCs w:val="20"/>
              </w:rPr>
            </w:pPr>
            <w:r>
              <w:rPr>
                <w:sz w:val="20"/>
                <w:szCs w:val="20"/>
              </w:rPr>
              <w:t>3</w:t>
            </w:r>
          </w:p>
        </w:tc>
        <w:tc>
          <w:tcPr>
            <w:tcW w:w="4536" w:type="dxa"/>
            <w:shd w:val="clear" w:color="auto" w:fill="F2F2F2" w:themeFill="background1" w:themeFillShade="F2"/>
          </w:tcPr>
          <w:p w14:paraId="32A2F5B4" w14:textId="19F888DF" w:rsidR="00986EB2" w:rsidRPr="00270EEB" w:rsidRDefault="00986EB2" w:rsidP="0013170A">
            <w:pPr>
              <w:tabs>
                <w:tab w:val="center" w:pos="1522"/>
              </w:tabs>
              <w:rPr>
                <w:sz w:val="20"/>
                <w:szCs w:val="20"/>
              </w:rPr>
            </w:pPr>
            <w:r>
              <w:rPr>
                <w:sz w:val="20"/>
                <w:szCs w:val="20"/>
              </w:rPr>
              <w:t>Appendix 2 – Technical Offer</w:t>
            </w:r>
          </w:p>
        </w:tc>
        <w:tc>
          <w:tcPr>
            <w:tcW w:w="3686" w:type="dxa"/>
            <w:shd w:val="clear" w:color="auto" w:fill="F2F2F2" w:themeFill="background1" w:themeFillShade="F2"/>
          </w:tcPr>
          <w:p w14:paraId="30B8D08F" w14:textId="207821D3" w:rsidR="00986EB2" w:rsidRPr="0013170A" w:rsidRDefault="00A84F24" w:rsidP="0013170A">
            <w:pPr>
              <w:rPr>
                <w:sz w:val="20"/>
                <w:szCs w:val="20"/>
              </w:rPr>
            </w:pPr>
            <w:r w:rsidRPr="0013170A">
              <w:rPr>
                <w:sz w:val="20"/>
                <w:szCs w:val="20"/>
              </w:rPr>
              <w:t>Complete, sign &amp; stamp, scan and save as ‘</w:t>
            </w:r>
            <w:r>
              <w:rPr>
                <w:sz w:val="20"/>
                <w:szCs w:val="20"/>
              </w:rPr>
              <w:t>Technical</w:t>
            </w:r>
            <w:r w:rsidRPr="0013170A">
              <w:rPr>
                <w:sz w:val="20"/>
                <w:szCs w:val="20"/>
              </w:rPr>
              <w:t xml:space="preserve"> Offer’</w:t>
            </w:r>
          </w:p>
        </w:tc>
        <w:tc>
          <w:tcPr>
            <w:tcW w:w="1276" w:type="dxa"/>
          </w:tcPr>
          <w:p w14:paraId="3D25D371" w14:textId="77777777" w:rsidR="00986EB2" w:rsidRPr="0013170A" w:rsidRDefault="00986EB2" w:rsidP="0013170A">
            <w:pPr>
              <w:rPr>
                <w:sz w:val="20"/>
                <w:szCs w:val="20"/>
              </w:rPr>
            </w:pPr>
          </w:p>
        </w:tc>
      </w:tr>
      <w:tr w:rsidR="003646D1" w:rsidRPr="0013170A" w14:paraId="1C740FE6" w14:textId="77777777" w:rsidTr="00803C81">
        <w:tc>
          <w:tcPr>
            <w:tcW w:w="562" w:type="dxa"/>
            <w:shd w:val="clear" w:color="auto" w:fill="D9D9D9" w:themeFill="background1" w:themeFillShade="D9"/>
          </w:tcPr>
          <w:p w14:paraId="15200215" w14:textId="13DDD515" w:rsidR="003646D1" w:rsidRPr="0013170A" w:rsidRDefault="00986EB2" w:rsidP="0013170A">
            <w:pPr>
              <w:rPr>
                <w:sz w:val="20"/>
                <w:szCs w:val="20"/>
              </w:rPr>
            </w:pPr>
            <w:r>
              <w:rPr>
                <w:sz w:val="20"/>
                <w:szCs w:val="20"/>
              </w:rPr>
              <w:t>4</w:t>
            </w:r>
          </w:p>
        </w:tc>
        <w:tc>
          <w:tcPr>
            <w:tcW w:w="4536" w:type="dxa"/>
            <w:shd w:val="clear" w:color="auto" w:fill="F2F2F2" w:themeFill="background1" w:themeFillShade="F2"/>
          </w:tcPr>
          <w:p w14:paraId="07FC92BC" w14:textId="78B2A650" w:rsidR="003646D1" w:rsidRPr="00270EEB" w:rsidRDefault="003646D1" w:rsidP="0013170A">
            <w:pPr>
              <w:tabs>
                <w:tab w:val="center" w:pos="1522"/>
              </w:tabs>
              <w:rPr>
                <w:sz w:val="20"/>
                <w:szCs w:val="20"/>
              </w:rPr>
            </w:pPr>
            <w:r w:rsidRPr="0013170A">
              <w:rPr>
                <w:sz w:val="20"/>
                <w:szCs w:val="20"/>
              </w:rPr>
              <w:t xml:space="preserve">Appendix </w:t>
            </w:r>
            <w:r w:rsidR="00986EB2">
              <w:rPr>
                <w:sz w:val="20"/>
                <w:szCs w:val="20"/>
              </w:rPr>
              <w:t>3</w:t>
            </w:r>
            <w:r w:rsidRPr="0013170A">
              <w:rPr>
                <w:sz w:val="20"/>
                <w:szCs w:val="20"/>
              </w:rPr>
              <w:t xml:space="preserve"> </w:t>
            </w:r>
            <w:r w:rsidR="00986EB2">
              <w:rPr>
                <w:sz w:val="20"/>
                <w:szCs w:val="20"/>
              </w:rPr>
              <w:t>–</w:t>
            </w:r>
            <w:r w:rsidRPr="0013170A">
              <w:rPr>
                <w:sz w:val="20"/>
                <w:szCs w:val="20"/>
              </w:rPr>
              <w:t xml:space="preserve"> </w:t>
            </w:r>
            <w:r w:rsidR="00986EB2">
              <w:rPr>
                <w:sz w:val="20"/>
                <w:szCs w:val="20"/>
              </w:rPr>
              <w:t xml:space="preserve">Financial </w:t>
            </w:r>
            <w:r w:rsidRPr="0013170A">
              <w:rPr>
                <w:sz w:val="20"/>
                <w:szCs w:val="20"/>
              </w:rPr>
              <w:t>Offer</w:t>
            </w:r>
          </w:p>
        </w:tc>
        <w:tc>
          <w:tcPr>
            <w:tcW w:w="3686" w:type="dxa"/>
            <w:shd w:val="clear" w:color="auto" w:fill="F2F2F2" w:themeFill="background1" w:themeFillShade="F2"/>
          </w:tcPr>
          <w:p w14:paraId="7F95E520" w14:textId="306BAC73" w:rsidR="003646D1" w:rsidRPr="0013170A" w:rsidRDefault="003646D1" w:rsidP="0013170A">
            <w:pPr>
              <w:rPr>
                <w:sz w:val="20"/>
                <w:szCs w:val="20"/>
              </w:rPr>
            </w:pPr>
            <w:r w:rsidRPr="0013170A">
              <w:rPr>
                <w:sz w:val="20"/>
                <w:szCs w:val="20"/>
              </w:rPr>
              <w:t>Complete, sign &amp; stamp, scan and save as ‘Financial Offer’</w:t>
            </w:r>
          </w:p>
        </w:tc>
        <w:tc>
          <w:tcPr>
            <w:tcW w:w="1276" w:type="dxa"/>
          </w:tcPr>
          <w:p w14:paraId="43CCA21D" w14:textId="77777777" w:rsidR="003646D1" w:rsidRPr="0013170A" w:rsidRDefault="003646D1" w:rsidP="0013170A">
            <w:pPr>
              <w:rPr>
                <w:sz w:val="20"/>
                <w:szCs w:val="20"/>
              </w:rPr>
            </w:pPr>
          </w:p>
        </w:tc>
      </w:tr>
      <w:tr w:rsidR="003646D1" w:rsidRPr="0013170A" w14:paraId="6827881F" w14:textId="77777777" w:rsidTr="00803C81">
        <w:tc>
          <w:tcPr>
            <w:tcW w:w="562" w:type="dxa"/>
            <w:shd w:val="clear" w:color="auto" w:fill="D9D9D9" w:themeFill="background1" w:themeFillShade="D9"/>
          </w:tcPr>
          <w:p w14:paraId="560F32F9" w14:textId="18640238" w:rsidR="003646D1" w:rsidRPr="0013170A" w:rsidRDefault="00986EB2" w:rsidP="0013170A">
            <w:pPr>
              <w:rPr>
                <w:sz w:val="20"/>
                <w:szCs w:val="20"/>
              </w:rPr>
            </w:pPr>
            <w:r>
              <w:rPr>
                <w:sz w:val="20"/>
                <w:szCs w:val="20"/>
              </w:rPr>
              <w:t>5</w:t>
            </w:r>
          </w:p>
        </w:tc>
        <w:tc>
          <w:tcPr>
            <w:tcW w:w="4536" w:type="dxa"/>
            <w:shd w:val="clear" w:color="auto" w:fill="F2F2F2" w:themeFill="background1" w:themeFillShade="F2"/>
          </w:tcPr>
          <w:p w14:paraId="202355CC" w14:textId="053A128C" w:rsidR="003646D1" w:rsidRPr="0013170A" w:rsidRDefault="003646D1" w:rsidP="0013170A">
            <w:pPr>
              <w:rPr>
                <w:sz w:val="20"/>
                <w:szCs w:val="20"/>
              </w:rPr>
            </w:pPr>
            <w:r w:rsidRPr="0013170A">
              <w:rPr>
                <w:sz w:val="20"/>
                <w:szCs w:val="20"/>
              </w:rPr>
              <w:t xml:space="preserve">Appendix </w:t>
            </w:r>
            <w:r w:rsidR="00986EB2">
              <w:rPr>
                <w:sz w:val="20"/>
                <w:szCs w:val="20"/>
              </w:rPr>
              <w:t>4</w:t>
            </w:r>
            <w:r w:rsidR="00176B56">
              <w:rPr>
                <w:sz w:val="20"/>
                <w:szCs w:val="20"/>
              </w:rPr>
              <w:t xml:space="preserve"> </w:t>
            </w:r>
            <w:r w:rsidR="00986EB2">
              <w:rPr>
                <w:sz w:val="20"/>
                <w:szCs w:val="20"/>
              </w:rPr>
              <w:t>–</w:t>
            </w:r>
            <w:r w:rsidRPr="0013170A">
              <w:rPr>
                <w:sz w:val="20"/>
                <w:szCs w:val="20"/>
              </w:rPr>
              <w:t xml:space="preserve"> </w:t>
            </w:r>
            <w:r w:rsidR="00986EB2">
              <w:rPr>
                <w:sz w:val="20"/>
                <w:szCs w:val="20"/>
              </w:rPr>
              <w:t xml:space="preserve">GOAL </w:t>
            </w:r>
            <w:r w:rsidRPr="0013170A">
              <w:rPr>
                <w:sz w:val="20"/>
                <w:szCs w:val="20"/>
              </w:rPr>
              <w:t>Terms and Conditions</w:t>
            </w:r>
          </w:p>
        </w:tc>
        <w:tc>
          <w:tcPr>
            <w:tcW w:w="3686" w:type="dxa"/>
            <w:shd w:val="clear" w:color="auto" w:fill="F2F2F2" w:themeFill="background1" w:themeFillShade="F2"/>
          </w:tcPr>
          <w:p w14:paraId="069F36B3" w14:textId="77777777" w:rsidR="003646D1" w:rsidRPr="0013170A" w:rsidRDefault="003646D1" w:rsidP="0013170A">
            <w:pPr>
              <w:rPr>
                <w:sz w:val="20"/>
                <w:szCs w:val="20"/>
              </w:rPr>
            </w:pPr>
            <w:r w:rsidRPr="0013170A">
              <w:rPr>
                <w:sz w:val="20"/>
                <w:szCs w:val="20"/>
              </w:rPr>
              <w:t>Sign, scan and save as ‘GOAL Terms and Conditions’</w:t>
            </w:r>
          </w:p>
        </w:tc>
        <w:tc>
          <w:tcPr>
            <w:tcW w:w="1276" w:type="dxa"/>
          </w:tcPr>
          <w:p w14:paraId="5D538523" w14:textId="77777777" w:rsidR="003646D1" w:rsidRPr="0013170A" w:rsidRDefault="003646D1" w:rsidP="0013170A">
            <w:pPr>
              <w:rPr>
                <w:sz w:val="20"/>
                <w:szCs w:val="20"/>
              </w:rPr>
            </w:pPr>
          </w:p>
        </w:tc>
      </w:tr>
      <w:tr w:rsidR="003646D1" w:rsidRPr="0013170A" w14:paraId="0547F623" w14:textId="77777777" w:rsidTr="00803C81">
        <w:tc>
          <w:tcPr>
            <w:tcW w:w="562" w:type="dxa"/>
            <w:shd w:val="clear" w:color="auto" w:fill="D9D9D9" w:themeFill="background1" w:themeFillShade="D9"/>
          </w:tcPr>
          <w:p w14:paraId="4F9E097E" w14:textId="0F7E1D19" w:rsidR="003646D1" w:rsidRPr="0013170A" w:rsidRDefault="00986EB2" w:rsidP="0013170A">
            <w:pPr>
              <w:rPr>
                <w:sz w:val="20"/>
                <w:szCs w:val="20"/>
              </w:rPr>
            </w:pPr>
            <w:r>
              <w:rPr>
                <w:sz w:val="20"/>
                <w:szCs w:val="20"/>
              </w:rPr>
              <w:t>6</w:t>
            </w:r>
          </w:p>
        </w:tc>
        <w:tc>
          <w:tcPr>
            <w:tcW w:w="4536" w:type="dxa"/>
            <w:shd w:val="clear" w:color="auto" w:fill="F2F2F2" w:themeFill="background1" w:themeFillShade="F2"/>
          </w:tcPr>
          <w:p w14:paraId="7CDF06C1" w14:textId="3347C10C" w:rsidR="003646D1" w:rsidRPr="0013170A" w:rsidRDefault="003646D1" w:rsidP="0013170A">
            <w:pPr>
              <w:rPr>
                <w:sz w:val="20"/>
                <w:szCs w:val="20"/>
              </w:rPr>
            </w:pPr>
            <w:r w:rsidRPr="0013170A">
              <w:rPr>
                <w:sz w:val="20"/>
                <w:szCs w:val="20"/>
              </w:rPr>
              <w:t xml:space="preserve">Appendix </w:t>
            </w:r>
            <w:r w:rsidR="00986EB2">
              <w:rPr>
                <w:sz w:val="20"/>
                <w:szCs w:val="20"/>
              </w:rPr>
              <w:t>5</w:t>
            </w:r>
            <w:r w:rsidRPr="0013170A">
              <w:rPr>
                <w:sz w:val="20"/>
                <w:szCs w:val="20"/>
              </w:rPr>
              <w:t xml:space="preserve"> </w:t>
            </w:r>
            <w:r w:rsidR="00986EB2">
              <w:rPr>
                <w:sz w:val="20"/>
                <w:szCs w:val="20"/>
              </w:rPr>
              <w:t>–</w:t>
            </w:r>
            <w:r w:rsidRPr="0013170A">
              <w:rPr>
                <w:sz w:val="20"/>
                <w:szCs w:val="20"/>
              </w:rPr>
              <w:t xml:space="preserve"> </w:t>
            </w:r>
            <w:r w:rsidR="00986EB2">
              <w:rPr>
                <w:sz w:val="20"/>
                <w:szCs w:val="20"/>
              </w:rPr>
              <w:t xml:space="preserve">GOAL </w:t>
            </w:r>
            <w:r w:rsidRPr="0013170A">
              <w:rPr>
                <w:sz w:val="20"/>
                <w:szCs w:val="20"/>
              </w:rPr>
              <w:t>GD</w:t>
            </w:r>
            <w:r>
              <w:rPr>
                <w:sz w:val="20"/>
                <w:szCs w:val="20"/>
              </w:rPr>
              <w:t>PR</w:t>
            </w:r>
            <w:r w:rsidRPr="0013170A">
              <w:rPr>
                <w:sz w:val="20"/>
                <w:szCs w:val="20"/>
              </w:rPr>
              <w:t xml:space="preserve"> Terms and Conditions</w:t>
            </w:r>
          </w:p>
        </w:tc>
        <w:tc>
          <w:tcPr>
            <w:tcW w:w="3686" w:type="dxa"/>
            <w:shd w:val="clear" w:color="auto" w:fill="F2F2F2" w:themeFill="background1" w:themeFillShade="F2"/>
          </w:tcPr>
          <w:p w14:paraId="13130E1B" w14:textId="3A1C4AC5" w:rsidR="003646D1" w:rsidRPr="0013170A" w:rsidRDefault="003646D1" w:rsidP="0013170A">
            <w:pPr>
              <w:rPr>
                <w:sz w:val="20"/>
                <w:szCs w:val="20"/>
              </w:rPr>
            </w:pPr>
            <w:r w:rsidRPr="0013170A">
              <w:rPr>
                <w:sz w:val="20"/>
                <w:szCs w:val="20"/>
              </w:rPr>
              <w:t>Sign, scan and save as ‘GOAL GD</w:t>
            </w:r>
            <w:r>
              <w:rPr>
                <w:sz w:val="20"/>
                <w:szCs w:val="20"/>
              </w:rPr>
              <w:t>PR</w:t>
            </w:r>
            <w:r w:rsidRPr="0013170A">
              <w:rPr>
                <w:sz w:val="20"/>
                <w:szCs w:val="20"/>
              </w:rPr>
              <w:t xml:space="preserve"> Terms and Conditions’</w:t>
            </w:r>
          </w:p>
        </w:tc>
        <w:tc>
          <w:tcPr>
            <w:tcW w:w="1276" w:type="dxa"/>
          </w:tcPr>
          <w:p w14:paraId="6ADB974B" w14:textId="77777777" w:rsidR="003646D1" w:rsidRPr="0013170A" w:rsidRDefault="003646D1" w:rsidP="0013170A">
            <w:pPr>
              <w:rPr>
                <w:sz w:val="20"/>
                <w:szCs w:val="20"/>
              </w:rPr>
            </w:pPr>
          </w:p>
        </w:tc>
      </w:tr>
      <w:tr w:rsidR="003646D1" w:rsidRPr="0013170A" w14:paraId="36DABA44" w14:textId="77777777" w:rsidTr="00803C81">
        <w:tc>
          <w:tcPr>
            <w:tcW w:w="562" w:type="dxa"/>
            <w:shd w:val="clear" w:color="auto" w:fill="D9D9D9" w:themeFill="background1" w:themeFillShade="D9"/>
          </w:tcPr>
          <w:p w14:paraId="34BA40C2" w14:textId="4C5B0D41" w:rsidR="003646D1" w:rsidRPr="0013170A" w:rsidRDefault="00986EB2" w:rsidP="0013170A">
            <w:pPr>
              <w:rPr>
                <w:sz w:val="20"/>
                <w:szCs w:val="20"/>
              </w:rPr>
            </w:pPr>
            <w:r>
              <w:rPr>
                <w:sz w:val="20"/>
                <w:szCs w:val="20"/>
              </w:rPr>
              <w:t>7</w:t>
            </w:r>
          </w:p>
        </w:tc>
        <w:tc>
          <w:tcPr>
            <w:tcW w:w="4536" w:type="dxa"/>
            <w:shd w:val="clear" w:color="auto" w:fill="F2F2F2" w:themeFill="background1" w:themeFillShade="F2"/>
          </w:tcPr>
          <w:p w14:paraId="29718ACA" w14:textId="0471A455" w:rsidR="003646D1" w:rsidRPr="0013170A" w:rsidRDefault="003646D1" w:rsidP="0013170A">
            <w:pPr>
              <w:rPr>
                <w:sz w:val="20"/>
                <w:szCs w:val="20"/>
              </w:rPr>
            </w:pPr>
            <w:r w:rsidRPr="0013170A">
              <w:rPr>
                <w:sz w:val="20"/>
                <w:szCs w:val="20"/>
              </w:rPr>
              <w:t>Copies of the last financial years’ AUDITED financial accounts, including details of profit and loss and cash flow</w:t>
            </w:r>
            <w:r w:rsidR="00176B56">
              <w:rPr>
                <w:sz w:val="20"/>
                <w:szCs w:val="20"/>
              </w:rPr>
              <w:t xml:space="preserve">. </w:t>
            </w:r>
            <w:r w:rsidRPr="0013170A">
              <w:rPr>
                <w:sz w:val="20"/>
                <w:szCs w:val="20"/>
              </w:rPr>
              <w:t xml:space="preserve">These must be audited by an external independent party (either a company or an Independent Accountant) </w:t>
            </w:r>
          </w:p>
        </w:tc>
        <w:tc>
          <w:tcPr>
            <w:tcW w:w="3686" w:type="dxa"/>
            <w:shd w:val="clear" w:color="auto" w:fill="F2F2F2" w:themeFill="background1" w:themeFillShade="F2"/>
          </w:tcPr>
          <w:p w14:paraId="03E62FB1" w14:textId="77777777" w:rsidR="003646D1" w:rsidRPr="0013170A" w:rsidRDefault="003646D1" w:rsidP="0013170A">
            <w:pPr>
              <w:rPr>
                <w:sz w:val="20"/>
                <w:szCs w:val="20"/>
              </w:rPr>
            </w:pPr>
            <w:r w:rsidRPr="0013170A">
              <w:rPr>
                <w:sz w:val="20"/>
                <w:szCs w:val="20"/>
              </w:rPr>
              <w:t>Attach copies of audited accounts, Bank statement of last six months and save as ‘Financial Accounts’</w:t>
            </w:r>
          </w:p>
        </w:tc>
        <w:tc>
          <w:tcPr>
            <w:tcW w:w="1276" w:type="dxa"/>
          </w:tcPr>
          <w:p w14:paraId="5DEF0D36" w14:textId="77777777" w:rsidR="003646D1" w:rsidRPr="0013170A" w:rsidRDefault="003646D1" w:rsidP="0013170A">
            <w:pPr>
              <w:rPr>
                <w:sz w:val="20"/>
                <w:szCs w:val="20"/>
              </w:rPr>
            </w:pPr>
          </w:p>
        </w:tc>
      </w:tr>
      <w:tr w:rsidR="003646D1" w:rsidRPr="0013170A" w14:paraId="3350CC97" w14:textId="77777777" w:rsidTr="00803C81">
        <w:tc>
          <w:tcPr>
            <w:tcW w:w="562" w:type="dxa"/>
            <w:shd w:val="clear" w:color="auto" w:fill="D9D9D9" w:themeFill="background1" w:themeFillShade="D9"/>
          </w:tcPr>
          <w:p w14:paraId="7B4849EF" w14:textId="2D65B1B5" w:rsidR="003646D1" w:rsidRDefault="00986EB2" w:rsidP="0013170A">
            <w:pPr>
              <w:rPr>
                <w:sz w:val="20"/>
                <w:szCs w:val="20"/>
              </w:rPr>
            </w:pPr>
            <w:r>
              <w:rPr>
                <w:sz w:val="20"/>
                <w:szCs w:val="20"/>
              </w:rPr>
              <w:t>8</w:t>
            </w:r>
          </w:p>
        </w:tc>
        <w:tc>
          <w:tcPr>
            <w:tcW w:w="4536" w:type="dxa"/>
            <w:shd w:val="clear" w:color="auto" w:fill="F2F2F2" w:themeFill="background1" w:themeFillShade="F2"/>
          </w:tcPr>
          <w:p w14:paraId="1F495D86" w14:textId="7775DC02" w:rsidR="003646D1" w:rsidRPr="0013170A" w:rsidRDefault="003646D1" w:rsidP="0013170A">
            <w:pPr>
              <w:rPr>
                <w:sz w:val="20"/>
                <w:szCs w:val="20"/>
              </w:rPr>
            </w:pPr>
            <w:r w:rsidRPr="0013170A">
              <w:rPr>
                <w:sz w:val="20"/>
                <w:szCs w:val="20"/>
              </w:rPr>
              <w:t>Bank statement of last six months</w:t>
            </w:r>
          </w:p>
        </w:tc>
        <w:tc>
          <w:tcPr>
            <w:tcW w:w="3686" w:type="dxa"/>
            <w:shd w:val="clear" w:color="auto" w:fill="F2F2F2" w:themeFill="background1" w:themeFillShade="F2"/>
          </w:tcPr>
          <w:p w14:paraId="5C958F5B" w14:textId="3A135C6B" w:rsidR="003646D1" w:rsidRPr="0013170A" w:rsidRDefault="003646D1" w:rsidP="0013170A">
            <w:pPr>
              <w:rPr>
                <w:sz w:val="20"/>
                <w:szCs w:val="20"/>
              </w:rPr>
            </w:pPr>
            <w:r>
              <w:rPr>
                <w:sz w:val="20"/>
                <w:szCs w:val="20"/>
              </w:rPr>
              <w:t>Attach copie</w:t>
            </w:r>
            <w:r w:rsidR="00FC4658">
              <w:rPr>
                <w:sz w:val="20"/>
                <w:szCs w:val="20"/>
              </w:rPr>
              <w:t>s</w:t>
            </w:r>
            <w:r>
              <w:rPr>
                <w:sz w:val="20"/>
                <w:szCs w:val="20"/>
              </w:rPr>
              <w:t xml:space="preserve"> of </w:t>
            </w:r>
            <w:r w:rsidR="005F52A8">
              <w:rPr>
                <w:sz w:val="20"/>
                <w:szCs w:val="20"/>
              </w:rPr>
              <w:t>bank statement</w:t>
            </w:r>
          </w:p>
        </w:tc>
        <w:tc>
          <w:tcPr>
            <w:tcW w:w="1276" w:type="dxa"/>
          </w:tcPr>
          <w:p w14:paraId="31AC1FE8" w14:textId="77777777" w:rsidR="003646D1" w:rsidRPr="0013170A" w:rsidRDefault="003646D1" w:rsidP="0013170A">
            <w:pPr>
              <w:rPr>
                <w:sz w:val="20"/>
                <w:szCs w:val="20"/>
              </w:rPr>
            </w:pPr>
          </w:p>
        </w:tc>
      </w:tr>
      <w:tr w:rsidR="003646D1" w:rsidRPr="0013170A" w14:paraId="7FAEC5A3" w14:textId="77777777" w:rsidTr="00803C81">
        <w:tc>
          <w:tcPr>
            <w:tcW w:w="562" w:type="dxa"/>
            <w:shd w:val="clear" w:color="auto" w:fill="D9D9D9" w:themeFill="background1" w:themeFillShade="D9"/>
          </w:tcPr>
          <w:p w14:paraId="0028A0E4" w14:textId="35B8374C" w:rsidR="003646D1" w:rsidRPr="0013170A" w:rsidRDefault="00986EB2" w:rsidP="0013170A">
            <w:pPr>
              <w:rPr>
                <w:sz w:val="20"/>
                <w:szCs w:val="20"/>
              </w:rPr>
            </w:pPr>
            <w:r>
              <w:rPr>
                <w:sz w:val="20"/>
                <w:szCs w:val="20"/>
              </w:rPr>
              <w:t>9</w:t>
            </w:r>
          </w:p>
        </w:tc>
        <w:tc>
          <w:tcPr>
            <w:tcW w:w="4536" w:type="dxa"/>
            <w:shd w:val="clear" w:color="auto" w:fill="F2F2F2" w:themeFill="background1" w:themeFillShade="F2"/>
          </w:tcPr>
          <w:p w14:paraId="4A002676" w14:textId="77777777" w:rsidR="003646D1" w:rsidRPr="005C75A4" w:rsidRDefault="003646D1" w:rsidP="005C75A4">
            <w:pPr>
              <w:rPr>
                <w:sz w:val="20"/>
                <w:szCs w:val="20"/>
              </w:rPr>
            </w:pPr>
            <w:r w:rsidRPr="005C75A4">
              <w:rPr>
                <w:sz w:val="20"/>
                <w:szCs w:val="20"/>
              </w:rPr>
              <w:t>Tax Registration/Clearance Certificates</w:t>
            </w:r>
          </w:p>
          <w:p w14:paraId="6FF312AB" w14:textId="77777777" w:rsidR="003646D1" w:rsidRPr="0013170A" w:rsidRDefault="003646D1" w:rsidP="0013170A">
            <w:pPr>
              <w:rPr>
                <w:sz w:val="20"/>
                <w:szCs w:val="20"/>
              </w:rPr>
            </w:pPr>
          </w:p>
        </w:tc>
        <w:tc>
          <w:tcPr>
            <w:tcW w:w="3686" w:type="dxa"/>
            <w:shd w:val="clear" w:color="auto" w:fill="F2F2F2" w:themeFill="background1" w:themeFillShade="F2"/>
          </w:tcPr>
          <w:p w14:paraId="5B201C76" w14:textId="58AC83A2" w:rsidR="003646D1" w:rsidRPr="0013170A" w:rsidRDefault="003646D1" w:rsidP="0013170A">
            <w:pPr>
              <w:rPr>
                <w:sz w:val="20"/>
                <w:szCs w:val="20"/>
              </w:rPr>
            </w:pPr>
            <w:r>
              <w:rPr>
                <w:sz w:val="20"/>
                <w:szCs w:val="20"/>
              </w:rPr>
              <w:t>S</w:t>
            </w:r>
            <w:r w:rsidRPr="0013170A">
              <w:rPr>
                <w:sz w:val="20"/>
                <w:szCs w:val="20"/>
              </w:rPr>
              <w:t>can and save as ‘</w:t>
            </w:r>
            <w:r w:rsidRPr="005C75A4">
              <w:rPr>
                <w:sz w:val="20"/>
                <w:szCs w:val="20"/>
              </w:rPr>
              <w:t>Tax Registration/Clearance Certificates</w:t>
            </w:r>
            <w:r>
              <w:rPr>
                <w:sz w:val="20"/>
                <w:szCs w:val="20"/>
              </w:rPr>
              <w:t>’</w:t>
            </w:r>
          </w:p>
        </w:tc>
        <w:tc>
          <w:tcPr>
            <w:tcW w:w="1276" w:type="dxa"/>
          </w:tcPr>
          <w:p w14:paraId="23654903" w14:textId="77777777" w:rsidR="003646D1" w:rsidRPr="0013170A" w:rsidRDefault="003646D1" w:rsidP="0013170A">
            <w:pPr>
              <w:rPr>
                <w:sz w:val="20"/>
                <w:szCs w:val="20"/>
              </w:rPr>
            </w:pPr>
          </w:p>
        </w:tc>
      </w:tr>
      <w:tr w:rsidR="003646D1" w:rsidRPr="0013170A" w14:paraId="38FF4181" w14:textId="77777777" w:rsidTr="004555E7">
        <w:trPr>
          <w:trHeight w:val="370"/>
        </w:trPr>
        <w:tc>
          <w:tcPr>
            <w:tcW w:w="562" w:type="dxa"/>
            <w:shd w:val="clear" w:color="auto" w:fill="D9D9D9" w:themeFill="background1" w:themeFillShade="D9"/>
          </w:tcPr>
          <w:p w14:paraId="6EE0FE57" w14:textId="3458E913" w:rsidR="003646D1" w:rsidRPr="0013170A" w:rsidRDefault="00986EB2" w:rsidP="0013170A">
            <w:pPr>
              <w:rPr>
                <w:sz w:val="20"/>
                <w:szCs w:val="20"/>
              </w:rPr>
            </w:pPr>
            <w:r>
              <w:rPr>
                <w:sz w:val="20"/>
                <w:szCs w:val="20"/>
              </w:rPr>
              <w:t>10</w:t>
            </w:r>
          </w:p>
        </w:tc>
        <w:tc>
          <w:tcPr>
            <w:tcW w:w="4536" w:type="dxa"/>
            <w:shd w:val="clear" w:color="auto" w:fill="F2F2F2" w:themeFill="background1" w:themeFillShade="F2"/>
          </w:tcPr>
          <w:p w14:paraId="7AE5A3CF" w14:textId="41433CD7" w:rsidR="003646D1" w:rsidRPr="0013170A" w:rsidRDefault="003646D1" w:rsidP="0013170A">
            <w:pPr>
              <w:rPr>
                <w:sz w:val="20"/>
                <w:szCs w:val="20"/>
              </w:rPr>
            </w:pPr>
            <w:r w:rsidRPr="005C75A4">
              <w:rPr>
                <w:sz w:val="20"/>
                <w:szCs w:val="20"/>
              </w:rPr>
              <w:t>Trading Licens</w:t>
            </w:r>
            <w:r w:rsidR="004555E7">
              <w:rPr>
                <w:sz w:val="20"/>
                <w:szCs w:val="20"/>
              </w:rPr>
              <w:t>e</w:t>
            </w:r>
          </w:p>
        </w:tc>
        <w:tc>
          <w:tcPr>
            <w:tcW w:w="3686" w:type="dxa"/>
            <w:shd w:val="clear" w:color="auto" w:fill="F2F2F2" w:themeFill="background1" w:themeFillShade="F2"/>
          </w:tcPr>
          <w:p w14:paraId="56CA2F23" w14:textId="4DEA7E97" w:rsidR="003646D1" w:rsidRPr="0013170A" w:rsidRDefault="003646D1" w:rsidP="0013170A">
            <w:pPr>
              <w:rPr>
                <w:sz w:val="20"/>
                <w:szCs w:val="20"/>
              </w:rPr>
            </w:pPr>
            <w:r>
              <w:rPr>
                <w:sz w:val="20"/>
                <w:szCs w:val="20"/>
              </w:rPr>
              <w:t>S</w:t>
            </w:r>
            <w:r w:rsidRPr="0013170A">
              <w:rPr>
                <w:sz w:val="20"/>
                <w:szCs w:val="20"/>
              </w:rPr>
              <w:t>can and save as ‘</w:t>
            </w:r>
            <w:r w:rsidRPr="005C75A4">
              <w:rPr>
                <w:sz w:val="20"/>
                <w:szCs w:val="20"/>
              </w:rPr>
              <w:t>Trading License</w:t>
            </w:r>
            <w:r w:rsidR="004555E7">
              <w:rPr>
                <w:sz w:val="20"/>
                <w:szCs w:val="20"/>
              </w:rPr>
              <w:t>’</w:t>
            </w:r>
          </w:p>
        </w:tc>
        <w:tc>
          <w:tcPr>
            <w:tcW w:w="1276" w:type="dxa"/>
          </w:tcPr>
          <w:p w14:paraId="1E658DD7" w14:textId="77777777" w:rsidR="003646D1" w:rsidRPr="0013170A" w:rsidRDefault="003646D1" w:rsidP="0013170A">
            <w:pPr>
              <w:rPr>
                <w:sz w:val="20"/>
                <w:szCs w:val="20"/>
              </w:rPr>
            </w:pPr>
          </w:p>
        </w:tc>
      </w:tr>
      <w:tr w:rsidR="003646D1" w:rsidRPr="0013170A" w14:paraId="39B63A33" w14:textId="77777777" w:rsidTr="00803C81">
        <w:tc>
          <w:tcPr>
            <w:tcW w:w="562" w:type="dxa"/>
            <w:shd w:val="clear" w:color="auto" w:fill="D9D9D9" w:themeFill="background1" w:themeFillShade="D9"/>
          </w:tcPr>
          <w:p w14:paraId="3380C7E2" w14:textId="57EF1346" w:rsidR="003646D1" w:rsidRPr="0013170A" w:rsidRDefault="003646D1" w:rsidP="0013170A">
            <w:pPr>
              <w:rPr>
                <w:sz w:val="20"/>
                <w:szCs w:val="20"/>
              </w:rPr>
            </w:pPr>
            <w:r w:rsidRPr="0013170A">
              <w:rPr>
                <w:sz w:val="20"/>
                <w:szCs w:val="20"/>
              </w:rPr>
              <w:t>1</w:t>
            </w:r>
            <w:r w:rsidR="00986EB2">
              <w:rPr>
                <w:sz w:val="20"/>
                <w:szCs w:val="20"/>
              </w:rPr>
              <w:t>1</w:t>
            </w:r>
          </w:p>
        </w:tc>
        <w:tc>
          <w:tcPr>
            <w:tcW w:w="4536" w:type="dxa"/>
            <w:shd w:val="clear" w:color="auto" w:fill="F2F2F2" w:themeFill="background1" w:themeFillShade="F2"/>
          </w:tcPr>
          <w:p w14:paraId="2403F5B7" w14:textId="77777777" w:rsidR="003646D1" w:rsidRPr="005C75A4" w:rsidRDefault="003646D1" w:rsidP="005C75A4">
            <w:pPr>
              <w:rPr>
                <w:sz w:val="20"/>
                <w:szCs w:val="20"/>
              </w:rPr>
            </w:pPr>
            <w:r w:rsidRPr="005C75A4">
              <w:rPr>
                <w:sz w:val="20"/>
                <w:szCs w:val="20"/>
              </w:rPr>
              <w:t>Certificate of Incorporation/Registration</w:t>
            </w:r>
          </w:p>
          <w:p w14:paraId="6E80F0A8" w14:textId="2EC05830" w:rsidR="003646D1" w:rsidRPr="0013170A" w:rsidRDefault="003646D1" w:rsidP="0013170A">
            <w:pPr>
              <w:rPr>
                <w:sz w:val="20"/>
                <w:szCs w:val="20"/>
              </w:rPr>
            </w:pPr>
          </w:p>
        </w:tc>
        <w:tc>
          <w:tcPr>
            <w:tcW w:w="3686" w:type="dxa"/>
            <w:shd w:val="clear" w:color="auto" w:fill="F2F2F2" w:themeFill="background1" w:themeFillShade="F2"/>
          </w:tcPr>
          <w:p w14:paraId="639D48C7" w14:textId="5810891D" w:rsidR="003646D1" w:rsidRPr="0013170A" w:rsidRDefault="003646D1" w:rsidP="0013170A">
            <w:pPr>
              <w:rPr>
                <w:sz w:val="20"/>
                <w:szCs w:val="20"/>
              </w:rPr>
            </w:pPr>
            <w:r>
              <w:rPr>
                <w:sz w:val="20"/>
                <w:szCs w:val="20"/>
              </w:rPr>
              <w:t>S</w:t>
            </w:r>
            <w:r w:rsidRPr="0013170A">
              <w:rPr>
                <w:sz w:val="20"/>
                <w:szCs w:val="20"/>
              </w:rPr>
              <w:t>can and save as ‘</w:t>
            </w:r>
            <w:r w:rsidRPr="005C75A4">
              <w:rPr>
                <w:sz w:val="20"/>
                <w:szCs w:val="20"/>
              </w:rPr>
              <w:t>Certificate of Incorporation/Registration</w:t>
            </w:r>
            <w:r>
              <w:rPr>
                <w:sz w:val="20"/>
                <w:szCs w:val="20"/>
              </w:rPr>
              <w:t>’</w:t>
            </w:r>
          </w:p>
        </w:tc>
        <w:tc>
          <w:tcPr>
            <w:tcW w:w="1276" w:type="dxa"/>
          </w:tcPr>
          <w:p w14:paraId="5CEAE092" w14:textId="77777777" w:rsidR="003646D1" w:rsidRPr="0013170A" w:rsidRDefault="003646D1" w:rsidP="0013170A">
            <w:pPr>
              <w:rPr>
                <w:sz w:val="20"/>
                <w:szCs w:val="20"/>
              </w:rPr>
            </w:pPr>
          </w:p>
        </w:tc>
      </w:tr>
      <w:tr w:rsidR="00FC4658" w:rsidRPr="0013170A" w14:paraId="49883BA4" w14:textId="77777777" w:rsidTr="00803C81">
        <w:tc>
          <w:tcPr>
            <w:tcW w:w="562" w:type="dxa"/>
            <w:shd w:val="clear" w:color="auto" w:fill="D9D9D9" w:themeFill="background1" w:themeFillShade="D9"/>
          </w:tcPr>
          <w:p w14:paraId="3A8A1C35" w14:textId="23C27D06" w:rsidR="00FC4658" w:rsidRPr="0013170A" w:rsidRDefault="00FC4658" w:rsidP="0013170A">
            <w:pPr>
              <w:rPr>
                <w:sz w:val="20"/>
                <w:szCs w:val="20"/>
              </w:rPr>
            </w:pPr>
            <w:r>
              <w:rPr>
                <w:sz w:val="20"/>
                <w:szCs w:val="20"/>
              </w:rPr>
              <w:t>1</w:t>
            </w:r>
            <w:r w:rsidR="00986EB2">
              <w:rPr>
                <w:sz w:val="20"/>
                <w:szCs w:val="20"/>
              </w:rPr>
              <w:t>2</w:t>
            </w:r>
          </w:p>
        </w:tc>
        <w:tc>
          <w:tcPr>
            <w:tcW w:w="4536" w:type="dxa"/>
            <w:shd w:val="clear" w:color="auto" w:fill="F2F2F2" w:themeFill="background1" w:themeFillShade="F2"/>
          </w:tcPr>
          <w:p w14:paraId="5F68FBBD" w14:textId="6633CC1C" w:rsidR="00FC4658" w:rsidRPr="005C75A4" w:rsidRDefault="00FC4658" w:rsidP="005C75A4">
            <w:pPr>
              <w:rPr>
                <w:sz w:val="20"/>
                <w:szCs w:val="20"/>
              </w:rPr>
            </w:pPr>
            <w:r>
              <w:rPr>
                <w:sz w:val="20"/>
                <w:szCs w:val="20"/>
              </w:rPr>
              <w:t>Quality assurance (ISO, UNBS or equivalent)</w:t>
            </w:r>
          </w:p>
        </w:tc>
        <w:tc>
          <w:tcPr>
            <w:tcW w:w="3686" w:type="dxa"/>
            <w:shd w:val="clear" w:color="auto" w:fill="F2F2F2" w:themeFill="background1" w:themeFillShade="F2"/>
          </w:tcPr>
          <w:p w14:paraId="598E5D5F" w14:textId="54E121AC" w:rsidR="00FC4658" w:rsidRDefault="00FC4658" w:rsidP="0013170A">
            <w:pPr>
              <w:rPr>
                <w:sz w:val="20"/>
                <w:szCs w:val="20"/>
              </w:rPr>
            </w:pPr>
            <w:r>
              <w:rPr>
                <w:sz w:val="20"/>
                <w:szCs w:val="20"/>
              </w:rPr>
              <w:t>Attach copy of quality assurance</w:t>
            </w:r>
          </w:p>
        </w:tc>
        <w:tc>
          <w:tcPr>
            <w:tcW w:w="1276" w:type="dxa"/>
          </w:tcPr>
          <w:p w14:paraId="45A0EBF0" w14:textId="77777777" w:rsidR="00FC4658" w:rsidRPr="0013170A" w:rsidRDefault="00FC4658" w:rsidP="0013170A">
            <w:pPr>
              <w:rPr>
                <w:sz w:val="20"/>
                <w:szCs w:val="20"/>
              </w:rPr>
            </w:pPr>
          </w:p>
        </w:tc>
      </w:tr>
      <w:tr w:rsidR="00FC4658" w:rsidRPr="0013170A" w14:paraId="2100BC3C" w14:textId="77777777" w:rsidTr="00803C81">
        <w:tc>
          <w:tcPr>
            <w:tcW w:w="562" w:type="dxa"/>
            <w:shd w:val="clear" w:color="auto" w:fill="D9D9D9" w:themeFill="background1" w:themeFillShade="D9"/>
          </w:tcPr>
          <w:p w14:paraId="38FB04CB" w14:textId="625946BA" w:rsidR="00FC4658" w:rsidRDefault="00FC4658" w:rsidP="0013170A">
            <w:pPr>
              <w:rPr>
                <w:sz w:val="20"/>
                <w:szCs w:val="20"/>
              </w:rPr>
            </w:pPr>
            <w:r>
              <w:rPr>
                <w:sz w:val="20"/>
                <w:szCs w:val="20"/>
              </w:rPr>
              <w:t>1</w:t>
            </w:r>
            <w:r w:rsidR="00986EB2">
              <w:rPr>
                <w:sz w:val="20"/>
                <w:szCs w:val="20"/>
              </w:rPr>
              <w:t>3</w:t>
            </w:r>
          </w:p>
        </w:tc>
        <w:tc>
          <w:tcPr>
            <w:tcW w:w="4536" w:type="dxa"/>
            <w:shd w:val="clear" w:color="auto" w:fill="F2F2F2" w:themeFill="background1" w:themeFillShade="F2"/>
          </w:tcPr>
          <w:p w14:paraId="10F3BFBC" w14:textId="6A1C630E" w:rsidR="00FC4658" w:rsidRDefault="00803C81" w:rsidP="005C75A4">
            <w:pPr>
              <w:rPr>
                <w:sz w:val="20"/>
                <w:szCs w:val="20"/>
              </w:rPr>
            </w:pPr>
            <w:r>
              <w:rPr>
                <w:sz w:val="20"/>
                <w:szCs w:val="20"/>
              </w:rPr>
              <w:t>Map of coverage in Uganda</w:t>
            </w:r>
          </w:p>
        </w:tc>
        <w:tc>
          <w:tcPr>
            <w:tcW w:w="3686" w:type="dxa"/>
            <w:shd w:val="clear" w:color="auto" w:fill="F2F2F2" w:themeFill="background1" w:themeFillShade="F2"/>
          </w:tcPr>
          <w:p w14:paraId="720F368E" w14:textId="3F942942" w:rsidR="00FC4658" w:rsidRDefault="00803C81" w:rsidP="0013170A">
            <w:pPr>
              <w:rPr>
                <w:sz w:val="20"/>
                <w:szCs w:val="20"/>
              </w:rPr>
            </w:pPr>
            <w:r>
              <w:rPr>
                <w:sz w:val="20"/>
                <w:szCs w:val="20"/>
              </w:rPr>
              <w:t>Attach map of coverage</w:t>
            </w:r>
          </w:p>
        </w:tc>
        <w:tc>
          <w:tcPr>
            <w:tcW w:w="1276" w:type="dxa"/>
          </w:tcPr>
          <w:p w14:paraId="4CACECAE" w14:textId="77777777" w:rsidR="00FC4658" w:rsidRPr="0013170A" w:rsidRDefault="00FC4658" w:rsidP="0013170A">
            <w:pPr>
              <w:rPr>
                <w:sz w:val="20"/>
                <w:szCs w:val="20"/>
              </w:rPr>
            </w:pPr>
          </w:p>
        </w:tc>
      </w:tr>
      <w:tr w:rsidR="00803C81" w:rsidRPr="0013170A" w14:paraId="4E697A0E" w14:textId="77777777" w:rsidTr="00803C81">
        <w:tc>
          <w:tcPr>
            <w:tcW w:w="562" w:type="dxa"/>
            <w:shd w:val="clear" w:color="auto" w:fill="D9D9D9" w:themeFill="background1" w:themeFillShade="D9"/>
          </w:tcPr>
          <w:p w14:paraId="30BCC47D" w14:textId="1E3C0076" w:rsidR="00803C81" w:rsidRDefault="00803C81" w:rsidP="0013170A">
            <w:pPr>
              <w:rPr>
                <w:sz w:val="20"/>
                <w:szCs w:val="20"/>
              </w:rPr>
            </w:pPr>
            <w:r>
              <w:rPr>
                <w:sz w:val="20"/>
                <w:szCs w:val="20"/>
              </w:rPr>
              <w:t>14</w:t>
            </w:r>
          </w:p>
        </w:tc>
        <w:tc>
          <w:tcPr>
            <w:tcW w:w="4536" w:type="dxa"/>
            <w:shd w:val="clear" w:color="auto" w:fill="F2F2F2" w:themeFill="background1" w:themeFillShade="F2"/>
          </w:tcPr>
          <w:p w14:paraId="54CAC953" w14:textId="2CF418B2" w:rsidR="00803C81" w:rsidRDefault="00803C81" w:rsidP="005C75A4">
            <w:pPr>
              <w:rPr>
                <w:sz w:val="20"/>
                <w:szCs w:val="20"/>
              </w:rPr>
            </w:pPr>
            <w:r>
              <w:rPr>
                <w:sz w:val="20"/>
                <w:szCs w:val="20"/>
              </w:rPr>
              <w:t>Brochure about the smart card system (if applicable)</w:t>
            </w:r>
          </w:p>
        </w:tc>
        <w:tc>
          <w:tcPr>
            <w:tcW w:w="3686" w:type="dxa"/>
            <w:shd w:val="clear" w:color="auto" w:fill="F2F2F2" w:themeFill="background1" w:themeFillShade="F2"/>
          </w:tcPr>
          <w:p w14:paraId="029A4DCC" w14:textId="7943563C" w:rsidR="00803C81" w:rsidRDefault="00803C81" w:rsidP="0013170A">
            <w:pPr>
              <w:rPr>
                <w:sz w:val="20"/>
                <w:szCs w:val="20"/>
              </w:rPr>
            </w:pPr>
            <w:r>
              <w:rPr>
                <w:sz w:val="20"/>
                <w:szCs w:val="20"/>
              </w:rPr>
              <w:t>Attach brochure of the smart card system</w:t>
            </w:r>
          </w:p>
        </w:tc>
        <w:tc>
          <w:tcPr>
            <w:tcW w:w="1276" w:type="dxa"/>
          </w:tcPr>
          <w:p w14:paraId="74A73A03" w14:textId="77777777" w:rsidR="00803C81" w:rsidRPr="0013170A" w:rsidRDefault="00803C81" w:rsidP="0013170A">
            <w:pPr>
              <w:rPr>
                <w:sz w:val="20"/>
                <w:szCs w:val="20"/>
              </w:rPr>
            </w:pPr>
          </w:p>
        </w:tc>
      </w:tr>
    </w:tbl>
    <w:p w14:paraId="1D1DB4C4" w14:textId="77777777" w:rsidR="0013170A" w:rsidRDefault="0013170A" w:rsidP="0013170A"/>
    <w:p w14:paraId="43D888A4" w14:textId="77777777" w:rsidR="0013170A" w:rsidRPr="0013170A" w:rsidRDefault="0013170A" w:rsidP="0013170A"/>
    <w:p w14:paraId="2407CF19" w14:textId="5F85EB38" w:rsidR="00A41C13" w:rsidRDefault="00A41C13" w:rsidP="00A41C13">
      <w:pPr>
        <w:tabs>
          <w:tab w:val="left" w:pos="-720"/>
          <w:tab w:val="left" w:pos="0"/>
          <w:tab w:val="left" w:pos="3402"/>
        </w:tabs>
        <w:suppressAutoHyphens/>
        <w:jc w:val="both"/>
        <w:rPr>
          <w:spacing w:val="-3"/>
        </w:rPr>
      </w:pPr>
    </w:p>
    <w:p w14:paraId="2F9DA4E7" w14:textId="4DCBF86D" w:rsidR="00E02AF4" w:rsidRDefault="00E02AF4" w:rsidP="00A41C13">
      <w:pPr>
        <w:tabs>
          <w:tab w:val="left" w:pos="-720"/>
          <w:tab w:val="left" w:pos="0"/>
          <w:tab w:val="left" w:pos="3402"/>
        </w:tabs>
        <w:suppressAutoHyphens/>
        <w:jc w:val="both"/>
        <w:rPr>
          <w:spacing w:val="-3"/>
        </w:rPr>
      </w:pPr>
    </w:p>
    <w:p w14:paraId="04B7A17D" w14:textId="2765B907" w:rsidR="00E02AF4" w:rsidRDefault="00E02AF4" w:rsidP="00A41C13">
      <w:pPr>
        <w:tabs>
          <w:tab w:val="left" w:pos="-720"/>
          <w:tab w:val="left" w:pos="0"/>
          <w:tab w:val="left" w:pos="3402"/>
        </w:tabs>
        <w:suppressAutoHyphens/>
        <w:jc w:val="both"/>
        <w:rPr>
          <w:spacing w:val="-3"/>
        </w:rPr>
      </w:pPr>
    </w:p>
    <w:p w14:paraId="0477F9D1" w14:textId="09B78A37" w:rsidR="008F6C0B" w:rsidRDefault="008F6C0B" w:rsidP="00A41C13">
      <w:pPr>
        <w:tabs>
          <w:tab w:val="left" w:pos="-720"/>
          <w:tab w:val="left" w:pos="0"/>
          <w:tab w:val="left" w:pos="3402"/>
        </w:tabs>
        <w:suppressAutoHyphens/>
        <w:jc w:val="both"/>
        <w:rPr>
          <w:spacing w:val="-3"/>
        </w:rPr>
      </w:pPr>
    </w:p>
    <w:p w14:paraId="613E17CD" w14:textId="2623F9AD" w:rsidR="008F6C0B" w:rsidRDefault="008F6C0B" w:rsidP="00A41C13">
      <w:pPr>
        <w:tabs>
          <w:tab w:val="left" w:pos="-720"/>
          <w:tab w:val="left" w:pos="0"/>
          <w:tab w:val="left" w:pos="3402"/>
        </w:tabs>
        <w:suppressAutoHyphens/>
        <w:jc w:val="both"/>
        <w:rPr>
          <w:spacing w:val="-3"/>
        </w:rPr>
      </w:pPr>
    </w:p>
    <w:p w14:paraId="4D2E3265" w14:textId="005030A6" w:rsidR="008F6C0B" w:rsidRDefault="008F6C0B" w:rsidP="00A41C13">
      <w:pPr>
        <w:tabs>
          <w:tab w:val="left" w:pos="-720"/>
          <w:tab w:val="left" w:pos="0"/>
          <w:tab w:val="left" w:pos="3402"/>
        </w:tabs>
        <w:suppressAutoHyphens/>
        <w:jc w:val="both"/>
        <w:rPr>
          <w:spacing w:val="-3"/>
        </w:rPr>
      </w:pPr>
    </w:p>
    <w:p w14:paraId="1F670F9F" w14:textId="77777777" w:rsidR="008F6C0B" w:rsidRDefault="008F6C0B" w:rsidP="00A41C13">
      <w:pPr>
        <w:tabs>
          <w:tab w:val="left" w:pos="-720"/>
          <w:tab w:val="left" w:pos="0"/>
          <w:tab w:val="left" w:pos="3402"/>
        </w:tabs>
        <w:suppressAutoHyphens/>
        <w:jc w:val="both"/>
        <w:rPr>
          <w:spacing w:val="-3"/>
        </w:rPr>
      </w:pPr>
    </w:p>
    <w:p w14:paraId="7B251239" w14:textId="77777777" w:rsidR="00D62B07" w:rsidRPr="00D62B07" w:rsidRDefault="00D62B07" w:rsidP="00D62B07">
      <w:pPr>
        <w:keepNext/>
        <w:keepLines/>
        <w:pBdr>
          <w:bottom w:val="single" w:sz="4" w:space="1" w:color="595959" w:themeColor="text1" w:themeTint="A6"/>
        </w:pBdr>
        <w:spacing w:before="360"/>
        <w:ind w:left="432" w:hanging="432"/>
        <w:outlineLvl w:val="0"/>
        <w:rPr>
          <w:rFonts w:eastAsiaTheme="majorEastAsia" w:cstheme="majorBidi"/>
          <w:b/>
          <w:bCs/>
          <w:smallCaps/>
          <w:color w:val="000000" w:themeColor="text1"/>
          <w:sz w:val="36"/>
          <w:szCs w:val="36"/>
        </w:rPr>
      </w:pPr>
      <w:r w:rsidRPr="00D62B07">
        <w:rPr>
          <w:rFonts w:eastAsiaTheme="majorEastAsia" w:cstheme="majorBidi"/>
          <w:b/>
          <w:bCs/>
          <w:smallCaps/>
          <w:color w:val="000000" w:themeColor="text1"/>
          <w:sz w:val="36"/>
          <w:szCs w:val="36"/>
        </w:rPr>
        <w:lastRenderedPageBreak/>
        <w:t>Appendix 1 - Company details</w:t>
      </w:r>
    </w:p>
    <w:p w14:paraId="5839058C" w14:textId="77777777" w:rsidR="00D62B07" w:rsidRPr="009B1D45" w:rsidRDefault="00D62B07" w:rsidP="00863317">
      <w:pPr>
        <w:pStyle w:val="ListParagraph"/>
        <w:keepNext/>
        <w:keepLines/>
        <w:numPr>
          <w:ilvl w:val="0"/>
          <w:numId w:val="31"/>
        </w:numPr>
        <w:pBdr>
          <w:bottom w:val="single" w:sz="4" w:space="1" w:color="595959" w:themeColor="text1" w:themeTint="A6"/>
        </w:pBdr>
        <w:spacing w:before="360"/>
        <w:outlineLvl w:val="0"/>
        <w:rPr>
          <w:rFonts w:eastAsiaTheme="majorEastAsia" w:cstheme="majorBidi"/>
          <w:b/>
          <w:bCs/>
          <w:smallCaps/>
          <w:color w:val="000000" w:themeColor="text1"/>
          <w:sz w:val="36"/>
          <w:szCs w:val="36"/>
        </w:rPr>
      </w:pPr>
      <w:bookmarkStart w:id="46" w:name="_Toc466022958"/>
      <w:r w:rsidRPr="009B1D45">
        <w:rPr>
          <w:rFonts w:eastAsiaTheme="majorEastAsia" w:cstheme="majorBidi"/>
          <w:b/>
          <w:bCs/>
          <w:smallCaps/>
          <w:color w:val="000000" w:themeColor="text1"/>
          <w:sz w:val="36"/>
          <w:szCs w:val="36"/>
        </w:rPr>
        <w:t>Contact Details</w:t>
      </w:r>
      <w:bookmarkEnd w:id="46"/>
    </w:p>
    <w:p w14:paraId="1E96BAFB" w14:textId="77777777" w:rsidR="00D62B07" w:rsidRPr="00D62B07" w:rsidRDefault="00D62B07" w:rsidP="00D62B07">
      <w:r w:rsidRPr="00D62B07">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62B07" w:rsidRPr="00D62B07" w14:paraId="3FC449AF" w14:textId="77777777" w:rsidTr="00967CA2">
        <w:tc>
          <w:tcPr>
            <w:tcW w:w="1667" w:type="pct"/>
            <w:shd w:val="clear" w:color="auto" w:fill="D9D9D9" w:themeFill="background1" w:themeFillShade="D9"/>
          </w:tcPr>
          <w:p w14:paraId="178FF0F9" w14:textId="77777777" w:rsidR="00D62B07" w:rsidRPr="00D62B07" w:rsidRDefault="00D62B07" w:rsidP="00D62B07">
            <w:pPr>
              <w:keepLines/>
              <w:spacing w:after="0" w:line="240" w:lineRule="auto"/>
              <w:outlineLvl w:val="2"/>
              <w:rPr>
                <w:rFonts w:eastAsiaTheme="majorEastAsia" w:cstheme="majorBidi"/>
                <w:bCs/>
                <w:color w:val="000000" w:themeColor="text1"/>
                <w:sz w:val="20"/>
                <w:szCs w:val="20"/>
              </w:rPr>
            </w:pPr>
            <w:r w:rsidRPr="00D62B07">
              <w:rPr>
                <w:rFonts w:eastAsiaTheme="majorEastAsia" w:cstheme="majorBidi"/>
                <w:bCs/>
                <w:color w:val="000000" w:themeColor="text1"/>
                <w:sz w:val="20"/>
                <w:szCs w:val="20"/>
              </w:rPr>
              <w:t>Name of the prime Tenderer</w:t>
            </w:r>
          </w:p>
        </w:tc>
        <w:tc>
          <w:tcPr>
            <w:tcW w:w="3333" w:type="pct"/>
            <w:gridSpan w:val="3"/>
          </w:tcPr>
          <w:p w14:paraId="081C465E"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542ED297" w14:textId="77777777" w:rsidTr="00967CA2">
        <w:tc>
          <w:tcPr>
            <w:tcW w:w="1667" w:type="pct"/>
            <w:shd w:val="clear" w:color="auto" w:fill="D9D9D9" w:themeFill="background1" w:themeFillShade="D9"/>
          </w:tcPr>
          <w:p w14:paraId="684B87A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of the prime Tenderer</w:t>
            </w:r>
          </w:p>
        </w:tc>
        <w:tc>
          <w:tcPr>
            <w:tcW w:w="3333" w:type="pct"/>
            <w:gridSpan w:val="3"/>
          </w:tcPr>
          <w:p w14:paraId="349F092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17D75C19" w14:textId="77777777" w:rsidTr="00967CA2">
        <w:tc>
          <w:tcPr>
            <w:tcW w:w="1667" w:type="pct"/>
            <w:shd w:val="clear" w:color="auto" w:fill="D9D9D9" w:themeFill="background1" w:themeFillShade="D9"/>
          </w:tcPr>
          <w:p w14:paraId="2351D84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Company Name</w:t>
            </w:r>
          </w:p>
        </w:tc>
        <w:tc>
          <w:tcPr>
            <w:tcW w:w="3333" w:type="pct"/>
            <w:gridSpan w:val="3"/>
          </w:tcPr>
          <w:p w14:paraId="15E1F09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FBFFC60" w14:textId="77777777" w:rsidTr="00967CA2">
        <w:tc>
          <w:tcPr>
            <w:tcW w:w="1667" w:type="pct"/>
            <w:shd w:val="clear" w:color="auto" w:fill="D9D9D9" w:themeFill="background1" w:themeFillShade="D9"/>
          </w:tcPr>
          <w:p w14:paraId="3BF4E800"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Address</w:t>
            </w:r>
          </w:p>
        </w:tc>
        <w:tc>
          <w:tcPr>
            <w:tcW w:w="3333" w:type="pct"/>
            <w:gridSpan w:val="3"/>
          </w:tcPr>
          <w:p w14:paraId="3D751554"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905F19A" w14:textId="77777777" w:rsidTr="00967CA2">
        <w:tc>
          <w:tcPr>
            <w:tcW w:w="1667" w:type="pct"/>
            <w:shd w:val="clear" w:color="auto" w:fill="D9D9D9" w:themeFill="background1" w:themeFillShade="D9"/>
          </w:tcPr>
          <w:p w14:paraId="1341C5F2"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Previous Name(s) if applicable</w:t>
            </w:r>
          </w:p>
        </w:tc>
        <w:tc>
          <w:tcPr>
            <w:tcW w:w="3333" w:type="pct"/>
            <w:gridSpan w:val="3"/>
          </w:tcPr>
          <w:p w14:paraId="5D538AF0"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D437EE2" w14:textId="77777777" w:rsidTr="00967CA2">
        <w:tc>
          <w:tcPr>
            <w:tcW w:w="1667" w:type="pct"/>
            <w:shd w:val="clear" w:color="auto" w:fill="D9D9D9" w:themeFill="background1" w:themeFillShade="D9"/>
          </w:tcPr>
          <w:p w14:paraId="241287AD"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if different from above</w:t>
            </w:r>
          </w:p>
        </w:tc>
        <w:tc>
          <w:tcPr>
            <w:tcW w:w="3333" w:type="pct"/>
            <w:gridSpan w:val="3"/>
          </w:tcPr>
          <w:p w14:paraId="75EBAC72"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53F7AC1" w14:textId="77777777" w:rsidTr="00967CA2">
        <w:tc>
          <w:tcPr>
            <w:tcW w:w="1667" w:type="pct"/>
            <w:shd w:val="clear" w:color="auto" w:fill="D9D9D9" w:themeFill="background1" w:themeFillShade="D9"/>
          </w:tcPr>
          <w:p w14:paraId="51678C7A"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Registration Number </w:t>
            </w:r>
          </w:p>
        </w:tc>
        <w:tc>
          <w:tcPr>
            <w:tcW w:w="3333" w:type="pct"/>
            <w:gridSpan w:val="3"/>
          </w:tcPr>
          <w:p w14:paraId="0C84FF3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9961456" w14:textId="77777777" w:rsidTr="00967CA2">
        <w:tc>
          <w:tcPr>
            <w:tcW w:w="1667" w:type="pct"/>
            <w:shd w:val="clear" w:color="auto" w:fill="D9D9D9" w:themeFill="background1" w:themeFillShade="D9"/>
          </w:tcPr>
          <w:p w14:paraId="4F552A89"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Telephone</w:t>
            </w:r>
          </w:p>
        </w:tc>
        <w:tc>
          <w:tcPr>
            <w:tcW w:w="3333" w:type="pct"/>
            <w:gridSpan w:val="3"/>
          </w:tcPr>
          <w:p w14:paraId="114D9D3E"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2BA322B2" w14:textId="77777777" w:rsidTr="00967CA2">
        <w:trPr>
          <w:trHeight w:val="507"/>
        </w:trPr>
        <w:tc>
          <w:tcPr>
            <w:tcW w:w="1667" w:type="pct"/>
            <w:shd w:val="clear" w:color="auto" w:fill="D9D9D9" w:themeFill="background1" w:themeFillShade="D9"/>
          </w:tcPr>
          <w:p w14:paraId="3D9705A7"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E-mail address</w:t>
            </w:r>
          </w:p>
        </w:tc>
        <w:tc>
          <w:tcPr>
            <w:tcW w:w="3333" w:type="pct"/>
            <w:gridSpan w:val="3"/>
          </w:tcPr>
          <w:p w14:paraId="65C0AC69"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189752BE" w14:textId="77777777" w:rsidTr="00967CA2">
        <w:tc>
          <w:tcPr>
            <w:tcW w:w="1667" w:type="pct"/>
            <w:shd w:val="clear" w:color="auto" w:fill="D9D9D9" w:themeFill="background1" w:themeFillShade="D9"/>
          </w:tcPr>
          <w:p w14:paraId="2C76C56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Website address</w:t>
            </w:r>
          </w:p>
        </w:tc>
        <w:tc>
          <w:tcPr>
            <w:tcW w:w="3333" w:type="pct"/>
            <w:gridSpan w:val="3"/>
          </w:tcPr>
          <w:p w14:paraId="637EF559"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C5BEC4D" w14:textId="77777777" w:rsidTr="00967CA2">
        <w:tc>
          <w:tcPr>
            <w:tcW w:w="1667" w:type="pct"/>
            <w:shd w:val="clear" w:color="auto" w:fill="D9D9D9" w:themeFill="background1" w:themeFillShade="D9"/>
          </w:tcPr>
          <w:p w14:paraId="004DFCB9"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Year Established</w:t>
            </w:r>
          </w:p>
        </w:tc>
        <w:tc>
          <w:tcPr>
            <w:tcW w:w="3333" w:type="pct"/>
            <w:gridSpan w:val="3"/>
          </w:tcPr>
          <w:p w14:paraId="4AE4F370"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13E84A1" w14:textId="77777777" w:rsidTr="00967CA2">
        <w:trPr>
          <w:trHeight w:val="936"/>
        </w:trPr>
        <w:tc>
          <w:tcPr>
            <w:tcW w:w="1667" w:type="pct"/>
            <w:shd w:val="clear" w:color="auto" w:fill="D9D9D9" w:themeFill="background1" w:themeFillShade="D9"/>
          </w:tcPr>
          <w:p w14:paraId="7D851B50"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Legal Form. Tick the relevant box</w:t>
            </w:r>
          </w:p>
        </w:tc>
        <w:tc>
          <w:tcPr>
            <w:tcW w:w="1876" w:type="pct"/>
            <w:gridSpan w:val="2"/>
          </w:tcPr>
          <w:p w14:paraId="7675C7FE"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Company</w:t>
            </w:r>
          </w:p>
          <w:p w14:paraId="1F8645E6"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Partnership</w:t>
            </w:r>
          </w:p>
        </w:tc>
        <w:tc>
          <w:tcPr>
            <w:tcW w:w="1457" w:type="pct"/>
          </w:tcPr>
          <w:p w14:paraId="7D344E4F"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Joint Venture</w:t>
            </w:r>
          </w:p>
          <w:p w14:paraId="5AAD3105"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Other (specify):</w:t>
            </w:r>
          </w:p>
        </w:tc>
      </w:tr>
      <w:tr w:rsidR="00D62B07" w:rsidRPr="00D62B07" w14:paraId="004DCDFE" w14:textId="77777777" w:rsidTr="00967CA2">
        <w:tc>
          <w:tcPr>
            <w:tcW w:w="1667" w:type="pct"/>
            <w:shd w:val="clear" w:color="auto" w:fill="D9D9D9" w:themeFill="background1" w:themeFillShade="D9"/>
          </w:tcPr>
          <w:p w14:paraId="1672D8FA"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VAT/TVA/Tax Registration Number </w:t>
            </w:r>
          </w:p>
        </w:tc>
        <w:tc>
          <w:tcPr>
            <w:tcW w:w="3333" w:type="pct"/>
            <w:gridSpan w:val="3"/>
          </w:tcPr>
          <w:p w14:paraId="4EFAA30B"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4407DAD2" w14:textId="77777777" w:rsidTr="00967CA2">
        <w:tc>
          <w:tcPr>
            <w:tcW w:w="1667" w:type="pct"/>
            <w:shd w:val="clear" w:color="auto" w:fill="D9D9D9" w:themeFill="background1" w:themeFillShade="D9"/>
          </w:tcPr>
          <w:p w14:paraId="43E43974"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Directors names and titles and any other key personnel </w:t>
            </w:r>
          </w:p>
        </w:tc>
        <w:tc>
          <w:tcPr>
            <w:tcW w:w="3333" w:type="pct"/>
            <w:gridSpan w:val="3"/>
          </w:tcPr>
          <w:p w14:paraId="257CE91E"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66DD9E0" w14:textId="77777777" w:rsidTr="00967CA2">
        <w:tc>
          <w:tcPr>
            <w:tcW w:w="1667" w:type="pct"/>
            <w:shd w:val="clear" w:color="auto" w:fill="D9D9D9" w:themeFill="background1" w:themeFillShade="D9"/>
          </w:tcPr>
          <w:p w14:paraId="7C628998"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sz w:val="20"/>
                <w:szCs w:val="20"/>
                <w:highlight w:val="green"/>
                <w:lang w:val="en-GB" w:eastAsia="en-GB"/>
              </w:rPr>
              <w:t>Please state name of any other persons/organisations (except tenderer) who will benefit from this contract (GOAL compliance matter)</w:t>
            </w:r>
          </w:p>
        </w:tc>
        <w:tc>
          <w:tcPr>
            <w:tcW w:w="3333" w:type="pct"/>
            <w:gridSpan w:val="3"/>
          </w:tcPr>
          <w:p w14:paraId="6B458E38"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23C251D2" w14:textId="77777777" w:rsidTr="00967CA2">
        <w:trPr>
          <w:trHeight w:val="544"/>
        </w:trPr>
        <w:tc>
          <w:tcPr>
            <w:tcW w:w="1667" w:type="pct"/>
            <w:shd w:val="clear" w:color="auto" w:fill="D9D9D9" w:themeFill="background1" w:themeFillShade="D9"/>
          </w:tcPr>
          <w:p w14:paraId="1F4C56FF"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Parent company</w:t>
            </w:r>
          </w:p>
        </w:tc>
        <w:tc>
          <w:tcPr>
            <w:tcW w:w="3333" w:type="pct"/>
            <w:gridSpan w:val="3"/>
          </w:tcPr>
          <w:p w14:paraId="4EB22856"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BED3F8E" w14:textId="77777777" w:rsidTr="00967CA2">
        <w:trPr>
          <w:trHeight w:val="301"/>
        </w:trPr>
        <w:tc>
          <w:tcPr>
            <w:tcW w:w="1667" w:type="pct"/>
            <w:shd w:val="clear" w:color="auto" w:fill="D9D9D9" w:themeFill="background1" w:themeFillShade="D9"/>
          </w:tcPr>
          <w:p w14:paraId="70C9B250"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Ownership</w:t>
            </w:r>
          </w:p>
        </w:tc>
        <w:tc>
          <w:tcPr>
            <w:tcW w:w="3333" w:type="pct"/>
            <w:gridSpan w:val="3"/>
          </w:tcPr>
          <w:p w14:paraId="04CA9CC7"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0EF817F" w14:textId="77777777" w:rsidTr="00967CA2">
        <w:trPr>
          <w:trHeight w:val="301"/>
        </w:trPr>
        <w:tc>
          <w:tcPr>
            <w:tcW w:w="1667" w:type="pct"/>
            <w:shd w:val="clear" w:color="auto" w:fill="D9D9D9" w:themeFill="background1" w:themeFillShade="D9"/>
          </w:tcPr>
          <w:p w14:paraId="07AC0C72" w14:textId="77777777" w:rsidR="00D62B07" w:rsidRPr="00D62B07" w:rsidRDefault="00D62B07" w:rsidP="00D62B07">
            <w:pPr>
              <w:spacing w:after="0" w:line="240" w:lineRule="auto"/>
              <w:rPr>
                <w:sz w:val="20"/>
                <w:szCs w:val="20"/>
              </w:rPr>
            </w:pPr>
            <w:r w:rsidRPr="00D62B07">
              <w:rPr>
                <w:sz w:val="20"/>
                <w:szCs w:val="20"/>
              </w:rPr>
              <w:t xml:space="preserve">Do you have associated companies? Tick relevant box. If YES – provide details for each company in the form of additional table as per </w:t>
            </w:r>
            <w:r w:rsidRPr="00D62B07">
              <w:rPr>
                <w:b/>
                <w:sz w:val="20"/>
                <w:szCs w:val="20"/>
              </w:rPr>
              <w:t>Contact Details</w:t>
            </w:r>
          </w:p>
        </w:tc>
        <w:tc>
          <w:tcPr>
            <w:tcW w:w="3333" w:type="pct"/>
            <w:gridSpan w:val="3"/>
          </w:tcPr>
          <w:p w14:paraId="6E662D94"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Yes                                                             </w:t>
            </w: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No</w:t>
            </w:r>
          </w:p>
        </w:tc>
      </w:tr>
      <w:tr w:rsidR="00D62B07" w:rsidRPr="00D62B07" w14:paraId="60EA7DA2" w14:textId="77777777" w:rsidTr="00967CA2">
        <w:tblPrEx>
          <w:tblLook w:val="01E0" w:firstRow="1" w:lastRow="1" w:firstColumn="1" w:lastColumn="1" w:noHBand="0" w:noVBand="0"/>
        </w:tblPrEx>
        <w:tc>
          <w:tcPr>
            <w:tcW w:w="1667" w:type="pct"/>
            <w:shd w:val="clear" w:color="auto" w:fill="D9D9D9" w:themeFill="background1" w:themeFillShade="D9"/>
          </w:tcPr>
          <w:p w14:paraId="5F47D35B" w14:textId="77777777" w:rsidR="00D62B07" w:rsidRPr="00D62B07" w:rsidRDefault="00D62B07" w:rsidP="00D62B07">
            <w:pPr>
              <w:spacing w:after="0" w:line="240" w:lineRule="auto"/>
              <w:rPr>
                <w:b/>
                <w:sz w:val="20"/>
                <w:szCs w:val="20"/>
              </w:rPr>
            </w:pPr>
          </w:p>
        </w:tc>
        <w:tc>
          <w:tcPr>
            <w:tcW w:w="1725" w:type="pct"/>
            <w:shd w:val="clear" w:color="auto" w:fill="D9D9D9" w:themeFill="background1" w:themeFillShade="D9"/>
          </w:tcPr>
          <w:p w14:paraId="61842B50" w14:textId="77777777" w:rsidR="00D62B07" w:rsidRPr="00D62B07" w:rsidRDefault="00D62B07" w:rsidP="00D62B07">
            <w:pPr>
              <w:spacing w:after="0" w:line="240" w:lineRule="auto"/>
              <w:jc w:val="center"/>
              <w:rPr>
                <w:b/>
                <w:sz w:val="20"/>
                <w:szCs w:val="20"/>
              </w:rPr>
            </w:pPr>
            <w:r w:rsidRPr="00D62B07">
              <w:rPr>
                <w:b/>
                <w:sz w:val="20"/>
                <w:szCs w:val="20"/>
              </w:rPr>
              <w:t>Primary Contact</w:t>
            </w:r>
          </w:p>
        </w:tc>
        <w:tc>
          <w:tcPr>
            <w:tcW w:w="1608" w:type="pct"/>
            <w:gridSpan w:val="2"/>
            <w:shd w:val="clear" w:color="auto" w:fill="D9D9D9" w:themeFill="background1" w:themeFillShade="D9"/>
          </w:tcPr>
          <w:p w14:paraId="267E936D" w14:textId="77777777" w:rsidR="00D62B07" w:rsidRPr="00D62B07" w:rsidRDefault="00D62B07" w:rsidP="00D62B07">
            <w:pPr>
              <w:spacing w:after="0" w:line="240" w:lineRule="auto"/>
              <w:jc w:val="center"/>
              <w:rPr>
                <w:b/>
                <w:sz w:val="20"/>
                <w:szCs w:val="20"/>
              </w:rPr>
            </w:pPr>
            <w:r w:rsidRPr="00D62B07">
              <w:rPr>
                <w:b/>
                <w:sz w:val="20"/>
                <w:szCs w:val="20"/>
              </w:rPr>
              <w:t>Secondary Contact</w:t>
            </w:r>
          </w:p>
        </w:tc>
      </w:tr>
      <w:tr w:rsidR="00D62B07" w:rsidRPr="00D62B07" w14:paraId="1669B913" w14:textId="77777777" w:rsidTr="00967CA2">
        <w:tblPrEx>
          <w:tblLook w:val="01E0" w:firstRow="1" w:lastRow="1" w:firstColumn="1" w:lastColumn="1" w:noHBand="0" w:noVBand="0"/>
        </w:tblPrEx>
        <w:tc>
          <w:tcPr>
            <w:tcW w:w="1667" w:type="pct"/>
            <w:shd w:val="clear" w:color="auto" w:fill="D9D9D9" w:themeFill="background1" w:themeFillShade="D9"/>
          </w:tcPr>
          <w:p w14:paraId="1EE2A32B" w14:textId="77777777" w:rsidR="00D62B07" w:rsidRPr="00D62B07" w:rsidRDefault="00D62B07" w:rsidP="00D62B07">
            <w:pPr>
              <w:spacing w:after="0" w:line="240" w:lineRule="auto"/>
              <w:rPr>
                <w:sz w:val="20"/>
                <w:szCs w:val="20"/>
              </w:rPr>
            </w:pPr>
            <w:r w:rsidRPr="00D62B07">
              <w:rPr>
                <w:sz w:val="20"/>
                <w:szCs w:val="20"/>
              </w:rPr>
              <w:t>Name</w:t>
            </w:r>
          </w:p>
        </w:tc>
        <w:tc>
          <w:tcPr>
            <w:tcW w:w="1725" w:type="pct"/>
            <w:shd w:val="clear" w:color="auto" w:fill="auto"/>
          </w:tcPr>
          <w:p w14:paraId="779A7100"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7AEDF8AB" w14:textId="77777777" w:rsidR="00D62B07" w:rsidRPr="00D62B07" w:rsidRDefault="00D62B07" w:rsidP="00D62B07">
            <w:pPr>
              <w:spacing w:after="0" w:line="240" w:lineRule="auto"/>
              <w:rPr>
                <w:sz w:val="20"/>
                <w:szCs w:val="20"/>
              </w:rPr>
            </w:pPr>
          </w:p>
        </w:tc>
      </w:tr>
      <w:tr w:rsidR="00D62B07" w:rsidRPr="00D62B07" w14:paraId="3741E96E" w14:textId="77777777" w:rsidTr="00967CA2">
        <w:tblPrEx>
          <w:tblLook w:val="01E0" w:firstRow="1" w:lastRow="1" w:firstColumn="1" w:lastColumn="1" w:noHBand="0" w:noVBand="0"/>
        </w:tblPrEx>
        <w:tc>
          <w:tcPr>
            <w:tcW w:w="1667" w:type="pct"/>
            <w:shd w:val="clear" w:color="auto" w:fill="D9D9D9" w:themeFill="background1" w:themeFillShade="D9"/>
          </w:tcPr>
          <w:p w14:paraId="70EDD89A" w14:textId="77777777" w:rsidR="00D62B07" w:rsidRPr="00D62B07" w:rsidRDefault="00D62B07" w:rsidP="00D62B07">
            <w:pPr>
              <w:spacing w:after="0" w:line="240" w:lineRule="auto"/>
              <w:rPr>
                <w:sz w:val="20"/>
                <w:szCs w:val="20"/>
              </w:rPr>
            </w:pPr>
            <w:r w:rsidRPr="00D62B07">
              <w:rPr>
                <w:spacing w:val="-3"/>
                <w:sz w:val="20"/>
                <w:szCs w:val="20"/>
              </w:rPr>
              <w:t>Current Position in the Organisation:</w:t>
            </w:r>
          </w:p>
        </w:tc>
        <w:tc>
          <w:tcPr>
            <w:tcW w:w="1725" w:type="pct"/>
            <w:shd w:val="clear" w:color="auto" w:fill="auto"/>
          </w:tcPr>
          <w:p w14:paraId="6F9B8FD1"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DE93924" w14:textId="77777777" w:rsidR="00D62B07" w:rsidRPr="00D62B07" w:rsidRDefault="00D62B07" w:rsidP="00D62B07">
            <w:pPr>
              <w:spacing w:after="0" w:line="240" w:lineRule="auto"/>
              <w:rPr>
                <w:sz w:val="20"/>
                <w:szCs w:val="20"/>
              </w:rPr>
            </w:pPr>
          </w:p>
        </w:tc>
      </w:tr>
      <w:tr w:rsidR="00D62B07" w:rsidRPr="00D62B07" w14:paraId="213D16C4" w14:textId="77777777" w:rsidTr="00967CA2">
        <w:tblPrEx>
          <w:tblLook w:val="01E0" w:firstRow="1" w:lastRow="1" w:firstColumn="1" w:lastColumn="1" w:noHBand="0" w:noVBand="0"/>
        </w:tblPrEx>
        <w:tc>
          <w:tcPr>
            <w:tcW w:w="1667" w:type="pct"/>
            <w:shd w:val="clear" w:color="auto" w:fill="D9D9D9" w:themeFill="background1" w:themeFillShade="D9"/>
          </w:tcPr>
          <w:p w14:paraId="76A4E225" w14:textId="77777777" w:rsidR="00D62B07" w:rsidRPr="00D62B07" w:rsidRDefault="00D62B07" w:rsidP="00D62B07">
            <w:pPr>
              <w:spacing w:after="0" w:line="240" w:lineRule="auto"/>
              <w:rPr>
                <w:spacing w:val="-3"/>
                <w:sz w:val="20"/>
                <w:szCs w:val="20"/>
              </w:rPr>
            </w:pPr>
            <w:r w:rsidRPr="00D62B07">
              <w:rPr>
                <w:spacing w:val="-3"/>
                <w:sz w:val="20"/>
                <w:szCs w:val="20"/>
              </w:rPr>
              <w:t>No. of years working with the Organisation:</w:t>
            </w:r>
          </w:p>
        </w:tc>
        <w:tc>
          <w:tcPr>
            <w:tcW w:w="1725" w:type="pct"/>
            <w:shd w:val="clear" w:color="auto" w:fill="auto"/>
          </w:tcPr>
          <w:p w14:paraId="2E84A6B2"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1FBBAE1" w14:textId="77777777" w:rsidR="00D62B07" w:rsidRPr="00D62B07" w:rsidRDefault="00D62B07" w:rsidP="00D62B07">
            <w:pPr>
              <w:spacing w:after="0" w:line="240" w:lineRule="auto"/>
              <w:rPr>
                <w:sz w:val="20"/>
                <w:szCs w:val="20"/>
              </w:rPr>
            </w:pPr>
          </w:p>
        </w:tc>
      </w:tr>
      <w:tr w:rsidR="00D62B07" w:rsidRPr="00D62B07" w14:paraId="0B9F0A6E" w14:textId="77777777" w:rsidTr="00967CA2">
        <w:tblPrEx>
          <w:tblLook w:val="01E0" w:firstRow="1" w:lastRow="1" w:firstColumn="1" w:lastColumn="1" w:noHBand="0" w:noVBand="0"/>
        </w:tblPrEx>
        <w:tc>
          <w:tcPr>
            <w:tcW w:w="1667" w:type="pct"/>
            <w:shd w:val="clear" w:color="auto" w:fill="D9D9D9" w:themeFill="background1" w:themeFillShade="D9"/>
          </w:tcPr>
          <w:p w14:paraId="3F9F2C8D" w14:textId="77777777" w:rsidR="00D62B07" w:rsidRPr="00D62B07" w:rsidRDefault="00D62B07" w:rsidP="00D62B07">
            <w:pPr>
              <w:spacing w:after="0" w:line="240" w:lineRule="auto"/>
              <w:rPr>
                <w:sz w:val="20"/>
                <w:szCs w:val="20"/>
              </w:rPr>
            </w:pPr>
            <w:r w:rsidRPr="00D62B07">
              <w:rPr>
                <w:sz w:val="20"/>
                <w:szCs w:val="20"/>
              </w:rPr>
              <w:t>Email address</w:t>
            </w:r>
          </w:p>
        </w:tc>
        <w:tc>
          <w:tcPr>
            <w:tcW w:w="1725" w:type="pct"/>
            <w:shd w:val="clear" w:color="auto" w:fill="auto"/>
          </w:tcPr>
          <w:p w14:paraId="587D04C6"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4F2CFAD1" w14:textId="77777777" w:rsidR="00D62B07" w:rsidRPr="00D62B07" w:rsidRDefault="00D62B07" w:rsidP="00D62B07">
            <w:pPr>
              <w:spacing w:after="0" w:line="240" w:lineRule="auto"/>
              <w:rPr>
                <w:sz w:val="20"/>
                <w:szCs w:val="20"/>
              </w:rPr>
            </w:pPr>
          </w:p>
        </w:tc>
      </w:tr>
      <w:tr w:rsidR="00D62B07" w:rsidRPr="00D62B07" w14:paraId="6FEF44D0" w14:textId="77777777" w:rsidTr="00967CA2">
        <w:tblPrEx>
          <w:tblLook w:val="01E0" w:firstRow="1" w:lastRow="1" w:firstColumn="1" w:lastColumn="1" w:noHBand="0" w:noVBand="0"/>
        </w:tblPrEx>
        <w:tc>
          <w:tcPr>
            <w:tcW w:w="1667" w:type="pct"/>
            <w:shd w:val="clear" w:color="auto" w:fill="D9D9D9" w:themeFill="background1" w:themeFillShade="D9"/>
          </w:tcPr>
          <w:p w14:paraId="6F5FE404" w14:textId="77777777" w:rsidR="00D62B07" w:rsidRPr="00D62B07" w:rsidRDefault="00D62B07" w:rsidP="00D62B07">
            <w:pPr>
              <w:spacing w:after="0" w:line="240" w:lineRule="auto"/>
              <w:rPr>
                <w:sz w:val="20"/>
                <w:szCs w:val="20"/>
              </w:rPr>
            </w:pPr>
            <w:r w:rsidRPr="00D62B07">
              <w:rPr>
                <w:sz w:val="20"/>
                <w:szCs w:val="20"/>
              </w:rPr>
              <w:t>Telephone</w:t>
            </w:r>
          </w:p>
        </w:tc>
        <w:tc>
          <w:tcPr>
            <w:tcW w:w="1725" w:type="pct"/>
            <w:shd w:val="clear" w:color="auto" w:fill="auto"/>
          </w:tcPr>
          <w:p w14:paraId="4CBB6749"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4C7642D8" w14:textId="77777777" w:rsidR="00D62B07" w:rsidRPr="00D62B07" w:rsidRDefault="00D62B07" w:rsidP="00D62B07">
            <w:pPr>
              <w:spacing w:after="0" w:line="240" w:lineRule="auto"/>
              <w:rPr>
                <w:sz w:val="20"/>
                <w:szCs w:val="20"/>
              </w:rPr>
            </w:pPr>
          </w:p>
        </w:tc>
      </w:tr>
      <w:tr w:rsidR="00D62B07" w:rsidRPr="00D62B07" w14:paraId="6CB06039" w14:textId="77777777" w:rsidTr="00967CA2">
        <w:tblPrEx>
          <w:tblLook w:val="01E0" w:firstRow="1" w:lastRow="1" w:firstColumn="1" w:lastColumn="1" w:noHBand="0" w:noVBand="0"/>
        </w:tblPrEx>
        <w:tc>
          <w:tcPr>
            <w:tcW w:w="1667" w:type="pct"/>
            <w:shd w:val="clear" w:color="auto" w:fill="D9D9D9" w:themeFill="background1" w:themeFillShade="D9"/>
          </w:tcPr>
          <w:p w14:paraId="492FD26D" w14:textId="77777777" w:rsidR="00D62B07" w:rsidRPr="00D62B07" w:rsidRDefault="00D62B07" w:rsidP="00D62B07">
            <w:pPr>
              <w:spacing w:after="0" w:line="240" w:lineRule="auto"/>
              <w:rPr>
                <w:sz w:val="20"/>
                <w:szCs w:val="20"/>
              </w:rPr>
            </w:pPr>
            <w:r w:rsidRPr="00D62B07">
              <w:rPr>
                <w:sz w:val="20"/>
                <w:szCs w:val="20"/>
              </w:rPr>
              <w:t>Mobile</w:t>
            </w:r>
          </w:p>
        </w:tc>
        <w:tc>
          <w:tcPr>
            <w:tcW w:w="1725" w:type="pct"/>
            <w:shd w:val="clear" w:color="auto" w:fill="auto"/>
          </w:tcPr>
          <w:p w14:paraId="4AA88AF8"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EE83119" w14:textId="77777777" w:rsidR="00D62B07" w:rsidRPr="00D62B07" w:rsidRDefault="00D62B07" w:rsidP="00D62B07">
            <w:pPr>
              <w:spacing w:after="0" w:line="240" w:lineRule="auto"/>
              <w:rPr>
                <w:sz w:val="20"/>
                <w:szCs w:val="20"/>
              </w:rPr>
            </w:pPr>
          </w:p>
        </w:tc>
      </w:tr>
      <w:tr w:rsidR="00D62B07" w:rsidRPr="00D62B07" w14:paraId="0DA65C1C" w14:textId="77777777" w:rsidTr="00967CA2">
        <w:tblPrEx>
          <w:tblLook w:val="01E0" w:firstRow="1" w:lastRow="1" w:firstColumn="1" w:lastColumn="1" w:noHBand="0" w:noVBand="0"/>
        </w:tblPrEx>
        <w:tc>
          <w:tcPr>
            <w:tcW w:w="1667" w:type="pct"/>
            <w:shd w:val="clear" w:color="auto" w:fill="D9D9D9" w:themeFill="background1" w:themeFillShade="D9"/>
          </w:tcPr>
          <w:p w14:paraId="45686A3C" w14:textId="77777777" w:rsidR="00D62B07" w:rsidRPr="00D62B07" w:rsidRDefault="00D62B07" w:rsidP="00D62B07">
            <w:pPr>
              <w:spacing w:after="0" w:line="240" w:lineRule="auto"/>
              <w:rPr>
                <w:sz w:val="20"/>
                <w:szCs w:val="20"/>
              </w:rPr>
            </w:pPr>
            <w:r w:rsidRPr="00D62B07">
              <w:rPr>
                <w:spacing w:val="-3"/>
                <w:sz w:val="20"/>
                <w:szCs w:val="20"/>
              </w:rPr>
              <w:t>Other Relevant Skills:</w:t>
            </w:r>
          </w:p>
        </w:tc>
        <w:tc>
          <w:tcPr>
            <w:tcW w:w="1725" w:type="pct"/>
            <w:shd w:val="clear" w:color="auto" w:fill="auto"/>
          </w:tcPr>
          <w:p w14:paraId="51C05FA1"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5C21898A" w14:textId="77777777" w:rsidR="00D62B07" w:rsidRPr="00D62B07" w:rsidRDefault="00D62B07" w:rsidP="00D62B07">
            <w:pPr>
              <w:spacing w:after="0" w:line="240" w:lineRule="auto"/>
              <w:rPr>
                <w:sz w:val="20"/>
                <w:szCs w:val="20"/>
              </w:rPr>
            </w:pPr>
          </w:p>
        </w:tc>
      </w:tr>
      <w:tr w:rsidR="00D62B07" w:rsidRPr="00D62B07" w14:paraId="5C9B4585" w14:textId="77777777" w:rsidTr="00967CA2">
        <w:tblPrEx>
          <w:tblLook w:val="01E0" w:firstRow="1" w:lastRow="1" w:firstColumn="1" w:lastColumn="1" w:noHBand="0" w:noVBand="0"/>
        </w:tblPrEx>
        <w:tc>
          <w:tcPr>
            <w:tcW w:w="1667" w:type="pct"/>
            <w:shd w:val="clear" w:color="auto" w:fill="D9D9D9" w:themeFill="background1" w:themeFillShade="D9"/>
          </w:tcPr>
          <w:p w14:paraId="42286401" w14:textId="77777777" w:rsidR="00D62B07" w:rsidRPr="00D62B07" w:rsidRDefault="00D62B07" w:rsidP="00D62B07">
            <w:pPr>
              <w:spacing w:after="0" w:line="240" w:lineRule="auto"/>
              <w:rPr>
                <w:sz w:val="20"/>
                <w:szCs w:val="20"/>
              </w:rPr>
            </w:pPr>
            <w:r w:rsidRPr="00D62B07">
              <w:rPr>
                <w:spacing w:val="-3"/>
                <w:sz w:val="20"/>
                <w:szCs w:val="20"/>
              </w:rPr>
              <w:t>Institution (Date from – to)</w:t>
            </w:r>
          </w:p>
        </w:tc>
        <w:tc>
          <w:tcPr>
            <w:tcW w:w="1725" w:type="pct"/>
            <w:shd w:val="clear" w:color="auto" w:fill="auto"/>
          </w:tcPr>
          <w:p w14:paraId="22915F4B"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E018D6C" w14:textId="77777777" w:rsidR="00D62B07" w:rsidRPr="00D62B07" w:rsidRDefault="00D62B07" w:rsidP="00D62B07">
            <w:pPr>
              <w:spacing w:after="0" w:line="240" w:lineRule="auto"/>
              <w:rPr>
                <w:sz w:val="20"/>
                <w:szCs w:val="20"/>
              </w:rPr>
            </w:pPr>
          </w:p>
        </w:tc>
      </w:tr>
      <w:tr w:rsidR="00D62B07" w:rsidRPr="00D62B07" w14:paraId="7771982E" w14:textId="77777777" w:rsidTr="00967CA2">
        <w:tblPrEx>
          <w:tblLook w:val="01E0" w:firstRow="1" w:lastRow="1" w:firstColumn="1" w:lastColumn="1" w:noHBand="0" w:noVBand="0"/>
        </w:tblPrEx>
        <w:tc>
          <w:tcPr>
            <w:tcW w:w="1667" w:type="pct"/>
            <w:shd w:val="clear" w:color="auto" w:fill="D9D9D9" w:themeFill="background1" w:themeFillShade="D9"/>
          </w:tcPr>
          <w:p w14:paraId="4BC6DEA0" w14:textId="77777777" w:rsidR="00D62B07" w:rsidRPr="00D62B07" w:rsidRDefault="00D62B07" w:rsidP="00D62B07">
            <w:pPr>
              <w:spacing w:after="0" w:line="240" w:lineRule="auto"/>
              <w:rPr>
                <w:sz w:val="20"/>
                <w:szCs w:val="20"/>
              </w:rPr>
            </w:pPr>
            <w:r w:rsidRPr="00D62B07">
              <w:rPr>
                <w:spacing w:val="-3"/>
                <w:sz w:val="20"/>
                <w:szCs w:val="20"/>
              </w:rPr>
              <w:t>Degrees or Diplomas</w:t>
            </w:r>
          </w:p>
        </w:tc>
        <w:tc>
          <w:tcPr>
            <w:tcW w:w="1725" w:type="pct"/>
            <w:shd w:val="clear" w:color="auto" w:fill="auto"/>
          </w:tcPr>
          <w:p w14:paraId="27577BC4"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6233C74C" w14:textId="77777777" w:rsidR="00D62B07" w:rsidRPr="00D62B07" w:rsidRDefault="00D62B07" w:rsidP="00D62B07">
            <w:pPr>
              <w:spacing w:after="0" w:line="240" w:lineRule="auto"/>
              <w:rPr>
                <w:sz w:val="20"/>
                <w:szCs w:val="20"/>
              </w:rPr>
            </w:pPr>
          </w:p>
        </w:tc>
      </w:tr>
    </w:tbl>
    <w:p w14:paraId="5BE81A4A" w14:textId="71DBBBDF" w:rsidR="00D62B07" w:rsidRPr="009B1D45" w:rsidRDefault="00D62B07" w:rsidP="007E69AD">
      <w:pPr>
        <w:pStyle w:val="Heading2"/>
        <w:numPr>
          <w:ilvl w:val="0"/>
          <w:numId w:val="0"/>
        </w:numPr>
        <w:ind w:left="576" w:hanging="576"/>
      </w:pPr>
      <w:r w:rsidRPr="009B1D45">
        <w:lastRenderedPageBreak/>
        <w:t xml:space="preserve">Professional or Corporate Memberships </w:t>
      </w:r>
    </w:p>
    <w:p w14:paraId="72457334" w14:textId="77777777" w:rsidR="00D62B07" w:rsidRPr="00D62B07" w:rsidRDefault="00D62B07" w:rsidP="00D62B07">
      <w:r w:rsidRPr="00D62B07">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3"/>
        <w:tblW w:w="0" w:type="auto"/>
        <w:tblLook w:val="04A0" w:firstRow="1" w:lastRow="0" w:firstColumn="1" w:lastColumn="0" w:noHBand="0" w:noVBand="1"/>
      </w:tblPr>
      <w:tblGrid>
        <w:gridCol w:w="851"/>
        <w:gridCol w:w="4821"/>
        <w:gridCol w:w="2095"/>
        <w:gridCol w:w="2417"/>
      </w:tblGrid>
      <w:tr w:rsidR="00D62B07" w:rsidRPr="00D62B07" w14:paraId="5B96BFFC" w14:textId="77777777" w:rsidTr="00967CA2">
        <w:tc>
          <w:tcPr>
            <w:tcW w:w="851" w:type="dxa"/>
            <w:shd w:val="clear" w:color="auto" w:fill="D9D9D9" w:themeFill="background1" w:themeFillShade="D9"/>
          </w:tcPr>
          <w:p w14:paraId="6D61886D" w14:textId="77777777" w:rsidR="00D62B07" w:rsidRPr="00D62B07" w:rsidRDefault="00D62B07" w:rsidP="00D62B07">
            <w:pPr>
              <w:spacing w:after="160" w:line="259" w:lineRule="auto"/>
              <w:rPr>
                <w:b/>
                <w:sz w:val="20"/>
              </w:rPr>
            </w:pPr>
            <w:r w:rsidRPr="00D62B07">
              <w:rPr>
                <w:sz w:val="20"/>
              </w:rPr>
              <w:t>No</w:t>
            </w:r>
          </w:p>
        </w:tc>
        <w:tc>
          <w:tcPr>
            <w:tcW w:w="4821" w:type="dxa"/>
            <w:shd w:val="clear" w:color="auto" w:fill="D9D9D9" w:themeFill="background1" w:themeFillShade="D9"/>
          </w:tcPr>
          <w:p w14:paraId="51BBA539" w14:textId="77777777" w:rsidR="00D62B07" w:rsidRPr="00D62B07" w:rsidRDefault="00D62B07" w:rsidP="00D62B07">
            <w:pPr>
              <w:spacing w:after="160" w:line="259" w:lineRule="auto"/>
              <w:rPr>
                <w:sz w:val="20"/>
              </w:rPr>
            </w:pPr>
            <w:r w:rsidRPr="00D62B07">
              <w:rPr>
                <w:sz w:val="20"/>
              </w:rPr>
              <w:t>Name of the body</w:t>
            </w:r>
          </w:p>
        </w:tc>
        <w:tc>
          <w:tcPr>
            <w:tcW w:w="2095" w:type="dxa"/>
            <w:shd w:val="clear" w:color="auto" w:fill="D9D9D9" w:themeFill="background1" w:themeFillShade="D9"/>
          </w:tcPr>
          <w:p w14:paraId="26BE5DA4" w14:textId="77777777" w:rsidR="00D62B07" w:rsidRPr="00D62B07" w:rsidRDefault="00D62B07" w:rsidP="00D62B07">
            <w:pPr>
              <w:spacing w:after="160" w:line="259" w:lineRule="auto"/>
              <w:rPr>
                <w:sz w:val="20"/>
              </w:rPr>
            </w:pPr>
            <w:r w:rsidRPr="00D62B07">
              <w:rPr>
                <w:sz w:val="20"/>
              </w:rPr>
              <w:t>Year of registration</w:t>
            </w:r>
          </w:p>
        </w:tc>
        <w:tc>
          <w:tcPr>
            <w:tcW w:w="2417" w:type="dxa"/>
            <w:shd w:val="clear" w:color="auto" w:fill="D9D9D9" w:themeFill="background1" w:themeFillShade="D9"/>
          </w:tcPr>
          <w:p w14:paraId="701B1F90" w14:textId="77777777" w:rsidR="00D62B07" w:rsidRPr="00D62B07" w:rsidRDefault="00D62B07" w:rsidP="00D62B07">
            <w:pPr>
              <w:spacing w:after="160" w:line="259" w:lineRule="auto"/>
              <w:rPr>
                <w:sz w:val="20"/>
              </w:rPr>
            </w:pPr>
            <w:r w:rsidRPr="00D62B07">
              <w:rPr>
                <w:sz w:val="20"/>
              </w:rPr>
              <w:t>Membership Number</w:t>
            </w:r>
          </w:p>
        </w:tc>
      </w:tr>
      <w:tr w:rsidR="00D62B07" w:rsidRPr="00D62B07" w14:paraId="273130F5" w14:textId="77777777" w:rsidTr="00967CA2">
        <w:tc>
          <w:tcPr>
            <w:tcW w:w="851" w:type="dxa"/>
            <w:shd w:val="clear" w:color="auto" w:fill="D9D9D9" w:themeFill="background1" w:themeFillShade="D9"/>
          </w:tcPr>
          <w:p w14:paraId="41501D4F" w14:textId="77777777" w:rsidR="00D62B07" w:rsidRPr="00D62B07" w:rsidRDefault="00D62B07" w:rsidP="00D62B07">
            <w:pPr>
              <w:spacing w:after="160" w:line="259" w:lineRule="auto"/>
              <w:rPr>
                <w:rFonts w:ascii="Calibri" w:hAnsi="Calibri"/>
                <w:sz w:val="20"/>
              </w:rPr>
            </w:pPr>
            <w:r w:rsidRPr="00D62B07">
              <w:rPr>
                <w:rFonts w:ascii="Calibri" w:hAnsi="Calibri"/>
                <w:sz w:val="20"/>
              </w:rPr>
              <w:t>1</w:t>
            </w:r>
          </w:p>
        </w:tc>
        <w:tc>
          <w:tcPr>
            <w:tcW w:w="4821" w:type="dxa"/>
          </w:tcPr>
          <w:p w14:paraId="398135B8" w14:textId="77777777" w:rsidR="00D62B07" w:rsidRPr="00D62B07" w:rsidRDefault="00D62B07" w:rsidP="00D62B07">
            <w:pPr>
              <w:spacing w:after="160" w:line="259" w:lineRule="auto"/>
              <w:rPr>
                <w:rFonts w:ascii="Calibri" w:hAnsi="Calibri"/>
                <w:b/>
                <w:sz w:val="20"/>
              </w:rPr>
            </w:pPr>
          </w:p>
        </w:tc>
        <w:tc>
          <w:tcPr>
            <w:tcW w:w="2095" w:type="dxa"/>
          </w:tcPr>
          <w:p w14:paraId="2CF69B67" w14:textId="77777777" w:rsidR="00D62B07" w:rsidRPr="00D62B07" w:rsidRDefault="00D62B07" w:rsidP="00D62B07">
            <w:pPr>
              <w:spacing w:after="160" w:line="259" w:lineRule="auto"/>
              <w:rPr>
                <w:rFonts w:ascii="Calibri" w:hAnsi="Calibri"/>
                <w:b/>
                <w:sz w:val="20"/>
              </w:rPr>
            </w:pPr>
          </w:p>
        </w:tc>
        <w:tc>
          <w:tcPr>
            <w:tcW w:w="2417" w:type="dxa"/>
          </w:tcPr>
          <w:p w14:paraId="0BB483CE" w14:textId="77777777" w:rsidR="00D62B07" w:rsidRPr="00D62B07" w:rsidRDefault="00D62B07" w:rsidP="00D62B07">
            <w:pPr>
              <w:spacing w:after="160" w:line="259" w:lineRule="auto"/>
              <w:rPr>
                <w:rFonts w:ascii="Calibri" w:hAnsi="Calibri"/>
                <w:b/>
                <w:sz w:val="20"/>
              </w:rPr>
            </w:pPr>
          </w:p>
        </w:tc>
      </w:tr>
      <w:tr w:rsidR="00D62B07" w:rsidRPr="00D62B07" w14:paraId="7D549C85" w14:textId="77777777" w:rsidTr="00967CA2">
        <w:tc>
          <w:tcPr>
            <w:tcW w:w="851" w:type="dxa"/>
            <w:shd w:val="clear" w:color="auto" w:fill="D9D9D9" w:themeFill="background1" w:themeFillShade="D9"/>
          </w:tcPr>
          <w:p w14:paraId="252FE68C" w14:textId="77777777" w:rsidR="00D62B07" w:rsidRPr="00D62B07" w:rsidRDefault="00D62B07" w:rsidP="00D62B07">
            <w:pPr>
              <w:spacing w:after="160" w:line="259" w:lineRule="auto"/>
              <w:rPr>
                <w:rFonts w:ascii="Calibri" w:hAnsi="Calibri"/>
                <w:sz w:val="20"/>
              </w:rPr>
            </w:pPr>
            <w:r w:rsidRPr="00D62B07">
              <w:rPr>
                <w:rFonts w:ascii="Calibri" w:hAnsi="Calibri"/>
                <w:sz w:val="20"/>
              </w:rPr>
              <w:t>2</w:t>
            </w:r>
          </w:p>
        </w:tc>
        <w:tc>
          <w:tcPr>
            <w:tcW w:w="4821" w:type="dxa"/>
          </w:tcPr>
          <w:p w14:paraId="39AC3D89" w14:textId="77777777" w:rsidR="00D62B07" w:rsidRPr="00D62B07" w:rsidRDefault="00D62B07" w:rsidP="00D62B07">
            <w:pPr>
              <w:spacing w:after="160" w:line="259" w:lineRule="auto"/>
              <w:rPr>
                <w:rFonts w:ascii="Calibri" w:hAnsi="Calibri"/>
                <w:b/>
                <w:sz w:val="20"/>
              </w:rPr>
            </w:pPr>
          </w:p>
        </w:tc>
        <w:tc>
          <w:tcPr>
            <w:tcW w:w="2095" w:type="dxa"/>
          </w:tcPr>
          <w:p w14:paraId="1FC17ED9" w14:textId="77777777" w:rsidR="00D62B07" w:rsidRPr="00D62B07" w:rsidRDefault="00D62B07" w:rsidP="00D62B07">
            <w:pPr>
              <w:spacing w:after="160" w:line="259" w:lineRule="auto"/>
              <w:rPr>
                <w:rFonts w:ascii="Calibri" w:hAnsi="Calibri"/>
                <w:b/>
                <w:sz w:val="20"/>
              </w:rPr>
            </w:pPr>
          </w:p>
        </w:tc>
        <w:tc>
          <w:tcPr>
            <w:tcW w:w="2417" w:type="dxa"/>
          </w:tcPr>
          <w:p w14:paraId="5D2C08A5" w14:textId="77777777" w:rsidR="00D62B07" w:rsidRPr="00D62B07" w:rsidRDefault="00D62B07" w:rsidP="00D62B07">
            <w:pPr>
              <w:spacing w:after="160" w:line="259" w:lineRule="auto"/>
              <w:rPr>
                <w:rFonts w:ascii="Calibri" w:hAnsi="Calibri"/>
                <w:b/>
                <w:sz w:val="20"/>
              </w:rPr>
            </w:pPr>
          </w:p>
        </w:tc>
      </w:tr>
      <w:tr w:rsidR="00D62B07" w:rsidRPr="00D62B07" w14:paraId="7345F37A" w14:textId="77777777" w:rsidTr="00967CA2">
        <w:tc>
          <w:tcPr>
            <w:tcW w:w="851" w:type="dxa"/>
            <w:shd w:val="clear" w:color="auto" w:fill="D9D9D9" w:themeFill="background1" w:themeFillShade="D9"/>
          </w:tcPr>
          <w:p w14:paraId="3205A0D0" w14:textId="77777777" w:rsidR="00D62B07" w:rsidRPr="00D62B07" w:rsidRDefault="00D62B07" w:rsidP="00D62B07">
            <w:pPr>
              <w:spacing w:after="160" w:line="259" w:lineRule="auto"/>
              <w:rPr>
                <w:rFonts w:ascii="Calibri" w:hAnsi="Calibri"/>
                <w:sz w:val="20"/>
              </w:rPr>
            </w:pPr>
            <w:r w:rsidRPr="00D62B07">
              <w:rPr>
                <w:rFonts w:ascii="Calibri" w:hAnsi="Calibri"/>
                <w:sz w:val="20"/>
              </w:rPr>
              <w:t>3</w:t>
            </w:r>
          </w:p>
        </w:tc>
        <w:tc>
          <w:tcPr>
            <w:tcW w:w="4821" w:type="dxa"/>
          </w:tcPr>
          <w:p w14:paraId="1CF72734" w14:textId="77777777" w:rsidR="00D62B07" w:rsidRPr="00D62B07" w:rsidRDefault="00D62B07" w:rsidP="00D62B07">
            <w:pPr>
              <w:spacing w:after="160" w:line="259" w:lineRule="auto"/>
              <w:rPr>
                <w:rFonts w:ascii="Calibri" w:hAnsi="Calibri"/>
                <w:b/>
                <w:sz w:val="20"/>
              </w:rPr>
            </w:pPr>
          </w:p>
        </w:tc>
        <w:tc>
          <w:tcPr>
            <w:tcW w:w="2095" w:type="dxa"/>
          </w:tcPr>
          <w:p w14:paraId="50A7AEFC" w14:textId="77777777" w:rsidR="00D62B07" w:rsidRPr="00D62B07" w:rsidRDefault="00D62B07" w:rsidP="00D62B07">
            <w:pPr>
              <w:spacing w:after="160" w:line="259" w:lineRule="auto"/>
              <w:rPr>
                <w:rFonts w:ascii="Calibri" w:hAnsi="Calibri"/>
                <w:b/>
                <w:sz w:val="20"/>
              </w:rPr>
            </w:pPr>
          </w:p>
        </w:tc>
        <w:tc>
          <w:tcPr>
            <w:tcW w:w="2417" w:type="dxa"/>
          </w:tcPr>
          <w:p w14:paraId="4BF0E31F" w14:textId="77777777" w:rsidR="00D62B07" w:rsidRPr="00D62B07" w:rsidRDefault="00D62B07" w:rsidP="00D62B07">
            <w:pPr>
              <w:spacing w:after="160" w:line="259" w:lineRule="auto"/>
              <w:rPr>
                <w:rFonts w:ascii="Calibri" w:hAnsi="Calibri"/>
                <w:b/>
                <w:sz w:val="20"/>
              </w:rPr>
            </w:pPr>
          </w:p>
        </w:tc>
      </w:tr>
      <w:tr w:rsidR="00D62B07" w:rsidRPr="00D62B07" w14:paraId="72D90D8D" w14:textId="77777777" w:rsidTr="00967CA2">
        <w:tc>
          <w:tcPr>
            <w:tcW w:w="851" w:type="dxa"/>
            <w:shd w:val="clear" w:color="auto" w:fill="D9D9D9" w:themeFill="background1" w:themeFillShade="D9"/>
          </w:tcPr>
          <w:p w14:paraId="5D9A79A4" w14:textId="77777777" w:rsidR="00D62B07" w:rsidRPr="00D62B07" w:rsidRDefault="00D62B07" w:rsidP="00D62B07">
            <w:pPr>
              <w:spacing w:after="160" w:line="259" w:lineRule="auto"/>
              <w:rPr>
                <w:rFonts w:ascii="Calibri" w:hAnsi="Calibri"/>
                <w:sz w:val="20"/>
              </w:rPr>
            </w:pPr>
            <w:r w:rsidRPr="00D62B07">
              <w:rPr>
                <w:rFonts w:ascii="Calibri" w:hAnsi="Calibri"/>
                <w:sz w:val="20"/>
              </w:rPr>
              <w:t>4</w:t>
            </w:r>
          </w:p>
        </w:tc>
        <w:tc>
          <w:tcPr>
            <w:tcW w:w="4821" w:type="dxa"/>
          </w:tcPr>
          <w:p w14:paraId="0A397F31" w14:textId="77777777" w:rsidR="00D62B07" w:rsidRPr="00D62B07" w:rsidRDefault="00D62B07" w:rsidP="00D62B07">
            <w:pPr>
              <w:spacing w:after="160" w:line="259" w:lineRule="auto"/>
              <w:rPr>
                <w:rFonts w:ascii="Calibri" w:hAnsi="Calibri"/>
                <w:b/>
                <w:sz w:val="20"/>
              </w:rPr>
            </w:pPr>
          </w:p>
        </w:tc>
        <w:tc>
          <w:tcPr>
            <w:tcW w:w="2095" w:type="dxa"/>
          </w:tcPr>
          <w:p w14:paraId="5AD142E1" w14:textId="77777777" w:rsidR="00D62B07" w:rsidRPr="00D62B07" w:rsidRDefault="00D62B07" w:rsidP="00D62B07">
            <w:pPr>
              <w:spacing w:after="160" w:line="259" w:lineRule="auto"/>
              <w:rPr>
                <w:rFonts w:ascii="Calibri" w:hAnsi="Calibri"/>
                <w:b/>
                <w:sz w:val="20"/>
              </w:rPr>
            </w:pPr>
          </w:p>
        </w:tc>
        <w:tc>
          <w:tcPr>
            <w:tcW w:w="2417" w:type="dxa"/>
          </w:tcPr>
          <w:p w14:paraId="28FFA7E7" w14:textId="77777777" w:rsidR="00D62B07" w:rsidRPr="00D62B07" w:rsidRDefault="00D62B07" w:rsidP="00D62B07">
            <w:pPr>
              <w:spacing w:after="160" w:line="259" w:lineRule="auto"/>
              <w:rPr>
                <w:rFonts w:ascii="Calibri" w:hAnsi="Calibri"/>
                <w:b/>
                <w:sz w:val="20"/>
              </w:rPr>
            </w:pPr>
          </w:p>
        </w:tc>
      </w:tr>
    </w:tbl>
    <w:p w14:paraId="0BE9C2C0" w14:textId="77777777" w:rsidR="00D62B07" w:rsidRPr="00D62B07" w:rsidRDefault="00D62B07" w:rsidP="007E69AD">
      <w:pPr>
        <w:keepNext/>
        <w:keepLines/>
        <w:spacing w:before="360" w:after="0"/>
        <w:outlineLvl w:val="1"/>
        <w:rPr>
          <w:rFonts w:eastAsiaTheme="majorEastAsia" w:cstheme="majorBidi"/>
          <w:b/>
          <w:bCs/>
          <w:smallCaps/>
          <w:color w:val="000000" w:themeColor="text1"/>
          <w:sz w:val="28"/>
          <w:szCs w:val="28"/>
        </w:rPr>
      </w:pPr>
      <w:r w:rsidRPr="00D62B07">
        <w:rPr>
          <w:rFonts w:eastAsiaTheme="majorEastAsia" w:cstheme="majorBidi"/>
          <w:b/>
          <w:bCs/>
          <w:smallCaps/>
          <w:color w:val="000000" w:themeColor="text1"/>
          <w:sz w:val="28"/>
          <w:szCs w:val="28"/>
        </w:rPr>
        <w:t>Profile</w:t>
      </w:r>
    </w:p>
    <w:p w14:paraId="21E10237" w14:textId="77777777" w:rsidR="00D62B07" w:rsidRPr="00D62B07" w:rsidRDefault="00D62B07" w:rsidP="00D62B07">
      <w:r w:rsidRPr="00D62B07">
        <w:t>Tenderers should note that the information requested below will be required under the Essential Criteria. In total the answers to these questions should take no more than 2 pages</w:t>
      </w:r>
    </w:p>
    <w:tbl>
      <w:tblPr>
        <w:tblStyle w:val="TableGrid3"/>
        <w:tblW w:w="0" w:type="auto"/>
        <w:tblLook w:val="04A0" w:firstRow="1" w:lastRow="0" w:firstColumn="1" w:lastColumn="0" w:noHBand="0" w:noVBand="1"/>
      </w:tblPr>
      <w:tblGrid>
        <w:gridCol w:w="561"/>
        <w:gridCol w:w="4112"/>
        <w:gridCol w:w="2835"/>
        <w:gridCol w:w="2676"/>
      </w:tblGrid>
      <w:tr w:rsidR="00D62B07" w:rsidRPr="00D62B07" w14:paraId="6CBF78D9" w14:textId="77777777" w:rsidTr="00967CA2">
        <w:tc>
          <w:tcPr>
            <w:tcW w:w="561" w:type="dxa"/>
            <w:shd w:val="clear" w:color="auto" w:fill="D9D9D9" w:themeFill="background1" w:themeFillShade="D9"/>
          </w:tcPr>
          <w:p w14:paraId="501EAFE0" w14:textId="77777777" w:rsidR="00D62B07" w:rsidRPr="00D62B07" w:rsidRDefault="00D62B07" w:rsidP="00D62B07">
            <w:pPr>
              <w:spacing w:after="160" w:line="259" w:lineRule="auto"/>
              <w:rPr>
                <w:b/>
                <w:sz w:val="20"/>
                <w:szCs w:val="20"/>
              </w:rPr>
            </w:pPr>
            <w:r w:rsidRPr="00D62B07">
              <w:rPr>
                <w:b/>
                <w:sz w:val="20"/>
                <w:szCs w:val="20"/>
              </w:rPr>
              <w:t>No</w:t>
            </w:r>
          </w:p>
        </w:tc>
        <w:tc>
          <w:tcPr>
            <w:tcW w:w="4112" w:type="dxa"/>
            <w:shd w:val="clear" w:color="auto" w:fill="D9D9D9" w:themeFill="background1" w:themeFillShade="D9"/>
          </w:tcPr>
          <w:p w14:paraId="444E118C" w14:textId="77777777" w:rsidR="00D62B07" w:rsidRPr="00D62B07" w:rsidRDefault="00D62B07" w:rsidP="00D62B07">
            <w:pPr>
              <w:spacing w:after="160" w:line="259" w:lineRule="auto"/>
              <w:rPr>
                <w:b/>
                <w:sz w:val="20"/>
                <w:szCs w:val="20"/>
              </w:rPr>
            </w:pPr>
            <w:r w:rsidRPr="00D62B07">
              <w:rPr>
                <w:b/>
                <w:sz w:val="20"/>
                <w:szCs w:val="20"/>
              </w:rPr>
              <w:t>Description</w:t>
            </w:r>
          </w:p>
        </w:tc>
        <w:tc>
          <w:tcPr>
            <w:tcW w:w="5511" w:type="dxa"/>
            <w:gridSpan w:val="2"/>
            <w:shd w:val="clear" w:color="auto" w:fill="D9D9D9" w:themeFill="background1" w:themeFillShade="D9"/>
          </w:tcPr>
          <w:p w14:paraId="0203F44A" w14:textId="77777777" w:rsidR="00D62B07" w:rsidRPr="00D62B07" w:rsidRDefault="00D62B07" w:rsidP="00D62B07">
            <w:pPr>
              <w:spacing w:after="160" w:line="259" w:lineRule="auto"/>
              <w:rPr>
                <w:b/>
                <w:sz w:val="20"/>
                <w:szCs w:val="20"/>
              </w:rPr>
            </w:pPr>
            <w:r w:rsidRPr="00D62B07">
              <w:rPr>
                <w:b/>
                <w:sz w:val="20"/>
                <w:szCs w:val="20"/>
              </w:rPr>
              <w:t>Response</w:t>
            </w:r>
          </w:p>
        </w:tc>
      </w:tr>
      <w:tr w:rsidR="00D62B07" w:rsidRPr="00D62B07" w14:paraId="543199CA" w14:textId="77777777" w:rsidTr="00967CA2">
        <w:tc>
          <w:tcPr>
            <w:tcW w:w="561" w:type="dxa"/>
            <w:shd w:val="clear" w:color="auto" w:fill="D9D9D9" w:themeFill="background1" w:themeFillShade="D9"/>
          </w:tcPr>
          <w:p w14:paraId="088BFEFF" w14:textId="77777777" w:rsidR="00D62B07" w:rsidRPr="00D62B07" w:rsidRDefault="00D62B07" w:rsidP="00D62B07">
            <w:pPr>
              <w:spacing w:after="160" w:line="259" w:lineRule="auto"/>
              <w:rPr>
                <w:sz w:val="20"/>
                <w:szCs w:val="20"/>
              </w:rPr>
            </w:pPr>
            <w:r w:rsidRPr="00D62B07">
              <w:rPr>
                <w:sz w:val="20"/>
                <w:szCs w:val="20"/>
              </w:rPr>
              <w:t>1</w:t>
            </w:r>
          </w:p>
        </w:tc>
        <w:tc>
          <w:tcPr>
            <w:tcW w:w="4112" w:type="dxa"/>
            <w:shd w:val="clear" w:color="auto" w:fill="F2F2F2" w:themeFill="background1" w:themeFillShade="F2"/>
          </w:tcPr>
          <w:p w14:paraId="7DC21EE0" w14:textId="77777777" w:rsidR="00D62B07" w:rsidRPr="00D62B07" w:rsidRDefault="00D62B07" w:rsidP="00D62B07">
            <w:pPr>
              <w:spacing w:after="160" w:line="259" w:lineRule="auto"/>
              <w:rPr>
                <w:sz w:val="20"/>
                <w:szCs w:val="20"/>
              </w:rPr>
            </w:pPr>
            <w:r w:rsidRPr="00D62B07">
              <w:rPr>
                <w:sz w:val="20"/>
                <w:szCs w:val="20"/>
              </w:rPr>
              <w:t>An outline of the scope of business activities, and in particular details of relevant experience regarding contracts of this nature</w:t>
            </w:r>
          </w:p>
        </w:tc>
        <w:tc>
          <w:tcPr>
            <w:tcW w:w="5511" w:type="dxa"/>
            <w:gridSpan w:val="2"/>
          </w:tcPr>
          <w:p w14:paraId="1B2777F4" w14:textId="77777777" w:rsidR="00D62B07" w:rsidRPr="00D62B07" w:rsidRDefault="00D62B07" w:rsidP="00D62B07">
            <w:pPr>
              <w:spacing w:after="160" w:line="259" w:lineRule="auto"/>
              <w:rPr>
                <w:sz w:val="20"/>
                <w:szCs w:val="20"/>
              </w:rPr>
            </w:pPr>
          </w:p>
        </w:tc>
      </w:tr>
      <w:tr w:rsidR="00D62B07" w:rsidRPr="00D62B07" w14:paraId="414DA78D" w14:textId="77777777" w:rsidTr="00967CA2">
        <w:tc>
          <w:tcPr>
            <w:tcW w:w="561" w:type="dxa"/>
            <w:shd w:val="clear" w:color="auto" w:fill="D9D9D9" w:themeFill="background1" w:themeFillShade="D9"/>
          </w:tcPr>
          <w:p w14:paraId="0DE5C589" w14:textId="77777777" w:rsidR="00D62B07" w:rsidRPr="00D62B07" w:rsidRDefault="00D62B07" w:rsidP="00D62B07">
            <w:pPr>
              <w:spacing w:after="160" w:line="259" w:lineRule="auto"/>
              <w:rPr>
                <w:sz w:val="20"/>
                <w:szCs w:val="20"/>
              </w:rPr>
            </w:pPr>
            <w:r w:rsidRPr="00D62B07">
              <w:rPr>
                <w:sz w:val="20"/>
                <w:szCs w:val="20"/>
              </w:rPr>
              <w:t>2</w:t>
            </w:r>
          </w:p>
        </w:tc>
        <w:tc>
          <w:tcPr>
            <w:tcW w:w="4112" w:type="dxa"/>
            <w:shd w:val="clear" w:color="auto" w:fill="F2F2F2" w:themeFill="background1" w:themeFillShade="F2"/>
          </w:tcPr>
          <w:p w14:paraId="42D7C281" w14:textId="77777777" w:rsidR="00D62B07" w:rsidRPr="00D62B07" w:rsidRDefault="00D62B07" w:rsidP="00D62B07">
            <w:pPr>
              <w:spacing w:after="160" w:line="259" w:lineRule="auto"/>
              <w:rPr>
                <w:sz w:val="20"/>
                <w:szCs w:val="20"/>
              </w:rPr>
            </w:pPr>
            <w:r w:rsidRPr="00D62B07">
              <w:rPr>
                <w:sz w:val="20"/>
                <w:szCs w:val="20"/>
              </w:rPr>
              <w:t>Provide details of two contracts of a similar nature carried out in the last two years (please state customer name, delivery location, value of contract, and dates)</w:t>
            </w:r>
          </w:p>
        </w:tc>
        <w:tc>
          <w:tcPr>
            <w:tcW w:w="5511" w:type="dxa"/>
            <w:gridSpan w:val="2"/>
          </w:tcPr>
          <w:p w14:paraId="6A4DAF5E" w14:textId="77777777" w:rsidR="00D62B07" w:rsidRPr="00D62B07" w:rsidRDefault="00D62B07" w:rsidP="00D62B07">
            <w:pPr>
              <w:spacing w:after="160" w:line="259" w:lineRule="auto"/>
              <w:rPr>
                <w:sz w:val="20"/>
                <w:szCs w:val="20"/>
              </w:rPr>
            </w:pPr>
          </w:p>
        </w:tc>
      </w:tr>
      <w:tr w:rsidR="00D62B07" w:rsidRPr="00D62B07" w14:paraId="590A9651" w14:textId="77777777" w:rsidTr="00967CA2">
        <w:tc>
          <w:tcPr>
            <w:tcW w:w="561" w:type="dxa"/>
            <w:shd w:val="clear" w:color="auto" w:fill="D9D9D9" w:themeFill="background1" w:themeFillShade="D9"/>
          </w:tcPr>
          <w:p w14:paraId="5B21B678" w14:textId="77777777" w:rsidR="00D62B07" w:rsidRPr="00D62B07" w:rsidRDefault="00D62B07" w:rsidP="00D62B07">
            <w:pPr>
              <w:spacing w:after="160" w:line="259" w:lineRule="auto"/>
              <w:rPr>
                <w:sz w:val="20"/>
                <w:szCs w:val="20"/>
              </w:rPr>
            </w:pPr>
            <w:r w:rsidRPr="00D62B07">
              <w:rPr>
                <w:sz w:val="20"/>
                <w:szCs w:val="20"/>
              </w:rPr>
              <w:t>3</w:t>
            </w:r>
          </w:p>
        </w:tc>
        <w:tc>
          <w:tcPr>
            <w:tcW w:w="4112" w:type="dxa"/>
            <w:shd w:val="clear" w:color="auto" w:fill="F2F2F2" w:themeFill="background1" w:themeFillShade="F2"/>
          </w:tcPr>
          <w:p w14:paraId="3762092A" w14:textId="77777777" w:rsidR="00D62B07" w:rsidRPr="00D62B07" w:rsidRDefault="00D62B07" w:rsidP="00D62B07">
            <w:pPr>
              <w:spacing w:after="160" w:line="259" w:lineRule="auto"/>
              <w:rPr>
                <w:sz w:val="20"/>
                <w:szCs w:val="20"/>
              </w:rPr>
            </w:pPr>
            <w:r w:rsidRPr="00D62B07">
              <w:rPr>
                <w:sz w:val="20"/>
                <w:szCs w:val="20"/>
              </w:rPr>
              <w:t>The number of years the Tenderer has been in business in its present form</w:t>
            </w:r>
          </w:p>
        </w:tc>
        <w:tc>
          <w:tcPr>
            <w:tcW w:w="5511" w:type="dxa"/>
            <w:gridSpan w:val="2"/>
          </w:tcPr>
          <w:p w14:paraId="4706557E" w14:textId="77777777" w:rsidR="00D62B07" w:rsidRPr="00D62B07" w:rsidRDefault="00D62B07" w:rsidP="00D62B07">
            <w:pPr>
              <w:spacing w:after="160" w:line="259" w:lineRule="auto"/>
              <w:rPr>
                <w:sz w:val="20"/>
                <w:szCs w:val="20"/>
              </w:rPr>
            </w:pPr>
          </w:p>
        </w:tc>
      </w:tr>
      <w:tr w:rsidR="00D62B07" w:rsidRPr="00D62B07" w14:paraId="3A19A1A3" w14:textId="77777777" w:rsidTr="00967CA2">
        <w:tc>
          <w:tcPr>
            <w:tcW w:w="561" w:type="dxa"/>
            <w:vMerge w:val="restart"/>
            <w:shd w:val="clear" w:color="auto" w:fill="D9D9D9" w:themeFill="background1" w:themeFillShade="D9"/>
          </w:tcPr>
          <w:p w14:paraId="06358F93" w14:textId="77777777" w:rsidR="00D62B07" w:rsidRPr="00D62B07" w:rsidRDefault="00D62B07" w:rsidP="00D62B07">
            <w:pPr>
              <w:spacing w:after="160" w:line="259" w:lineRule="auto"/>
              <w:rPr>
                <w:sz w:val="20"/>
                <w:szCs w:val="20"/>
              </w:rPr>
            </w:pPr>
            <w:r w:rsidRPr="00D62B07">
              <w:rPr>
                <w:sz w:val="20"/>
                <w:szCs w:val="20"/>
              </w:rPr>
              <w:t>4</w:t>
            </w:r>
          </w:p>
        </w:tc>
        <w:tc>
          <w:tcPr>
            <w:tcW w:w="9623" w:type="dxa"/>
            <w:gridSpan w:val="3"/>
            <w:shd w:val="clear" w:color="auto" w:fill="F2F2F2" w:themeFill="background1" w:themeFillShade="F2"/>
          </w:tcPr>
          <w:p w14:paraId="4FD1AE54" w14:textId="77777777" w:rsidR="00D62B07" w:rsidRPr="00D62B07" w:rsidRDefault="00D62B07" w:rsidP="00D62B07">
            <w:pPr>
              <w:spacing w:after="160" w:line="259" w:lineRule="auto"/>
              <w:rPr>
                <w:sz w:val="20"/>
                <w:szCs w:val="20"/>
              </w:rPr>
            </w:pPr>
            <w:r w:rsidRPr="00D62B07">
              <w:rPr>
                <w:sz w:val="20"/>
                <w:szCs w:val="20"/>
              </w:rPr>
              <w:t>A statement of overall turnover and turnover in respect to the goods and services offered under the proposed agreement for the last three years as per the following table:</w:t>
            </w:r>
          </w:p>
        </w:tc>
      </w:tr>
      <w:tr w:rsidR="00D62B07" w:rsidRPr="00D62B07" w14:paraId="58F55425" w14:textId="77777777" w:rsidTr="00967CA2">
        <w:trPr>
          <w:trHeight w:val="58"/>
        </w:trPr>
        <w:tc>
          <w:tcPr>
            <w:tcW w:w="561" w:type="dxa"/>
            <w:vMerge/>
            <w:shd w:val="clear" w:color="auto" w:fill="D9D9D9" w:themeFill="background1" w:themeFillShade="D9"/>
          </w:tcPr>
          <w:p w14:paraId="045AAAE2"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55A4A37" w14:textId="77777777" w:rsidR="00D62B07" w:rsidRPr="00D62B07" w:rsidRDefault="00D62B07" w:rsidP="00D62B07">
            <w:pPr>
              <w:spacing w:after="160" w:line="259" w:lineRule="auto"/>
              <w:jc w:val="center"/>
              <w:rPr>
                <w:b/>
                <w:sz w:val="20"/>
                <w:szCs w:val="20"/>
              </w:rPr>
            </w:pPr>
            <w:r w:rsidRPr="00D62B07">
              <w:rPr>
                <w:b/>
                <w:sz w:val="20"/>
                <w:szCs w:val="20"/>
              </w:rPr>
              <w:t>Year</w:t>
            </w:r>
          </w:p>
        </w:tc>
        <w:tc>
          <w:tcPr>
            <w:tcW w:w="2835" w:type="dxa"/>
            <w:shd w:val="clear" w:color="auto" w:fill="D9D9D9" w:themeFill="background1" w:themeFillShade="D9"/>
          </w:tcPr>
          <w:p w14:paraId="13DDD69B" w14:textId="773DF5B6" w:rsidR="00D62B07" w:rsidRPr="00D62B07" w:rsidRDefault="00D62B07" w:rsidP="007E69AD">
            <w:pPr>
              <w:spacing w:after="160" w:line="259" w:lineRule="auto"/>
              <w:jc w:val="center"/>
              <w:rPr>
                <w:sz w:val="20"/>
                <w:szCs w:val="20"/>
              </w:rPr>
            </w:pPr>
            <w:r w:rsidRPr="00D62B07">
              <w:rPr>
                <w:b/>
                <w:sz w:val="20"/>
                <w:szCs w:val="20"/>
              </w:rPr>
              <w:t xml:space="preserve">Overall Turnover </w:t>
            </w:r>
            <w:r w:rsidR="007E69AD">
              <w:rPr>
                <w:b/>
              </w:rPr>
              <w:t xml:space="preserve">UGX </w:t>
            </w:r>
          </w:p>
        </w:tc>
        <w:tc>
          <w:tcPr>
            <w:tcW w:w="2676" w:type="dxa"/>
            <w:shd w:val="clear" w:color="auto" w:fill="D9D9D9" w:themeFill="background1" w:themeFillShade="D9"/>
          </w:tcPr>
          <w:p w14:paraId="407EBBBF" w14:textId="32338697" w:rsidR="00D62B07" w:rsidRPr="00D62B07" w:rsidRDefault="00D62B07" w:rsidP="007E69AD">
            <w:pPr>
              <w:spacing w:after="160" w:line="259" w:lineRule="auto"/>
              <w:jc w:val="center"/>
              <w:rPr>
                <w:sz w:val="20"/>
                <w:szCs w:val="20"/>
              </w:rPr>
            </w:pPr>
            <w:r w:rsidRPr="00D62B07">
              <w:rPr>
                <w:b/>
                <w:sz w:val="20"/>
                <w:szCs w:val="20"/>
              </w:rPr>
              <w:t xml:space="preserve">Offered Goods Turnover </w:t>
            </w:r>
            <w:r w:rsidR="008F6C0B">
              <w:rPr>
                <w:b/>
              </w:rPr>
              <w:t>UGX</w:t>
            </w:r>
          </w:p>
        </w:tc>
      </w:tr>
      <w:tr w:rsidR="00D62B07" w:rsidRPr="00D62B07" w14:paraId="3775FFD9" w14:textId="77777777" w:rsidTr="00967CA2">
        <w:trPr>
          <w:trHeight w:val="58"/>
        </w:trPr>
        <w:tc>
          <w:tcPr>
            <w:tcW w:w="561" w:type="dxa"/>
            <w:vMerge/>
            <w:shd w:val="clear" w:color="auto" w:fill="D9D9D9" w:themeFill="background1" w:themeFillShade="D9"/>
          </w:tcPr>
          <w:p w14:paraId="56A9ED67"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500559B7" w14:textId="005E698C" w:rsidR="00D62B07" w:rsidRPr="00D62B07" w:rsidRDefault="00D62B07" w:rsidP="00D62B07">
            <w:pPr>
              <w:spacing w:after="160" w:line="259" w:lineRule="auto"/>
              <w:jc w:val="center"/>
              <w:rPr>
                <w:b/>
                <w:sz w:val="20"/>
                <w:szCs w:val="20"/>
              </w:rPr>
            </w:pPr>
            <w:r w:rsidRPr="00D62B07">
              <w:rPr>
                <w:b/>
                <w:sz w:val="20"/>
                <w:szCs w:val="20"/>
              </w:rPr>
              <w:t>201</w:t>
            </w:r>
            <w:r w:rsidR="007E69AD">
              <w:rPr>
                <w:b/>
                <w:sz w:val="20"/>
                <w:szCs w:val="20"/>
              </w:rPr>
              <w:t>9</w:t>
            </w:r>
          </w:p>
        </w:tc>
        <w:tc>
          <w:tcPr>
            <w:tcW w:w="2835" w:type="dxa"/>
          </w:tcPr>
          <w:p w14:paraId="784F9E63" w14:textId="77777777" w:rsidR="00D62B07" w:rsidRPr="00D62B07" w:rsidRDefault="00D62B07" w:rsidP="00D62B07">
            <w:pPr>
              <w:spacing w:after="160" w:line="259" w:lineRule="auto"/>
              <w:rPr>
                <w:sz w:val="20"/>
                <w:szCs w:val="20"/>
              </w:rPr>
            </w:pPr>
          </w:p>
        </w:tc>
        <w:tc>
          <w:tcPr>
            <w:tcW w:w="2676" w:type="dxa"/>
          </w:tcPr>
          <w:p w14:paraId="217C4529" w14:textId="77777777" w:rsidR="00D62B07" w:rsidRPr="00D62B07" w:rsidRDefault="00D62B07" w:rsidP="00D62B07">
            <w:pPr>
              <w:spacing w:after="160" w:line="259" w:lineRule="auto"/>
              <w:rPr>
                <w:sz w:val="20"/>
                <w:szCs w:val="20"/>
              </w:rPr>
            </w:pPr>
          </w:p>
        </w:tc>
      </w:tr>
      <w:tr w:rsidR="00D62B07" w:rsidRPr="00D62B07" w14:paraId="624F2DE2" w14:textId="77777777" w:rsidTr="00967CA2">
        <w:tc>
          <w:tcPr>
            <w:tcW w:w="561" w:type="dxa"/>
            <w:vMerge/>
            <w:shd w:val="clear" w:color="auto" w:fill="D9D9D9" w:themeFill="background1" w:themeFillShade="D9"/>
          </w:tcPr>
          <w:p w14:paraId="44E50C63"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21902AA" w14:textId="47EF7D06" w:rsidR="00D62B07" w:rsidRPr="00D62B07" w:rsidRDefault="00D62B07" w:rsidP="00D62B07">
            <w:pPr>
              <w:spacing w:after="160" w:line="259" w:lineRule="auto"/>
              <w:jc w:val="center"/>
              <w:rPr>
                <w:b/>
                <w:sz w:val="20"/>
                <w:szCs w:val="20"/>
              </w:rPr>
            </w:pPr>
            <w:r w:rsidRPr="00D62B07">
              <w:rPr>
                <w:b/>
                <w:sz w:val="20"/>
                <w:szCs w:val="20"/>
              </w:rPr>
              <w:t>201</w:t>
            </w:r>
            <w:r w:rsidR="007E69AD">
              <w:rPr>
                <w:b/>
                <w:sz w:val="20"/>
                <w:szCs w:val="20"/>
              </w:rPr>
              <w:t>8</w:t>
            </w:r>
          </w:p>
        </w:tc>
        <w:tc>
          <w:tcPr>
            <w:tcW w:w="2835" w:type="dxa"/>
          </w:tcPr>
          <w:p w14:paraId="3487FF49" w14:textId="77777777" w:rsidR="00D62B07" w:rsidRPr="00D62B07" w:rsidRDefault="00D62B07" w:rsidP="00D62B07">
            <w:pPr>
              <w:spacing w:after="160" w:line="259" w:lineRule="auto"/>
              <w:rPr>
                <w:sz w:val="20"/>
                <w:szCs w:val="20"/>
              </w:rPr>
            </w:pPr>
          </w:p>
        </w:tc>
        <w:tc>
          <w:tcPr>
            <w:tcW w:w="2676" w:type="dxa"/>
          </w:tcPr>
          <w:p w14:paraId="605970F4" w14:textId="77777777" w:rsidR="00D62B07" w:rsidRPr="00D62B07" w:rsidRDefault="00D62B07" w:rsidP="00D62B07">
            <w:pPr>
              <w:spacing w:after="160" w:line="259" w:lineRule="auto"/>
              <w:rPr>
                <w:sz w:val="20"/>
                <w:szCs w:val="20"/>
              </w:rPr>
            </w:pPr>
          </w:p>
        </w:tc>
      </w:tr>
      <w:tr w:rsidR="00D62B07" w:rsidRPr="00D62B07" w14:paraId="72197DCA" w14:textId="77777777" w:rsidTr="00967CA2">
        <w:tc>
          <w:tcPr>
            <w:tcW w:w="561" w:type="dxa"/>
            <w:vMerge/>
            <w:shd w:val="clear" w:color="auto" w:fill="D9D9D9" w:themeFill="background1" w:themeFillShade="D9"/>
          </w:tcPr>
          <w:p w14:paraId="12A030DD"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67F4822" w14:textId="06153F8B" w:rsidR="00D62B07" w:rsidRPr="00D62B07" w:rsidRDefault="00D62B07" w:rsidP="00D62B07">
            <w:pPr>
              <w:spacing w:after="160" w:line="259" w:lineRule="auto"/>
              <w:jc w:val="center"/>
              <w:rPr>
                <w:b/>
                <w:sz w:val="20"/>
                <w:szCs w:val="20"/>
              </w:rPr>
            </w:pPr>
            <w:r w:rsidRPr="00D62B07">
              <w:rPr>
                <w:b/>
                <w:sz w:val="20"/>
                <w:szCs w:val="20"/>
              </w:rPr>
              <w:t>201</w:t>
            </w:r>
            <w:r w:rsidR="007E69AD">
              <w:rPr>
                <w:b/>
                <w:sz w:val="20"/>
                <w:szCs w:val="20"/>
              </w:rPr>
              <w:t>7</w:t>
            </w:r>
          </w:p>
        </w:tc>
        <w:tc>
          <w:tcPr>
            <w:tcW w:w="2835" w:type="dxa"/>
          </w:tcPr>
          <w:p w14:paraId="7BFEFC84" w14:textId="77777777" w:rsidR="00D62B07" w:rsidRPr="00D62B07" w:rsidRDefault="00D62B07" w:rsidP="00D62B07">
            <w:pPr>
              <w:spacing w:after="160" w:line="259" w:lineRule="auto"/>
              <w:rPr>
                <w:sz w:val="20"/>
                <w:szCs w:val="20"/>
              </w:rPr>
            </w:pPr>
          </w:p>
        </w:tc>
        <w:tc>
          <w:tcPr>
            <w:tcW w:w="2676" w:type="dxa"/>
          </w:tcPr>
          <w:p w14:paraId="002A4EB1" w14:textId="77777777" w:rsidR="00D62B07" w:rsidRPr="00D62B07" w:rsidRDefault="00D62B07" w:rsidP="00D62B07">
            <w:pPr>
              <w:spacing w:after="160" w:line="259" w:lineRule="auto"/>
              <w:rPr>
                <w:sz w:val="20"/>
                <w:szCs w:val="20"/>
              </w:rPr>
            </w:pPr>
          </w:p>
        </w:tc>
      </w:tr>
      <w:tr w:rsidR="00D62B07" w:rsidRPr="00D62B07" w14:paraId="1E3BA19F" w14:textId="77777777" w:rsidTr="00967CA2">
        <w:tc>
          <w:tcPr>
            <w:tcW w:w="561" w:type="dxa"/>
            <w:shd w:val="clear" w:color="auto" w:fill="D9D9D9" w:themeFill="background1" w:themeFillShade="D9"/>
          </w:tcPr>
          <w:p w14:paraId="56FBB601" w14:textId="77777777" w:rsidR="00D62B07" w:rsidRPr="00D62B07" w:rsidRDefault="00D62B07" w:rsidP="00D62B07">
            <w:pPr>
              <w:spacing w:after="160" w:line="259" w:lineRule="auto"/>
              <w:rPr>
                <w:sz w:val="20"/>
                <w:szCs w:val="20"/>
              </w:rPr>
            </w:pPr>
            <w:r w:rsidRPr="00D62B07">
              <w:rPr>
                <w:sz w:val="20"/>
                <w:szCs w:val="20"/>
              </w:rPr>
              <w:t>5</w:t>
            </w:r>
          </w:p>
        </w:tc>
        <w:tc>
          <w:tcPr>
            <w:tcW w:w="4112" w:type="dxa"/>
            <w:shd w:val="clear" w:color="auto" w:fill="F2F2F2" w:themeFill="background1" w:themeFillShade="F2"/>
          </w:tcPr>
          <w:p w14:paraId="48A238FE" w14:textId="29625128" w:rsidR="00D62B07" w:rsidRPr="00D62B07" w:rsidRDefault="00D62B07" w:rsidP="00D62B07">
            <w:pPr>
              <w:spacing w:after="160" w:line="259" w:lineRule="auto"/>
              <w:rPr>
                <w:sz w:val="20"/>
                <w:szCs w:val="20"/>
              </w:rPr>
            </w:pPr>
            <w:r w:rsidRPr="00D62B0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tc>
        <w:tc>
          <w:tcPr>
            <w:tcW w:w="5511" w:type="dxa"/>
            <w:gridSpan w:val="2"/>
          </w:tcPr>
          <w:p w14:paraId="1271439D" w14:textId="77777777" w:rsidR="00D62B07" w:rsidRPr="00D62B07" w:rsidRDefault="00D62B07" w:rsidP="00D62B07">
            <w:pPr>
              <w:spacing w:after="160" w:line="259" w:lineRule="auto"/>
              <w:rPr>
                <w:sz w:val="20"/>
                <w:szCs w:val="20"/>
              </w:rPr>
            </w:pPr>
          </w:p>
        </w:tc>
      </w:tr>
      <w:tr w:rsidR="00D62B07" w:rsidRPr="00D62B07" w14:paraId="1176AFFC" w14:textId="77777777" w:rsidTr="00967CA2">
        <w:tc>
          <w:tcPr>
            <w:tcW w:w="561" w:type="dxa"/>
            <w:shd w:val="clear" w:color="auto" w:fill="D9D9D9" w:themeFill="background1" w:themeFillShade="D9"/>
          </w:tcPr>
          <w:p w14:paraId="70B42474" w14:textId="77777777" w:rsidR="00D62B07" w:rsidRPr="00D62B07" w:rsidRDefault="00D62B07" w:rsidP="00D62B07">
            <w:pPr>
              <w:spacing w:after="160" w:line="259" w:lineRule="auto"/>
              <w:rPr>
                <w:sz w:val="20"/>
                <w:szCs w:val="20"/>
              </w:rPr>
            </w:pPr>
            <w:r w:rsidRPr="00D62B07">
              <w:rPr>
                <w:sz w:val="20"/>
                <w:szCs w:val="20"/>
              </w:rPr>
              <w:t>6</w:t>
            </w:r>
          </w:p>
        </w:tc>
        <w:tc>
          <w:tcPr>
            <w:tcW w:w="4112" w:type="dxa"/>
            <w:shd w:val="clear" w:color="auto" w:fill="F2F2F2" w:themeFill="background1" w:themeFillShade="F2"/>
          </w:tcPr>
          <w:p w14:paraId="49E77239" w14:textId="77777777" w:rsidR="00D62B07" w:rsidRPr="00D62B07" w:rsidRDefault="00D62B07" w:rsidP="00D62B07">
            <w:pPr>
              <w:spacing w:after="160" w:line="259" w:lineRule="auto"/>
              <w:rPr>
                <w:sz w:val="20"/>
                <w:szCs w:val="20"/>
              </w:rPr>
            </w:pPr>
            <w:r w:rsidRPr="00D62B07">
              <w:rPr>
                <w:sz w:val="20"/>
                <w:szCs w:val="20"/>
              </w:rPr>
              <w:t>Any other relevant information</w:t>
            </w:r>
          </w:p>
        </w:tc>
        <w:tc>
          <w:tcPr>
            <w:tcW w:w="5511" w:type="dxa"/>
            <w:gridSpan w:val="2"/>
          </w:tcPr>
          <w:p w14:paraId="4F15C6C1" w14:textId="77777777" w:rsidR="00D62B07" w:rsidRPr="00D62B07" w:rsidRDefault="00D62B07" w:rsidP="00D62B07">
            <w:pPr>
              <w:spacing w:after="160" w:line="259" w:lineRule="auto"/>
              <w:rPr>
                <w:sz w:val="20"/>
                <w:szCs w:val="20"/>
              </w:rPr>
            </w:pPr>
          </w:p>
        </w:tc>
      </w:tr>
    </w:tbl>
    <w:p w14:paraId="7D64C49E" w14:textId="77777777" w:rsidR="00D62B07" w:rsidRPr="00D62B07" w:rsidRDefault="00D62B07" w:rsidP="007E69AD">
      <w:pPr>
        <w:keepLines/>
        <w:spacing w:before="360" w:after="0"/>
        <w:outlineLvl w:val="1"/>
        <w:rPr>
          <w:rFonts w:eastAsiaTheme="majorEastAsia" w:cstheme="majorBidi"/>
          <w:b/>
          <w:bCs/>
          <w:smallCaps/>
          <w:color w:val="000000" w:themeColor="text1"/>
          <w:sz w:val="28"/>
          <w:szCs w:val="28"/>
        </w:rPr>
      </w:pPr>
      <w:bookmarkStart w:id="47" w:name="_Toc466022960"/>
      <w:r w:rsidRPr="00D62B07">
        <w:rPr>
          <w:rFonts w:eastAsiaTheme="majorEastAsia" w:cstheme="majorBidi"/>
          <w:b/>
          <w:bCs/>
          <w:smallCaps/>
          <w:color w:val="000000" w:themeColor="text1"/>
          <w:sz w:val="28"/>
          <w:szCs w:val="28"/>
        </w:rPr>
        <w:lastRenderedPageBreak/>
        <w:t>References</w:t>
      </w:r>
      <w:bookmarkEnd w:id="47"/>
    </w:p>
    <w:p w14:paraId="1DD7CE59" w14:textId="77777777" w:rsidR="00D62B07" w:rsidRPr="00D62B07" w:rsidRDefault="00D62B07" w:rsidP="00D62B07">
      <w:r w:rsidRPr="00D62B07">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D62B07" w:rsidRPr="00D62B07" w14:paraId="28BE9DBE" w14:textId="77777777" w:rsidTr="00967CA2">
        <w:tc>
          <w:tcPr>
            <w:tcW w:w="276" w:type="pct"/>
            <w:vMerge w:val="restart"/>
            <w:shd w:val="clear" w:color="auto" w:fill="D9D9D9" w:themeFill="background1" w:themeFillShade="D9"/>
          </w:tcPr>
          <w:p w14:paraId="7B13E400"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1</w:t>
            </w:r>
          </w:p>
        </w:tc>
        <w:tc>
          <w:tcPr>
            <w:tcW w:w="2018" w:type="pct"/>
            <w:shd w:val="clear" w:color="auto" w:fill="F2F2F2" w:themeFill="background1" w:themeFillShade="F2"/>
          </w:tcPr>
          <w:p w14:paraId="451ED2A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A83436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F5CC3F8" w14:textId="77777777" w:rsidTr="00967CA2">
        <w:tc>
          <w:tcPr>
            <w:tcW w:w="276" w:type="pct"/>
            <w:vMerge/>
            <w:shd w:val="clear" w:color="auto" w:fill="D9D9D9" w:themeFill="background1" w:themeFillShade="D9"/>
          </w:tcPr>
          <w:p w14:paraId="33B64024"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1C76ECE"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0AF2CAD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BB7D35C" w14:textId="77777777" w:rsidTr="00967CA2">
        <w:tc>
          <w:tcPr>
            <w:tcW w:w="276" w:type="pct"/>
            <w:vMerge/>
            <w:shd w:val="clear" w:color="auto" w:fill="D9D9D9" w:themeFill="background1" w:themeFillShade="D9"/>
          </w:tcPr>
          <w:p w14:paraId="44D6D27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055031D"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586527E1"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2F0B6A1" w14:textId="77777777" w:rsidTr="00967CA2">
        <w:tc>
          <w:tcPr>
            <w:tcW w:w="276" w:type="pct"/>
            <w:vMerge/>
            <w:shd w:val="clear" w:color="auto" w:fill="D9D9D9" w:themeFill="background1" w:themeFillShade="D9"/>
          </w:tcPr>
          <w:p w14:paraId="1634328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B82870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0982332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93BD147" w14:textId="77777777" w:rsidTr="00967CA2">
        <w:tc>
          <w:tcPr>
            <w:tcW w:w="276" w:type="pct"/>
            <w:vMerge/>
            <w:shd w:val="clear" w:color="auto" w:fill="D9D9D9" w:themeFill="background1" w:themeFillShade="D9"/>
          </w:tcPr>
          <w:p w14:paraId="479B346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8370FB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6361C7D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28216676" w14:textId="77777777" w:rsidTr="00967CA2">
        <w:tc>
          <w:tcPr>
            <w:tcW w:w="276" w:type="pct"/>
            <w:vMerge/>
            <w:shd w:val="clear" w:color="auto" w:fill="D9D9D9" w:themeFill="background1" w:themeFillShade="D9"/>
          </w:tcPr>
          <w:p w14:paraId="46D872A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8B32CA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0CC62260"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5263178" w14:textId="77777777" w:rsidTr="00967CA2">
        <w:tc>
          <w:tcPr>
            <w:tcW w:w="276" w:type="pct"/>
            <w:vMerge/>
            <w:shd w:val="clear" w:color="auto" w:fill="D9D9D9" w:themeFill="background1" w:themeFillShade="D9"/>
          </w:tcPr>
          <w:p w14:paraId="24648F71"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0DF9BF8"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5D6F629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4744BF95" w14:textId="77777777" w:rsidTr="00967CA2">
        <w:tc>
          <w:tcPr>
            <w:tcW w:w="276" w:type="pct"/>
            <w:vMerge/>
            <w:shd w:val="clear" w:color="auto" w:fill="D9D9D9" w:themeFill="background1" w:themeFillShade="D9"/>
          </w:tcPr>
          <w:p w14:paraId="754490AC"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6F0CA5"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5945010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014EDA4" w14:textId="77777777" w:rsidTr="00967CA2">
        <w:tc>
          <w:tcPr>
            <w:tcW w:w="276" w:type="pct"/>
            <w:vMerge w:val="restart"/>
            <w:shd w:val="clear" w:color="auto" w:fill="D9D9D9" w:themeFill="background1" w:themeFillShade="D9"/>
          </w:tcPr>
          <w:p w14:paraId="33769BC2"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2</w:t>
            </w:r>
          </w:p>
        </w:tc>
        <w:tc>
          <w:tcPr>
            <w:tcW w:w="2018" w:type="pct"/>
            <w:shd w:val="clear" w:color="auto" w:fill="F2F2F2" w:themeFill="background1" w:themeFillShade="F2"/>
          </w:tcPr>
          <w:p w14:paraId="6842392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F9707D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04812871" w14:textId="77777777" w:rsidTr="00967CA2">
        <w:tc>
          <w:tcPr>
            <w:tcW w:w="276" w:type="pct"/>
            <w:vMerge/>
            <w:shd w:val="clear" w:color="auto" w:fill="D9D9D9" w:themeFill="background1" w:themeFillShade="D9"/>
          </w:tcPr>
          <w:p w14:paraId="6DED964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EABED33"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34B7A6A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FDD6FF0" w14:textId="77777777" w:rsidTr="00967CA2">
        <w:tc>
          <w:tcPr>
            <w:tcW w:w="276" w:type="pct"/>
            <w:vMerge/>
            <w:shd w:val="clear" w:color="auto" w:fill="D9D9D9" w:themeFill="background1" w:themeFillShade="D9"/>
          </w:tcPr>
          <w:p w14:paraId="69F92D5F"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74E89CE"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3B0953B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49A6872" w14:textId="77777777" w:rsidTr="00967CA2">
        <w:tc>
          <w:tcPr>
            <w:tcW w:w="276" w:type="pct"/>
            <w:vMerge/>
            <w:shd w:val="clear" w:color="auto" w:fill="D9D9D9" w:themeFill="background1" w:themeFillShade="D9"/>
          </w:tcPr>
          <w:p w14:paraId="1D1C4FF0"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33668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68F0452B"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BD3E012" w14:textId="77777777" w:rsidTr="00967CA2">
        <w:tc>
          <w:tcPr>
            <w:tcW w:w="276" w:type="pct"/>
            <w:vMerge/>
            <w:shd w:val="clear" w:color="auto" w:fill="D9D9D9" w:themeFill="background1" w:themeFillShade="D9"/>
          </w:tcPr>
          <w:p w14:paraId="12A5D7DA"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F56720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32615A5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A381A4A" w14:textId="77777777" w:rsidTr="00967CA2">
        <w:tc>
          <w:tcPr>
            <w:tcW w:w="276" w:type="pct"/>
            <w:vMerge/>
            <w:shd w:val="clear" w:color="auto" w:fill="D9D9D9" w:themeFill="background1" w:themeFillShade="D9"/>
          </w:tcPr>
          <w:p w14:paraId="6A48074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84C087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47EE40C8"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4046DFA1" w14:textId="77777777" w:rsidTr="00967CA2">
        <w:tc>
          <w:tcPr>
            <w:tcW w:w="276" w:type="pct"/>
            <w:vMerge/>
            <w:shd w:val="clear" w:color="auto" w:fill="D9D9D9" w:themeFill="background1" w:themeFillShade="D9"/>
          </w:tcPr>
          <w:p w14:paraId="7555565B"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5DEDA37"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3166653F"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839EBEB" w14:textId="77777777" w:rsidTr="00967CA2">
        <w:tc>
          <w:tcPr>
            <w:tcW w:w="276" w:type="pct"/>
            <w:vMerge/>
            <w:shd w:val="clear" w:color="auto" w:fill="D9D9D9" w:themeFill="background1" w:themeFillShade="D9"/>
          </w:tcPr>
          <w:p w14:paraId="79FDF0BC"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E0966E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69BDFA58"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2975EC08" w14:textId="77777777" w:rsidTr="00967CA2">
        <w:tc>
          <w:tcPr>
            <w:tcW w:w="276" w:type="pct"/>
            <w:vMerge w:val="restart"/>
            <w:shd w:val="clear" w:color="auto" w:fill="D9D9D9" w:themeFill="background1" w:themeFillShade="D9"/>
          </w:tcPr>
          <w:p w14:paraId="211C6A11"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3</w:t>
            </w:r>
          </w:p>
        </w:tc>
        <w:tc>
          <w:tcPr>
            <w:tcW w:w="2018" w:type="pct"/>
            <w:shd w:val="clear" w:color="auto" w:fill="F2F2F2" w:themeFill="background1" w:themeFillShade="F2"/>
          </w:tcPr>
          <w:p w14:paraId="5A1DE3E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7BC9A3D"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0DE0A825" w14:textId="77777777" w:rsidTr="00967CA2">
        <w:tc>
          <w:tcPr>
            <w:tcW w:w="276" w:type="pct"/>
            <w:vMerge/>
            <w:shd w:val="clear" w:color="auto" w:fill="D9D9D9" w:themeFill="background1" w:themeFillShade="D9"/>
          </w:tcPr>
          <w:p w14:paraId="2BECA88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10A10A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6A2E50D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87B2123" w14:textId="77777777" w:rsidTr="00967CA2">
        <w:tc>
          <w:tcPr>
            <w:tcW w:w="276" w:type="pct"/>
            <w:vMerge/>
            <w:shd w:val="clear" w:color="auto" w:fill="D9D9D9" w:themeFill="background1" w:themeFillShade="D9"/>
          </w:tcPr>
          <w:p w14:paraId="7E9F4AF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00BB00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1B6E107C"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1B1FD88" w14:textId="77777777" w:rsidTr="00967CA2">
        <w:tc>
          <w:tcPr>
            <w:tcW w:w="276" w:type="pct"/>
            <w:vMerge/>
            <w:shd w:val="clear" w:color="auto" w:fill="D9D9D9" w:themeFill="background1" w:themeFillShade="D9"/>
          </w:tcPr>
          <w:p w14:paraId="56B32F7A"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3314D83"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05776D8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2777B73" w14:textId="77777777" w:rsidTr="00967CA2">
        <w:tc>
          <w:tcPr>
            <w:tcW w:w="276" w:type="pct"/>
            <w:vMerge/>
            <w:shd w:val="clear" w:color="auto" w:fill="D9D9D9" w:themeFill="background1" w:themeFillShade="D9"/>
          </w:tcPr>
          <w:p w14:paraId="34581F4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3B59F18"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59A5388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4D002A6" w14:textId="77777777" w:rsidTr="00967CA2">
        <w:tc>
          <w:tcPr>
            <w:tcW w:w="276" w:type="pct"/>
            <w:vMerge/>
            <w:shd w:val="clear" w:color="auto" w:fill="D9D9D9" w:themeFill="background1" w:themeFillShade="D9"/>
          </w:tcPr>
          <w:p w14:paraId="2CC7B8C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5088782"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33433834"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5535683" w14:textId="77777777" w:rsidTr="00967CA2">
        <w:tc>
          <w:tcPr>
            <w:tcW w:w="276" w:type="pct"/>
            <w:vMerge/>
            <w:shd w:val="clear" w:color="auto" w:fill="D9D9D9" w:themeFill="background1" w:themeFillShade="D9"/>
          </w:tcPr>
          <w:p w14:paraId="2B027964"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8F7B810"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725D034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DA3725B" w14:textId="77777777" w:rsidTr="00967CA2">
        <w:tc>
          <w:tcPr>
            <w:tcW w:w="276" w:type="pct"/>
            <w:vMerge/>
            <w:shd w:val="clear" w:color="auto" w:fill="D9D9D9" w:themeFill="background1" w:themeFillShade="D9"/>
          </w:tcPr>
          <w:p w14:paraId="192AE7E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E0EB287"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34E3AE5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3B5E1E9" w14:textId="77777777" w:rsidTr="00967CA2">
        <w:tc>
          <w:tcPr>
            <w:tcW w:w="276" w:type="pct"/>
            <w:vMerge w:val="restart"/>
            <w:shd w:val="clear" w:color="auto" w:fill="D9D9D9" w:themeFill="background1" w:themeFillShade="D9"/>
          </w:tcPr>
          <w:p w14:paraId="2266DC7C"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4</w:t>
            </w:r>
          </w:p>
        </w:tc>
        <w:tc>
          <w:tcPr>
            <w:tcW w:w="2018" w:type="pct"/>
            <w:shd w:val="clear" w:color="auto" w:fill="F2F2F2" w:themeFill="background1" w:themeFillShade="F2"/>
          </w:tcPr>
          <w:p w14:paraId="5F25493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347626A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51F33F5" w14:textId="77777777" w:rsidTr="00967CA2">
        <w:tc>
          <w:tcPr>
            <w:tcW w:w="276" w:type="pct"/>
            <w:vMerge/>
            <w:shd w:val="clear" w:color="auto" w:fill="D9D9D9" w:themeFill="background1" w:themeFillShade="D9"/>
          </w:tcPr>
          <w:p w14:paraId="63A86A2E"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EFE4BF0"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0CB41F3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0ACFD7D" w14:textId="77777777" w:rsidTr="00967CA2">
        <w:tc>
          <w:tcPr>
            <w:tcW w:w="276" w:type="pct"/>
            <w:vMerge/>
            <w:shd w:val="clear" w:color="auto" w:fill="D9D9D9" w:themeFill="background1" w:themeFillShade="D9"/>
          </w:tcPr>
          <w:p w14:paraId="4919452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97F9CE5"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5FB2FD51"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F667499" w14:textId="77777777" w:rsidTr="00967CA2">
        <w:tc>
          <w:tcPr>
            <w:tcW w:w="276" w:type="pct"/>
            <w:vMerge/>
            <w:shd w:val="clear" w:color="auto" w:fill="D9D9D9" w:themeFill="background1" w:themeFillShade="D9"/>
          </w:tcPr>
          <w:p w14:paraId="3785A849"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D95C65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15E7F9C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7333A84" w14:textId="77777777" w:rsidTr="00967CA2">
        <w:tc>
          <w:tcPr>
            <w:tcW w:w="276" w:type="pct"/>
            <w:vMerge/>
            <w:shd w:val="clear" w:color="auto" w:fill="D9D9D9" w:themeFill="background1" w:themeFillShade="D9"/>
          </w:tcPr>
          <w:p w14:paraId="189416F5"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44174C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5E29732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04C45BD" w14:textId="77777777" w:rsidTr="00967CA2">
        <w:tc>
          <w:tcPr>
            <w:tcW w:w="276" w:type="pct"/>
            <w:vMerge/>
            <w:shd w:val="clear" w:color="auto" w:fill="D9D9D9" w:themeFill="background1" w:themeFillShade="D9"/>
          </w:tcPr>
          <w:p w14:paraId="0358BF4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EAE10A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76C0DF8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51EEA4F" w14:textId="77777777" w:rsidTr="00967CA2">
        <w:tc>
          <w:tcPr>
            <w:tcW w:w="276" w:type="pct"/>
            <w:vMerge/>
            <w:shd w:val="clear" w:color="auto" w:fill="D9D9D9" w:themeFill="background1" w:themeFillShade="D9"/>
          </w:tcPr>
          <w:p w14:paraId="691C3BB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B2B2C4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424E6900"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D645A1E" w14:textId="77777777" w:rsidTr="00967CA2">
        <w:tc>
          <w:tcPr>
            <w:tcW w:w="276" w:type="pct"/>
            <w:vMerge/>
            <w:shd w:val="clear" w:color="auto" w:fill="D9D9D9" w:themeFill="background1" w:themeFillShade="D9"/>
          </w:tcPr>
          <w:p w14:paraId="1E0FB33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B5B08A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4E67563E" w14:textId="77777777" w:rsidR="00D62B07" w:rsidRPr="00D62B07" w:rsidRDefault="00D62B07" w:rsidP="00D62B07">
            <w:pPr>
              <w:spacing w:after="0" w:line="240" w:lineRule="auto"/>
              <w:rPr>
                <w:rFonts w:eastAsia="Times New Roman" w:cs="Times New Roman"/>
                <w:color w:val="000000"/>
                <w:w w:val="0"/>
                <w:sz w:val="20"/>
                <w:szCs w:val="20"/>
              </w:rPr>
            </w:pPr>
          </w:p>
        </w:tc>
      </w:tr>
    </w:tbl>
    <w:p w14:paraId="3DE229AF" w14:textId="77777777" w:rsidR="00D62B07" w:rsidRPr="00D62B07" w:rsidRDefault="00D62B07" w:rsidP="00D62B07">
      <w:pPr>
        <w:keepLines/>
        <w:spacing w:before="360" w:after="0"/>
        <w:outlineLvl w:val="1"/>
        <w:rPr>
          <w:rFonts w:eastAsiaTheme="majorEastAsia" w:cstheme="majorBidi"/>
          <w:b/>
          <w:bCs/>
          <w:smallCaps/>
          <w:color w:val="000000" w:themeColor="text1"/>
          <w:sz w:val="28"/>
          <w:szCs w:val="28"/>
        </w:rPr>
      </w:pPr>
      <w:bookmarkStart w:id="48" w:name="_Toc466022961"/>
    </w:p>
    <w:p w14:paraId="2865F0EC" w14:textId="77777777" w:rsidR="00D62B07" w:rsidRPr="00D62B07" w:rsidRDefault="00D62B07" w:rsidP="00D62B07">
      <w:r w:rsidRPr="00D62B07">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69D8591C" w14:textId="77777777" w:rsidR="00D62B07" w:rsidRPr="00D62B07" w:rsidRDefault="00D62B07" w:rsidP="00D62B07">
      <w:pPr>
        <w:rPr>
          <w:rFonts w:eastAsiaTheme="majorEastAsia" w:cstheme="majorBidi"/>
          <w:color w:val="000000" w:themeColor="text1"/>
          <w:sz w:val="28"/>
          <w:szCs w:val="28"/>
        </w:rPr>
      </w:pPr>
      <w:r w:rsidRPr="00D62B07">
        <w:br w:type="page"/>
      </w:r>
    </w:p>
    <w:p w14:paraId="2BDF7D09" w14:textId="77777777" w:rsidR="00D62B07" w:rsidRPr="000E576E" w:rsidRDefault="00D62B07" w:rsidP="00863317">
      <w:pPr>
        <w:pStyle w:val="Heading1"/>
        <w:numPr>
          <w:ilvl w:val="0"/>
          <w:numId w:val="32"/>
        </w:numPr>
        <w:tabs>
          <w:tab w:val="num" w:pos="360"/>
        </w:tabs>
      </w:pPr>
      <w:r w:rsidRPr="000E576E">
        <w:lastRenderedPageBreak/>
        <w:t>Declaration re Personal and Legal circumstances</w:t>
      </w:r>
      <w:bookmarkEnd w:id="48"/>
    </w:p>
    <w:p w14:paraId="37CC9165" w14:textId="77777777" w:rsidR="00D62B07" w:rsidRPr="00D62B07" w:rsidRDefault="00D62B07" w:rsidP="00D62B07">
      <w:pPr>
        <w:spacing w:after="0" w:line="240" w:lineRule="auto"/>
        <w:rPr>
          <w:rFonts w:ascii="Calibri" w:eastAsia="Times New Roman" w:hAnsi="Calibri" w:cs="Times New Roman"/>
          <w:b/>
          <w:sz w:val="24"/>
          <w:szCs w:val="24"/>
        </w:rPr>
      </w:pPr>
    </w:p>
    <w:tbl>
      <w:tblPr>
        <w:tblStyle w:val="TableGrid3"/>
        <w:tblW w:w="0" w:type="auto"/>
        <w:tblLook w:val="04A0" w:firstRow="1" w:lastRow="0" w:firstColumn="1" w:lastColumn="0" w:noHBand="0" w:noVBand="1"/>
      </w:tblPr>
      <w:tblGrid>
        <w:gridCol w:w="583"/>
        <w:gridCol w:w="2097"/>
        <w:gridCol w:w="5960"/>
        <w:gridCol w:w="711"/>
        <w:gridCol w:w="833"/>
      </w:tblGrid>
      <w:tr w:rsidR="00D62B07" w:rsidRPr="00D62B07" w14:paraId="7ED6B7CA" w14:textId="77777777" w:rsidTr="00967CA2">
        <w:tc>
          <w:tcPr>
            <w:tcW w:w="8640" w:type="dxa"/>
            <w:gridSpan w:val="3"/>
            <w:shd w:val="clear" w:color="auto" w:fill="D9D9D9" w:themeFill="background1" w:themeFillShade="D9"/>
          </w:tcPr>
          <w:p w14:paraId="3DF2A256" w14:textId="77777777" w:rsidR="00D62B07" w:rsidRPr="00D62B07" w:rsidRDefault="00D62B07" w:rsidP="00D62B07">
            <w:pPr>
              <w:spacing w:after="160" w:line="259" w:lineRule="auto"/>
              <w:rPr>
                <w:sz w:val="20"/>
                <w:szCs w:val="20"/>
              </w:rPr>
            </w:pPr>
            <w:r w:rsidRPr="00D62B07">
              <w:rPr>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14:paraId="204AA47F"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Yes</w:t>
            </w:r>
          </w:p>
        </w:tc>
        <w:tc>
          <w:tcPr>
            <w:tcW w:w="833" w:type="dxa"/>
            <w:shd w:val="clear" w:color="auto" w:fill="D9D9D9" w:themeFill="background1" w:themeFillShade="D9"/>
          </w:tcPr>
          <w:p w14:paraId="6A955B26"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No</w:t>
            </w:r>
          </w:p>
        </w:tc>
      </w:tr>
      <w:tr w:rsidR="00D62B07" w:rsidRPr="00D62B07" w14:paraId="6B704690" w14:textId="77777777" w:rsidTr="00967CA2">
        <w:trPr>
          <w:trHeight w:val="827"/>
        </w:trPr>
        <w:tc>
          <w:tcPr>
            <w:tcW w:w="583" w:type="dxa"/>
            <w:shd w:val="clear" w:color="auto" w:fill="D9D9D9" w:themeFill="background1" w:themeFillShade="D9"/>
          </w:tcPr>
          <w:p w14:paraId="0E55AB4F"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w:t>
            </w:r>
          </w:p>
        </w:tc>
        <w:tc>
          <w:tcPr>
            <w:tcW w:w="8057" w:type="dxa"/>
            <w:gridSpan w:val="2"/>
            <w:shd w:val="clear" w:color="auto" w:fill="F2F2F2" w:themeFill="background1" w:themeFillShade="F2"/>
          </w:tcPr>
          <w:p w14:paraId="0799B0F9"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2E26E792"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258E9ED6"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091ACCE8" w14:textId="77777777" w:rsidTr="00967CA2">
        <w:tc>
          <w:tcPr>
            <w:tcW w:w="583" w:type="dxa"/>
            <w:shd w:val="clear" w:color="auto" w:fill="D9D9D9" w:themeFill="background1" w:themeFillShade="D9"/>
          </w:tcPr>
          <w:p w14:paraId="4D5005D0"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2</w:t>
            </w:r>
          </w:p>
        </w:tc>
        <w:tc>
          <w:tcPr>
            <w:tcW w:w="8057" w:type="dxa"/>
            <w:gridSpan w:val="2"/>
            <w:shd w:val="clear" w:color="auto" w:fill="F2F2F2" w:themeFill="background1" w:themeFillShade="F2"/>
          </w:tcPr>
          <w:p w14:paraId="11FBCE03"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041B0D94"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CE49AFE"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47DF9D9" w14:textId="77777777" w:rsidTr="00967CA2">
        <w:tc>
          <w:tcPr>
            <w:tcW w:w="583" w:type="dxa"/>
            <w:shd w:val="clear" w:color="auto" w:fill="D9D9D9" w:themeFill="background1" w:themeFillShade="D9"/>
          </w:tcPr>
          <w:p w14:paraId="64339075"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3</w:t>
            </w:r>
          </w:p>
        </w:tc>
        <w:tc>
          <w:tcPr>
            <w:tcW w:w="8057" w:type="dxa"/>
            <w:gridSpan w:val="2"/>
            <w:shd w:val="clear" w:color="auto" w:fill="F2F2F2" w:themeFill="background1" w:themeFillShade="F2"/>
          </w:tcPr>
          <w:p w14:paraId="2939D0D7"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2A0D9702"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6666E577"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E17857B" w14:textId="77777777" w:rsidTr="00967CA2">
        <w:tc>
          <w:tcPr>
            <w:tcW w:w="583" w:type="dxa"/>
            <w:shd w:val="clear" w:color="auto" w:fill="D9D9D9" w:themeFill="background1" w:themeFillShade="D9"/>
          </w:tcPr>
          <w:p w14:paraId="3FE6B7B9"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4</w:t>
            </w:r>
          </w:p>
        </w:tc>
        <w:tc>
          <w:tcPr>
            <w:tcW w:w="8057" w:type="dxa"/>
            <w:gridSpan w:val="2"/>
            <w:shd w:val="clear" w:color="auto" w:fill="F2F2F2" w:themeFill="background1" w:themeFillShade="F2"/>
          </w:tcPr>
          <w:p w14:paraId="11230F66"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has not fulfilled its obligations relating to the payment of taxes or social security contributions in Ireland or any other State in which the tenderer is located</w:t>
            </w:r>
          </w:p>
        </w:tc>
        <w:tc>
          <w:tcPr>
            <w:tcW w:w="711" w:type="dxa"/>
          </w:tcPr>
          <w:p w14:paraId="091271B5"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23A0E254"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58F13289" w14:textId="77777777" w:rsidTr="00967CA2">
        <w:tc>
          <w:tcPr>
            <w:tcW w:w="583" w:type="dxa"/>
            <w:shd w:val="clear" w:color="auto" w:fill="D9D9D9" w:themeFill="background1" w:themeFillShade="D9"/>
          </w:tcPr>
          <w:p w14:paraId="1768BF24"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5</w:t>
            </w:r>
          </w:p>
        </w:tc>
        <w:tc>
          <w:tcPr>
            <w:tcW w:w="8057" w:type="dxa"/>
            <w:gridSpan w:val="2"/>
            <w:shd w:val="clear" w:color="auto" w:fill="F2F2F2" w:themeFill="background1" w:themeFillShade="F2"/>
          </w:tcPr>
          <w:p w14:paraId="28797A82"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found guilty of fraud</w:t>
            </w:r>
          </w:p>
        </w:tc>
        <w:tc>
          <w:tcPr>
            <w:tcW w:w="711" w:type="dxa"/>
          </w:tcPr>
          <w:p w14:paraId="575D8A11"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3A869AE6"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33FAB7B6" w14:textId="77777777" w:rsidTr="00967CA2">
        <w:tc>
          <w:tcPr>
            <w:tcW w:w="583" w:type="dxa"/>
            <w:shd w:val="clear" w:color="auto" w:fill="D9D9D9" w:themeFill="background1" w:themeFillShade="D9"/>
          </w:tcPr>
          <w:p w14:paraId="382C8876"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6</w:t>
            </w:r>
          </w:p>
        </w:tc>
        <w:tc>
          <w:tcPr>
            <w:tcW w:w="8057" w:type="dxa"/>
            <w:gridSpan w:val="2"/>
            <w:shd w:val="clear" w:color="auto" w:fill="F2F2F2" w:themeFill="background1" w:themeFillShade="F2"/>
          </w:tcPr>
          <w:p w14:paraId="1F7BF6C7"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found guilty of money laundering</w:t>
            </w:r>
          </w:p>
        </w:tc>
        <w:tc>
          <w:tcPr>
            <w:tcW w:w="711" w:type="dxa"/>
          </w:tcPr>
          <w:p w14:paraId="71B6F6F3"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32CAD22"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2E3419B2" w14:textId="77777777" w:rsidTr="00967CA2">
        <w:tc>
          <w:tcPr>
            <w:tcW w:w="583" w:type="dxa"/>
            <w:shd w:val="clear" w:color="auto" w:fill="D9D9D9" w:themeFill="background1" w:themeFillShade="D9"/>
          </w:tcPr>
          <w:p w14:paraId="34668A19"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7</w:t>
            </w:r>
          </w:p>
        </w:tc>
        <w:tc>
          <w:tcPr>
            <w:tcW w:w="8057" w:type="dxa"/>
            <w:gridSpan w:val="2"/>
            <w:shd w:val="clear" w:color="auto" w:fill="F2F2F2" w:themeFill="background1" w:themeFillShade="F2"/>
          </w:tcPr>
          <w:p w14:paraId="5CCCB7C6"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found guilty of corruption</w:t>
            </w:r>
          </w:p>
        </w:tc>
        <w:tc>
          <w:tcPr>
            <w:tcW w:w="711" w:type="dxa"/>
          </w:tcPr>
          <w:p w14:paraId="34B306D7"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531A2CC3"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951BF57" w14:textId="77777777" w:rsidTr="00967CA2">
        <w:trPr>
          <w:trHeight w:val="509"/>
        </w:trPr>
        <w:tc>
          <w:tcPr>
            <w:tcW w:w="583" w:type="dxa"/>
            <w:shd w:val="clear" w:color="auto" w:fill="D9D9D9" w:themeFill="background1" w:themeFillShade="D9"/>
          </w:tcPr>
          <w:p w14:paraId="1FCA87E0"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8</w:t>
            </w:r>
          </w:p>
        </w:tc>
        <w:tc>
          <w:tcPr>
            <w:tcW w:w="8057" w:type="dxa"/>
            <w:gridSpan w:val="2"/>
            <w:shd w:val="clear" w:color="auto" w:fill="F2F2F2" w:themeFill="background1" w:themeFillShade="F2"/>
          </w:tcPr>
          <w:p w14:paraId="37CB576B"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convicted of being a member of a criminal organisation</w:t>
            </w:r>
          </w:p>
        </w:tc>
        <w:tc>
          <w:tcPr>
            <w:tcW w:w="711" w:type="dxa"/>
          </w:tcPr>
          <w:p w14:paraId="0EE582CF"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5D7F7FF"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43FEFFFF" w14:textId="77777777" w:rsidTr="00967CA2">
        <w:trPr>
          <w:trHeight w:val="877"/>
        </w:trPr>
        <w:tc>
          <w:tcPr>
            <w:tcW w:w="583" w:type="dxa"/>
            <w:shd w:val="clear" w:color="auto" w:fill="D9D9D9" w:themeFill="background1" w:themeFillShade="D9"/>
          </w:tcPr>
          <w:p w14:paraId="70262DF1"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9</w:t>
            </w:r>
          </w:p>
        </w:tc>
        <w:tc>
          <w:tcPr>
            <w:tcW w:w="8057" w:type="dxa"/>
            <w:gridSpan w:val="2"/>
            <w:shd w:val="clear" w:color="auto" w:fill="F2F2F2" w:themeFill="background1" w:themeFillShade="F2"/>
          </w:tcPr>
          <w:p w14:paraId="03BD5F61" w14:textId="77777777" w:rsidR="00D62B07" w:rsidRPr="00D62B07" w:rsidRDefault="00D62B07" w:rsidP="00D62B07">
            <w:pPr>
              <w:spacing w:after="160" w:line="259" w:lineRule="auto"/>
              <w:rPr>
                <w:sz w:val="20"/>
                <w:szCs w:val="20"/>
              </w:rPr>
            </w:pPr>
            <w:r w:rsidRPr="00D62B07">
              <w:rPr>
                <w:sz w:val="20"/>
                <w:szCs w:val="20"/>
              </w:rPr>
              <w:t xml:space="preserve">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1300C436"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F741965"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65BA78B" w14:textId="77777777" w:rsidTr="00967CA2">
        <w:trPr>
          <w:trHeight w:val="447"/>
        </w:trPr>
        <w:tc>
          <w:tcPr>
            <w:tcW w:w="583" w:type="dxa"/>
            <w:shd w:val="clear" w:color="auto" w:fill="D9D9D9" w:themeFill="background1" w:themeFillShade="D9"/>
          </w:tcPr>
          <w:p w14:paraId="28AFBE58"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10</w:t>
            </w:r>
          </w:p>
        </w:tc>
        <w:tc>
          <w:tcPr>
            <w:tcW w:w="8057" w:type="dxa"/>
            <w:gridSpan w:val="2"/>
            <w:shd w:val="clear" w:color="auto" w:fill="F2F2F2" w:themeFill="background1" w:themeFillShade="F2"/>
          </w:tcPr>
          <w:p w14:paraId="7925EE3D"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has been guilty of serious misrepresentation in providing information to a public buying agency</w:t>
            </w:r>
          </w:p>
        </w:tc>
        <w:tc>
          <w:tcPr>
            <w:tcW w:w="711" w:type="dxa"/>
          </w:tcPr>
          <w:p w14:paraId="3F3183CF"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699A7A88"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FDFB87E" w14:textId="77777777" w:rsidTr="00967CA2">
        <w:tc>
          <w:tcPr>
            <w:tcW w:w="583" w:type="dxa"/>
            <w:shd w:val="clear" w:color="auto" w:fill="D9D9D9" w:themeFill="background1" w:themeFillShade="D9"/>
          </w:tcPr>
          <w:p w14:paraId="65376E2A"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11</w:t>
            </w:r>
          </w:p>
        </w:tc>
        <w:tc>
          <w:tcPr>
            <w:tcW w:w="8057" w:type="dxa"/>
            <w:gridSpan w:val="2"/>
            <w:shd w:val="clear" w:color="auto" w:fill="F2F2F2" w:themeFill="background1" w:themeFillShade="F2"/>
          </w:tcPr>
          <w:p w14:paraId="1A8A25F7" w14:textId="77777777" w:rsidR="00D62B07" w:rsidRPr="00D62B07" w:rsidRDefault="00D62B07" w:rsidP="00D62B07">
            <w:pPr>
              <w:tabs>
                <w:tab w:val="left" w:pos="6946"/>
                <w:tab w:val="left" w:pos="7938"/>
              </w:tabs>
              <w:spacing w:after="160" w:line="259" w:lineRule="auto"/>
              <w:rPr>
                <w:sz w:val="20"/>
                <w:szCs w:val="20"/>
              </w:rPr>
            </w:pPr>
            <w:r w:rsidRPr="00D62B07">
              <w:rPr>
                <w:sz w:val="20"/>
                <w:szCs w:val="20"/>
              </w:rPr>
              <w:t>The Tenderer has contrived to misrepresent its Health &amp; Safety information, Quality Assurance information, or any other information relevant to this application</w:t>
            </w:r>
          </w:p>
        </w:tc>
        <w:tc>
          <w:tcPr>
            <w:tcW w:w="711" w:type="dxa"/>
          </w:tcPr>
          <w:p w14:paraId="40DF2D00"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4CCE42A6"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5120FD5" w14:textId="77777777" w:rsidTr="00967CA2">
        <w:tc>
          <w:tcPr>
            <w:tcW w:w="583" w:type="dxa"/>
            <w:shd w:val="clear" w:color="auto" w:fill="D9D9D9" w:themeFill="background1" w:themeFillShade="D9"/>
          </w:tcPr>
          <w:p w14:paraId="64B5799C"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12</w:t>
            </w:r>
          </w:p>
        </w:tc>
        <w:tc>
          <w:tcPr>
            <w:tcW w:w="8057" w:type="dxa"/>
            <w:gridSpan w:val="2"/>
            <w:shd w:val="clear" w:color="auto" w:fill="F2F2F2" w:themeFill="background1" w:themeFillShade="F2"/>
          </w:tcPr>
          <w:p w14:paraId="21074C96" w14:textId="77777777" w:rsidR="00D62B07" w:rsidRPr="00D62B07" w:rsidRDefault="00D62B07" w:rsidP="00D62B07">
            <w:pPr>
              <w:tabs>
                <w:tab w:val="left" w:pos="6946"/>
                <w:tab w:val="left" w:pos="7938"/>
              </w:tabs>
              <w:spacing w:after="160" w:line="259" w:lineRule="auto"/>
              <w:rPr>
                <w:sz w:val="20"/>
                <w:szCs w:val="20"/>
              </w:rPr>
            </w:pPr>
            <w:r w:rsidRPr="00D62B07">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3011D416"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37020F4F"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3B69C8E" w14:textId="77777777" w:rsidTr="00967CA2">
        <w:tc>
          <w:tcPr>
            <w:tcW w:w="583" w:type="dxa"/>
            <w:shd w:val="clear" w:color="auto" w:fill="D9D9D9" w:themeFill="background1" w:themeFillShade="D9"/>
          </w:tcPr>
          <w:p w14:paraId="00F638D2"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13</w:t>
            </w:r>
          </w:p>
        </w:tc>
        <w:tc>
          <w:tcPr>
            <w:tcW w:w="8057" w:type="dxa"/>
            <w:gridSpan w:val="2"/>
            <w:shd w:val="clear" w:color="auto" w:fill="F2F2F2" w:themeFill="background1" w:themeFillShade="F2"/>
          </w:tcPr>
          <w:p w14:paraId="00EE8CFC" w14:textId="77777777" w:rsidR="00D62B07" w:rsidRPr="00D62B07" w:rsidRDefault="00D62B07" w:rsidP="00D62B07">
            <w:pPr>
              <w:spacing w:after="160" w:line="259" w:lineRule="auto"/>
              <w:jc w:val="both"/>
              <w:rPr>
                <w:sz w:val="20"/>
                <w:szCs w:val="20"/>
              </w:rPr>
            </w:pPr>
            <w:r w:rsidRPr="00D62B07">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5AA357F8"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4772A1D1"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218188B6" w14:textId="77777777" w:rsidTr="00967CA2">
        <w:tc>
          <w:tcPr>
            <w:tcW w:w="583" w:type="dxa"/>
            <w:shd w:val="clear" w:color="auto" w:fill="D9D9D9" w:themeFill="background1" w:themeFillShade="D9"/>
          </w:tcPr>
          <w:p w14:paraId="5FA0ADF4"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14</w:t>
            </w:r>
          </w:p>
        </w:tc>
        <w:tc>
          <w:tcPr>
            <w:tcW w:w="8057" w:type="dxa"/>
            <w:gridSpan w:val="2"/>
            <w:shd w:val="clear" w:color="auto" w:fill="F2F2F2" w:themeFill="background1" w:themeFillShade="F2"/>
          </w:tcPr>
          <w:p w14:paraId="323E5696" w14:textId="77777777" w:rsidR="00D62B07" w:rsidRPr="00D62B07" w:rsidRDefault="00D62B07" w:rsidP="00D62B07">
            <w:pPr>
              <w:spacing w:after="160" w:line="259" w:lineRule="auto"/>
              <w:jc w:val="both"/>
              <w:rPr>
                <w:sz w:val="20"/>
                <w:szCs w:val="20"/>
              </w:rPr>
            </w:pPr>
            <w:r w:rsidRPr="00D62B07">
              <w:rPr>
                <w:sz w:val="20"/>
                <w:szCs w:val="20"/>
              </w:rPr>
              <w:t>The Tenderer has procedures in place to ensure that subcontractors, if any are used for this contract, apply the same standards.</w:t>
            </w:r>
          </w:p>
        </w:tc>
        <w:tc>
          <w:tcPr>
            <w:tcW w:w="711" w:type="dxa"/>
          </w:tcPr>
          <w:p w14:paraId="1C8C9661"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5871D191"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3126AF71" w14:textId="77777777" w:rsidTr="00967CA2">
        <w:trPr>
          <w:trHeight w:val="1753"/>
        </w:trPr>
        <w:tc>
          <w:tcPr>
            <w:tcW w:w="583" w:type="dxa"/>
            <w:shd w:val="clear" w:color="auto" w:fill="D9D9D9" w:themeFill="background1" w:themeFillShade="D9"/>
          </w:tcPr>
          <w:p w14:paraId="01666A37"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15</w:t>
            </w:r>
          </w:p>
        </w:tc>
        <w:tc>
          <w:tcPr>
            <w:tcW w:w="8057" w:type="dxa"/>
            <w:gridSpan w:val="2"/>
            <w:shd w:val="clear" w:color="auto" w:fill="F2F2F2" w:themeFill="background1" w:themeFillShade="F2"/>
          </w:tcPr>
          <w:p w14:paraId="51056704" w14:textId="77777777" w:rsidR="00D62B07" w:rsidRPr="00D62B07" w:rsidRDefault="00D62B07" w:rsidP="00D62B07">
            <w:pPr>
              <w:spacing w:after="160" w:line="259" w:lineRule="auto"/>
              <w:rPr>
                <w:sz w:val="20"/>
                <w:szCs w:val="20"/>
              </w:rPr>
            </w:pPr>
            <w:r w:rsidRPr="00D62B07">
              <w:rPr>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D62B07">
              <w:rPr>
                <w:b/>
                <w:bCs/>
                <w:sz w:val="20"/>
                <w:szCs w:val="20"/>
                <w:lang w:val="en-GB"/>
              </w:rPr>
              <w:t>the Tenderer undertakes to use all reasonable efforts to ensure that it does not provide support to individuals or entities associated with terrorism.</w:t>
            </w:r>
          </w:p>
        </w:tc>
        <w:tc>
          <w:tcPr>
            <w:tcW w:w="711" w:type="dxa"/>
          </w:tcPr>
          <w:p w14:paraId="574DF6A5"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64FBF659"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19F7C7C" w14:textId="77777777" w:rsidTr="00967CA2">
        <w:tc>
          <w:tcPr>
            <w:tcW w:w="10184" w:type="dxa"/>
            <w:gridSpan w:val="5"/>
            <w:shd w:val="clear" w:color="auto" w:fill="D9D9D9" w:themeFill="background1" w:themeFillShade="D9"/>
          </w:tcPr>
          <w:p w14:paraId="3425463D"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 xml:space="preserve">I certify that the information provided above is accurate and complete to the best of my knowledge and belief. </w:t>
            </w:r>
          </w:p>
          <w:p w14:paraId="150450E1" w14:textId="77777777" w:rsidR="00D62B07" w:rsidRPr="00D62B07" w:rsidRDefault="00D62B07" w:rsidP="00D62B07">
            <w:pPr>
              <w:ind w:right="-125"/>
              <w:rPr>
                <w:rFonts w:eastAsia="Times New Roman" w:cs="Times New Roman"/>
                <w:sz w:val="20"/>
                <w:szCs w:val="20"/>
                <w:lang w:val="en-GB" w:eastAsia="en-GB"/>
              </w:rPr>
            </w:pPr>
            <w:r w:rsidRPr="00D62B07">
              <w:rPr>
                <w:rFonts w:eastAsia="Times New Roman" w:cs="Times New Roman"/>
                <w:sz w:val="20"/>
                <w:szCs w:val="20"/>
                <w:lang w:val="en-GB" w:eastAsia="en-GB"/>
              </w:rPr>
              <w:t>I understand that the provision of inaccurate or misleading information in this declaration may lead to my organisation being excluded from participation in future tenders.</w:t>
            </w:r>
          </w:p>
        </w:tc>
      </w:tr>
      <w:tr w:rsidR="00D62B07" w:rsidRPr="00D62B07" w14:paraId="30F3EF1F" w14:textId="77777777" w:rsidTr="00967CA2">
        <w:trPr>
          <w:trHeight w:val="388"/>
        </w:trPr>
        <w:tc>
          <w:tcPr>
            <w:tcW w:w="2680" w:type="dxa"/>
            <w:gridSpan w:val="2"/>
            <w:shd w:val="clear" w:color="auto" w:fill="D9D9D9" w:themeFill="background1" w:themeFillShade="D9"/>
          </w:tcPr>
          <w:p w14:paraId="3E779C74" w14:textId="77777777" w:rsidR="00D62B07" w:rsidRPr="00D62B07" w:rsidRDefault="00D62B07" w:rsidP="00D62B07">
            <w:pPr>
              <w:spacing w:after="160" w:line="259" w:lineRule="auto"/>
              <w:rPr>
                <w:sz w:val="20"/>
                <w:szCs w:val="20"/>
              </w:rPr>
            </w:pPr>
            <w:r w:rsidRPr="00D62B07">
              <w:rPr>
                <w:sz w:val="20"/>
                <w:szCs w:val="20"/>
              </w:rPr>
              <w:t>Date</w:t>
            </w:r>
          </w:p>
        </w:tc>
        <w:tc>
          <w:tcPr>
            <w:tcW w:w="7504" w:type="dxa"/>
            <w:gridSpan w:val="3"/>
          </w:tcPr>
          <w:p w14:paraId="0DB9EE34" w14:textId="77777777" w:rsidR="00D62B07" w:rsidRPr="00D62B07" w:rsidRDefault="00D62B07" w:rsidP="00D62B07">
            <w:pPr>
              <w:spacing w:after="160" w:line="259" w:lineRule="auto"/>
              <w:rPr>
                <w:sz w:val="20"/>
                <w:szCs w:val="20"/>
              </w:rPr>
            </w:pPr>
          </w:p>
        </w:tc>
      </w:tr>
      <w:tr w:rsidR="00D62B07" w:rsidRPr="00D62B07" w14:paraId="4C76833E" w14:textId="77777777" w:rsidTr="00967CA2">
        <w:trPr>
          <w:trHeight w:val="388"/>
        </w:trPr>
        <w:tc>
          <w:tcPr>
            <w:tcW w:w="2680" w:type="dxa"/>
            <w:gridSpan w:val="2"/>
            <w:shd w:val="clear" w:color="auto" w:fill="D9D9D9" w:themeFill="background1" w:themeFillShade="D9"/>
          </w:tcPr>
          <w:p w14:paraId="192954E0" w14:textId="77777777" w:rsidR="00D62B07" w:rsidRPr="00D62B07" w:rsidRDefault="00D62B07" w:rsidP="00D62B07">
            <w:pPr>
              <w:spacing w:after="160" w:line="259" w:lineRule="auto"/>
              <w:rPr>
                <w:sz w:val="20"/>
                <w:szCs w:val="20"/>
              </w:rPr>
            </w:pPr>
            <w:r w:rsidRPr="00D62B07">
              <w:rPr>
                <w:sz w:val="20"/>
                <w:szCs w:val="20"/>
              </w:rPr>
              <w:lastRenderedPageBreak/>
              <w:t>Name</w:t>
            </w:r>
          </w:p>
        </w:tc>
        <w:tc>
          <w:tcPr>
            <w:tcW w:w="7504" w:type="dxa"/>
            <w:gridSpan w:val="3"/>
          </w:tcPr>
          <w:p w14:paraId="61A9DC55" w14:textId="77777777" w:rsidR="00D62B07" w:rsidRPr="00D62B07" w:rsidRDefault="00D62B07" w:rsidP="00D62B07">
            <w:pPr>
              <w:spacing w:after="160" w:line="259" w:lineRule="auto"/>
              <w:rPr>
                <w:sz w:val="20"/>
                <w:szCs w:val="20"/>
              </w:rPr>
            </w:pPr>
          </w:p>
        </w:tc>
      </w:tr>
      <w:tr w:rsidR="00D62B07" w:rsidRPr="00D62B07" w14:paraId="5F5BBA9D" w14:textId="77777777" w:rsidTr="00967CA2">
        <w:trPr>
          <w:trHeight w:val="388"/>
        </w:trPr>
        <w:tc>
          <w:tcPr>
            <w:tcW w:w="2680" w:type="dxa"/>
            <w:gridSpan w:val="2"/>
            <w:shd w:val="clear" w:color="auto" w:fill="D9D9D9" w:themeFill="background1" w:themeFillShade="D9"/>
          </w:tcPr>
          <w:p w14:paraId="7995BD9B" w14:textId="77777777" w:rsidR="00D62B07" w:rsidRPr="00D62B07" w:rsidRDefault="00D62B07" w:rsidP="00D62B07">
            <w:pPr>
              <w:spacing w:after="160" w:line="259" w:lineRule="auto"/>
              <w:rPr>
                <w:sz w:val="20"/>
                <w:szCs w:val="20"/>
              </w:rPr>
            </w:pPr>
            <w:r w:rsidRPr="00D62B07">
              <w:rPr>
                <w:sz w:val="20"/>
                <w:szCs w:val="20"/>
              </w:rPr>
              <w:t>Position</w:t>
            </w:r>
          </w:p>
        </w:tc>
        <w:tc>
          <w:tcPr>
            <w:tcW w:w="7504" w:type="dxa"/>
            <w:gridSpan w:val="3"/>
          </w:tcPr>
          <w:p w14:paraId="0097EC95" w14:textId="77777777" w:rsidR="00D62B07" w:rsidRPr="00D62B07" w:rsidRDefault="00D62B07" w:rsidP="00D62B07">
            <w:pPr>
              <w:spacing w:after="160" w:line="259" w:lineRule="auto"/>
              <w:rPr>
                <w:sz w:val="20"/>
                <w:szCs w:val="20"/>
              </w:rPr>
            </w:pPr>
          </w:p>
        </w:tc>
      </w:tr>
      <w:tr w:rsidR="00D62B07" w:rsidRPr="00D62B07" w14:paraId="567C5982" w14:textId="77777777" w:rsidTr="00967CA2">
        <w:trPr>
          <w:trHeight w:val="388"/>
        </w:trPr>
        <w:tc>
          <w:tcPr>
            <w:tcW w:w="2680" w:type="dxa"/>
            <w:gridSpan w:val="2"/>
            <w:shd w:val="clear" w:color="auto" w:fill="D9D9D9" w:themeFill="background1" w:themeFillShade="D9"/>
          </w:tcPr>
          <w:p w14:paraId="5D12F280" w14:textId="77777777" w:rsidR="00D62B07" w:rsidRPr="00D62B07" w:rsidRDefault="00D62B07" w:rsidP="00D62B07">
            <w:pPr>
              <w:spacing w:after="160" w:line="259" w:lineRule="auto"/>
              <w:rPr>
                <w:sz w:val="20"/>
                <w:szCs w:val="20"/>
              </w:rPr>
            </w:pPr>
            <w:r w:rsidRPr="00D62B07">
              <w:rPr>
                <w:sz w:val="20"/>
                <w:szCs w:val="20"/>
              </w:rPr>
              <w:t xml:space="preserve">Telephone number </w:t>
            </w:r>
          </w:p>
        </w:tc>
        <w:tc>
          <w:tcPr>
            <w:tcW w:w="7504" w:type="dxa"/>
            <w:gridSpan w:val="3"/>
          </w:tcPr>
          <w:p w14:paraId="3AEDF928" w14:textId="77777777" w:rsidR="00D62B07" w:rsidRPr="00D62B07" w:rsidRDefault="00D62B07" w:rsidP="00D62B07">
            <w:pPr>
              <w:spacing w:after="160" w:line="259" w:lineRule="auto"/>
              <w:rPr>
                <w:sz w:val="20"/>
                <w:szCs w:val="20"/>
              </w:rPr>
            </w:pPr>
          </w:p>
        </w:tc>
      </w:tr>
      <w:tr w:rsidR="00D62B07" w:rsidRPr="00D62B07" w14:paraId="72A4B760" w14:textId="77777777" w:rsidTr="00967CA2">
        <w:trPr>
          <w:trHeight w:val="388"/>
        </w:trPr>
        <w:tc>
          <w:tcPr>
            <w:tcW w:w="2680" w:type="dxa"/>
            <w:gridSpan w:val="2"/>
            <w:shd w:val="clear" w:color="auto" w:fill="D9D9D9" w:themeFill="background1" w:themeFillShade="D9"/>
          </w:tcPr>
          <w:p w14:paraId="7B82B23B" w14:textId="77777777" w:rsidR="00D62B07" w:rsidRPr="00D62B07" w:rsidRDefault="00D62B07" w:rsidP="00D62B07">
            <w:pPr>
              <w:spacing w:after="160" w:line="259" w:lineRule="auto"/>
              <w:rPr>
                <w:sz w:val="20"/>
                <w:szCs w:val="20"/>
              </w:rPr>
            </w:pPr>
            <w:r w:rsidRPr="00D62B07">
              <w:rPr>
                <w:sz w:val="20"/>
                <w:szCs w:val="20"/>
              </w:rPr>
              <w:t>Signature and full name</w:t>
            </w:r>
          </w:p>
        </w:tc>
        <w:tc>
          <w:tcPr>
            <w:tcW w:w="7504" w:type="dxa"/>
            <w:gridSpan w:val="3"/>
          </w:tcPr>
          <w:p w14:paraId="5FFC71C0" w14:textId="77777777" w:rsidR="00D62B07" w:rsidRPr="00D62B07" w:rsidRDefault="00D62B07" w:rsidP="00D62B07">
            <w:pPr>
              <w:spacing w:after="160" w:line="259" w:lineRule="auto"/>
              <w:rPr>
                <w:sz w:val="20"/>
                <w:szCs w:val="20"/>
              </w:rPr>
            </w:pPr>
          </w:p>
        </w:tc>
      </w:tr>
    </w:tbl>
    <w:p w14:paraId="341BDBE8" w14:textId="77777777" w:rsidR="00D62B07" w:rsidRPr="00D62B07" w:rsidRDefault="00D62B07" w:rsidP="00D62B07">
      <w:pPr>
        <w:rPr>
          <w:rFonts w:eastAsiaTheme="majorEastAsia" w:cstheme="majorBidi"/>
          <w:color w:val="000000" w:themeColor="text1"/>
          <w:sz w:val="28"/>
          <w:szCs w:val="28"/>
        </w:rPr>
      </w:pPr>
      <w:r w:rsidRPr="00D62B07">
        <w:br w:type="page"/>
      </w:r>
    </w:p>
    <w:p w14:paraId="2BD01AD7" w14:textId="77777777" w:rsidR="00D62B07" w:rsidRPr="00D62B07" w:rsidRDefault="00D62B07" w:rsidP="00D62B07">
      <w:pPr>
        <w:keepNext/>
        <w:keepLines/>
        <w:numPr>
          <w:ilvl w:val="0"/>
          <w:numId w:val="5"/>
        </w:numPr>
        <w:pBdr>
          <w:bottom w:val="single" w:sz="4" w:space="1" w:color="595959" w:themeColor="text1" w:themeTint="A6"/>
        </w:pBdr>
        <w:tabs>
          <w:tab w:val="num" w:pos="360"/>
        </w:tabs>
        <w:spacing w:before="360"/>
        <w:ind w:left="0" w:firstLine="0"/>
        <w:outlineLvl w:val="0"/>
        <w:rPr>
          <w:rFonts w:eastAsiaTheme="majorEastAsia" w:cstheme="majorBidi"/>
          <w:b/>
          <w:bCs/>
          <w:smallCaps/>
          <w:color w:val="000000" w:themeColor="text1"/>
          <w:sz w:val="36"/>
          <w:szCs w:val="36"/>
        </w:rPr>
      </w:pPr>
      <w:r w:rsidRPr="00D62B07">
        <w:rPr>
          <w:rFonts w:eastAsiaTheme="majorEastAsia" w:cstheme="majorBidi"/>
          <w:b/>
          <w:bCs/>
          <w:smallCaps/>
          <w:color w:val="000000" w:themeColor="text1"/>
          <w:sz w:val="36"/>
          <w:szCs w:val="36"/>
        </w:rPr>
        <w:lastRenderedPageBreak/>
        <w:t>self-declaration of finance and tax</w:t>
      </w:r>
    </w:p>
    <w:tbl>
      <w:tblPr>
        <w:tblStyle w:val="TableGrid3"/>
        <w:tblW w:w="4933" w:type="pct"/>
        <w:tblInd w:w="137" w:type="dxa"/>
        <w:tblLook w:val="04A0" w:firstRow="1" w:lastRow="0" w:firstColumn="1" w:lastColumn="0" w:noHBand="0" w:noVBand="1"/>
      </w:tblPr>
      <w:tblGrid>
        <w:gridCol w:w="3305"/>
        <w:gridCol w:w="3377"/>
        <w:gridCol w:w="3375"/>
      </w:tblGrid>
      <w:tr w:rsidR="00D62B07" w:rsidRPr="00D62B07" w14:paraId="544EE3BB" w14:textId="77777777" w:rsidTr="00967CA2">
        <w:tc>
          <w:tcPr>
            <w:tcW w:w="5000" w:type="pct"/>
            <w:gridSpan w:val="3"/>
            <w:tcBorders>
              <w:top w:val="nil"/>
              <w:left w:val="nil"/>
              <w:bottom w:val="nil"/>
              <w:right w:val="nil"/>
            </w:tcBorders>
          </w:tcPr>
          <w:p w14:paraId="227D5E3E" w14:textId="77777777" w:rsidR="00D62B07" w:rsidRDefault="00D62B07" w:rsidP="00D62B07">
            <w:pPr>
              <w:numPr>
                <w:ilvl w:val="6"/>
                <w:numId w:val="8"/>
              </w:numPr>
              <w:spacing w:after="160" w:line="259" w:lineRule="auto"/>
              <w:ind w:left="426"/>
              <w:contextualSpacing/>
              <w:rPr>
                <w:b/>
                <w:bCs/>
              </w:rPr>
            </w:pPr>
            <w:r w:rsidRPr="00D62B07">
              <w:rPr>
                <w:b/>
                <w:bCs/>
              </w:rPr>
              <w:t>Turnover history</w:t>
            </w:r>
          </w:p>
          <w:p w14:paraId="179BEFE5" w14:textId="063B0D64" w:rsidR="00C47248" w:rsidRPr="00C47248" w:rsidRDefault="00C47248" w:rsidP="00C47248">
            <w:pPr>
              <w:spacing w:after="160" w:line="259" w:lineRule="auto"/>
              <w:ind w:left="426"/>
              <w:contextualSpacing/>
              <w:rPr>
                <w:b/>
                <w:bCs/>
              </w:rPr>
            </w:pPr>
          </w:p>
        </w:tc>
      </w:tr>
      <w:tr w:rsidR="00D62B07" w:rsidRPr="00D62B07" w14:paraId="2B856074" w14:textId="77777777" w:rsidTr="00967CA2">
        <w:tc>
          <w:tcPr>
            <w:tcW w:w="5000" w:type="pct"/>
            <w:gridSpan w:val="3"/>
            <w:tcBorders>
              <w:top w:val="nil"/>
              <w:left w:val="nil"/>
              <w:right w:val="nil"/>
            </w:tcBorders>
          </w:tcPr>
          <w:p w14:paraId="718357F8" w14:textId="77777777" w:rsidR="00D62B07" w:rsidRPr="00D62B07" w:rsidRDefault="00D62B07" w:rsidP="00D62B07">
            <w:pPr>
              <w:spacing w:after="160" w:line="259" w:lineRule="auto"/>
              <w:rPr>
                <w:b/>
                <w:bCs/>
              </w:rPr>
            </w:pPr>
            <w:r w:rsidRPr="00D62B07">
              <w:rPr>
                <w:b/>
                <w:bCs/>
              </w:rPr>
              <w:t>Turnover figures entered into the table must be the total sales value before any deductions</w:t>
            </w:r>
          </w:p>
          <w:p w14:paraId="6D247ABC" w14:textId="2A7F0083" w:rsidR="00D62B07" w:rsidRPr="00D62B07" w:rsidRDefault="00D62B07" w:rsidP="00D62B07">
            <w:pPr>
              <w:spacing w:after="160" w:line="259" w:lineRule="auto"/>
            </w:pPr>
            <w:r w:rsidRPr="00D62B07">
              <w:t xml:space="preserve">‘Turnover of related products’ is for companies that provide items or services in multiple sectors. Please enter information on turnover of items or services that are similar in nature to the items or services requested under this tender. </w:t>
            </w:r>
          </w:p>
        </w:tc>
      </w:tr>
      <w:tr w:rsidR="00D62B07" w:rsidRPr="00D62B07" w14:paraId="12DD5AA4" w14:textId="77777777" w:rsidTr="00967CA2">
        <w:tc>
          <w:tcPr>
            <w:tcW w:w="1643" w:type="pct"/>
            <w:shd w:val="clear" w:color="auto" w:fill="D9D9D9" w:themeFill="background1" w:themeFillShade="D9"/>
          </w:tcPr>
          <w:p w14:paraId="36D21A2F" w14:textId="77777777" w:rsidR="00D62B07" w:rsidRPr="00D62B07" w:rsidRDefault="00D62B07" w:rsidP="00D62B07">
            <w:pPr>
              <w:spacing w:after="160" w:line="259" w:lineRule="auto"/>
              <w:rPr>
                <w:b/>
                <w:bCs/>
              </w:rPr>
            </w:pPr>
            <w:r w:rsidRPr="00D62B07">
              <w:rPr>
                <w:b/>
                <w:bCs/>
              </w:rPr>
              <w:t>Trading year</w:t>
            </w:r>
          </w:p>
        </w:tc>
        <w:tc>
          <w:tcPr>
            <w:tcW w:w="1679" w:type="pct"/>
            <w:shd w:val="clear" w:color="auto" w:fill="F2F2F2" w:themeFill="background1" w:themeFillShade="F2"/>
          </w:tcPr>
          <w:p w14:paraId="354340F6" w14:textId="77777777" w:rsidR="00D62B07" w:rsidRPr="00D62B07" w:rsidRDefault="00D62B07" w:rsidP="00D62B07">
            <w:pPr>
              <w:spacing w:after="160" w:line="259" w:lineRule="auto"/>
              <w:rPr>
                <w:b/>
                <w:bCs/>
              </w:rPr>
            </w:pPr>
            <w:r w:rsidRPr="00D62B07">
              <w:rPr>
                <w:b/>
                <w:bCs/>
              </w:rPr>
              <w:t>Total turnover</w:t>
            </w:r>
          </w:p>
        </w:tc>
        <w:tc>
          <w:tcPr>
            <w:tcW w:w="1678" w:type="pct"/>
            <w:shd w:val="clear" w:color="auto" w:fill="F2F2F2" w:themeFill="background1" w:themeFillShade="F2"/>
          </w:tcPr>
          <w:p w14:paraId="701FE692" w14:textId="77777777" w:rsidR="00D62B07" w:rsidRPr="00D62B07" w:rsidRDefault="00D62B07" w:rsidP="00D62B07">
            <w:pPr>
              <w:spacing w:after="160" w:line="259" w:lineRule="auto"/>
              <w:rPr>
                <w:b/>
                <w:bCs/>
              </w:rPr>
            </w:pPr>
            <w:r w:rsidRPr="00D62B07">
              <w:rPr>
                <w:b/>
                <w:bCs/>
              </w:rPr>
              <w:t>Turnover of related products</w:t>
            </w:r>
          </w:p>
        </w:tc>
      </w:tr>
      <w:tr w:rsidR="00D62B07" w:rsidRPr="00D62B07" w14:paraId="56D6B7D7" w14:textId="77777777" w:rsidTr="00967CA2">
        <w:tc>
          <w:tcPr>
            <w:tcW w:w="1643" w:type="pct"/>
            <w:shd w:val="clear" w:color="auto" w:fill="D9D9D9" w:themeFill="background1" w:themeFillShade="D9"/>
          </w:tcPr>
          <w:p w14:paraId="50EAF2C2" w14:textId="5A0049E8" w:rsidR="00D62B07" w:rsidRPr="00D62B07" w:rsidRDefault="00D62B07" w:rsidP="00D62B07">
            <w:pPr>
              <w:spacing w:after="160" w:line="259" w:lineRule="auto"/>
              <w:rPr>
                <w:b/>
                <w:bCs/>
              </w:rPr>
            </w:pPr>
            <w:r w:rsidRPr="00D62B07">
              <w:rPr>
                <w:b/>
                <w:bCs/>
              </w:rPr>
              <w:t>201</w:t>
            </w:r>
            <w:r w:rsidR="000E576E">
              <w:rPr>
                <w:b/>
                <w:bCs/>
              </w:rPr>
              <w:t>9</w:t>
            </w:r>
          </w:p>
        </w:tc>
        <w:tc>
          <w:tcPr>
            <w:tcW w:w="1679" w:type="pct"/>
          </w:tcPr>
          <w:p w14:paraId="606FEA9F" w14:textId="77777777" w:rsidR="00D62B07" w:rsidRPr="00D62B07" w:rsidRDefault="00D62B07" w:rsidP="00D62B07">
            <w:pPr>
              <w:spacing w:after="160" w:line="259" w:lineRule="auto"/>
            </w:pPr>
          </w:p>
        </w:tc>
        <w:tc>
          <w:tcPr>
            <w:tcW w:w="1678" w:type="pct"/>
          </w:tcPr>
          <w:p w14:paraId="4088B00D" w14:textId="77777777" w:rsidR="00D62B07" w:rsidRPr="00D62B07" w:rsidRDefault="00D62B07" w:rsidP="00D62B07">
            <w:pPr>
              <w:spacing w:after="160" w:line="259" w:lineRule="auto"/>
            </w:pPr>
          </w:p>
        </w:tc>
      </w:tr>
      <w:tr w:rsidR="00D62B07" w:rsidRPr="00D62B07" w14:paraId="23ED3004" w14:textId="77777777" w:rsidTr="00967CA2">
        <w:tc>
          <w:tcPr>
            <w:tcW w:w="1643" w:type="pct"/>
            <w:shd w:val="clear" w:color="auto" w:fill="D9D9D9" w:themeFill="background1" w:themeFillShade="D9"/>
          </w:tcPr>
          <w:p w14:paraId="06579A23" w14:textId="63663424" w:rsidR="00D62B07" w:rsidRPr="00D62B07" w:rsidRDefault="00D62B07" w:rsidP="00D62B07">
            <w:pPr>
              <w:spacing w:after="160" w:line="259" w:lineRule="auto"/>
              <w:rPr>
                <w:b/>
                <w:bCs/>
              </w:rPr>
            </w:pPr>
            <w:r w:rsidRPr="00D62B07">
              <w:rPr>
                <w:b/>
                <w:bCs/>
              </w:rPr>
              <w:t>201</w:t>
            </w:r>
            <w:r w:rsidR="000E576E">
              <w:rPr>
                <w:b/>
                <w:bCs/>
              </w:rPr>
              <w:t>8</w:t>
            </w:r>
          </w:p>
        </w:tc>
        <w:tc>
          <w:tcPr>
            <w:tcW w:w="1679" w:type="pct"/>
          </w:tcPr>
          <w:p w14:paraId="69C0DAD3" w14:textId="77777777" w:rsidR="00D62B07" w:rsidRPr="00D62B07" w:rsidRDefault="00D62B07" w:rsidP="00D62B07">
            <w:pPr>
              <w:spacing w:after="160" w:line="259" w:lineRule="auto"/>
            </w:pPr>
          </w:p>
        </w:tc>
        <w:tc>
          <w:tcPr>
            <w:tcW w:w="1678" w:type="pct"/>
          </w:tcPr>
          <w:p w14:paraId="2697ADA4" w14:textId="77777777" w:rsidR="00D62B07" w:rsidRPr="00D62B07" w:rsidRDefault="00D62B07" w:rsidP="00D62B07">
            <w:pPr>
              <w:spacing w:after="160" w:line="259" w:lineRule="auto"/>
            </w:pPr>
          </w:p>
        </w:tc>
      </w:tr>
      <w:tr w:rsidR="00D62B07" w:rsidRPr="00D62B07" w14:paraId="39644DB9" w14:textId="77777777" w:rsidTr="00967CA2">
        <w:tc>
          <w:tcPr>
            <w:tcW w:w="1643" w:type="pct"/>
            <w:tcBorders>
              <w:bottom w:val="single" w:sz="4" w:space="0" w:color="auto"/>
            </w:tcBorders>
            <w:shd w:val="clear" w:color="auto" w:fill="D9D9D9" w:themeFill="background1" w:themeFillShade="D9"/>
          </w:tcPr>
          <w:p w14:paraId="5D57CF36" w14:textId="727C1978" w:rsidR="00D62B07" w:rsidRPr="00D62B07" w:rsidRDefault="00D62B07" w:rsidP="00D62B07">
            <w:pPr>
              <w:spacing w:after="160" w:line="259" w:lineRule="auto"/>
              <w:rPr>
                <w:b/>
                <w:bCs/>
              </w:rPr>
            </w:pPr>
            <w:r w:rsidRPr="00D62B07">
              <w:rPr>
                <w:b/>
                <w:bCs/>
              </w:rPr>
              <w:t>201</w:t>
            </w:r>
            <w:r w:rsidR="000E576E">
              <w:rPr>
                <w:b/>
                <w:bCs/>
              </w:rPr>
              <w:t>7</w:t>
            </w:r>
          </w:p>
        </w:tc>
        <w:tc>
          <w:tcPr>
            <w:tcW w:w="1679" w:type="pct"/>
            <w:tcBorders>
              <w:bottom w:val="single" w:sz="4" w:space="0" w:color="auto"/>
            </w:tcBorders>
          </w:tcPr>
          <w:p w14:paraId="0CB52895" w14:textId="77777777" w:rsidR="00D62B07" w:rsidRPr="00D62B07" w:rsidRDefault="00D62B07" w:rsidP="00D62B07">
            <w:pPr>
              <w:spacing w:after="160" w:line="259" w:lineRule="auto"/>
            </w:pPr>
          </w:p>
        </w:tc>
        <w:tc>
          <w:tcPr>
            <w:tcW w:w="1678" w:type="pct"/>
            <w:tcBorders>
              <w:bottom w:val="single" w:sz="4" w:space="0" w:color="auto"/>
            </w:tcBorders>
          </w:tcPr>
          <w:p w14:paraId="1CE28711" w14:textId="77777777" w:rsidR="00D62B07" w:rsidRPr="00D62B07" w:rsidRDefault="00D62B07" w:rsidP="00D62B07">
            <w:pPr>
              <w:spacing w:after="160" w:line="259" w:lineRule="auto"/>
            </w:pPr>
          </w:p>
        </w:tc>
      </w:tr>
      <w:tr w:rsidR="00D62B07" w:rsidRPr="00D62B07" w14:paraId="3560F02B" w14:textId="77777777" w:rsidTr="00967CA2">
        <w:tc>
          <w:tcPr>
            <w:tcW w:w="5000" w:type="pct"/>
            <w:gridSpan w:val="3"/>
            <w:tcBorders>
              <w:left w:val="nil"/>
              <w:right w:val="nil"/>
            </w:tcBorders>
          </w:tcPr>
          <w:p w14:paraId="021734CC" w14:textId="77777777" w:rsidR="00C47248" w:rsidRDefault="00C47248" w:rsidP="00D62B07">
            <w:pPr>
              <w:spacing w:after="160" w:line="259" w:lineRule="auto"/>
            </w:pPr>
          </w:p>
          <w:p w14:paraId="3253012D" w14:textId="3CF44566" w:rsidR="00D62B07" w:rsidRPr="00D62B07" w:rsidRDefault="00D62B07" w:rsidP="00D62B07">
            <w:pPr>
              <w:spacing w:after="160" w:line="259" w:lineRule="auto"/>
            </w:pPr>
            <w:r w:rsidRPr="00D62B07">
              <w:t>Include a short narrative below to explain any trends year to year</w:t>
            </w:r>
          </w:p>
        </w:tc>
      </w:tr>
      <w:tr w:rsidR="00D62B07" w:rsidRPr="00D62B07" w14:paraId="7C455327" w14:textId="77777777" w:rsidTr="00967CA2">
        <w:tc>
          <w:tcPr>
            <w:tcW w:w="5000" w:type="pct"/>
            <w:gridSpan w:val="3"/>
            <w:tcBorders>
              <w:bottom w:val="single" w:sz="4" w:space="0" w:color="auto"/>
            </w:tcBorders>
          </w:tcPr>
          <w:p w14:paraId="62EA6CC6" w14:textId="77777777" w:rsidR="00D62B07" w:rsidRPr="00D62B07" w:rsidRDefault="00D62B07" w:rsidP="00D62B07">
            <w:pPr>
              <w:spacing w:after="160" w:line="259" w:lineRule="auto"/>
            </w:pPr>
          </w:p>
          <w:p w14:paraId="565BC8E3" w14:textId="77777777" w:rsidR="00D62B07" w:rsidRPr="00D62B07" w:rsidRDefault="00D62B07" w:rsidP="00D62B07">
            <w:pPr>
              <w:spacing w:after="160" w:line="259" w:lineRule="auto"/>
            </w:pPr>
          </w:p>
          <w:p w14:paraId="1503AF96" w14:textId="77777777" w:rsidR="00D62B07" w:rsidRPr="00D62B07" w:rsidRDefault="00D62B07" w:rsidP="00D62B07">
            <w:pPr>
              <w:spacing w:after="160" w:line="259" w:lineRule="auto"/>
            </w:pPr>
          </w:p>
          <w:p w14:paraId="4973D87F" w14:textId="77777777" w:rsidR="00D62B07" w:rsidRPr="00D62B07" w:rsidRDefault="00D62B07" w:rsidP="00D62B07">
            <w:pPr>
              <w:spacing w:after="160" w:line="259" w:lineRule="auto"/>
            </w:pPr>
          </w:p>
        </w:tc>
      </w:tr>
      <w:tr w:rsidR="00D62B07" w:rsidRPr="00D62B07" w14:paraId="3B803543" w14:textId="77777777" w:rsidTr="00967CA2">
        <w:tc>
          <w:tcPr>
            <w:tcW w:w="5000" w:type="pct"/>
            <w:gridSpan w:val="3"/>
            <w:tcBorders>
              <w:left w:val="nil"/>
              <w:right w:val="nil"/>
            </w:tcBorders>
          </w:tcPr>
          <w:p w14:paraId="0A940944" w14:textId="77777777" w:rsidR="00D62B07" w:rsidRPr="00D62B07" w:rsidRDefault="00D62B07" w:rsidP="00D62B07">
            <w:pPr>
              <w:spacing w:after="160" w:line="259" w:lineRule="auto"/>
              <w:ind w:left="459"/>
              <w:contextualSpacing/>
              <w:rPr>
                <w:b/>
                <w:bCs/>
              </w:rPr>
            </w:pPr>
          </w:p>
          <w:p w14:paraId="26C3AAE7" w14:textId="543F22AD" w:rsidR="00D62B07" w:rsidRPr="00C47248" w:rsidRDefault="00D62B07" w:rsidP="00D62B07">
            <w:pPr>
              <w:numPr>
                <w:ilvl w:val="0"/>
                <w:numId w:val="8"/>
              </w:numPr>
              <w:spacing w:after="160" w:line="259" w:lineRule="auto"/>
              <w:ind w:left="459"/>
              <w:contextualSpacing/>
              <w:rPr>
                <w:b/>
                <w:bCs/>
              </w:rPr>
            </w:pPr>
            <w:r w:rsidRPr="00D62B07">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tc>
      </w:tr>
      <w:tr w:rsidR="00D62B07" w:rsidRPr="00D62B07" w14:paraId="6716EB8F" w14:textId="77777777" w:rsidTr="00967CA2">
        <w:tc>
          <w:tcPr>
            <w:tcW w:w="5000" w:type="pct"/>
            <w:gridSpan w:val="3"/>
          </w:tcPr>
          <w:p w14:paraId="408820E9" w14:textId="77777777" w:rsidR="00D62B07" w:rsidRPr="00D62B07" w:rsidRDefault="00D62B07" w:rsidP="00D62B07">
            <w:pPr>
              <w:spacing w:after="160" w:line="259" w:lineRule="auto"/>
            </w:pPr>
          </w:p>
          <w:p w14:paraId="41634EC1" w14:textId="77777777" w:rsidR="00D62B07" w:rsidRPr="00D62B07" w:rsidRDefault="00D62B07" w:rsidP="00D62B07">
            <w:pPr>
              <w:spacing w:after="160" w:line="259" w:lineRule="auto"/>
            </w:pPr>
          </w:p>
          <w:p w14:paraId="6B3342EC" w14:textId="77777777" w:rsidR="00D62B07" w:rsidRPr="00D62B07" w:rsidRDefault="00D62B07" w:rsidP="00D62B07">
            <w:pPr>
              <w:spacing w:after="160" w:line="259" w:lineRule="auto"/>
            </w:pPr>
          </w:p>
          <w:p w14:paraId="289B40EF" w14:textId="77777777" w:rsidR="00D62B07" w:rsidRPr="00D62B07" w:rsidRDefault="00D62B07" w:rsidP="00D62B07">
            <w:pPr>
              <w:spacing w:after="160" w:line="259" w:lineRule="auto"/>
              <w:rPr>
                <w:i/>
                <w:iCs/>
              </w:rPr>
            </w:pPr>
            <w:r w:rsidRPr="00D62B07">
              <w:rPr>
                <w:i/>
                <w:iCs/>
              </w:rPr>
              <w:t xml:space="preserve">Please continue on a separate sheet if necessary. </w:t>
            </w:r>
          </w:p>
        </w:tc>
      </w:tr>
    </w:tbl>
    <w:p w14:paraId="7557CBE0" w14:textId="77777777" w:rsidR="00D62B07" w:rsidRPr="00D62B07" w:rsidRDefault="00D62B07" w:rsidP="00D62B07"/>
    <w:p w14:paraId="4AA6636E" w14:textId="5FB8B93B" w:rsidR="00D62B07" w:rsidRPr="00D62B07" w:rsidRDefault="00D62B07" w:rsidP="00D62B07">
      <w:pPr>
        <w:jc w:val="both"/>
      </w:pPr>
      <w:r w:rsidRPr="00D62B07">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6C4141C8" w14:textId="79219023"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Signed: (Director)</w:t>
      </w:r>
      <w:r w:rsidRPr="00D62B07">
        <w:tab/>
      </w:r>
      <w:r w:rsidRPr="00D62B07">
        <w:rPr>
          <w:rFonts w:eastAsia="Calibri" w:cs="Calibri"/>
          <w:color w:val="C0C0C0"/>
          <w:spacing w:val="-3"/>
        </w:rPr>
        <w:t>_________________________________________</w:t>
      </w:r>
    </w:p>
    <w:p w14:paraId="1E859928"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 xml:space="preserve">Date:  </w:t>
      </w:r>
      <w:r w:rsidRPr="00D62B07">
        <w:tab/>
      </w:r>
      <w:r w:rsidRPr="00D62B07">
        <w:rPr>
          <w:rFonts w:eastAsia="Calibri" w:cs="Calibri"/>
          <w:color w:val="C0C0C0"/>
          <w:spacing w:val="-3"/>
        </w:rPr>
        <w:t>_________________________________________</w:t>
      </w:r>
    </w:p>
    <w:p w14:paraId="065164FB"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Print Name:</w:t>
      </w:r>
      <w:r w:rsidRPr="00D62B07">
        <w:tab/>
      </w:r>
      <w:r w:rsidRPr="00D62B07">
        <w:rPr>
          <w:rFonts w:eastAsia="Calibri" w:cs="Calibri"/>
          <w:color w:val="C0C0C0"/>
          <w:spacing w:val="-3"/>
        </w:rPr>
        <w:t>_________________________________________</w:t>
      </w:r>
    </w:p>
    <w:p w14:paraId="7B9BB5AA"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 xml:space="preserve">Company Name:  </w:t>
      </w:r>
      <w:r w:rsidRPr="00D62B07">
        <w:tab/>
      </w:r>
      <w:r w:rsidRPr="00D62B07">
        <w:rPr>
          <w:rFonts w:eastAsia="Calibri" w:cs="Calibri"/>
          <w:color w:val="C0C0C0"/>
          <w:spacing w:val="-3"/>
        </w:rPr>
        <w:t>_________________________________________</w:t>
      </w:r>
    </w:p>
    <w:p w14:paraId="5DB7A1E2" w14:textId="2ABE4818" w:rsidR="00014DFC" w:rsidRPr="00014DFC" w:rsidRDefault="00D62B07" w:rsidP="00014DFC">
      <w:pPr>
        <w:tabs>
          <w:tab w:val="left" w:pos="-720"/>
          <w:tab w:val="left" w:pos="0"/>
          <w:tab w:val="left" w:pos="3402"/>
        </w:tabs>
        <w:suppressAutoHyphens/>
        <w:jc w:val="both"/>
        <w:rPr>
          <w:rFonts w:eastAsia="Calibri" w:cs="Calibri"/>
        </w:rPr>
      </w:pPr>
      <w:r w:rsidRPr="00D62B07">
        <w:rPr>
          <w:rFonts w:eastAsia="Calibri" w:cs="Calibri"/>
        </w:rPr>
        <w:t>Address:</w:t>
      </w:r>
    </w:p>
    <w:p w14:paraId="217A5F5B" w14:textId="4DE64C03" w:rsidR="00014DFC" w:rsidRPr="005D273C" w:rsidRDefault="00014DFC" w:rsidP="00014DFC">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lastRenderedPageBreak/>
        <w:t xml:space="preserve">Appendix </w:t>
      </w:r>
      <w:r>
        <w:rPr>
          <w:rFonts w:eastAsiaTheme="majorEastAsia" w:cstheme="majorBidi"/>
          <w:b/>
          <w:bCs/>
          <w:smallCaps/>
          <w:color w:val="000000" w:themeColor="text1"/>
          <w:sz w:val="36"/>
          <w:szCs w:val="36"/>
        </w:rPr>
        <w:t>2</w:t>
      </w:r>
      <w:r w:rsidRPr="00270EEB">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Technical Offer</w:t>
      </w:r>
    </w:p>
    <w:p w14:paraId="27D719CF" w14:textId="6D8BA95F" w:rsidR="00BE43AD" w:rsidRPr="00BE43AD" w:rsidRDefault="00BE43AD" w:rsidP="00BE43AD">
      <w:pPr>
        <w:pStyle w:val="MSGENFONTSTYLENAMETEMPLATEROLENUMBERMSGENFONTSTYLENAMEBYROLETEXT20"/>
        <w:shd w:val="clear" w:color="auto" w:fill="auto"/>
        <w:spacing w:after="0" w:line="259" w:lineRule="auto"/>
        <w:jc w:val="left"/>
        <w:rPr>
          <w:i/>
          <w:iCs/>
          <w:sz w:val="18"/>
          <w:szCs w:val="18"/>
        </w:rPr>
      </w:pPr>
      <w:r w:rsidRPr="00BE43AD">
        <w:rPr>
          <w:i/>
          <w:iCs/>
          <w:sz w:val="18"/>
          <w:szCs w:val="18"/>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6098C142" w14:textId="77777777" w:rsidR="00F83E1D" w:rsidRDefault="00F83E1D"/>
    <w:p w14:paraId="4B4EBBDE" w14:textId="77777777" w:rsidR="0056440A" w:rsidRDefault="00F83E1D" w:rsidP="0056440A">
      <w:pPr>
        <w:jc w:val="center"/>
        <w:rPr>
          <w:b/>
          <w:bCs/>
          <w:sz w:val="24"/>
          <w:szCs w:val="24"/>
        </w:rPr>
      </w:pPr>
      <w:r w:rsidRPr="0056440A">
        <w:rPr>
          <w:b/>
          <w:bCs/>
          <w:sz w:val="24"/>
          <w:szCs w:val="24"/>
        </w:rPr>
        <w:t xml:space="preserve">Please </w:t>
      </w:r>
      <w:r w:rsidR="0056440A" w:rsidRPr="0056440A">
        <w:rPr>
          <w:b/>
          <w:bCs/>
          <w:sz w:val="24"/>
          <w:szCs w:val="24"/>
        </w:rPr>
        <w:t>complete the below table with accurate and detailed information.</w:t>
      </w:r>
    </w:p>
    <w:p w14:paraId="48FBC34F" w14:textId="77777777" w:rsidR="0056440A" w:rsidRDefault="0056440A" w:rsidP="0056440A">
      <w:pPr>
        <w:rPr>
          <w:b/>
          <w:bCs/>
          <w:sz w:val="24"/>
          <w:szCs w:val="24"/>
        </w:rPr>
      </w:pPr>
    </w:p>
    <w:tbl>
      <w:tblPr>
        <w:tblStyle w:val="TableGrid"/>
        <w:tblW w:w="0" w:type="auto"/>
        <w:jc w:val="center"/>
        <w:tblLook w:val="04A0" w:firstRow="1" w:lastRow="0" w:firstColumn="1" w:lastColumn="0" w:noHBand="0" w:noVBand="1"/>
      </w:tblPr>
      <w:tblGrid>
        <w:gridCol w:w="5092"/>
        <w:gridCol w:w="5092"/>
      </w:tblGrid>
      <w:tr w:rsidR="00DD7408" w14:paraId="7726790E" w14:textId="77777777" w:rsidTr="00FF6F8F">
        <w:trPr>
          <w:jc w:val="center"/>
        </w:trPr>
        <w:tc>
          <w:tcPr>
            <w:tcW w:w="5092" w:type="dxa"/>
          </w:tcPr>
          <w:p w14:paraId="5E8EE72E" w14:textId="4357F76E" w:rsidR="00DD7408" w:rsidRPr="00DD7408" w:rsidRDefault="00DD7408" w:rsidP="00DD7408">
            <w:pPr>
              <w:jc w:val="center"/>
              <w:rPr>
                <w:b/>
                <w:bCs/>
                <w:sz w:val="24"/>
                <w:szCs w:val="24"/>
              </w:rPr>
            </w:pPr>
            <w:r w:rsidRPr="00DD7408">
              <w:rPr>
                <w:b/>
                <w:bCs/>
                <w:sz w:val="24"/>
                <w:szCs w:val="24"/>
              </w:rPr>
              <w:t>Questions</w:t>
            </w:r>
          </w:p>
        </w:tc>
        <w:tc>
          <w:tcPr>
            <w:tcW w:w="5092" w:type="dxa"/>
          </w:tcPr>
          <w:p w14:paraId="2B47A8E1" w14:textId="1BEC89B2" w:rsidR="00DD7408" w:rsidRPr="00DD7408" w:rsidRDefault="00DD7408" w:rsidP="00DD7408">
            <w:pPr>
              <w:jc w:val="center"/>
              <w:rPr>
                <w:b/>
                <w:bCs/>
                <w:sz w:val="24"/>
                <w:szCs w:val="24"/>
              </w:rPr>
            </w:pPr>
            <w:r w:rsidRPr="00DD7408">
              <w:rPr>
                <w:b/>
                <w:bCs/>
                <w:sz w:val="24"/>
                <w:szCs w:val="24"/>
              </w:rPr>
              <w:t>Answers</w:t>
            </w:r>
            <w:r w:rsidR="00067A94">
              <w:rPr>
                <w:b/>
                <w:bCs/>
                <w:sz w:val="24"/>
                <w:szCs w:val="24"/>
              </w:rPr>
              <w:t xml:space="preserve"> </w:t>
            </w:r>
            <w:r w:rsidR="00A8787A">
              <w:rPr>
                <w:b/>
                <w:bCs/>
                <w:sz w:val="24"/>
                <w:szCs w:val="24"/>
              </w:rPr>
              <w:t>(with details when applicable)</w:t>
            </w:r>
          </w:p>
        </w:tc>
      </w:tr>
      <w:tr w:rsidR="00DD7408" w14:paraId="3F85E37E" w14:textId="77777777" w:rsidTr="00EB0012">
        <w:trPr>
          <w:trHeight w:val="962"/>
          <w:jc w:val="center"/>
        </w:trPr>
        <w:tc>
          <w:tcPr>
            <w:tcW w:w="5092" w:type="dxa"/>
          </w:tcPr>
          <w:p w14:paraId="19FF0C91" w14:textId="418F4B94" w:rsidR="00DD7408" w:rsidRPr="00BB1F6C" w:rsidRDefault="00BB1F6C" w:rsidP="0056440A">
            <w:r w:rsidRPr="00BB1F6C">
              <w:t>Do you have a</w:t>
            </w:r>
            <w:r>
              <w:t xml:space="preserve"> quality assurance</w:t>
            </w:r>
            <w:r w:rsidR="00067A94">
              <w:t xml:space="preserve">? </w:t>
            </w:r>
            <w:r w:rsidRPr="00BB1F6C">
              <w:t xml:space="preserve"> </w:t>
            </w:r>
          </w:p>
        </w:tc>
        <w:tc>
          <w:tcPr>
            <w:tcW w:w="5092" w:type="dxa"/>
          </w:tcPr>
          <w:p w14:paraId="6891E187" w14:textId="3694D596" w:rsidR="00DD7408" w:rsidRPr="00A8787A" w:rsidRDefault="00A8787A" w:rsidP="0056440A">
            <w:r>
              <w:t>(</w:t>
            </w:r>
            <w:r w:rsidRPr="00A8787A">
              <w:t>If so</w:t>
            </w:r>
            <w:r>
              <w:t>, please provide the copy)</w:t>
            </w:r>
          </w:p>
        </w:tc>
      </w:tr>
      <w:tr w:rsidR="00DD7408" w14:paraId="3C1684AA" w14:textId="77777777" w:rsidTr="00FF6F8F">
        <w:trPr>
          <w:trHeight w:val="846"/>
          <w:jc w:val="center"/>
        </w:trPr>
        <w:tc>
          <w:tcPr>
            <w:tcW w:w="5092" w:type="dxa"/>
          </w:tcPr>
          <w:p w14:paraId="0E751E63" w14:textId="2628DFBD" w:rsidR="00DD7408" w:rsidRPr="007A21C3" w:rsidRDefault="007A21C3" w:rsidP="0056440A">
            <w:r>
              <w:t xml:space="preserve">What is your geographical coverage in Uganda? Does it cover all GOAL locations (Kampala, Bugiri, Moroto, Kaabong, Abim, Agago, Lira, Hoima, Fort Portal and Kasese)? </w:t>
            </w:r>
          </w:p>
        </w:tc>
        <w:tc>
          <w:tcPr>
            <w:tcW w:w="5092" w:type="dxa"/>
          </w:tcPr>
          <w:p w14:paraId="3E1B65A0" w14:textId="222139A2" w:rsidR="00DD7408" w:rsidRPr="007A21C3" w:rsidRDefault="007A21C3" w:rsidP="0056440A">
            <w:r>
              <w:t>(please provide a clear map)</w:t>
            </w:r>
          </w:p>
        </w:tc>
      </w:tr>
      <w:tr w:rsidR="00DD7408" w14:paraId="38E28B9D" w14:textId="77777777" w:rsidTr="00EB0012">
        <w:trPr>
          <w:trHeight w:val="1034"/>
          <w:jc w:val="center"/>
        </w:trPr>
        <w:tc>
          <w:tcPr>
            <w:tcW w:w="5092" w:type="dxa"/>
          </w:tcPr>
          <w:p w14:paraId="46EC49EB" w14:textId="43194657" w:rsidR="00DD7408" w:rsidRPr="007A21C3" w:rsidRDefault="00B5100E" w:rsidP="0056440A">
            <w:r>
              <w:t>Do you offer the smart card system?</w:t>
            </w:r>
          </w:p>
        </w:tc>
        <w:tc>
          <w:tcPr>
            <w:tcW w:w="5092" w:type="dxa"/>
          </w:tcPr>
          <w:p w14:paraId="71DCA63E" w14:textId="2A3BCD66" w:rsidR="00DD7408" w:rsidRPr="007A21C3" w:rsidRDefault="00B5100E" w:rsidP="0056440A">
            <w:r>
              <w:t>(</w:t>
            </w:r>
            <w:r w:rsidR="00805D17">
              <w:t>If so, please provide all information related to this system)</w:t>
            </w:r>
          </w:p>
        </w:tc>
      </w:tr>
    </w:tbl>
    <w:p w14:paraId="79921C3B" w14:textId="77777777" w:rsidR="00A84F24" w:rsidRDefault="00A84F24" w:rsidP="0056440A">
      <w:pPr>
        <w:rPr>
          <w:b/>
          <w:bCs/>
        </w:rPr>
      </w:pPr>
    </w:p>
    <w:p w14:paraId="666815B3" w14:textId="77777777" w:rsidR="00A84F24" w:rsidRDefault="00A84F24" w:rsidP="0056440A">
      <w:pPr>
        <w:rPr>
          <w:b/>
          <w:bCs/>
        </w:rPr>
      </w:pPr>
    </w:p>
    <w:p w14:paraId="4BD98FF3" w14:textId="77777777" w:rsidR="00A84F24" w:rsidRDefault="00A84F24" w:rsidP="0056440A">
      <w:pPr>
        <w:rPr>
          <w:b/>
          <w:bCs/>
        </w:rPr>
      </w:pPr>
    </w:p>
    <w:p w14:paraId="2B78B44B" w14:textId="77777777" w:rsidR="00A84F24" w:rsidRDefault="00A84F24" w:rsidP="0056440A">
      <w:pPr>
        <w:rPr>
          <w:b/>
          <w:bCs/>
        </w:rPr>
      </w:pPr>
    </w:p>
    <w:tbl>
      <w:tblPr>
        <w:tblStyle w:val="TableGrid"/>
        <w:tblW w:w="0" w:type="auto"/>
        <w:tblLook w:val="04A0" w:firstRow="1" w:lastRow="0" w:firstColumn="1" w:lastColumn="0" w:noHBand="0" w:noVBand="1"/>
      </w:tblPr>
      <w:tblGrid>
        <w:gridCol w:w="1062"/>
        <w:gridCol w:w="3551"/>
        <w:gridCol w:w="997"/>
        <w:gridCol w:w="3601"/>
      </w:tblGrid>
      <w:tr w:rsidR="00A84F24" w:rsidRPr="00B765AD" w14:paraId="0850AF59" w14:textId="77777777" w:rsidTr="00A84F24">
        <w:trPr>
          <w:trHeight w:val="838"/>
        </w:trPr>
        <w:tc>
          <w:tcPr>
            <w:tcW w:w="933" w:type="dxa"/>
            <w:tcBorders>
              <w:top w:val="nil"/>
              <w:left w:val="nil"/>
              <w:bottom w:val="nil"/>
              <w:right w:val="nil"/>
            </w:tcBorders>
            <w:vAlign w:val="center"/>
          </w:tcPr>
          <w:p w14:paraId="50A96DE6" w14:textId="77777777" w:rsidR="00A84F24" w:rsidRPr="00B765AD" w:rsidRDefault="00A84F24" w:rsidP="00C5090A">
            <w:pPr>
              <w:spacing w:after="160" w:line="360" w:lineRule="auto"/>
              <w:jc w:val="both"/>
              <w:rPr>
                <w:rFonts w:ascii="Calibri" w:hAnsi="Calibri" w:cs="Calibri"/>
              </w:rPr>
            </w:pPr>
            <w:r w:rsidRPr="00B765AD">
              <w:rPr>
                <w:rFonts w:ascii="Calibri" w:hAnsi="Calibri" w:cs="Calibri"/>
              </w:rPr>
              <w:t>Signed:</w:t>
            </w:r>
          </w:p>
        </w:tc>
        <w:tc>
          <w:tcPr>
            <w:tcW w:w="8028" w:type="dxa"/>
            <w:gridSpan w:val="3"/>
            <w:tcBorders>
              <w:top w:val="nil"/>
              <w:left w:val="nil"/>
              <w:bottom w:val="single" w:sz="48" w:space="0" w:color="FFFFFF"/>
              <w:right w:val="nil"/>
            </w:tcBorders>
            <w:shd w:val="clear" w:color="auto" w:fill="F2F2F2" w:themeFill="background1" w:themeFillShade="F2"/>
            <w:vAlign w:val="center"/>
          </w:tcPr>
          <w:p w14:paraId="0EE9E36E" w14:textId="77777777" w:rsidR="00A84F24" w:rsidRPr="00B765AD" w:rsidRDefault="00A84F24" w:rsidP="00C5090A">
            <w:pPr>
              <w:spacing w:after="160" w:line="360" w:lineRule="auto"/>
              <w:jc w:val="both"/>
              <w:rPr>
                <w:rFonts w:ascii="Calibri" w:hAnsi="Calibri" w:cs="Calibri"/>
              </w:rPr>
            </w:pPr>
          </w:p>
          <w:p w14:paraId="3DC6A264" w14:textId="77777777" w:rsidR="00A84F24" w:rsidRPr="00B765AD" w:rsidRDefault="00A84F24" w:rsidP="00C5090A">
            <w:pPr>
              <w:spacing w:after="160" w:line="360" w:lineRule="auto"/>
              <w:jc w:val="both"/>
              <w:rPr>
                <w:rFonts w:ascii="Calibri" w:hAnsi="Calibri" w:cs="Calibri"/>
              </w:rPr>
            </w:pPr>
          </w:p>
        </w:tc>
      </w:tr>
      <w:tr w:rsidR="00A84F24" w:rsidRPr="00B765AD" w14:paraId="5D46A0B6" w14:textId="77777777" w:rsidTr="00A84F24">
        <w:trPr>
          <w:trHeight w:val="473"/>
        </w:trPr>
        <w:tc>
          <w:tcPr>
            <w:tcW w:w="933" w:type="dxa"/>
            <w:tcBorders>
              <w:top w:val="nil"/>
              <w:left w:val="nil"/>
              <w:bottom w:val="nil"/>
              <w:right w:val="nil"/>
            </w:tcBorders>
            <w:vAlign w:val="center"/>
          </w:tcPr>
          <w:p w14:paraId="1A6394B8" w14:textId="77777777" w:rsidR="00A84F24" w:rsidRPr="00B765AD" w:rsidRDefault="00A84F24" w:rsidP="00C5090A">
            <w:pPr>
              <w:spacing w:after="160" w:line="360" w:lineRule="auto"/>
              <w:jc w:val="both"/>
              <w:rPr>
                <w:rFonts w:ascii="Calibri" w:hAnsi="Calibri" w:cs="Calibri"/>
              </w:rPr>
            </w:pPr>
            <w:r w:rsidRPr="00B765AD">
              <w:rPr>
                <w:rFonts w:ascii="Calibri" w:hAnsi="Calibri" w:cs="Calibri"/>
              </w:rPr>
              <w:t xml:space="preserve">Print name:  </w:t>
            </w:r>
          </w:p>
        </w:tc>
        <w:tc>
          <w:tcPr>
            <w:tcW w:w="3551" w:type="dxa"/>
            <w:tcBorders>
              <w:top w:val="single" w:sz="48" w:space="0" w:color="FFFFFF"/>
              <w:left w:val="nil"/>
              <w:bottom w:val="single" w:sz="48" w:space="0" w:color="FFFFFF"/>
              <w:right w:val="nil"/>
            </w:tcBorders>
            <w:shd w:val="clear" w:color="auto" w:fill="F2F2F2" w:themeFill="background1" w:themeFillShade="F2"/>
            <w:vAlign w:val="center"/>
          </w:tcPr>
          <w:p w14:paraId="794D10D6" w14:textId="77777777" w:rsidR="00A84F24" w:rsidRPr="00B765AD" w:rsidRDefault="00A84F24" w:rsidP="00C5090A">
            <w:pPr>
              <w:spacing w:after="160" w:line="360" w:lineRule="auto"/>
              <w:jc w:val="both"/>
              <w:rPr>
                <w:rFonts w:ascii="Calibri" w:hAnsi="Calibri" w:cs="Calibri"/>
              </w:rPr>
            </w:pPr>
          </w:p>
        </w:tc>
        <w:tc>
          <w:tcPr>
            <w:tcW w:w="876" w:type="dxa"/>
            <w:tcBorders>
              <w:top w:val="single" w:sz="48" w:space="0" w:color="FFFFFF"/>
              <w:left w:val="nil"/>
              <w:bottom w:val="single" w:sz="48" w:space="0" w:color="FFFFFF"/>
              <w:right w:val="nil"/>
            </w:tcBorders>
            <w:shd w:val="clear" w:color="auto" w:fill="auto"/>
            <w:vAlign w:val="center"/>
          </w:tcPr>
          <w:p w14:paraId="1C8BD236" w14:textId="77777777" w:rsidR="00A84F24" w:rsidRPr="00B765AD" w:rsidRDefault="00A84F24" w:rsidP="00C5090A">
            <w:pPr>
              <w:spacing w:after="160" w:line="360" w:lineRule="auto"/>
              <w:jc w:val="both"/>
              <w:rPr>
                <w:rFonts w:ascii="Calibri" w:hAnsi="Calibri" w:cs="Calibri"/>
              </w:rPr>
            </w:pPr>
            <w:r w:rsidRPr="00B765AD">
              <w:rPr>
                <w:rFonts w:ascii="Calibri" w:hAnsi="Calibri" w:cs="Calibri"/>
              </w:rPr>
              <w:t>Position:</w:t>
            </w:r>
          </w:p>
        </w:tc>
        <w:tc>
          <w:tcPr>
            <w:tcW w:w="3601" w:type="dxa"/>
            <w:tcBorders>
              <w:top w:val="single" w:sz="48" w:space="0" w:color="FFFFFF"/>
              <w:left w:val="nil"/>
              <w:bottom w:val="single" w:sz="48" w:space="0" w:color="FFFFFF"/>
              <w:right w:val="nil"/>
            </w:tcBorders>
            <w:shd w:val="clear" w:color="auto" w:fill="F2F2F2" w:themeFill="background1" w:themeFillShade="F2"/>
            <w:vAlign w:val="center"/>
          </w:tcPr>
          <w:p w14:paraId="3B0C2DD2" w14:textId="77777777" w:rsidR="00A84F24" w:rsidRPr="00B765AD" w:rsidRDefault="00A84F24" w:rsidP="00C5090A">
            <w:pPr>
              <w:spacing w:after="160" w:line="360" w:lineRule="auto"/>
              <w:jc w:val="both"/>
              <w:rPr>
                <w:rFonts w:ascii="Calibri" w:hAnsi="Calibri" w:cs="Calibri"/>
              </w:rPr>
            </w:pPr>
          </w:p>
        </w:tc>
      </w:tr>
      <w:tr w:rsidR="00A84F24" w:rsidRPr="00B765AD" w14:paraId="5BE91E57" w14:textId="77777777" w:rsidTr="00A84F24">
        <w:trPr>
          <w:trHeight w:val="574"/>
        </w:trPr>
        <w:tc>
          <w:tcPr>
            <w:tcW w:w="933" w:type="dxa"/>
            <w:tcBorders>
              <w:top w:val="nil"/>
              <w:left w:val="nil"/>
              <w:bottom w:val="nil"/>
              <w:right w:val="nil"/>
            </w:tcBorders>
            <w:vAlign w:val="center"/>
          </w:tcPr>
          <w:p w14:paraId="799054A2" w14:textId="77777777" w:rsidR="00A84F24" w:rsidRPr="00B765AD" w:rsidRDefault="00A84F24" w:rsidP="00C5090A">
            <w:pPr>
              <w:spacing w:after="160" w:line="360" w:lineRule="auto"/>
              <w:jc w:val="both"/>
              <w:rPr>
                <w:rFonts w:ascii="Calibri" w:hAnsi="Calibri" w:cs="Calibri"/>
              </w:rPr>
            </w:pPr>
            <w:r w:rsidRPr="00B765AD">
              <w:rPr>
                <w:rFonts w:ascii="Calibri" w:hAnsi="Calibri" w:cs="Calibri"/>
              </w:rPr>
              <w:t>Company Name:</w:t>
            </w:r>
          </w:p>
        </w:tc>
        <w:tc>
          <w:tcPr>
            <w:tcW w:w="3551" w:type="dxa"/>
            <w:tcBorders>
              <w:top w:val="single" w:sz="48" w:space="0" w:color="FFFFFF"/>
              <w:left w:val="nil"/>
              <w:bottom w:val="single" w:sz="48" w:space="0" w:color="FFFFFF"/>
              <w:right w:val="nil"/>
            </w:tcBorders>
            <w:shd w:val="clear" w:color="auto" w:fill="F2F2F2" w:themeFill="background1" w:themeFillShade="F2"/>
            <w:vAlign w:val="center"/>
          </w:tcPr>
          <w:p w14:paraId="310BC7FC" w14:textId="77777777" w:rsidR="00A84F24" w:rsidRPr="00B765AD" w:rsidRDefault="00A84F24" w:rsidP="00C5090A">
            <w:pPr>
              <w:spacing w:after="160" w:line="360" w:lineRule="auto"/>
              <w:jc w:val="both"/>
              <w:rPr>
                <w:rFonts w:ascii="Calibri" w:hAnsi="Calibri" w:cs="Calibri"/>
              </w:rPr>
            </w:pPr>
          </w:p>
        </w:tc>
        <w:tc>
          <w:tcPr>
            <w:tcW w:w="876" w:type="dxa"/>
            <w:tcBorders>
              <w:top w:val="single" w:sz="48" w:space="0" w:color="FFFFFF"/>
              <w:left w:val="nil"/>
              <w:bottom w:val="single" w:sz="48" w:space="0" w:color="FFFFFF"/>
              <w:right w:val="nil"/>
            </w:tcBorders>
            <w:shd w:val="clear" w:color="auto" w:fill="auto"/>
            <w:vAlign w:val="center"/>
          </w:tcPr>
          <w:p w14:paraId="2C03CF36" w14:textId="77777777" w:rsidR="00A84F24" w:rsidRPr="00B765AD" w:rsidRDefault="00A84F24" w:rsidP="00C5090A">
            <w:pPr>
              <w:spacing w:after="160" w:line="360" w:lineRule="auto"/>
              <w:jc w:val="both"/>
              <w:rPr>
                <w:rFonts w:ascii="Calibri" w:hAnsi="Calibri" w:cs="Calibri"/>
              </w:rPr>
            </w:pPr>
            <w:r w:rsidRPr="00B765AD">
              <w:rPr>
                <w:rFonts w:ascii="Calibri" w:hAnsi="Calibri" w:cs="Calibri"/>
              </w:rPr>
              <w:t>Date:</w:t>
            </w:r>
          </w:p>
        </w:tc>
        <w:tc>
          <w:tcPr>
            <w:tcW w:w="3601" w:type="dxa"/>
            <w:tcBorders>
              <w:top w:val="single" w:sz="48" w:space="0" w:color="FFFFFF"/>
              <w:left w:val="nil"/>
              <w:bottom w:val="single" w:sz="48" w:space="0" w:color="FFFFFF"/>
              <w:right w:val="nil"/>
            </w:tcBorders>
            <w:shd w:val="clear" w:color="auto" w:fill="F2F2F2" w:themeFill="background1" w:themeFillShade="F2"/>
            <w:vAlign w:val="center"/>
          </w:tcPr>
          <w:p w14:paraId="29311B18" w14:textId="77777777" w:rsidR="00A84F24" w:rsidRPr="00B765AD" w:rsidRDefault="00A84F24" w:rsidP="00C5090A">
            <w:pPr>
              <w:spacing w:after="160" w:line="360" w:lineRule="auto"/>
              <w:jc w:val="both"/>
              <w:rPr>
                <w:rFonts w:ascii="Calibri" w:hAnsi="Calibri" w:cs="Calibri"/>
              </w:rPr>
            </w:pPr>
          </w:p>
        </w:tc>
      </w:tr>
      <w:tr w:rsidR="00A84F24" w:rsidRPr="00B765AD" w14:paraId="3937F62B" w14:textId="77777777" w:rsidTr="00A84F24">
        <w:trPr>
          <w:trHeight w:val="465"/>
        </w:trPr>
        <w:tc>
          <w:tcPr>
            <w:tcW w:w="933" w:type="dxa"/>
            <w:tcBorders>
              <w:top w:val="nil"/>
              <w:left w:val="nil"/>
              <w:bottom w:val="nil"/>
              <w:right w:val="nil"/>
            </w:tcBorders>
            <w:vAlign w:val="center"/>
          </w:tcPr>
          <w:p w14:paraId="193DD968" w14:textId="77777777" w:rsidR="00A84F24" w:rsidRPr="00B765AD" w:rsidRDefault="00A84F24" w:rsidP="00C5090A">
            <w:pPr>
              <w:spacing w:after="160" w:line="360" w:lineRule="auto"/>
              <w:jc w:val="both"/>
              <w:rPr>
                <w:rFonts w:ascii="Calibri" w:hAnsi="Calibri" w:cs="Calibri"/>
              </w:rPr>
            </w:pPr>
            <w:r w:rsidRPr="00B765AD">
              <w:rPr>
                <w:rFonts w:ascii="Calibri" w:hAnsi="Calibri" w:cs="Calibri"/>
              </w:rPr>
              <w:t>Address:</w:t>
            </w:r>
          </w:p>
        </w:tc>
        <w:tc>
          <w:tcPr>
            <w:tcW w:w="8028"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74CA3089" w14:textId="77777777" w:rsidR="00A84F24" w:rsidRPr="00B765AD" w:rsidRDefault="00A84F24" w:rsidP="00C5090A">
            <w:pPr>
              <w:spacing w:after="160" w:line="360" w:lineRule="auto"/>
              <w:jc w:val="both"/>
              <w:rPr>
                <w:rFonts w:ascii="Calibri" w:hAnsi="Calibri" w:cs="Calibri"/>
              </w:rPr>
            </w:pPr>
          </w:p>
          <w:p w14:paraId="0BB4FC19" w14:textId="77777777" w:rsidR="00A84F24" w:rsidRPr="00B765AD" w:rsidRDefault="00A84F24" w:rsidP="00C5090A">
            <w:pPr>
              <w:spacing w:after="160" w:line="360" w:lineRule="auto"/>
              <w:jc w:val="both"/>
              <w:rPr>
                <w:rFonts w:ascii="Calibri" w:hAnsi="Calibri" w:cs="Calibri"/>
              </w:rPr>
            </w:pPr>
          </w:p>
        </w:tc>
      </w:tr>
    </w:tbl>
    <w:p w14:paraId="31EA8160" w14:textId="7474449A" w:rsidR="00014DFC" w:rsidRPr="0056440A" w:rsidRDefault="00014DFC" w:rsidP="0056440A">
      <w:pPr>
        <w:rPr>
          <w:b/>
          <w:bCs/>
        </w:rPr>
      </w:pPr>
      <w:r w:rsidRPr="0056440A">
        <w:rPr>
          <w:b/>
          <w:bCs/>
        </w:rPr>
        <w:br w:type="page"/>
      </w:r>
    </w:p>
    <w:p w14:paraId="23564A08" w14:textId="13558F35" w:rsidR="005D273C" w:rsidRPr="005D273C" w:rsidRDefault="000675A2" w:rsidP="005D273C">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lastRenderedPageBreak/>
        <w:t xml:space="preserve">Appendix </w:t>
      </w:r>
      <w:r w:rsidR="007313DC">
        <w:rPr>
          <w:rFonts w:eastAsiaTheme="majorEastAsia" w:cstheme="majorBidi"/>
          <w:b/>
          <w:bCs/>
          <w:smallCaps/>
          <w:color w:val="000000" w:themeColor="text1"/>
          <w:sz w:val="36"/>
          <w:szCs w:val="36"/>
        </w:rPr>
        <w:t>3</w:t>
      </w:r>
      <w:r w:rsidRPr="00270EEB">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Financial Offer</w:t>
      </w:r>
      <w:bookmarkStart w:id="49" w:name="_Toc5363477"/>
      <w:bookmarkStart w:id="50" w:name="_Hlk5357644"/>
    </w:p>
    <w:p w14:paraId="070F9588" w14:textId="09B6808E" w:rsidR="005D273C" w:rsidRPr="000621AC" w:rsidRDefault="008570E9" w:rsidP="002E0969">
      <w:pPr>
        <w:widowControl w:val="0"/>
        <w:spacing w:after="0" w:line="256" w:lineRule="auto"/>
        <w:jc w:val="center"/>
        <w:rPr>
          <w:rFonts w:eastAsia="Arial" w:cstheme="minorHAnsi"/>
          <w:b/>
          <w:bCs/>
          <w:u w:val="single"/>
        </w:rPr>
      </w:pPr>
      <w:r w:rsidRPr="000621AC">
        <w:rPr>
          <w:rFonts w:eastAsia="Arial" w:cstheme="minorHAnsi"/>
          <w:b/>
          <w:bCs/>
          <w:u w:val="single"/>
        </w:rPr>
        <w:t xml:space="preserve">Please advise whether your unit price differs from a location to another one. If so, then please fill </w:t>
      </w:r>
      <w:r w:rsidR="003D5B64" w:rsidRPr="000621AC">
        <w:rPr>
          <w:rFonts w:eastAsia="Arial" w:cstheme="minorHAnsi"/>
          <w:b/>
          <w:bCs/>
          <w:u w:val="single"/>
        </w:rPr>
        <w:t xml:space="preserve">a financial offer per </w:t>
      </w:r>
      <w:r w:rsidR="00FC1138">
        <w:rPr>
          <w:rFonts w:eastAsia="Arial" w:cstheme="minorHAnsi"/>
          <w:b/>
          <w:bCs/>
          <w:u w:val="single"/>
        </w:rPr>
        <w:t xml:space="preserve">the following </w:t>
      </w:r>
      <w:r w:rsidR="003D5B64" w:rsidRPr="000621AC">
        <w:rPr>
          <w:rFonts w:eastAsia="Arial" w:cstheme="minorHAnsi"/>
          <w:b/>
          <w:bCs/>
          <w:u w:val="single"/>
        </w:rPr>
        <w:t>location</w:t>
      </w:r>
      <w:r w:rsidR="00FC1138">
        <w:rPr>
          <w:rFonts w:eastAsia="Arial" w:cstheme="minorHAnsi"/>
          <w:b/>
          <w:bCs/>
          <w:u w:val="single"/>
        </w:rPr>
        <w:t xml:space="preserve">s </w:t>
      </w:r>
      <w:r w:rsidR="0082144D">
        <w:rPr>
          <w:rFonts w:eastAsia="Arial" w:cstheme="minorHAnsi"/>
          <w:b/>
          <w:bCs/>
          <w:u w:val="single"/>
        </w:rPr>
        <w:t>(Kampala, Bugiri, Lira, Agago, Abim, Kaabong, Moroto, Hoima, Kasese and Fort Portal)</w:t>
      </w:r>
    </w:p>
    <w:p w14:paraId="2B1D5D80" w14:textId="77777777" w:rsidR="00BD3553" w:rsidRDefault="00BD3553" w:rsidP="005D273C">
      <w:pPr>
        <w:widowControl w:val="0"/>
        <w:spacing w:after="0" w:line="256" w:lineRule="auto"/>
        <w:rPr>
          <w:rFonts w:eastAsia="Arial" w:cstheme="minorHAnsi"/>
          <w:color w:val="FF0000"/>
        </w:rPr>
      </w:pPr>
    </w:p>
    <w:tbl>
      <w:tblPr>
        <w:tblW w:w="10360" w:type="dxa"/>
        <w:jc w:val="center"/>
        <w:tblLook w:val="04A0" w:firstRow="1" w:lastRow="0" w:firstColumn="1" w:lastColumn="0" w:noHBand="0" w:noVBand="1"/>
      </w:tblPr>
      <w:tblGrid>
        <w:gridCol w:w="1271"/>
        <w:gridCol w:w="1985"/>
        <w:gridCol w:w="1842"/>
        <w:gridCol w:w="2694"/>
        <w:gridCol w:w="2568"/>
      </w:tblGrid>
      <w:tr w:rsidR="007C266D" w:rsidRPr="007C266D" w14:paraId="69747B00" w14:textId="77777777" w:rsidTr="007C266D">
        <w:trPr>
          <w:trHeight w:val="61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872EC" w14:textId="77777777" w:rsidR="007C266D" w:rsidRPr="007C266D" w:rsidRDefault="007C266D" w:rsidP="007C266D">
            <w:pPr>
              <w:spacing w:after="0" w:line="240" w:lineRule="auto"/>
              <w:jc w:val="center"/>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Fuel Type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67DC217" w14:textId="6D491998" w:rsidR="007C266D" w:rsidRPr="007C266D" w:rsidRDefault="007C266D" w:rsidP="007C266D">
            <w:pPr>
              <w:spacing w:after="0" w:line="240" w:lineRule="auto"/>
              <w:jc w:val="center"/>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Estimative quantity in Litres per year</w:t>
            </w:r>
            <w:r w:rsidR="000621AC">
              <w:rPr>
                <w:rFonts w:ascii="Calibri" w:eastAsia="Times New Roman" w:hAnsi="Calibri" w:cs="Calibri"/>
                <w:b/>
                <w:bCs/>
                <w:color w:val="000000"/>
                <w:lang w:val="en-GB" w:eastAsia="en-GB"/>
              </w:rPr>
              <w:t xml:space="preserve"> </w:t>
            </w:r>
            <w:r w:rsidR="000621AC" w:rsidRPr="000621AC">
              <w:rPr>
                <w:rFonts w:ascii="Calibri" w:eastAsia="Times New Roman" w:hAnsi="Calibri" w:cs="Calibri"/>
                <w:i/>
                <w:iCs/>
                <w:color w:val="000000"/>
                <w:lang w:val="en-GB" w:eastAsia="en-GB"/>
              </w:rPr>
              <w:t>(only for information)</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18BDDF2" w14:textId="77777777" w:rsidR="007C266D" w:rsidRPr="007C266D" w:rsidRDefault="007C266D" w:rsidP="007C266D">
            <w:pPr>
              <w:spacing w:after="0" w:line="240" w:lineRule="auto"/>
              <w:jc w:val="center"/>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Unit Price (UGX)</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DCE74D6" w14:textId="77777777" w:rsidR="007C266D" w:rsidRPr="007C266D" w:rsidRDefault="007C266D" w:rsidP="007C266D">
            <w:pPr>
              <w:spacing w:after="0" w:line="240" w:lineRule="auto"/>
              <w:jc w:val="center"/>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Total for 1 year (UGX)</w:t>
            </w:r>
          </w:p>
        </w:tc>
        <w:tc>
          <w:tcPr>
            <w:tcW w:w="2568" w:type="dxa"/>
            <w:tcBorders>
              <w:top w:val="single" w:sz="4" w:space="0" w:color="auto"/>
              <w:left w:val="nil"/>
              <w:bottom w:val="single" w:sz="4" w:space="0" w:color="auto"/>
              <w:right w:val="single" w:sz="4" w:space="0" w:color="auto"/>
            </w:tcBorders>
            <w:shd w:val="clear" w:color="auto" w:fill="auto"/>
            <w:vAlign w:val="center"/>
            <w:hideMark/>
          </w:tcPr>
          <w:p w14:paraId="74653378" w14:textId="77777777" w:rsidR="007C266D" w:rsidRPr="007C266D" w:rsidRDefault="007C266D" w:rsidP="007C266D">
            <w:pPr>
              <w:spacing w:after="0" w:line="240" w:lineRule="auto"/>
              <w:jc w:val="center"/>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Total for 3 years (UGX)</w:t>
            </w:r>
          </w:p>
        </w:tc>
      </w:tr>
      <w:tr w:rsidR="007C266D" w:rsidRPr="007C266D" w14:paraId="5CB42AE6" w14:textId="77777777" w:rsidTr="007C266D">
        <w:trPr>
          <w:trHeight w:val="6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49FAB4F" w14:textId="77777777" w:rsidR="007C266D" w:rsidRPr="007C266D" w:rsidRDefault="007C266D" w:rsidP="007C266D">
            <w:pPr>
              <w:spacing w:after="0" w:line="240" w:lineRule="auto"/>
              <w:rPr>
                <w:rFonts w:ascii="Calibri" w:eastAsia="Times New Roman" w:hAnsi="Calibri" w:cs="Calibri"/>
                <w:color w:val="000000"/>
                <w:lang w:val="en-GB" w:eastAsia="en-GB"/>
              </w:rPr>
            </w:pPr>
            <w:r w:rsidRPr="007C266D">
              <w:rPr>
                <w:rFonts w:ascii="Calibri" w:eastAsia="Times New Roman" w:hAnsi="Calibri" w:cs="Calibri"/>
                <w:color w:val="000000"/>
                <w:lang w:val="en-GB" w:eastAsia="en-GB"/>
              </w:rPr>
              <w:t>Diesel</w:t>
            </w:r>
          </w:p>
        </w:tc>
        <w:tc>
          <w:tcPr>
            <w:tcW w:w="1985" w:type="dxa"/>
            <w:tcBorders>
              <w:top w:val="nil"/>
              <w:left w:val="nil"/>
              <w:bottom w:val="single" w:sz="4" w:space="0" w:color="auto"/>
              <w:right w:val="single" w:sz="4" w:space="0" w:color="auto"/>
            </w:tcBorders>
            <w:shd w:val="clear" w:color="auto" w:fill="auto"/>
            <w:noWrap/>
            <w:vAlign w:val="center"/>
            <w:hideMark/>
          </w:tcPr>
          <w:p w14:paraId="6C7BB649" w14:textId="265F38F9" w:rsidR="007C266D" w:rsidRPr="007C266D" w:rsidRDefault="00D137DF" w:rsidP="007C266D">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97,200</w:t>
            </w:r>
          </w:p>
        </w:tc>
        <w:tc>
          <w:tcPr>
            <w:tcW w:w="1842" w:type="dxa"/>
            <w:tcBorders>
              <w:top w:val="nil"/>
              <w:left w:val="nil"/>
              <w:bottom w:val="single" w:sz="4" w:space="0" w:color="auto"/>
              <w:right w:val="single" w:sz="4" w:space="0" w:color="auto"/>
            </w:tcBorders>
            <w:shd w:val="clear" w:color="auto" w:fill="auto"/>
            <w:noWrap/>
            <w:vAlign w:val="bottom"/>
            <w:hideMark/>
          </w:tcPr>
          <w:p w14:paraId="610CFE63" w14:textId="77777777" w:rsidR="007C266D" w:rsidRPr="007C266D" w:rsidRDefault="007C266D" w:rsidP="007C266D">
            <w:pPr>
              <w:spacing w:after="0" w:line="240" w:lineRule="auto"/>
              <w:rPr>
                <w:rFonts w:ascii="Calibri" w:eastAsia="Times New Roman" w:hAnsi="Calibri" w:cs="Calibri"/>
                <w:color w:val="000000"/>
                <w:lang w:val="en-GB" w:eastAsia="en-GB"/>
              </w:rPr>
            </w:pPr>
            <w:r w:rsidRPr="007C266D">
              <w:rPr>
                <w:rFonts w:ascii="Calibri" w:eastAsia="Times New Roman" w:hAnsi="Calibri" w:cs="Calibri"/>
                <w:color w:val="000000"/>
                <w:lang w:val="en-GB" w:eastAsia="en-GB"/>
              </w:rPr>
              <w:t> </w:t>
            </w:r>
          </w:p>
        </w:tc>
        <w:tc>
          <w:tcPr>
            <w:tcW w:w="2694" w:type="dxa"/>
            <w:tcBorders>
              <w:top w:val="nil"/>
              <w:left w:val="nil"/>
              <w:bottom w:val="single" w:sz="4" w:space="0" w:color="auto"/>
              <w:right w:val="single" w:sz="4" w:space="0" w:color="auto"/>
            </w:tcBorders>
            <w:shd w:val="clear" w:color="auto" w:fill="auto"/>
            <w:noWrap/>
            <w:vAlign w:val="bottom"/>
            <w:hideMark/>
          </w:tcPr>
          <w:p w14:paraId="4A87FD26" w14:textId="77777777" w:rsidR="007C266D" w:rsidRPr="007C266D" w:rsidRDefault="007C266D" w:rsidP="007C266D">
            <w:pPr>
              <w:spacing w:after="0" w:line="240" w:lineRule="auto"/>
              <w:rPr>
                <w:rFonts w:ascii="Calibri" w:eastAsia="Times New Roman" w:hAnsi="Calibri" w:cs="Calibri"/>
                <w:color w:val="000000"/>
                <w:lang w:val="en-GB" w:eastAsia="en-GB"/>
              </w:rPr>
            </w:pPr>
            <w:r w:rsidRPr="007C266D">
              <w:rPr>
                <w:rFonts w:ascii="Calibri" w:eastAsia="Times New Roman" w:hAnsi="Calibri" w:cs="Calibri"/>
                <w:color w:val="000000"/>
                <w:lang w:val="en-GB" w:eastAsia="en-GB"/>
              </w:rPr>
              <w:t> </w:t>
            </w:r>
          </w:p>
        </w:tc>
        <w:tc>
          <w:tcPr>
            <w:tcW w:w="2568" w:type="dxa"/>
            <w:tcBorders>
              <w:top w:val="nil"/>
              <w:left w:val="nil"/>
              <w:bottom w:val="single" w:sz="4" w:space="0" w:color="auto"/>
              <w:right w:val="single" w:sz="4" w:space="0" w:color="auto"/>
            </w:tcBorders>
            <w:shd w:val="clear" w:color="auto" w:fill="auto"/>
            <w:noWrap/>
            <w:vAlign w:val="bottom"/>
            <w:hideMark/>
          </w:tcPr>
          <w:p w14:paraId="5E0764D5" w14:textId="77777777" w:rsidR="007C266D" w:rsidRPr="007C266D" w:rsidRDefault="007C266D" w:rsidP="007C266D">
            <w:pPr>
              <w:spacing w:after="0" w:line="240" w:lineRule="auto"/>
              <w:rPr>
                <w:rFonts w:ascii="Calibri" w:eastAsia="Times New Roman" w:hAnsi="Calibri" w:cs="Calibri"/>
                <w:color w:val="000000"/>
                <w:lang w:val="en-GB" w:eastAsia="en-GB"/>
              </w:rPr>
            </w:pPr>
            <w:r w:rsidRPr="007C266D">
              <w:rPr>
                <w:rFonts w:ascii="Calibri" w:eastAsia="Times New Roman" w:hAnsi="Calibri" w:cs="Calibri"/>
                <w:color w:val="000000"/>
                <w:lang w:val="en-GB" w:eastAsia="en-GB"/>
              </w:rPr>
              <w:t> </w:t>
            </w:r>
          </w:p>
        </w:tc>
      </w:tr>
      <w:tr w:rsidR="007C266D" w:rsidRPr="007C266D" w14:paraId="3F20232B" w14:textId="77777777" w:rsidTr="00614815">
        <w:trPr>
          <w:trHeight w:val="57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6DEAC80" w14:textId="77777777" w:rsidR="007C266D" w:rsidRPr="007C266D" w:rsidRDefault="007C266D" w:rsidP="007C266D">
            <w:pPr>
              <w:spacing w:after="0" w:line="240" w:lineRule="auto"/>
              <w:rPr>
                <w:rFonts w:ascii="Calibri" w:eastAsia="Times New Roman" w:hAnsi="Calibri" w:cs="Calibri"/>
                <w:color w:val="000000"/>
                <w:lang w:val="en-GB" w:eastAsia="en-GB"/>
              </w:rPr>
            </w:pPr>
            <w:r w:rsidRPr="007C266D">
              <w:rPr>
                <w:rFonts w:ascii="Calibri" w:eastAsia="Times New Roman" w:hAnsi="Calibri" w:cs="Calibri"/>
                <w:color w:val="000000"/>
                <w:lang w:val="en-GB" w:eastAsia="en-GB"/>
              </w:rPr>
              <w:t>Petrol</w:t>
            </w:r>
          </w:p>
        </w:tc>
        <w:tc>
          <w:tcPr>
            <w:tcW w:w="1985" w:type="dxa"/>
            <w:tcBorders>
              <w:top w:val="nil"/>
              <w:left w:val="nil"/>
              <w:bottom w:val="single" w:sz="4" w:space="0" w:color="auto"/>
              <w:right w:val="single" w:sz="4" w:space="0" w:color="auto"/>
            </w:tcBorders>
            <w:shd w:val="clear" w:color="auto" w:fill="auto"/>
            <w:noWrap/>
            <w:vAlign w:val="center"/>
            <w:hideMark/>
          </w:tcPr>
          <w:p w14:paraId="278C500A" w14:textId="5F0D35DE" w:rsidR="007C266D" w:rsidRPr="007C266D" w:rsidRDefault="00D137DF" w:rsidP="007C266D">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1,980</w:t>
            </w:r>
          </w:p>
        </w:tc>
        <w:tc>
          <w:tcPr>
            <w:tcW w:w="1842" w:type="dxa"/>
            <w:tcBorders>
              <w:top w:val="nil"/>
              <w:left w:val="nil"/>
              <w:bottom w:val="single" w:sz="4" w:space="0" w:color="auto"/>
              <w:right w:val="single" w:sz="4" w:space="0" w:color="auto"/>
            </w:tcBorders>
            <w:shd w:val="clear" w:color="auto" w:fill="auto"/>
            <w:noWrap/>
            <w:vAlign w:val="bottom"/>
            <w:hideMark/>
          </w:tcPr>
          <w:p w14:paraId="4CE7698C" w14:textId="77777777" w:rsidR="007C266D" w:rsidRPr="007C266D" w:rsidRDefault="007C266D" w:rsidP="007C266D">
            <w:pPr>
              <w:spacing w:after="0" w:line="240" w:lineRule="auto"/>
              <w:rPr>
                <w:rFonts w:ascii="Calibri" w:eastAsia="Times New Roman" w:hAnsi="Calibri" w:cs="Calibri"/>
                <w:color w:val="000000"/>
                <w:lang w:val="en-GB" w:eastAsia="en-GB"/>
              </w:rPr>
            </w:pPr>
            <w:r w:rsidRPr="007C266D">
              <w:rPr>
                <w:rFonts w:ascii="Calibri" w:eastAsia="Times New Roman" w:hAnsi="Calibri" w:cs="Calibri"/>
                <w:color w:val="000000"/>
                <w:lang w:val="en-GB" w:eastAsia="en-GB"/>
              </w:rPr>
              <w:t> </w:t>
            </w:r>
          </w:p>
        </w:tc>
        <w:tc>
          <w:tcPr>
            <w:tcW w:w="2694" w:type="dxa"/>
            <w:tcBorders>
              <w:top w:val="nil"/>
              <w:left w:val="nil"/>
              <w:bottom w:val="single" w:sz="4" w:space="0" w:color="auto"/>
              <w:right w:val="single" w:sz="4" w:space="0" w:color="auto"/>
            </w:tcBorders>
            <w:shd w:val="clear" w:color="auto" w:fill="auto"/>
            <w:noWrap/>
            <w:vAlign w:val="bottom"/>
            <w:hideMark/>
          </w:tcPr>
          <w:p w14:paraId="64C8F87F" w14:textId="77777777" w:rsidR="007C266D" w:rsidRPr="007C266D" w:rsidRDefault="007C266D" w:rsidP="007C266D">
            <w:pPr>
              <w:spacing w:after="0" w:line="240" w:lineRule="auto"/>
              <w:rPr>
                <w:rFonts w:ascii="Calibri" w:eastAsia="Times New Roman" w:hAnsi="Calibri" w:cs="Calibri"/>
                <w:color w:val="000000"/>
                <w:lang w:val="en-GB" w:eastAsia="en-GB"/>
              </w:rPr>
            </w:pPr>
            <w:r w:rsidRPr="007C266D">
              <w:rPr>
                <w:rFonts w:ascii="Calibri" w:eastAsia="Times New Roman" w:hAnsi="Calibri" w:cs="Calibri"/>
                <w:color w:val="000000"/>
                <w:lang w:val="en-GB" w:eastAsia="en-GB"/>
              </w:rPr>
              <w:t> </w:t>
            </w:r>
          </w:p>
        </w:tc>
        <w:tc>
          <w:tcPr>
            <w:tcW w:w="2568" w:type="dxa"/>
            <w:tcBorders>
              <w:top w:val="nil"/>
              <w:left w:val="nil"/>
              <w:bottom w:val="single" w:sz="4" w:space="0" w:color="auto"/>
              <w:right w:val="single" w:sz="4" w:space="0" w:color="auto"/>
            </w:tcBorders>
            <w:shd w:val="clear" w:color="auto" w:fill="auto"/>
            <w:noWrap/>
            <w:vAlign w:val="bottom"/>
            <w:hideMark/>
          </w:tcPr>
          <w:p w14:paraId="0CF21BC6" w14:textId="77777777" w:rsidR="007C266D" w:rsidRPr="007C266D" w:rsidRDefault="007C266D" w:rsidP="007C266D">
            <w:pPr>
              <w:spacing w:after="0" w:line="240" w:lineRule="auto"/>
              <w:rPr>
                <w:rFonts w:ascii="Calibri" w:eastAsia="Times New Roman" w:hAnsi="Calibri" w:cs="Calibri"/>
                <w:color w:val="000000"/>
                <w:lang w:val="en-GB" w:eastAsia="en-GB"/>
              </w:rPr>
            </w:pPr>
            <w:r w:rsidRPr="007C266D">
              <w:rPr>
                <w:rFonts w:ascii="Calibri" w:eastAsia="Times New Roman" w:hAnsi="Calibri" w:cs="Calibri"/>
                <w:color w:val="000000"/>
                <w:lang w:val="en-GB" w:eastAsia="en-GB"/>
              </w:rPr>
              <w:t> </w:t>
            </w:r>
          </w:p>
        </w:tc>
      </w:tr>
      <w:tr w:rsidR="007C266D" w:rsidRPr="007C266D" w14:paraId="67106537" w14:textId="77777777" w:rsidTr="00614815">
        <w:trPr>
          <w:trHeight w:val="544"/>
          <w:jc w:val="center"/>
        </w:trPr>
        <w:tc>
          <w:tcPr>
            <w:tcW w:w="77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1F0DA" w14:textId="77777777" w:rsidR="007C266D" w:rsidRPr="007C266D" w:rsidRDefault="007C266D" w:rsidP="007C266D">
            <w:pPr>
              <w:spacing w:after="0" w:line="240" w:lineRule="auto"/>
              <w:jc w:val="right"/>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Subtotal:</w:t>
            </w:r>
          </w:p>
        </w:tc>
        <w:tc>
          <w:tcPr>
            <w:tcW w:w="2568" w:type="dxa"/>
            <w:tcBorders>
              <w:top w:val="nil"/>
              <w:left w:val="nil"/>
              <w:bottom w:val="single" w:sz="4" w:space="0" w:color="auto"/>
              <w:right w:val="single" w:sz="4" w:space="0" w:color="auto"/>
            </w:tcBorders>
            <w:shd w:val="clear" w:color="auto" w:fill="auto"/>
            <w:noWrap/>
            <w:vAlign w:val="center"/>
            <w:hideMark/>
          </w:tcPr>
          <w:p w14:paraId="32B1B8EF" w14:textId="77777777" w:rsidR="007C266D" w:rsidRPr="007C266D" w:rsidRDefault="007C266D" w:rsidP="007C266D">
            <w:pPr>
              <w:spacing w:after="0" w:line="240" w:lineRule="auto"/>
              <w:jc w:val="right"/>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 </w:t>
            </w:r>
          </w:p>
        </w:tc>
      </w:tr>
      <w:tr w:rsidR="007C266D" w:rsidRPr="007C266D" w14:paraId="598B793B" w14:textId="77777777" w:rsidTr="00614815">
        <w:trPr>
          <w:trHeight w:val="566"/>
          <w:jc w:val="center"/>
        </w:trPr>
        <w:tc>
          <w:tcPr>
            <w:tcW w:w="77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7D840" w14:textId="77777777" w:rsidR="007C266D" w:rsidRPr="007C266D" w:rsidRDefault="007C266D" w:rsidP="007C266D">
            <w:pPr>
              <w:spacing w:after="0" w:line="240" w:lineRule="auto"/>
              <w:jc w:val="right"/>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Applicable taxes:</w:t>
            </w:r>
          </w:p>
        </w:tc>
        <w:tc>
          <w:tcPr>
            <w:tcW w:w="2568" w:type="dxa"/>
            <w:tcBorders>
              <w:top w:val="nil"/>
              <w:left w:val="nil"/>
              <w:bottom w:val="single" w:sz="4" w:space="0" w:color="auto"/>
              <w:right w:val="single" w:sz="4" w:space="0" w:color="auto"/>
            </w:tcBorders>
            <w:shd w:val="clear" w:color="auto" w:fill="auto"/>
            <w:noWrap/>
            <w:vAlign w:val="center"/>
            <w:hideMark/>
          </w:tcPr>
          <w:p w14:paraId="77001751" w14:textId="77777777" w:rsidR="007C266D" w:rsidRPr="007C266D" w:rsidRDefault="007C266D" w:rsidP="007C266D">
            <w:pPr>
              <w:spacing w:after="0" w:line="240" w:lineRule="auto"/>
              <w:jc w:val="right"/>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 </w:t>
            </w:r>
          </w:p>
        </w:tc>
      </w:tr>
      <w:tr w:rsidR="007C266D" w:rsidRPr="007C266D" w14:paraId="7C575808" w14:textId="77777777" w:rsidTr="00614815">
        <w:trPr>
          <w:trHeight w:val="560"/>
          <w:jc w:val="center"/>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B6C18C" w14:textId="77777777" w:rsidR="007C266D" w:rsidRPr="007C266D" w:rsidRDefault="007C266D" w:rsidP="007C266D">
            <w:pPr>
              <w:spacing w:after="0" w:line="240" w:lineRule="auto"/>
              <w:jc w:val="right"/>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Discount (if any):</w:t>
            </w:r>
          </w:p>
        </w:tc>
        <w:tc>
          <w:tcPr>
            <w:tcW w:w="2568" w:type="dxa"/>
            <w:tcBorders>
              <w:top w:val="nil"/>
              <w:left w:val="nil"/>
              <w:bottom w:val="single" w:sz="4" w:space="0" w:color="auto"/>
              <w:right w:val="single" w:sz="4" w:space="0" w:color="auto"/>
            </w:tcBorders>
            <w:shd w:val="clear" w:color="auto" w:fill="auto"/>
            <w:noWrap/>
            <w:vAlign w:val="center"/>
            <w:hideMark/>
          </w:tcPr>
          <w:p w14:paraId="3C2BEE07" w14:textId="77777777" w:rsidR="007C266D" w:rsidRPr="007C266D" w:rsidRDefault="007C266D" w:rsidP="007C266D">
            <w:pPr>
              <w:spacing w:after="0" w:line="240" w:lineRule="auto"/>
              <w:jc w:val="right"/>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 </w:t>
            </w:r>
          </w:p>
        </w:tc>
      </w:tr>
      <w:tr w:rsidR="007C266D" w:rsidRPr="007C266D" w14:paraId="018A6DC2" w14:textId="77777777" w:rsidTr="00614815">
        <w:trPr>
          <w:trHeight w:val="611"/>
          <w:jc w:val="center"/>
        </w:trPr>
        <w:tc>
          <w:tcPr>
            <w:tcW w:w="77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934C6" w14:textId="77777777" w:rsidR="007C266D" w:rsidRPr="007C266D" w:rsidRDefault="007C266D" w:rsidP="007C266D">
            <w:pPr>
              <w:spacing w:after="0" w:line="240" w:lineRule="auto"/>
              <w:jc w:val="right"/>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Grand total:</w:t>
            </w:r>
          </w:p>
        </w:tc>
        <w:tc>
          <w:tcPr>
            <w:tcW w:w="2568" w:type="dxa"/>
            <w:tcBorders>
              <w:top w:val="nil"/>
              <w:left w:val="nil"/>
              <w:bottom w:val="single" w:sz="4" w:space="0" w:color="auto"/>
              <w:right w:val="single" w:sz="4" w:space="0" w:color="auto"/>
            </w:tcBorders>
            <w:shd w:val="clear" w:color="auto" w:fill="auto"/>
            <w:noWrap/>
            <w:vAlign w:val="center"/>
            <w:hideMark/>
          </w:tcPr>
          <w:p w14:paraId="50CA7229" w14:textId="77777777" w:rsidR="007C266D" w:rsidRPr="007C266D" w:rsidRDefault="007C266D" w:rsidP="007C266D">
            <w:pPr>
              <w:spacing w:after="0" w:line="240" w:lineRule="auto"/>
              <w:jc w:val="right"/>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 </w:t>
            </w:r>
          </w:p>
        </w:tc>
      </w:tr>
    </w:tbl>
    <w:p w14:paraId="3E0955E7" w14:textId="5BB5167A" w:rsidR="00F464A4" w:rsidRDefault="00F464A4" w:rsidP="00053CE2">
      <w:pPr>
        <w:widowControl w:val="0"/>
        <w:spacing w:after="0" w:line="256" w:lineRule="auto"/>
      </w:pPr>
    </w:p>
    <w:p w14:paraId="3DBDB861" w14:textId="77777777" w:rsidR="00F464A4" w:rsidRDefault="00F464A4" w:rsidP="00053CE2">
      <w:pPr>
        <w:widowControl w:val="0"/>
        <w:spacing w:after="0" w:line="256" w:lineRule="auto"/>
      </w:pPr>
    </w:p>
    <w:tbl>
      <w:tblPr>
        <w:tblStyle w:val="TableGrid"/>
        <w:tblW w:w="0" w:type="auto"/>
        <w:tblLook w:val="04A0" w:firstRow="1" w:lastRow="0" w:firstColumn="1" w:lastColumn="0" w:noHBand="0" w:noVBand="1"/>
      </w:tblPr>
      <w:tblGrid>
        <w:gridCol w:w="1062"/>
        <w:gridCol w:w="4039"/>
        <w:gridCol w:w="997"/>
        <w:gridCol w:w="4096"/>
      </w:tblGrid>
      <w:tr w:rsidR="00163D01" w:rsidRPr="00B765AD" w14:paraId="46E808D0" w14:textId="77777777" w:rsidTr="00C5090A">
        <w:trPr>
          <w:trHeight w:val="1008"/>
        </w:trPr>
        <w:tc>
          <w:tcPr>
            <w:tcW w:w="1062" w:type="dxa"/>
            <w:tcBorders>
              <w:top w:val="nil"/>
              <w:left w:val="nil"/>
              <w:bottom w:val="nil"/>
              <w:right w:val="nil"/>
            </w:tcBorders>
            <w:vAlign w:val="center"/>
          </w:tcPr>
          <w:p w14:paraId="5A429835" w14:textId="77777777" w:rsidR="00163D01" w:rsidRPr="00B765AD" w:rsidRDefault="00163D01" w:rsidP="00C5090A">
            <w:pPr>
              <w:spacing w:after="160" w:line="360" w:lineRule="auto"/>
              <w:jc w:val="both"/>
              <w:rPr>
                <w:rFonts w:ascii="Calibri" w:hAnsi="Calibri" w:cs="Calibri"/>
              </w:rPr>
            </w:pPr>
            <w:r w:rsidRPr="00B765AD">
              <w:rPr>
                <w:rFonts w:ascii="Calibri" w:hAnsi="Calibri" w:cs="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7D60724" w14:textId="77777777" w:rsidR="00163D01" w:rsidRPr="00B765AD" w:rsidRDefault="00163D01" w:rsidP="00C5090A">
            <w:pPr>
              <w:spacing w:after="160" w:line="360" w:lineRule="auto"/>
              <w:jc w:val="both"/>
              <w:rPr>
                <w:rFonts w:ascii="Calibri" w:hAnsi="Calibri" w:cs="Calibri"/>
              </w:rPr>
            </w:pPr>
          </w:p>
          <w:p w14:paraId="78DCBA67" w14:textId="77777777" w:rsidR="00163D01" w:rsidRPr="00B765AD" w:rsidRDefault="00163D01" w:rsidP="00C5090A">
            <w:pPr>
              <w:spacing w:after="160" w:line="360" w:lineRule="auto"/>
              <w:jc w:val="both"/>
              <w:rPr>
                <w:rFonts w:ascii="Calibri" w:hAnsi="Calibri" w:cs="Calibri"/>
              </w:rPr>
            </w:pPr>
          </w:p>
        </w:tc>
      </w:tr>
      <w:tr w:rsidR="00163D01" w:rsidRPr="00B765AD" w14:paraId="0965078A" w14:textId="77777777" w:rsidTr="00C5090A">
        <w:trPr>
          <w:trHeight w:val="569"/>
        </w:trPr>
        <w:tc>
          <w:tcPr>
            <w:tcW w:w="1062" w:type="dxa"/>
            <w:tcBorders>
              <w:top w:val="nil"/>
              <w:left w:val="nil"/>
              <w:bottom w:val="nil"/>
              <w:right w:val="nil"/>
            </w:tcBorders>
            <w:vAlign w:val="center"/>
          </w:tcPr>
          <w:p w14:paraId="4EA6F618" w14:textId="77777777" w:rsidR="00163D01" w:rsidRPr="00B765AD" w:rsidRDefault="00163D01" w:rsidP="00C5090A">
            <w:pPr>
              <w:spacing w:after="160" w:line="360" w:lineRule="auto"/>
              <w:jc w:val="both"/>
              <w:rPr>
                <w:rFonts w:ascii="Calibri" w:hAnsi="Calibri" w:cs="Calibri"/>
              </w:rPr>
            </w:pPr>
            <w:r w:rsidRPr="00B765AD">
              <w:rPr>
                <w:rFonts w:ascii="Calibri" w:hAnsi="Calibri" w:cs="Calibr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63BCB16" w14:textId="77777777" w:rsidR="00163D01" w:rsidRPr="00B765AD" w:rsidRDefault="00163D01" w:rsidP="00C5090A">
            <w:pPr>
              <w:spacing w:after="160" w:line="360" w:lineRule="auto"/>
              <w:jc w:val="both"/>
              <w:rPr>
                <w:rFonts w:ascii="Calibri" w:hAnsi="Calibri" w:cs="Calibri"/>
              </w:rPr>
            </w:pPr>
          </w:p>
        </w:tc>
        <w:tc>
          <w:tcPr>
            <w:tcW w:w="997" w:type="dxa"/>
            <w:tcBorders>
              <w:top w:val="single" w:sz="48" w:space="0" w:color="FFFFFF"/>
              <w:left w:val="nil"/>
              <w:bottom w:val="single" w:sz="48" w:space="0" w:color="FFFFFF"/>
              <w:right w:val="nil"/>
            </w:tcBorders>
            <w:shd w:val="clear" w:color="auto" w:fill="auto"/>
            <w:vAlign w:val="center"/>
          </w:tcPr>
          <w:p w14:paraId="6EEAF90F" w14:textId="77777777" w:rsidR="00163D01" w:rsidRPr="00B765AD" w:rsidRDefault="00163D01" w:rsidP="00C5090A">
            <w:pPr>
              <w:spacing w:after="160" w:line="360" w:lineRule="auto"/>
              <w:jc w:val="both"/>
              <w:rPr>
                <w:rFonts w:ascii="Calibri" w:hAnsi="Calibri" w:cs="Calibri"/>
              </w:rPr>
            </w:pPr>
            <w:r w:rsidRPr="00B765AD">
              <w:rPr>
                <w:rFonts w:ascii="Calibri" w:hAnsi="Calibri" w:cs="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761AE35" w14:textId="77777777" w:rsidR="00163D01" w:rsidRPr="00B765AD" w:rsidRDefault="00163D01" w:rsidP="00C5090A">
            <w:pPr>
              <w:spacing w:after="160" w:line="360" w:lineRule="auto"/>
              <w:jc w:val="both"/>
              <w:rPr>
                <w:rFonts w:ascii="Calibri" w:hAnsi="Calibri" w:cs="Calibri"/>
              </w:rPr>
            </w:pPr>
          </w:p>
        </w:tc>
      </w:tr>
      <w:tr w:rsidR="00163D01" w:rsidRPr="00B765AD" w14:paraId="6556122D" w14:textId="77777777" w:rsidTr="00C5090A">
        <w:trPr>
          <w:trHeight w:val="690"/>
        </w:trPr>
        <w:tc>
          <w:tcPr>
            <w:tcW w:w="1062" w:type="dxa"/>
            <w:tcBorders>
              <w:top w:val="nil"/>
              <w:left w:val="nil"/>
              <w:bottom w:val="nil"/>
              <w:right w:val="nil"/>
            </w:tcBorders>
            <w:vAlign w:val="center"/>
          </w:tcPr>
          <w:p w14:paraId="03DEFC46" w14:textId="77777777" w:rsidR="00163D01" w:rsidRPr="00B765AD" w:rsidRDefault="00163D01" w:rsidP="00C5090A">
            <w:pPr>
              <w:spacing w:after="160" w:line="360" w:lineRule="auto"/>
              <w:jc w:val="both"/>
              <w:rPr>
                <w:rFonts w:ascii="Calibri" w:hAnsi="Calibri" w:cs="Calibri"/>
              </w:rPr>
            </w:pPr>
            <w:r w:rsidRPr="00B765AD">
              <w:rPr>
                <w:rFonts w:ascii="Calibri" w:hAnsi="Calibri" w:cs="Calibr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C80B351" w14:textId="77777777" w:rsidR="00163D01" w:rsidRPr="00B765AD" w:rsidRDefault="00163D01" w:rsidP="00C5090A">
            <w:pPr>
              <w:spacing w:after="160" w:line="360" w:lineRule="auto"/>
              <w:jc w:val="both"/>
              <w:rPr>
                <w:rFonts w:ascii="Calibri" w:hAnsi="Calibri" w:cs="Calibri"/>
              </w:rPr>
            </w:pPr>
          </w:p>
        </w:tc>
        <w:tc>
          <w:tcPr>
            <w:tcW w:w="997" w:type="dxa"/>
            <w:tcBorders>
              <w:top w:val="single" w:sz="48" w:space="0" w:color="FFFFFF"/>
              <w:left w:val="nil"/>
              <w:bottom w:val="single" w:sz="48" w:space="0" w:color="FFFFFF"/>
              <w:right w:val="nil"/>
            </w:tcBorders>
            <w:shd w:val="clear" w:color="auto" w:fill="auto"/>
            <w:vAlign w:val="center"/>
          </w:tcPr>
          <w:p w14:paraId="106BF283" w14:textId="77777777" w:rsidR="00163D01" w:rsidRPr="00B765AD" w:rsidRDefault="00163D01" w:rsidP="00C5090A">
            <w:pPr>
              <w:spacing w:after="160" w:line="360" w:lineRule="auto"/>
              <w:jc w:val="both"/>
              <w:rPr>
                <w:rFonts w:ascii="Calibri" w:hAnsi="Calibri" w:cs="Calibri"/>
              </w:rPr>
            </w:pPr>
            <w:r w:rsidRPr="00B765AD">
              <w:rPr>
                <w:rFonts w:ascii="Calibri" w:hAnsi="Calibri" w:cs="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8433507" w14:textId="77777777" w:rsidR="00163D01" w:rsidRPr="00B765AD" w:rsidRDefault="00163D01" w:rsidP="00C5090A">
            <w:pPr>
              <w:spacing w:after="160" w:line="360" w:lineRule="auto"/>
              <w:jc w:val="both"/>
              <w:rPr>
                <w:rFonts w:ascii="Calibri" w:hAnsi="Calibri" w:cs="Calibri"/>
              </w:rPr>
            </w:pPr>
          </w:p>
        </w:tc>
      </w:tr>
      <w:tr w:rsidR="00163D01" w:rsidRPr="00B765AD" w14:paraId="7EF4CE47" w14:textId="77777777" w:rsidTr="00C5090A">
        <w:trPr>
          <w:trHeight w:val="559"/>
        </w:trPr>
        <w:tc>
          <w:tcPr>
            <w:tcW w:w="1062" w:type="dxa"/>
            <w:tcBorders>
              <w:top w:val="nil"/>
              <w:left w:val="nil"/>
              <w:bottom w:val="nil"/>
              <w:right w:val="nil"/>
            </w:tcBorders>
            <w:vAlign w:val="center"/>
          </w:tcPr>
          <w:p w14:paraId="320430E0" w14:textId="77777777" w:rsidR="00163D01" w:rsidRPr="00B765AD" w:rsidRDefault="00163D01" w:rsidP="00C5090A">
            <w:pPr>
              <w:spacing w:after="160" w:line="360" w:lineRule="auto"/>
              <w:jc w:val="both"/>
              <w:rPr>
                <w:rFonts w:ascii="Calibri" w:hAnsi="Calibri" w:cs="Calibri"/>
              </w:rPr>
            </w:pPr>
            <w:r w:rsidRPr="00B765AD">
              <w:rPr>
                <w:rFonts w:ascii="Calibri" w:hAnsi="Calibri" w:cs="Calibr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65D3C3C2" w14:textId="77777777" w:rsidR="00163D01" w:rsidRPr="00B765AD" w:rsidRDefault="00163D01" w:rsidP="00C5090A">
            <w:pPr>
              <w:spacing w:after="160" w:line="360" w:lineRule="auto"/>
              <w:jc w:val="both"/>
              <w:rPr>
                <w:rFonts w:ascii="Calibri" w:hAnsi="Calibri" w:cs="Calibri"/>
              </w:rPr>
            </w:pPr>
          </w:p>
          <w:p w14:paraId="0809E723" w14:textId="77777777" w:rsidR="00163D01" w:rsidRPr="00B765AD" w:rsidRDefault="00163D01" w:rsidP="00C5090A">
            <w:pPr>
              <w:spacing w:after="160" w:line="360" w:lineRule="auto"/>
              <w:jc w:val="both"/>
              <w:rPr>
                <w:rFonts w:ascii="Calibri" w:hAnsi="Calibri" w:cs="Calibri"/>
              </w:rPr>
            </w:pPr>
          </w:p>
        </w:tc>
      </w:tr>
    </w:tbl>
    <w:p w14:paraId="754E0300" w14:textId="77777777" w:rsidR="00053CE2" w:rsidRDefault="00053CE2" w:rsidP="00053CE2">
      <w:pPr>
        <w:widowControl w:val="0"/>
        <w:spacing w:after="0" w:line="256" w:lineRule="auto"/>
      </w:pPr>
    </w:p>
    <w:p w14:paraId="4F2EB3D0" w14:textId="77777777" w:rsidR="00CA0A52" w:rsidRDefault="00CA0A52" w:rsidP="004379E6">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p>
    <w:bookmarkEnd w:id="49"/>
    <w:p w14:paraId="63E2F6B2" w14:textId="6E1CF3A8" w:rsidR="00A62A20" w:rsidRDefault="00A62A20">
      <w:pPr>
        <w:rPr>
          <w:rFonts w:eastAsiaTheme="majorEastAsia" w:cstheme="majorBidi"/>
          <w:b/>
          <w:bCs/>
          <w:smallCaps/>
          <w:color w:val="000000" w:themeColor="text1"/>
          <w:sz w:val="36"/>
          <w:szCs w:val="36"/>
        </w:rPr>
      </w:pPr>
    </w:p>
    <w:p w14:paraId="67BC622C" w14:textId="3FABD1E5" w:rsidR="00F10AA4" w:rsidRDefault="00F10AA4">
      <w:pPr>
        <w:rPr>
          <w:rFonts w:eastAsiaTheme="majorEastAsia" w:cstheme="majorBidi"/>
          <w:b/>
          <w:bCs/>
          <w:smallCaps/>
          <w:color w:val="000000" w:themeColor="text1"/>
          <w:sz w:val="36"/>
          <w:szCs w:val="36"/>
        </w:rPr>
      </w:pPr>
    </w:p>
    <w:p w14:paraId="35EFF0DB" w14:textId="316629E1" w:rsidR="00325455" w:rsidRPr="00F10AA4" w:rsidRDefault="00325455" w:rsidP="00F10AA4">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lastRenderedPageBreak/>
        <w:t xml:space="preserve">Appendix </w:t>
      </w:r>
      <w:r w:rsidR="007313DC">
        <w:rPr>
          <w:rFonts w:eastAsiaTheme="majorEastAsia" w:cstheme="majorBidi"/>
          <w:b/>
          <w:bCs/>
          <w:smallCaps/>
          <w:color w:val="000000" w:themeColor="text1"/>
          <w:sz w:val="36"/>
          <w:szCs w:val="36"/>
        </w:rPr>
        <w:t>4.</w:t>
      </w:r>
      <w:r>
        <w:rPr>
          <w:rFonts w:eastAsiaTheme="majorEastAsia" w:cstheme="majorBidi"/>
          <w:b/>
          <w:bCs/>
          <w:smallCaps/>
          <w:color w:val="000000" w:themeColor="text1"/>
          <w:sz w:val="36"/>
          <w:szCs w:val="36"/>
        </w:rPr>
        <w:t xml:space="preserve"> GOAL terms and conditions </w:t>
      </w:r>
    </w:p>
    <w:p w14:paraId="50F7C0F2" w14:textId="77777777" w:rsidR="00325455" w:rsidRDefault="00325455" w:rsidP="00325455">
      <w:pPr>
        <w:spacing w:after="0" w:line="240" w:lineRule="auto"/>
        <w:ind w:left="720"/>
        <w:contextualSpacing/>
        <w:jc w:val="both"/>
        <w:rPr>
          <w:rFonts w:eastAsia="MS Mincho" w:cstheme="minorHAnsi"/>
          <w:sz w:val="20"/>
          <w:szCs w:val="20"/>
          <w:u w:val="single"/>
          <w:lang w:eastAsia="en-AU"/>
        </w:rPr>
      </w:pPr>
    </w:p>
    <w:p w14:paraId="4BB1F761"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SCOPE AND APPLICABILITY</w:t>
      </w:r>
    </w:p>
    <w:p w14:paraId="056C1A8F"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 xml:space="preserve">These Terms and Conditions of Contract apply to all provisions of works and services made to GOAL notwithstanding any conflicting, contrary or additional terms and conditions in any other communication from the </w:t>
      </w:r>
      <w:r w:rsidRPr="00532887">
        <w:rPr>
          <w:rFonts w:eastAsia="MS Mincho" w:cstheme="minorHAnsi"/>
          <w:sz w:val="20"/>
          <w:szCs w:val="20"/>
        </w:rPr>
        <w:t>service provider/contractor.</w:t>
      </w:r>
      <w:r w:rsidRPr="00532887">
        <w:rPr>
          <w:rFonts w:eastAsia="MS Mincho" w:cstheme="minorHAnsi"/>
          <w:sz w:val="20"/>
          <w:szCs w:val="20"/>
          <w:lang w:eastAsia="en-AU"/>
        </w:rPr>
        <w:t xml:space="preserve"> No such conflicting, contrary or additional terms and conditions shall be deemed accepted by us unless and until we expressly confirm our acceptance in writing.</w:t>
      </w:r>
    </w:p>
    <w:p w14:paraId="1F439D05" w14:textId="77777777" w:rsidR="00325455" w:rsidRPr="00532887" w:rsidRDefault="00325455" w:rsidP="00325455">
      <w:pPr>
        <w:tabs>
          <w:tab w:val="left" w:pos="-90"/>
          <w:tab w:val="left" w:pos="622"/>
          <w:tab w:val="left" w:pos="1189"/>
          <w:tab w:val="left" w:pos="5668"/>
        </w:tabs>
        <w:spacing w:after="0" w:line="240" w:lineRule="auto"/>
        <w:ind w:left="1080"/>
        <w:jc w:val="both"/>
        <w:rPr>
          <w:rFonts w:eastAsia="Times New Roman" w:cstheme="minorHAnsi"/>
          <w:sz w:val="20"/>
          <w:szCs w:val="20"/>
          <w:u w:val="single"/>
        </w:rPr>
      </w:pPr>
    </w:p>
    <w:p w14:paraId="7FEB7DB6" w14:textId="77777777" w:rsidR="00325455" w:rsidRPr="00532887" w:rsidRDefault="00325455" w:rsidP="00325455">
      <w:pPr>
        <w:numPr>
          <w:ilvl w:val="0"/>
          <w:numId w:val="10"/>
        </w:numPr>
        <w:tabs>
          <w:tab w:val="left" w:pos="-90"/>
          <w:tab w:val="left" w:pos="622"/>
          <w:tab w:val="left" w:pos="1189"/>
          <w:tab w:val="left" w:pos="5668"/>
        </w:tabs>
        <w:spacing w:after="0" w:line="240" w:lineRule="auto"/>
        <w:contextualSpacing/>
        <w:jc w:val="both"/>
        <w:rPr>
          <w:rFonts w:eastAsia="MS Mincho" w:cstheme="minorHAnsi"/>
          <w:sz w:val="20"/>
          <w:szCs w:val="20"/>
          <w:u w:val="single"/>
        </w:rPr>
      </w:pPr>
      <w:r w:rsidRPr="00532887">
        <w:rPr>
          <w:rFonts w:eastAsia="MS Mincho" w:cstheme="minorHAnsi"/>
          <w:sz w:val="20"/>
          <w:szCs w:val="20"/>
        </w:rPr>
        <w:t xml:space="preserve">   </w:t>
      </w:r>
      <w:r w:rsidRPr="00532887">
        <w:rPr>
          <w:rFonts w:eastAsia="MS Mincho" w:cstheme="minorHAnsi"/>
          <w:sz w:val="20"/>
          <w:szCs w:val="20"/>
          <w:u w:val="single"/>
        </w:rPr>
        <w:t>LEGAL STATUS</w:t>
      </w:r>
    </w:p>
    <w:p w14:paraId="0842B877" w14:textId="77777777" w:rsidR="00325455" w:rsidRPr="00532887" w:rsidRDefault="00325455" w:rsidP="00325455">
      <w:pPr>
        <w:tabs>
          <w:tab w:val="left" w:pos="-90"/>
          <w:tab w:val="left" w:pos="622"/>
          <w:tab w:val="left" w:pos="1189"/>
          <w:tab w:val="left" w:pos="5668"/>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02AB5EC3" w14:textId="77777777" w:rsidR="00325455" w:rsidRPr="00532887" w:rsidRDefault="00325455" w:rsidP="00325455">
      <w:pPr>
        <w:tabs>
          <w:tab w:val="left" w:pos="-90"/>
          <w:tab w:val="left" w:pos="622"/>
          <w:tab w:val="left" w:pos="1189"/>
          <w:tab w:val="left" w:pos="5668"/>
        </w:tabs>
        <w:spacing w:after="0" w:line="240" w:lineRule="auto"/>
        <w:jc w:val="both"/>
        <w:rPr>
          <w:rFonts w:eastAsia="Times New Roman" w:cstheme="minorHAnsi"/>
          <w:sz w:val="20"/>
          <w:szCs w:val="20"/>
        </w:rPr>
      </w:pPr>
    </w:p>
    <w:p w14:paraId="035F14CB" w14:textId="77777777" w:rsidR="00325455" w:rsidRPr="00532887" w:rsidRDefault="00325455" w:rsidP="00325455">
      <w:pPr>
        <w:numPr>
          <w:ilvl w:val="0"/>
          <w:numId w:val="10"/>
        </w:numPr>
        <w:tabs>
          <w:tab w:val="left" w:pos="-90"/>
          <w:tab w:val="left" w:pos="622"/>
          <w:tab w:val="left" w:pos="1189"/>
          <w:tab w:val="left" w:pos="5668"/>
        </w:tabs>
        <w:spacing w:after="0" w:line="240" w:lineRule="auto"/>
        <w:contextualSpacing/>
        <w:jc w:val="both"/>
        <w:rPr>
          <w:rFonts w:eastAsia="MS Mincho" w:cstheme="minorHAnsi"/>
          <w:sz w:val="20"/>
          <w:szCs w:val="20"/>
          <w:u w:val="single"/>
        </w:rPr>
      </w:pPr>
      <w:r w:rsidRPr="00532887">
        <w:rPr>
          <w:rFonts w:eastAsia="MS Mincho" w:cstheme="minorHAnsi"/>
          <w:sz w:val="20"/>
          <w:szCs w:val="20"/>
        </w:rPr>
        <w:t xml:space="preserve">   </w:t>
      </w:r>
      <w:r w:rsidRPr="00532887">
        <w:rPr>
          <w:rFonts w:eastAsia="MS Mincho" w:cstheme="minorHAnsi"/>
          <w:sz w:val="20"/>
          <w:szCs w:val="20"/>
          <w:u w:val="single"/>
        </w:rPr>
        <w:t>SUB-CONTRACTING</w:t>
      </w:r>
    </w:p>
    <w:p w14:paraId="71AD5AD4" w14:textId="77777777" w:rsidR="00325455" w:rsidRPr="00532887" w:rsidRDefault="00325455" w:rsidP="00325455">
      <w:pPr>
        <w:tabs>
          <w:tab w:val="left" w:pos="-90"/>
          <w:tab w:val="left" w:pos="622"/>
          <w:tab w:val="left" w:pos="1189"/>
          <w:tab w:val="left" w:pos="5668"/>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228278DC" w14:textId="77777777" w:rsidR="00325455" w:rsidRPr="00532887" w:rsidRDefault="00325455" w:rsidP="00325455">
      <w:pPr>
        <w:tabs>
          <w:tab w:val="left" w:pos="-90"/>
          <w:tab w:val="left" w:pos="622"/>
          <w:tab w:val="left" w:pos="1189"/>
          <w:tab w:val="left" w:pos="5668"/>
        </w:tabs>
        <w:spacing w:after="0" w:line="240" w:lineRule="auto"/>
        <w:ind w:left="720"/>
        <w:contextualSpacing/>
        <w:jc w:val="both"/>
        <w:rPr>
          <w:rFonts w:eastAsia="MS Mincho" w:cstheme="minorHAnsi"/>
          <w:sz w:val="20"/>
          <w:szCs w:val="20"/>
        </w:rPr>
      </w:pPr>
    </w:p>
    <w:p w14:paraId="0263523D" w14:textId="77777777" w:rsidR="00325455" w:rsidRPr="00532887" w:rsidRDefault="00325455" w:rsidP="00325455">
      <w:pPr>
        <w:numPr>
          <w:ilvl w:val="0"/>
          <w:numId w:val="10"/>
        </w:numPr>
        <w:tabs>
          <w:tab w:val="left" w:pos="0"/>
          <w:tab w:val="left" w:pos="284"/>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ASSIGNMENT OF PERSONNEL</w:t>
      </w:r>
    </w:p>
    <w:p w14:paraId="3756981F" w14:textId="77777777" w:rsidR="00325455" w:rsidRPr="00532887" w:rsidRDefault="00325455" w:rsidP="00325455">
      <w:pPr>
        <w:tabs>
          <w:tab w:val="left" w:pos="0"/>
          <w:tab w:val="left" w:pos="284"/>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shall not assign any persons other than those accepted by GOAL for work performed under this Contract.</w:t>
      </w:r>
    </w:p>
    <w:p w14:paraId="1016AC51" w14:textId="77777777" w:rsidR="00325455" w:rsidRPr="00532887" w:rsidRDefault="00325455" w:rsidP="00325455">
      <w:pPr>
        <w:tabs>
          <w:tab w:val="left" w:pos="-90"/>
          <w:tab w:val="left" w:pos="622"/>
          <w:tab w:val="left" w:pos="1189"/>
          <w:tab w:val="left" w:pos="5668"/>
        </w:tabs>
        <w:spacing w:after="0" w:line="240" w:lineRule="auto"/>
        <w:ind w:left="720"/>
        <w:contextualSpacing/>
        <w:jc w:val="both"/>
        <w:rPr>
          <w:rFonts w:eastAsia="MS Mincho" w:cstheme="minorHAnsi"/>
          <w:sz w:val="20"/>
          <w:szCs w:val="20"/>
        </w:rPr>
      </w:pPr>
    </w:p>
    <w:p w14:paraId="50DD5BBE" w14:textId="77777777" w:rsidR="00325455" w:rsidRPr="00532887" w:rsidRDefault="00325455" w:rsidP="00325455">
      <w:pPr>
        <w:numPr>
          <w:ilvl w:val="0"/>
          <w:numId w:val="10"/>
        </w:numPr>
        <w:tabs>
          <w:tab w:val="left" w:pos="-90"/>
          <w:tab w:val="left" w:pos="284"/>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OBLIGATIONS</w:t>
      </w:r>
    </w:p>
    <w:p w14:paraId="57156A54" w14:textId="77777777" w:rsidR="00325455" w:rsidRPr="00532887" w:rsidRDefault="00325455" w:rsidP="00325455">
      <w:pPr>
        <w:spacing w:after="0" w:line="240" w:lineRule="auto"/>
        <w:ind w:left="720"/>
        <w:jc w:val="both"/>
        <w:rPr>
          <w:rFonts w:eastAsia="Times New Roman" w:cstheme="minorHAnsi"/>
          <w:sz w:val="20"/>
          <w:szCs w:val="20"/>
        </w:rPr>
      </w:pPr>
      <w:r w:rsidRPr="00532887">
        <w:rPr>
          <w:rFonts w:eastAsia="MS Mincho" w:cstheme="minorHAnsi"/>
          <w:sz w:val="20"/>
          <w:szCs w:val="20"/>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w:t>
      </w:r>
      <w:r w:rsidRPr="00532887">
        <w:rPr>
          <w:rFonts w:eastAsia="MS Mincho" w:cstheme="minorHAnsi"/>
          <w:strike/>
          <w:sz w:val="20"/>
          <w:szCs w:val="20"/>
        </w:rPr>
        <w:t xml:space="preserve"> </w:t>
      </w:r>
      <w:r w:rsidRPr="00532887">
        <w:rPr>
          <w:rFonts w:eastAsia="MS Mincho" w:cstheme="minorHAnsi"/>
          <w:sz w:val="20"/>
          <w:szCs w:val="20"/>
        </w:rPr>
        <w:t>GOAL: nor shall the service provider/contractor at any time use such information to private advantage. The Service provider/contractor shall refrain from any action that may adversely affect GOAL and shall fulfil its commitments with the fullest regard to the interests of GOAL.</w:t>
      </w:r>
    </w:p>
    <w:p w14:paraId="6B9CFE57" w14:textId="77777777" w:rsidR="00325455" w:rsidRPr="00532887" w:rsidRDefault="00325455" w:rsidP="00325455">
      <w:pPr>
        <w:tabs>
          <w:tab w:val="left" w:pos="-90"/>
          <w:tab w:val="left" w:pos="284"/>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 These obligations do not lapse upon termination/expiration of their agreement with GOAL.</w:t>
      </w:r>
    </w:p>
    <w:p w14:paraId="00D64A0B" w14:textId="77777777" w:rsidR="00325455" w:rsidRPr="00532887" w:rsidRDefault="00325455" w:rsidP="00325455">
      <w:pPr>
        <w:spacing w:after="0" w:line="240" w:lineRule="auto"/>
        <w:jc w:val="both"/>
        <w:rPr>
          <w:rFonts w:eastAsia="MS Mincho" w:cstheme="minorHAnsi"/>
          <w:sz w:val="20"/>
          <w:szCs w:val="20"/>
          <w:u w:val="single"/>
        </w:rPr>
      </w:pPr>
    </w:p>
    <w:p w14:paraId="37E333FB" w14:textId="77777777" w:rsidR="00325455" w:rsidRPr="00532887" w:rsidRDefault="00325455" w:rsidP="00325455">
      <w:pPr>
        <w:numPr>
          <w:ilvl w:val="0"/>
          <w:numId w:val="10"/>
        </w:numPr>
        <w:spacing w:after="0" w:line="240" w:lineRule="auto"/>
        <w:contextualSpacing/>
        <w:jc w:val="both"/>
        <w:rPr>
          <w:rFonts w:eastAsia="Times New Roman" w:cstheme="minorHAnsi"/>
          <w:sz w:val="20"/>
          <w:szCs w:val="20"/>
          <w:u w:val="single"/>
        </w:rPr>
      </w:pPr>
      <w:r w:rsidRPr="00532887">
        <w:rPr>
          <w:rFonts w:eastAsia="MS Mincho" w:cstheme="minorHAnsi"/>
          <w:sz w:val="20"/>
          <w:szCs w:val="20"/>
          <w:u w:val="single"/>
        </w:rPr>
        <w:t>SERVICE PROVIDER/CONTRACTOR'S RESPONSIBILITY FOR EMPLOYEES</w:t>
      </w:r>
    </w:p>
    <w:p w14:paraId="224DEF91" w14:textId="77777777" w:rsidR="00325455" w:rsidRPr="00532887" w:rsidRDefault="00325455" w:rsidP="00325455">
      <w:pPr>
        <w:spacing w:after="0" w:line="240" w:lineRule="auto"/>
        <w:ind w:left="720"/>
        <w:jc w:val="both"/>
        <w:rPr>
          <w:rFonts w:eastAsia="Times New Roman" w:cstheme="minorHAnsi"/>
          <w:sz w:val="20"/>
          <w:szCs w:val="20"/>
        </w:rPr>
      </w:pPr>
      <w:r w:rsidRPr="00532887">
        <w:rPr>
          <w:rFonts w:eastAsia="MS Mincho" w:cstheme="minorHAnsi"/>
          <w:sz w:val="20"/>
          <w:szCs w:val="20"/>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532887">
        <w:rPr>
          <w:rFonts w:eastAsia="Times New Roman" w:cstheme="minorHAnsi"/>
          <w:sz w:val="20"/>
          <w:szCs w:val="20"/>
        </w:rPr>
        <w:t xml:space="preserve"> </w:t>
      </w:r>
      <w:r w:rsidRPr="00532887">
        <w:rPr>
          <w:rFonts w:eastAsia="MS Mincho" w:cstheme="minorHAnsi"/>
          <w:sz w:val="20"/>
          <w:szCs w:val="20"/>
        </w:rPr>
        <w:t>reason of any other claim or demand against the Service provider/contractor.</w:t>
      </w:r>
    </w:p>
    <w:p w14:paraId="22EC4247"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5CB764E6"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ACCEPTANCE AND ACKNOWLEDGEMENT</w:t>
      </w:r>
    </w:p>
    <w:p w14:paraId="02A6B3DC" w14:textId="77777777" w:rsidR="00325455" w:rsidRPr="00532887" w:rsidRDefault="00325455" w:rsidP="00325455">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Initiation of service or works under this contract by the service provider/contractor shall constitute acceptance of the contract, including all terms and conditions herein contained or otherwise incorporated by reference.</w:t>
      </w:r>
    </w:p>
    <w:p w14:paraId="504EAC67"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7538CF12"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WARRANTY</w:t>
      </w:r>
    </w:p>
    <w:p w14:paraId="1F6CECB6"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30C1CFAB"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1648ACE3"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The Service provider/contractor warrants the services/construction furnished under this Contract conforms to the specifications and to be free from damage and defects in workmanship or materials.  This warranty is without </w:t>
      </w:r>
      <w:r w:rsidRPr="00532887">
        <w:rPr>
          <w:rFonts w:eastAsia="MS Mincho" w:cstheme="minorHAnsi"/>
          <w:sz w:val="20"/>
          <w:szCs w:val="20"/>
        </w:rPr>
        <w:lastRenderedPageBreak/>
        <w:t>prejudice to any further guarantees that the service provider/contractor provides to purchasers.  Such guarantees shall apply to the services and works subject to this Contract.</w:t>
      </w:r>
    </w:p>
    <w:p w14:paraId="7D1D4B2A"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67D98E21" w14:textId="77777777" w:rsidR="00325455" w:rsidRPr="00532887" w:rsidRDefault="00325455" w:rsidP="00325455">
      <w:pPr>
        <w:numPr>
          <w:ilvl w:val="0"/>
          <w:numId w:val="1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MS Mincho" w:cstheme="minorHAnsi"/>
          <w:sz w:val="20"/>
          <w:szCs w:val="20"/>
          <w:u w:val="single"/>
        </w:rPr>
      </w:pPr>
      <w:r w:rsidRPr="00532887">
        <w:rPr>
          <w:rFonts w:eastAsia="MS Mincho" w:cstheme="minorHAnsi"/>
          <w:sz w:val="20"/>
          <w:szCs w:val="20"/>
          <w:u w:val="single"/>
        </w:rPr>
        <w:t>CHECKS AND AUDIT</w:t>
      </w:r>
    </w:p>
    <w:p w14:paraId="202E7C34" w14:textId="77777777" w:rsidR="00325455" w:rsidRPr="00532887" w:rsidRDefault="00325455" w:rsidP="00325455">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325FA62A" w14:textId="77777777" w:rsidR="00325455" w:rsidRPr="00532887" w:rsidRDefault="00325455" w:rsidP="00325455">
      <w:pPr>
        <w:spacing w:after="0" w:line="240" w:lineRule="auto"/>
        <w:ind w:left="720"/>
        <w:contextualSpacing/>
        <w:jc w:val="both"/>
        <w:rPr>
          <w:rFonts w:eastAsia="Times New Roman" w:cstheme="minorHAnsi"/>
          <w:sz w:val="20"/>
          <w:szCs w:val="20"/>
        </w:rPr>
      </w:pPr>
    </w:p>
    <w:p w14:paraId="1A7679D8" w14:textId="77777777" w:rsidR="00325455" w:rsidRPr="00532887" w:rsidRDefault="00325455" w:rsidP="00325455">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4E2D0C1D" w14:textId="77777777" w:rsidR="00325455" w:rsidRPr="00532887" w:rsidRDefault="00325455" w:rsidP="00325455">
      <w:pPr>
        <w:spacing w:after="0" w:line="240" w:lineRule="auto"/>
        <w:ind w:left="720"/>
        <w:contextualSpacing/>
        <w:jc w:val="both"/>
        <w:rPr>
          <w:rFonts w:eastAsia="Times New Roman" w:cstheme="minorHAnsi"/>
          <w:sz w:val="20"/>
          <w:szCs w:val="20"/>
        </w:rPr>
      </w:pPr>
    </w:p>
    <w:p w14:paraId="31369AAA" w14:textId="77777777" w:rsidR="00325455" w:rsidRPr="00532887" w:rsidRDefault="00325455" w:rsidP="00325455">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16D83557" w14:textId="77777777" w:rsidR="00325455" w:rsidRPr="00532887" w:rsidRDefault="00325455" w:rsidP="00325455">
      <w:pPr>
        <w:spacing w:after="0" w:line="240" w:lineRule="auto"/>
        <w:ind w:left="720"/>
        <w:contextualSpacing/>
        <w:jc w:val="both"/>
        <w:rPr>
          <w:rFonts w:eastAsia="Times New Roman" w:cstheme="minorHAnsi"/>
          <w:sz w:val="20"/>
          <w:szCs w:val="20"/>
        </w:rPr>
      </w:pPr>
    </w:p>
    <w:p w14:paraId="7F830C50" w14:textId="77777777" w:rsidR="00325455" w:rsidRPr="00532887" w:rsidRDefault="00325455" w:rsidP="00325455">
      <w:pPr>
        <w:spacing w:after="0" w:line="240" w:lineRule="auto"/>
        <w:ind w:left="720"/>
        <w:contextualSpacing/>
        <w:jc w:val="both"/>
        <w:rPr>
          <w:rFonts w:eastAsia="MS Mincho" w:cstheme="minorHAnsi"/>
          <w:sz w:val="20"/>
          <w:szCs w:val="20"/>
        </w:rPr>
      </w:pPr>
      <w:r w:rsidRPr="00532887">
        <w:rPr>
          <w:rFonts w:eastAsia="MS Mincho" w:cstheme="minorHAnsi"/>
          <w:sz w:val="20"/>
          <w:szCs w:val="20"/>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617C64BA"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p>
    <w:p w14:paraId="7C312396" w14:textId="77777777" w:rsidR="00325455" w:rsidRPr="00532887" w:rsidRDefault="00325455" w:rsidP="00325455">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042F208A" w14:textId="77777777" w:rsidR="00325455" w:rsidRPr="00532887" w:rsidRDefault="00325455" w:rsidP="00325455">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heme="minorHAnsi"/>
          <w:sz w:val="20"/>
          <w:szCs w:val="20"/>
        </w:rPr>
      </w:pPr>
    </w:p>
    <w:p w14:paraId="1F00091B" w14:textId="77777777" w:rsidR="00325455" w:rsidRPr="00532887" w:rsidRDefault="00325455" w:rsidP="00325455">
      <w:pPr>
        <w:numPr>
          <w:ilvl w:val="0"/>
          <w:numId w:val="1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MS Mincho" w:cstheme="minorHAnsi"/>
          <w:sz w:val="20"/>
          <w:szCs w:val="20"/>
          <w:u w:val="single"/>
        </w:rPr>
      </w:pPr>
      <w:r w:rsidRPr="00532887">
        <w:rPr>
          <w:rFonts w:eastAsia="MS Mincho" w:cstheme="minorHAnsi"/>
          <w:sz w:val="20"/>
          <w:szCs w:val="20"/>
          <w:u w:val="single"/>
        </w:rPr>
        <w:t>RULE OF ORIGIN AND NATIONALITY</w:t>
      </w:r>
    </w:p>
    <w:p w14:paraId="5F6A0269" w14:textId="77777777" w:rsidR="00325455" w:rsidRPr="00532887" w:rsidRDefault="00325455" w:rsidP="00325455">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theme="minorHAnsi"/>
          <w:b/>
          <w:bCs/>
          <w:sz w:val="20"/>
          <w:szCs w:val="20"/>
          <w:lang w:val="en-US"/>
        </w:rPr>
      </w:pPr>
      <w:r w:rsidRPr="00532887">
        <w:rPr>
          <w:rFonts w:eastAsia="Times New Roman" w:cstheme="minorHAnsi"/>
          <w:sz w:val="20"/>
          <w:szCs w:val="20"/>
          <w:lang w:val="en-US"/>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00EB596E" w14:textId="77777777" w:rsidR="00325455" w:rsidRPr="00532887" w:rsidRDefault="00325455" w:rsidP="00325455">
      <w:pPr>
        <w:spacing w:after="0" w:line="240" w:lineRule="auto"/>
        <w:ind w:left="720"/>
        <w:contextualSpacing/>
        <w:jc w:val="both"/>
        <w:rPr>
          <w:rFonts w:eastAsia="Times New Roman" w:cstheme="minorHAnsi"/>
          <w:sz w:val="20"/>
          <w:szCs w:val="20"/>
          <w:lang w:val="en-US"/>
        </w:rPr>
      </w:pPr>
    </w:p>
    <w:p w14:paraId="5FD277EC" w14:textId="77777777" w:rsidR="00325455" w:rsidRPr="00532887" w:rsidRDefault="00325455" w:rsidP="00325455">
      <w:pPr>
        <w:spacing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Failure to comply with this obligation shall lead, after formal notice, to termination of the contract, and GOAL is entitled to recover any loss from the Supplier and is not obliged to make any further payments to the Supplier</w:t>
      </w:r>
    </w:p>
    <w:p w14:paraId="284F83F6" w14:textId="77777777" w:rsidR="00325455" w:rsidRPr="00532887" w:rsidRDefault="00325455" w:rsidP="00325455">
      <w:pPr>
        <w:spacing w:after="0" w:line="240" w:lineRule="auto"/>
        <w:ind w:left="720"/>
        <w:contextualSpacing/>
        <w:jc w:val="both"/>
        <w:rPr>
          <w:rFonts w:eastAsia="Times New Roman" w:cstheme="minorHAnsi"/>
          <w:sz w:val="20"/>
          <w:szCs w:val="20"/>
        </w:rPr>
      </w:pPr>
    </w:p>
    <w:p w14:paraId="0D86308A"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INSPECTION</w:t>
      </w:r>
    </w:p>
    <w:p w14:paraId="7000CC23"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The duly accredited representatives of GOAL </w:t>
      </w:r>
      <w:r w:rsidRPr="00532887">
        <w:rPr>
          <w:rFonts w:eastAsia="MS Mincho" w:cstheme="minorHAnsi"/>
          <w:sz w:val="20"/>
          <w:szCs w:val="20"/>
          <w:u w:val="single"/>
        </w:rPr>
        <w:t>or the donor</w:t>
      </w:r>
      <w:r w:rsidRPr="00532887">
        <w:rPr>
          <w:rFonts w:eastAsia="MS Mincho" w:cstheme="minorHAnsi"/>
          <w:sz w:val="20"/>
          <w:szCs w:val="20"/>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532887">
        <w:rPr>
          <w:rFonts w:eastAsia="MS Mincho" w:cstheme="minorHAnsi"/>
          <w:sz w:val="20"/>
          <w:szCs w:val="20"/>
          <w:u w:val="single"/>
        </w:rPr>
        <w:t>or the donor</w:t>
      </w:r>
      <w:r w:rsidRPr="00532887">
        <w:rPr>
          <w:rFonts w:eastAsia="MS Mincho" w:cstheme="minorHAnsi"/>
          <w:sz w:val="20"/>
          <w:szCs w:val="20"/>
        </w:rPr>
        <w:t xml:space="preserve"> or any waiver thereof shall not prejudice the implementation of the other relevant provisions of this Contract concerning obligations subscribed by the Service provider/contractor, such as warranty or specifications.</w:t>
      </w:r>
    </w:p>
    <w:p w14:paraId="69A448C8"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5E891A6A"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FORCE MAJEURE</w:t>
      </w:r>
    </w:p>
    <w:p w14:paraId="4CC734B7" w14:textId="77777777" w:rsidR="00325455" w:rsidRPr="00532887" w:rsidRDefault="00325455" w:rsidP="0032545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eastAsia="Times New Roman" w:cstheme="minorHAnsi"/>
          <w:sz w:val="20"/>
          <w:szCs w:val="20"/>
        </w:rPr>
      </w:pPr>
      <w:r w:rsidRPr="00532887">
        <w:rPr>
          <w:rFonts w:eastAsia="MS Mincho" w:cstheme="minorHAnsi"/>
          <w:sz w:val="20"/>
          <w:szCs w:val="20"/>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113E3304" w14:textId="77777777" w:rsidR="00325455" w:rsidRPr="00532887" w:rsidRDefault="00325455" w:rsidP="0032545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heme="minorHAnsi"/>
          <w:sz w:val="20"/>
          <w:szCs w:val="20"/>
        </w:rPr>
      </w:pPr>
    </w:p>
    <w:p w14:paraId="1A37CE76" w14:textId="77777777" w:rsidR="00325455" w:rsidRPr="00532887" w:rsidRDefault="00325455" w:rsidP="0032545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eastAsia="Times New Roman" w:cstheme="minorHAnsi"/>
          <w:sz w:val="20"/>
          <w:szCs w:val="20"/>
        </w:rPr>
      </w:pPr>
      <w:r w:rsidRPr="00532887">
        <w:rPr>
          <w:rFonts w:eastAsia="MS Mincho" w:cstheme="minorHAnsi"/>
          <w:sz w:val="20"/>
          <w:szCs w:val="20"/>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69F84C92" w14:textId="77777777" w:rsidR="00325455" w:rsidRPr="00532887" w:rsidRDefault="00325455" w:rsidP="0032545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heme="minorHAnsi"/>
          <w:sz w:val="20"/>
          <w:szCs w:val="20"/>
        </w:rPr>
      </w:pPr>
    </w:p>
    <w:p w14:paraId="759E76B8" w14:textId="77777777" w:rsidR="00325455" w:rsidRPr="00532887" w:rsidRDefault="00325455" w:rsidP="00325455">
      <w:pPr>
        <w:tabs>
          <w:tab w:val="left" w:pos="36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Notwithstanding anything to the contrary in this Contract, the Service provider/contractor</w:t>
      </w:r>
      <w:r w:rsidRPr="00532887">
        <w:rPr>
          <w:rFonts w:eastAsia="MS Mincho" w:cstheme="minorHAnsi"/>
          <w:b/>
          <w:bCs/>
          <w:sz w:val="20"/>
          <w:szCs w:val="20"/>
        </w:rPr>
        <w:t xml:space="preserve"> </w:t>
      </w:r>
      <w:r w:rsidRPr="00532887">
        <w:rPr>
          <w:rFonts w:eastAsia="MS Mincho" w:cstheme="minorHAnsi"/>
          <w:sz w:val="20"/>
          <w:szCs w:val="20"/>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5B3D7072"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5F0FAC24"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DEFAULT</w:t>
      </w:r>
    </w:p>
    <w:p w14:paraId="774BBC0A"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2F79B91B"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6BBF02D1"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REJECTION</w:t>
      </w:r>
    </w:p>
    <w:p w14:paraId="19DC0D1B"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29EF7DFB" w14:textId="77777777" w:rsidR="00325455" w:rsidRPr="00532887" w:rsidRDefault="00325455" w:rsidP="00325455">
      <w:pPr>
        <w:spacing w:after="0" w:line="240" w:lineRule="auto"/>
        <w:jc w:val="both"/>
        <w:rPr>
          <w:rFonts w:eastAsia="Times New Roman" w:cstheme="minorHAnsi"/>
          <w:sz w:val="20"/>
          <w:szCs w:val="20"/>
          <w:lang w:eastAsia="en-AU"/>
        </w:rPr>
      </w:pPr>
    </w:p>
    <w:p w14:paraId="63C0D05C"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770652E1" w14:textId="77777777" w:rsidR="00325455" w:rsidRPr="00532887" w:rsidRDefault="00325455" w:rsidP="00325455">
      <w:pPr>
        <w:spacing w:after="0" w:line="240" w:lineRule="auto"/>
        <w:jc w:val="both"/>
        <w:rPr>
          <w:rFonts w:eastAsia="Times New Roman" w:cstheme="minorHAnsi"/>
          <w:sz w:val="20"/>
          <w:szCs w:val="20"/>
          <w:lang w:eastAsia="en-AU"/>
        </w:rPr>
      </w:pPr>
    </w:p>
    <w:p w14:paraId="48A66C70"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339AD157" w14:textId="77777777" w:rsidR="00325455" w:rsidRPr="00532887" w:rsidRDefault="00325455" w:rsidP="00325455">
      <w:pPr>
        <w:spacing w:after="0" w:line="240" w:lineRule="auto"/>
        <w:jc w:val="both"/>
        <w:rPr>
          <w:rFonts w:eastAsia="Times New Roman" w:cstheme="minorHAnsi"/>
          <w:sz w:val="20"/>
          <w:szCs w:val="20"/>
          <w:lang w:eastAsia="en-AU"/>
        </w:rPr>
      </w:pPr>
    </w:p>
    <w:p w14:paraId="555DC97A" w14:textId="77777777" w:rsidR="00325455" w:rsidRPr="00532887" w:rsidRDefault="00325455" w:rsidP="00325455">
      <w:pPr>
        <w:spacing w:after="0" w:line="240" w:lineRule="auto"/>
        <w:ind w:left="720"/>
        <w:contextualSpacing/>
        <w:jc w:val="both"/>
        <w:rPr>
          <w:rFonts w:eastAsia="MS Mincho" w:cstheme="minorHAnsi"/>
          <w:sz w:val="20"/>
          <w:szCs w:val="20"/>
          <w:lang w:eastAsia="en-AU"/>
        </w:rPr>
      </w:pPr>
      <w:r w:rsidRPr="00532887">
        <w:rPr>
          <w:rFonts w:eastAsia="MS Mincho" w:cstheme="minorHAnsi"/>
          <w:sz w:val="20"/>
          <w:szCs w:val="20"/>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0A07231E"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4EDAE88D"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AMENDMENTS</w:t>
      </w:r>
    </w:p>
    <w:p w14:paraId="3F183AF8" w14:textId="77777777" w:rsidR="00325455" w:rsidRPr="00532887" w:rsidRDefault="00325455" w:rsidP="00325455">
      <w:pPr>
        <w:tabs>
          <w:tab w:val="left" w:pos="-90"/>
          <w:tab w:val="left" w:pos="284"/>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No change in or modification of this Contract shall be made except by prior agreement between GOAL and the Service provider/contractor.</w:t>
      </w:r>
    </w:p>
    <w:p w14:paraId="1F9B1C74"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1C9F583F"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ASSIGNMENTS &amp; INSOLVENCY</w:t>
      </w:r>
    </w:p>
    <w:p w14:paraId="28093504" w14:textId="77777777" w:rsidR="00325455" w:rsidRPr="00532887" w:rsidRDefault="00325455" w:rsidP="00325455">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532887">
        <w:rPr>
          <w:rFonts w:eastAsia="Times New Roman" w:cstheme="minorHAnsi"/>
          <w:sz w:val="20"/>
          <w:szCs w:val="20"/>
        </w:rPr>
        <w:tab/>
      </w:r>
    </w:p>
    <w:p w14:paraId="0443A2EA"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31CD90EC" w14:textId="77777777" w:rsidR="00325455" w:rsidRPr="00532887" w:rsidRDefault="00325455" w:rsidP="00325455">
      <w:pPr>
        <w:spacing w:after="0" w:line="240" w:lineRule="auto"/>
        <w:ind w:left="720"/>
        <w:contextualSpacing/>
        <w:jc w:val="both"/>
        <w:rPr>
          <w:rFonts w:eastAsia="MS Mincho" w:cstheme="minorHAnsi"/>
          <w:sz w:val="20"/>
          <w:szCs w:val="20"/>
          <w:lang w:eastAsia="en-AU"/>
        </w:rPr>
      </w:pPr>
      <w:r w:rsidRPr="00532887">
        <w:rPr>
          <w:rFonts w:eastAsia="MS Mincho" w:cstheme="minorHAnsi"/>
          <w:sz w:val="20"/>
          <w:szCs w:val="20"/>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363D8421"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7102AA05"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lastRenderedPageBreak/>
        <w:t>PAYMENT</w:t>
      </w:r>
    </w:p>
    <w:p w14:paraId="0E417F53" w14:textId="77777777" w:rsidR="00325455" w:rsidRPr="00532887" w:rsidRDefault="00325455" w:rsidP="00325455">
      <w:pPr>
        <w:spacing w:after="0" w:line="240" w:lineRule="auto"/>
        <w:ind w:left="720"/>
        <w:contextualSpacing/>
        <w:jc w:val="both"/>
        <w:rPr>
          <w:rFonts w:eastAsia="MS Mincho" w:cstheme="minorHAnsi"/>
          <w:sz w:val="20"/>
          <w:szCs w:val="20"/>
          <w:lang w:eastAsia="en-AU"/>
        </w:rPr>
      </w:pPr>
      <w:r w:rsidRPr="00532887">
        <w:rPr>
          <w:rFonts w:eastAsia="MS Mincho" w:cstheme="minorHAnsi"/>
          <w:sz w:val="20"/>
          <w:szCs w:val="20"/>
          <w:lang w:eastAsia="en-AU"/>
        </w:rPr>
        <w:t>The Service provider/contractor shall invoice GOAL and the terms of payment shall be thirty (30) working days after GOAL has internally confirmed acceptance of services/works and presentation of a legal  invoice.</w:t>
      </w:r>
    </w:p>
    <w:p w14:paraId="01BE5039" w14:textId="77777777" w:rsidR="00325455" w:rsidRPr="00532887" w:rsidRDefault="00325455" w:rsidP="00325455">
      <w:pPr>
        <w:spacing w:after="0" w:line="240" w:lineRule="auto"/>
        <w:jc w:val="both"/>
        <w:rPr>
          <w:rFonts w:eastAsia="Times New Roman" w:cstheme="minorHAnsi"/>
          <w:sz w:val="20"/>
          <w:szCs w:val="20"/>
          <w:lang w:val="en-US"/>
        </w:rPr>
      </w:pPr>
    </w:p>
    <w:p w14:paraId="7D184F9A" w14:textId="77777777" w:rsidR="00325455" w:rsidRPr="00532887" w:rsidRDefault="00325455" w:rsidP="00325455">
      <w:pPr>
        <w:numPr>
          <w:ilvl w:val="0"/>
          <w:numId w:val="10"/>
        </w:numPr>
        <w:spacing w:after="200" w:line="276" w:lineRule="auto"/>
        <w:contextualSpacing/>
        <w:jc w:val="both"/>
        <w:rPr>
          <w:rFonts w:eastAsia="MS Mincho" w:cstheme="minorHAnsi"/>
          <w:sz w:val="20"/>
          <w:szCs w:val="20"/>
          <w:lang w:eastAsia="zh-CN"/>
        </w:rPr>
      </w:pPr>
      <w:r w:rsidRPr="00532887">
        <w:rPr>
          <w:rFonts w:eastAsia="MS Mincho" w:cstheme="minorHAnsi"/>
          <w:sz w:val="20"/>
          <w:szCs w:val="20"/>
          <w:u w:val="single"/>
        </w:rPr>
        <w:t>ANTI-BRIBERY/</w:t>
      </w:r>
      <w:r w:rsidRPr="00532887">
        <w:rPr>
          <w:rFonts w:eastAsia="MS Mincho" w:cstheme="minorHAnsi"/>
          <w:sz w:val="20"/>
          <w:szCs w:val="20"/>
          <w:u w:val="single"/>
          <w:lang w:eastAsia="zh-CN"/>
        </w:rPr>
        <w:t xml:space="preserve">CORRUPTION </w:t>
      </w:r>
    </w:p>
    <w:p w14:paraId="28B2D04B" w14:textId="77777777" w:rsidR="00325455" w:rsidRPr="00532887" w:rsidRDefault="00325455" w:rsidP="00325455">
      <w:pPr>
        <w:spacing w:after="200" w:line="240" w:lineRule="auto"/>
        <w:ind w:left="720"/>
        <w:contextualSpacing/>
        <w:jc w:val="both"/>
        <w:rPr>
          <w:rFonts w:eastAsia="Calibri" w:cstheme="minorHAnsi"/>
          <w:bCs/>
          <w:sz w:val="20"/>
          <w:szCs w:val="20"/>
        </w:rPr>
      </w:pPr>
      <w:r w:rsidRPr="00532887">
        <w:rPr>
          <w:rFonts w:eastAsia="MS Mincho" w:cstheme="minorHAnsi"/>
          <w:sz w:val="20"/>
          <w:szCs w:val="20"/>
          <w:lang w:eastAsia="zh-CN"/>
        </w:rPr>
        <w:t>The Service provider/contractor shall comply with all applicable laws, statutes and regulations relating to anti-bribery and anti-corruption including but not limited to the UK Bribery Act 2010 and the</w:t>
      </w:r>
      <w:r w:rsidRPr="00532887">
        <w:rPr>
          <w:rFonts w:eastAsia="MS Mincho" w:cstheme="minorHAnsi"/>
          <w:sz w:val="20"/>
          <w:szCs w:val="20"/>
        </w:rPr>
        <w:t xml:space="preserve"> United States Foreign Corrupt Practices Act 1977 (“Relevant Requirements”).</w:t>
      </w:r>
    </w:p>
    <w:p w14:paraId="6EED95B3" w14:textId="77777777" w:rsidR="00325455" w:rsidRPr="00532887" w:rsidRDefault="00325455" w:rsidP="00325455">
      <w:pPr>
        <w:spacing w:after="200" w:line="240" w:lineRule="auto"/>
        <w:ind w:left="720"/>
        <w:contextualSpacing/>
        <w:jc w:val="both"/>
        <w:rPr>
          <w:rFonts w:eastAsia="Calibri" w:cstheme="minorHAnsi"/>
          <w:bCs/>
          <w:sz w:val="20"/>
          <w:szCs w:val="20"/>
        </w:rPr>
      </w:pPr>
    </w:p>
    <w:p w14:paraId="2B94E6AB" w14:textId="77777777" w:rsidR="00325455" w:rsidRPr="00532887" w:rsidRDefault="00325455" w:rsidP="00325455">
      <w:pPr>
        <w:spacing w:after="200" w:line="240" w:lineRule="auto"/>
        <w:ind w:left="720"/>
        <w:contextualSpacing/>
        <w:jc w:val="both"/>
        <w:rPr>
          <w:rFonts w:eastAsia="MS Mincho" w:cstheme="minorHAnsi"/>
          <w:sz w:val="20"/>
          <w:szCs w:val="20"/>
        </w:rPr>
      </w:pPr>
      <w:r w:rsidRPr="00532887">
        <w:rPr>
          <w:rFonts w:eastAsia="MS Mincho" w:cstheme="minorHAnsi"/>
          <w:sz w:val="20"/>
          <w:szCs w:val="20"/>
        </w:rPr>
        <w:t>The Service provider/contractor shall have and maintain in place throughout the term of any contract with GOAL its own policies and procedures to ensure compliance with the Relevant Requirements.</w:t>
      </w:r>
    </w:p>
    <w:p w14:paraId="0A6204AB" w14:textId="77777777" w:rsidR="00325455" w:rsidRPr="00532887" w:rsidRDefault="00325455" w:rsidP="00325455">
      <w:pPr>
        <w:spacing w:after="200" w:line="240" w:lineRule="auto"/>
        <w:ind w:left="720"/>
        <w:contextualSpacing/>
        <w:jc w:val="both"/>
        <w:rPr>
          <w:rFonts w:eastAsia="MS Mincho" w:cstheme="minorHAnsi"/>
          <w:sz w:val="20"/>
          <w:szCs w:val="20"/>
          <w:lang w:eastAsia="zh-CN"/>
        </w:rPr>
      </w:pPr>
    </w:p>
    <w:p w14:paraId="6D59BFBA" w14:textId="77777777" w:rsidR="00325455" w:rsidRPr="00532887" w:rsidRDefault="00325455" w:rsidP="00325455">
      <w:pPr>
        <w:spacing w:after="200" w:line="240" w:lineRule="auto"/>
        <w:ind w:left="720"/>
        <w:contextualSpacing/>
        <w:jc w:val="both"/>
        <w:rPr>
          <w:rFonts w:eastAsia="SimSun" w:cstheme="minorHAnsi"/>
          <w:sz w:val="20"/>
          <w:szCs w:val="20"/>
          <w:lang w:eastAsia="zh-CN"/>
        </w:rPr>
      </w:pPr>
      <w:r w:rsidRPr="00532887">
        <w:rPr>
          <w:rFonts w:eastAsia="MS Mincho" w:cstheme="minorHAnsi"/>
          <w:sz w:val="20"/>
          <w:szCs w:val="20"/>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271D37D6" w14:textId="77777777" w:rsidR="00325455" w:rsidRPr="00532887" w:rsidRDefault="00325455" w:rsidP="00325455">
      <w:pPr>
        <w:spacing w:after="200" w:line="276" w:lineRule="auto"/>
        <w:ind w:left="720"/>
        <w:contextualSpacing/>
        <w:jc w:val="both"/>
        <w:rPr>
          <w:rFonts w:eastAsia="SimSun" w:cstheme="minorHAnsi"/>
          <w:sz w:val="20"/>
          <w:szCs w:val="20"/>
          <w:lang w:eastAsia="zh-CN"/>
        </w:rPr>
      </w:pPr>
    </w:p>
    <w:p w14:paraId="26F3CA8F"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ANTI-PERSONNEL MINES</w:t>
      </w:r>
    </w:p>
    <w:p w14:paraId="71AEA42A" w14:textId="77777777" w:rsidR="00325455" w:rsidRPr="00532887" w:rsidRDefault="00325455" w:rsidP="00325455">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53DCE5C1" w14:textId="77777777" w:rsidR="00325455" w:rsidRPr="00532887" w:rsidRDefault="00325455" w:rsidP="00325455">
      <w:pPr>
        <w:tabs>
          <w:tab w:val="left" w:pos="-90"/>
        </w:tabs>
        <w:spacing w:after="0" w:line="240" w:lineRule="auto"/>
        <w:jc w:val="both"/>
        <w:rPr>
          <w:rFonts w:eastAsia="Times New Roman" w:cstheme="minorHAnsi"/>
          <w:b/>
          <w:sz w:val="20"/>
          <w:szCs w:val="20"/>
        </w:rPr>
      </w:pPr>
    </w:p>
    <w:p w14:paraId="5C66F8C0"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ETHICAL PROCUREMENT AND PROCUREMENT PRACTICE</w:t>
      </w:r>
    </w:p>
    <w:p w14:paraId="7561BD35" w14:textId="77777777" w:rsidR="00325455" w:rsidRPr="00532887" w:rsidRDefault="00325455" w:rsidP="00325455">
      <w:pPr>
        <w:spacing w:after="0" w:line="240" w:lineRule="auto"/>
        <w:ind w:left="720"/>
        <w:contextualSpacing/>
        <w:jc w:val="both"/>
        <w:rPr>
          <w:rFonts w:eastAsia="MS Mincho" w:cstheme="minorHAnsi"/>
          <w:sz w:val="20"/>
          <w:szCs w:val="20"/>
        </w:rPr>
      </w:pPr>
      <w:r w:rsidRPr="00532887">
        <w:rPr>
          <w:rFonts w:eastAsia="MS Mincho" w:cstheme="minorHAnsi"/>
          <w:sz w:val="20"/>
          <w:szCs w:val="20"/>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w:t>
      </w:r>
    </w:p>
    <w:p w14:paraId="41A483D4" w14:textId="77777777" w:rsidR="00325455" w:rsidRPr="00532887" w:rsidRDefault="00325455" w:rsidP="00325455">
      <w:pPr>
        <w:spacing w:after="0" w:line="240" w:lineRule="auto"/>
        <w:jc w:val="both"/>
        <w:rPr>
          <w:rFonts w:eastAsia="MS Mincho" w:cstheme="minorHAnsi"/>
          <w:sz w:val="20"/>
          <w:szCs w:val="20"/>
        </w:rPr>
      </w:pPr>
    </w:p>
    <w:p w14:paraId="5F62334E" w14:textId="77777777" w:rsidR="00325455" w:rsidRPr="00532887" w:rsidRDefault="00325455" w:rsidP="00325455">
      <w:pPr>
        <w:numPr>
          <w:ilvl w:val="0"/>
          <w:numId w:val="10"/>
        </w:numPr>
        <w:tabs>
          <w:tab w:val="left" w:pos="-90"/>
          <w:tab w:val="left" w:pos="284"/>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OFFICIALS NOT TO BENEFIT</w:t>
      </w:r>
    </w:p>
    <w:p w14:paraId="555728A0" w14:textId="77777777" w:rsidR="00325455" w:rsidRPr="00532887" w:rsidRDefault="00325455" w:rsidP="00325455">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0BBE748B"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2489B9FC" w14:textId="77777777" w:rsidR="00325455" w:rsidRPr="00532887" w:rsidRDefault="00325455" w:rsidP="00325455">
      <w:pPr>
        <w:numPr>
          <w:ilvl w:val="0"/>
          <w:numId w:val="10"/>
        </w:numPr>
        <w:tabs>
          <w:tab w:val="left" w:pos="-90"/>
          <w:tab w:val="left" w:pos="284"/>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PRIOR NEGOTIATIONS SUPERSEDED BY CONTRACT</w:t>
      </w:r>
    </w:p>
    <w:p w14:paraId="52B0C8F2" w14:textId="77777777" w:rsidR="00325455" w:rsidRPr="00532887" w:rsidRDefault="00325455" w:rsidP="00325455">
      <w:pPr>
        <w:tabs>
          <w:tab w:val="left" w:pos="-90"/>
          <w:tab w:val="left" w:pos="284"/>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This Contract supersedes all communications, representations, arrangements, negotiations, requests for proposals and proposals related to the subject matter of this Contract.</w:t>
      </w:r>
    </w:p>
    <w:p w14:paraId="6319C1EE"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6E31B561"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INTELLECTUAL PROPERTY INFRINGEMENT</w:t>
      </w:r>
    </w:p>
    <w:p w14:paraId="040835FD"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The Service provider/contractor warrants that the use or supply by GOAL of the services sold under this Contract does not infringe on any patent, design, trade-name or trade-mark.  </w:t>
      </w:r>
    </w:p>
    <w:p w14:paraId="4A0BE62E"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p>
    <w:p w14:paraId="458A4030"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63CD443B"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p>
    <w:p w14:paraId="54BF809F"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51B630E6"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p>
    <w:p w14:paraId="557EB8ED" w14:textId="77777777" w:rsidR="00325455" w:rsidRPr="00532887" w:rsidRDefault="00325455" w:rsidP="00325455">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lastRenderedPageBreak/>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79893FF9"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21683888" w14:textId="77777777" w:rsidR="00325455" w:rsidRPr="00532887" w:rsidRDefault="00325455" w:rsidP="00325455">
      <w:pPr>
        <w:numPr>
          <w:ilvl w:val="0"/>
          <w:numId w:val="10"/>
        </w:numPr>
        <w:tabs>
          <w:tab w:val="left" w:pos="-90"/>
          <w:tab w:val="left" w:pos="284"/>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TITLE RIGHTS</w:t>
      </w:r>
    </w:p>
    <w:p w14:paraId="364D83A9" w14:textId="77777777" w:rsidR="00325455" w:rsidRPr="00532887" w:rsidRDefault="00325455" w:rsidP="00325455">
      <w:pPr>
        <w:tabs>
          <w:tab w:val="left" w:pos="-9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56C0C475" w14:textId="77777777" w:rsidR="00325455" w:rsidRPr="00532887" w:rsidRDefault="00325455" w:rsidP="00325455">
      <w:pPr>
        <w:tabs>
          <w:tab w:val="left" w:pos="-90"/>
          <w:tab w:val="left" w:pos="284"/>
        </w:tabs>
        <w:spacing w:before="60" w:after="0" w:line="240" w:lineRule="auto"/>
        <w:ind w:left="720"/>
        <w:contextualSpacing/>
        <w:jc w:val="both"/>
        <w:rPr>
          <w:rFonts w:eastAsia="Times New Roman" w:cstheme="minorHAnsi"/>
          <w:sz w:val="20"/>
          <w:szCs w:val="20"/>
        </w:rPr>
      </w:pPr>
    </w:p>
    <w:p w14:paraId="3C3DA315" w14:textId="77777777" w:rsidR="00325455" w:rsidRPr="00532887" w:rsidRDefault="00325455" w:rsidP="00325455">
      <w:pPr>
        <w:tabs>
          <w:tab w:val="left" w:pos="-90"/>
          <w:tab w:val="left" w:pos="284"/>
        </w:tabs>
        <w:spacing w:before="60" w:after="0" w:line="240" w:lineRule="auto"/>
        <w:ind w:left="720"/>
        <w:contextualSpacing/>
        <w:jc w:val="both"/>
        <w:rPr>
          <w:rFonts w:eastAsia="MS Mincho" w:cstheme="minorHAnsi"/>
          <w:sz w:val="20"/>
          <w:szCs w:val="20"/>
        </w:rPr>
      </w:pPr>
      <w:r w:rsidRPr="00532887">
        <w:rPr>
          <w:rFonts w:eastAsia="MS Mincho" w:cstheme="minorHAnsi"/>
          <w:sz w:val="20"/>
          <w:szCs w:val="20"/>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23A629A8" w14:textId="77777777" w:rsidR="00325455" w:rsidRPr="00532887" w:rsidRDefault="00325455" w:rsidP="00325455">
      <w:pPr>
        <w:tabs>
          <w:tab w:val="left" w:pos="-90"/>
          <w:tab w:val="left" w:pos="284"/>
        </w:tabs>
        <w:spacing w:before="60" w:after="0" w:line="240" w:lineRule="auto"/>
        <w:ind w:left="720"/>
        <w:contextualSpacing/>
        <w:jc w:val="both"/>
        <w:rPr>
          <w:rFonts w:eastAsia="MS Mincho" w:cstheme="minorHAnsi"/>
          <w:sz w:val="20"/>
          <w:szCs w:val="20"/>
        </w:rPr>
      </w:pPr>
    </w:p>
    <w:p w14:paraId="3898E162" w14:textId="77777777" w:rsidR="00325455" w:rsidRPr="00532887" w:rsidRDefault="00325455" w:rsidP="00325455">
      <w:pPr>
        <w:numPr>
          <w:ilvl w:val="0"/>
          <w:numId w:val="10"/>
        </w:numPr>
        <w:spacing w:after="0" w:line="240" w:lineRule="auto"/>
        <w:contextualSpacing/>
        <w:jc w:val="both"/>
        <w:rPr>
          <w:rFonts w:eastAsia="Times New Roman" w:cstheme="minorHAnsi"/>
          <w:sz w:val="20"/>
          <w:szCs w:val="20"/>
          <w:u w:val="single"/>
        </w:rPr>
      </w:pPr>
      <w:r w:rsidRPr="00532887">
        <w:rPr>
          <w:rFonts w:eastAsia="MS Mincho" w:cstheme="minorHAnsi"/>
          <w:sz w:val="20"/>
          <w:szCs w:val="20"/>
          <w:u w:val="single"/>
        </w:rPr>
        <w:t>TITLE TO EQUIPMENT</w:t>
      </w:r>
    </w:p>
    <w:p w14:paraId="5C0B2DCA" w14:textId="77777777" w:rsidR="00325455" w:rsidRPr="00532887" w:rsidRDefault="00325455" w:rsidP="00325455">
      <w:pPr>
        <w:spacing w:after="0" w:line="240" w:lineRule="auto"/>
        <w:ind w:left="720"/>
        <w:jc w:val="both"/>
        <w:rPr>
          <w:rFonts w:eastAsia="Times New Roman" w:cstheme="minorHAnsi"/>
          <w:sz w:val="20"/>
          <w:szCs w:val="20"/>
        </w:rPr>
      </w:pPr>
      <w:r w:rsidRPr="00532887">
        <w:rPr>
          <w:rFonts w:eastAsia="MS Mincho" w:cstheme="minorHAnsi"/>
          <w:sz w:val="20"/>
          <w:szCs w:val="20"/>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33E87946"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78813291"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PACKING</w:t>
      </w:r>
    </w:p>
    <w:p w14:paraId="0F7DD11A" w14:textId="77777777" w:rsidR="00325455" w:rsidRPr="00532887" w:rsidRDefault="00325455" w:rsidP="00325455">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68CB7FA0"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61EC0B45"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SHIPMENT AND DELIVERY</w:t>
      </w:r>
    </w:p>
    <w:p w14:paraId="3779305B"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All services and works shall be delivered at the agreed place of delivery as stated in the Contract, at the Service provider/contractor's risk, unless otherwise provided for in the Contract.</w:t>
      </w:r>
    </w:p>
    <w:p w14:paraId="3F40E82D"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3817ED60"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INSURANCE</w:t>
      </w:r>
    </w:p>
    <w:p w14:paraId="08FA4C5A"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054FCF52"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p>
    <w:p w14:paraId="61D14039" w14:textId="77777777" w:rsidR="00325455" w:rsidRPr="00532887" w:rsidRDefault="00325455" w:rsidP="00325455">
      <w:pPr>
        <w:numPr>
          <w:ilvl w:val="0"/>
          <w:numId w:val="10"/>
        </w:numPr>
        <w:tabs>
          <w:tab w:val="left" w:pos="-90"/>
          <w:tab w:val="left" w:pos="284"/>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INDEMNIFICATION</w:t>
      </w:r>
    </w:p>
    <w:p w14:paraId="3399B6D4" w14:textId="77777777" w:rsidR="00325455" w:rsidRPr="00532887" w:rsidRDefault="00325455" w:rsidP="00325455">
      <w:pPr>
        <w:tabs>
          <w:tab w:val="left" w:pos="-9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2B07C0FA" w14:textId="77777777" w:rsidR="00325455" w:rsidRPr="00532887" w:rsidRDefault="00325455" w:rsidP="00325455">
      <w:pPr>
        <w:tabs>
          <w:tab w:val="left" w:pos="-90"/>
          <w:tab w:val="left" w:pos="284"/>
        </w:tabs>
        <w:spacing w:before="60" w:after="0" w:line="240" w:lineRule="auto"/>
        <w:ind w:left="720"/>
        <w:contextualSpacing/>
        <w:jc w:val="both"/>
        <w:rPr>
          <w:rFonts w:eastAsia="Times New Roman" w:cstheme="minorHAnsi"/>
          <w:sz w:val="20"/>
          <w:szCs w:val="20"/>
        </w:rPr>
      </w:pPr>
    </w:p>
    <w:p w14:paraId="6383081E" w14:textId="77777777" w:rsidR="00325455" w:rsidRPr="00532887" w:rsidRDefault="00325455" w:rsidP="00325455">
      <w:pPr>
        <w:tabs>
          <w:tab w:val="left" w:pos="-9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34DB43CF" w14:textId="77777777" w:rsidR="00325455" w:rsidRPr="00532887" w:rsidRDefault="00325455" w:rsidP="00325455">
      <w:pPr>
        <w:tabs>
          <w:tab w:val="left" w:pos="-90"/>
          <w:tab w:val="left" w:pos="284"/>
        </w:tabs>
        <w:spacing w:before="60" w:after="0" w:line="240" w:lineRule="auto"/>
        <w:ind w:left="720"/>
        <w:contextualSpacing/>
        <w:jc w:val="both"/>
        <w:rPr>
          <w:rFonts w:eastAsia="Times New Roman" w:cstheme="minorHAnsi"/>
          <w:sz w:val="20"/>
          <w:szCs w:val="20"/>
        </w:rPr>
      </w:pPr>
    </w:p>
    <w:p w14:paraId="5AC53F07" w14:textId="77777777" w:rsidR="00325455" w:rsidRPr="00532887" w:rsidRDefault="00325455" w:rsidP="00325455">
      <w:pPr>
        <w:tabs>
          <w:tab w:val="left" w:pos="-9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5C0FDFC9"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6808FF9A" w14:textId="77777777" w:rsidR="00325455" w:rsidRPr="00532887" w:rsidRDefault="00325455" w:rsidP="00325455">
      <w:pPr>
        <w:numPr>
          <w:ilvl w:val="0"/>
          <w:numId w:val="10"/>
        </w:numPr>
        <w:tabs>
          <w:tab w:val="left" w:pos="0"/>
          <w:tab w:val="left" w:pos="284"/>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TERMINATION OF CONTRACT</w:t>
      </w:r>
    </w:p>
    <w:p w14:paraId="3C42B221"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lastRenderedPageBreak/>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65B86724"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rPr>
      </w:pPr>
    </w:p>
    <w:p w14:paraId="6E59B108" w14:textId="77777777" w:rsidR="00325455" w:rsidRPr="00532887" w:rsidRDefault="00325455" w:rsidP="00325455">
      <w:pPr>
        <w:tabs>
          <w:tab w:val="left" w:pos="0"/>
          <w:tab w:val="left" w:pos="284"/>
        </w:tabs>
        <w:spacing w:before="60" w:after="0" w:line="240" w:lineRule="auto"/>
        <w:ind w:left="720"/>
        <w:contextualSpacing/>
        <w:jc w:val="both"/>
        <w:rPr>
          <w:rFonts w:eastAsia="MS Mincho" w:cstheme="minorHAnsi"/>
          <w:sz w:val="20"/>
          <w:szCs w:val="20"/>
        </w:rPr>
      </w:pPr>
      <w:r w:rsidRPr="00532887">
        <w:rPr>
          <w:rFonts w:eastAsia="MS Mincho" w:cstheme="minorHAnsi"/>
          <w:sz w:val="20"/>
          <w:szCs w:val="20"/>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01E981C3"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lang w:val="en-US"/>
        </w:rPr>
      </w:pPr>
    </w:p>
    <w:p w14:paraId="7623C112"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This contract shall be automatically terminated, and the Service provider/contractor shall have no right to any form of compensation, if it emerges that the award or execution of the contract has given rise to unusual commercial expenses.</w:t>
      </w:r>
    </w:p>
    <w:p w14:paraId="54B2C853"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69BC0193"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lang w:val="en-US"/>
        </w:rPr>
      </w:pPr>
    </w:p>
    <w:p w14:paraId="6C95540B" w14:textId="77777777" w:rsidR="00325455" w:rsidRPr="00532887" w:rsidRDefault="00325455" w:rsidP="00325455">
      <w:pPr>
        <w:tabs>
          <w:tab w:val="left" w:pos="0"/>
          <w:tab w:val="left" w:pos="284"/>
        </w:tabs>
        <w:spacing w:before="60" w:after="0" w:line="240" w:lineRule="auto"/>
        <w:ind w:left="720"/>
        <w:contextualSpacing/>
        <w:rPr>
          <w:rFonts w:eastAsia="Times New Roman" w:cstheme="minorHAnsi"/>
          <w:sz w:val="20"/>
          <w:szCs w:val="20"/>
          <w:lang w:val="en-US"/>
        </w:rPr>
      </w:pPr>
      <w:r w:rsidRPr="00532887">
        <w:rPr>
          <w:rFonts w:eastAsia="Times New Roman" w:cstheme="minorHAnsi"/>
          <w:sz w:val="20"/>
          <w:szCs w:val="20"/>
          <w:lang w:val="en-US"/>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37C61C90"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lang w:val="en-US"/>
        </w:rPr>
      </w:pPr>
    </w:p>
    <w:p w14:paraId="46428FD0" w14:textId="77777777" w:rsidR="00325455" w:rsidRPr="00532887" w:rsidRDefault="00325455" w:rsidP="00325455">
      <w:pPr>
        <w:numPr>
          <w:ilvl w:val="0"/>
          <w:numId w:val="10"/>
        </w:numPr>
        <w:tabs>
          <w:tab w:val="left" w:pos="0"/>
          <w:tab w:val="left" w:pos="284"/>
        </w:tabs>
        <w:spacing w:before="60" w:after="0" w:line="240" w:lineRule="auto"/>
        <w:contextualSpacing/>
        <w:jc w:val="both"/>
        <w:rPr>
          <w:rFonts w:eastAsia="Times New Roman" w:cstheme="minorHAnsi"/>
          <w:sz w:val="20"/>
          <w:szCs w:val="20"/>
          <w:u w:val="single"/>
          <w:lang w:val="en-US"/>
        </w:rPr>
      </w:pPr>
      <w:r w:rsidRPr="00532887">
        <w:rPr>
          <w:rFonts w:eastAsia="Times New Roman" w:cstheme="minorHAnsi"/>
          <w:sz w:val="20"/>
          <w:szCs w:val="20"/>
          <w:u w:val="single"/>
          <w:lang w:val="en-US"/>
        </w:rPr>
        <w:t>CONFIDENTIALITY</w:t>
      </w:r>
    </w:p>
    <w:p w14:paraId="0293EDB1"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lang w:val="en-US"/>
        </w:rPr>
      </w:pPr>
    </w:p>
    <w:p w14:paraId="00124B96" w14:textId="77777777" w:rsidR="00325455" w:rsidRPr="00532887" w:rsidRDefault="00325455" w:rsidP="00325455">
      <w:pPr>
        <w:spacing w:after="0" w:line="240" w:lineRule="auto"/>
        <w:ind w:left="720"/>
        <w:contextualSpacing/>
        <w:jc w:val="both"/>
        <w:rPr>
          <w:rFonts w:eastAsia="MS Mincho" w:cstheme="minorHAnsi"/>
          <w:sz w:val="20"/>
          <w:szCs w:val="20"/>
          <w:lang w:eastAsia="en-AU"/>
        </w:rPr>
      </w:pPr>
      <w:r w:rsidRPr="00532887">
        <w:rPr>
          <w:rFonts w:eastAsia="MS Mincho" w:cstheme="minorHAnsi"/>
          <w:sz w:val="20"/>
          <w:szCs w:val="20"/>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58EA7A62" w14:textId="77777777" w:rsidR="00325455" w:rsidRPr="00532887" w:rsidRDefault="00325455" w:rsidP="00325455">
      <w:pPr>
        <w:spacing w:after="0" w:line="240" w:lineRule="auto"/>
        <w:ind w:left="720"/>
        <w:contextualSpacing/>
        <w:jc w:val="both"/>
        <w:rPr>
          <w:rFonts w:eastAsia="MS Mincho" w:cstheme="minorHAnsi"/>
          <w:sz w:val="20"/>
          <w:szCs w:val="20"/>
          <w:lang w:eastAsia="en-AU"/>
        </w:rPr>
      </w:pPr>
    </w:p>
    <w:p w14:paraId="3665D79D" w14:textId="77777777" w:rsidR="00325455" w:rsidRPr="00532887" w:rsidRDefault="00325455" w:rsidP="00325455">
      <w:pPr>
        <w:numPr>
          <w:ilvl w:val="0"/>
          <w:numId w:val="10"/>
        </w:numPr>
        <w:tabs>
          <w:tab w:val="left" w:pos="-90"/>
        </w:tabs>
        <w:spacing w:after="200" w:line="276" w:lineRule="auto"/>
        <w:contextualSpacing/>
        <w:jc w:val="both"/>
        <w:rPr>
          <w:rFonts w:eastAsia="Times New Roman" w:cstheme="minorHAnsi"/>
          <w:i/>
          <w:iCs/>
          <w:sz w:val="20"/>
          <w:szCs w:val="20"/>
          <w:lang w:val="en-US"/>
        </w:rPr>
      </w:pPr>
      <w:r w:rsidRPr="00532887">
        <w:rPr>
          <w:rFonts w:eastAsia="Times New Roman" w:cstheme="minorHAnsi"/>
          <w:sz w:val="20"/>
          <w:szCs w:val="20"/>
          <w:u w:val="single"/>
          <w:lang w:val="en-US"/>
        </w:rPr>
        <w:t>DISPUTES - ARBITRATION</w:t>
      </w:r>
    </w:p>
    <w:p w14:paraId="7C0D7F05" w14:textId="77777777" w:rsidR="00325455" w:rsidRPr="00532887" w:rsidRDefault="00325455" w:rsidP="00325455">
      <w:pPr>
        <w:tabs>
          <w:tab w:val="left" w:pos="-90"/>
        </w:tabs>
        <w:spacing w:after="0" w:line="240" w:lineRule="auto"/>
        <w:ind w:left="720"/>
        <w:contextualSpacing/>
        <w:rPr>
          <w:rFonts w:eastAsia="Times New Roman" w:cstheme="minorHAnsi"/>
          <w:sz w:val="20"/>
          <w:szCs w:val="20"/>
          <w:lang w:val="en-US"/>
        </w:rPr>
      </w:pPr>
      <w:r w:rsidRPr="00532887">
        <w:rPr>
          <w:rFonts w:eastAsia="Times New Roman" w:cstheme="minorHAnsi"/>
          <w:sz w:val="20"/>
          <w:szCs w:val="20"/>
          <w:lang w:val="en-US"/>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2CCECC9E" w14:textId="77777777" w:rsidR="00325455" w:rsidRPr="00532887" w:rsidRDefault="00325455" w:rsidP="00325455">
      <w:pPr>
        <w:tabs>
          <w:tab w:val="left" w:pos="-90"/>
        </w:tabs>
        <w:spacing w:after="0" w:line="240" w:lineRule="auto"/>
        <w:ind w:left="720"/>
        <w:contextualSpacing/>
        <w:rPr>
          <w:rFonts w:eastAsia="Times New Roman" w:cstheme="minorHAnsi"/>
          <w:sz w:val="20"/>
          <w:szCs w:val="20"/>
          <w:lang w:val="en-US"/>
        </w:rPr>
      </w:pPr>
    </w:p>
    <w:p w14:paraId="148C8F29" w14:textId="77777777" w:rsidR="00325455" w:rsidRPr="00532887" w:rsidRDefault="00325455" w:rsidP="00325455">
      <w:pPr>
        <w:numPr>
          <w:ilvl w:val="0"/>
          <w:numId w:val="10"/>
        </w:numPr>
        <w:spacing w:after="200" w:line="276" w:lineRule="auto"/>
        <w:contextualSpacing/>
        <w:jc w:val="both"/>
        <w:rPr>
          <w:rFonts w:eastAsia="Times New Roman" w:cstheme="minorHAnsi"/>
          <w:sz w:val="20"/>
          <w:szCs w:val="20"/>
          <w:u w:val="single"/>
          <w:lang w:val="en-US" w:eastAsia="en-AU"/>
        </w:rPr>
      </w:pPr>
      <w:r w:rsidRPr="00532887">
        <w:rPr>
          <w:rFonts w:eastAsia="Times New Roman" w:cstheme="minorHAnsi"/>
          <w:sz w:val="20"/>
          <w:szCs w:val="20"/>
          <w:u w:val="single"/>
          <w:lang w:val="en-US" w:eastAsia="en-AU"/>
        </w:rPr>
        <w:t>SETTLEMENT OF DISPUTES</w:t>
      </w:r>
    </w:p>
    <w:p w14:paraId="6F5CCF7D" w14:textId="77777777" w:rsidR="00325455" w:rsidRPr="00532887" w:rsidRDefault="00325455" w:rsidP="00325455">
      <w:pPr>
        <w:spacing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5690E612" w14:textId="77777777" w:rsidR="00325455" w:rsidRPr="00532887" w:rsidRDefault="00325455" w:rsidP="00325455">
      <w:pPr>
        <w:spacing w:after="0" w:line="240" w:lineRule="auto"/>
        <w:ind w:left="720"/>
        <w:contextualSpacing/>
        <w:jc w:val="both"/>
        <w:rPr>
          <w:rFonts w:eastAsia="Times New Roman" w:cstheme="minorHAnsi"/>
          <w:sz w:val="20"/>
          <w:szCs w:val="20"/>
          <w:lang w:val="en-US"/>
        </w:rPr>
      </w:pPr>
    </w:p>
    <w:p w14:paraId="0FD71D87" w14:textId="77777777" w:rsidR="00325455" w:rsidRPr="00532887" w:rsidRDefault="00325455" w:rsidP="00325455">
      <w:pPr>
        <w:spacing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Uganda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4A94877A"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3F1E3F71"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WITHHOLDING TAX</w:t>
      </w:r>
    </w:p>
    <w:p w14:paraId="0674B004" w14:textId="77777777" w:rsidR="00325455" w:rsidRPr="00532887" w:rsidRDefault="00325455" w:rsidP="00325455">
      <w:pPr>
        <w:autoSpaceDE w:val="0"/>
        <w:autoSpaceDN w:val="0"/>
        <w:adjustRightInd w:val="0"/>
        <w:spacing w:after="0" w:line="240" w:lineRule="auto"/>
        <w:ind w:left="720"/>
        <w:contextualSpacing/>
        <w:jc w:val="both"/>
        <w:rPr>
          <w:rFonts w:eastAsia="SimSun" w:cstheme="minorHAnsi"/>
          <w:sz w:val="20"/>
          <w:szCs w:val="20"/>
          <w:lang w:eastAsia="zh-CN"/>
        </w:rPr>
      </w:pPr>
      <w:r w:rsidRPr="00532887">
        <w:rPr>
          <w:rFonts w:eastAsia="MS Mincho" w:cstheme="minorHAnsi"/>
          <w:sz w:val="20"/>
          <w:szCs w:val="20"/>
          <w:lang w:eastAsia="zh-CN"/>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45913463"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6E9396E0"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GOVERNING LAW AND JURISDICTION</w:t>
      </w:r>
    </w:p>
    <w:p w14:paraId="2F0FF235" w14:textId="77777777" w:rsidR="00325455" w:rsidRPr="00532887" w:rsidRDefault="00325455" w:rsidP="00325455">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These Terms and Conditions shall be governed by the laws of Ireland and subject to the exclusive jurisdiction of the Irish Courts.</w:t>
      </w:r>
    </w:p>
    <w:p w14:paraId="11CBA536" w14:textId="77777777" w:rsidR="00325455" w:rsidRPr="00532887" w:rsidRDefault="00325455" w:rsidP="00325455">
      <w:pPr>
        <w:tabs>
          <w:tab w:val="left" w:pos="-90"/>
          <w:tab w:val="left" w:pos="622"/>
          <w:tab w:val="left" w:pos="1189"/>
          <w:tab w:val="left" w:pos="5668"/>
        </w:tabs>
        <w:spacing w:after="0" w:line="240" w:lineRule="auto"/>
        <w:jc w:val="both"/>
        <w:rPr>
          <w:rFonts w:eastAsia="Times New Roman" w:cstheme="minorHAnsi"/>
          <w:sz w:val="20"/>
          <w:szCs w:val="20"/>
        </w:rPr>
      </w:pPr>
    </w:p>
    <w:p w14:paraId="4C8DC6CF"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BANK GUARANTEE</w:t>
      </w:r>
    </w:p>
    <w:p w14:paraId="7610C3E5"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7C381A14" w14:textId="77777777" w:rsidR="00325455" w:rsidRPr="00532887" w:rsidRDefault="00325455" w:rsidP="00325455">
      <w:pPr>
        <w:spacing w:after="0" w:line="240" w:lineRule="auto"/>
        <w:jc w:val="both"/>
        <w:rPr>
          <w:rFonts w:eastAsia="Times New Roman" w:cstheme="minorHAnsi"/>
          <w:sz w:val="20"/>
          <w:szCs w:val="20"/>
          <w:lang w:eastAsia="en-AU"/>
        </w:rPr>
      </w:pPr>
    </w:p>
    <w:p w14:paraId="0F4D7511"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ENVIRONMENTAL STANDARDS</w:t>
      </w:r>
    </w:p>
    <w:p w14:paraId="2990D422"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Service provider/contractors should as a minimum, comply with all statutory and other legal requirements relating to environmental impacts of their business. Areas which should be considered are:</w:t>
      </w:r>
    </w:p>
    <w:p w14:paraId="3426F6B7" w14:textId="77777777" w:rsidR="00325455" w:rsidRPr="00532887" w:rsidRDefault="00325455" w:rsidP="0032545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Waste Management</w:t>
      </w:r>
    </w:p>
    <w:p w14:paraId="55D3A691" w14:textId="77777777" w:rsidR="00325455" w:rsidRPr="00532887" w:rsidRDefault="00325455" w:rsidP="0032545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Packaging and Paper</w:t>
      </w:r>
    </w:p>
    <w:p w14:paraId="33A9EB95" w14:textId="77777777" w:rsidR="00325455" w:rsidRPr="00532887" w:rsidRDefault="00325455" w:rsidP="0032545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Conservation</w:t>
      </w:r>
    </w:p>
    <w:p w14:paraId="18BF83FB" w14:textId="77777777" w:rsidR="00325455" w:rsidRPr="00532887" w:rsidRDefault="00325455" w:rsidP="0032545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Energy Use</w:t>
      </w:r>
    </w:p>
    <w:p w14:paraId="0636E74A" w14:textId="77777777" w:rsidR="00325455" w:rsidRPr="00532887" w:rsidRDefault="00325455" w:rsidP="0032545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Sustainability</w:t>
      </w:r>
    </w:p>
    <w:p w14:paraId="0353B0B8" w14:textId="77777777" w:rsidR="00325455" w:rsidRPr="00532887" w:rsidRDefault="00325455" w:rsidP="0032545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 xml:space="preserve">Include something about raw materials/sourcing. </w:t>
      </w:r>
    </w:p>
    <w:p w14:paraId="3CAF241D" w14:textId="77777777" w:rsidR="00325455" w:rsidRPr="00532887" w:rsidRDefault="00325455" w:rsidP="00325455">
      <w:pPr>
        <w:spacing w:after="0" w:line="240" w:lineRule="auto"/>
        <w:ind w:left="720"/>
        <w:contextualSpacing/>
        <w:jc w:val="both"/>
        <w:rPr>
          <w:rFonts w:eastAsia="MS Mincho" w:cstheme="minorHAnsi"/>
          <w:sz w:val="20"/>
          <w:szCs w:val="20"/>
          <w:lang w:eastAsia="en-AU"/>
        </w:rPr>
      </w:pPr>
    </w:p>
    <w:p w14:paraId="260938E4"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HUMAN TRAFFICKING</w:t>
      </w:r>
      <w:r w:rsidRPr="00532887">
        <w:rPr>
          <w:rFonts w:eastAsia="MS Mincho" w:cstheme="minorHAnsi"/>
          <w:vanish/>
          <w:sz w:val="20"/>
          <w:szCs w:val="20"/>
          <w:u w:val="single"/>
          <w:lang w:eastAsia="en-AU"/>
        </w:rPr>
        <w:t xml:space="preserve"> </w:t>
      </w:r>
    </w:p>
    <w:p w14:paraId="4AD850D4" w14:textId="77777777" w:rsidR="00325455" w:rsidRPr="00532887" w:rsidRDefault="00325455" w:rsidP="00325455">
      <w:pPr>
        <w:widowControl w:val="0"/>
        <w:autoSpaceDE w:val="0"/>
        <w:autoSpaceDN w:val="0"/>
        <w:adjustRightInd w:val="0"/>
        <w:spacing w:after="0" w:line="240" w:lineRule="auto"/>
        <w:ind w:left="720"/>
        <w:jc w:val="both"/>
        <w:rPr>
          <w:rFonts w:eastAsia="MS Mincho" w:cstheme="minorHAnsi"/>
          <w:sz w:val="20"/>
          <w:szCs w:val="20"/>
          <w:lang w:val="en-US" w:eastAsia="en-AU"/>
        </w:rPr>
      </w:pPr>
      <w:r w:rsidRPr="00532887">
        <w:rPr>
          <w:rFonts w:eastAsia="MS Mincho" w:cstheme="minorHAnsi"/>
          <w:sz w:val="20"/>
          <w:szCs w:val="20"/>
          <w:lang w:eastAsia="en-AU"/>
        </w:rPr>
        <w:t xml:space="preserve">GOAL </w:t>
      </w:r>
      <w:r w:rsidRPr="00532887">
        <w:rPr>
          <w:rFonts w:eastAsia="MS Mincho" w:cstheme="minorHAnsi"/>
          <w:sz w:val="20"/>
          <w:szCs w:val="20"/>
          <w:lang w:val="en-US" w:eastAsia="en-AU"/>
        </w:rPr>
        <w:t xml:space="preserve">has adopted a policy supporting the prohibition of trafficking in persons including the trafficking-related activities for any purpose, including the use of forced labour.  Service providers/contractors and their employees, and agents shall not: — </w:t>
      </w:r>
    </w:p>
    <w:p w14:paraId="67A1B239" w14:textId="77777777" w:rsidR="00325455" w:rsidRPr="00532887" w:rsidRDefault="00325455" w:rsidP="00325455">
      <w:pPr>
        <w:widowControl w:val="0"/>
        <w:numPr>
          <w:ilvl w:val="0"/>
          <w:numId w:val="12"/>
        </w:numPr>
        <w:autoSpaceDE w:val="0"/>
        <w:autoSpaceDN w:val="0"/>
        <w:adjustRightInd w:val="0"/>
        <w:spacing w:after="24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Engage in severe forms of trafficking in persons during the period of performance of the contract; </w:t>
      </w:r>
      <w:r w:rsidRPr="00532887">
        <w:rPr>
          <w:rFonts w:ascii="Tahoma" w:eastAsia="MS Gothic" w:hAnsi="Tahoma" w:cs="Tahoma"/>
          <w:sz w:val="20"/>
          <w:szCs w:val="20"/>
          <w:lang w:val="en-US" w:eastAsia="en-AU"/>
        </w:rPr>
        <w:t> </w:t>
      </w:r>
    </w:p>
    <w:p w14:paraId="413F3369" w14:textId="77777777" w:rsidR="00325455" w:rsidRPr="00532887" w:rsidRDefault="00325455" w:rsidP="00325455">
      <w:pPr>
        <w:widowControl w:val="0"/>
        <w:numPr>
          <w:ilvl w:val="0"/>
          <w:numId w:val="12"/>
        </w:numPr>
        <w:autoSpaceDE w:val="0"/>
        <w:autoSpaceDN w:val="0"/>
        <w:adjustRightInd w:val="0"/>
        <w:spacing w:after="24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Procure commercial sex acts during the period of performance of the contract; </w:t>
      </w:r>
      <w:r w:rsidRPr="00532887">
        <w:rPr>
          <w:rFonts w:ascii="Tahoma" w:eastAsia="MS Gothic" w:hAnsi="Tahoma" w:cs="Tahoma"/>
          <w:sz w:val="20"/>
          <w:szCs w:val="20"/>
          <w:lang w:val="en-US" w:eastAsia="en-AU"/>
        </w:rPr>
        <w:t> </w:t>
      </w:r>
    </w:p>
    <w:p w14:paraId="30A422E7" w14:textId="77777777" w:rsidR="00325455" w:rsidRPr="00532887" w:rsidRDefault="00325455" w:rsidP="00325455">
      <w:pPr>
        <w:widowControl w:val="0"/>
        <w:numPr>
          <w:ilvl w:val="0"/>
          <w:numId w:val="12"/>
        </w:numPr>
        <w:autoSpaceDE w:val="0"/>
        <w:autoSpaceDN w:val="0"/>
        <w:adjustRightInd w:val="0"/>
        <w:spacing w:after="24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Use forced labor in the performance of the contract; </w:t>
      </w:r>
      <w:r w:rsidRPr="00532887">
        <w:rPr>
          <w:rFonts w:ascii="Tahoma" w:eastAsia="MS Gothic" w:hAnsi="Tahoma" w:cs="Tahoma"/>
          <w:sz w:val="20"/>
          <w:szCs w:val="20"/>
          <w:lang w:val="en-US" w:eastAsia="en-AU"/>
        </w:rPr>
        <w:t> </w:t>
      </w:r>
    </w:p>
    <w:p w14:paraId="23DBD701" w14:textId="77777777" w:rsidR="00325455" w:rsidRPr="00532887" w:rsidRDefault="00325455" w:rsidP="00325455">
      <w:pPr>
        <w:widowControl w:val="0"/>
        <w:numPr>
          <w:ilvl w:val="0"/>
          <w:numId w:val="12"/>
        </w:numPr>
        <w:autoSpaceDE w:val="0"/>
        <w:autoSpaceDN w:val="0"/>
        <w:adjustRightInd w:val="0"/>
        <w:spacing w:after="24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Destroy, conceal, confiscate, or otherwise deny access by an employee to the employee’s identity or immigration documents, such as passports or drivers' licenses, regardless of issuing authority; </w:t>
      </w:r>
      <w:r w:rsidRPr="00532887">
        <w:rPr>
          <w:rFonts w:ascii="Tahoma" w:eastAsia="MS Gothic" w:hAnsi="Tahoma" w:cs="Tahoma"/>
          <w:sz w:val="20"/>
          <w:szCs w:val="20"/>
          <w:lang w:val="en-US" w:eastAsia="en-AU"/>
        </w:rPr>
        <w:t> </w:t>
      </w:r>
    </w:p>
    <w:p w14:paraId="43D40818" w14:textId="77777777" w:rsidR="00325455" w:rsidRPr="00532887" w:rsidRDefault="00325455" w:rsidP="00325455">
      <w:pPr>
        <w:numPr>
          <w:ilvl w:val="0"/>
          <w:numId w:val="12"/>
        </w:numPr>
        <w:spacing w:after="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Use misleading or fraudulent practices during the recruitment of employees or offering of employment, such as failing to disclose, in a format and </w:t>
      </w:r>
      <w:r w:rsidRPr="00532887">
        <w:rPr>
          <w:rFonts w:ascii="Tahoma" w:eastAsia="MS Gothic" w:hAnsi="Tahoma" w:cs="Tahoma"/>
          <w:sz w:val="20"/>
          <w:szCs w:val="20"/>
          <w:lang w:val="en-US" w:eastAsia="en-AU"/>
        </w:rPr>
        <w:t> </w:t>
      </w:r>
      <w:r w:rsidRPr="00532887">
        <w:rPr>
          <w:rFonts w:eastAsia="MS Mincho" w:cstheme="minorHAnsi"/>
          <w:color w:val="000000"/>
          <w:sz w:val="20"/>
          <w:szCs w:val="20"/>
          <w:lang w:val="en-US"/>
        </w:rPr>
        <w:t xml:space="preserve"> </w:t>
      </w:r>
      <w:r w:rsidRPr="00532887">
        <w:rPr>
          <w:rFonts w:eastAsia="MS Mincho" w:cstheme="minorHAnsi"/>
          <w:sz w:val="20"/>
          <w:szCs w:val="20"/>
          <w:lang w:val="en-US"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38476C8B" w14:textId="77777777" w:rsidR="00325455" w:rsidRPr="00532887" w:rsidRDefault="00325455" w:rsidP="00325455">
      <w:pPr>
        <w:widowControl w:val="0"/>
        <w:autoSpaceDE w:val="0"/>
        <w:autoSpaceDN w:val="0"/>
        <w:adjustRightInd w:val="0"/>
        <w:spacing w:after="120" w:line="240" w:lineRule="auto"/>
        <w:ind w:left="720"/>
        <w:jc w:val="both"/>
        <w:rPr>
          <w:rFonts w:eastAsia="MS Mincho" w:cstheme="minorHAnsi"/>
          <w:sz w:val="20"/>
          <w:szCs w:val="20"/>
          <w:lang w:val="en-US" w:eastAsia="en-AU"/>
        </w:rPr>
      </w:pPr>
      <w:r w:rsidRPr="00532887">
        <w:rPr>
          <w:rFonts w:eastAsia="MS Mincho" w:cstheme="minorHAnsi"/>
          <w:sz w:val="20"/>
          <w:szCs w:val="20"/>
          <w:lang w:val="en-US" w:eastAsia="en-AU"/>
        </w:rPr>
        <w:t>Should the Service provider/contractor become aware of, or suspect, human trafficking activities during the execution of the contract the Contractor must immediately inform GOAL to enable appropriate action to be taken.</w:t>
      </w:r>
    </w:p>
    <w:p w14:paraId="271BD296" w14:textId="77777777" w:rsidR="00325455" w:rsidRPr="00532887" w:rsidRDefault="00325455" w:rsidP="00325455">
      <w:pPr>
        <w:widowControl w:val="0"/>
        <w:autoSpaceDE w:val="0"/>
        <w:autoSpaceDN w:val="0"/>
        <w:adjustRightInd w:val="0"/>
        <w:spacing w:after="120" w:line="240" w:lineRule="auto"/>
        <w:ind w:left="720"/>
        <w:jc w:val="both"/>
        <w:rPr>
          <w:rFonts w:eastAsia="MS Mincho" w:cstheme="minorHAnsi"/>
          <w:sz w:val="20"/>
          <w:szCs w:val="20"/>
          <w:lang w:val="en-US" w:eastAsia="en-AU"/>
        </w:rPr>
      </w:pPr>
      <w:r w:rsidRPr="00532887">
        <w:rPr>
          <w:rFonts w:eastAsia="MS Mincho" w:cstheme="minorHAnsi"/>
          <w:sz w:val="20"/>
          <w:szCs w:val="20"/>
          <w:lang w:val="en-US" w:eastAsia="en-AU"/>
        </w:rPr>
        <w:t>In respect to any contract funded by the UK Government the Service provider/contractor is expected to be familiar with the terms of the UK Modern-Slavery Act 2015, and to abide by the conditions of the Act.</w:t>
      </w:r>
    </w:p>
    <w:tbl>
      <w:tblPr>
        <w:tblStyle w:val="TableGrid"/>
        <w:tblW w:w="0" w:type="auto"/>
        <w:tblLook w:val="04A0" w:firstRow="1" w:lastRow="0" w:firstColumn="1" w:lastColumn="0" w:noHBand="0" w:noVBand="1"/>
      </w:tblPr>
      <w:tblGrid>
        <w:gridCol w:w="1062"/>
        <w:gridCol w:w="4039"/>
        <w:gridCol w:w="997"/>
        <w:gridCol w:w="4096"/>
      </w:tblGrid>
      <w:tr w:rsidR="00761ABC" w:rsidRPr="00B765AD" w14:paraId="6857E7BD" w14:textId="77777777" w:rsidTr="00C5090A">
        <w:trPr>
          <w:trHeight w:val="1008"/>
        </w:trPr>
        <w:tc>
          <w:tcPr>
            <w:tcW w:w="1062" w:type="dxa"/>
            <w:tcBorders>
              <w:top w:val="nil"/>
              <w:left w:val="nil"/>
              <w:bottom w:val="nil"/>
              <w:right w:val="nil"/>
            </w:tcBorders>
            <w:vAlign w:val="center"/>
          </w:tcPr>
          <w:p w14:paraId="64A12AD9"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0CCB2505" w14:textId="77777777" w:rsidR="00761ABC" w:rsidRPr="00B765AD" w:rsidRDefault="00761ABC" w:rsidP="00C5090A">
            <w:pPr>
              <w:spacing w:after="160" w:line="360" w:lineRule="auto"/>
              <w:jc w:val="both"/>
              <w:rPr>
                <w:rFonts w:ascii="Calibri" w:hAnsi="Calibri" w:cs="Calibri"/>
              </w:rPr>
            </w:pPr>
          </w:p>
        </w:tc>
      </w:tr>
      <w:tr w:rsidR="00761ABC" w:rsidRPr="00B765AD" w14:paraId="3ABB6823" w14:textId="77777777" w:rsidTr="00C5090A">
        <w:trPr>
          <w:trHeight w:val="569"/>
        </w:trPr>
        <w:tc>
          <w:tcPr>
            <w:tcW w:w="1062" w:type="dxa"/>
            <w:tcBorders>
              <w:top w:val="nil"/>
              <w:left w:val="nil"/>
              <w:bottom w:val="nil"/>
              <w:right w:val="nil"/>
            </w:tcBorders>
            <w:vAlign w:val="center"/>
          </w:tcPr>
          <w:p w14:paraId="0F621CF9"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1FE31BB" w14:textId="77777777" w:rsidR="00761ABC" w:rsidRPr="00B765AD" w:rsidRDefault="00761ABC" w:rsidP="00C5090A">
            <w:pPr>
              <w:spacing w:after="160" w:line="360" w:lineRule="auto"/>
              <w:jc w:val="both"/>
              <w:rPr>
                <w:rFonts w:ascii="Calibri" w:hAnsi="Calibri" w:cs="Calibri"/>
              </w:rPr>
            </w:pPr>
          </w:p>
        </w:tc>
        <w:tc>
          <w:tcPr>
            <w:tcW w:w="997" w:type="dxa"/>
            <w:tcBorders>
              <w:top w:val="single" w:sz="48" w:space="0" w:color="FFFFFF"/>
              <w:left w:val="nil"/>
              <w:bottom w:val="single" w:sz="48" w:space="0" w:color="FFFFFF"/>
              <w:right w:val="nil"/>
            </w:tcBorders>
            <w:shd w:val="clear" w:color="auto" w:fill="auto"/>
            <w:vAlign w:val="center"/>
          </w:tcPr>
          <w:p w14:paraId="4FC6B264"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4B68FE8" w14:textId="77777777" w:rsidR="00761ABC" w:rsidRPr="00B765AD" w:rsidRDefault="00761ABC" w:rsidP="00C5090A">
            <w:pPr>
              <w:spacing w:after="160" w:line="360" w:lineRule="auto"/>
              <w:jc w:val="both"/>
              <w:rPr>
                <w:rFonts w:ascii="Calibri" w:hAnsi="Calibri" w:cs="Calibri"/>
              </w:rPr>
            </w:pPr>
          </w:p>
        </w:tc>
      </w:tr>
      <w:tr w:rsidR="00761ABC" w:rsidRPr="00B765AD" w14:paraId="4B251CE1" w14:textId="77777777" w:rsidTr="00C5090A">
        <w:trPr>
          <w:trHeight w:val="690"/>
        </w:trPr>
        <w:tc>
          <w:tcPr>
            <w:tcW w:w="1062" w:type="dxa"/>
            <w:tcBorders>
              <w:top w:val="nil"/>
              <w:left w:val="nil"/>
              <w:bottom w:val="nil"/>
              <w:right w:val="nil"/>
            </w:tcBorders>
            <w:vAlign w:val="center"/>
          </w:tcPr>
          <w:p w14:paraId="4296CAAD"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DEA1F06" w14:textId="77777777" w:rsidR="00761ABC" w:rsidRPr="00B765AD" w:rsidRDefault="00761ABC" w:rsidP="00C5090A">
            <w:pPr>
              <w:spacing w:after="160" w:line="360" w:lineRule="auto"/>
              <w:jc w:val="both"/>
              <w:rPr>
                <w:rFonts w:ascii="Calibri" w:hAnsi="Calibri" w:cs="Calibri"/>
              </w:rPr>
            </w:pPr>
          </w:p>
        </w:tc>
        <w:tc>
          <w:tcPr>
            <w:tcW w:w="997" w:type="dxa"/>
            <w:tcBorders>
              <w:top w:val="single" w:sz="48" w:space="0" w:color="FFFFFF"/>
              <w:left w:val="nil"/>
              <w:bottom w:val="single" w:sz="48" w:space="0" w:color="FFFFFF"/>
              <w:right w:val="nil"/>
            </w:tcBorders>
            <w:shd w:val="clear" w:color="auto" w:fill="auto"/>
            <w:vAlign w:val="center"/>
          </w:tcPr>
          <w:p w14:paraId="09B4EA4C"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C8D132A" w14:textId="77777777" w:rsidR="00761ABC" w:rsidRPr="00B765AD" w:rsidRDefault="00761ABC" w:rsidP="00C5090A">
            <w:pPr>
              <w:spacing w:after="160" w:line="360" w:lineRule="auto"/>
              <w:jc w:val="both"/>
              <w:rPr>
                <w:rFonts w:ascii="Calibri" w:hAnsi="Calibri" w:cs="Calibri"/>
              </w:rPr>
            </w:pPr>
          </w:p>
        </w:tc>
      </w:tr>
      <w:tr w:rsidR="00761ABC" w:rsidRPr="00B765AD" w14:paraId="191A00F8" w14:textId="77777777" w:rsidTr="00C5090A">
        <w:trPr>
          <w:trHeight w:val="559"/>
        </w:trPr>
        <w:tc>
          <w:tcPr>
            <w:tcW w:w="1062" w:type="dxa"/>
            <w:tcBorders>
              <w:top w:val="nil"/>
              <w:left w:val="nil"/>
              <w:bottom w:val="nil"/>
              <w:right w:val="nil"/>
            </w:tcBorders>
            <w:vAlign w:val="center"/>
          </w:tcPr>
          <w:p w14:paraId="69D1CFDC"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35019766" w14:textId="77777777" w:rsidR="00761ABC" w:rsidRPr="00B765AD" w:rsidRDefault="00761ABC" w:rsidP="00C5090A">
            <w:pPr>
              <w:spacing w:after="160" w:line="360" w:lineRule="auto"/>
              <w:jc w:val="both"/>
              <w:rPr>
                <w:rFonts w:ascii="Calibri" w:hAnsi="Calibri" w:cs="Calibri"/>
              </w:rPr>
            </w:pPr>
          </w:p>
        </w:tc>
      </w:tr>
    </w:tbl>
    <w:p w14:paraId="6B0A8563" w14:textId="2CF88C83" w:rsidR="00532887" w:rsidRDefault="00532887" w:rsidP="00532887">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lastRenderedPageBreak/>
        <w:t xml:space="preserve">Appendix </w:t>
      </w:r>
      <w:r w:rsidR="007313DC">
        <w:rPr>
          <w:rFonts w:eastAsiaTheme="majorEastAsia" w:cstheme="majorBidi"/>
          <w:b/>
          <w:bCs/>
          <w:smallCaps/>
          <w:color w:val="000000" w:themeColor="text1"/>
          <w:sz w:val="36"/>
          <w:szCs w:val="36"/>
        </w:rPr>
        <w:t>5</w:t>
      </w:r>
      <w:r>
        <w:rPr>
          <w:rFonts w:eastAsiaTheme="majorEastAsia" w:cstheme="majorBidi"/>
          <w:b/>
          <w:bCs/>
          <w:smallCaps/>
          <w:color w:val="000000" w:themeColor="text1"/>
          <w:sz w:val="36"/>
          <w:szCs w:val="36"/>
        </w:rPr>
        <w:t>. General Data Protection Regulation (GDPR)</w:t>
      </w:r>
    </w:p>
    <w:p w14:paraId="77F7590B" w14:textId="77777777" w:rsidR="00393270" w:rsidRPr="00393270" w:rsidRDefault="00393270" w:rsidP="006A563B">
      <w:pPr>
        <w:numPr>
          <w:ilvl w:val="0"/>
          <w:numId w:val="14"/>
        </w:numPr>
        <w:suppressAutoHyphens/>
        <w:autoSpaceDN w:val="0"/>
        <w:spacing w:before="120" w:after="0" w:line="240" w:lineRule="auto"/>
        <w:ind w:right="-24"/>
        <w:jc w:val="both"/>
        <w:textAlignment w:val="baseline"/>
        <w:rPr>
          <w:rFonts w:ascii="Calibri" w:eastAsia="Times New Roman" w:hAnsi="Calibri" w:cs="Arial"/>
          <w:i/>
          <w:color w:val="000000"/>
          <w:lang w:val="en-GB"/>
        </w:rPr>
      </w:pPr>
      <w:r w:rsidRPr="00393270">
        <w:rPr>
          <w:rFonts w:ascii="Calibri" w:eastAsia="Times New Roman" w:hAnsi="Calibri" w:cs="Arial"/>
          <w:i/>
          <w:color w:val="000000"/>
          <w:lang w:val="en-GB"/>
        </w:rPr>
        <w:t>“</w:t>
      </w:r>
      <w:r w:rsidRPr="00393270">
        <w:rPr>
          <w:rFonts w:ascii="Calibri" w:eastAsia="Times New Roman" w:hAnsi="Calibri" w:cs="Times New Roman"/>
          <w:b/>
          <w:i/>
          <w:lang w:val="en-GB"/>
        </w:rPr>
        <w:t>DATA PROTECTION</w:t>
      </w:r>
    </w:p>
    <w:p w14:paraId="671FF08E"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Times New Roman"/>
          <w:i/>
          <w:lang w:val="en-GB"/>
        </w:rPr>
      </w:pPr>
    </w:p>
    <w:p w14:paraId="4F5C77A3"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Calibri"/>
          <w:i/>
          <w:lang w:val="en-GB"/>
        </w:rPr>
      </w:pPr>
      <w:r w:rsidRPr="00393270">
        <w:rPr>
          <w:rFonts w:ascii="Calibri" w:eastAsia="Times New Roman" w:hAnsi="Calibri" w:cs="Calibri"/>
          <w:i/>
          <w:lang w:val="en-GB"/>
        </w:rPr>
        <w:t xml:space="preserve">Definitions </w:t>
      </w:r>
    </w:p>
    <w:p w14:paraId="29669251"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Calibri"/>
          <w:i/>
          <w:lang w:val="en-GB"/>
        </w:rPr>
      </w:pPr>
    </w:p>
    <w:p w14:paraId="5F07E8B1"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The following words and phrases used in this [Agreement] and the Schedules shall have the following meanings except where the context otherwise requires: </w:t>
      </w:r>
    </w:p>
    <w:p w14:paraId="4D76C224"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Times New Roman"/>
          <w:i/>
          <w:lang w:val="en-GB"/>
        </w:rPr>
      </w:pPr>
    </w:p>
    <w:tbl>
      <w:tblPr>
        <w:tblStyle w:val="TableGrid1"/>
        <w:tblW w:w="10255" w:type="dxa"/>
        <w:tblLook w:val="04A0" w:firstRow="1" w:lastRow="0" w:firstColumn="1" w:lastColumn="0" w:noHBand="0" w:noVBand="1"/>
      </w:tblPr>
      <w:tblGrid>
        <w:gridCol w:w="2547"/>
        <w:gridCol w:w="7708"/>
      </w:tblGrid>
      <w:tr w:rsidR="00393270" w:rsidRPr="00393270" w14:paraId="4AF75AAA" w14:textId="77777777" w:rsidTr="00532887">
        <w:tc>
          <w:tcPr>
            <w:tcW w:w="2547" w:type="dxa"/>
          </w:tcPr>
          <w:p w14:paraId="6002B1DF" w14:textId="77777777" w:rsidR="00393270" w:rsidRPr="00393270" w:rsidRDefault="00393270" w:rsidP="00393270">
            <w:pPr>
              <w:suppressAutoHyphens/>
              <w:jc w:val="both"/>
              <w:rPr>
                <w:rFonts w:eastAsia="Times New Roman"/>
                <w:i/>
                <w:lang w:val="en-GB"/>
              </w:rPr>
            </w:pPr>
            <w:r w:rsidRPr="00393270">
              <w:rPr>
                <w:rFonts w:eastAsia="Arial" w:cs="Calibri"/>
                <w:i/>
                <w:lang w:val="en-GB"/>
              </w:rPr>
              <w:t>“Data Controller”</w:t>
            </w:r>
          </w:p>
        </w:tc>
        <w:tc>
          <w:tcPr>
            <w:tcW w:w="7708" w:type="dxa"/>
          </w:tcPr>
          <w:p w14:paraId="626EAD33" w14:textId="77777777" w:rsidR="00393270" w:rsidRPr="00393270" w:rsidRDefault="00393270" w:rsidP="00393270">
            <w:pPr>
              <w:suppressAutoHyphens/>
              <w:jc w:val="both"/>
              <w:rPr>
                <w:rFonts w:eastAsia="Times New Roman"/>
                <w:i/>
                <w:lang w:val="en-GB"/>
              </w:rPr>
            </w:pPr>
            <w:r w:rsidRPr="00393270">
              <w:rPr>
                <w:rFonts w:eastAsia="Arial" w:cs="Calibri"/>
                <w:i/>
                <w:lang w:val="en-GB"/>
              </w:rPr>
              <w:t>the party who (either alone or jointly or in common with other persons) determines the purposes for which and the manner in which any Personal Data are, or are to be, processed;</w:t>
            </w:r>
          </w:p>
        </w:tc>
      </w:tr>
      <w:tr w:rsidR="00393270" w:rsidRPr="00393270" w14:paraId="04DB295D" w14:textId="77777777" w:rsidTr="00532887">
        <w:tc>
          <w:tcPr>
            <w:tcW w:w="2547" w:type="dxa"/>
          </w:tcPr>
          <w:p w14:paraId="0E5DFD22" w14:textId="77777777" w:rsidR="00393270" w:rsidRPr="00393270" w:rsidRDefault="00393270" w:rsidP="00393270">
            <w:pPr>
              <w:suppressAutoHyphens/>
              <w:jc w:val="both"/>
              <w:rPr>
                <w:rFonts w:eastAsia="Times New Roman"/>
                <w:i/>
                <w:lang w:val="en-GB"/>
              </w:rPr>
            </w:pPr>
            <w:r w:rsidRPr="00393270">
              <w:rPr>
                <w:rFonts w:eastAsia="Arial" w:cs="Calibri"/>
                <w:i/>
                <w:lang w:val="en-GB"/>
              </w:rPr>
              <w:t>“Data Processor”</w:t>
            </w:r>
          </w:p>
        </w:tc>
        <w:tc>
          <w:tcPr>
            <w:tcW w:w="7708" w:type="dxa"/>
          </w:tcPr>
          <w:p w14:paraId="46C4BEDE" w14:textId="77777777" w:rsidR="00393270" w:rsidRPr="00393270" w:rsidRDefault="00393270" w:rsidP="00393270">
            <w:pPr>
              <w:suppressAutoHyphens/>
              <w:jc w:val="both"/>
              <w:rPr>
                <w:rFonts w:eastAsia="Times New Roman"/>
                <w:i/>
                <w:lang w:val="en-GB"/>
              </w:rPr>
            </w:pPr>
            <w:r w:rsidRPr="00393270">
              <w:rPr>
                <w:rFonts w:eastAsia="Times New Roman" w:cs="Calibri"/>
                <w:i/>
                <w:lang w:val="en-GB"/>
              </w:rPr>
              <w:t>a person or entity who processes Personal Data on behalf of the</w:t>
            </w:r>
            <w:r w:rsidRPr="00393270">
              <w:rPr>
                <w:rFonts w:eastAsia="Arial" w:cs="Calibri"/>
                <w:i/>
                <w:lang w:val="en-GB"/>
              </w:rPr>
              <w:t xml:space="preserve"> Data Controller</w:t>
            </w:r>
            <w:r w:rsidRPr="00393270">
              <w:rPr>
                <w:rFonts w:eastAsia="Times New Roman" w:cs="Calibri"/>
                <w:i/>
                <w:lang w:val="en-GB"/>
              </w:rPr>
              <w:t xml:space="preserve"> on the basis of a formal, written contract, but who is not an employee of  the</w:t>
            </w:r>
            <w:r w:rsidRPr="00393270">
              <w:rPr>
                <w:rFonts w:eastAsia="Arial" w:cs="Calibri"/>
                <w:i/>
                <w:lang w:val="en-GB"/>
              </w:rPr>
              <w:t xml:space="preserve"> Data Controller</w:t>
            </w:r>
            <w:r w:rsidRPr="00393270">
              <w:rPr>
                <w:rFonts w:eastAsia="Times New Roman" w:cs="Calibri"/>
                <w:i/>
                <w:lang w:val="en-GB"/>
              </w:rPr>
              <w:t>;.</w:t>
            </w:r>
          </w:p>
        </w:tc>
      </w:tr>
      <w:tr w:rsidR="00393270" w:rsidRPr="00393270" w14:paraId="685DF738" w14:textId="77777777" w:rsidTr="00532887">
        <w:tc>
          <w:tcPr>
            <w:tcW w:w="2547" w:type="dxa"/>
          </w:tcPr>
          <w:p w14:paraId="66CE78AC" w14:textId="77777777" w:rsidR="00393270" w:rsidRPr="00393270" w:rsidRDefault="00393270" w:rsidP="00393270">
            <w:pPr>
              <w:suppressAutoHyphens/>
              <w:jc w:val="both"/>
              <w:rPr>
                <w:rFonts w:eastAsia="Arial" w:cs="Calibri"/>
                <w:i/>
                <w:lang w:val="en-GB"/>
              </w:rPr>
            </w:pPr>
            <w:r w:rsidRPr="00393270">
              <w:rPr>
                <w:rFonts w:eastAsia="Arial" w:cs="Calibri"/>
                <w:i/>
                <w:spacing w:val="1"/>
                <w:lang w:val="en-GB"/>
              </w:rPr>
              <w:t>“</w:t>
            </w:r>
            <w:r w:rsidRPr="00393270">
              <w:rPr>
                <w:rFonts w:eastAsia="Arial" w:cs="Calibri"/>
                <w:i/>
                <w:spacing w:val="-1"/>
                <w:lang w:val="en-GB"/>
              </w:rPr>
              <w:t>D</w:t>
            </w:r>
            <w:r w:rsidRPr="00393270">
              <w:rPr>
                <w:rFonts w:eastAsia="Arial" w:cs="Calibri"/>
                <w:i/>
                <w:lang w:val="en-GB"/>
              </w:rPr>
              <w:t>a</w:t>
            </w:r>
            <w:r w:rsidRPr="00393270">
              <w:rPr>
                <w:rFonts w:eastAsia="Arial" w:cs="Calibri"/>
                <w:i/>
                <w:spacing w:val="1"/>
                <w:lang w:val="en-GB"/>
              </w:rPr>
              <w:t>t</w:t>
            </w:r>
            <w:r w:rsidRPr="00393270">
              <w:rPr>
                <w:rFonts w:eastAsia="Arial" w:cs="Calibri"/>
                <w:i/>
                <w:lang w:val="en-GB"/>
              </w:rPr>
              <w:t xml:space="preserve">a </w:t>
            </w:r>
            <w:r w:rsidRPr="00393270">
              <w:rPr>
                <w:rFonts w:eastAsia="Arial" w:cs="Calibri"/>
                <w:i/>
                <w:spacing w:val="-1"/>
                <w:lang w:val="en-GB"/>
              </w:rPr>
              <w:t>S</w:t>
            </w:r>
            <w:r w:rsidRPr="00393270">
              <w:rPr>
                <w:rFonts w:eastAsia="Arial" w:cs="Calibri"/>
                <w:i/>
                <w:lang w:val="en-GB"/>
              </w:rPr>
              <w:t>u</w:t>
            </w:r>
            <w:r w:rsidRPr="00393270">
              <w:rPr>
                <w:rFonts w:eastAsia="Arial" w:cs="Calibri"/>
                <w:i/>
                <w:spacing w:val="-3"/>
                <w:lang w:val="en-GB"/>
              </w:rPr>
              <w:t>b</w:t>
            </w:r>
            <w:r w:rsidRPr="00393270">
              <w:rPr>
                <w:rFonts w:eastAsia="Arial" w:cs="Calibri"/>
                <w:i/>
                <w:spacing w:val="1"/>
                <w:lang w:val="en-GB"/>
              </w:rPr>
              <w:t>j</w:t>
            </w:r>
            <w:r w:rsidRPr="00393270">
              <w:rPr>
                <w:rFonts w:eastAsia="Arial" w:cs="Calibri"/>
                <w:i/>
                <w:lang w:val="en-GB"/>
              </w:rPr>
              <w:t>e</w:t>
            </w:r>
            <w:r w:rsidRPr="00393270">
              <w:rPr>
                <w:rFonts w:eastAsia="Arial" w:cs="Calibri"/>
                <w:i/>
                <w:spacing w:val="-2"/>
                <w:lang w:val="en-GB"/>
              </w:rPr>
              <w:t>c</w:t>
            </w:r>
            <w:r w:rsidRPr="00393270">
              <w:rPr>
                <w:rFonts w:eastAsia="Arial" w:cs="Calibri"/>
                <w:i/>
                <w:spacing w:val="1"/>
                <w:lang w:val="en-GB"/>
              </w:rPr>
              <w:t>t</w:t>
            </w:r>
            <w:r w:rsidRPr="00393270">
              <w:rPr>
                <w:rFonts w:eastAsia="Arial" w:cs="Calibri"/>
                <w:i/>
                <w:lang w:val="en-GB"/>
              </w:rPr>
              <w:t>”</w:t>
            </w:r>
          </w:p>
        </w:tc>
        <w:tc>
          <w:tcPr>
            <w:tcW w:w="7708" w:type="dxa"/>
          </w:tcPr>
          <w:p w14:paraId="19F85EEA" w14:textId="77777777" w:rsidR="00393270" w:rsidRPr="00393270" w:rsidRDefault="00393270" w:rsidP="00393270">
            <w:pPr>
              <w:suppressAutoHyphens/>
              <w:jc w:val="both"/>
              <w:rPr>
                <w:rFonts w:eastAsia="Times New Roman" w:cs="Calibri"/>
                <w:i/>
                <w:lang w:val="en-GB"/>
              </w:rPr>
            </w:pPr>
            <w:r w:rsidRPr="00393270">
              <w:rPr>
                <w:rFonts w:eastAsia="Arial" w:cs="Calibri"/>
                <w:i/>
                <w:spacing w:val="-1"/>
                <w:lang w:val="en-GB"/>
              </w:rPr>
              <w:t>an i</w:t>
            </w:r>
            <w:r w:rsidRPr="00393270">
              <w:rPr>
                <w:rFonts w:eastAsia="Arial" w:cs="Calibri"/>
                <w:i/>
                <w:lang w:val="en-GB"/>
              </w:rPr>
              <w:t>nd</w:t>
            </w:r>
            <w:r w:rsidRPr="00393270">
              <w:rPr>
                <w:rFonts w:eastAsia="Arial" w:cs="Calibri"/>
                <w:i/>
                <w:spacing w:val="-1"/>
                <w:lang w:val="en-GB"/>
              </w:rPr>
              <w:t>i</w:t>
            </w:r>
            <w:r w:rsidRPr="00393270">
              <w:rPr>
                <w:rFonts w:eastAsia="Arial" w:cs="Calibri"/>
                <w:i/>
                <w:spacing w:val="-2"/>
                <w:lang w:val="en-GB"/>
              </w:rPr>
              <w:t>v</w:t>
            </w:r>
            <w:r w:rsidRPr="00393270">
              <w:rPr>
                <w:rFonts w:eastAsia="Arial" w:cs="Calibri"/>
                <w:i/>
                <w:spacing w:val="-1"/>
                <w:lang w:val="en-GB"/>
              </w:rPr>
              <w:t>i</w:t>
            </w:r>
            <w:r w:rsidRPr="00393270">
              <w:rPr>
                <w:rFonts w:eastAsia="Arial" w:cs="Calibri"/>
                <w:i/>
                <w:lang w:val="en-GB"/>
              </w:rPr>
              <w:t>du</w:t>
            </w:r>
            <w:r w:rsidRPr="00393270">
              <w:rPr>
                <w:rFonts w:eastAsia="Arial" w:cs="Calibri"/>
                <w:i/>
                <w:spacing w:val="2"/>
                <w:lang w:val="en-GB"/>
              </w:rPr>
              <w:t>a</w:t>
            </w:r>
            <w:r w:rsidRPr="00393270">
              <w:rPr>
                <w:rFonts w:eastAsia="Arial" w:cs="Calibri"/>
                <w:i/>
                <w:lang w:val="en-GB"/>
              </w:rPr>
              <w:t>l</w:t>
            </w:r>
            <w:r w:rsidRPr="00393270">
              <w:rPr>
                <w:rFonts w:eastAsia="Arial" w:cs="Calibri"/>
                <w:i/>
                <w:spacing w:val="47"/>
                <w:lang w:val="en-GB"/>
              </w:rPr>
              <w:t xml:space="preserve"> </w:t>
            </w:r>
            <w:r w:rsidRPr="00393270">
              <w:rPr>
                <w:rFonts w:eastAsia="Arial" w:cs="Calibri"/>
                <w:i/>
                <w:spacing w:val="-4"/>
                <w:lang w:val="en-GB"/>
              </w:rPr>
              <w:t>w</w:t>
            </w:r>
            <w:r w:rsidRPr="00393270">
              <w:rPr>
                <w:rFonts w:eastAsia="Arial" w:cs="Calibri"/>
                <w:i/>
                <w:spacing w:val="2"/>
                <w:lang w:val="en-GB"/>
              </w:rPr>
              <w:t>h</w:t>
            </w:r>
            <w:r w:rsidRPr="00393270">
              <w:rPr>
                <w:rFonts w:eastAsia="Arial" w:cs="Calibri"/>
                <w:i/>
                <w:lang w:val="en-GB"/>
              </w:rPr>
              <w:t>o</w:t>
            </w:r>
            <w:r w:rsidRPr="00393270">
              <w:rPr>
                <w:rFonts w:eastAsia="Arial" w:cs="Calibri"/>
                <w:i/>
                <w:spacing w:val="48"/>
                <w:lang w:val="en-GB"/>
              </w:rPr>
              <w:t xml:space="preserve"> </w:t>
            </w:r>
            <w:r w:rsidRPr="00393270">
              <w:rPr>
                <w:rFonts w:eastAsia="Arial" w:cs="Calibri"/>
                <w:i/>
                <w:spacing w:val="-1"/>
                <w:lang w:val="en-GB"/>
              </w:rPr>
              <w:t>i</w:t>
            </w:r>
            <w:r w:rsidRPr="00393270">
              <w:rPr>
                <w:rFonts w:eastAsia="Arial" w:cs="Calibri"/>
                <w:i/>
                <w:lang w:val="en-GB"/>
              </w:rPr>
              <w:t>s</w:t>
            </w:r>
            <w:r w:rsidRPr="00393270">
              <w:rPr>
                <w:rFonts w:eastAsia="Arial" w:cs="Calibri"/>
                <w:i/>
                <w:spacing w:val="49"/>
                <w:lang w:val="en-GB"/>
              </w:rPr>
              <w:t xml:space="preserve"> </w:t>
            </w:r>
            <w:r w:rsidRPr="00393270">
              <w:rPr>
                <w:rFonts w:eastAsia="Arial" w:cs="Calibri"/>
                <w:i/>
                <w:spacing w:val="1"/>
                <w:lang w:val="en-GB"/>
              </w:rPr>
              <w:t>t</w:t>
            </w:r>
            <w:r w:rsidRPr="00393270">
              <w:rPr>
                <w:rFonts w:eastAsia="Arial" w:cs="Calibri"/>
                <w:i/>
                <w:lang w:val="en-GB"/>
              </w:rPr>
              <w:t>he</w:t>
            </w:r>
            <w:r w:rsidRPr="00393270">
              <w:rPr>
                <w:rFonts w:eastAsia="Arial" w:cs="Calibri"/>
                <w:i/>
                <w:spacing w:val="46"/>
                <w:lang w:val="en-GB"/>
              </w:rPr>
              <w:t xml:space="preserve"> </w:t>
            </w:r>
            <w:r w:rsidRPr="00393270">
              <w:rPr>
                <w:rFonts w:eastAsia="Arial" w:cs="Calibri"/>
                <w:i/>
                <w:lang w:val="en-GB"/>
              </w:rPr>
              <w:t>sub</w:t>
            </w:r>
            <w:r w:rsidRPr="00393270">
              <w:rPr>
                <w:rFonts w:eastAsia="Arial" w:cs="Calibri"/>
                <w:i/>
                <w:spacing w:val="1"/>
                <w:lang w:val="en-GB"/>
              </w:rPr>
              <w:t>j</w:t>
            </w:r>
            <w:r w:rsidRPr="00393270">
              <w:rPr>
                <w:rFonts w:eastAsia="Arial" w:cs="Calibri"/>
                <w:i/>
                <w:spacing w:val="-3"/>
                <w:lang w:val="en-GB"/>
              </w:rPr>
              <w:t>e</w:t>
            </w:r>
            <w:r w:rsidRPr="00393270">
              <w:rPr>
                <w:rFonts w:eastAsia="Arial" w:cs="Calibri"/>
                <w:i/>
                <w:lang w:val="en-GB"/>
              </w:rPr>
              <w:t>ct</w:t>
            </w:r>
            <w:r w:rsidRPr="00393270">
              <w:rPr>
                <w:rFonts w:eastAsia="Arial" w:cs="Calibri"/>
                <w:i/>
                <w:spacing w:val="47"/>
                <w:lang w:val="en-GB"/>
              </w:rPr>
              <w:t xml:space="preserve"> </w:t>
            </w:r>
            <w:r w:rsidRPr="00393270">
              <w:rPr>
                <w:rFonts w:eastAsia="Arial" w:cs="Calibri"/>
                <w:i/>
                <w:spacing w:val="-3"/>
                <w:lang w:val="en-GB"/>
              </w:rPr>
              <w:t>o</w:t>
            </w:r>
            <w:r w:rsidRPr="00393270">
              <w:rPr>
                <w:rFonts w:eastAsia="Arial" w:cs="Calibri"/>
                <w:i/>
                <w:lang w:val="en-GB"/>
              </w:rPr>
              <w:t>f Pe</w:t>
            </w:r>
            <w:r w:rsidRPr="00393270">
              <w:rPr>
                <w:rFonts w:eastAsia="Arial" w:cs="Calibri"/>
                <w:i/>
                <w:spacing w:val="1"/>
                <w:lang w:val="en-GB"/>
              </w:rPr>
              <w:t>r</w:t>
            </w:r>
            <w:r w:rsidRPr="00393270">
              <w:rPr>
                <w:rFonts w:eastAsia="Arial" w:cs="Calibri"/>
                <w:i/>
                <w:lang w:val="en-GB"/>
              </w:rPr>
              <w:t>sonal Da</w:t>
            </w:r>
            <w:r w:rsidRPr="00393270">
              <w:rPr>
                <w:rFonts w:eastAsia="Arial" w:cs="Calibri"/>
                <w:i/>
                <w:spacing w:val="1"/>
                <w:lang w:val="en-GB"/>
              </w:rPr>
              <w:t>t</w:t>
            </w:r>
            <w:r w:rsidRPr="00393270">
              <w:rPr>
                <w:rFonts w:eastAsia="Arial" w:cs="Calibri"/>
                <w:i/>
                <w:spacing w:val="-3"/>
                <w:lang w:val="en-GB"/>
              </w:rPr>
              <w:t>a</w:t>
            </w:r>
            <w:r w:rsidRPr="00393270">
              <w:rPr>
                <w:rFonts w:eastAsia="Arial" w:cs="Calibri"/>
                <w:i/>
                <w:lang w:val="en-GB"/>
              </w:rPr>
              <w:t>, i.e. to whom the data relates either directly or indirectly;</w:t>
            </w:r>
          </w:p>
        </w:tc>
      </w:tr>
      <w:tr w:rsidR="00393270" w:rsidRPr="00393270" w14:paraId="0414F292" w14:textId="77777777" w:rsidTr="00532887">
        <w:tc>
          <w:tcPr>
            <w:tcW w:w="2547" w:type="dxa"/>
          </w:tcPr>
          <w:p w14:paraId="77E212BB" w14:textId="77777777" w:rsidR="00393270" w:rsidRPr="00393270" w:rsidRDefault="00393270" w:rsidP="00393270">
            <w:pPr>
              <w:suppressAutoHyphens/>
              <w:jc w:val="both"/>
              <w:rPr>
                <w:rFonts w:eastAsia="Arial" w:cs="Calibri"/>
                <w:i/>
                <w:lang w:val="en-GB"/>
              </w:rPr>
            </w:pPr>
            <w:r w:rsidRPr="00393270">
              <w:rPr>
                <w:rFonts w:eastAsia="Arial" w:cs="Calibri"/>
                <w:i/>
                <w:spacing w:val="-1"/>
                <w:lang w:val="en-GB"/>
              </w:rPr>
              <w:t>“Data Protection Legislation”</w:t>
            </w:r>
          </w:p>
        </w:tc>
        <w:tc>
          <w:tcPr>
            <w:tcW w:w="7708" w:type="dxa"/>
          </w:tcPr>
          <w:p w14:paraId="36F585A6" w14:textId="77777777" w:rsidR="00393270" w:rsidRPr="00393270" w:rsidRDefault="00393270" w:rsidP="00393270">
            <w:pPr>
              <w:suppressAutoHyphens/>
              <w:jc w:val="both"/>
              <w:rPr>
                <w:rFonts w:eastAsia="Times New Roman" w:cs="Calibri"/>
                <w:i/>
                <w:lang w:val="en-GB"/>
              </w:rPr>
            </w:pPr>
            <w:r w:rsidRPr="00393270">
              <w:rPr>
                <w:rFonts w:eastAsia="Arial" w:cs="Calibri"/>
                <w:i/>
                <w:spacing w:val="-1"/>
                <w:lang w:val="en-GB"/>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393270" w:rsidRPr="00393270" w14:paraId="0D0398D2" w14:textId="77777777" w:rsidTr="00532887">
        <w:tc>
          <w:tcPr>
            <w:tcW w:w="2547" w:type="dxa"/>
          </w:tcPr>
          <w:p w14:paraId="32AA8689" w14:textId="77777777" w:rsidR="00393270" w:rsidRPr="00393270" w:rsidRDefault="00393270" w:rsidP="00393270">
            <w:pPr>
              <w:suppressAutoHyphens/>
              <w:jc w:val="both"/>
              <w:rPr>
                <w:rFonts w:eastAsia="Arial" w:cs="Calibri"/>
                <w:i/>
                <w:lang w:val="en-GB"/>
              </w:rPr>
            </w:pPr>
            <w:r w:rsidRPr="00393270">
              <w:rPr>
                <w:rFonts w:eastAsia="Arial" w:cs="Calibri"/>
                <w:i/>
                <w:spacing w:val="1"/>
                <w:lang w:val="en-GB"/>
              </w:rPr>
              <w:t>“</w:t>
            </w:r>
            <w:r w:rsidRPr="00393270">
              <w:rPr>
                <w:rFonts w:eastAsia="Arial" w:cs="Calibri"/>
                <w:i/>
                <w:spacing w:val="-1"/>
                <w:lang w:val="en-GB"/>
              </w:rPr>
              <w:t>P</w:t>
            </w:r>
            <w:r w:rsidRPr="00393270">
              <w:rPr>
                <w:rFonts w:eastAsia="Arial" w:cs="Calibri"/>
                <w:i/>
                <w:lang w:val="en-GB"/>
              </w:rPr>
              <w:t>e</w:t>
            </w:r>
            <w:r w:rsidRPr="00393270">
              <w:rPr>
                <w:rFonts w:eastAsia="Arial" w:cs="Calibri"/>
                <w:i/>
                <w:spacing w:val="1"/>
                <w:lang w:val="en-GB"/>
              </w:rPr>
              <w:t>r</w:t>
            </w:r>
            <w:r w:rsidRPr="00393270">
              <w:rPr>
                <w:rFonts w:eastAsia="Arial" w:cs="Calibri"/>
                <w:i/>
                <w:lang w:val="en-GB"/>
              </w:rPr>
              <w:t xml:space="preserve">sonal </w:t>
            </w:r>
            <w:r w:rsidRPr="00393270">
              <w:rPr>
                <w:rFonts w:eastAsia="Arial" w:cs="Calibri"/>
                <w:i/>
                <w:spacing w:val="-1"/>
                <w:lang w:val="en-GB"/>
              </w:rPr>
              <w:t>D</w:t>
            </w:r>
            <w:r w:rsidRPr="00393270">
              <w:rPr>
                <w:rFonts w:eastAsia="Arial" w:cs="Calibri"/>
                <w:i/>
                <w:spacing w:val="-3"/>
                <w:lang w:val="en-GB"/>
              </w:rPr>
              <w:t>a</w:t>
            </w:r>
            <w:r w:rsidRPr="00393270">
              <w:rPr>
                <w:rFonts w:eastAsia="Arial" w:cs="Calibri"/>
                <w:i/>
                <w:spacing w:val="1"/>
                <w:lang w:val="en-GB"/>
              </w:rPr>
              <w:t>t</w:t>
            </w:r>
            <w:r w:rsidRPr="00393270">
              <w:rPr>
                <w:rFonts w:eastAsia="Arial" w:cs="Calibri"/>
                <w:i/>
                <w:lang w:val="en-GB"/>
              </w:rPr>
              <w:t xml:space="preserve">a”                   </w:t>
            </w:r>
          </w:p>
        </w:tc>
        <w:tc>
          <w:tcPr>
            <w:tcW w:w="7708" w:type="dxa"/>
          </w:tcPr>
          <w:p w14:paraId="52F7F1C9" w14:textId="77777777" w:rsidR="00393270" w:rsidRPr="00393270" w:rsidRDefault="00393270" w:rsidP="00393270">
            <w:pPr>
              <w:suppressAutoHyphens/>
              <w:jc w:val="both"/>
              <w:rPr>
                <w:rFonts w:eastAsia="Times New Roman" w:cs="Calibri"/>
                <w:i/>
                <w:lang w:val="en-GB"/>
              </w:rPr>
            </w:pPr>
            <w:r w:rsidRPr="00393270">
              <w:rPr>
                <w:rFonts w:eastAsia="Times New Roman" w:cs="Calibri"/>
                <w:i/>
                <w:lang w:val="en-GB"/>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393270" w:rsidRPr="00393270" w14:paraId="3E91FC33" w14:textId="77777777" w:rsidTr="00532887">
        <w:tc>
          <w:tcPr>
            <w:tcW w:w="2547" w:type="dxa"/>
          </w:tcPr>
          <w:p w14:paraId="5E0A59DF" w14:textId="77777777" w:rsidR="00393270" w:rsidRPr="00393270" w:rsidRDefault="00393270" w:rsidP="00393270">
            <w:pPr>
              <w:suppressAutoHyphens/>
              <w:jc w:val="both"/>
              <w:rPr>
                <w:rFonts w:eastAsia="Arial" w:cs="Calibri"/>
                <w:i/>
                <w:lang w:val="en-GB"/>
              </w:rPr>
            </w:pPr>
            <w:r w:rsidRPr="00393270">
              <w:rPr>
                <w:rFonts w:eastAsia="Times New Roman" w:cs="Calibri"/>
                <w:i/>
                <w:lang w:val="en-GB"/>
              </w:rPr>
              <w:t>“Processing, processes and process”</w:t>
            </w:r>
          </w:p>
        </w:tc>
        <w:tc>
          <w:tcPr>
            <w:tcW w:w="7708" w:type="dxa"/>
          </w:tcPr>
          <w:p w14:paraId="4E26B8F2" w14:textId="77777777" w:rsidR="00393270" w:rsidRPr="00393270" w:rsidRDefault="00393270" w:rsidP="00393270">
            <w:pPr>
              <w:suppressAutoHyphens/>
              <w:jc w:val="both"/>
              <w:rPr>
                <w:rFonts w:eastAsia="Times New Roman" w:cs="Calibri"/>
                <w:i/>
                <w:lang w:val="en-GB"/>
              </w:rPr>
            </w:pPr>
            <w:r w:rsidRPr="00393270">
              <w:rPr>
                <w:rFonts w:eastAsia="Times New Roman" w:cs="Calibri"/>
                <w:i/>
                <w:lang w:val="en-GB"/>
              </w:rPr>
              <w:t>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393270" w:rsidRPr="00393270" w14:paraId="4CBBC1CF" w14:textId="77777777" w:rsidTr="00532887">
        <w:tc>
          <w:tcPr>
            <w:tcW w:w="2547" w:type="dxa"/>
          </w:tcPr>
          <w:p w14:paraId="0184F3AB" w14:textId="77777777" w:rsidR="00393270" w:rsidRPr="00393270" w:rsidRDefault="00393270" w:rsidP="00393270">
            <w:pPr>
              <w:suppressAutoHyphens/>
              <w:jc w:val="both"/>
              <w:rPr>
                <w:rFonts w:eastAsia="Arial" w:cs="Calibri"/>
                <w:i/>
                <w:spacing w:val="1"/>
                <w:lang w:val="en-GB"/>
              </w:rPr>
            </w:pPr>
            <w:r w:rsidRPr="00393270">
              <w:rPr>
                <w:rFonts w:eastAsia="Times New Roman"/>
                <w:i/>
                <w:lang w:val="en-GB"/>
              </w:rPr>
              <w:t>“SCC”</w:t>
            </w:r>
          </w:p>
        </w:tc>
        <w:tc>
          <w:tcPr>
            <w:tcW w:w="7708" w:type="dxa"/>
          </w:tcPr>
          <w:p w14:paraId="64849101" w14:textId="77777777" w:rsidR="00393270" w:rsidRPr="00393270" w:rsidRDefault="00393270" w:rsidP="00393270">
            <w:pPr>
              <w:suppressAutoHyphens/>
              <w:jc w:val="both"/>
              <w:rPr>
                <w:rFonts w:eastAsia="Arial" w:cs="Calibri"/>
                <w:i/>
                <w:spacing w:val="1"/>
                <w:lang w:val="en-GB"/>
              </w:rPr>
            </w:pPr>
            <w:r w:rsidRPr="00393270">
              <w:rPr>
                <w:rFonts w:eastAsia="Times New Roman"/>
                <w:i/>
                <w:lang w:val="en-GB"/>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393270" w:rsidRPr="00393270" w14:paraId="1A13AEA7" w14:textId="77777777" w:rsidTr="00532887">
        <w:tc>
          <w:tcPr>
            <w:tcW w:w="2547" w:type="dxa"/>
          </w:tcPr>
          <w:p w14:paraId="5A06FD76" w14:textId="77777777" w:rsidR="00393270" w:rsidRPr="00393270" w:rsidRDefault="00393270" w:rsidP="00393270">
            <w:pPr>
              <w:suppressAutoHyphens/>
              <w:jc w:val="both"/>
              <w:rPr>
                <w:rFonts w:eastAsia="Arial" w:cs="Calibri"/>
                <w:i/>
                <w:lang w:val="en-GB"/>
              </w:rPr>
            </w:pPr>
            <w:r w:rsidRPr="00393270">
              <w:rPr>
                <w:rFonts w:eastAsia="Arial" w:cs="Calibri"/>
                <w:i/>
                <w:spacing w:val="1"/>
                <w:lang w:val="en-GB"/>
              </w:rPr>
              <w:t>“</w:t>
            </w:r>
            <w:r w:rsidRPr="00393270">
              <w:rPr>
                <w:rFonts w:eastAsia="Arial" w:cs="Calibri"/>
                <w:i/>
                <w:spacing w:val="-1"/>
                <w:lang w:val="en-GB"/>
              </w:rPr>
              <w:t>S</w:t>
            </w:r>
            <w:r w:rsidRPr="00393270">
              <w:rPr>
                <w:rFonts w:eastAsia="Arial" w:cs="Calibri"/>
                <w:i/>
                <w:lang w:val="en-GB"/>
              </w:rPr>
              <w:t>e</w:t>
            </w:r>
            <w:r w:rsidRPr="00393270">
              <w:rPr>
                <w:rFonts w:eastAsia="Arial" w:cs="Calibri"/>
                <w:i/>
                <w:spacing w:val="1"/>
                <w:lang w:val="en-GB"/>
              </w:rPr>
              <w:t>r</w:t>
            </w:r>
            <w:r w:rsidRPr="00393270">
              <w:rPr>
                <w:rFonts w:eastAsia="Arial" w:cs="Calibri"/>
                <w:i/>
                <w:spacing w:val="-2"/>
                <w:lang w:val="en-GB"/>
              </w:rPr>
              <w:t>v</w:t>
            </w:r>
            <w:r w:rsidRPr="00393270">
              <w:rPr>
                <w:rFonts w:eastAsia="Arial" w:cs="Calibri"/>
                <w:i/>
                <w:spacing w:val="-1"/>
                <w:lang w:val="en-GB"/>
              </w:rPr>
              <w:t>i</w:t>
            </w:r>
            <w:r w:rsidRPr="00393270">
              <w:rPr>
                <w:rFonts w:eastAsia="Arial" w:cs="Calibri"/>
                <w:i/>
                <w:lang w:val="en-GB"/>
              </w:rPr>
              <w:t xml:space="preserve">ces”                          </w:t>
            </w:r>
          </w:p>
        </w:tc>
        <w:tc>
          <w:tcPr>
            <w:tcW w:w="7708" w:type="dxa"/>
          </w:tcPr>
          <w:p w14:paraId="59367AD9" w14:textId="77777777" w:rsidR="00393270" w:rsidRPr="00393270" w:rsidRDefault="00393270" w:rsidP="00393270">
            <w:pPr>
              <w:suppressAutoHyphens/>
              <w:jc w:val="both"/>
              <w:rPr>
                <w:rFonts w:eastAsia="Times New Roman" w:cs="Calibri"/>
                <w:i/>
                <w:lang w:val="en-GB"/>
              </w:rPr>
            </w:pPr>
            <w:r w:rsidRPr="00393270">
              <w:rPr>
                <w:rFonts w:eastAsia="Arial" w:cs="Calibri"/>
                <w:i/>
                <w:spacing w:val="1"/>
                <w:lang w:val="en-GB"/>
              </w:rPr>
              <w:t>refers to</w:t>
            </w:r>
            <w:r w:rsidRPr="00393270">
              <w:rPr>
                <w:rFonts w:eastAsia="Arial" w:cs="Calibri"/>
                <w:i/>
                <w:spacing w:val="3"/>
                <w:lang w:val="en-GB"/>
              </w:rPr>
              <w:t xml:space="preserve"> </w:t>
            </w:r>
            <w:r w:rsidRPr="00393270">
              <w:rPr>
                <w:rFonts w:eastAsia="Arial" w:cs="Calibri"/>
                <w:i/>
                <w:spacing w:val="1"/>
                <w:lang w:val="en-GB"/>
              </w:rPr>
              <w:t>t</w:t>
            </w:r>
            <w:r w:rsidRPr="00393270">
              <w:rPr>
                <w:rFonts w:eastAsia="Arial" w:cs="Calibri"/>
                <w:i/>
                <w:lang w:val="en-GB"/>
              </w:rPr>
              <w:t>he</w:t>
            </w:r>
            <w:r w:rsidRPr="00393270">
              <w:rPr>
                <w:rFonts w:eastAsia="Arial" w:cs="Calibri"/>
                <w:i/>
                <w:spacing w:val="2"/>
                <w:lang w:val="en-GB"/>
              </w:rPr>
              <w:t xml:space="preserve"> </w:t>
            </w:r>
            <w:r w:rsidRPr="00393270">
              <w:rPr>
                <w:rFonts w:eastAsia="Arial" w:cs="Calibri"/>
                <w:i/>
                <w:lang w:val="en-GB"/>
              </w:rPr>
              <w:t>s</w:t>
            </w:r>
            <w:r w:rsidRPr="00393270">
              <w:rPr>
                <w:rFonts w:eastAsia="Arial" w:cs="Calibri"/>
                <w:i/>
                <w:spacing w:val="-3"/>
                <w:lang w:val="en-GB"/>
              </w:rPr>
              <w:t>e</w:t>
            </w:r>
            <w:r w:rsidRPr="00393270">
              <w:rPr>
                <w:rFonts w:eastAsia="Arial" w:cs="Calibri"/>
                <w:i/>
                <w:spacing w:val="1"/>
                <w:lang w:val="en-GB"/>
              </w:rPr>
              <w:t>r</w:t>
            </w:r>
            <w:r w:rsidRPr="00393270">
              <w:rPr>
                <w:rFonts w:eastAsia="Arial" w:cs="Calibri"/>
                <w:i/>
                <w:spacing w:val="-2"/>
                <w:lang w:val="en-GB"/>
              </w:rPr>
              <w:t>v</w:t>
            </w:r>
            <w:r w:rsidRPr="00393270">
              <w:rPr>
                <w:rFonts w:eastAsia="Arial" w:cs="Calibri"/>
                <w:i/>
                <w:spacing w:val="-1"/>
                <w:lang w:val="en-GB"/>
              </w:rPr>
              <w:t>i</w:t>
            </w:r>
            <w:r w:rsidRPr="00393270">
              <w:rPr>
                <w:rFonts w:eastAsia="Arial" w:cs="Calibri"/>
                <w:i/>
                <w:lang w:val="en-GB"/>
              </w:rPr>
              <w:t>ces</w:t>
            </w:r>
            <w:r w:rsidRPr="00393270">
              <w:rPr>
                <w:rFonts w:eastAsia="Arial" w:cs="Calibri"/>
                <w:i/>
                <w:spacing w:val="3"/>
                <w:lang w:val="en-GB"/>
              </w:rPr>
              <w:t xml:space="preserve"> </w:t>
            </w:r>
            <w:r w:rsidRPr="00393270">
              <w:rPr>
                <w:rFonts w:eastAsia="Arial" w:cs="Calibri"/>
                <w:i/>
                <w:spacing w:val="1"/>
                <w:lang w:val="en-GB"/>
              </w:rPr>
              <w:t>t</w:t>
            </w:r>
            <w:r w:rsidRPr="00393270">
              <w:rPr>
                <w:rFonts w:eastAsia="Arial" w:cs="Calibri"/>
                <w:i/>
                <w:lang w:val="en-GB"/>
              </w:rPr>
              <w:t>o</w:t>
            </w:r>
            <w:r w:rsidRPr="00393270">
              <w:rPr>
                <w:rFonts w:eastAsia="Arial" w:cs="Calibri"/>
                <w:i/>
                <w:spacing w:val="2"/>
                <w:lang w:val="en-GB"/>
              </w:rPr>
              <w:t xml:space="preserve"> </w:t>
            </w:r>
            <w:r w:rsidRPr="00393270">
              <w:rPr>
                <w:rFonts w:eastAsia="Arial" w:cs="Calibri"/>
                <w:i/>
                <w:lang w:val="en-GB"/>
              </w:rPr>
              <w:t>be</w:t>
            </w:r>
            <w:r w:rsidRPr="00393270">
              <w:rPr>
                <w:rFonts w:eastAsia="Arial" w:cs="Calibri"/>
                <w:i/>
                <w:spacing w:val="2"/>
                <w:lang w:val="en-GB"/>
              </w:rPr>
              <w:t xml:space="preserve"> </w:t>
            </w:r>
            <w:r w:rsidRPr="00393270">
              <w:rPr>
                <w:rFonts w:eastAsia="Arial" w:cs="Calibri"/>
                <w:i/>
                <w:lang w:val="en-GB"/>
              </w:rPr>
              <w:t>ca</w:t>
            </w:r>
            <w:r w:rsidRPr="00393270">
              <w:rPr>
                <w:rFonts w:eastAsia="Arial" w:cs="Calibri"/>
                <w:i/>
                <w:spacing w:val="1"/>
                <w:lang w:val="en-GB"/>
              </w:rPr>
              <w:t>rr</w:t>
            </w:r>
            <w:r w:rsidRPr="00393270">
              <w:rPr>
                <w:rFonts w:eastAsia="Arial" w:cs="Calibri"/>
                <w:i/>
                <w:spacing w:val="-1"/>
                <w:lang w:val="en-GB"/>
              </w:rPr>
              <w:t>i</w:t>
            </w:r>
            <w:r w:rsidRPr="00393270">
              <w:rPr>
                <w:rFonts w:eastAsia="Arial" w:cs="Calibri"/>
                <w:i/>
                <w:lang w:val="en-GB"/>
              </w:rPr>
              <w:t>ed</w:t>
            </w:r>
            <w:r w:rsidRPr="00393270">
              <w:rPr>
                <w:rFonts w:eastAsia="Arial" w:cs="Calibri"/>
                <w:i/>
                <w:spacing w:val="2"/>
                <w:lang w:val="en-GB"/>
              </w:rPr>
              <w:t xml:space="preserve"> </w:t>
            </w:r>
            <w:r w:rsidRPr="00393270">
              <w:rPr>
                <w:rFonts w:eastAsia="Arial" w:cs="Calibri"/>
                <w:i/>
                <w:lang w:val="en-GB"/>
              </w:rPr>
              <w:t>out</w:t>
            </w:r>
            <w:r w:rsidRPr="00393270">
              <w:rPr>
                <w:rFonts w:eastAsia="Arial" w:cs="Calibri"/>
                <w:i/>
                <w:spacing w:val="4"/>
                <w:lang w:val="en-GB"/>
              </w:rPr>
              <w:t xml:space="preserve"> </w:t>
            </w:r>
            <w:r w:rsidRPr="00393270">
              <w:rPr>
                <w:rFonts w:eastAsia="Arial" w:cs="Calibri"/>
                <w:i/>
                <w:lang w:val="en-GB"/>
              </w:rPr>
              <w:t xml:space="preserve">by </w:t>
            </w:r>
            <w:r w:rsidRPr="00393270">
              <w:rPr>
                <w:rFonts w:eastAsia="Arial" w:cs="Calibri"/>
                <w:i/>
                <w:spacing w:val="1"/>
                <w:lang w:val="en-GB"/>
              </w:rPr>
              <w:t>t</w:t>
            </w:r>
            <w:r w:rsidRPr="00393270">
              <w:rPr>
                <w:rFonts w:eastAsia="Arial" w:cs="Calibri"/>
                <w:i/>
                <w:lang w:val="en-GB"/>
              </w:rPr>
              <w:t xml:space="preserve">he </w:t>
            </w:r>
            <w:r w:rsidRPr="00393270">
              <w:rPr>
                <w:rFonts w:eastAsia="Arial" w:cs="Calibri"/>
                <w:i/>
                <w:spacing w:val="-1"/>
                <w:lang w:val="en-GB"/>
              </w:rPr>
              <w:t>D</w:t>
            </w:r>
            <w:r w:rsidRPr="00393270">
              <w:rPr>
                <w:rFonts w:eastAsia="Arial" w:cs="Calibri"/>
                <w:i/>
                <w:lang w:val="en-GB"/>
              </w:rPr>
              <w:t>a</w:t>
            </w:r>
            <w:r w:rsidRPr="00393270">
              <w:rPr>
                <w:rFonts w:eastAsia="Arial" w:cs="Calibri"/>
                <w:i/>
                <w:spacing w:val="1"/>
                <w:lang w:val="en-GB"/>
              </w:rPr>
              <w:t>t</w:t>
            </w:r>
            <w:r w:rsidRPr="00393270">
              <w:rPr>
                <w:rFonts w:eastAsia="Arial" w:cs="Calibri"/>
                <w:i/>
                <w:lang w:val="en-GB"/>
              </w:rPr>
              <w:t>a</w:t>
            </w:r>
            <w:r w:rsidRPr="00393270">
              <w:rPr>
                <w:rFonts w:eastAsia="Arial" w:cs="Calibri"/>
                <w:i/>
                <w:spacing w:val="3"/>
                <w:lang w:val="en-GB"/>
              </w:rPr>
              <w:t xml:space="preserve"> </w:t>
            </w:r>
            <w:r w:rsidRPr="00393270">
              <w:rPr>
                <w:rFonts w:eastAsia="Arial" w:cs="Calibri"/>
                <w:i/>
                <w:spacing w:val="-1"/>
                <w:lang w:val="en-GB"/>
              </w:rPr>
              <w:t>P</w:t>
            </w:r>
            <w:r w:rsidRPr="00393270">
              <w:rPr>
                <w:rFonts w:eastAsia="Arial" w:cs="Calibri"/>
                <w:i/>
                <w:spacing w:val="1"/>
                <w:lang w:val="en-GB"/>
              </w:rPr>
              <w:t>r</w:t>
            </w:r>
            <w:r w:rsidRPr="00393270">
              <w:rPr>
                <w:rFonts w:eastAsia="Arial" w:cs="Calibri"/>
                <w:i/>
                <w:lang w:val="en-GB"/>
              </w:rPr>
              <w:t>oce</w:t>
            </w:r>
            <w:r w:rsidRPr="00393270">
              <w:rPr>
                <w:rFonts w:eastAsia="Arial" w:cs="Calibri"/>
                <w:i/>
                <w:spacing w:val="-2"/>
                <w:lang w:val="en-GB"/>
              </w:rPr>
              <w:t>s</w:t>
            </w:r>
            <w:r w:rsidRPr="00393270">
              <w:rPr>
                <w:rFonts w:eastAsia="Arial" w:cs="Calibri"/>
                <w:i/>
                <w:lang w:val="en-GB"/>
              </w:rPr>
              <w:t>sor</w:t>
            </w:r>
            <w:r w:rsidRPr="00393270">
              <w:rPr>
                <w:rFonts w:eastAsia="Arial" w:cs="Calibri"/>
                <w:i/>
                <w:spacing w:val="4"/>
                <w:lang w:val="en-GB"/>
              </w:rPr>
              <w:t xml:space="preserve"> </w:t>
            </w:r>
            <w:r w:rsidRPr="00393270">
              <w:rPr>
                <w:rFonts w:eastAsia="Arial" w:cs="Calibri"/>
                <w:i/>
                <w:lang w:val="en-GB"/>
              </w:rPr>
              <w:t>und</w:t>
            </w:r>
            <w:r w:rsidRPr="00393270">
              <w:rPr>
                <w:rFonts w:eastAsia="Arial" w:cs="Calibri"/>
                <w:i/>
                <w:spacing w:val="-3"/>
                <w:lang w:val="en-GB"/>
              </w:rPr>
              <w:t>e</w:t>
            </w:r>
            <w:r w:rsidRPr="00393270">
              <w:rPr>
                <w:rFonts w:eastAsia="Arial" w:cs="Calibri"/>
                <w:i/>
                <w:lang w:val="en-GB"/>
              </w:rPr>
              <w:t>r</w:t>
            </w:r>
            <w:r w:rsidRPr="00393270">
              <w:rPr>
                <w:rFonts w:eastAsia="Arial" w:cs="Calibri"/>
                <w:i/>
                <w:spacing w:val="2"/>
                <w:lang w:val="en-GB"/>
              </w:rPr>
              <w:t xml:space="preserve"> </w:t>
            </w:r>
            <w:r w:rsidRPr="00393270">
              <w:rPr>
                <w:rFonts w:eastAsia="Arial" w:cs="Calibri"/>
                <w:i/>
                <w:spacing w:val="1"/>
                <w:lang w:val="en-GB"/>
              </w:rPr>
              <w:t>t</w:t>
            </w:r>
            <w:r w:rsidRPr="00393270">
              <w:rPr>
                <w:rFonts w:eastAsia="Arial" w:cs="Calibri"/>
                <w:i/>
                <w:lang w:val="en-GB"/>
              </w:rPr>
              <w:t xml:space="preserve">he </w:t>
            </w:r>
            <w:r w:rsidRPr="00393270">
              <w:rPr>
                <w:rFonts w:eastAsia="Arial" w:cs="Calibri"/>
                <w:i/>
                <w:spacing w:val="1"/>
                <w:lang w:val="en-GB"/>
              </w:rPr>
              <w:t>t</w:t>
            </w:r>
            <w:r w:rsidRPr="00393270">
              <w:rPr>
                <w:rFonts w:eastAsia="Arial" w:cs="Calibri"/>
                <w:i/>
                <w:lang w:val="en-GB"/>
              </w:rPr>
              <w:t>e</w:t>
            </w:r>
            <w:r w:rsidRPr="00393270">
              <w:rPr>
                <w:rFonts w:eastAsia="Arial" w:cs="Calibri"/>
                <w:i/>
                <w:spacing w:val="-2"/>
                <w:lang w:val="en-GB"/>
              </w:rPr>
              <w:t>r</w:t>
            </w:r>
            <w:r w:rsidRPr="00393270">
              <w:rPr>
                <w:rFonts w:eastAsia="Arial" w:cs="Calibri"/>
                <w:i/>
                <w:spacing w:val="1"/>
                <w:lang w:val="en-GB"/>
              </w:rPr>
              <w:t>m</w:t>
            </w:r>
            <w:r w:rsidRPr="00393270">
              <w:rPr>
                <w:rFonts w:eastAsia="Arial" w:cs="Calibri"/>
                <w:i/>
                <w:lang w:val="en-GB"/>
              </w:rPr>
              <w:t>s</w:t>
            </w:r>
            <w:r w:rsidRPr="00393270">
              <w:rPr>
                <w:rFonts w:eastAsia="Arial" w:cs="Calibri"/>
                <w:i/>
                <w:spacing w:val="3"/>
                <w:lang w:val="en-GB"/>
              </w:rPr>
              <w:t xml:space="preserve"> </w:t>
            </w:r>
            <w:r w:rsidRPr="00393270">
              <w:rPr>
                <w:rFonts w:eastAsia="Arial" w:cs="Calibri"/>
                <w:i/>
                <w:spacing w:val="-3"/>
                <w:lang w:val="en-GB"/>
              </w:rPr>
              <w:t>o</w:t>
            </w:r>
            <w:r w:rsidRPr="00393270">
              <w:rPr>
                <w:rFonts w:eastAsia="Arial" w:cs="Calibri"/>
                <w:i/>
                <w:lang w:val="en-GB"/>
              </w:rPr>
              <w:t>f</w:t>
            </w:r>
            <w:r w:rsidRPr="00393270">
              <w:rPr>
                <w:rFonts w:eastAsia="Arial" w:cs="Calibri"/>
                <w:i/>
                <w:spacing w:val="2"/>
                <w:lang w:val="en-GB"/>
              </w:rPr>
              <w:t xml:space="preserve"> </w:t>
            </w:r>
            <w:r w:rsidRPr="00393270">
              <w:rPr>
                <w:rFonts w:eastAsia="Arial" w:cs="Calibri"/>
                <w:i/>
                <w:spacing w:val="1"/>
                <w:lang w:val="en-GB"/>
              </w:rPr>
              <w:t>t</w:t>
            </w:r>
            <w:r w:rsidRPr="00393270">
              <w:rPr>
                <w:rFonts w:eastAsia="Arial" w:cs="Calibri"/>
                <w:i/>
                <w:lang w:val="en-GB"/>
              </w:rPr>
              <w:t xml:space="preserve">he </w:t>
            </w:r>
            <w:r w:rsidRPr="00393270">
              <w:rPr>
                <w:rFonts w:eastAsia="Arial" w:cs="Calibri"/>
                <w:i/>
                <w:spacing w:val="1"/>
                <w:lang w:val="en-GB"/>
              </w:rPr>
              <w:t>M</w:t>
            </w:r>
            <w:r w:rsidRPr="00393270">
              <w:rPr>
                <w:rFonts w:eastAsia="Arial" w:cs="Calibri"/>
                <w:i/>
                <w:lang w:val="en-GB"/>
              </w:rPr>
              <w:t>as</w:t>
            </w:r>
            <w:r w:rsidRPr="00393270">
              <w:rPr>
                <w:rFonts w:eastAsia="Arial" w:cs="Calibri"/>
                <w:i/>
                <w:spacing w:val="1"/>
                <w:lang w:val="en-GB"/>
              </w:rPr>
              <w:t>t</w:t>
            </w:r>
            <w:r w:rsidRPr="00393270">
              <w:rPr>
                <w:rFonts w:eastAsia="Arial" w:cs="Calibri"/>
                <w:i/>
                <w:spacing w:val="-3"/>
                <w:lang w:val="en-GB"/>
              </w:rPr>
              <w:t>e</w:t>
            </w:r>
            <w:r w:rsidRPr="00393270">
              <w:rPr>
                <w:rFonts w:eastAsia="Arial" w:cs="Calibri"/>
                <w:i/>
                <w:lang w:val="en-GB"/>
              </w:rPr>
              <w:t>r</w:t>
            </w:r>
            <w:r w:rsidRPr="00393270">
              <w:rPr>
                <w:rFonts w:eastAsia="Arial" w:cs="Calibri"/>
                <w:i/>
                <w:spacing w:val="2"/>
                <w:lang w:val="en-GB"/>
              </w:rPr>
              <w:t xml:space="preserve"> </w:t>
            </w:r>
            <w:r w:rsidRPr="00393270">
              <w:rPr>
                <w:rFonts w:eastAsia="Arial" w:cs="Calibri"/>
                <w:i/>
                <w:spacing w:val="-1"/>
                <w:lang w:val="en-GB"/>
              </w:rPr>
              <w:t>Agreement</w:t>
            </w:r>
            <w:r w:rsidRPr="00393270">
              <w:rPr>
                <w:rFonts w:eastAsia="Arial" w:cs="Calibri"/>
                <w:i/>
                <w:lang w:val="en-GB"/>
              </w:rPr>
              <w:t>.</w:t>
            </w:r>
          </w:p>
        </w:tc>
      </w:tr>
    </w:tbl>
    <w:p w14:paraId="001FEBA7" w14:textId="77777777" w:rsidR="00393270" w:rsidRPr="00393270" w:rsidRDefault="00393270" w:rsidP="00393270">
      <w:pPr>
        <w:suppressAutoHyphens/>
        <w:spacing w:after="200" w:line="276" w:lineRule="auto"/>
        <w:ind w:right="84"/>
        <w:contextualSpacing/>
        <w:jc w:val="both"/>
        <w:textAlignment w:val="baseline"/>
        <w:rPr>
          <w:rFonts w:ascii="Calibri" w:eastAsia="Arial" w:hAnsi="Calibri" w:cs="Calibri"/>
          <w:i/>
          <w:lang w:val="en-GB"/>
        </w:rPr>
      </w:pPr>
    </w:p>
    <w:p w14:paraId="63A014DF"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The Parties acknowledge that for the purposes of Data Protection Legislation, in performing its obligations under this Agreement, the Supplier, to the extent that it processes Personal Data received from the Provider, is a "</w:t>
      </w:r>
      <w:r w:rsidRPr="00393270">
        <w:rPr>
          <w:rFonts w:ascii="Calibri" w:eastAsia="Times New Roman" w:hAnsi="Calibri" w:cs="Times New Roman"/>
          <w:b/>
          <w:i/>
          <w:lang w:val="en-GB"/>
        </w:rPr>
        <w:t>Data Processor</w:t>
      </w:r>
      <w:r w:rsidRPr="00393270">
        <w:rPr>
          <w:rFonts w:ascii="Calibri" w:eastAsia="Times New Roman" w:hAnsi="Calibri" w:cs="Times New Roman"/>
          <w:i/>
          <w:lang w:val="en-GB"/>
        </w:rPr>
        <w:t>" and the Provider is the "</w:t>
      </w:r>
      <w:r w:rsidRPr="00393270">
        <w:rPr>
          <w:rFonts w:ascii="Calibri" w:eastAsia="Times New Roman" w:hAnsi="Calibri" w:cs="Times New Roman"/>
          <w:b/>
          <w:i/>
          <w:lang w:val="en-GB"/>
        </w:rPr>
        <w:t>Data Controller</w:t>
      </w:r>
      <w:r w:rsidRPr="00393270">
        <w:rPr>
          <w:rFonts w:ascii="Calibri" w:eastAsia="Times New Roman" w:hAnsi="Calibri" w:cs="Times New Roman"/>
          <w:i/>
          <w:lang w:val="en-GB"/>
        </w:rPr>
        <w:t>"; as defined in the Data Protection Legislation.</w:t>
      </w:r>
    </w:p>
    <w:p w14:paraId="0F4D997D" w14:textId="77777777" w:rsidR="00393270" w:rsidRPr="00393270" w:rsidRDefault="00393270" w:rsidP="00393270">
      <w:pPr>
        <w:tabs>
          <w:tab w:val="left" w:pos="851"/>
        </w:tabs>
        <w:suppressAutoHyphens/>
        <w:autoSpaceDN w:val="0"/>
        <w:spacing w:before="1" w:after="0" w:line="242" w:lineRule="auto"/>
        <w:ind w:left="720" w:right="102"/>
        <w:jc w:val="both"/>
        <w:textAlignment w:val="baseline"/>
        <w:rPr>
          <w:rFonts w:ascii="Calibri" w:eastAsia="Times New Roman" w:hAnsi="Calibri" w:cs="Times New Roman"/>
          <w:i/>
          <w:lang w:val="en-GB"/>
        </w:rPr>
      </w:pPr>
    </w:p>
    <w:p w14:paraId="2F06168B" w14:textId="77777777" w:rsidR="00393270" w:rsidRPr="00393270" w:rsidRDefault="00393270" w:rsidP="006A563B">
      <w:pPr>
        <w:numPr>
          <w:ilvl w:val="1"/>
          <w:numId w:val="14"/>
        </w:numPr>
        <w:tabs>
          <w:tab w:val="left" w:pos="851"/>
        </w:tabs>
        <w:suppressAutoHyphens/>
        <w:autoSpaceDN w:val="0"/>
        <w:spacing w:before="1" w:after="0" w:line="240" w:lineRule="auto"/>
        <w:ind w:hanging="792"/>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Data Controller Obligations</w:t>
      </w:r>
    </w:p>
    <w:p w14:paraId="179BACF0" w14:textId="77777777" w:rsidR="00393270" w:rsidRPr="00393270" w:rsidRDefault="00393270" w:rsidP="00393270">
      <w:pPr>
        <w:suppressAutoHyphens/>
        <w:autoSpaceDN w:val="0"/>
        <w:spacing w:after="0" w:line="242" w:lineRule="auto"/>
        <w:ind w:left="851" w:right="102"/>
        <w:jc w:val="both"/>
        <w:textAlignment w:val="baseline"/>
        <w:rPr>
          <w:rFonts w:ascii="Calibri" w:eastAsia="Arial" w:hAnsi="Calibri" w:cs="Calibri"/>
          <w:i/>
          <w:spacing w:val="2"/>
          <w:lang w:val="en-GB"/>
        </w:rPr>
      </w:pPr>
    </w:p>
    <w:p w14:paraId="4A462FE1" w14:textId="77777777" w:rsidR="00393270" w:rsidRPr="00393270" w:rsidRDefault="00393270" w:rsidP="006A563B">
      <w:pPr>
        <w:numPr>
          <w:ilvl w:val="0"/>
          <w:numId w:val="13"/>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lastRenderedPageBreak/>
        <w:t>The</w:t>
      </w:r>
      <w:r w:rsidRPr="00393270">
        <w:rPr>
          <w:rFonts w:ascii="Calibri" w:eastAsia="Arial" w:hAnsi="Calibri" w:cs="Calibri"/>
          <w:i/>
          <w:spacing w:val="1"/>
          <w:lang w:val="en-GB"/>
        </w:rPr>
        <w:t xml:space="preserve"> </w:t>
      </w:r>
      <w:r w:rsidRPr="00393270">
        <w:rPr>
          <w:rFonts w:ascii="Calibri" w:eastAsia="Arial" w:hAnsi="Calibri" w:cs="Calibri"/>
          <w:i/>
          <w:spacing w:val="-1"/>
          <w:lang w:val="en-GB"/>
        </w:rPr>
        <w:t>D</w:t>
      </w:r>
      <w:r w:rsidRPr="00393270">
        <w:rPr>
          <w:rFonts w:ascii="Calibri" w:eastAsia="Arial" w:hAnsi="Calibri" w:cs="Calibri"/>
          <w:i/>
          <w:lang w:val="en-GB"/>
        </w:rPr>
        <w:t>a</w:t>
      </w:r>
      <w:r w:rsidRPr="00393270">
        <w:rPr>
          <w:rFonts w:ascii="Calibri" w:eastAsia="Arial" w:hAnsi="Calibri" w:cs="Calibri"/>
          <w:i/>
          <w:spacing w:val="1"/>
          <w:lang w:val="en-GB"/>
        </w:rPr>
        <w:t>t</w:t>
      </w:r>
      <w:r w:rsidRPr="00393270">
        <w:rPr>
          <w:rFonts w:ascii="Calibri" w:eastAsia="Arial" w:hAnsi="Calibri" w:cs="Calibri"/>
          <w:i/>
          <w:lang w:val="en-GB"/>
        </w:rPr>
        <w:t>a</w:t>
      </w:r>
      <w:r w:rsidRPr="00393270">
        <w:rPr>
          <w:rFonts w:ascii="Calibri" w:eastAsia="Arial" w:hAnsi="Calibri" w:cs="Calibri"/>
          <w:i/>
          <w:spacing w:val="3"/>
          <w:lang w:val="en-GB"/>
        </w:rPr>
        <w:t xml:space="preserve"> </w:t>
      </w:r>
      <w:r w:rsidRPr="00393270">
        <w:rPr>
          <w:rFonts w:ascii="Calibri" w:eastAsia="Arial" w:hAnsi="Calibri" w:cs="Calibri"/>
          <w:i/>
          <w:spacing w:val="-1"/>
          <w:lang w:val="en-GB"/>
        </w:rPr>
        <w:t>C</w:t>
      </w:r>
      <w:r w:rsidRPr="00393270">
        <w:rPr>
          <w:rFonts w:ascii="Calibri" w:eastAsia="Arial" w:hAnsi="Calibri" w:cs="Calibri"/>
          <w:i/>
          <w:lang w:val="en-GB"/>
        </w:rPr>
        <w:t>o</w:t>
      </w:r>
      <w:r w:rsidRPr="00393270">
        <w:rPr>
          <w:rFonts w:ascii="Calibri" w:eastAsia="Arial" w:hAnsi="Calibri" w:cs="Calibri"/>
          <w:i/>
          <w:spacing w:val="-3"/>
          <w:lang w:val="en-GB"/>
        </w:rPr>
        <w:t>n</w:t>
      </w:r>
      <w:r w:rsidRPr="00393270">
        <w:rPr>
          <w:rFonts w:ascii="Calibri" w:eastAsia="Arial" w:hAnsi="Calibri" w:cs="Calibri"/>
          <w:i/>
          <w:spacing w:val="1"/>
          <w:lang w:val="en-GB"/>
        </w:rPr>
        <w:t>tr</w:t>
      </w:r>
      <w:r w:rsidRPr="00393270">
        <w:rPr>
          <w:rFonts w:ascii="Calibri" w:eastAsia="Arial" w:hAnsi="Calibri" w:cs="Calibri"/>
          <w:i/>
          <w:lang w:val="en-GB"/>
        </w:rPr>
        <w:t>o</w:t>
      </w:r>
      <w:r w:rsidRPr="00393270">
        <w:rPr>
          <w:rFonts w:ascii="Calibri" w:eastAsia="Arial" w:hAnsi="Calibri" w:cs="Calibri"/>
          <w:i/>
          <w:spacing w:val="-1"/>
          <w:lang w:val="en-GB"/>
        </w:rPr>
        <w:t>ll</w:t>
      </w:r>
      <w:r w:rsidRPr="00393270">
        <w:rPr>
          <w:rFonts w:ascii="Calibri" w:eastAsia="Arial" w:hAnsi="Calibri" w:cs="Calibri"/>
          <w:i/>
          <w:lang w:val="en-GB"/>
        </w:rPr>
        <w:t xml:space="preserve">er retains control of the Personal Data and remains responsible for its compliance obligations under the Data Protection Legislation, including for the processing instructions it gives to </w:t>
      </w:r>
      <w:r w:rsidRPr="00393270">
        <w:rPr>
          <w:rFonts w:ascii="Calibri" w:eastAsia="Arial" w:hAnsi="Calibri" w:cs="Calibri"/>
          <w:i/>
          <w:spacing w:val="1"/>
          <w:lang w:val="en-GB"/>
        </w:rPr>
        <w:t>t</w:t>
      </w:r>
      <w:r w:rsidRPr="00393270">
        <w:rPr>
          <w:rFonts w:ascii="Calibri" w:eastAsia="Arial" w:hAnsi="Calibri" w:cs="Calibri"/>
          <w:i/>
          <w:lang w:val="en-GB"/>
        </w:rPr>
        <w:t xml:space="preserve">he </w:t>
      </w:r>
      <w:r w:rsidRPr="00393270">
        <w:rPr>
          <w:rFonts w:ascii="Calibri" w:eastAsia="Arial" w:hAnsi="Calibri" w:cs="Calibri"/>
          <w:i/>
          <w:spacing w:val="-1"/>
          <w:lang w:val="en-GB"/>
        </w:rPr>
        <w:t>D</w:t>
      </w:r>
      <w:r w:rsidRPr="00393270">
        <w:rPr>
          <w:rFonts w:ascii="Calibri" w:eastAsia="Arial" w:hAnsi="Calibri" w:cs="Calibri"/>
          <w:i/>
          <w:lang w:val="en-GB"/>
        </w:rPr>
        <w:t>a</w:t>
      </w:r>
      <w:r w:rsidRPr="00393270">
        <w:rPr>
          <w:rFonts w:ascii="Calibri" w:eastAsia="Arial" w:hAnsi="Calibri" w:cs="Calibri"/>
          <w:i/>
          <w:spacing w:val="1"/>
          <w:lang w:val="en-GB"/>
        </w:rPr>
        <w:t>t</w:t>
      </w:r>
      <w:r w:rsidRPr="00393270">
        <w:rPr>
          <w:rFonts w:ascii="Calibri" w:eastAsia="Arial" w:hAnsi="Calibri" w:cs="Calibri"/>
          <w:i/>
          <w:lang w:val="en-GB"/>
        </w:rPr>
        <w:t>a</w:t>
      </w:r>
      <w:r w:rsidRPr="00393270">
        <w:rPr>
          <w:rFonts w:ascii="Calibri" w:eastAsia="Arial" w:hAnsi="Calibri" w:cs="Calibri"/>
          <w:i/>
          <w:spacing w:val="3"/>
          <w:lang w:val="en-GB"/>
        </w:rPr>
        <w:t xml:space="preserve"> Processor</w:t>
      </w:r>
      <w:r w:rsidRPr="00393270">
        <w:rPr>
          <w:rFonts w:ascii="Calibri" w:eastAsia="Arial" w:hAnsi="Calibri" w:cs="Calibri"/>
          <w:i/>
          <w:lang w:val="en-GB"/>
        </w:rPr>
        <w:t>.</w:t>
      </w:r>
    </w:p>
    <w:p w14:paraId="01A7A987" w14:textId="77777777" w:rsidR="00393270" w:rsidRPr="00393270" w:rsidRDefault="00393270" w:rsidP="00393270">
      <w:pPr>
        <w:suppressAutoHyphens/>
        <w:autoSpaceDN w:val="0"/>
        <w:spacing w:after="0" w:line="242" w:lineRule="auto"/>
        <w:ind w:left="1080" w:right="102"/>
        <w:jc w:val="both"/>
        <w:textAlignment w:val="baseline"/>
        <w:rPr>
          <w:rFonts w:ascii="Calibri" w:eastAsia="Arial" w:hAnsi="Calibri" w:cs="Calibri"/>
          <w:i/>
          <w:lang w:val="en-GB"/>
        </w:rPr>
      </w:pPr>
    </w:p>
    <w:p w14:paraId="181F4AE8" w14:textId="77777777" w:rsidR="00393270" w:rsidRPr="00393270" w:rsidRDefault="00393270" w:rsidP="006A563B">
      <w:pPr>
        <w:numPr>
          <w:ilvl w:val="0"/>
          <w:numId w:val="13"/>
        </w:numPr>
        <w:suppressAutoHyphens/>
        <w:autoSpaceDN w:val="0"/>
        <w:spacing w:after="0" w:line="242" w:lineRule="auto"/>
        <w:ind w:right="102"/>
        <w:jc w:val="both"/>
        <w:textAlignment w:val="baseline"/>
        <w:rPr>
          <w:rFonts w:ascii="Calibri" w:eastAsia="Arial" w:hAnsi="Calibri" w:cs="Calibri"/>
          <w:i/>
          <w:spacing w:val="2"/>
          <w:lang w:val="en-GB"/>
        </w:rPr>
      </w:pPr>
      <w:r w:rsidRPr="00393270">
        <w:rPr>
          <w:rFonts w:ascii="Calibri" w:eastAsia="Arial" w:hAnsi="Calibri" w:cs="Calibri"/>
          <w:i/>
          <w:spacing w:val="2"/>
          <w:lang w:val="en-GB"/>
        </w:rPr>
        <w:t>T</w:t>
      </w:r>
      <w:r w:rsidRPr="00393270">
        <w:rPr>
          <w:rFonts w:ascii="Calibri" w:eastAsia="Arial" w:hAnsi="Calibri" w:cs="Calibri"/>
          <w:i/>
          <w:lang w:val="en-GB"/>
        </w:rPr>
        <w:t xml:space="preserve">he </w:t>
      </w:r>
      <w:r w:rsidRPr="00393270">
        <w:rPr>
          <w:rFonts w:ascii="Calibri" w:eastAsia="Arial" w:hAnsi="Calibri" w:cs="Calibri"/>
          <w:i/>
          <w:spacing w:val="-1"/>
          <w:lang w:val="en-GB"/>
        </w:rPr>
        <w:t>D</w:t>
      </w:r>
      <w:r w:rsidRPr="00393270">
        <w:rPr>
          <w:rFonts w:ascii="Calibri" w:eastAsia="Arial" w:hAnsi="Calibri" w:cs="Calibri"/>
          <w:i/>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C</w:t>
      </w:r>
      <w:r w:rsidRPr="00393270">
        <w:rPr>
          <w:rFonts w:ascii="Calibri" w:eastAsia="Arial" w:hAnsi="Calibri" w:cs="Calibri"/>
          <w:i/>
          <w:lang w:val="en-GB"/>
        </w:rPr>
        <w:t>on</w:t>
      </w:r>
      <w:r w:rsidRPr="00393270">
        <w:rPr>
          <w:rFonts w:ascii="Calibri" w:eastAsia="Arial" w:hAnsi="Calibri" w:cs="Calibri"/>
          <w:i/>
          <w:spacing w:val="-1"/>
          <w:lang w:val="en-GB"/>
        </w:rPr>
        <w:t>t</w:t>
      </w:r>
      <w:r w:rsidRPr="00393270">
        <w:rPr>
          <w:rFonts w:ascii="Calibri" w:eastAsia="Arial" w:hAnsi="Calibri" w:cs="Calibri"/>
          <w:i/>
          <w:spacing w:val="1"/>
          <w:lang w:val="en-GB"/>
        </w:rPr>
        <w:t>r</w:t>
      </w:r>
      <w:r w:rsidRPr="00393270">
        <w:rPr>
          <w:rFonts w:ascii="Calibri" w:eastAsia="Arial" w:hAnsi="Calibri" w:cs="Calibri"/>
          <w:i/>
          <w:lang w:val="en-GB"/>
        </w:rPr>
        <w:t>o</w:t>
      </w:r>
      <w:r w:rsidRPr="00393270">
        <w:rPr>
          <w:rFonts w:ascii="Calibri" w:eastAsia="Arial" w:hAnsi="Calibri" w:cs="Calibri"/>
          <w:i/>
          <w:spacing w:val="-1"/>
          <w:lang w:val="en-GB"/>
        </w:rPr>
        <w:t>ll</w:t>
      </w:r>
      <w:r w:rsidRPr="00393270">
        <w:rPr>
          <w:rFonts w:ascii="Calibri" w:eastAsia="Arial" w:hAnsi="Calibri" w:cs="Calibri"/>
          <w:i/>
          <w:lang w:val="en-GB"/>
        </w:rPr>
        <w:t>er</w:t>
      </w:r>
      <w:r w:rsidRPr="00393270">
        <w:rPr>
          <w:rFonts w:ascii="Calibri" w:eastAsia="Arial" w:hAnsi="Calibri" w:cs="Calibri"/>
          <w:i/>
          <w:spacing w:val="2"/>
          <w:lang w:val="en-GB"/>
        </w:rPr>
        <w:t xml:space="preserve"> </w:t>
      </w:r>
      <w:r w:rsidRPr="00393270">
        <w:rPr>
          <w:rFonts w:ascii="Calibri" w:eastAsia="Arial" w:hAnsi="Calibri" w:cs="Calibri"/>
          <w:i/>
          <w:lang w:val="en-GB"/>
        </w:rPr>
        <w:t>sha</w:t>
      </w:r>
      <w:r w:rsidRPr="00393270">
        <w:rPr>
          <w:rFonts w:ascii="Calibri" w:eastAsia="Arial" w:hAnsi="Calibri" w:cs="Calibri"/>
          <w:i/>
          <w:spacing w:val="-1"/>
          <w:lang w:val="en-GB"/>
        </w:rPr>
        <w:t>l</w:t>
      </w:r>
      <w:r w:rsidRPr="00393270">
        <w:rPr>
          <w:rFonts w:ascii="Calibri" w:eastAsia="Arial" w:hAnsi="Calibri" w:cs="Calibri"/>
          <w:i/>
          <w:lang w:val="en-GB"/>
        </w:rPr>
        <w:t xml:space="preserve">l authorise </w:t>
      </w:r>
      <w:r w:rsidRPr="00393270">
        <w:rPr>
          <w:rFonts w:ascii="Calibri" w:eastAsia="Arial" w:hAnsi="Calibri" w:cs="Calibri"/>
          <w:i/>
          <w:spacing w:val="1"/>
          <w:lang w:val="en-GB"/>
        </w:rPr>
        <w:t>t</w:t>
      </w:r>
      <w:r w:rsidRPr="00393270">
        <w:rPr>
          <w:rFonts w:ascii="Calibri" w:eastAsia="Arial" w:hAnsi="Calibri" w:cs="Calibri"/>
          <w:i/>
          <w:lang w:val="en-GB"/>
        </w:rPr>
        <w:t xml:space="preserve">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 xml:space="preserve">or </w:t>
      </w:r>
      <w:r w:rsidRPr="00393270">
        <w:rPr>
          <w:rFonts w:ascii="Calibri" w:eastAsia="Arial" w:hAnsi="Calibri" w:cs="Calibri"/>
          <w:i/>
          <w:spacing w:val="1"/>
          <w:lang w:val="en-GB"/>
        </w:rPr>
        <w:t>to process the Personal Data in any manner that m</w:t>
      </w:r>
      <w:r w:rsidRPr="00393270">
        <w:rPr>
          <w:rFonts w:ascii="Calibri" w:eastAsia="Arial" w:hAnsi="Calibri" w:cs="Calibri"/>
          <w:i/>
          <w:lang w:val="en-GB"/>
        </w:rPr>
        <w:t>ay</w:t>
      </w:r>
      <w:r w:rsidRPr="00393270">
        <w:rPr>
          <w:rFonts w:ascii="Calibri" w:eastAsia="Arial" w:hAnsi="Calibri" w:cs="Calibri"/>
          <w:i/>
          <w:spacing w:val="1"/>
          <w:lang w:val="en-GB"/>
        </w:rPr>
        <w:t xml:space="preserve"> r</w:t>
      </w:r>
      <w:r w:rsidRPr="00393270">
        <w:rPr>
          <w:rFonts w:ascii="Calibri" w:eastAsia="Arial" w:hAnsi="Calibri" w:cs="Calibri"/>
          <w:i/>
          <w:lang w:val="en-GB"/>
        </w:rPr>
        <w:t>eason</w:t>
      </w:r>
      <w:r w:rsidRPr="00393270">
        <w:rPr>
          <w:rFonts w:ascii="Calibri" w:eastAsia="Arial" w:hAnsi="Calibri" w:cs="Calibri"/>
          <w:i/>
          <w:spacing w:val="-3"/>
          <w:lang w:val="en-GB"/>
        </w:rPr>
        <w:t>a</w:t>
      </w:r>
      <w:r w:rsidRPr="00393270">
        <w:rPr>
          <w:rFonts w:ascii="Calibri" w:eastAsia="Arial" w:hAnsi="Calibri" w:cs="Calibri"/>
          <w:i/>
          <w:lang w:val="en-GB"/>
        </w:rPr>
        <w:t>b</w:t>
      </w:r>
      <w:r w:rsidRPr="00393270">
        <w:rPr>
          <w:rFonts w:ascii="Calibri" w:eastAsia="Arial" w:hAnsi="Calibri" w:cs="Calibri"/>
          <w:i/>
          <w:spacing w:val="-1"/>
          <w:lang w:val="en-GB"/>
        </w:rPr>
        <w:t>l</w:t>
      </w:r>
      <w:r w:rsidRPr="00393270">
        <w:rPr>
          <w:rFonts w:ascii="Calibri" w:eastAsia="Arial" w:hAnsi="Calibri" w:cs="Calibri"/>
          <w:i/>
          <w:lang w:val="en-GB"/>
        </w:rPr>
        <w:t xml:space="preserve">y be </w:t>
      </w:r>
      <w:r w:rsidRPr="00393270">
        <w:rPr>
          <w:rFonts w:ascii="Calibri" w:eastAsia="Arial" w:hAnsi="Calibri" w:cs="Calibri"/>
          <w:i/>
          <w:spacing w:val="1"/>
          <w:lang w:val="en-GB"/>
        </w:rPr>
        <w:t>r</w:t>
      </w:r>
      <w:r w:rsidRPr="00393270">
        <w:rPr>
          <w:rFonts w:ascii="Calibri" w:eastAsia="Arial" w:hAnsi="Calibri" w:cs="Calibri"/>
          <w:i/>
          <w:spacing w:val="-3"/>
          <w:lang w:val="en-GB"/>
        </w:rPr>
        <w:t>e</w:t>
      </w:r>
      <w:r w:rsidRPr="00393270">
        <w:rPr>
          <w:rFonts w:ascii="Calibri" w:eastAsia="Arial" w:hAnsi="Calibri" w:cs="Calibri"/>
          <w:i/>
          <w:spacing w:val="2"/>
          <w:lang w:val="en-GB"/>
        </w:rPr>
        <w:t>q</w:t>
      </w:r>
      <w:r w:rsidRPr="00393270">
        <w:rPr>
          <w:rFonts w:ascii="Calibri" w:eastAsia="Arial" w:hAnsi="Calibri" w:cs="Calibri"/>
          <w:i/>
          <w:lang w:val="en-GB"/>
        </w:rPr>
        <w:t>u</w:t>
      </w:r>
      <w:r w:rsidRPr="00393270">
        <w:rPr>
          <w:rFonts w:ascii="Calibri" w:eastAsia="Arial" w:hAnsi="Calibri" w:cs="Calibri"/>
          <w:i/>
          <w:spacing w:val="-1"/>
          <w:lang w:val="en-GB"/>
        </w:rPr>
        <w:t>i</w:t>
      </w:r>
      <w:r w:rsidRPr="00393270">
        <w:rPr>
          <w:rFonts w:ascii="Calibri" w:eastAsia="Arial" w:hAnsi="Calibri" w:cs="Calibri"/>
          <w:i/>
          <w:spacing w:val="1"/>
          <w:lang w:val="en-GB"/>
        </w:rPr>
        <w:t>r</w:t>
      </w:r>
      <w:r w:rsidRPr="00393270">
        <w:rPr>
          <w:rFonts w:ascii="Calibri" w:eastAsia="Arial" w:hAnsi="Calibri" w:cs="Calibri"/>
          <w:i/>
          <w:lang w:val="en-GB"/>
        </w:rPr>
        <w:t>ed</w:t>
      </w:r>
      <w:r w:rsidRPr="00393270">
        <w:rPr>
          <w:rFonts w:ascii="Calibri" w:eastAsia="Arial" w:hAnsi="Calibri" w:cs="Calibri"/>
          <w:i/>
          <w:spacing w:val="1"/>
          <w:lang w:val="en-GB"/>
        </w:rPr>
        <w:t xml:space="preserve"> </w:t>
      </w:r>
      <w:r w:rsidRPr="00393270">
        <w:rPr>
          <w:rFonts w:ascii="Calibri" w:eastAsia="Arial" w:hAnsi="Calibri" w:cs="Calibri"/>
          <w:i/>
          <w:spacing w:val="-1"/>
          <w:lang w:val="en-GB"/>
        </w:rPr>
        <w:t>i</w:t>
      </w:r>
      <w:r w:rsidRPr="00393270">
        <w:rPr>
          <w:rFonts w:ascii="Calibri" w:eastAsia="Arial" w:hAnsi="Calibri" w:cs="Calibri"/>
          <w:i/>
          <w:lang w:val="en-GB"/>
        </w:rPr>
        <w:t>n</w:t>
      </w:r>
      <w:r w:rsidRPr="00393270">
        <w:rPr>
          <w:rFonts w:ascii="Calibri" w:eastAsia="Arial" w:hAnsi="Calibri" w:cs="Calibri"/>
          <w:i/>
          <w:spacing w:val="1"/>
          <w:lang w:val="en-GB"/>
        </w:rPr>
        <w:t xml:space="preserve"> </w:t>
      </w:r>
      <w:r w:rsidRPr="00393270">
        <w:rPr>
          <w:rFonts w:ascii="Calibri" w:eastAsia="Arial" w:hAnsi="Calibri" w:cs="Calibri"/>
          <w:i/>
          <w:spacing w:val="-3"/>
          <w:lang w:val="en-GB"/>
        </w:rPr>
        <w:t>o</w:t>
      </w:r>
      <w:r w:rsidRPr="00393270">
        <w:rPr>
          <w:rFonts w:ascii="Calibri" w:eastAsia="Arial" w:hAnsi="Calibri" w:cs="Calibri"/>
          <w:i/>
          <w:spacing w:val="1"/>
          <w:lang w:val="en-GB"/>
        </w:rPr>
        <w:t>r</w:t>
      </w:r>
      <w:r w:rsidRPr="00393270">
        <w:rPr>
          <w:rFonts w:ascii="Calibri" w:eastAsia="Arial" w:hAnsi="Calibri" w:cs="Calibri"/>
          <w:i/>
          <w:lang w:val="en-GB"/>
        </w:rPr>
        <w:t>der</w:t>
      </w:r>
      <w:r w:rsidRPr="00393270">
        <w:rPr>
          <w:rFonts w:ascii="Calibri" w:eastAsia="Arial" w:hAnsi="Calibri" w:cs="Calibri"/>
          <w:i/>
          <w:spacing w:val="-2"/>
          <w:lang w:val="en-GB"/>
        </w:rPr>
        <w:t xml:space="preserve"> </w:t>
      </w:r>
      <w:r w:rsidRPr="00393270">
        <w:rPr>
          <w:rFonts w:ascii="Calibri" w:eastAsia="Arial" w:hAnsi="Calibri" w:cs="Calibri"/>
          <w:i/>
          <w:spacing w:val="1"/>
          <w:lang w:val="en-GB"/>
        </w:rPr>
        <w:t>t</w:t>
      </w:r>
      <w:r w:rsidRPr="00393270">
        <w:rPr>
          <w:rFonts w:ascii="Calibri" w:eastAsia="Arial" w:hAnsi="Calibri" w:cs="Calibri"/>
          <w:i/>
          <w:lang w:val="en-GB"/>
        </w:rPr>
        <w:t>o</w:t>
      </w:r>
      <w:r w:rsidRPr="00393270">
        <w:rPr>
          <w:rFonts w:ascii="Calibri" w:eastAsia="Arial" w:hAnsi="Calibri" w:cs="Calibri"/>
          <w:i/>
          <w:spacing w:val="-1"/>
          <w:lang w:val="en-GB"/>
        </w:rPr>
        <w:t xml:space="preserve"> </w:t>
      </w:r>
      <w:r w:rsidRPr="00393270">
        <w:rPr>
          <w:rFonts w:ascii="Calibri" w:eastAsia="Arial" w:hAnsi="Calibri" w:cs="Calibri"/>
          <w:i/>
          <w:spacing w:val="-3"/>
          <w:lang w:val="en-GB"/>
        </w:rPr>
        <w:t>p</w:t>
      </w:r>
      <w:r w:rsidRPr="00393270">
        <w:rPr>
          <w:rFonts w:ascii="Calibri" w:eastAsia="Arial" w:hAnsi="Calibri" w:cs="Calibri"/>
          <w:i/>
          <w:spacing w:val="1"/>
          <w:lang w:val="en-GB"/>
        </w:rPr>
        <w:t>r</w:t>
      </w:r>
      <w:r w:rsidRPr="00393270">
        <w:rPr>
          <w:rFonts w:ascii="Calibri" w:eastAsia="Arial" w:hAnsi="Calibri" w:cs="Calibri"/>
          <w:i/>
          <w:lang w:val="en-GB"/>
        </w:rPr>
        <w:t>o</w:t>
      </w:r>
      <w:r w:rsidRPr="00393270">
        <w:rPr>
          <w:rFonts w:ascii="Calibri" w:eastAsia="Arial" w:hAnsi="Calibri" w:cs="Calibri"/>
          <w:i/>
          <w:spacing w:val="-2"/>
          <w:lang w:val="en-GB"/>
        </w:rPr>
        <w:t>v</w:t>
      </w:r>
      <w:r w:rsidRPr="00393270">
        <w:rPr>
          <w:rFonts w:ascii="Calibri" w:eastAsia="Arial" w:hAnsi="Calibri" w:cs="Calibri"/>
          <w:i/>
          <w:spacing w:val="-1"/>
          <w:lang w:val="en-GB"/>
        </w:rPr>
        <w:t>i</w:t>
      </w:r>
      <w:r w:rsidRPr="00393270">
        <w:rPr>
          <w:rFonts w:ascii="Calibri" w:eastAsia="Arial" w:hAnsi="Calibri" w:cs="Calibri"/>
          <w:i/>
          <w:lang w:val="en-GB"/>
        </w:rPr>
        <w:t>de</w:t>
      </w:r>
      <w:r w:rsidRPr="00393270">
        <w:rPr>
          <w:rFonts w:ascii="Calibri" w:eastAsia="Arial" w:hAnsi="Calibri" w:cs="Calibri"/>
          <w:i/>
          <w:spacing w:val="1"/>
          <w:lang w:val="en-GB"/>
        </w:rPr>
        <w:t xml:space="preserve"> t</w:t>
      </w:r>
      <w:r w:rsidRPr="00393270">
        <w:rPr>
          <w:rFonts w:ascii="Calibri" w:eastAsia="Arial" w:hAnsi="Calibri" w:cs="Calibri"/>
          <w:i/>
          <w:lang w:val="en-GB"/>
        </w:rPr>
        <w:t>he</w:t>
      </w:r>
      <w:r w:rsidRPr="00393270">
        <w:rPr>
          <w:rFonts w:ascii="Calibri" w:eastAsia="Arial" w:hAnsi="Calibri" w:cs="Calibri"/>
          <w:i/>
          <w:spacing w:val="1"/>
          <w:lang w:val="en-GB"/>
        </w:rPr>
        <w:t xml:space="preserve"> </w:t>
      </w:r>
      <w:r w:rsidRPr="00393270">
        <w:rPr>
          <w:rFonts w:ascii="Calibri" w:eastAsia="Arial" w:hAnsi="Calibri" w:cs="Calibri"/>
          <w:i/>
          <w:spacing w:val="-1"/>
          <w:lang w:val="en-GB"/>
        </w:rPr>
        <w:t>S</w:t>
      </w:r>
      <w:r w:rsidRPr="00393270">
        <w:rPr>
          <w:rFonts w:ascii="Calibri" w:eastAsia="Arial" w:hAnsi="Calibri" w:cs="Calibri"/>
          <w:i/>
          <w:lang w:val="en-GB"/>
        </w:rPr>
        <w:t>e</w:t>
      </w:r>
      <w:r w:rsidRPr="00393270">
        <w:rPr>
          <w:rFonts w:ascii="Calibri" w:eastAsia="Arial" w:hAnsi="Calibri" w:cs="Calibri"/>
          <w:i/>
          <w:spacing w:val="1"/>
          <w:lang w:val="en-GB"/>
        </w:rPr>
        <w:t>r</w:t>
      </w:r>
      <w:r w:rsidRPr="00393270">
        <w:rPr>
          <w:rFonts w:ascii="Calibri" w:eastAsia="Arial" w:hAnsi="Calibri" w:cs="Calibri"/>
          <w:i/>
          <w:spacing w:val="-2"/>
          <w:lang w:val="en-GB"/>
        </w:rPr>
        <w:t>v</w:t>
      </w:r>
      <w:r w:rsidRPr="00393270">
        <w:rPr>
          <w:rFonts w:ascii="Calibri" w:eastAsia="Arial" w:hAnsi="Calibri" w:cs="Calibri"/>
          <w:i/>
          <w:spacing w:val="-1"/>
          <w:lang w:val="en-GB"/>
        </w:rPr>
        <w:t>i</w:t>
      </w:r>
      <w:r w:rsidRPr="00393270">
        <w:rPr>
          <w:rFonts w:ascii="Calibri" w:eastAsia="Arial" w:hAnsi="Calibri" w:cs="Calibri"/>
          <w:i/>
          <w:lang w:val="en-GB"/>
        </w:rPr>
        <w:t>ces and Annex A describes the subject matter, duration, nature and purpose of processing and the Personal Data categories and Data Subject types in respect thereof.</w:t>
      </w:r>
    </w:p>
    <w:p w14:paraId="038955DE" w14:textId="77777777" w:rsidR="00393270" w:rsidRPr="00393270" w:rsidRDefault="00393270" w:rsidP="00393270">
      <w:pPr>
        <w:suppressAutoHyphens/>
        <w:autoSpaceDN w:val="0"/>
        <w:spacing w:after="0" w:line="242" w:lineRule="auto"/>
        <w:ind w:left="1080" w:right="102"/>
        <w:jc w:val="both"/>
        <w:textAlignment w:val="baseline"/>
        <w:rPr>
          <w:rFonts w:ascii="Calibri" w:eastAsia="Arial" w:hAnsi="Calibri" w:cs="Calibri"/>
          <w:i/>
          <w:spacing w:val="2"/>
          <w:lang w:val="en-GB"/>
        </w:rPr>
      </w:pPr>
    </w:p>
    <w:p w14:paraId="46AFCB60" w14:textId="77777777" w:rsidR="00393270" w:rsidRPr="00393270" w:rsidRDefault="00393270" w:rsidP="006A563B">
      <w:pPr>
        <w:numPr>
          <w:ilvl w:val="1"/>
          <w:numId w:val="14"/>
        </w:numPr>
        <w:tabs>
          <w:tab w:val="left" w:pos="851"/>
        </w:tabs>
        <w:suppressAutoHyphens/>
        <w:autoSpaceDN w:val="0"/>
        <w:spacing w:before="1" w:after="0" w:line="240" w:lineRule="auto"/>
        <w:ind w:hanging="792"/>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Data Processor Obligations</w:t>
      </w:r>
    </w:p>
    <w:p w14:paraId="6119FA07" w14:textId="77777777" w:rsidR="00393270" w:rsidRPr="00393270" w:rsidRDefault="00393270" w:rsidP="00393270">
      <w:pPr>
        <w:suppressAutoHyphens/>
        <w:autoSpaceDN w:val="0"/>
        <w:spacing w:after="0" w:line="240" w:lineRule="auto"/>
        <w:ind w:right="84"/>
        <w:jc w:val="both"/>
        <w:textAlignment w:val="baseline"/>
        <w:rPr>
          <w:rFonts w:ascii="Calibri" w:eastAsia="Arial" w:hAnsi="Calibri" w:cs="Calibri"/>
          <w:i/>
          <w:spacing w:val="34"/>
          <w:lang w:val="en-GB"/>
        </w:rPr>
      </w:pPr>
    </w:p>
    <w:p w14:paraId="3C99C01A" w14:textId="77777777" w:rsidR="00393270" w:rsidRPr="00393270" w:rsidRDefault="00393270" w:rsidP="006A563B">
      <w:pPr>
        <w:numPr>
          <w:ilvl w:val="0"/>
          <w:numId w:val="15"/>
        </w:numPr>
        <w:suppressAutoHyphens/>
        <w:autoSpaceDN w:val="0"/>
        <w:spacing w:after="0" w:line="242" w:lineRule="auto"/>
        <w:ind w:right="102"/>
        <w:jc w:val="both"/>
        <w:textAlignment w:val="baseline"/>
        <w:rPr>
          <w:rFonts w:ascii="Calibri" w:eastAsia="Arial" w:hAnsi="Calibri" w:cs="Calibri"/>
          <w:i/>
          <w:lang w:val="en-GB"/>
        </w:rPr>
      </w:pPr>
      <w:bookmarkStart w:id="51" w:name="_Ref491272558"/>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bookmarkEnd w:id="51"/>
      <w:r w:rsidRPr="00393270">
        <w:rPr>
          <w:rFonts w:ascii="Calibri" w:eastAsia="Arial" w:hAnsi="Calibri" w:cs="Calibri"/>
          <w:i/>
          <w:lang w:val="en-GB"/>
        </w:rPr>
        <w:t xml:space="preserve"> comply with the Data Protection Legislation when processing Personal Data.  </w:t>
      </w:r>
    </w:p>
    <w:p w14:paraId="716B6BF3" w14:textId="77777777" w:rsidR="00393270" w:rsidRPr="00393270" w:rsidRDefault="00393270" w:rsidP="006A563B">
      <w:pPr>
        <w:numPr>
          <w:ilvl w:val="0"/>
          <w:numId w:val="15"/>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to amend, transfer, delete or otherwise process the Personal Data, or to stop, mitigate or remedy any unauthorised processing.</w:t>
      </w:r>
    </w:p>
    <w:p w14:paraId="4119468F" w14:textId="77777777" w:rsidR="00393270" w:rsidRPr="00393270" w:rsidRDefault="00393270" w:rsidP="006A563B">
      <w:pPr>
        <w:numPr>
          <w:ilvl w:val="0"/>
          <w:numId w:val="15"/>
        </w:numPr>
        <w:suppressAutoHyphens/>
        <w:autoSpaceDN w:val="0"/>
        <w:spacing w:after="0" w:line="242" w:lineRule="auto"/>
        <w:ind w:right="102"/>
        <w:jc w:val="both"/>
        <w:textAlignment w:val="baseline"/>
        <w:rPr>
          <w:rFonts w:ascii="Calibri" w:eastAsia="Times New Roman" w:hAnsi="Calibri" w:cs="Calibri"/>
          <w:i/>
          <w:lang w:val="en-GB"/>
        </w:rPr>
      </w:pPr>
      <w:r w:rsidRPr="00393270">
        <w:rPr>
          <w:rFonts w:ascii="Calibri" w:eastAsia="Arial" w:hAnsi="Calibri" w:cs="Calibri"/>
          <w:i/>
          <w:lang w:val="en-GB"/>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sidRPr="00393270">
        <w:rPr>
          <w:rFonts w:ascii="Calibri" w:eastAsia="Times New Roman" w:hAnsi="Calibri" w:cs="Calibri"/>
          <w:i/>
          <w:lang w:val="en-GB"/>
        </w:rPr>
        <w:t xml:space="preserve"> of processing.</w:t>
      </w:r>
    </w:p>
    <w:p w14:paraId="01B4AA67" w14:textId="77777777" w:rsidR="00393270" w:rsidRPr="00393270" w:rsidRDefault="00393270" w:rsidP="00393270">
      <w:pPr>
        <w:suppressAutoHyphens/>
        <w:autoSpaceDN w:val="0"/>
        <w:spacing w:after="0" w:line="242" w:lineRule="auto"/>
        <w:ind w:left="720" w:right="102"/>
        <w:jc w:val="both"/>
        <w:textAlignment w:val="baseline"/>
        <w:rPr>
          <w:rFonts w:ascii="Calibri" w:eastAsia="Times New Roman" w:hAnsi="Calibri" w:cs="Calibri"/>
          <w:i/>
          <w:lang w:val="en-GB"/>
        </w:rPr>
      </w:pPr>
    </w:p>
    <w:p w14:paraId="0AF9EBB7"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1.2.1</w:t>
      </w:r>
      <w:r w:rsidRPr="00393270">
        <w:rPr>
          <w:rFonts w:ascii="Calibri" w:eastAsia="Times New Roman" w:hAnsi="Calibri" w:cs="Times New Roman"/>
          <w:b/>
          <w:i/>
          <w:lang w:val="en-GB"/>
        </w:rPr>
        <w:tab/>
        <w:t>Use and Processing of Data</w:t>
      </w:r>
    </w:p>
    <w:p w14:paraId="30D48B19"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64E910B7"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5C333AD8"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34656A74" w14:textId="77777777" w:rsidR="00393270" w:rsidRPr="00393270" w:rsidRDefault="00393270" w:rsidP="006A563B">
      <w:pPr>
        <w:numPr>
          <w:ilvl w:val="0"/>
          <w:numId w:val="16"/>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Times New Roman" w:hAnsi="Calibri" w:cs="Times New Roman"/>
          <w:i/>
          <w:lang w:val="en-GB"/>
        </w:rPr>
        <w:t>only use such Personal Data for the purposes of performing its obligations under this Agreement;</w:t>
      </w:r>
    </w:p>
    <w:p w14:paraId="31B1B2E4" w14:textId="77777777" w:rsidR="00393270" w:rsidRPr="00393270" w:rsidRDefault="00393270" w:rsidP="006A563B">
      <w:pPr>
        <w:numPr>
          <w:ilvl w:val="0"/>
          <w:numId w:val="16"/>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t xml:space="preserve">only process the Personal Data to the extent, and in such a manner, as is necessary in order to deliver the Services under this Agreement and in accordance with the Data Controller’s written instructions from time to time.  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 xml:space="preserve">or will not process the Personal Data for any other purpose or in a way that does not comply with this Agreement or the Data Protection Legislation. 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must promptly notify the Data Controller if, in its opinion, the Data Controller's instruction or performance by the Data Processor of this Agreement would not comply with the Data Protection Legislation;</w:t>
      </w:r>
    </w:p>
    <w:p w14:paraId="0928AB00" w14:textId="77777777" w:rsidR="00393270" w:rsidRPr="00393270" w:rsidRDefault="00393270" w:rsidP="006A563B">
      <w:pPr>
        <w:numPr>
          <w:ilvl w:val="0"/>
          <w:numId w:val="16"/>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t xml:space="preserve">maintain the confidentiality of all Personal Data and shall not disclose Personal Data to any third party or allow any third party to use such data in any circumstances other than: </w:t>
      </w:r>
    </w:p>
    <w:p w14:paraId="7834CE20" w14:textId="77777777" w:rsidR="00393270" w:rsidRPr="00393270" w:rsidRDefault="00393270" w:rsidP="006A563B">
      <w:pPr>
        <w:numPr>
          <w:ilvl w:val="0"/>
          <w:numId w:val="1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 xml:space="preserve">at the specific written request of the Data Controller; </w:t>
      </w:r>
    </w:p>
    <w:p w14:paraId="1CD4AB7F" w14:textId="77777777" w:rsidR="00393270" w:rsidRPr="00393270" w:rsidRDefault="00393270" w:rsidP="006A563B">
      <w:pPr>
        <w:numPr>
          <w:ilvl w:val="0"/>
          <w:numId w:val="1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where this Agreement specifically authorises the disclosure in order to deliver the Services;</w:t>
      </w:r>
    </w:p>
    <w:p w14:paraId="25C3E302" w14:textId="77777777" w:rsidR="00393270" w:rsidRPr="00393270" w:rsidRDefault="00393270" w:rsidP="006A563B">
      <w:pPr>
        <w:numPr>
          <w:ilvl w:val="0"/>
          <w:numId w:val="1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in strict compliance with clause 1.2.6 of this Agreement; or</w:t>
      </w:r>
    </w:p>
    <w:p w14:paraId="66E87C38" w14:textId="77777777" w:rsidR="00393270" w:rsidRPr="00393270" w:rsidRDefault="00393270" w:rsidP="006A563B">
      <w:pPr>
        <w:numPr>
          <w:ilvl w:val="0"/>
          <w:numId w:val="1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7FF26EE5" w14:textId="77777777" w:rsidR="00393270" w:rsidRPr="00393270" w:rsidRDefault="00393270" w:rsidP="006A563B">
      <w:pPr>
        <w:numPr>
          <w:ilvl w:val="0"/>
          <w:numId w:val="16"/>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t xml:space="preserve">assist the Data Controller with undertaking an assessment of the impact of processing any Personal Data, and with any consultations with </w:t>
      </w:r>
      <w:r w:rsidRPr="00393270">
        <w:rPr>
          <w:rFonts w:ascii="Calibri" w:eastAsia="Times New Roman" w:hAnsi="Calibri" w:cs="Times New Roman"/>
          <w:i/>
          <w:lang w:val="en-GB"/>
        </w:rPr>
        <w:t xml:space="preserve">the Data Protection Commissioner or any other </w:t>
      </w:r>
      <w:r w:rsidRPr="00393270">
        <w:rPr>
          <w:rFonts w:ascii="Calibri" w:eastAsia="Arial" w:hAnsi="Calibri" w:cs="Calibri"/>
          <w:i/>
          <w:lang w:val="en-GB"/>
        </w:rPr>
        <w:t xml:space="preserve">data protection or </w:t>
      </w:r>
      <w:r w:rsidRPr="00393270">
        <w:rPr>
          <w:rFonts w:ascii="Calibri" w:eastAsia="Times New Roman" w:hAnsi="Calibri" w:cs="Times New Roman"/>
          <w:i/>
          <w:lang w:val="en-GB"/>
        </w:rPr>
        <w:t>regulatory authority</w:t>
      </w:r>
      <w:r w:rsidRPr="00393270">
        <w:rPr>
          <w:rFonts w:ascii="Calibri" w:eastAsia="Arial" w:hAnsi="Calibri" w:cs="Calibri"/>
          <w:i/>
          <w:lang w:val="en-GB"/>
        </w:rPr>
        <w:t xml:space="preserve">, if and to the extent an assessment or consultation is required to be carried under Data Protection Legislation; and </w:t>
      </w:r>
    </w:p>
    <w:p w14:paraId="12953F61" w14:textId="77777777" w:rsidR="00393270" w:rsidRPr="00393270" w:rsidRDefault="00393270" w:rsidP="006A563B">
      <w:pPr>
        <w:numPr>
          <w:ilvl w:val="0"/>
          <w:numId w:val="16"/>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Arial" w:hAnsi="Calibri" w:cs="Calibri"/>
          <w:i/>
          <w:lang w:val="en-GB"/>
        </w:rPr>
        <w:t xml:space="preserve">comply with any further written instructions with respect to processing by 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a Controller and any such</w:t>
      </w:r>
      <w:r w:rsidRPr="00393270">
        <w:rPr>
          <w:rFonts w:ascii="Calibri" w:eastAsia="Times New Roman" w:hAnsi="Calibri" w:cs="Times New Roman"/>
          <w:i/>
        </w:rPr>
        <w:t xml:space="preserve"> further instructions shall be incorporated into Annex A.</w:t>
      </w:r>
    </w:p>
    <w:p w14:paraId="02AD2D35" w14:textId="77777777" w:rsidR="00393270" w:rsidRPr="00393270" w:rsidRDefault="00393270" w:rsidP="00393270">
      <w:pPr>
        <w:suppressAutoHyphens/>
        <w:autoSpaceDN w:val="0"/>
        <w:spacing w:after="0" w:line="242" w:lineRule="auto"/>
        <w:ind w:left="720" w:right="102"/>
        <w:jc w:val="both"/>
        <w:textAlignment w:val="baseline"/>
        <w:rPr>
          <w:rFonts w:ascii="Calibri" w:eastAsia="Times New Roman" w:hAnsi="Calibri" w:cs="Times New Roman"/>
          <w:i/>
        </w:rPr>
      </w:pPr>
    </w:p>
    <w:p w14:paraId="48ABE9E0"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1.2.2</w:t>
      </w:r>
      <w:r w:rsidRPr="00393270">
        <w:rPr>
          <w:rFonts w:ascii="Calibri" w:eastAsia="Times New Roman" w:hAnsi="Calibri" w:cs="Times New Roman"/>
          <w:b/>
          <w:i/>
          <w:lang w:val="en-GB"/>
        </w:rPr>
        <w:tab/>
        <w:t>Access to Information</w:t>
      </w:r>
    </w:p>
    <w:p w14:paraId="063802E2"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2DD34DAD"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1E57BAD2"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26A6BD04" w14:textId="77777777" w:rsidR="00393270" w:rsidRPr="00393270" w:rsidRDefault="00393270" w:rsidP="006A563B">
      <w:pPr>
        <w:numPr>
          <w:ilvl w:val="0"/>
          <w:numId w:val="17"/>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Times New Roman" w:hAnsi="Calibri" w:cs="Times New Roman"/>
          <w:i/>
          <w:lang w:val="en-GB"/>
        </w:rPr>
        <w:lastRenderedPageBreak/>
        <w:t xml:space="preserve">upon the </w:t>
      </w:r>
      <w:r w:rsidRPr="00393270">
        <w:rPr>
          <w:rFonts w:ascii="Calibri" w:eastAsia="Arial" w:hAnsi="Calibri" w:cs="Calibri"/>
          <w:i/>
          <w:lang w:val="en-GB"/>
        </w:rPr>
        <w:t>request of a Data Subject, inform such Data Subject that it is a Data Processor and that the other Party is a Data Controller;</w:t>
      </w:r>
    </w:p>
    <w:p w14:paraId="65AE1B2B" w14:textId="77777777" w:rsidR="00393270" w:rsidRPr="00393270" w:rsidRDefault="00393270" w:rsidP="006A563B">
      <w:pPr>
        <w:numPr>
          <w:ilvl w:val="0"/>
          <w:numId w:val="17"/>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t>inform the Data Controller immediately in the event of:</w:t>
      </w:r>
    </w:p>
    <w:p w14:paraId="63551CDB" w14:textId="77777777" w:rsidR="00393270" w:rsidRPr="00393270" w:rsidRDefault="00393270" w:rsidP="006A563B">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the exercise by any </w:t>
      </w:r>
      <w:r w:rsidRPr="00393270">
        <w:rPr>
          <w:rFonts w:ascii="Calibri" w:eastAsia="Arial" w:hAnsi="Calibri" w:cs="Calibri"/>
          <w:i/>
          <w:lang w:val="en-GB"/>
        </w:rPr>
        <w:t>Data Subject</w:t>
      </w:r>
      <w:r w:rsidRPr="00393270">
        <w:rPr>
          <w:rFonts w:ascii="Calibri" w:eastAsia="Times New Roman" w:hAnsi="Calibri" w:cs="Times New Roman"/>
          <w:i/>
          <w:lang w:val="en-GB"/>
        </w:rPr>
        <w:t xml:space="preserve"> of any rights under Data Protection Legislation in relation to any Personal Data;</w:t>
      </w:r>
    </w:p>
    <w:p w14:paraId="5340EE66" w14:textId="77777777" w:rsidR="00393270" w:rsidRPr="00393270" w:rsidRDefault="00393270" w:rsidP="006A563B">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a request to rectify, block or erase any Personal Data;</w:t>
      </w:r>
    </w:p>
    <w:p w14:paraId="7D06AE05" w14:textId="77777777" w:rsidR="00393270" w:rsidRPr="00393270" w:rsidRDefault="00393270" w:rsidP="006A563B">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a request, complaint or communication relating to either Party’s obligations under the Data Protection legislation;</w:t>
      </w:r>
    </w:p>
    <w:p w14:paraId="044EF666" w14:textId="77777777" w:rsidR="00393270" w:rsidRPr="00393270" w:rsidRDefault="00393270" w:rsidP="006A563B">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receiving any request from the Data Protection Commissioner or any other </w:t>
      </w:r>
      <w:r w:rsidRPr="00393270">
        <w:rPr>
          <w:rFonts w:ascii="Calibri" w:eastAsia="Arial" w:hAnsi="Calibri" w:cs="Calibri"/>
          <w:i/>
          <w:lang w:val="en-GB"/>
        </w:rPr>
        <w:t xml:space="preserve">data protection or </w:t>
      </w:r>
      <w:r w:rsidRPr="00393270">
        <w:rPr>
          <w:rFonts w:ascii="Calibri" w:eastAsia="Times New Roman" w:hAnsi="Calibri" w:cs="Times New Roman"/>
          <w:i/>
          <w:lang w:val="en-GB"/>
        </w:rPr>
        <w:t>regulatory authority in connection with the Personal Data processed under this Agreement;</w:t>
      </w:r>
    </w:p>
    <w:p w14:paraId="644F4ED7" w14:textId="77777777" w:rsidR="00393270" w:rsidRPr="00393270" w:rsidRDefault="00393270" w:rsidP="006A563B">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receiving any request from any third party for disclosure of Personal Data where compliance with such request is required or purported to be required by law. </w:t>
      </w:r>
    </w:p>
    <w:p w14:paraId="51907941" w14:textId="77777777" w:rsidR="00393270" w:rsidRPr="00393270" w:rsidRDefault="00393270" w:rsidP="006A563B">
      <w:pPr>
        <w:numPr>
          <w:ilvl w:val="0"/>
          <w:numId w:val="17"/>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co-operate with the Data Controller and provide assistance to deal with all requests and communications from Data Subjects and the Data Protection Commissioner or any other </w:t>
      </w:r>
      <w:r w:rsidRPr="00393270">
        <w:rPr>
          <w:rFonts w:ascii="Calibri" w:eastAsia="Arial" w:hAnsi="Calibri" w:cs="Calibri"/>
          <w:i/>
          <w:lang w:val="en-GB"/>
        </w:rPr>
        <w:t xml:space="preserve">data protection or </w:t>
      </w:r>
      <w:r w:rsidRPr="00393270">
        <w:rPr>
          <w:rFonts w:ascii="Calibri" w:eastAsia="Times New Roman" w:hAnsi="Calibri" w:cs="Times New Roman"/>
          <w:i/>
          <w:lang w:val="en-GB"/>
        </w:rPr>
        <w:t>regulatory authority;</w:t>
      </w:r>
    </w:p>
    <w:p w14:paraId="2E8882B7" w14:textId="77777777" w:rsidR="00393270" w:rsidRPr="00393270" w:rsidRDefault="00393270" w:rsidP="006A563B">
      <w:pPr>
        <w:numPr>
          <w:ilvl w:val="0"/>
          <w:numId w:val="17"/>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460B60A0" w14:textId="77777777" w:rsidR="00393270" w:rsidRPr="00393270" w:rsidRDefault="00393270" w:rsidP="006A563B">
      <w:pPr>
        <w:numPr>
          <w:ilvl w:val="0"/>
          <w:numId w:val="17"/>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3D86B22B" w14:textId="77777777" w:rsidR="00393270" w:rsidRPr="00393270" w:rsidRDefault="00393270" w:rsidP="006A563B">
      <w:pPr>
        <w:numPr>
          <w:ilvl w:val="0"/>
          <w:numId w:val="22"/>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the </w:t>
      </w:r>
      <w:r w:rsidRPr="00393270">
        <w:rPr>
          <w:rFonts w:ascii="Calibri" w:eastAsia="Arial" w:hAnsi="Calibri" w:cs="Calibri"/>
          <w:i/>
          <w:lang w:val="en-GB"/>
        </w:rPr>
        <w:t xml:space="preserve">nature, duration and </w:t>
      </w:r>
      <w:r w:rsidRPr="00393270">
        <w:rPr>
          <w:rFonts w:ascii="Calibri" w:eastAsia="Times New Roman" w:hAnsi="Calibri" w:cs="Times New Roman"/>
          <w:i/>
          <w:lang w:val="en-GB"/>
        </w:rPr>
        <w:t>purpose(s) for which such Personal Data is processed;</w:t>
      </w:r>
    </w:p>
    <w:p w14:paraId="736DDF81" w14:textId="77777777" w:rsidR="00393270" w:rsidRPr="00393270" w:rsidRDefault="00393270" w:rsidP="006A563B">
      <w:pPr>
        <w:numPr>
          <w:ilvl w:val="0"/>
          <w:numId w:val="22"/>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a description of such Personal Data that it processes (including the categories of personal data and data subjects </w:t>
      </w:r>
      <w:r w:rsidRPr="00393270">
        <w:rPr>
          <w:rFonts w:ascii="Calibri" w:eastAsia="Arial" w:hAnsi="Calibri" w:cs="Calibri"/>
          <w:i/>
          <w:lang w:val="en-GB"/>
        </w:rPr>
        <w:t>types</w:t>
      </w:r>
      <w:r w:rsidRPr="00393270">
        <w:rPr>
          <w:rFonts w:ascii="Calibri" w:eastAsia="Times New Roman" w:hAnsi="Calibri" w:cs="Times New Roman"/>
          <w:i/>
          <w:lang w:val="en-GB"/>
        </w:rPr>
        <w:t>);</w:t>
      </w:r>
    </w:p>
    <w:p w14:paraId="5924476E" w14:textId="77777777" w:rsidR="00393270" w:rsidRPr="00393270" w:rsidRDefault="00393270" w:rsidP="006A563B">
      <w:pPr>
        <w:numPr>
          <w:ilvl w:val="0"/>
          <w:numId w:val="22"/>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any recipients of such Personal Data; and</w:t>
      </w:r>
    </w:p>
    <w:p w14:paraId="5FD532A2" w14:textId="77777777" w:rsidR="00393270" w:rsidRPr="00393270" w:rsidRDefault="00393270" w:rsidP="006A563B">
      <w:pPr>
        <w:numPr>
          <w:ilvl w:val="0"/>
          <w:numId w:val="22"/>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the location(s) of any overseas processing of such Personal Data; </w:t>
      </w:r>
    </w:p>
    <w:p w14:paraId="11044B5E" w14:textId="77777777" w:rsidR="00393270" w:rsidRPr="00393270" w:rsidRDefault="00393270" w:rsidP="00393270">
      <w:pPr>
        <w:suppressAutoHyphens/>
        <w:autoSpaceDN w:val="0"/>
        <w:spacing w:after="0" w:line="242" w:lineRule="auto"/>
        <w:ind w:left="1080" w:right="102"/>
        <w:jc w:val="both"/>
        <w:textAlignment w:val="baseline"/>
        <w:rPr>
          <w:rFonts w:ascii="Calibri" w:eastAsia="Times New Roman" w:hAnsi="Calibri" w:cs="Times New Roman"/>
          <w:i/>
          <w:lang w:val="en-GB"/>
        </w:rPr>
      </w:pPr>
    </w:p>
    <w:p w14:paraId="6CCC18CE"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1.2.3</w:t>
      </w:r>
      <w:r w:rsidRPr="00393270">
        <w:rPr>
          <w:rFonts w:ascii="Calibri" w:eastAsia="Times New Roman" w:hAnsi="Calibri" w:cs="Times New Roman"/>
          <w:b/>
          <w:i/>
          <w:lang w:val="en-GB"/>
        </w:rPr>
        <w:tab/>
        <w:t>Disclosure and Data Sharing</w:t>
      </w:r>
    </w:p>
    <w:p w14:paraId="6CE097DC"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7F2ECB07"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 xml:space="preserve">or </w:t>
      </w:r>
      <w:r w:rsidRPr="00393270">
        <w:rPr>
          <w:rFonts w:ascii="Calibri" w:eastAsia="Times New Roman" w:hAnsi="Calibri" w:cs="Times New Roman"/>
          <w:i/>
          <w:lang w:val="en-GB"/>
        </w:rPr>
        <w:t xml:space="preserve">(or any subcontractor) </w:t>
      </w:r>
      <w:r w:rsidRPr="00393270">
        <w:rPr>
          <w:rFonts w:ascii="Calibri" w:eastAsia="Arial" w:hAnsi="Calibri" w:cs="Calibri"/>
          <w:i/>
          <w:lang w:val="en-GB"/>
        </w:rPr>
        <w:t>shall:</w:t>
      </w:r>
    </w:p>
    <w:p w14:paraId="412FD257"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62A524C0" w14:textId="77777777" w:rsidR="00393270" w:rsidRPr="00393270" w:rsidRDefault="00393270" w:rsidP="006A563B">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747FCF16" w14:textId="77777777" w:rsidR="00393270" w:rsidRPr="00393270" w:rsidRDefault="00393270" w:rsidP="006A563B">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66386A10" w14:textId="77777777" w:rsidR="00393270" w:rsidRPr="00393270" w:rsidRDefault="00393270" w:rsidP="006A563B">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1D49D762" w14:textId="77777777" w:rsidR="00393270" w:rsidRPr="00393270" w:rsidRDefault="00393270" w:rsidP="006A563B">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not transfer or otherwise process any Personal Data to a third party outside the European Economic Area (EEA) except with the express prior written consent of the Data Controller. </w:t>
      </w:r>
    </w:p>
    <w:p w14:paraId="34D88FD6" w14:textId="77777777" w:rsidR="00393270" w:rsidRPr="00393270" w:rsidRDefault="00393270" w:rsidP="006A563B">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Where such consent is granted, the Data Processor may only process, or permit the processing, of Personal Data outside the EEA under the following conditions:</w:t>
      </w:r>
    </w:p>
    <w:p w14:paraId="7312D849" w14:textId="77777777" w:rsidR="00393270" w:rsidRPr="00393270" w:rsidRDefault="00393270" w:rsidP="006A563B">
      <w:pPr>
        <w:numPr>
          <w:ilvl w:val="0"/>
          <w:numId w:val="27"/>
        </w:numPr>
        <w:tabs>
          <w:tab w:val="left" w:pos="463"/>
        </w:tabs>
        <w:suppressAutoHyphens/>
        <w:autoSpaceDN w:val="0"/>
        <w:spacing w:after="0" w:line="242" w:lineRule="auto"/>
        <w:ind w:left="1560" w:right="102" w:hanging="426"/>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the Data Processor is processing Personal Data in a territory which is subject to a current finding by the European Commission under the Data Protection Legislation that the territory provides </w:t>
      </w:r>
      <w:r w:rsidRPr="00393270">
        <w:rPr>
          <w:rFonts w:ascii="Calibri" w:eastAsia="Times New Roman" w:hAnsi="Calibri" w:cs="Times New Roman"/>
          <w:i/>
          <w:lang w:val="en-GB"/>
        </w:rPr>
        <w:lastRenderedPageBreak/>
        <w:t>adequate protection for the privacy rights of individuals. The Data Processor must identify in Annex A the territory that is subject to such an adequacy finding; or</w:t>
      </w:r>
    </w:p>
    <w:p w14:paraId="350056AA" w14:textId="77777777" w:rsidR="00393270" w:rsidRPr="00393270" w:rsidRDefault="00393270" w:rsidP="006A563B">
      <w:pPr>
        <w:numPr>
          <w:ilvl w:val="0"/>
          <w:numId w:val="27"/>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69099232" w14:textId="77777777" w:rsidR="00393270" w:rsidRPr="00393270" w:rsidRDefault="00393270" w:rsidP="006A563B">
      <w:pPr>
        <w:numPr>
          <w:ilvl w:val="0"/>
          <w:numId w:val="27"/>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the transfer otherwise complies with the Data Protection Legislation for the reasons set out in Annex A.</w:t>
      </w:r>
    </w:p>
    <w:p w14:paraId="2F3A6B38" w14:textId="77777777" w:rsidR="00393270" w:rsidRPr="00393270" w:rsidRDefault="00393270" w:rsidP="006A563B">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6F302220" w14:textId="77777777" w:rsidR="00393270" w:rsidRPr="00393270" w:rsidRDefault="00393270" w:rsidP="006A563B">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249A1D36" w14:textId="77777777" w:rsidR="00393270" w:rsidRPr="00393270" w:rsidRDefault="00393270" w:rsidP="00393270">
      <w:pPr>
        <w:suppressAutoHyphens/>
        <w:autoSpaceDN w:val="0"/>
        <w:spacing w:after="0" w:line="242" w:lineRule="auto"/>
        <w:ind w:right="102"/>
        <w:jc w:val="both"/>
        <w:textAlignment w:val="baseline"/>
        <w:rPr>
          <w:rFonts w:ascii="Calibri" w:eastAsia="Times New Roman" w:hAnsi="Calibri" w:cs="Times New Roman"/>
          <w:i/>
          <w:lang w:val="en-GB"/>
        </w:rPr>
      </w:pPr>
    </w:p>
    <w:p w14:paraId="345432E7"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1.2.4</w:t>
      </w:r>
      <w:r w:rsidRPr="00393270">
        <w:rPr>
          <w:rFonts w:ascii="Calibri" w:eastAsia="Times New Roman" w:hAnsi="Calibri" w:cs="Times New Roman"/>
          <w:b/>
          <w:i/>
          <w:lang w:val="en-GB"/>
        </w:rPr>
        <w:tab/>
        <w:t>Security Systems</w:t>
      </w:r>
    </w:p>
    <w:p w14:paraId="1D31916D"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11A4BD58"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78009C07"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4A6EA830" w14:textId="77777777" w:rsidR="00393270" w:rsidRPr="00393270" w:rsidRDefault="00393270" w:rsidP="006A563B">
      <w:pPr>
        <w:numPr>
          <w:ilvl w:val="0"/>
          <w:numId w:val="20"/>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123705CB" w14:textId="77777777" w:rsidR="00393270" w:rsidRPr="00393270" w:rsidRDefault="00393270" w:rsidP="006A563B">
      <w:pPr>
        <w:numPr>
          <w:ilvl w:val="0"/>
          <w:numId w:val="20"/>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63E5F3BE" w14:textId="77777777" w:rsidR="00393270" w:rsidRPr="00393270" w:rsidRDefault="00393270" w:rsidP="00393270">
      <w:pPr>
        <w:suppressAutoHyphens/>
        <w:autoSpaceDN w:val="0"/>
        <w:spacing w:after="0" w:line="242" w:lineRule="auto"/>
        <w:ind w:right="102"/>
        <w:jc w:val="both"/>
        <w:textAlignment w:val="baseline"/>
        <w:rPr>
          <w:rFonts w:ascii="Calibri" w:eastAsia="Times New Roman" w:hAnsi="Calibri" w:cs="Times New Roman"/>
          <w:i/>
          <w:lang w:val="en-GB"/>
        </w:rPr>
      </w:pPr>
    </w:p>
    <w:p w14:paraId="65DBE693"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1.2.5</w:t>
      </w:r>
      <w:r w:rsidRPr="00393270">
        <w:rPr>
          <w:rFonts w:ascii="Calibri" w:eastAsia="Times New Roman" w:hAnsi="Calibri" w:cs="Times New Roman"/>
          <w:b/>
          <w:i/>
          <w:lang w:val="en-GB"/>
        </w:rPr>
        <w:tab/>
        <w:t>Data Retention and Disposal</w:t>
      </w:r>
    </w:p>
    <w:p w14:paraId="40297E61"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12E21513"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064F3879"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283620C6" w14:textId="77777777" w:rsidR="00393270" w:rsidRPr="00393270" w:rsidRDefault="00393270" w:rsidP="006A563B">
      <w:pPr>
        <w:numPr>
          <w:ilvl w:val="0"/>
          <w:numId w:val="24"/>
        </w:numPr>
        <w:suppressAutoHyphens/>
        <w:autoSpaceDN w:val="0"/>
        <w:spacing w:after="0" w:line="242" w:lineRule="auto"/>
        <w:ind w:right="102"/>
        <w:jc w:val="both"/>
        <w:textAlignment w:val="baseline"/>
        <w:rPr>
          <w:rFonts w:ascii="Calibri" w:eastAsia="Times New Roman" w:hAnsi="Calibri" w:cs="Times New Roman"/>
          <w:i/>
          <w:strike/>
          <w:lang w:val="en-GB"/>
        </w:rPr>
      </w:pPr>
      <w:r w:rsidRPr="00393270">
        <w:rPr>
          <w:rFonts w:ascii="Calibri" w:eastAsia="Times New Roman" w:hAnsi="Calibri" w:cs="Times New Roman"/>
          <w:i/>
          <w:lang w:val="en-GB"/>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w:t>
      </w:r>
      <w:r w:rsidRPr="00393270">
        <w:rPr>
          <w:rFonts w:ascii="Calibri" w:eastAsia="Arial" w:hAnsi="Calibri" w:cs="Calibri"/>
          <w:i/>
          <w:lang w:val="en-GB"/>
        </w:rPr>
        <w:t>Data Protection Legislation</w:t>
      </w:r>
      <w:r w:rsidRPr="00393270">
        <w:rPr>
          <w:rFonts w:ascii="Calibri" w:eastAsia="Times New Roman" w:hAnsi="Calibri" w:cs="Times New Roman"/>
          <w:i/>
          <w:lang w:val="en-GB"/>
        </w:rPr>
        <w:t>.</w:t>
      </w:r>
    </w:p>
    <w:p w14:paraId="3F9402DA" w14:textId="77777777" w:rsidR="00393270" w:rsidRPr="00393270" w:rsidRDefault="00393270" w:rsidP="006A563B">
      <w:pPr>
        <w:numPr>
          <w:ilvl w:val="0"/>
          <w:numId w:val="24"/>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promptly upon becoming aware of the same</w:t>
      </w:r>
      <w:r w:rsidRPr="00393270">
        <w:rPr>
          <w:rFonts w:ascii="Calibri" w:eastAsia="Times New Roman" w:hAnsi="Calibri" w:cs="Arial"/>
          <w:i/>
          <w:lang w:val="en-GB"/>
        </w:rPr>
        <w:t xml:space="preserve"> and without undue delay</w:t>
      </w:r>
      <w:r w:rsidRPr="00393270">
        <w:rPr>
          <w:rFonts w:ascii="Calibri" w:eastAsia="Times New Roman" w:hAnsi="Calibri" w:cs="Times New Roman"/>
          <w:i/>
          <w:lang w:val="en-GB"/>
        </w:rPr>
        <w:t>, notify the Data Controller of any actual or suspected incident of accidental,</w:t>
      </w:r>
      <w:r w:rsidRPr="00393270">
        <w:rPr>
          <w:rFonts w:ascii="Calibri" w:eastAsia="Times New Roman" w:hAnsi="Calibri" w:cs="Arial"/>
          <w:i/>
          <w:lang w:val="en-GB"/>
        </w:rPr>
        <w:t xml:space="preserve"> unauthorised</w:t>
      </w:r>
      <w:r w:rsidRPr="00393270">
        <w:rPr>
          <w:rFonts w:ascii="Calibri" w:eastAsia="Times New Roman" w:hAnsi="Calibri" w:cs="Times New Roman"/>
          <w:i/>
          <w:lang w:val="en-GB"/>
        </w:rPr>
        <w:t>, or unlawful destruction or disclosure of or access to Personal Data, including where Personal Data is lost or destroyed, becomes damaged, corrupted or unusable and shall provide all co-operation and information reasonably required by the Data Controller in relation to the incident; including:</w:t>
      </w:r>
    </w:p>
    <w:p w14:paraId="2C3E4481" w14:textId="77777777" w:rsidR="00393270" w:rsidRPr="00393270" w:rsidRDefault="00393270" w:rsidP="006A563B">
      <w:pPr>
        <w:numPr>
          <w:ilvl w:val="0"/>
          <w:numId w:val="2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description of the nature of such incident, including the categories and approximate number of both Data Subjects and Personal Data records concerned;</w:t>
      </w:r>
    </w:p>
    <w:p w14:paraId="6BD6E480" w14:textId="77777777" w:rsidR="00393270" w:rsidRPr="00393270" w:rsidRDefault="00393270" w:rsidP="006A563B">
      <w:pPr>
        <w:numPr>
          <w:ilvl w:val="0"/>
          <w:numId w:val="2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the likely consequences; and</w:t>
      </w:r>
    </w:p>
    <w:p w14:paraId="2E08E1F6" w14:textId="77777777" w:rsidR="00393270" w:rsidRPr="00393270" w:rsidRDefault="00393270" w:rsidP="006A563B">
      <w:pPr>
        <w:numPr>
          <w:ilvl w:val="0"/>
          <w:numId w:val="28"/>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Arial" w:hAnsi="Calibri" w:cs="Calibri"/>
          <w:i/>
          <w:lang w:val="en-GB"/>
        </w:rPr>
        <w:t xml:space="preserve">description of the measures taken and corrective action, or proposed to be taken to address such incident, including measures to mitigate its possible adverse effects, unless such action or </w:t>
      </w:r>
      <w:r w:rsidRPr="00393270">
        <w:rPr>
          <w:rFonts w:ascii="Calibri" w:eastAsia="Arial" w:hAnsi="Calibri" w:cs="Calibri"/>
          <w:i/>
          <w:lang w:val="en-GB"/>
        </w:rPr>
        <w:lastRenderedPageBreak/>
        <w:t>measures are contrary to the law.  The Data Processor shall provide such corrective action</w:t>
      </w:r>
      <w:r w:rsidRPr="00393270">
        <w:rPr>
          <w:rFonts w:ascii="Calibri" w:eastAsia="Arial" w:hAnsi="Calibri" w:cs="Calibri"/>
          <w:i/>
          <w:sz w:val="24"/>
          <w:lang w:val="en-GB"/>
        </w:rPr>
        <w:t xml:space="preserve"> and measures</w:t>
      </w:r>
      <w:r w:rsidRPr="00393270">
        <w:rPr>
          <w:rFonts w:ascii="Calibri" w:eastAsia="Arial" w:hAnsi="Calibri" w:cs="Calibri"/>
          <w:i/>
          <w:lang w:val="en-GB"/>
        </w:rPr>
        <w:t xml:space="preserve"> at its own expense.</w:t>
      </w:r>
    </w:p>
    <w:p w14:paraId="25D15DBB" w14:textId="77777777" w:rsidR="00393270" w:rsidRPr="00393270" w:rsidRDefault="00393270" w:rsidP="006A563B">
      <w:pPr>
        <w:numPr>
          <w:ilvl w:val="0"/>
          <w:numId w:val="24"/>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 xml:space="preserve">immediately following any </w:t>
      </w:r>
      <w:r w:rsidRPr="00393270">
        <w:rPr>
          <w:rFonts w:ascii="Calibri" w:eastAsia="Times New Roman" w:hAnsi="Calibri" w:cs="Times New Roman"/>
          <w:i/>
          <w:lang w:val="en-GB"/>
        </w:rPr>
        <w:t>accidental</w:t>
      </w:r>
      <w:r w:rsidRPr="00393270">
        <w:rPr>
          <w:rFonts w:ascii="Calibri" w:eastAsia="Times New Roman" w:hAnsi="Calibri" w:cs="Arial"/>
          <w:i/>
          <w:lang w:val="en-GB"/>
        </w:rPr>
        <w:t>, unauthorised, or unlawful incident, the Parties will co-ordinate with each other to investigate the matter.  The Data Processor will co-operate with the Data Controller in the Data Controller's handling of the matter, including:</w:t>
      </w:r>
    </w:p>
    <w:p w14:paraId="6C058DB9" w14:textId="77777777" w:rsidR="00393270" w:rsidRPr="00393270" w:rsidRDefault="00393270" w:rsidP="006A563B">
      <w:pPr>
        <w:numPr>
          <w:ilvl w:val="0"/>
          <w:numId w:val="29"/>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assisting with any investigation;</w:t>
      </w:r>
    </w:p>
    <w:p w14:paraId="2C1AD44A" w14:textId="77777777" w:rsidR="00393270" w:rsidRPr="00393270" w:rsidRDefault="00393270" w:rsidP="006A563B">
      <w:pPr>
        <w:numPr>
          <w:ilvl w:val="0"/>
          <w:numId w:val="29"/>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providing the Data Controller with physical access to any facilities and operations affected;</w:t>
      </w:r>
    </w:p>
    <w:p w14:paraId="1C4EEBE2" w14:textId="77777777" w:rsidR="00393270" w:rsidRPr="00393270" w:rsidRDefault="00393270" w:rsidP="006A563B">
      <w:pPr>
        <w:numPr>
          <w:ilvl w:val="0"/>
          <w:numId w:val="29"/>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facilitating interviews with the Data Processor's employees, former employees and others involved in the matter;</w:t>
      </w:r>
    </w:p>
    <w:p w14:paraId="1ABBFE24" w14:textId="77777777" w:rsidR="00393270" w:rsidRPr="00393270" w:rsidRDefault="00393270" w:rsidP="006A563B">
      <w:pPr>
        <w:numPr>
          <w:ilvl w:val="0"/>
          <w:numId w:val="29"/>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making available all relevant records, logs, files, data reporting and other materials required to comply with all Data Protection Legislation or as otherwise reasonably required by the Data Controller; and</w:t>
      </w:r>
    </w:p>
    <w:p w14:paraId="39117808" w14:textId="77777777" w:rsidR="00393270" w:rsidRPr="00393270" w:rsidRDefault="00393270" w:rsidP="006A563B">
      <w:pPr>
        <w:numPr>
          <w:ilvl w:val="0"/>
          <w:numId w:val="29"/>
        </w:numPr>
        <w:tabs>
          <w:tab w:val="left" w:pos="463"/>
        </w:tabs>
        <w:suppressAutoHyphens/>
        <w:autoSpaceDN w:val="0"/>
        <w:spacing w:after="0" w:line="242" w:lineRule="auto"/>
        <w:ind w:left="1560" w:right="102" w:hanging="284"/>
        <w:jc w:val="both"/>
        <w:textAlignment w:val="baseline"/>
        <w:rPr>
          <w:rFonts w:ascii="Calibri" w:eastAsia="Times New Roman" w:hAnsi="Calibri" w:cs="Arial"/>
          <w:i/>
          <w:lang w:val="en-GB"/>
        </w:rPr>
      </w:pPr>
      <w:r w:rsidRPr="00393270">
        <w:rPr>
          <w:rFonts w:ascii="Calibri" w:eastAsia="Arial" w:hAnsi="Calibri" w:cs="Calibri"/>
          <w:i/>
          <w:lang w:val="en-GB"/>
        </w:rPr>
        <w:t>taking reasonable and prompt steps to mitigate the effects and to minimise any damage resulting</w:t>
      </w:r>
      <w:r w:rsidRPr="00393270">
        <w:rPr>
          <w:rFonts w:ascii="Calibri" w:eastAsia="Times New Roman" w:hAnsi="Calibri" w:cs="Arial"/>
          <w:i/>
          <w:lang w:val="en-GB"/>
        </w:rPr>
        <w:t xml:space="preserve"> from </w:t>
      </w:r>
      <w:r w:rsidRPr="00393270">
        <w:rPr>
          <w:rFonts w:ascii="Calibri" w:eastAsia="Arial" w:hAnsi="Calibri" w:cs="Calibri"/>
          <w:i/>
          <w:lang w:val="en-GB"/>
        </w:rPr>
        <w:t>such incident</w:t>
      </w:r>
      <w:r w:rsidRPr="00393270" w:rsidDel="00240417">
        <w:rPr>
          <w:rFonts w:ascii="Calibri" w:eastAsia="Times New Roman" w:hAnsi="Calibri" w:cs="Arial"/>
          <w:i/>
          <w:lang w:val="en-GB"/>
        </w:rPr>
        <w:t xml:space="preserve"> </w:t>
      </w:r>
      <w:r w:rsidRPr="00393270">
        <w:rPr>
          <w:rFonts w:ascii="Calibri" w:eastAsia="Times New Roman" w:hAnsi="Calibri" w:cs="Arial"/>
          <w:i/>
          <w:lang w:val="en-GB"/>
        </w:rPr>
        <w:t>or unlawful Personal Data processing.</w:t>
      </w:r>
    </w:p>
    <w:p w14:paraId="6E369349" w14:textId="77777777" w:rsidR="00393270" w:rsidRPr="00393270" w:rsidRDefault="00393270" w:rsidP="006A563B">
      <w:pPr>
        <w:numPr>
          <w:ilvl w:val="0"/>
          <w:numId w:val="24"/>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The Data Processor will not inform any third party of any such incident without first obtaining the Data Controller's prior written consent, except when required to do so by law.</w:t>
      </w:r>
    </w:p>
    <w:p w14:paraId="3EBD4331" w14:textId="77777777" w:rsidR="00393270" w:rsidRPr="00393270" w:rsidRDefault="00393270" w:rsidP="006A563B">
      <w:pPr>
        <w:numPr>
          <w:ilvl w:val="0"/>
          <w:numId w:val="24"/>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The Data Processor</w:t>
      </w:r>
      <w:r w:rsidRPr="00393270">
        <w:rPr>
          <w:rFonts w:ascii="Calibri" w:eastAsia="Times New Roman" w:hAnsi="Calibri" w:cs="Arial"/>
          <w:i/>
          <w:sz w:val="24"/>
          <w:lang w:val="en-GB"/>
        </w:rPr>
        <w:t xml:space="preserve"> </w:t>
      </w:r>
      <w:r w:rsidRPr="00393270">
        <w:rPr>
          <w:rFonts w:ascii="Calibri" w:eastAsia="Times New Roman" w:hAnsi="Calibri" w:cs="Arial"/>
          <w:i/>
          <w:lang w:val="en-GB"/>
        </w:rPr>
        <w:t>agrees that the Data Controller has the sole right to determine:</w:t>
      </w:r>
    </w:p>
    <w:p w14:paraId="7DC78963" w14:textId="77777777" w:rsidR="00393270" w:rsidRPr="00393270" w:rsidRDefault="00393270" w:rsidP="006A563B">
      <w:pPr>
        <w:numPr>
          <w:ilvl w:val="0"/>
          <w:numId w:val="30"/>
        </w:numPr>
        <w:tabs>
          <w:tab w:val="left" w:pos="463"/>
        </w:tabs>
        <w:suppressAutoHyphens/>
        <w:autoSpaceDN w:val="0"/>
        <w:spacing w:after="0" w:line="242" w:lineRule="auto"/>
        <w:ind w:left="1418" w:right="102" w:hanging="284"/>
        <w:jc w:val="both"/>
        <w:textAlignment w:val="baseline"/>
        <w:rPr>
          <w:rFonts w:ascii="Calibri" w:eastAsia="Arial" w:hAnsi="Calibri" w:cs="Calibri"/>
          <w:i/>
          <w:lang w:val="en-GB"/>
        </w:rPr>
      </w:pPr>
      <w:r w:rsidRPr="00393270">
        <w:rPr>
          <w:rFonts w:ascii="Calibri" w:eastAsia="Arial" w:hAnsi="Calibri" w:cs="Calibri"/>
          <w:i/>
          <w:lang w:val="en-GB"/>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6AEE8BF4" w14:textId="77777777" w:rsidR="00393270" w:rsidRPr="00393270" w:rsidRDefault="00393270" w:rsidP="006A563B">
      <w:pPr>
        <w:numPr>
          <w:ilvl w:val="0"/>
          <w:numId w:val="30"/>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whether to offer any type of remedy to affected Data Subjects, including the nature and extent of such remedy.</w:t>
      </w:r>
    </w:p>
    <w:p w14:paraId="5C7C0C8B" w14:textId="77777777" w:rsidR="00393270" w:rsidRPr="00393270" w:rsidRDefault="00393270" w:rsidP="006A563B">
      <w:pPr>
        <w:numPr>
          <w:ilvl w:val="0"/>
          <w:numId w:val="24"/>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 xml:space="preserve">The Data Processor will cover all reasonable expenses associated with the performance of the obligations under clause 1.2.5 of this Agreement unless the matter arose from the </w:t>
      </w:r>
      <w:r w:rsidRPr="00393270">
        <w:rPr>
          <w:rFonts w:ascii="Calibri" w:eastAsia="Arial" w:hAnsi="Calibri" w:cs="Calibri"/>
          <w:i/>
          <w:lang w:val="en-GB"/>
        </w:rPr>
        <w:t xml:space="preserve">Data Controller's </w:t>
      </w:r>
      <w:r w:rsidRPr="00393270">
        <w:rPr>
          <w:rFonts w:ascii="Calibri" w:eastAsia="Times New Roman" w:hAnsi="Calibri" w:cs="Arial"/>
          <w:i/>
          <w:lang w:val="en-GB"/>
        </w:rPr>
        <w:t>negligence, wilful default or breach of this Agreement.</w:t>
      </w:r>
    </w:p>
    <w:p w14:paraId="1DFA28E9" w14:textId="77777777" w:rsidR="00393270" w:rsidRPr="00393270" w:rsidRDefault="00393270" w:rsidP="006A563B">
      <w:pPr>
        <w:numPr>
          <w:ilvl w:val="0"/>
          <w:numId w:val="24"/>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 xml:space="preserve">The Data Processor will also reimburse the </w:t>
      </w:r>
      <w:r w:rsidRPr="00393270">
        <w:rPr>
          <w:rFonts w:ascii="Calibri" w:eastAsia="Arial" w:hAnsi="Calibri" w:cs="Calibri"/>
          <w:i/>
          <w:lang w:val="en-GB"/>
        </w:rPr>
        <w:t xml:space="preserve">Data Controller </w:t>
      </w:r>
      <w:r w:rsidRPr="00393270">
        <w:rPr>
          <w:rFonts w:ascii="Calibri" w:eastAsia="Times New Roman" w:hAnsi="Calibri" w:cs="Arial"/>
          <w:i/>
          <w:lang w:val="en-GB"/>
        </w:rPr>
        <w:t xml:space="preserve">for actual reasonable expenses that the </w:t>
      </w:r>
      <w:r w:rsidRPr="00393270">
        <w:rPr>
          <w:rFonts w:ascii="Calibri" w:eastAsia="Arial" w:hAnsi="Calibri" w:cs="Calibri"/>
          <w:i/>
          <w:lang w:val="en-GB"/>
        </w:rPr>
        <w:t xml:space="preserve">Data Controller </w:t>
      </w:r>
      <w:r w:rsidRPr="00393270">
        <w:rPr>
          <w:rFonts w:ascii="Calibri" w:eastAsia="Times New Roman" w:hAnsi="Calibri" w:cs="Arial"/>
          <w:i/>
          <w:lang w:val="en-GB"/>
        </w:rPr>
        <w:t xml:space="preserve">incurs when responding to </w:t>
      </w:r>
      <w:r w:rsidRPr="00393270">
        <w:rPr>
          <w:rFonts w:ascii="Calibri" w:eastAsia="Arial" w:hAnsi="Calibri" w:cs="Calibri"/>
          <w:i/>
          <w:lang w:val="en-GB"/>
        </w:rPr>
        <w:t>such incident</w:t>
      </w:r>
      <w:r w:rsidRPr="00393270" w:rsidDel="000E2700">
        <w:rPr>
          <w:rFonts w:ascii="Calibri" w:eastAsia="Times New Roman" w:hAnsi="Calibri" w:cs="Arial"/>
          <w:i/>
          <w:lang w:val="en-GB"/>
        </w:rPr>
        <w:t xml:space="preserve"> </w:t>
      </w:r>
      <w:r w:rsidRPr="00393270">
        <w:rPr>
          <w:rFonts w:ascii="Calibri" w:eastAsia="Times New Roman" w:hAnsi="Calibri" w:cs="Arial"/>
          <w:i/>
          <w:lang w:val="en-GB"/>
        </w:rPr>
        <w:t>to the extent that the Data Processor caused such incident, including all costs of notice and any remedy.</w:t>
      </w:r>
    </w:p>
    <w:p w14:paraId="21002227" w14:textId="77777777" w:rsidR="00393270" w:rsidRPr="00393270" w:rsidRDefault="00393270" w:rsidP="00393270">
      <w:pPr>
        <w:suppressAutoHyphens/>
        <w:autoSpaceDN w:val="0"/>
        <w:spacing w:after="0" w:line="242" w:lineRule="auto"/>
        <w:ind w:left="1080" w:right="102"/>
        <w:jc w:val="both"/>
        <w:textAlignment w:val="baseline"/>
        <w:rPr>
          <w:rFonts w:ascii="Calibri" w:eastAsia="Times New Roman" w:hAnsi="Calibri" w:cs="Arial"/>
          <w:i/>
          <w:lang w:val="en-GB"/>
        </w:rPr>
      </w:pPr>
    </w:p>
    <w:p w14:paraId="49B69775"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1.2.6</w:t>
      </w:r>
      <w:r w:rsidRPr="00393270">
        <w:rPr>
          <w:rFonts w:ascii="Calibri" w:eastAsia="Times New Roman" w:hAnsi="Calibri" w:cs="Times New Roman"/>
          <w:b/>
          <w:i/>
          <w:lang w:val="en-GB"/>
        </w:rPr>
        <w:tab/>
        <w:t>Third Parties</w:t>
      </w:r>
    </w:p>
    <w:p w14:paraId="7CDD5072"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516429A9"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0A9F292A"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16FAF1E6" w14:textId="77777777" w:rsidR="00393270" w:rsidRPr="00393270" w:rsidRDefault="00393270" w:rsidP="006A563B">
      <w:pPr>
        <w:numPr>
          <w:ilvl w:val="0"/>
          <w:numId w:val="25"/>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341EBC87" w14:textId="77777777" w:rsidR="00393270" w:rsidRPr="00393270" w:rsidRDefault="00393270" w:rsidP="006A563B">
      <w:pPr>
        <w:numPr>
          <w:ilvl w:val="0"/>
          <w:numId w:val="26"/>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only carry out processing as may be necessary from time to time for the purposes of its engagement by the Data Processor in connection with the Agreement; </w:t>
      </w:r>
    </w:p>
    <w:p w14:paraId="1A3354D2" w14:textId="77777777" w:rsidR="00393270" w:rsidRPr="00393270" w:rsidRDefault="00393270" w:rsidP="006A563B">
      <w:pPr>
        <w:numPr>
          <w:ilvl w:val="0"/>
          <w:numId w:val="26"/>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comply with obligations equivalent to those imposed on the Data Processor in this Clause 1.2 of the Agreement; </w:t>
      </w:r>
    </w:p>
    <w:p w14:paraId="3E49C498" w14:textId="77777777" w:rsidR="00393270" w:rsidRPr="00393270" w:rsidRDefault="00393270" w:rsidP="006A563B">
      <w:pPr>
        <w:numPr>
          <w:ilvl w:val="0"/>
          <w:numId w:val="26"/>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notify the Data Controller of any changes to the sub-contractor or the written contract; </w:t>
      </w:r>
    </w:p>
    <w:p w14:paraId="2F07DFEC" w14:textId="77777777" w:rsidR="00393270" w:rsidRPr="00393270" w:rsidRDefault="00393270" w:rsidP="006A563B">
      <w:pPr>
        <w:numPr>
          <w:ilvl w:val="0"/>
          <w:numId w:val="26"/>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5C263F5E" w14:textId="77777777" w:rsidR="00393270" w:rsidRPr="00393270" w:rsidRDefault="00393270" w:rsidP="006A563B">
      <w:pPr>
        <w:numPr>
          <w:ilvl w:val="0"/>
          <w:numId w:val="26"/>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remain fully liable for all acts or omissions of any sub-contractor and/or affiliate. </w:t>
      </w:r>
    </w:p>
    <w:p w14:paraId="4259E2CC" w14:textId="77777777" w:rsidR="00393270" w:rsidRPr="00393270" w:rsidRDefault="00393270" w:rsidP="00393270">
      <w:pPr>
        <w:tabs>
          <w:tab w:val="left" w:pos="463"/>
        </w:tabs>
        <w:suppressAutoHyphens/>
        <w:autoSpaceDN w:val="0"/>
        <w:spacing w:after="0" w:line="242" w:lineRule="auto"/>
        <w:ind w:left="720" w:right="102"/>
        <w:jc w:val="both"/>
        <w:textAlignment w:val="baseline"/>
        <w:rPr>
          <w:rFonts w:ascii="Calibri" w:eastAsia="Times New Roman" w:hAnsi="Calibri" w:cs="Times New Roman"/>
          <w:i/>
          <w:lang w:val="en-GB"/>
        </w:rPr>
      </w:pPr>
    </w:p>
    <w:p w14:paraId="0D5E8A4C"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1.2.7</w:t>
      </w:r>
      <w:r w:rsidRPr="00393270">
        <w:rPr>
          <w:rFonts w:ascii="Calibri" w:eastAsia="Times New Roman" w:hAnsi="Calibri" w:cs="Times New Roman"/>
          <w:b/>
          <w:i/>
          <w:lang w:val="en-GB"/>
        </w:rPr>
        <w:tab/>
        <w:t>Right of Audit</w:t>
      </w:r>
    </w:p>
    <w:p w14:paraId="7EEC4572"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49311D53"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7C3EDD2E"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12B81A5C" w14:textId="77777777" w:rsidR="00393270" w:rsidRPr="00393270" w:rsidRDefault="00393270" w:rsidP="006A563B">
      <w:pPr>
        <w:numPr>
          <w:ilvl w:val="0"/>
          <w:numId w:val="21"/>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without unreasonable delay, </w:t>
      </w:r>
      <w:r w:rsidRPr="00393270">
        <w:rPr>
          <w:rFonts w:ascii="Calibri" w:eastAsia="Times New Roman" w:hAnsi="Calibri" w:cs="Calibri"/>
          <w:i/>
          <w:lang w:val="en-GB"/>
        </w:rPr>
        <w:t xml:space="preserve">provide </w:t>
      </w:r>
      <w:r w:rsidRPr="00393270">
        <w:rPr>
          <w:rFonts w:ascii="Calibri" w:eastAsia="Times New Roman" w:hAnsi="Calibri" w:cs="Times New Roman"/>
          <w:i/>
          <w:lang w:val="en-GB"/>
        </w:rPr>
        <w:t xml:space="preserve">a copy of all data and data-related activity logs maintained by the Data Processor and other related information to the </w:t>
      </w:r>
      <w:r w:rsidRPr="00393270">
        <w:rPr>
          <w:rFonts w:ascii="Calibri" w:eastAsia="Times New Roman" w:hAnsi="Calibri" w:cs="Calibri"/>
          <w:i/>
          <w:lang w:val="en-GB"/>
        </w:rPr>
        <w:t xml:space="preserve">Data Controller upon receipt of a written </w:t>
      </w:r>
      <w:r w:rsidRPr="00393270">
        <w:rPr>
          <w:rFonts w:ascii="Calibri" w:eastAsia="Times New Roman" w:hAnsi="Calibri" w:cs="Calibri"/>
          <w:i/>
          <w:lang w:val="en-GB"/>
        </w:rPr>
        <w:lastRenderedPageBreak/>
        <w:t xml:space="preserve">request by the Data Controller or a request in the course of an audit or </w:t>
      </w:r>
      <w:r w:rsidRPr="00393270">
        <w:rPr>
          <w:rFonts w:ascii="Calibri" w:eastAsia="Times New Roman" w:hAnsi="Calibri" w:cs="Times New Roman"/>
          <w:i/>
          <w:lang w:val="en-GB"/>
        </w:rPr>
        <w:t>inspection.  Such data shall be provided in the format and on media as reasonably specified by the Data Controller; and</w:t>
      </w:r>
    </w:p>
    <w:p w14:paraId="00421E75" w14:textId="79F763D8" w:rsidR="00393270" w:rsidRDefault="00393270" w:rsidP="00532887">
      <w:pPr>
        <w:suppressAutoHyphens/>
        <w:autoSpaceDN w:val="0"/>
        <w:spacing w:after="0" w:line="242" w:lineRule="auto"/>
        <w:ind w:left="1080" w:right="102"/>
        <w:jc w:val="both"/>
        <w:textAlignment w:val="baseline"/>
      </w:pPr>
      <w:r w:rsidRPr="00393270">
        <w:rPr>
          <w:rFonts w:ascii="Calibri" w:eastAsia="Times New Roman" w:hAnsi="Calibri" w:cs="Times New Roman"/>
          <w:i/>
          <w:lang w:val="en-GB"/>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bookmarkEnd w:id="50"/>
    <w:p w14:paraId="5CF57B5E" w14:textId="769151B7" w:rsidR="00393270" w:rsidRDefault="00393270" w:rsidP="00393270"/>
    <w:tbl>
      <w:tblPr>
        <w:tblStyle w:val="TableGrid"/>
        <w:tblW w:w="0" w:type="auto"/>
        <w:tblLook w:val="04A0" w:firstRow="1" w:lastRow="0" w:firstColumn="1" w:lastColumn="0" w:noHBand="0" w:noVBand="1"/>
      </w:tblPr>
      <w:tblGrid>
        <w:gridCol w:w="1062"/>
        <w:gridCol w:w="4039"/>
        <w:gridCol w:w="997"/>
        <w:gridCol w:w="4096"/>
      </w:tblGrid>
      <w:tr w:rsidR="00761ABC" w:rsidRPr="00B765AD" w14:paraId="2C822E23" w14:textId="77777777" w:rsidTr="00C5090A">
        <w:trPr>
          <w:trHeight w:val="1008"/>
        </w:trPr>
        <w:tc>
          <w:tcPr>
            <w:tcW w:w="1062" w:type="dxa"/>
            <w:tcBorders>
              <w:top w:val="nil"/>
              <w:left w:val="nil"/>
              <w:bottom w:val="nil"/>
              <w:right w:val="nil"/>
            </w:tcBorders>
            <w:vAlign w:val="center"/>
          </w:tcPr>
          <w:p w14:paraId="1ACA7401"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63D0F96B" w14:textId="77777777" w:rsidR="00761ABC" w:rsidRPr="00B765AD" w:rsidRDefault="00761ABC" w:rsidP="00C5090A">
            <w:pPr>
              <w:spacing w:after="160" w:line="360" w:lineRule="auto"/>
              <w:jc w:val="both"/>
              <w:rPr>
                <w:rFonts w:ascii="Calibri" w:hAnsi="Calibri" w:cs="Calibri"/>
              </w:rPr>
            </w:pPr>
          </w:p>
          <w:p w14:paraId="62FD5A68" w14:textId="77777777" w:rsidR="00761ABC" w:rsidRPr="00B765AD" w:rsidRDefault="00761ABC" w:rsidP="00C5090A">
            <w:pPr>
              <w:spacing w:after="160" w:line="360" w:lineRule="auto"/>
              <w:jc w:val="both"/>
              <w:rPr>
                <w:rFonts w:ascii="Calibri" w:hAnsi="Calibri" w:cs="Calibri"/>
              </w:rPr>
            </w:pPr>
          </w:p>
        </w:tc>
      </w:tr>
      <w:tr w:rsidR="00761ABC" w:rsidRPr="00B765AD" w14:paraId="16505E74" w14:textId="77777777" w:rsidTr="00C5090A">
        <w:trPr>
          <w:trHeight w:val="569"/>
        </w:trPr>
        <w:tc>
          <w:tcPr>
            <w:tcW w:w="1062" w:type="dxa"/>
            <w:tcBorders>
              <w:top w:val="nil"/>
              <w:left w:val="nil"/>
              <w:bottom w:val="nil"/>
              <w:right w:val="nil"/>
            </w:tcBorders>
            <w:vAlign w:val="center"/>
          </w:tcPr>
          <w:p w14:paraId="1930ACD7"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B636973" w14:textId="77777777" w:rsidR="00761ABC" w:rsidRPr="00B765AD" w:rsidRDefault="00761ABC" w:rsidP="00C5090A">
            <w:pPr>
              <w:spacing w:after="160" w:line="360" w:lineRule="auto"/>
              <w:jc w:val="both"/>
              <w:rPr>
                <w:rFonts w:ascii="Calibri" w:hAnsi="Calibri" w:cs="Calibri"/>
              </w:rPr>
            </w:pPr>
          </w:p>
        </w:tc>
        <w:tc>
          <w:tcPr>
            <w:tcW w:w="997" w:type="dxa"/>
            <w:tcBorders>
              <w:top w:val="single" w:sz="48" w:space="0" w:color="FFFFFF"/>
              <w:left w:val="nil"/>
              <w:bottom w:val="single" w:sz="48" w:space="0" w:color="FFFFFF"/>
              <w:right w:val="nil"/>
            </w:tcBorders>
            <w:shd w:val="clear" w:color="auto" w:fill="auto"/>
            <w:vAlign w:val="center"/>
          </w:tcPr>
          <w:p w14:paraId="2FD16D92"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0653935" w14:textId="77777777" w:rsidR="00761ABC" w:rsidRPr="00B765AD" w:rsidRDefault="00761ABC" w:rsidP="00C5090A">
            <w:pPr>
              <w:spacing w:after="160" w:line="360" w:lineRule="auto"/>
              <w:jc w:val="both"/>
              <w:rPr>
                <w:rFonts w:ascii="Calibri" w:hAnsi="Calibri" w:cs="Calibri"/>
              </w:rPr>
            </w:pPr>
          </w:p>
        </w:tc>
      </w:tr>
      <w:tr w:rsidR="00761ABC" w:rsidRPr="00B765AD" w14:paraId="50E8D23B" w14:textId="77777777" w:rsidTr="00C5090A">
        <w:trPr>
          <w:trHeight w:val="690"/>
        </w:trPr>
        <w:tc>
          <w:tcPr>
            <w:tcW w:w="1062" w:type="dxa"/>
            <w:tcBorders>
              <w:top w:val="nil"/>
              <w:left w:val="nil"/>
              <w:bottom w:val="nil"/>
              <w:right w:val="nil"/>
            </w:tcBorders>
            <w:vAlign w:val="center"/>
          </w:tcPr>
          <w:p w14:paraId="24444476"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A031ECF" w14:textId="77777777" w:rsidR="00761ABC" w:rsidRPr="00B765AD" w:rsidRDefault="00761ABC" w:rsidP="00C5090A">
            <w:pPr>
              <w:spacing w:after="160" w:line="360" w:lineRule="auto"/>
              <w:jc w:val="both"/>
              <w:rPr>
                <w:rFonts w:ascii="Calibri" w:hAnsi="Calibri" w:cs="Calibri"/>
              </w:rPr>
            </w:pPr>
          </w:p>
        </w:tc>
        <w:tc>
          <w:tcPr>
            <w:tcW w:w="997" w:type="dxa"/>
            <w:tcBorders>
              <w:top w:val="single" w:sz="48" w:space="0" w:color="FFFFFF"/>
              <w:left w:val="nil"/>
              <w:bottom w:val="single" w:sz="48" w:space="0" w:color="FFFFFF"/>
              <w:right w:val="nil"/>
            </w:tcBorders>
            <w:shd w:val="clear" w:color="auto" w:fill="auto"/>
            <w:vAlign w:val="center"/>
          </w:tcPr>
          <w:p w14:paraId="14C1D108"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A7CCD9C" w14:textId="77777777" w:rsidR="00761ABC" w:rsidRPr="00B765AD" w:rsidRDefault="00761ABC" w:rsidP="00C5090A">
            <w:pPr>
              <w:spacing w:after="160" w:line="360" w:lineRule="auto"/>
              <w:jc w:val="both"/>
              <w:rPr>
                <w:rFonts w:ascii="Calibri" w:hAnsi="Calibri" w:cs="Calibri"/>
              </w:rPr>
            </w:pPr>
          </w:p>
        </w:tc>
      </w:tr>
      <w:tr w:rsidR="00761ABC" w:rsidRPr="00B765AD" w14:paraId="66017EEF" w14:textId="77777777" w:rsidTr="00C5090A">
        <w:trPr>
          <w:trHeight w:val="559"/>
        </w:trPr>
        <w:tc>
          <w:tcPr>
            <w:tcW w:w="1062" w:type="dxa"/>
            <w:tcBorders>
              <w:top w:val="nil"/>
              <w:left w:val="nil"/>
              <w:bottom w:val="nil"/>
              <w:right w:val="nil"/>
            </w:tcBorders>
            <w:vAlign w:val="center"/>
          </w:tcPr>
          <w:p w14:paraId="0ED6053E"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393CCE7" w14:textId="77777777" w:rsidR="00761ABC" w:rsidRPr="00B765AD" w:rsidRDefault="00761ABC" w:rsidP="00C5090A">
            <w:pPr>
              <w:spacing w:after="160" w:line="360" w:lineRule="auto"/>
              <w:jc w:val="both"/>
              <w:rPr>
                <w:rFonts w:ascii="Calibri" w:hAnsi="Calibri" w:cs="Calibri"/>
              </w:rPr>
            </w:pPr>
          </w:p>
          <w:p w14:paraId="1828884C" w14:textId="77777777" w:rsidR="00761ABC" w:rsidRPr="00B765AD" w:rsidRDefault="00761ABC" w:rsidP="00C5090A">
            <w:pPr>
              <w:spacing w:after="160" w:line="360" w:lineRule="auto"/>
              <w:jc w:val="both"/>
              <w:rPr>
                <w:rFonts w:ascii="Calibri" w:hAnsi="Calibri" w:cs="Calibri"/>
              </w:rPr>
            </w:pPr>
          </w:p>
        </w:tc>
      </w:tr>
    </w:tbl>
    <w:p w14:paraId="3FF8D3C4" w14:textId="77777777" w:rsidR="00761ABC" w:rsidRDefault="00761ABC" w:rsidP="00393270"/>
    <w:sectPr w:rsidR="00761ABC" w:rsidSect="00613003">
      <w:headerReference w:type="default" r:id="rId18"/>
      <w:footerReference w:type="default" r:id="rId19"/>
      <w:pgSz w:w="11906" w:h="16838" w:code="9"/>
      <w:pgMar w:top="607" w:right="992" w:bottom="810"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64E06" w14:textId="77777777" w:rsidR="00B02EE1" w:rsidRDefault="00B02EE1" w:rsidP="009218AC">
      <w:pPr>
        <w:spacing w:after="0" w:line="240" w:lineRule="auto"/>
      </w:pPr>
      <w:r>
        <w:separator/>
      </w:r>
    </w:p>
  </w:endnote>
  <w:endnote w:type="continuationSeparator" w:id="0">
    <w:p w14:paraId="3748AFC0" w14:textId="77777777" w:rsidR="00B02EE1" w:rsidRDefault="00B02EE1" w:rsidP="009218AC">
      <w:pPr>
        <w:spacing w:after="0" w:line="240" w:lineRule="auto"/>
      </w:pPr>
      <w:r>
        <w:continuationSeparator/>
      </w:r>
    </w:p>
  </w:endnote>
  <w:endnote w:type="continuationNotice" w:id="1">
    <w:p w14:paraId="47A80D78" w14:textId="77777777" w:rsidR="00B02EE1" w:rsidRDefault="00B02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85t00">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2C51353B" w:rsidR="00842868" w:rsidRDefault="008428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47</w:t>
            </w:r>
            <w:r>
              <w:rPr>
                <w:b/>
                <w:bCs/>
                <w:sz w:val="24"/>
                <w:szCs w:val="24"/>
              </w:rPr>
              <w:fldChar w:fldCharType="end"/>
            </w:r>
          </w:p>
        </w:sdtContent>
      </w:sdt>
    </w:sdtContent>
  </w:sdt>
  <w:p w14:paraId="0306761B" w14:textId="77777777" w:rsidR="00842868" w:rsidRDefault="00842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AC1A7" w14:textId="77777777" w:rsidR="00B02EE1" w:rsidRDefault="00B02EE1" w:rsidP="009218AC">
      <w:pPr>
        <w:spacing w:after="0" w:line="240" w:lineRule="auto"/>
      </w:pPr>
      <w:r>
        <w:separator/>
      </w:r>
    </w:p>
  </w:footnote>
  <w:footnote w:type="continuationSeparator" w:id="0">
    <w:p w14:paraId="2E1E6CBC" w14:textId="77777777" w:rsidR="00B02EE1" w:rsidRDefault="00B02EE1" w:rsidP="009218AC">
      <w:pPr>
        <w:spacing w:after="0" w:line="240" w:lineRule="auto"/>
      </w:pPr>
      <w:r>
        <w:continuationSeparator/>
      </w:r>
    </w:p>
  </w:footnote>
  <w:footnote w:type="continuationNotice" w:id="1">
    <w:p w14:paraId="4CCFE92A" w14:textId="77777777" w:rsidR="00B02EE1" w:rsidRDefault="00B02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B1EB" w14:textId="52E533B4" w:rsidR="00842868" w:rsidRPr="00A95B66" w:rsidRDefault="00842868" w:rsidP="00532887">
    <w:pPr>
      <w:pStyle w:val="Header"/>
      <w:pBdr>
        <w:bottom w:val="single" w:sz="4" w:space="17" w:color="auto"/>
      </w:pBdr>
      <w:tabs>
        <w:tab w:val="left" w:pos="1830"/>
        <w:tab w:val="right" w:pos="8789"/>
      </w:tabs>
      <w:rPr>
        <w:rFonts w:ascii="Calibri" w:hAnsi="Calibri"/>
        <w:b/>
        <w:sz w:val="16"/>
        <w:szCs w:val="16"/>
      </w:rPr>
    </w:pPr>
    <w:r w:rsidRPr="00B5783C">
      <w:t>ITT for the supply of fuel (Petrol and Diesel) for Vehicles and Generators under a Three years FWA</w:t>
    </w:r>
    <w:r>
      <w:t xml:space="preserve"> - KLA-X-747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F500825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1EB40B28"/>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3918BD"/>
    <w:multiLevelType w:val="hybridMultilevel"/>
    <w:tmpl w:val="935C9626"/>
    <w:lvl w:ilvl="0" w:tplc="D7B271C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483C5E"/>
    <w:multiLevelType w:val="hybridMultilevel"/>
    <w:tmpl w:val="4A4CA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120DB3"/>
    <w:multiLevelType w:val="hybridMultilevel"/>
    <w:tmpl w:val="5E0EA07A"/>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EF86C3D"/>
    <w:multiLevelType w:val="multilevel"/>
    <w:tmpl w:val="C6261A70"/>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libri" w:eastAsiaTheme="minorEastAsia" w:hAnsi="Calibri"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BA73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DFE5870"/>
    <w:multiLevelType w:val="hybridMultilevel"/>
    <w:tmpl w:val="DDF474FC"/>
    <w:lvl w:ilvl="0" w:tplc="B504FC2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9"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6"/>
  </w:num>
  <w:num w:numId="2">
    <w:abstractNumId w:val="1"/>
  </w:num>
  <w:num w:numId="3">
    <w:abstractNumId w:val="28"/>
  </w:num>
  <w:num w:numId="4">
    <w:abstractNumId w:val="29"/>
  </w:num>
  <w:num w:numId="5">
    <w:abstractNumId w:val="0"/>
  </w:num>
  <w:num w:numId="6">
    <w:abstractNumId w:val="25"/>
  </w:num>
  <w:num w:numId="7">
    <w:abstractNumId w:val="5"/>
  </w:num>
  <w:num w:numId="8">
    <w:abstractNumId w:val="2"/>
  </w:num>
  <w:num w:numId="9">
    <w:abstractNumId w:val="12"/>
  </w:num>
  <w:num w:numId="10">
    <w:abstractNumId w:val="24"/>
  </w:num>
  <w:num w:numId="11">
    <w:abstractNumId w:val="14"/>
  </w:num>
  <w:num w:numId="12">
    <w:abstractNumId w:val="13"/>
  </w:num>
  <w:num w:numId="13">
    <w:abstractNumId w:val="6"/>
  </w:num>
  <w:num w:numId="14">
    <w:abstractNumId w:val="15"/>
  </w:num>
  <w:num w:numId="15">
    <w:abstractNumId w:val="23"/>
  </w:num>
  <w:num w:numId="16">
    <w:abstractNumId w:val="32"/>
  </w:num>
  <w:num w:numId="17">
    <w:abstractNumId w:val="19"/>
  </w:num>
  <w:num w:numId="18">
    <w:abstractNumId w:val="30"/>
  </w:num>
  <w:num w:numId="19">
    <w:abstractNumId w:val="31"/>
  </w:num>
  <w:num w:numId="20">
    <w:abstractNumId w:val="36"/>
  </w:num>
  <w:num w:numId="21">
    <w:abstractNumId w:val="27"/>
  </w:num>
  <w:num w:numId="22">
    <w:abstractNumId w:val="4"/>
  </w:num>
  <w:num w:numId="23">
    <w:abstractNumId w:val="8"/>
  </w:num>
  <w:num w:numId="24">
    <w:abstractNumId w:val="20"/>
  </w:num>
  <w:num w:numId="25">
    <w:abstractNumId w:val="35"/>
  </w:num>
  <w:num w:numId="26">
    <w:abstractNumId w:val="11"/>
  </w:num>
  <w:num w:numId="27">
    <w:abstractNumId w:val="21"/>
  </w:num>
  <w:num w:numId="28">
    <w:abstractNumId w:val="3"/>
  </w:num>
  <w:num w:numId="29">
    <w:abstractNumId w:val="33"/>
  </w:num>
  <w:num w:numId="30">
    <w:abstractNumId w:val="10"/>
  </w:num>
  <w:num w:numId="31">
    <w:abstractNumId w:val="18"/>
  </w:num>
  <w:num w:numId="3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7"/>
  </w:num>
  <w:num w:numId="35">
    <w:abstractNumId w:val="9"/>
  </w:num>
  <w:num w:numId="36">
    <w:abstractNumId w:val="22"/>
  </w:num>
  <w:num w:numId="37">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421D"/>
    <w:rsid w:val="00014D4C"/>
    <w:rsid w:val="00014DFC"/>
    <w:rsid w:val="00015602"/>
    <w:rsid w:val="000167FA"/>
    <w:rsid w:val="000252DD"/>
    <w:rsid w:val="00025ECC"/>
    <w:rsid w:val="00026A0A"/>
    <w:rsid w:val="000307A0"/>
    <w:rsid w:val="0003332A"/>
    <w:rsid w:val="000342B7"/>
    <w:rsid w:val="0003434C"/>
    <w:rsid w:val="00034C4D"/>
    <w:rsid w:val="00037F26"/>
    <w:rsid w:val="00040171"/>
    <w:rsid w:val="00040CBA"/>
    <w:rsid w:val="0004212F"/>
    <w:rsid w:val="00042C2F"/>
    <w:rsid w:val="00043390"/>
    <w:rsid w:val="000445B8"/>
    <w:rsid w:val="00045132"/>
    <w:rsid w:val="000454C0"/>
    <w:rsid w:val="00045ADD"/>
    <w:rsid w:val="00045AE5"/>
    <w:rsid w:val="00046AC2"/>
    <w:rsid w:val="00047658"/>
    <w:rsid w:val="00047B01"/>
    <w:rsid w:val="00053CE2"/>
    <w:rsid w:val="0005556B"/>
    <w:rsid w:val="00055EF7"/>
    <w:rsid w:val="00057914"/>
    <w:rsid w:val="00057BEC"/>
    <w:rsid w:val="00057E11"/>
    <w:rsid w:val="00057EFE"/>
    <w:rsid w:val="000615FB"/>
    <w:rsid w:val="000621AC"/>
    <w:rsid w:val="00065ECC"/>
    <w:rsid w:val="00066806"/>
    <w:rsid w:val="000675A2"/>
    <w:rsid w:val="00067A94"/>
    <w:rsid w:val="000705E9"/>
    <w:rsid w:val="0007149D"/>
    <w:rsid w:val="000739F0"/>
    <w:rsid w:val="00073C78"/>
    <w:rsid w:val="00074A2F"/>
    <w:rsid w:val="00075062"/>
    <w:rsid w:val="00077A77"/>
    <w:rsid w:val="00080FA3"/>
    <w:rsid w:val="0008230D"/>
    <w:rsid w:val="000849C6"/>
    <w:rsid w:val="0008500B"/>
    <w:rsid w:val="000876E3"/>
    <w:rsid w:val="000901F7"/>
    <w:rsid w:val="000968D4"/>
    <w:rsid w:val="000A15B1"/>
    <w:rsid w:val="000A58DE"/>
    <w:rsid w:val="000A770F"/>
    <w:rsid w:val="000B55A6"/>
    <w:rsid w:val="000B5A39"/>
    <w:rsid w:val="000C0729"/>
    <w:rsid w:val="000C157F"/>
    <w:rsid w:val="000C1D7B"/>
    <w:rsid w:val="000C2372"/>
    <w:rsid w:val="000C3A7E"/>
    <w:rsid w:val="000D0573"/>
    <w:rsid w:val="000D145A"/>
    <w:rsid w:val="000D3D99"/>
    <w:rsid w:val="000D588C"/>
    <w:rsid w:val="000D79B1"/>
    <w:rsid w:val="000E0268"/>
    <w:rsid w:val="000E15E7"/>
    <w:rsid w:val="000E3590"/>
    <w:rsid w:val="000E3C0F"/>
    <w:rsid w:val="000E576E"/>
    <w:rsid w:val="000E669C"/>
    <w:rsid w:val="000E7440"/>
    <w:rsid w:val="000F4DBF"/>
    <w:rsid w:val="000F7331"/>
    <w:rsid w:val="001004A1"/>
    <w:rsid w:val="001009F2"/>
    <w:rsid w:val="001046E8"/>
    <w:rsid w:val="00105CD0"/>
    <w:rsid w:val="0010714B"/>
    <w:rsid w:val="00107E29"/>
    <w:rsid w:val="00110980"/>
    <w:rsid w:val="00112758"/>
    <w:rsid w:val="0011434B"/>
    <w:rsid w:val="001146C5"/>
    <w:rsid w:val="00121704"/>
    <w:rsid w:val="001226CA"/>
    <w:rsid w:val="00123804"/>
    <w:rsid w:val="00123D88"/>
    <w:rsid w:val="00124845"/>
    <w:rsid w:val="00124F9D"/>
    <w:rsid w:val="00126093"/>
    <w:rsid w:val="001260DF"/>
    <w:rsid w:val="00126A28"/>
    <w:rsid w:val="00130E8F"/>
    <w:rsid w:val="00131586"/>
    <w:rsid w:val="0013170A"/>
    <w:rsid w:val="00131ADC"/>
    <w:rsid w:val="00133C78"/>
    <w:rsid w:val="0013719A"/>
    <w:rsid w:val="0014270A"/>
    <w:rsid w:val="00147CAF"/>
    <w:rsid w:val="00150AFC"/>
    <w:rsid w:val="00152CEE"/>
    <w:rsid w:val="00153C08"/>
    <w:rsid w:val="00153CFB"/>
    <w:rsid w:val="00155284"/>
    <w:rsid w:val="00155B3D"/>
    <w:rsid w:val="00155D3F"/>
    <w:rsid w:val="00156AA9"/>
    <w:rsid w:val="0016019B"/>
    <w:rsid w:val="0016035F"/>
    <w:rsid w:val="001624EA"/>
    <w:rsid w:val="00162CBC"/>
    <w:rsid w:val="00163816"/>
    <w:rsid w:val="00163D01"/>
    <w:rsid w:val="00164598"/>
    <w:rsid w:val="00167180"/>
    <w:rsid w:val="0016754F"/>
    <w:rsid w:val="00172B41"/>
    <w:rsid w:val="00173A93"/>
    <w:rsid w:val="00174EDE"/>
    <w:rsid w:val="001755F5"/>
    <w:rsid w:val="0017567D"/>
    <w:rsid w:val="00175EE9"/>
    <w:rsid w:val="00176B56"/>
    <w:rsid w:val="001801A6"/>
    <w:rsid w:val="001813FB"/>
    <w:rsid w:val="00181528"/>
    <w:rsid w:val="00181EB6"/>
    <w:rsid w:val="00187181"/>
    <w:rsid w:val="001954B1"/>
    <w:rsid w:val="0019780B"/>
    <w:rsid w:val="001A0EBC"/>
    <w:rsid w:val="001B2237"/>
    <w:rsid w:val="001B3F3C"/>
    <w:rsid w:val="001B61D1"/>
    <w:rsid w:val="001B7249"/>
    <w:rsid w:val="001C27E4"/>
    <w:rsid w:val="001C3146"/>
    <w:rsid w:val="001C3A7D"/>
    <w:rsid w:val="001C474F"/>
    <w:rsid w:val="001C5030"/>
    <w:rsid w:val="001C6A02"/>
    <w:rsid w:val="001C71A1"/>
    <w:rsid w:val="001D1E39"/>
    <w:rsid w:val="001D42C2"/>
    <w:rsid w:val="001D4311"/>
    <w:rsid w:val="001E0D1C"/>
    <w:rsid w:val="001E2FF6"/>
    <w:rsid w:val="001E3B8A"/>
    <w:rsid w:val="001E49D9"/>
    <w:rsid w:val="001E5E49"/>
    <w:rsid w:val="001E6C61"/>
    <w:rsid w:val="001F0D94"/>
    <w:rsid w:val="001F3106"/>
    <w:rsid w:val="001F375C"/>
    <w:rsid w:val="001F3CA5"/>
    <w:rsid w:val="001F4B9D"/>
    <w:rsid w:val="00201E91"/>
    <w:rsid w:val="0020248A"/>
    <w:rsid w:val="00204F0A"/>
    <w:rsid w:val="00213014"/>
    <w:rsid w:val="00213402"/>
    <w:rsid w:val="00215AFC"/>
    <w:rsid w:val="00215C61"/>
    <w:rsid w:val="00216613"/>
    <w:rsid w:val="002208C3"/>
    <w:rsid w:val="0022115A"/>
    <w:rsid w:val="00221D86"/>
    <w:rsid w:val="002240CA"/>
    <w:rsid w:val="00225EA0"/>
    <w:rsid w:val="00226586"/>
    <w:rsid w:val="002267B9"/>
    <w:rsid w:val="00232EF8"/>
    <w:rsid w:val="00233D55"/>
    <w:rsid w:val="002369A3"/>
    <w:rsid w:val="002414B2"/>
    <w:rsid w:val="002417E7"/>
    <w:rsid w:val="00243320"/>
    <w:rsid w:val="00243EAA"/>
    <w:rsid w:val="00244F7B"/>
    <w:rsid w:val="00246CD5"/>
    <w:rsid w:val="0025041B"/>
    <w:rsid w:val="00250434"/>
    <w:rsid w:val="00252E56"/>
    <w:rsid w:val="00253FFE"/>
    <w:rsid w:val="00255378"/>
    <w:rsid w:val="002574EE"/>
    <w:rsid w:val="00257950"/>
    <w:rsid w:val="00257A45"/>
    <w:rsid w:val="0026181C"/>
    <w:rsid w:val="0026368B"/>
    <w:rsid w:val="00264309"/>
    <w:rsid w:val="00266E96"/>
    <w:rsid w:val="0027053A"/>
    <w:rsid w:val="00270EEB"/>
    <w:rsid w:val="00274224"/>
    <w:rsid w:val="0027474D"/>
    <w:rsid w:val="0027498B"/>
    <w:rsid w:val="00274F44"/>
    <w:rsid w:val="00275391"/>
    <w:rsid w:val="00280852"/>
    <w:rsid w:val="002818C0"/>
    <w:rsid w:val="002851BF"/>
    <w:rsid w:val="00285698"/>
    <w:rsid w:val="00285DF9"/>
    <w:rsid w:val="00286A5D"/>
    <w:rsid w:val="002909E6"/>
    <w:rsid w:val="00293505"/>
    <w:rsid w:val="00293785"/>
    <w:rsid w:val="00294ACE"/>
    <w:rsid w:val="002967DE"/>
    <w:rsid w:val="002A70AF"/>
    <w:rsid w:val="002B093E"/>
    <w:rsid w:val="002B171F"/>
    <w:rsid w:val="002B20F6"/>
    <w:rsid w:val="002B2236"/>
    <w:rsid w:val="002B24A6"/>
    <w:rsid w:val="002B2796"/>
    <w:rsid w:val="002B2CF2"/>
    <w:rsid w:val="002C00FA"/>
    <w:rsid w:val="002C1599"/>
    <w:rsid w:val="002C376B"/>
    <w:rsid w:val="002C3B7B"/>
    <w:rsid w:val="002C3B9B"/>
    <w:rsid w:val="002C4F54"/>
    <w:rsid w:val="002C50E3"/>
    <w:rsid w:val="002C584B"/>
    <w:rsid w:val="002D26A2"/>
    <w:rsid w:val="002D321F"/>
    <w:rsid w:val="002D7295"/>
    <w:rsid w:val="002E0969"/>
    <w:rsid w:val="002E1368"/>
    <w:rsid w:val="002E4799"/>
    <w:rsid w:val="002E530F"/>
    <w:rsid w:val="002F57DB"/>
    <w:rsid w:val="002F5E21"/>
    <w:rsid w:val="003010D7"/>
    <w:rsid w:val="003011B0"/>
    <w:rsid w:val="003024C0"/>
    <w:rsid w:val="00304072"/>
    <w:rsid w:val="003043C7"/>
    <w:rsid w:val="003072A7"/>
    <w:rsid w:val="00310F5A"/>
    <w:rsid w:val="0031239A"/>
    <w:rsid w:val="00312999"/>
    <w:rsid w:val="00313CAE"/>
    <w:rsid w:val="003155EC"/>
    <w:rsid w:val="00316DF2"/>
    <w:rsid w:val="00317B58"/>
    <w:rsid w:val="0032191B"/>
    <w:rsid w:val="00322CE2"/>
    <w:rsid w:val="003238FB"/>
    <w:rsid w:val="00324C86"/>
    <w:rsid w:val="00325058"/>
    <w:rsid w:val="00325455"/>
    <w:rsid w:val="00326689"/>
    <w:rsid w:val="003274CF"/>
    <w:rsid w:val="003278E5"/>
    <w:rsid w:val="003325DC"/>
    <w:rsid w:val="00333665"/>
    <w:rsid w:val="0033441E"/>
    <w:rsid w:val="00334B91"/>
    <w:rsid w:val="003360CA"/>
    <w:rsid w:val="00336F70"/>
    <w:rsid w:val="003404A2"/>
    <w:rsid w:val="00342355"/>
    <w:rsid w:val="003437E1"/>
    <w:rsid w:val="00343818"/>
    <w:rsid w:val="003444DA"/>
    <w:rsid w:val="00344D93"/>
    <w:rsid w:val="0034600A"/>
    <w:rsid w:val="0035220E"/>
    <w:rsid w:val="00352342"/>
    <w:rsid w:val="00354BF1"/>
    <w:rsid w:val="00356B23"/>
    <w:rsid w:val="0036083A"/>
    <w:rsid w:val="0036096C"/>
    <w:rsid w:val="00361405"/>
    <w:rsid w:val="00361C7A"/>
    <w:rsid w:val="0036221D"/>
    <w:rsid w:val="003646D1"/>
    <w:rsid w:val="00366478"/>
    <w:rsid w:val="003671E8"/>
    <w:rsid w:val="003702DC"/>
    <w:rsid w:val="00371989"/>
    <w:rsid w:val="00371BCC"/>
    <w:rsid w:val="00375571"/>
    <w:rsid w:val="00377D76"/>
    <w:rsid w:val="003819BC"/>
    <w:rsid w:val="00384429"/>
    <w:rsid w:val="00384B22"/>
    <w:rsid w:val="003907C8"/>
    <w:rsid w:val="00390CE6"/>
    <w:rsid w:val="00391B8C"/>
    <w:rsid w:val="00392A22"/>
    <w:rsid w:val="00393270"/>
    <w:rsid w:val="003A0119"/>
    <w:rsid w:val="003A4DF6"/>
    <w:rsid w:val="003B07DB"/>
    <w:rsid w:val="003B095B"/>
    <w:rsid w:val="003B25A5"/>
    <w:rsid w:val="003B367D"/>
    <w:rsid w:val="003B446E"/>
    <w:rsid w:val="003B659D"/>
    <w:rsid w:val="003C0D53"/>
    <w:rsid w:val="003C11F6"/>
    <w:rsid w:val="003C1C20"/>
    <w:rsid w:val="003C28AB"/>
    <w:rsid w:val="003C380D"/>
    <w:rsid w:val="003C5760"/>
    <w:rsid w:val="003C5C16"/>
    <w:rsid w:val="003C7B89"/>
    <w:rsid w:val="003D15A8"/>
    <w:rsid w:val="003D4CEF"/>
    <w:rsid w:val="003D5B64"/>
    <w:rsid w:val="003D6A98"/>
    <w:rsid w:val="003D738D"/>
    <w:rsid w:val="003E2069"/>
    <w:rsid w:val="003E78E1"/>
    <w:rsid w:val="003F1BBC"/>
    <w:rsid w:val="003F3E37"/>
    <w:rsid w:val="003F3E3F"/>
    <w:rsid w:val="003F3FA5"/>
    <w:rsid w:val="003F4958"/>
    <w:rsid w:val="003F6B88"/>
    <w:rsid w:val="003F7484"/>
    <w:rsid w:val="003F7605"/>
    <w:rsid w:val="003F760F"/>
    <w:rsid w:val="00400887"/>
    <w:rsid w:val="0040324C"/>
    <w:rsid w:val="0040589C"/>
    <w:rsid w:val="004063B1"/>
    <w:rsid w:val="00411C06"/>
    <w:rsid w:val="00412C65"/>
    <w:rsid w:val="00413B50"/>
    <w:rsid w:val="00416AB1"/>
    <w:rsid w:val="0041793C"/>
    <w:rsid w:val="00425625"/>
    <w:rsid w:val="00430401"/>
    <w:rsid w:val="004312B2"/>
    <w:rsid w:val="00433873"/>
    <w:rsid w:val="0043419A"/>
    <w:rsid w:val="00434AC8"/>
    <w:rsid w:val="00437326"/>
    <w:rsid w:val="004379E6"/>
    <w:rsid w:val="00440C7C"/>
    <w:rsid w:val="0044107D"/>
    <w:rsid w:val="00441BB7"/>
    <w:rsid w:val="00446496"/>
    <w:rsid w:val="00446C91"/>
    <w:rsid w:val="004555E7"/>
    <w:rsid w:val="004577C9"/>
    <w:rsid w:val="004620CA"/>
    <w:rsid w:val="00463F15"/>
    <w:rsid w:val="00464504"/>
    <w:rsid w:val="00466559"/>
    <w:rsid w:val="0046735C"/>
    <w:rsid w:val="00467CCE"/>
    <w:rsid w:val="00467FF7"/>
    <w:rsid w:val="00471999"/>
    <w:rsid w:val="004722DE"/>
    <w:rsid w:val="0047383B"/>
    <w:rsid w:val="00473F62"/>
    <w:rsid w:val="004745C9"/>
    <w:rsid w:val="00475D58"/>
    <w:rsid w:val="00480EDE"/>
    <w:rsid w:val="00483F45"/>
    <w:rsid w:val="004849AD"/>
    <w:rsid w:val="0048599F"/>
    <w:rsid w:val="00487AE4"/>
    <w:rsid w:val="00487F94"/>
    <w:rsid w:val="00487F9B"/>
    <w:rsid w:val="00491C11"/>
    <w:rsid w:val="00496E05"/>
    <w:rsid w:val="004A014D"/>
    <w:rsid w:val="004A2FED"/>
    <w:rsid w:val="004A338A"/>
    <w:rsid w:val="004A5077"/>
    <w:rsid w:val="004B06D4"/>
    <w:rsid w:val="004B38E0"/>
    <w:rsid w:val="004B3C81"/>
    <w:rsid w:val="004B4372"/>
    <w:rsid w:val="004B592C"/>
    <w:rsid w:val="004B6C43"/>
    <w:rsid w:val="004B6DE1"/>
    <w:rsid w:val="004C0F15"/>
    <w:rsid w:val="004C29C2"/>
    <w:rsid w:val="004C3845"/>
    <w:rsid w:val="004C65FE"/>
    <w:rsid w:val="004C6622"/>
    <w:rsid w:val="004D052D"/>
    <w:rsid w:val="004D17DE"/>
    <w:rsid w:val="004D515D"/>
    <w:rsid w:val="004D7950"/>
    <w:rsid w:val="004D7C9C"/>
    <w:rsid w:val="004E1C9C"/>
    <w:rsid w:val="004E5714"/>
    <w:rsid w:val="004E5AE1"/>
    <w:rsid w:val="004E748E"/>
    <w:rsid w:val="004F0E18"/>
    <w:rsid w:val="004F27F6"/>
    <w:rsid w:val="004F2AB0"/>
    <w:rsid w:val="004F690C"/>
    <w:rsid w:val="004F7032"/>
    <w:rsid w:val="00501C83"/>
    <w:rsid w:val="005020F0"/>
    <w:rsid w:val="0050305F"/>
    <w:rsid w:val="005036AE"/>
    <w:rsid w:val="00504C2F"/>
    <w:rsid w:val="005076AF"/>
    <w:rsid w:val="005136DE"/>
    <w:rsid w:val="0051507A"/>
    <w:rsid w:val="005158DF"/>
    <w:rsid w:val="005166D2"/>
    <w:rsid w:val="0051740A"/>
    <w:rsid w:val="00520454"/>
    <w:rsid w:val="00520C88"/>
    <w:rsid w:val="00520F28"/>
    <w:rsid w:val="00520F95"/>
    <w:rsid w:val="005213A0"/>
    <w:rsid w:val="0052432D"/>
    <w:rsid w:val="00524726"/>
    <w:rsid w:val="00525565"/>
    <w:rsid w:val="00525F80"/>
    <w:rsid w:val="00526553"/>
    <w:rsid w:val="0052748B"/>
    <w:rsid w:val="005324FD"/>
    <w:rsid w:val="005324FE"/>
    <w:rsid w:val="00532887"/>
    <w:rsid w:val="00533210"/>
    <w:rsid w:val="00535F0A"/>
    <w:rsid w:val="0053718F"/>
    <w:rsid w:val="005372D5"/>
    <w:rsid w:val="005439CD"/>
    <w:rsid w:val="00543D30"/>
    <w:rsid w:val="0054405E"/>
    <w:rsid w:val="00544D07"/>
    <w:rsid w:val="00544E12"/>
    <w:rsid w:val="005459F1"/>
    <w:rsid w:val="005520F9"/>
    <w:rsid w:val="005521DA"/>
    <w:rsid w:val="005547D8"/>
    <w:rsid w:val="005560F8"/>
    <w:rsid w:val="0055785C"/>
    <w:rsid w:val="00557F7C"/>
    <w:rsid w:val="00562232"/>
    <w:rsid w:val="00562234"/>
    <w:rsid w:val="00563473"/>
    <w:rsid w:val="0056440A"/>
    <w:rsid w:val="005670B4"/>
    <w:rsid w:val="0056755C"/>
    <w:rsid w:val="0056761C"/>
    <w:rsid w:val="005710E6"/>
    <w:rsid w:val="0057144D"/>
    <w:rsid w:val="00572CB3"/>
    <w:rsid w:val="00573AAE"/>
    <w:rsid w:val="00573C92"/>
    <w:rsid w:val="00574F36"/>
    <w:rsid w:val="00586C9F"/>
    <w:rsid w:val="0059007D"/>
    <w:rsid w:val="00590318"/>
    <w:rsid w:val="005904F5"/>
    <w:rsid w:val="00591AA0"/>
    <w:rsid w:val="00596540"/>
    <w:rsid w:val="00596641"/>
    <w:rsid w:val="0059782C"/>
    <w:rsid w:val="005A027B"/>
    <w:rsid w:val="005A484B"/>
    <w:rsid w:val="005A4ED3"/>
    <w:rsid w:val="005A5005"/>
    <w:rsid w:val="005A56F9"/>
    <w:rsid w:val="005A5EC0"/>
    <w:rsid w:val="005A6BBE"/>
    <w:rsid w:val="005A6C58"/>
    <w:rsid w:val="005A6E02"/>
    <w:rsid w:val="005B0732"/>
    <w:rsid w:val="005B2E70"/>
    <w:rsid w:val="005B4686"/>
    <w:rsid w:val="005B4A57"/>
    <w:rsid w:val="005B4AD1"/>
    <w:rsid w:val="005B64D8"/>
    <w:rsid w:val="005B6E5A"/>
    <w:rsid w:val="005C0007"/>
    <w:rsid w:val="005C2833"/>
    <w:rsid w:val="005C4BDA"/>
    <w:rsid w:val="005C6667"/>
    <w:rsid w:val="005C6A95"/>
    <w:rsid w:val="005C6DFE"/>
    <w:rsid w:val="005C75A4"/>
    <w:rsid w:val="005C7EE3"/>
    <w:rsid w:val="005D0EFD"/>
    <w:rsid w:val="005D21BD"/>
    <w:rsid w:val="005D273C"/>
    <w:rsid w:val="005D3474"/>
    <w:rsid w:val="005D3BF4"/>
    <w:rsid w:val="005D6674"/>
    <w:rsid w:val="005E0EE1"/>
    <w:rsid w:val="005E158D"/>
    <w:rsid w:val="005E310F"/>
    <w:rsid w:val="005E5847"/>
    <w:rsid w:val="005F0D0C"/>
    <w:rsid w:val="005F2144"/>
    <w:rsid w:val="005F2B0C"/>
    <w:rsid w:val="005F307D"/>
    <w:rsid w:val="005F4B4B"/>
    <w:rsid w:val="005F50C2"/>
    <w:rsid w:val="005F52A8"/>
    <w:rsid w:val="005F55F8"/>
    <w:rsid w:val="005F5F98"/>
    <w:rsid w:val="005F6789"/>
    <w:rsid w:val="005F6E93"/>
    <w:rsid w:val="005F7991"/>
    <w:rsid w:val="0060095F"/>
    <w:rsid w:val="0060647E"/>
    <w:rsid w:val="00606794"/>
    <w:rsid w:val="006070B5"/>
    <w:rsid w:val="00612177"/>
    <w:rsid w:val="00613003"/>
    <w:rsid w:val="00613FCF"/>
    <w:rsid w:val="00614815"/>
    <w:rsid w:val="00616B3A"/>
    <w:rsid w:val="00621B24"/>
    <w:rsid w:val="00623014"/>
    <w:rsid w:val="00623CA0"/>
    <w:rsid w:val="00623DE0"/>
    <w:rsid w:val="0062504C"/>
    <w:rsid w:val="0062759B"/>
    <w:rsid w:val="00627DB5"/>
    <w:rsid w:val="006304B4"/>
    <w:rsid w:val="00630A77"/>
    <w:rsid w:val="0063267A"/>
    <w:rsid w:val="0063336A"/>
    <w:rsid w:val="00633C5D"/>
    <w:rsid w:val="00634038"/>
    <w:rsid w:val="006340C8"/>
    <w:rsid w:val="0063588F"/>
    <w:rsid w:val="00636464"/>
    <w:rsid w:val="00636E2B"/>
    <w:rsid w:val="00640178"/>
    <w:rsid w:val="00642042"/>
    <w:rsid w:val="006421C8"/>
    <w:rsid w:val="00645980"/>
    <w:rsid w:val="0064719D"/>
    <w:rsid w:val="0064755B"/>
    <w:rsid w:val="00647EA3"/>
    <w:rsid w:val="0065011C"/>
    <w:rsid w:val="0065147A"/>
    <w:rsid w:val="00653FE4"/>
    <w:rsid w:val="00655C97"/>
    <w:rsid w:val="00655CF1"/>
    <w:rsid w:val="006570AE"/>
    <w:rsid w:val="00662ABF"/>
    <w:rsid w:val="00670547"/>
    <w:rsid w:val="00671573"/>
    <w:rsid w:val="00671E21"/>
    <w:rsid w:val="006720DD"/>
    <w:rsid w:val="00672AB8"/>
    <w:rsid w:val="0067321E"/>
    <w:rsid w:val="00673AD0"/>
    <w:rsid w:val="00680EB2"/>
    <w:rsid w:val="0068226F"/>
    <w:rsid w:val="00684062"/>
    <w:rsid w:val="006842DA"/>
    <w:rsid w:val="006848ED"/>
    <w:rsid w:val="006873B5"/>
    <w:rsid w:val="00687A8F"/>
    <w:rsid w:val="00687F2D"/>
    <w:rsid w:val="00691BC5"/>
    <w:rsid w:val="006A1484"/>
    <w:rsid w:val="006A1F67"/>
    <w:rsid w:val="006A2989"/>
    <w:rsid w:val="006A553A"/>
    <w:rsid w:val="006A563B"/>
    <w:rsid w:val="006A6DCD"/>
    <w:rsid w:val="006A7F73"/>
    <w:rsid w:val="006B2707"/>
    <w:rsid w:val="006B35D5"/>
    <w:rsid w:val="006B3FA0"/>
    <w:rsid w:val="006B46AB"/>
    <w:rsid w:val="006B5E49"/>
    <w:rsid w:val="006B686D"/>
    <w:rsid w:val="006C32A2"/>
    <w:rsid w:val="006C3574"/>
    <w:rsid w:val="006C3D90"/>
    <w:rsid w:val="006C6213"/>
    <w:rsid w:val="006D1397"/>
    <w:rsid w:val="006D34FF"/>
    <w:rsid w:val="006D43BC"/>
    <w:rsid w:val="006E27BF"/>
    <w:rsid w:val="006E2F8C"/>
    <w:rsid w:val="006E31BE"/>
    <w:rsid w:val="006E4D3D"/>
    <w:rsid w:val="006E56F6"/>
    <w:rsid w:val="006E59DE"/>
    <w:rsid w:val="006F0013"/>
    <w:rsid w:val="006F4F41"/>
    <w:rsid w:val="006F62DE"/>
    <w:rsid w:val="00700457"/>
    <w:rsid w:val="007016DC"/>
    <w:rsid w:val="00701B53"/>
    <w:rsid w:val="00702BA1"/>
    <w:rsid w:val="00703982"/>
    <w:rsid w:val="00703D6C"/>
    <w:rsid w:val="007040D3"/>
    <w:rsid w:val="00706B1A"/>
    <w:rsid w:val="00711FBB"/>
    <w:rsid w:val="00712F5B"/>
    <w:rsid w:val="007158CD"/>
    <w:rsid w:val="007238F6"/>
    <w:rsid w:val="0072527C"/>
    <w:rsid w:val="00727988"/>
    <w:rsid w:val="00730880"/>
    <w:rsid w:val="00730E27"/>
    <w:rsid w:val="007313DC"/>
    <w:rsid w:val="007321CD"/>
    <w:rsid w:val="0073295F"/>
    <w:rsid w:val="007335ED"/>
    <w:rsid w:val="0073470B"/>
    <w:rsid w:val="00734DAF"/>
    <w:rsid w:val="007412D6"/>
    <w:rsid w:val="00741D7A"/>
    <w:rsid w:val="00744230"/>
    <w:rsid w:val="007513F8"/>
    <w:rsid w:val="00752559"/>
    <w:rsid w:val="007552F3"/>
    <w:rsid w:val="0076085B"/>
    <w:rsid w:val="00761ABC"/>
    <w:rsid w:val="007712B3"/>
    <w:rsid w:val="0077429D"/>
    <w:rsid w:val="00775466"/>
    <w:rsid w:val="007757A6"/>
    <w:rsid w:val="00775B2E"/>
    <w:rsid w:val="0077614C"/>
    <w:rsid w:val="00777875"/>
    <w:rsid w:val="00780EF0"/>
    <w:rsid w:val="007822B3"/>
    <w:rsid w:val="00782597"/>
    <w:rsid w:val="00785BBC"/>
    <w:rsid w:val="00785FD9"/>
    <w:rsid w:val="00792969"/>
    <w:rsid w:val="007936F6"/>
    <w:rsid w:val="00795DAD"/>
    <w:rsid w:val="007A21C3"/>
    <w:rsid w:val="007A3102"/>
    <w:rsid w:val="007A48EE"/>
    <w:rsid w:val="007A49C6"/>
    <w:rsid w:val="007A744B"/>
    <w:rsid w:val="007B038D"/>
    <w:rsid w:val="007B1CFB"/>
    <w:rsid w:val="007B1D8A"/>
    <w:rsid w:val="007B21E3"/>
    <w:rsid w:val="007B5A13"/>
    <w:rsid w:val="007B60A5"/>
    <w:rsid w:val="007C10A7"/>
    <w:rsid w:val="007C24A9"/>
    <w:rsid w:val="007C266D"/>
    <w:rsid w:val="007C49AE"/>
    <w:rsid w:val="007C4FC3"/>
    <w:rsid w:val="007C61AB"/>
    <w:rsid w:val="007C68C7"/>
    <w:rsid w:val="007D10E4"/>
    <w:rsid w:val="007D47AA"/>
    <w:rsid w:val="007D56BD"/>
    <w:rsid w:val="007D6DC1"/>
    <w:rsid w:val="007D755F"/>
    <w:rsid w:val="007D7796"/>
    <w:rsid w:val="007E0D91"/>
    <w:rsid w:val="007E15D5"/>
    <w:rsid w:val="007E17AA"/>
    <w:rsid w:val="007E378A"/>
    <w:rsid w:val="007E4869"/>
    <w:rsid w:val="007E6168"/>
    <w:rsid w:val="007E69AD"/>
    <w:rsid w:val="007F10A7"/>
    <w:rsid w:val="007F3A5B"/>
    <w:rsid w:val="007F41A4"/>
    <w:rsid w:val="007F51DD"/>
    <w:rsid w:val="007F5E90"/>
    <w:rsid w:val="007F7D73"/>
    <w:rsid w:val="008003E3"/>
    <w:rsid w:val="00800686"/>
    <w:rsid w:val="00800A4A"/>
    <w:rsid w:val="008020F8"/>
    <w:rsid w:val="00803599"/>
    <w:rsid w:val="00803C81"/>
    <w:rsid w:val="008047E6"/>
    <w:rsid w:val="008050B7"/>
    <w:rsid w:val="008053A0"/>
    <w:rsid w:val="00805C27"/>
    <w:rsid w:val="00805D17"/>
    <w:rsid w:val="00811790"/>
    <w:rsid w:val="0081195F"/>
    <w:rsid w:val="00814853"/>
    <w:rsid w:val="00816416"/>
    <w:rsid w:val="008170AE"/>
    <w:rsid w:val="008213FD"/>
    <w:rsid w:val="0082144D"/>
    <w:rsid w:val="00823E88"/>
    <w:rsid w:val="00827C7F"/>
    <w:rsid w:val="00830C12"/>
    <w:rsid w:val="008323E0"/>
    <w:rsid w:val="00832671"/>
    <w:rsid w:val="00833113"/>
    <w:rsid w:val="00834F89"/>
    <w:rsid w:val="00837F39"/>
    <w:rsid w:val="00840420"/>
    <w:rsid w:val="00842868"/>
    <w:rsid w:val="00844BF9"/>
    <w:rsid w:val="0084507D"/>
    <w:rsid w:val="008451E8"/>
    <w:rsid w:val="00847C30"/>
    <w:rsid w:val="008503DA"/>
    <w:rsid w:val="00850CE4"/>
    <w:rsid w:val="0085101B"/>
    <w:rsid w:val="00851984"/>
    <w:rsid w:val="008570E9"/>
    <w:rsid w:val="0086196A"/>
    <w:rsid w:val="00863317"/>
    <w:rsid w:val="008638CA"/>
    <w:rsid w:val="00865B63"/>
    <w:rsid w:val="0086723F"/>
    <w:rsid w:val="0087158E"/>
    <w:rsid w:val="008738F3"/>
    <w:rsid w:val="00873B7A"/>
    <w:rsid w:val="0087686C"/>
    <w:rsid w:val="00877FA9"/>
    <w:rsid w:val="00881FB3"/>
    <w:rsid w:val="00883749"/>
    <w:rsid w:val="0088629B"/>
    <w:rsid w:val="00886938"/>
    <w:rsid w:val="008913A5"/>
    <w:rsid w:val="0089336A"/>
    <w:rsid w:val="00893BAB"/>
    <w:rsid w:val="00896E2B"/>
    <w:rsid w:val="008A1B25"/>
    <w:rsid w:val="008A4263"/>
    <w:rsid w:val="008A439C"/>
    <w:rsid w:val="008A46FC"/>
    <w:rsid w:val="008A74A3"/>
    <w:rsid w:val="008B1478"/>
    <w:rsid w:val="008B185F"/>
    <w:rsid w:val="008B1CF5"/>
    <w:rsid w:val="008B4EE3"/>
    <w:rsid w:val="008C4194"/>
    <w:rsid w:val="008C53FC"/>
    <w:rsid w:val="008C5FC1"/>
    <w:rsid w:val="008C68D8"/>
    <w:rsid w:val="008C6DA8"/>
    <w:rsid w:val="008D03B1"/>
    <w:rsid w:val="008D300A"/>
    <w:rsid w:val="008D4B40"/>
    <w:rsid w:val="008D5F15"/>
    <w:rsid w:val="008E0737"/>
    <w:rsid w:val="008E0999"/>
    <w:rsid w:val="008E2D99"/>
    <w:rsid w:val="008E325D"/>
    <w:rsid w:val="008E3667"/>
    <w:rsid w:val="008E6CD7"/>
    <w:rsid w:val="008E6E4A"/>
    <w:rsid w:val="008F1212"/>
    <w:rsid w:val="008F6C0B"/>
    <w:rsid w:val="008F6CD6"/>
    <w:rsid w:val="008F6DE6"/>
    <w:rsid w:val="009029A1"/>
    <w:rsid w:val="0090451A"/>
    <w:rsid w:val="00905E20"/>
    <w:rsid w:val="009060C1"/>
    <w:rsid w:val="009067EB"/>
    <w:rsid w:val="009073E6"/>
    <w:rsid w:val="00907CCC"/>
    <w:rsid w:val="00910682"/>
    <w:rsid w:val="00911A20"/>
    <w:rsid w:val="00916092"/>
    <w:rsid w:val="00916274"/>
    <w:rsid w:val="00916925"/>
    <w:rsid w:val="009169FD"/>
    <w:rsid w:val="009204F3"/>
    <w:rsid w:val="009218AC"/>
    <w:rsid w:val="00921AF7"/>
    <w:rsid w:val="00923C5F"/>
    <w:rsid w:val="00923C8F"/>
    <w:rsid w:val="00924F46"/>
    <w:rsid w:val="00926870"/>
    <w:rsid w:val="00930ABA"/>
    <w:rsid w:val="00931C21"/>
    <w:rsid w:val="00933C26"/>
    <w:rsid w:val="009358ED"/>
    <w:rsid w:val="00936B19"/>
    <w:rsid w:val="009424C7"/>
    <w:rsid w:val="0094399F"/>
    <w:rsid w:val="00943C84"/>
    <w:rsid w:val="00946851"/>
    <w:rsid w:val="00952759"/>
    <w:rsid w:val="009542F5"/>
    <w:rsid w:val="00956297"/>
    <w:rsid w:val="00956AFE"/>
    <w:rsid w:val="00960B89"/>
    <w:rsid w:val="00960EBF"/>
    <w:rsid w:val="00960FDF"/>
    <w:rsid w:val="009610B5"/>
    <w:rsid w:val="00962B86"/>
    <w:rsid w:val="009653DA"/>
    <w:rsid w:val="009659D6"/>
    <w:rsid w:val="009674D7"/>
    <w:rsid w:val="0096750A"/>
    <w:rsid w:val="00967CA2"/>
    <w:rsid w:val="00972267"/>
    <w:rsid w:val="00976EE1"/>
    <w:rsid w:val="009773BF"/>
    <w:rsid w:val="00981375"/>
    <w:rsid w:val="00981806"/>
    <w:rsid w:val="00982C9E"/>
    <w:rsid w:val="009841FA"/>
    <w:rsid w:val="00984555"/>
    <w:rsid w:val="00986EB2"/>
    <w:rsid w:val="009871B7"/>
    <w:rsid w:val="009909B2"/>
    <w:rsid w:val="00990F03"/>
    <w:rsid w:val="009917F2"/>
    <w:rsid w:val="00992444"/>
    <w:rsid w:val="009A2230"/>
    <w:rsid w:val="009A2B45"/>
    <w:rsid w:val="009A47D3"/>
    <w:rsid w:val="009A526F"/>
    <w:rsid w:val="009A5A61"/>
    <w:rsid w:val="009A6626"/>
    <w:rsid w:val="009A7F33"/>
    <w:rsid w:val="009A7FDF"/>
    <w:rsid w:val="009B054C"/>
    <w:rsid w:val="009B106B"/>
    <w:rsid w:val="009B1D45"/>
    <w:rsid w:val="009B1FBC"/>
    <w:rsid w:val="009B2C87"/>
    <w:rsid w:val="009B3586"/>
    <w:rsid w:val="009B45AC"/>
    <w:rsid w:val="009B589A"/>
    <w:rsid w:val="009B64E6"/>
    <w:rsid w:val="009C2044"/>
    <w:rsid w:val="009C2B90"/>
    <w:rsid w:val="009C4253"/>
    <w:rsid w:val="009C6C51"/>
    <w:rsid w:val="009C7D5E"/>
    <w:rsid w:val="009D0469"/>
    <w:rsid w:val="009D0C43"/>
    <w:rsid w:val="009D5FFE"/>
    <w:rsid w:val="009E067D"/>
    <w:rsid w:val="009E1BE7"/>
    <w:rsid w:val="009E35C0"/>
    <w:rsid w:val="009E3F7F"/>
    <w:rsid w:val="009E405E"/>
    <w:rsid w:val="009E4948"/>
    <w:rsid w:val="009E73B2"/>
    <w:rsid w:val="009F0CED"/>
    <w:rsid w:val="009F1113"/>
    <w:rsid w:val="009F115F"/>
    <w:rsid w:val="009F4C83"/>
    <w:rsid w:val="009F6004"/>
    <w:rsid w:val="009F7F42"/>
    <w:rsid w:val="00A024C0"/>
    <w:rsid w:val="00A02EFE"/>
    <w:rsid w:val="00A064B3"/>
    <w:rsid w:val="00A06945"/>
    <w:rsid w:val="00A07B4A"/>
    <w:rsid w:val="00A10CCE"/>
    <w:rsid w:val="00A1165E"/>
    <w:rsid w:val="00A11B9D"/>
    <w:rsid w:val="00A151FA"/>
    <w:rsid w:val="00A1645E"/>
    <w:rsid w:val="00A273D6"/>
    <w:rsid w:val="00A278CB"/>
    <w:rsid w:val="00A36056"/>
    <w:rsid w:val="00A37F95"/>
    <w:rsid w:val="00A41C13"/>
    <w:rsid w:val="00A44599"/>
    <w:rsid w:val="00A44DC7"/>
    <w:rsid w:val="00A45905"/>
    <w:rsid w:val="00A47FDA"/>
    <w:rsid w:val="00A5056E"/>
    <w:rsid w:val="00A53C46"/>
    <w:rsid w:val="00A62A20"/>
    <w:rsid w:val="00A62DB5"/>
    <w:rsid w:val="00A63B67"/>
    <w:rsid w:val="00A70715"/>
    <w:rsid w:val="00A71049"/>
    <w:rsid w:val="00A710CA"/>
    <w:rsid w:val="00A73897"/>
    <w:rsid w:val="00A73AED"/>
    <w:rsid w:val="00A744F9"/>
    <w:rsid w:val="00A746DA"/>
    <w:rsid w:val="00A8182F"/>
    <w:rsid w:val="00A81E8F"/>
    <w:rsid w:val="00A81FE4"/>
    <w:rsid w:val="00A83672"/>
    <w:rsid w:val="00A84F24"/>
    <w:rsid w:val="00A855AF"/>
    <w:rsid w:val="00A86145"/>
    <w:rsid w:val="00A8787A"/>
    <w:rsid w:val="00A910F5"/>
    <w:rsid w:val="00A91A21"/>
    <w:rsid w:val="00A92FCE"/>
    <w:rsid w:val="00A93447"/>
    <w:rsid w:val="00A95482"/>
    <w:rsid w:val="00A95B66"/>
    <w:rsid w:val="00A95E54"/>
    <w:rsid w:val="00A97358"/>
    <w:rsid w:val="00A978BC"/>
    <w:rsid w:val="00AA0DB9"/>
    <w:rsid w:val="00AA252F"/>
    <w:rsid w:val="00AA3474"/>
    <w:rsid w:val="00AA52D4"/>
    <w:rsid w:val="00AA5AC9"/>
    <w:rsid w:val="00AA5DF9"/>
    <w:rsid w:val="00AA5FA7"/>
    <w:rsid w:val="00AB0C31"/>
    <w:rsid w:val="00AB1378"/>
    <w:rsid w:val="00AB158E"/>
    <w:rsid w:val="00AB282B"/>
    <w:rsid w:val="00AB39C3"/>
    <w:rsid w:val="00AB6BB0"/>
    <w:rsid w:val="00AB7025"/>
    <w:rsid w:val="00AB7EE8"/>
    <w:rsid w:val="00AC25C5"/>
    <w:rsid w:val="00AC59C3"/>
    <w:rsid w:val="00AD191A"/>
    <w:rsid w:val="00AD1C5D"/>
    <w:rsid w:val="00AD31D7"/>
    <w:rsid w:val="00AD4714"/>
    <w:rsid w:val="00AE1808"/>
    <w:rsid w:val="00AE256B"/>
    <w:rsid w:val="00AE2DA4"/>
    <w:rsid w:val="00AE3379"/>
    <w:rsid w:val="00AE56D4"/>
    <w:rsid w:val="00AE5C1A"/>
    <w:rsid w:val="00AE6CC5"/>
    <w:rsid w:val="00AE7764"/>
    <w:rsid w:val="00AE7DC2"/>
    <w:rsid w:val="00AF054D"/>
    <w:rsid w:val="00AF21B6"/>
    <w:rsid w:val="00AF37CB"/>
    <w:rsid w:val="00AF6A0D"/>
    <w:rsid w:val="00B00DF0"/>
    <w:rsid w:val="00B0153F"/>
    <w:rsid w:val="00B015AA"/>
    <w:rsid w:val="00B01ECB"/>
    <w:rsid w:val="00B023B3"/>
    <w:rsid w:val="00B02EE1"/>
    <w:rsid w:val="00B040E8"/>
    <w:rsid w:val="00B046B9"/>
    <w:rsid w:val="00B04B04"/>
    <w:rsid w:val="00B0701C"/>
    <w:rsid w:val="00B11827"/>
    <w:rsid w:val="00B129EA"/>
    <w:rsid w:val="00B1335D"/>
    <w:rsid w:val="00B1393B"/>
    <w:rsid w:val="00B156CC"/>
    <w:rsid w:val="00B179F3"/>
    <w:rsid w:val="00B17EBC"/>
    <w:rsid w:val="00B20C9C"/>
    <w:rsid w:val="00B20CE2"/>
    <w:rsid w:val="00B25D6B"/>
    <w:rsid w:val="00B26831"/>
    <w:rsid w:val="00B274A6"/>
    <w:rsid w:val="00B32B67"/>
    <w:rsid w:val="00B33909"/>
    <w:rsid w:val="00B349E9"/>
    <w:rsid w:val="00B3514B"/>
    <w:rsid w:val="00B35D89"/>
    <w:rsid w:val="00B361B5"/>
    <w:rsid w:val="00B36481"/>
    <w:rsid w:val="00B41114"/>
    <w:rsid w:val="00B4314F"/>
    <w:rsid w:val="00B46266"/>
    <w:rsid w:val="00B462F7"/>
    <w:rsid w:val="00B47710"/>
    <w:rsid w:val="00B5091B"/>
    <w:rsid w:val="00B5100E"/>
    <w:rsid w:val="00B51EF5"/>
    <w:rsid w:val="00B5260D"/>
    <w:rsid w:val="00B52D9A"/>
    <w:rsid w:val="00B5501B"/>
    <w:rsid w:val="00B55E97"/>
    <w:rsid w:val="00B5783C"/>
    <w:rsid w:val="00B57C0B"/>
    <w:rsid w:val="00B630C5"/>
    <w:rsid w:val="00B64A14"/>
    <w:rsid w:val="00B64F78"/>
    <w:rsid w:val="00B65524"/>
    <w:rsid w:val="00B66695"/>
    <w:rsid w:val="00B66B07"/>
    <w:rsid w:val="00B66B9C"/>
    <w:rsid w:val="00B672BC"/>
    <w:rsid w:val="00B70798"/>
    <w:rsid w:val="00B70BD5"/>
    <w:rsid w:val="00B71290"/>
    <w:rsid w:val="00B77044"/>
    <w:rsid w:val="00B84274"/>
    <w:rsid w:val="00B84DA3"/>
    <w:rsid w:val="00B934B0"/>
    <w:rsid w:val="00B944A0"/>
    <w:rsid w:val="00B95162"/>
    <w:rsid w:val="00B95AC0"/>
    <w:rsid w:val="00B95E2F"/>
    <w:rsid w:val="00B964F6"/>
    <w:rsid w:val="00BA0561"/>
    <w:rsid w:val="00BA29F3"/>
    <w:rsid w:val="00BA3286"/>
    <w:rsid w:val="00BA58D8"/>
    <w:rsid w:val="00BA68B2"/>
    <w:rsid w:val="00BA79AA"/>
    <w:rsid w:val="00BB1F6C"/>
    <w:rsid w:val="00BB5447"/>
    <w:rsid w:val="00BB572A"/>
    <w:rsid w:val="00BB6EA2"/>
    <w:rsid w:val="00BB78A1"/>
    <w:rsid w:val="00BC0376"/>
    <w:rsid w:val="00BC1633"/>
    <w:rsid w:val="00BC1EEF"/>
    <w:rsid w:val="00BC3174"/>
    <w:rsid w:val="00BC70B7"/>
    <w:rsid w:val="00BD0132"/>
    <w:rsid w:val="00BD3553"/>
    <w:rsid w:val="00BD382C"/>
    <w:rsid w:val="00BD6231"/>
    <w:rsid w:val="00BD67C5"/>
    <w:rsid w:val="00BE1D95"/>
    <w:rsid w:val="00BE43AD"/>
    <w:rsid w:val="00BE4D59"/>
    <w:rsid w:val="00BE69B6"/>
    <w:rsid w:val="00BE715B"/>
    <w:rsid w:val="00BE793D"/>
    <w:rsid w:val="00BF140B"/>
    <w:rsid w:val="00BF23F3"/>
    <w:rsid w:val="00BF28F2"/>
    <w:rsid w:val="00BF413F"/>
    <w:rsid w:val="00BF4E8A"/>
    <w:rsid w:val="00BF5425"/>
    <w:rsid w:val="00BF6A61"/>
    <w:rsid w:val="00BF712E"/>
    <w:rsid w:val="00C00C70"/>
    <w:rsid w:val="00C01E67"/>
    <w:rsid w:val="00C0230D"/>
    <w:rsid w:val="00C03010"/>
    <w:rsid w:val="00C03C77"/>
    <w:rsid w:val="00C04ECB"/>
    <w:rsid w:val="00C054A5"/>
    <w:rsid w:val="00C121C0"/>
    <w:rsid w:val="00C12CBF"/>
    <w:rsid w:val="00C1654F"/>
    <w:rsid w:val="00C209AF"/>
    <w:rsid w:val="00C21551"/>
    <w:rsid w:val="00C221EC"/>
    <w:rsid w:val="00C3277E"/>
    <w:rsid w:val="00C34C52"/>
    <w:rsid w:val="00C36BE8"/>
    <w:rsid w:val="00C37F0F"/>
    <w:rsid w:val="00C413AC"/>
    <w:rsid w:val="00C44471"/>
    <w:rsid w:val="00C4717E"/>
    <w:rsid w:val="00C47248"/>
    <w:rsid w:val="00C478ED"/>
    <w:rsid w:val="00C47C45"/>
    <w:rsid w:val="00C5090A"/>
    <w:rsid w:val="00C51C34"/>
    <w:rsid w:val="00C5396E"/>
    <w:rsid w:val="00C53D5F"/>
    <w:rsid w:val="00C56078"/>
    <w:rsid w:val="00C5774A"/>
    <w:rsid w:val="00C61CAB"/>
    <w:rsid w:val="00C61CD8"/>
    <w:rsid w:val="00C66122"/>
    <w:rsid w:val="00C67FAC"/>
    <w:rsid w:val="00C705EC"/>
    <w:rsid w:val="00C717FE"/>
    <w:rsid w:val="00C74ACE"/>
    <w:rsid w:val="00C757D2"/>
    <w:rsid w:val="00C76B32"/>
    <w:rsid w:val="00C76F35"/>
    <w:rsid w:val="00C81F93"/>
    <w:rsid w:val="00C82B0E"/>
    <w:rsid w:val="00C84B93"/>
    <w:rsid w:val="00C8579A"/>
    <w:rsid w:val="00C8774A"/>
    <w:rsid w:val="00C9004F"/>
    <w:rsid w:val="00CA0A52"/>
    <w:rsid w:val="00CA226A"/>
    <w:rsid w:val="00CA34B0"/>
    <w:rsid w:val="00CA7F58"/>
    <w:rsid w:val="00CB08FA"/>
    <w:rsid w:val="00CB0EDD"/>
    <w:rsid w:val="00CB2C40"/>
    <w:rsid w:val="00CB35E6"/>
    <w:rsid w:val="00CB6559"/>
    <w:rsid w:val="00CB6CDF"/>
    <w:rsid w:val="00CB7698"/>
    <w:rsid w:val="00CB7B88"/>
    <w:rsid w:val="00CC09C3"/>
    <w:rsid w:val="00CC1347"/>
    <w:rsid w:val="00CC248A"/>
    <w:rsid w:val="00CC29AC"/>
    <w:rsid w:val="00CC353B"/>
    <w:rsid w:val="00CC49BC"/>
    <w:rsid w:val="00CC4CF9"/>
    <w:rsid w:val="00CC58AD"/>
    <w:rsid w:val="00CC6BC6"/>
    <w:rsid w:val="00CD18DE"/>
    <w:rsid w:val="00CD2F55"/>
    <w:rsid w:val="00CD3FA4"/>
    <w:rsid w:val="00CE0893"/>
    <w:rsid w:val="00CE0A2A"/>
    <w:rsid w:val="00CE25BD"/>
    <w:rsid w:val="00CE3BE3"/>
    <w:rsid w:val="00CE67B4"/>
    <w:rsid w:val="00CE6F51"/>
    <w:rsid w:val="00CF09EE"/>
    <w:rsid w:val="00CF12CF"/>
    <w:rsid w:val="00CF15B3"/>
    <w:rsid w:val="00CF39C2"/>
    <w:rsid w:val="00CF5193"/>
    <w:rsid w:val="00CF5B5A"/>
    <w:rsid w:val="00CF692B"/>
    <w:rsid w:val="00D03522"/>
    <w:rsid w:val="00D04E1A"/>
    <w:rsid w:val="00D0513D"/>
    <w:rsid w:val="00D0774B"/>
    <w:rsid w:val="00D077FB"/>
    <w:rsid w:val="00D12597"/>
    <w:rsid w:val="00D13197"/>
    <w:rsid w:val="00D137DF"/>
    <w:rsid w:val="00D153F8"/>
    <w:rsid w:val="00D1555D"/>
    <w:rsid w:val="00D16888"/>
    <w:rsid w:val="00D20DBD"/>
    <w:rsid w:val="00D23164"/>
    <w:rsid w:val="00D303DA"/>
    <w:rsid w:val="00D322FF"/>
    <w:rsid w:val="00D337FC"/>
    <w:rsid w:val="00D34CEA"/>
    <w:rsid w:val="00D356B7"/>
    <w:rsid w:val="00D403E8"/>
    <w:rsid w:val="00D4374C"/>
    <w:rsid w:val="00D44A54"/>
    <w:rsid w:val="00D44EF9"/>
    <w:rsid w:val="00D47ED2"/>
    <w:rsid w:val="00D50EBD"/>
    <w:rsid w:val="00D51171"/>
    <w:rsid w:val="00D55708"/>
    <w:rsid w:val="00D57172"/>
    <w:rsid w:val="00D57F35"/>
    <w:rsid w:val="00D61A7C"/>
    <w:rsid w:val="00D62B07"/>
    <w:rsid w:val="00D6330C"/>
    <w:rsid w:val="00D64865"/>
    <w:rsid w:val="00D6489C"/>
    <w:rsid w:val="00D73BF5"/>
    <w:rsid w:val="00D81F91"/>
    <w:rsid w:val="00D8552D"/>
    <w:rsid w:val="00D85D9B"/>
    <w:rsid w:val="00D90477"/>
    <w:rsid w:val="00D92FA2"/>
    <w:rsid w:val="00D9342E"/>
    <w:rsid w:val="00D94465"/>
    <w:rsid w:val="00D964F5"/>
    <w:rsid w:val="00D9709B"/>
    <w:rsid w:val="00D97163"/>
    <w:rsid w:val="00DA0C15"/>
    <w:rsid w:val="00DA2A32"/>
    <w:rsid w:val="00DA48D5"/>
    <w:rsid w:val="00DA4D00"/>
    <w:rsid w:val="00DB10B4"/>
    <w:rsid w:val="00DB24AB"/>
    <w:rsid w:val="00DB450F"/>
    <w:rsid w:val="00DB47C0"/>
    <w:rsid w:val="00DB5130"/>
    <w:rsid w:val="00DB613D"/>
    <w:rsid w:val="00DB7804"/>
    <w:rsid w:val="00DC078D"/>
    <w:rsid w:val="00DC31C2"/>
    <w:rsid w:val="00DC659F"/>
    <w:rsid w:val="00DC6B7C"/>
    <w:rsid w:val="00DD097B"/>
    <w:rsid w:val="00DD0E93"/>
    <w:rsid w:val="00DD392C"/>
    <w:rsid w:val="00DD5DCE"/>
    <w:rsid w:val="00DD6062"/>
    <w:rsid w:val="00DD7408"/>
    <w:rsid w:val="00DE0759"/>
    <w:rsid w:val="00DE589B"/>
    <w:rsid w:val="00DE6747"/>
    <w:rsid w:val="00DE6894"/>
    <w:rsid w:val="00DE6DC4"/>
    <w:rsid w:val="00DE6E92"/>
    <w:rsid w:val="00DE73BB"/>
    <w:rsid w:val="00DE778F"/>
    <w:rsid w:val="00DF0920"/>
    <w:rsid w:val="00DF2972"/>
    <w:rsid w:val="00DF29BD"/>
    <w:rsid w:val="00DF29C2"/>
    <w:rsid w:val="00DF4618"/>
    <w:rsid w:val="00DF519D"/>
    <w:rsid w:val="00DF6FF8"/>
    <w:rsid w:val="00DF7697"/>
    <w:rsid w:val="00E01514"/>
    <w:rsid w:val="00E02AF4"/>
    <w:rsid w:val="00E04060"/>
    <w:rsid w:val="00E05FC2"/>
    <w:rsid w:val="00E16868"/>
    <w:rsid w:val="00E16A80"/>
    <w:rsid w:val="00E241E5"/>
    <w:rsid w:val="00E243AF"/>
    <w:rsid w:val="00E249FC"/>
    <w:rsid w:val="00E25ED5"/>
    <w:rsid w:val="00E26F0C"/>
    <w:rsid w:val="00E31616"/>
    <w:rsid w:val="00E32D69"/>
    <w:rsid w:val="00E35563"/>
    <w:rsid w:val="00E36E07"/>
    <w:rsid w:val="00E41A65"/>
    <w:rsid w:val="00E458A4"/>
    <w:rsid w:val="00E458B1"/>
    <w:rsid w:val="00E5032C"/>
    <w:rsid w:val="00E5256F"/>
    <w:rsid w:val="00E52B6F"/>
    <w:rsid w:val="00E6062C"/>
    <w:rsid w:val="00E60D45"/>
    <w:rsid w:val="00E60D65"/>
    <w:rsid w:val="00E60DC7"/>
    <w:rsid w:val="00E632FF"/>
    <w:rsid w:val="00E67CE3"/>
    <w:rsid w:val="00E717CD"/>
    <w:rsid w:val="00E71B9D"/>
    <w:rsid w:val="00E72EF3"/>
    <w:rsid w:val="00E73AF7"/>
    <w:rsid w:val="00E740C5"/>
    <w:rsid w:val="00E76368"/>
    <w:rsid w:val="00E774F2"/>
    <w:rsid w:val="00E7759D"/>
    <w:rsid w:val="00E80723"/>
    <w:rsid w:val="00E8358D"/>
    <w:rsid w:val="00E83BEA"/>
    <w:rsid w:val="00E83C75"/>
    <w:rsid w:val="00E83FAF"/>
    <w:rsid w:val="00E8570A"/>
    <w:rsid w:val="00E87E7E"/>
    <w:rsid w:val="00E90571"/>
    <w:rsid w:val="00E90E9D"/>
    <w:rsid w:val="00E91CA8"/>
    <w:rsid w:val="00E92147"/>
    <w:rsid w:val="00E94425"/>
    <w:rsid w:val="00E9451D"/>
    <w:rsid w:val="00EA22BD"/>
    <w:rsid w:val="00EA2BC6"/>
    <w:rsid w:val="00EA44E5"/>
    <w:rsid w:val="00EA5EFD"/>
    <w:rsid w:val="00EA7AC6"/>
    <w:rsid w:val="00EB0012"/>
    <w:rsid w:val="00EB05AB"/>
    <w:rsid w:val="00EB0BD2"/>
    <w:rsid w:val="00EB1403"/>
    <w:rsid w:val="00EB3332"/>
    <w:rsid w:val="00EB3B26"/>
    <w:rsid w:val="00EB3F2A"/>
    <w:rsid w:val="00EB4909"/>
    <w:rsid w:val="00EB52A5"/>
    <w:rsid w:val="00EB7BB8"/>
    <w:rsid w:val="00EC2B9E"/>
    <w:rsid w:val="00EC2BDE"/>
    <w:rsid w:val="00EC33D6"/>
    <w:rsid w:val="00EC4009"/>
    <w:rsid w:val="00EC48B7"/>
    <w:rsid w:val="00EC60FF"/>
    <w:rsid w:val="00EC6B9D"/>
    <w:rsid w:val="00EC7023"/>
    <w:rsid w:val="00ED04AB"/>
    <w:rsid w:val="00ED37CB"/>
    <w:rsid w:val="00ED4A31"/>
    <w:rsid w:val="00ED5CD8"/>
    <w:rsid w:val="00ED6A0E"/>
    <w:rsid w:val="00ED6C89"/>
    <w:rsid w:val="00ED79A4"/>
    <w:rsid w:val="00ED7E68"/>
    <w:rsid w:val="00EE1801"/>
    <w:rsid w:val="00EE190F"/>
    <w:rsid w:val="00EE6148"/>
    <w:rsid w:val="00EE640E"/>
    <w:rsid w:val="00EF13A0"/>
    <w:rsid w:val="00EF39FC"/>
    <w:rsid w:val="00EF3D37"/>
    <w:rsid w:val="00EF62FA"/>
    <w:rsid w:val="00F00886"/>
    <w:rsid w:val="00F03910"/>
    <w:rsid w:val="00F056EF"/>
    <w:rsid w:val="00F073C4"/>
    <w:rsid w:val="00F10AA4"/>
    <w:rsid w:val="00F11F54"/>
    <w:rsid w:val="00F1222A"/>
    <w:rsid w:val="00F1378E"/>
    <w:rsid w:val="00F137B5"/>
    <w:rsid w:val="00F13C7D"/>
    <w:rsid w:val="00F153D9"/>
    <w:rsid w:val="00F1557F"/>
    <w:rsid w:val="00F161A9"/>
    <w:rsid w:val="00F17D2B"/>
    <w:rsid w:val="00F203D7"/>
    <w:rsid w:val="00F2796B"/>
    <w:rsid w:val="00F316D9"/>
    <w:rsid w:val="00F330FE"/>
    <w:rsid w:val="00F401FB"/>
    <w:rsid w:val="00F41007"/>
    <w:rsid w:val="00F464A4"/>
    <w:rsid w:val="00F47974"/>
    <w:rsid w:val="00F50C12"/>
    <w:rsid w:val="00F5181C"/>
    <w:rsid w:val="00F5190D"/>
    <w:rsid w:val="00F528F4"/>
    <w:rsid w:val="00F55131"/>
    <w:rsid w:val="00F562F7"/>
    <w:rsid w:val="00F56A17"/>
    <w:rsid w:val="00F56BD6"/>
    <w:rsid w:val="00F61176"/>
    <w:rsid w:val="00F62406"/>
    <w:rsid w:val="00F63BCC"/>
    <w:rsid w:val="00F63F0E"/>
    <w:rsid w:val="00F67E48"/>
    <w:rsid w:val="00F701F6"/>
    <w:rsid w:val="00F7124D"/>
    <w:rsid w:val="00F71A21"/>
    <w:rsid w:val="00F71A8F"/>
    <w:rsid w:val="00F760D0"/>
    <w:rsid w:val="00F760E9"/>
    <w:rsid w:val="00F7684D"/>
    <w:rsid w:val="00F76C25"/>
    <w:rsid w:val="00F7746E"/>
    <w:rsid w:val="00F8357B"/>
    <w:rsid w:val="00F83E1D"/>
    <w:rsid w:val="00F87B65"/>
    <w:rsid w:val="00F907B7"/>
    <w:rsid w:val="00F925BF"/>
    <w:rsid w:val="00F92C84"/>
    <w:rsid w:val="00F93E87"/>
    <w:rsid w:val="00F964D9"/>
    <w:rsid w:val="00FA3407"/>
    <w:rsid w:val="00FA3490"/>
    <w:rsid w:val="00FA78B3"/>
    <w:rsid w:val="00FB0358"/>
    <w:rsid w:val="00FB051B"/>
    <w:rsid w:val="00FB0888"/>
    <w:rsid w:val="00FB0C82"/>
    <w:rsid w:val="00FB3649"/>
    <w:rsid w:val="00FB3F26"/>
    <w:rsid w:val="00FC1138"/>
    <w:rsid w:val="00FC1726"/>
    <w:rsid w:val="00FC1B42"/>
    <w:rsid w:val="00FC4658"/>
    <w:rsid w:val="00FC5230"/>
    <w:rsid w:val="00FC61E8"/>
    <w:rsid w:val="00FC6FEF"/>
    <w:rsid w:val="00FC751B"/>
    <w:rsid w:val="00FD5E6B"/>
    <w:rsid w:val="00FD6908"/>
    <w:rsid w:val="00FD7132"/>
    <w:rsid w:val="00FE1153"/>
    <w:rsid w:val="00FE4AAC"/>
    <w:rsid w:val="00FF0842"/>
    <w:rsid w:val="00FF0DF5"/>
    <w:rsid w:val="00FF4124"/>
    <w:rsid w:val="00FF6F8F"/>
    <w:rsid w:val="00FF705C"/>
    <w:rsid w:val="043D2976"/>
    <w:rsid w:val="2C577172"/>
    <w:rsid w:val="4A56EB15"/>
    <w:rsid w:val="7B0D9B1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93F6CE95-1F9A-4043-B155-287FACE2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2"/>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ind w:left="576"/>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nhideWhenUsed/>
    <w:rsid w:val="00FA78B3"/>
    <w:rPr>
      <w:vertAlign w:val="superscript"/>
    </w:rPr>
  </w:style>
  <w:style w:type="character" w:customStyle="1" w:styleId="fontstyle01">
    <w:name w:val="fontstyle01"/>
    <w:basedOn w:val="DefaultParagraphFont"/>
    <w:rsid w:val="00391B8C"/>
    <w:rPr>
      <w:rFonts w:ascii="TT185t00" w:hAnsi="TT185t00"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046AC2"/>
    <w:rPr>
      <w:color w:val="605E5C"/>
      <w:shd w:val="clear" w:color="auto" w:fill="E1DFDD"/>
    </w:rPr>
  </w:style>
  <w:style w:type="paragraph" w:customStyle="1" w:styleId="Char1">
    <w:name w:val="Char1"/>
    <w:basedOn w:val="Normal"/>
    <w:rsid w:val="00393270"/>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393270"/>
    <w:pPr>
      <w:spacing w:after="120" w:line="480" w:lineRule="auto"/>
    </w:pPr>
  </w:style>
  <w:style w:type="character" w:customStyle="1" w:styleId="BodyText2Char">
    <w:name w:val="Body Text 2 Char"/>
    <w:basedOn w:val="DefaultParagraphFont"/>
    <w:link w:val="BodyText2"/>
    <w:uiPriority w:val="99"/>
    <w:semiHidden/>
    <w:rsid w:val="00393270"/>
  </w:style>
  <w:style w:type="table" w:customStyle="1" w:styleId="TableGrid1">
    <w:name w:val="Table Grid1"/>
    <w:basedOn w:val="TableNormal"/>
    <w:next w:val="TableGrid"/>
    <w:uiPriority w:val="59"/>
    <w:rsid w:val="00393270"/>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7C7F"/>
    <w:rPr>
      <w:color w:val="605E5C"/>
      <w:shd w:val="clear" w:color="auto" w:fill="E1DFDD"/>
    </w:rPr>
  </w:style>
  <w:style w:type="table" w:customStyle="1" w:styleId="TableGrid2">
    <w:name w:val="Table Grid2"/>
    <w:basedOn w:val="TableNormal"/>
    <w:next w:val="TableGrid"/>
    <w:uiPriority w:val="59"/>
    <w:rsid w:val="005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818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818C0"/>
  </w:style>
  <w:style w:type="character" w:customStyle="1" w:styleId="eop">
    <w:name w:val="eop"/>
    <w:basedOn w:val="DefaultParagraphFont"/>
    <w:rsid w:val="002818C0"/>
  </w:style>
  <w:style w:type="table" w:customStyle="1" w:styleId="TableGrid3">
    <w:name w:val="Table Grid3"/>
    <w:basedOn w:val="TableNormal"/>
    <w:next w:val="TableGrid"/>
    <w:uiPriority w:val="39"/>
    <w:rsid w:val="00D6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473F62"/>
  </w:style>
  <w:style w:type="table" w:customStyle="1" w:styleId="TableGrid5">
    <w:name w:val="Table Grid5"/>
    <w:basedOn w:val="TableNormal"/>
    <w:next w:val="TableGrid"/>
    <w:uiPriority w:val="39"/>
    <w:rsid w:val="0013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BE43AD"/>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BE43AD"/>
    <w:pPr>
      <w:widowControl w:val="0"/>
      <w:shd w:val="clear" w:color="auto" w:fill="FFFFFF"/>
      <w:spacing w:after="280" w:line="178" w:lineRule="exact"/>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1053">
      <w:bodyDiv w:val="1"/>
      <w:marLeft w:val="0"/>
      <w:marRight w:val="0"/>
      <w:marTop w:val="0"/>
      <w:marBottom w:val="0"/>
      <w:divBdr>
        <w:top w:val="none" w:sz="0" w:space="0" w:color="auto"/>
        <w:left w:val="none" w:sz="0" w:space="0" w:color="auto"/>
        <w:bottom w:val="none" w:sz="0" w:space="0" w:color="auto"/>
        <w:right w:val="none" w:sz="0" w:space="0" w:color="auto"/>
      </w:divBdr>
    </w:div>
    <w:div w:id="105779940">
      <w:bodyDiv w:val="1"/>
      <w:marLeft w:val="0"/>
      <w:marRight w:val="0"/>
      <w:marTop w:val="0"/>
      <w:marBottom w:val="0"/>
      <w:divBdr>
        <w:top w:val="none" w:sz="0" w:space="0" w:color="auto"/>
        <w:left w:val="none" w:sz="0" w:space="0" w:color="auto"/>
        <w:bottom w:val="none" w:sz="0" w:space="0" w:color="auto"/>
        <w:right w:val="none" w:sz="0" w:space="0" w:color="auto"/>
      </w:divBdr>
    </w:div>
    <w:div w:id="175506058">
      <w:bodyDiv w:val="1"/>
      <w:marLeft w:val="0"/>
      <w:marRight w:val="0"/>
      <w:marTop w:val="0"/>
      <w:marBottom w:val="0"/>
      <w:divBdr>
        <w:top w:val="none" w:sz="0" w:space="0" w:color="auto"/>
        <w:left w:val="none" w:sz="0" w:space="0" w:color="auto"/>
        <w:bottom w:val="none" w:sz="0" w:space="0" w:color="auto"/>
        <w:right w:val="none" w:sz="0" w:space="0" w:color="auto"/>
      </w:divBdr>
      <w:divsChild>
        <w:div w:id="908611930">
          <w:marLeft w:val="0"/>
          <w:marRight w:val="0"/>
          <w:marTop w:val="0"/>
          <w:marBottom w:val="0"/>
          <w:divBdr>
            <w:top w:val="none" w:sz="0" w:space="0" w:color="auto"/>
            <w:left w:val="none" w:sz="0" w:space="0" w:color="auto"/>
            <w:bottom w:val="none" w:sz="0" w:space="0" w:color="auto"/>
            <w:right w:val="none" w:sz="0" w:space="0" w:color="auto"/>
          </w:divBdr>
          <w:divsChild>
            <w:div w:id="11048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1173">
      <w:bodyDiv w:val="1"/>
      <w:marLeft w:val="0"/>
      <w:marRight w:val="0"/>
      <w:marTop w:val="0"/>
      <w:marBottom w:val="0"/>
      <w:divBdr>
        <w:top w:val="none" w:sz="0" w:space="0" w:color="auto"/>
        <w:left w:val="none" w:sz="0" w:space="0" w:color="auto"/>
        <w:bottom w:val="none" w:sz="0" w:space="0" w:color="auto"/>
        <w:right w:val="none" w:sz="0" w:space="0" w:color="auto"/>
      </w:divBdr>
      <w:divsChild>
        <w:div w:id="623661933">
          <w:marLeft w:val="0"/>
          <w:marRight w:val="0"/>
          <w:marTop w:val="0"/>
          <w:marBottom w:val="0"/>
          <w:divBdr>
            <w:top w:val="none" w:sz="0" w:space="0" w:color="auto"/>
            <w:left w:val="none" w:sz="0" w:space="0" w:color="auto"/>
            <w:bottom w:val="none" w:sz="0" w:space="0" w:color="auto"/>
            <w:right w:val="none" w:sz="0" w:space="0" w:color="auto"/>
          </w:divBdr>
        </w:div>
      </w:divsChild>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75545978">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06254182">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0899424">
      <w:bodyDiv w:val="1"/>
      <w:marLeft w:val="0"/>
      <w:marRight w:val="0"/>
      <w:marTop w:val="0"/>
      <w:marBottom w:val="0"/>
      <w:divBdr>
        <w:top w:val="none" w:sz="0" w:space="0" w:color="auto"/>
        <w:left w:val="none" w:sz="0" w:space="0" w:color="auto"/>
        <w:bottom w:val="none" w:sz="0" w:space="0" w:color="auto"/>
        <w:right w:val="none" w:sz="0" w:space="0" w:color="auto"/>
      </w:divBdr>
    </w:div>
    <w:div w:id="1487747517">
      <w:bodyDiv w:val="1"/>
      <w:marLeft w:val="0"/>
      <w:marRight w:val="0"/>
      <w:marTop w:val="0"/>
      <w:marBottom w:val="0"/>
      <w:divBdr>
        <w:top w:val="none" w:sz="0" w:space="0" w:color="auto"/>
        <w:left w:val="none" w:sz="0" w:space="0" w:color="auto"/>
        <w:bottom w:val="none" w:sz="0" w:space="0" w:color="auto"/>
        <w:right w:val="none" w:sz="0" w:space="0" w:color="auto"/>
      </w:divBdr>
    </w:div>
    <w:div w:id="1503936166">
      <w:bodyDiv w:val="1"/>
      <w:marLeft w:val="0"/>
      <w:marRight w:val="0"/>
      <w:marTop w:val="0"/>
      <w:marBottom w:val="0"/>
      <w:divBdr>
        <w:top w:val="none" w:sz="0" w:space="0" w:color="auto"/>
        <w:left w:val="none" w:sz="0" w:space="0" w:color="auto"/>
        <w:bottom w:val="none" w:sz="0" w:space="0" w:color="auto"/>
        <w:right w:val="none" w:sz="0" w:space="0" w:color="auto"/>
      </w:divBdr>
    </w:div>
    <w:div w:id="1523207293">
      <w:bodyDiv w:val="1"/>
      <w:marLeft w:val="0"/>
      <w:marRight w:val="0"/>
      <w:marTop w:val="0"/>
      <w:marBottom w:val="0"/>
      <w:divBdr>
        <w:top w:val="none" w:sz="0" w:space="0" w:color="auto"/>
        <w:left w:val="none" w:sz="0" w:space="0" w:color="auto"/>
        <w:bottom w:val="none" w:sz="0" w:space="0" w:color="auto"/>
        <w:right w:val="none" w:sz="0" w:space="0" w:color="auto"/>
      </w:divBdr>
    </w:div>
    <w:div w:id="1568611601">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72677806">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93968020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ug.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D6ED6CCD896D4B891D9E42AAC13038" ma:contentTypeVersion="9" ma:contentTypeDescription="Create a new document." ma:contentTypeScope="" ma:versionID="b1220c6b26a02e179e1f1e67d27bb5e1">
  <xsd:schema xmlns:xsd="http://www.w3.org/2001/XMLSchema" xmlns:xs="http://www.w3.org/2001/XMLSchema" xmlns:p="http://schemas.microsoft.com/office/2006/metadata/properties" xmlns:ns2="c4be69f3-881a-4609-83c1-c3eadc4a9e80" xmlns:ns3="fe982361-0c24-47c9-9eb4-92041be8c047" targetNamespace="http://schemas.microsoft.com/office/2006/metadata/properties" ma:root="true" ma:fieldsID="509cce45928c8edea61baf5fcb99b542" ns2:_="" ns3:_="">
    <xsd:import namespace="c4be69f3-881a-4609-83c1-c3eadc4a9e80"/>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e69f3-881a-4609-83c1-c3eadc4a9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Mathieu Paugam</DisplayName>
        <AccountId>1296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F4FFDB8A-C8FF-4EEE-8A64-C1DF18792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e69f3-881a-4609-83c1-c3eadc4a9e80"/>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customXml/itemProps4.xml><?xml version="1.0" encoding="utf-8"?>
<ds:datastoreItem xmlns:ds="http://schemas.openxmlformats.org/officeDocument/2006/customXml" ds:itemID="{25025A77-48E2-4640-8591-9CEEECCA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11935</Words>
  <Characters>68034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Franck Hubert</cp:lastModifiedBy>
  <cp:revision>15</cp:revision>
  <cp:lastPrinted>2020-03-30T18:30:00Z</cp:lastPrinted>
  <dcterms:created xsi:type="dcterms:W3CDTF">2020-11-06T08:17:00Z</dcterms:created>
  <dcterms:modified xsi:type="dcterms:W3CDTF">2020-11-11T09:37:00Z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0x0101000FD6ED6CCD896D4B891D9E42AAC13038</vt:lpwstr>
  </property>
</Properties>
</file>