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101A3" w14:textId="08989140" w:rsidR="0067444F" w:rsidRDefault="0067444F" w:rsidP="00BB43D0">
      <w:pPr>
        <w:pStyle w:val="Header"/>
        <w:tabs>
          <w:tab w:val="left" w:pos="1830"/>
          <w:tab w:val="right" w:pos="8789"/>
        </w:tabs>
        <w:jc w:val="center"/>
        <w:rPr>
          <w:rStyle w:val="normaltextrun"/>
          <w:rFonts w:ascii="Calibri" w:hAnsi="Calibri" w:cs="Calibri"/>
          <w:b/>
          <w:bCs/>
          <w:color w:val="000000"/>
          <w:sz w:val="32"/>
          <w:szCs w:val="32"/>
          <w:shd w:val="clear" w:color="auto" w:fill="FFFFFF"/>
        </w:rPr>
      </w:pPr>
      <w:r w:rsidRPr="00A744F9">
        <w:rPr>
          <w:noProof/>
          <w:lang w:eastAsia="en-IE"/>
        </w:rPr>
        <w:drawing>
          <wp:inline distT="0" distB="0" distL="0" distR="0" wp14:anchorId="6008FF38" wp14:editId="3DF406D8">
            <wp:extent cx="2152650" cy="668020"/>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668020"/>
                    </a:xfrm>
                    <a:prstGeom prst="rect">
                      <a:avLst/>
                    </a:prstGeom>
                    <a:noFill/>
                    <a:ln>
                      <a:noFill/>
                    </a:ln>
                  </pic:spPr>
                </pic:pic>
              </a:graphicData>
            </a:graphic>
          </wp:inline>
        </w:drawing>
      </w:r>
    </w:p>
    <w:p w14:paraId="00AD2073" w14:textId="487D8DAD" w:rsidR="00BB43D0" w:rsidRDefault="0035201D" w:rsidP="00BB43D0">
      <w:pPr>
        <w:pStyle w:val="Header"/>
        <w:tabs>
          <w:tab w:val="left" w:pos="1830"/>
          <w:tab w:val="right" w:pos="8789"/>
        </w:tabs>
        <w:jc w:val="center"/>
        <w:rPr>
          <w:rStyle w:val="normaltextrun"/>
          <w:rFonts w:ascii="Calibri" w:hAnsi="Calibri" w:cs="Calibri"/>
          <w:b/>
          <w:bCs/>
          <w:color w:val="000000"/>
          <w:sz w:val="32"/>
          <w:szCs w:val="32"/>
          <w:shd w:val="clear" w:color="auto" w:fill="FFFFFF"/>
        </w:rPr>
      </w:pPr>
      <w:r w:rsidRPr="00BB43D0">
        <w:rPr>
          <w:rStyle w:val="normaltextrun"/>
          <w:rFonts w:ascii="Calibri" w:hAnsi="Calibri" w:cs="Calibri"/>
          <w:b/>
          <w:bCs/>
          <w:color w:val="000000"/>
          <w:sz w:val="32"/>
          <w:szCs w:val="32"/>
          <w:shd w:val="clear" w:color="auto" w:fill="FFFFFF"/>
        </w:rPr>
        <w:t>Addendum to</w:t>
      </w:r>
      <w:r w:rsidRPr="00BB43D0">
        <w:rPr>
          <w:rStyle w:val="normaltextrun"/>
          <w:rFonts w:ascii="Calibri" w:hAnsi="Calibri" w:cs="Calibri"/>
          <w:color w:val="000000"/>
          <w:sz w:val="32"/>
          <w:szCs w:val="32"/>
          <w:shd w:val="clear" w:color="auto" w:fill="FFFFFF"/>
        </w:rPr>
        <w:t xml:space="preserve"> </w:t>
      </w:r>
      <w:r w:rsidR="00BB43D0">
        <w:rPr>
          <w:rStyle w:val="normaltextrun"/>
          <w:rFonts w:ascii="Calibri" w:hAnsi="Calibri" w:cs="Calibri"/>
          <w:b/>
          <w:bCs/>
          <w:color w:val="000000"/>
          <w:sz w:val="32"/>
          <w:szCs w:val="32"/>
          <w:shd w:val="clear" w:color="auto" w:fill="FFFFFF"/>
        </w:rPr>
        <w:t xml:space="preserve">Invitation to Tender (ITT) for the provision of </w:t>
      </w:r>
    </w:p>
    <w:p w14:paraId="0CC29C4B" w14:textId="77777777" w:rsidR="00BB43D0" w:rsidRDefault="00BB43D0" w:rsidP="00BB43D0">
      <w:pPr>
        <w:pStyle w:val="Header"/>
        <w:tabs>
          <w:tab w:val="left" w:pos="1830"/>
          <w:tab w:val="right" w:pos="8789"/>
        </w:tabs>
        <w:jc w:val="center"/>
        <w:rPr>
          <w:rStyle w:val="normaltextrun"/>
          <w:rFonts w:ascii="Calibri" w:hAnsi="Calibri" w:cs="Calibri"/>
          <w:b/>
          <w:bCs/>
          <w:color w:val="000000"/>
          <w:sz w:val="32"/>
          <w:szCs w:val="32"/>
          <w:shd w:val="clear" w:color="auto" w:fill="FFFFFF"/>
        </w:rPr>
      </w:pPr>
      <w:r>
        <w:rPr>
          <w:rStyle w:val="normaltextrun"/>
          <w:rFonts w:ascii="Calibri" w:hAnsi="Calibri" w:cs="Calibri"/>
          <w:b/>
          <w:bCs/>
          <w:color w:val="000000"/>
          <w:sz w:val="32"/>
          <w:szCs w:val="32"/>
          <w:shd w:val="clear" w:color="auto" w:fill="FFFFFF"/>
        </w:rPr>
        <w:t>Vehicle Rental Services in Turkey</w:t>
      </w:r>
    </w:p>
    <w:p w14:paraId="158BE7A6" w14:textId="348FE6AB" w:rsidR="00967F11" w:rsidRPr="00967F11" w:rsidRDefault="00967F11" w:rsidP="00967F11">
      <w:pPr>
        <w:pStyle w:val="Header"/>
        <w:tabs>
          <w:tab w:val="left" w:pos="1830"/>
          <w:tab w:val="right" w:pos="8789"/>
        </w:tabs>
        <w:jc w:val="center"/>
        <w:rPr>
          <w:rFonts w:eastAsia="Calibri" w:cs="Calibri"/>
          <w:b/>
          <w:bCs/>
          <w:sz w:val="32"/>
          <w:szCs w:val="32"/>
        </w:rPr>
      </w:pPr>
      <w:r w:rsidRPr="00967F11">
        <w:rPr>
          <w:rFonts w:eastAsia="Calibri" w:cs="Calibri"/>
          <w:b/>
          <w:bCs/>
          <w:sz w:val="32"/>
          <w:szCs w:val="32"/>
        </w:rPr>
        <w:t xml:space="preserve"> </w:t>
      </w:r>
    </w:p>
    <w:p w14:paraId="20F2ABC9" w14:textId="12E8A945" w:rsidR="00BB43D0" w:rsidRDefault="00967F11" w:rsidP="00967F11">
      <w:pPr>
        <w:pStyle w:val="Header"/>
        <w:tabs>
          <w:tab w:val="left" w:pos="1830"/>
          <w:tab w:val="right" w:pos="8789"/>
        </w:tabs>
        <w:jc w:val="center"/>
        <w:rPr>
          <w:rFonts w:eastAsia="Calibri" w:cs="Calibri"/>
          <w:b/>
          <w:bCs/>
          <w:sz w:val="32"/>
          <w:szCs w:val="32"/>
        </w:rPr>
      </w:pPr>
      <w:proofErr w:type="spellStart"/>
      <w:r w:rsidRPr="00967F11">
        <w:rPr>
          <w:rFonts w:eastAsia="Calibri" w:cs="Calibri"/>
          <w:b/>
          <w:bCs/>
          <w:sz w:val="32"/>
          <w:szCs w:val="32"/>
        </w:rPr>
        <w:t>Türkiye'de</w:t>
      </w:r>
      <w:proofErr w:type="spellEnd"/>
      <w:r w:rsidRPr="00967F11">
        <w:rPr>
          <w:rFonts w:eastAsia="Calibri" w:cs="Calibri"/>
          <w:b/>
          <w:bCs/>
          <w:sz w:val="32"/>
          <w:szCs w:val="32"/>
        </w:rPr>
        <w:t xml:space="preserve"> </w:t>
      </w:r>
      <w:proofErr w:type="spellStart"/>
      <w:r w:rsidRPr="00967F11">
        <w:rPr>
          <w:rFonts w:eastAsia="Calibri" w:cs="Calibri"/>
          <w:b/>
          <w:bCs/>
          <w:sz w:val="32"/>
          <w:szCs w:val="32"/>
        </w:rPr>
        <w:t>Araç</w:t>
      </w:r>
      <w:proofErr w:type="spellEnd"/>
      <w:r w:rsidRPr="00967F11">
        <w:rPr>
          <w:rFonts w:eastAsia="Calibri" w:cs="Calibri"/>
          <w:b/>
          <w:bCs/>
          <w:sz w:val="32"/>
          <w:szCs w:val="32"/>
        </w:rPr>
        <w:t xml:space="preserve"> </w:t>
      </w:r>
      <w:proofErr w:type="spellStart"/>
      <w:r w:rsidRPr="00967F11">
        <w:rPr>
          <w:rFonts w:eastAsia="Calibri" w:cs="Calibri"/>
          <w:b/>
          <w:bCs/>
          <w:sz w:val="32"/>
          <w:szCs w:val="32"/>
        </w:rPr>
        <w:t>Kiralama</w:t>
      </w:r>
      <w:proofErr w:type="spellEnd"/>
      <w:r w:rsidRPr="00967F11">
        <w:rPr>
          <w:rFonts w:eastAsia="Calibri" w:cs="Calibri"/>
          <w:b/>
          <w:bCs/>
          <w:sz w:val="32"/>
          <w:szCs w:val="32"/>
        </w:rPr>
        <w:t xml:space="preserve"> </w:t>
      </w:r>
      <w:proofErr w:type="spellStart"/>
      <w:r w:rsidRPr="00967F11">
        <w:rPr>
          <w:rFonts w:eastAsia="Calibri" w:cs="Calibri"/>
          <w:b/>
          <w:bCs/>
          <w:sz w:val="32"/>
          <w:szCs w:val="32"/>
        </w:rPr>
        <w:t>Hizmetleri</w:t>
      </w:r>
      <w:proofErr w:type="spellEnd"/>
      <w:r>
        <w:rPr>
          <w:rFonts w:eastAsia="Calibri" w:cs="Calibri"/>
          <w:b/>
          <w:bCs/>
          <w:sz w:val="32"/>
          <w:szCs w:val="32"/>
        </w:rPr>
        <w:t xml:space="preserve"> </w:t>
      </w:r>
      <w:proofErr w:type="spellStart"/>
      <w:r w:rsidRPr="00967F11">
        <w:rPr>
          <w:rFonts w:eastAsia="Calibri" w:cs="Calibri"/>
          <w:b/>
          <w:bCs/>
          <w:sz w:val="32"/>
          <w:szCs w:val="32"/>
        </w:rPr>
        <w:t>İhale</w:t>
      </w:r>
      <w:proofErr w:type="spellEnd"/>
      <w:r w:rsidRPr="00967F11">
        <w:rPr>
          <w:rFonts w:eastAsia="Calibri" w:cs="Calibri"/>
          <w:b/>
          <w:bCs/>
          <w:sz w:val="32"/>
          <w:szCs w:val="32"/>
        </w:rPr>
        <w:t xml:space="preserve"> </w:t>
      </w:r>
      <w:proofErr w:type="spellStart"/>
      <w:r w:rsidRPr="00967F11">
        <w:rPr>
          <w:rFonts w:eastAsia="Calibri" w:cs="Calibri"/>
          <w:b/>
          <w:bCs/>
          <w:sz w:val="32"/>
          <w:szCs w:val="32"/>
        </w:rPr>
        <w:t>Davetine</w:t>
      </w:r>
      <w:proofErr w:type="spellEnd"/>
      <w:r w:rsidRPr="00967F11">
        <w:rPr>
          <w:rFonts w:eastAsia="Calibri" w:cs="Calibri"/>
          <w:b/>
          <w:bCs/>
          <w:sz w:val="32"/>
          <w:szCs w:val="32"/>
        </w:rPr>
        <w:t xml:space="preserve"> </w:t>
      </w:r>
      <w:proofErr w:type="spellStart"/>
      <w:r w:rsidRPr="00967F11">
        <w:rPr>
          <w:rFonts w:eastAsia="Calibri" w:cs="Calibri"/>
          <w:b/>
          <w:bCs/>
          <w:sz w:val="32"/>
          <w:szCs w:val="32"/>
        </w:rPr>
        <w:t>Ek</w:t>
      </w:r>
      <w:proofErr w:type="spellEnd"/>
      <w:r>
        <w:rPr>
          <w:rFonts w:eastAsia="Calibri" w:cs="Calibri"/>
          <w:b/>
          <w:bCs/>
          <w:sz w:val="32"/>
          <w:szCs w:val="32"/>
        </w:rPr>
        <w:t xml:space="preserve"> </w:t>
      </w:r>
      <w:proofErr w:type="spellStart"/>
      <w:r>
        <w:rPr>
          <w:rFonts w:eastAsia="Calibri" w:cs="Calibri"/>
          <w:b/>
          <w:bCs/>
          <w:sz w:val="32"/>
          <w:szCs w:val="32"/>
        </w:rPr>
        <w:t>Belge</w:t>
      </w:r>
      <w:proofErr w:type="spellEnd"/>
    </w:p>
    <w:p w14:paraId="79D8750C" w14:textId="77777777" w:rsidR="00967F11" w:rsidRPr="00E7704B" w:rsidRDefault="00967F11" w:rsidP="00967F11">
      <w:pPr>
        <w:pStyle w:val="Header"/>
        <w:tabs>
          <w:tab w:val="left" w:pos="1830"/>
          <w:tab w:val="right" w:pos="8789"/>
        </w:tabs>
        <w:jc w:val="center"/>
        <w:rPr>
          <w:rFonts w:eastAsia="Calibri" w:cs="Calibri"/>
          <w:b/>
          <w:bCs/>
          <w:sz w:val="32"/>
          <w:szCs w:val="32"/>
        </w:rPr>
      </w:pPr>
    </w:p>
    <w:p w14:paraId="1513F030" w14:textId="0F8A0F9D" w:rsidR="0035201D" w:rsidRDefault="00BB43D0" w:rsidP="008D28A4">
      <w:pPr>
        <w:pStyle w:val="Header"/>
        <w:tabs>
          <w:tab w:val="left" w:pos="1830"/>
          <w:tab w:val="right" w:pos="8789"/>
        </w:tabs>
        <w:jc w:val="center"/>
        <w:rPr>
          <w:rFonts w:eastAsia="Calibri" w:cs="Calibri"/>
          <w:b/>
          <w:bCs/>
          <w:sz w:val="28"/>
          <w:szCs w:val="28"/>
        </w:rPr>
      </w:pPr>
      <w:r>
        <w:rPr>
          <w:rFonts w:eastAsia="Calibri" w:cs="Calibri"/>
          <w:b/>
          <w:bCs/>
          <w:sz w:val="28"/>
          <w:szCs w:val="28"/>
        </w:rPr>
        <w:t>REF: G-SY-</w:t>
      </w:r>
      <w:r w:rsidRPr="00DA40C1">
        <w:rPr>
          <w:rFonts w:eastAsia="Calibri" w:cs="Calibri"/>
          <w:b/>
          <w:bCs/>
          <w:sz w:val="28"/>
          <w:szCs w:val="28"/>
        </w:rPr>
        <w:t>ANT-X-20847</w:t>
      </w:r>
    </w:p>
    <w:p w14:paraId="3E85AD5D" w14:textId="77777777" w:rsidR="008D28A4" w:rsidRPr="00BB43D0" w:rsidRDefault="008D28A4" w:rsidP="008D28A4">
      <w:pPr>
        <w:pStyle w:val="Header"/>
        <w:tabs>
          <w:tab w:val="left" w:pos="1830"/>
          <w:tab w:val="right" w:pos="8789"/>
        </w:tabs>
        <w:jc w:val="center"/>
        <w:rPr>
          <w:b/>
          <w:bCs/>
          <w:sz w:val="28"/>
          <w:szCs w:val="28"/>
          <w:u w:val="single"/>
        </w:rPr>
      </w:pPr>
    </w:p>
    <w:p w14:paraId="79F47AF8" w14:textId="52F9733E" w:rsidR="002B7013" w:rsidRDefault="00CC736A" w:rsidP="0067444F">
      <w:pPr>
        <w:jc w:val="both"/>
      </w:pPr>
      <w:r>
        <w:t xml:space="preserve">This document serves as an </w:t>
      </w:r>
      <w:r w:rsidR="0067444F">
        <w:t>addendum</w:t>
      </w:r>
      <w:r>
        <w:t xml:space="preserve"> to </w:t>
      </w:r>
      <w:r w:rsidR="0067444F">
        <w:t xml:space="preserve">Invitation to Tender (ITT) ref. </w:t>
      </w:r>
      <w:r w:rsidR="0067444F" w:rsidRPr="0067444F">
        <w:t xml:space="preserve">G-SY-ANT-X-20847 </w:t>
      </w:r>
      <w:r w:rsidR="0067444F">
        <w:t>for the provision of Vehicle Rental Services in Turkey.</w:t>
      </w:r>
      <w:r w:rsidR="00967F11">
        <w:t xml:space="preserve"> </w:t>
      </w:r>
    </w:p>
    <w:p w14:paraId="492B90D9" w14:textId="1FA78DB7" w:rsidR="0067444F" w:rsidRPr="0067444F" w:rsidRDefault="00967F11" w:rsidP="0067444F">
      <w:pPr>
        <w:jc w:val="both"/>
      </w:pPr>
      <w:r w:rsidRPr="00B27E31">
        <w:rPr>
          <w:i/>
          <w:iCs/>
        </w:rPr>
        <w:t xml:space="preserve">Bu </w:t>
      </w:r>
      <w:proofErr w:type="spellStart"/>
      <w:r w:rsidRPr="00B27E31">
        <w:rPr>
          <w:i/>
          <w:iCs/>
        </w:rPr>
        <w:t>ek</w:t>
      </w:r>
      <w:proofErr w:type="spellEnd"/>
      <w:r w:rsidRPr="00B27E31">
        <w:rPr>
          <w:i/>
          <w:iCs/>
        </w:rPr>
        <w:t xml:space="preserve"> </w:t>
      </w:r>
      <w:proofErr w:type="spellStart"/>
      <w:r w:rsidRPr="00B27E31">
        <w:rPr>
          <w:i/>
          <w:iCs/>
        </w:rPr>
        <w:t>belge</w:t>
      </w:r>
      <w:proofErr w:type="spellEnd"/>
      <w:r w:rsidRPr="00B27E31">
        <w:rPr>
          <w:i/>
          <w:iCs/>
        </w:rPr>
        <w:t xml:space="preserve"> </w:t>
      </w:r>
      <w:proofErr w:type="spellStart"/>
      <w:r w:rsidRPr="00B27E31">
        <w:rPr>
          <w:i/>
          <w:iCs/>
        </w:rPr>
        <w:t>Tu</w:t>
      </w:r>
      <w:r w:rsidR="00B27E31" w:rsidRPr="00B27E31">
        <w:rPr>
          <w:i/>
          <w:iCs/>
        </w:rPr>
        <w:t>r</w:t>
      </w:r>
      <w:r w:rsidRPr="00B27E31">
        <w:rPr>
          <w:i/>
          <w:iCs/>
        </w:rPr>
        <w:t>kiye</w:t>
      </w:r>
      <w:r w:rsidR="00B27E31" w:rsidRPr="00B27E31">
        <w:rPr>
          <w:i/>
          <w:iCs/>
        </w:rPr>
        <w:t>`</w:t>
      </w:r>
      <w:r w:rsidRPr="00B27E31">
        <w:rPr>
          <w:i/>
          <w:iCs/>
        </w:rPr>
        <w:t>de</w:t>
      </w:r>
      <w:proofErr w:type="spellEnd"/>
      <w:r w:rsidRPr="00B27E31">
        <w:rPr>
          <w:i/>
          <w:iCs/>
        </w:rPr>
        <w:t xml:space="preserve"> </w:t>
      </w:r>
      <w:proofErr w:type="spellStart"/>
      <w:r w:rsidRPr="00B27E31">
        <w:rPr>
          <w:i/>
          <w:iCs/>
        </w:rPr>
        <w:t>arac</w:t>
      </w:r>
      <w:proofErr w:type="spellEnd"/>
      <w:r w:rsidRPr="00B27E31">
        <w:rPr>
          <w:i/>
          <w:iCs/>
        </w:rPr>
        <w:t xml:space="preserve"> </w:t>
      </w:r>
      <w:proofErr w:type="spellStart"/>
      <w:r w:rsidRPr="00B27E31">
        <w:rPr>
          <w:i/>
          <w:iCs/>
        </w:rPr>
        <w:t>kiralama</w:t>
      </w:r>
      <w:proofErr w:type="spellEnd"/>
      <w:r w:rsidRPr="00B27E31">
        <w:rPr>
          <w:i/>
          <w:iCs/>
        </w:rPr>
        <w:t xml:space="preserve"> </w:t>
      </w:r>
      <w:proofErr w:type="spellStart"/>
      <w:r w:rsidRPr="00B27E31">
        <w:rPr>
          <w:i/>
          <w:iCs/>
        </w:rPr>
        <w:t>Hizmetleri</w:t>
      </w:r>
      <w:proofErr w:type="spellEnd"/>
      <w:r w:rsidRPr="00B27E31">
        <w:rPr>
          <w:i/>
          <w:iCs/>
        </w:rPr>
        <w:t xml:space="preserve"> </w:t>
      </w:r>
      <w:proofErr w:type="spellStart"/>
      <w:r w:rsidRPr="00B27E31">
        <w:rPr>
          <w:i/>
          <w:iCs/>
        </w:rPr>
        <w:t>ihale</w:t>
      </w:r>
      <w:proofErr w:type="spellEnd"/>
      <w:r w:rsidRPr="00B27E31">
        <w:rPr>
          <w:i/>
          <w:iCs/>
        </w:rPr>
        <w:t xml:space="preserve"> </w:t>
      </w:r>
      <w:proofErr w:type="spellStart"/>
      <w:r w:rsidRPr="00B27E31">
        <w:rPr>
          <w:i/>
          <w:iCs/>
        </w:rPr>
        <w:t>davetine</w:t>
      </w:r>
      <w:proofErr w:type="spellEnd"/>
      <w:r w:rsidR="00B27E31" w:rsidRPr="00B27E31">
        <w:rPr>
          <w:i/>
          <w:iCs/>
        </w:rPr>
        <w:t xml:space="preserve"> ref. G-SY-ANT-X-20847</w:t>
      </w:r>
      <w:r w:rsidRPr="00B27E31">
        <w:rPr>
          <w:i/>
          <w:iCs/>
        </w:rPr>
        <w:t xml:space="preserve"> </w:t>
      </w:r>
      <w:proofErr w:type="spellStart"/>
      <w:r w:rsidRPr="00B27E31">
        <w:rPr>
          <w:i/>
          <w:iCs/>
        </w:rPr>
        <w:t>ek</w:t>
      </w:r>
      <w:proofErr w:type="spellEnd"/>
      <w:r w:rsidRPr="00B27E31">
        <w:rPr>
          <w:i/>
          <w:iCs/>
        </w:rPr>
        <w:t xml:space="preserve"> </w:t>
      </w:r>
      <w:proofErr w:type="spellStart"/>
      <w:r w:rsidRPr="00B27E31">
        <w:rPr>
          <w:i/>
          <w:iCs/>
        </w:rPr>
        <w:t>olarak</w:t>
      </w:r>
      <w:proofErr w:type="spellEnd"/>
      <w:r w:rsidRPr="00B27E31">
        <w:rPr>
          <w:i/>
          <w:iCs/>
        </w:rPr>
        <w:t xml:space="preserve"> </w:t>
      </w:r>
      <w:proofErr w:type="spellStart"/>
      <w:r w:rsidRPr="00B27E31">
        <w:rPr>
          <w:i/>
          <w:iCs/>
        </w:rPr>
        <w:t>hazirlanmistir</w:t>
      </w:r>
      <w:proofErr w:type="spellEnd"/>
      <w:r>
        <w:t>.</w:t>
      </w:r>
    </w:p>
    <w:p w14:paraId="76F8590C" w14:textId="57AE5B42" w:rsidR="00CC736A" w:rsidRPr="0015016C" w:rsidRDefault="007D1A2F" w:rsidP="0015016C">
      <w:pPr>
        <w:pStyle w:val="ListParagraph"/>
        <w:numPr>
          <w:ilvl w:val="0"/>
          <w:numId w:val="4"/>
        </w:numPr>
        <w:jc w:val="both"/>
        <w:rPr>
          <w:b/>
          <w:bCs/>
        </w:rPr>
      </w:pPr>
      <w:r w:rsidRPr="0015016C">
        <w:rPr>
          <w:b/>
          <w:bCs/>
        </w:rPr>
        <w:t>Additional requirement</w:t>
      </w:r>
      <w:r w:rsidR="00B27E31">
        <w:rPr>
          <w:b/>
          <w:bCs/>
        </w:rPr>
        <w:t xml:space="preserve"> / </w:t>
      </w:r>
      <w:proofErr w:type="spellStart"/>
      <w:r w:rsidR="00B27E31">
        <w:rPr>
          <w:b/>
          <w:bCs/>
        </w:rPr>
        <w:t>Ek</w:t>
      </w:r>
      <w:proofErr w:type="spellEnd"/>
      <w:r w:rsidR="00B27E31">
        <w:rPr>
          <w:b/>
          <w:bCs/>
        </w:rPr>
        <w:t xml:space="preserve"> </w:t>
      </w:r>
      <w:proofErr w:type="spellStart"/>
      <w:r w:rsidR="00B27E31">
        <w:rPr>
          <w:b/>
          <w:bCs/>
        </w:rPr>
        <w:t>Istek</w:t>
      </w:r>
      <w:proofErr w:type="spellEnd"/>
    </w:p>
    <w:p w14:paraId="307D1B32" w14:textId="11AB3E85" w:rsidR="00CC736A" w:rsidRDefault="0067444F" w:rsidP="009D1157">
      <w:pPr>
        <w:jc w:val="both"/>
      </w:pPr>
      <w:r>
        <w:t xml:space="preserve">With the </w:t>
      </w:r>
      <w:r w:rsidR="00167CAD">
        <w:t xml:space="preserve">new </w:t>
      </w:r>
      <w:proofErr w:type="spellStart"/>
      <w:r w:rsidR="00167CAD">
        <w:t>programme</w:t>
      </w:r>
      <w:proofErr w:type="spellEnd"/>
      <w:r w:rsidR="00D135C1">
        <w:t xml:space="preserve"> activities</w:t>
      </w:r>
      <w:r w:rsidR="00167CAD">
        <w:t xml:space="preserve"> GOAL has started implementing in Turkey, a requirement for additional vehicle rental </w:t>
      </w:r>
      <w:r w:rsidR="00FD49D3">
        <w:t xml:space="preserve">services </w:t>
      </w:r>
      <w:r w:rsidR="00167CAD">
        <w:t>has emerged</w:t>
      </w:r>
      <w:r w:rsidR="00FD49D3">
        <w:t xml:space="preserve"> for</w:t>
      </w:r>
      <w:r w:rsidR="000C62CB">
        <w:t xml:space="preserve"> </w:t>
      </w:r>
      <w:r w:rsidR="00D135C1">
        <w:t>Combi vehicles</w:t>
      </w:r>
    </w:p>
    <w:p w14:paraId="5C78C4AB" w14:textId="77777777" w:rsidR="00DA2C31" w:rsidRDefault="00CC736A" w:rsidP="00FF0A4D">
      <w:pPr>
        <w:jc w:val="both"/>
      </w:pPr>
      <w:r>
        <w:t xml:space="preserve">Bidders are invited to share an updated </w:t>
      </w:r>
      <w:r w:rsidR="000C62CB">
        <w:t xml:space="preserve">technical </w:t>
      </w:r>
      <w:r>
        <w:t xml:space="preserve">proposal and financial offer </w:t>
      </w:r>
      <w:r w:rsidR="0015016C">
        <w:t xml:space="preserve">for the provision of Combi vehicle rental </w:t>
      </w:r>
      <w:r w:rsidR="00D135C1">
        <w:t>that meet the below requirements</w:t>
      </w:r>
      <w:r w:rsidR="00FF0A4D">
        <w:t>. Please note that all other terms and conditions of this Invitation to Tender including evaluation criteria remain the same.</w:t>
      </w:r>
      <w:r w:rsidR="00B27E31">
        <w:t xml:space="preserve"> </w:t>
      </w:r>
    </w:p>
    <w:p w14:paraId="0BF4E908" w14:textId="3D57C46E" w:rsidR="00EC3DE3" w:rsidRPr="000A2F49" w:rsidRDefault="00DA2C31" w:rsidP="00FF0A4D">
      <w:pPr>
        <w:jc w:val="both"/>
        <w:rPr>
          <w:i/>
          <w:iCs/>
        </w:rPr>
      </w:pPr>
      <w:r w:rsidRPr="00E749A9">
        <w:rPr>
          <w:i/>
          <w:iCs/>
        </w:rPr>
        <w:t xml:space="preserve">GOAL </w:t>
      </w:r>
      <w:proofErr w:type="spellStart"/>
      <w:r w:rsidRPr="00E749A9">
        <w:rPr>
          <w:i/>
          <w:iCs/>
        </w:rPr>
        <w:t>Türkiye'de</w:t>
      </w:r>
      <w:proofErr w:type="spellEnd"/>
      <w:r w:rsidRPr="00E749A9">
        <w:rPr>
          <w:i/>
          <w:iCs/>
        </w:rPr>
        <w:t xml:space="preserve"> Yeni program </w:t>
      </w:r>
      <w:proofErr w:type="spellStart"/>
      <w:r w:rsidRPr="00E749A9">
        <w:rPr>
          <w:i/>
          <w:iCs/>
        </w:rPr>
        <w:t>faaliyetlerini</w:t>
      </w:r>
      <w:proofErr w:type="spellEnd"/>
      <w:r w:rsidRPr="00E749A9">
        <w:rPr>
          <w:i/>
          <w:iCs/>
        </w:rPr>
        <w:t xml:space="preserve"> </w:t>
      </w:r>
      <w:proofErr w:type="spellStart"/>
      <w:r w:rsidRPr="00E749A9">
        <w:rPr>
          <w:i/>
          <w:iCs/>
        </w:rPr>
        <w:t>uygulamaya</w:t>
      </w:r>
      <w:proofErr w:type="spellEnd"/>
      <w:r w:rsidRPr="00E749A9">
        <w:rPr>
          <w:i/>
          <w:iCs/>
        </w:rPr>
        <w:t xml:space="preserve"> </w:t>
      </w:r>
      <w:proofErr w:type="spellStart"/>
      <w:r w:rsidRPr="00E749A9">
        <w:rPr>
          <w:i/>
          <w:iCs/>
        </w:rPr>
        <w:t>başladı</w:t>
      </w:r>
      <w:proofErr w:type="spellEnd"/>
      <w:r w:rsidRPr="00E749A9">
        <w:rPr>
          <w:i/>
          <w:iCs/>
        </w:rPr>
        <w:t xml:space="preserve"> ve kombi </w:t>
      </w:r>
      <w:proofErr w:type="spellStart"/>
      <w:r w:rsidRPr="00E749A9">
        <w:rPr>
          <w:i/>
          <w:iCs/>
        </w:rPr>
        <w:t>araçlar</w:t>
      </w:r>
      <w:proofErr w:type="spellEnd"/>
      <w:r w:rsidRPr="00E749A9">
        <w:rPr>
          <w:i/>
          <w:iCs/>
        </w:rPr>
        <w:t xml:space="preserve"> </w:t>
      </w:r>
      <w:proofErr w:type="spellStart"/>
      <w:r w:rsidRPr="00E749A9">
        <w:rPr>
          <w:i/>
          <w:iCs/>
        </w:rPr>
        <w:t>için</w:t>
      </w:r>
      <w:proofErr w:type="spellEnd"/>
      <w:r w:rsidRPr="00E749A9">
        <w:rPr>
          <w:i/>
          <w:iCs/>
        </w:rPr>
        <w:t xml:space="preserve"> </w:t>
      </w:r>
      <w:proofErr w:type="spellStart"/>
      <w:r w:rsidRPr="00E749A9">
        <w:rPr>
          <w:i/>
          <w:iCs/>
        </w:rPr>
        <w:t>ek</w:t>
      </w:r>
      <w:proofErr w:type="spellEnd"/>
      <w:r w:rsidRPr="00E749A9">
        <w:rPr>
          <w:i/>
          <w:iCs/>
        </w:rPr>
        <w:t xml:space="preserve"> </w:t>
      </w:r>
      <w:proofErr w:type="spellStart"/>
      <w:r w:rsidRPr="00E749A9">
        <w:rPr>
          <w:i/>
          <w:iCs/>
        </w:rPr>
        <w:t>araç</w:t>
      </w:r>
      <w:proofErr w:type="spellEnd"/>
      <w:r w:rsidRPr="00E749A9">
        <w:rPr>
          <w:i/>
          <w:iCs/>
        </w:rPr>
        <w:t xml:space="preserve"> </w:t>
      </w:r>
      <w:proofErr w:type="spellStart"/>
      <w:r w:rsidRPr="00E749A9">
        <w:rPr>
          <w:i/>
          <w:iCs/>
        </w:rPr>
        <w:t>kiralama</w:t>
      </w:r>
      <w:proofErr w:type="spellEnd"/>
      <w:r w:rsidRPr="00E749A9">
        <w:rPr>
          <w:i/>
          <w:iCs/>
        </w:rPr>
        <w:t xml:space="preserve"> </w:t>
      </w:r>
      <w:proofErr w:type="spellStart"/>
      <w:r w:rsidRPr="00E749A9">
        <w:rPr>
          <w:i/>
          <w:iCs/>
        </w:rPr>
        <w:t>hizmeti</w:t>
      </w:r>
      <w:proofErr w:type="spellEnd"/>
      <w:r w:rsidRPr="00E749A9">
        <w:rPr>
          <w:i/>
          <w:iCs/>
        </w:rPr>
        <w:t xml:space="preserve"> </w:t>
      </w:r>
      <w:proofErr w:type="spellStart"/>
      <w:r w:rsidRPr="00E749A9">
        <w:rPr>
          <w:i/>
          <w:iCs/>
        </w:rPr>
        <w:t>ihtiyacı</w:t>
      </w:r>
      <w:proofErr w:type="spellEnd"/>
      <w:r w:rsidRPr="00E749A9">
        <w:rPr>
          <w:i/>
          <w:iCs/>
        </w:rPr>
        <w:t xml:space="preserve"> </w:t>
      </w:r>
      <w:proofErr w:type="spellStart"/>
      <w:r w:rsidRPr="00E749A9">
        <w:rPr>
          <w:i/>
          <w:iCs/>
        </w:rPr>
        <w:t>ortaya</w:t>
      </w:r>
      <w:proofErr w:type="spellEnd"/>
      <w:r w:rsidRPr="00E749A9">
        <w:rPr>
          <w:i/>
          <w:iCs/>
        </w:rPr>
        <w:t xml:space="preserve"> </w:t>
      </w:r>
      <w:proofErr w:type="spellStart"/>
      <w:r w:rsidRPr="00E749A9">
        <w:rPr>
          <w:i/>
          <w:iCs/>
        </w:rPr>
        <w:t>çıktı</w:t>
      </w:r>
      <w:proofErr w:type="spellEnd"/>
      <w:r>
        <w:t xml:space="preserve">. </w:t>
      </w:r>
      <w:proofErr w:type="spellStart"/>
      <w:r w:rsidR="00B27E31" w:rsidRPr="000A2F49">
        <w:rPr>
          <w:i/>
          <w:iCs/>
        </w:rPr>
        <w:t>Ihaleye</w:t>
      </w:r>
      <w:proofErr w:type="spellEnd"/>
      <w:r w:rsidR="00B27E31" w:rsidRPr="000A2F49">
        <w:rPr>
          <w:i/>
          <w:iCs/>
        </w:rPr>
        <w:t xml:space="preserve"> </w:t>
      </w:r>
      <w:proofErr w:type="spellStart"/>
      <w:r w:rsidR="00B27E31" w:rsidRPr="000A2F49">
        <w:rPr>
          <w:i/>
          <w:iCs/>
        </w:rPr>
        <w:t>katilan</w:t>
      </w:r>
      <w:proofErr w:type="spellEnd"/>
      <w:r w:rsidR="00B27E31" w:rsidRPr="000A2F49">
        <w:rPr>
          <w:i/>
          <w:iCs/>
        </w:rPr>
        <w:t xml:space="preserve"> </w:t>
      </w:r>
      <w:proofErr w:type="spellStart"/>
      <w:r w:rsidR="00B27E31" w:rsidRPr="000A2F49">
        <w:rPr>
          <w:i/>
          <w:iCs/>
        </w:rPr>
        <w:t>firmalar</w:t>
      </w:r>
      <w:proofErr w:type="spellEnd"/>
      <w:r w:rsidR="00B27E31" w:rsidRPr="000A2F49">
        <w:rPr>
          <w:i/>
          <w:iCs/>
        </w:rPr>
        <w:t xml:space="preserve">, </w:t>
      </w:r>
      <w:proofErr w:type="spellStart"/>
      <w:r w:rsidR="00B27E31" w:rsidRPr="000A2F49">
        <w:rPr>
          <w:i/>
          <w:iCs/>
        </w:rPr>
        <w:t>aşağıdaki</w:t>
      </w:r>
      <w:proofErr w:type="spellEnd"/>
      <w:r w:rsidR="00B27E31" w:rsidRPr="000A2F49">
        <w:rPr>
          <w:i/>
          <w:iCs/>
        </w:rPr>
        <w:t xml:space="preserve"> </w:t>
      </w:r>
      <w:proofErr w:type="spellStart"/>
      <w:r w:rsidR="00B27E31" w:rsidRPr="000A2F49">
        <w:rPr>
          <w:i/>
          <w:iCs/>
        </w:rPr>
        <w:t>gereksinimleri</w:t>
      </w:r>
      <w:proofErr w:type="spellEnd"/>
      <w:r w:rsidR="00B27E31" w:rsidRPr="000A2F49">
        <w:rPr>
          <w:i/>
          <w:iCs/>
        </w:rPr>
        <w:t xml:space="preserve"> </w:t>
      </w:r>
      <w:proofErr w:type="spellStart"/>
      <w:r w:rsidR="00B27E31" w:rsidRPr="000A2F49">
        <w:rPr>
          <w:i/>
          <w:iCs/>
        </w:rPr>
        <w:t>karşılayan</w:t>
      </w:r>
      <w:proofErr w:type="spellEnd"/>
      <w:r w:rsidR="00B27E31" w:rsidRPr="000A2F49">
        <w:rPr>
          <w:i/>
          <w:iCs/>
        </w:rPr>
        <w:t xml:space="preserve"> Combi </w:t>
      </w:r>
      <w:proofErr w:type="spellStart"/>
      <w:r w:rsidR="00B27E31" w:rsidRPr="000A2F49">
        <w:rPr>
          <w:i/>
          <w:iCs/>
        </w:rPr>
        <w:t>araç</w:t>
      </w:r>
      <w:proofErr w:type="spellEnd"/>
      <w:r w:rsidR="00B27E31" w:rsidRPr="000A2F49">
        <w:rPr>
          <w:i/>
          <w:iCs/>
        </w:rPr>
        <w:t xml:space="preserve"> </w:t>
      </w:r>
      <w:proofErr w:type="spellStart"/>
      <w:r w:rsidR="00B27E31" w:rsidRPr="000A2F49">
        <w:rPr>
          <w:i/>
          <w:iCs/>
        </w:rPr>
        <w:t>kiralama</w:t>
      </w:r>
      <w:proofErr w:type="spellEnd"/>
      <w:r w:rsidR="00B27E31" w:rsidRPr="000A2F49">
        <w:rPr>
          <w:i/>
          <w:iCs/>
        </w:rPr>
        <w:t xml:space="preserve"> </w:t>
      </w:r>
      <w:proofErr w:type="spellStart"/>
      <w:r w:rsidR="00B27E31" w:rsidRPr="000A2F49">
        <w:rPr>
          <w:i/>
          <w:iCs/>
        </w:rPr>
        <w:t>temini</w:t>
      </w:r>
      <w:proofErr w:type="spellEnd"/>
      <w:r w:rsidR="00B27E31" w:rsidRPr="000A2F49">
        <w:rPr>
          <w:i/>
          <w:iCs/>
        </w:rPr>
        <w:t xml:space="preserve"> </w:t>
      </w:r>
      <w:proofErr w:type="spellStart"/>
      <w:r w:rsidR="00B27E31" w:rsidRPr="000A2F49">
        <w:rPr>
          <w:i/>
          <w:iCs/>
        </w:rPr>
        <w:t>için</w:t>
      </w:r>
      <w:proofErr w:type="spellEnd"/>
      <w:r w:rsidR="00B27E31" w:rsidRPr="000A2F49">
        <w:rPr>
          <w:i/>
          <w:iCs/>
        </w:rPr>
        <w:t xml:space="preserve"> </w:t>
      </w:r>
      <w:proofErr w:type="spellStart"/>
      <w:r w:rsidR="00B27E31" w:rsidRPr="000A2F49">
        <w:rPr>
          <w:i/>
          <w:iCs/>
        </w:rPr>
        <w:t>güncellenmiş</w:t>
      </w:r>
      <w:proofErr w:type="spellEnd"/>
      <w:r w:rsidR="00B27E31" w:rsidRPr="000A2F49">
        <w:rPr>
          <w:i/>
          <w:iCs/>
        </w:rPr>
        <w:t xml:space="preserve"> </w:t>
      </w:r>
      <w:proofErr w:type="spellStart"/>
      <w:r w:rsidR="00B27E31" w:rsidRPr="000A2F49">
        <w:rPr>
          <w:i/>
          <w:iCs/>
        </w:rPr>
        <w:t>bir</w:t>
      </w:r>
      <w:proofErr w:type="spellEnd"/>
      <w:r w:rsidR="00B27E31" w:rsidRPr="000A2F49">
        <w:rPr>
          <w:i/>
          <w:iCs/>
        </w:rPr>
        <w:t xml:space="preserve"> </w:t>
      </w:r>
      <w:proofErr w:type="spellStart"/>
      <w:r w:rsidR="00B27E31" w:rsidRPr="000A2F49">
        <w:rPr>
          <w:i/>
          <w:iCs/>
        </w:rPr>
        <w:t>teknik</w:t>
      </w:r>
      <w:proofErr w:type="spellEnd"/>
      <w:r w:rsidR="00B27E31" w:rsidRPr="000A2F49">
        <w:rPr>
          <w:i/>
          <w:iCs/>
        </w:rPr>
        <w:t xml:space="preserve"> </w:t>
      </w:r>
      <w:proofErr w:type="spellStart"/>
      <w:r w:rsidR="00B27E31" w:rsidRPr="000A2F49">
        <w:rPr>
          <w:i/>
          <w:iCs/>
        </w:rPr>
        <w:t>teklif</w:t>
      </w:r>
      <w:proofErr w:type="spellEnd"/>
      <w:r w:rsidR="00B27E31" w:rsidRPr="000A2F49">
        <w:rPr>
          <w:i/>
          <w:iCs/>
        </w:rPr>
        <w:t xml:space="preserve"> ve </w:t>
      </w:r>
      <w:proofErr w:type="spellStart"/>
      <w:r w:rsidR="00B27E31" w:rsidRPr="000A2F49">
        <w:rPr>
          <w:i/>
          <w:iCs/>
        </w:rPr>
        <w:t>mali</w:t>
      </w:r>
      <w:proofErr w:type="spellEnd"/>
      <w:r w:rsidR="00B27E31" w:rsidRPr="000A2F49">
        <w:rPr>
          <w:i/>
          <w:iCs/>
        </w:rPr>
        <w:t xml:space="preserve"> </w:t>
      </w:r>
      <w:proofErr w:type="spellStart"/>
      <w:r w:rsidR="00B27E31" w:rsidRPr="000A2F49">
        <w:rPr>
          <w:i/>
          <w:iCs/>
        </w:rPr>
        <w:t>teklifi</w:t>
      </w:r>
      <w:proofErr w:type="spellEnd"/>
      <w:r w:rsidR="00B27E31" w:rsidRPr="000A2F49">
        <w:rPr>
          <w:i/>
          <w:iCs/>
        </w:rPr>
        <w:t xml:space="preserve"> </w:t>
      </w:r>
      <w:proofErr w:type="spellStart"/>
      <w:r w:rsidR="00B27E31" w:rsidRPr="000A2F49">
        <w:rPr>
          <w:i/>
          <w:iCs/>
        </w:rPr>
        <w:t>paylaşmaya</w:t>
      </w:r>
      <w:proofErr w:type="spellEnd"/>
      <w:r w:rsidR="00B27E31" w:rsidRPr="000A2F49">
        <w:rPr>
          <w:i/>
          <w:iCs/>
        </w:rPr>
        <w:t xml:space="preserve"> </w:t>
      </w:r>
      <w:proofErr w:type="spellStart"/>
      <w:r w:rsidR="00B27E31" w:rsidRPr="000A2F49">
        <w:rPr>
          <w:i/>
          <w:iCs/>
        </w:rPr>
        <w:t>davet</w:t>
      </w:r>
      <w:proofErr w:type="spellEnd"/>
      <w:r w:rsidR="00B27E31" w:rsidRPr="000A2F49">
        <w:rPr>
          <w:i/>
          <w:iCs/>
        </w:rPr>
        <w:t xml:space="preserve"> </w:t>
      </w:r>
      <w:proofErr w:type="spellStart"/>
      <w:r w:rsidR="00B27E31" w:rsidRPr="000A2F49">
        <w:rPr>
          <w:i/>
          <w:iCs/>
        </w:rPr>
        <w:t>edilmektedir</w:t>
      </w:r>
      <w:proofErr w:type="spellEnd"/>
      <w:r w:rsidR="00B27E31" w:rsidRPr="000A2F49">
        <w:rPr>
          <w:i/>
          <w:iCs/>
        </w:rPr>
        <w:t>.</w:t>
      </w:r>
      <w:r w:rsidR="000A2F49" w:rsidRPr="000A2F49">
        <w:rPr>
          <w:i/>
          <w:iCs/>
        </w:rPr>
        <w:t xml:space="preserve"> </w:t>
      </w:r>
      <w:proofErr w:type="spellStart"/>
      <w:r w:rsidR="000A2F49" w:rsidRPr="000A2F49">
        <w:rPr>
          <w:i/>
          <w:iCs/>
        </w:rPr>
        <w:t>Değerlendirme</w:t>
      </w:r>
      <w:proofErr w:type="spellEnd"/>
      <w:r w:rsidR="000A2F49" w:rsidRPr="000A2F49">
        <w:rPr>
          <w:i/>
          <w:iCs/>
        </w:rPr>
        <w:t xml:space="preserve"> </w:t>
      </w:r>
      <w:proofErr w:type="spellStart"/>
      <w:r w:rsidR="000A2F49" w:rsidRPr="000A2F49">
        <w:rPr>
          <w:i/>
          <w:iCs/>
        </w:rPr>
        <w:t>kriterleri</w:t>
      </w:r>
      <w:proofErr w:type="spellEnd"/>
      <w:r w:rsidR="000A2F49" w:rsidRPr="000A2F49">
        <w:rPr>
          <w:i/>
          <w:iCs/>
        </w:rPr>
        <w:t xml:space="preserve"> </w:t>
      </w:r>
      <w:proofErr w:type="spellStart"/>
      <w:r w:rsidR="000A2F49" w:rsidRPr="000A2F49">
        <w:rPr>
          <w:i/>
          <w:iCs/>
        </w:rPr>
        <w:t>dahil</w:t>
      </w:r>
      <w:proofErr w:type="spellEnd"/>
      <w:r w:rsidR="000A2F49" w:rsidRPr="000A2F49">
        <w:rPr>
          <w:i/>
          <w:iCs/>
        </w:rPr>
        <w:t xml:space="preserve"> </w:t>
      </w:r>
      <w:proofErr w:type="spellStart"/>
      <w:r w:rsidR="000A2F49" w:rsidRPr="000A2F49">
        <w:rPr>
          <w:i/>
          <w:iCs/>
        </w:rPr>
        <w:t>olmak</w:t>
      </w:r>
      <w:proofErr w:type="spellEnd"/>
      <w:r w:rsidR="000A2F49" w:rsidRPr="000A2F49">
        <w:rPr>
          <w:i/>
          <w:iCs/>
        </w:rPr>
        <w:t xml:space="preserve"> </w:t>
      </w:r>
      <w:proofErr w:type="spellStart"/>
      <w:r w:rsidR="000A2F49" w:rsidRPr="000A2F49">
        <w:rPr>
          <w:i/>
          <w:iCs/>
        </w:rPr>
        <w:t>üzere</w:t>
      </w:r>
      <w:proofErr w:type="spellEnd"/>
      <w:r w:rsidR="000A2F49" w:rsidRPr="000A2F49">
        <w:rPr>
          <w:i/>
          <w:iCs/>
        </w:rPr>
        <w:t xml:space="preserve"> </w:t>
      </w:r>
      <w:proofErr w:type="spellStart"/>
      <w:r w:rsidR="000A2F49" w:rsidRPr="000A2F49">
        <w:rPr>
          <w:i/>
          <w:iCs/>
        </w:rPr>
        <w:t>bu</w:t>
      </w:r>
      <w:proofErr w:type="spellEnd"/>
      <w:r w:rsidR="000A2F49" w:rsidRPr="000A2F49">
        <w:rPr>
          <w:i/>
          <w:iCs/>
        </w:rPr>
        <w:t xml:space="preserve"> </w:t>
      </w:r>
      <w:proofErr w:type="spellStart"/>
      <w:r w:rsidR="000A2F49" w:rsidRPr="000A2F49">
        <w:rPr>
          <w:i/>
          <w:iCs/>
        </w:rPr>
        <w:t>İhale</w:t>
      </w:r>
      <w:proofErr w:type="spellEnd"/>
      <w:r w:rsidR="000A2F49" w:rsidRPr="000A2F49">
        <w:rPr>
          <w:i/>
          <w:iCs/>
        </w:rPr>
        <w:t xml:space="preserve"> </w:t>
      </w:r>
      <w:proofErr w:type="spellStart"/>
      <w:r w:rsidR="000A2F49" w:rsidRPr="000A2F49">
        <w:rPr>
          <w:i/>
          <w:iCs/>
        </w:rPr>
        <w:t>Davetiyesinin</w:t>
      </w:r>
      <w:proofErr w:type="spellEnd"/>
      <w:r w:rsidR="000A2F49" w:rsidRPr="000A2F49">
        <w:rPr>
          <w:i/>
          <w:iCs/>
        </w:rPr>
        <w:t xml:space="preserve"> </w:t>
      </w:r>
      <w:proofErr w:type="spellStart"/>
      <w:r w:rsidR="000A2F49" w:rsidRPr="000A2F49">
        <w:rPr>
          <w:i/>
          <w:iCs/>
        </w:rPr>
        <w:t>diğer</w:t>
      </w:r>
      <w:proofErr w:type="spellEnd"/>
      <w:r w:rsidR="000A2F49" w:rsidRPr="000A2F49">
        <w:rPr>
          <w:i/>
          <w:iCs/>
        </w:rPr>
        <w:t xml:space="preserve"> </w:t>
      </w:r>
      <w:proofErr w:type="spellStart"/>
      <w:r w:rsidR="000A2F49" w:rsidRPr="000A2F49">
        <w:rPr>
          <w:i/>
          <w:iCs/>
        </w:rPr>
        <w:t>tüm</w:t>
      </w:r>
      <w:proofErr w:type="spellEnd"/>
      <w:r w:rsidR="000A2F49" w:rsidRPr="000A2F49">
        <w:rPr>
          <w:i/>
          <w:iCs/>
        </w:rPr>
        <w:t xml:space="preserve"> </w:t>
      </w:r>
      <w:proofErr w:type="spellStart"/>
      <w:r w:rsidR="000A2F49" w:rsidRPr="000A2F49">
        <w:rPr>
          <w:i/>
          <w:iCs/>
        </w:rPr>
        <w:t>hüküm</w:t>
      </w:r>
      <w:proofErr w:type="spellEnd"/>
      <w:r w:rsidR="000A2F49" w:rsidRPr="000A2F49">
        <w:rPr>
          <w:i/>
          <w:iCs/>
        </w:rPr>
        <w:t xml:space="preserve"> ve </w:t>
      </w:r>
      <w:proofErr w:type="spellStart"/>
      <w:r w:rsidR="000A2F49" w:rsidRPr="000A2F49">
        <w:rPr>
          <w:i/>
          <w:iCs/>
        </w:rPr>
        <w:t>koşullarının</w:t>
      </w:r>
      <w:proofErr w:type="spellEnd"/>
      <w:r w:rsidR="000A2F49" w:rsidRPr="000A2F49">
        <w:rPr>
          <w:i/>
          <w:iCs/>
        </w:rPr>
        <w:t xml:space="preserve"> </w:t>
      </w:r>
      <w:proofErr w:type="spellStart"/>
      <w:r w:rsidR="000A2F49" w:rsidRPr="000A2F49">
        <w:rPr>
          <w:i/>
          <w:iCs/>
        </w:rPr>
        <w:t>aynı</w:t>
      </w:r>
      <w:proofErr w:type="spellEnd"/>
      <w:r w:rsidR="000A2F49" w:rsidRPr="000A2F49">
        <w:rPr>
          <w:i/>
          <w:iCs/>
        </w:rPr>
        <w:t xml:space="preserve"> </w:t>
      </w:r>
      <w:proofErr w:type="spellStart"/>
      <w:r w:rsidR="000A2F49" w:rsidRPr="000A2F49">
        <w:rPr>
          <w:i/>
          <w:iCs/>
        </w:rPr>
        <w:t>kaldığını</w:t>
      </w:r>
      <w:proofErr w:type="spellEnd"/>
      <w:r w:rsidR="000A2F49" w:rsidRPr="000A2F49">
        <w:rPr>
          <w:i/>
          <w:iCs/>
        </w:rPr>
        <w:t xml:space="preserve"> </w:t>
      </w:r>
      <w:proofErr w:type="spellStart"/>
      <w:r w:rsidR="000A2F49" w:rsidRPr="000A2F49">
        <w:rPr>
          <w:i/>
          <w:iCs/>
        </w:rPr>
        <w:t>lütfen</w:t>
      </w:r>
      <w:proofErr w:type="spellEnd"/>
      <w:r w:rsidR="000A2F49" w:rsidRPr="000A2F49">
        <w:rPr>
          <w:i/>
          <w:iCs/>
        </w:rPr>
        <w:t xml:space="preserve"> </w:t>
      </w:r>
      <w:proofErr w:type="spellStart"/>
      <w:r w:rsidR="000A2F49" w:rsidRPr="000A2F49">
        <w:rPr>
          <w:i/>
          <w:iCs/>
        </w:rPr>
        <w:t>unutmayın</w:t>
      </w:r>
      <w:proofErr w:type="spellEnd"/>
      <w:r w:rsidR="000A2F49" w:rsidRPr="000A2F49">
        <w:rPr>
          <w:i/>
          <w:iCs/>
        </w:rPr>
        <w:t>.</w:t>
      </w:r>
    </w:p>
    <w:p w14:paraId="1322BE8B" w14:textId="2EC8F9DF" w:rsidR="0015016C" w:rsidRDefault="0015016C" w:rsidP="0015016C">
      <w:pPr>
        <w:pStyle w:val="ListParagraph"/>
        <w:numPr>
          <w:ilvl w:val="1"/>
          <w:numId w:val="4"/>
        </w:numPr>
        <w:jc w:val="both"/>
        <w:rPr>
          <w:b/>
          <w:bCs/>
        </w:rPr>
      </w:pPr>
      <w:r>
        <w:rPr>
          <w:b/>
          <w:bCs/>
        </w:rPr>
        <w:t>Technical specifications</w:t>
      </w:r>
      <w:r w:rsidR="000A2F49">
        <w:rPr>
          <w:b/>
          <w:bCs/>
        </w:rPr>
        <w:t xml:space="preserve"> / </w:t>
      </w:r>
      <w:r w:rsidR="000A2F49" w:rsidRPr="000A2F49">
        <w:rPr>
          <w:b/>
          <w:bCs/>
          <w:i/>
          <w:iCs/>
        </w:rPr>
        <w:t xml:space="preserve">Teknik </w:t>
      </w:r>
      <w:proofErr w:type="spellStart"/>
      <w:r w:rsidR="000A2F49" w:rsidRPr="000A2F49">
        <w:rPr>
          <w:b/>
          <w:bCs/>
          <w:i/>
          <w:iCs/>
        </w:rPr>
        <w:t>Ozellikler</w:t>
      </w:r>
      <w:proofErr w:type="spellEnd"/>
    </w:p>
    <w:p w14:paraId="7E39EFBB" w14:textId="0FAEDB89" w:rsidR="00DA2C31" w:rsidRDefault="0015016C" w:rsidP="00C45318">
      <w:pPr>
        <w:ind w:left="426"/>
        <w:jc w:val="both"/>
      </w:pPr>
      <w:r w:rsidRPr="00C45318">
        <w:t xml:space="preserve">5 Doors Combi vehicles </w:t>
      </w:r>
      <w:proofErr w:type="gramStart"/>
      <w:r w:rsidRPr="00C45318">
        <w:t>similar to</w:t>
      </w:r>
      <w:proofErr w:type="gramEnd"/>
      <w:r w:rsidRPr="00C45318">
        <w:t xml:space="preserve"> </w:t>
      </w:r>
      <w:r w:rsidR="00C439C6" w:rsidRPr="00C45318">
        <w:t>V</w:t>
      </w:r>
      <w:r w:rsidR="004C5EF9">
        <w:t>W</w:t>
      </w:r>
      <w:r w:rsidR="00C439C6" w:rsidRPr="00C45318">
        <w:t xml:space="preserve"> Caddy or equivalent. No preference will be given to specific</w:t>
      </w:r>
      <w:r w:rsidR="00C45318" w:rsidRPr="00C45318">
        <w:t xml:space="preserve"> model at the time of evaluation.</w:t>
      </w:r>
      <w:r w:rsidR="000A2F49">
        <w:t xml:space="preserve"> </w:t>
      </w:r>
    </w:p>
    <w:p w14:paraId="6EEC77FD" w14:textId="6B1776EA" w:rsidR="0015016C" w:rsidRPr="00DA2C31" w:rsidRDefault="000A2F49" w:rsidP="00C45318">
      <w:pPr>
        <w:ind w:left="426"/>
        <w:jc w:val="both"/>
        <w:rPr>
          <w:i/>
          <w:iCs/>
        </w:rPr>
      </w:pPr>
      <w:r w:rsidRPr="00DA2C31">
        <w:rPr>
          <w:i/>
          <w:iCs/>
        </w:rPr>
        <w:t xml:space="preserve"> VW Caddy </w:t>
      </w:r>
      <w:proofErr w:type="spellStart"/>
      <w:r w:rsidRPr="00DA2C31">
        <w:rPr>
          <w:i/>
          <w:iCs/>
        </w:rPr>
        <w:t>benzeri</w:t>
      </w:r>
      <w:proofErr w:type="spellEnd"/>
      <w:r w:rsidRPr="00DA2C31">
        <w:rPr>
          <w:i/>
          <w:iCs/>
        </w:rPr>
        <w:t xml:space="preserve"> 5 </w:t>
      </w:r>
      <w:proofErr w:type="spellStart"/>
      <w:r w:rsidRPr="00DA2C31">
        <w:rPr>
          <w:i/>
          <w:iCs/>
        </w:rPr>
        <w:t>Kapı</w:t>
      </w:r>
      <w:proofErr w:type="spellEnd"/>
      <w:r w:rsidRPr="00DA2C31">
        <w:rPr>
          <w:i/>
          <w:iCs/>
        </w:rPr>
        <w:t xml:space="preserve"> Kombi </w:t>
      </w:r>
      <w:proofErr w:type="spellStart"/>
      <w:r w:rsidRPr="00DA2C31">
        <w:rPr>
          <w:i/>
          <w:iCs/>
        </w:rPr>
        <w:t>araçlar</w:t>
      </w:r>
      <w:proofErr w:type="spellEnd"/>
      <w:r w:rsidRPr="00DA2C31">
        <w:rPr>
          <w:i/>
          <w:iCs/>
        </w:rPr>
        <w:t xml:space="preserve"> </w:t>
      </w:r>
      <w:proofErr w:type="spellStart"/>
      <w:r w:rsidRPr="00DA2C31">
        <w:rPr>
          <w:i/>
          <w:iCs/>
        </w:rPr>
        <w:t>veya</w:t>
      </w:r>
      <w:proofErr w:type="spellEnd"/>
      <w:r w:rsidRPr="00DA2C31">
        <w:rPr>
          <w:i/>
          <w:iCs/>
        </w:rPr>
        <w:t xml:space="preserve"> </w:t>
      </w:r>
      <w:proofErr w:type="spellStart"/>
      <w:r w:rsidRPr="00DA2C31">
        <w:rPr>
          <w:i/>
          <w:iCs/>
        </w:rPr>
        <w:t>esdegeri</w:t>
      </w:r>
      <w:proofErr w:type="spellEnd"/>
      <w:r w:rsidRPr="00DA2C31">
        <w:rPr>
          <w:i/>
          <w:iCs/>
        </w:rPr>
        <w:t xml:space="preserve"> (</w:t>
      </w:r>
      <w:proofErr w:type="spellStart"/>
      <w:r w:rsidRPr="00DA2C31">
        <w:rPr>
          <w:i/>
          <w:iCs/>
        </w:rPr>
        <w:t>muadili</w:t>
      </w:r>
      <w:proofErr w:type="spellEnd"/>
      <w:r w:rsidRPr="00DA2C31">
        <w:rPr>
          <w:i/>
          <w:iCs/>
        </w:rPr>
        <w:t xml:space="preserve">). </w:t>
      </w:r>
      <w:proofErr w:type="spellStart"/>
      <w:r w:rsidRPr="00DA2C31">
        <w:rPr>
          <w:i/>
          <w:iCs/>
        </w:rPr>
        <w:t>Değerlendirme</w:t>
      </w:r>
      <w:proofErr w:type="spellEnd"/>
      <w:r w:rsidRPr="00DA2C31">
        <w:rPr>
          <w:i/>
          <w:iCs/>
        </w:rPr>
        <w:t xml:space="preserve"> </w:t>
      </w:r>
      <w:proofErr w:type="spellStart"/>
      <w:r w:rsidRPr="00DA2C31">
        <w:rPr>
          <w:i/>
          <w:iCs/>
        </w:rPr>
        <w:t>sırasında</w:t>
      </w:r>
      <w:proofErr w:type="spellEnd"/>
      <w:r w:rsidRPr="00DA2C31">
        <w:rPr>
          <w:i/>
          <w:iCs/>
        </w:rPr>
        <w:t xml:space="preserve"> </w:t>
      </w:r>
      <w:proofErr w:type="spellStart"/>
      <w:r w:rsidRPr="00DA2C31">
        <w:rPr>
          <w:i/>
          <w:iCs/>
        </w:rPr>
        <w:t>belirli</w:t>
      </w:r>
      <w:proofErr w:type="spellEnd"/>
      <w:r w:rsidRPr="00DA2C31">
        <w:rPr>
          <w:i/>
          <w:iCs/>
        </w:rPr>
        <w:t xml:space="preserve"> </w:t>
      </w:r>
      <w:proofErr w:type="spellStart"/>
      <w:r w:rsidRPr="00DA2C31">
        <w:rPr>
          <w:i/>
          <w:iCs/>
        </w:rPr>
        <w:t>bir</w:t>
      </w:r>
      <w:proofErr w:type="spellEnd"/>
      <w:r w:rsidRPr="00DA2C31">
        <w:rPr>
          <w:i/>
          <w:iCs/>
        </w:rPr>
        <w:t xml:space="preserve"> model </w:t>
      </w:r>
      <w:proofErr w:type="spellStart"/>
      <w:r w:rsidRPr="00DA2C31">
        <w:rPr>
          <w:i/>
          <w:iCs/>
        </w:rPr>
        <w:t>tercih</w:t>
      </w:r>
      <w:proofErr w:type="spellEnd"/>
      <w:r w:rsidRPr="00DA2C31">
        <w:rPr>
          <w:i/>
          <w:iCs/>
        </w:rPr>
        <w:t xml:space="preserve"> </w:t>
      </w:r>
      <w:proofErr w:type="spellStart"/>
      <w:r w:rsidRPr="00DA2C31">
        <w:rPr>
          <w:i/>
          <w:iCs/>
        </w:rPr>
        <w:t>edilmeyecektir</w:t>
      </w:r>
      <w:proofErr w:type="spellEnd"/>
      <w:r w:rsidRPr="00DA2C31">
        <w:rPr>
          <w:i/>
          <w:iCs/>
        </w:rPr>
        <w:t>.</w:t>
      </w:r>
    </w:p>
    <w:tbl>
      <w:tblPr>
        <w:tblW w:w="6622" w:type="dxa"/>
        <w:tblInd w:w="478" w:type="dxa"/>
        <w:tblCellMar>
          <w:left w:w="0" w:type="dxa"/>
          <w:right w:w="0" w:type="dxa"/>
        </w:tblCellMar>
        <w:tblLook w:val="04A0" w:firstRow="1" w:lastRow="0" w:firstColumn="1" w:lastColumn="0" w:noHBand="0" w:noVBand="1"/>
      </w:tblPr>
      <w:tblGrid>
        <w:gridCol w:w="3202"/>
        <w:gridCol w:w="3420"/>
      </w:tblGrid>
      <w:tr w:rsidR="0015016C" w14:paraId="21200F46" w14:textId="77777777" w:rsidTr="008D28A4">
        <w:trPr>
          <w:trHeight w:val="263"/>
        </w:trPr>
        <w:tc>
          <w:tcPr>
            <w:tcW w:w="320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C40738" w14:textId="02297767" w:rsidR="0015016C" w:rsidRPr="00D135C1" w:rsidRDefault="0015016C">
            <w:pPr>
              <w:jc w:val="both"/>
              <w:rPr>
                <w:rFonts w:ascii="Calibri" w:hAnsi="Calibri"/>
                <w:b/>
                <w:bCs/>
                <w:color w:val="000000"/>
                <w:lang w:val="en-GB"/>
              </w:rPr>
            </w:pPr>
            <w:r w:rsidRPr="00D135C1">
              <w:rPr>
                <w:b/>
                <w:bCs/>
                <w:color w:val="000000"/>
              </w:rPr>
              <w:t>Fuel</w:t>
            </w:r>
            <w:r w:rsidR="000A2F49">
              <w:rPr>
                <w:b/>
                <w:bCs/>
                <w:color w:val="000000"/>
              </w:rPr>
              <w:t xml:space="preserve"> /</w:t>
            </w:r>
            <w:proofErr w:type="spellStart"/>
            <w:r w:rsidR="000A2F49">
              <w:rPr>
                <w:b/>
                <w:bCs/>
                <w:color w:val="000000"/>
              </w:rPr>
              <w:t>Yakit</w:t>
            </w:r>
            <w:proofErr w:type="spellEnd"/>
            <w:r w:rsidR="000A2F49">
              <w:rPr>
                <w:b/>
                <w:bCs/>
                <w:color w:val="000000"/>
              </w:rPr>
              <w:t xml:space="preserve"> </w:t>
            </w:r>
          </w:p>
        </w:tc>
        <w:tc>
          <w:tcPr>
            <w:tcW w:w="34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B55AECE" w14:textId="77777777" w:rsidR="0015016C" w:rsidRDefault="0015016C">
            <w:pPr>
              <w:jc w:val="both"/>
              <w:rPr>
                <w:color w:val="000000"/>
              </w:rPr>
            </w:pPr>
            <w:r>
              <w:rPr>
                <w:color w:val="000000"/>
              </w:rPr>
              <w:t>Diesel</w:t>
            </w:r>
          </w:p>
        </w:tc>
      </w:tr>
      <w:tr w:rsidR="0015016C" w14:paraId="33E30858" w14:textId="77777777" w:rsidTr="008D28A4">
        <w:trPr>
          <w:trHeight w:val="345"/>
        </w:trPr>
        <w:tc>
          <w:tcPr>
            <w:tcW w:w="32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F6A7CD" w14:textId="7354CF56" w:rsidR="0015016C" w:rsidRPr="003B63AB" w:rsidRDefault="0015016C">
            <w:pPr>
              <w:jc w:val="both"/>
              <w:rPr>
                <w:b/>
                <w:bCs/>
              </w:rPr>
            </w:pPr>
            <w:r w:rsidRPr="003B63AB">
              <w:rPr>
                <w:b/>
                <w:bCs/>
              </w:rPr>
              <w:t>Engine size</w:t>
            </w:r>
            <w:r w:rsidR="000A2F49">
              <w:rPr>
                <w:b/>
                <w:bCs/>
              </w:rPr>
              <w:t xml:space="preserve"> / </w:t>
            </w:r>
            <w:r w:rsidR="000A2F49" w:rsidRPr="000A2F49">
              <w:rPr>
                <w:b/>
                <w:bCs/>
              </w:rPr>
              <w:t xml:space="preserve">Motor </w:t>
            </w:r>
            <w:proofErr w:type="spellStart"/>
            <w:proofErr w:type="gramStart"/>
            <w:r w:rsidR="000A2F49" w:rsidRPr="000A2F49">
              <w:rPr>
                <w:b/>
                <w:bCs/>
              </w:rPr>
              <w:t>hacmi</w:t>
            </w:r>
            <w:proofErr w:type="spellEnd"/>
            <w:r w:rsidR="000A2F49" w:rsidRPr="000A2F49">
              <w:rPr>
                <w:b/>
                <w:bCs/>
              </w:rPr>
              <w:t xml:space="preserve"> </w:t>
            </w:r>
            <w:r w:rsidRPr="003B63AB">
              <w:rPr>
                <w:b/>
                <w:bCs/>
              </w:rPr>
              <w:t xml:space="preserve"> (</w:t>
            </w:r>
            <w:proofErr w:type="gramEnd"/>
            <w:r w:rsidRPr="003B63AB">
              <w:rPr>
                <w:b/>
                <w:bCs/>
              </w:rPr>
              <w:t>cc)</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90463A" w14:textId="77777777" w:rsidR="0015016C" w:rsidRPr="003B63AB" w:rsidRDefault="0015016C">
            <w:pPr>
              <w:jc w:val="both"/>
            </w:pPr>
            <w:r w:rsidRPr="003B63AB">
              <w:t>1461 – 1900</w:t>
            </w:r>
          </w:p>
        </w:tc>
      </w:tr>
      <w:tr w:rsidR="0015016C" w14:paraId="6785A9EB" w14:textId="77777777" w:rsidTr="008D28A4">
        <w:trPr>
          <w:trHeight w:val="300"/>
        </w:trPr>
        <w:tc>
          <w:tcPr>
            <w:tcW w:w="32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C3F9AD" w14:textId="2BAC00EE" w:rsidR="0015016C" w:rsidRPr="003B63AB" w:rsidRDefault="0015016C">
            <w:pPr>
              <w:jc w:val="both"/>
              <w:rPr>
                <w:b/>
                <w:bCs/>
              </w:rPr>
            </w:pPr>
            <w:r w:rsidRPr="003B63AB">
              <w:rPr>
                <w:b/>
                <w:bCs/>
              </w:rPr>
              <w:t>Power</w:t>
            </w:r>
            <w:r w:rsidR="000A2F49">
              <w:rPr>
                <w:b/>
                <w:bCs/>
              </w:rPr>
              <w:t xml:space="preserve"> / </w:t>
            </w:r>
            <w:proofErr w:type="spellStart"/>
            <w:r w:rsidR="000A2F49">
              <w:rPr>
                <w:b/>
                <w:bCs/>
              </w:rPr>
              <w:t>Guc</w:t>
            </w:r>
            <w:proofErr w:type="spellEnd"/>
            <w:r w:rsidRPr="003B63AB">
              <w:rPr>
                <w:b/>
                <w:bCs/>
              </w:rPr>
              <w:t xml:space="preserve"> (HP)</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4E364B" w14:textId="77777777" w:rsidR="0015016C" w:rsidRPr="003B63AB" w:rsidRDefault="0015016C">
            <w:pPr>
              <w:jc w:val="both"/>
            </w:pPr>
            <w:r w:rsidRPr="003B63AB">
              <w:t>115– 170</w:t>
            </w:r>
          </w:p>
        </w:tc>
      </w:tr>
      <w:tr w:rsidR="0015016C" w14:paraId="2EFA46D2" w14:textId="77777777" w:rsidTr="008D28A4">
        <w:trPr>
          <w:trHeight w:val="300"/>
        </w:trPr>
        <w:tc>
          <w:tcPr>
            <w:tcW w:w="32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D491F0" w14:textId="1B39CFF3" w:rsidR="0015016C" w:rsidRPr="00D135C1" w:rsidRDefault="0015016C">
            <w:pPr>
              <w:jc w:val="both"/>
              <w:rPr>
                <w:b/>
                <w:bCs/>
                <w:color w:val="000000"/>
              </w:rPr>
            </w:pPr>
            <w:r w:rsidRPr="00D135C1">
              <w:rPr>
                <w:b/>
                <w:bCs/>
                <w:color w:val="000000"/>
              </w:rPr>
              <w:t>Torque</w:t>
            </w:r>
            <w:r w:rsidR="000A2F49">
              <w:rPr>
                <w:b/>
                <w:bCs/>
                <w:color w:val="000000"/>
              </w:rPr>
              <w:t xml:space="preserve"> /</w:t>
            </w:r>
            <w:proofErr w:type="spellStart"/>
            <w:r w:rsidR="000A2F49">
              <w:rPr>
                <w:b/>
                <w:bCs/>
                <w:color w:val="000000"/>
              </w:rPr>
              <w:t>Tork</w:t>
            </w:r>
            <w:proofErr w:type="spellEnd"/>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EF5771" w14:textId="77777777" w:rsidR="0015016C" w:rsidRDefault="0015016C">
            <w:pPr>
              <w:jc w:val="both"/>
              <w:rPr>
                <w:color w:val="000000"/>
              </w:rPr>
            </w:pPr>
            <w:r>
              <w:rPr>
                <w:color w:val="000000"/>
              </w:rPr>
              <w:t>260 -300</w:t>
            </w:r>
          </w:p>
        </w:tc>
      </w:tr>
      <w:tr w:rsidR="0015016C" w14:paraId="645DC061" w14:textId="77777777" w:rsidTr="008D28A4">
        <w:trPr>
          <w:trHeight w:val="363"/>
        </w:trPr>
        <w:tc>
          <w:tcPr>
            <w:tcW w:w="32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7BA5AD" w14:textId="7CE85BE9" w:rsidR="0015016C" w:rsidRPr="00D135C1" w:rsidRDefault="0015016C">
            <w:pPr>
              <w:jc w:val="both"/>
              <w:rPr>
                <w:b/>
                <w:bCs/>
                <w:color w:val="000000"/>
              </w:rPr>
            </w:pPr>
            <w:r w:rsidRPr="00D135C1">
              <w:rPr>
                <w:b/>
                <w:bCs/>
                <w:color w:val="000000"/>
              </w:rPr>
              <w:lastRenderedPageBreak/>
              <w:t>CO2</w:t>
            </w:r>
            <w:r w:rsidR="000A2F49">
              <w:rPr>
                <w:b/>
                <w:bCs/>
                <w:color w:val="000000"/>
              </w:rPr>
              <w:t xml:space="preserve"> </w:t>
            </w:r>
            <w:r w:rsidRPr="00D135C1">
              <w:rPr>
                <w:b/>
                <w:bCs/>
                <w:color w:val="000000"/>
              </w:rPr>
              <w:t>Emission</w:t>
            </w:r>
            <w:r w:rsidR="000A2F49">
              <w:rPr>
                <w:b/>
                <w:bCs/>
                <w:color w:val="000000"/>
              </w:rPr>
              <w:t xml:space="preserve"> / </w:t>
            </w:r>
            <w:proofErr w:type="spellStart"/>
            <w:r w:rsidR="000A2F49" w:rsidRPr="000A2F49">
              <w:rPr>
                <w:b/>
                <w:bCs/>
                <w:color w:val="000000"/>
              </w:rPr>
              <w:t>Karbondioksit</w:t>
            </w:r>
            <w:proofErr w:type="spellEnd"/>
            <w:r w:rsidR="000A2F49" w:rsidRPr="000A2F49">
              <w:rPr>
                <w:b/>
                <w:bCs/>
                <w:color w:val="000000"/>
              </w:rPr>
              <w:t xml:space="preserve"> </w:t>
            </w:r>
            <w:proofErr w:type="spellStart"/>
            <w:r w:rsidR="000A2F49" w:rsidRPr="000A2F49">
              <w:rPr>
                <w:b/>
                <w:bCs/>
                <w:color w:val="000000"/>
              </w:rPr>
              <w:t>Emisyonu</w:t>
            </w:r>
            <w:proofErr w:type="spellEnd"/>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8FD14F" w14:textId="77777777" w:rsidR="0015016C" w:rsidRDefault="0015016C">
            <w:pPr>
              <w:jc w:val="both"/>
              <w:rPr>
                <w:color w:val="000000"/>
              </w:rPr>
            </w:pPr>
            <w:r>
              <w:rPr>
                <w:color w:val="000000"/>
              </w:rPr>
              <w:t>90 – 115</w:t>
            </w:r>
          </w:p>
        </w:tc>
      </w:tr>
      <w:tr w:rsidR="0015016C" w14:paraId="3D70CDBB" w14:textId="77777777" w:rsidTr="008D28A4">
        <w:trPr>
          <w:trHeight w:val="313"/>
        </w:trPr>
        <w:tc>
          <w:tcPr>
            <w:tcW w:w="32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AA2CAA" w14:textId="1E18F057" w:rsidR="0015016C" w:rsidRPr="00D135C1" w:rsidRDefault="0015016C">
            <w:pPr>
              <w:jc w:val="both"/>
              <w:rPr>
                <w:b/>
                <w:bCs/>
                <w:color w:val="000000"/>
              </w:rPr>
            </w:pPr>
            <w:r w:rsidRPr="00D135C1">
              <w:rPr>
                <w:b/>
                <w:bCs/>
                <w:color w:val="000000"/>
              </w:rPr>
              <w:t>Transmission</w:t>
            </w:r>
            <w:r w:rsidR="008D28A4">
              <w:rPr>
                <w:b/>
                <w:bCs/>
                <w:color w:val="000000"/>
              </w:rPr>
              <w:t xml:space="preserve"> / </w:t>
            </w:r>
            <w:proofErr w:type="spellStart"/>
            <w:r w:rsidR="008D28A4">
              <w:rPr>
                <w:b/>
                <w:bCs/>
                <w:color w:val="000000"/>
              </w:rPr>
              <w:t>Vites</w:t>
            </w:r>
            <w:proofErr w:type="spellEnd"/>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807762" w14:textId="77777777" w:rsidR="0015016C" w:rsidRDefault="0015016C">
            <w:pPr>
              <w:jc w:val="both"/>
              <w:rPr>
                <w:color w:val="000000"/>
              </w:rPr>
            </w:pPr>
            <w:r>
              <w:rPr>
                <w:color w:val="000000"/>
              </w:rPr>
              <w:t>Manual – Automatic</w:t>
            </w:r>
          </w:p>
        </w:tc>
      </w:tr>
      <w:tr w:rsidR="0015016C" w14:paraId="70F332F3" w14:textId="77777777" w:rsidTr="008D28A4">
        <w:trPr>
          <w:trHeight w:val="263"/>
        </w:trPr>
        <w:tc>
          <w:tcPr>
            <w:tcW w:w="32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9164B0" w14:textId="0CB3842D" w:rsidR="0015016C" w:rsidRPr="00D135C1" w:rsidRDefault="0015016C">
            <w:pPr>
              <w:jc w:val="both"/>
              <w:rPr>
                <w:b/>
                <w:bCs/>
                <w:color w:val="000000"/>
              </w:rPr>
            </w:pPr>
            <w:r w:rsidRPr="00D135C1">
              <w:rPr>
                <w:b/>
                <w:bCs/>
                <w:color w:val="000000"/>
              </w:rPr>
              <w:t>Drive</w:t>
            </w:r>
            <w:r w:rsidR="008D28A4">
              <w:rPr>
                <w:b/>
                <w:bCs/>
                <w:color w:val="000000"/>
              </w:rPr>
              <w:t xml:space="preserve"> Mode / </w:t>
            </w:r>
            <w:proofErr w:type="spellStart"/>
            <w:r w:rsidR="008D28A4">
              <w:rPr>
                <w:b/>
                <w:bCs/>
                <w:color w:val="000000"/>
              </w:rPr>
              <w:t>Arac</w:t>
            </w:r>
            <w:proofErr w:type="spellEnd"/>
            <w:r w:rsidR="008D28A4">
              <w:rPr>
                <w:b/>
                <w:bCs/>
                <w:color w:val="000000"/>
              </w:rPr>
              <w:t xml:space="preserve"> </w:t>
            </w:r>
            <w:proofErr w:type="spellStart"/>
            <w:r w:rsidR="008D28A4">
              <w:rPr>
                <w:b/>
                <w:bCs/>
                <w:color w:val="000000"/>
              </w:rPr>
              <w:t>surus</w:t>
            </w:r>
            <w:proofErr w:type="spellEnd"/>
            <w:r w:rsidR="008D28A4">
              <w:rPr>
                <w:b/>
                <w:bCs/>
                <w:color w:val="000000"/>
              </w:rPr>
              <w:t xml:space="preserve"> </w:t>
            </w:r>
            <w:proofErr w:type="spellStart"/>
            <w:r w:rsidR="008D28A4">
              <w:rPr>
                <w:b/>
                <w:bCs/>
                <w:color w:val="000000"/>
              </w:rPr>
              <w:t>modu</w:t>
            </w:r>
            <w:proofErr w:type="spellEnd"/>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D0810B" w14:textId="5E33775C" w:rsidR="0015016C" w:rsidRDefault="0015016C">
            <w:pPr>
              <w:jc w:val="both"/>
              <w:rPr>
                <w:color w:val="000000"/>
              </w:rPr>
            </w:pPr>
            <w:r>
              <w:rPr>
                <w:color w:val="000000"/>
              </w:rPr>
              <w:t>4 X 2</w:t>
            </w:r>
            <w:r w:rsidR="008D28A4">
              <w:rPr>
                <w:color w:val="000000"/>
              </w:rPr>
              <w:t xml:space="preserve"> / Tek </w:t>
            </w:r>
            <w:proofErr w:type="spellStart"/>
            <w:r w:rsidR="008D28A4">
              <w:rPr>
                <w:color w:val="000000"/>
              </w:rPr>
              <w:t>ceker</w:t>
            </w:r>
            <w:proofErr w:type="spellEnd"/>
          </w:p>
        </w:tc>
      </w:tr>
      <w:tr w:rsidR="0015016C" w14:paraId="0436FA4F" w14:textId="77777777" w:rsidTr="008D28A4">
        <w:trPr>
          <w:trHeight w:val="355"/>
        </w:trPr>
        <w:tc>
          <w:tcPr>
            <w:tcW w:w="32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F677B5" w14:textId="4228E153" w:rsidR="0015016C" w:rsidRPr="00D135C1" w:rsidRDefault="0015016C">
            <w:pPr>
              <w:jc w:val="both"/>
              <w:rPr>
                <w:b/>
                <w:bCs/>
                <w:color w:val="000000"/>
              </w:rPr>
            </w:pPr>
            <w:r w:rsidRPr="00D135C1">
              <w:rPr>
                <w:b/>
                <w:bCs/>
                <w:color w:val="000000"/>
              </w:rPr>
              <w:t>Type/Class</w:t>
            </w:r>
            <w:r w:rsidR="008D28A4">
              <w:rPr>
                <w:b/>
                <w:bCs/>
                <w:color w:val="000000"/>
              </w:rPr>
              <w:t xml:space="preserve"> - </w:t>
            </w:r>
            <w:proofErr w:type="spellStart"/>
            <w:r w:rsidR="008D28A4">
              <w:rPr>
                <w:b/>
                <w:bCs/>
                <w:color w:val="000000"/>
              </w:rPr>
              <w:t>Sekil</w:t>
            </w:r>
            <w:proofErr w:type="spellEnd"/>
            <w:r w:rsidR="008D28A4">
              <w:rPr>
                <w:b/>
                <w:bCs/>
                <w:color w:val="000000"/>
              </w:rPr>
              <w:t>/</w:t>
            </w:r>
            <w:proofErr w:type="spellStart"/>
            <w:r w:rsidR="008D28A4">
              <w:rPr>
                <w:b/>
                <w:bCs/>
                <w:color w:val="000000"/>
              </w:rPr>
              <w:t>Sinifi</w:t>
            </w:r>
            <w:proofErr w:type="spellEnd"/>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5B3617" w14:textId="3F79C623" w:rsidR="0015016C" w:rsidRDefault="0015016C">
            <w:pPr>
              <w:jc w:val="both"/>
              <w:rPr>
                <w:color w:val="000000"/>
              </w:rPr>
            </w:pPr>
            <w:r>
              <w:rPr>
                <w:color w:val="000000"/>
              </w:rPr>
              <w:t xml:space="preserve">M1 </w:t>
            </w:r>
            <w:r w:rsidR="008D28A4">
              <w:rPr>
                <w:color w:val="000000"/>
              </w:rPr>
              <w:t>–</w:t>
            </w:r>
            <w:r>
              <w:rPr>
                <w:color w:val="000000"/>
              </w:rPr>
              <w:t xml:space="preserve"> Automobile</w:t>
            </w:r>
            <w:r w:rsidR="008D28A4">
              <w:rPr>
                <w:color w:val="000000"/>
              </w:rPr>
              <w:t xml:space="preserve"> / M1 </w:t>
            </w:r>
            <w:proofErr w:type="spellStart"/>
            <w:r w:rsidR="008D28A4">
              <w:rPr>
                <w:color w:val="000000"/>
              </w:rPr>
              <w:t>Otomobil</w:t>
            </w:r>
            <w:proofErr w:type="spellEnd"/>
            <w:r w:rsidR="008D28A4">
              <w:rPr>
                <w:color w:val="000000"/>
              </w:rPr>
              <w:t>.</w:t>
            </w:r>
          </w:p>
        </w:tc>
      </w:tr>
    </w:tbl>
    <w:p w14:paraId="5E21309C" w14:textId="77777777" w:rsidR="00D135C1" w:rsidRDefault="00D135C1" w:rsidP="00D135C1">
      <w:pPr>
        <w:pStyle w:val="ListParagraph"/>
        <w:jc w:val="both"/>
        <w:rPr>
          <w:b/>
          <w:bCs/>
        </w:rPr>
      </w:pPr>
    </w:p>
    <w:p w14:paraId="12426D4D" w14:textId="0F49B8B7" w:rsidR="00BE0F1B" w:rsidRDefault="00B3224B" w:rsidP="00660525">
      <w:pPr>
        <w:pStyle w:val="ListParagraph"/>
        <w:numPr>
          <w:ilvl w:val="1"/>
          <w:numId w:val="4"/>
        </w:numPr>
        <w:jc w:val="both"/>
        <w:rPr>
          <w:b/>
          <w:bCs/>
        </w:rPr>
      </w:pPr>
      <w:r>
        <w:rPr>
          <w:b/>
          <w:bCs/>
        </w:rPr>
        <w:t>Locations</w:t>
      </w:r>
      <w:r w:rsidR="00BE0F1B">
        <w:rPr>
          <w:b/>
          <w:bCs/>
        </w:rPr>
        <w:t xml:space="preserve"> for delivery</w:t>
      </w:r>
      <w:r w:rsidR="008D28A4">
        <w:rPr>
          <w:b/>
          <w:bCs/>
        </w:rPr>
        <w:t xml:space="preserve"> / </w:t>
      </w:r>
      <w:proofErr w:type="spellStart"/>
      <w:r w:rsidR="008D28A4">
        <w:rPr>
          <w:b/>
          <w:bCs/>
        </w:rPr>
        <w:t>Teslim</w:t>
      </w:r>
      <w:proofErr w:type="spellEnd"/>
      <w:r w:rsidR="008D28A4">
        <w:rPr>
          <w:b/>
          <w:bCs/>
        </w:rPr>
        <w:t xml:space="preserve"> </w:t>
      </w:r>
      <w:proofErr w:type="spellStart"/>
      <w:r w:rsidR="008D28A4">
        <w:rPr>
          <w:b/>
          <w:bCs/>
        </w:rPr>
        <w:t>yeri</w:t>
      </w:r>
      <w:proofErr w:type="spellEnd"/>
    </w:p>
    <w:p w14:paraId="31E441AA" w14:textId="227FF484" w:rsidR="00DA2C31" w:rsidRDefault="000F59D8" w:rsidP="000F59D8">
      <w:pPr>
        <w:ind w:left="360"/>
        <w:jc w:val="both"/>
      </w:pPr>
      <w:r>
        <w:t>Combi v</w:t>
      </w:r>
      <w:r w:rsidR="00D135C1" w:rsidRPr="000F59D8">
        <w:t>ehicles to be delivered</w:t>
      </w:r>
      <w:r w:rsidR="001E5B65" w:rsidRPr="000F59D8">
        <w:t xml:space="preserve"> </w:t>
      </w:r>
      <w:r w:rsidR="00B3224B" w:rsidRPr="000F59D8">
        <w:t xml:space="preserve">specifically but not limited to locations in Adana, Hatay and </w:t>
      </w:r>
      <w:r w:rsidR="00981AFD" w:rsidRPr="000F59D8">
        <w:t xml:space="preserve">Mersin. </w:t>
      </w:r>
      <w:r w:rsidRPr="000F59D8">
        <w:t xml:space="preserve">Additional locations in Turkey might be required as GOAL </w:t>
      </w:r>
      <w:proofErr w:type="spellStart"/>
      <w:r w:rsidRPr="000F59D8">
        <w:t>programme</w:t>
      </w:r>
      <w:proofErr w:type="spellEnd"/>
      <w:r w:rsidRPr="000F59D8">
        <w:t xml:space="preserve"> develops and suppliers will be give</w:t>
      </w:r>
      <w:r>
        <w:t>n</w:t>
      </w:r>
      <w:r w:rsidRPr="000F59D8">
        <w:t xml:space="preserve"> as much prior notice as possible.</w:t>
      </w:r>
      <w:r w:rsidR="00D135C1" w:rsidRPr="000F59D8">
        <w:t xml:space="preserve"> </w:t>
      </w:r>
    </w:p>
    <w:p w14:paraId="256B76BE" w14:textId="5B221E27" w:rsidR="00395887" w:rsidRPr="00DA2C31" w:rsidRDefault="008D28A4" w:rsidP="000F59D8">
      <w:pPr>
        <w:ind w:left="360"/>
        <w:jc w:val="both"/>
        <w:rPr>
          <w:i/>
          <w:iCs/>
        </w:rPr>
      </w:pPr>
      <w:r w:rsidRPr="00DA2C31">
        <w:rPr>
          <w:i/>
          <w:iCs/>
        </w:rPr>
        <w:t xml:space="preserve">Kombi </w:t>
      </w:r>
      <w:proofErr w:type="spellStart"/>
      <w:r w:rsidRPr="00DA2C31">
        <w:rPr>
          <w:i/>
          <w:iCs/>
        </w:rPr>
        <w:t>araçlar</w:t>
      </w:r>
      <w:proofErr w:type="spellEnd"/>
      <w:r w:rsidRPr="00DA2C31">
        <w:rPr>
          <w:i/>
          <w:iCs/>
        </w:rPr>
        <w:t xml:space="preserve"> </w:t>
      </w:r>
      <w:proofErr w:type="spellStart"/>
      <w:r w:rsidRPr="00DA2C31">
        <w:rPr>
          <w:i/>
          <w:iCs/>
        </w:rPr>
        <w:t>ozellikle</w:t>
      </w:r>
      <w:proofErr w:type="spellEnd"/>
      <w:r w:rsidRPr="00DA2C31">
        <w:rPr>
          <w:i/>
          <w:iCs/>
        </w:rPr>
        <w:t xml:space="preserve"> Adana, </w:t>
      </w:r>
      <w:proofErr w:type="spellStart"/>
      <w:r w:rsidRPr="00DA2C31">
        <w:rPr>
          <w:i/>
          <w:iCs/>
        </w:rPr>
        <w:t>Hatay</w:t>
      </w:r>
      <w:proofErr w:type="spellEnd"/>
      <w:r w:rsidRPr="00DA2C31">
        <w:rPr>
          <w:i/>
          <w:iCs/>
        </w:rPr>
        <w:t xml:space="preserve"> ve Mersin </w:t>
      </w:r>
      <w:proofErr w:type="spellStart"/>
      <w:r w:rsidRPr="00DA2C31">
        <w:rPr>
          <w:i/>
          <w:iCs/>
        </w:rPr>
        <w:t>lokasyonlarına</w:t>
      </w:r>
      <w:proofErr w:type="spellEnd"/>
      <w:r w:rsidRPr="00DA2C31">
        <w:rPr>
          <w:i/>
          <w:iCs/>
        </w:rPr>
        <w:t xml:space="preserve"> </w:t>
      </w:r>
      <w:proofErr w:type="spellStart"/>
      <w:r w:rsidRPr="00DA2C31">
        <w:rPr>
          <w:i/>
          <w:iCs/>
        </w:rPr>
        <w:t>teslim</w:t>
      </w:r>
      <w:proofErr w:type="spellEnd"/>
      <w:r w:rsidRPr="00DA2C31">
        <w:rPr>
          <w:i/>
          <w:iCs/>
        </w:rPr>
        <w:t xml:space="preserve"> </w:t>
      </w:r>
      <w:proofErr w:type="spellStart"/>
      <w:r w:rsidRPr="00DA2C31">
        <w:rPr>
          <w:i/>
          <w:iCs/>
        </w:rPr>
        <w:t>edilecek</w:t>
      </w:r>
      <w:proofErr w:type="spellEnd"/>
      <w:r w:rsidRPr="00DA2C31">
        <w:rPr>
          <w:i/>
          <w:iCs/>
        </w:rPr>
        <w:t xml:space="preserve"> </w:t>
      </w:r>
      <w:proofErr w:type="spellStart"/>
      <w:r w:rsidRPr="00DA2C31">
        <w:rPr>
          <w:i/>
          <w:iCs/>
        </w:rPr>
        <w:t>fakat</w:t>
      </w:r>
      <w:proofErr w:type="spellEnd"/>
      <w:r w:rsidRPr="00DA2C31">
        <w:rPr>
          <w:i/>
          <w:iCs/>
        </w:rPr>
        <w:t xml:space="preserve"> </w:t>
      </w:r>
      <w:proofErr w:type="spellStart"/>
      <w:r w:rsidRPr="00DA2C31">
        <w:rPr>
          <w:i/>
          <w:iCs/>
        </w:rPr>
        <w:t>teslimat</w:t>
      </w:r>
      <w:proofErr w:type="spellEnd"/>
      <w:r w:rsidRPr="00DA2C31">
        <w:rPr>
          <w:i/>
          <w:iCs/>
        </w:rPr>
        <w:t xml:space="preserve"> </w:t>
      </w:r>
      <w:proofErr w:type="spellStart"/>
      <w:r w:rsidRPr="00DA2C31">
        <w:rPr>
          <w:i/>
          <w:iCs/>
        </w:rPr>
        <w:t>sadece</w:t>
      </w:r>
      <w:proofErr w:type="spellEnd"/>
      <w:r w:rsidRPr="00DA2C31">
        <w:rPr>
          <w:i/>
          <w:iCs/>
        </w:rPr>
        <w:t xml:space="preserve"> </w:t>
      </w:r>
      <w:proofErr w:type="spellStart"/>
      <w:r w:rsidRPr="00DA2C31">
        <w:rPr>
          <w:i/>
          <w:iCs/>
        </w:rPr>
        <w:t>bu</w:t>
      </w:r>
      <w:proofErr w:type="spellEnd"/>
      <w:r w:rsidRPr="00DA2C31">
        <w:rPr>
          <w:i/>
          <w:iCs/>
        </w:rPr>
        <w:t xml:space="preserve"> </w:t>
      </w:r>
      <w:proofErr w:type="spellStart"/>
      <w:r w:rsidRPr="00DA2C31">
        <w:rPr>
          <w:i/>
          <w:iCs/>
        </w:rPr>
        <w:t>illerle</w:t>
      </w:r>
      <w:proofErr w:type="spellEnd"/>
      <w:r w:rsidRPr="00DA2C31">
        <w:rPr>
          <w:i/>
          <w:iCs/>
        </w:rPr>
        <w:t xml:space="preserve"> </w:t>
      </w:r>
      <w:proofErr w:type="spellStart"/>
      <w:r w:rsidRPr="00DA2C31">
        <w:rPr>
          <w:i/>
          <w:iCs/>
        </w:rPr>
        <w:t>sinirli</w:t>
      </w:r>
      <w:proofErr w:type="spellEnd"/>
      <w:r w:rsidRPr="00DA2C31">
        <w:rPr>
          <w:i/>
          <w:iCs/>
        </w:rPr>
        <w:t xml:space="preserve"> </w:t>
      </w:r>
      <w:proofErr w:type="spellStart"/>
      <w:r w:rsidRPr="00DA2C31">
        <w:rPr>
          <w:i/>
          <w:iCs/>
        </w:rPr>
        <w:t>olmayacaktir</w:t>
      </w:r>
      <w:proofErr w:type="spellEnd"/>
      <w:r w:rsidRPr="00DA2C31">
        <w:rPr>
          <w:i/>
          <w:iCs/>
        </w:rPr>
        <w:t>.</w:t>
      </w:r>
      <w:r w:rsidR="00DA2C31" w:rsidRPr="00DA2C31">
        <w:rPr>
          <w:i/>
          <w:iCs/>
        </w:rPr>
        <w:t xml:space="preserve"> GOAL </w:t>
      </w:r>
      <w:proofErr w:type="spellStart"/>
      <w:r w:rsidR="00DA2C31" w:rsidRPr="00DA2C31">
        <w:rPr>
          <w:i/>
          <w:iCs/>
        </w:rPr>
        <w:t>programı</w:t>
      </w:r>
      <w:proofErr w:type="spellEnd"/>
      <w:r w:rsidR="00DA2C31" w:rsidRPr="00DA2C31">
        <w:rPr>
          <w:i/>
          <w:iCs/>
        </w:rPr>
        <w:t xml:space="preserve"> </w:t>
      </w:r>
      <w:proofErr w:type="spellStart"/>
      <w:r w:rsidR="00DA2C31" w:rsidRPr="00DA2C31">
        <w:rPr>
          <w:i/>
          <w:iCs/>
        </w:rPr>
        <w:t>geliştikçe</w:t>
      </w:r>
      <w:proofErr w:type="spellEnd"/>
      <w:r w:rsidR="00DA2C31" w:rsidRPr="00DA2C31">
        <w:rPr>
          <w:i/>
          <w:iCs/>
        </w:rPr>
        <w:t xml:space="preserve"> </w:t>
      </w:r>
      <w:proofErr w:type="spellStart"/>
      <w:r w:rsidR="00DA2C31" w:rsidRPr="00DA2C31">
        <w:rPr>
          <w:i/>
          <w:iCs/>
        </w:rPr>
        <w:t>Türkiye'de</w:t>
      </w:r>
      <w:proofErr w:type="spellEnd"/>
      <w:r w:rsidR="00DA2C31" w:rsidRPr="00DA2C31">
        <w:rPr>
          <w:i/>
          <w:iCs/>
        </w:rPr>
        <w:t xml:space="preserve"> </w:t>
      </w:r>
      <w:proofErr w:type="spellStart"/>
      <w:r w:rsidR="00DA2C31" w:rsidRPr="00DA2C31">
        <w:rPr>
          <w:i/>
          <w:iCs/>
        </w:rPr>
        <w:t>ek</w:t>
      </w:r>
      <w:proofErr w:type="spellEnd"/>
      <w:r w:rsidR="00DA2C31" w:rsidRPr="00DA2C31">
        <w:rPr>
          <w:i/>
          <w:iCs/>
        </w:rPr>
        <w:t xml:space="preserve"> </w:t>
      </w:r>
      <w:proofErr w:type="spellStart"/>
      <w:r w:rsidR="00DA2C31" w:rsidRPr="00DA2C31">
        <w:rPr>
          <w:i/>
          <w:iCs/>
        </w:rPr>
        <w:t>konumlar</w:t>
      </w:r>
      <w:proofErr w:type="spellEnd"/>
      <w:r w:rsidR="00DA2C31" w:rsidRPr="00DA2C31">
        <w:rPr>
          <w:i/>
          <w:iCs/>
        </w:rPr>
        <w:t xml:space="preserve"> </w:t>
      </w:r>
      <w:proofErr w:type="spellStart"/>
      <w:r w:rsidR="00DA2C31" w:rsidRPr="00DA2C31">
        <w:rPr>
          <w:i/>
          <w:iCs/>
        </w:rPr>
        <w:t>gerekebilir</w:t>
      </w:r>
      <w:proofErr w:type="spellEnd"/>
      <w:r w:rsidR="00DA2C31" w:rsidRPr="00DA2C31">
        <w:rPr>
          <w:i/>
          <w:iCs/>
        </w:rPr>
        <w:t xml:space="preserve"> ve </w:t>
      </w:r>
      <w:proofErr w:type="spellStart"/>
      <w:r w:rsidR="00DA2C31" w:rsidRPr="00DA2C31">
        <w:rPr>
          <w:i/>
          <w:iCs/>
        </w:rPr>
        <w:t>tedarikçilere</w:t>
      </w:r>
      <w:proofErr w:type="spellEnd"/>
      <w:r w:rsidR="00DA2C31" w:rsidRPr="00DA2C31">
        <w:rPr>
          <w:i/>
          <w:iCs/>
        </w:rPr>
        <w:t xml:space="preserve"> </w:t>
      </w:r>
      <w:proofErr w:type="spellStart"/>
      <w:r w:rsidR="00DA2C31" w:rsidRPr="00DA2C31">
        <w:rPr>
          <w:i/>
          <w:iCs/>
        </w:rPr>
        <w:t>mümkün</w:t>
      </w:r>
      <w:proofErr w:type="spellEnd"/>
      <w:r w:rsidR="00DA2C31" w:rsidRPr="00DA2C31">
        <w:rPr>
          <w:i/>
          <w:iCs/>
        </w:rPr>
        <w:t xml:space="preserve"> </w:t>
      </w:r>
      <w:proofErr w:type="spellStart"/>
      <w:r w:rsidR="00DA2C31" w:rsidRPr="00DA2C31">
        <w:rPr>
          <w:i/>
          <w:iCs/>
        </w:rPr>
        <w:t>olduğunca</w:t>
      </w:r>
      <w:proofErr w:type="spellEnd"/>
      <w:r w:rsidR="00DA2C31" w:rsidRPr="00DA2C31">
        <w:rPr>
          <w:i/>
          <w:iCs/>
        </w:rPr>
        <w:t xml:space="preserve"> </w:t>
      </w:r>
      <w:proofErr w:type="spellStart"/>
      <w:r w:rsidR="00DA2C31" w:rsidRPr="00DA2C31">
        <w:rPr>
          <w:i/>
          <w:iCs/>
        </w:rPr>
        <w:t>önceden</w:t>
      </w:r>
      <w:proofErr w:type="spellEnd"/>
      <w:r w:rsidR="00DA2C31" w:rsidRPr="00DA2C31">
        <w:rPr>
          <w:i/>
          <w:iCs/>
        </w:rPr>
        <w:t xml:space="preserve"> </w:t>
      </w:r>
      <w:proofErr w:type="spellStart"/>
      <w:r w:rsidR="00DA2C31" w:rsidRPr="00DA2C31">
        <w:rPr>
          <w:i/>
          <w:iCs/>
        </w:rPr>
        <w:t>haber</w:t>
      </w:r>
      <w:proofErr w:type="spellEnd"/>
      <w:r w:rsidR="00DA2C31" w:rsidRPr="00DA2C31">
        <w:rPr>
          <w:i/>
          <w:iCs/>
        </w:rPr>
        <w:t xml:space="preserve"> </w:t>
      </w:r>
      <w:proofErr w:type="spellStart"/>
      <w:r w:rsidR="00DA2C31" w:rsidRPr="00DA2C31">
        <w:rPr>
          <w:i/>
          <w:iCs/>
        </w:rPr>
        <w:t>verilecektir</w:t>
      </w:r>
      <w:proofErr w:type="spellEnd"/>
      <w:r w:rsidR="00DA2C31" w:rsidRPr="00DA2C31">
        <w:rPr>
          <w:i/>
          <w:iCs/>
        </w:rPr>
        <w:t>.</w:t>
      </w:r>
    </w:p>
    <w:p w14:paraId="43449899" w14:textId="6A4C33C7" w:rsidR="00011304" w:rsidRPr="001D1883" w:rsidRDefault="00984645" w:rsidP="00011304">
      <w:pPr>
        <w:pStyle w:val="ListParagraph"/>
        <w:numPr>
          <w:ilvl w:val="1"/>
          <w:numId w:val="4"/>
        </w:numPr>
        <w:jc w:val="both"/>
        <w:rPr>
          <w:b/>
          <w:bCs/>
        </w:rPr>
      </w:pPr>
      <w:r w:rsidRPr="001D1883">
        <w:rPr>
          <w:b/>
          <w:bCs/>
        </w:rPr>
        <w:t xml:space="preserve">Estimated </w:t>
      </w:r>
      <w:r w:rsidR="004A057A">
        <w:rPr>
          <w:b/>
          <w:bCs/>
        </w:rPr>
        <w:t>consumption</w:t>
      </w:r>
      <w:r w:rsidR="008D28A4">
        <w:rPr>
          <w:b/>
          <w:bCs/>
        </w:rPr>
        <w:t xml:space="preserve"> / </w:t>
      </w:r>
      <w:proofErr w:type="spellStart"/>
      <w:r w:rsidR="008D28A4">
        <w:rPr>
          <w:b/>
          <w:bCs/>
        </w:rPr>
        <w:t>Tahmini</w:t>
      </w:r>
      <w:proofErr w:type="spellEnd"/>
      <w:r w:rsidR="008D28A4">
        <w:rPr>
          <w:b/>
          <w:bCs/>
        </w:rPr>
        <w:t xml:space="preserve"> </w:t>
      </w:r>
      <w:proofErr w:type="spellStart"/>
      <w:r w:rsidR="008D28A4">
        <w:rPr>
          <w:b/>
          <w:bCs/>
        </w:rPr>
        <w:t>Arac</w:t>
      </w:r>
      <w:proofErr w:type="spellEnd"/>
      <w:r w:rsidR="008D28A4">
        <w:rPr>
          <w:b/>
          <w:bCs/>
        </w:rPr>
        <w:t xml:space="preserve"> </w:t>
      </w:r>
      <w:proofErr w:type="spellStart"/>
      <w:r w:rsidR="008D28A4">
        <w:rPr>
          <w:b/>
          <w:bCs/>
        </w:rPr>
        <w:t>Kullanimi</w:t>
      </w:r>
      <w:proofErr w:type="spellEnd"/>
    </w:p>
    <w:p w14:paraId="250A0696" w14:textId="3A82E20E" w:rsidR="00011304" w:rsidRDefault="006C709F" w:rsidP="00011304">
      <w:pPr>
        <w:pStyle w:val="ListParagraph"/>
        <w:numPr>
          <w:ilvl w:val="0"/>
          <w:numId w:val="8"/>
        </w:numPr>
        <w:jc w:val="both"/>
      </w:pPr>
      <w:r>
        <w:t xml:space="preserve">Average 5 vehicles will be required </w:t>
      </w:r>
      <w:r w:rsidR="001D1883">
        <w:t>per month</w:t>
      </w:r>
      <w:r w:rsidR="008D28A4">
        <w:t xml:space="preserve">. / </w:t>
      </w:r>
      <w:r w:rsidR="008D28A4" w:rsidRPr="00DA2C31">
        <w:rPr>
          <w:i/>
          <w:iCs/>
        </w:rPr>
        <w:t xml:space="preserve">Her ay </w:t>
      </w:r>
      <w:proofErr w:type="spellStart"/>
      <w:r w:rsidR="008D28A4" w:rsidRPr="00DA2C31">
        <w:rPr>
          <w:i/>
          <w:iCs/>
        </w:rPr>
        <w:t>icin</w:t>
      </w:r>
      <w:proofErr w:type="spellEnd"/>
      <w:r w:rsidR="008D28A4" w:rsidRPr="00DA2C31">
        <w:rPr>
          <w:i/>
          <w:iCs/>
        </w:rPr>
        <w:t xml:space="preserve"> </w:t>
      </w:r>
      <w:proofErr w:type="spellStart"/>
      <w:r w:rsidR="008D28A4" w:rsidRPr="00DA2C31">
        <w:rPr>
          <w:i/>
          <w:iCs/>
        </w:rPr>
        <w:t>ortalama</w:t>
      </w:r>
      <w:proofErr w:type="spellEnd"/>
      <w:r w:rsidR="008D28A4" w:rsidRPr="00DA2C31">
        <w:rPr>
          <w:i/>
          <w:iCs/>
        </w:rPr>
        <w:t xml:space="preserve"> 5 </w:t>
      </w:r>
      <w:proofErr w:type="spellStart"/>
      <w:r w:rsidR="008D28A4" w:rsidRPr="00DA2C31">
        <w:rPr>
          <w:i/>
          <w:iCs/>
        </w:rPr>
        <w:t>arac</w:t>
      </w:r>
      <w:proofErr w:type="spellEnd"/>
      <w:r w:rsidR="005F19BF" w:rsidRPr="00DA2C31">
        <w:rPr>
          <w:i/>
          <w:iCs/>
        </w:rPr>
        <w:t xml:space="preserve"> </w:t>
      </w:r>
      <w:proofErr w:type="spellStart"/>
      <w:r w:rsidR="005F19BF" w:rsidRPr="00DA2C31">
        <w:rPr>
          <w:i/>
          <w:iCs/>
        </w:rPr>
        <w:t>istenecektir</w:t>
      </w:r>
      <w:proofErr w:type="spellEnd"/>
      <w:r w:rsidR="005F19BF">
        <w:t>.</w:t>
      </w:r>
    </w:p>
    <w:p w14:paraId="69F9EAB2" w14:textId="77777777" w:rsidR="00395887" w:rsidRDefault="00395887" w:rsidP="00395887">
      <w:pPr>
        <w:pStyle w:val="ListParagraph"/>
        <w:ind w:left="1440"/>
        <w:jc w:val="both"/>
      </w:pPr>
    </w:p>
    <w:p w14:paraId="16F6B285" w14:textId="4A3C61D9" w:rsidR="00EC3DE3" w:rsidRPr="002B479C" w:rsidRDefault="00EC3DE3" w:rsidP="00EC3DE3">
      <w:pPr>
        <w:pStyle w:val="ListParagraph"/>
        <w:numPr>
          <w:ilvl w:val="0"/>
          <w:numId w:val="4"/>
        </w:numPr>
        <w:jc w:val="both"/>
        <w:rPr>
          <w:b/>
          <w:bCs/>
        </w:rPr>
      </w:pPr>
      <w:r w:rsidRPr="002B479C">
        <w:rPr>
          <w:b/>
          <w:bCs/>
        </w:rPr>
        <w:t>Submission checklist</w:t>
      </w:r>
      <w:r w:rsidR="005F19BF">
        <w:rPr>
          <w:b/>
          <w:bCs/>
        </w:rPr>
        <w:t xml:space="preserve"> / </w:t>
      </w:r>
      <w:proofErr w:type="spellStart"/>
      <w:r w:rsidR="005F19BF">
        <w:rPr>
          <w:b/>
          <w:bCs/>
        </w:rPr>
        <w:t>Sunum</w:t>
      </w:r>
      <w:proofErr w:type="spellEnd"/>
      <w:r w:rsidR="005F19BF">
        <w:rPr>
          <w:b/>
          <w:bCs/>
        </w:rPr>
        <w:t xml:space="preserve"> </w:t>
      </w:r>
      <w:proofErr w:type="spellStart"/>
      <w:r w:rsidR="005F19BF" w:rsidRPr="005F19BF">
        <w:rPr>
          <w:b/>
          <w:bCs/>
        </w:rPr>
        <w:t>kontrol</w:t>
      </w:r>
      <w:proofErr w:type="spellEnd"/>
      <w:r w:rsidR="005F19BF" w:rsidRPr="005F19BF">
        <w:rPr>
          <w:b/>
          <w:bCs/>
        </w:rPr>
        <w:t xml:space="preserve"> </w:t>
      </w:r>
      <w:proofErr w:type="spellStart"/>
      <w:r w:rsidR="005F19BF" w:rsidRPr="005F19BF">
        <w:rPr>
          <w:b/>
          <w:bCs/>
        </w:rPr>
        <w:t>listesi</w:t>
      </w:r>
      <w:proofErr w:type="spellEnd"/>
    </w:p>
    <w:p w14:paraId="11545816" w14:textId="59DF779E" w:rsidR="00984645" w:rsidRDefault="00EC3DE3" w:rsidP="00EC3DE3">
      <w:pPr>
        <w:pStyle w:val="ListParagraph"/>
        <w:jc w:val="both"/>
      </w:pPr>
      <w:r>
        <w:t xml:space="preserve">Bidders are required to submit the below documents </w:t>
      </w:r>
      <w:r w:rsidR="002B479C">
        <w:t>required in this Addendum to ITT ref. G-SY-ANT-X-20847</w:t>
      </w:r>
      <w:r w:rsidR="005F19BF">
        <w:t xml:space="preserve"> / </w:t>
      </w:r>
      <w:proofErr w:type="spellStart"/>
      <w:r w:rsidR="005F19BF" w:rsidRPr="00DA2C31">
        <w:rPr>
          <w:i/>
          <w:iCs/>
        </w:rPr>
        <w:t>Ihaleye</w:t>
      </w:r>
      <w:proofErr w:type="spellEnd"/>
      <w:r w:rsidR="005F19BF" w:rsidRPr="00DA2C31">
        <w:rPr>
          <w:i/>
          <w:iCs/>
        </w:rPr>
        <w:t xml:space="preserve"> </w:t>
      </w:r>
      <w:proofErr w:type="spellStart"/>
      <w:r w:rsidR="005F19BF" w:rsidRPr="00DA2C31">
        <w:rPr>
          <w:i/>
          <w:iCs/>
        </w:rPr>
        <w:t>katilan</w:t>
      </w:r>
      <w:proofErr w:type="spellEnd"/>
      <w:r w:rsidR="005F19BF" w:rsidRPr="00DA2C31">
        <w:rPr>
          <w:i/>
          <w:iCs/>
        </w:rPr>
        <w:t xml:space="preserve"> </w:t>
      </w:r>
      <w:proofErr w:type="spellStart"/>
      <w:r w:rsidR="005F19BF" w:rsidRPr="00DA2C31">
        <w:rPr>
          <w:i/>
          <w:iCs/>
        </w:rPr>
        <w:t>firmalarin</w:t>
      </w:r>
      <w:proofErr w:type="spellEnd"/>
      <w:r w:rsidR="005F19BF" w:rsidRPr="00DA2C31">
        <w:rPr>
          <w:i/>
          <w:iCs/>
        </w:rPr>
        <w:t xml:space="preserve"> ITT ref. G-SY-ANT-X-20847 </w:t>
      </w:r>
      <w:proofErr w:type="spellStart"/>
      <w:r w:rsidR="005F19BF" w:rsidRPr="00DA2C31">
        <w:rPr>
          <w:i/>
          <w:iCs/>
        </w:rPr>
        <w:t>Ek</w:t>
      </w:r>
      <w:proofErr w:type="spellEnd"/>
      <w:r w:rsidR="005F19BF" w:rsidRPr="00DA2C31">
        <w:rPr>
          <w:i/>
          <w:iCs/>
        </w:rPr>
        <w:t xml:space="preserve"> </w:t>
      </w:r>
      <w:proofErr w:type="spellStart"/>
      <w:r w:rsidR="005F19BF" w:rsidRPr="00DA2C31">
        <w:rPr>
          <w:i/>
          <w:iCs/>
        </w:rPr>
        <w:t>Belgesinde</w:t>
      </w:r>
      <w:proofErr w:type="spellEnd"/>
      <w:r w:rsidR="005F19BF" w:rsidRPr="00DA2C31">
        <w:rPr>
          <w:i/>
          <w:iCs/>
        </w:rPr>
        <w:t xml:space="preserve"> </w:t>
      </w:r>
      <w:proofErr w:type="spellStart"/>
      <w:r w:rsidR="005F19BF" w:rsidRPr="00DA2C31">
        <w:rPr>
          <w:i/>
          <w:iCs/>
        </w:rPr>
        <w:t>belirtilen</w:t>
      </w:r>
      <w:proofErr w:type="spellEnd"/>
      <w:r w:rsidR="005F19BF" w:rsidRPr="00DA2C31">
        <w:rPr>
          <w:i/>
          <w:iCs/>
        </w:rPr>
        <w:t xml:space="preserve"> </w:t>
      </w:r>
      <w:proofErr w:type="spellStart"/>
      <w:r w:rsidR="005F19BF" w:rsidRPr="00DA2C31">
        <w:rPr>
          <w:i/>
          <w:iCs/>
        </w:rPr>
        <w:t>asagidaki</w:t>
      </w:r>
      <w:proofErr w:type="spellEnd"/>
      <w:r w:rsidR="005F19BF" w:rsidRPr="00DA2C31">
        <w:rPr>
          <w:i/>
          <w:iCs/>
        </w:rPr>
        <w:t xml:space="preserve"> </w:t>
      </w:r>
      <w:proofErr w:type="spellStart"/>
      <w:r w:rsidR="005F19BF" w:rsidRPr="00DA2C31">
        <w:rPr>
          <w:i/>
          <w:iCs/>
        </w:rPr>
        <w:t>ekleri</w:t>
      </w:r>
      <w:proofErr w:type="spellEnd"/>
      <w:r w:rsidR="005F19BF" w:rsidRPr="00DA2C31">
        <w:rPr>
          <w:i/>
          <w:iCs/>
        </w:rPr>
        <w:t xml:space="preserve"> </w:t>
      </w:r>
      <w:proofErr w:type="spellStart"/>
      <w:r w:rsidR="005F19BF" w:rsidRPr="00DA2C31">
        <w:rPr>
          <w:i/>
          <w:iCs/>
        </w:rPr>
        <w:t>sunmasi</w:t>
      </w:r>
      <w:proofErr w:type="spellEnd"/>
      <w:r w:rsidR="005F19BF" w:rsidRPr="00DA2C31">
        <w:rPr>
          <w:i/>
          <w:iCs/>
        </w:rPr>
        <w:t xml:space="preserve"> </w:t>
      </w:r>
      <w:proofErr w:type="spellStart"/>
      <w:r w:rsidR="005F19BF" w:rsidRPr="00DA2C31">
        <w:rPr>
          <w:i/>
          <w:iCs/>
        </w:rPr>
        <w:t>istenmektedir</w:t>
      </w:r>
      <w:proofErr w:type="spellEnd"/>
      <w:r w:rsidR="00230BDE" w:rsidRPr="00DA2C31">
        <w:rPr>
          <w:i/>
          <w:iCs/>
        </w:rPr>
        <w:t>:</w:t>
      </w:r>
    </w:p>
    <w:p w14:paraId="70789FCE" w14:textId="4F091E22" w:rsidR="00230BDE" w:rsidRPr="00DA2C31" w:rsidRDefault="00230BDE" w:rsidP="00230BDE">
      <w:pPr>
        <w:pStyle w:val="ListParagraph"/>
        <w:numPr>
          <w:ilvl w:val="0"/>
          <w:numId w:val="8"/>
        </w:numPr>
        <w:jc w:val="both"/>
        <w:rPr>
          <w:i/>
          <w:iCs/>
        </w:rPr>
      </w:pPr>
      <w:r>
        <w:t>Appendix 1- Technical Proposal</w:t>
      </w:r>
      <w:r w:rsidR="005F19BF">
        <w:t xml:space="preserve"> / </w:t>
      </w:r>
      <w:proofErr w:type="spellStart"/>
      <w:r w:rsidR="005F19BF" w:rsidRPr="00DA2C31">
        <w:rPr>
          <w:i/>
          <w:iCs/>
        </w:rPr>
        <w:t>Ek</w:t>
      </w:r>
      <w:proofErr w:type="spellEnd"/>
      <w:r w:rsidR="005F19BF" w:rsidRPr="00DA2C31">
        <w:rPr>
          <w:i/>
          <w:iCs/>
        </w:rPr>
        <w:t xml:space="preserve"> 1 Teknik </w:t>
      </w:r>
      <w:proofErr w:type="spellStart"/>
      <w:r w:rsidR="005F19BF" w:rsidRPr="00DA2C31">
        <w:rPr>
          <w:i/>
          <w:iCs/>
        </w:rPr>
        <w:t>Teklif</w:t>
      </w:r>
      <w:proofErr w:type="spellEnd"/>
      <w:r w:rsidR="005F19BF" w:rsidRPr="00DA2C31">
        <w:rPr>
          <w:i/>
          <w:iCs/>
        </w:rPr>
        <w:t>.</w:t>
      </w:r>
    </w:p>
    <w:p w14:paraId="72A9DE89" w14:textId="645C0C62" w:rsidR="00230BDE" w:rsidRDefault="00230BDE" w:rsidP="00230BDE">
      <w:pPr>
        <w:pStyle w:val="ListParagraph"/>
        <w:numPr>
          <w:ilvl w:val="0"/>
          <w:numId w:val="8"/>
        </w:numPr>
        <w:jc w:val="both"/>
      </w:pPr>
      <w:r>
        <w:t>Appendix 2- Financial Proposal</w:t>
      </w:r>
      <w:r w:rsidR="005F19BF">
        <w:t xml:space="preserve"> / </w:t>
      </w:r>
      <w:proofErr w:type="spellStart"/>
      <w:r w:rsidR="005F19BF" w:rsidRPr="00DA2C31">
        <w:rPr>
          <w:i/>
          <w:iCs/>
        </w:rPr>
        <w:t>Ek</w:t>
      </w:r>
      <w:proofErr w:type="spellEnd"/>
      <w:r w:rsidR="005F19BF" w:rsidRPr="00DA2C31">
        <w:rPr>
          <w:i/>
          <w:iCs/>
        </w:rPr>
        <w:t xml:space="preserve"> 2 </w:t>
      </w:r>
      <w:proofErr w:type="spellStart"/>
      <w:r w:rsidR="005F19BF" w:rsidRPr="00DA2C31">
        <w:rPr>
          <w:i/>
          <w:iCs/>
        </w:rPr>
        <w:t>Finansal</w:t>
      </w:r>
      <w:proofErr w:type="spellEnd"/>
      <w:r w:rsidR="005F19BF" w:rsidRPr="00DA2C31">
        <w:rPr>
          <w:i/>
          <w:iCs/>
        </w:rPr>
        <w:t xml:space="preserve"> </w:t>
      </w:r>
      <w:proofErr w:type="spellStart"/>
      <w:r w:rsidR="005F19BF" w:rsidRPr="00DA2C31">
        <w:rPr>
          <w:i/>
          <w:iCs/>
        </w:rPr>
        <w:t>Teklif</w:t>
      </w:r>
      <w:proofErr w:type="spellEnd"/>
      <w:r w:rsidR="005F19BF" w:rsidRPr="00DA2C31">
        <w:rPr>
          <w:i/>
          <w:iCs/>
        </w:rPr>
        <w:t>.</w:t>
      </w:r>
    </w:p>
    <w:p w14:paraId="5BF7287E" w14:textId="064BB5F8" w:rsidR="008D3B7A" w:rsidRDefault="008D3B7A" w:rsidP="00230BDE">
      <w:pPr>
        <w:pStyle w:val="ListParagraph"/>
        <w:numPr>
          <w:ilvl w:val="0"/>
          <w:numId w:val="8"/>
        </w:numPr>
        <w:jc w:val="both"/>
      </w:pPr>
      <w:r>
        <w:t>Appendix 3- ITT Statement</w:t>
      </w:r>
      <w:r w:rsidR="005F19BF">
        <w:t xml:space="preserve"> / </w:t>
      </w:r>
      <w:proofErr w:type="spellStart"/>
      <w:r w:rsidR="005F19BF" w:rsidRPr="00DA2C31">
        <w:rPr>
          <w:i/>
          <w:iCs/>
        </w:rPr>
        <w:t>Ihaleye</w:t>
      </w:r>
      <w:proofErr w:type="spellEnd"/>
      <w:r w:rsidR="005F19BF" w:rsidRPr="00DA2C31">
        <w:rPr>
          <w:i/>
          <w:iCs/>
        </w:rPr>
        <w:t xml:space="preserve"> </w:t>
      </w:r>
      <w:proofErr w:type="spellStart"/>
      <w:r w:rsidR="005F19BF" w:rsidRPr="00DA2C31">
        <w:rPr>
          <w:i/>
          <w:iCs/>
        </w:rPr>
        <w:t>Davet</w:t>
      </w:r>
      <w:proofErr w:type="spellEnd"/>
      <w:r w:rsidR="005F19BF" w:rsidRPr="00DA2C31">
        <w:rPr>
          <w:i/>
          <w:iCs/>
        </w:rPr>
        <w:t xml:space="preserve"> </w:t>
      </w:r>
      <w:proofErr w:type="spellStart"/>
      <w:r w:rsidR="005F19BF" w:rsidRPr="00DA2C31">
        <w:rPr>
          <w:i/>
          <w:iCs/>
        </w:rPr>
        <w:t>Beyani</w:t>
      </w:r>
      <w:proofErr w:type="spellEnd"/>
      <w:r w:rsidR="005F19BF" w:rsidRPr="00DA2C31">
        <w:rPr>
          <w:i/>
          <w:iCs/>
        </w:rPr>
        <w:t xml:space="preserve"> (ITT </w:t>
      </w:r>
      <w:proofErr w:type="spellStart"/>
      <w:r w:rsidR="005F19BF" w:rsidRPr="00DA2C31">
        <w:rPr>
          <w:i/>
          <w:iCs/>
        </w:rPr>
        <w:t>sunulmasi</w:t>
      </w:r>
      <w:proofErr w:type="spellEnd"/>
      <w:r w:rsidR="005F19BF" w:rsidRPr="00DA2C31">
        <w:rPr>
          <w:i/>
          <w:iCs/>
        </w:rPr>
        <w:t>)</w:t>
      </w:r>
    </w:p>
    <w:p w14:paraId="5862536D" w14:textId="5F37F8FB" w:rsidR="00395887" w:rsidRDefault="00FF0A4D" w:rsidP="00395887">
      <w:pPr>
        <w:pStyle w:val="ListParagraph"/>
        <w:numPr>
          <w:ilvl w:val="0"/>
          <w:numId w:val="8"/>
        </w:numPr>
        <w:jc w:val="both"/>
      </w:pPr>
      <w:r w:rsidRPr="00FF0A4D">
        <w:t>A copy of vehicle license for all offered vehicles</w:t>
      </w:r>
      <w:r w:rsidR="005F19BF">
        <w:t xml:space="preserve"> /</w:t>
      </w:r>
      <w:r w:rsidR="00DA2C31">
        <w:t xml:space="preserve"> </w:t>
      </w:r>
      <w:proofErr w:type="spellStart"/>
      <w:r w:rsidR="005F19BF" w:rsidRPr="00DA2C31">
        <w:rPr>
          <w:i/>
          <w:iCs/>
        </w:rPr>
        <w:t>Teklif</w:t>
      </w:r>
      <w:proofErr w:type="spellEnd"/>
      <w:r w:rsidR="005F19BF" w:rsidRPr="00DA2C31">
        <w:rPr>
          <w:i/>
          <w:iCs/>
        </w:rPr>
        <w:t xml:space="preserve"> </w:t>
      </w:r>
      <w:proofErr w:type="spellStart"/>
      <w:r w:rsidR="005F19BF" w:rsidRPr="00DA2C31">
        <w:rPr>
          <w:i/>
          <w:iCs/>
        </w:rPr>
        <w:t>edilen</w:t>
      </w:r>
      <w:proofErr w:type="spellEnd"/>
      <w:r w:rsidR="005F19BF" w:rsidRPr="00DA2C31">
        <w:rPr>
          <w:i/>
          <w:iCs/>
        </w:rPr>
        <w:t xml:space="preserve"> </w:t>
      </w:r>
      <w:proofErr w:type="spellStart"/>
      <w:r w:rsidR="005F19BF" w:rsidRPr="00DA2C31">
        <w:rPr>
          <w:i/>
          <w:iCs/>
        </w:rPr>
        <w:t>arac</w:t>
      </w:r>
      <w:r w:rsidR="00334CB3" w:rsidRPr="00DA2C31">
        <w:rPr>
          <w:i/>
          <w:iCs/>
        </w:rPr>
        <w:t>larin</w:t>
      </w:r>
      <w:proofErr w:type="spellEnd"/>
      <w:r w:rsidR="005F19BF" w:rsidRPr="00DA2C31">
        <w:rPr>
          <w:i/>
          <w:iCs/>
        </w:rPr>
        <w:t xml:space="preserve"> </w:t>
      </w:r>
      <w:proofErr w:type="spellStart"/>
      <w:r w:rsidR="005F19BF" w:rsidRPr="00DA2C31">
        <w:rPr>
          <w:i/>
          <w:iCs/>
        </w:rPr>
        <w:t>Ruhsat</w:t>
      </w:r>
      <w:proofErr w:type="spellEnd"/>
      <w:r w:rsidR="005F19BF" w:rsidRPr="00DA2C31">
        <w:rPr>
          <w:i/>
          <w:iCs/>
        </w:rPr>
        <w:t xml:space="preserve"> </w:t>
      </w:r>
      <w:proofErr w:type="spellStart"/>
      <w:r w:rsidR="005F19BF" w:rsidRPr="00DA2C31">
        <w:rPr>
          <w:i/>
          <w:iCs/>
        </w:rPr>
        <w:t>Kopyasi</w:t>
      </w:r>
      <w:proofErr w:type="spellEnd"/>
      <w:r w:rsidR="005F19BF">
        <w:t>.</w:t>
      </w:r>
    </w:p>
    <w:p w14:paraId="4CB144D1" w14:textId="77777777" w:rsidR="008D3B7A" w:rsidRDefault="008D3B7A" w:rsidP="008D3B7A">
      <w:pPr>
        <w:pStyle w:val="ListParagraph"/>
        <w:ind w:left="1440"/>
        <w:jc w:val="both"/>
      </w:pPr>
    </w:p>
    <w:p w14:paraId="12E47B69" w14:textId="0FBB6E64" w:rsidR="00165F1F" w:rsidRPr="00424600" w:rsidRDefault="005C69CF" w:rsidP="005C69CF">
      <w:pPr>
        <w:pStyle w:val="ACBody2"/>
        <w:numPr>
          <w:ilvl w:val="0"/>
          <w:numId w:val="4"/>
        </w:numPr>
        <w:tabs>
          <w:tab w:val="left" w:pos="7722"/>
        </w:tabs>
        <w:spacing w:after="0"/>
        <w:rPr>
          <w:rFonts w:ascii="Calibri" w:hAnsi="Calibri" w:cs="Arial"/>
          <w:b/>
          <w:bCs/>
          <w:spacing w:val="-3"/>
          <w:sz w:val="22"/>
          <w:szCs w:val="22"/>
        </w:rPr>
      </w:pPr>
      <w:r w:rsidRPr="00424600">
        <w:rPr>
          <w:rFonts w:ascii="Calibri" w:hAnsi="Calibri" w:cs="Arial"/>
          <w:b/>
          <w:bCs/>
          <w:spacing w:val="-3"/>
          <w:sz w:val="22"/>
          <w:szCs w:val="22"/>
        </w:rPr>
        <w:t xml:space="preserve">Timelines for </w:t>
      </w:r>
      <w:r w:rsidR="00424600" w:rsidRPr="00424600">
        <w:rPr>
          <w:rFonts w:ascii="Calibri" w:hAnsi="Calibri" w:cs="Arial"/>
          <w:b/>
          <w:bCs/>
          <w:spacing w:val="-3"/>
          <w:sz w:val="22"/>
          <w:szCs w:val="22"/>
        </w:rPr>
        <w:t>bid submission</w:t>
      </w:r>
      <w:r w:rsidR="00334CB3">
        <w:rPr>
          <w:rFonts w:ascii="Calibri" w:hAnsi="Calibri" w:cs="Arial"/>
          <w:b/>
          <w:bCs/>
          <w:spacing w:val="-3"/>
          <w:sz w:val="22"/>
          <w:szCs w:val="22"/>
        </w:rPr>
        <w:t xml:space="preserve"> / </w:t>
      </w:r>
      <w:proofErr w:type="spellStart"/>
      <w:r w:rsidR="00334CB3">
        <w:rPr>
          <w:rFonts w:ascii="Calibri" w:hAnsi="Calibri" w:cs="Arial"/>
          <w:b/>
          <w:bCs/>
          <w:spacing w:val="-3"/>
          <w:sz w:val="22"/>
          <w:szCs w:val="22"/>
        </w:rPr>
        <w:t>Teklif</w:t>
      </w:r>
      <w:proofErr w:type="spellEnd"/>
      <w:r w:rsidR="00334CB3">
        <w:rPr>
          <w:rFonts w:ascii="Calibri" w:hAnsi="Calibri" w:cs="Arial"/>
          <w:b/>
          <w:bCs/>
          <w:spacing w:val="-3"/>
          <w:sz w:val="22"/>
          <w:szCs w:val="22"/>
        </w:rPr>
        <w:t xml:space="preserve"> </w:t>
      </w:r>
      <w:proofErr w:type="spellStart"/>
      <w:r w:rsidR="00334CB3">
        <w:rPr>
          <w:rFonts w:ascii="Calibri" w:hAnsi="Calibri" w:cs="Arial"/>
          <w:b/>
          <w:bCs/>
          <w:spacing w:val="-3"/>
          <w:sz w:val="22"/>
          <w:szCs w:val="22"/>
        </w:rPr>
        <w:t>sunum</w:t>
      </w:r>
      <w:proofErr w:type="spellEnd"/>
      <w:r w:rsidR="00334CB3">
        <w:rPr>
          <w:rFonts w:ascii="Calibri" w:hAnsi="Calibri" w:cs="Arial"/>
          <w:b/>
          <w:bCs/>
          <w:spacing w:val="-3"/>
          <w:sz w:val="22"/>
          <w:szCs w:val="22"/>
        </w:rPr>
        <w:t xml:space="preserve"> zaman </w:t>
      </w:r>
      <w:proofErr w:type="spellStart"/>
      <w:r w:rsidR="00334CB3">
        <w:rPr>
          <w:rFonts w:ascii="Calibri" w:hAnsi="Calibri" w:cs="Arial"/>
          <w:b/>
          <w:bCs/>
          <w:spacing w:val="-3"/>
          <w:sz w:val="22"/>
          <w:szCs w:val="22"/>
        </w:rPr>
        <w:t>cizelgesi</w:t>
      </w:r>
      <w:proofErr w:type="spellEnd"/>
    </w:p>
    <w:p w14:paraId="292165F6" w14:textId="77777777" w:rsidR="00424600" w:rsidRPr="00805C27" w:rsidRDefault="00424600" w:rsidP="00424600">
      <w:pPr>
        <w:pStyle w:val="ACBody2"/>
        <w:tabs>
          <w:tab w:val="left" w:pos="7722"/>
        </w:tabs>
        <w:spacing w:after="0"/>
        <w:ind w:left="720"/>
        <w:rPr>
          <w:rFonts w:ascii="Calibri" w:hAnsi="Calibri" w:cs="Arial"/>
          <w:spacing w:val="-3"/>
          <w:sz w:val="20"/>
        </w:rPr>
      </w:pPr>
    </w:p>
    <w:tbl>
      <w:tblPr>
        <w:tblW w:w="469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3460"/>
        <w:gridCol w:w="4364"/>
      </w:tblGrid>
      <w:tr w:rsidR="00165F1F" w:rsidRPr="00805C27" w14:paraId="115E2101" w14:textId="77777777" w:rsidTr="00DA2C31">
        <w:trPr>
          <w:trHeight w:val="261"/>
        </w:trPr>
        <w:tc>
          <w:tcPr>
            <w:tcW w:w="548" w:type="pct"/>
            <w:shd w:val="clear" w:color="auto" w:fill="D9D9D9" w:themeFill="background1" w:themeFillShade="D9"/>
          </w:tcPr>
          <w:p w14:paraId="625F2C08" w14:textId="75A6E112" w:rsidR="00165F1F" w:rsidRPr="00805C27" w:rsidRDefault="00165F1F" w:rsidP="00DA4182">
            <w:pPr>
              <w:spacing w:after="0" w:line="240" w:lineRule="auto"/>
              <w:jc w:val="center"/>
              <w:rPr>
                <w:rFonts w:ascii="Calibri" w:eastAsia="Times New Roman" w:hAnsi="Calibri" w:cs="Times New Roman"/>
                <w:b/>
                <w:bCs/>
                <w:color w:val="000000" w:themeColor="text1"/>
              </w:rPr>
            </w:pPr>
            <w:r w:rsidRPr="4B7290D8">
              <w:rPr>
                <w:rFonts w:ascii="Calibri" w:eastAsia="Times New Roman" w:hAnsi="Calibri" w:cs="Times New Roman"/>
                <w:b/>
                <w:bCs/>
                <w:color w:val="000000" w:themeColor="text1"/>
              </w:rPr>
              <w:t>Line</w:t>
            </w:r>
            <w:r w:rsidR="00DA2C31">
              <w:rPr>
                <w:rFonts w:ascii="Calibri" w:eastAsia="Times New Roman" w:hAnsi="Calibri" w:cs="Times New Roman"/>
                <w:b/>
                <w:bCs/>
                <w:color w:val="000000" w:themeColor="text1"/>
              </w:rPr>
              <w:t xml:space="preserve"> / Sira No</w:t>
            </w:r>
          </w:p>
        </w:tc>
        <w:tc>
          <w:tcPr>
            <w:tcW w:w="1969" w:type="pct"/>
            <w:shd w:val="clear" w:color="auto" w:fill="D9D9D9" w:themeFill="background1" w:themeFillShade="D9"/>
          </w:tcPr>
          <w:p w14:paraId="78291448" w14:textId="1E14729F" w:rsidR="00165F1F" w:rsidRPr="00805C27" w:rsidRDefault="00334CB3" w:rsidP="00DA4182">
            <w:pPr>
              <w:spacing w:after="0" w:line="240" w:lineRule="auto"/>
              <w:rPr>
                <w:rFonts w:ascii="Calibri" w:eastAsia="Times New Roman" w:hAnsi="Calibri" w:cs="Times New Roman"/>
                <w:b/>
                <w:bCs/>
                <w:color w:val="000000" w:themeColor="text1"/>
              </w:rPr>
            </w:pPr>
            <w:r>
              <w:rPr>
                <w:rFonts w:ascii="Calibri" w:eastAsia="Times New Roman" w:hAnsi="Calibri" w:cs="Times New Roman"/>
                <w:b/>
                <w:bCs/>
                <w:color w:val="000000" w:themeColor="text1"/>
              </w:rPr>
              <w:t xml:space="preserve">Description / </w:t>
            </w:r>
            <w:proofErr w:type="spellStart"/>
            <w:r>
              <w:rPr>
                <w:rFonts w:ascii="Calibri" w:eastAsia="Times New Roman" w:hAnsi="Calibri" w:cs="Times New Roman"/>
                <w:b/>
                <w:bCs/>
                <w:color w:val="000000" w:themeColor="text1"/>
              </w:rPr>
              <w:t>Tanimlama</w:t>
            </w:r>
            <w:proofErr w:type="spellEnd"/>
          </w:p>
        </w:tc>
        <w:tc>
          <w:tcPr>
            <w:tcW w:w="2483" w:type="pct"/>
            <w:shd w:val="clear" w:color="auto" w:fill="D9D9D9" w:themeFill="background1" w:themeFillShade="D9"/>
          </w:tcPr>
          <w:p w14:paraId="5AFC0524" w14:textId="34E6A340" w:rsidR="00165F1F" w:rsidRPr="00805C27" w:rsidRDefault="00165F1F" w:rsidP="00DA4182">
            <w:pPr>
              <w:spacing w:after="0" w:line="240" w:lineRule="auto"/>
              <w:rPr>
                <w:rFonts w:ascii="Calibri" w:eastAsia="Times New Roman" w:hAnsi="Calibri" w:cs="Times New Roman"/>
                <w:b/>
                <w:bCs/>
                <w:color w:val="000000" w:themeColor="text1"/>
              </w:rPr>
            </w:pPr>
            <w:r w:rsidRPr="4B7290D8">
              <w:rPr>
                <w:rFonts w:ascii="Calibri" w:eastAsia="Times New Roman" w:hAnsi="Calibri" w:cs="Times New Roman"/>
                <w:b/>
                <w:bCs/>
                <w:color w:val="000000" w:themeColor="text1"/>
              </w:rPr>
              <w:t xml:space="preserve">Date </w:t>
            </w:r>
            <w:r w:rsidR="00334CB3">
              <w:rPr>
                <w:rFonts w:ascii="Calibri" w:eastAsia="Times New Roman" w:hAnsi="Calibri" w:cs="Times New Roman"/>
                <w:b/>
                <w:bCs/>
                <w:color w:val="000000" w:themeColor="text1"/>
              </w:rPr>
              <w:t xml:space="preserve">/ </w:t>
            </w:r>
            <w:proofErr w:type="spellStart"/>
            <w:r w:rsidR="00334CB3">
              <w:rPr>
                <w:rFonts w:ascii="Calibri" w:eastAsia="Times New Roman" w:hAnsi="Calibri" w:cs="Times New Roman"/>
                <w:b/>
                <w:bCs/>
                <w:color w:val="000000" w:themeColor="text1"/>
              </w:rPr>
              <w:t>Tarih</w:t>
            </w:r>
            <w:proofErr w:type="spellEnd"/>
          </w:p>
        </w:tc>
      </w:tr>
      <w:tr w:rsidR="00165F1F" w:rsidRPr="00805C27" w14:paraId="08A6AAB0" w14:textId="77777777" w:rsidTr="00DA2C31">
        <w:trPr>
          <w:trHeight w:val="261"/>
        </w:trPr>
        <w:tc>
          <w:tcPr>
            <w:tcW w:w="548" w:type="pct"/>
            <w:shd w:val="clear" w:color="auto" w:fill="D9D9D9" w:themeFill="background1" w:themeFillShade="D9"/>
          </w:tcPr>
          <w:p w14:paraId="6324DE8E" w14:textId="77777777" w:rsidR="00165F1F" w:rsidRPr="00805C27" w:rsidRDefault="00165F1F" w:rsidP="00DA4182">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1</w:t>
            </w:r>
          </w:p>
        </w:tc>
        <w:tc>
          <w:tcPr>
            <w:tcW w:w="1969" w:type="pct"/>
            <w:shd w:val="clear" w:color="auto" w:fill="F2F2F2" w:themeFill="background1" w:themeFillShade="F2"/>
          </w:tcPr>
          <w:p w14:paraId="187ADA76" w14:textId="4C615E46" w:rsidR="00165F1F" w:rsidRPr="00073E98" w:rsidRDefault="00424600" w:rsidP="00DA4182">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Pr>
                <w:rFonts w:asciiTheme="minorHAnsi" w:eastAsiaTheme="minorEastAsia" w:hAnsiTheme="minorHAnsi" w:cstheme="minorBidi"/>
                <w:color w:val="000000" w:themeColor="text1"/>
                <w:sz w:val="22"/>
                <w:szCs w:val="22"/>
                <w:lang w:val="en-GB" w:eastAsia="en-GB"/>
              </w:rPr>
              <w:t>Addendum to ITT</w:t>
            </w:r>
            <w:r w:rsidR="00165F1F" w:rsidRPr="00073E98">
              <w:rPr>
                <w:rFonts w:asciiTheme="minorHAnsi" w:eastAsiaTheme="minorEastAsia" w:hAnsiTheme="minorHAnsi" w:cstheme="minorBidi"/>
                <w:color w:val="000000" w:themeColor="text1"/>
                <w:sz w:val="22"/>
                <w:szCs w:val="22"/>
                <w:lang w:val="en-GB" w:eastAsia="en-GB"/>
              </w:rPr>
              <w:t xml:space="preserve"> published </w:t>
            </w:r>
            <w:r w:rsidR="00334CB3">
              <w:rPr>
                <w:rFonts w:asciiTheme="minorHAnsi" w:eastAsiaTheme="minorEastAsia" w:hAnsiTheme="minorHAnsi" w:cstheme="minorBidi"/>
                <w:color w:val="000000" w:themeColor="text1"/>
                <w:sz w:val="22"/>
                <w:szCs w:val="22"/>
                <w:lang w:val="en-GB" w:eastAsia="en-GB"/>
              </w:rPr>
              <w:t xml:space="preserve">/ </w:t>
            </w:r>
            <w:proofErr w:type="spellStart"/>
            <w:r w:rsidR="00334CB3" w:rsidRPr="00334CB3">
              <w:rPr>
                <w:rFonts w:asciiTheme="minorHAnsi" w:eastAsiaTheme="minorEastAsia" w:hAnsiTheme="minorHAnsi" w:cstheme="minorBidi"/>
                <w:i/>
                <w:iCs/>
                <w:color w:val="000000" w:themeColor="text1"/>
                <w:sz w:val="22"/>
                <w:szCs w:val="22"/>
                <w:lang w:val="en-GB" w:eastAsia="en-GB"/>
              </w:rPr>
              <w:t>Ihale</w:t>
            </w:r>
            <w:proofErr w:type="spellEnd"/>
            <w:r w:rsidR="00334CB3" w:rsidRPr="00334CB3">
              <w:rPr>
                <w:rFonts w:asciiTheme="minorHAnsi" w:eastAsiaTheme="minorEastAsia" w:hAnsiTheme="minorHAnsi" w:cstheme="minorBidi"/>
                <w:i/>
                <w:iCs/>
                <w:color w:val="000000" w:themeColor="text1"/>
                <w:sz w:val="22"/>
                <w:szCs w:val="22"/>
                <w:lang w:val="en-GB" w:eastAsia="en-GB"/>
              </w:rPr>
              <w:t xml:space="preserve"> </w:t>
            </w:r>
            <w:proofErr w:type="spellStart"/>
            <w:r w:rsidR="00334CB3" w:rsidRPr="00334CB3">
              <w:rPr>
                <w:rFonts w:asciiTheme="minorHAnsi" w:eastAsiaTheme="minorEastAsia" w:hAnsiTheme="minorHAnsi" w:cstheme="minorBidi"/>
                <w:i/>
                <w:iCs/>
                <w:color w:val="000000" w:themeColor="text1"/>
                <w:sz w:val="22"/>
                <w:szCs w:val="22"/>
                <w:lang w:val="en-GB" w:eastAsia="en-GB"/>
              </w:rPr>
              <w:t>Davetine</w:t>
            </w:r>
            <w:proofErr w:type="spellEnd"/>
            <w:r w:rsidR="00334CB3" w:rsidRPr="00334CB3">
              <w:rPr>
                <w:rFonts w:asciiTheme="minorHAnsi" w:eastAsiaTheme="minorEastAsia" w:hAnsiTheme="minorHAnsi" w:cstheme="minorBidi"/>
                <w:i/>
                <w:iCs/>
                <w:color w:val="000000" w:themeColor="text1"/>
                <w:sz w:val="22"/>
                <w:szCs w:val="22"/>
                <w:lang w:val="en-GB" w:eastAsia="en-GB"/>
              </w:rPr>
              <w:t xml:space="preserve"> </w:t>
            </w:r>
            <w:proofErr w:type="spellStart"/>
            <w:r w:rsidR="00334CB3" w:rsidRPr="00334CB3">
              <w:rPr>
                <w:rFonts w:asciiTheme="minorHAnsi" w:eastAsiaTheme="minorEastAsia" w:hAnsiTheme="minorHAnsi" w:cstheme="minorBidi"/>
                <w:i/>
                <w:iCs/>
                <w:color w:val="000000" w:themeColor="text1"/>
                <w:sz w:val="22"/>
                <w:szCs w:val="22"/>
                <w:lang w:val="en-GB" w:eastAsia="en-GB"/>
              </w:rPr>
              <w:t>Ek</w:t>
            </w:r>
            <w:proofErr w:type="spellEnd"/>
            <w:r w:rsidR="00334CB3" w:rsidRPr="00334CB3">
              <w:rPr>
                <w:rFonts w:asciiTheme="minorHAnsi" w:eastAsiaTheme="minorEastAsia" w:hAnsiTheme="minorHAnsi" w:cstheme="minorBidi"/>
                <w:i/>
                <w:iCs/>
                <w:color w:val="000000" w:themeColor="text1"/>
                <w:sz w:val="22"/>
                <w:szCs w:val="22"/>
                <w:lang w:val="en-GB" w:eastAsia="en-GB"/>
              </w:rPr>
              <w:t xml:space="preserve"> </w:t>
            </w:r>
            <w:proofErr w:type="spellStart"/>
            <w:r w:rsidR="00334CB3" w:rsidRPr="00334CB3">
              <w:rPr>
                <w:rFonts w:asciiTheme="minorHAnsi" w:eastAsiaTheme="minorEastAsia" w:hAnsiTheme="minorHAnsi" w:cstheme="minorBidi"/>
                <w:i/>
                <w:iCs/>
                <w:color w:val="000000" w:themeColor="text1"/>
                <w:sz w:val="22"/>
                <w:szCs w:val="22"/>
                <w:lang w:val="en-GB" w:eastAsia="en-GB"/>
              </w:rPr>
              <w:t>Belgenin</w:t>
            </w:r>
            <w:proofErr w:type="spellEnd"/>
            <w:r w:rsidR="00334CB3" w:rsidRPr="00334CB3">
              <w:rPr>
                <w:rFonts w:asciiTheme="minorHAnsi" w:eastAsiaTheme="minorEastAsia" w:hAnsiTheme="minorHAnsi" w:cstheme="minorBidi"/>
                <w:i/>
                <w:iCs/>
                <w:color w:val="000000" w:themeColor="text1"/>
                <w:sz w:val="22"/>
                <w:szCs w:val="22"/>
                <w:lang w:val="en-GB" w:eastAsia="en-GB"/>
              </w:rPr>
              <w:t xml:space="preserve"> </w:t>
            </w:r>
            <w:proofErr w:type="spellStart"/>
            <w:r w:rsidR="00334CB3" w:rsidRPr="00334CB3">
              <w:rPr>
                <w:rFonts w:asciiTheme="minorHAnsi" w:eastAsiaTheme="minorEastAsia" w:hAnsiTheme="minorHAnsi" w:cstheme="minorBidi"/>
                <w:i/>
                <w:iCs/>
                <w:color w:val="000000" w:themeColor="text1"/>
                <w:sz w:val="22"/>
                <w:szCs w:val="22"/>
                <w:lang w:val="en-GB" w:eastAsia="en-GB"/>
              </w:rPr>
              <w:t>Yayinlanmasi</w:t>
            </w:r>
            <w:proofErr w:type="spellEnd"/>
          </w:p>
        </w:tc>
        <w:tc>
          <w:tcPr>
            <w:tcW w:w="2483" w:type="pct"/>
            <w:shd w:val="clear" w:color="auto" w:fill="auto"/>
          </w:tcPr>
          <w:p w14:paraId="3C1B916C" w14:textId="32497F41" w:rsidR="00165F1F" w:rsidRPr="00036AB8" w:rsidRDefault="00165F1F" w:rsidP="00DA4182">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Pr>
                <w:rFonts w:asciiTheme="minorHAnsi" w:eastAsiaTheme="minorEastAsia" w:hAnsiTheme="minorHAnsi" w:cstheme="minorBidi"/>
                <w:color w:val="000000" w:themeColor="text1"/>
                <w:sz w:val="22"/>
                <w:szCs w:val="22"/>
                <w:lang w:val="en-GB" w:eastAsia="en-GB"/>
              </w:rPr>
              <w:t>23</w:t>
            </w:r>
            <w:r w:rsidRPr="00036AB8">
              <w:rPr>
                <w:rFonts w:asciiTheme="minorHAnsi" w:eastAsiaTheme="minorEastAsia" w:hAnsiTheme="minorHAnsi" w:cstheme="minorBidi"/>
                <w:color w:val="000000" w:themeColor="text1"/>
                <w:sz w:val="22"/>
                <w:szCs w:val="22"/>
                <w:lang w:val="en-GB" w:eastAsia="en-GB"/>
              </w:rPr>
              <w:t xml:space="preserve"> </w:t>
            </w:r>
            <w:r w:rsidR="008D3B7A">
              <w:rPr>
                <w:rFonts w:asciiTheme="minorHAnsi" w:eastAsiaTheme="minorEastAsia" w:hAnsiTheme="minorHAnsi" w:cstheme="minorBidi"/>
                <w:color w:val="000000" w:themeColor="text1"/>
                <w:sz w:val="22"/>
                <w:szCs w:val="22"/>
                <w:lang w:val="en-GB" w:eastAsia="en-GB"/>
              </w:rPr>
              <w:t>October</w:t>
            </w:r>
            <w:r w:rsidRPr="00036AB8">
              <w:rPr>
                <w:rFonts w:asciiTheme="minorHAnsi" w:eastAsiaTheme="minorEastAsia" w:hAnsiTheme="minorHAnsi" w:cstheme="minorBidi"/>
                <w:color w:val="000000" w:themeColor="text1"/>
                <w:sz w:val="22"/>
                <w:szCs w:val="22"/>
                <w:lang w:val="en-GB" w:eastAsia="en-GB"/>
              </w:rPr>
              <w:t xml:space="preserve"> 2020</w:t>
            </w:r>
            <w:r w:rsidR="00334CB3">
              <w:rPr>
                <w:rFonts w:asciiTheme="minorHAnsi" w:eastAsiaTheme="minorEastAsia" w:hAnsiTheme="minorHAnsi" w:cstheme="minorBidi"/>
                <w:color w:val="000000" w:themeColor="text1"/>
                <w:sz w:val="22"/>
                <w:szCs w:val="22"/>
                <w:lang w:val="en-GB" w:eastAsia="en-GB"/>
              </w:rPr>
              <w:t xml:space="preserve"> / </w:t>
            </w:r>
            <w:r w:rsidR="00334CB3" w:rsidRPr="00334CB3">
              <w:rPr>
                <w:rFonts w:asciiTheme="minorHAnsi" w:eastAsiaTheme="minorEastAsia" w:hAnsiTheme="minorHAnsi" w:cstheme="minorBidi"/>
                <w:i/>
                <w:iCs/>
                <w:color w:val="000000" w:themeColor="text1"/>
                <w:sz w:val="22"/>
                <w:szCs w:val="22"/>
                <w:lang w:val="en-GB" w:eastAsia="en-GB"/>
              </w:rPr>
              <w:t xml:space="preserve">23 </w:t>
            </w:r>
            <w:proofErr w:type="spellStart"/>
            <w:r w:rsidR="00334CB3" w:rsidRPr="00334CB3">
              <w:rPr>
                <w:rFonts w:asciiTheme="minorHAnsi" w:eastAsiaTheme="minorEastAsia" w:hAnsiTheme="minorHAnsi" w:cstheme="minorBidi"/>
                <w:i/>
                <w:iCs/>
                <w:color w:val="000000" w:themeColor="text1"/>
                <w:sz w:val="22"/>
                <w:szCs w:val="22"/>
                <w:lang w:val="en-GB" w:eastAsia="en-GB"/>
              </w:rPr>
              <w:t>Ekim</w:t>
            </w:r>
            <w:proofErr w:type="spellEnd"/>
            <w:r w:rsidR="00334CB3" w:rsidRPr="00334CB3">
              <w:rPr>
                <w:rFonts w:asciiTheme="minorHAnsi" w:eastAsiaTheme="minorEastAsia" w:hAnsiTheme="minorHAnsi" w:cstheme="minorBidi"/>
                <w:i/>
                <w:iCs/>
                <w:color w:val="000000" w:themeColor="text1"/>
                <w:sz w:val="22"/>
                <w:szCs w:val="22"/>
                <w:lang w:val="en-GB" w:eastAsia="en-GB"/>
              </w:rPr>
              <w:t xml:space="preserve"> 2020</w:t>
            </w:r>
          </w:p>
        </w:tc>
      </w:tr>
      <w:tr w:rsidR="00165F1F" w:rsidRPr="00805C27" w14:paraId="79FCF760" w14:textId="77777777" w:rsidTr="00DA2C31">
        <w:trPr>
          <w:trHeight w:val="278"/>
        </w:trPr>
        <w:tc>
          <w:tcPr>
            <w:tcW w:w="548" w:type="pct"/>
            <w:shd w:val="clear" w:color="auto" w:fill="D9D9D9" w:themeFill="background1" w:themeFillShade="D9"/>
          </w:tcPr>
          <w:p w14:paraId="52E40893" w14:textId="77777777" w:rsidR="00165F1F" w:rsidRPr="00805C27" w:rsidRDefault="00165F1F" w:rsidP="00DA4182">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3</w:t>
            </w:r>
          </w:p>
        </w:tc>
        <w:tc>
          <w:tcPr>
            <w:tcW w:w="1969" w:type="pct"/>
            <w:shd w:val="clear" w:color="auto" w:fill="F2F2F2" w:themeFill="background1" w:themeFillShade="F2"/>
          </w:tcPr>
          <w:p w14:paraId="1129E2B8" w14:textId="5929B6B9" w:rsidR="00165F1F" w:rsidRPr="00073E98" w:rsidRDefault="00165F1F" w:rsidP="00DA4182">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sidRPr="00073E98">
              <w:rPr>
                <w:rFonts w:asciiTheme="minorHAnsi" w:eastAsiaTheme="minorEastAsia" w:hAnsiTheme="minorHAnsi" w:cstheme="minorBidi"/>
                <w:color w:val="000000" w:themeColor="text1"/>
                <w:sz w:val="22"/>
                <w:szCs w:val="22"/>
                <w:lang w:val="en-GB" w:eastAsia="en-GB"/>
              </w:rPr>
              <w:t>Closing date and time for receipt of Tenders</w:t>
            </w:r>
            <w:r w:rsidR="00334CB3">
              <w:rPr>
                <w:rFonts w:asciiTheme="minorHAnsi" w:eastAsiaTheme="minorEastAsia" w:hAnsiTheme="minorHAnsi" w:cstheme="minorBidi"/>
                <w:color w:val="000000" w:themeColor="text1"/>
                <w:sz w:val="22"/>
                <w:szCs w:val="22"/>
                <w:lang w:val="en-GB" w:eastAsia="en-GB"/>
              </w:rPr>
              <w:t xml:space="preserve"> / </w:t>
            </w:r>
            <w:proofErr w:type="spellStart"/>
            <w:r w:rsidR="00334CB3" w:rsidRPr="00334CB3">
              <w:rPr>
                <w:rFonts w:asciiTheme="minorHAnsi" w:eastAsiaTheme="minorEastAsia" w:hAnsiTheme="minorHAnsi" w:cstheme="minorBidi"/>
                <w:i/>
                <w:iCs/>
                <w:color w:val="000000" w:themeColor="text1"/>
                <w:sz w:val="22"/>
                <w:szCs w:val="22"/>
                <w:lang w:val="en-GB" w:eastAsia="en-GB"/>
              </w:rPr>
              <w:t>Ihale</w:t>
            </w:r>
            <w:proofErr w:type="spellEnd"/>
            <w:r w:rsidR="00334CB3" w:rsidRPr="00334CB3">
              <w:rPr>
                <w:rFonts w:asciiTheme="minorHAnsi" w:eastAsiaTheme="minorEastAsia" w:hAnsiTheme="minorHAnsi" w:cstheme="minorBidi"/>
                <w:i/>
                <w:iCs/>
                <w:color w:val="000000" w:themeColor="text1"/>
                <w:sz w:val="22"/>
                <w:szCs w:val="22"/>
                <w:lang w:val="en-GB" w:eastAsia="en-GB"/>
              </w:rPr>
              <w:t xml:space="preserve"> </w:t>
            </w:r>
            <w:proofErr w:type="spellStart"/>
            <w:r w:rsidR="00334CB3" w:rsidRPr="00334CB3">
              <w:rPr>
                <w:rFonts w:asciiTheme="minorHAnsi" w:eastAsiaTheme="minorEastAsia" w:hAnsiTheme="minorHAnsi" w:cstheme="minorBidi"/>
                <w:i/>
                <w:iCs/>
                <w:color w:val="000000" w:themeColor="text1"/>
                <w:sz w:val="22"/>
                <w:szCs w:val="22"/>
                <w:lang w:val="en-GB" w:eastAsia="en-GB"/>
              </w:rPr>
              <w:t>Kapanis</w:t>
            </w:r>
            <w:r w:rsidR="000262AA">
              <w:rPr>
                <w:rFonts w:asciiTheme="minorHAnsi" w:eastAsiaTheme="minorEastAsia" w:hAnsiTheme="minorHAnsi" w:cstheme="minorBidi"/>
                <w:i/>
                <w:iCs/>
                <w:color w:val="000000" w:themeColor="text1"/>
                <w:sz w:val="22"/>
                <w:szCs w:val="22"/>
                <w:lang w:val="en-GB" w:eastAsia="en-GB"/>
              </w:rPr>
              <w:t>i</w:t>
            </w:r>
            <w:proofErr w:type="spellEnd"/>
            <w:r w:rsidR="00334CB3" w:rsidRPr="00334CB3">
              <w:rPr>
                <w:rFonts w:asciiTheme="minorHAnsi" w:eastAsiaTheme="minorEastAsia" w:hAnsiTheme="minorHAnsi" w:cstheme="minorBidi"/>
                <w:i/>
                <w:iCs/>
                <w:color w:val="000000" w:themeColor="text1"/>
                <w:sz w:val="22"/>
                <w:szCs w:val="22"/>
                <w:lang w:val="en-GB" w:eastAsia="en-GB"/>
              </w:rPr>
              <w:t xml:space="preserve"> ve </w:t>
            </w:r>
            <w:proofErr w:type="spellStart"/>
            <w:r w:rsidR="00334CB3" w:rsidRPr="00334CB3">
              <w:rPr>
                <w:rFonts w:asciiTheme="minorHAnsi" w:eastAsiaTheme="minorEastAsia" w:hAnsiTheme="minorHAnsi" w:cstheme="minorBidi"/>
                <w:i/>
                <w:iCs/>
                <w:color w:val="000000" w:themeColor="text1"/>
                <w:sz w:val="22"/>
                <w:szCs w:val="22"/>
                <w:lang w:val="en-GB" w:eastAsia="en-GB"/>
              </w:rPr>
              <w:t>Tekliflerin</w:t>
            </w:r>
            <w:proofErr w:type="spellEnd"/>
            <w:r w:rsidR="00334CB3" w:rsidRPr="00334CB3">
              <w:rPr>
                <w:rFonts w:asciiTheme="minorHAnsi" w:eastAsiaTheme="minorEastAsia" w:hAnsiTheme="minorHAnsi" w:cstheme="minorBidi"/>
                <w:i/>
                <w:iCs/>
                <w:color w:val="000000" w:themeColor="text1"/>
                <w:sz w:val="22"/>
                <w:szCs w:val="22"/>
                <w:lang w:val="en-GB" w:eastAsia="en-GB"/>
              </w:rPr>
              <w:t xml:space="preserve"> son </w:t>
            </w:r>
            <w:proofErr w:type="spellStart"/>
            <w:r w:rsidR="00334CB3" w:rsidRPr="00334CB3">
              <w:rPr>
                <w:rFonts w:asciiTheme="minorHAnsi" w:eastAsiaTheme="minorEastAsia" w:hAnsiTheme="minorHAnsi" w:cstheme="minorBidi"/>
                <w:i/>
                <w:iCs/>
                <w:color w:val="000000" w:themeColor="text1"/>
                <w:sz w:val="22"/>
                <w:szCs w:val="22"/>
                <w:lang w:val="en-GB" w:eastAsia="en-GB"/>
              </w:rPr>
              <w:t>sunulma</w:t>
            </w:r>
            <w:proofErr w:type="spellEnd"/>
            <w:r w:rsidR="00334CB3" w:rsidRPr="00334CB3">
              <w:rPr>
                <w:rFonts w:asciiTheme="minorHAnsi" w:eastAsiaTheme="minorEastAsia" w:hAnsiTheme="minorHAnsi" w:cstheme="minorBidi"/>
                <w:i/>
                <w:iCs/>
                <w:color w:val="000000" w:themeColor="text1"/>
                <w:sz w:val="22"/>
                <w:szCs w:val="22"/>
                <w:lang w:val="en-GB" w:eastAsia="en-GB"/>
              </w:rPr>
              <w:t xml:space="preserve"> </w:t>
            </w:r>
            <w:proofErr w:type="spellStart"/>
            <w:r w:rsidR="00334CB3" w:rsidRPr="00334CB3">
              <w:rPr>
                <w:rFonts w:asciiTheme="minorHAnsi" w:eastAsiaTheme="minorEastAsia" w:hAnsiTheme="minorHAnsi" w:cstheme="minorBidi"/>
                <w:i/>
                <w:iCs/>
                <w:color w:val="000000" w:themeColor="text1"/>
                <w:sz w:val="22"/>
                <w:szCs w:val="22"/>
                <w:lang w:val="en-GB" w:eastAsia="en-GB"/>
              </w:rPr>
              <w:t>Tarihi</w:t>
            </w:r>
            <w:proofErr w:type="spellEnd"/>
          </w:p>
        </w:tc>
        <w:tc>
          <w:tcPr>
            <w:tcW w:w="2483" w:type="pct"/>
            <w:shd w:val="clear" w:color="auto" w:fill="auto"/>
          </w:tcPr>
          <w:p w14:paraId="0EEB753A" w14:textId="58D2E5C1" w:rsidR="00165F1F" w:rsidRPr="00036AB8" w:rsidRDefault="008A5EF8" w:rsidP="00DA4182">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Pr>
                <w:rFonts w:asciiTheme="minorHAnsi" w:eastAsiaTheme="minorEastAsia" w:hAnsiTheme="minorHAnsi" w:cstheme="minorBidi"/>
                <w:color w:val="000000" w:themeColor="text1"/>
                <w:sz w:val="22"/>
                <w:szCs w:val="22"/>
                <w:lang w:val="en-GB" w:eastAsia="en-GB"/>
              </w:rPr>
              <w:t>2 Nov</w:t>
            </w:r>
            <w:r w:rsidR="00165F1F" w:rsidRPr="00036AB8">
              <w:rPr>
                <w:rFonts w:asciiTheme="minorHAnsi" w:eastAsiaTheme="minorEastAsia" w:hAnsiTheme="minorHAnsi" w:cstheme="minorBidi"/>
                <w:color w:val="000000" w:themeColor="text1"/>
                <w:sz w:val="22"/>
                <w:szCs w:val="22"/>
                <w:lang w:val="en-GB" w:eastAsia="en-GB"/>
              </w:rPr>
              <w:t xml:space="preserve"> 2020, 23:59, UTC/GMT +1 hour</w:t>
            </w:r>
            <w:r w:rsidR="00334CB3">
              <w:rPr>
                <w:rFonts w:asciiTheme="minorHAnsi" w:eastAsiaTheme="minorEastAsia" w:hAnsiTheme="minorHAnsi" w:cstheme="minorBidi"/>
                <w:color w:val="000000" w:themeColor="text1"/>
                <w:sz w:val="22"/>
                <w:szCs w:val="22"/>
                <w:lang w:val="en-GB" w:eastAsia="en-GB"/>
              </w:rPr>
              <w:t xml:space="preserve"> /          02 Kasim 2020 23.59</w:t>
            </w:r>
          </w:p>
        </w:tc>
      </w:tr>
      <w:tr w:rsidR="00165F1F" w:rsidRPr="00805C27" w14:paraId="393223B0" w14:textId="77777777" w:rsidTr="00DA2C31">
        <w:trPr>
          <w:trHeight w:val="278"/>
        </w:trPr>
        <w:tc>
          <w:tcPr>
            <w:tcW w:w="548" w:type="pct"/>
            <w:shd w:val="clear" w:color="auto" w:fill="D9D9D9" w:themeFill="background1" w:themeFillShade="D9"/>
          </w:tcPr>
          <w:p w14:paraId="78AB1EC0" w14:textId="77777777" w:rsidR="00165F1F" w:rsidRPr="00805C27" w:rsidRDefault="00165F1F" w:rsidP="00DA4182">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4</w:t>
            </w:r>
          </w:p>
        </w:tc>
        <w:tc>
          <w:tcPr>
            <w:tcW w:w="1969" w:type="pct"/>
            <w:shd w:val="clear" w:color="auto" w:fill="F2F2F2" w:themeFill="background1" w:themeFillShade="F2"/>
          </w:tcPr>
          <w:p w14:paraId="57C795C6" w14:textId="43A3E049" w:rsidR="00165F1F" w:rsidRPr="00073E98" w:rsidRDefault="00165F1F" w:rsidP="00DA4182">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sidRPr="00073E98">
              <w:rPr>
                <w:rFonts w:asciiTheme="minorHAnsi" w:eastAsiaTheme="minorEastAsia" w:hAnsiTheme="minorHAnsi" w:cstheme="minorBidi"/>
                <w:color w:val="000000" w:themeColor="text1"/>
                <w:sz w:val="22"/>
                <w:szCs w:val="22"/>
                <w:lang w:val="en-GB" w:eastAsia="en-GB"/>
              </w:rPr>
              <w:t>Tender Opening Locations</w:t>
            </w:r>
            <w:r w:rsidR="00334CB3">
              <w:rPr>
                <w:rFonts w:asciiTheme="minorHAnsi" w:eastAsiaTheme="minorEastAsia" w:hAnsiTheme="minorHAnsi" w:cstheme="minorBidi"/>
                <w:color w:val="000000" w:themeColor="text1"/>
                <w:sz w:val="22"/>
                <w:szCs w:val="22"/>
                <w:lang w:val="en-GB" w:eastAsia="en-GB"/>
              </w:rPr>
              <w:t xml:space="preserve"> / </w:t>
            </w:r>
            <w:proofErr w:type="spellStart"/>
            <w:r w:rsidR="00334CB3" w:rsidRPr="000262AA">
              <w:rPr>
                <w:rFonts w:asciiTheme="minorHAnsi" w:eastAsiaTheme="minorEastAsia" w:hAnsiTheme="minorHAnsi" w:cstheme="minorBidi"/>
                <w:i/>
                <w:iCs/>
                <w:color w:val="000000" w:themeColor="text1"/>
                <w:sz w:val="22"/>
                <w:szCs w:val="22"/>
                <w:lang w:val="en-GB" w:eastAsia="en-GB"/>
              </w:rPr>
              <w:t>Tekliflerin</w:t>
            </w:r>
            <w:proofErr w:type="spellEnd"/>
            <w:r w:rsidR="00334CB3" w:rsidRPr="000262AA">
              <w:rPr>
                <w:rFonts w:asciiTheme="minorHAnsi" w:eastAsiaTheme="minorEastAsia" w:hAnsiTheme="minorHAnsi" w:cstheme="minorBidi"/>
                <w:i/>
                <w:iCs/>
                <w:color w:val="000000" w:themeColor="text1"/>
                <w:sz w:val="22"/>
                <w:szCs w:val="22"/>
                <w:lang w:val="en-GB" w:eastAsia="en-GB"/>
              </w:rPr>
              <w:t xml:space="preserve"> </w:t>
            </w:r>
            <w:proofErr w:type="spellStart"/>
            <w:r w:rsidR="00334CB3" w:rsidRPr="000262AA">
              <w:rPr>
                <w:rFonts w:asciiTheme="minorHAnsi" w:eastAsiaTheme="minorEastAsia" w:hAnsiTheme="minorHAnsi" w:cstheme="minorBidi"/>
                <w:i/>
                <w:iCs/>
                <w:color w:val="000000" w:themeColor="text1"/>
                <w:sz w:val="22"/>
                <w:szCs w:val="22"/>
                <w:lang w:val="en-GB" w:eastAsia="en-GB"/>
              </w:rPr>
              <w:t>Acila</w:t>
            </w:r>
            <w:r w:rsidR="002E3833">
              <w:rPr>
                <w:rFonts w:asciiTheme="minorHAnsi" w:eastAsiaTheme="minorEastAsia" w:hAnsiTheme="minorHAnsi" w:cstheme="minorBidi"/>
                <w:i/>
                <w:iCs/>
                <w:color w:val="000000" w:themeColor="text1"/>
                <w:sz w:val="22"/>
                <w:szCs w:val="22"/>
                <w:lang w:val="en-GB" w:eastAsia="en-GB"/>
              </w:rPr>
              <w:t>cagi</w:t>
            </w:r>
            <w:proofErr w:type="spellEnd"/>
            <w:r w:rsidR="00334CB3" w:rsidRPr="000262AA">
              <w:rPr>
                <w:rFonts w:asciiTheme="minorHAnsi" w:eastAsiaTheme="minorEastAsia" w:hAnsiTheme="minorHAnsi" w:cstheme="minorBidi"/>
                <w:i/>
                <w:iCs/>
                <w:color w:val="000000" w:themeColor="text1"/>
                <w:sz w:val="22"/>
                <w:szCs w:val="22"/>
                <w:lang w:val="en-GB" w:eastAsia="en-GB"/>
              </w:rPr>
              <w:t xml:space="preserve"> </w:t>
            </w:r>
            <w:proofErr w:type="spellStart"/>
            <w:r w:rsidR="00334CB3" w:rsidRPr="000262AA">
              <w:rPr>
                <w:rFonts w:asciiTheme="minorHAnsi" w:eastAsiaTheme="minorEastAsia" w:hAnsiTheme="minorHAnsi" w:cstheme="minorBidi"/>
                <w:i/>
                <w:iCs/>
                <w:color w:val="000000" w:themeColor="text1"/>
                <w:sz w:val="22"/>
                <w:szCs w:val="22"/>
                <w:lang w:val="en-GB" w:eastAsia="en-GB"/>
              </w:rPr>
              <w:t>Yer</w:t>
            </w:r>
            <w:proofErr w:type="spellEnd"/>
          </w:p>
        </w:tc>
        <w:tc>
          <w:tcPr>
            <w:tcW w:w="2483" w:type="pct"/>
            <w:shd w:val="clear" w:color="auto" w:fill="auto"/>
          </w:tcPr>
          <w:p w14:paraId="1EC9A7AC" w14:textId="6665CA78" w:rsidR="00165F1F" w:rsidRPr="00036AB8" w:rsidRDefault="00165F1F" w:rsidP="00DA4182">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sidRPr="00036AB8">
              <w:rPr>
                <w:rFonts w:asciiTheme="minorHAnsi" w:eastAsiaTheme="minorEastAsia" w:hAnsiTheme="minorHAnsi" w:cstheme="minorBidi"/>
                <w:color w:val="000000" w:themeColor="text1"/>
                <w:sz w:val="22"/>
                <w:szCs w:val="22"/>
                <w:lang w:val="en-GB" w:eastAsia="en-GB"/>
              </w:rPr>
              <w:t>GOAL Dublin HQ, Ireland</w:t>
            </w:r>
            <w:r w:rsidR="00334CB3">
              <w:rPr>
                <w:rFonts w:asciiTheme="minorHAnsi" w:eastAsiaTheme="minorEastAsia" w:hAnsiTheme="minorHAnsi" w:cstheme="minorBidi"/>
                <w:color w:val="000000" w:themeColor="text1"/>
                <w:sz w:val="22"/>
                <w:szCs w:val="22"/>
                <w:lang w:val="en-GB" w:eastAsia="en-GB"/>
              </w:rPr>
              <w:t xml:space="preserve"> / </w:t>
            </w:r>
            <w:r w:rsidR="00334CB3" w:rsidRPr="000262AA">
              <w:rPr>
                <w:rFonts w:asciiTheme="minorHAnsi" w:eastAsiaTheme="minorEastAsia" w:hAnsiTheme="minorHAnsi" w:cstheme="minorBidi"/>
                <w:i/>
                <w:iCs/>
                <w:color w:val="000000" w:themeColor="text1"/>
                <w:sz w:val="22"/>
                <w:szCs w:val="22"/>
                <w:lang w:val="en-GB" w:eastAsia="en-GB"/>
              </w:rPr>
              <w:t xml:space="preserve">GOAL Dublin </w:t>
            </w:r>
            <w:proofErr w:type="spellStart"/>
            <w:r w:rsidR="00334CB3" w:rsidRPr="000262AA">
              <w:rPr>
                <w:rFonts w:asciiTheme="minorHAnsi" w:eastAsiaTheme="minorEastAsia" w:hAnsiTheme="minorHAnsi" w:cstheme="minorBidi"/>
                <w:i/>
                <w:iCs/>
                <w:color w:val="000000" w:themeColor="text1"/>
                <w:sz w:val="22"/>
                <w:szCs w:val="22"/>
                <w:lang w:val="en-GB" w:eastAsia="en-GB"/>
              </w:rPr>
              <w:t>Genel</w:t>
            </w:r>
            <w:proofErr w:type="spellEnd"/>
            <w:r w:rsidR="00334CB3" w:rsidRPr="000262AA">
              <w:rPr>
                <w:rFonts w:asciiTheme="minorHAnsi" w:eastAsiaTheme="minorEastAsia" w:hAnsiTheme="minorHAnsi" w:cstheme="minorBidi"/>
                <w:i/>
                <w:iCs/>
                <w:color w:val="000000" w:themeColor="text1"/>
                <w:sz w:val="22"/>
                <w:szCs w:val="22"/>
                <w:lang w:val="en-GB" w:eastAsia="en-GB"/>
              </w:rPr>
              <w:t xml:space="preserve"> Merkez, </w:t>
            </w:r>
            <w:proofErr w:type="spellStart"/>
            <w:r w:rsidR="00334CB3" w:rsidRPr="000262AA">
              <w:rPr>
                <w:rFonts w:asciiTheme="minorHAnsi" w:eastAsiaTheme="minorEastAsia" w:hAnsiTheme="minorHAnsi" w:cstheme="minorBidi"/>
                <w:i/>
                <w:iCs/>
                <w:color w:val="000000" w:themeColor="text1"/>
                <w:sz w:val="22"/>
                <w:szCs w:val="22"/>
                <w:lang w:val="en-GB" w:eastAsia="en-GB"/>
              </w:rPr>
              <w:t>Irlanda</w:t>
            </w:r>
            <w:proofErr w:type="spellEnd"/>
          </w:p>
        </w:tc>
      </w:tr>
      <w:tr w:rsidR="00165F1F" w:rsidRPr="00805C27" w14:paraId="38352843" w14:textId="77777777" w:rsidTr="00DA2C31">
        <w:trPr>
          <w:trHeight w:val="278"/>
        </w:trPr>
        <w:tc>
          <w:tcPr>
            <w:tcW w:w="548" w:type="pct"/>
            <w:shd w:val="clear" w:color="auto" w:fill="D9D9D9" w:themeFill="background1" w:themeFillShade="D9"/>
          </w:tcPr>
          <w:p w14:paraId="538FE53D" w14:textId="77777777" w:rsidR="00165F1F" w:rsidRPr="00805C27" w:rsidRDefault="00165F1F" w:rsidP="00DA4182">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5</w:t>
            </w:r>
          </w:p>
        </w:tc>
        <w:tc>
          <w:tcPr>
            <w:tcW w:w="1969" w:type="pct"/>
            <w:shd w:val="clear" w:color="auto" w:fill="F2F2F2" w:themeFill="background1" w:themeFillShade="F2"/>
          </w:tcPr>
          <w:p w14:paraId="525A27E1" w14:textId="3802A967" w:rsidR="00165F1F" w:rsidRPr="00073E98" w:rsidRDefault="00165F1F" w:rsidP="00DA4182">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sidRPr="00073E98">
              <w:rPr>
                <w:rFonts w:asciiTheme="minorHAnsi" w:eastAsiaTheme="minorEastAsia" w:hAnsiTheme="minorHAnsi" w:cstheme="minorBidi"/>
                <w:color w:val="000000" w:themeColor="text1"/>
                <w:sz w:val="22"/>
                <w:szCs w:val="22"/>
                <w:lang w:val="en-GB" w:eastAsia="en-GB"/>
              </w:rPr>
              <w:t xml:space="preserve">Tender Opening Date and time </w:t>
            </w:r>
            <w:r w:rsidR="000262AA">
              <w:rPr>
                <w:rFonts w:asciiTheme="minorHAnsi" w:eastAsiaTheme="minorEastAsia" w:hAnsiTheme="minorHAnsi" w:cstheme="minorBidi"/>
                <w:color w:val="000000" w:themeColor="text1"/>
                <w:sz w:val="22"/>
                <w:szCs w:val="22"/>
                <w:lang w:val="en-GB" w:eastAsia="en-GB"/>
              </w:rPr>
              <w:t xml:space="preserve">/ </w:t>
            </w:r>
            <w:proofErr w:type="spellStart"/>
            <w:r w:rsidR="000262AA" w:rsidRPr="000262AA">
              <w:rPr>
                <w:rFonts w:asciiTheme="minorHAnsi" w:eastAsiaTheme="minorEastAsia" w:hAnsiTheme="minorHAnsi" w:cstheme="minorBidi"/>
                <w:i/>
                <w:iCs/>
                <w:color w:val="000000" w:themeColor="text1"/>
                <w:sz w:val="22"/>
                <w:szCs w:val="22"/>
                <w:lang w:val="en-GB" w:eastAsia="en-GB"/>
              </w:rPr>
              <w:t>Tekliflerin</w:t>
            </w:r>
            <w:proofErr w:type="spellEnd"/>
            <w:r w:rsidR="000262AA" w:rsidRPr="000262AA">
              <w:rPr>
                <w:rFonts w:asciiTheme="minorHAnsi" w:eastAsiaTheme="minorEastAsia" w:hAnsiTheme="minorHAnsi" w:cstheme="minorBidi"/>
                <w:i/>
                <w:iCs/>
                <w:color w:val="000000" w:themeColor="text1"/>
                <w:sz w:val="22"/>
                <w:szCs w:val="22"/>
                <w:lang w:val="en-GB" w:eastAsia="en-GB"/>
              </w:rPr>
              <w:t xml:space="preserve"> </w:t>
            </w:r>
            <w:proofErr w:type="spellStart"/>
            <w:r w:rsidR="000262AA" w:rsidRPr="000262AA">
              <w:rPr>
                <w:rFonts w:asciiTheme="minorHAnsi" w:eastAsiaTheme="minorEastAsia" w:hAnsiTheme="minorHAnsi" w:cstheme="minorBidi"/>
                <w:i/>
                <w:iCs/>
                <w:color w:val="000000" w:themeColor="text1"/>
                <w:sz w:val="22"/>
                <w:szCs w:val="22"/>
                <w:lang w:val="en-GB" w:eastAsia="en-GB"/>
              </w:rPr>
              <w:t>Acilacagi</w:t>
            </w:r>
            <w:proofErr w:type="spellEnd"/>
            <w:r w:rsidR="000262AA" w:rsidRPr="000262AA">
              <w:rPr>
                <w:rFonts w:asciiTheme="minorHAnsi" w:eastAsiaTheme="minorEastAsia" w:hAnsiTheme="minorHAnsi" w:cstheme="minorBidi"/>
                <w:i/>
                <w:iCs/>
                <w:color w:val="000000" w:themeColor="text1"/>
                <w:sz w:val="22"/>
                <w:szCs w:val="22"/>
                <w:lang w:val="en-GB" w:eastAsia="en-GB"/>
              </w:rPr>
              <w:t xml:space="preserve"> </w:t>
            </w:r>
            <w:proofErr w:type="spellStart"/>
            <w:r w:rsidR="000262AA" w:rsidRPr="000262AA">
              <w:rPr>
                <w:rFonts w:asciiTheme="minorHAnsi" w:eastAsiaTheme="minorEastAsia" w:hAnsiTheme="minorHAnsi" w:cstheme="minorBidi"/>
                <w:i/>
                <w:iCs/>
                <w:color w:val="000000" w:themeColor="text1"/>
                <w:sz w:val="22"/>
                <w:szCs w:val="22"/>
                <w:lang w:val="en-GB" w:eastAsia="en-GB"/>
              </w:rPr>
              <w:t>Tarih</w:t>
            </w:r>
            <w:proofErr w:type="spellEnd"/>
            <w:r w:rsidR="000262AA" w:rsidRPr="000262AA">
              <w:rPr>
                <w:rFonts w:asciiTheme="minorHAnsi" w:eastAsiaTheme="minorEastAsia" w:hAnsiTheme="minorHAnsi" w:cstheme="minorBidi"/>
                <w:i/>
                <w:iCs/>
                <w:color w:val="000000" w:themeColor="text1"/>
                <w:sz w:val="22"/>
                <w:szCs w:val="22"/>
                <w:lang w:val="en-GB" w:eastAsia="en-GB"/>
              </w:rPr>
              <w:t xml:space="preserve"> ve </w:t>
            </w:r>
            <w:proofErr w:type="spellStart"/>
            <w:r w:rsidR="000262AA" w:rsidRPr="000262AA">
              <w:rPr>
                <w:rFonts w:asciiTheme="minorHAnsi" w:eastAsiaTheme="minorEastAsia" w:hAnsiTheme="minorHAnsi" w:cstheme="minorBidi"/>
                <w:i/>
                <w:iCs/>
                <w:color w:val="000000" w:themeColor="text1"/>
                <w:sz w:val="22"/>
                <w:szCs w:val="22"/>
                <w:lang w:val="en-GB" w:eastAsia="en-GB"/>
              </w:rPr>
              <w:t>Saat</w:t>
            </w:r>
            <w:proofErr w:type="spellEnd"/>
          </w:p>
        </w:tc>
        <w:tc>
          <w:tcPr>
            <w:tcW w:w="2483" w:type="pct"/>
            <w:shd w:val="clear" w:color="auto" w:fill="auto"/>
          </w:tcPr>
          <w:p w14:paraId="67B8D0F5" w14:textId="34E82074" w:rsidR="00165F1F" w:rsidRPr="00036AB8" w:rsidRDefault="008A5EF8" w:rsidP="00DA4182">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Pr>
                <w:rFonts w:asciiTheme="minorHAnsi" w:eastAsiaTheme="minorEastAsia" w:hAnsiTheme="minorHAnsi" w:cstheme="minorBidi"/>
                <w:color w:val="000000" w:themeColor="text1"/>
                <w:sz w:val="22"/>
                <w:szCs w:val="22"/>
                <w:lang w:val="en-GB" w:eastAsia="en-GB"/>
              </w:rPr>
              <w:t>3 Nov</w:t>
            </w:r>
            <w:r w:rsidR="00165F1F" w:rsidRPr="377A094D">
              <w:rPr>
                <w:rFonts w:asciiTheme="minorHAnsi" w:eastAsiaTheme="minorEastAsia" w:hAnsiTheme="minorHAnsi" w:cstheme="minorBidi"/>
                <w:color w:val="000000" w:themeColor="text1"/>
                <w:sz w:val="22"/>
                <w:szCs w:val="22"/>
                <w:lang w:val="en-GB" w:eastAsia="en-GB"/>
              </w:rPr>
              <w:t xml:space="preserve"> 2020,12:00, UTC/GMT +1 hour</w:t>
            </w:r>
            <w:r w:rsidR="000262AA">
              <w:rPr>
                <w:rFonts w:asciiTheme="minorHAnsi" w:eastAsiaTheme="minorEastAsia" w:hAnsiTheme="minorHAnsi" w:cstheme="minorBidi"/>
                <w:color w:val="000000" w:themeColor="text1"/>
                <w:sz w:val="22"/>
                <w:szCs w:val="22"/>
                <w:lang w:val="en-GB" w:eastAsia="en-GB"/>
              </w:rPr>
              <w:t xml:space="preserve"> / 03 Kasim 2020, 12.00</w:t>
            </w:r>
          </w:p>
        </w:tc>
      </w:tr>
    </w:tbl>
    <w:p w14:paraId="501FAE8B" w14:textId="77777777" w:rsidR="00165F1F" w:rsidRDefault="00165F1F"/>
    <w:p w14:paraId="1F92074C" w14:textId="02F58603" w:rsidR="007B28C8" w:rsidRDefault="007B28C8"/>
    <w:p w14:paraId="25DA27D4" w14:textId="77777777" w:rsidR="00E3178D" w:rsidRDefault="00E3178D">
      <w:pPr>
        <w:sectPr w:rsidR="00E3178D">
          <w:pgSz w:w="12240" w:h="15840"/>
          <w:pgMar w:top="1440" w:right="1440" w:bottom="1440" w:left="1440" w:header="720" w:footer="720" w:gutter="0"/>
          <w:cols w:space="720"/>
          <w:docGrid w:linePitch="360"/>
        </w:sectPr>
      </w:pPr>
    </w:p>
    <w:p w14:paraId="2B3F57DE" w14:textId="5E30AABD" w:rsidR="0003012D" w:rsidRPr="00606269" w:rsidRDefault="0003012D" w:rsidP="0003012D">
      <w:pPr>
        <w:pStyle w:val="Heading1"/>
        <w:numPr>
          <w:ilvl w:val="0"/>
          <w:numId w:val="0"/>
        </w:numPr>
        <w:ind w:left="432" w:hanging="432"/>
        <w:rPr>
          <w:rFonts w:cstheme="minorHAnsi"/>
        </w:rPr>
      </w:pPr>
      <w:r w:rsidRPr="29FF0B25">
        <w:lastRenderedPageBreak/>
        <w:t xml:space="preserve">APPENDIX </w:t>
      </w:r>
      <w:r>
        <w:t>1</w:t>
      </w:r>
      <w:r w:rsidRPr="29FF0B25">
        <w:t xml:space="preserve"> </w:t>
      </w:r>
      <w:r>
        <w:t>–</w:t>
      </w:r>
      <w:r w:rsidRPr="29FF0B25">
        <w:t xml:space="preserve"> </w:t>
      </w:r>
      <w:r w:rsidRPr="00666129">
        <w:rPr>
          <w:rFonts w:cstheme="minorHAnsi"/>
        </w:rPr>
        <w:t>Technical</w:t>
      </w:r>
      <w:r>
        <w:rPr>
          <w:rFonts w:cstheme="minorHAnsi"/>
        </w:rPr>
        <w:t xml:space="preserve"> Offer for Addendum to tender</w:t>
      </w:r>
      <w:r w:rsidR="002E3833">
        <w:rPr>
          <w:rFonts w:cstheme="minorHAnsi"/>
        </w:rPr>
        <w:t xml:space="preserve"> /</w:t>
      </w:r>
      <w:r w:rsidR="0011623C">
        <w:rPr>
          <w:rFonts w:cstheme="minorHAnsi"/>
        </w:rPr>
        <w:t xml:space="preserve"> </w:t>
      </w:r>
      <w:proofErr w:type="spellStart"/>
      <w:r w:rsidR="0011623C">
        <w:rPr>
          <w:rFonts w:cstheme="minorHAnsi"/>
        </w:rPr>
        <w:t>Ek</w:t>
      </w:r>
      <w:proofErr w:type="spellEnd"/>
      <w:r w:rsidR="0011623C">
        <w:rPr>
          <w:rFonts w:cstheme="minorHAnsi"/>
        </w:rPr>
        <w:t xml:space="preserve"> 1-</w:t>
      </w:r>
      <w:r w:rsidR="002E3833">
        <w:rPr>
          <w:rFonts w:cstheme="minorHAnsi"/>
        </w:rPr>
        <w:t xml:space="preserve"> </w:t>
      </w:r>
      <w:proofErr w:type="spellStart"/>
      <w:r w:rsidR="002E3833">
        <w:rPr>
          <w:rFonts w:cstheme="minorHAnsi"/>
        </w:rPr>
        <w:t>Ihale</w:t>
      </w:r>
      <w:proofErr w:type="spellEnd"/>
      <w:r w:rsidR="002E3833">
        <w:rPr>
          <w:rFonts w:cstheme="minorHAnsi"/>
        </w:rPr>
        <w:t xml:space="preserve"> </w:t>
      </w:r>
      <w:proofErr w:type="spellStart"/>
      <w:r w:rsidR="002E3833">
        <w:rPr>
          <w:rFonts w:cstheme="minorHAnsi"/>
        </w:rPr>
        <w:t>Ek</w:t>
      </w:r>
      <w:proofErr w:type="spellEnd"/>
      <w:r w:rsidR="002E3833">
        <w:rPr>
          <w:rFonts w:cstheme="minorHAnsi"/>
        </w:rPr>
        <w:t xml:space="preserve"> </w:t>
      </w:r>
      <w:proofErr w:type="spellStart"/>
      <w:r w:rsidR="002E3833">
        <w:rPr>
          <w:rFonts w:cstheme="minorHAnsi"/>
        </w:rPr>
        <w:t>Belgesi</w:t>
      </w:r>
      <w:proofErr w:type="spellEnd"/>
      <w:r w:rsidR="002E3833">
        <w:rPr>
          <w:rFonts w:cstheme="minorHAnsi"/>
        </w:rPr>
        <w:t xml:space="preserve"> </w:t>
      </w:r>
      <w:proofErr w:type="spellStart"/>
      <w:r w:rsidR="002E3833">
        <w:rPr>
          <w:rFonts w:cstheme="minorHAnsi"/>
        </w:rPr>
        <w:t>icin</w:t>
      </w:r>
      <w:proofErr w:type="spellEnd"/>
      <w:r w:rsidR="002E3833">
        <w:rPr>
          <w:rFonts w:cstheme="minorHAnsi"/>
        </w:rPr>
        <w:t xml:space="preserve"> Teknik </w:t>
      </w:r>
      <w:proofErr w:type="spellStart"/>
      <w:r w:rsidR="002E3833">
        <w:rPr>
          <w:rFonts w:cstheme="minorHAnsi"/>
        </w:rPr>
        <w:t>Teklif</w:t>
      </w:r>
      <w:proofErr w:type="spellEnd"/>
    </w:p>
    <w:p w14:paraId="381AB285" w14:textId="6820E17D" w:rsidR="0003012D" w:rsidRDefault="0003012D" w:rsidP="0003012D">
      <w:pPr>
        <w:rPr>
          <w:b/>
          <w:bCs/>
          <w:sz w:val="24"/>
          <w:szCs w:val="24"/>
        </w:rPr>
      </w:pPr>
      <w:r w:rsidRPr="4383F19F">
        <w:rPr>
          <w:b/>
          <w:bCs/>
          <w:sz w:val="24"/>
          <w:szCs w:val="24"/>
        </w:rPr>
        <w:t xml:space="preserve">Please </w:t>
      </w:r>
      <w:r>
        <w:rPr>
          <w:b/>
          <w:bCs/>
          <w:sz w:val="24"/>
          <w:szCs w:val="24"/>
        </w:rPr>
        <w:t>complete the table below</w:t>
      </w:r>
      <w:r w:rsidR="002E3833">
        <w:rPr>
          <w:b/>
          <w:bCs/>
          <w:sz w:val="24"/>
          <w:szCs w:val="24"/>
        </w:rPr>
        <w:t xml:space="preserve">/ </w:t>
      </w:r>
      <w:proofErr w:type="spellStart"/>
      <w:r w:rsidR="002E3833">
        <w:rPr>
          <w:b/>
          <w:bCs/>
          <w:sz w:val="24"/>
          <w:szCs w:val="24"/>
        </w:rPr>
        <w:t>Lutfen</w:t>
      </w:r>
      <w:proofErr w:type="spellEnd"/>
      <w:r w:rsidR="002E3833">
        <w:rPr>
          <w:b/>
          <w:bCs/>
          <w:sz w:val="24"/>
          <w:szCs w:val="24"/>
        </w:rPr>
        <w:t xml:space="preserve"> </w:t>
      </w:r>
      <w:proofErr w:type="spellStart"/>
      <w:r w:rsidR="002E3833">
        <w:rPr>
          <w:b/>
          <w:bCs/>
          <w:sz w:val="24"/>
          <w:szCs w:val="24"/>
        </w:rPr>
        <w:t>asagidaki</w:t>
      </w:r>
      <w:proofErr w:type="spellEnd"/>
      <w:r w:rsidR="002E3833">
        <w:rPr>
          <w:b/>
          <w:bCs/>
          <w:sz w:val="24"/>
          <w:szCs w:val="24"/>
        </w:rPr>
        <w:t xml:space="preserve"> </w:t>
      </w:r>
      <w:proofErr w:type="spellStart"/>
      <w:r w:rsidR="002E3833">
        <w:rPr>
          <w:b/>
          <w:bCs/>
          <w:sz w:val="24"/>
          <w:szCs w:val="24"/>
        </w:rPr>
        <w:t>tabloyu</w:t>
      </w:r>
      <w:proofErr w:type="spellEnd"/>
      <w:r w:rsidR="002E3833">
        <w:rPr>
          <w:b/>
          <w:bCs/>
          <w:sz w:val="24"/>
          <w:szCs w:val="24"/>
        </w:rPr>
        <w:t xml:space="preserve"> </w:t>
      </w:r>
      <w:proofErr w:type="spellStart"/>
      <w:r w:rsidR="002E3833">
        <w:rPr>
          <w:b/>
          <w:bCs/>
          <w:sz w:val="24"/>
          <w:szCs w:val="24"/>
        </w:rPr>
        <w:t>doldurarak</w:t>
      </w:r>
      <w:proofErr w:type="spellEnd"/>
      <w:r w:rsidR="002E3833">
        <w:rPr>
          <w:b/>
          <w:bCs/>
          <w:sz w:val="24"/>
          <w:szCs w:val="24"/>
        </w:rPr>
        <w:t xml:space="preserve"> </w:t>
      </w:r>
      <w:proofErr w:type="spellStart"/>
      <w:r w:rsidR="002E3833">
        <w:rPr>
          <w:b/>
          <w:bCs/>
          <w:sz w:val="24"/>
          <w:szCs w:val="24"/>
        </w:rPr>
        <w:t>tamamlayiniz</w:t>
      </w:r>
      <w:proofErr w:type="spellEnd"/>
      <w:r w:rsidR="002E3833">
        <w:rPr>
          <w:b/>
          <w:bCs/>
          <w:sz w:val="24"/>
          <w:szCs w:val="24"/>
        </w:rPr>
        <w:t>.</w:t>
      </w:r>
      <w:r>
        <w:rPr>
          <w:b/>
          <w:bCs/>
          <w:sz w:val="24"/>
          <w:szCs w:val="24"/>
        </w:rPr>
        <w:t>:</w:t>
      </w:r>
    </w:p>
    <w:tbl>
      <w:tblPr>
        <w:tblStyle w:val="TableGrid"/>
        <w:tblW w:w="5341" w:type="pct"/>
        <w:tblLook w:val="04A0" w:firstRow="1" w:lastRow="0" w:firstColumn="1" w:lastColumn="0" w:noHBand="0" w:noVBand="1"/>
      </w:tblPr>
      <w:tblGrid>
        <w:gridCol w:w="338"/>
        <w:gridCol w:w="1992"/>
        <w:gridCol w:w="1520"/>
        <w:gridCol w:w="864"/>
        <w:gridCol w:w="1681"/>
        <w:gridCol w:w="1575"/>
        <w:gridCol w:w="891"/>
        <w:gridCol w:w="1432"/>
        <w:gridCol w:w="1432"/>
        <w:gridCol w:w="2108"/>
      </w:tblGrid>
      <w:tr w:rsidR="00A8054B" w:rsidRPr="00C130FF" w14:paraId="12B2A594" w14:textId="20FBF75C" w:rsidTr="00A8054B">
        <w:trPr>
          <w:trHeight w:val="105"/>
        </w:trPr>
        <w:tc>
          <w:tcPr>
            <w:tcW w:w="122" w:type="pct"/>
            <w:shd w:val="clear" w:color="auto" w:fill="D5DCE4" w:themeFill="text2" w:themeFillTint="33"/>
          </w:tcPr>
          <w:p w14:paraId="733F6E1B" w14:textId="77777777" w:rsidR="00537285" w:rsidRPr="00C130FF" w:rsidRDefault="00537285" w:rsidP="00DA4182">
            <w:pPr>
              <w:spacing w:after="160" w:line="259" w:lineRule="auto"/>
              <w:rPr>
                <w:b/>
                <w:bCs/>
                <w:sz w:val="24"/>
                <w:szCs w:val="24"/>
              </w:rPr>
            </w:pPr>
          </w:p>
        </w:tc>
        <w:tc>
          <w:tcPr>
            <w:tcW w:w="720" w:type="pct"/>
            <w:shd w:val="clear" w:color="auto" w:fill="D5DCE4" w:themeFill="text2" w:themeFillTint="33"/>
          </w:tcPr>
          <w:p w14:paraId="660B0CDB" w14:textId="18D437F4" w:rsidR="00537285" w:rsidRPr="002E3833" w:rsidRDefault="00537285" w:rsidP="00DA4182">
            <w:pPr>
              <w:spacing w:after="160" w:line="259" w:lineRule="auto"/>
              <w:rPr>
                <w:b/>
                <w:bCs/>
                <w:i/>
                <w:iCs/>
                <w:sz w:val="24"/>
                <w:szCs w:val="24"/>
              </w:rPr>
            </w:pPr>
            <w:r>
              <w:rPr>
                <w:b/>
                <w:bCs/>
                <w:sz w:val="24"/>
                <w:szCs w:val="24"/>
              </w:rPr>
              <w:t xml:space="preserve">Type of vehicle </w:t>
            </w:r>
            <w:r w:rsidR="002E3833">
              <w:rPr>
                <w:b/>
                <w:bCs/>
                <w:sz w:val="24"/>
                <w:szCs w:val="24"/>
              </w:rPr>
              <w:t>/</w:t>
            </w:r>
            <w:r w:rsidR="00A8054B">
              <w:rPr>
                <w:b/>
                <w:bCs/>
                <w:sz w:val="24"/>
                <w:szCs w:val="24"/>
              </w:rPr>
              <w:t xml:space="preserve">   </w:t>
            </w:r>
            <w:r w:rsidR="002E3833">
              <w:rPr>
                <w:b/>
                <w:bCs/>
                <w:sz w:val="24"/>
                <w:szCs w:val="24"/>
              </w:rPr>
              <w:t xml:space="preserve"> </w:t>
            </w:r>
            <w:proofErr w:type="spellStart"/>
            <w:r w:rsidR="002E3833" w:rsidRPr="002E3833">
              <w:rPr>
                <w:b/>
                <w:bCs/>
                <w:i/>
                <w:iCs/>
                <w:sz w:val="24"/>
                <w:szCs w:val="24"/>
              </w:rPr>
              <w:t>Arac</w:t>
            </w:r>
            <w:proofErr w:type="spellEnd"/>
            <w:r w:rsidR="002E3833" w:rsidRPr="002E3833">
              <w:rPr>
                <w:b/>
                <w:bCs/>
                <w:i/>
                <w:iCs/>
                <w:sz w:val="24"/>
                <w:szCs w:val="24"/>
              </w:rPr>
              <w:t xml:space="preserve"> </w:t>
            </w:r>
            <w:proofErr w:type="spellStart"/>
            <w:r w:rsidR="002E3833" w:rsidRPr="002E3833">
              <w:rPr>
                <w:b/>
                <w:bCs/>
                <w:i/>
                <w:iCs/>
                <w:sz w:val="24"/>
                <w:szCs w:val="24"/>
              </w:rPr>
              <w:t>Cinsi</w:t>
            </w:r>
            <w:proofErr w:type="spellEnd"/>
          </w:p>
          <w:p w14:paraId="6370012F" w14:textId="549B3327" w:rsidR="00537285" w:rsidRPr="00C130FF" w:rsidRDefault="00537285" w:rsidP="00DA4182">
            <w:pPr>
              <w:spacing w:after="160" w:line="259" w:lineRule="auto"/>
              <w:rPr>
                <w:b/>
                <w:bCs/>
                <w:sz w:val="24"/>
                <w:szCs w:val="24"/>
              </w:rPr>
            </w:pPr>
            <w:r>
              <w:rPr>
                <w:b/>
                <w:bCs/>
                <w:sz w:val="24"/>
                <w:szCs w:val="24"/>
              </w:rPr>
              <w:t>(</w:t>
            </w:r>
            <w:r w:rsidR="008775C9">
              <w:rPr>
                <w:b/>
                <w:bCs/>
                <w:sz w:val="24"/>
                <w:szCs w:val="24"/>
              </w:rPr>
              <w:t>Saloon/Minivan/</w:t>
            </w:r>
            <w:r w:rsidR="00A8054B">
              <w:rPr>
                <w:b/>
                <w:bCs/>
                <w:sz w:val="24"/>
                <w:szCs w:val="24"/>
              </w:rPr>
              <w:t xml:space="preserve"> </w:t>
            </w:r>
            <w:r w:rsidR="008775C9">
              <w:rPr>
                <w:b/>
                <w:bCs/>
                <w:sz w:val="24"/>
                <w:szCs w:val="24"/>
              </w:rPr>
              <w:t xml:space="preserve">Pick-up 4x4 and </w:t>
            </w:r>
            <w:r>
              <w:rPr>
                <w:b/>
                <w:bCs/>
                <w:sz w:val="24"/>
                <w:szCs w:val="24"/>
              </w:rPr>
              <w:t>Combi)</w:t>
            </w:r>
          </w:p>
        </w:tc>
        <w:tc>
          <w:tcPr>
            <w:tcW w:w="553" w:type="pct"/>
            <w:shd w:val="clear" w:color="auto" w:fill="D5DCE4" w:themeFill="text2" w:themeFillTint="33"/>
          </w:tcPr>
          <w:p w14:paraId="5AEA602F" w14:textId="68007B1C" w:rsidR="00537285" w:rsidRPr="00C130FF" w:rsidRDefault="00537285" w:rsidP="00DA4182">
            <w:pPr>
              <w:rPr>
                <w:b/>
                <w:bCs/>
                <w:sz w:val="24"/>
                <w:szCs w:val="24"/>
              </w:rPr>
            </w:pPr>
            <w:r>
              <w:rPr>
                <w:b/>
                <w:bCs/>
                <w:sz w:val="24"/>
                <w:szCs w:val="24"/>
              </w:rPr>
              <w:t>Vehicle registration plate number</w:t>
            </w:r>
            <w:r w:rsidR="002E3833">
              <w:rPr>
                <w:b/>
                <w:bCs/>
                <w:sz w:val="24"/>
                <w:szCs w:val="24"/>
              </w:rPr>
              <w:t xml:space="preserve"> </w:t>
            </w:r>
            <w:r w:rsidR="00A8054B">
              <w:rPr>
                <w:b/>
                <w:bCs/>
                <w:sz w:val="24"/>
                <w:szCs w:val="24"/>
              </w:rPr>
              <w:t xml:space="preserve">   </w:t>
            </w:r>
            <w:r w:rsidR="002E3833">
              <w:rPr>
                <w:b/>
                <w:bCs/>
                <w:sz w:val="24"/>
                <w:szCs w:val="24"/>
              </w:rPr>
              <w:t xml:space="preserve">/ </w:t>
            </w:r>
            <w:proofErr w:type="spellStart"/>
            <w:r w:rsidR="002E3833" w:rsidRPr="002E3833">
              <w:rPr>
                <w:b/>
                <w:bCs/>
                <w:sz w:val="24"/>
                <w:szCs w:val="24"/>
              </w:rPr>
              <w:t>Araç</w:t>
            </w:r>
            <w:proofErr w:type="spellEnd"/>
            <w:r w:rsidR="002E3833" w:rsidRPr="002E3833">
              <w:rPr>
                <w:b/>
                <w:bCs/>
                <w:sz w:val="24"/>
                <w:szCs w:val="24"/>
              </w:rPr>
              <w:t xml:space="preserve"> </w:t>
            </w:r>
            <w:proofErr w:type="spellStart"/>
            <w:r w:rsidR="002E3833" w:rsidRPr="002E3833">
              <w:rPr>
                <w:b/>
                <w:bCs/>
                <w:sz w:val="24"/>
                <w:szCs w:val="24"/>
              </w:rPr>
              <w:t>tescil</w:t>
            </w:r>
            <w:proofErr w:type="spellEnd"/>
            <w:r w:rsidR="002E3833" w:rsidRPr="002E3833">
              <w:rPr>
                <w:b/>
                <w:bCs/>
                <w:sz w:val="24"/>
                <w:szCs w:val="24"/>
              </w:rPr>
              <w:t xml:space="preserve"> </w:t>
            </w:r>
            <w:proofErr w:type="spellStart"/>
            <w:r w:rsidR="002E3833" w:rsidRPr="002E3833">
              <w:rPr>
                <w:b/>
                <w:bCs/>
                <w:sz w:val="24"/>
                <w:szCs w:val="24"/>
              </w:rPr>
              <w:t>plaka</w:t>
            </w:r>
            <w:proofErr w:type="spellEnd"/>
            <w:r w:rsidR="00A8054B">
              <w:rPr>
                <w:b/>
                <w:bCs/>
                <w:sz w:val="24"/>
                <w:szCs w:val="24"/>
              </w:rPr>
              <w:t xml:space="preserve">     </w:t>
            </w:r>
            <w:r w:rsidR="002E3833" w:rsidRPr="002E3833">
              <w:rPr>
                <w:b/>
                <w:bCs/>
                <w:sz w:val="24"/>
                <w:szCs w:val="24"/>
              </w:rPr>
              <w:t xml:space="preserve"> </w:t>
            </w:r>
            <w:proofErr w:type="spellStart"/>
            <w:r w:rsidR="002E3833" w:rsidRPr="002E3833">
              <w:rPr>
                <w:b/>
                <w:bCs/>
                <w:sz w:val="24"/>
                <w:szCs w:val="24"/>
              </w:rPr>
              <w:t>numarası</w:t>
            </w:r>
            <w:proofErr w:type="spellEnd"/>
          </w:p>
        </w:tc>
        <w:tc>
          <w:tcPr>
            <w:tcW w:w="312" w:type="pct"/>
            <w:shd w:val="clear" w:color="auto" w:fill="D5DCE4" w:themeFill="text2" w:themeFillTint="33"/>
          </w:tcPr>
          <w:p w14:paraId="6C78CB6E" w14:textId="77777777" w:rsidR="00537285" w:rsidRPr="00C130FF" w:rsidRDefault="00537285" w:rsidP="00DA4182">
            <w:pPr>
              <w:spacing w:after="160" w:line="259" w:lineRule="auto"/>
              <w:rPr>
                <w:b/>
                <w:bCs/>
                <w:sz w:val="24"/>
                <w:szCs w:val="24"/>
                <w:rtl/>
                <w:lang w:bidi="ar-SY"/>
              </w:rPr>
            </w:pPr>
            <w:r w:rsidRPr="00C130FF">
              <w:rPr>
                <w:b/>
                <w:bCs/>
                <w:sz w:val="24"/>
                <w:szCs w:val="24"/>
              </w:rPr>
              <w:t>Model</w:t>
            </w:r>
          </w:p>
        </w:tc>
        <w:tc>
          <w:tcPr>
            <w:tcW w:w="601" w:type="pct"/>
            <w:shd w:val="clear" w:color="auto" w:fill="D5DCE4" w:themeFill="text2" w:themeFillTint="33"/>
          </w:tcPr>
          <w:p w14:paraId="71212B6D" w14:textId="6ED0A750" w:rsidR="00537285" w:rsidRDefault="00537285" w:rsidP="00DA4182">
            <w:pPr>
              <w:spacing w:after="160" w:line="259" w:lineRule="auto"/>
              <w:rPr>
                <w:b/>
                <w:bCs/>
                <w:sz w:val="24"/>
                <w:szCs w:val="24"/>
                <w:rtl/>
              </w:rPr>
            </w:pPr>
            <w:r w:rsidRPr="00C130FF">
              <w:rPr>
                <w:b/>
                <w:bCs/>
                <w:sz w:val="24"/>
                <w:szCs w:val="24"/>
              </w:rPr>
              <w:t>Year</w:t>
            </w:r>
            <w:r>
              <w:rPr>
                <w:b/>
                <w:bCs/>
                <w:sz w:val="24"/>
                <w:szCs w:val="24"/>
              </w:rPr>
              <w:t xml:space="preserve"> of manufacturing</w:t>
            </w:r>
            <w:r w:rsidR="00A8054B">
              <w:rPr>
                <w:b/>
                <w:bCs/>
                <w:sz w:val="24"/>
                <w:szCs w:val="24"/>
              </w:rPr>
              <w:t xml:space="preserve">     </w:t>
            </w:r>
            <w:r w:rsidR="002E3833">
              <w:rPr>
                <w:b/>
                <w:bCs/>
                <w:sz w:val="24"/>
                <w:szCs w:val="24"/>
              </w:rPr>
              <w:t xml:space="preserve"> / </w:t>
            </w:r>
            <w:proofErr w:type="spellStart"/>
            <w:r w:rsidR="002E3833">
              <w:rPr>
                <w:b/>
                <w:bCs/>
                <w:sz w:val="24"/>
                <w:szCs w:val="24"/>
              </w:rPr>
              <w:t>Aracin</w:t>
            </w:r>
            <w:proofErr w:type="spellEnd"/>
            <w:r w:rsidR="002E3833">
              <w:rPr>
                <w:b/>
                <w:bCs/>
                <w:sz w:val="24"/>
                <w:szCs w:val="24"/>
              </w:rPr>
              <w:t xml:space="preserve"> </w:t>
            </w:r>
            <w:proofErr w:type="spellStart"/>
            <w:r w:rsidR="002E3833">
              <w:rPr>
                <w:b/>
                <w:bCs/>
                <w:sz w:val="24"/>
                <w:szCs w:val="24"/>
              </w:rPr>
              <w:t>Uretim</w:t>
            </w:r>
            <w:proofErr w:type="spellEnd"/>
            <w:r w:rsidR="002E3833">
              <w:rPr>
                <w:b/>
                <w:bCs/>
                <w:sz w:val="24"/>
                <w:szCs w:val="24"/>
              </w:rPr>
              <w:t xml:space="preserve"> </w:t>
            </w:r>
            <w:proofErr w:type="spellStart"/>
            <w:r w:rsidR="002E3833">
              <w:rPr>
                <w:b/>
                <w:bCs/>
                <w:sz w:val="24"/>
                <w:szCs w:val="24"/>
              </w:rPr>
              <w:t>yili</w:t>
            </w:r>
            <w:proofErr w:type="spellEnd"/>
          </w:p>
          <w:p w14:paraId="208BE72A" w14:textId="77777777" w:rsidR="00537285" w:rsidRPr="00C130FF" w:rsidRDefault="00537285" w:rsidP="00DA4182">
            <w:pPr>
              <w:spacing w:after="160" w:line="259" w:lineRule="auto"/>
              <w:rPr>
                <w:b/>
                <w:bCs/>
                <w:sz w:val="24"/>
                <w:szCs w:val="24"/>
              </w:rPr>
            </w:pPr>
          </w:p>
        </w:tc>
        <w:tc>
          <w:tcPr>
            <w:tcW w:w="573" w:type="pct"/>
            <w:shd w:val="clear" w:color="auto" w:fill="D5DCE4" w:themeFill="text2" w:themeFillTint="33"/>
          </w:tcPr>
          <w:p w14:paraId="323005C2" w14:textId="1CE9F2D1" w:rsidR="00537285" w:rsidRDefault="00537285" w:rsidP="00DA4182">
            <w:pPr>
              <w:rPr>
                <w:b/>
                <w:bCs/>
                <w:sz w:val="24"/>
                <w:szCs w:val="24"/>
              </w:rPr>
            </w:pPr>
            <w:r w:rsidRPr="00742CC4">
              <w:rPr>
                <w:b/>
                <w:bCs/>
                <w:sz w:val="24"/>
                <w:szCs w:val="24"/>
              </w:rPr>
              <w:t>Odometer reading</w:t>
            </w:r>
            <w:r>
              <w:rPr>
                <w:b/>
                <w:bCs/>
                <w:sz w:val="24"/>
                <w:szCs w:val="24"/>
              </w:rPr>
              <w:t xml:space="preserve"> at the time of offer</w:t>
            </w:r>
            <w:r w:rsidR="002E3833">
              <w:rPr>
                <w:b/>
                <w:bCs/>
                <w:sz w:val="24"/>
                <w:szCs w:val="24"/>
              </w:rPr>
              <w:t xml:space="preserve"> / </w:t>
            </w:r>
            <w:proofErr w:type="spellStart"/>
            <w:r w:rsidR="002E3833" w:rsidRPr="002E3833">
              <w:rPr>
                <w:b/>
                <w:bCs/>
                <w:sz w:val="24"/>
                <w:szCs w:val="24"/>
              </w:rPr>
              <w:t>Teklif</w:t>
            </w:r>
            <w:proofErr w:type="spellEnd"/>
            <w:r w:rsidR="002E3833" w:rsidRPr="002E3833">
              <w:rPr>
                <w:b/>
                <w:bCs/>
                <w:sz w:val="24"/>
                <w:szCs w:val="24"/>
              </w:rPr>
              <w:t xml:space="preserve"> </w:t>
            </w:r>
            <w:proofErr w:type="spellStart"/>
            <w:r w:rsidR="002E3833" w:rsidRPr="002E3833">
              <w:rPr>
                <w:b/>
                <w:bCs/>
                <w:sz w:val="24"/>
                <w:szCs w:val="24"/>
              </w:rPr>
              <w:t>anında</w:t>
            </w:r>
            <w:proofErr w:type="spellEnd"/>
            <w:r w:rsidR="002E3833" w:rsidRPr="002E3833">
              <w:rPr>
                <w:b/>
                <w:bCs/>
                <w:sz w:val="24"/>
                <w:szCs w:val="24"/>
              </w:rPr>
              <w:t xml:space="preserve"> </w:t>
            </w:r>
            <w:proofErr w:type="spellStart"/>
            <w:r w:rsidR="002E3833" w:rsidRPr="002E3833">
              <w:rPr>
                <w:b/>
                <w:bCs/>
                <w:sz w:val="24"/>
                <w:szCs w:val="24"/>
              </w:rPr>
              <w:t>kilometre</w:t>
            </w:r>
            <w:proofErr w:type="spellEnd"/>
            <w:r w:rsidR="002E3833" w:rsidRPr="002E3833">
              <w:rPr>
                <w:b/>
                <w:bCs/>
                <w:sz w:val="24"/>
                <w:szCs w:val="24"/>
              </w:rPr>
              <w:t xml:space="preserve"> </w:t>
            </w:r>
            <w:proofErr w:type="spellStart"/>
            <w:r w:rsidR="002E3833" w:rsidRPr="002E3833">
              <w:rPr>
                <w:b/>
                <w:bCs/>
                <w:sz w:val="24"/>
                <w:szCs w:val="24"/>
              </w:rPr>
              <w:t>sayacı</w:t>
            </w:r>
            <w:proofErr w:type="spellEnd"/>
            <w:r w:rsidR="002E3833" w:rsidRPr="002E3833">
              <w:rPr>
                <w:b/>
                <w:bCs/>
                <w:sz w:val="24"/>
                <w:szCs w:val="24"/>
              </w:rPr>
              <w:t xml:space="preserve"> </w:t>
            </w:r>
            <w:proofErr w:type="spellStart"/>
            <w:r w:rsidR="002E3833" w:rsidRPr="002E3833">
              <w:rPr>
                <w:b/>
                <w:bCs/>
                <w:sz w:val="24"/>
                <w:szCs w:val="24"/>
              </w:rPr>
              <w:t>okuma</w:t>
            </w:r>
            <w:proofErr w:type="spellEnd"/>
            <w:r w:rsidR="002E3833">
              <w:rPr>
                <w:b/>
                <w:bCs/>
                <w:sz w:val="24"/>
                <w:szCs w:val="24"/>
              </w:rPr>
              <w:t xml:space="preserve"> (</w:t>
            </w:r>
            <w:proofErr w:type="spellStart"/>
            <w:r w:rsidR="002E3833">
              <w:rPr>
                <w:b/>
                <w:bCs/>
                <w:sz w:val="24"/>
                <w:szCs w:val="24"/>
              </w:rPr>
              <w:t>Kac</w:t>
            </w:r>
            <w:proofErr w:type="spellEnd"/>
            <w:r w:rsidR="002E3833">
              <w:rPr>
                <w:b/>
                <w:bCs/>
                <w:sz w:val="24"/>
                <w:szCs w:val="24"/>
              </w:rPr>
              <w:t xml:space="preserve"> Km?)</w:t>
            </w:r>
          </w:p>
        </w:tc>
        <w:tc>
          <w:tcPr>
            <w:tcW w:w="322" w:type="pct"/>
            <w:shd w:val="clear" w:color="auto" w:fill="D5DCE4" w:themeFill="text2" w:themeFillTint="33"/>
          </w:tcPr>
          <w:p w14:paraId="7759B299" w14:textId="2441B36A" w:rsidR="00537285" w:rsidRDefault="00537285" w:rsidP="00DA4182">
            <w:pPr>
              <w:spacing w:after="160" w:line="259" w:lineRule="auto"/>
              <w:rPr>
                <w:b/>
                <w:bCs/>
                <w:sz w:val="24"/>
                <w:szCs w:val="24"/>
                <w:rtl/>
              </w:rPr>
            </w:pPr>
            <w:r>
              <w:rPr>
                <w:b/>
                <w:bCs/>
                <w:sz w:val="24"/>
                <w:szCs w:val="24"/>
              </w:rPr>
              <w:t>Engine size</w:t>
            </w:r>
            <w:r w:rsidR="002E3833">
              <w:rPr>
                <w:b/>
                <w:bCs/>
                <w:sz w:val="24"/>
                <w:szCs w:val="24"/>
              </w:rPr>
              <w:t xml:space="preserve"> / </w:t>
            </w:r>
            <w:r w:rsidR="002E3833" w:rsidRPr="002E3833">
              <w:rPr>
                <w:b/>
                <w:bCs/>
                <w:sz w:val="24"/>
                <w:szCs w:val="24"/>
              </w:rPr>
              <w:t xml:space="preserve">Motor </w:t>
            </w:r>
            <w:proofErr w:type="spellStart"/>
            <w:r w:rsidR="0011623C">
              <w:rPr>
                <w:b/>
                <w:bCs/>
                <w:sz w:val="24"/>
                <w:szCs w:val="24"/>
              </w:rPr>
              <w:t>Olcusu</w:t>
            </w:r>
            <w:proofErr w:type="spellEnd"/>
          </w:p>
          <w:p w14:paraId="47259097" w14:textId="77777777" w:rsidR="00537285" w:rsidRPr="00C130FF" w:rsidRDefault="00537285" w:rsidP="00DA4182">
            <w:pPr>
              <w:spacing w:after="160" w:line="259" w:lineRule="auto"/>
              <w:rPr>
                <w:b/>
                <w:bCs/>
                <w:sz w:val="24"/>
                <w:szCs w:val="24"/>
              </w:rPr>
            </w:pPr>
          </w:p>
        </w:tc>
        <w:tc>
          <w:tcPr>
            <w:tcW w:w="518" w:type="pct"/>
            <w:shd w:val="clear" w:color="auto" w:fill="D5DCE4" w:themeFill="text2" w:themeFillTint="33"/>
          </w:tcPr>
          <w:p w14:paraId="0728D82F" w14:textId="0CA448D6" w:rsidR="00537285" w:rsidRDefault="00537285" w:rsidP="00DA4182">
            <w:pPr>
              <w:rPr>
                <w:b/>
                <w:bCs/>
                <w:sz w:val="24"/>
                <w:szCs w:val="24"/>
              </w:rPr>
            </w:pPr>
            <w:r>
              <w:rPr>
                <w:b/>
                <w:bCs/>
                <w:sz w:val="24"/>
                <w:szCs w:val="24"/>
              </w:rPr>
              <w:t>Diesel fuel engine (Yes/No)</w:t>
            </w:r>
            <w:r w:rsidR="0011623C">
              <w:rPr>
                <w:b/>
                <w:bCs/>
                <w:sz w:val="24"/>
                <w:szCs w:val="24"/>
              </w:rPr>
              <w:t xml:space="preserve"> / </w:t>
            </w:r>
            <w:proofErr w:type="spellStart"/>
            <w:r w:rsidR="0011623C">
              <w:rPr>
                <w:b/>
                <w:bCs/>
                <w:sz w:val="24"/>
                <w:szCs w:val="24"/>
              </w:rPr>
              <w:t>Dizel</w:t>
            </w:r>
            <w:proofErr w:type="spellEnd"/>
            <w:r w:rsidR="0011623C">
              <w:rPr>
                <w:b/>
                <w:bCs/>
                <w:sz w:val="24"/>
                <w:szCs w:val="24"/>
              </w:rPr>
              <w:t xml:space="preserve"> </w:t>
            </w:r>
            <w:proofErr w:type="spellStart"/>
            <w:r w:rsidR="0011623C">
              <w:rPr>
                <w:b/>
                <w:bCs/>
                <w:sz w:val="24"/>
                <w:szCs w:val="24"/>
              </w:rPr>
              <w:t>arac</w:t>
            </w:r>
            <w:proofErr w:type="spellEnd"/>
            <w:r w:rsidR="0011623C">
              <w:rPr>
                <w:b/>
                <w:bCs/>
                <w:sz w:val="24"/>
                <w:szCs w:val="24"/>
              </w:rPr>
              <w:t xml:space="preserve"> mi (Evet/</w:t>
            </w:r>
            <w:proofErr w:type="spellStart"/>
            <w:r w:rsidR="0011623C">
              <w:rPr>
                <w:b/>
                <w:bCs/>
                <w:sz w:val="24"/>
                <w:szCs w:val="24"/>
              </w:rPr>
              <w:t>Hayir</w:t>
            </w:r>
            <w:proofErr w:type="spellEnd"/>
            <w:r w:rsidR="0011623C">
              <w:rPr>
                <w:b/>
                <w:bCs/>
                <w:sz w:val="24"/>
                <w:szCs w:val="24"/>
              </w:rPr>
              <w:t>)</w:t>
            </w:r>
          </w:p>
        </w:tc>
        <w:tc>
          <w:tcPr>
            <w:tcW w:w="518" w:type="pct"/>
            <w:shd w:val="clear" w:color="auto" w:fill="D5DCE4" w:themeFill="text2" w:themeFillTint="33"/>
          </w:tcPr>
          <w:p w14:paraId="44FA490F" w14:textId="77777777" w:rsidR="00537285" w:rsidRDefault="00537285" w:rsidP="00DA4182">
            <w:pPr>
              <w:rPr>
                <w:b/>
                <w:bCs/>
                <w:sz w:val="24"/>
                <w:szCs w:val="24"/>
              </w:rPr>
            </w:pPr>
            <w:r>
              <w:rPr>
                <w:b/>
                <w:bCs/>
                <w:sz w:val="24"/>
                <w:szCs w:val="24"/>
              </w:rPr>
              <w:t>Air-condition available</w:t>
            </w:r>
          </w:p>
          <w:p w14:paraId="50D190F3" w14:textId="1C0437BA" w:rsidR="00537285" w:rsidRDefault="00537285" w:rsidP="00DA4182">
            <w:pPr>
              <w:rPr>
                <w:b/>
                <w:bCs/>
                <w:sz w:val="24"/>
                <w:szCs w:val="24"/>
              </w:rPr>
            </w:pPr>
            <w:r>
              <w:rPr>
                <w:b/>
                <w:bCs/>
                <w:sz w:val="24"/>
                <w:szCs w:val="24"/>
              </w:rPr>
              <w:t>(Yes/No)</w:t>
            </w:r>
            <w:r w:rsidR="0011623C">
              <w:rPr>
                <w:b/>
                <w:bCs/>
                <w:sz w:val="24"/>
                <w:szCs w:val="24"/>
              </w:rPr>
              <w:t xml:space="preserve"> / </w:t>
            </w:r>
            <w:proofErr w:type="spellStart"/>
            <w:r w:rsidR="0011623C">
              <w:rPr>
                <w:b/>
                <w:bCs/>
                <w:sz w:val="24"/>
                <w:szCs w:val="24"/>
              </w:rPr>
              <w:t>Arac</w:t>
            </w:r>
            <w:proofErr w:type="spellEnd"/>
            <w:r w:rsidR="0011623C">
              <w:rPr>
                <w:b/>
                <w:bCs/>
                <w:sz w:val="24"/>
                <w:szCs w:val="24"/>
              </w:rPr>
              <w:t xml:space="preserve"> </w:t>
            </w:r>
            <w:proofErr w:type="spellStart"/>
            <w:r w:rsidR="0011623C">
              <w:rPr>
                <w:b/>
                <w:bCs/>
                <w:sz w:val="24"/>
                <w:szCs w:val="24"/>
              </w:rPr>
              <w:t>Klimali</w:t>
            </w:r>
            <w:proofErr w:type="spellEnd"/>
            <w:r w:rsidR="0011623C">
              <w:rPr>
                <w:b/>
                <w:bCs/>
                <w:sz w:val="24"/>
                <w:szCs w:val="24"/>
              </w:rPr>
              <w:t xml:space="preserve"> </w:t>
            </w:r>
            <w:proofErr w:type="spellStart"/>
            <w:r w:rsidR="0011623C">
              <w:rPr>
                <w:b/>
                <w:bCs/>
                <w:sz w:val="24"/>
                <w:szCs w:val="24"/>
              </w:rPr>
              <w:t>midir</w:t>
            </w:r>
            <w:proofErr w:type="spellEnd"/>
            <w:r w:rsidR="0011623C">
              <w:rPr>
                <w:b/>
                <w:bCs/>
                <w:sz w:val="24"/>
                <w:szCs w:val="24"/>
              </w:rPr>
              <w:t xml:space="preserve"> (Evet/</w:t>
            </w:r>
            <w:proofErr w:type="spellStart"/>
            <w:r w:rsidR="0011623C">
              <w:rPr>
                <w:b/>
                <w:bCs/>
                <w:sz w:val="24"/>
                <w:szCs w:val="24"/>
              </w:rPr>
              <w:t>Hayir</w:t>
            </w:r>
            <w:proofErr w:type="spellEnd"/>
            <w:r w:rsidR="0011623C">
              <w:rPr>
                <w:b/>
                <w:bCs/>
                <w:sz w:val="24"/>
                <w:szCs w:val="24"/>
              </w:rPr>
              <w:t>)</w:t>
            </w:r>
          </w:p>
        </w:tc>
        <w:tc>
          <w:tcPr>
            <w:tcW w:w="762" w:type="pct"/>
            <w:shd w:val="clear" w:color="auto" w:fill="D5DCE4" w:themeFill="text2" w:themeFillTint="33"/>
          </w:tcPr>
          <w:p w14:paraId="7D4D41C9" w14:textId="559CF0A2" w:rsidR="00537285" w:rsidRDefault="00FB7412" w:rsidP="00DA4182">
            <w:pPr>
              <w:rPr>
                <w:b/>
                <w:bCs/>
                <w:sz w:val="24"/>
                <w:szCs w:val="24"/>
              </w:rPr>
            </w:pPr>
            <w:r>
              <w:rPr>
                <w:b/>
                <w:bCs/>
                <w:sz w:val="24"/>
                <w:szCs w:val="24"/>
              </w:rPr>
              <w:t>Confirm</w:t>
            </w:r>
            <w:r w:rsidR="0011623C">
              <w:rPr>
                <w:b/>
                <w:bCs/>
                <w:sz w:val="24"/>
                <w:szCs w:val="24"/>
              </w:rPr>
              <w:t xml:space="preserve"> </w:t>
            </w:r>
            <w:r>
              <w:rPr>
                <w:b/>
                <w:bCs/>
                <w:sz w:val="24"/>
                <w:szCs w:val="24"/>
              </w:rPr>
              <w:t>company’s ability to deliver the vehicle to</w:t>
            </w:r>
            <w:r w:rsidR="0011623C">
              <w:rPr>
                <w:b/>
                <w:bCs/>
                <w:sz w:val="24"/>
                <w:szCs w:val="24"/>
              </w:rPr>
              <w:t xml:space="preserve"> below cities / </w:t>
            </w:r>
            <w:proofErr w:type="spellStart"/>
            <w:r w:rsidR="0011623C">
              <w:rPr>
                <w:b/>
                <w:bCs/>
                <w:sz w:val="24"/>
                <w:szCs w:val="24"/>
              </w:rPr>
              <w:t>Firmanizin</w:t>
            </w:r>
            <w:proofErr w:type="spellEnd"/>
            <w:r w:rsidR="0011623C">
              <w:rPr>
                <w:b/>
                <w:bCs/>
                <w:sz w:val="24"/>
                <w:szCs w:val="24"/>
              </w:rPr>
              <w:t xml:space="preserve"> </w:t>
            </w:r>
            <w:proofErr w:type="spellStart"/>
            <w:r w:rsidR="0011623C">
              <w:rPr>
                <w:b/>
                <w:bCs/>
                <w:sz w:val="24"/>
                <w:szCs w:val="24"/>
              </w:rPr>
              <w:t>araci</w:t>
            </w:r>
            <w:proofErr w:type="spellEnd"/>
            <w:r w:rsidR="0011623C">
              <w:rPr>
                <w:b/>
                <w:bCs/>
                <w:sz w:val="24"/>
                <w:szCs w:val="24"/>
              </w:rPr>
              <w:t xml:space="preserve"> </w:t>
            </w:r>
            <w:proofErr w:type="spellStart"/>
            <w:r w:rsidR="0011623C">
              <w:rPr>
                <w:b/>
                <w:bCs/>
                <w:sz w:val="24"/>
                <w:szCs w:val="24"/>
              </w:rPr>
              <w:t>asagidaki</w:t>
            </w:r>
            <w:proofErr w:type="spellEnd"/>
            <w:r w:rsidR="0011623C">
              <w:rPr>
                <w:b/>
                <w:bCs/>
                <w:sz w:val="24"/>
                <w:szCs w:val="24"/>
              </w:rPr>
              <w:t xml:space="preserve"> </w:t>
            </w:r>
            <w:proofErr w:type="spellStart"/>
            <w:r w:rsidR="0011623C">
              <w:rPr>
                <w:b/>
                <w:bCs/>
                <w:sz w:val="24"/>
                <w:szCs w:val="24"/>
              </w:rPr>
              <w:t>illere</w:t>
            </w:r>
            <w:proofErr w:type="spellEnd"/>
            <w:r w:rsidR="0011623C">
              <w:rPr>
                <w:b/>
                <w:bCs/>
                <w:sz w:val="24"/>
                <w:szCs w:val="24"/>
              </w:rPr>
              <w:t xml:space="preserve"> </w:t>
            </w:r>
            <w:proofErr w:type="spellStart"/>
            <w:r w:rsidR="0011623C">
              <w:rPr>
                <w:b/>
                <w:bCs/>
                <w:sz w:val="24"/>
                <w:szCs w:val="24"/>
              </w:rPr>
              <w:t>teslim</w:t>
            </w:r>
            <w:proofErr w:type="spellEnd"/>
            <w:r w:rsidR="0011623C">
              <w:rPr>
                <w:b/>
                <w:bCs/>
                <w:sz w:val="24"/>
                <w:szCs w:val="24"/>
              </w:rPr>
              <w:t xml:space="preserve"> </w:t>
            </w:r>
            <w:proofErr w:type="spellStart"/>
            <w:r w:rsidR="0011623C">
              <w:rPr>
                <w:b/>
                <w:bCs/>
                <w:sz w:val="24"/>
                <w:szCs w:val="24"/>
              </w:rPr>
              <w:t>edecegini</w:t>
            </w:r>
            <w:proofErr w:type="spellEnd"/>
            <w:r w:rsidR="0011623C">
              <w:rPr>
                <w:b/>
                <w:bCs/>
                <w:sz w:val="24"/>
                <w:szCs w:val="24"/>
              </w:rPr>
              <w:t xml:space="preserve"> </w:t>
            </w:r>
            <w:proofErr w:type="spellStart"/>
            <w:proofErr w:type="gramStart"/>
            <w:r w:rsidR="0011623C">
              <w:rPr>
                <w:b/>
                <w:bCs/>
                <w:sz w:val="24"/>
                <w:szCs w:val="24"/>
              </w:rPr>
              <w:t>onaylayiniz:</w:t>
            </w:r>
            <w:r w:rsidR="0011623C" w:rsidRPr="002D0A9C">
              <w:rPr>
                <w:b/>
                <w:bCs/>
                <w:sz w:val="24"/>
                <w:szCs w:val="24"/>
              </w:rPr>
              <w:t>Adana</w:t>
            </w:r>
            <w:proofErr w:type="spellEnd"/>
            <w:proofErr w:type="gramEnd"/>
            <w:r w:rsidR="0011623C" w:rsidRPr="002D0A9C">
              <w:rPr>
                <w:b/>
                <w:bCs/>
                <w:sz w:val="24"/>
                <w:szCs w:val="24"/>
              </w:rPr>
              <w:t xml:space="preserve">, Ankara, Gaziantep, </w:t>
            </w:r>
            <w:proofErr w:type="spellStart"/>
            <w:r w:rsidR="0011623C" w:rsidRPr="002D0A9C">
              <w:rPr>
                <w:b/>
                <w:bCs/>
                <w:sz w:val="24"/>
                <w:szCs w:val="24"/>
              </w:rPr>
              <w:t>Hatay</w:t>
            </w:r>
            <w:proofErr w:type="spellEnd"/>
            <w:r w:rsidR="0011623C">
              <w:rPr>
                <w:b/>
                <w:bCs/>
                <w:sz w:val="24"/>
                <w:szCs w:val="24"/>
              </w:rPr>
              <w:t xml:space="preserve">, </w:t>
            </w:r>
            <w:proofErr w:type="spellStart"/>
            <w:r w:rsidR="0011623C" w:rsidRPr="002D0A9C">
              <w:rPr>
                <w:b/>
                <w:bCs/>
                <w:sz w:val="24"/>
                <w:szCs w:val="24"/>
              </w:rPr>
              <w:t>Şanlıurfa</w:t>
            </w:r>
            <w:proofErr w:type="spellEnd"/>
            <w:r w:rsidR="0011623C">
              <w:rPr>
                <w:b/>
                <w:bCs/>
                <w:sz w:val="24"/>
                <w:szCs w:val="24"/>
              </w:rPr>
              <w:t xml:space="preserve"> &amp;</w:t>
            </w:r>
            <w:r w:rsidR="0011623C" w:rsidRPr="002D0A9C">
              <w:rPr>
                <w:b/>
                <w:bCs/>
                <w:sz w:val="24"/>
                <w:szCs w:val="24"/>
              </w:rPr>
              <w:t xml:space="preserve"> </w:t>
            </w:r>
            <w:r w:rsidR="0011623C">
              <w:rPr>
                <w:b/>
                <w:bCs/>
                <w:sz w:val="24"/>
                <w:szCs w:val="24"/>
              </w:rPr>
              <w:t xml:space="preserve">Mersin  </w:t>
            </w:r>
          </w:p>
        </w:tc>
      </w:tr>
      <w:tr w:rsidR="00A8054B" w:rsidRPr="00C130FF" w14:paraId="60A8A4A0" w14:textId="2A4C1D9A" w:rsidTr="00A8054B">
        <w:trPr>
          <w:trHeight w:val="80"/>
        </w:trPr>
        <w:tc>
          <w:tcPr>
            <w:tcW w:w="122" w:type="pct"/>
          </w:tcPr>
          <w:p w14:paraId="6A86D66F" w14:textId="77777777" w:rsidR="00537285" w:rsidRPr="00C130FF" w:rsidRDefault="00537285" w:rsidP="00DA4182">
            <w:pPr>
              <w:spacing w:after="160" w:line="259" w:lineRule="auto"/>
              <w:rPr>
                <w:b/>
                <w:bCs/>
                <w:sz w:val="24"/>
                <w:szCs w:val="24"/>
              </w:rPr>
            </w:pPr>
            <w:r w:rsidRPr="00C130FF">
              <w:rPr>
                <w:b/>
                <w:bCs/>
                <w:sz w:val="24"/>
                <w:szCs w:val="24"/>
              </w:rPr>
              <w:t>1</w:t>
            </w:r>
          </w:p>
        </w:tc>
        <w:tc>
          <w:tcPr>
            <w:tcW w:w="720" w:type="pct"/>
          </w:tcPr>
          <w:p w14:paraId="51DD5EF4" w14:textId="77777777" w:rsidR="00537285" w:rsidRPr="00C130FF" w:rsidRDefault="00537285" w:rsidP="00DA4182">
            <w:pPr>
              <w:spacing w:after="160" w:line="259" w:lineRule="auto"/>
              <w:rPr>
                <w:b/>
                <w:bCs/>
                <w:sz w:val="24"/>
                <w:szCs w:val="24"/>
              </w:rPr>
            </w:pPr>
          </w:p>
        </w:tc>
        <w:tc>
          <w:tcPr>
            <w:tcW w:w="553" w:type="pct"/>
          </w:tcPr>
          <w:p w14:paraId="34908F6F" w14:textId="77777777" w:rsidR="00537285" w:rsidRPr="00C130FF" w:rsidRDefault="00537285" w:rsidP="00DA4182">
            <w:pPr>
              <w:rPr>
                <w:b/>
                <w:bCs/>
                <w:sz w:val="24"/>
                <w:szCs w:val="24"/>
              </w:rPr>
            </w:pPr>
          </w:p>
        </w:tc>
        <w:tc>
          <w:tcPr>
            <w:tcW w:w="312" w:type="pct"/>
          </w:tcPr>
          <w:p w14:paraId="28DB522B" w14:textId="77777777" w:rsidR="00537285" w:rsidRPr="00C130FF" w:rsidRDefault="00537285" w:rsidP="00DA4182">
            <w:pPr>
              <w:spacing w:after="160" w:line="259" w:lineRule="auto"/>
              <w:rPr>
                <w:b/>
                <w:bCs/>
                <w:sz w:val="24"/>
                <w:szCs w:val="24"/>
              </w:rPr>
            </w:pPr>
          </w:p>
        </w:tc>
        <w:tc>
          <w:tcPr>
            <w:tcW w:w="601" w:type="pct"/>
          </w:tcPr>
          <w:p w14:paraId="00EC01FC" w14:textId="77777777" w:rsidR="00537285" w:rsidRPr="00C130FF" w:rsidRDefault="00537285" w:rsidP="00DA4182">
            <w:pPr>
              <w:spacing w:after="160" w:line="259" w:lineRule="auto"/>
              <w:rPr>
                <w:b/>
                <w:bCs/>
                <w:sz w:val="24"/>
                <w:szCs w:val="24"/>
              </w:rPr>
            </w:pPr>
          </w:p>
        </w:tc>
        <w:tc>
          <w:tcPr>
            <w:tcW w:w="573" w:type="pct"/>
          </w:tcPr>
          <w:p w14:paraId="7914C329" w14:textId="77777777" w:rsidR="00537285" w:rsidRPr="00C130FF" w:rsidRDefault="00537285" w:rsidP="00DA4182">
            <w:pPr>
              <w:rPr>
                <w:b/>
                <w:bCs/>
                <w:sz w:val="24"/>
                <w:szCs w:val="24"/>
              </w:rPr>
            </w:pPr>
          </w:p>
        </w:tc>
        <w:tc>
          <w:tcPr>
            <w:tcW w:w="322" w:type="pct"/>
          </w:tcPr>
          <w:p w14:paraId="2C8FF8F4" w14:textId="77777777" w:rsidR="00537285" w:rsidRPr="00C130FF" w:rsidRDefault="00537285" w:rsidP="00DA4182">
            <w:pPr>
              <w:spacing w:after="160" w:line="259" w:lineRule="auto"/>
              <w:rPr>
                <w:b/>
                <w:bCs/>
                <w:sz w:val="24"/>
                <w:szCs w:val="24"/>
              </w:rPr>
            </w:pPr>
          </w:p>
        </w:tc>
        <w:tc>
          <w:tcPr>
            <w:tcW w:w="518" w:type="pct"/>
          </w:tcPr>
          <w:p w14:paraId="2A4E6DCD" w14:textId="77777777" w:rsidR="00537285" w:rsidRPr="00C130FF" w:rsidRDefault="00537285" w:rsidP="00DA4182">
            <w:pPr>
              <w:rPr>
                <w:b/>
                <w:bCs/>
                <w:sz w:val="24"/>
                <w:szCs w:val="24"/>
              </w:rPr>
            </w:pPr>
          </w:p>
        </w:tc>
        <w:tc>
          <w:tcPr>
            <w:tcW w:w="518" w:type="pct"/>
          </w:tcPr>
          <w:p w14:paraId="1DD71E0D" w14:textId="77777777" w:rsidR="00537285" w:rsidRPr="00C130FF" w:rsidRDefault="00537285" w:rsidP="00DA4182">
            <w:pPr>
              <w:rPr>
                <w:b/>
                <w:bCs/>
                <w:sz w:val="24"/>
                <w:szCs w:val="24"/>
              </w:rPr>
            </w:pPr>
          </w:p>
        </w:tc>
        <w:tc>
          <w:tcPr>
            <w:tcW w:w="762" w:type="pct"/>
          </w:tcPr>
          <w:p w14:paraId="45185BF6" w14:textId="77777777" w:rsidR="00537285" w:rsidRPr="00C130FF" w:rsidRDefault="00537285" w:rsidP="00DA4182">
            <w:pPr>
              <w:rPr>
                <w:b/>
                <w:bCs/>
                <w:sz w:val="24"/>
                <w:szCs w:val="24"/>
              </w:rPr>
            </w:pPr>
          </w:p>
        </w:tc>
      </w:tr>
      <w:tr w:rsidR="00A8054B" w:rsidRPr="00C130FF" w14:paraId="1D848CC2" w14:textId="03676CF1" w:rsidTr="00A8054B">
        <w:trPr>
          <w:trHeight w:val="80"/>
        </w:trPr>
        <w:tc>
          <w:tcPr>
            <w:tcW w:w="122" w:type="pct"/>
          </w:tcPr>
          <w:p w14:paraId="40C0680A" w14:textId="77777777" w:rsidR="00537285" w:rsidRPr="00C130FF" w:rsidRDefault="00537285" w:rsidP="00DA4182">
            <w:pPr>
              <w:spacing w:after="160" w:line="259" w:lineRule="auto"/>
              <w:rPr>
                <w:b/>
                <w:bCs/>
                <w:sz w:val="24"/>
                <w:szCs w:val="24"/>
              </w:rPr>
            </w:pPr>
            <w:r w:rsidRPr="00C130FF">
              <w:rPr>
                <w:b/>
                <w:bCs/>
                <w:sz w:val="24"/>
                <w:szCs w:val="24"/>
              </w:rPr>
              <w:t>2</w:t>
            </w:r>
          </w:p>
        </w:tc>
        <w:tc>
          <w:tcPr>
            <w:tcW w:w="720" w:type="pct"/>
          </w:tcPr>
          <w:p w14:paraId="30642046" w14:textId="77777777" w:rsidR="00537285" w:rsidRPr="00C130FF" w:rsidRDefault="00537285" w:rsidP="00DA4182">
            <w:pPr>
              <w:spacing w:after="160" w:line="259" w:lineRule="auto"/>
              <w:rPr>
                <w:b/>
                <w:bCs/>
                <w:sz w:val="24"/>
                <w:szCs w:val="24"/>
              </w:rPr>
            </w:pPr>
          </w:p>
        </w:tc>
        <w:tc>
          <w:tcPr>
            <w:tcW w:w="553" w:type="pct"/>
          </w:tcPr>
          <w:p w14:paraId="0C36F2B4" w14:textId="77777777" w:rsidR="00537285" w:rsidRPr="00C130FF" w:rsidRDefault="00537285" w:rsidP="00DA4182">
            <w:pPr>
              <w:rPr>
                <w:b/>
                <w:bCs/>
                <w:sz w:val="24"/>
                <w:szCs w:val="24"/>
              </w:rPr>
            </w:pPr>
          </w:p>
        </w:tc>
        <w:tc>
          <w:tcPr>
            <w:tcW w:w="312" w:type="pct"/>
          </w:tcPr>
          <w:p w14:paraId="33098BA1" w14:textId="77777777" w:rsidR="00537285" w:rsidRPr="00C130FF" w:rsidRDefault="00537285" w:rsidP="00DA4182">
            <w:pPr>
              <w:spacing w:after="160" w:line="259" w:lineRule="auto"/>
              <w:rPr>
                <w:b/>
                <w:bCs/>
                <w:sz w:val="24"/>
                <w:szCs w:val="24"/>
              </w:rPr>
            </w:pPr>
          </w:p>
        </w:tc>
        <w:tc>
          <w:tcPr>
            <w:tcW w:w="601" w:type="pct"/>
          </w:tcPr>
          <w:p w14:paraId="103E67B9" w14:textId="77777777" w:rsidR="00537285" w:rsidRPr="00C130FF" w:rsidRDefault="00537285" w:rsidP="00DA4182">
            <w:pPr>
              <w:spacing w:after="160" w:line="259" w:lineRule="auto"/>
              <w:rPr>
                <w:b/>
                <w:bCs/>
                <w:sz w:val="24"/>
                <w:szCs w:val="24"/>
              </w:rPr>
            </w:pPr>
          </w:p>
        </w:tc>
        <w:tc>
          <w:tcPr>
            <w:tcW w:w="573" w:type="pct"/>
          </w:tcPr>
          <w:p w14:paraId="451DDB94" w14:textId="77777777" w:rsidR="00537285" w:rsidRPr="00C130FF" w:rsidRDefault="00537285" w:rsidP="00DA4182">
            <w:pPr>
              <w:rPr>
                <w:b/>
                <w:bCs/>
                <w:sz w:val="24"/>
                <w:szCs w:val="24"/>
              </w:rPr>
            </w:pPr>
          </w:p>
        </w:tc>
        <w:tc>
          <w:tcPr>
            <w:tcW w:w="322" w:type="pct"/>
          </w:tcPr>
          <w:p w14:paraId="257D9F86" w14:textId="77777777" w:rsidR="00537285" w:rsidRPr="00C130FF" w:rsidRDefault="00537285" w:rsidP="00DA4182">
            <w:pPr>
              <w:spacing w:after="160" w:line="259" w:lineRule="auto"/>
              <w:rPr>
                <w:b/>
                <w:bCs/>
                <w:sz w:val="24"/>
                <w:szCs w:val="24"/>
              </w:rPr>
            </w:pPr>
          </w:p>
        </w:tc>
        <w:tc>
          <w:tcPr>
            <w:tcW w:w="518" w:type="pct"/>
          </w:tcPr>
          <w:p w14:paraId="5F5D9A97" w14:textId="77777777" w:rsidR="00537285" w:rsidRPr="00C130FF" w:rsidRDefault="00537285" w:rsidP="00DA4182">
            <w:pPr>
              <w:rPr>
                <w:b/>
                <w:bCs/>
                <w:sz w:val="24"/>
                <w:szCs w:val="24"/>
              </w:rPr>
            </w:pPr>
          </w:p>
        </w:tc>
        <w:tc>
          <w:tcPr>
            <w:tcW w:w="518" w:type="pct"/>
          </w:tcPr>
          <w:p w14:paraId="25007490" w14:textId="77777777" w:rsidR="00537285" w:rsidRPr="00C130FF" w:rsidRDefault="00537285" w:rsidP="00DA4182">
            <w:pPr>
              <w:rPr>
                <w:b/>
                <w:bCs/>
                <w:sz w:val="24"/>
                <w:szCs w:val="24"/>
              </w:rPr>
            </w:pPr>
          </w:p>
        </w:tc>
        <w:tc>
          <w:tcPr>
            <w:tcW w:w="762" w:type="pct"/>
          </w:tcPr>
          <w:p w14:paraId="31CAF9D9" w14:textId="77777777" w:rsidR="00537285" w:rsidRPr="00C130FF" w:rsidRDefault="00537285" w:rsidP="00DA4182">
            <w:pPr>
              <w:rPr>
                <w:b/>
                <w:bCs/>
                <w:sz w:val="24"/>
                <w:szCs w:val="24"/>
              </w:rPr>
            </w:pPr>
          </w:p>
        </w:tc>
      </w:tr>
      <w:tr w:rsidR="00A8054B" w:rsidRPr="00C130FF" w14:paraId="64E5E2C1" w14:textId="35C6C0D4" w:rsidTr="00A8054B">
        <w:trPr>
          <w:trHeight w:val="80"/>
        </w:trPr>
        <w:tc>
          <w:tcPr>
            <w:tcW w:w="122" w:type="pct"/>
          </w:tcPr>
          <w:p w14:paraId="0118BD28" w14:textId="77777777" w:rsidR="00537285" w:rsidRPr="00C130FF" w:rsidRDefault="00537285" w:rsidP="00DA4182">
            <w:pPr>
              <w:spacing w:after="160" w:line="259" w:lineRule="auto"/>
              <w:rPr>
                <w:b/>
                <w:bCs/>
                <w:sz w:val="24"/>
                <w:szCs w:val="24"/>
              </w:rPr>
            </w:pPr>
            <w:r w:rsidRPr="00C130FF">
              <w:rPr>
                <w:b/>
                <w:bCs/>
                <w:sz w:val="24"/>
                <w:szCs w:val="24"/>
              </w:rPr>
              <w:t>3</w:t>
            </w:r>
          </w:p>
        </w:tc>
        <w:tc>
          <w:tcPr>
            <w:tcW w:w="720" w:type="pct"/>
          </w:tcPr>
          <w:p w14:paraId="2D1D505E" w14:textId="77777777" w:rsidR="00537285" w:rsidRPr="00C130FF" w:rsidRDefault="00537285" w:rsidP="00DA4182">
            <w:pPr>
              <w:spacing w:after="160" w:line="259" w:lineRule="auto"/>
              <w:rPr>
                <w:b/>
                <w:bCs/>
                <w:sz w:val="24"/>
                <w:szCs w:val="24"/>
              </w:rPr>
            </w:pPr>
          </w:p>
        </w:tc>
        <w:tc>
          <w:tcPr>
            <w:tcW w:w="553" w:type="pct"/>
          </w:tcPr>
          <w:p w14:paraId="58A0FFC3" w14:textId="77777777" w:rsidR="00537285" w:rsidRPr="00C130FF" w:rsidRDefault="00537285" w:rsidP="00DA4182">
            <w:pPr>
              <w:rPr>
                <w:b/>
                <w:bCs/>
                <w:sz w:val="24"/>
                <w:szCs w:val="24"/>
              </w:rPr>
            </w:pPr>
          </w:p>
        </w:tc>
        <w:tc>
          <w:tcPr>
            <w:tcW w:w="312" w:type="pct"/>
          </w:tcPr>
          <w:p w14:paraId="3380CA79" w14:textId="77777777" w:rsidR="00537285" w:rsidRPr="00C130FF" w:rsidRDefault="00537285" w:rsidP="00DA4182">
            <w:pPr>
              <w:spacing w:after="160" w:line="259" w:lineRule="auto"/>
              <w:rPr>
                <w:b/>
                <w:bCs/>
                <w:sz w:val="24"/>
                <w:szCs w:val="24"/>
              </w:rPr>
            </w:pPr>
          </w:p>
        </w:tc>
        <w:tc>
          <w:tcPr>
            <w:tcW w:w="601" w:type="pct"/>
          </w:tcPr>
          <w:p w14:paraId="6EE45208" w14:textId="77777777" w:rsidR="00537285" w:rsidRPr="00C130FF" w:rsidRDefault="00537285" w:rsidP="00DA4182">
            <w:pPr>
              <w:spacing w:after="160" w:line="259" w:lineRule="auto"/>
              <w:rPr>
                <w:b/>
                <w:bCs/>
                <w:sz w:val="24"/>
                <w:szCs w:val="24"/>
              </w:rPr>
            </w:pPr>
          </w:p>
        </w:tc>
        <w:tc>
          <w:tcPr>
            <w:tcW w:w="573" w:type="pct"/>
          </w:tcPr>
          <w:p w14:paraId="482BE116" w14:textId="77777777" w:rsidR="00537285" w:rsidRPr="00C130FF" w:rsidRDefault="00537285" w:rsidP="00DA4182">
            <w:pPr>
              <w:rPr>
                <w:b/>
                <w:bCs/>
                <w:sz w:val="24"/>
                <w:szCs w:val="24"/>
              </w:rPr>
            </w:pPr>
          </w:p>
        </w:tc>
        <w:tc>
          <w:tcPr>
            <w:tcW w:w="322" w:type="pct"/>
          </w:tcPr>
          <w:p w14:paraId="5666DD49" w14:textId="77777777" w:rsidR="00537285" w:rsidRPr="00C130FF" w:rsidRDefault="00537285" w:rsidP="00DA4182">
            <w:pPr>
              <w:spacing w:after="160" w:line="259" w:lineRule="auto"/>
              <w:rPr>
                <w:b/>
                <w:bCs/>
                <w:sz w:val="24"/>
                <w:szCs w:val="24"/>
              </w:rPr>
            </w:pPr>
          </w:p>
        </w:tc>
        <w:tc>
          <w:tcPr>
            <w:tcW w:w="518" w:type="pct"/>
          </w:tcPr>
          <w:p w14:paraId="4344209F" w14:textId="77777777" w:rsidR="00537285" w:rsidRPr="00C130FF" w:rsidRDefault="00537285" w:rsidP="00DA4182">
            <w:pPr>
              <w:rPr>
                <w:b/>
                <w:bCs/>
                <w:sz w:val="24"/>
                <w:szCs w:val="24"/>
              </w:rPr>
            </w:pPr>
          </w:p>
        </w:tc>
        <w:tc>
          <w:tcPr>
            <w:tcW w:w="518" w:type="pct"/>
          </w:tcPr>
          <w:p w14:paraId="27A44B34" w14:textId="77777777" w:rsidR="00537285" w:rsidRPr="00C130FF" w:rsidRDefault="00537285" w:rsidP="00DA4182">
            <w:pPr>
              <w:rPr>
                <w:b/>
                <w:bCs/>
                <w:sz w:val="24"/>
                <w:szCs w:val="24"/>
              </w:rPr>
            </w:pPr>
          </w:p>
        </w:tc>
        <w:tc>
          <w:tcPr>
            <w:tcW w:w="762" w:type="pct"/>
          </w:tcPr>
          <w:p w14:paraId="24E063F4" w14:textId="77777777" w:rsidR="00537285" w:rsidRPr="00C130FF" w:rsidRDefault="00537285" w:rsidP="00DA4182">
            <w:pPr>
              <w:rPr>
                <w:b/>
                <w:bCs/>
                <w:sz w:val="24"/>
                <w:szCs w:val="24"/>
              </w:rPr>
            </w:pPr>
          </w:p>
        </w:tc>
      </w:tr>
      <w:tr w:rsidR="00A8054B" w:rsidRPr="00C130FF" w14:paraId="5C84AE88" w14:textId="2B707BAB" w:rsidTr="00A8054B">
        <w:trPr>
          <w:trHeight w:val="80"/>
        </w:trPr>
        <w:tc>
          <w:tcPr>
            <w:tcW w:w="122" w:type="pct"/>
          </w:tcPr>
          <w:p w14:paraId="6238F049" w14:textId="77777777" w:rsidR="00537285" w:rsidRPr="00C130FF" w:rsidRDefault="00537285" w:rsidP="00DA4182">
            <w:pPr>
              <w:spacing w:after="160" w:line="259" w:lineRule="auto"/>
              <w:rPr>
                <w:b/>
                <w:bCs/>
                <w:sz w:val="24"/>
                <w:szCs w:val="24"/>
              </w:rPr>
            </w:pPr>
            <w:r w:rsidRPr="00C130FF">
              <w:rPr>
                <w:b/>
                <w:bCs/>
                <w:sz w:val="24"/>
                <w:szCs w:val="24"/>
              </w:rPr>
              <w:t>4</w:t>
            </w:r>
          </w:p>
        </w:tc>
        <w:tc>
          <w:tcPr>
            <w:tcW w:w="720" w:type="pct"/>
          </w:tcPr>
          <w:p w14:paraId="3D67091F" w14:textId="77777777" w:rsidR="00537285" w:rsidRPr="00C130FF" w:rsidRDefault="00537285" w:rsidP="00DA4182">
            <w:pPr>
              <w:spacing w:after="160" w:line="259" w:lineRule="auto"/>
              <w:rPr>
                <w:b/>
                <w:bCs/>
                <w:sz w:val="24"/>
                <w:szCs w:val="24"/>
              </w:rPr>
            </w:pPr>
          </w:p>
        </w:tc>
        <w:tc>
          <w:tcPr>
            <w:tcW w:w="553" w:type="pct"/>
          </w:tcPr>
          <w:p w14:paraId="34D5B39E" w14:textId="77777777" w:rsidR="00537285" w:rsidRPr="00C130FF" w:rsidRDefault="00537285" w:rsidP="00DA4182">
            <w:pPr>
              <w:rPr>
                <w:b/>
                <w:bCs/>
                <w:sz w:val="24"/>
                <w:szCs w:val="24"/>
              </w:rPr>
            </w:pPr>
          </w:p>
        </w:tc>
        <w:tc>
          <w:tcPr>
            <w:tcW w:w="312" w:type="pct"/>
          </w:tcPr>
          <w:p w14:paraId="05588793" w14:textId="77777777" w:rsidR="00537285" w:rsidRPr="00C130FF" w:rsidRDefault="00537285" w:rsidP="00DA4182">
            <w:pPr>
              <w:spacing w:after="160" w:line="259" w:lineRule="auto"/>
              <w:rPr>
                <w:b/>
                <w:bCs/>
                <w:sz w:val="24"/>
                <w:szCs w:val="24"/>
              </w:rPr>
            </w:pPr>
          </w:p>
        </w:tc>
        <w:tc>
          <w:tcPr>
            <w:tcW w:w="601" w:type="pct"/>
          </w:tcPr>
          <w:p w14:paraId="3055B758" w14:textId="77777777" w:rsidR="00537285" w:rsidRPr="00C130FF" w:rsidRDefault="00537285" w:rsidP="00DA4182">
            <w:pPr>
              <w:spacing w:after="160" w:line="259" w:lineRule="auto"/>
              <w:rPr>
                <w:b/>
                <w:bCs/>
                <w:sz w:val="24"/>
                <w:szCs w:val="24"/>
              </w:rPr>
            </w:pPr>
          </w:p>
        </w:tc>
        <w:tc>
          <w:tcPr>
            <w:tcW w:w="573" w:type="pct"/>
          </w:tcPr>
          <w:p w14:paraId="6367737F" w14:textId="77777777" w:rsidR="00537285" w:rsidRPr="00C130FF" w:rsidRDefault="00537285" w:rsidP="00DA4182">
            <w:pPr>
              <w:rPr>
                <w:b/>
                <w:bCs/>
                <w:sz w:val="24"/>
                <w:szCs w:val="24"/>
              </w:rPr>
            </w:pPr>
          </w:p>
        </w:tc>
        <w:tc>
          <w:tcPr>
            <w:tcW w:w="322" w:type="pct"/>
          </w:tcPr>
          <w:p w14:paraId="12C6C8C0" w14:textId="77777777" w:rsidR="00537285" w:rsidRPr="00C130FF" w:rsidRDefault="00537285" w:rsidP="00DA4182">
            <w:pPr>
              <w:spacing w:after="160" w:line="259" w:lineRule="auto"/>
              <w:rPr>
                <w:b/>
                <w:bCs/>
                <w:sz w:val="24"/>
                <w:szCs w:val="24"/>
              </w:rPr>
            </w:pPr>
          </w:p>
        </w:tc>
        <w:tc>
          <w:tcPr>
            <w:tcW w:w="518" w:type="pct"/>
          </w:tcPr>
          <w:p w14:paraId="6F1019A8" w14:textId="77777777" w:rsidR="00537285" w:rsidRPr="00C130FF" w:rsidRDefault="00537285" w:rsidP="00DA4182">
            <w:pPr>
              <w:rPr>
                <w:b/>
                <w:bCs/>
                <w:sz w:val="24"/>
                <w:szCs w:val="24"/>
              </w:rPr>
            </w:pPr>
          </w:p>
        </w:tc>
        <w:tc>
          <w:tcPr>
            <w:tcW w:w="518" w:type="pct"/>
          </w:tcPr>
          <w:p w14:paraId="57B52CCE" w14:textId="77777777" w:rsidR="00537285" w:rsidRPr="00C130FF" w:rsidRDefault="00537285" w:rsidP="00DA4182">
            <w:pPr>
              <w:rPr>
                <w:b/>
                <w:bCs/>
                <w:sz w:val="24"/>
                <w:szCs w:val="24"/>
              </w:rPr>
            </w:pPr>
          </w:p>
        </w:tc>
        <w:tc>
          <w:tcPr>
            <w:tcW w:w="762" w:type="pct"/>
          </w:tcPr>
          <w:p w14:paraId="15451196" w14:textId="77777777" w:rsidR="00537285" w:rsidRPr="00C130FF" w:rsidRDefault="00537285" w:rsidP="00DA4182">
            <w:pPr>
              <w:rPr>
                <w:b/>
                <w:bCs/>
                <w:sz w:val="24"/>
                <w:szCs w:val="24"/>
              </w:rPr>
            </w:pPr>
          </w:p>
        </w:tc>
      </w:tr>
      <w:tr w:rsidR="00A8054B" w:rsidRPr="00C130FF" w14:paraId="684816B9" w14:textId="0E477925" w:rsidTr="00A8054B">
        <w:trPr>
          <w:trHeight w:val="80"/>
        </w:trPr>
        <w:tc>
          <w:tcPr>
            <w:tcW w:w="122" w:type="pct"/>
          </w:tcPr>
          <w:p w14:paraId="69286D1F" w14:textId="77777777" w:rsidR="00537285" w:rsidRPr="00C130FF" w:rsidRDefault="00537285" w:rsidP="00DA4182">
            <w:pPr>
              <w:spacing w:after="160" w:line="259" w:lineRule="auto"/>
              <w:rPr>
                <w:b/>
                <w:bCs/>
                <w:sz w:val="24"/>
                <w:szCs w:val="24"/>
              </w:rPr>
            </w:pPr>
            <w:r w:rsidRPr="00C130FF">
              <w:rPr>
                <w:b/>
                <w:bCs/>
                <w:sz w:val="24"/>
                <w:szCs w:val="24"/>
              </w:rPr>
              <w:t>5</w:t>
            </w:r>
          </w:p>
        </w:tc>
        <w:tc>
          <w:tcPr>
            <w:tcW w:w="720" w:type="pct"/>
          </w:tcPr>
          <w:p w14:paraId="4EEF36AC" w14:textId="77777777" w:rsidR="00537285" w:rsidRPr="00C130FF" w:rsidRDefault="00537285" w:rsidP="00DA4182">
            <w:pPr>
              <w:spacing w:after="160" w:line="259" w:lineRule="auto"/>
              <w:rPr>
                <w:b/>
                <w:bCs/>
                <w:sz w:val="24"/>
                <w:szCs w:val="24"/>
              </w:rPr>
            </w:pPr>
          </w:p>
        </w:tc>
        <w:tc>
          <w:tcPr>
            <w:tcW w:w="553" w:type="pct"/>
          </w:tcPr>
          <w:p w14:paraId="4A113A5A" w14:textId="77777777" w:rsidR="00537285" w:rsidRPr="00C130FF" w:rsidRDefault="00537285" w:rsidP="00DA4182">
            <w:pPr>
              <w:rPr>
                <w:b/>
                <w:bCs/>
                <w:sz w:val="24"/>
                <w:szCs w:val="24"/>
              </w:rPr>
            </w:pPr>
          </w:p>
        </w:tc>
        <w:tc>
          <w:tcPr>
            <w:tcW w:w="312" w:type="pct"/>
          </w:tcPr>
          <w:p w14:paraId="11F86EAE" w14:textId="77777777" w:rsidR="00537285" w:rsidRPr="00C130FF" w:rsidRDefault="00537285" w:rsidP="00DA4182">
            <w:pPr>
              <w:spacing w:after="160" w:line="259" w:lineRule="auto"/>
              <w:rPr>
                <w:b/>
                <w:bCs/>
                <w:sz w:val="24"/>
                <w:szCs w:val="24"/>
              </w:rPr>
            </w:pPr>
          </w:p>
        </w:tc>
        <w:tc>
          <w:tcPr>
            <w:tcW w:w="601" w:type="pct"/>
          </w:tcPr>
          <w:p w14:paraId="02BAD6D7" w14:textId="77777777" w:rsidR="00537285" w:rsidRPr="00C130FF" w:rsidRDefault="00537285" w:rsidP="00DA4182">
            <w:pPr>
              <w:spacing w:after="160" w:line="259" w:lineRule="auto"/>
              <w:rPr>
                <w:b/>
                <w:bCs/>
                <w:sz w:val="24"/>
                <w:szCs w:val="24"/>
              </w:rPr>
            </w:pPr>
          </w:p>
        </w:tc>
        <w:tc>
          <w:tcPr>
            <w:tcW w:w="573" w:type="pct"/>
          </w:tcPr>
          <w:p w14:paraId="54D0B079" w14:textId="77777777" w:rsidR="00537285" w:rsidRPr="00C130FF" w:rsidRDefault="00537285" w:rsidP="00DA4182">
            <w:pPr>
              <w:rPr>
                <w:b/>
                <w:bCs/>
                <w:sz w:val="24"/>
                <w:szCs w:val="24"/>
              </w:rPr>
            </w:pPr>
          </w:p>
        </w:tc>
        <w:tc>
          <w:tcPr>
            <w:tcW w:w="322" w:type="pct"/>
          </w:tcPr>
          <w:p w14:paraId="650EFEE7" w14:textId="77777777" w:rsidR="00537285" w:rsidRPr="00C130FF" w:rsidRDefault="00537285" w:rsidP="00DA4182">
            <w:pPr>
              <w:spacing w:after="160" w:line="259" w:lineRule="auto"/>
              <w:rPr>
                <w:b/>
                <w:bCs/>
                <w:sz w:val="24"/>
                <w:szCs w:val="24"/>
              </w:rPr>
            </w:pPr>
          </w:p>
        </w:tc>
        <w:tc>
          <w:tcPr>
            <w:tcW w:w="518" w:type="pct"/>
          </w:tcPr>
          <w:p w14:paraId="0B55D8CF" w14:textId="77777777" w:rsidR="00537285" w:rsidRPr="00C130FF" w:rsidRDefault="00537285" w:rsidP="00DA4182">
            <w:pPr>
              <w:rPr>
                <w:b/>
                <w:bCs/>
                <w:sz w:val="24"/>
                <w:szCs w:val="24"/>
              </w:rPr>
            </w:pPr>
          </w:p>
        </w:tc>
        <w:tc>
          <w:tcPr>
            <w:tcW w:w="518" w:type="pct"/>
          </w:tcPr>
          <w:p w14:paraId="776B3E75" w14:textId="77777777" w:rsidR="00537285" w:rsidRPr="00C130FF" w:rsidRDefault="00537285" w:rsidP="00DA4182">
            <w:pPr>
              <w:rPr>
                <w:b/>
                <w:bCs/>
                <w:sz w:val="24"/>
                <w:szCs w:val="24"/>
              </w:rPr>
            </w:pPr>
          </w:p>
        </w:tc>
        <w:tc>
          <w:tcPr>
            <w:tcW w:w="762" w:type="pct"/>
          </w:tcPr>
          <w:p w14:paraId="66FF3E68" w14:textId="77777777" w:rsidR="00537285" w:rsidRPr="00C130FF" w:rsidRDefault="00537285" w:rsidP="00DA4182">
            <w:pPr>
              <w:rPr>
                <w:b/>
                <w:bCs/>
                <w:sz w:val="24"/>
                <w:szCs w:val="24"/>
              </w:rPr>
            </w:pPr>
          </w:p>
        </w:tc>
      </w:tr>
      <w:tr w:rsidR="00A8054B" w:rsidRPr="00C130FF" w14:paraId="57E628D6" w14:textId="5625B394" w:rsidTr="00A8054B">
        <w:trPr>
          <w:trHeight w:val="80"/>
        </w:trPr>
        <w:tc>
          <w:tcPr>
            <w:tcW w:w="122" w:type="pct"/>
          </w:tcPr>
          <w:p w14:paraId="309C99BD" w14:textId="77777777" w:rsidR="00537285" w:rsidRPr="00C130FF" w:rsidRDefault="00537285" w:rsidP="00DA4182">
            <w:pPr>
              <w:spacing w:after="160" w:line="259" w:lineRule="auto"/>
              <w:rPr>
                <w:b/>
                <w:bCs/>
                <w:sz w:val="24"/>
                <w:szCs w:val="24"/>
              </w:rPr>
            </w:pPr>
            <w:r w:rsidRPr="00C130FF">
              <w:rPr>
                <w:b/>
                <w:bCs/>
                <w:sz w:val="24"/>
                <w:szCs w:val="24"/>
              </w:rPr>
              <w:t>6</w:t>
            </w:r>
          </w:p>
        </w:tc>
        <w:tc>
          <w:tcPr>
            <w:tcW w:w="720" w:type="pct"/>
          </w:tcPr>
          <w:p w14:paraId="02C2BC09" w14:textId="77777777" w:rsidR="00537285" w:rsidRPr="00C130FF" w:rsidRDefault="00537285" w:rsidP="00DA4182">
            <w:pPr>
              <w:spacing w:after="160" w:line="259" w:lineRule="auto"/>
              <w:rPr>
                <w:b/>
                <w:bCs/>
                <w:sz w:val="24"/>
                <w:szCs w:val="24"/>
              </w:rPr>
            </w:pPr>
          </w:p>
        </w:tc>
        <w:tc>
          <w:tcPr>
            <w:tcW w:w="553" w:type="pct"/>
          </w:tcPr>
          <w:p w14:paraId="03B4469E" w14:textId="77777777" w:rsidR="00537285" w:rsidRPr="00C130FF" w:rsidRDefault="00537285" w:rsidP="00DA4182">
            <w:pPr>
              <w:rPr>
                <w:b/>
                <w:bCs/>
                <w:sz w:val="24"/>
                <w:szCs w:val="24"/>
              </w:rPr>
            </w:pPr>
          </w:p>
        </w:tc>
        <w:tc>
          <w:tcPr>
            <w:tcW w:w="312" w:type="pct"/>
          </w:tcPr>
          <w:p w14:paraId="3605C85C" w14:textId="77777777" w:rsidR="00537285" w:rsidRPr="00C130FF" w:rsidRDefault="00537285" w:rsidP="00DA4182">
            <w:pPr>
              <w:spacing w:after="160" w:line="259" w:lineRule="auto"/>
              <w:rPr>
                <w:b/>
                <w:bCs/>
                <w:sz w:val="24"/>
                <w:szCs w:val="24"/>
              </w:rPr>
            </w:pPr>
          </w:p>
        </w:tc>
        <w:tc>
          <w:tcPr>
            <w:tcW w:w="601" w:type="pct"/>
          </w:tcPr>
          <w:p w14:paraId="16E43B4B" w14:textId="77777777" w:rsidR="00537285" w:rsidRPr="00C130FF" w:rsidRDefault="00537285" w:rsidP="00DA4182">
            <w:pPr>
              <w:spacing w:after="160" w:line="259" w:lineRule="auto"/>
              <w:rPr>
                <w:b/>
                <w:bCs/>
                <w:sz w:val="24"/>
                <w:szCs w:val="24"/>
              </w:rPr>
            </w:pPr>
          </w:p>
        </w:tc>
        <w:tc>
          <w:tcPr>
            <w:tcW w:w="573" w:type="pct"/>
          </w:tcPr>
          <w:p w14:paraId="4CC37A8C" w14:textId="77777777" w:rsidR="00537285" w:rsidRPr="00C130FF" w:rsidRDefault="00537285" w:rsidP="00DA4182">
            <w:pPr>
              <w:rPr>
                <w:b/>
                <w:bCs/>
                <w:sz w:val="24"/>
                <w:szCs w:val="24"/>
              </w:rPr>
            </w:pPr>
          </w:p>
        </w:tc>
        <w:tc>
          <w:tcPr>
            <w:tcW w:w="322" w:type="pct"/>
          </w:tcPr>
          <w:p w14:paraId="02411F96" w14:textId="77777777" w:rsidR="00537285" w:rsidRPr="00C130FF" w:rsidRDefault="00537285" w:rsidP="00DA4182">
            <w:pPr>
              <w:spacing w:after="160" w:line="259" w:lineRule="auto"/>
              <w:rPr>
                <w:b/>
                <w:bCs/>
                <w:sz w:val="24"/>
                <w:szCs w:val="24"/>
              </w:rPr>
            </w:pPr>
          </w:p>
        </w:tc>
        <w:tc>
          <w:tcPr>
            <w:tcW w:w="518" w:type="pct"/>
          </w:tcPr>
          <w:p w14:paraId="17655EFD" w14:textId="77777777" w:rsidR="00537285" w:rsidRPr="00C130FF" w:rsidRDefault="00537285" w:rsidP="00DA4182">
            <w:pPr>
              <w:rPr>
                <w:b/>
                <w:bCs/>
                <w:sz w:val="24"/>
                <w:szCs w:val="24"/>
              </w:rPr>
            </w:pPr>
          </w:p>
        </w:tc>
        <w:tc>
          <w:tcPr>
            <w:tcW w:w="518" w:type="pct"/>
          </w:tcPr>
          <w:p w14:paraId="26F9CACF" w14:textId="77777777" w:rsidR="00537285" w:rsidRPr="00C130FF" w:rsidRDefault="00537285" w:rsidP="00DA4182">
            <w:pPr>
              <w:rPr>
                <w:b/>
                <w:bCs/>
                <w:sz w:val="24"/>
                <w:szCs w:val="24"/>
              </w:rPr>
            </w:pPr>
          </w:p>
        </w:tc>
        <w:tc>
          <w:tcPr>
            <w:tcW w:w="762" w:type="pct"/>
          </w:tcPr>
          <w:p w14:paraId="7F670636" w14:textId="77777777" w:rsidR="00537285" w:rsidRPr="00C130FF" w:rsidRDefault="00537285" w:rsidP="00DA4182">
            <w:pPr>
              <w:rPr>
                <w:b/>
                <w:bCs/>
                <w:sz w:val="24"/>
                <w:szCs w:val="24"/>
              </w:rPr>
            </w:pPr>
          </w:p>
        </w:tc>
      </w:tr>
      <w:tr w:rsidR="00A8054B" w:rsidRPr="00C130FF" w14:paraId="430BE91C" w14:textId="32FD45A9" w:rsidTr="00A8054B">
        <w:trPr>
          <w:trHeight w:val="80"/>
        </w:trPr>
        <w:tc>
          <w:tcPr>
            <w:tcW w:w="122" w:type="pct"/>
          </w:tcPr>
          <w:p w14:paraId="33B97814" w14:textId="77777777" w:rsidR="00537285" w:rsidRPr="00C130FF" w:rsidRDefault="00537285" w:rsidP="00DA4182">
            <w:pPr>
              <w:spacing w:after="160" w:line="259" w:lineRule="auto"/>
              <w:rPr>
                <w:b/>
                <w:bCs/>
                <w:sz w:val="24"/>
                <w:szCs w:val="24"/>
              </w:rPr>
            </w:pPr>
            <w:r w:rsidRPr="00C130FF">
              <w:rPr>
                <w:b/>
                <w:bCs/>
                <w:sz w:val="24"/>
                <w:szCs w:val="24"/>
              </w:rPr>
              <w:t>7</w:t>
            </w:r>
          </w:p>
        </w:tc>
        <w:tc>
          <w:tcPr>
            <w:tcW w:w="720" w:type="pct"/>
          </w:tcPr>
          <w:p w14:paraId="6D40650A" w14:textId="77777777" w:rsidR="00537285" w:rsidRPr="00C130FF" w:rsidRDefault="00537285" w:rsidP="00DA4182">
            <w:pPr>
              <w:spacing w:after="160" w:line="259" w:lineRule="auto"/>
              <w:rPr>
                <w:b/>
                <w:bCs/>
                <w:sz w:val="24"/>
                <w:szCs w:val="24"/>
              </w:rPr>
            </w:pPr>
          </w:p>
        </w:tc>
        <w:tc>
          <w:tcPr>
            <w:tcW w:w="553" w:type="pct"/>
          </w:tcPr>
          <w:p w14:paraId="5A711F4D" w14:textId="77777777" w:rsidR="00537285" w:rsidRPr="00C130FF" w:rsidRDefault="00537285" w:rsidP="00DA4182">
            <w:pPr>
              <w:rPr>
                <w:b/>
                <w:bCs/>
                <w:sz w:val="24"/>
                <w:szCs w:val="24"/>
              </w:rPr>
            </w:pPr>
          </w:p>
        </w:tc>
        <w:tc>
          <w:tcPr>
            <w:tcW w:w="312" w:type="pct"/>
          </w:tcPr>
          <w:p w14:paraId="40CAB1C0" w14:textId="77777777" w:rsidR="00537285" w:rsidRPr="00C130FF" w:rsidRDefault="00537285" w:rsidP="00DA4182">
            <w:pPr>
              <w:spacing w:after="160" w:line="259" w:lineRule="auto"/>
              <w:rPr>
                <w:b/>
                <w:bCs/>
                <w:sz w:val="24"/>
                <w:szCs w:val="24"/>
              </w:rPr>
            </w:pPr>
          </w:p>
        </w:tc>
        <w:tc>
          <w:tcPr>
            <w:tcW w:w="601" w:type="pct"/>
          </w:tcPr>
          <w:p w14:paraId="3B11F85A" w14:textId="77777777" w:rsidR="00537285" w:rsidRPr="00C130FF" w:rsidRDefault="00537285" w:rsidP="00DA4182">
            <w:pPr>
              <w:spacing w:after="160" w:line="259" w:lineRule="auto"/>
              <w:rPr>
                <w:b/>
                <w:bCs/>
                <w:sz w:val="24"/>
                <w:szCs w:val="24"/>
              </w:rPr>
            </w:pPr>
          </w:p>
        </w:tc>
        <w:tc>
          <w:tcPr>
            <w:tcW w:w="573" w:type="pct"/>
          </w:tcPr>
          <w:p w14:paraId="3B717A39" w14:textId="77777777" w:rsidR="00537285" w:rsidRPr="00C130FF" w:rsidRDefault="00537285" w:rsidP="00DA4182">
            <w:pPr>
              <w:rPr>
                <w:b/>
                <w:bCs/>
                <w:sz w:val="24"/>
                <w:szCs w:val="24"/>
              </w:rPr>
            </w:pPr>
          </w:p>
        </w:tc>
        <w:tc>
          <w:tcPr>
            <w:tcW w:w="322" w:type="pct"/>
          </w:tcPr>
          <w:p w14:paraId="0B6ABB45" w14:textId="77777777" w:rsidR="00537285" w:rsidRPr="00C130FF" w:rsidRDefault="00537285" w:rsidP="00DA4182">
            <w:pPr>
              <w:spacing w:after="160" w:line="259" w:lineRule="auto"/>
              <w:rPr>
                <w:b/>
                <w:bCs/>
                <w:sz w:val="24"/>
                <w:szCs w:val="24"/>
              </w:rPr>
            </w:pPr>
          </w:p>
        </w:tc>
        <w:tc>
          <w:tcPr>
            <w:tcW w:w="518" w:type="pct"/>
          </w:tcPr>
          <w:p w14:paraId="189F0263" w14:textId="77777777" w:rsidR="00537285" w:rsidRPr="00C130FF" w:rsidRDefault="00537285" w:rsidP="00DA4182">
            <w:pPr>
              <w:rPr>
                <w:b/>
                <w:bCs/>
                <w:sz w:val="24"/>
                <w:szCs w:val="24"/>
              </w:rPr>
            </w:pPr>
          </w:p>
        </w:tc>
        <w:tc>
          <w:tcPr>
            <w:tcW w:w="518" w:type="pct"/>
          </w:tcPr>
          <w:p w14:paraId="272B4BE9" w14:textId="77777777" w:rsidR="00537285" w:rsidRPr="00C130FF" w:rsidRDefault="00537285" w:rsidP="00DA4182">
            <w:pPr>
              <w:rPr>
                <w:b/>
                <w:bCs/>
                <w:sz w:val="24"/>
                <w:szCs w:val="24"/>
              </w:rPr>
            </w:pPr>
          </w:p>
        </w:tc>
        <w:tc>
          <w:tcPr>
            <w:tcW w:w="762" w:type="pct"/>
          </w:tcPr>
          <w:p w14:paraId="396632B2" w14:textId="77777777" w:rsidR="00537285" w:rsidRPr="00C130FF" w:rsidRDefault="00537285" w:rsidP="00DA4182">
            <w:pPr>
              <w:rPr>
                <w:b/>
                <w:bCs/>
                <w:sz w:val="24"/>
                <w:szCs w:val="24"/>
              </w:rPr>
            </w:pPr>
          </w:p>
        </w:tc>
      </w:tr>
    </w:tbl>
    <w:p w14:paraId="6128B8EB" w14:textId="48845A29" w:rsidR="002E3FC6" w:rsidRPr="0011623C" w:rsidRDefault="002E3FC6" w:rsidP="002E3FC6">
      <w:pPr>
        <w:pStyle w:val="ListParagraph"/>
        <w:numPr>
          <w:ilvl w:val="0"/>
          <w:numId w:val="9"/>
        </w:numPr>
        <w:rPr>
          <w:rFonts w:cstheme="minorHAnsi"/>
          <w:i/>
          <w:iCs/>
          <w:sz w:val="28"/>
          <w:szCs w:val="28"/>
        </w:rPr>
      </w:pPr>
      <w:r>
        <w:rPr>
          <w:rFonts w:cstheme="minorHAnsi"/>
          <w:sz w:val="28"/>
          <w:szCs w:val="28"/>
        </w:rPr>
        <w:lastRenderedPageBreak/>
        <w:t>Add rows as needed to present your complete offer</w:t>
      </w:r>
      <w:r w:rsidR="0011623C">
        <w:rPr>
          <w:rFonts w:cstheme="minorHAnsi"/>
          <w:sz w:val="28"/>
          <w:szCs w:val="28"/>
        </w:rPr>
        <w:t xml:space="preserve"> / </w:t>
      </w:r>
      <w:proofErr w:type="spellStart"/>
      <w:r w:rsidR="0011623C" w:rsidRPr="0011623C">
        <w:rPr>
          <w:rFonts w:cstheme="minorHAnsi"/>
          <w:i/>
          <w:iCs/>
          <w:sz w:val="28"/>
          <w:szCs w:val="28"/>
        </w:rPr>
        <w:t>Teklifinizi</w:t>
      </w:r>
      <w:proofErr w:type="spellEnd"/>
      <w:r w:rsidR="0011623C" w:rsidRPr="0011623C">
        <w:rPr>
          <w:rFonts w:cstheme="minorHAnsi"/>
          <w:i/>
          <w:iCs/>
          <w:sz w:val="28"/>
          <w:szCs w:val="28"/>
        </w:rPr>
        <w:t xml:space="preserve"> tam </w:t>
      </w:r>
      <w:proofErr w:type="spellStart"/>
      <w:r w:rsidR="0011623C" w:rsidRPr="0011623C">
        <w:rPr>
          <w:rFonts w:cstheme="minorHAnsi"/>
          <w:i/>
          <w:iCs/>
          <w:sz w:val="28"/>
          <w:szCs w:val="28"/>
        </w:rPr>
        <w:t>olarak</w:t>
      </w:r>
      <w:proofErr w:type="spellEnd"/>
      <w:r w:rsidR="0011623C" w:rsidRPr="0011623C">
        <w:rPr>
          <w:rFonts w:cstheme="minorHAnsi"/>
          <w:i/>
          <w:iCs/>
          <w:sz w:val="28"/>
          <w:szCs w:val="28"/>
        </w:rPr>
        <w:t xml:space="preserve"> </w:t>
      </w:r>
      <w:proofErr w:type="spellStart"/>
      <w:r w:rsidR="0011623C" w:rsidRPr="0011623C">
        <w:rPr>
          <w:rFonts w:cstheme="minorHAnsi"/>
          <w:i/>
          <w:iCs/>
          <w:sz w:val="28"/>
          <w:szCs w:val="28"/>
        </w:rPr>
        <w:t>sunmak</w:t>
      </w:r>
      <w:proofErr w:type="spellEnd"/>
      <w:r w:rsidR="0011623C" w:rsidRPr="0011623C">
        <w:rPr>
          <w:rFonts w:cstheme="minorHAnsi"/>
          <w:i/>
          <w:iCs/>
          <w:sz w:val="28"/>
          <w:szCs w:val="28"/>
        </w:rPr>
        <w:t xml:space="preserve"> </w:t>
      </w:r>
      <w:proofErr w:type="spellStart"/>
      <w:r w:rsidR="0011623C" w:rsidRPr="0011623C">
        <w:rPr>
          <w:rFonts w:cstheme="minorHAnsi"/>
          <w:i/>
          <w:iCs/>
          <w:sz w:val="28"/>
          <w:szCs w:val="28"/>
        </w:rPr>
        <w:t>için</w:t>
      </w:r>
      <w:proofErr w:type="spellEnd"/>
      <w:r w:rsidR="0011623C" w:rsidRPr="0011623C">
        <w:rPr>
          <w:rFonts w:cstheme="minorHAnsi"/>
          <w:i/>
          <w:iCs/>
          <w:sz w:val="28"/>
          <w:szCs w:val="28"/>
        </w:rPr>
        <w:t xml:space="preserve"> </w:t>
      </w:r>
      <w:proofErr w:type="spellStart"/>
      <w:r w:rsidR="0011623C" w:rsidRPr="0011623C">
        <w:rPr>
          <w:rFonts w:cstheme="minorHAnsi"/>
          <w:i/>
          <w:iCs/>
          <w:sz w:val="28"/>
          <w:szCs w:val="28"/>
        </w:rPr>
        <w:t>gerektiği</w:t>
      </w:r>
      <w:proofErr w:type="spellEnd"/>
      <w:r w:rsidR="0011623C" w:rsidRPr="0011623C">
        <w:rPr>
          <w:rFonts w:cstheme="minorHAnsi"/>
          <w:i/>
          <w:iCs/>
          <w:sz w:val="28"/>
          <w:szCs w:val="28"/>
        </w:rPr>
        <w:t xml:space="preserve"> </w:t>
      </w:r>
      <w:proofErr w:type="spellStart"/>
      <w:r w:rsidR="0011623C" w:rsidRPr="0011623C">
        <w:rPr>
          <w:rFonts w:cstheme="minorHAnsi"/>
          <w:i/>
          <w:iCs/>
          <w:sz w:val="28"/>
          <w:szCs w:val="28"/>
        </w:rPr>
        <w:t>kadar</w:t>
      </w:r>
      <w:proofErr w:type="spellEnd"/>
      <w:r w:rsidR="0011623C" w:rsidRPr="0011623C">
        <w:rPr>
          <w:rFonts w:cstheme="minorHAnsi"/>
          <w:i/>
          <w:iCs/>
          <w:sz w:val="28"/>
          <w:szCs w:val="28"/>
        </w:rPr>
        <w:t xml:space="preserve"> </w:t>
      </w:r>
      <w:proofErr w:type="spellStart"/>
      <w:r w:rsidR="0011623C" w:rsidRPr="0011623C">
        <w:rPr>
          <w:rFonts w:cstheme="minorHAnsi"/>
          <w:i/>
          <w:iCs/>
          <w:sz w:val="28"/>
          <w:szCs w:val="28"/>
        </w:rPr>
        <w:t>satır</w:t>
      </w:r>
      <w:proofErr w:type="spellEnd"/>
      <w:r w:rsidR="0011623C" w:rsidRPr="0011623C">
        <w:rPr>
          <w:rFonts w:cstheme="minorHAnsi"/>
          <w:i/>
          <w:iCs/>
          <w:sz w:val="28"/>
          <w:szCs w:val="28"/>
        </w:rPr>
        <w:t xml:space="preserve"> </w:t>
      </w:r>
      <w:proofErr w:type="spellStart"/>
      <w:r w:rsidR="0011623C" w:rsidRPr="0011623C">
        <w:rPr>
          <w:rFonts w:cstheme="minorHAnsi"/>
          <w:i/>
          <w:iCs/>
          <w:sz w:val="28"/>
          <w:szCs w:val="28"/>
        </w:rPr>
        <w:t>ekleyiniz</w:t>
      </w:r>
      <w:proofErr w:type="spellEnd"/>
      <w:r w:rsidR="0011623C" w:rsidRPr="0011623C">
        <w:rPr>
          <w:rFonts w:cstheme="minorHAnsi"/>
          <w:i/>
          <w:iCs/>
          <w:sz w:val="28"/>
          <w:szCs w:val="28"/>
        </w:rPr>
        <w:t>.</w:t>
      </w:r>
    </w:p>
    <w:p w14:paraId="2022D04C" w14:textId="4148EDDE" w:rsidR="007B28C8" w:rsidRDefault="007B28C8">
      <w:r>
        <w:br w:type="page"/>
      </w:r>
    </w:p>
    <w:p w14:paraId="6FADB366" w14:textId="0598425C" w:rsidR="004A057A" w:rsidRDefault="004A057A" w:rsidP="004A057A">
      <w:pPr>
        <w:rPr>
          <w:rStyle w:val="normaltextrun"/>
          <w:rFonts w:ascii="Calibri" w:hAnsi="Calibri" w:cs="Calibri"/>
          <w:b/>
          <w:bCs/>
          <w:color w:val="000000"/>
          <w:sz w:val="36"/>
          <w:szCs w:val="36"/>
          <w:bdr w:val="none" w:sz="0" w:space="0" w:color="auto" w:frame="1"/>
        </w:rPr>
      </w:pPr>
      <w:r w:rsidRPr="29FF0B25">
        <w:rPr>
          <w:rFonts w:eastAsiaTheme="majorEastAsia" w:cstheme="majorBidi"/>
          <w:b/>
          <w:bCs/>
          <w:smallCaps/>
          <w:color w:val="000000" w:themeColor="text1"/>
          <w:sz w:val="36"/>
          <w:szCs w:val="36"/>
        </w:rPr>
        <w:lastRenderedPageBreak/>
        <w:t xml:space="preserve">APPENDIX </w:t>
      </w:r>
      <w:r>
        <w:rPr>
          <w:rFonts w:eastAsiaTheme="majorEastAsia" w:cstheme="majorBidi"/>
          <w:b/>
          <w:bCs/>
          <w:smallCaps/>
          <w:color w:val="000000" w:themeColor="text1"/>
          <w:sz w:val="36"/>
          <w:szCs w:val="36"/>
        </w:rPr>
        <w:t>2</w:t>
      </w:r>
      <w:r w:rsidRPr="29FF0B25">
        <w:rPr>
          <w:rFonts w:eastAsiaTheme="majorEastAsia" w:cstheme="majorBidi"/>
          <w:b/>
          <w:bCs/>
          <w:smallCaps/>
          <w:color w:val="000000" w:themeColor="text1"/>
          <w:sz w:val="36"/>
          <w:szCs w:val="36"/>
        </w:rPr>
        <w:t xml:space="preserve"> - Financial Offer</w:t>
      </w:r>
      <w:r>
        <w:rPr>
          <w:rFonts w:eastAsiaTheme="majorEastAsia" w:cstheme="majorBidi"/>
          <w:b/>
          <w:bCs/>
          <w:smallCaps/>
          <w:color w:val="000000" w:themeColor="text1"/>
          <w:sz w:val="36"/>
          <w:szCs w:val="36"/>
        </w:rPr>
        <w:t xml:space="preserve"> for Addendum to tender</w:t>
      </w:r>
      <w:r w:rsidR="0011623C">
        <w:rPr>
          <w:rFonts w:eastAsiaTheme="majorEastAsia" w:cstheme="majorBidi"/>
          <w:b/>
          <w:bCs/>
          <w:smallCaps/>
          <w:color w:val="000000" w:themeColor="text1"/>
          <w:sz w:val="36"/>
          <w:szCs w:val="36"/>
        </w:rPr>
        <w:t xml:space="preserve"> /</w:t>
      </w:r>
      <w:proofErr w:type="spellStart"/>
      <w:r w:rsidR="0011623C">
        <w:rPr>
          <w:rFonts w:eastAsiaTheme="majorEastAsia" w:cstheme="majorBidi"/>
          <w:b/>
          <w:bCs/>
          <w:smallCaps/>
          <w:color w:val="000000" w:themeColor="text1"/>
          <w:sz w:val="36"/>
          <w:szCs w:val="36"/>
        </w:rPr>
        <w:t>Ek</w:t>
      </w:r>
      <w:proofErr w:type="spellEnd"/>
      <w:r w:rsidR="0011623C">
        <w:rPr>
          <w:rFonts w:eastAsiaTheme="majorEastAsia" w:cstheme="majorBidi"/>
          <w:b/>
          <w:bCs/>
          <w:smallCaps/>
          <w:color w:val="000000" w:themeColor="text1"/>
          <w:sz w:val="36"/>
          <w:szCs w:val="36"/>
        </w:rPr>
        <w:t xml:space="preserve"> 2 - </w:t>
      </w:r>
      <w:proofErr w:type="spellStart"/>
      <w:r w:rsidR="0011623C">
        <w:rPr>
          <w:rFonts w:eastAsiaTheme="majorEastAsia" w:cstheme="majorBidi"/>
          <w:b/>
          <w:bCs/>
          <w:smallCaps/>
          <w:color w:val="000000" w:themeColor="text1"/>
          <w:sz w:val="36"/>
          <w:szCs w:val="36"/>
        </w:rPr>
        <w:t>Ihaleye</w:t>
      </w:r>
      <w:proofErr w:type="spellEnd"/>
      <w:r w:rsidR="0011623C">
        <w:rPr>
          <w:rFonts w:eastAsiaTheme="majorEastAsia" w:cstheme="majorBidi"/>
          <w:b/>
          <w:bCs/>
          <w:smallCaps/>
          <w:color w:val="000000" w:themeColor="text1"/>
          <w:sz w:val="36"/>
          <w:szCs w:val="36"/>
        </w:rPr>
        <w:t xml:space="preserve"> </w:t>
      </w:r>
      <w:proofErr w:type="spellStart"/>
      <w:r w:rsidR="0011623C">
        <w:rPr>
          <w:rFonts w:eastAsiaTheme="majorEastAsia" w:cstheme="majorBidi"/>
          <w:b/>
          <w:bCs/>
          <w:smallCaps/>
          <w:color w:val="000000" w:themeColor="text1"/>
          <w:sz w:val="36"/>
          <w:szCs w:val="36"/>
        </w:rPr>
        <w:t>Ek</w:t>
      </w:r>
      <w:proofErr w:type="spellEnd"/>
      <w:r w:rsidR="0011623C">
        <w:rPr>
          <w:rFonts w:eastAsiaTheme="majorEastAsia" w:cstheme="majorBidi"/>
          <w:b/>
          <w:bCs/>
          <w:smallCaps/>
          <w:color w:val="000000" w:themeColor="text1"/>
          <w:sz w:val="36"/>
          <w:szCs w:val="36"/>
        </w:rPr>
        <w:t xml:space="preserve"> </w:t>
      </w:r>
      <w:proofErr w:type="spellStart"/>
      <w:r w:rsidR="0011623C">
        <w:rPr>
          <w:rFonts w:eastAsiaTheme="majorEastAsia" w:cstheme="majorBidi"/>
          <w:b/>
          <w:bCs/>
          <w:smallCaps/>
          <w:color w:val="000000" w:themeColor="text1"/>
          <w:sz w:val="36"/>
          <w:szCs w:val="36"/>
        </w:rPr>
        <w:t>Belge</w:t>
      </w:r>
      <w:proofErr w:type="spellEnd"/>
      <w:r w:rsidR="0011623C">
        <w:rPr>
          <w:rFonts w:eastAsiaTheme="majorEastAsia" w:cstheme="majorBidi"/>
          <w:b/>
          <w:bCs/>
          <w:smallCaps/>
          <w:color w:val="000000" w:themeColor="text1"/>
          <w:sz w:val="36"/>
          <w:szCs w:val="36"/>
        </w:rPr>
        <w:t xml:space="preserve"> </w:t>
      </w:r>
      <w:proofErr w:type="spellStart"/>
      <w:r w:rsidR="0011623C">
        <w:rPr>
          <w:rFonts w:eastAsiaTheme="majorEastAsia" w:cstheme="majorBidi"/>
          <w:b/>
          <w:bCs/>
          <w:smallCaps/>
          <w:color w:val="000000" w:themeColor="text1"/>
          <w:sz w:val="36"/>
          <w:szCs w:val="36"/>
        </w:rPr>
        <w:t>icin</w:t>
      </w:r>
      <w:proofErr w:type="spellEnd"/>
      <w:r w:rsidR="0011623C">
        <w:rPr>
          <w:rFonts w:eastAsiaTheme="majorEastAsia" w:cstheme="majorBidi"/>
          <w:b/>
          <w:bCs/>
          <w:smallCaps/>
          <w:color w:val="000000" w:themeColor="text1"/>
          <w:sz w:val="36"/>
          <w:szCs w:val="36"/>
        </w:rPr>
        <w:t xml:space="preserve"> </w:t>
      </w:r>
      <w:proofErr w:type="spellStart"/>
      <w:r w:rsidR="0011623C">
        <w:rPr>
          <w:rFonts w:eastAsiaTheme="majorEastAsia" w:cstheme="majorBidi"/>
          <w:b/>
          <w:bCs/>
          <w:smallCaps/>
          <w:color w:val="000000" w:themeColor="text1"/>
          <w:sz w:val="36"/>
          <w:szCs w:val="36"/>
        </w:rPr>
        <w:t>Finansal</w:t>
      </w:r>
      <w:proofErr w:type="spellEnd"/>
      <w:r w:rsidR="0011623C">
        <w:rPr>
          <w:rFonts w:eastAsiaTheme="majorEastAsia" w:cstheme="majorBidi"/>
          <w:b/>
          <w:bCs/>
          <w:smallCaps/>
          <w:color w:val="000000" w:themeColor="text1"/>
          <w:sz w:val="36"/>
          <w:szCs w:val="36"/>
        </w:rPr>
        <w:t xml:space="preserve"> </w:t>
      </w:r>
      <w:proofErr w:type="spellStart"/>
      <w:r w:rsidR="0011623C">
        <w:rPr>
          <w:rFonts w:eastAsiaTheme="majorEastAsia" w:cstheme="majorBidi"/>
          <w:b/>
          <w:bCs/>
          <w:smallCaps/>
          <w:color w:val="000000" w:themeColor="text1"/>
          <w:sz w:val="36"/>
          <w:szCs w:val="36"/>
        </w:rPr>
        <w:t>Teklif</w:t>
      </w:r>
      <w:proofErr w:type="spellEnd"/>
    </w:p>
    <w:p w14:paraId="00A2049E" w14:textId="0EEE7A81" w:rsidR="00697216" w:rsidRDefault="00697216" w:rsidP="00697216">
      <w:pPr>
        <w:rPr>
          <w:rStyle w:val="normaltextrun"/>
          <w:rFonts w:ascii="Calibri" w:hAnsi="Calibri" w:cs="Calibri"/>
          <w:color w:val="000000"/>
          <w:shd w:val="clear" w:color="auto" w:fill="FFFFFF"/>
        </w:rPr>
      </w:pPr>
      <w:r w:rsidRPr="006F16EB">
        <w:rPr>
          <w:rStyle w:val="normaltextrun"/>
          <w:rFonts w:ascii="Calibri" w:hAnsi="Calibri" w:cs="Calibri"/>
          <w:color w:val="000000"/>
          <w:shd w:val="clear" w:color="auto" w:fill="FFFFFF"/>
        </w:rPr>
        <w:t>Tenderers offer must meet the Technical Requirements specified in Appendix 5</w:t>
      </w:r>
      <w:r w:rsidR="006F16EB">
        <w:rPr>
          <w:rStyle w:val="normaltextrun"/>
          <w:rFonts w:ascii="Calibri" w:hAnsi="Calibri" w:cs="Calibri"/>
          <w:color w:val="000000"/>
          <w:shd w:val="clear" w:color="auto" w:fill="FFFFFF"/>
        </w:rPr>
        <w:t xml:space="preserve"> of the ITT document and section 1.1. of Addendum to ITT</w:t>
      </w:r>
      <w:r>
        <w:rPr>
          <w:rStyle w:val="normaltextrun"/>
          <w:rFonts w:ascii="Calibri" w:hAnsi="Calibri" w:cs="Calibri"/>
          <w:color w:val="000000"/>
          <w:shd w:val="clear" w:color="auto" w:fill="FFFFFF"/>
        </w:rPr>
        <w:t>.</w:t>
      </w:r>
      <w:r w:rsidR="000074EB">
        <w:rPr>
          <w:rStyle w:val="normaltextrun"/>
          <w:rFonts w:ascii="Calibri" w:hAnsi="Calibri" w:cs="Calibri"/>
          <w:color w:val="000000"/>
          <w:shd w:val="clear" w:color="auto" w:fill="FFFFFF"/>
        </w:rPr>
        <w:t xml:space="preserve"> Financial offers should contain the below information: </w:t>
      </w:r>
      <w:r>
        <w:rPr>
          <w:rStyle w:val="normaltextrun"/>
          <w:rFonts w:ascii="Calibri" w:hAnsi="Calibri" w:cs="Calibri"/>
          <w:color w:val="000000"/>
          <w:shd w:val="clear" w:color="auto" w:fill="FFFFFF"/>
        </w:rPr>
        <w:t xml:space="preserve"> </w:t>
      </w:r>
      <w:r w:rsidR="000074EB">
        <w:rPr>
          <w:rStyle w:val="normaltextrun"/>
          <w:rFonts w:ascii="Calibri" w:hAnsi="Calibri" w:cs="Calibri"/>
          <w:color w:val="000000"/>
          <w:shd w:val="clear" w:color="auto" w:fill="FFFFFF"/>
        </w:rPr>
        <w:t xml:space="preserve">/ </w:t>
      </w:r>
      <w:proofErr w:type="spellStart"/>
      <w:r w:rsidR="000074EB" w:rsidRPr="000074EB">
        <w:rPr>
          <w:rStyle w:val="normaltextrun"/>
          <w:rFonts w:ascii="Calibri" w:hAnsi="Calibri" w:cs="Calibri"/>
          <w:color w:val="000000"/>
          <w:shd w:val="clear" w:color="auto" w:fill="FFFFFF"/>
        </w:rPr>
        <w:t>Teklif</w:t>
      </w:r>
      <w:proofErr w:type="spellEnd"/>
      <w:r w:rsidR="000074EB" w:rsidRPr="000074EB">
        <w:rPr>
          <w:rStyle w:val="normaltextrun"/>
          <w:rFonts w:ascii="Calibri" w:hAnsi="Calibri" w:cs="Calibri"/>
          <w:color w:val="000000"/>
          <w:shd w:val="clear" w:color="auto" w:fill="FFFFFF"/>
        </w:rPr>
        <w:t xml:space="preserve"> </w:t>
      </w:r>
      <w:proofErr w:type="spellStart"/>
      <w:r w:rsidR="000074EB" w:rsidRPr="000074EB">
        <w:rPr>
          <w:rStyle w:val="normaltextrun"/>
          <w:rFonts w:ascii="Calibri" w:hAnsi="Calibri" w:cs="Calibri"/>
          <w:color w:val="000000"/>
          <w:shd w:val="clear" w:color="auto" w:fill="FFFFFF"/>
        </w:rPr>
        <w:t>verenlerin</w:t>
      </w:r>
      <w:proofErr w:type="spellEnd"/>
      <w:r w:rsidR="000074EB" w:rsidRPr="000074EB">
        <w:rPr>
          <w:rStyle w:val="normaltextrun"/>
          <w:rFonts w:ascii="Calibri" w:hAnsi="Calibri" w:cs="Calibri"/>
          <w:color w:val="000000"/>
          <w:shd w:val="clear" w:color="auto" w:fill="FFFFFF"/>
        </w:rPr>
        <w:t xml:space="preserve"> </w:t>
      </w:r>
      <w:proofErr w:type="spellStart"/>
      <w:r w:rsidR="000074EB" w:rsidRPr="000074EB">
        <w:rPr>
          <w:rStyle w:val="normaltextrun"/>
          <w:rFonts w:ascii="Calibri" w:hAnsi="Calibri" w:cs="Calibri"/>
          <w:color w:val="000000"/>
          <w:shd w:val="clear" w:color="auto" w:fill="FFFFFF"/>
        </w:rPr>
        <w:t>teklifi</w:t>
      </w:r>
      <w:proofErr w:type="spellEnd"/>
      <w:r w:rsidR="000074EB" w:rsidRPr="000074EB">
        <w:rPr>
          <w:rStyle w:val="normaltextrun"/>
          <w:rFonts w:ascii="Calibri" w:hAnsi="Calibri" w:cs="Calibri"/>
          <w:color w:val="000000"/>
          <w:shd w:val="clear" w:color="auto" w:fill="FFFFFF"/>
        </w:rPr>
        <w:t xml:space="preserve">, ITT </w:t>
      </w:r>
      <w:proofErr w:type="spellStart"/>
      <w:r w:rsidR="000074EB" w:rsidRPr="000074EB">
        <w:rPr>
          <w:rStyle w:val="normaltextrun"/>
          <w:rFonts w:ascii="Calibri" w:hAnsi="Calibri" w:cs="Calibri"/>
          <w:color w:val="000000"/>
          <w:shd w:val="clear" w:color="auto" w:fill="FFFFFF"/>
        </w:rPr>
        <w:t>belgesinin</w:t>
      </w:r>
      <w:proofErr w:type="spellEnd"/>
      <w:r w:rsidR="000074EB" w:rsidRPr="000074EB">
        <w:rPr>
          <w:rStyle w:val="normaltextrun"/>
          <w:rFonts w:ascii="Calibri" w:hAnsi="Calibri" w:cs="Calibri"/>
          <w:color w:val="000000"/>
          <w:shd w:val="clear" w:color="auto" w:fill="FFFFFF"/>
        </w:rPr>
        <w:t xml:space="preserve"> </w:t>
      </w:r>
      <w:proofErr w:type="spellStart"/>
      <w:r w:rsidR="000074EB" w:rsidRPr="000074EB">
        <w:rPr>
          <w:rStyle w:val="normaltextrun"/>
          <w:rFonts w:ascii="Calibri" w:hAnsi="Calibri" w:cs="Calibri"/>
          <w:color w:val="000000"/>
          <w:shd w:val="clear" w:color="auto" w:fill="FFFFFF"/>
        </w:rPr>
        <w:t>Ek</w:t>
      </w:r>
      <w:proofErr w:type="spellEnd"/>
      <w:r w:rsidR="000074EB" w:rsidRPr="000074EB">
        <w:rPr>
          <w:rStyle w:val="normaltextrun"/>
          <w:rFonts w:ascii="Calibri" w:hAnsi="Calibri" w:cs="Calibri"/>
          <w:color w:val="000000"/>
          <w:shd w:val="clear" w:color="auto" w:fill="FFFFFF"/>
        </w:rPr>
        <w:t xml:space="preserve"> 5'te ve ITT </w:t>
      </w:r>
      <w:proofErr w:type="spellStart"/>
      <w:r w:rsidR="000074EB" w:rsidRPr="000074EB">
        <w:rPr>
          <w:rStyle w:val="normaltextrun"/>
          <w:rFonts w:ascii="Calibri" w:hAnsi="Calibri" w:cs="Calibri"/>
          <w:color w:val="000000"/>
          <w:shd w:val="clear" w:color="auto" w:fill="FFFFFF"/>
        </w:rPr>
        <w:t>Ek</w:t>
      </w:r>
      <w:proofErr w:type="spellEnd"/>
      <w:r w:rsidR="000074EB" w:rsidRPr="000074EB">
        <w:rPr>
          <w:rStyle w:val="normaltextrun"/>
          <w:rFonts w:ascii="Calibri" w:hAnsi="Calibri" w:cs="Calibri"/>
          <w:color w:val="000000"/>
          <w:shd w:val="clear" w:color="auto" w:fill="FFFFFF"/>
        </w:rPr>
        <w:t xml:space="preserve"> </w:t>
      </w:r>
      <w:proofErr w:type="spellStart"/>
      <w:r w:rsidR="000074EB">
        <w:rPr>
          <w:rStyle w:val="normaltextrun"/>
          <w:rFonts w:ascii="Calibri" w:hAnsi="Calibri" w:cs="Calibri"/>
          <w:color w:val="000000"/>
          <w:shd w:val="clear" w:color="auto" w:fill="FFFFFF"/>
        </w:rPr>
        <w:t>Belgesinin</w:t>
      </w:r>
      <w:proofErr w:type="spellEnd"/>
      <w:r w:rsidR="000074EB" w:rsidRPr="000074EB">
        <w:rPr>
          <w:rStyle w:val="normaltextrun"/>
          <w:rFonts w:ascii="Calibri" w:hAnsi="Calibri" w:cs="Calibri"/>
          <w:color w:val="000000"/>
          <w:shd w:val="clear" w:color="auto" w:fill="FFFFFF"/>
        </w:rPr>
        <w:t xml:space="preserve"> </w:t>
      </w:r>
      <w:proofErr w:type="spellStart"/>
      <w:r w:rsidR="000074EB" w:rsidRPr="000074EB">
        <w:rPr>
          <w:rStyle w:val="normaltextrun"/>
          <w:rFonts w:ascii="Calibri" w:hAnsi="Calibri" w:cs="Calibri"/>
          <w:color w:val="000000"/>
          <w:shd w:val="clear" w:color="auto" w:fill="FFFFFF"/>
        </w:rPr>
        <w:t>bölüm</w:t>
      </w:r>
      <w:proofErr w:type="spellEnd"/>
      <w:r w:rsidR="000074EB" w:rsidRPr="000074EB">
        <w:rPr>
          <w:rStyle w:val="normaltextrun"/>
          <w:rFonts w:ascii="Calibri" w:hAnsi="Calibri" w:cs="Calibri"/>
          <w:color w:val="000000"/>
          <w:shd w:val="clear" w:color="auto" w:fill="FFFFFF"/>
        </w:rPr>
        <w:t xml:space="preserve"> 1.1'de </w:t>
      </w:r>
      <w:proofErr w:type="spellStart"/>
      <w:r w:rsidR="000074EB" w:rsidRPr="000074EB">
        <w:rPr>
          <w:rStyle w:val="normaltextrun"/>
          <w:rFonts w:ascii="Calibri" w:hAnsi="Calibri" w:cs="Calibri"/>
          <w:color w:val="000000"/>
          <w:shd w:val="clear" w:color="auto" w:fill="FFFFFF"/>
        </w:rPr>
        <w:t>belirtilen</w:t>
      </w:r>
      <w:proofErr w:type="spellEnd"/>
      <w:r w:rsidR="000074EB" w:rsidRPr="000074EB">
        <w:rPr>
          <w:rStyle w:val="normaltextrun"/>
          <w:rFonts w:ascii="Calibri" w:hAnsi="Calibri" w:cs="Calibri"/>
          <w:color w:val="000000"/>
          <w:shd w:val="clear" w:color="auto" w:fill="FFFFFF"/>
        </w:rPr>
        <w:t xml:space="preserve"> Teknik </w:t>
      </w:r>
      <w:proofErr w:type="spellStart"/>
      <w:r w:rsidR="000074EB" w:rsidRPr="000074EB">
        <w:rPr>
          <w:rStyle w:val="normaltextrun"/>
          <w:rFonts w:ascii="Calibri" w:hAnsi="Calibri" w:cs="Calibri"/>
          <w:color w:val="000000"/>
          <w:shd w:val="clear" w:color="auto" w:fill="FFFFFF"/>
        </w:rPr>
        <w:t>Gereksinimleri</w:t>
      </w:r>
      <w:proofErr w:type="spellEnd"/>
      <w:r w:rsidR="000074EB" w:rsidRPr="000074EB">
        <w:rPr>
          <w:rStyle w:val="normaltextrun"/>
          <w:rFonts w:ascii="Calibri" w:hAnsi="Calibri" w:cs="Calibri"/>
          <w:color w:val="000000"/>
          <w:shd w:val="clear" w:color="auto" w:fill="FFFFFF"/>
        </w:rPr>
        <w:t xml:space="preserve"> </w:t>
      </w:r>
      <w:proofErr w:type="spellStart"/>
      <w:r w:rsidR="000074EB" w:rsidRPr="000074EB">
        <w:rPr>
          <w:rStyle w:val="normaltextrun"/>
          <w:rFonts w:ascii="Calibri" w:hAnsi="Calibri" w:cs="Calibri"/>
          <w:color w:val="000000"/>
          <w:shd w:val="clear" w:color="auto" w:fill="FFFFFF"/>
        </w:rPr>
        <w:t>karşılamalıdır</w:t>
      </w:r>
      <w:proofErr w:type="spellEnd"/>
      <w:r w:rsidR="000074EB" w:rsidRPr="000074EB">
        <w:rPr>
          <w:rStyle w:val="normaltextrun"/>
          <w:rFonts w:ascii="Calibri" w:hAnsi="Calibri" w:cs="Calibri"/>
          <w:color w:val="000000"/>
          <w:shd w:val="clear" w:color="auto" w:fill="FFFFFF"/>
        </w:rPr>
        <w:t>.</w:t>
      </w:r>
      <w:r w:rsidR="000074EB">
        <w:rPr>
          <w:rStyle w:val="normaltextrun"/>
          <w:rFonts w:ascii="Calibri" w:hAnsi="Calibri" w:cs="Calibri"/>
          <w:color w:val="000000"/>
          <w:shd w:val="clear" w:color="auto" w:fill="FFFFFF"/>
        </w:rPr>
        <w:t xml:space="preserve"> </w:t>
      </w:r>
      <w:proofErr w:type="spellStart"/>
      <w:r w:rsidR="000074EB">
        <w:rPr>
          <w:rStyle w:val="normaltextrun"/>
          <w:rFonts w:ascii="Calibri" w:hAnsi="Calibri" w:cs="Calibri"/>
          <w:color w:val="000000"/>
          <w:shd w:val="clear" w:color="auto" w:fill="FFFFFF"/>
        </w:rPr>
        <w:t>Finansal</w:t>
      </w:r>
      <w:proofErr w:type="spellEnd"/>
      <w:r w:rsidR="000074EB">
        <w:rPr>
          <w:rStyle w:val="normaltextrun"/>
          <w:rFonts w:ascii="Calibri" w:hAnsi="Calibri" w:cs="Calibri"/>
          <w:color w:val="000000"/>
          <w:shd w:val="clear" w:color="auto" w:fill="FFFFFF"/>
        </w:rPr>
        <w:t xml:space="preserve"> </w:t>
      </w:r>
      <w:proofErr w:type="spellStart"/>
      <w:r w:rsidR="000074EB">
        <w:rPr>
          <w:rStyle w:val="normaltextrun"/>
          <w:rFonts w:ascii="Calibri" w:hAnsi="Calibri" w:cs="Calibri"/>
          <w:color w:val="000000"/>
          <w:shd w:val="clear" w:color="auto" w:fill="FFFFFF"/>
        </w:rPr>
        <w:t>Teklifler</w:t>
      </w:r>
      <w:proofErr w:type="spellEnd"/>
      <w:r w:rsidR="000074EB">
        <w:rPr>
          <w:rStyle w:val="normaltextrun"/>
          <w:rFonts w:ascii="Calibri" w:hAnsi="Calibri" w:cs="Calibri"/>
          <w:color w:val="000000"/>
          <w:shd w:val="clear" w:color="auto" w:fill="FFFFFF"/>
        </w:rPr>
        <w:t xml:space="preserve"> </w:t>
      </w:r>
      <w:proofErr w:type="spellStart"/>
      <w:r w:rsidR="000074EB">
        <w:rPr>
          <w:rStyle w:val="normaltextrun"/>
          <w:rFonts w:ascii="Calibri" w:hAnsi="Calibri" w:cs="Calibri"/>
          <w:color w:val="000000"/>
          <w:shd w:val="clear" w:color="auto" w:fill="FFFFFF"/>
        </w:rPr>
        <w:t>asagidaki</w:t>
      </w:r>
      <w:proofErr w:type="spellEnd"/>
      <w:r w:rsidR="000074EB">
        <w:rPr>
          <w:rStyle w:val="normaltextrun"/>
          <w:rFonts w:ascii="Calibri" w:hAnsi="Calibri" w:cs="Calibri"/>
          <w:color w:val="000000"/>
          <w:shd w:val="clear" w:color="auto" w:fill="FFFFFF"/>
        </w:rPr>
        <w:t xml:space="preserve"> </w:t>
      </w:r>
      <w:proofErr w:type="spellStart"/>
      <w:r w:rsidR="000074EB">
        <w:rPr>
          <w:rStyle w:val="normaltextrun"/>
          <w:rFonts w:ascii="Calibri" w:hAnsi="Calibri" w:cs="Calibri"/>
          <w:color w:val="000000"/>
          <w:shd w:val="clear" w:color="auto" w:fill="FFFFFF"/>
        </w:rPr>
        <w:t>bilgileri</w:t>
      </w:r>
      <w:proofErr w:type="spellEnd"/>
      <w:r w:rsidR="000074EB">
        <w:rPr>
          <w:rStyle w:val="normaltextrun"/>
          <w:rFonts w:ascii="Calibri" w:hAnsi="Calibri" w:cs="Calibri"/>
          <w:color w:val="000000"/>
          <w:shd w:val="clear" w:color="auto" w:fill="FFFFFF"/>
        </w:rPr>
        <w:t xml:space="preserve"> </w:t>
      </w:r>
      <w:proofErr w:type="spellStart"/>
      <w:r w:rsidR="000074EB">
        <w:rPr>
          <w:rStyle w:val="normaltextrun"/>
          <w:rFonts w:ascii="Calibri" w:hAnsi="Calibri" w:cs="Calibri"/>
          <w:color w:val="000000"/>
          <w:shd w:val="clear" w:color="auto" w:fill="FFFFFF"/>
        </w:rPr>
        <w:t>icermelidir</w:t>
      </w:r>
      <w:proofErr w:type="spellEnd"/>
      <w:r w:rsidR="000074EB">
        <w:rPr>
          <w:rStyle w:val="normaltextrun"/>
          <w:rFonts w:ascii="Calibri" w:hAnsi="Calibri" w:cs="Calibri"/>
          <w:color w:val="000000"/>
          <w:shd w:val="clear" w:color="auto" w:fill="FFFFFF"/>
        </w:rPr>
        <w:t>:</w:t>
      </w:r>
    </w:p>
    <w:tbl>
      <w:tblPr>
        <w:tblW w:w="130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6"/>
        <w:gridCol w:w="4110"/>
      </w:tblGrid>
      <w:tr w:rsidR="00697216" w:rsidRPr="00C27FEE" w14:paraId="6F72B453" w14:textId="77777777" w:rsidTr="00020CAA">
        <w:trPr>
          <w:trHeight w:val="300"/>
        </w:trPr>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97D2C6" w14:textId="5B314660" w:rsidR="00697216" w:rsidRPr="000A3323" w:rsidRDefault="00697216" w:rsidP="00DA4182">
            <w:pPr>
              <w:spacing w:after="0" w:line="240" w:lineRule="auto"/>
              <w:textAlignment w:val="baseline"/>
              <w:rPr>
                <w:rFonts w:ascii="Segoe UI" w:eastAsia="Times New Roman" w:hAnsi="Segoe UI" w:cs="Segoe UI"/>
                <w:b/>
                <w:bCs/>
                <w:sz w:val="28"/>
                <w:szCs w:val="28"/>
              </w:rPr>
            </w:pPr>
            <w:r w:rsidRPr="4C4041B6">
              <w:rPr>
                <w:rFonts w:ascii="Calibri" w:eastAsia="Times New Roman" w:hAnsi="Calibri" w:cs="Calibri"/>
                <w:b/>
                <w:bCs/>
                <w:color w:val="000000" w:themeColor="text1"/>
                <w:sz w:val="28"/>
                <w:szCs w:val="28"/>
              </w:rPr>
              <w:t xml:space="preserve"> Vehicle type</w:t>
            </w:r>
            <w:r w:rsidR="000074EB">
              <w:rPr>
                <w:rFonts w:ascii="Calibri" w:eastAsia="Times New Roman" w:hAnsi="Calibri" w:cs="Calibri"/>
                <w:b/>
                <w:bCs/>
                <w:color w:val="000000" w:themeColor="text1"/>
                <w:sz w:val="28"/>
                <w:szCs w:val="28"/>
              </w:rPr>
              <w:t xml:space="preserve"> </w:t>
            </w:r>
            <w:r w:rsidR="000074EB">
              <w:rPr>
                <w:rFonts w:eastAsia="Times New Roman"/>
                <w:b/>
                <w:bCs/>
                <w:color w:val="000000" w:themeColor="text1"/>
                <w:sz w:val="28"/>
                <w:szCs w:val="28"/>
              </w:rPr>
              <w:t xml:space="preserve">/ </w:t>
            </w:r>
            <w:proofErr w:type="spellStart"/>
            <w:r w:rsidR="000074EB">
              <w:rPr>
                <w:rFonts w:eastAsia="Times New Roman"/>
                <w:b/>
                <w:bCs/>
                <w:color w:val="000000" w:themeColor="text1"/>
                <w:sz w:val="28"/>
                <w:szCs w:val="28"/>
              </w:rPr>
              <w:t>Arac</w:t>
            </w:r>
            <w:proofErr w:type="spellEnd"/>
            <w:r w:rsidR="000074EB">
              <w:rPr>
                <w:rFonts w:eastAsia="Times New Roman"/>
                <w:b/>
                <w:bCs/>
                <w:color w:val="000000" w:themeColor="text1"/>
                <w:sz w:val="28"/>
                <w:szCs w:val="28"/>
              </w:rPr>
              <w:t xml:space="preserve"> </w:t>
            </w:r>
            <w:proofErr w:type="spellStart"/>
            <w:r w:rsidR="000074EB">
              <w:rPr>
                <w:rFonts w:eastAsia="Times New Roman"/>
                <w:b/>
                <w:bCs/>
                <w:color w:val="000000" w:themeColor="text1"/>
                <w:sz w:val="28"/>
                <w:szCs w:val="28"/>
              </w:rPr>
              <w:t>Cinsi</w:t>
            </w:r>
            <w:proofErr w:type="spellEnd"/>
          </w:p>
          <w:p w14:paraId="757DEAAB" w14:textId="77777777" w:rsidR="00697216" w:rsidRPr="000A3323" w:rsidRDefault="00697216" w:rsidP="00DA4182">
            <w:pPr>
              <w:spacing w:after="0" w:line="240" w:lineRule="auto"/>
              <w:jc w:val="center"/>
              <w:textAlignment w:val="baseline"/>
              <w:rPr>
                <w:rFonts w:ascii="Segoe UI" w:eastAsia="Times New Roman" w:hAnsi="Segoe UI" w:cs="Segoe UI"/>
                <w:b/>
                <w:bCs/>
                <w:sz w:val="28"/>
                <w:szCs w:val="28"/>
              </w:rPr>
            </w:pPr>
          </w:p>
        </w:tc>
        <w:tc>
          <w:tcPr>
            <w:tcW w:w="4110" w:type="dxa"/>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hideMark/>
          </w:tcPr>
          <w:p w14:paraId="7AA08745" w14:textId="231BDE56" w:rsidR="00697216" w:rsidRPr="000A3323" w:rsidRDefault="00697216" w:rsidP="00DA4182">
            <w:pPr>
              <w:spacing w:after="0" w:line="240" w:lineRule="auto"/>
              <w:jc w:val="center"/>
              <w:textAlignment w:val="baseline"/>
              <w:rPr>
                <w:rFonts w:ascii="Segoe UI" w:eastAsia="Times New Roman" w:hAnsi="Segoe UI" w:cs="Segoe UI"/>
                <w:b/>
                <w:bCs/>
                <w:sz w:val="28"/>
                <w:szCs w:val="28"/>
              </w:rPr>
            </w:pPr>
            <w:r w:rsidRPr="000A3323">
              <w:rPr>
                <w:rFonts w:ascii="Calibri" w:eastAsia="Times New Roman" w:hAnsi="Calibri" w:cs="Calibri"/>
                <w:b/>
                <w:bCs/>
                <w:color w:val="000000"/>
                <w:sz w:val="28"/>
                <w:szCs w:val="28"/>
              </w:rPr>
              <w:t>Monthly rate</w:t>
            </w:r>
            <w:r w:rsidR="000074EB">
              <w:rPr>
                <w:rFonts w:ascii="Calibri" w:eastAsia="Times New Roman" w:hAnsi="Calibri" w:cs="Calibri"/>
                <w:b/>
                <w:bCs/>
                <w:color w:val="000000"/>
                <w:sz w:val="28"/>
                <w:szCs w:val="28"/>
              </w:rPr>
              <w:t xml:space="preserve"> </w:t>
            </w:r>
            <w:r w:rsidR="000074EB">
              <w:rPr>
                <w:rFonts w:eastAsia="Times New Roman"/>
                <w:b/>
                <w:bCs/>
                <w:sz w:val="28"/>
                <w:szCs w:val="28"/>
              </w:rPr>
              <w:t xml:space="preserve">/ </w:t>
            </w:r>
            <w:proofErr w:type="spellStart"/>
            <w:r w:rsidR="000074EB">
              <w:rPr>
                <w:rFonts w:eastAsia="Times New Roman"/>
                <w:b/>
                <w:bCs/>
                <w:sz w:val="28"/>
                <w:szCs w:val="28"/>
              </w:rPr>
              <w:t>Aylik</w:t>
            </w:r>
            <w:proofErr w:type="spellEnd"/>
            <w:r w:rsidR="000074EB">
              <w:rPr>
                <w:rFonts w:eastAsia="Times New Roman"/>
                <w:b/>
                <w:bCs/>
                <w:sz w:val="28"/>
                <w:szCs w:val="28"/>
              </w:rPr>
              <w:t xml:space="preserve"> </w:t>
            </w:r>
            <w:proofErr w:type="spellStart"/>
            <w:r w:rsidR="000074EB">
              <w:rPr>
                <w:rFonts w:eastAsia="Times New Roman"/>
                <w:b/>
                <w:bCs/>
                <w:sz w:val="28"/>
                <w:szCs w:val="28"/>
              </w:rPr>
              <w:t>Ucret</w:t>
            </w:r>
            <w:proofErr w:type="spellEnd"/>
            <w:r w:rsidRPr="000A3323">
              <w:rPr>
                <w:rFonts w:ascii="Calibri" w:eastAsia="Times New Roman" w:hAnsi="Calibri" w:cs="Calibri"/>
                <w:b/>
                <w:bCs/>
                <w:color w:val="000000"/>
                <w:sz w:val="28"/>
                <w:szCs w:val="28"/>
              </w:rPr>
              <w:t xml:space="preserve"> (</w:t>
            </w:r>
            <w:r>
              <w:rPr>
                <w:rFonts w:ascii="Calibri" w:eastAsia="Times New Roman" w:hAnsi="Calibri" w:cs="Calibri"/>
                <w:b/>
                <w:bCs/>
                <w:color w:val="000000"/>
                <w:sz w:val="28"/>
                <w:szCs w:val="28"/>
              </w:rPr>
              <w:t>USD</w:t>
            </w:r>
            <w:r w:rsidRPr="000A3323">
              <w:rPr>
                <w:rFonts w:ascii="Calibri" w:eastAsia="Times New Roman" w:hAnsi="Calibri" w:cs="Calibri"/>
                <w:b/>
                <w:bCs/>
                <w:color w:val="000000"/>
                <w:sz w:val="28"/>
                <w:szCs w:val="28"/>
              </w:rPr>
              <w:t>)</w:t>
            </w:r>
          </w:p>
          <w:p w14:paraId="7B726AA8" w14:textId="77777777" w:rsidR="00697216" w:rsidRPr="000A3323" w:rsidRDefault="00697216" w:rsidP="00DA4182">
            <w:pPr>
              <w:spacing w:after="0" w:line="240" w:lineRule="auto"/>
              <w:jc w:val="center"/>
              <w:textAlignment w:val="baseline"/>
              <w:rPr>
                <w:rFonts w:ascii="Segoe UI" w:eastAsia="Times New Roman" w:hAnsi="Segoe UI" w:cs="Segoe UI"/>
                <w:b/>
                <w:bCs/>
                <w:sz w:val="28"/>
                <w:szCs w:val="28"/>
              </w:rPr>
            </w:pPr>
          </w:p>
        </w:tc>
      </w:tr>
      <w:tr w:rsidR="00697216" w:rsidRPr="00C27FEE" w14:paraId="29541F53" w14:textId="77777777" w:rsidTr="00020CAA">
        <w:trPr>
          <w:trHeight w:val="535"/>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14:paraId="1E7CD9C0" w14:textId="3B7DB2CE" w:rsidR="00697216" w:rsidRPr="000A3323" w:rsidRDefault="00697216" w:rsidP="00F655A7">
            <w:pPr>
              <w:spacing w:after="0" w:line="240" w:lineRule="auto"/>
              <w:textAlignment w:val="baseline"/>
              <w:rPr>
                <w:rFonts w:ascii="Segoe UI" w:eastAsia="Times New Roman" w:hAnsi="Segoe UI" w:cs="Segoe UI"/>
                <w:b/>
                <w:bCs/>
                <w:sz w:val="28"/>
                <w:szCs w:val="28"/>
              </w:rPr>
            </w:pPr>
            <w:r w:rsidRPr="000A3323">
              <w:rPr>
                <w:rFonts w:ascii="Calibri" w:eastAsia="Times New Roman" w:hAnsi="Calibri" w:cs="Calibri"/>
                <w:b/>
                <w:bCs/>
                <w:color w:val="000000"/>
                <w:sz w:val="28"/>
                <w:szCs w:val="28"/>
              </w:rPr>
              <w:t xml:space="preserve">Saloon </w:t>
            </w:r>
            <w:r w:rsidR="00B90780">
              <w:rPr>
                <w:rFonts w:ascii="Calibri" w:eastAsia="Times New Roman" w:hAnsi="Calibri" w:cs="Calibri"/>
                <w:b/>
                <w:bCs/>
                <w:color w:val="000000"/>
                <w:sz w:val="28"/>
                <w:szCs w:val="28"/>
              </w:rPr>
              <w:t xml:space="preserve">car </w:t>
            </w:r>
            <w:r w:rsidRPr="000A3323">
              <w:rPr>
                <w:rFonts w:ascii="Calibri" w:eastAsia="Times New Roman" w:hAnsi="Calibri" w:cs="Calibri"/>
                <w:b/>
                <w:bCs/>
                <w:color w:val="000000"/>
                <w:sz w:val="28"/>
                <w:szCs w:val="28"/>
              </w:rPr>
              <w:t>(as per section 5.2.1. of Appendix 5</w:t>
            </w:r>
            <w:r>
              <w:rPr>
                <w:rFonts w:ascii="Calibri" w:eastAsia="Times New Roman" w:hAnsi="Calibri" w:cs="Calibri"/>
                <w:b/>
                <w:bCs/>
                <w:color w:val="000000"/>
                <w:sz w:val="28"/>
                <w:szCs w:val="28"/>
              </w:rPr>
              <w:t xml:space="preserve"> of ITT </w:t>
            </w:r>
            <w:r w:rsidR="00BC03A9">
              <w:rPr>
                <w:rFonts w:ascii="Calibri" w:eastAsia="Times New Roman" w:hAnsi="Calibri" w:cs="Calibri"/>
                <w:b/>
                <w:bCs/>
                <w:color w:val="000000"/>
                <w:sz w:val="28"/>
                <w:szCs w:val="28"/>
              </w:rPr>
              <w:t>document</w:t>
            </w:r>
            <w:r w:rsidR="000074EB">
              <w:rPr>
                <w:rFonts w:ascii="Calibri" w:eastAsia="Times New Roman" w:hAnsi="Calibri" w:cs="Calibri"/>
                <w:b/>
                <w:bCs/>
                <w:color w:val="000000"/>
                <w:sz w:val="28"/>
                <w:szCs w:val="28"/>
              </w:rPr>
              <w:t xml:space="preserve"> </w:t>
            </w:r>
            <w:r w:rsidR="000074EB">
              <w:rPr>
                <w:rFonts w:eastAsia="Times New Roman"/>
                <w:b/>
                <w:bCs/>
                <w:sz w:val="28"/>
                <w:szCs w:val="28"/>
              </w:rPr>
              <w:t xml:space="preserve">/ITT </w:t>
            </w:r>
            <w:proofErr w:type="spellStart"/>
            <w:r w:rsidR="000074EB">
              <w:rPr>
                <w:rFonts w:eastAsia="Times New Roman"/>
                <w:b/>
                <w:bCs/>
                <w:sz w:val="28"/>
                <w:szCs w:val="28"/>
              </w:rPr>
              <w:t>dokumani</w:t>
            </w:r>
            <w:proofErr w:type="spellEnd"/>
            <w:r w:rsidR="000074EB">
              <w:rPr>
                <w:rFonts w:eastAsia="Times New Roman"/>
                <w:b/>
                <w:bCs/>
                <w:sz w:val="28"/>
                <w:szCs w:val="28"/>
              </w:rPr>
              <w:t xml:space="preserve"> </w:t>
            </w:r>
            <w:proofErr w:type="spellStart"/>
            <w:r w:rsidR="000074EB">
              <w:rPr>
                <w:rFonts w:eastAsia="Times New Roman"/>
                <w:b/>
                <w:bCs/>
                <w:sz w:val="28"/>
                <w:szCs w:val="28"/>
              </w:rPr>
              <w:t>Ek</w:t>
            </w:r>
            <w:proofErr w:type="spellEnd"/>
            <w:r w:rsidR="000074EB">
              <w:rPr>
                <w:rFonts w:eastAsia="Times New Roman"/>
                <w:b/>
                <w:bCs/>
                <w:sz w:val="28"/>
                <w:szCs w:val="28"/>
              </w:rPr>
              <w:t xml:space="preserve"> 5 </w:t>
            </w:r>
            <w:proofErr w:type="spellStart"/>
            <w:r w:rsidR="000074EB">
              <w:rPr>
                <w:rFonts w:eastAsia="Times New Roman"/>
                <w:b/>
                <w:bCs/>
                <w:sz w:val="28"/>
                <w:szCs w:val="28"/>
              </w:rPr>
              <w:t>bolum</w:t>
            </w:r>
            <w:proofErr w:type="spellEnd"/>
            <w:r w:rsidR="000074EB">
              <w:rPr>
                <w:rFonts w:eastAsia="Times New Roman"/>
                <w:b/>
                <w:bCs/>
                <w:sz w:val="28"/>
                <w:szCs w:val="28"/>
              </w:rPr>
              <w:t xml:space="preserve"> 5.2.1 e gore</w:t>
            </w:r>
            <w:r w:rsidRPr="000A3323">
              <w:rPr>
                <w:rFonts w:ascii="Calibri" w:eastAsia="Times New Roman" w:hAnsi="Calibri" w:cs="Calibri"/>
                <w:b/>
                <w:bCs/>
                <w:color w:val="000000"/>
                <w:sz w:val="28"/>
                <w:szCs w:val="28"/>
              </w:rPr>
              <w:t>)</w:t>
            </w:r>
            <w:r w:rsidR="000074EB">
              <w:rPr>
                <w:rFonts w:ascii="Calibri" w:eastAsia="Times New Roman" w:hAnsi="Calibri" w:cs="Calibri"/>
                <w:b/>
                <w:bCs/>
                <w:color w:val="000000"/>
                <w:sz w:val="28"/>
                <w:szCs w:val="28"/>
              </w:rPr>
              <w:t xml:space="preserve">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A6F7F" w14:textId="47010CAD" w:rsidR="00697216" w:rsidRPr="00C27FEE" w:rsidRDefault="00697216" w:rsidP="00DA4182">
            <w:pPr>
              <w:spacing w:after="0" w:line="240" w:lineRule="auto"/>
              <w:jc w:val="center"/>
              <w:textAlignment w:val="baseline"/>
              <w:rPr>
                <w:rFonts w:ascii="Segoe UI" w:eastAsia="Times New Roman" w:hAnsi="Segoe UI" w:cs="Segoe UI"/>
                <w:sz w:val="18"/>
                <w:szCs w:val="18"/>
              </w:rPr>
            </w:pPr>
          </w:p>
        </w:tc>
      </w:tr>
      <w:tr w:rsidR="00697216" w:rsidRPr="00C27FEE" w14:paraId="171D09E3" w14:textId="77777777" w:rsidTr="00020CAA">
        <w:trPr>
          <w:trHeight w:val="67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14:paraId="1B4271DF" w14:textId="6C3F2C64" w:rsidR="00697216" w:rsidRPr="000A3323" w:rsidRDefault="00697216" w:rsidP="00F655A7">
            <w:pPr>
              <w:spacing w:after="0" w:line="240" w:lineRule="auto"/>
              <w:textAlignment w:val="baseline"/>
              <w:rPr>
                <w:rFonts w:ascii="Calibri" w:eastAsia="Times New Roman" w:hAnsi="Calibri" w:cs="Calibri"/>
                <w:b/>
                <w:bCs/>
                <w:color w:val="000000"/>
                <w:sz w:val="28"/>
                <w:szCs w:val="28"/>
              </w:rPr>
            </w:pPr>
            <w:r w:rsidRPr="000A3323">
              <w:rPr>
                <w:rFonts w:ascii="Calibri" w:eastAsia="Times New Roman" w:hAnsi="Calibri" w:cs="Calibri"/>
                <w:b/>
                <w:bCs/>
                <w:sz w:val="28"/>
                <w:szCs w:val="28"/>
              </w:rPr>
              <w:t xml:space="preserve">Minivan (as per specifications in section 5.2.2 of </w:t>
            </w:r>
            <w:r w:rsidRPr="000A3323">
              <w:rPr>
                <w:rFonts w:ascii="Calibri" w:eastAsia="Times New Roman" w:hAnsi="Calibri" w:cs="Calibri"/>
                <w:b/>
                <w:bCs/>
                <w:color w:val="000000"/>
                <w:sz w:val="28"/>
                <w:szCs w:val="28"/>
              </w:rPr>
              <w:t>Appendix 5</w:t>
            </w:r>
            <w:r w:rsidR="00BC03A9">
              <w:rPr>
                <w:rFonts w:ascii="Calibri" w:eastAsia="Times New Roman" w:hAnsi="Calibri" w:cs="Calibri"/>
                <w:b/>
                <w:bCs/>
                <w:color w:val="000000"/>
                <w:sz w:val="28"/>
                <w:szCs w:val="28"/>
              </w:rPr>
              <w:t xml:space="preserve"> of ITT document</w:t>
            </w:r>
            <w:r w:rsidR="000074EB">
              <w:rPr>
                <w:rFonts w:ascii="Calibri" w:eastAsia="Times New Roman" w:hAnsi="Calibri" w:cs="Calibri"/>
                <w:b/>
                <w:bCs/>
                <w:color w:val="000000"/>
                <w:sz w:val="28"/>
                <w:szCs w:val="28"/>
              </w:rPr>
              <w:t xml:space="preserve"> </w:t>
            </w:r>
            <w:r w:rsidR="000074EB">
              <w:rPr>
                <w:rFonts w:eastAsia="Times New Roman"/>
                <w:b/>
                <w:bCs/>
                <w:sz w:val="28"/>
                <w:szCs w:val="28"/>
              </w:rPr>
              <w:t>/ ITT</w:t>
            </w:r>
            <w:r w:rsidR="001F036D">
              <w:rPr>
                <w:rFonts w:eastAsia="Times New Roman"/>
                <w:b/>
                <w:bCs/>
                <w:sz w:val="28"/>
                <w:szCs w:val="28"/>
              </w:rPr>
              <w:t xml:space="preserve"> </w:t>
            </w:r>
            <w:proofErr w:type="spellStart"/>
            <w:r w:rsidR="001F036D">
              <w:rPr>
                <w:rFonts w:eastAsia="Times New Roman"/>
                <w:b/>
                <w:bCs/>
                <w:sz w:val="28"/>
                <w:szCs w:val="28"/>
              </w:rPr>
              <w:t>dokumani</w:t>
            </w:r>
            <w:proofErr w:type="spellEnd"/>
            <w:r w:rsidR="000074EB">
              <w:rPr>
                <w:rFonts w:eastAsia="Times New Roman"/>
                <w:b/>
                <w:bCs/>
                <w:sz w:val="28"/>
                <w:szCs w:val="28"/>
              </w:rPr>
              <w:t xml:space="preserve"> </w:t>
            </w:r>
            <w:proofErr w:type="spellStart"/>
            <w:r w:rsidR="000074EB">
              <w:rPr>
                <w:rFonts w:eastAsia="Times New Roman"/>
                <w:b/>
                <w:bCs/>
                <w:sz w:val="28"/>
                <w:szCs w:val="28"/>
              </w:rPr>
              <w:t>Ek</w:t>
            </w:r>
            <w:proofErr w:type="spellEnd"/>
            <w:r w:rsidR="000074EB">
              <w:rPr>
                <w:rFonts w:eastAsia="Times New Roman"/>
                <w:b/>
                <w:bCs/>
                <w:sz w:val="28"/>
                <w:szCs w:val="28"/>
              </w:rPr>
              <w:t xml:space="preserve"> 5 </w:t>
            </w:r>
            <w:proofErr w:type="spellStart"/>
            <w:r w:rsidR="000074EB">
              <w:rPr>
                <w:rFonts w:eastAsia="Times New Roman"/>
                <w:b/>
                <w:bCs/>
                <w:sz w:val="28"/>
                <w:szCs w:val="28"/>
              </w:rPr>
              <w:t>bolum</w:t>
            </w:r>
            <w:proofErr w:type="spellEnd"/>
            <w:r w:rsidR="00225EA6">
              <w:rPr>
                <w:rFonts w:eastAsia="Times New Roman"/>
                <w:b/>
                <w:bCs/>
                <w:sz w:val="28"/>
                <w:szCs w:val="28"/>
              </w:rPr>
              <w:t xml:space="preserve"> 5.2.2</w:t>
            </w:r>
            <w:r w:rsidR="001F036D">
              <w:rPr>
                <w:rFonts w:eastAsia="Times New Roman"/>
                <w:b/>
                <w:bCs/>
                <w:sz w:val="28"/>
                <w:szCs w:val="28"/>
              </w:rPr>
              <w:t xml:space="preserve"> </w:t>
            </w:r>
            <w:proofErr w:type="spellStart"/>
            <w:r w:rsidR="001F036D">
              <w:rPr>
                <w:rFonts w:eastAsia="Times New Roman"/>
                <w:b/>
                <w:bCs/>
                <w:sz w:val="28"/>
                <w:szCs w:val="28"/>
              </w:rPr>
              <w:t>ozelliklerine</w:t>
            </w:r>
            <w:proofErr w:type="spellEnd"/>
            <w:r w:rsidR="001F036D">
              <w:rPr>
                <w:rFonts w:eastAsia="Times New Roman"/>
                <w:b/>
                <w:bCs/>
                <w:sz w:val="28"/>
                <w:szCs w:val="28"/>
              </w:rPr>
              <w:t xml:space="preserve"> gore</w:t>
            </w:r>
            <w:r w:rsidRPr="000A3323">
              <w:rPr>
                <w:rFonts w:ascii="Calibri" w:eastAsia="Times New Roman" w:hAnsi="Calibri" w:cs="Calibri"/>
                <w:b/>
                <w:bCs/>
                <w:color w:val="000000"/>
                <w:sz w:val="28"/>
                <w:szCs w:val="28"/>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72CC2" w14:textId="77777777" w:rsidR="00697216" w:rsidRPr="009526F2" w:rsidRDefault="00697216" w:rsidP="00DA4182">
            <w:pPr>
              <w:spacing w:after="0" w:line="240" w:lineRule="auto"/>
              <w:jc w:val="center"/>
              <w:textAlignment w:val="baseline"/>
              <w:rPr>
                <w:rFonts w:ascii="Segoe UI" w:eastAsia="Times New Roman" w:hAnsi="Segoe UI" w:cs="Segoe UI"/>
                <w:sz w:val="18"/>
                <w:szCs w:val="18"/>
              </w:rPr>
            </w:pPr>
          </w:p>
        </w:tc>
      </w:tr>
      <w:tr w:rsidR="00697216" w:rsidRPr="00C27FEE" w14:paraId="6B8C6805" w14:textId="77777777" w:rsidTr="00020CAA">
        <w:trPr>
          <w:trHeight w:val="694"/>
        </w:trPr>
        <w:tc>
          <w:tcPr>
            <w:tcW w:w="8926" w:type="dxa"/>
            <w:tcBorders>
              <w:top w:val="single" w:sz="4" w:space="0" w:color="auto"/>
              <w:left w:val="single" w:sz="4" w:space="0" w:color="auto"/>
              <w:bottom w:val="single" w:sz="4" w:space="0" w:color="auto"/>
              <w:right w:val="single" w:sz="4" w:space="0" w:color="auto"/>
            </w:tcBorders>
            <w:shd w:val="clear" w:color="auto" w:fill="auto"/>
          </w:tcPr>
          <w:p w14:paraId="50110329" w14:textId="432ADBE4" w:rsidR="00697216" w:rsidRPr="000A3323" w:rsidRDefault="00697216" w:rsidP="00F655A7">
            <w:pPr>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4x4 vehicle (as per specifications in section 5.2.3 of Appendix 5</w:t>
            </w:r>
            <w:r w:rsidR="00BC03A9">
              <w:rPr>
                <w:rFonts w:ascii="Calibri" w:eastAsia="Times New Roman" w:hAnsi="Calibri" w:cs="Calibri"/>
                <w:b/>
                <w:bCs/>
                <w:color w:val="000000"/>
                <w:sz w:val="28"/>
                <w:szCs w:val="28"/>
              </w:rPr>
              <w:t xml:space="preserve"> of ITT document</w:t>
            </w:r>
            <w:r w:rsidR="001F036D">
              <w:rPr>
                <w:rFonts w:ascii="Calibri" w:eastAsia="Times New Roman" w:hAnsi="Calibri" w:cs="Calibri"/>
                <w:b/>
                <w:bCs/>
                <w:color w:val="000000"/>
                <w:sz w:val="28"/>
                <w:szCs w:val="28"/>
              </w:rPr>
              <w:t xml:space="preserve"> /</w:t>
            </w:r>
            <w:r w:rsidR="00B90780">
              <w:rPr>
                <w:rFonts w:ascii="Calibri" w:eastAsia="Times New Roman" w:hAnsi="Calibri" w:cs="Calibri"/>
                <w:b/>
                <w:bCs/>
                <w:color w:val="000000"/>
                <w:sz w:val="28"/>
                <w:szCs w:val="28"/>
              </w:rPr>
              <w:t xml:space="preserve">4X4 </w:t>
            </w:r>
            <w:proofErr w:type="spellStart"/>
            <w:r w:rsidR="00B90780">
              <w:rPr>
                <w:rFonts w:ascii="Calibri" w:eastAsia="Times New Roman" w:hAnsi="Calibri" w:cs="Calibri"/>
                <w:b/>
                <w:bCs/>
                <w:color w:val="000000"/>
                <w:sz w:val="28"/>
                <w:szCs w:val="28"/>
              </w:rPr>
              <w:t>Arac</w:t>
            </w:r>
            <w:proofErr w:type="spellEnd"/>
            <w:r w:rsidR="001F036D">
              <w:rPr>
                <w:rFonts w:ascii="Calibri" w:eastAsia="Times New Roman" w:hAnsi="Calibri" w:cs="Calibri"/>
                <w:b/>
                <w:bCs/>
                <w:color w:val="000000"/>
                <w:sz w:val="28"/>
                <w:szCs w:val="28"/>
              </w:rPr>
              <w:t xml:space="preserve"> </w:t>
            </w:r>
            <w:r w:rsidR="00B90780">
              <w:rPr>
                <w:rFonts w:ascii="Calibri" w:eastAsia="Times New Roman" w:hAnsi="Calibri" w:cs="Calibri"/>
                <w:b/>
                <w:bCs/>
                <w:color w:val="000000"/>
                <w:sz w:val="28"/>
                <w:szCs w:val="28"/>
              </w:rPr>
              <w:t>(</w:t>
            </w:r>
            <w:r w:rsidR="001F036D">
              <w:rPr>
                <w:rFonts w:eastAsia="Times New Roman"/>
                <w:b/>
                <w:bCs/>
                <w:sz w:val="28"/>
                <w:szCs w:val="28"/>
              </w:rPr>
              <w:t xml:space="preserve">ITT </w:t>
            </w:r>
            <w:proofErr w:type="spellStart"/>
            <w:r w:rsidR="001F036D">
              <w:rPr>
                <w:rFonts w:eastAsia="Times New Roman"/>
                <w:b/>
                <w:bCs/>
                <w:sz w:val="28"/>
                <w:szCs w:val="28"/>
              </w:rPr>
              <w:t>dokumani</w:t>
            </w:r>
            <w:proofErr w:type="spellEnd"/>
            <w:r w:rsidR="001F036D">
              <w:rPr>
                <w:rFonts w:eastAsia="Times New Roman"/>
                <w:b/>
                <w:bCs/>
                <w:sz w:val="28"/>
                <w:szCs w:val="28"/>
              </w:rPr>
              <w:t xml:space="preserve"> </w:t>
            </w:r>
            <w:proofErr w:type="spellStart"/>
            <w:r w:rsidR="001F036D">
              <w:rPr>
                <w:rFonts w:eastAsia="Times New Roman"/>
                <w:b/>
                <w:bCs/>
                <w:sz w:val="28"/>
                <w:szCs w:val="28"/>
              </w:rPr>
              <w:t>Ek</w:t>
            </w:r>
            <w:proofErr w:type="spellEnd"/>
            <w:r w:rsidR="001F036D">
              <w:rPr>
                <w:rFonts w:eastAsia="Times New Roman"/>
                <w:b/>
                <w:bCs/>
                <w:sz w:val="28"/>
                <w:szCs w:val="28"/>
              </w:rPr>
              <w:t xml:space="preserve"> 5 </w:t>
            </w:r>
            <w:proofErr w:type="spellStart"/>
            <w:r w:rsidR="001F036D">
              <w:rPr>
                <w:rFonts w:eastAsia="Times New Roman"/>
                <w:b/>
                <w:bCs/>
                <w:sz w:val="28"/>
                <w:szCs w:val="28"/>
              </w:rPr>
              <w:t>bolum</w:t>
            </w:r>
            <w:proofErr w:type="spellEnd"/>
            <w:r w:rsidR="00225EA6">
              <w:rPr>
                <w:rFonts w:eastAsia="Times New Roman"/>
                <w:b/>
                <w:bCs/>
                <w:sz w:val="28"/>
                <w:szCs w:val="28"/>
              </w:rPr>
              <w:t xml:space="preserve"> 5.2.3</w:t>
            </w:r>
            <w:r w:rsidR="001F036D">
              <w:rPr>
                <w:rFonts w:eastAsia="Times New Roman"/>
                <w:b/>
                <w:bCs/>
                <w:sz w:val="28"/>
                <w:szCs w:val="28"/>
              </w:rPr>
              <w:t xml:space="preserve"> </w:t>
            </w:r>
            <w:proofErr w:type="spellStart"/>
            <w:r w:rsidR="001F036D">
              <w:rPr>
                <w:rFonts w:eastAsia="Times New Roman"/>
                <w:b/>
                <w:bCs/>
                <w:sz w:val="28"/>
                <w:szCs w:val="28"/>
              </w:rPr>
              <w:t>ozelliklerine</w:t>
            </w:r>
            <w:proofErr w:type="spellEnd"/>
            <w:r w:rsidR="001F036D">
              <w:rPr>
                <w:rFonts w:eastAsia="Times New Roman"/>
                <w:b/>
                <w:bCs/>
                <w:sz w:val="28"/>
                <w:szCs w:val="28"/>
              </w:rPr>
              <w:t xml:space="preserve"> gore</w:t>
            </w:r>
            <w:r>
              <w:rPr>
                <w:rFonts w:ascii="Calibri" w:eastAsia="Times New Roman" w:hAnsi="Calibri" w:cs="Calibri"/>
                <w:b/>
                <w:bCs/>
                <w:color w:val="000000"/>
                <w:sz w:val="28"/>
                <w:szCs w:val="28"/>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7B3107D" w14:textId="77777777" w:rsidR="00697216" w:rsidRPr="00C27FEE" w:rsidRDefault="00697216" w:rsidP="00DA4182">
            <w:pPr>
              <w:spacing w:after="0" w:line="240" w:lineRule="auto"/>
              <w:jc w:val="center"/>
              <w:textAlignment w:val="baseline"/>
              <w:rPr>
                <w:rFonts w:ascii="Calibri" w:eastAsia="Times New Roman" w:hAnsi="Calibri" w:cs="Calibri"/>
              </w:rPr>
            </w:pPr>
          </w:p>
        </w:tc>
      </w:tr>
      <w:tr w:rsidR="00DB30D4" w:rsidRPr="00C27FEE" w14:paraId="58D80F55" w14:textId="77777777" w:rsidTr="00020CAA">
        <w:trPr>
          <w:trHeight w:val="633"/>
        </w:trPr>
        <w:tc>
          <w:tcPr>
            <w:tcW w:w="8926" w:type="dxa"/>
            <w:tcBorders>
              <w:top w:val="single" w:sz="4" w:space="0" w:color="auto"/>
              <w:left w:val="single" w:sz="4" w:space="0" w:color="auto"/>
              <w:bottom w:val="single" w:sz="4" w:space="0" w:color="auto"/>
              <w:right w:val="single" w:sz="4" w:space="0" w:color="auto"/>
            </w:tcBorders>
            <w:shd w:val="clear" w:color="auto" w:fill="auto"/>
          </w:tcPr>
          <w:p w14:paraId="655B72AB" w14:textId="72AFDDF5" w:rsidR="00DB30D4" w:rsidRDefault="00DB30D4" w:rsidP="00F655A7">
            <w:pPr>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Combi </w:t>
            </w:r>
            <w:r w:rsidR="00BC03A9">
              <w:rPr>
                <w:rFonts w:ascii="Calibri" w:eastAsia="Times New Roman" w:hAnsi="Calibri" w:cs="Calibri"/>
                <w:b/>
                <w:bCs/>
                <w:color w:val="000000"/>
                <w:sz w:val="28"/>
                <w:szCs w:val="28"/>
              </w:rPr>
              <w:t>(as per specification in section</w:t>
            </w:r>
            <w:r w:rsidR="00872105">
              <w:rPr>
                <w:rFonts w:ascii="Calibri" w:eastAsia="Times New Roman" w:hAnsi="Calibri" w:cs="Calibri"/>
                <w:b/>
                <w:bCs/>
                <w:color w:val="000000"/>
                <w:sz w:val="28"/>
                <w:szCs w:val="28"/>
              </w:rPr>
              <w:t xml:space="preserve"> 1.1 of this Addendum to ITT</w:t>
            </w:r>
            <w:r w:rsidR="001F036D">
              <w:rPr>
                <w:rFonts w:ascii="Calibri" w:eastAsia="Times New Roman" w:hAnsi="Calibri" w:cs="Calibri"/>
                <w:b/>
                <w:bCs/>
                <w:color w:val="000000"/>
                <w:sz w:val="28"/>
                <w:szCs w:val="28"/>
              </w:rPr>
              <w:t xml:space="preserve"> / ITT </w:t>
            </w:r>
            <w:proofErr w:type="spellStart"/>
            <w:r w:rsidR="001F036D">
              <w:rPr>
                <w:rFonts w:ascii="Calibri" w:eastAsia="Times New Roman" w:hAnsi="Calibri" w:cs="Calibri"/>
                <w:b/>
                <w:bCs/>
                <w:color w:val="000000"/>
                <w:sz w:val="28"/>
                <w:szCs w:val="28"/>
              </w:rPr>
              <w:t>Ek</w:t>
            </w:r>
            <w:proofErr w:type="spellEnd"/>
            <w:r w:rsidR="001F036D">
              <w:rPr>
                <w:rFonts w:ascii="Calibri" w:eastAsia="Times New Roman" w:hAnsi="Calibri" w:cs="Calibri"/>
                <w:b/>
                <w:bCs/>
                <w:color w:val="000000"/>
                <w:sz w:val="28"/>
                <w:szCs w:val="28"/>
              </w:rPr>
              <w:t xml:space="preserve"> </w:t>
            </w:r>
            <w:proofErr w:type="spellStart"/>
            <w:r w:rsidR="001F036D">
              <w:rPr>
                <w:rFonts w:ascii="Calibri" w:eastAsia="Times New Roman" w:hAnsi="Calibri" w:cs="Calibri"/>
                <w:b/>
                <w:bCs/>
                <w:color w:val="000000"/>
                <w:sz w:val="28"/>
                <w:szCs w:val="28"/>
              </w:rPr>
              <w:t>Belge</w:t>
            </w:r>
            <w:proofErr w:type="spellEnd"/>
            <w:r w:rsidR="001F036D">
              <w:rPr>
                <w:rFonts w:ascii="Calibri" w:eastAsia="Times New Roman" w:hAnsi="Calibri" w:cs="Calibri"/>
                <w:b/>
                <w:bCs/>
                <w:color w:val="000000"/>
                <w:sz w:val="28"/>
                <w:szCs w:val="28"/>
              </w:rPr>
              <w:t xml:space="preserve"> 1.1 </w:t>
            </w:r>
            <w:proofErr w:type="spellStart"/>
            <w:r w:rsidR="001F036D">
              <w:rPr>
                <w:rFonts w:ascii="Calibri" w:eastAsia="Times New Roman" w:hAnsi="Calibri" w:cs="Calibri"/>
                <w:b/>
                <w:bCs/>
                <w:color w:val="000000"/>
                <w:sz w:val="28"/>
                <w:szCs w:val="28"/>
              </w:rPr>
              <w:t>Bolumu</w:t>
            </w:r>
            <w:proofErr w:type="spellEnd"/>
            <w:r w:rsidR="001F036D">
              <w:rPr>
                <w:rFonts w:ascii="Calibri" w:eastAsia="Times New Roman" w:hAnsi="Calibri" w:cs="Calibri"/>
                <w:b/>
                <w:bCs/>
                <w:color w:val="000000"/>
                <w:sz w:val="28"/>
                <w:szCs w:val="28"/>
              </w:rPr>
              <w:t xml:space="preserve"> </w:t>
            </w:r>
            <w:proofErr w:type="spellStart"/>
            <w:r w:rsidR="001F036D">
              <w:rPr>
                <w:rFonts w:ascii="Calibri" w:eastAsia="Times New Roman" w:hAnsi="Calibri" w:cs="Calibri"/>
                <w:b/>
                <w:bCs/>
                <w:color w:val="000000"/>
                <w:sz w:val="28"/>
                <w:szCs w:val="28"/>
              </w:rPr>
              <w:t>ozelliklerine</w:t>
            </w:r>
            <w:proofErr w:type="spellEnd"/>
            <w:r w:rsidR="001F036D">
              <w:rPr>
                <w:rFonts w:ascii="Calibri" w:eastAsia="Times New Roman" w:hAnsi="Calibri" w:cs="Calibri"/>
                <w:b/>
                <w:bCs/>
                <w:color w:val="000000"/>
                <w:sz w:val="28"/>
                <w:szCs w:val="28"/>
              </w:rPr>
              <w:t xml:space="preserve"> gore</w:t>
            </w:r>
            <w:r w:rsidR="00872105">
              <w:rPr>
                <w:rFonts w:ascii="Calibri" w:eastAsia="Times New Roman" w:hAnsi="Calibri" w:cs="Calibri"/>
                <w:b/>
                <w:bCs/>
                <w:color w:val="000000"/>
                <w:sz w:val="28"/>
                <w:szCs w:val="28"/>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04B03A9" w14:textId="77777777" w:rsidR="00DB30D4" w:rsidRPr="00C27FEE" w:rsidRDefault="00DB30D4" w:rsidP="00DA4182">
            <w:pPr>
              <w:spacing w:after="0" w:line="240" w:lineRule="auto"/>
              <w:jc w:val="center"/>
              <w:textAlignment w:val="baseline"/>
              <w:rPr>
                <w:rFonts w:ascii="Calibri" w:eastAsia="Times New Roman" w:hAnsi="Calibri" w:cs="Calibri"/>
              </w:rPr>
            </w:pPr>
          </w:p>
        </w:tc>
      </w:tr>
      <w:tr w:rsidR="00697216" w:rsidRPr="00280EE3" w14:paraId="28BD9A28" w14:textId="77777777" w:rsidTr="00872105">
        <w:trPr>
          <w:trHeight w:val="195"/>
        </w:trPr>
        <w:tc>
          <w:tcPr>
            <w:tcW w:w="13036"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47F7524" w14:textId="49A56C93" w:rsidR="00697216" w:rsidRDefault="00697216" w:rsidP="00DA4182">
            <w:pPr>
              <w:spacing w:after="0" w:line="240" w:lineRule="auto"/>
              <w:rPr>
                <w:rFonts w:ascii="Calibri" w:eastAsia="Times New Roman" w:hAnsi="Calibri" w:cs="Calibri"/>
                <w:b/>
                <w:bCs/>
                <w:color w:val="000000" w:themeColor="text1"/>
                <w:sz w:val="28"/>
                <w:szCs w:val="28"/>
              </w:rPr>
            </w:pPr>
            <w:r w:rsidRPr="4C4041B6">
              <w:rPr>
                <w:rFonts w:ascii="Calibri" w:eastAsia="Times New Roman" w:hAnsi="Calibri" w:cs="Calibri"/>
                <w:b/>
                <w:bCs/>
                <w:color w:val="000000" w:themeColor="text1"/>
                <w:sz w:val="28"/>
                <w:szCs w:val="28"/>
              </w:rPr>
              <w:t xml:space="preserve"> Additional Costs</w:t>
            </w:r>
            <w:r w:rsidR="001F036D">
              <w:rPr>
                <w:rFonts w:ascii="Calibri" w:eastAsia="Times New Roman" w:hAnsi="Calibri" w:cs="Calibri"/>
                <w:b/>
                <w:bCs/>
                <w:color w:val="000000" w:themeColor="text1"/>
                <w:sz w:val="28"/>
                <w:szCs w:val="28"/>
              </w:rPr>
              <w:t xml:space="preserve"> / </w:t>
            </w:r>
            <w:proofErr w:type="spellStart"/>
            <w:r w:rsidR="001F036D">
              <w:rPr>
                <w:rFonts w:ascii="Calibri" w:eastAsia="Times New Roman" w:hAnsi="Calibri" w:cs="Calibri"/>
                <w:b/>
                <w:bCs/>
                <w:color w:val="000000" w:themeColor="text1"/>
                <w:sz w:val="28"/>
                <w:szCs w:val="28"/>
              </w:rPr>
              <w:t>Ek</w:t>
            </w:r>
            <w:proofErr w:type="spellEnd"/>
            <w:r w:rsidR="001F036D">
              <w:rPr>
                <w:rFonts w:ascii="Calibri" w:eastAsia="Times New Roman" w:hAnsi="Calibri" w:cs="Calibri"/>
                <w:b/>
                <w:bCs/>
                <w:color w:val="000000" w:themeColor="text1"/>
                <w:sz w:val="28"/>
                <w:szCs w:val="28"/>
              </w:rPr>
              <w:t xml:space="preserve"> </w:t>
            </w:r>
            <w:proofErr w:type="spellStart"/>
            <w:r w:rsidR="001F036D">
              <w:rPr>
                <w:rFonts w:ascii="Calibri" w:eastAsia="Times New Roman" w:hAnsi="Calibri" w:cs="Calibri"/>
                <w:b/>
                <w:bCs/>
                <w:color w:val="000000" w:themeColor="text1"/>
                <w:sz w:val="28"/>
                <w:szCs w:val="28"/>
              </w:rPr>
              <w:t>Maliyetler</w:t>
            </w:r>
            <w:proofErr w:type="spellEnd"/>
          </w:p>
        </w:tc>
      </w:tr>
      <w:tr w:rsidR="00697216" w:rsidRPr="00C27FEE" w14:paraId="29AD8895" w14:textId="77777777" w:rsidTr="00020CAA">
        <w:trPr>
          <w:trHeight w:val="507"/>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14:paraId="0CCFAD3A" w14:textId="2B5589A5" w:rsidR="00697216" w:rsidRPr="000A3323" w:rsidRDefault="00697216" w:rsidP="00020CAA">
            <w:pPr>
              <w:spacing w:after="0" w:line="240" w:lineRule="auto"/>
              <w:textAlignment w:val="baseline"/>
              <w:rPr>
                <w:rFonts w:ascii="Calibri" w:eastAsia="Times New Roman" w:hAnsi="Calibri" w:cs="Calibri"/>
                <w:b/>
                <w:bCs/>
                <w:sz w:val="28"/>
                <w:szCs w:val="28"/>
              </w:rPr>
            </w:pPr>
            <w:r w:rsidRPr="000A3323">
              <w:rPr>
                <w:rFonts w:ascii="Calibri" w:eastAsia="Times New Roman" w:hAnsi="Calibri" w:cs="Calibri"/>
                <w:b/>
                <w:bCs/>
                <w:sz w:val="28"/>
                <w:szCs w:val="28"/>
              </w:rPr>
              <w:t>VAT</w:t>
            </w:r>
            <w:r>
              <w:rPr>
                <w:rFonts w:ascii="Calibri" w:eastAsia="Times New Roman" w:hAnsi="Calibri" w:cs="Calibri"/>
                <w:b/>
                <w:bCs/>
                <w:sz w:val="28"/>
                <w:szCs w:val="28"/>
              </w:rPr>
              <w:t xml:space="preserve"> (if applicable)</w:t>
            </w:r>
            <w:r w:rsidR="001F036D">
              <w:rPr>
                <w:rFonts w:ascii="Calibri" w:eastAsia="Times New Roman" w:hAnsi="Calibri" w:cs="Calibri"/>
                <w:b/>
                <w:bCs/>
                <w:sz w:val="28"/>
                <w:szCs w:val="28"/>
              </w:rPr>
              <w:t xml:space="preserve"> / KDV (</w:t>
            </w:r>
            <w:proofErr w:type="spellStart"/>
            <w:r w:rsidR="001F036D">
              <w:rPr>
                <w:rFonts w:ascii="Calibri" w:eastAsia="Times New Roman" w:hAnsi="Calibri" w:cs="Calibri"/>
                <w:b/>
                <w:bCs/>
                <w:sz w:val="28"/>
                <w:szCs w:val="28"/>
              </w:rPr>
              <w:t>eger</w:t>
            </w:r>
            <w:proofErr w:type="spellEnd"/>
            <w:r w:rsidR="001F036D">
              <w:rPr>
                <w:rFonts w:ascii="Calibri" w:eastAsia="Times New Roman" w:hAnsi="Calibri" w:cs="Calibri"/>
                <w:b/>
                <w:bCs/>
                <w:sz w:val="28"/>
                <w:szCs w:val="28"/>
              </w:rPr>
              <w:t xml:space="preserve"> </w:t>
            </w:r>
            <w:proofErr w:type="spellStart"/>
            <w:r w:rsidR="001F036D">
              <w:rPr>
                <w:rFonts w:ascii="Calibri" w:eastAsia="Times New Roman" w:hAnsi="Calibri" w:cs="Calibri"/>
                <w:b/>
                <w:bCs/>
                <w:sz w:val="28"/>
                <w:szCs w:val="28"/>
              </w:rPr>
              <w:t>uygulaniyorsa</w:t>
            </w:r>
            <w:proofErr w:type="spellEnd"/>
            <w:r w:rsidR="001F036D">
              <w:rPr>
                <w:rFonts w:ascii="Calibri" w:eastAsia="Times New Roman" w:hAnsi="Calibri" w:cs="Calibri"/>
                <w:b/>
                <w:bCs/>
                <w:sz w:val="28"/>
                <w:szCs w:val="28"/>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5427F" w14:textId="77777777" w:rsidR="00697216" w:rsidRPr="00C27FEE" w:rsidRDefault="00697216" w:rsidP="00DA4182">
            <w:pPr>
              <w:spacing w:after="0" w:line="240" w:lineRule="auto"/>
              <w:jc w:val="center"/>
              <w:textAlignment w:val="baseline"/>
              <w:rPr>
                <w:rFonts w:ascii="Segoe UI" w:eastAsia="Times New Roman" w:hAnsi="Segoe UI" w:cs="Segoe UI"/>
                <w:sz w:val="18"/>
                <w:szCs w:val="18"/>
              </w:rPr>
            </w:pPr>
            <w:r w:rsidRPr="00C27FEE">
              <w:rPr>
                <w:rFonts w:ascii="Calibri" w:eastAsia="Times New Roman" w:hAnsi="Calibri" w:cs="Calibri"/>
              </w:rPr>
              <w:t> </w:t>
            </w:r>
          </w:p>
          <w:p w14:paraId="1444AD00" w14:textId="77777777" w:rsidR="00697216" w:rsidRPr="00C27FEE" w:rsidRDefault="00697216" w:rsidP="00DA4182">
            <w:pPr>
              <w:spacing w:after="0" w:line="240" w:lineRule="auto"/>
              <w:jc w:val="center"/>
              <w:textAlignment w:val="baseline"/>
              <w:rPr>
                <w:rFonts w:ascii="Segoe UI" w:eastAsia="Times New Roman" w:hAnsi="Segoe UI" w:cs="Segoe UI"/>
                <w:sz w:val="18"/>
                <w:szCs w:val="18"/>
              </w:rPr>
            </w:pPr>
          </w:p>
        </w:tc>
      </w:tr>
      <w:tr w:rsidR="00697216" w:rsidRPr="00C27FEE" w14:paraId="115DFF72" w14:textId="77777777" w:rsidTr="00020CAA">
        <w:trPr>
          <w:trHeight w:val="557"/>
        </w:trPr>
        <w:tc>
          <w:tcPr>
            <w:tcW w:w="8926" w:type="dxa"/>
            <w:tcBorders>
              <w:top w:val="single" w:sz="4" w:space="0" w:color="auto"/>
              <w:left w:val="single" w:sz="4" w:space="0" w:color="auto"/>
              <w:bottom w:val="single" w:sz="4" w:space="0" w:color="auto"/>
              <w:right w:val="single" w:sz="4" w:space="0" w:color="auto"/>
            </w:tcBorders>
            <w:shd w:val="clear" w:color="auto" w:fill="auto"/>
          </w:tcPr>
          <w:p w14:paraId="015D7CB9" w14:textId="0A03243A" w:rsidR="00697216" w:rsidRPr="000A3323" w:rsidRDefault="00697216" w:rsidP="00020CAA">
            <w:pPr>
              <w:spacing w:after="0" w:line="240" w:lineRule="auto"/>
              <w:textAlignment w:val="baseline"/>
              <w:rPr>
                <w:rFonts w:ascii="Calibri" w:eastAsia="Times New Roman" w:hAnsi="Calibri" w:cs="Calibri"/>
                <w:b/>
                <w:bCs/>
                <w:sz w:val="28"/>
                <w:szCs w:val="28"/>
              </w:rPr>
            </w:pPr>
            <w:r w:rsidRPr="000A3323">
              <w:rPr>
                <w:rFonts w:ascii="Calibri" w:eastAsia="Times New Roman" w:hAnsi="Calibri" w:cs="Calibri"/>
                <w:b/>
                <w:bCs/>
                <w:sz w:val="28"/>
                <w:szCs w:val="28"/>
              </w:rPr>
              <w:t>Additional charges</w:t>
            </w:r>
            <w:r>
              <w:rPr>
                <w:rFonts w:ascii="Calibri" w:eastAsia="Times New Roman" w:hAnsi="Calibri" w:cs="Calibri"/>
                <w:b/>
                <w:bCs/>
                <w:sz w:val="28"/>
                <w:szCs w:val="28"/>
              </w:rPr>
              <w:t xml:space="preserve"> (if applicable)</w:t>
            </w:r>
            <w:r w:rsidR="001F036D">
              <w:rPr>
                <w:rFonts w:ascii="Calibri" w:eastAsia="Times New Roman" w:hAnsi="Calibri" w:cs="Calibri"/>
                <w:b/>
                <w:bCs/>
                <w:sz w:val="28"/>
                <w:szCs w:val="28"/>
              </w:rPr>
              <w:t xml:space="preserve"> / </w:t>
            </w:r>
            <w:proofErr w:type="spellStart"/>
            <w:r w:rsidR="001F036D" w:rsidRPr="001F036D">
              <w:rPr>
                <w:rFonts w:ascii="Calibri" w:eastAsia="Times New Roman" w:hAnsi="Calibri" w:cs="Calibri"/>
                <w:b/>
                <w:bCs/>
                <w:sz w:val="28"/>
                <w:szCs w:val="28"/>
              </w:rPr>
              <w:t>Ek</w:t>
            </w:r>
            <w:proofErr w:type="spellEnd"/>
            <w:r w:rsidR="001F036D" w:rsidRPr="001F036D">
              <w:rPr>
                <w:rFonts w:ascii="Calibri" w:eastAsia="Times New Roman" w:hAnsi="Calibri" w:cs="Calibri"/>
                <w:b/>
                <w:bCs/>
                <w:sz w:val="28"/>
                <w:szCs w:val="28"/>
              </w:rPr>
              <w:t xml:space="preserve"> </w:t>
            </w:r>
            <w:proofErr w:type="spellStart"/>
            <w:r w:rsidR="001F036D" w:rsidRPr="001F036D">
              <w:rPr>
                <w:rFonts w:ascii="Calibri" w:eastAsia="Times New Roman" w:hAnsi="Calibri" w:cs="Calibri"/>
                <w:b/>
                <w:bCs/>
                <w:sz w:val="28"/>
                <w:szCs w:val="28"/>
              </w:rPr>
              <w:t>ücretler</w:t>
            </w:r>
            <w:proofErr w:type="spellEnd"/>
            <w:r w:rsidR="001F036D">
              <w:rPr>
                <w:rFonts w:ascii="Calibri" w:eastAsia="Times New Roman" w:hAnsi="Calibri" w:cs="Calibri"/>
                <w:b/>
                <w:bCs/>
                <w:sz w:val="28"/>
                <w:szCs w:val="28"/>
              </w:rPr>
              <w:t xml:space="preserve"> (</w:t>
            </w:r>
            <w:proofErr w:type="spellStart"/>
            <w:r w:rsidR="001F036D">
              <w:rPr>
                <w:rFonts w:ascii="Calibri" w:eastAsia="Times New Roman" w:hAnsi="Calibri" w:cs="Calibri"/>
                <w:b/>
                <w:bCs/>
                <w:sz w:val="28"/>
                <w:szCs w:val="28"/>
              </w:rPr>
              <w:t>eger</w:t>
            </w:r>
            <w:proofErr w:type="spellEnd"/>
            <w:r w:rsidR="001F036D">
              <w:rPr>
                <w:rFonts w:ascii="Calibri" w:eastAsia="Times New Roman" w:hAnsi="Calibri" w:cs="Calibri"/>
                <w:b/>
                <w:bCs/>
                <w:sz w:val="28"/>
                <w:szCs w:val="28"/>
              </w:rPr>
              <w:t xml:space="preserve"> </w:t>
            </w:r>
            <w:proofErr w:type="spellStart"/>
            <w:r w:rsidR="001F036D">
              <w:rPr>
                <w:rFonts w:ascii="Calibri" w:eastAsia="Times New Roman" w:hAnsi="Calibri" w:cs="Calibri"/>
                <w:b/>
                <w:bCs/>
                <w:sz w:val="28"/>
                <w:szCs w:val="28"/>
              </w:rPr>
              <w:t>uygulaniyorsa</w:t>
            </w:r>
            <w:proofErr w:type="spellEnd"/>
            <w:r w:rsidR="001F036D">
              <w:rPr>
                <w:rFonts w:ascii="Calibri" w:eastAsia="Times New Roman" w:hAnsi="Calibri" w:cs="Calibri"/>
                <w:b/>
                <w:bCs/>
                <w:sz w:val="28"/>
                <w:szCs w:val="28"/>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7A866858" w14:textId="77777777" w:rsidR="00697216" w:rsidRPr="00C27FEE" w:rsidRDefault="00697216" w:rsidP="00DA4182">
            <w:pPr>
              <w:spacing w:after="0" w:line="240" w:lineRule="auto"/>
              <w:jc w:val="center"/>
              <w:textAlignment w:val="baseline"/>
              <w:rPr>
                <w:rFonts w:ascii="Calibri" w:eastAsia="Times New Roman" w:hAnsi="Calibri" w:cs="Calibri"/>
              </w:rPr>
            </w:pPr>
          </w:p>
        </w:tc>
      </w:tr>
    </w:tbl>
    <w:p w14:paraId="406F6B5B" w14:textId="3370CD2A" w:rsidR="00697216" w:rsidRDefault="00697216" w:rsidP="00872105">
      <w:pPr>
        <w:rPr>
          <w:b/>
          <w:bCs/>
        </w:rPr>
      </w:pPr>
      <w:r w:rsidRPr="00C415A5">
        <w:rPr>
          <w:b/>
          <w:bCs/>
        </w:rPr>
        <w:t>*Note</w:t>
      </w:r>
      <w:r w:rsidR="005175A0">
        <w:rPr>
          <w:b/>
          <w:bCs/>
        </w:rPr>
        <w:t xml:space="preserve"> / </w:t>
      </w:r>
      <w:r w:rsidR="005175A0" w:rsidRPr="005175A0">
        <w:rPr>
          <w:b/>
          <w:bCs/>
          <w:i/>
          <w:iCs/>
        </w:rPr>
        <w:t>Not</w:t>
      </w:r>
      <w:r w:rsidRPr="00C415A5">
        <w:rPr>
          <w:b/>
          <w:bCs/>
        </w:rPr>
        <w:t xml:space="preserve">: Total cost will be calculated based on the estimated consumption for the past 6 months as seen in table 1 on p.2 of the </w:t>
      </w:r>
      <w:r w:rsidRPr="006F16EB">
        <w:rPr>
          <w:b/>
          <w:bCs/>
        </w:rPr>
        <w:t>ITT document</w:t>
      </w:r>
      <w:r w:rsidR="006F16EB" w:rsidRPr="006F16EB">
        <w:rPr>
          <w:b/>
          <w:bCs/>
        </w:rPr>
        <w:t xml:space="preserve"> and section 1.3 of Addendum</w:t>
      </w:r>
      <w:r w:rsidRPr="006F16EB">
        <w:rPr>
          <w:b/>
          <w:bCs/>
        </w:rPr>
        <w:t>.</w:t>
      </w:r>
      <w:r w:rsidRPr="00C415A5">
        <w:rPr>
          <w:b/>
          <w:bCs/>
        </w:rPr>
        <w:t xml:space="preserve"> Financial proposals will be evaluated on a total cost basis. </w:t>
      </w:r>
      <w:r w:rsidR="008F7815">
        <w:rPr>
          <w:b/>
          <w:bCs/>
        </w:rPr>
        <w:t xml:space="preserve">/ </w:t>
      </w:r>
      <w:proofErr w:type="spellStart"/>
      <w:r w:rsidR="008F7815" w:rsidRPr="008F7815">
        <w:rPr>
          <w:b/>
          <w:bCs/>
        </w:rPr>
        <w:t>Toplam</w:t>
      </w:r>
      <w:proofErr w:type="spellEnd"/>
      <w:r w:rsidR="008F7815" w:rsidRPr="008F7815">
        <w:rPr>
          <w:b/>
          <w:bCs/>
        </w:rPr>
        <w:t xml:space="preserve"> </w:t>
      </w:r>
      <w:proofErr w:type="spellStart"/>
      <w:r w:rsidR="008F7815" w:rsidRPr="008F7815">
        <w:rPr>
          <w:b/>
          <w:bCs/>
        </w:rPr>
        <w:t>maliyet</w:t>
      </w:r>
      <w:proofErr w:type="spellEnd"/>
      <w:r w:rsidR="008F7815" w:rsidRPr="008F7815">
        <w:rPr>
          <w:b/>
          <w:bCs/>
        </w:rPr>
        <w:t xml:space="preserve">, ITT </w:t>
      </w:r>
      <w:proofErr w:type="spellStart"/>
      <w:r w:rsidR="008F7815" w:rsidRPr="008F7815">
        <w:rPr>
          <w:b/>
          <w:bCs/>
        </w:rPr>
        <w:t>belgesinin</w:t>
      </w:r>
      <w:proofErr w:type="spellEnd"/>
      <w:r w:rsidR="008F7815" w:rsidRPr="008F7815">
        <w:rPr>
          <w:b/>
          <w:bCs/>
        </w:rPr>
        <w:t xml:space="preserve"> 2. </w:t>
      </w:r>
      <w:proofErr w:type="spellStart"/>
      <w:r w:rsidR="008F7815" w:rsidRPr="008F7815">
        <w:rPr>
          <w:b/>
          <w:bCs/>
        </w:rPr>
        <w:t>sayfasındaki</w:t>
      </w:r>
      <w:proofErr w:type="spellEnd"/>
      <w:r w:rsidR="008F7815" w:rsidRPr="008F7815">
        <w:rPr>
          <w:b/>
          <w:bCs/>
        </w:rPr>
        <w:t xml:space="preserve"> </w:t>
      </w:r>
      <w:proofErr w:type="spellStart"/>
      <w:r w:rsidR="008F7815" w:rsidRPr="008F7815">
        <w:rPr>
          <w:b/>
          <w:bCs/>
        </w:rPr>
        <w:t>Tablo</w:t>
      </w:r>
      <w:proofErr w:type="spellEnd"/>
      <w:r w:rsidR="008F7815" w:rsidRPr="008F7815">
        <w:rPr>
          <w:b/>
          <w:bCs/>
        </w:rPr>
        <w:t xml:space="preserve"> 1'de ve </w:t>
      </w:r>
      <w:proofErr w:type="spellStart"/>
      <w:r w:rsidR="008F7815" w:rsidRPr="008F7815">
        <w:rPr>
          <w:b/>
          <w:bCs/>
        </w:rPr>
        <w:t>Ek</w:t>
      </w:r>
      <w:proofErr w:type="spellEnd"/>
      <w:r w:rsidR="008F7815" w:rsidRPr="008F7815">
        <w:rPr>
          <w:b/>
          <w:bCs/>
        </w:rPr>
        <w:t xml:space="preserve"> </w:t>
      </w:r>
      <w:proofErr w:type="spellStart"/>
      <w:r w:rsidR="008F7815">
        <w:rPr>
          <w:b/>
          <w:bCs/>
        </w:rPr>
        <w:t>Belge</w:t>
      </w:r>
      <w:proofErr w:type="spellEnd"/>
      <w:r w:rsidR="008F7815" w:rsidRPr="008F7815">
        <w:rPr>
          <w:b/>
          <w:bCs/>
        </w:rPr>
        <w:t xml:space="preserve"> 1.3'te </w:t>
      </w:r>
      <w:proofErr w:type="spellStart"/>
      <w:r w:rsidR="008F7815" w:rsidRPr="008F7815">
        <w:rPr>
          <w:b/>
          <w:bCs/>
        </w:rPr>
        <w:t>görüldüğü</w:t>
      </w:r>
      <w:proofErr w:type="spellEnd"/>
      <w:r w:rsidR="008F7815" w:rsidRPr="008F7815">
        <w:rPr>
          <w:b/>
          <w:bCs/>
        </w:rPr>
        <w:t xml:space="preserve"> </w:t>
      </w:r>
      <w:proofErr w:type="spellStart"/>
      <w:r w:rsidR="008F7815" w:rsidRPr="008F7815">
        <w:rPr>
          <w:b/>
          <w:bCs/>
        </w:rPr>
        <w:t>gibi</w:t>
      </w:r>
      <w:proofErr w:type="spellEnd"/>
      <w:r w:rsidR="008F7815" w:rsidRPr="008F7815">
        <w:rPr>
          <w:b/>
          <w:bCs/>
        </w:rPr>
        <w:t xml:space="preserve">, son 6 </w:t>
      </w:r>
      <w:proofErr w:type="spellStart"/>
      <w:r w:rsidR="008F7815" w:rsidRPr="008F7815">
        <w:rPr>
          <w:b/>
          <w:bCs/>
        </w:rPr>
        <w:t>aylık</w:t>
      </w:r>
      <w:proofErr w:type="spellEnd"/>
      <w:r w:rsidR="008F7815" w:rsidRPr="008F7815">
        <w:rPr>
          <w:b/>
          <w:bCs/>
        </w:rPr>
        <w:t xml:space="preserve"> </w:t>
      </w:r>
      <w:proofErr w:type="spellStart"/>
      <w:r w:rsidR="008F7815" w:rsidRPr="008F7815">
        <w:rPr>
          <w:b/>
          <w:bCs/>
        </w:rPr>
        <w:t>tahmini</w:t>
      </w:r>
      <w:proofErr w:type="spellEnd"/>
      <w:r w:rsidR="008F7815" w:rsidRPr="008F7815">
        <w:rPr>
          <w:b/>
          <w:bCs/>
        </w:rPr>
        <w:t xml:space="preserve"> </w:t>
      </w:r>
      <w:proofErr w:type="spellStart"/>
      <w:r w:rsidR="008F7815" w:rsidRPr="008F7815">
        <w:rPr>
          <w:b/>
          <w:bCs/>
        </w:rPr>
        <w:t>tüketime</w:t>
      </w:r>
      <w:proofErr w:type="spellEnd"/>
      <w:r w:rsidR="008F7815" w:rsidRPr="008F7815">
        <w:rPr>
          <w:b/>
          <w:bCs/>
        </w:rPr>
        <w:t xml:space="preserve"> </w:t>
      </w:r>
      <w:proofErr w:type="spellStart"/>
      <w:r w:rsidR="008F7815" w:rsidRPr="008F7815">
        <w:rPr>
          <w:b/>
          <w:bCs/>
        </w:rPr>
        <w:t>göre</w:t>
      </w:r>
      <w:proofErr w:type="spellEnd"/>
      <w:r w:rsidR="008F7815" w:rsidRPr="008F7815">
        <w:rPr>
          <w:b/>
          <w:bCs/>
        </w:rPr>
        <w:t xml:space="preserve"> </w:t>
      </w:r>
      <w:proofErr w:type="spellStart"/>
      <w:r w:rsidR="008F7815" w:rsidRPr="008F7815">
        <w:rPr>
          <w:b/>
          <w:bCs/>
        </w:rPr>
        <w:t>hesaplanacaktır</w:t>
      </w:r>
      <w:proofErr w:type="spellEnd"/>
      <w:r w:rsidR="008F7815" w:rsidRPr="008F7815">
        <w:rPr>
          <w:b/>
          <w:bCs/>
        </w:rPr>
        <w:t>.</w:t>
      </w:r>
      <w:r w:rsidR="008F7815">
        <w:rPr>
          <w:b/>
          <w:bCs/>
        </w:rPr>
        <w:t xml:space="preserve"> </w:t>
      </w:r>
      <w:proofErr w:type="spellStart"/>
      <w:r w:rsidR="008F7815">
        <w:rPr>
          <w:b/>
          <w:bCs/>
        </w:rPr>
        <w:t>Finansal</w:t>
      </w:r>
      <w:proofErr w:type="spellEnd"/>
      <w:r w:rsidR="008F7815" w:rsidRPr="008F7815">
        <w:rPr>
          <w:b/>
          <w:bCs/>
        </w:rPr>
        <w:t xml:space="preserve"> </w:t>
      </w:r>
      <w:proofErr w:type="spellStart"/>
      <w:r w:rsidR="008F7815" w:rsidRPr="008F7815">
        <w:rPr>
          <w:b/>
          <w:bCs/>
        </w:rPr>
        <w:t>teklifler</w:t>
      </w:r>
      <w:proofErr w:type="spellEnd"/>
      <w:r w:rsidR="008F7815" w:rsidRPr="008F7815">
        <w:rPr>
          <w:b/>
          <w:bCs/>
        </w:rPr>
        <w:t xml:space="preserve"> </w:t>
      </w:r>
      <w:proofErr w:type="spellStart"/>
      <w:r w:rsidR="008F7815" w:rsidRPr="008F7815">
        <w:rPr>
          <w:b/>
          <w:bCs/>
        </w:rPr>
        <w:t>toplam</w:t>
      </w:r>
      <w:proofErr w:type="spellEnd"/>
      <w:r w:rsidR="008F7815" w:rsidRPr="008F7815">
        <w:rPr>
          <w:b/>
          <w:bCs/>
        </w:rPr>
        <w:t xml:space="preserve"> </w:t>
      </w:r>
      <w:proofErr w:type="spellStart"/>
      <w:r w:rsidR="008F7815" w:rsidRPr="008F7815">
        <w:rPr>
          <w:b/>
          <w:bCs/>
        </w:rPr>
        <w:t>maliyet</w:t>
      </w:r>
      <w:proofErr w:type="spellEnd"/>
      <w:r w:rsidR="008F7815" w:rsidRPr="008F7815">
        <w:rPr>
          <w:b/>
          <w:bCs/>
        </w:rPr>
        <w:t xml:space="preserve"> </w:t>
      </w:r>
      <w:proofErr w:type="spellStart"/>
      <w:r w:rsidR="008F7815" w:rsidRPr="008F7815">
        <w:rPr>
          <w:b/>
          <w:bCs/>
        </w:rPr>
        <w:t>esasına</w:t>
      </w:r>
      <w:proofErr w:type="spellEnd"/>
      <w:r w:rsidR="008F7815" w:rsidRPr="008F7815">
        <w:rPr>
          <w:b/>
          <w:bCs/>
        </w:rPr>
        <w:t xml:space="preserve"> </w:t>
      </w:r>
      <w:proofErr w:type="spellStart"/>
      <w:r w:rsidR="008F7815" w:rsidRPr="008F7815">
        <w:rPr>
          <w:b/>
          <w:bCs/>
        </w:rPr>
        <w:t>göre</w:t>
      </w:r>
      <w:proofErr w:type="spellEnd"/>
      <w:r w:rsidR="008F7815" w:rsidRPr="008F7815">
        <w:rPr>
          <w:b/>
          <w:bCs/>
        </w:rPr>
        <w:t xml:space="preserve"> </w:t>
      </w:r>
      <w:proofErr w:type="spellStart"/>
      <w:r w:rsidR="008F7815" w:rsidRPr="008F7815">
        <w:rPr>
          <w:b/>
          <w:bCs/>
        </w:rPr>
        <w:t>değerlendirilecektir</w:t>
      </w:r>
      <w:proofErr w:type="spellEnd"/>
      <w:r w:rsidR="008F7815" w:rsidRPr="008F7815">
        <w:rPr>
          <w:b/>
          <w:bCs/>
        </w:rPr>
        <w:t>.</w:t>
      </w:r>
    </w:p>
    <w:p w14:paraId="148AFB1B" w14:textId="32CFFCD2" w:rsidR="008F7815" w:rsidRDefault="008F7815" w:rsidP="00872105">
      <w:pPr>
        <w:rPr>
          <w:b/>
          <w:bCs/>
        </w:rPr>
      </w:pPr>
    </w:p>
    <w:p w14:paraId="7022DF19" w14:textId="77777777" w:rsidR="008F7815" w:rsidRPr="00697216" w:rsidRDefault="008F7815" w:rsidP="00872105">
      <w:pPr>
        <w:rPr>
          <w:b/>
          <w:bCs/>
        </w:rPr>
      </w:pPr>
    </w:p>
    <w:p w14:paraId="468D62DE" w14:textId="5CFC72A6" w:rsidR="00B90780" w:rsidRDefault="00697216" w:rsidP="00697216">
      <w:pPr>
        <w:jc w:val="both"/>
        <w:rPr>
          <w:rFonts w:ascii="Calibri" w:eastAsia="Calibri" w:hAnsi="Calibri" w:cs="Calibri"/>
        </w:rPr>
      </w:pPr>
      <w:r>
        <w:rPr>
          <w:rFonts w:ascii="Calibri" w:eastAsia="Times New Roman" w:hAnsi="Calibri" w:cs="Calibri"/>
          <w:lang w:val="en-GB" w:eastAsia="en-GB"/>
        </w:rPr>
        <w:lastRenderedPageBreak/>
        <w:t>GOAL requires an offer for weekly and daily rentals as per the below table.</w:t>
      </w:r>
      <w:r w:rsidRPr="0090324A">
        <w:rPr>
          <w:rFonts w:ascii="Calibri" w:eastAsia="Times New Roman" w:hAnsi="Calibri" w:cs="Calibri"/>
          <w:lang w:val="en-GB" w:eastAsia="en-GB"/>
        </w:rPr>
        <w:t xml:space="preserve"> </w:t>
      </w:r>
      <w:r>
        <w:rPr>
          <w:rFonts w:ascii="Calibri" w:eastAsia="Times New Roman" w:hAnsi="Calibri" w:cs="Calibri"/>
          <w:lang w:val="en-GB" w:eastAsia="en-GB"/>
        </w:rPr>
        <w:t>These offers</w:t>
      </w:r>
      <w:r w:rsidRPr="0090324A">
        <w:rPr>
          <w:rFonts w:ascii="Calibri" w:eastAsia="Times New Roman" w:hAnsi="Calibri" w:cs="Calibri"/>
          <w:lang w:val="en-GB" w:eastAsia="en-GB"/>
        </w:rPr>
        <w:t xml:space="preserve"> be used to form an additional rate card that will be included in the contract and utilised should</w:t>
      </w:r>
      <w:r>
        <w:rPr>
          <w:rFonts w:ascii="Calibri" w:eastAsia="Times New Roman" w:hAnsi="Calibri" w:cs="Calibri"/>
          <w:lang w:val="en-GB" w:eastAsia="en-GB"/>
        </w:rPr>
        <w:t xml:space="preserve"> weekly and daily rental services be required</w:t>
      </w:r>
      <w:r w:rsidRPr="0090324A">
        <w:rPr>
          <w:rFonts w:ascii="Calibri" w:eastAsia="Times New Roman" w:hAnsi="Calibri" w:cs="Calibri"/>
          <w:lang w:val="en-GB" w:eastAsia="en-GB"/>
        </w:rPr>
        <w:t xml:space="preserve">. </w:t>
      </w:r>
      <w:r w:rsidRPr="009F7872">
        <w:rPr>
          <w:rFonts w:ascii="Calibri" w:eastAsia="Calibri" w:hAnsi="Calibri" w:cs="Calibri"/>
        </w:rPr>
        <w:t xml:space="preserve">Please note that while this cost breakdown must be submitted, </w:t>
      </w:r>
      <w:r>
        <w:rPr>
          <w:rFonts w:ascii="Calibri" w:eastAsia="Calibri" w:hAnsi="Calibri" w:cs="Calibri"/>
        </w:rPr>
        <w:t xml:space="preserve">the </w:t>
      </w:r>
      <w:r w:rsidRPr="009F7872">
        <w:rPr>
          <w:rFonts w:ascii="Calibri" w:eastAsia="Calibri" w:hAnsi="Calibri" w:cs="Calibri"/>
        </w:rPr>
        <w:t xml:space="preserve">total cost </w:t>
      </w:r>
      <w:r>
        <w:rPr>
          <w:rFonts w:ascii="Calibri" w:eastAsia="Calibri" w:hAnsi="Calibri" w:cs="Calibri"/>
        </w:rPr>
        <w:t>will be calculated based on the monthly rates.</w:t>
      </w:r>
      <w:r w:rsidR="00836FC3">
        <w:rPr>
          <w:rFonts w:ascii="Calibri" w:eastAsia="Calibri" w:hAnsi="Calibri" w:cs="Calibri"/>
        </w:rPr>
        <w:t xml:space="preserve"> </w:t>
      </w:r>
    </w:p>
    <w:p w14:paraId="496F8B4A" w14:textId="60415CAE" w:rsidR="00697216" w:rsidRPr="00836FC3" w:rsidRDefault="00836FC3" w:rsidP="00697216">
      <w:pPr>
        <w:jc w:val="both"/>
        <w:rPr>
          <w:rFonts w:ascii="Calibri" w:eastAsia="Calibri" w:hAnsi="Calibri" w:cs="Calibri"/>
          <w:i/>
          <w:iCs/>
          <w:lang w:val="en-GB"/>
        </w:rPr>
      </w:pPr>
      <w:r w:rsidRPr="00836FC3">
        <w:rPr>
          <w:rFonts w:ascii="Calibri" w:eastAsia="Calibri" w:hAnsi="Calibri" w:cs="Calibri"/>
          <w:i/>
          <w:iCs/>
        </w:rPr>
        <w:t xml:space="preserve">GOAL, </w:t>
      </w:r>
      <w:proofErr w:type="spellStart"/>
      <w:r w:rsidRPr="00836FC3">
        <w:rPr>
          <w:rFonts w:ascii="Calibri" w:eastAsia="Calibri" w:hAnsi="Calibri" w:cs="Calibri"/>
          <w:i/>
          <w:iCs/>
        </w:rPr>
        <w:t>aşağıdaki</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tabloya</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göre</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haftalık</w:t>
      </w:r>
      <w:proofErr w:type="spellEnd"/>
      <w:r w:rsidRPr="00836FC3">
        <w:rPr>
          <w:rFonts w:ascii="Calibri" w:eastAsia="Calibri" w:hAnsi="Calibri" w:cs="Calibri"/>
          <w:i/>
          <w:iCs/>
        </w:rPr>
        <w:t xml:space="preserve"> ve </w:t>
      </w:r>
      <w:proofErr w:type="spellStart"/>
      <w:r w:rsidRPr="00836FC3">
        <w:rPr>
          <w:rFonts w:ascii="Calibri" w:eastAsia="Calibri" w:hAnsi="Calibri" w:cs="Calibri"/>
          <w:i/>
          <w:iCs/>
        </w:rPr>
        <w:t>günlük</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kiralamalar</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için</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teklif</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istemektedir</w:t>
      </w:r>
      <w:proofErr w:type="spellEnd"/>
      <w:r w:rsidRPr="00836FC3">
        <w:rPr>
          <w:rFonts w:ascii="Calibri" w:eastAsia="Calibri" w:hAnsi="Calibri" w:cs="Calibri"/>
          <w:i/>
          <w:iCs/>
        </w:rPr>
        <w:t xml:space="preserve">. Bu </w:t>
      </w:r>
      <w:proofErr w:type="spellStart"/>
      <w:r w:rsidRPr="00836FC3">
        <w:rPr>
          <w:rFonts w:ascii="Calibri" w:eastAsia="Calibri" w:hAnsi="Calibri" w:cs="Calibri"/>
          <w:i/>
          <w:iCs/>
        </w:rPr>
        <w:t>teklifler</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sözleşmeye</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dahil</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edilecek</w:t>
      </w:r>
      <w:proofErr w:type="spellEnd"/>
      <w:r w:rsidRPr="00836FC3">
        <w:rPr>
          <w:rFonts w:ascii="Calibri" w:eastAsia="Calibri" w:hAnsi="Calibri" w:cs="Calibri"/>
          <w:i/>
          <w:iCs/>
        </w:rPr>
        <w:t xml:space="preserve"> ve </w:t>
      </w:r>
      <w:proofErr w:type="spellStart"/>
      <w:r w:rsidRPr="00836FC3">
        <w:rPr>
          <w:rFonts w:ascii="Calibri" w:eastAsia="Calibri" w:hAnsi="Calibri" w:cs="Calibri"/>
          <w:i/>
          <w:iCs/>
        </w:rPr>
        <w:t>haftalık</w:t>
      </w:r>
      <w:proofErr w:type="spellEnd"/>
      <w:r w:rsidRPr="00836FC3">
        <w:rPr>
          <w:rFonts w:ascii="Calibri" w:eastAsia="Calibri" w:hAnsi="Calibri" w:cs="Calibri"/>
          <w:i/>
          <w:iCs/>
        </w:rPr>
        <w:t xml:space="preserve"> ve </w:t>
      </w:r>
      <w:proofErr w:type="spellStart"/>
      <w:r w:rsidRPr="00836FC3">
        <w:rPr>
          <w:rFonts w:ascii="Calibri" w:eastAsia="Calibri" w:hAnsi="Calibri" w:cs="Calibri"/>
          <w:i/>
          <w:iCs/>
        </w:rPr>
        <w:t>günlük</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kiralama</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hizmetlerinin</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gerekli</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olması</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durumunda</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kullanılacak</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ek</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bir</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ücret</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listesi</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oluşturmak</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için</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kullanılır</w:t>
      </w:r>
      <w:proofErr w:type="spellEnd"/>
      <w:r w:rsidRPr="00836FC3">
        <w:rPr>
          <w:rFonts w:ascii="Calibri" w:eastAsia="Calibri" w:hAnsi="Calibri" w:cs="Calibri"/>
          <w:i/>
          <w:iCs/>
        </w:rPr>
        <w:t xml:space="preserve">. </w:t>
      </w:r>
      <w:r>
        <w:rPr>
          <w:rFonts w:ascii="Calibri" w:eastAsia="Calibri" w:hAnsi="Calibri" w:cs="Calibri"/>
          <w:i/>
          <w:iCs/>
        </w:rPr>
        <w:t>B</w:t>
      </w:r>
      <w:r w:rsidRPr="00836FC3">
        <w:rPr>
          <w:rFonts w:ascii="Calibri" w:eastAsia="Calibri" w:hAnsi="Calibri" w:cs="Calibri"/>
          <w:i/>
          <w:iCs/>
        </w:rPr>
        <w:t xml:space="preserve">u </w:t>
      </w:r>
      <w:proofErr w:type="spellStart"/>
      <w:r w:rsidRPr="00836FC3">
        <w:rPr>
          <w:rFonts w:ascii="Calibri" w:eastAsia="Calibri" w:hAnsi="Calibri" w:cs="Calibri"/>
          <w:i/>
          <w:iCs/>
        </w:rPr>
        <w:t>maliyet</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dökümünün</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sunulması</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gerektiği</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halde</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toplam</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maliyetin</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aylık</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oranlara</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göre</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hesaplanacağını</w:t>
      </w:r>
      <w:proofErr w:type="spellEnd"/>
      <w:r>
        <w:rPr>
          <w:rFonts w:ascii="Calibri" w:eastAsia="Calibri" w:hAnsi="Calibri" w:cs="Calibri"/>
          <w:i/>
          <w:iCs/>
        </w:rPr>
        <w:t xml:space="preserve"> </w:t>
      </w:r>
      <w:proofErr w:type="spellStart"/>
      <w:r>
        <w:rPr>
          <w:rFonts w:ascii="Calibri" w:eastAsia="Calibri" w:hAnsi="Calibri" w:cs="Calibri"/>
          <w:i/>
          <w:iCs/>
        </w:rPr>
        <w:t>lutfen</w:t>
      </w:r>
      <w:proofErr w:type="spellEnd"/>
      <w:r w:rsidRPr="00836FC3">
        <w:rPr>
          <w:rFonts w:ascii="Calibri" w:eastAsia="Calibri" w:hAnsi="Calibri" w:cs="Calibri"/>
          <w:i/>
          <w:iCs/>
        </w:rPr>
        <w:t xml:space="preserve"> </w:t>
      </w:r>
      <w:proofErr w:type="spellStart"/>
      <w:r w:rsidRPr="00836FC3">
        <w:rPr>
          <w:rFonts w:ascii="Calibri" w:eastAsia="Calibri" w:hAnsi="Calibri" w:cs="Calibri"/>
          <w:i/>
          <w:iCs/>
        </w:rPr>
        <w:t>unutmayın</w:t>
      </w:r>
      <w:proofErr w:type="spellEnd"/>
      <w:r w:rsidRPr="00836FC3">
        <w:rPr>
          <w:rFonts w:ascii="Calibri" w:eastAsia="Calibri" w:hAnsi="Calibri" w:cs="Calibri"/>
          <w:i/>
          <w:iCs/>
        </w:rPr>
        <w:t>.</w:t>
      </w:r>
    </w:p>
    <w:tbl>
      <w:tblPr>
        <w:tblW w:w="130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8"/>
        <w:gridCol w:w="2552"/>
        <w:gridCol w:w="2976"/>
      </w:tblGrid>
      <w:tr w:rsidR="00697216" w:rsidRPr="000A3323" w14:paraId="49695924" w14:textId="77777777" w:rsidTr="00872105">
        <w:trPr>
          <w:trHeight w:val="300"/>
        </w:trPr>
        <w:tc>
          <w:tcPr>
            <w:tcW w:w="7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3F78A3" w14:textId="57B23F91" w:rsidR="00697216" w:rsidRPr="000A3323" w:rsidRDefault="00697216" w:rsidP="00DA4182">
            <w:pPr>
              <w:spacing w:after="0" w:line="240" w:lineRule="auto"/>
              <w:textAlignment w:val="baseline"/>
              <w:rPr>
                <w:rFonts w:ascii="Segoe UI" w:eastAsia="Times New Roman" w:hAnsi="Segoe UI" w:cs="Segoe UI"/>
                <w:b/>
                <w:bCs/>
                <w:sz w:val="28"/>
                <w:szCs w:val="28"/>
              </w:rPr>
            </w:pPr>
            <w:r w:rsidRPr="4C4041B6">
              <w:rPr>
                <w:rFonts w:ascii="Calibri" w:eastAsia="Times New Roman" w:hAnsi="Calibri" w:cs="Calibri"/>
                <w:b/>
                <w:bCs/>
                <w:color w:val="000000" w:themeColor="text1"/>
                <w:sz w:val="28"/>
                <w:szCs w:val="28"/>
              </w:rPr>
              <w:t xml:space="preserve"> Vehicle type</w:t>
            </w:r>
            <w:r w:rsidR="00836FC3">
              <w:rPr>
                <w:rFonts w:ascii="Calibri" w:eastAsia="Times New Roman" w:hAnsi="Calibri" w:cs="Calibri"/>
                <w:b/>
                <w:bCs/>
                <w:color w:val="000000" w:themeColor="text1"/>
                <w:sz w:val="28"/>
                <w:szCs w:val="28"/>
              </w:rPr>
              <w:t xml:space="preserve"> </w:t>
            </w:r>
            <w:r w:rsidR="00836FC3">
              <w:rPr>
                <w:rFonts w:eastAsia="Times New Roman"/>
                <w:b/>
                <w:bCs/>
                <w:color w:val="000000" w:themeColor="text1"/>
                <w:sz w:val="28"/>
                <w:szCs w:val="28"/>
              </w:rPr>
              <w:t xml:space="preserve">/ </w:t>
            </w:r>
            <w:proofErr w:type="spellStart"/>
            <w:r w:rsidR="00836FC3">
              <w:rPr>
                <w:rFonts w:eastAsia="Times New Roman"/>
                <w:b/>
                <w:bCs/>
                <w:color w:val="000000" w:themeColor="text1"/>
                <w:sz w:val="28"/>
                <w:szCs w:val="28"/>
              </w:rPr>
              <w:t>Arac</w:t>
            </w:r>
            <w:proofErr w:type="spellEnd"/>
            <w:r w:rsidR="00836FC3">
              <w:rPr>
                <w:rFonts w:eastAsia="Times New Roman"/>
                <w:b/>
                <w:bCs/>
                <w:color w:val="000000" w:themeColor="text1"/>
                <w:sz w:val="28"/>
                <w:szCs w:val="28"/>
              </w:rPr>
              <w:t xml:space="preserve"> </w:t>
            </w:r>
            <w:proofErr w:type="spellStart"/>
            <w:r w:rsidR="00836FC3">
              <w:rPr>
                <w:rFonts w:eastAsia="Times New Roman"/>
                <w:b/>
                <w:bCs/>
                <w:color w:val="000000" w:themeColor="text1"/>
                <w:sz w:val="28"/>
                <w:szCs w:val="28"/>
              </w:rPr>
              <w:t>Cinsi</w:t>
            </w:r>
            <w:proofErr w:type="spellEnd"/>
          </w:p>
          <w:p w14:paraId="3903EE7D" w14:textId="77777777" w:rsidR="00697216" w:rsidRPr="000A3323" w:rsidRDefault="00697216" w:rsidP="00DA4182">
            <w:pPr>
              <w:spacing w:after="0" w:line="240" w:lineRule="auto"/>
              <w:jc w:val="center"/>
              <w:textAlignment w:val="baseline"/>
              <w:rPr>
                <w:rFonts w:ascii="Segoe UI" w:eastAsia="Times New Roman" w:hAnsi="Segoe UI" w:cs="Segoe UI"/>
                <w:b/>
                <w:bCs/>
                <w:sz w:val="28"/>
                <w:szCs w:val="28"/>
              </w:rPr>
            </w:pPr>
          </w:p>
        </w:tc>
        <w:tc>
          <w:tcPr>
            <w:tcW w:w="2552" w:type="dxa"/>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hideMark/>
          </w:tcPr>
          <w:p w14:paraId="66E1131D" w14:textId="6A29330E" w:rsidR="00697216" w:rsidRPr="000A3323" w:rsidRDefault="00697216" w:rsidP="00DA4182">
            <w:pPr>
              <w:spacing w:after="0" w:line="240" w:lineRule="auto"/>
              <w:jc w:val="center"/>
              <w:textAlignment w:val="baseline"/>
              <w:rPr>
                <w:rFonts w:ascii="Segoe UI" w:eastAsia="Times New Roman" w:hAnsi="Segoe UI" w:cs="Segoe UI"/>
                <w:b/>
                <w:bCs/>
                <w:sz w:val="28"/>
                <w:szCs w:val="28"/>
              </w:rPr>
            </w:pPr>
            <w:r>
              <w:rPr>
                <w:rFonts w:ascii="Calibri" w:eastAsia="Times New Roman" w:hAnsi="Calibri" w:cs="Calibri"/>
                <w:b/>
                <w:bCs/>
                <w:color w:val="000000"/>
                <w:sz w:val="28"/>
                <w:szCs w:val="28"/>
              </w:rPr>
              <w:t>Weekly</w:t>
            </w:r>
            <w:r w:rsidRPr="000A3323">
              <w:rPr>
                <w:rFonts w:ascii="Calibri" w:eastAsia="Times New Roman" w:hAnsi="Calibri" w:cs="Calibri"/>
                <w:b/>
                <w:bCs/>
                <w:color w:val="000000"/>
                <w:sz w:val="28"/>
                <w:szCs w:val="28"/>
              </w:rPr>
              <w:t xml:space="preserve"> rate </w:t>
            </w:r>
            <w:r w:rsidR="00836FC3">
              <w:rPr>
                <w:rFonts w:ascii="Calibri" w:eastAsia="Times New Roman" w:hAnsi="Calibri" w:cs="Calibri"/>
                <w:b/>
                <w:bCs/>
                <w:color w:val="000000"/>
                <w:sz w:val="28"/>
                <w:szCs w:val="28"/>
              </w:rPr>
              <w:t xml:space="preserve">/ </w:t>
            </w:r>
            <w:proofErr w:type="spellStart"/>
            <w:r w:rsidR="00836FC3">
              <w:rPr>
                <w:rFonts w:ascii="Calibri" w:eastAsia="Times New Roman" w:hAnsi="Calibri" w:cs="Calibri"/>
                <w:b/>
                <w:bCs/>
                <w:color w:val="000000"/>
                <w:sz w:val="28"/>
                <w:szCs w:val="28"/>
              </w:rPr>
              <w:t>Haftalik</w:t>
            </w:r>
            <w:proofErr w:type="spellEnd"/>
            <w:r w:rsidR="00836FC3">
              <w:rPr>
                <w:rFonts w:ascii="Calibri" w:eastAsia="Times New Roman" w:hAnsi="Calibri" w:cs="Calibri"/>
                <w:b/>
                <w:bCs/>
                <w:color w:val="000000"/>
                <w:sz w:val="28"/>
                <w:szCs w:val="28"/>
              </w:rPr>
              <w:t xml:space="preserve"> </w:t>
            </w:r>
            <w:proofErr w:type="spellStart"/>
            <w:r w:rsidR="00836FC3">
              <w:rPr>
                <w:rFonts w:ascii="Calibri" w:eastAsia="Times New Roman" w:hAnsi="Calibri" w:cs="Calibri"/>
                <w:b/>
                <w:bCs/>
                <w:color w:val="000000"/>
                <w:sz w:val="28"/>
                <w:szCs w:val="28"/>
              </w:rPr>
              <w:t>Ucret</w:t>
            </w:r>
            <w:proofErr w:type="spellEnd"/>
            <w:r w:rsidR="00225EA6">
              <w:rPr>
                <w:rFonts w:ascii="Calibri" w:eastAsia="Times New Roman" w:hAnsi="Calibri" w:cs="Calibri"/>
                <w:b/>
                <w:bCs/>
                <w:color w:val="000000"/>
                <w:sz w:val="28"/>
                <w:szCs w:val="28"/>
              </w:rPr>
              <w:t xml:space="preserve"> </w:t>
            </w:r>
            <w:r w:rsidRPr="000A3323">
              <w:rPr>
                <w:rFonts w:ascii="Calibri" w:eastAsia="Times New Roman" w:hAnsi="Calibri" w:cs="Calibri"/>
                <w:b/>
                <w:bCs/>
                <w:color w:val="000000"/>
                <w:sz w:val="28"/>
                <w:szCs w:val="28"/>
              </w:rPr>
              <w:t>(</w:t>
            </w:r>
            <w:r>
              <w:rPr>
                <w:rFonts w:ascii="Calibri" w:eastAsia="Times New Roman" w:hAnsi="Calibri" w:cs="Calibri"/>
                <w:b/>
                <w:bCs/>
                <w:color w:val="000000"/>
                <w:sz w:val="28"/>
                <w:szCs w:val="28"/>
              </w:rPr>
              <w:t>USD</w:t>
            </w:r>
            <w:r w:rsidRPr="000A3323">
              <w:rPr>
                <w:rFonts w:ascii="Calibri" w:eastAsia="Times New Roman" w:hAnsi="Calibri" w:cs="Calibri"/>
                <w:b/>
                <w:bCs/>
                <w:color w:val="000000"/>
                <w:sz w:val="28"/>
                <w:szCs w:val="28"/>
              </w:rPr>
              <w:t>)</w:t>
            </w:r>
          </w:p>
          <w:p w14:paraId="63A73A57" w14:textId="77777777" w:rsidR="00697216" w:rsidRPr="000A3323" w:rsidRDefault="00697216" w:rsidP="00DA4182">
            <w:pPr>
              <w:spacing w:after="0" w:line="240" w:lineRule="auto"/>
              <w:jc w:val="center"/>
              <w:textAlignment w:val="baseline"/>
              <w:rPr>
                <w:rFonts w:ascii="Segoe UI" w:eastAsia="Times New Roman" w:hAnsi="Segoe UI" w:cs="Segoe UI"/>
                <w:b/>
                <w:bCs/>
                <w:sz w:val="28"/>
                <w:szCs w:val="28"/>
              </w:rPr>
            </w:pPr>
          </w:p>
        </w:tc>
        <w:tc>
          <w:tcPr>
            <w:tcW w:w="2976" w:type="dxa"/>
            <w:tcBorders>
              <w:top w:val="single" w:sz="6" w:space="0" w:color="auto"/>
              <w:left w:val="single" w:sz="4" w:space="0" w:color="auto"/>
              <w:bottom w:val="single" w:sz="4" w:space="0" w:color="auto"/>
              <w:right w:val="single" w:sz="6" w:space="0" w:color="auto"/>
            </w:tcBorders>
            <w:shd w:val="clear" w:color="auto" w:fill="D9D9D9" w:themeFill="background1" w:themeFillShade="D9"/>
          </w:tcPr>
          <w:p w14:paraId="217610A5" w14:textId="7634FF0B" w:rsidR="00697216" w:rsidRDefault="00697216" w:rsidP="00DA4182">
            <w:pPr>
              <w:spacing w:after="0" w:line="240" w:lineRule="auto"/>
              <w:jc w:val="center"/>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Daily rate</w:t>
            </w:r>
            <w:r w:rsidR="00225EA6">
              <w:rPr>
                <w:rFonts w:ascii="Calibri" w:eastAsia="Times New Roman" w:hAnsi="Calibri" w:cs="Calibri"/>
                <w:b/>
                <w:bCs/>
                <w:color w:val="000000"/>
                <w:sz w:val="28"/>
                <w:szCs w:val="28"/>
              </w:rPr>
              <w:t xml:space="preserve"> / </w:t>
            </w:r>
            <w:proofErr w:type="spellStart"/>
            <w:r w:rsidR="00225EA6">
              <w:rPr>
                <w:rFonts w:ascii="Calibri" w:eastAsia="Times New Roman" w:hAnsi="Calibri" w:cs="Calibri"/>
                <w:b/>
                <w:bCs/>
                <w:color w:val="000000"/>
                <w:sz w:val="28"/>
                <w:szCs w:val="28"/>
              </w:rPr>
              <w:t>Gunluk</w:t>
            </w:r>
            <w:proofErr w:type="spellEnd"/>
            <w:r w:rsidR="00225EA6">
              <w:rPr>
                <w:rFonts w:ascii="Calibri" w:eastAsia="Times New Roman" w:hAnsi="Calibri" w:cs="Calibri"/>
                <w:b/>
                <w:bCs/>
                <w:color w:val="000000"/>
                <w:sz w:val="28"/>
                <w:szCs w:val="28"/>
              </w:rPr>
              <w:t xml:space="preserve"> </w:t>
            </w:r>
            <w:proofErr w:type="spellStart"/>
            <w:r w:rsidR="00225EA6">
              <w:rPr>
                <w:rFonts w:ascii="Calibri" w:eastAsia="Times New Roman" w:hAnsi="Calibri" w:cs="Calibri"/>
                <w:b/>
                <w:bCs/>
                <w:color w:val="000000"/>
                <w:sz w:val="28"/>
                <w:szCs w:val="28"/>
              </w:rPr>
              <w:t>Ucret</w:t>
            </w:r>
            <w:proofErr w:type="spellEnd"/>
            <w:r>
              <w:rPr>
                <w:rFonts w:ascii="Calibri" w:eastAsia="Times New Roman" w:hAnsi="Calibri" w:cs="Calibri"/>
                <w:b/>
                <w:bCs/>
                <w:color w:val="000000"/>
                <w:sz w:val="28"/>
                <w:szCs w:val="28"/>
              </w:rPr>
              <w:t xml:space="preserve"> (USD)</w:t>
            </w:r>
          </w:p>
        </w:tc>
      </w:tr>
      <w:tr w:rsidR="00697216" w:rsidRPr="00C27FEE" w14:paraId="664CC6BB" w14:textId="77777777" w:rsidTr="00872105">
        <w:trPr>
          <w:trHeight w:val="513"/>
        </w:trPr>
        <w:tc>
          <w:tcPr>
            <w:tcW w:w="7508" w:type="dxa"/>
            <w:tcBorders>
              <w:top w:val="single" w:sz="4" w:space="0" w:color="auto"/>
              <w:left w:val="single" w:sz="4" w:space="0" w:color="auto"/>
              <w:bottom w:val="single" w:sz="4" w:space="0" w:color="auto"/>
              <w:right w:val="single" w:sz="4" w:space="0" w:color="auto"/>
            </w:tcBorders>
            <w:shd w:val="clear" w:color="auto" w:fill="auto"/>
            <w:hideMark/>
          </w:tcPr>
          <w:p w14:paraId="698D93B1" w14:textId="6C89DB4C" w:rsidR="00697216" w:rsidRPr="000A3323" w:rsidRDefault="00697216" w:rsidP="00020CAA">
            <w:pPr>
              <w:spacing w:after="0" w:line="240" w:lineRule="auto"/>
              <w:textAlignment w:val="baseline"/>
              <w:rPr>
                <w:rFonts w:ascii="Segoe UI" w:eastAsia="Times New Roman" w:hAnsi="Segoe UI" w:cs="Segoe UI"/>
                <w:b/>
                <w:bCs/>
                <w:sz w:val="28"/>
                <w:szCs w:val="28"/>
              </w:rPr>
            </w:pPr>
            <w:r w:rsidRPr="000A3323">
              <w:rPr>
                <w:rFonts w:ascii="Calibri" w:eastAsia="Times New Roman" w:hAnsi="Calibri" w:cs="Calibri"/>
                <w:b/>
                <w:bCs/>
                <w:color w:val="000000"/>
                <w:sz w:val="28"/>
                <w:szCs w:val="28"/>
              </w:rPr>
              <w:t>Saloon (as per section 5.2.1. of Appendix 5</w:t>
            </w:r>
            <w:r w:rsidR="00225EA6">
              <w:rPr>
                <w:rFonts w:ascii="Calibri" w:eastAsia="Times New Roman" w:hAnsi="Calibri" w:cs="Calibri"/>
                <w:b/>
                <w:bCs/>
                <w:color w:val="000000"/>
                <w:sz w:val="28"/>
                <w:szCs w:val="28"/>
              </w:rPr>
              <w:t xml:space="preserve"> /</w:t>
            </w:r>
            <w:r w:rsidR="00225EA6">
              <w:rPr>
                <w:rFonts w:eastAsia="Times New Roman"/>
                <w:b/>
                <w:bCs/>
                <w:sz w:val="28"/>
                <w:szCs w:val="28"/>
              </w:rPr>
              <w:t xml:space="preserve"> </w:t>
            </w:r>
            <w:proofErr w:type="spellStart"/>
            <w:r w:rsidR="00225EA6">
              <w:rPr>
                <w:rFonts w:eastAsia="Times New Roman"/>
                <w:b/>
                <w:bCs/>
                <w:sz w:val="28"/>
                <w:szCs w:val="28"/>
              </w:rPr>
              <w:t>Ek</w:t>
            </w:r>
            <w:proofErr w:type="spellEnd"/>
            <w:r w:rsidR="00225EA6">
              <w:rPr>
                <w:rFonts w:eastAsia="Times New Roman"/>
                <w:b/>
                <w:bCs/>
                <w:sz w:val="28"/>
                <w:szCs w:val="28"/>
              </w:rPr>
              <w:t xml:space="preserve"> 5 </w:t>
            </w:r>
            <w:proofErr w:type="spellStart"/>
            <w:r w:rsidR="00225EA6">
              <w:rPr>
                <w:rFonts w:eastAsia="Times New Roman"/>
                <w:b/>
                <w:bCs/>
                <w:sz w:val="28"/>
                <w:szCs w:val="28"/>
              </w:rPr>
              <w:t>bolum</w:t>
            </w:r>
            <w:proofErr w:type="spellEnd"/>
            <w:r w:rsidR="00225EA6">
              <w:rPr>
                <w:rFonts w:eastAsia="Times New Roman"/>
                <w:b/>
                <w:bCs/>
                <w:sz w:val="28"/>
                <w:szCs w:val="28"/>
              </w:rPr>
              <w:t xml:space="preserve"> 5.2.1 e gore</w:t>
            </w:r>
            <w:r w:rsidR="00225EA6" w:rsidRPr="000A3323">
              <w:rPr>
                <w:rFonts w:ascii="Calibri" w:eastAsia="Times New Roman" w:hAnsi="Calibri" w:cs="Calibri"/>
                <w:b/>
                <w:bCs/>
                <w:color w:val="000000"/>
                <w:sz w:val="28"/>
                <w:szCs w:val="28"/>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7D06E" w14:textId="77777777" w:rsidR="00697216" w:rsidRPr="008F1C1F" w:rsidRDefault="00697216" w:rsidP="00DA4182">
            <w:pPr>
              <w:spacing w:after="0" w:line="240" w:lineRule="auto"/>
              <w:jc w:val="center"/>
              <w:textAlignment w:val="baseline"/>
              <w:rPr>
                <w:rFonts w:ascii="Calibri" w:eastAsia="Times New Roman" w:hAnsi="Calibri" w:cs="Calibri"/>
                <w:b/>
                <w:bCs/>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14:paraId="64B3F1B6" w14:textId="77777777" w:rsidR="00697216" w:rsidRPr="008F1C1F" w:rsidRDefault="00697216" w:rsidP="00DA4182">
            <w:pPr>
              <w:spacing w:after="0" w:line="240" w:lineRule="auto"/>
              <w:jc w:val="center"/>
              <w:textAlignment w:val="baseline"/>
              <w:rPr>
                <w:rFonts w:ascii="Calibri" w:eastAsia="Times New Roman" w:hAnsi="Calibri" w:cs="Calibri"/>
                <w:b/>
                <w:bCs/>
                <w:color w:val="000000"/>
                <w:sz w:val="28"/>
                <w:szCs w:val="28"/>
              </w:rPr>
            </w:pPr>
          </w:p>
        </w:tc>
      </w:tr>
      <w:tr w:rsidR="00697216" w:rsidRPr="009526F2" w14:paraId="77C57CA6" w14:textId="77777777" w:rsidTr="00872105">
        <w:trPr>
          <w:trHeight w:val="670"/>
        </w:trPr>
        <w:tc>
          <w:tcPr>
            <w:tcW w:w="7508" w:type="dxa"/>
            <w:tcBorders>
              <w:top w:val="single" w:sz="4" w:space="0" w:color="auto"/>
              <w:left w:val="single" w:sz="4" w:space="0" w:color="auto"/>
              <w:bottom w:val="single" w:sz="4" w:space="0" w:color="auto"/>
              <w:right w:val="single" w:sz="4" w:space="0" w:color="auto"/>
            </w:tcBorders>
            <w:shd w:val="clear" w:color="auto" w:fill="auto"/>
            <w:hideMark/>
          </w:tcPr>
          <w:p w14:paraId="2A70D830" w14:textId="6D415F63" w:rsidR="00697216" w:rsidRPr="000A3323" w:rsidRDefault="00697216" w:rsidP="00020CAA">
            <w:pPr>
              <w:spacing w:after="0" w:line="240" w:lineRule="auto"/>
              <w:textAlignment w:val="baseline"/>
              <w:rPr>
                <w:rFonts w:ascii="Calibri" w:eastAsia="Times New Roman" w:hAnsi="Calibri" w:cs="Calibri"/>
                <w:b/>
                <w:bCs/>
                <w:color w:val="000000"/>
                <w:sz w:val="28"/>
                <w:szCs w:val="28"/>
              </w:rPr>
            </w:pPr>
            <w:r w:rsidRPr="000A3323">
              <w:rPr>
                <w:rFonts w:ascii="Calibri" w:eastAsia="Times New Roman" w:hAnsi="Calibri" w:cs="Calibri"/>
                <w:b/>
                <w:bCs/>
                <w:sz w:val="28"/>
                <w:szCs w:val="28"/>
              </w:rPr>
              <w:t xml:space="preserve">Minivan (as per specifications in section 5.2.2 of </w:t>
            </w:r>
            <w:r w:rsidRPr="000A3323">
              <w:rPr>
                <w:rFonts w:ascii="Calibri" w:eastAsia="Times New Roman" w:hAnsi="Calibri" w:cs="Calibri"/>
                <w:b/>
                <w:bCs/>
                <w:color w:val="000000"/>
                <w:sz w:val="28"/>
                <w:szCs w:val="28"/>
              </w:rPr>
              <w:t>Appendix 5</w:t>
            </w:r>
            <w:r w:rsidR="00225EA6">
              <w:rPr>
                <w:rFonts w:ascii="Calibri" w:eastAsia="Times New Roman" w:hAnsi="Calibri" w:cs="Calibri"/>
                <w:b/>
                <w:bCs/>
                <w:color w:val="000000"/>
                <w:sz w:val="28"/>
                <w:szCs w:val="28"/>
              </w:rPr>
              <w:t xml:space="preserve"> / </w:t>
            </w:r>
            <w:proofErr w:type="spellStart"/>
            <w:r w:rsidR="00225EA6">
              <w:rPr>
                <w:rFonts w:eastAsia="Times New Roman"/>
                <w:b/>
                <w:bCs/>
                <w:sz w:val="28"/>
                <w:szCs w:val="28"/>
              </w:rPr>
              <w:t>Ek</w:t>
            </w:r>
            <w:proofErr w:type="spellEnd"/>
            <w:r w:rsidR="00225EA6">
              <w:rPr>
                <w:rFonts w:eastAsia="Times New Roman"/>
                <w:b/>
                <w:bCs/>
                <w:sz w:val="28"/>
                <w:szCs w:val="28"/>
              </w:rPr>
              <w:t xml:space="preserve"> 5</w:t>
            </w:r>
            <w:r w:rsidR="00DC4F3E">
              <w:rPr>
                <w:rFonts w:eastAsia="Times New Roman"/>
                <w:b/>
                <w:bCs/>
                <w:sz w:val="28"/>
                <w:szCs w:val="28"/>
              </w:rPr>
              <w:t xml:space="preserve"> </w:t>
            </w:r>
            <w:proofErr w:type="spellStart"/>
            <w:r w:rsidR="00225EA6">
              <w:rPr>
                <w:rFonts w:eastAsia="Times New Roman"/>
                <w:b/>
                <w:bCs/>
                <w:sz w:val="28"/>
                <w:szCs w:val="28"/>
              </w:rPr>
              <w:t>bolum</w:t>
            </w:r>
            <w:proofErr w:type="spellEnd"/>
            <w:r w:rsidR="00225EA6">
              <w:rPr>
                <w:rFonts w:eastAsia="Times New Roman"/>
                <w:b/>
                <w:bCs/>
                <w:sz w:val="28"/>
                <w:szCs w:val="28"/>
              </w:rPr>
              <w:t xml:space="preserve"> 5.2.2 </w:t>
            </w:r>
            <w:proofErr w:type="spellStart"/>
            <w:r w:rsidR="00225EA6">
              <w:rPr>
                <w:rFonts w:eastAsia="Times New Roman"/>
                <w:b/>
                <w:bCs/>
                <w:sz w:val="28"/>
                <w:szCs w:val="28"/>
              </w:rPr>
              <w:t>ozelliklerine</w:t>
            </w:r>
            <w:proofErr w:type="spellEnd"/>
            <w:r w:rsidR="00225EA6">
              <w:rPr>
                <w:rFonts w:eastAsia="Times New Roman"/>
                <w:b/>
                <w:bCs/>
                <w:sz w:val="28"/>
                <w:szCs w:val="28"/>
              </w:rPr>
              <w:t xml:space="preserve"> gore</w:t>
            </w:r>
            <w:r w:rsidRPr="000A3323">
              <w:rPr>
                <w:rFonts w:ascii="Calibri" w:eastAsia="Times New Roman" w:hAnsi="Calibri" w:cs="Calibri"/>
                <w:b/>
                <w:bCs/>
                <w:color w:val="000000"/>
                <w:sz w:val="28"/>
                <w:szCs w:val="28"/>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284A0" w14:textId="77777777" w:rsidR="00697216" w:rsidRPr="008F1C1F" w:rsidRDefault="00697216" w:rsidP="00DA4182">
            <w:pPr>
              <w:spacing w:after="0" w:line="240" w:lineRule="auto"/>
              <w:jc w:val="center"/>
              <w:textAlignment w:val="baseline"/>
              <w:rPr>
                <w:rFonts w:ascii="Calibri" w:eastAsia="Times New Roman" w:hAnsi="Calibri" w:cs="Calibri"/>
                <w:b/>
                <w:bCs/>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14:paraId="3546CA23" w14:textId="77777777" w:rsidR="00697216" w:rsidRPr="008F1C1F" w:rsidRDefault="00697216" w:rsidP="00DA4182">
            <w:pPr>
              <w:spacing w:after="0" w:line="240" w:lineRule="auto"/>
              <w:jc w:val="center"/>
              <w:textAlignment w:val="baseline"/>
              <w:rPr>
                <w:rFonts w:ascii="Calibri" w:eastAsia="Times New Roman" w:hAnsi="Calibri" w:cs="Calibri"/>
                <w:b/>
                <w:bCs/>
                <w:color w:val="000000"/>
                <w:sz w:val="28"/>
                <w:szCs w:val="28"/>
              </w:rPr>
            </w:pPr>
          </w:p>
        </w:tc>
      </w:tr>
      <w:tr w:rsidR="00697216" w:rsidRPr="00C27FEE" w14:paraId="5BC3C0AF" w14:textId="77777777" w:rsidTr="00872105">
        <w:trPr>
          <w:trHeight w:val="694"/>
        </w:trPr>
        <w:tc>
          <w:tcPr>
            <w:tcW w:w="7508" w:type="dxa"/>
            <w:tcBorders>
              <w:top w:val="single" w:sz="4" w:space="0" w:color="auto"/>
              <w:left w:val="single" w:sz="4" w:space="0" w:color="auto"/>
              <w:bottom w:val="single" w:sz="4" w:space="0" w:color="auto"/>
              <w:right w:val="single" w:sz="4" w:space="0" w:color="auto"/>
            </w:tcBorders>
            <w:shd w:val="clear" w:color="auto" w:fill="auto"/>
          </w:tcPr>
          <w:p w14:paraId="6E4BE7A2" w14:textId="0F0451C8" w:rsidR="00697216" w:rsidRPr="000A3323" w:rsidRDefault="00697216" w:rsidP="00020CAA">
            <w:pPr>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4x4 vehicle (as per specifications in section 5.2.3 of Appendix 5</w:t>
            </w:r>
            <w:r w:rsidR="005C2152">
              <w:rPr>
                <w:rFonts w:ascii="Calibri" w:eastAsia="Times New Roman" w:hAnsi="Calibri" w:cs="Calibri"/>
                <w:b/>
                <w:bCs/>
                <w:color w:val="000000"/>
                <w:sz w:val="28"/>
                <w:szCs w:val="28"/>
              </w:rPr>
              <w:t xml:space="preserve"> / </w:t>
            </w:r>
            <w:proofErr w:type="spellStart"/>
            <w:r w:rsidR="005C2152">
              <w:rPr>
                <w:rFonts w:eastAsia="Times New Roman"/>
                <w:b/>
                <w:bCs/>
                <w:sz w:val="28"/>
                <w:szCs w:val="28"/>
              </w:rPr>
              <w:t>Ek</w:t>
            </w:r>
            <w:proofErr w:type="spellEnd"/>
            <w:r w:rsidR="005C2152">
              <w:rPr>
                <w:rFonts w:eastAsia="Times New Roman"/>
                <w:b/>
                <w:bCs/>
                <w:sz w:val="28"/>
                <w:szCs w:val="28"/>
              </w:rPr>
              <w:t xml:space="preserve"> 5 </w:t>
            </w:r>
            <w:proofErr w:type="spellStart"/>
            <w:r w:rsidR="005C2152">
              <w:rPr>
                <w:rFonts w:eastAsia="Times New Roman"/>
                <w:b/>
                <w:bCs/>
                <w:sz w:val="28"/>
                <w:szCs w:val="28"/>
              </w:rPr>
              <w:t>bolum</w:t>
            </w:r>
            <w:proofErr w:type="spellEnd"/>
            <w:r w:rsidR="005C2152">
              <w:rPr>
                <w:rFonts w:eastAsia="Times New Roman"/>
                <w:b/>
                <w:bCs/>
                <w:sz w:val="28"/>
                <w:szCs w:val="28"/>
              </w:rPr>
              <w:t xml:space="preserve"> 5.2.3 </w:t>
            </w:r>
            <w:proofErr w:type="spellStart"/>
            <w:r w:rsidR="005C2152">
              <w:rPr>
                <w:rFonts w:eastAsia="Times New Roman"/>
                <w:b/>
                <w:bCs/>
                <w:sz w:val="28"/>
                <w:szCs w:val="28"/>
              </w:rPr>
              <w:t>ozelliklerine</w:t>
            </w:r>
            <w:proofErr w:type="spellEnd"/>
            <w:r w:rsidR="005C2152">
              <w:rPr>
                <w:rFonts w:eastAsia="Times New Roman"/>
                <w:b/>
                <w:bCs/>
                <w:sz w:val="28"/>
                <w:szCs w:val="28"/>
              </w:rPr>
              <w:t xml:space="preserve"> gore</w:t>
            </w:r>
            <w:r>
              <w:rPr>
                <w:rFonts w:ascii="Calibri" w:eastAsia="Times New Roman" w:hAnsi="Calibri" w:cs="Calibri"/>
                <w:b/>
                <w:bCs/>
                <w:color w:val="000000"/>
                <w:sz w:val="28"/>
                <w:szCs w:val="28"/>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1023174" w14:textId="77777777" w:rsidR="00697216" w:rsidRPr="008F1C1F" w:rsidRDefault="00697216" w:rsidP="00DA4182">
            <w:pPr>
              <w:spacing w:after="0" w:line="240" w:lineRule="auto"/>
              <w:jc w:val="center"/>
              <w:textAlignment w:val="baseline"/>
              <w:rPr>
                <w:rFonts w:ascii="Calibri" w:eastAsia="Times New Roman" w:hAnsi="Calibri" w:cs="Calibri"/>
                <w:b/>
                <w:bCs/>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14:paraId="7C3015DD" w14:textId="77777777" w:rsidR="00697216" w:rsidRPr="008F1C1F" w:rsidRDefault="00697216" w:rsidP="00DA4182">
            <w:pPr>
              <w:spacing w:after="0" w:line="240" w:lineRule="auto"/>
              <w:jc w:val="center"/>
              <w:textAlignment w:val="baseline"/>
              <w:rPr>
                <w:rFonts w:ascii="Calibri" w:eastAsia="Times New Roman" w:hAnsi="Calibri" w:cs="Calibri"/>
                <w:b/>
                <w:bCs/>
                <w:color w:val="000000"/>
                <w:sz w:val="28"/>
                <w:szCs w:val="28"/>
              </w:rPr>
            </w:pPr>
          </w:p>
        </w:tc>
      </w:tr>
      <w:tr w:rsidR="00872105" w:rsidRPr="00C27FEE" w14:paraId="1CD06DA4" w14:textId="77777777" w:rsidTr="00872105">
        <w:trPr>
          <w:trHeight w:val="694"/>
        </w:trPr>
        <w:tc>
          <w:tcPr>
            <w:tcW w:w="7508" w:type="dxa"/>
            <w:tcBorders>
              <w:top w:val="single" w:sz="4" w:space="0" w:color="auto"/>
              <w:left w:val="single" w:sz="4" w:space="0" w:color="auto"/>
              <w:bottom w:val="single" w:sz="4" w:space="0" w:color="auto"/>
              <w:right w:val="single" w:sz="4" w:space="0" w:color="auto"/>
            </w:tcBorders>
            <w:shd w:val="clear" w:color="auto" w:fill="auto"/>
          </w:tcPr>
          <w:p w14:paraId="3DAED310" w14:textId="5707EE81" w:rsidR="00872105" w:rsidRDefault="00872105" w:rsidP="00020CAA">
            <w:pPr>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Combi (as per specification in section 1.1 of this Addendum to ITT</w:t>
            </w:r>
            <w:r w:rsidR="00DC4F3E">
              <w:rPr>
                <w:rFonts w:ascii="Calibri" w:eastAsia="Times New Roman" w:hAnsi="Calibri" w:cs="Calibri"/>
                <w:b/>
                <w:bCs/>
                <w:color w:val="000000"/>
                <w:sz w:val="28"/>
                <w:szCs w:val="28"/>
              </w:rPr>
              <w:t xml:space="preserve"> / ITT </w:t>
            </w:r>
            <w:proofErr w:type="spellStart"/>
            <w:r w:rsidR="00DC4F3E">
              <w:rPr>
                <w:rFonts w:ascii="Calibri" w:eastAsia="Times New Roman" w:hAnsi="Calibri" w:cs="Calibri"/>
                <w:b/>
                <w:bCs/>
                <w:color w:val="000000"/>
                <w:sz w:val="28"/>
                <w:szCs w:val="28"/>
              </w:rPr>
              <w:t>Ek</w:t>
            </w:r>
            <w:proofErr w:type="spellEnd"/>
            <w:r w:rsidR="00DC4F3E">
              <w:rPr>
                <w:rFonts w:ascii="Calibri" w:eastAsia="Times New Roman" w:hAnsi="Calibri" w:cs="Calibri"/>
                <w:b/>
                <w:bCs/>
                <w:color w:val="000000"/>
                <w:sz w:val="28"/>
                <w:szCs w:val="28"/>
              </w:rPr>
              <w:t xml:space="preserve"> </w:t>
            </w:r>
            <w:proofErr w:type="spellStart"/>
            <w:r w:rsidR="00DC4F3E">
              <w:rPr>
                <w:rFonts w:ascii="Calibri" w:eastAsia="Times New Roman" w:hAnsi="Calibri" w:cs="Calibri"/>
                <w:b/>
                <w:bCs/>
                <w:color w:val="000000"/>
                <w:sz w:val="28"/>
                <w:szCs w:val="28"/>
              </w:rPr>
              <w:t>Belge</w:t>
            </w:r>
            <w:proofErr w:type="spellEnd"/>
            <w:r w:rsidR="00DC4F3E">
              <w:rPr>
                <w:rFonts w:ascii="Calibri" w:eastAsia="Times New Roman" w:hAnsi="Calibri" w:cs="Calibri"/>
                <w:b/>
                <w:bCs/>
                <w:color w:val="000000"/>
                <w:sz w:val="28"/>
                <w:szCs w:val="28"/>
              </w:rPr>
              <w:t xml:space="preserve"> 1.1 </w:t>
            </w:r>
            <w:proofErr w:type="spellStart"/>
            <w:r w:rsidR="00DC4F3E">
              <w:rPr>
                <w:rFonts w:ascii="Calibri" w:eastAsia="Times New Roman" w:hAnsi="Calibri" w:cs="Calibri"/>
                <w:b/>
                <w:bCs/>
                <w:color w:val="000000"/>
                <w:sz w:val="28"/>
                <w:szCs w:val="28"/>
              </w:rPr>
              <w:t>Bolumu</w:t>
            </w:r>
            <w:proofErr w:type="spellEnd"/>
            <w:r w:rsidR="00DC4F3E">
              <w:rPr>
                <w:rFonts w:ascii="Calibri" w:eastAsia="Times New Roman" w:hAnsi="Calibri" w:cs="Calibri"/>
                <w:b/>
                <w:bCs/>
                <w:color w:val="000000"/>
                <w:sz w:val="28"/>
                <w:szCs w:val="28"/>
              </w:rPr>
              <w:t xml:space="preserve"> </w:t>
            </w:r>
            <w:proofErr w:type="spellStart"/>
            <w:r w:rsidR="00DC4F3E">
              <w:rPr>
                <w:rFonts w:ascii="Calibri" w:eastAsia="Times New Roman" w:hAnsi="Calibri" w:cs="Calibri"/>
                <w:b/>
                <w:bCs/>
                <w:color w:val="000000"/>
                <w:sz w:val="28"/>
                <w:szCs w:val="28"/>
              </w:rPr>
              <w:t>ozelliklerine</w:t>
            </w:r>
            <w:proofErr w:type="spellEnd"/>
            <w:r w:rsidR="00DC4F3E">
              <w:rPr>
                <w:rFonts w:ascii="Calibri" w:eastAsia="Times New Roman" w:hAnsi="Calibri" w:cs="Calibri"/>
                <w:b/>
                <w:bCs/>
                <w:color w:val="000000"/>
                <w:sz w:val="28"/>
                <w:szCs w:val="28"/>
              </w:rPr>
              <w:t xml:space="preserve"> gore</w:t>
            </w:r>
            <w:r>
              <w:rPr>
                <w:rFonts w:ascii="Calibri" w:eastAsia="Times New Roman" w:hAnsi="Calibri" w:cs="Calibri"/>
                <w:b/>
                <w:bCs/>
                <w:color w:val="000000"/>
                <w:sz w:val="28"/>
                <w:szCs w:val="28"/>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6E3D471" w14:textId="77777777" w:rsidR="00872105" w:rsidRPr="008F1C1F" w:rsidRDefault="00872105" w:rsidP="00DA4182">
            <w:pPr>
              <w:spacing w:after="0" w:line="240" w:lineRule="auto"/>
              <w:jc w:val="center"/>
              <w:textAlignment w:val="baseline"/>
              <w:rPr>
                <w:rFonts w:ascii="Calibri" w:eastAsia="Times New Roman" w:hAnsi="Calibri" w:cs="Calibri"/>
                <w:b/>
                <w:bCs/>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14:paraId="1D59E5C5" w14:textId="77777777" w:rsidR="00872105" w:rsidRPr="008F1C1F" w:rsidRDefault="00872105" w:rsidP="00DA4182">
            <w:pPr>
              <w:spacing w:after="0" w:line="240" w:lineRule="auto"/>
              <w:jc w:val="center"/>
              <w:textAlignment w:val="baseline"/>
              <w:rPr>
                <w:rFonts w:ascii="Calibri" w:eastAsia="Times New Roman" w:hAnsi="Calibri" w:cs="Calibri"/>
                <w:b/>
                <w:bCs/>
                <w:color w:val="000000"/>
                <w:sz w:val="28"/>
                <w:szCs w:val="28"/>
              </w:rPr>
            </w:pPr>
          </w:p>
        </w:tc>
      </w:tr>
    </w:tbl>
    <w:p w14:paraId="3222B3F9" w14:textId="77777777" w:rsidR="00881021" w:rsidRDefault="00881021" w:rsidP="00697216">
      <w:pPr>
        <w:rPr>
          <w:rFonts w:eastAsiaTheme="majorEastAsia" w:cstheme="majorBidi"/>
          <w:b/>
          <w:bCs/>
          <w:smallCaps/>
          <w:color w:val="000000" w:themeColor="text1"/>
          <w:sz w:val="28"/>
          <w:szCs w:val="28"/>
        </w:rPr>
      </w:pPr>
    </w:p>
    <w:p w14:paraId="1A91AD24" w14:textId="69CB2A4D" w:rsidR="00697216" w:rsidRPr="0046333B" w:rsidRDefault="00697216" w:rsidP="00697216">
      <w:pPr>
        <w:rPr>
          <w:rFonts w:eastAsiaTheme="majorEastAsia" w:cstheme="majorBidi"/>
          <w:b/>
          <w:bCs/>
          <w:smallCaps/>
          <w:color w:val="000000" w:themeColor="text1"/>
          <w:sz w:val="28"/>
          <w:szCs w:val="28"/>
        </w:rPr>
      </w:pPr>
      <w:r w:rsidRPr="0046333B">
        <w:rPr>
          <w:rFonts w:eastAsiaTheme="majorEastAsia" w:cstheme="majorBidi"/>
          <w:b/>
          <w:bCs/>
          <w:smallCaps/>
          <w:color w:val="000000" w:themeColor="text1"/>
          <w:sz w:val="28"/>
          <w:szCs w:val="28"/>
        </w:rPr>
        <w:t>Other charges</w:t>
      </w:r>
      <w:r w:rsidR="007838B0">
        <w:rPr>
          <w:rFonts w:eastAsiaTheme="majorEastAsia" w:cstheme="majorBidi"/>
          <w:b/>
          <w:bCs/>
          <w:smallCaps/>
          <w:color w:val="000000" w:themeColor="text1"/>
          <w:sz w:val="28"/>
          <w:szCs w:val="28"/>
        </w:rPr>
        <w:t xml:space="preserve"> / </w:t>
      </w:r>
      <w:proofErr w:type="spellStart"/>
      <w:r w:rsidR="007838B0">
        <w:rPr>
          <w:rFonts w:eastAsiaTheme="majorEastAsia" w:cstheme="majorBidi"/>
          <w:b/>
          <w:bCs/>
          <w:smallCaps/>
          <w:color w:val="000000" w:themeColor="text1"/>
          <w:sz w:val="28"/>
          <w:szCs w:val="28"/>
        </w:rPr>
        <w:t>Diger</w:t>
      </w:r>
      <w:proofErr w:type="spellEnd"/>
      <w:r w:rsidR="007838B0">
        <w:rPr>
          <w:rFonts w:eastAsiaTheme="majorEastAsia" w:cstheme="majorBidi"/>
          <w:b/>
          <w:bCs/>
          <w:smallCaps/>
          <w:color w:val="000000" w:themeColor="text1"/>
          <w:sz w:val="28"/>
          <w:szCs w:val="28"/>
        </w:rPr>
        <w:t xml:space="preserve"> </w:t>
      </w:r>
      <w:proofErr w:type="spellStart"/>
      <w:r w:rsidR="007838B0">
        <w:rPr>
          <w:rFonts w:eastAsiaTheme="majorEastAsia" w:cstheme="majorBidi"/>
          <w:b/>
          <w:bCs/>
          <w:smallCaps/>
          <w:color w:val="000000" w:themeColor="text1"/>
          <w:sz w:val="28"/>
          <w:szCs w:val="28"/>
        </w:rPr>
        <w:t>Ucretler</w:t>
      </w:r>
      <w:proofErr w:type="spellEnd"/>
      <w:r>
        <w:rPr>
          <w:rFonts w:eastAsiaTheme="majorEastAsia" w:cstheme="majorBidi"/>
          <w:b/>
          <w:bCs/>
          <w:smallCaps/>
          <w:color w:val="000000" w:themeColor="text1"/>
          <w:sz w:val="28"/>
          <w:szCs w:val="28"/>
        </w:rPr>
        <w:t>:</w:t>
      </w:r>
    </w:p>
    <w:tbl>
      <w:tblPr>
        <w:tblStyle w:val="TableGrid"/>
        <w:tblW w:w="13036" w:type="dxa"/>
        <w:tblLook w:val="04A0" w:firstRow="1" w:lastRow="0" w:firstColumn="1" w:lastColumn="0" w:noHBand="0" w:noVBand="1"/>
      </w:tblPr>
      <w:tblGrid>
        <w:gridCol w:w="3539"/>
        <w:gridCol w:w="6521"/>
        <w:gridCol w:w="2976"/>
      </w:tblGrid>
      <w:tr w:rsidR="00697216" w:rsidRPr="00211987" w14:paraId="45C2313C" w14:textId="77777777" w:rsidTr="00020CAA">
        <w:tc>
          <w:tcPr>
            <w:tcW w:w="3539" w:type="dxa"/>
            <w:shd w:val="clear" w:color="auto" w:fill="D9D9D9" w:themeFill="background1" w:themeFillShade="D9"/>
          </w:tcPr>
          <w:p w14:paraId="61AC0E53" w14:textId="6A5BF59F" w:rsidR="00697216" w:rsidRPr="00211987" w:rsidRDefault="00697216" w:rsidP="00DA4182">
            <w:pPr>
              <w:textAlignment w:val="baseline"/>
              <w:rPr>
                <w:rFonts w:ascii="Calibri" w:eastAsia="Times New Roman" w:hAnsi="Calibri" w:cs="Calibri"/>
                <w:b/>
                <w:bCs/>
                <w:color w:val="000000"/>
                <w:sz w:val="28"/>
                <w:szCs w:val="28"/>
                <w:highlight w:val="lightGray"/>
              </w:rPr>
            </w:pPr>
            <w:r w:rsidRPr="00211987">
              <w:rPr>
                <w:rFonts w:ascii="Calibri" w:eastAsia="Times New Roman" w:hAnsi="Calibri" w:cs="Calibri"/>
                <w:b/>
                <w:bCs/>
                <w:color w:val="000000"/>
                <w:sz w:val="28"/>
                <w:szCs w:val="28"/>
                <w:highlight w:val="lightGray"/>
              </w:rPr>
              <w:t>Service</w:t>
            </w:r>
            <w:r w:rsidR="007838B0">
              <w:rPr>
                <w:rFonts w:ascii="Calibri" w:eastAsia="Times New Roman" w:hAnsi="Calibri" w:cs="Calibri"/>
                <w:b/>
                <w:bCs/>
                <w:color w:val="000000"/>
                <w:sz w:val="28"/>
                <w:szCs w:val="28"/>
                <w:highlight w:val="lightGray"/>
              </w:rPr>
              <w:t xml:space="preserve"> / </w:t>
            </w:r>
            <w:proofErr w:type="spellStart"/>
            <w:r w:rsidR="007838B0">
              <w:rPr>
                <w:rFonts w:ascii="Calibri" w:eastAsia="Times New Roman" w:hAnsi="Calibri" w:cs="Calibri"/>
                <w:b/>
                <w:bCs/>
                <w:color w:val="000000"/>
                <w:sz w:val="28"/>
                <w:szCs w:val="28"/>
                <w:highlight w:val="lightGray"/>
              </w:rPr>
              <w:t>Hizmet</w:t>
            </w:r>
            <w:proofErr w:type="spellEnd"/>
            <w:r w:rsidRPr="00211987">
              <w:rPr>
                <w:rFonts w:ascii="Calibri" w:eastAsia="Times New Roman" w:hAnsi="Calibri" w:cs="Calibri"/>
                <w:b/>
                <w:bCs/>
                <w:color w:val="000000"/>
                <w:sz w:val="28"/>
                <w:szCs w:val="28"/>
                <w:highlight w:val="lightGray"/>
              </w:rPr>
              <w:t>:</w:t>
            </w:r>
          </w:p>
        </w:tc>
        <w:tc>
          <w:tcPr>
            <w:tcW w:w="6521" w:type="dxa"/>
            <w:shd w:val="clear" w:color="auto" w:fill="D9D9D9" w:themeFill="background1" w:themeFillShade="D9"/>
          </w:tcPr>
          <w:p w14:paraId="20AE7499" w14:textId="374C06A9" w:rsidR="00697216" w:rsidRPr="00211987" w:rsidRDefault="00697216" w:rsidP="00DA4182">
            <w:pPr>
              <w:textAlignment w:val="baseline"/>
              <w:rPr>
                <w:rFonts w:ascii="Calibri" w:eastAsia="Times New Roman" w:hAnsi="Calibri" w:cs="Calibri"/>
                <w:b/>
                <w:bCs/>
                <w:color w:val="000000"/>
                <w:sz w:val="28"/>
                <w:szCs w:val="28"/>
                <w:highlight w:val="lightGray"/>
              </w:rPr>
            </w:pPr>
            <w:r w:rsidRPr="00211987">
              <w:rPr>
                <w:rFonts w:ascii="Calibri" w:eastAsia="Times New Roman" w:hAnsi="Calibri" w:cs="Calibri"/>
                <w:b/>
                <w:bCs/>
                <w:color w:val="000000"/>
                <w:sz w:val="28"/>
                <w:szCs w:val="28"/>
                <w:highlight w:val="lightGray"/>
              </w:rPr>
              <w:t>Description</w:t>
            </w:r>
            <w:r w:rsidR="007838B0">
              <w:rPr>
                <w:rFonts w:ascii="Calibri" w:eastAsia="Times New Roman" w:hAnsi="Calibri" w:cs="Calibri"/>
                <w:b/>
                <w:bCs/>
                <w:color w:val="000000"/>
                <w:sz w:val="28"/>
                <w:szCs w:val="28"/>
                <w:highlight w:val="lightGray"/>
              </w:rPr>
              <w:t xml:space="preserve"> / </w:t>
            </w:r>
            <w:proofErr w:type="spellStart"/>
            <w:r w:rsidR="007838B0">
              <w:rPr>
                <w:rFonts w:ascii="Calibri" w:eastAsia="Times New Roman" w:hAnsi="Calibri" w:cs="Calibri"/>
                <w:b/>
                <w:bCs/>
                <w:color w:val="000000"/>
                <w:sz w:val="28"/>
                <w:szCs w:val="28"/>
                <w:highlight w:val="lightGray"/>
              </w:rPr>
              <w:t>Tanim</w:t>
            </w:r>
            <w:proofErr w:type="spellEnd"/>
          </w:p>
        </w:tc>
        <w:tc>
          <w:tcPr>
            <w:tcW w:w="2976" w:type="dxa"/>
            <w:shd w:val="clear" w:color="auto" w:fill="D9D9D9" w:themeFill="background1" w:themeFillShade="D9"/>
          </w:tcPr>
          <w:p w14:paraId="5FBBE161" w14:textId="0238D003" w:rsidR="00697216" w:rsidRPr="0046333B" w:rsidRDefault="00697216" w:rsidP="00DA4182">
            <w:pPr>
              <w:textAlignment w:val="baseline"/>
              <w:rPr>
                <w:rFonts w:ascii="Calibri" w:eastAsia="Times New Roman" w:hAnsi="Calibri" w:cs="Calibri"/>
                <w:b/>
                <w:bCs/>
                <w:color w:val="000000"/>
                <w:sz w:val="28"/>
                <w:szCs w:val="28"/>
              </w:rPr>
            </w:pPr>
            <w:r w:rsidRPr="00211987">
              <w:rPr>
                <w:rFonts w:ascii="Calibri" w:eastAsia="Times New Roman" w:hAnsi="Calibri" w:cs="Calibri"/>
                <w:b/>
                <w:bCs/>
                <w:color w:val="000000"/>
                <w:sz w:val="28"/>
                <w:szCs w:val="28"/>
                <w:highlight w:val="lightGray"/>
              </w:rPr>
              <w:t>Rate</w:t>
            </w:r>
            <w:r w:rsidR="007838B0">
              <w:rPr>
                <w:rFonts w:ascii="Calibri" w:eastAsia="Times New Roman" w:hAnsi="Calibri" w:cs="Calibri"/>
                <w:b/>
                <w:bCs/>
                <w:color w:val="000000"/>
                <w:sz w:val="28"/>
                <w:szCs w:val="28"/>
                <w:highlight w:val="lightGray"/>
              </w:rPr>
              <w:t xml:space="preserve"> / </w:t>
            </w:r>
            <w:proofErr w:type="spellStart"/>
            <w:r w:rsidR="007838B0">
              <w:rPr>
                <w:rFonts w:ascii="Calibri" w:eastAsia="Times New Roman" w:hAnsi="Calibri" w:cs="Calibri"/>
                <w:b/>
                <w:bCs/>
                <w:color w:val="000000"/>
                <w:sz w:val="28"/>
                <w:szCs w:val="28"/>
                <w:highlight w:val="lightGray"/>
              </w:rPr>
              <w:t>Ucret</w:t>
            </w:r>
            <w:proofErr w:type="spellEnd"/>
            <w:r w:rsidRPr="00211987">
              <w:rPr>
                <w:rFonts w:ascii="Calibri" w:eastAsia="Times New Roman" w:hAnsi="Calibri" w:cs="Calibri"/>
                <w:b/>
                <w:bCs/>
                <w:color w:val="000000"/>
                <w:sz w:val="28"/>
                <w:szCs w:val="28"/>
                <w:highlight w:val="lightGray"/>
              </w:rPr>
              <w:t xml:space="preserve"> (USD)</w:t>
            </w:r>
          </w:p>
        </w:tc>
      </w:tr>
      <w:tr w:rsidR="00697216" w14:paraId="09193288" w14:textId="77777777" w:rsidTr="00020CAA">
        <w:tc>
          <w:tcPr>
            <w:tcW w:w="3539" w:type="dxa"/>
          </w:tcPr>
          <w:p w14:paraId="45E7B352" w14:textId="61CA6841" w:rsidR="00697216" w:rsidRPr="0046333B" w:rsidRDefault="00697216" w:rsidP="00DA4182">
            <w:pPr>
              <w:textAlignment w:val="baseline"/>
              <w:rPr>
                <w:rFonts w:ascii="Calibri" w:eastAsia="Times New Roman" w:hAnsi="Calibri" w:cs="Calibri"/>
                <w:b/>
                <w:bCs/>
                <w:color w:val="000000"/>
                <w:sz w:val="28"/>
                <w:szCs w:val="28"/>
              </w:rPr>
            </w:pPr>
            <w:r w:rsidRPr="00543F56">
              <w:rPr>
                <w:rFonts w:ascii="Calibri" w:eastAsia="Times New Roman" w:hAnsi="Calibri" w:cs="Calibri"/>
                <w:b/>
                <w:bCs/>
                <w:color w:val="000000"/>
                <w:sz w:val="28"/>
                <w:szCs w:val="28"/>
              </w:rPr>
              <w:t>Delivery and collection</w:t>
            </w:r>
            <w:r w:rsidR="007838B0">
              <w:rPr>
                <w:rFonts w:ascii="Calibri" w:eastAsia="Times New Roman" w:hAnsi="Calibri" w:cs="Calibri"/>
                <w:b/>
                <w:bCs/>
                <w:color w:val="000000"/>
                <w:sz w:val="28"/>
                <w:szCs w:val="28"/>
              </w:rPr>
              <w:t xml:space="preserve"> / </w:t>
            </w:r>
            <w:proofErr w:type="spellStart"/>
            <w:r w:rsidR="007838B0">
              <w:rPr>
                <w:rFonts w:ascii="Calibri" w:eastAsia="Times New Roman" w:hAnsi="Calibri" w:cs="Calibri"/>
                <w:b/>
                <w:bCs/>
                <w:color w:val="000000"/>
                <w:sz w:val="28"/>
                <w:szCs w:val="28"/>
              </w:rPr>
              <w:t>Teslimat</w:t>
            </w:r>
            <w:proofErr w:type="spellEnd"/>
            <w:r w:rsidR="007838B0">
              <w:rPr>
                <w:rFonts w:ascii="Calibri" w:eastAsia="Times New Roman" w:hAnsi="Calibri" w:cs="Calibri"/>
                <w:b/>
                <w:bCs/>
                <w:color w:val="000000"/>
                <w:sz w:val="28"/>
                <w:szCs w:val="28"/>
              </w:rPr>
              <w:t xml:space="preserve"> ve </w:t>
            </w:r>
            <w:proofErr w:type="spellStart"/>
            <w:r w:rsidR="00585341">
              <w:rPr>
                <w:rFonts w:ascii="Calibri" w:eastAsia="Times New Roman" w:hAnsi="Calibri" w:cs="Calibri"/>
                <w:b/>
                <w:bCs/>
                <w:color w:val="000000"/>
                <w:sz w:val="28"/>
                <w:szCs w:val="28"/>
              </w:rPr>
              <w:t>toplamak</w:t>
            </w:r>
            <w:proofErr w:type="spellEnd"/>
          </w:p>
        </w:tc>
        <w:tc>
          <w:tcPr>
            <w:tcW w:w="6521" w:type="dxa"/>
          </w:tcPr>
          <w:p w14:paraId="779F7A85" w14:textId="77777777" w:rsidR="00881021" w:rsidRDefault="00697216" w:rsidP="00DA4182">
            <w:pPr>
              <w:pStyle w:val="Default"/>
              <w:rPr>
                <w:rFonts w:asciiTheme="minorHAnsi" w:hAnsiTheme="minorHAnsi" w:cstheme="minorHAnsi"/>
                <w:sz w:val="22"/>
                <w:szCs w:val="22"/>
              </w:rPr>
            </w:pPr>
            <w:r>
              <w:rPr>
                <w:rFonts w:asciiTheme="minorHAnsi" w:hAnsiTheme="minorHAnsi" w:cstheme="minorHAnsi"/>
                <w:sz w:val="22"/>
                <w:szCs w:val="22"/>
              </w:rPr>
              <w:t>Please specify if charges apply for delivery and collection of vehicles to/from GOAL office and other locations.</w:t>
            </w:r>
            <w:r w:rsidR="007838B0">
              <w:rPr>
                <w:rFonts w:asciiTheme="minorHAnsi" w:hAnsiTheme="minorHAnsi" w:cstheme="minorHAnsi"/>
                <w:sz w:val="22"/>
                <w:szCs w:val="22"/>
              </w:rPr>
              <w:t xml:space="preserve"> </w:t>
            </w:r>
          </w:p>
          <w:p w14:paraId="64D73989" w14:textId="06191E12" w:rsidR="00697216" w:rsidRPr="00881021" w:rsidRDefault="007838B0" w:rsidP="00DA4182">
            <w:pPr>
              <w:pStyle w:val="Default"/>
              <w:rPr>
                <w:rFonts w:asciiTheme="minorHAnsi" w:hAnsiTheme="minorHAnsi" w:cstheme="minorHAnsi"/>
                <w:i/>
                <w:iCs/>
                <w:sz w:val="22"/>
                <w:szCs w:val="22"/>
              </w:rPr>
            </w:pPr>
            <w:proofErr w:type="spellStart"/>
            <w:r w:rsidRPr="00881021">
              <w:rPr>
                <w:rFonts w:asciiTheme="minorHAnsi" w:hAnsiTheme="minorHAnsi" w:cstheme="minorHAnsi"/>
                <w:i/>
                <w:iCs/>
                <w:sz w:val="22"/>
                <w:szCs w:val="22"/>
              </w:rPr>
              <w:t>Araçların</w:t>
            </w:r>
            <w:proofErr w:type="spellEnd"/>
            <w:r w:rsidRPr="00881021">
              <w:rPr>
                <w:rFonts w:asciiTheme="minorHAnsi" w:hAnsiTheme="minorHAnsi" w:cstheme="minorHAnsi"/>
                <w:i/>
                <w:iCs/>
                <w:sz w:val="22"/>
                <w:szCs w:val="22"/>
              </w:rPr>
              <w:t xml:space="preserve"> GOAL </w:t>
            </w:r>
            <w:proofErr w:type="spellStart"/>
            <w:r w:rsidRPr="00881021">
              <w:rPr>
                <w:rFonts w:asciiTheme="minorHAnsi" w:hAnsiTheme="minorHAnsi" w:cstheme="minorHAnsi"/>
                <w:i/>
                <w:iCs/>
                <w:sz w:val="22"/>
                <w:szCs w:val="22"/>
              </w:rPr>
              <w:t>ofisine</w:t>
            </w:r>
            <w:proofErr w:type="spellEnd"/>
            <w:r w:rsidRPr="00881021">
              <w:rPr>
                <w:rFonts w:asciiTheme="minorHAnsi" w:hAnsiTheme="minorHAnsi" w:cstheme="minorHAnsi"/>
                <w:i/>
                <w:iCs/>
                <w:sz w:val="22"/>
                <w:szCs w:val="22"/>
              </w:rPr>
              <w:t xml:space="preserve"> ve </w:t>
            </w:r>
            <w:proofErr w:type="spellStart"/>
            <w:r w:rsidRPr="00881021">
              <w:rPr>
                <w:rFonts w:asciiTheme="minorHAnsi" w:hAnsiTheme="minorHAnsi" w:cstheme="minorHAnsi"/>
                <w:i/>
                <w:iCs/>
                <w:sz w:val="22"/>
                <w:szCs w:val="22"/>
              </w:rPr>
              <w:t>diğer</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yerlere</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teslimi</w:t>
            </w:r>
            <w:proofErr w:type="spellEnd"/>
            <w:r w:rsidRPr="00881021">
              <w:rPr>
                <w:rFonts w:asciiTheme="minorHAnsi" w:hAnsiTheme="minorHAnsi" w:cstheme="minorHAnsi"/>
                <w:i/>
                <w:iCs/>
                <w:sz w:val="22"/>
                <w:szCs w:val="22"/>
              </w:rPr>
              <w:t xml:space="preserve"> ve </w:t>
            </w:r>
            <w:proofErr w:type="spellStart"/>
            <w:r w:rsidRPr="00881021">
              <w:rPr>
                <w:rFonts w:asciiTheme="minorHAnsi" w:hAnsiTheme="minorHAnsi" w:cstheme="minorHAnsi"/>
                <w:i/>
                <w:iCs/>
                <w:sz w:val="22"/>
                <w:szCs w:val="22"/>
              </w:rPr>
              <w:t>toplanmasi</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için</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ücret</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uygulanıp</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uygulanmadığını</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lütfen</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belirtin</w:t>
            </w:r>
            <w:proofErr w:type="spellEnd"/>
            <w:r w:rsidRPr="00881021">
              <w:rPr>
                <w:rFonts w:asciiTheme="minorHAnsi" w:hAnsiTheme="minorHAnsi" w:cstheme="minorHAnsi"/>
                <w:i/>
                <w:iCs/>
                <w:sz w:val="22"/>
                <w:szCs w:val="22"/>
              </w:rPr>
              <w:t>.</w:t>
            </w:r>
          </w:p>
        </w:tc>
        <w:tc>
          <w:tcPr>
            <w:tcW w:w="2976" w:type="dxa"/>
          </w:tcPr>
          <w:p w14:paraId="2FC73A6D" w14:textId="77777777" w:rsidR="00697216" w:rsidRDefault="00697216" w:rsidP="00DA4182">
            <w:pPr>
              <w:rPr>
                <w:rFonts w:eastAsiaTheme="majorEastAsia" w:cstheme="majorBidi"/>
                <w:b/>
                <w:bCs/>
                <w:smallCaps/>
                <w:color w:val="000000" w:themeColor="text1"/>
                <w:sz w:val="36"/>
                <w:szCs w:val="36"/>
              </w:rPr>
            </w:pPr>
          </w:p>
        </w:tc>
      </w:tr>
      <w:tr w:rsidR="00697216" w14:paraId="786DC74F" w14:textId="77777777" w:rsidTr="00020CAA">
        <w:trPr>
          <w:trHeight w:val="1144"/>
        </w:trPr>
        <w:tc>
          <w:tcPr>
            <w:tcW w:w="3539" w:type="dxa"/>
          </w:tcPr>
          <w:p w14:paraId="26B43119" w14:textId="1111F0E9" w:rsidR="00697216" w:rsidRPr="0046333B" w:rsidRDefault="00697216" w:rsidP="00DA4182">
            <w:pPr>
              <w:textAlignment w:val="baseline"/>
              <w:rPr>
                <w:rFonts w:ascii="Calibri" w:eastAsia="Times New Roman" w:hAnsi="Calibri" w:cs="Calibri"/>
                <w:b/>
                <w:bCs/>
                <w:color w:val="000000"/>
                <w:sz w:val="28"/>
                <w:szCs w:val="28"/>
              </w:rPr>
            </w:pPr>
            <w:r w:rsidRPr="0046333B">
              <w:rPr>
                <w:rFonts w:ascii="Calibri" w:eastAsia="Times New Roman" w:hAnsi="Calibri" w:cs="Calibri"/>
                <w:b/>
                <w:bCs/>
                <w:color w:val="000000"/>
                <w:sz w:val="28"/>
                <w:szCs w:val="28"/>
              </w:rPr>
              <w:t xml:space="preserve">Out of hours charge </w:t>
            </w:r>
            <w:r w:rsidR="00585341">
              <w:rPr>
                <w:rFonts w:ascii="Calibri" w:eastAsia="Times New Roman" w:hAnsi="Calibri" w:cs="Calibri"/>
                <w:b/>
                <w:bCs/>
                <w:color w:val="000000"/>
                <w:sz w:val="28"/>
                <w:szCs w:val="28"/>
              </w:rPr>
              <w:t xml:space="preserve">/ </w:t>
            </w:r>
            <w:proofErr w:type="spellStart"/>
            <w:r w:rsidR="00585341">
              <w:rPr>
                <w:rFonts w:ascii="Calibri" w:eastAsia="Times New Roman" w:hAnsi="Calibri" w:cs="Calibri"/>
                <w:b/>
                <w:bCs/>
                <w:color w:val="000000"/>
                <w:sz w:val="28"/>
                <w:szCs w:val="28"/>
              </w:rPr>
              <w:t>mesai</w:t>
            </w:r>
            <w:proofErr w:type="spellEnd"/>
            <w:r w:rsidR="00585341">
              <w:rPr>
                <w:rFonts w:ascii="Calibri" w:eastAsia="Times New Roman" w:hAnsi="Calibri" w:cs="Calibri"/>
                <w:b/>
                <w:bCs/>
                <w:color w:val="000000"/>
                <w:sz w:val="28"/>
                <w:szCs w:val="28"/>
              </w:rPr>
              <w:t xml:space="preserve"> </w:t>
            </w:r>
            <w:proofErr w:type="spellStart"/>
            <w:r w:rsidR="00585341">
              <w:rPr>
                <w:rFonts w:ascii="Calibri" w:eastAsia="Times New Roman" w:hAnsi="Calibri" w:cs="Calibri"/>
                <w:b/>
                <w:bCs/>
                <w:color w:val="000000"/>
                <w:sz w:val="28"/>
                <w:szCs w:val="28"/>
              </w:rPr>
              <w:t>disi</w:t>
            </w:r>
            <w:proofErr w:type="spellEnd"/>
            <w:r w:rsidR="00585341">
              <w:rPr>
                <w:rFonts w:ascii="Calibri" w:eastAsia="Times New Roman" w:hAnsi="Calibri" w:cs="Calibri"/>
                <w:b/>
                <w:bCs/>
                <w:color w:val="000000"/>
                <w:sz w:val="28"/>
                <w:szCs w:val="28"/>
              </w:rPr>
              <w:t xml:space="preserve"> </w:t>
            </w:r>
            <w:proofErr w:type="spellStart"/>
            <w:r w:rsidR="00585341">
              <w:rPr>
                <w:rFonts w:ascii="Calibri" w:eastAsia="Times New Roman" w:hAnsi="Calibri" w:cs="Calibri"/>
                <w:b/>
                <w:bCs/>
                <w:color w:val="000000"/>
                <w:sz w:val="28"/>
                <w:szCs w:val="28"/>
              </w:rPr>
              <w:t>Ucret</w:t>
            </w:r>
            <w:proofErr w:type="spellEnd"/>
          </w:p>
        </w:tc>
        <w:tc>
          <w:tcPr>
            <w:tcW w:w="6521" w:type="dxa"/>
          </w:tcPr>
          <w:p w14:paraId="702F210B" w14:textId="77777777" w:rsidR="00881021" w:rsidRDefault="00697216" w:rsidP="00020CAA">
            <w:pPr>
              <w:pStyle w:val="Default"/>
              <w:rPr>
                <w:rFonts w:asciiTheme="minorHAnsi" w:hAnsiTheme="minorHAnsi" w:cstheme="minorHAnsi"/>
                <w:sz w:val="22"/>
                <w:szCs w:val="22"/>
              </w:rPr>
            </w:pPr>
            <w:r w:rsidRPr="0046333B">
              <w:rPr>
                <w:rFonts w:asciiTheme="minorHAnsi" w:hAnsiTheme="minorHAnsi" w:cstheme="minorHAnsi"/>
                <w:sz w:val="22"/>
                <w:szCs w:val="22"/>
              </w:rPr>
              <w:t xml:space="preserve">If GOAL requires the vehicle to be delivered out of office hours; Monday to Friday (after 6.00pm and before 8.00am), Saturday (after 1.00pm and before 9.00am) and Sunday (all day), </w:t>
            </w:r>
            <w:r>
              <w:rPr>
                <w:rFonts w:asciiTheme="minorHAnsi" w:hAnsiTheme="minorHAnsi" w:cstheme="minorHAnsi"/>
                <w:sz w:val="22"/>
                <w:szCs w:val="22"/>
              </w:rPr>
              <w:t xml:space="preserve">please specify if </w:t>
            </w:r>
            <w:r w:rsidRPr="0046333B">
              <w:rPr>
                <w:rFonts w:asciiTheme="minorHAnsi" w:hAnsiTheme="minorHAnsi" w:cstheme="minorHAnsi"/>
                <w:sz w:val="22"/>
                <w:szCs w:val="22"/>
              </w:rPr>
              <w:t xml:space="preserve">an additional fee </w:t>
            </w:r>
            <w:r>
              <w:rPr>
                <w:rFonts w:asciiTheme="minorHAnsi" w:hAnsiTheme="minorHAnsi" w:cstheme="minorHAnsi"/>
                <w:sz w:val="22"/>
                <w:szCs w:val="22"/>
              </w:rPr>
              <w:t>will</w:t>
            </w:r>
            <w:r w:rsidRPr="0046333B">
              <w:rPr>
                <w:rFonts w:asciiTheme="minorHAnsi" w:hAnsiTheme="minorHAnsi" w:cstheme="minorHAnsi"/>
                <w:sz w:val="22"/>
                <w:szCs w:val="22"/>
              </w:rPr>
              <w:t xml:space="preserve"> apply to that hire.</w:t>
            </w:r>
          </w:p>
          <w:p w14:paraId="5DC8AA70" w14:textId="3F42844E" w:rsidR="00697216" w:rsidRPr="00881021" w:rsidRDefault="00585341" w:rsidP="00020CAA">
            <w:pPr>
              <w:pStyle w:val="Default"/>
              <w:rPr>
                <w:rFonts w:asciiTheme="minorHAnsi" w:hAnsiTheme="minorHAnsi" w:cstheme="minorHAnsi"/>
                <w:i/>
                <w:iCs/>
                <w:sz w:val="22"/>
                <w:szCs w:val="22"/>
              </w:rPr>
            </w:pPr>
            <w:r w:rsidRPr="00881021">
              <w:rPr>
                <w:rFonts w:asciiTheme="minorHAnsi" w:hAnsiTheme="minorHAnsi" w:cstheme="minorHAnsi"/>
                <w:i/>
                <w:iCs/>
                <w:sz w:val="22"/>
                <w:szCs w:val="22"/>
              </w:rPr>
              <w:lastRenderedPageBreak/>
              <w:t xml:space="preserve">GOAL, </w:t>
            </w:r>
            <w:proofErr w:type="spellStart"/>
            <w:r w:rsidRPr="00881021">
              <w:rPr>
                <w:rFonts w:asciiTheme="minorHAnsi" w:hAnsiTheme="minorHAnsi" w:cstheme="minorHAnsi"/>
                <w:i/>
                <w:iCs/>
                <w:sz w:val="22"/>
                <w:szCs w:val="22"/>
              </w:rPr>
              <w:t>aracın</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mesai</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saatleri</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dışında</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teslim</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edilmesini</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istiyorsa</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Pazartesiden</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Cumaya</w:t>
            </w:r>
            <w:proofErr w:type="spellEnd"/>
            <w:r w:rsidRPr="00881021">
              <w:rPr>
                <w:rFonts w:asciiTheme="minorHAnsi" w:hAnsiTheme="minorHAnsi" w:cstheme="minorHAnsi"/>
                <w:i/>
                <w:iCs/>
                <w:sz w:val="22"/>
                <w:szCs w:val="22"/>
              </w:rPr>
              <w:t xml:space="preserve"> (18: 00'dan </w:t>
            </w:r>
            <w:proofErr w:type="spellStart"/>
            <w:r w:rsidRPr="00881021">
              <w:rPr>
                <w:rFonts w:asciiTheme="minorHAnsi" w:hAnsiTheme="minorHAnsi" w:cstheme="minorHAnsi"/>
                <w:i/>
                <w:iCs/>
                <w:sz w:val="22"/>
                <w:szCs w:val="22"/>
              </w:rPr>
              <w:t>sonra</w:t>
            </w:r>
            <w:proofErr w:type="spellEnd"/>
            <w:r w:rsidRPr="00881021">
              <w:rPr>
                <w:rFonts w:asciiTheme="minorHAnsi" w:hAnsiTheme="minorHAnsi" w:cstheme="minorHAnsi"/>
                <w:i/>
                <w:iCs/>
                <w:sz w:val="22"/>
                <w:szCs w:val="22"/>
              </w:rPr>
              <w:t xml:space="preserve"> ve 08: 00'den </w:t>
            </w:r>
            <w:proofErr w:type="spellStart"/>
            <w:r w:rsidRPr="00881021">
              <w:rPr>
                <w:rFonts w:asciiTheme="minorHAnsi" w:hAnsiTheme="minorHAnsi" w:cstheme="minorHAnsi"/>
                <w:i/>
                <w:iCs/>
                <w:sz w:val="22"/>
                <w:szCs w:val="22"/>
              </w:rPr>
              <w:t>önce</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Cumartesi</w:t>
            </w:r>
            <w:proofErr w:type="spellEnd"/>
            <w:r w:rsidRPr="00881021">
              <w:rPr>
                <w:rFonts w:asciiTheme="minorHAnsi" w:hAnsiTheme="minorHAnsi" w:cstheme="minorHAnsi"/>
                <w:i/>
                <w:iCs/>
                <w:sz w:val="22"/>
                <w:szCs w:val="22"/>
              </w:rPr>
              <w:t xml:space="preserve"> (13: 00'dan </w:t>
            </w:r>
            <w:proofErr w:type="spellStart"/>
            <w:r w:rsidRPr="00881021">
              <w:rPr>
                <w:rFonts w:asciiTheme="minorHAnsi" w:hAnsiTheme="minorHAnsi" w:cstheme="minorHAnsi"/>
                <w:i/>
                <w:iCs/>
                <w:sz w:val="22"/>
                <w:szCs w:val="22"/>
              </w:rPr>
              <w:t>sonra</w:t>
            </w:r>
            <w:proofErr w:type="spellEnd"/>
            <w:r w:rsidRPr="00881021">
              <w:rPr>
                <w:rFonts w:asciiTheme="minorHAnsi" w:hAnsiTheme="minorHAnsi" w:cstheme="minorHAnsi"/>
                <w:i/>
                <w:iCs/>
                <w:sz w:val="22"/>
                <w:szCs w:val="22"/>
              </w:rPr>
              <w:t xml:space="preserve"> ve 9: 00'dan </w:t>
            </w:r>
            <w:proofErr w:type="spellStart"/>
            <w:r w:rsidRPr="00881021">
              <w:rPr>
                <w:rFonts w:asciiTheme="minorHAnsi" w:hAnsiTheme="minorHAnsi" w:cstheme="minorHAnsi"/>
                <w:i/>
                <w:iCs/>
                <w:sz w:val="22"/>
                <w:szCs w:val="22"/>
              </w:rPr>
              <w:t>önce</w:t>
            </w:r>
            <w:proofErr w:type="spellEnd"/>
            <w:r w:rsidRPr="00881021">
              <w:rPr>
                <w:rFonts w:asciiTheme="minorHAnsi" w:hAnsiTheme="minorHAnsi" w:cstheme="minorHAnsi"/>
                <w:i/>
                <w:iCs/>
                <w:sz w:val="22"/>
                <w:szCs w:val="22"/>
              </w:rPr>
              <w:t xml:space="preserve">) ve </w:t>
            </w:r>
            <w:proofErr w:type="spellStart"/>
            <w:r w:rsidRPr="00881021">
              <w:rPr>
                <w:rFonts w:asciiTheme="minorHAnsi" w:hAnsiTheme="minorHAnsi" w:cstheme="minorHAnsi"/>
                <w:i/>
                <w:iCs/>
                <w:sz w:val="22"/>
                <w:szCs w:val="22"/>
              </w:rPr>
              <w:t>Pazar</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tüm</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gün</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lütfen</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bu</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kiralama</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için</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ek</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ücret</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uygulanıp</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uygulanmayacağını</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belirtin</w:t>
            </w:r>
            <w:proofErr w:type="spellEnd"/>
            <w:r w:rsidRPr="00881021">
              <w:rPr>
                <w:rFonts w:asciiTheme="minorHAnsi" w:hAnsiTheme="minorHAnsi" w:cstheme="minorHAnsi"/>
                <w:i/>
                <w:iCs/>
                <w:sz w:val="22"/>
                <w:szCs w:val="22"/>
              </w:rPr>
              <w:t>.</w:t>
            </w:r>
          </w:p>
        </w:tc>
        <w:tc>
          <w:tcPr>
            <w:tcW w:w="2976" w:type="dxa"/>
          </w:tcPr>
          <w:p w14:paraId="763F60B4" w14:textId="77777777" w:rsidR="00697216" w:rsidRDefault="00697216" w:rsidP="00DA4182">
            <w:pPr>
              <w:rPr>
                <w:rFonts w:eastAsiaTheme="majorEastAsia" w:cstheme="majorBidi"/>
                <w:b/>
                <w:bCs/>
                <w:smallCaps/>
                <w:color w:val="000000" w:themeColor="text1"/>
                <w:sz w:val="36"/>
                <w:szCs w:val="36"/>
              </w:rPr>
            </w:pPr>
          </w:p>
        </w:tc>
      </w:tr>
      <w:tr w:rsidR="00697216" w14:paraId="5A90BCAD" w14:textId="77777777" w:rsidTr="00020CAA">
        <w:tc>
          <w:tcPr>
            <w:tcW w:w="3539" w:type="dxa"/>
          </w:tcPr>
          <w:p w14:paraId="26840D86" w14:textId="14EB382F" w:rsidR="00697216" w:rsidRPr="0046333B" w:rsidRDefault="00697216" w:rsidP="00DA4182">
            <w:pPr>
              <w:textAlignment w:val="baseline"/>
              <w:rPr>
                <w:rFonts w:ascii="Calibri" w:eastAsia="Times New Roman" w:hAnsi="Calibri" w:cs="Calibri"/>
                <w:b/>
                <w:bCs/>
                <w:color w:val="000000"/>
                <w:sz w:val="28"/>
                <w:szCs w:val="28"/>
              </w:rPr>
            </w:pPr>
            <w:r w:rsidRPr="0046333B">
              <w:rPr>
                <w:rFonts w:ascii="Calibri" w:eastAsia="Times New Roman" w:hAnsi="Calibri" w:cs="Calibri"/>
                <w:b/>
                <w:bCs/>
                <w:color w:val="000000"/>
                <w:sz w:val="28"/>
                <w:szCs w:val="28"/>
              </w:rPr>
              <w:t xml:space="preserve">Lost Keys </w:t>
            </w:r>
            <w:r w:rsidR="00585341">
              <w:rPr>
                <w:rFonts w:ascii="Calibri" w:eastAsia="Times New Roman" w:hAnsi="Calibri" w:cs="Calibri"/>
                <w:b/>
                <w:bCs/>
                <w:color w:val="000000"/>
                <w:sz w:val="28"/>
                <w:szCs w:val="28"/>
              </w:rPr>
              <w:t xml:space="preserve">/ </w:t>
            </w:r>
            <w:proofErr w:type="spellStart"/>
            <w:r w:rsidR="00585341" w:rsidRPr="00585341">
              <w:rPr>
                <w:rFonts w:ascii="Calibri" w:eastAsia="Times New Roman" w:hAnsi="Calibri" w:cs="Calibri"/>
                <w:b/>
                <w:bCs/>
                <w:color w:val="000000"/>
                <w:sz w:val="28"/>
                <w:szCs w:val="28"/>
              </w:rPr>
              <w:t>Kayıp</w:t>
            </w:r>
            <w:proofErr w:type="spellEnd"/>
            <w:r w:rsidR="00585341" w:rsidRPr="00585341">
              <w:rPr>
                <w:rFonts w:ascii="Calibri" w:eastAsia="Times New Roman" w:hAnsi="Calibri" w:cs="Calibri"/>
                <w:b/>
                <w:bCs/>
                <w:color w:val="000000"/>
                <w:sz w:val="28"/>
                <w:szCs w:val="28"/>
              </w:rPr>
              <w:t xml:space="preserve"> </w:t>
            </w:r>
            <w:proofErr w:type="spellStart"/>
            <w:r w:rsidR="00585341" w:rsidRPr="00585341">
              <w:rPr>
                <w:rFonts w:ascii="Calibri" w:eastAsia="Times New Roman" w:hAnsi="Calibri" w:cs="Calibri"/>
                <w:b/>
                <w:bCs/>
                <w:color w:val="000000"/>
                <w:sz w:val="28"/>
                <w:szCs w:val="28"/>
              </w:rPr>
              <w:t>Anahtarlar</w:t>
            </w:r>
            <w:proofErr w:type="spellEnd"/>
          </w:p>
          <w:p w14:paraId="33078FD8" w14:textId="77777777" w:rsidR="00697216" w:rsidRPr="0046333B" w:rsidRDefault="00697216" w:rsidP="00DA4182">
            <w:pPr>
              <w:textAlignment w:val="baseline"/>
              <w:rPr>
                <w:rFonts w:ascii="Calibri" w:eastAsia="Times New Roman" w:hAnsi="Calibri" w:cs="Calibri"/>
                <w:b/>
                <w:bCs/>
                <w:color w:val="000000"/>
                <w:sz w:val="28"/>
                <w:szCs w:val="28"/>
              </w:rPr>
            </w:pPr>
          </w:p>
        </w:tc>
        <w:tc>
          <w:tcPr>
            <w:tcW w:w="6521" w:type="dxa"/>
          </w:tcPr>
          <w:p w14:paraId="442613DB" w14:textId="77777777" w:rsidR="00697216" w:rsidRPr="0046333B" w:rsidRDefault="00697216" w:rsidP="00DA4182">
            <w:pPr>
              <w:pStyle w:val="Default"/>
              <w:rPr>
                <w:rFonts w:asciiTheme="minorHAnsi" w:hAnsiTheme="minorHAnsi" w:cstheme="minorHAnsi"/>
                <w:sz w:val="22"/>
                <w:szCs w:val="22"/>
              </w:rPr>
            </w:pPr>
            <w:r>
              <w:rPr>
                <w:rFonts w:asciiTheme="minorHAnsi" w:hAnsiTheme="minorHAnsi" w:cstheme="minorHAnsi"/>
                <w:sz w:val="22"/>
                <w:szCs w:val="22"/>
              </w:rPr>
              <w:t xml:space="preserve">Please specify if a </w:t>
            </w:r>
            <w:r w:rsidRPr="0046333B">
              <w:rPr>
                <w:rFonts w:asciiTheme="minorHAnsi" w:hAnsiTheme="minorHAnsi" w:cstheme="minorHAnsi"/>
                <w:sz w:val="22"/>
                <w:szCs w:val="22"/>
              </w:rPr>
              <w:t>charge shall apply i</w:t>
            </w:r>
            <w:r>
              <w:rPr>
                <w:rFonts w:asciiTheme="minorHAnsi" w:hAnsiTheme="minorHAnsi" w:cstheme="minorHAnsi"/>
                <w:sz w:val="22"/>
                <w:szCs w:val="22"/>
              </w:rPr>
              <w:t>n case</w:t>
            </w:r>
            <w:r w:rsidRPr="0046333B">
              <w:rPr>
                <w:rFonts w:asciiTheme="minorHAnsi" w:hAnsiTheme="minorHAnsi" w:cstheme="minorHAnsi"/>
                <w:sz w:val="22"/>
                <w:szCs w:val="22"/>
              </w:rPr>
              <w:t xml:space="preserve"> the </w:t>
            </w:r>
          </w:p>
          <w:p w14:paraId="5C6BFBE5" w14:textId="0F835CFA" w:rsidR="00881021" w:rsidRDefault="00697216" w:rsidP="00DA4182">
            <w:pPr>
              <w:pStyle w:val="Default"/>
              <w:rPr>
                <w:rFonts w:asciiTheme="minorHAnsi" w:hAnsiTheme="minorHAnsi" w:cstheme="minorHAnsi"/>
                <w:sz w:val="22"/>
                <w:szCs w:val="22"/>
              </w:rPr>
            </w:pPr>
            <w:r>
              <w:rPr>
                <w:rFonts w:asciiTheme="minorHAnsi" w:hAnsiTheme="minorHAnsi" w:cstheme="minorHAnsi"/>
                <w:sz w:val="22"/>
                <w:szCs w:val="22"/>
              </w:rPr>
              <w:t>c</w:t>
            </w:r>
            <w:r w:rsidRPr="0046333B">
              <w:rPr>
                <w:rFonts w:asciiTheme="minorHAnsi" w:hAnsiTheme="minorHAnsi" w:cstheme="minorHAnsi"/>
                <w:sz w:val="22"/>
                <w:szCs w:val="22"/>
              </w:rPr>
              <w:t>ustomer loses the car keys</w:t>
            </w:r>
            <w:r>
              <w:rPr>
                <w:rFonts w:asciiTheme="minorHAnsi" w:hAnsiTheme="minorHAnsi" w:cstheme="minorHAnsi"/>
                <w:sz w:val="22"/>
                <w:szCs w:val="22"/>
              </w:rPr>
              <w:t>.</w:t>
            </w:r>
          </w:p>
          <w:p w14:paraId="03D48FDB" w14:textId="75DA8D4F" w:rsidR="00697216" w:rsidRPr="0046333B" w:rsidRDefault="00585341" w:rsidP="00DA4182">
            <w:pPr>
              <w:pStyle w:val="Default"/>
              <w:rPr>
                <w:rFonts w:asciiTheme="minorHAnsi" w:hAnsiTheme="minorHAnsi" w:cstheme="minorHAnsi"/>
                <w:sz w:val="22"/>
                <w:szCs w:val="22"/>
              </w:rPr>
            </w:pPr>
            <w:r w:rsidRPr="00881021">
              <w:rPr>
                <w:rFonts w:asciiTheme="minorHAnsi" w:hAnsiTheme="minorHAnsi" w:cstheme="minorHAnsi"/>
                <w:i/>
                <w:iCs/>
                <w:sz w:val="22"/>
                <w:szCs w:val="22"/>
              </w:rPr>
              <w:t xml:space="preserve">Eger </w:t>
            </w:r>
            <w:proofErr w:type="spellStart"/>
            <w:r w:rsidRPr="00881021">
              <w:rPr>
                <w:rFonts w:asciiTheme="minorHAnsi" w:hAnsiTheme="minorHAnsi" w:cstheme="minorHAnsi"/>
                <w:i/>
                <w:iCs/>
                <w:sz w:val="22"/>
                <w:szCs w:val="22"/>
              </w:rPr>
              <w:t>Musteri</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arac</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anahtarlarini</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kaybetmesi</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durumunda</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ek</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ucret</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uygulanir</w:t>
            </w:r>
            <w:proofErr w:type="spellEnd"/>
            <w:r w:rsidRPr="00881021">
              <w:rPr>
                <w:rFonts w:asciiTheme="minorHAnsi" w:hAnsiTheme="minorHAnsi" w:cstheme="minorHAnsi"/>
                <w:i/>
                <w:iCs/>
                <w:sz w:val="22"/>
                <w:szCs w:val="22"/>
              </w:rPr>
              <w:t xml:space="preserve"> mi, </w:t>
            </w:r>
            <w:proofErr w:type="spellStart"/>
            <w:r w:rsidRPr="00881021">
              <w:rPr>
                <w:rFonts w:asciiTheme="minorHAnsi" w:hAnsiTheme="minorHAnsi" w:cstheme="minorHAnsi"/>
                <w:i/>
                <w:iCs/>
                <w:sz w:val="22"/>
                <w:szCs w:val="22"/>
              </w:rPr>
              <w:t>lutfen</w:t>
            </w:r>
            <w:proofErr w:type="spellEnd"/>
            <w:r w:rsidRPr="00881021">
              <w:rPr>
                <w:rFonts w:asciiTheme="minorHAnsi" w:hAnsiTheme="minorHAnsi" w:cstheme="minorHAnsi"/>
                <w:i/>
                <w:iCs/>
                <w:sz w:val="22"/>
                <w:szCs w:val="22"/>
              </w:rPr>
              <w:t xml:space="preserve"> </w:t>
            </w:r>
            <w:proofErr w:type="spellStart"/>
            <w:r w:rsidRPr="00881021">
              <w:rPr>
                <w:rFonts w:asciiTheme="minorHAnsi" w:hAnsiTheme="minorHAnsi" w:cstheme="minorHAnsi"/>
                <w:i/>
                <w:iCs/>
                <w:sz w:val="22"/>
                <w:szCs w:val="22"/>
              </w:rPr>
              <w:t>belirtiniz</w:t>
            </w:r>
            <w:proofErr w:type="spellEnd"/>
            <w:r>
              <w:rPr>
                <w:rFonts w:asciiTheme="minorHAnsi" w:hAnsiTheme="minorHAnsi" w:cstheme="minorHAnsi"/>
                <w:sz w:val="22"/>
                <w:szCs w:val="22"/>
              </w:rPr>
              <w:t>.</w:t>
            </w:r>
          </w:p>
        </w:tc>
        <w:tc>
          <w:tcPr>
            <w:tcW w:w="2976" w:type="dxa"/>
          </w:tcPr>
          <w:p w14:paraId="0C9F6921" w14:textId="77777777" w:rsidR="00697216" w:rsidRDefault="00697216" w:rsidP="00DA4182">
            <w:pPr>
              <w:rPr>
                <w:rFonts w:eastAsiaTheme="majorEastAsia" w:cstheme="majorBidi"/>
                <w:b/>
                <w:bCs/>
                <w:smallCaps/>
                <w:color w:val="000000" w:themeColor="text1"/>
                <w:sz w:val="36"/>
                <w:szCs w:val="36"/>
              </w:rPr>
            </w:pPr>
          </w:p>
        </w:tc>
      </w:tr>
      <w:tr w:rsidR="00697216" w14:paraId="40C78EE7" w14:textId="77777777" w:rsidTr="00020CAA">
        <w:trPr>
          <w:trHeight w:val="531"/>
        </w:trPr>
        <w:tc>
          <w:tcPr>
            <w:tcW w:w="3539" w:type="dxa"/>
          </w:tcPr>
          <w:p w14:paraId="7DA320B2" w14:textId="15D990D2" w:rsidR="00697216" w:rsidRPr="0046333B" w:rsidRDefault="00697216" w:rsidP="00DA4182">
            <w:pPr>
              <w:textAlignment w:val="baseline"/>
              <w:rPr>
                <w:rFonts w:ascii="Calibri" w:eastAsia="Times New Roman" w:hAnsi="Calibri" w:cs="Calibri"/>
                <w:b/>
                <w:bCs/>
                <w:color w:val="000000"/>
                <w:sz w:val="28"/>
                <w:szCs w:val="28"/>
              </w:rPr>
            </w:pPr>
            <w:r w:rsidRPr="0046333B">
              <w:rPr>
                <w:rFonts w:ascii="Calibri" w:eastAsia="Times New Roman" w:hAnsi="Calibri" w:cs="Calibri"/>
                <w:b/>
                <w:bCs/>
                <w:color w:val="000000"/>
                <w:sz w:val="28"/>
                <w:szCs w:val="28"/>
              </w:rPr>
              <w:t>Other charges</w:t>
            </w:r>
            <w:r w:rsidR="00585341">
              <w:rPr>
                <w:rFonts w:ascii="Calibri" w:eastAsia="Times New Roman" w:hAnsi="Calibri" w:cs="Calibri"/>
                <w:b/>
                <w:bCs/>
                <w:color w:val="000000"/>
                <w:sz w:val="28"/>
                <w:szCs w:val="28"/>
              </w:rPr>
              <w:t xml:space="preserve"> / </w:t>
            </w:r>
            <w:proofErr w:type="spellStart"/>
            <w:r w:rsidR="00585341">
              <w:rPr>
                <w:rFonts w:ascii="Calibri" w:eastAsia="Times New Roman" w:hAnsi="Calibri" w:cs="Calibri"/>
                <w:b/>
                <w:bCs/>
                <w:color w:val="000000"/>
                <w:sz w:val="28"/>
                <w:szCs w:val="28"/>
              </w:rPr>
              <w:t>Diger</w:t>
            </w:r>
            <w:proofErr w:type="spellEnd"/>
            <w:r w:rsidR="00585341">
              <w:rPr>
                <w:rFonts w:ascii="Calibri" w:eastAsia="Times New Roman" w:hAnsi="Calibri" w:cs="Calibri"/>
                <w:b/>
                <w:bCs/>
                <w:color w:val="000000"/>
                <w:sz w:val="28"/>
                <w:szCs w:val="28"/>
              </w:rPr>
              <w:t xml:space="preserve"> </w:t>
            </w:r>
            <w:proofErr w:type="spellStart"/>
            <w:r w:rsidR="00585341">
              <w:rPr>
                <w:rFonts w:ascii="Calibri" w:eastAsia="Times New Roman" w:hAnsi="Calibri" w:cs="Calibri"/>
                <w:b/>
                <w:bCs/>
                <w:color w:val="000000"/>
                <w:sz w:val="28"/>
                <w:szCs w:val="28"/>
              </w:rPr>
              <w:t>Ucretler</w:t>
            </w:r>
            <w:proofErr w:type="spellEnd"/>
          </w:p>
        </w:tc>
        <w:tc>
          <w:tcPr>
            <w:tcW w:w="6521" w:type="dxa"/>
          </w:tcPr>
          <w:p w14:paraId="762A436C" w14:textId="77777777" w:rsidR="00697216" w:rsidRDefault="00697216" w:rsidP="00DA4182">
            <w:pPr>
              <w:pStyle w:val="Default"/>
              <w:rPr>
                <w:i/>
                <w:iCs/>
                <w:sz w:val="22"/>
                <w:szCs w:val="22"/>
              </w:rPr>
            </w:pPr>
          </w:p>
        </w:tc>
        <w:tc>
          <w:tcPr>
            <w:tcW w:w="2976" w:type="dxa"/>
          </w:tcPr>
          <w:p w14:paraId="4E6982B1" w14:textId="77777777" w:rsidR="00697216" w:rsidRDefault="00697216" w:rsidP="00DA4182">
            <w:pPr>
              <w:rPr>
                <w:rFonts w:eastAsiaTheme="majorEastAsia" w:cstheme="majorBidi"/>
                <w:b/>
                <w:bCs/>
                <w:smallCaps/>
                <w:color w:val="000000" w:themeColor="text1"/>
                <w:sz w:val="36"/>
                <w:szCs w:val="36"/>
              </w:rPr>
            </w:pPr>
          </w:p>
        </w:tc>
      </w:tr>
    </w:tbl>
    <w:tbl>
      <w:tblPr>
        <w:tblW w:w="13041" w:type="dxa"/>
        <w:tblLook w:val="04A0" w:firstRow="1" w:lastRow="0" w:firstColumn="1" w:lastColumn="0" w:noHBand="0" w:noVBand="1"/>
      </w:tblPr>
      <w:tblGrid>
        <w:gridCol w:w="2835"/>
        <w:gridCol w:w="3685"/>
        <w:gridCol w:w="1500"/>
        <w:gridCol w:w="1900"/>
        <w:gridCol w:w="3121"/>
      </w:tblGrid>
      <w:tr w:rsidR="00697216" w:rsidRPr="0012737D" w14:paraId="41B66F64" w14:textId="77777777" w:rsidTr="00872105">
        <w:trPr>
          <w:trHeight w:val="645"/>
        </w:trPr>
        <w:tc>
          <w:tcPr>
            <w:tcW w:w="2835" w:type="dxa"/>
            <w:tcBorders>
              <w:top w:val="nil"/>
              <w:left w:val="nil"/>
              <w:bottom w:val="nil"/>
              <w:right w:val="nil"/>
            </w:tcBorders>
            <w:shd w:val="clear" w:color="auto" w:fill="auto"/>
            <w:noWrap/>
            <w:hideMark/>
          </w:tcPr>
          <w:p w14:paraId="54C9A008" w14:textId="77777777" w:rsidR="00020CAA" w:rsidRDefault="00020CAA" w:rsidP="00DA4182">
            <w:pPr>
              <w:spacing w:after="0" w:line="240" w:lineRule="auto"/>
              <w:rPr>
                <w:rFonts w:ascii="Calibri" w:eastAsia="Times New Roman" w:hAnsi="Calibri" w:cs="Calibri"/>
                <w:b/>
                <w:bCs/>
                <w:sz w:val="36"/>
                <w:szCs w:val="36"/>
                <w:u w:val="single"/>
                <w:lang w:val="en-GB" w:eastAsia="en-GB"/>
              </w:rPr>
            </w:pPr>
          </w:p>
          <w:p w14:paraId="57745FE3" w14:textId="71900F15" w:rsidR="00697216" w:rsidRPr="0012737D" w:rsidRDefault="00697216" w:rsidP="00DA4182">
            <w:pPr>
              <w:spacing w:after="0" w:line="240" w:lineRule="auto"/>
              <w:rPr>
                <w:rFonts w:ascii="Calibri" w:eastAsia="Times New Roman" w:hAnsi="Calibri" w:cs="Calibri"/>
                <w:b/>
                <w:bCs/>
                <w:sz w:val="36"/>
                <w:szCs w:val="36"/>
                <w:u w:val="single"/>
                <w:lang w:val="en-GB" w:eastAsia="en-GB"/>
              </w:rPr>
            </w:pPr>
            <w:r w:rsidRPr="0012737D">
              <w:rPr>
                <w:rFonts w:ascii="Calibri" w:eastAsia="Times New Roman" w:hAnsi="Calibri" w:cs="Calibri"/>
                <w:b/>
                <w:bCs/>
                <w:sz w:val="36"/>
                <w:szCs w:val="36"/>
                <w:u w:val="single"/>
                <w:lang w:val="en-GB" w:eastAsia="en-GB"/>
              </w:rPr>
              <w:t>Signatures</w:t>
            </w:r>
            <w:r w:rsidR="00585341">
              <w:rPr>
                <w:rFonts w:ascii="Calibri" w:eastAsia="Times New Roman" w:hAnsi="Calibri" w:cs="Calibri"/>
                <w:b/>
                <w:bCs/>
                <w:sz w:val="36"/>
                <w:szCs w:val="36"/>
                <w:u w:val="single"/>
                <w:lang w:val="en-GB" w:eastAsia="en-GB"/>
              </w:rPr>
              <w:t xml:space="preserve"> / </w:t>
            </w:r>
            <w:proofErr w:type="spellStart"/>
            <w:r w:rsidR="00585341">
              <w:rPr>
                <w:rFonts w:ascii="Calibri" w:eastAsia="Times New Roman" w:hAnsi="Calibri" w:cs="Calibri"/>
                <w:b/>
                <w:bCs/>
                <w:sz w:val="36"/>
                <w:szCs w:val="36"/>
                <w:u w:val="single"/>
                <w:lang w:val="en-GB" w:eastAsia="en-GB"/>
              </w:rPr>
              <w:t>Imzalar</w:t>
            </w:r>
            <w:proofErr w:type="spellEnd"/>
          </w:p>
        </w:tc>
        <w:tc>
          <w:tcPr>
            <w:tcW w:w="3685" w:type="dxa"/>
            <w:tcBorders>
              <w:top w:val="nil"/>
              <w:left w:val="nil"/>
              <w:bottom w:val="nil"/>
              <w:right w:val="nil"/>
            </w:tcBorders>
            <w:shd w:val="clear" w:color="auto" w:fill="auto"/>
            <w:noWrap/>
            <w:hideMark/>
          </w:tcPr>
          <w:p w14:paraId="268F70BE" w14:textId="77777777" w:rsidR="00697216" w:rsidRPr="0012737D" w:rsidRDefault="00697216" w:rsidP="00DA4182">
            <w:pPr>
              <w:spacing w:after="0" w:line="240" w:lineRule="auto"/>
              <w:rPr>
                <w:rFonts w:ascii="Calibri" w:eastAsia="Times New Roman" w:hAnsi="Calibri" w:cs="Calibri"/>
                <w:b/>
                <w:bCs/>
                <w:sz w:val="36"/>
                <w:szCs w:val="36"/>
                <w:u w:val="single"/>
                <w:lang w:val="en-GB" w:eastAsia="en-GB"/>
              </w:rPr>
            </w:pPr>
          </w:p>
        </w:tc>
        <w:tc>
          <w:tcPr>
            <w:tcW w:w="1500" w:type="dxa"/>
            <w:tcBorders>
              <w:top w:val="nil"/>
              <w:left w:val="nil"/>
              <w:bottom w:val="nil"/>
              <w:right w:val="nil"/>
            </w:tcBorders>
            <w:shd w:val="clear" w:color="auto" w:fill="auto"/>
            <w:noWrap/>
            <w:hideMark/>
          </w:tcPr>
          <w:p w14:paraId="67E4E45D" w14:textId="77777777" w:rsidR="00697216" w:rsidRPr="0012737D" w:rsidRDefault="00697216" w:rsidP="00DA4182">
            <w:pPr>
              <w:spacing w:after="0" w:line="240" w:lineRule="auto"/>
              <w:rPr>
                <w:rFonts w:ascii="Times New Roman" w:eastAsia="Times New Roman" w:hAnsi="Times New Roman" w:cs="Times New Roman"/>
                <w:sz w:val="20"/>
                <w:szCs w:val="20"/>
                <w:lang w:val="en-GB" w:eastAsia="en-GB"/>
              </w:rPr>
            </w:pPr>
          </w:p>
        </w:tc>
        <w:tc>
          <w:tcPr>
            <w:tcW w:w="1900" w:type="dxa"/>
            <w:tcBorders>
              <w:top w:val="nil"/>
              <w:left w:val="nil"/>
              <w:bottom w:val="nil"/>
              <w:right w:val="nil"/>
            </w:tcBorders>
            <w:shd w:val="clear" w:color="auto" w:fill="auto"/>
            <w:noWrap/>
            <w:hideMark/>
          </w:tcPr>
          <w:p w14:paraId="5319BE97" w14:textId="77777777" w:rsidR="00697216" w:rsidRPr="0012737D" w:rsidRDefault="00697216" w:rsidP="00DA4182">
            <w:pPr>
              <w:spacing w:after="0" w:line="240" w:lineRule="auto"/>
              <w:rPr>
                <w:rFonts w:ascii="Times New Roman" w:eastAsia="Times New Roman" w:hAnsi="Times New Roman" w:cs="Times New Roman"/>
                <w:sz w:val="20"/>
                <w:szCs w:val="20"/>
                <w:lang w:val="en-GB" w:eastAsia="en-GB"/>
              </w:rPr>
            </w:pPr>
          </w:p>
        </w:tc>
        <w:tc>
          <w:tcPr>
            <w:tcW w:w="3121" w:type="dxa"/>
            <w:tcBorders>
              <w:top w:val="nil"/>
              <w:left w:val="nil"/>
              <w:bottom w:val="nil"/>
              <w:right w:val="nil"/>
            </w:tcBorders>
            <w:shd w:val="clear" w:color="auto" w:fill="auto"/>
            <w:noWrap/>
            <w:vAlign w:val="center"/>
            <w:hideMark/>
          </w:tcPr>
          <w:p w14:paraId="1DB19BE5" w14:textId="77777777" w:rsidR="00697216" w:rsidRPr="0012737D" w:rsidRDefault="00697216" w:rsidP="00DA4182">
            <w:pPr>
              <w:spacing w:after="0" w:line="240" w:lineRule="auto"/>
              <w:rPr>
                <w:rFonts w:ascii="Times New Roman" w:eastAsia="Times New Roman" w:hAnsi="Times New Roman" w:cs="Times New Roman"/>
                <w:sz w:val="20"/>
                <w:szCs w:val="20"/>
                <w:lang w:val="en-GB" w:eastAsia="en-GB"/>
              </w:rPr>
            </w:pPr>
          </w:p>
        </w:tc>
      </w:tr>
      <w:tr w:rsidR="00697216" w:rsidRPr="0012737D" w14:paraId="4E5760F7" w14:textId="77777777" w:rsidTr="00872105">
        <w:trPr>
          <w:trHeight w:val="331"/>
        </w:trPr>
        <w:tc>
          <w:tcPr>
            <w:tcW w:w="2835"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hideMark/>
          </w:tcPr>
          <w:p w14:paraId="0EDC28F2" w14:textId="34D560CC" w:rsidR="00697216" w:rsidRPr="0012737D" w:rsidRDefault="00697216" w:rsidP="00DA4182">
            <w:pPr>
              <w:spacing w:after="0" w:line="240" w:lineRule="auto"/>
              <w:rPr>
                <w:rFonts w:ascii="Calibri" w:eastAsia="Times New Roman" w:hAnsi="Calibri" w:cs="Calibri"/>
                <w:b/>
                <w:bCs/>
                <w:lang w:val="en-GB" w:eastAsia="en-GB"/>
              </w:rPr>
            </w:pPr>
            <w:r w:rsidRPr="0012737D">
              <w:rPr>
                <w:rFonts w:ascii="Calibri" w:eastAsia="Times New Roman" w:hAnsi="Calibri" w:cs="Calibri"/>
                <w:b/>
                <w:bCs/>
                <w:lang w:val="en-GB" w:eastAsia="en-GB"/>
              </w:rPr>
              <w:t>Date</w:t>
            </w:r>
            <w:r w:rsidR="00585341">
              <w:rPr>
                <w:rFonts w:ascii="Calibri" w:eastAsia="Times New Roman" w:hAnsi="Calibri" w:cs="Calibri"/>
                <w:b/>
                <w:bCs/>
                <w:lang w:val="en-GB" w:eastAsia="en-GB"/>
              </w:rPr>
              <w:t xml:space="preserve"> / </w:t>
            </w:r>
            <w:proofErr w:type="spellStart"/>
            <w:r w:rsidR="00585341">
              <w:rPr>
                <w:rFonts w:ascii="Calibri" w:eastAsia="Times New Roman" w:hAnsi="Calibri" w:cs="Calibri"/>
                <w:b/>
                <w:bCs/>
                <w:lang w:val="en-GB" w:eastAsia="en-GB"/>
              </w:rPr>
              <w:t>Tarih</w:t>
            </w:r>
            <w:proofErr w:type="spellEnd"/>
          </w:p>
        </w:tc>
        <w:tc>
          <w:tcPr>
            <w:tcW w:w="10206" w:type="dxa"/>
            <w:gridSpan w:val="4"/>
            <w:tcBorders>
              <w:top w:val="single" w:sz="8" w:space="0" w:color="auto"/>
              <w:left w:val="nil"/>
              <w:bottom w:val="single" w:sz="4" w:space="0" w:color="auto"/>
              <w:right w:val="single" w:sz="8" w:space="0" w:color="000000"/>
            </w:tcBorders>
            <w:shd w:val="clear" w:color="auto" w:fill="auto"/>
            <w:noWrap/>
            <w:hideMark/>
          </w:tcPr>
          <w:p w14:paraId="2F1B88AF" w14:textId="77777777" w:rsidR="00697216" w:rsidRPr="0012737D" w:rsidRDefault="00697216" w:rsidP="00DA4182">
            <w:pPr>
              <w:spacing w:after="0" w:line="240" w:lineRule="auto"/>
              <w:jc w:val="center"/>
              <w:rPr>
                <w:rFonts w:ascii="Calibri" w:eastAsia="Times New Roman" w:hAnsi="Calibri" w:cs="Calibri"/>
                <w:lang w:val="en-GB" w:eastAsia="en-GB"/>
              </w:rPr>
            </w:pPr>
            <w:r w:rsidRPr="0012737D">
              <w:rPr>
                <w:rFonts w:ascii="Calibri" w:eastAsia="Times New Roman" w:hAnsi="Calibri" w:cs="Calibri"/>
                <w:lang w:val="en-GB" w:eastAsia="en-GB"/>
              </w:rPr>
              <w:t> </w:t>
            </w:r>
          </w:p>
        </w:tc>
      </w:tr>
      <w:tr w:rsidR="00697216" w:rsidRPr="0012737D" w14:paraId="5A70DD18" w14:textId="77777777" w:rsidTr="00872105">
        <w:trPr>
          <w:trHeight w:val="842"/>
        </w:trPr>
        <w:tc>
          <w:tcPr>
            <w:tcW w:w="2835" w:type="dxa"/>
            <w:tcBorders>
              <w:top w:val="nil"/>
              <w:left w:val="single" w:sz="8" w:space="0" w:color="auto"/>
              <w:bottom w:val="single" w:sz="4" w:space="0" w:color="auto"/>
              <w:right w:val="single" w:sz="4" w:space="0" w:color="auto"/>
            </w:tcBorders>
            <w:shd w:val="clear" w:color="auto" w:fill="D9D9D9" w:themeFill="background1" w:themeFillShade="D9"/>
            <w:noWrap/>
            <w:hideMark/>
          </w:tcPr>
          <w:p w14:paraId="092FB0D6" w14:textId="16985FBC" w:rsidR="00697216" w:rsidRPr="0012737D" w:rsidRDefault="00697216" w:rsidP="00DA4182">
            <w:pPr>
              <w:spacing w:after="0" w:line="240" w:lineRule="auto"/>
              <w:rPr>
                <w:rFonts w:ascii="Calibri" w:eastAsia="Times New Roman" w:hAnsi="Calibri" w:cs="Calibri"/>
                <w:b/>
                <w:bCs/>
                <w:lang w:val="en-GB" w:eastAsia="en-GB"/>
              </w:rPr>
            </w:pPr>
            <w:r w:rsidRPr="0012737D">
              <w:rPr>
                <w:rFonts w:ascii="Calibri" w:eastAsia="Times New Roman" w:hAnsi="Calibri" w:cs="Calibri"/>
                <w:b/>
                <w:bCs/>
                <w:lang w:val="en-GB" w:eastAsia="en-GB"/>
              </w:rPr>
              <w:t>Supplier Signature</w:t>
            </w:r>
            <w:r w:rsidR="00585341">
              <w:rPr>
                <w:rFonts w:ascii="Calibri" w:eastAsia="Times New Roman" w:hAnsi="Calibri" w:cs="Calibri"/>
                <w:b/>
                <w:bCs/>
                <w:lang w:val="en-GB" w:eastAsia="en-GB"/>
              </w:rPr>
              <w:t xml:space="preserve"> / </w:t>
            </w:r>
            <w:proofErr w:type="spellStart"/>
            <w:r w:rsidR="00585341">
              <w:rPr>
                <w:rFonts w:ascii="Calibri" w:eastAsia="Times New Roman" w:hAnsi="Calibri" w:cs="Calibri"/>
                <w:b/>
                <w:bCs/>
                <w:lang w:val="en-GB" w:eastAsia="en-GB"/>
              </w:rPr>
              <w:t>tedarikci</w:t>
            </w:r>
            <w:proofErr w:type="spellEnd"/>
            <w:r w:rsidR="00585341">
              <w:rPr>
                <w:rFonts w:ascii="Calibri" w:eastAsia="Times New Roman" w:hAnsi="Calibri" w:cs="Calibri"/>
                <w:b/>
                <w:bCs/>
                <w:lang w:val="en-GB" w:eastAsia="en-GB"/>
              </w:rPr>
              <w:t xml:space="preserve"> </w:t>
            </w:r>
            <w:proofErr w:type="spellStart"/>
            <w:r w:rsidR="00585341">
              <w:rPr>
                <w:rFonts w:ascii="Calibri" w:eastAsia="Times New Roman" w:hAnsi="Calibri" w:cs="Calibri"/>
                <w:b/>
                <w:bCs/>
                <w:lang w:val="en-GB" w:eastAsia="en-GB"/>
              </w:rPr>
              <w:t>Imza</w:t>
            </w:r>
            <w:proofErr w:type="spellEnd"/>
          </w:p>
        </w:tc>
        <w:tc>
          <w:tcPr>
            <w:tcW w:w="10206" w:type="dxa"/>
            <w:gridSpan w:val="4"/>
            <w:tcBorders>
              <w:top w:val="single" w:sz="4" w:space="0" w:color="auto"/>
              <w:left w:val="nil"/>
              <w:bottom w:val="single" w:sz="4" w:space="0" w:color="auto"/>
              <w:right w:val="single" w:sz="8" w:space="0" w:color="000000"/>
            </w:tcBorders>
            <w:shd w:val="clear" w:color="auto" w:fill="auto"/>
            <w:noWrap/>
            <w:hideMark/>
          </w:tcPr>
          <w:p w14:paraId="059FB1B3" w14:textId="77777777" w:rsidR="00697216" w:rsidRPr="0012737D" w:rsidRDefault="00697216" w:rsidP="00DA4182">
            <w:pPr>
              <w:spacing w:after="0" w:line="240" w:lineRule="auto"/>
              <w:jc w:val="center"/>
              <w:rPr>
                <w:rFonts w:ascii="Calibri" w:eastAsia="Times New Roman" w:hAnsi="Calibri" w:cs="Calibri"/>
                <w:lang w:val="en-GB" w:eastAsia="en-GB"/>
              </w:rPr>
            </w:pPr>
            <w:r w:rsidRPr="0012737D">
              <w:rPr>
                <w:rFonts w:ascii="Calibri" w:eastAsia="Times New Roman" w:hAnsi="Calibri" w:cs="Calibri"/>
                <w:lang w:val="en-GB" w:eastAsia="en-GB"/>
              </w:rPr>
              <w:t> </w:t>
            </w:r>
          </w:p>
        </w:tc>
      </w:tr>
      <w:tr w:rsidR="00697216" w:rsidRPr="0012737D" w14:paraId="45193F13" w14:textId="77777777" w:rsidTr="00020CAA">
        <w:trPr>
          <w:trHeight w:val="1597"/>
        </w:trPr>
        <w:tc>
          <w:tcPr>
            <w:tcW w:w="2835" w:type="dxa"/>
            <w:tcBorders>
              <w:top w:val="nil"/>
              <w:left w:val="single" w:sz="8" w:space="0" w:color="auto"/>
              <w:bottom w:val="single" w:sz="8" w:space="0" w:color="auto"/>
              <w:right w:val="single" w:sz="4" w:space="0" w:color="auto"/>
            </w:tcBorders>
            <w:shd w:val="clear" w:color="auto" w:fill="D9D9D9" w:themeFill="background1" w:themeFillShade="D9"/>
            <w:noWrap/>
            <w:hideMark/>
          </w:tcPr>
          <w:p w14:paraId="36DEBCFB" w14:textId="3FF10943" w:rsidR="00697216" w:rsidRPr="0012737D" w:rsidRDefault="00697216" w:rsidP="00DA4182">
            <w:pPr>
              <w:spacing w:after="0" w:line="240" w:lineRule="auto"/>
              <w:rPr>
                <w:rFonts w:ascii="Calibri" w:eastAsia="Times New Roman" w:hAnsi="Calibri" w:cs="Calibri"/>
                <w:b/>
                <w:bCs/>
                <w:lang w:val="en-GB" w:eastAsia="en-GB"/>
              </w:rPr>
            </w:pPr>
            <w:r w:rsidRPr="0012737D">
              <w:rPr>
                <w:rFonts w:ascii="Calibri" w:eastAsia="Times New Roman" w:hAnsi="Calibri" w:cs="Calibri"/>
                <w:b/>
                <w:bCs/>
                <w:lang w:val="en-GB" w:eastAsia="en-GB"/>
              </w:rPr>
              <w:t>Supplier Stamp</w:t>
            </w:r>
            <w:r w:rsidR="00585341">
              <w:rPr>
                <w:rFonts w:ascii="Calibri" w:eastAsia="Times New Roman" w:hAnsi="Calibri" w:cs="Calibri"/>
                <w:b/>
                <w:bCs/>
                <w:lang w:val="en-GB" w:eastAsia="en-GB"/>
              </w:rPr>
              <w:t xml:space="preserve"> / </w:t>
            </w:r>
            <w:proofErr w:type="spellStart"/>
            <w:r w:rsidR="00585341">
              <w:rPr>
                <w:rFonts w:ascii="Calibri" w:eastAsia="Times New Roman" w:hAnsi="Calibri" w:cs="Calibri"/>
                <w:b/>
                <w:bCs/>
                <w:lang w:val="en-GB" w:eastAsia="en-GB"/>
              </w:rPr>
              <w:t>tedarikci</w:t>
            </w:r>
            <w:proofErr w:type="spellEnd"/>
            <w:r w:rsidR="00585341">
              <w:rPr>
                <w:rFonts w:ascii="Calibri" w:eastAsia="Times New Roman" w:hAnsi="Calibri" w:cs="Calibri"/>
                <w:b/>
                <w:bCs/>
                <w:lang w:val="en-GB" w:eastAsia="en-GB"/>
              </w:rPr>
              <w:t xml:space="preserve"> </w:t>
            </w:r>
            <w:proofErr w:type="spellStart"/>
            <w:r w:rsidR="00585341">
              <w:rPr>
                <w:rFonts w:ascii="Calibri" w:eastAsia="Times New Roman" w:hAnsi="Calibri" w:cs="Calibri"/>
                <w:b/>
                <w:bCs/>
                <w:lang w:val="en-GB" w:eastAsia="en-GB"/>
              </w:rPr>
              <w:t>Kase</w:t>
            </w:r>
            <w:proofErr w:type="spellEnd"/>
          </w:p>
        </w:tc>
        <w:tc>
          <w:tcPr>
            <w:tcW w:w="10206" w:type="dxa"/>
            <w:gridSpan w:val="4"/>
            <w:tcBorders>
              <w:top w:val="single" w:sz="4" w:space="0" w:color="auto"/>
              <w:left w:val="nil"/>
              <w:bottom w:val="single" w:sz="8" w:space="0" w:color="auto"/>
              <w:right w:val="single" w:sz="8" w:space="0" w:color="000000"/>
            </w:tcBorders>
            <w:shd w:val="clear" w:color="auto" w:fill="auto"/>
            <w:noWrap/>
            <w:hideMark/>
          </w:tcPr>
          <w:p w14:paraId="1A04CC2B" w14:textId="77777777" w:rsidR="00697216" w:rsidRPr="0012737D" w:rsidRDefault="00697216" w:rsidP="00DA4182">
            <w:pPr>
              <w:spacing w:after="0" w:line="240" w:lineRule="auto"/>
              <w:jc w:val="center"/>
              <w:rPr>
                <w:rFonts w:ascii="Calibri" w:eastAsia="Times New Roman" w:hAnsi="Calibri" w:cs="Calibri"/>
                <w:lang w:val="en-GB" w:eastAsia="en-GB"/>
              </w:rPr>
            </w:pPr>
            <w:r w:rsidRPr="0012737D">
              <w:rPr>
                <w:rFonts w:ascii="Calibri" w:eastAsia="Times New Roman" w:hAnsi="Calibri" w:cs="Calibri"/>
                <w:lang w:val="en-GB" w:eastAsia="en-GB"/>
              </w:rPr>
              <w:t> </w:t>
            </w:r>
          </w:p>
        </w:tc>
      </w:tr>
    </w:tbl>
    <w:p w14:paraId="2579C2A5" w14:textId="77777777" w:rsidR="000F59D8" w:rsidRDefault="000F59D8" w:rsidP="00697216">
      <w:pPr>
        <w:sectPr w:rsidR="000F59D8" w:rsidSect="00E3178D">
          <w:pgSz w:w="15840" w:h="12240" w:orient="landscape"/>
          <w:pgMar w:top="1440" w:right="1440" w:bottom="1440" w:left="1440" w:header="720" w:footer="720" w:gutter="0"/>
          <w:cols w:space="720"/>
          <w:docGrid w:linePitch="360"/>
        </w:sectPr>
      </w:pPr>
    </w:p>
    <w:p w14:paraId="2107553A" w14:textId="0453F20C" w:rsidR="00647DF1" w:rsidRPr="00805C27" w:rsidRDefault="00647DF1" w:rsidP="00647DF1">
      <w:pPr>
        <w:pStyle w:val="Heading1"/>
        <w:numPr>
          <w:ilvl w:val="0"/>
          <w:numId w:val="0"/>
        </w:numPr>
      </w:pPr>
      <w:r>
        <w:lastRenderedPageBreak/>
        <w:t>Appendix 3 – Addendum to Invitation to Tender (ITT) statement</w:t>
      </w:r>
      <w:r w:rsidR="005C2152">
        <w:t xml:space="preserve"> / EK 3 - </w:t>
      </w:r>
      <w:proofErr w:type="spellStart"/>
      <w:r w:rsidR="005C2152">
        <w:t>Ihaleye</w:t>
      </w:r>
      <w:proofErr w:type="spellEnd"/>
      <w:r w:rsidR="005C2152">
        <w:t xml:space="preserve"> </w:t>
      </w:r>
      <w:proofErr w:type="spellStart"/>
      <w:r w:rsidR="005C2152">
        <w:t>davet</w:t>
      </w:r>
      <w:proofErr w:type="spellEnd"/>
      <w:r w:rsidR="005C2152">
        <w:t xml:space="preserve"> </w:t>
      </w:r>
      <w:proofErr w:type="spellStart"/>
      <w:r w:rsidR="005C2152">
        <w:t>ek</w:t>
      </w:r>
      <w:proofErr w:type="spellEnd"/>
      <w:r w:rsidR="005C2152">
        <w:t xml:space="preserve"> </w:t>
      </w:r>
      <w:proofErr w:type="spellStart"/>
      <w:r w:rsidR="005C2152">
        <w:t>belgesi</w:t>
      </w:r>
      <w:proofErr w:type="spellEnd"/>
      <w:r w:rsidR="005C2152">
        <w:t xml:space="preserve"> </w:t>
      </w:r>
      <w:proofErr w:type="spellStart"/>
      <w:r w:rsidR="005C2152">
        <w:t>beyani</w:t>
      </w:r>
      <w:proofErr w:type="spellEnd"/>
    </w:p>
    <w:p w14:paraId="1D44DD7B" w14:textId="46E2191C" w:rsidR="00A970DB" w:rsidRDefault="00647DF1" w:rsidP="00647DF1">
      <w:pPr>
        <w:autoSpaceDE w:val="0"/>
        <w:autoSpaceDN w:val="0"/>
        <w:adjustRightInd w:val="0"/>
        <w:spacing w:after="0" w:line="240" w:lineRule="auto"/>
      </w:pPr>
      <w:r w:rsidRPr="00EE71E8">
        <w:t xml:space="preserve">[Complete and return the following form ‘Invitation to Tender (ITT) Statement’, printed, </w:t>
      </w:r>
      <w:proofErr w:type="gramStart"/>
      <w:r w:rsidRPr="00EE71E8">
        <w:t>signed</w:t>
      </w:r>
      <w:proofErr w:type="gramEnd"/>
      <w:r w:rsidRPr="00EE71E8">
        <w:t xml:space="preserve"> and stamped</w:t>
      </w:r>
      <w:r w:rsidR="00A970DB">
        <w:t>.</w:t>
      </w:r>
      <w:r w:rsidR="005C2152">
        <w:t xml:space="preserve"> </w:t>
      </w:r>
    </w:p>
    <w:p w14:paraId="315D465F" w14:textId="52D700C1" w:rsidR="00647DF1" w:rsidRPr="0095486F" w:rsidRDefault="005C2152" w:rsidP="00647DF1">
      <w:pPr>
        <w:autoSpaceDE w:val="0"/>
        <w:autoSpaceDN w:val="0"/>
        <w:adjustRightInd w:val="0"/>
        <w:spacing w:after="0" w:line="240" w:lineRule="auto"/>
      </w:pPr>
      <w:proofErr w:type="spellStart"/>
      <w:r w:rsidRPr="005C2152">
        <w:t>Aşağıdaki</w:t>
      </w:r>
      <w:proofErr w:type="spellEnd"/>
      <w:r w:rsidRPr="005C2152">
        <w:t xml:space="preserve"> "</w:t>
      </w:r>
      <w:proofErr w:type="spellStart"/>
      <w:r w:rsidRPr="005C2152">
        <w:t>İhaleye</w:t>
      </w:r>
      <w:proofErr w:type="spellEnd"/>
      <w:r w:rsidRPr="005C2152">
        <w:t xml:space="preserve"> </w:t>
      </w:r>
      <w:proofErr w:type="spellStart"/>
      <w:r w:rsidRPr="005C2152">
        <w:t>Davet</w:t>
      </w:r>
      <w:proofErr w:type="spellEnd"/>
      <w:r w:rsidRPr="005C2152">
        <w:t xml:space="preserve"> (ITT) </w:t>
      </w:r>
      <w:proofErr w:type="spellStart"/>
      <w:r w:rsidRPr="005C2152">
        <w:t>Beyanı</w:t>
      </w:r>
      <w:proofErr w:type="spellEnd"/>
      <w:r w:rsidRPr="005C2152">
        <w:t xml:space="preserve">" </w:t>
      </w:r>
      <w:proofErr w:type="spellStart"/>
      <w:r w:rsidRPr="005C2152">
        <w:t>formunu</w:t>
      </w:r>
      <w:proofErr w:type="spellEnd"/>
      <w:r w:rsidRPr="005C2152">
        <w:t xml:space="preserve"> </w:t>
      </w:r>
      <w:proofErr w:type="spellStart"/>
      <w:r w:rsidRPr="005C2152">
        <w:t>doldur</w:t>
      </w:r>
      <w:r>
        <w:t>arak</w:t>
      </w:r>
      <w:proofErr w:type="spellEnd"/>
      <w:r>
        <w:t xml:space="preserve">, </w:t>
      </w:r>
      <w:proofErr w:type="spellStart"/>
      <w:r>
        <w:t>yazdiriniz</w:t>
      </w:r>
      <w:proofErr w:type="spellEnd"/>
      <w:r>
        <w:t xml:space="preserve">, </w:t>
      </w:r>
      <w:proofErr w:type="spellStart"/>
      <w:r>
        <w:t>imzalayarak</w:t>
      </w:r>
      <w:proofErr w:type="spellEnd"/>
      <w:r>
        <w:t xml:space="preserve"> ve </w:t>
      </w:r>
      <w:proofErr w:type="spellStart"/>
      <w:r>
        <w:t>kaseleyerek</w:t>
      </w:r>
      <w:proofErr w:type="spellEnd"/>
      <w:r>
        <w:t xml:space="preserve"> </w:t>
      </w:r>
      <w:proofErr w:type="spellStart"/>
      <w:r>
        <w:t>taratilmis</w:t>
      </w:r>
      <w:proofErr w:type="spellEnd"/>
      <w:r>
        <w:t xml:space="preserve"> </w:t>
      </w:r>
      <w:proofErr w:type="spellStart"/>
      <w:r>
        <w:t>halini</w:t>
      </w:r>
      <w:proofErr w:type="spellEnd"/>
      <w:r>
        <w:t xml:space="preserve"> </w:t>
      </w:r>
      <w:proofErr w:type="spellStart"/>
      <w:r>
        <w:t>geri</w:t>
      </w:r>
      <w:proofErr w:type="spellEnd"/>
      <w:r>
        <w:t xml:space="preserve"> </w:t>
      </w:r>
      <w:proofErr w:type="spellStart"/>
      <w:r>
        <w:t>yollayiniz</w:t>
      </w:r>
      <w:proofErr w:type="spellEnd"/>
      <w:r>
        <w:t>.</w:t>
      </w:r>
      <w:r w:rsidR="00647DF1" w:rsidRPr="00EE71E8">
        <w:t>]</w:t>
      </w:r>
    </w:p>
    <w:p w14:paraId="62617C1B" w14:textId="77777777" w:rsidR="00647DF1" w:rsidRPr="0095486F" w:rsidRDefault="00647DF1" w:rsidP="00647DF1">
      <w:pPr>
        <w:autoSpaceDE w:val="0"/>
        <w:autoSpaceDN w:val="0"/>
        <w:adjustRightInd w:val="0"/>
        <w:spacing w:after="0" w:line="240" w:lineRule="auto"/>
      </w:pPr>
    </w:p>
    <w:p w14:paraId="50E31098" w14:textId="58C0E493" w:rsidR="00647DF1" w:rsidRPr="0095486F" w:rsidRDefault="00647DF1" w:rsidP="00647DF1">
      <w:pPr>
        <w:autoSpaceDE w:val="0"/>
        <w:autoSpaceDN w:val="0"/>
        <w:adjustRightInd w:val="0"/>
        <w:spacing w:after="0" w:line="240" w:lineRule="auto"/>
        <w:rPr>
          <w:b/>
          <w:bCs/>
        </w:rPr>
      </w:pPr>
      <w:r w:rsidRPr="0095486F">
        <w:rPr>
          <w:b/>
          <w:bCs/>
        </w:rPr>
        <w:t>ITT STATEMENT</w:t>
      </w:r>
      <w:r w:rsidR="005C2152">
        <w:rPr>
          <w:b/>
          <w:bCs/>
        </w:rPr>
        <w:t xml:space="preserve"> / </w:t>
      </w:r>
      <w:proofErr w:type="spellStart"/>
      <w:r w:rsidR="005C2152">
        <w:rPr>
          <w:b/>
          <w:bCs/>
        </w:rPr>
        <w:t>Ihaleye</w:t>
      </w:r>
      <w:proofErr w:type="spellEnd"/>
      <w:r w:rsidR="005C2152">
        <w:rPr>
          <w:b/>
          <w:bCs/>
        </w:rPr>
        <w:t xml:space="preserve"> </w:t>
      </w:r>
      <w:proofErr w:type="spellStart"/>
      <w:r w:rsidR="005C2152">
        <w:rPr>
          <w:b/>
          <w:bCs/>
        </w:rPr>
        <w:t>Davet</w:t>
      </w:r>
      <w:proofErr w:type="spellEnd"/>
      <w:r w:rsidR="005C2152">
        <w:rPr>
          <w:b/>
          <w:bCs/>
        </w:rPr>
        <w:t xml:space="preserve"> </w:t>
      </w:r>
      <w:proofErr w:type="spellStart"/>
      <w:r w:rsidR="005C2152">
        <w:rPr>
          <w:b/>
          <w:bCs/>
        </w:rPr>
        <w:t>Beyani</w:t>
      </w:r>
      <w:proofErr w:type="spellEnd"/>
    </w:p>
    <w:p w14:paraId="32006991" w14:textId="00CC50BF" w:rsidR="00647DF1" w:rsidRPr="0095486F" w:rsidRDefault="00647DF1" w:rsidP="00647DF1">
      <w:pPr>
        <w:autoSpaceDE w:val="0"/>
        <w:autoSpaceDN w:val="0"/>
        <w:adjustRightInd w:val="0"/>
        <w:spacing w:after="0" w:line="240" w:lineRule="auto"/>
        <w:rPr>
          <w:rFonts w:cstheme="minorHAnsi"/>
        </w:rPr>
      </w:pPr>
      <w:r w:rsidRPr="0095486F">
        <w:rPr>
          <w:rFonts w:cstheme="minorHAnsi"/>
          <w:b/>
          <w:bCs/>
        </w:rPr>
        <w:t xml:space="preserve">TO: </w:t>
      </w:r>
      <w:r w:rsidRPr="0095486F">
        <w:rPr>
          <w:rFonts w:cstheme="minorHAnsi"/>
        </w:rPr>
        <w:t>GOAL</w:t>
      </w:r>
      <w:r w:rsidR="005C2152">
        <w:rPr>
          <w:rFonts w:cstheme="minorHAnsi"/>
        </w:rPr>
        <w:t xml:space="preserve"> / </w:t>
      </w:r>
      <w:proofErr w:type="spellStart"/>
      <w:proofErr w:type="gramStart"/>
      <w:r w:rsidR="009635AD">
        <w:rPr>
          <w:rFonts w:cstheme="minorHAnsi"/>
        </w:rPr>
        <w:t>Alici</w:t>
      </w:r>
      <w:proofErr w:type="spellEnd"/>
      <w:r w:rsidR="009635AD">
        <w:rPr>
          <w:rFonts w:cstheme="minorHAnsi"/>
        </w:rPr>
        <w:t xml:space="preserve"> :</w:t>
      </w:r>
      <w:proofErr w:type="gramEnd"/>
      <w:r w:rsidR="009635AD">
        <w:rPr>
          <w:rFonts w:cstheme="minorHAnsi"/>
        </w:rPr>
        <w:t xml:space="preserve"> </w:t>
      </w:r>
      <w:r w:rsidR="005C2152">
        <w:rPr>
          <w:rFonts w:cstheme="minorHAnsi"/>
        </w:rPr>
        <w:t xml:space="preserve">GOAL </w:t>
      </w:r>
    </w:p>
    <w:p w14:paraId="32F2E269" w14:textId="53C3AC31" w:rsidR="00A970DB" w:rsidRDefault="00647DF1" w:rsidP="00647DF1">
      <w:pPr>
        <w:pStyle w:val="Header"/>
        <w:rPr>
          <w:rStyle w:val="normaltextrun"/>
          <w:rFonts w:ascii="Calibri" w:hAnsi="Calibri" w:cs="Calibri"/>
          <w:color w:val="000000" w:themeColor="text1"/>
        </w:rPr>
      </w:pPr>
      <w:r w:rsidRPr="0095486F">
        <w:rPr>
          <w:b/>
          <w:bCs/>
        </w:rPr>
        <w:t>RE: ITT</w:t>
      </w:r>
      <w:r w:rsidR="009635AD">
        <w:rPr>
          <w:b/>
          <w:bCs/>
        </w:rPr>
        <w:t xml:space="preserve"> / </w:t>
      </w:r>
      <w:proofErr w:type="spellStart"/>
      <w:r w:rsidR="009635AD">
        <w:rPr>
          <w:b/>
          <w:bCs/>
        </w:rPr>
        <w:t>Ihaleye</w:t>
      </w:r>
      <w:proofErr w:type="spellEnd"/>
      <w:r w:rsidR="009635AD">
        <w:rPr>
          <w:b/>
          <w:bCs/>
        </w:rPr>
        <w:t xml:space="preserve"> </w:t>
      </w:r>
      <w:proofErr w:type="spellStart"/>
      <w:r w:rsidR="009635AD">
        <w:rPr>
          <w:b/>
          <w:bCs/>
        </w:rPr>
        <w:t>Davet</w:t>
      </w:r>
      <w:proofErr w:type="spellEnd"/>
      <w:r w:rsidR="009635AD">
        <w:rPr>
          <w:b/>
          <w:bCs/>
        </w:rPr>
        <w:t xml:space="preserve"> </w:t>
      </w:r>
      <w:proofErr w:type="spellStart"/>
      <w:r w:rsidR="009635AD">
        <w:rPr>
          <w:b/>
          <w:bCs/>
        </w:rPr>
        <w:t>Hakkinda</w:t>
      </w:r>
      <w:proofErr w:type="spellEnd"/>
      <w:r w:rsidRPr="0095486F">
        <w:rPr>
          <w:b/>
          <w:bCs/>
        </w:rPr>
        <w:t xml:space="preserve">: </w:t>
      </w:r>
      <w:r>
        <w:rPr>
          <w:rStyle w:val="normaltextrun"/>
          <w:rFonts w:ascii="Calibri" w:hAnsi="Calibri" w:cs="Calibri"/>
          <w:color w:val="000000" w:themeColor="text1"/>
        </w:rPr>
        <w:t xml:space="preserve">Invitation to Tender for provision of vehicle rental services to </w:t>
      </w:r>
      <w:r w:rsidRPr="00045D3F">
        <w:rPr>
          <w:rStyle w:val="normaltextrun"/>
          <w:rFonts w:ascii="Calibri" w:hAnsi="Calibri" w:cs="Calibri"/>
          <w:color w:val="000000" w:themeColor="text1"/>
        </w:rPr>
        <w:t xml:space="preserve">GOAL in </w:t>
      </w:r>
      <w:r>
        <w:rPr>
          <w:rStyle w:val="normaltextrun"/>
          <w:rFonts w:ascii="Calibri" w:hAnsi="Calibri" w:cs="Calibri"/>
          <w:color w:val="000000" w:themeColor="text1"/>
        </w:rPr>
        <w:t xml:space="preserve">Turkey, specifically but not limited to locations in </w:t>
      </w:r>
      <w:r w:rsidRPr="00045D3F">
        <w:rPr>
          <w:rStyle w:val="normaltextrun"/>
          <w:rFonts w:ascii="Calibri" w:hAnsi="Calibri" w:cs="Calibri"/>
          <w:color w:val="000000" w:themeColor="text1"/>
        </w:rPr>
        <w:t xml:space="preserve">Adana, Ankara, Gaziantep, </w:t>
      </w:r>
      <w:proofErr w:type="spellStart"/>
      <w:r w:rsidRPr="00045D3F">
        <w:rPr>
          <w:rStyle w:val="normaltextrun"/>
          <w:rFonts w:ascii="Calibri" w:hAnsi="Calibri" w:cs="Calibri"/>
          <w:color w:val="000000" w:themeColor="text1"/>
        </w:rPr>
        <w:t>Hatay</w:t>
      </w:r>
      <w:proofErr w:type="spellEnd"/>
      <w:r>
        <w:rPr>
          <w:rStyle w:val="normaltextrun"/>
          <w:rFonts w:ascii="Calibri" w:hAnsi="Calibri" w:cs="Calibri"/>
          <w:color w:val="000000" w:themeColor="text1"/>
        </w:rPr>
        <w:t xml:space="preserve">, Mersin </w:t>
      </w:r>
      <w:r w:rsidRPr="00045D3F">
        <w:rPr>
          <w:rStyle w:val="normaltextrun"/>
          <w:rFonts w:ascii="Calibri" w:hAnsi="Calibri" w:cs="Calibri"/>
          <w:color w:val="000000" w:themeColor="text1"/>
        </w:rPr>
        <w:t xml:space="preserve">and </w:t>
      </w:r>
      <w:proofErr w:type="spellStart"/>
      <w:r w:rsidRPr="00045D3F">
        <w:rPr>
          <w:rStyle w:val="normaltextrun"/>
          <w:rFonts w:ascii="Calibri" w:hAnsi="Calibri" w:cs="Calibri"/>
          <w:color w:val="000000" w:themeColor="text1"/>
        </w:rPr>
        <w:t>Şanlıurfa</w:t>
      </w:r>
      <w:proofErr w:type="spellEnd"/>
      <w:r>
        <w:rPr>
          <w:rStyle w:val="normaltextrun"/>
          <w:rFonts w:ascii="Calibri" w:hAnsi="Calibri" w:cs="Calibri"/>
          <w:color w:val="000000" w:themeColor="text1"/>
        </w:rPr>
        <w:t xml:space="preserve"> Ref: G-SY-ANT-X-20847.</w:t>
      </w:r>
    </w:p>
    <w:p w14:paraId="54DEAB0D" w14:textId="14B1BA75" w:rsidR="00647DF1" w:rsidRPr="0095486F" w:rsidRDefault="009635AD" w:rsidP="00647DF1">
      <w:pPr>
        <w:pStyle w:val="Header"/>
        <w:rPr>
          <w:rStyle w:val="normaltextrun"/>
          <w:rFonts w:ascii="Calibri" w:hAnsi="Calibri" w:cs="Calibri"/>
          <w:color w:val="000000" w:themeColor="text1"/>
        </w:rPr>
      </w:pPr>
      <w:proofErr w:type="spellStart"/>
      <w:r w:rsidRPr="009635AD">
        <w:rPr>
          <w:rStyle w:val="normaltextrun"/>
          <w:rFonts w:ascii="Calibri" w:hAnsi="Calibri" w:cs="Calibri"/>
          <w:color w:val="000000" w:themeColor="text1"/>
        </w:rPr>
        <w:t>Türkiye'de</w:t>
      </w:r>
      <w:proofErr w:type="spellEnd"/>
      <w:r w:rsidRPr="009635AD">
        <w:rPr>
          <w:rStyle w:val="normaltextrun"/>
          <w:rFonts w:ascii="Calibri" w:hAnsi="Calibri" w:cs="Calibri"/>
          <w:color w:val="000000" w:themeColor="text1"/>
        </w:rPr>
        <w:t xml:space="preserve">, </w:t>
      </w:r>
      <w:proofErr w:type="spellStart"/>
      <w:r w:rsidRPr="009635AD">
        <w:rPr>
          <w:rStyle w:val="normaltextrun"/>
          <w:rFonts w:ascii="Calibri" w:hAnsi="Calibri" w:cs="Calibri"/>
          <w:color w:val="000000" w:themeColor="text1"/>
        </w:rPr>
        <w:t>özellikle</w:t>
      </w:r>
      <w:proofErr w:type="spellEnd"/>
      <w:r w:rsidRPr="009635AD">
        <w:rPr>
          <w:rStyle w:val="normaltextrun"/>
          <w:rFonts w:ascii="Calibri" w:hAnsi="Calibri" w:cs="Calibri"/>
          <w:color w:val="000000" w:themeColor="text1"/>
        </w:rPr>
        <w:t xml:space="preserve"> Adana, Ankara, Gaziantep, </w:t>
      </w:r>
      <w:proofErr w:type="spellStart"/>
      <w:r w:rsidRPr="009635AD">
        <w:rPr>
          <w:rStyle w:val="normaltextrun"/>
          <w:rFonts w:ascii="Calibri" w:hAnsi="Calibri" w:cs="Calibri"/>
          <w:color w:val="000000" w:themeColor="text1"/>
        </w:rPr>
        <w:t>Hatay</w:t>
      </w:r>
      <w:proofErr w:type="spellEnd"/>
      <w:r w:rsidRPr="009635AD">
        <w:rPr>
          <w:rStyle w:val="normaltextrun"/>
          <w:rFonts w:ascii="Calibri" w:hAnsi="Calibri" w:cs="Calibri"/>
          <w:color w:val="000000" w:themeColor="text1"/>
        </w:rPr>
        <w:t xml:space="preserve">, Mersin ve </w:t>
      </w:r>
      <w:proofErr w:type="spellStart"/>
      <w:r w:rsidRPr="009635AD">
        <w:rPr>
          <w:rStyle w:val="normaltextrun"/>
          <w:rFonts w:ascii="Calibri" w:hAnsi="Calibri" w:cs="Calibri"/>
          <w:color w:val="000000" w:themeColor="text1"/>
        </w:rPr>
        <w:t>Şanlıurfa'daki</w:t>
      </w:r>
      <w:proofErr w:type="spellEnd"/>
      <w:r w:rsidRPr="009635AD">
        <w:rPr>
          <w:rStyle w:val="normaltextrun"/>
          <w:rFonts w:ascii="Calibri" w:hAnsi="Calibri" w:cs="Calibri"/>
          <w:color w:val="000000" w:themeColor="text1"/>
        </w:rPr>
        <w:t xml:space="preserve"> </w:t>
      </w:r>
      <w:proofErr w:type="spellStart"/>
      <w:r w:rsidRPr="009635AD">
        <w:rPr>
          <w:rStyle w:val="normaltextrun"/>
          <w:rFonts w:ascii="Calibri" w:hAnsi="Calibri" w:cs="Calibri"/>
          <w:color w:val="000000" w:themeColor="text1"/>
        </w:rPr>
        <w:t>lokasyonlarla</w:t>
      </w:r>
      <w:proofErr w:type="spellEnd"/>
      <w:r w:rsidRPr="009635AD">
        <w:rPr>
          <w:rStyle w:val="normaltextrun"/>
          <w:rFonts w:ascii="Calibri" w:hAnsi="Calibri" w:cs="Calibri"/>
          <w:color w:val="000000" w:themeColor="text1"/>
        </w:rPr>
        <w:t xml:space="preserve"> </w:t>
      </w:r>
      <w:proofErr w:type="spellStart"/>
      <w:r w:rsidRPr="009635AD">
        <w:rPr>
          <w:rStyle w:val="normaltextrun"/>
          <w:rFonts w:ascii="Calibri" w:hAnsi="Calibri" w:cs="Calibri"/>
          <w:color w:val="000000" w:themeColor="text1"/>
        </w:rPr>
        <w:t>sınırlı</w:t>
      </w:r>
      <w:proofErr w:type="spellEnd"/>
      <w:r w:rsidRPr="009635AD">
        <w:rPr>
          <w:rStyle w:val="normaltextrun"/>
          <w:rFonts w:ascii="Calibri" w:hAnsi="Calibri" w:cs="Calibri"/>
          <w:color w:val="000000" w:themeColor="text1"/>
        </w:rPr>
        <w:t xml:space="preserve"> </w:t>
      </w:r>
      <w:proofErr w:type="spellStart"/>
      <w:r w:rsidRPr="009635AD">
        <w:rPr>
          <w:rStyle w:val="normaltextrun"/>
          <w:rFonts w:ascii="Calibri" w:hAnsi="Calibri" w:cs="Calibri"/>
          <w:color w:val="000000" w:themeColor="text1"/>
        </w:rPr>
        <w:t>olmamak</w:t>
      </w:r>
      <w:proofErr w:type="spellEnd"/>
      <w:r w:rsidRPr="009635AD">
        <w:rPr>
          <w:rStyle w:val="normaltextrun"/>
          <w:rFonts w:ascii="Calibri" w:hAnsi="Calibri" w:cs="Calibri"/>
          <w:color w:val="000000" w:themeColor="text1"/>
        </w:rPr>
        <w:t xml:space="preserve"> </w:t>
      </w:r>
      <w:proofErr w:type="spellStart"/>
      <w:r w:rsidRPr="009635AD">
        <w:rPr>
          <w:rStyle w:val="normaltextrun"/>
          <w:rFonts w:ascii="Calibri" w:hAnsi="Calibri" w:cs="Calibri"/>
          <w:color w:val="000000" w:themeColor="text1"/>
        </w:rPr>
        <w:t>üzere</w:t>
      </w:r>
      <w:proofErr w:type="spellEnd"/>
      <w:r w:rsidRPr="009635AD">
        <w:rPr>
          <w:rStyle w:val="normaltextrun"/>
          <w:rFonts w:ascii="Calibri" w:hAnsi="Calibri" w:cs="Calibri"/>
          <w:color w:val="000000" w:themeColor="text1"/>
        </w:rPr>
        <w:t xml:space="preserve">, </w:t>
      </w:r>
      <w:proofErr w:type="spellStart"/>
      <w:r w:rsidRPr="009635AD">
        <w:rPr>
          <w:rStyle w:val="normaltextrun"/>
          <w:rFonts w:ascii="Calibri" w:hAnsi="Calibri" w:cs="Calibri"/>
          <w:color w:val="000000" w:themeColor="text1"/>
        </w:rPr>
        <w:t>Türkiye'de</w:t>
      </w:r>
      <w:proofErr w:type="spellEnd"/>
      <w:r w:rsidRPr="009635AD">
        <w:rPr>
          <w:rStyle w:val="normaltextrun"/>
          <w:rFonts w:ascii="Calibri" w:hAnsi="Calibri" w:cs="Calibri"/>
          <w:color w:val="000000" w:themeColor="text1"/>
        </w:rPr>
        <w:t xml:space="preserve"> </w:t>
      </w:r>
      <w:proofErr w:type="spellStart"/>
      <w:r>
        <w:rPr>
          <w:rStyle w:val="normaltextrun"/>
          <w:rFonts w:ascii="Calibri" w:hAnsi="Calibri" w:cs="Calibri"/>
          <w:color w:val="000000" w:themeColor="text1"/>
        </w:rPr>
        <w:t>GOAL</w:t>
      </w:r>
      <w:r w:rsidRPr="009635AD">
        <w:rPr>
          <w:rStyle w:val="normaltextrun"/>
          <w:rFonts w:ascii="Calibri" w:hAnsi="Calibri" w:cs="Calibri"/>
          <w:color w:val="000000" w:themeColor="text1"/>
        </w:rPr>
        <w:t>'e</w:t>
      </w:r>
      <w:proofErr w:type="spellEnd"/>
      <w:r w:rsidRPr="009635AD">
        <w:rPr>
          <w:rStyle w:val="normaltextrun"/>
          <w:rFonts w:ascii="Calibri" w:hAnsi="Calibri" w:cs="Calibri"/>
          <w:color w:val="000000" w:themeColor="text1"/>
        </w:rPr>
        <w:t xml:space="preserve"> </w:t>
      </w:r>
      <w:proofErr w:type="spellStart"/>
      <w:r w:rsidRPr="009635AD">
        <w:rPr>
          <w:rStyle w:val="normaltextrun"/>
          <w:rFonts w:ascii="Calibri" w:hAnsi="Calibri" w:cs="Calibri"/>
          <w:color w:val="000000" w:themeColor="text1"/>
        </w:rPr>
        <w:t>araç</w:t>
      </w:r>
      <w:proofErr w:type="spellEnd"/>
      <w:r w:rsidRPr="009635AD">
        <w:rPr>
          <w:rStyle w:val="normaltextrun"/>
          <w:rFonts w:ascii="Calibri" w:hAnsi="Calibri" w:cs="Calibri"/>
          <w:color w:val="000000" w:themeColor="text1"/>
        </w:rPr>
        <w:t xml:space="preserve"> </w:t>
      </w:r>
      <w:proofErr w:type="spellStart"/>
      <w:r w:rsidRPr="009635AD">
        <w:rPr>
          <w:rStyle w:val="normaltextrun"/>
          <w:rFonts w:ascii="Calibri" w:hAnsi="Calibri" w:cs="Calibri"/>
          <w:color w:val="000000" w:themeColor="text1"/>
        </w:rPr>
        <w:t>kiralama</w:t>
      </w:r>
      <w:proofErr w:type="spellEnd"/>
      <w:r w:rsidRPr="009635AD">
        <w:rPr>
          <w:rStyle w:val="normaltextrun"/>
          <w:rFonts w:ascii="Calibri" w:hAnsi="Calibri" w:cs="Calibri"/>
          <w:color w:val="000000" w:themeColor="text1"/>
        </w:rPr>
        <w:t xml:space="preserve"> </w:t>
      </w:r>
      <w:proofErr w:type="spellStart"/>
      <w:r w:rsidRPr="009635AD">
        <w:rPr>
          <w:rStyle w:val="normaltextrun"/>
          <w:rFonts w:ascii="Calibri" w:hAnsi="Calibri" w:cs="Calibri"/>
          <w:color w:val="000000" w:themeColor="text1"/>
        </w:rPr>
        <w:t>hizmeti</w:t>
      </w:r>
      <w:proofErr w:type="spellEnd"/>
      <w:r w:rsidRPr="009635AD">
        <w:rPr>
          <w:rStyle w:val="normaltextrun"/>
          <w:rFonts w:ascii="Calibri" w:hAnsi="Calibri" w:cs="Calibri"/>
          <w:color w:val="000000" w:themeColor="text1"/>
        </w:rPr>
        <w:t xml:space="preserve"> </w:t>
      </w:r>
      <w:proofErr w:type="spellStart"/>
      <w:r w:rsidRPr="009635AD">
        <w:rPr>
          <w:rStyle w:val="normaltextrun"/>
          <w:rFonts w:ascii="Calibri" w:hAnsi="Calibri" w:cs="Calibri"/>
          <w:color w:val="000000" w:themeColor="text1"/>
        </w:rPr>
        <w:t>verilmesi</w:t>
      </w:r>
      <w:proofErr w:type="spellEnd"/>
      <w:r w:rsidRPr="009635AD">
        <w:rPr>
          <w:rStyle w:val="normaltextrun"/>
          <w:rFonts w:ascii="Calibri" w:hAnsi="Calibri" w:cs="Calibri"/>
          <w:color w:val="000000" w:themeColor="text1"/>
        </w:rPr>
        <w:t xml:space="preserve"> </w:t>
      </w:r>
      <w:proofErr w:type="spellStart"/>
      <w:r w:rsidRPr="009635AD">
        <w:rPr>
          <w:rStyle w:val="normaltextrun"/>
          <w:rFonts w:ascii="Calibri" w:hAnsi="Calibri" w:cs="Calibri"/>
          <w:color w:val="000000" w:themeColor="text1"/>
        </w:rPr>
        <w:t>için</w:t>
      </w:r>
      <w:proofErr w:type="spellEnd"/>
      <w:r w:rsidRPr="009635AD">
        <w:rPr>
          <w:rStyle w:val="normaltextrun"/>
          <w:rFonts w:ascii="Calibri" w:hAnsi="Calibri" w:cs="Calibri"/>
          <w:color w:val="000000" w:themeColor="text1"/>
        </w:rPr>
        <w:t xml:space="preserve"> </w:t>
      </w:r>
      <w:proofErr w:type="spellStart"/>
      <w:r w:rsidRPr="009635AD">
        <w:rPr>
          <w:rStyle w:val="normaltextrun"/>
          <w:rFonts w:ascii="Calibri" w:hAnsi="Calibri" w:cs="Calibri"/>
          <w:color w:val="000000" w:themeColor="text1"/>
        </w:rPr>
        <w:t>ihale</w:t>
      </w:r>
      <w:proofErr w:type="spellEnd"/>
      <w:r w:rsidRPr="009635AD">
        <w:rPr>
          <w:rStyle w:val="normaltextrun"/>
          <w:rFonts w:ascii="Calibri" w:hAnsi="Calibri" w:cs="Calibri"/>
          <w:color w:val="000000" w:themeColor="text1"/>
        </w:rPr>
        <w:t xml:space="preserve"> </w:t>
      </w:r>
      <w:proofErr w:type="spellStart"/>
      <w:r w:rsidRPr="009635AD">
        <w:rPr>
          <w:rStyle w:val="normaltextrun"/>
          <w:rFonts w:ascii="Calibri" w:hAnsi="Calibri" w:cs="Calibri"/>
          <w:color w:val="000000" w:themeColor="text1"/>
        </w:rPr>
        <w:t>daveti</w:t>
      </w:r>
      <w:proofErr w:type="spellEnd"/>
      <w:r w:rsidRPr="009635AD">
        <w:rPr>
          <w:rStyle w:val="normaltextrun"/>
          <w:rFonts w:ascii="Calibri" w:hAnsi="Calibri" w:cs="Calibri"/>
          <w:color w:val="000000" w:themeColor="text1"/>
        </w:rPr>
        <w:t xml:space="preserve"> Ref: G-SY-ANT-X-20847</w:t>
      </w:r>
      <w:r w:rsidR="00A970DB">
        <w:rPr>
          <w:rStyle w:val="normaltextrun"/>
          <w:rFonts w:ascii="Calibri" w:hAnsi="Calibri" w:cs="Calibri"/>
          <w:color w:val="000000" w:themeColor="text1"/>
        </w:rPr>
        <w:t>.</w:t>
      </w:r>
    </w:p>
    <w:p w14:paraId="7D550795" w14:textId="77777777" w:rsidR="00647DF1" w:rsidRPr="003F36EA" w:rsidRDefault="00647DF1" w:rsidP="00647DF1">
      <w:pPr>
        <w:pStyle w:val="Header"/>
        <w:rPr>
          <w:rStyle w:val="normaltextrun"/>
          <w:color w:val="000000" w:themeColor="text1"/>
        </w:rPr>
      </w:pPr>
    </w:p>
    <w:p w14:paraId="2CECB1F2" w14:textId="562FF530" w:rsidR="00A970DB" w:rsidRDefault="00647DF1" w:rsidP="00647DF1">
      <w:pPr>
        <w:rPr>
          <w:rFonts w:ascii="Calibri" w:eastAsia="Calibri" w:hAnsi="Calibri" w:cs="Calibri"/>
          <w:color w:val="000000" w:themeColor="text1"/>
          <w:lang w:val="en-GB"/>
        </w:rPr>
      </w:pPr>
      <w:r w:rsidRPr="003F36EA">
        <w:rPr>
          <w:rFonts w:ascii="Calibri" w:eastAsia="Calibri" w:hAnsi="Calibri" w:cs="Calibri"/>
          <w:color w:val="000000" w:themeColor="text1"/>
          <w:lang w:val="en-GB"/>
        </w:rPr>
        <w:t xml:space="preserve">Having examined all sections, </w:t>
      </w:r>
      <w:r>
        <w:rPr>
          <w:rFonts w:ascii="Calibri" w:eastAsia="Calibri" w:hAnsi="Calibri" w:cs="Calibri"/>
          <w:color w:val="000000" w:themeColor="text1"/>
          <w:lang w:val="en-GB"/>
        </w:rPr>
        <w:t>A</w:t>
      </w:r>
      <w:r w:rsidRPr="003F36EA">
        <w:rPr>
          <w:rFonts w:ascii="Calibri" w:eastAsia="Calibri" w:hAnsi="Calibri" w:cs="Calibri"/>
          <w:color w:val="000000" w:themeColor="text1"/>
          <w:lang w:val="en-GB"/>
        </w:rPr>
        <w:t xml:space="preserve">ppendices and </w:t>
      </w:r>
      <w:r>
        <w:rPr>
          <w:rFonts w:ascii="Calibri" w:eastAsia="Calibri" w:hAnsi="Calibri" w:cs="Calibri"/>
          <w:color w:val="000000" w:themeColor="text1"/>
          <w:lang w:val="en-GB"/>
        </w:rPr>
        <w:t>A</w:t>
      </w:r>
      <w:r w:rsidRPr="003F36EA">
        <w:rPr>
          <w:rFonts w:ascii="Calibri" w:eastAsia="Calibri" w:hAnsi="Calibri" w:cs="Calibri"/>
          <w:color w:val="000000" w:themeColor="text1"/>
          <w:lang w:val="en-GB"/>
        </w:rPr>
        <w:t>nnexes of your Invitation to Tender (the “ITT”) we hereby agree and declare the following</w:t>
      </w:r>
    </w:p>
    <w:p w14:paraId="4210D49E" w14:textId="08DE12FC" w:rsidR="00647DF1" w:rsidRPr="003F36EA" w:rsidRDefault="009635AD" w:rsidP="00647DF1">
      <w:pPr>
        <w:rPr>
          <w:rFonts w:ascii="Calibri" w:eastAsia="Calibri" w:hAnsi="Calibri" w:cs="Calibri"/>
          <w:color w:val="000000" w:themeColor="text1"/>
          <w:lang w:val="en-GB"/>
        </w:rPr>
      </w:pPr>
      <w:proofErr w:type="spellStart"/>
      <w:r w:rsidRPr="009635AD">
        <w:rPr>
          <w:rFonts w:ascii="Calibri" w:eastAsia="Calibri" w:hAnsi="Calibri" w:cs="Calibri"/>
          <w:color w:val="000000" w:themeColor="text1"/>
          <w:lang w:val="en-GB"/>
        </w:rPr>
        <w:t>İhale</w:t>
      </w:r>
      <w:proofErr w:type="spellEnd"/>
      <w:r w:rsidRPr="009635AD">
        <w:rPr>
          <w:rFonts w:ascii="Calibri" w:eastAsia="Calibri" w:hAnsi="Calibri" w:cs="Calibri"/>
          <w:color w:val="000000" w:themeColor="text1"/>
          <w:lang w:val="en-GB"/>
        </w:rPr>
        <w:t xml:space="preserve"> </w:t>
      </w:r>
      <w:proofErr w:type="spellStart"/>
      <w:r w:rsidRPr="009635AD">
        <w:rPr>
          <w:rFonts w:ascii="Calibri" w:eastAsia="Calibri" w:hAnsi="Calibri" w:cs="Calibri"/>
          <w:color w:val="000000" w:themeColor="text1"/>
          <w:lang w:val="en-GB"/>
        </w:rPr>
        <w:t>Davetinizin</w:t>
      </w:r>
      <w:proofErr w:type="spellEnd"/>
      <w:r w:rsidRPr="009635AD">
        <w:rPr>
          <w:rFonts w:ascii="Calibri" w:eastAsia="Calibri" w:hAnsi="Calibri" w:cs="Calibri"/>
          <w:color w:val="000000" w:themeColor="text1"/>
          <w:lang w:val="en-GB"/>
        </w:rPr>
        <w:t xml:space="preserve"> ("ITT") </w:t>
      </w:r>
      <w:proofErr w:type="spellStart"/>
      <w:r w:rsidRPr="009635AD">
        <w:rPr>
          <w:rFonts w:ascii="Calibri" w:eastAsia="Calibri" w:hAnsi="Calibri" w:cs="Calibri"/>
          <w:color w:val="000000" w:themeColor="text1"/>
          <w:lang w:val="en-GB"/>
        </w:rPr>
        <w:t>tüm</w:t>
      </w:r>
      <w:proofErr w:type="spellEnd"/>
      <w:r w:rsidRPr="009635AD">
        <w:rPr>
          <w:rFonts w:ascii="Calibri" w:eastAsia="Calibri" w:hAnsi="Calibri" w:cs="Calibri"/>
          <w:color w:val="000000" w:themeColor="text1"/>
          <w:lang w:val="en-GB"/>
        </w:rPr>
        <w:t xml:space="preserve"> </w:t>
      </w:r>
      <w:proofErr w:type="spellStart"/>
      <w:r w:rsidRPr="009635AD">
        <w:rPr>
          <w:rFonts w:ascii="Calibri" w:eastAsia="Calibri" w:hAnsi="Calibri" w:cs="Calibri"/>
          <w:color w:val="000000" w:themeColor="text1"/>
          <w:lang w:val="en-GB"/>
        </w:rPr>
        <w:t>bölümlerini</w:t>
      </w:r>
      <w:proofErr w:type="spellEnd"/>
      <w:r w:rsidRPr="009635AD">
        <w:rPr>
          <w:rFonts w:ascii="Calibri" w:eastAsia="Calibri" w:hAnsi="Calibri" w:cs="Calibri"/>
          <w:color w:val="000000" w:themeColor="text1"/>
          <w:lang w:val="en-GB"/>
        </w:rPr>
        <w:t xml:space="preserve">, </w:t>
      </w:r>
      <w:proofErr w:type="spellStart"/>
      <w:r w:rsidRPr="009635AD">
        <w:rPr>
          <w:rFonts w:ascii="Calibri" w:eastAsia="Calibri" w:hAnsi="Calibri" w:cs="Calibri"/>
          <w:color w:val="000000" w:themeColor="text1"/>
          <w:lang w:val="en-GB"/>
        </w:rPr>
        <w:t>Ek</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bolum</w:t>
      </w:r>
      <w:r w:rsidRPr="009635AD">
        <w:rPr>
          <w:rFonts w:ascii="Calibri" w:eastAsia="Calibri" w:hAnsi="Calibri" w:cs="Calibri"/>
          <w:color w:val="000000" w:themeColor="text1"/>
          <w:lang w:val="en-GB"/>
        </w:rPr>
        <w:t>lerini</w:t>
      </w:r>
      <w:proofErr w:type="spellEnd"/>
      <w:r w:rsidRPr="009635AD">
        <w:rPr>
          <w:rFonts w:ascii="Calibri" w:eastAsia="Calibri" w:hAnsi="Calibri" w:cs="Calibri"/>
          <w:color w:val="000000" w:themeColor="text1"/>
          <w:lang w:val="en-GB"/>
        </w:rPr>
        <w:t xml:space="preserve"> ve </w:t>
      </w:r>
      <w:proofErr w:type="spellStart"/>
      <w:r w:rsidRPr="009635AD">
        <w:rPr>
          <w:rFonts w:ascii="Calibri" w:eastAsia="Calibri" w:hAnsi="Calibri" w:cs="Calibri"/>
          <w:color w:val="000000" w:themeColor="text1"/>
          <w:lang w:val="en-GB"/>
        </w:rPr>
        <w:t>Eklerini</w:t>
      </w:r>
      <w:proofErr w:type="spellEnd"/>
      <w:r w:rsidRPr="009635AD">
        <w:rPr>
          <w:rFonts w:ascii="Calibri" w:eastAsia="Calibri" w:hAnsi="Calibri" w:cs="Calibri"/>
          <w:color w:val="000000" w:themeColor="text1"/>
          <w:lang w:val="en-GB"/>
        </w:rPr>
        <w:t xml:space="preserve"> </w:t>
      </w:r>
      <w:proofErr w:type="spellStart"/>
      <w:r w:rsidRPr="009635AD">
        <w:rPr>
          <w:rFonts w:ascii="Calibri" w:eastAsia="Calibri" w:hAnsi="Calibri" w:cs="Calibri"/>
          <w:color w:val="000000" w:themeColor="text1"/>
          <w:lang w:val="en-GB"/>
        </w:rPr>
        <w:t>inceledikten</w:t>
      </w:r>
      <w:proofErr w:type="spellEnd"/>
      <w:r w:rsidRPr="009635AD">
        <w:rPr>
          <w:rFonts w:ascii="Calibri" w:eastAsia="Calibri" w:hAnsi="Calibri" w:cs="Calibri"/>
          <w:color w:val="000000" w:themeColor="text1"/>
          <w:lang w:val="en-GB"/>
        </w:rPr>
        <w:t xml:space="preserve"> </w:t>
      </w:r>
      <w:proofErr w:type="spellStart"/>
      <w:r w:rsidRPr="009635AD">
        <w:rPr>
          <w:rFonts w:ascii="Calibri" w:eastAsia="Calibri" w:hAnsi="Calibri" w:cs="Calibri"/>
          <w:color w:val="000000" w:themeColor="text1"/>
          <w:lang w:val="en-GB"/>
        </w:rPr>
        <w:t>sonra</w:t>
      </w:r>
      <w:proofErr w:type="spellEnd"/>
      <w:r w:rsidRPr="009635AD">
        <w:rPr>
          <w:rFonts w:ascii="Calibri" w:eastAsia="Calibri" w:hAnsi="Calibri" w:cs="Calibri"/>
          <w:color w:val="000000" w:themeColor="text1"/>
          <w:lang w:val="en-GB"/>
        </w:rPr>
        <w:t xml:space="preserve">, </w:t>
      </w:r>
      <w:proofErr w:type="spellStart"/>
      <w:r w:rsidRPr="009635AD">
        <w:rPr>
          <w:rFonts w:ascii="Calibri" w:eastAsia="Calibri" w:hAnsi="Calibri" w:cs="Calibri"/>
          <w:color w:val="000000" w:themeColor="text1"/>
          <w:lang w:val="en-GB"/>
        </w:rPr>
        <w:t>aşağıdakileri</w:t>
      </w:r>
      <w:proofErr w:type="spellEnd"/>
      <w:r w:rsidRPr="009635AD">
        <w:rPr>
          <w:rFonts w:ascii="Calibri" w:eastAsia="Calibri" w:hAnsi="Calibri" w:cs="Calibri"/>
          <w:color w:val="000000" w:themeColor="text1"/>
          <w:lang w:val="en-GB"/>
        </w:rPr>
        <w:t xml:space="preserve"> </w:t>
      </w:r>
      <w:proofErr w:type="spellStart"/>
      <w:r w:rsidRPr="009635AD">
        <w:rPr>
          <w:rFonts w:ascii="Calibri" w:eastAsia="Calibri" w:hAnsi="Calibri" w:cs="Calibri"/>
          <w:color w:val="000000" w:themeColor="text1"/>
          <w:lang w:val="en-GB"/>
        </w:rPr>
        <w:t>kabul</w:t>
      </w:r>
      <w:proofErr w:type="spellEnd"/>
      <w:r w:rsidRPr="009635AD">
        <w:rPr>
          <w:rFonts w:ascii="Calibri" w:eastAsia="Calibri" w:hAnsi="Calibri" w:cs="Calibri"/>
          <w:color w:val="000000" w:themeColor="text1"/>
          <w:lang w:val="en-GB"/>
        </w:rPr>
        <w:t xml:space="preserve"> </w:t>
      </w:r>
      <w:proofErr w:type="spellStart"/>
      <w:r w:rsidRPr="009635AD">
        <w:rPr>
          <w:rFonts w:ascii="Calibri" w:eastAsia="Calibri" w:hAnsi="Calibri" w:cs="Calibri"/>
          <w:color w:val="000000" w:themeColor="text1"/>
          <w:lang w:val="en-GB"/>
        </w:rPr>
        <w:t>ediyor</w:t>
      </w:r>
      <w:proofErr w:type="spellEnd"/>
      <w:r w:rsidRPr="009635AD">
        <w:rPr>
          <w:rFonts w:ascii="Calibri" w:eastAsia="Calibri" w:hAnsi="Calibri" w:cs="Calibri"/>
          <w:color w:val="000000" w:themeColor="text1"/>
          <w:lang w:val="en-GB"/>
        </w:rPr>
        <w:t xml:space="preserve"> ve </w:t>
      </w:r>
      <w:proofErr w:type="spellStart"/>
      <w:r w:rsidRPr="009635AD">
        <w:rPr>
          <w:rFonts w:ascii="Calibri" w:eastAsia="Calibri" w:hAnsi="Calibri" w:cs="Calibri"/>
          <w:color w:val="000000" w:themeColor="text1"/>
          <w:lang w:val="en-GB"/>
        </w:rPr>
        <w:t>beyan</w:t>
      </w:r>
      <w:proofErr w:type="spellEnd"/>
      <w:r w:rsidRPr="009635AD">
        <w:rPr>
          <w:rFonts w:ascii="Calibri" w:eastAsia="Calibri" w:hAnsi="Calibri" w:cs="Calibri"/>
          <w:color w:val="000000" w:themeColor="text1"/>
          <w:lang w:val="en-GB"/>
        </w:rPr>
        <w:t xml:space="preserve"> </w:t>
      </w:r>
      <w:proofErr w:type="spellStart"/>
      <w:r w:rsidRPr="009635AD">
        <w:rPr>
          <w:rFonts w:ascii="Calibri" w:eastAsia="Calibri" w:hAnsi="Calibri" w:cs="Calibri"/>
          <w:color w:val="000000" w:themeColor="text1"/>
          <w:lang w:val="en-GB"/>
        </w:rPr>
        <w:t>ediyoruz</w:t>
      </w:r>
      <w:proofErr w:type="spellEnd"/>
      <w:r w:rsidRPr="009635AD">
        <w:rPr>
          <w:rFonts w:ascii="Calibri" w:eastAsia="Calibri" w:hAnsi="Calibri" w:cs="Calibri"/>
          <w:color w:val="000000" w:themeColor="text1"/>
          <w:lang w:val="en-GB"/>
        </w:rPr>
        <w:t>:</w:t>
      </w:r>
    </w:p>
    <w:p w14:paraId="54D510C5" w14:textId="0CF13015" w:rsidR="00A970DB" w:rsidRPr="00A970DB" w:rsidRDefault="00647DF1" w:rsidP="00647DF1">
      <w:pPr>
        <w:pStyle w:val="ListParagraph"/>
        <w:numPr>
          <w:ilvl w:val="0"/>
          <w:numId w:val="10"/>
        </w:numPr>
        <w:rPr>
          <w:rFonts w:eastAsiaTheme="majorEastAsia"/>
          <w:color w:val="000000" w:themeColor="text1"/>
          <w:lang w:val="en-GB"/>
        </w:rPr>
      </w:pPr>
      <w:r w:rsidRPr="003F36EA">
        <w:rPr>
          <w:rFonts w:ascii="Calibri" w:eastAsia="Calibri" w:hAnsi="Calibri" w:cs="Calibri"/>
          <w:color w:val="000000" w:themeColor="text1"/>
          <w:lang w:val="en-GB"/>
        </w:rPr>
        <w:t>We accept all the Terms and Conditions of the ITT, GOAL’s Standard Terms and Conditions for Contracts of Services and The Terms and Conditions of GOAL’s Framework Agreement (FWA) included as Annex 1 &amp; 2 within this ITT.</w:t>
      </w:r>
      <w:r w:rsidR="009635AD">
        <w:rPr>
          <w:rFonts w:ascii="Calibri" w:eastAsia="Calibri" w:hAnsi="Calibri" w:cs="Calibri"/>
          <w:color w:val="000000" w:themeColor="text1"/>
          <w:lang w:val="en-GB"/>
        </w:rPr>
        <w:t xml:space="preserve"> </w:t>
      </w:r>
    </w:p>
    <w:p w14:paraId="1AB9840C" w14:textId="4A8B15ED" w:rsidR="00647DF1" w:rsidRPr="00553BCA" w:rsidRDefault="009635AD" w:rsidP="00A970DB">
      <w:pPr>
        <w:pStyle w:val="ListParagraph"/>
        <w:rPr>
          <w:rFonts w:eastAsiaTheme="majorEastAsia"/>
          <w:i/>
          <w:iCs/>
          <w:color w:val="000000" w:themeColor="text1"/>
          <w:lang w:val="en-GB"/>
        </w:rPr>
      </w:pPr>
      <w:r>
        <w:rPr>
          <w:rFonts w:ascii="Calibri" w:eastAsia="Calibri" w:hAnsi="Calibri" w:cs="Calibri"/>
          <w:color w:val="000000" w:themeColor="text1"/>
          <w:lang w:val="en-GB"/>
        </w:rPr>
        <w:t xml:space="preserve"> </w:t>
      </w:r>
      <w:proofErr w:type="spellStart"/>
      <w:r w:rsidRPr="00553BCA">
        <w:rPr>
          <w:rFonts w:ascii="Calibri" w:eastAsia="Calibri" w:hAnsi="Calibri" w:cs="Calibri"/>
          <w:i/>
          <w:iCs/>
          <w:color w:val="000000" w:themeColor="text1"/>
          <w:lang w:val="en-GB"/>
        </w:rPr>
        <w:t>ITT'nin</w:t>
      </w:r>
      <w:proofErr w:type="spellEnd"/>
      <w:r w:rsidRPr="00553BCA">
        <w:rPr>
          <w:rFonts w:ascii="Calibri" w:eastAsia="Calibri" w:hAnsi="Calibri" w:cs="Calibri"/>
          <w:i/>
          <w:iCs/>
          <w:color w:val="000000" w:themeColor="text1"/>
          <w:lang w:val="en-GB"/>
        </w:rPr>
        <w:t xml:space="preserve"> </w:t>
      </w:r>
      <w:proofErr w:type="spellStart"/>
      <w:r w:rsidRPr="00553BCA">
        <w:rPr>
          <w:rFonts w:ascii="Calibri" w:eastAsia="Calibri" w:hAnsi="Calibri" w:cs="Calibri"/>
          <w:i/>
          <w:iCs/>
          <w:color w:val="000000" w:themeColor="text1"/>
          <w:lang w:val="en-GB"/>
        </w:rPr>
        <w:t>tüm</w:t>
      </w:r>
      <w:proofErr w:type="spellEnd"/>
      <w:r w:rsidRPr="00553BCA">
        <w:rPr>
          <w:rFonts w:ascii="Calibri" w:eastAsia="Calibri" w:hAnsi="Calibri" w:cs="Calibri"/>
          <w:i/>
          <w:iCs/>
          <w:color w:val="000000" w:themeColor="text1"/>
          <w:lang w:val="en-GB"/>
        </w:rPr>
        <w:t xml:space="preserve"> </w:t>
      </w:r>
      <w:proofErr w:type="spellStart"/>
      <w:r w:rsidRPr="00553BCA">
        <w:rPr>
          <w:rFonts w:ascii="Calibri" w:eastAsia="Calibri" w:hAnsi="Calibri" w:cs="Calibri"/>
          <w:i/>
          <w:iCs/>
          <w:color w:val="000000" w:themeColor="text1"/>
          <w:lang w:val="en-GB"/>
        </w:rPr>
        <w:t>Hüküm</w:t>
      </w:r>
      <w:proofErr w:type="spellEnd"/>
      <w:r w:rsidRPr="00553BCA">
        <w:rPr>
          <w:rFonts w:ascii="Calibri" w:eastAsia="Calibri" w:hAnsi="Calibri" w:cs="Calibri"/>
          <w:i/>
          <w:iCs/>
          <w:color w:val="000000" w:themeColor="text1"/>
          <w:lang w:val="en-GB"/>
        </w:rPr>
        <w:t xml:space="preserve"> ve </w:t>
      </w:r>
      <w:proofErr w:type="spellStart"/>
      <w:r w:rsidRPr="00553BCA">
        <w:rPr>
          <w:rFonts w:ascii="Calibri" w:eastAsia="Calibri" w:hAnsi="Calibri" w:cs="Calibri"/>
          <w:i/>
          <w:iCs/>
          <w:color w:val="000000" w:themeColor="text1"/>
          <w:lang w:val="en-GB"/>
        </w:rPr>
        <w:t>Koşullarını</w:t>
      </w:r>
      <w:proofErr w:type="spellEnd"/>
      <w:r w:rsidRPr="00553BCA">
        <w:rPr>
          <w:rFonts w:ascii="Calibri" w:eastAsia="Calibri" w:hAnsi="Calibri" w:cs="Calibri"/>
          <w:i/>
          <w:iCs/>
          <w:color w:val="000000" w:themeColor="text1"/>
          <w:lang w:val="en-GB"/>
        </w:rPr>
        <w:t xml:space="preserve">, </w:t>
      </w:r>
      <w:proofErr w:type="spellStart"/>
      <w:r w:rsidRPr="00553BCA">
        <w:rPr>
          <w:rFonts w:ascii="Calibri" w:eastAsia="Calibri" w:hAnsi="Calibri" w:cs="Calibri"/>
          <w:i/>
          <w:iCs/>
          <w:color w:val="000000" w:themeColor="text1"/>
          <w:lang w:val="en-GB"/>
        </w:rPr>
        <w:t>GOAL'ın</w:t>
      </w:r>
      <w:proofErr w:type="spellEnd"/>
      <w:r w:rsidRPr="00553BCA">
        <w:rPr>
          <w:rFonts w:ascii="Calibri" w:eastAsia="Calibri" w:hAnsi="Calibri" w:cs="Calibri"/>
          <w:i/>
          <w:iCs/>
          <w:color w:val="000000" w:themeColor="text1"/>
          <w:lang w:val="en-GB"/>
        </w:rPr>
        <w:t xml:space="preserve"> </w:t>
      </w:r>
      <w:proofErr w:type="spellStart"/>
      <w:r w:rsidRPr="00553BCA">
        <w:rPr>
          <w:rFonts w:ascii="Calibri" w:eastAsia="Calibri" w:hAnsi="Calibri" w:cs="Calibri"/>
          <w:i/>
          <w:iCs/>
          <w:color w:val="000000" w:themeColor="text1"/>
          <w:lang w:val="en-GB"/>
        </w:rPr>
        <w:t>Hizmet</w:t>
      </w:r>
      <w:proofErr w:type="spellEnd"/>
      <w:r w:rsidRPr="00553BCA">
        <w:rPr>
          <w:rFonts w:ascii="Calibri" w:eastAsia="Calibri" w:hAnsi="Calibri" w:cs="Calibri"/>
          <w:i/>
          <w:iCs/>
          <w:color w:val="000000" w:themeColor="text1"/>
          <w:lang w:val="en-GB"/>
        </w:rPr>
        <w:t xml:space="preserve"> </w:t>
      </w:r>
      <w:proofErr w:type="spellStart"/>
      <w:r w:rsidRPr="00553BCA">
        <w:rPr>
          <w:rFonts w:ascii="Calibri" w:eastAsia="Calibri" w:hAnsi="Calibri" w:cs="Calibri"/>
          <w:i/>
          <w:iCs/>
          <w:color w:val="000000" w:themeColor="text1"/>
          <w:lang w:val="en-GB"/>
        </w:rPr>
        <w:t>Sözleşmeleri</w:t>
      </w:r>
      <w:proofErr w:type="spellEnd"/>
      <w:r w:rsidRPr="00553BCA">
        <w:rPr>
          <w:rFonts w:ascii="Calibri" w:eastAsia="Calibri" w:hAnsi="Calibri" w:cs="Calibri"/>
          <w:i/>
          <w:iCs/>
          <w:color w:val="000000" w:themeColor="text1"/>
          <w:lang w:val="en-GB"/>
        </w:rPr>
        <w:t xml:space="preserve"> </w:t>
      </w:r>
      <w:proofErr w:type="spellStart"/>
      <w:r w:rsidRPr="00553BCA">
        <w:rPr>
          <w:rFonts w:ascii="Calibri" w:eastAsia="Calibri" w:hAnsi="Calibri" w:cs="Calibri"/>
          <w:i/>
          <w:iCs/>
          <w:color w:val="000000" w:themeColor="text1"/>
          <w:lang w:val="en-GB"/>
        </w:rPr>
        <w:t>için</w:t>
      </w:r>
      <w:proofErr w:type="spellEnd"/>
      <w:r w:rsidRPr="00553BCA">
        <w:rPr>
          <w:rFonts w:ascii="Calibri" w:eastAsia="Calibri" w:hAnsi="Calibri" w:cs="Calibri"/>
          <w:i/>
          <w:iCs/>
          <w:color w:val="000000" w:themeColor="text1"/>
          <w:lang w:val="en-GB"/>
        </w:rPr>
        <w:t xml:space="preserve"> </w:t>
      </w:r>
      <w:proofErr w:type="spellStart"/>
      <w:r w:rsidRPr="00553BCA">
        <w:rPr>
          <w:rFonts w:ascii="Calibri" w:eastAsia="Calibri" w:hAnsi="Calibri" w:cs="Calibri"/>
          <w:i/>
          <w:iCs/>
          <w:color w:val="000000" w:themeColor="text1"/>
          <w:lang w:val="en-GB"/>
        </w:rPr>
        <w:t>Standart</w:t>
      </w:r>
      <w:proofErr w:type="spellEnd"/>
      <w:r w:rsidRPr="00553BCA">
        <w:rPr>
          <w:rFonts w:ascii="Calibri" w:eastAsia="Calibri" w:hAnsi="Calibri" w:cs="Calibri"/>
          <w:i/>
          <w:iCs/>
          <w:color w:val="000000" w:themeColor="text1"/>
          <w:lang w:val="en-GB"/>
        </w:rPr>
        <w:t xml:space="preserve"> </w:t>
      </w:r>
      <w:proofErr w:type="spellStart"/>
      <w:r w:rsidRPr="00553BCA">
        <w:rPr>
          <w:rFonts w:ascii="Calibri" w:eastAsia="Calibri" w:hAnsi="Calibri" w:cs="Calibri"/>
          <w:i/>
          <w:iCs/>
          <w:color w:val="000000" w:themeColor="text1"/>
          <w:lang w:val="en-GB"/>
        </w:rPr>
        <w:t>Hüküm</w:t>
      </w:r>
      <w:proofErr w:type="spellEnd"/>
      <w:r w:rsidRPr="00553BCA">
        <w:rPr>
          <w:rFonts w:ascii="Calibri" w:eastAsia="Calibri" w:hAnsi="Calibri" w:cs="Calibri"/>
          <w:i/>
          <w:iCs/>
          <w:color w:val="000000" w:themeColor="text1"/>
          <w:lang w:val="en-GB"/>
        </w:rPr>
        <w:t xml:space="preserve"> ve </w:t>
      </w:r>
      <w:proofErr w:type="spellStart"/>
      <w:r w:rsidRPr="00553BCA">
        <w:rPr>
          <w:rFonts w:ascii="Calibri" w:eastAsia="Calibri" w:hAnsi="Calibri" w:cs="Calibri"/>
          <w:i/>
          <w:iCs/>
          <w:color w:val="000000" w:themeColor="text1"/>
          <w:lang w:val="en-GB"/>
        </w:rPr>
        <w:t>Koşullarını</w:t>
      </w:r>
      <w:proofErr w:type="spellEnd"/>
      <w:r w:rsidRPr="00553BCA">
        <w:rPr>
          <w:rFonts w:ascii="Calibri" w:eastAsia="Calibri" w:hAnsi="Calibri" w:cs="Calibri"/>
          <w:i/>
          <w:iCs/>
          <w:color w:val="000000" w:themeColor="text1"/>
          <w:lang w:val="en-GB"/>
        </w:rPr>
        <w:t xml:space="preserve"> ve </w:t>
      </w:r>
      <w:proofErr w:type="spellStart"/>
      <w:r w:rsidRPr="00553BCA">
        <w:rPr>
          <w:rFonts w:ascii="Calibri" w:eastAsia="Calibri" w:hAnsi="Calibri" w:cs="Calibri"/>
          <w:i/>
          <w:iCs/>
          <w:color w:val="000000" w:themeColor="text1"/>
          <w:lang w:val="en-GB"/>
        </w:rPr>
        <w:t>bu</w:t>
      </w:r>
      <w:proofErr w:type="spellEnd"/>
      <w:r w:rsidRPr="00553BCA">
        <w:rPr>
          <w:rFonts w:ascii="Calibri" w:eastAsia="Calibri" w:hAnsi="Calibri" w:cs="Calibri"/>
          <w:i/>
          <w:iCs/>
          <w:color w:val="000000" w:themeColor="text1"/>
          <w:lang w:val="en-GB"/>
        </w:rPr>
        <w:t xml:space="preserve"> </w:t>
      </w:r>
      <w:proofErr w:type="spellStart"/>
      <w:r w:rsidRPr="00553BCA">
        <w:rPr>
          <w:rFonts w:ascii="Calibri" w:eastAsia="Calibri" w:hAnsi="Calibri" w:cs="Calibri"/>
          <w:i/>
          <w:iCs/>
          <w:color w:val="000000" w:themeColor="text1"/>
          <w:lang w:val="en-GB"/>
        </w:rPr>
        <w:t>ITT'de</w:t>
      </w:r>
      <w:proofErr w:type="spellEnd"/>
      <w:r w:rsidRPr="00553BCA">
        <w:rPr>
          <w:rFonts w:ascii="Calibri" w:eastAsia="Calibri" w:hAnsi="Calibri" w:cs="Calibri"/>
          <w:i/>
          <w:iCs/>
          <w:color w:val="000000" w:themeColor="text1"/>
          <w:lang w:val="en-GB"/>
        </w:rPr>
        <w:t xml:space="preserve"> </w:t>
      </w:r>
      <w:proofErr w:type="spellStart"/>
      <w:r w:rsidRPr="00553BCA">
        <w:rPr>
          <w:rFonts w:ascii="Calibri" w:eastAsia="Calibri" w:hAnsi="Calibri" w:cs="Calibri"/>
          <w:i/>
          <w:iCs/>
          <w:color w:val="000000" w:themeColor="text1"/>
          <w:lang w:val="en-GB"/>
        </w:rPr>
        <w:t>Ek</w:t>
      </w:r>
      <w:proofErr w:type="spellEnd"/>
      <w:r w:rsidRPr="00553BCA">
        <w:rPr>
          <w:rFonts w:ascii="Calibri" w:eastAsia="Calibri" w:hAnsi="Calibri" w:cs="Calibri"/>
          <w:i/>
          <w:iCs/>
          <w:color w:val="000000" w:themeColor="text1"/>
          <w:lang w:val="en-GB"/>
        </w:rPr>
        <w:t xml:space="preserve"> 1 ve 2'de </w:t>
      </w:r>
      <w:proofErr w:type="spellStart"/>
      <w:r w:rsidRPr="00553BCA">
        <w:rPr>
          <w:rFonts w:ascii="Calibri" w:eastAsia="Calibri" w:hAnsi="Calibri" w:cs="Calibri"/>
          <w:i/>
          <w:iCs/>
          <w:color w:val="000000" w:themeColor="text1"/>
          <w:lang w:val="en-GB"/>
        </w:rPr>
        <w:t>yer</w:t>
      </w:r>
      <w:proofErr w:type="spellEnd"/>
      <w:r w:rsidRPr="00553BCA">
        <w:rPr>
          <w:rFonts w:ascii="Calibri" w:eastAsia="Calibri" w:hAnsi="Calibri" w:cs="Calibri"/>
          <w:i/>
          <w:iCs/>
          <w:color w:val="000000" w:themeColor="text1"/>
          <w:lang w:val="en-GB"/>
        </w:rPr>
        <w:t xml:space="preserve"> </w:t>
      </w:r>
      <w:proofErr w:type="spellStart"/>
      <w:r w:rsidRPr="00553BCA">
        <w:rPr>
          <w:rFonts w:ascii="Calibri" w:eastAsia="Calibri" w:hAnsi="Calibri" w:cs="Calibri"/>
          <w:i/>
          <w:iCs/>
          <w:color w:val="000000" w:themeColor="text1"/>
          <w:lang w:val="en-GB"/>
        </w:rPr>
        <w:t>alan</w:t>
      </w:r>
      <w:proofErr w:type="spellEnd"/>
      <w:r w:rsidRPr="00553BCA">
        <w:rPr>
          <w:rFonts w:ascii="Calibri" w:eastAsia="Calibri" w:hAnsi="Calibri" w:cs="Calibri"/>
          <w:i/>
          <w:iCs/>
          <w:color w:val="000000" w:themeColor="text1"/>
          <w:lang w:val="en-GB"/>
        </w:rPr>
        <w:t xml:space="preserve"> GOAL </w:t>
      </w:r>
      <w:proofErr w:type="spellStart"/>
      <w:r w:rsidRPr="00553BCA">
        <w:rPr>
          <w:rFonts w:ascii="Calibri" w:eastAsia="Calibri" w:hAnsi="Calibri" w:cs="Calibri"/>
          <w:i/>
          <w:iCs/>
          <w:color w:val="000000" w:themeColor="text1"/>
          <w:lang w:val="en-GB"/>
        </w:rPr>
        <w:t>Çerçeve</w:t>
      </w:r>
      <w:proofErr w:type="spellEnd"/>
      <w:r w:rsidRPr="00553BCA">
        <w:rPr>
          <w:rFonts w:ascii="Calibri" w:eastAsia="Calibri" w:hAnsi="Calibri" w:cs="Calibri"/>
          <w:i/>
          <w:iCs/>
          <w:color w:val="000000" w:themeColor="text1"/>
          <w:lang w:val="en-GB"/>
        </w:rPr>
        <w:t xml:space="preserve"> </w:t>
      </w:r>
      <w:proofErr w:type="spellStart"/>
      <w:r w:rsidRPr="00553BCA">
        <w:rPr>
          <w:rFonts w:ascii="Calibri" w:eastAsia="Calibri" w:hAnsi="Calibri" w:cs="Calibri"/>
          <w:i/>
          <w:iCs/>
          <w:color w:val="000000" w:themeColor="text1"/>
          <w:lang w:val="en-GB"/>
        </w:rPr>
        <w:t>Sözleşmesinin</w:t>
      </w:r>
      <w:proofErr w:type="spellEnd"/>
      <w:r w:rsidRPr="00553BCA">
        <w:rPr>
          <w:rFonts w:ascii="Calibri" w:eastAsia="Calibri" w:hAnsi="Calibri" w:cs="Calibri"/>
          <w:i/>
          <w:iCs/>
          <w:color w:val="000000" w:themeColor="text1"/>
          <w:lang w:val="en-GB"/>
        </w:rPr>
        <w:t xml:space="preserve"> (FWA) </w:t>
      </w:r>
      <w:proofErr w:type="spellStart"/>
      <w:r w:rsidRPr="00553BCA">
        <w:rPr>
          <w:rFonts w:ascii="Calibri" w:eastAsia="Calibri" w:hAnsi="Calibri" w:cs="Calibri"/>
          <w:i/>
          <w:iCs/>
          <w:color w:val="000000" w:themeColor="text1"/>
          <w:lang w:val="en-GB"/>
        </w:rPr>
        <w:t>Hüküm</w:t>
      </w:r>
      <w:proofErr w:type="spellEnd"/>
      <w:r w:rsidRPr="00553BCA">
        <w:rPr>
          <w:rFonts w:ascii="Calibri" w:eastAsia="Calibri" w:hAnsi="Calibri" w:cs="Calibri"/>
          <w:i/>
          <w:iCs/>
          <w:color w:val="000000" w:themeColor="text1"/>
          <w:lang w:val="en-GB"/>
        </w:rPr>
        <w:t xml:space="preserve"> ve </w:t>
      </w:r>
      <w:proofErr w:type="spellStart"/>
      <w:r w:rsidRPr="00553BCA">
        <w:rPr>
          <w:rFonts w:ascii="Calibri" w:eastAsia="Calibri" w:hAnsi="Calibri" w:cs="Calibri"/>
          <w:i/>
          <w:iCs/>
          <w:color w:val="000000" w:themeColor="text1"/>
          <w:lang w:val="en-GB"/>
        </w:rPr>
        <w:t>Koşullarını</w:t>
      </w:r>
      <w:proofErr w:type="spellEnd"/>
      <w:r w:rsidRPr="00553BCA">
        <w:rPr>
          <w:rFonts w:ascii="Calibri" w:eastAsia="Calibri" w:hAnsi="Calibri" w:cs="Calibri"/>
          <w:i/>
          <w:iCs/>
          <w:color w:val="000000" w:themeColor="text1"/>
          <w:lang w:val="en-GB"/>
        </w:rPr>
        <w:t xml:space="preserve"> </w:t>
      </w:r>
      <w:proofErr w:type="spellStart"/>
      <w:r w:rsidRPr="00553BCA">
        <w:rPr>
          <w:rFonts w:ascii="Calibri" w:eastAsia="Calibri" w:hAnsi="Calibri" w:cs="Calibri"/>
          <w:i/>
          <w:iCs/>
          <w:color w:val="000000" w:themeColor="text1"/>
          <w:lang w:val="en-GB"/>
        </w:rPr>
        <w:t>kabul</w:t>
      </w:r>
      <w:proofErr w:type="spellEnd"/>
      <w:r w:rsidRPr="00553BCA">
        <w:rPr>
          <w:rFonts w:ascii="Calibri" w:eastAsia="Calibri" w:hAnsi="Calibri" w:cs="Calibri"/>
          <w:i/>
          <w:iCs/>
          <w:color w:val="000000" w:themeColor="text1"/>
          <w:lang w:val="en-GB"/>
        </w:rPr>
        <w:t xml:space="preserve"> </w:t>
      </w:r>
      <w:proofErr w:type="spellStart"/>
      <w:r w:rsidRPr="00553BCA">
        <w:rPr>
          <w:rFonts w:ascii="Calibri" w:eastAsia="Calibri" w:hAnsi="Calibri" w:cs="Calibri"/>
          <w:i/>
          <w:iCs/>
          <w:color w:val="000000" w:themeColor="text1"/>
          <w:lang w:val="en-GB"/>
        </w:rPr>
        <w:t>ediyoruz</w:t>
      </w:r>
      <w:proofErr w:type="spellEnd"/>
    </w:p>
    <w:p w14:paraId="14533A76" w14:textId="77777777" w:rsidR="00A970DB" w:rsidRPr="00A970DB" w:rsidRDefault="00647DF1" w:rsidP="00647DF1">
      <w:pPr>
        <w:pStyle w:val="ListParagraph"/>
        <w:numPr>
          <w:ilvl w:val="0"/>
          <w:numId w:val="10"/>
        </w:numPr>
        <w:rPr>
          <w:rFonts w:eastAsiaTheme="majorEastAsia"/>
          <w:color w:val="000000" w:themeColor="text1"/>
          <w:lang w:val="en-GB"/>
        </w:rPr>
      </w:pPr>
      <w:r>
        <w:rPr>
          <w:rFonts w:ascii="Calibri" w:eastAsia="Calibri" w:hAnsi="Calibri" w:cs="Calibri"/>
          <w:color w:val="000000" w:themeColor="text1"/>
        </w:rPr>
        <w:t xml:space="preserve">We confirm our company’s ability to </w:t>
      </w:r>
      <w:r w:rsidRPr="00447D0A">
        <w:rPr>
          <w:rFonts w:ascii="Calibri" w:eastAsia="Calibri" w:hAnsi="Calibri" w:cs="Calibri"/>
          <w:color w:val="000000" w:themeColor="text1"/>
        </w:rPr>
        <w:t xml:space="preserve">deploy vehicles to GOAL offices located in Adana, Ankara, Gaziantep, </w:t>
      </w:r>
      <w:proofErr w:type="spellStart"/>
      <w:r w:rsidRPr="00447D0A">
        <w:rPr>
          <w:rFonts w:ascii="Calibri" w:eastAsia="Calibri" w:hAnsi="Calibri" w:cs="Calibri"/>
          <w:color w:val="000000" w:themeColor="text1"/>
        </w:rPr>
        <w:t>Hatay</w:t>
      </w:r>
      <w:proofErr w:type="spellEnd"/>
      <w:r>
        <w:rPr>
          <w:rFonts w:ascii="Calibri" w:eastAsia="Calibri" w:hAnsi="Calibri" w:cs="Calibri"/>
          <w:color w:val="000000" w:themeColor="text1"/>
        </w:rPr>
        <w:t>, Mersin</w:t>
      </w:r>
      <w:r w:rsidRPr="00447D0A">
        <w:rPr>
          <w:rFonts w:ascii="Calibri" w:eastAsia="Calibri" w:hAnsi="Calibri" w:cs="Calibri"/>
          <w:color w:val="000000" w:themeColor="text1"/>
        </w:rPr>
        <w:t xml:space="preserve"> and </w:t>
      </w:r>
      <w:proofErr w:type="spellStart"/>
      <w:r w:rsidRPr="00447D0A">
        <w:rPr>
          <w:rFonts w:ascii="Calibri" w:eastAsia="Calibri" w:hAnsi="Calibri" w:cs="Calibri"/>
          <w:color w:val="000000" w:themeColor="text1"/>
        </w:rPr>
        <w:t>Şanlıurfa</w:t>
      </w:r>
      <w:proofErr w:type="spellEnd"/>
      <w:r w:rsidRPr="00447D0A">
        <w:rPr>
          <w:rFonts w:ascii="Calibri" w:eastAsia="Calibri" w:hAnsi="Calibri" w:cs="Calibri"/>
          <w:color w:val="000000" w:themeColor="text1"/>
        </w:rPr>
        <w:t xml:space="preserve"> (more cities might be added according to GOAL program expansion).</w:t>
      </w:r>
      <w:r w:rsidR="009635AD">
        <w:rPr>
          <w:rFonts w:ascii="Calibri" w:eastAsia="Calibri" w:hAnsi="Calibri" w:cs="Calibri"/>
          <w:color w:val="000000" w:themeColor="text1"/>
        </w:rPr>
        <w:t xml:space="preserve"> </w:t>
      </w:r>
    </w:p>
    <w:p w14:paraId="5A0B813F" w14:textId="57F66CED" w:rsidR="00647DF1" w:rsidRPr="00553BCA" w:rsidRDefault="009635AD" w:rsidP="00A970DB">
      <w:pPr>
        <w:pStyle w:val="ListParagraph"/>
        <w:rPr>
          <w:rFonts w:eastAsiaTheme="majorEastAsia"/>
          <w:i/>
          <w:iCs/>
          <w:color w:val="000000" w:themeColor="text1"/>
          <w:lang w:val="en-GB"/>
        </w:rPr>
      </w:pPr>
      <w:proofErr w:type="spellStart"/>
      <w:r w:rsidRPr="00553BCA">
        <w:rPr>
          <w:rFonts w:ascii="Calibri" w:eastAsia="Calibri" w:hAnsi="Calibri" w:cs="Calibri"/>
          <w:i/>
          <w:iCs/>
          <w:color w:val="000000" w:themeColor="text1"/>
        </w:rPr>
        <w:t>Şirketimizin</w:t>
      </w:r>
      <w:proofErr w:type="spellEnd"/>
      <w:r w:rsidRPr="00553BCA">
        <w:rPr>
          <w:rFonts w:ascii="Calibri" w:eastAsia="Calibri" w:hAnsi="Calibri" w:cs="Calibri"/>
          <w:i/>
          <w:iCs/>
          <w:color w:val="000000" w:themeColor="text1"/>
        </w:rPr>
        <w:t xml:space="preserve"> </w:t>
      </w:r>
      <w:proofErr w:type="spellStart"/>
      <w:r w:rsidRPr="00553BCA">
        <w:rPr>
          <w:rFonts w:ascii="Calibri" w:eastAsia="Calibri" w:hAnsi="Calibri" w:cs="Calibri"/>
          <w:i/>
          <w:iCs/>
          <w:color w:val="000000" w:themeColor="text1"/>
        </w:rPr>
        <w:t>araçları</w:t>
      </w:r>
      <w:proofErr w:type="spellEnd"/>
      <w:r w:rsidRPr="00553BCA">
        <w:rPr>
          <w:rFonts w:ascii="Calibri" w:eastAsia="Calibri" w:hAnsi="Calibri" w:cs="Calibri"/>
          <w:i/>
          <w:iCs/>
          <w:color w:val="000000" w:themeColor="text1"/>
        </w:rPr>
        <w:t xml:space="preserve"> Adana, Ankara, Gaziantep, </w:t>
      </w:r>
      <w:proofErr w:type="spellStart"/>
      <w:r w:rsidRPr="00553BCA">
        <w:rPr>
          <w:rFonts w:ascii="Calibri" w:eastAsia="Calibri" w:hAnsi="Calibri" w:cs="Calibri"/>
          <w:i/>
          <w:iCs/>
          <w:color w:val="000000" w:themeColor="text1"/>
        </w:rPr>
        <w:t>Hatay</w:t>
      </w:r>
      <w:proofErr w:type="spellEnd"/>
      <w:r w:rsidRPr="00553BCA">
        <w:rPr>
          <w:rFonts w:ascii="Calibri" w:eastAsia="Calibri" w:hAnsi="Calibri" w:cs="Calibri"/>
          <w:i/>
          <w:iCs/>
          <w:color w:val="000000" w:themeColor="text1"/>
        </w:rPr>
        <w:t xml:space="preserve">, Mersin ve </w:t>
      </w:r>
      <w:proofErr w:type="spellStart"/>
      <w:r w:rsidRPr="00553BCA">
        <w:rPr>
          <w:rFonts w:ascii="Calibri" w:eastAsia="Calibri" w:hAnsi="Calibri" w:cs="Calibri"/>
          <w:i/>
          <w:iCs/>
          <w:color w:val="000000" w:themeColor="text1"/>
        </w:rPr>
        <w:t>Şanlıurfa'da</w:t>
      </w:r>
      <w:proofErr w:type="spellEnd"/>
      <w:r w:rsidRPr="00553BCA">
        <w:rPr>
          <w:rFonts w:ascii="Calibri" w:eastAsia="Calibri" w:hAnsi="Calibri" w:cs="Calibri"/>
          <w:i/>
          <w:iCs/>
          <w:color w:val="000000" w:themeColor="text1"/>
        </w:rPr>
        <w:t xml:space="preserve"> </w:t>
      </w:r>
      <w:proofErr w:type="spellStart"/>
      <w:r w:rsidRPr="00553BCA">
        <w:rPr>
          <w:rFonts w:ascii="Calibri" w:eastAsia="Calibri" w:hAnsi="Calibri" w:cs="Calibri"/>
          <w:i/>
          <w:iCs/>
          <w:color w:val="000000" w:themeColor="text1"/>
        </w:rPr>
        <w:t>bulunan</w:t>
      </w:r>
      <w:proofErr w:type="spellEnd"/>
      <w:r w:rsidRPr="00553BCA">
        <w:rPr>
          <w:rFonts w:ascii="Calibri" w:eastAsia="Calibri" w:hAnsi="Calibri" w:cs="Calibri"/>
          <w:i/>
          <w:iCs/>
          <w:color w:val="000000" w:themeColor="text1"/>
        </w:rPr>
        <w:t xml:space="preserve"> GOAL </w:t>
      </w:r>
      <w:proofErr w:type="spellStart"/>
      <w:r w:rsidRPr="00553BCA">
        <w:rPr>
          <w:rFonts w:ascii="Calibri" w:eastAsia="Calibri" w:hAnsi="Calibri" w:cs="Calibri"/>
          <w:i/>
          <w:iCs/>
          <w:color w:val="000000" w:themeColor="text1"/>
        </w:rPr>
        <w:t>ofislerine</w:t>
      </w:r>
      <w:proofErr w:type="spellEnd"/>
      <w:r w:rsidRPr="00553BCA">
        <w:rPr>
          <w:rFonts w:ascii="Calibri" w:eastAsia="Calibri" w:hAnsi="Calibri" w:cs="Calibri"/>
          <w:i/>
          <w:iCs/>
          <w:color w:val="000000" w:themeColor="text1"/>
        </w:rPr>
        <w:t xml:space="preserve"> </w:t>
      </w:r>
      <w:proofErr w:type="spellStart"/>
      <w:r w:rsidRPr="00553BCA">
        <w:rPr>
          <w:rFonts w:ascii="Calibri" w:eastAsia="Calibri" w:hAnsi="Calibri" w:cs="Calibri"/>
          <w:i/>
          <w:iCs/>
          <w:color w:val="000000" w:themeColor="text1"/>
        </w:rPr>
        <w:t>dağıtma</w:t>
      </w:r>
      <w:proofErr w:type="spellEnd"/>
      <w:r w:rsidRPr="00553BCA">
        <w:rPr>
          <w:rFonts w:ascii="Calibri" w:eastAsia="Calibri" w:hAnsi="Calibri" w:cs="Calibri"/>
          <w:i/>
          <w:iCs/>
          <w:color w:val="000000" w:themeColor="text1"/>
        </w:rPr>
        <w:t xml:space="preserve"> </w:t>
      </w:r>
      <w:proofErr w:type="spellStart"/>
      <w:r w:rsidRPr="00553BCA">
        <w:rPr>
          <w:rFonts w:ascii="Calibri" w:eastAsia="Calibri" w:hAnsi="Calibri" w:cs="Calibri"/>
          <w:i/>
          <w:iCs/>
          <w:color w:val="000000" w:themeColor="text1"/>
        </w:rPr>
        <w:t>kabiliyetini</w:t>
      </w:r>
      <w:proofErr w:type="spellEnd"/>
      <w:r w:rsidRPr="00553BCA">
        <w:rPr>
          <w:rFonts w:ascii="Calibri" w:eastAsia="Calibri" w:hAnsi="Calibri" w:cs="Calibri"/>
          <w:i/>
          <w:iCs/>
          <w:color w:val="000000" w:themeColor="text1"/>
        </w:rPr>
        <w:t xml:space="preserve"> </w:t>
      </w:r>
      <w:proofErr w:type="spellStart"/>
      <w:r w:rsidRPr="00553BCA">
        <w:rPr>
          <w:rFonts w:ascii="Calibri" w:eastAsia="Calibri" w:hAnsi="Calibri" w:cs="Calibri"/>
          <w:i/>
          <w:iCs/>
          <w:color w:val="000000" w:themeColor="text1"/>
        </w:rPr>
        <w:t>onaylıyoruz</w:t>
      </w:r>
      <w:proofErr w:type="spellEnd"/>
      <w:r w:rsidRPr="00553BCA">
        <w:rPr>
          <w:rFonts w:ascii="Calibri" w:eastAsia="Calibri" w:hAnsi="Calibri" w:cs="Calibri"/>
          <w:i/>
          <w:iCs/>
          <w:color w:val="000000" w:themeColor="text1"/>
        </w:rPr>
        <w:t xml:space="preserve"> (GOAL </w:t>
      </w:r>
      <w:proofErr w:type="spellStart"/>
      <w:r w:rsidRPr="00553BCA">
        <w:rPr>
          <w:rFonts w:ascii="Calibri" w:eastAsia="Calibri" w:hAnsi="Calibri" w:cs="Calibri"/>
          <w:i/>
          <w:iCs/>
          <w:color w:val="000000" w:themeColor="text1"/>
        </w:rPr>
        <w:t>programının</w:t>
      </w:r>
      <w:proofErr w:type="spellEnd"/>
      <w:r w:rsidRPr="00553BCA">
        <w:rPr>
          <w:rFonts w:ascii="Calibri" w:eastAsia="Calibri" w:hAnsi="Calibri" w:cs="Calibri"/>
          <w:i/>
          <w:iCs/>
          <w:color w:val="000000" w:themeColor="text1"/>
        </w:rPr>
        <w:t xml:space="preserve"> </w:t>
      </w:r>
      <w:proofErr w:type="spellStart"/>
      <w:r w:rsidRPr="00553BCA">
        <w:rPr>
          <w:rFonts w:ascii="Calibri" w:eastAsia="Calibri" w:hAnsi="Calibri" w:cs="Calibri"/>
          <w:i/>
          <w:iCs/>
          <w:color w:val="000000" w:themeColor="text1"/>
        </w:rPr>
        <w:t>genişlemesine</w:t>
      </w:r>
      <w:proofErr w:type="spellEnd"/>
      <w:r w:rsidRPr="00553BCA">
        <w:rPr>
          <w:rFonts w:ascii="Calibri" w:eastAsia="Calibri" w:hAnsi="Calibri" w:cs="Calibri"/>
          <w:i/>
          <w:iCs/>
          <w:color w:val="000000" w:themeColor="text1"/>
        </w:rPr>
        <w:t xml:space="preserve"> </w:t>
      </w:r>
      <w:proofErr w:type="spellStart"/>
      <w:r w:rsidRPr="00553BCA">
        <w:rPr>
          <w:rFonts w:ascii="Calibri" w:eastAsia="Calibri" w:hAnsi="Calibri" w:cs="Calibri"/>
          <w:i/>
          <w:iCs/>
          <w:color w:val="000000" w:themeColor="text1"/>
        </w:rPr>
        <w:t>göre</w:t>
      </w:r>
      <w:proofErr w:type="spellEnd"/>
      <w:r w:rsidRPr="00553BCA">
        <w:rPr>
          <w:rFonts w:ascii="Calibri" w:eastAsia="Calibri" w:hAnsi="Calibri" w:cs="Calibri"/>
          <w:i/>
          <w:iCs/>
          <w:color w:val="000000" w:themeColor="text1"/>
        </w:rPr>
        <w:t xml:space="preserve"> </w:t>
      </w:r>
      <w:proofErr w:type="spellStart"/>
      <w:r w:rsidRPr="00553BCA">
        <w:rPr>
          <w:rFonts w:ascii="Calibri" w:eastAsia="Calibri" w:hAnsi="Calibri" w:cs="Calibri"/>
          <w:i/>
          <w:iCs/>
          <w:color w:val="000000" w:themeColor="text1"/>
        </w:rPr>
        <w:t>daha</w:t>
      </w:r>
      <w:proofErr w:type="spellEnd"/>
      <w:r w:rsidRPr="00553BCA">
        <w:rPr>
          <w:rFonts w:ascii="Calibri" w:eastAsia="Calibri" w:hAnsi="Calibri" w:cs="Calibri"/>
          <w:i/>
          <w:iCs/>
          <w:color w:val="000000" w:themeColor="text1"/>
        </w:rPr>
        <w:t xml:space="preserve"> </w:t>
      </w:r>
      <w:proofErr w:type="spellStart"/>
      <w:r w:rsidRPr="00553BCA">
        <w:rPr>
          <w:rFonts w:ascii="Calibri" w:eastAsia="Calibri" w:hAnsi="Calibri" w:cs="Calibri"/>
          <w:i/>
          <w:iCs/>
          <w:color w:val="000000" w:themeColor="text1"/>
        </w:rPr>
        <w:t>fazla</w:t>
      </w:r>
      <w:proofErr w:type="spellEnd"/>
      <w:r w:rsidRPr="00553BCA">
        <w:rPr>
          <w:rFonts w:ascii="Calibri" w:eastAsia="Calibri" w:hAnsi="Calibri" w:cs="Calibri"/>
          <w:i/>
          <w:iCs/>
          <w:color w:val="000000" w:themeColor="text1"/>
        </w:rPr>
        <w:t xml:space="preserve"> </w:t>
      </w:r>
      <w:proofErr w:type="spellStart"/>
      <w:r w:rsidRPr="00553BCA">
        <w:rPr>
          <w:rFonts w:ascii="Calibri" w:eastAsia="Calibri" w:hAnsi="Calibri" w:cs="Calibri"/>
          <w:i/>
          <w:iCs/>
          <w:color w:val="000000" w:themeColor="text1"/>
        </w:rPr>
        <w:t>şehir</w:t>
      </w:r>
      <w:proofErr w:type="spellEnd"/>
      <w:r w:rsidRPr="00553BCA">
        <w:rPr>
          <w:rFonts w:ascii="Calibri" w:eastAsia="Calibri" w:hAnsi="Calibri" w:cs="Calibri"/>
          <w:i/>
          <w:iCs/>
          <w:color w:val="000000" w:themeColor="text1"/>
        </w:rPr>
        <w:t xml:space="preserve"> </w:t>
      </w:r>
      <w:proofErr w:type="spellStart"/>
      <w:r w:rsidRPr="00553BCA">
        <w:rPr>
          <w:rFonts w:ascii="Calibri" w:eastAsia="Calibri" w:hAnsi="Calibri" w:cs="Calibri"/>
          <w:i/>
          <w:iCs/>
          <w:color w:val="000000" w:themeColor="text1"/>
        </w:rPr>
        <w:t>eklenebilir</w:t>
      </w:r>
      <w:proofErr w:type="spellEnd"/>
      <w:r w:rsidRPr="00553BCA">
        <w:rPr>
          <w:rFonts w:ascii="Calibri" w:eastAsia="Calibri" w:hAnsi="Calibri" w:cs="Calibri"/>
          <w:i/>
          <w:iCs/>
          <w:color w:val="000000" w:themeColor="text1"/>
        </w:rPr>
        <w:t>)</w:t>
      </w:r>
    </w:p>
    <w:p w14:paraId="3AA7EACB" w14:textId="56E73D3E" w:rsidR="00A970DB" w:rsidRPr="00A970DB" w:rsidRDefault="00647DF1" w:rsidP="00647DF1">
      <w:pPr>
        <w:pStyle w:val="ListParagraph"/>
        <w:numPr>
          <w:ilvl w:val="0"/>
          <w:numId w:val="10"/>
        </w:numPr>
        <w:spacing w:after="0"/>
        <w:jc w:val="both"/>
      </w:pPr>
      <w:r w:rsidRPr="000F5279">
        <w:rPr>
          <w:rFonts w:ascii="Calibri" w:eastAsia="Calibri" w:hAnsi="Calibri" w:cs="Calibri"/>
          <w:color w:val="000000" w:themeColor="text1"/>
          <w:lang w:val="en-GB"/>
        </w:rPr>
        <w:t xml:space="preserve">Following PO approval, we confirm we can </w:t>
      </w:r>
      <w:r>
        <w:rPr>
          <w:rFonts w:ascii="Calibri" w:eastAsia="Calibri" w:hAnsi="Calibri" w:cs="Calibri"/>
          <w:color w:val="000000" w:themeColor="text1"/>
          <w:lang w:val="en-GB"/>
        </w:rPr>
        <w:t>provide the requested number of rental vehicles in the agreed locations</w:t>
      </w:r>
      <w:r w:rsidRPr="000F5279">
        <w:rPr>
          <w:rFonts w:ascii="Calibri" w:eastAsia="Calibri" w:hAnsi="Calibri" w:cs="Calibri"/>
          <w:color w:val="000000" w:themeColor="text1"/>
          <w:lang w:val="en-GB"/>
        </w:rPr>
        <w:t xml:space="preserve"> within 72 hours</w:t>
      </w:r>
      <w:r w:rsidRPr="000F5279">
        <w:rPr>
          <w:rFonts w:ascii="Calibri" w:eastAsia="Calibri" w:hAnsi="Calibri" w:cs="Calibri"/>
        </w:rPr>
        <w:t>.</w:t>
      </w:r>
      <w:r w:rsidR="00643055">
        <w:rPr>
          <w:rFonts w:ascii="Calibri" w:eastAsia="Calibri" w:hAnsi="Calibri" w:cs="Calibri"/>
        </w:rPr>
        <w:t xml:space="preserve">  </w:t>
      </w:r>
    </w:p>
    <w:p w14:paraId="066A3345" w14:textId="23BD9272" w:rsidR="00647DF1" w:rsidRPr="00553BCA" w:rsidRDefault="00643055" w:rsidP="00A970DB">
      <w:pPr>
        <w:pStyle w:val="ListParagraph"/>
        <w:spacing w:after="0"/>
        <w:jc w:val="both"/>
        <w:rPr>
          <w:i/>
          <w:iCs/>
        </w:rPr>
      </w:pPr>
      <w:r w:rsidRPr="00553BCA">
        <w:rPr>
          <w:rFonts w:ascii="Calibri" w:eastAsia="Calibri" w:hAnsi="Calibri" w:cs="Calibri"/>
          <w:i/>
          <w:iCs/>
        </w:rPr>
        <w:t>PO</w:t>
      </w:r>
      <w:r w:rsidR="00BF6235" w:rsidRPr="00553BCA">
        <w:rPr>
          <w:rFonts w:ascii="Calibri" w:eastAsia="Calibri" w:hAnsi="Calibri" w:cs="Calibri"/>
          <w:i/>
          <w:iCs/>
        </w:rPr>
        <w:t xml:space="preserve"> (</w:t>
      </w:r>
      <w:proofErr w:type="spellStart"/>
      <w:r w:rsidR="00BF6235" w:rsidRPr="00553BCA">
        <w:rPr>
          <w:rFonts w:ascii="Calibri" w:eastAsia="Calibri" w:hAnsi="Calibri" w:cs="Calibri"/>
          <w:i/>
          <w:iCs/>
        </w:rPr>
        <w:t>Siparis</w:t>
      </w:r>
      <w:proofErr w:type="spellEnd"/>
      <w:r w:rsidR="00BF6235" w:rsidRPr="00553BCA">
        <w:rPr>
          <w:rFonts w:ascii="Calibri" w:eastAsia="Calibri" w:hAnsi="Calibri" w:cs="Calibri"/>
          <w:i/>
          <w:iCs/>
        </w:rPr>
        <w:t xml:space="preserve"> </w:t>
      </w:r>
      <w:proofErr w:type="spellStart"/>
      <w:r w:rsidR="00BF6235" w:rsidRPr="00553BCA">
        <w:rPr>
          <w:rFonts w:ascii="Calibri" w:eastAsia="Calibri" w:hAnsi="Calibri" w:cs="Calibri"/>
          <w:i/>
          <w:iCs/>
        </w:rPr>
        <w:t>Emri</w:t>
      </w:r>
      <w:proofErr w:type="spellEnd"/>
      <w:r w:rsidR="00BF6235" w:rsidRPr="00553BCA">
        <w:rPr>
          <w:rFonts w:ascii="Calibri" w:eastAsia="Calibri" w:hAnsi="Calibri" w:cs="Calibri"/>
          <w:i/>
          <w:iCs/>
        </w:rPr>
        <w:t xml:space="preserve"> </w:t>
      </w:r>
      <w:proofErr w:type="spellStart"/>
      <w:r w:rsidR="00BF6235" w:rsidRPr="00553BCA">
        <w:rPr>
          <w:rFonts w:ascii="Calibri" w:eastAsia="Calibri" w:hAnsi="Calibri" w:cs="Calibri"/>
          <w:i/>
          <w:iCs/>
        </w:rPr>
        <w:t>Formu</w:t>
      </w:r>
      <w:proofErr w:type="spellEnd"/>
      <w:r w:rsidR="00BF6235" w:rsidRPr="00553BCA">
        <w:rPr>
          <w:rFonts w:ascii="Calibri" w:eastAsia="Calibri" w:hAnsi="Calibri" w:cs="Calibri"/>
          <w:i/>
          <w:iCs/>
        </w:rPr>
        <w:t>)</w:t>
      </w:r>
      <w:r w:rsidRPr="00553BCA">
        <w:rPr>
          <w:rFonts w:ascii="Calibri" w:eastAsia="Calibri" w:hAnsi="Calibri" w:cs="Calibri"/>
          <w:i/>
          <w:iCs/>
        </w:rPr>
        <w:t xml:space="preserve"> </w:t>
      </w:r>
      <w:proofErr w:type="spellStart"/>
      <w:r w:rsidRPr="00553BCA">
        <w:rPr>
          <w:rFonts w:ascii="Calibri" w:eastAsia="Calibri" w:hAnsi="Calibri" w:cs="Calibri"/>
          <w:i/>
          <w:iCs/>
        </w:rPr>
        <w:t>onayını</w:t>
      </w:r>
      <w:proofErr w:type="spellEnd"/>
      <w:r w:rsidRPr="00553BCA">
        <w:rPr>
          <w:rFonts w:ascii="Calibri" w:eastAsia="Calibri" w:hAnsi="Calibri" w:cs="Calibri"/>
          <w:i/>
          <w:iCs/>
        </w:rPr>
        <w:t xml:space="preserve"> </w:t>
      </w:r>
      <w:proofErr w:type="spellStart"/>
      <w:r w:rsidRPr="00553BCA">
        <w:rPr>
          <w:rFonts w:ascii="Calibri" w:eastAsia="Calibri" w:hAnsi="Calibri" w:cs="Calibri"/>
          <w:i/>
          <w:iCs/>
        </w:rPr>
        <w:t>takiben</w:t>
      </w:r>
      <w:proofErr w:type="spellEnd"/>
      <w:r w:rsidRPr="00553BCA">
        <w:rPr>
          <w:rFonts w:ascii="Calibri" w:eastAsia="Calibri" w:hAnsi="Calibri" w:cs="Calibri"/>
          <w:i/>
          <w:iCs/>
        </w:rPr>
        <w:t xml:space="preserve">, </w:t>
      </w:r>
      <w:proofErr w:type="spellStart"/>
      <w:r w:rsidRPr="00553BCA">
        <w:rPr>
          <w:rFonts w:ascii="Calibri" w:eastAsia="Calibri" w:hAnsi="Calibri" w:cs="Calibri"/>
          <w:i/>
          <w:iCs/>
        </w:rPr>
        <w:t>istenen</w:t>
      </w:r>
      <w:proofErr w:type="spellEnd"/>
      <w:r w:rsidRPr="00553BCA">
        <w:rPr>
          <w:rFonts w:ascii="Calibri" w:eastAsia="Calibri" w:hAnsi="Calibri" w:cs="Calibri"/>
          <w:i/>
          <w:iCs/>
        </w:rPr>
        <w:t xml:space="preserve"> </w:t>
      </w:r>
      <w:proofErr w:type="spellStart"/>
      <w:r w:rsidRPr="00553BCA">
        <w:rPr>
          <w:rFonts w:ascii="Calibri" w:eastAsia="Calibri" w:hAnsi="Calibri" w:cs="Calibri"/>
          <w:i/>
          <w:iCs/>
        </w:rPr>
        <w:t>sayıda</w:t>
      </w:r>
      <w:proofErr w:type="spellEnd"/>
      <w:r w:rsidRPr="00553BCA">
        <w:rPr>
          <w:rFonts w:ascii="Calibri" w:eastAsia="Calibri" w:hAnsi="Calibri" w:cs="Calibri"/>
          <w:i/>
          <w:iCs/>
        </w:rPr>
        <w:t xml:space="preserve"> </w:t>
      </w:r>
      <w:proofErr w:type="spellStart"/>
      <w:r w:rsidRPr="00553BCA">
        <w:rPr>
          <w:rFonts w:ascii="Calibri" w:eastAsia="Calibri" w:hAnsi="Calibri" w:cs="Calibri"/>
          <w:i/>
          <w:iCs/>
        </w:rPr>
        <w:t>kiralık</w:t>
      </w:r>
      <w:proofErr w:type="spellEnd"/>
      <w:r w:rsidRPr="00553BCA">
        <w:rPr>
          <w:rFonts w:ascii="Calibri" w:eastAsia="Calibri" w:hAnsi="Calibri" w:cs="Calibri"/>
          <w:i/>
          <w:iCs/>
        </w:rPr>
        <w:t xml:space="preserve"> </w:t>
      </w:r>
      <w:proofErr w:type="spellStart"/>
      <w:r w:rsidRPr="00553BCA">
        <w:rPr>
          <w:rFonts w:ascii="Calibri" w:eastAsia="Calibri" w:hAnsi="Calibri" w:cs="Calibri"/>
          <w:i/>
          <w:iCs/>
        </w:rPr>
        <w:t>aracı</w:t>
      </w:r>
      <w:proofErr w:type="spellEnd"/>
      <w:r w:rsidRPr="00553BCA">
        <w:rPr>
          <w:rFonts w:ascii="Calibri" w:eastAsia="Calibri" w:hAnsi="Calibri" w:cs="Calibri"/>
          <w:i/>
          <w:iCs/>
        </w:rPr>
        <w:t xml:space="preserve"> 72 </w:t>
      </w:r>
      <w:proofErr w:type="spellStart"/>
      <w:r w:rsidRPr="00553BCA">
        <w:rPr>
          <w:rFonts w:ascii="Calibri" w:eastAsia="Calibri" w:hAnsi="Calibri" w:cs="Calibri"/>
          <w:i/>
          <w:iCs/>
        </w:rPr>
        <w:t>saat</w:t>
      </w:r>
      <w:proofErr w:type="spellEnd"/>
      <w:r w:rsidRPr="00553BCA">
        <w:rPr>
          <w:rFonts w:ascii="Calibri" w:eastAsia="Calibri" w:hAnsi="Calibri" w:cs="Calibri"/>
          <w:i/>
          <w:iCs/>
        </w:rPr>
        <w:t xml:space="preserve"> </w:t>
      </w:r>
      <w:proofErr w:type="spellStart"/>
      <w:r w:rsidRPr="00553BCA">
        <w:rPr>
          <w:rFonts w:ascii="Calibri" w:eastAsia="Calibri" w:hAnsi="Calibri" w:cs="Calibri"/>
          <w:i/>
          <w:iCs/>
        </w:rPr>
        <w:t>içinde</w:t>
      </w:r>
      <w:proofErr w:type="spellEnd"/>
      <w:r w:rsidRPr="00553BCA">
        <w:rPr>
          <w:rFonts w:ascii="Calibri" w:eastAsia="Calibri" w:hAnsi="Calibri" w:cs="Calibri"/>
          <w:i/>
          <w:iCs/>
        </w:rPr>
        <w:t xml:space="preserve"> </w:t>
      </w:r>
      <w:proofErr w:type="spellStart"/>
      <w:r w:rsidRPr="00553BCA">
        <w:rPr>
          <w:rFonts w:ascii="Calibri" w:eastAsia="Calibri" w:hAnsi="Calibri" w:cs="Calibri"/>
          <w:i/>
          <w:iCs/>
        </w:rPr>
        <w:t>kararlaştırılan</w:t>
      </w:r>
      <w:proofErr w:type="spellEnd"/>
      <w:r w:rsidRPr="00553BCA">
        <w:rPr>
          <w:rFonts w:ascii="Calibri" w:eastAsia="Calibri" w:hAnsi="Calibri" w:cs="Calibri"/>
          <w:i/>
          <w:iCs/>
        </w:rPr>
        <w:t xml:space="preserve"> </w:t>
      </w:r>
      <w:proofErr w:type="spellStart"/>
      <w:r w:rsidRPr="00553BCA">
        <w:rPr>
          <w:rFonts w:ascii="Calibri" w:eastAsia="Calibri" w:hAnsi="Calibri" w:cs="Calibri"/>
          <w:i/>
          <w:iCs/>
        </w:rPr>
        <w:t>lokasyonlarda</w:t>
      </w:r>
      <w:proofErr w:type="spellEnd"/>
      <w:r w:rsidRPr="00553BCA">
        <w:rPr>
          <w:rFonts w:ascii="Calibri" w:eastAsia="Calibri" w:hAnsi="Calibri" w:cs="Calibri"/>
          <w:i/>
          <w:iCs/>
        </w:rPr>
        <w:t xml:space="preserve"> </w:t>
      </w:r>
      <w:proofErr w:type="spellStart"/>
      <w:r w:rsidRPr="00553BCA">
        <w:rPr>
          <w:rFonts w:ascii="Calibri" w:eastAsia="Calibri" w:hAnsi="Calibri" w:cs="Calibri"/>
          <w:i/>
          <w:iCs/>
        </w:rPr>
        <w:t>sağlayabileceğimizi</w:t>
      </w:r>
      <w:proofErr w:type="spellEnd"/>
      <w:r w:rsidRPr="00553BCA">
        <w:rPr>
          <w:rFonts w:ascii="Calibri" w:eastAsia="Calibri" w:hAnsi="Calibri" w:cs="Calibri"/>
          <w:i/>
          <w:iCs/>
        </w:rPr>
        <w:t xml:space="preserve"> </w:t>
      </w:r>
      <w:proofErr w:type="spellStart"/>
      <w:r w:rsidRPr="00553BCA">
        <w:rPr>
          <w:rFonts w:ascii="Calibri" w:eastAsia="Calibri" w:hAnsi="Calibri" w:cs="Calibri"/>
          <w:i/>
          <w:iCs/>
        </w:rPr>
        <w:t>teyit</w:t>
      </w:r>
      <w:proofErr w:type="spellEnd"/>
      <w:r w:rsidRPr="00553BCA">
        <w:rPr>
          <w:rFonts w:ascii="Calibri" w:eastAsia="Calibri" w:hAnsi="Calibri" w:cs="Calibri"/>
          <w:i/>
          <w:iCs/>
        </w:rPr>
        <w:t xml:space="preserve"> </w:t>
      </w:r>
      <w:proofErr w:type="spellStart"/>
      <w:r w:rsidRPr="00553BCA">
        <w:rPr>
          <w:rFonts w:ascii="Calibri" w:eastAsia="Calibri" w:hAnsi="Calibri" w:cs="Calibri"/>
          <w:i/>
          <w:iCs/>
        </w:rPr>
        <w:t>ederiz</w:t>
      </w:r>
      <w:proofErr w:type="spellEnd"/>
      <w:r w:rsidRPr="00553BCA">
        <w:rPr>
          <w:rFonts w:ascii="Calibri" w:eastAsia="Calibri" w:hAnsi="Calibri" w:cs="Calibri"/>
          <w:i/>
          <w:iCs/>
        </w:rPr>
        <w:t>.</w:t>
      </w:r>
    </w:p>
    <w:p w14:paraId="7A1D958C" w14:textId="77777777" w:rsidR="00A970DB" w:rsidRPr="00A970DB" w:rsidRDefault="00647DF1" w:rsidP="00647DF1">
      <w:pPr>
        <w:pStyle w:val="ListParagraph"/>
        <w:numPr>
          <w:ilvl w:val="0"/>
          <w:numId w:val="10"/>
        </w:numPr>
        <w:spacing w:after="0"/>
        <w:jc w:val="both"/>
      </w:pPr>
      <w:r>
        <w:rPr>
          <w:rFonts w:ascii="Calibri" w:eastAsia="Times New Roman" w:hAnsi="Calibri" w:cs="Calibri"/>
        </w:rPr>
        <w:t>We confirm that a</w:t>
      </w:r>
      <w:r w:rsidRPr="00C93363">
        <w:rPr>
          <w:rFonts w:ascii="Calibri" w:eastAsia="Times New Roman" w:hAnsi="Calibri" w:cs="Calibri"/>
        </w:rPr>
        <w:t xml:space="preserve">ll vehicle servicing </w:t>
      </w:r>
      <w:r>
        <w:rPr>
          <w:rFonts w:ascii="Calibri" w:eastAsia="Times New Roman" w:hAnsi="Calibri" w:cs="Calibri"/>
        </w:rPr>
        <w:t>is</w:t>
      </w:r>
      <w:r w:rsidRPr="00C93363">
        <w:rPr>
          <w:rFonts w:ascii="Calibri" w:eastAsia="Times New Roman" w:hAnsi="Calibri" w:cs="Calibri"/>
        </w:rPr>
        <w:t xml:space="preserve"> conducted according to vehicle’s service manual.</w:t>
      </w:r>
      <w:r w:rsidR="00BF6235">
        <w:rPr>
          <w:rFonts w:ascii="Calibri" w:eastAsia="Times New Roman" w:hAnsi="Calibri" w:cs="Calibri"/>
        </w:rPr>
        <w:t xml:space="preserve"> </w:t>
      </w:r>
    </w:p>
    <w:p w14:paraId="333D8854" w14:textId="5BFF0F9F" w:rsidR="00647DF1" w:rsidRPr="00553BCA" w:rsidRDefault="00BF6235" w:rsidP="00A970DB">
      <w:pPr>
        <w:pStyle w:val="ListParagraph"/>
        <w:spacing w:after="0"/>
        <w:jc w:val="both"/>
        <w:rPr>
          <w:i/>
          <w:iCs/>
        </w:rPr>
      </w:pPr>
      <w:proofErr w:type="spellStart"/>
      <w:r w:rsidRPr="00553BCA">
        <w:rPr>
          <w:rFonts w:ascii="Calibri" w:eastAsia="Times New Roman" w:hAnsi="Calibri" w:cs="Calibri"/>
          <w:i/>
          <w:iCs/>
        </w:rPr>
        <w:t>Tüm</w:t>
      </w:r>
      <w:proofErr w:type="spellEnd"/>
      <w:r w:rsidRPr="00553BCA">
        <w:rPr>
          <w:rFonts w:ascii="Calibri" w:eastAsia="Times New Roman" w:hAnsi="Calibri" w:cs="Calibri"/>
          <w:i/>
          <w:iCs/>
        </w:rPr>
        <w:t xml:space="preserve"> </w:t>
      </w:r>
      <w:proofErr w:type="spellStart"/>
      <w:r w:rsidRPr="00553BCA">
        <w:rPr>
          <w:rFonts w:ascii="Calibri" w:eastAsia="Times New Roman" w:hAnsi="Calibri" w:cs="Calibri"/>
          <w:i/>
          <w:iCs/>
        </w:rPr>
        <w:t>araç</w:t>
      </w:r>
      <w:proofErr w:type="spellEnd"/>
      <w:r w:rsidRPr="00553BCA">
        <w:rPr>
          <w:rFonts w:ascii="Calibri" w:eastAsia="Times New Roman" w:hAnsi="Calibri" w:cs="Calibri"/>
          <w:i/>
          <w:iCs/>
        </w:rPr>
        <w:t xml:space="preserve"> </w:t>
      </w:r>
      <w:proofErr w:type="spellStart"/>
      <w:r w:rsidRPr="00553BCA">
        <w:rPr>
          <w:rFonts w:ascii="Calibri" w:eastAsia="Times New Roman" w:hAnsi="Calibri" w:cs="Calibri"/>
          <w:i/>
          <w:iCs/>
        </w:rPr>
        <w:t>servis</w:t>
      </w:r>
      <w:proofErr w:type="spellEnd"/>
      <w:r w:rsidRPr="00553BCA">
        <w:rPr>
          <w:rFonts w:ascii="Calibri" w:eastAsia="Times New Roman" w:hAnsi="Calibri" w:cs="Calibri"/>
          <w:i/>
          <w:iCs/>
        </w:rPr>
        <w:t xml:space="preserve"> </w:t>
      </w:r>
      <w:proofErr w:type="spellStart"/>
      <w:r w:rsidRPr="00553BCA">
        <w:rPr>
          <w:rFonts w:ascii="Calibri" w:eastAsia="Times New Roman" w:hAnsi="Calibri" w:cs="Calibri"/>
          <w:i/>
          <w:iCs/>
        </w:rPr>
        <w:t>bakimlarinin</w:t>
      </w:r>
      <w:proofErr w:type="spellEnd"/>
      <w:r w:rsidRPr="00553BCA">
        <w:rPr>
          <w:rFonts w:ascii="Calibri" w:eastAsia="Times New Roman" w:hAnsi="Calibri" w:cs="Calibri"/>
          <w:i/>
          <w:iCs/>
        </w:rPr>
        <w:t xml:space="preserve"> </w:t>
      </w:r>
      <w:proofErr w:type="spellStart"/>
      <w:r w:rsidRPr="00553BCA">
        <w:rPr>
          <w:rFonts w:ascii="Calibri" w:eastAsia="Times New Roman" w:hAnsi="Calibri" w:cs="Calibri"/>
          <w:i/>
          <w:iCs/>
        </w:rPr>
        <w:t>aracın</w:t>
      </w:r>
      <w:proofErr w:type="spellEnd"/>
      <w:r w:rsidRPr="00553BCA">
        <w:rPr>
          <w:rFonts w:ascii="Calibri" w:eastAsia="Times New Roman" w:hAnsi="Calibri" w:cs="Calibri"/>
          <w:i/>
          <w:iCs/>
        </w:rPr>
        <w:t xml:space="preserve"> </w:t>
      </w:r>
      <w:proofErr w:type="spellStart"/>
      <w:r w:rsidRPr="00553BCA">
        <w:rPr>
          <w:rFonts w:ascii="Calibri" w:eastAsia="Times New Roman" w:hAnsi="Calibri" w:cs="Calibri"/>
          <w:i/>
          <w:iCs/>
        </w:rPr>
        <w:t>servis</w:t>
      </w:r>
      <w:proofErr w:type="spellEnd"/>
      <w:r w:rsidRPr="00553BCA">
        <w:rPr>
          <w:rFonts w:ascii="Calibri" w:eastAsia="Times New Roman" w:hAnsi="Calibri" w:cs="Calibri"/>
          <w:i/>
          <w:iCs/>
        </w:rPr>
        <w:t xml:space="preserve"> </w:t>
      </w:r>
      <w:proofErr w:type="spellStart"/>
      <w:r w:rsidRPr="00553BCA">
        <w:rPr>
          <w:rFonts w:ascii="Calibri" w:eastAsia="Times New Roman" w:hAnsi="Calibri" w:cs="Calibri"/>
          <w:i/>
          <w:iCs/>
        </w:rPr>
        <w:t>kılavuzuna</w:t>
      </w:r>
      <w:proofErr w:type="spellEnd"/>
      <w:r w:rsidRPr="00553BCA">
        <w:rPr>
          <w:rFonts w:ascii="Calibri" w:eastAsia="Times New Roman" w:hAnsi="Calibri" w:cs="Calibri"/>
          <w:i/>
          <w:iCs/>
        </w:rPr>
        <w:t xml:space="preserve"> </w:t>
      </w:r>
      <w:proofErr w:type="spellStart"/>
      <w:r w:rsidRPr="00553BCA">
        <w:rPr>
          <w:rFonts w:ascii="Calibri" w:eastAsia="Times New Roman" w:hAnsi="Calibri" w:cs="Calibri"/>
          <w:i/>
          <w:iCs/>
        </w:rPr>
        <w:t>göre</w:t>
      </w:r>
      <w:proofErr w:type="spellEnd"/>
      <w:r w:rsidRPr="00553BCA">
        <w:rPr>
          <w:rFonts w:ascii="Calibri" w:eastAsia="Times New Roman" w:hAnsi="Calibri" w:cs="Calibri"/>
          <w:i/>
          <w:iCs/>
        </w:rPr>
        <w:t xml:space="preserve"> </w:t>
      </w:r>
      <w:proofErr w:type="spellStart"/>
      <w:r w:rsidRPr="00553BCA">
        <w:rPr>
          <w:rFonts w:ascii="Calibri" w:eastAsia="Times New Roman" w:hAnsi="Calibri" w:cs="Calibri"/>
          <w:i/>
          <w:iCs/>
        </w:rPr>
        <w:t>yapıldığını</w:t>
      </w:r>
      <w:proofErr w:type="spellEnd"/>
      <w:r w:rsidRPr="00553BCA">
        <w:rPr>
          <w:rFonts w:ascii="Calibri" w:eastAsia="Times New Roman" w:hAnsi="Calibri" w:cs="Calibri"/>
          <w:i/>
          <w:iCs/>
        </w:rPr>
        <w:t xml:space="preserve"> </w:t>
      </w:r>
      <w:proofErr w:type="spellStart"/>
      <w:r w:rsidRPr="00553BCA">
        <w:rPr>
          <w:rFonts w:ascii="Calibri" w:eastAsia="Times New Roman" w:hAnsi="Calibri" w:cs="Calibri"/>
          <w:i/>
          <w:iCs/>
        </w:rPr>
        <w:t>teyit</w:t>
      </w:r>
      <w:proofErr w:type="spellEnd"/>
      <w:r w:rsidRPr="00553BCA">
        <w:rPr>
          <w:rFonts w:ascii="Calibri" w:eastAsia="Times New Roman" w:hAnsi="Calibri" w:cs="Calibri"/>
          <w:i/>
          <w:iCs/>
        </w:rPr>
        <w:t xml:space="preserve"> </w:t>
      </w:r>
      <w:proofErr w:type="spellStart"/>
      <w:r w:rsidRPr="00553BCA">
        <w:rPr>
          <w:rFonts w:ascii="Calibri" w:eastAsia="Times New Roman" w:hAnsi="Calibri" w:cs="Calibri"/>
          <w:i/>
          <w:iCs/>
        </w:rPr>
        <w:t>ederiz</w:t>
      </w:r>
      <w:proofErr w:type="spellEnd"/>
      <w:r w:rsidRPr="00553BCA">
        <w:rPr>
          <w:rFonts w:ascii="Calibri" w:eastAsia="Times New Roman" w:hAnsi="Calibri" w:cs="Calibri"/>
          <w:i/>
          <w:iCs/>
        </w:rPr>
        <w:t>.</w:t>
      </w:r>
    </w:p>
    <w:p w14:paraId="577F9175" w14:textId="27239B75" w:rsidR="00647DF1" w:rsidRPr="00647DF1" w:rsidRDefault="00647DF1" w:rsidP="00647DF1">
      <w:pPr>
        <w:pStyle w:val="ListParagraph"/>
        <w:numPr>
          <w:ilvl w:val="0"/>
          <w:numId w:val="10"/>
        </w:numPr>
        <w:spacing w:after="0" w:line="240" w:lineRule="auto"/>
        <w:textAlignment w:val="baseline"/>
        <w:rPr>
          <w:rFonts w:ascii="Calibri" w:eastAsia="Times New Roman" w:hAnsi="Calibri" w:cs="Calibri"/>
        </w:rPr>
      </w:pPr>
      <w:r>
        <w:rPr>
          <w:rFonts w:ascii="Calibri" w:eastAsia="Times New Roman" w:hAnsi="Calibri" w:cs="Calibri"/>
        </w:rPr>
        <w:t xml:space="preserve">We </w:t>
      </w:r>
      <w:r w:rsidRPr="00582D10">
        <w:rPr>
          <w:rFonts w:ascii="Calibri" w:eastAsia="Times New Roman" w:hAnsi="Calibri" w:cs="Calibri"/>
        </w:rPr>
        <w:t>confirm that each vehicle has a current and valid third-party insurance which covers all risks.</w:t>
      </w:r>
      <w:r w:rsidR="00BF6235">
        <w:rPr>
          <w:rFonts w:ascii="Calibri" w:eastAsia="Times New Roman" w:hAnsi="Calibri" w:cs="Calibri"/>
        </w:rPr>
        <w:t xml:space="preserve"> </w:t>
      </w:r>
      <w:r w:rsidR="00BF6235" w:rsidRPr="00553BCA">
        <w:rPr>
          <w:rFonts w:ascii="Calibri" w:eastAsia="Times New Roman" w:hAnsi="Calibri" w:cs="Calibri"/>
          <w:i/>
          <w:iCs/>
        </w:rPr>
        <w:t xml:space="preserve">Her </w:t>
      </w:r>
      <w:proofErr w:type="spellStart"/>
      <w:r w:rsidR="00BF6235" w:rsidRPr="00553BCA">
        <w:rPr>
          <w:rFonts w:ascii="Calibri" w:eastAsia="Times New Roman" w:hAnsi="Calibri" w:cs="Calibri"/>
          <w:i/>
          <w:iCs/>
        </w:rPr>
        <w:t>aracın</w:t>
      </w:r>
      <w:proofErr w:type="spellEnd"/>
      <w:r w:rsidR="00BF6235" w:rsidRPr="00553BCA">
        <w:rPr>
          <w:rFonts w:ascii="Calibri" w:eastAsia="Times New Roman" w:hAnsi="Calibri" w:cs="Calibri"/>
          <w:i/>
          <w:iCs/>
        </w:rPr>
        <w:t xml:space="preserve">, </w:t>
      </w:r>
      <w:proofErr w:type="spellStart"/>
      <w:r w:rsidR="00BF6235" w:rsidRPr="00553BCA">
        <w:rPr>
          <w:rFonts w:ascii="Calibri" w:eastAsia="Times New Roman" w:hAnsi="Calibri" w:cs="Calibri"/>
          <w:i/>
          <w:iCs/>
        </w:rPr>
        <w:t>tüm</w:t>
      </w:r>
      <w:proofErr w:type="spellEnd"/>
      <w:r w:rsidR="00BF6235" w:rsidRPr="00553BCA">
        <w:rPr>
          <w:rFonts w:ascii="Calibri" w:eastAsia="Times New Roman" w:hAnsi="Calibri" w:cs="Calibri"/>
          <w:i/>
          <w:iCs/>
        </w:rPr>
        <w:t xml:space="preserve"> </w:t>
      </w:r>
      <w:proofErr w:type="spellStart"/>
      <w:r w:rsidR="00BF6235" w:rsidRPr="00553BCA">
        <w:rPr>
          <w:rFonts w:ascii="Calibri" w:eastAsia="Times New Roman" w:hAnsi="Calibri" w:cs="Calibri"/>
          <w:i/>
          <w:iCs/>
        </w:rPr>
        <w:t>riskleri</w:t>
      </w:r>
      <w:proofErr w:type="spellEnd"/>
      <w:r w:rsidR="00BF6235" w:rsidRPr="00553BCA">
        <w:rPr>
          <w:rFonts w:ascii="Calibri" w:eastAsia="Times New Roman" w:hAnsi="Calibri" w:cs="Calibri"/>
          <w:i/>
          <w:iCs/>
        </w:rPr>
        <w:t xml:space="preserve"> </w:t>
      </w:r>
      <w:proofErr w:type="spellStart"/>
      <w:r w:rsidR="00BF6235" w:rsidRPr="00553BCA">
        <w:rPr>
          <w:rFonts w:ascii="Calibri" w:eastAsia="Times New Roman" w:hAnsi="Calibri" w:cs="Calibri"/>
          <w:i/>
          <w:iCs/>
        </w:rPr>
        <w:t>kapsayan</w:t>
      </w:r>
      <w:proofErr w:type="spellEnd"/>
      <w:r w:rsidR="00BF6235" w:rsidRPr="00553BCA">
        <w:rPr>
          <w:rFonts w:ascii="Calibri" w:eastAsia="Times New Roman" w:hAnsi="Calibri" w:cs="Calibri"/>
          <w:i/>
          <w:iCs/>
        </w:rPr>
        <w:t xml:space="preserve"> </w:t>
      </w:r>
      <w:proofErr w:type="spellStart"/>
      <w:r w:rsidR="00BF6235" w:rsidRPr="00553BCA">
        <w:rPr>
          <w:rFonts w:ascii="Calibri" w:eastAsia="Times New Roman" w:hAnsi="Calibri" w:cs="Calibri"/>
          <w:i/>
          <w:iCs/>
        </w:rPr>
        <w:t>güncel</w:t>
      </w:r>
      <w:proofErr w:type="spellEnd"/>
      <w:r w:rsidR="00BF6235" w:rsidRPr="00553BCA">
        <w:rPr>
          <w:rFonts w:ascii="Calibri" w:eastAsia="Times New Roman" w:hAnsi="Calibri" w:cs="Calibri"/>
          <w:i/>
          <w:iCs/>
        </w:rPr>
        <w:t xml:space="preserve"> ve </w:t>
      </w:r>
      <w:proofErr w:type="spellStart"/>
      <w:r w:rsidR="00BF6235" w:rsidRPr="00553BCA">
        <w:rPr>
          <w:rFonts w:ascii="Calibri" w:eastAsia="Times New Roman" w:hAnsi="Calibri" w:cs="Calibri"/>
          <w:i/>
          <w:iCs/>
        </w:rPr>
        <w:t>geçerli</w:t>
      </w:r>
      <w:proofErr w:type="spellEnd"/>
      <w:r w:rsidR="00BF6235" w:rsidRPr="00553BCA">
        <w:rPr>
          <w:rFonts w:ascii="Calibri" w:eastAsia="Times New Roman" w:hAnsi="Calibri" w:cs="Calibri"/>
          <w:i/>
          <w:iCs/>
        </w:rPr>
        <w:t xml:space="preserve"> </w:t>
      </w:r>
      <w:proofErr w:type="spellStart"/>
      <w:r w:rsidR="00BF6235" w:rsidRPr="00553BCA">
        <w:rPr>
          <w:rFonts w:ascii="Calibri" w:eastAsia="Times New Roman" w:hAnsi="Calibri" w:cs="Calibri"/>
          <w:i/>
          <w:iCs/>
        </w:rPr>
        <w:t>bir</w:t>
      </w:r>
      <w:proofErr w:type="spellEnd"/>
      <w:r w:rsidR="00BF6235" w:rsidRPr="00553BCA">
        <w:rPr>
          <w:rFonts w:ascii="Calibri" w:eastAsia="Times New Roman" w:hAnsi="Calibri" w:cs="Calibri"/>
          <w:i/>
          <w:iCs/>
        </w:rPr>
        <w:t xml:space="preserve"> </w:t>
      </w:r>
      <w:proofErr w:type="spellStart"/>
      <w:r w:rsidR="00BF6235" w:rsidRPr="00553BCA">
        <w:rPr>
          <w:rFonts w:ascii="Calibri" w:eastAsia="Times New Roman" w:hAnsi="Calibri" w:cs="Calibri"/>
          <w:i/>
          <w:iCs/>
        </w:rPr>
        <w:t>üçüncü</w:t>
      </w:r>
      <w:proofErr w:type="spellEnd"/>
      <w:r w:rsidR="00BF6235" w:rsidRPr="00553BCA">
        <w:rPr>
          <w:rFonts w:ascii="Calibri" w:eastAsia="Times New Roman" w:hAnsi="Calibri" w:cs="Calibri"/>
          <w:i/>
          <w:iCs/>
        </w:rPr>
        <w:t xml:space="preserve"> </w:t>
      </w:r>
      <w:proofErr w:type="spellStart"/>
      <w:r w:rsidR="00BF6235" w:rsidRPr="00553BCA">
        <w:rPr>
          <w:rFonts w:ascii="Calibri" w:eastAsia="Times New Roman" w:hAnsi="Calibri" w:cs="Calibri"/>
          <w:i/>
          <w:iCs/>
        </w:rPr>
        <w:t>sahis</w:t>
      </w:r>
      <w:proofErr w:type="spellEnd"/>
      <w:r w:rsidR="00BF6235" w:rsidRPr="00553BCA">
        <w:rPr>
          <w:rFonts w:ascii="Calibri" w:eastAsia="Times New Roman" w:hAnsi="Calibri" w:cs="Calibri"/>
          <w:i/>
          <w:iCs/>
        </w:rPr>
        <w:t xml:space="preserve"> </w:t>
      </w:r>
      <w:proofErr w:type="spellStart"/>
      <w:r w:rsidR="00BF6235" w:rsidRPr="00553BCA">
        <w:rPr>
          <w:rFonts w:ascii="Calibri" w:eastAsia="Times New Roman" w:hAnsi="Calibri" w:cs="Calibri"/>
          <w:i/>
          <w:iCs/>
        </w:rPr>
        <w:t>sigortası</w:t>
      </w:r>
      <w:proofErr w:type="spellEnd"/>
      <w:r w:rsidR="00BF6235" w:rsidRPr="00553BCA">
        <w:rPr>
          <w:rFonts w:ascii="Calibri" w:eastAsia="Times New Roman" w:hAnsi="Calibri" w:cs="Calibri"/>
          <w:i/>
          <w:iCs/>
        </w:rPr>
        <w:t xml:space="preserve"> </w:t>
      </w:r>
      <w:proofErr w:type="spellStart"/>
      <w:r w:rsidR="00BF6235" w:rsidRPr="00553BCA">
        <w:rPr>
          <w:rFonts w:ascii="Calibri" w:eastAsia="Times New Roman" w:hAnsi="Calibri" w:cs="Calibri"/>
          <w:i/>
          <w:iCs/>
        </w:rPr>
        <w:t>olduğunu</w:t>
      </w:r>
      <w:proofErr w:type="spellEnd"/>
      <w:r w:rsidR="00BF6235" w:rsidRPr="00553BCA">
        <w:rPr>
          <w:rFonts w:ascii="Calibri" w:eastAsia="Times New Roman" w:hAnsi="Calibri" w:cs="Calibri"/>
          <w:i/>
          <w:iCs/>
        </w:rPr>
        <w:t xml:space="preserve"> </w:t>
      </w:r>
      <w:proofErr w:type="spellStart"/>
      <w:r w:rsidR="00BF6235" w:rsidRPr="00553BCA">
        <w:rPr>
          <w:rFonts w:ascii="Calibri" w:eastAsia="Times New Roman" w:hAnsi="Calibri" w:cs="Calibri"/>
          <w:i/>
          <w:iCs/>
        </w:rPr>
        <w:t>teyit</w:t>
      </w:r>
      <w:proofErr w:type="spellEnd"/>
      <w:r w:rsidR="00BF6235" w:rsidRPr="00553BCA">
        <w:rPr>
          <w:rFonts w:ascii="Calibri" w:eastAsia="Times New Roman" w:hAnsi="Calibri" w:cs="Calibri"/>
          <w:i/>
          <w:iCs/>
        </w:rPr>
        <w:t xml:space="preserve"> </w:t>
      </w:r>
      <w:proofErr w:type="spellStart"/>
      <w:r w:rsidR="00BF6235" w:rsidRPr="00553BCA">
        <w:rPr>
          <w:rFonts w:ascii="Calibri" w:eastAsia="Times New Roman" w:hAnsi="Calibri" w:cs="Calibri"/>
          <w:i/>
          <w:iCs/>
        </w:rPr>
        <w:t>ederiz</w:t>
      </w:r>
      <w:proofErr w:type="spellEnd"/>
      <w:r w:rsidR="00BF6235" w:rsidRPr="00553BCA">
        <w:rPr>
          <w:rFonts w:ascii="Calibri" w:eastAsia="Times New Roman" w:hAnsi="Calibri" w:cs="Calibri"/>
          <w:i/>
          <w:iCs/>
        </w:rPr>
        <w:t>.</w:t>
      </w:r>
    </w:p>
    <w:p w14:paraId="53FC2260" w14:textId="2E1F650A" w:rsidR="00647DF1" w:rsidRPr="0095486F" w:rsidRDefault="00647DF1" w:rsidP="00647DF1">
      <w:pPr>
        <w:pStyle w:val="ListParagraph"/>
        <w:numPr>
          <w:ilvl w:val="0"/>
          <w:numId w:val="10"/>
        </w:numPr>
        <w:spacing w:after="0"/>
        <w:rPr>
          <w:color w:val="000000" w:themeColor="text1"/>
          <w:lang w:val="en-GB"/>
        </w:rPr>
      </w:pPr>
      <w:r w:rsidRPr="003F36EA">
        <w:rPr>
          <w:rFonts w:ascii="Calibri" w:eastAsia="Calibri" w:hAnsi="Calibri" w:cs="Calibri"/>
          <w:color w:val="000000" w:themeColor="text1"/>
          <w:lang w:val="en-GB"/>
        </w:rPr>
        <w:lastRenderedPageBreak/>
        <w:t xml:space="preserve">We confirm that the period of validity of </w:t>
      </w:r>
      <w:r>
        <w:rPr>
          <w:rFonts w:ascii="Calibri" w:eastAsia="Calibri" w:hAnsi="Calibri" w:cs="Calibri"/>
          <w:color w:val="000000" w:themeColor="text1"/>
          <w:lang w:val="en-GB"/>
        </w:rPr>
        <w:t>our</w:t>
      </w:r>
      <w:r w:rsidRPr="003F36EA">
        <w:rPr>
          <w:rFonts w:ascii="Calibri" w:eastAsia="Calibri" w:hAnsi="Calibri" w:cs="Calibri"/>
          <w:color w:val="000000" w:themeColor="text1"/>
          <w:lang w:val="en-GB"/>
        </w:rPr>
        <w:t xml:space="preserve"> proposal is not less than 90 (ninety) days.</w:t>
      </w:r>
      <w:r w:rsidR="00BF6235">
        <w:rPr>
          <w:rFonts w:ascii="Calibri" w:eastAsia="Calibri" w:hAnsi="Calibri" w:cs="Calibri"/>
          <w:color w:val="000000" w:themeColor="text1"/>
          <w:lang w:val="en-GB"/>
        </w:rPr>
        <w:t xml:space="preserve"> </w:t>
      </w:r>
      <w:proofErr w:type="spellStart"/>
      <w:r w:rsidR="00BF6235" w:rsidRPr="00BF6235">
        <w:rPr>
          <w:rFonts w:ascii="Calibri" w:eastAsia="Calibri" w:hAnsi="Calibri" w:cs="Calibri"/>
          <w:color w:val="000000" w:themeColor="text1"/>
          <w:lang w:val="en-GB"/>
        </w:rPr>
        <w:t>Teklifimizin</w:t>
      </w:r>
      <w:proofErr w:type="spellEnd"/>
      <w:r w:rsidR="00BF6235" w:rsidRPr="00BF6235">
        <w:rPr>
          <w:rFonts w:ascii="Calibri" w:eastAsia="Calibri" w:hAnsi="Calibri" w:cs="Calibri"/>
          <w:color w:val="000000" w:themeColor="text1"/>
          <w:lang w:val="en-GB"/>
        </w:rPr>
        <w:t xml:space="preserve"> </w:t>
      </w:r>
      <w:proofErr w:type="spellStart"/>
      <w:r w:rsidR="00BF6235" w:rsidRPr="00BF6235">
        <w:rPr>
          <w:rFonts w:ascii="Calibri" w:eastAsia="Calibri" w:hAnsi="Calibri" w:cs="Calibri"/>
          <w:color w:val="000000" w:themeColor="text1"/>
          <w:lang w:val="en-GB"/>
        </w:rPr>
        <w:t>geçerlilik</w:t>
      </w:r>
      <w:proofErr w:type="spellEnd"/>
      <w:r w:rsidR="00BF6235" w:rsidRPr="00BF6235">
        <w:rPr>
          <w:rFonts w:ascii="Calibri" w:eastAsia="Calibri" w:hAnsi="Calibri" w:cs="Calibri"/>
          <w:color w:val="000000" w:themeColor="text1"/>
          <w:lang w:val="en-GB"/>
        </w:rPr>
        <w:t xml:space="preserve"> </w:t>
      </w:r>
      <w:proofErr w:type="spellStart"/>
      <w:r w:rsidR="00BF6235" w:rsidRPr="00BF6235">
        <w:rPr>
          <w:rFonts w:ascii="Calibri" w:eastAsia="Calibri" w:hAnsi="Calibri" w:cs="Calibri"/>
          <w:color w:val="000000" w:themeColor="text1"/>
          <w:lang w:val="en-GB"/>
        </w:rPr>
        <w:t>süresinin</w:t>
      </w:r>
      <w:proofErr w:type="spellEnd"/>
      <w:r w:rsidR="00BF6235" w:rsidRPr="00BF6235">
        <w:rPr>
          <w:rFonts w:ascii="Calibri" w:eastAsia="Calibri" w:hAnsi="Calibri" w:cs="Calibri"/>
          <w:color w:val="000000" w:themeColor="text1"/>
          <w:lang w:val="en-GB"/>
        </w:rPr>
        <w:t xml:space="preserve"> 90 (</w:t>
      </w:r>
      <w:proofErr w:type="spellStart"/>
      <w:r w:rsidR="00BF6235" w:rsidRPr="00BF6235">
        <w:rPr>
          <w:rFonts w:ascii="Calibri" w:eastAsia="Calibri" w:hAnsi="Calibri" w:cs="Calibri"/>
          <w:color w:val="000000" w:themeColor="text1"/>
          <w:lang w:val="en-GB"/>
        </w:rPr>
        <w:t>doksan</w:t>
      </w:r>
      <w:proofErr w:type="spellEnd"/>
      <w:r w:rsidR="00BF6235" w:rsidRPr="00BF6235">
        <w:rPr>
          <w:rFonts w:ascii="Calibri" w:eastAsia="Calibri" w:hAnsi="Calibri" w:cs="Calibri"/>
          <w:color w:val="000000" w:themeColor="text1"/>
          <w:lang w:val="en-GB"/>
        </w:rPr>
        <w:t xml:space="preserve">) </w:t>
      </w:r>
      <w:proofErr w:type="spellStart"/>
      <w:r w:rsidR="00BF6235" w:rsidRPr="00BF6235">
        <w:rPr>
          <w:rFonts w:ascii="Calibri" w:eastAsia="Calibri" w:hAnsi="Calibri" w:cs="Calibri"/>
          <w:color w:val="000000" w:themeColor="text1"/>
          <w:lang w:val="en-GB"/>
        </w:rPr>
        <w:t>günden</w:t>
      </w:r>
      <w:proofErr w:type="spellEnd"/>
      <w:r w:rsidR="00BF6235" w:rsidRPr="00BF6235">
        <w:rPr>
          <w:rFonts w:ascii="Calibri" w:eastAsia="Calibri" w:hAnsi="Calibri" w:cs="Calibri"/>
          <w:color w:val="000000" w:themeColor="text1"/>
          <w:lang w:val="en-GB"/>
        </w:rPr>
        <w:t xml:space="preserve"> </w:t>
      </w:r>
      <w:proofErr w:type="spellStart"/>
      <w:r w:rsidR="00BF6235" w:rsidRPr="00BF6235">
        <w:rPr>
          <w:rFonts w:ascii="Calibri" w:eastAsia="Calibri" w:hAnsi="Calibri" w:cs="Calibri"/>
          <w:color w:val="000000" w:themeColor="text1"/>
          <w:lang w:val="en-GB"/>
        </w:rPr>
        <w:t>az</w:t>
      </w:r>
      <w:proofErr w:type="spellEnd"/>
      <w:r w:rsidR="00BF6235" w:rsidRPr="00BF6235">
        <w:rPr>
          <w:rFonts w:ascii="Calibri" w:eastAsia="Calibri" w:hAnsi="Calibri" w:cs="Calibri"/>
          <w:color w:val="000000" w:themeColor="text1"/>
          <w:lang w:val="en-GB"/>
        </w:rPr>
        <w:t xml:space="preserve"> </w:t>
      </w:r>
      <w:proofErr w:type="spellStart"/>
      <w:r w:rsidR="00BF6235" w:rsidRPr="00BF6235">
        <w:rPr>
          <w:rFonts w:ascii="Calibri" w:eastAsia="Calibri" w:hAnsi="Calibri" w:cs="Calibri"/>
          <w:color w:val="000000" w:themeColor="text1"/>
          <w:lang w:val="en-GB"/>
        </w:rPr>
        <w:t>olmadığını</w:t>
      </w:r>
      <w:proofErr w:type="spellEnd"/>
      <w:r w:rsidR="00BF6235" w:rsidRPr="00BF6235">
        <w:rPr>
          <w:rFonts w:ascii="Calibri" w:eastAsia="Calibri" w:hAnsi="Calibri" w:cs="Calibri"/>
          <w:color w:val="000000" w:themeColor="text1"/>
          <w:lang w:val="en-GB"/>
        </w:rPr>
        <w:t xml:space="preserve"> </w:t>
      </w:r>
      <w:proofErr w:type="spellStart"/>
      <w:r w:rsidR="00BF6235" w:rsidRPr="00BF6235">
        <w:rPr>
          <w:rFonts w:ascii="Calibri" w:eastAsia="Calibri" w:hAnsi="Calibri" w:cs="Calibri"/>
          <w:color w:val="000000" w:themeColor="text1"/>
          <w:lang w:val="en-GB"/>
        </w:rPr>
        <w:t>teyit</w:t>
      </w:r>
      <w:proofErr w:type="spellEnd"/>
      <w:r w:rsidR="00BF6235" w:rsidRPr="00BF6235">
        <w:rPr>
          <w:rFonts w:ascii="Calibri" w:eastAsia="Calibri" w:hAnsi="Calibri" w:cs="Calibri"/>
          <w:color w:val="000000" w:themeColor="text1"/>
          <w:lang w:val="en-GB"/>
        </w:rPr>
        <w:t xml:space="preserve"> </w:t>
      </w:r>
      <w:proofErr w:type="spellStart"/>
      <w:r w:rsidR="00BF6235" w:rsidRPr="00BF6235">
        <w:rPr>
          <w:rFonts w:ascii="Calibri" w:eastAsia="Calibri" w:hAnsi="Calibri" w:cs="Calibri"/>
          <w:color w:val="000000" w:themeColor="text1"/>
          <w:lang w:val="en-GB"/>
        </w:rPr>
        <w:t>ederiz</w:t>
      </w:r>
      <w:proofErr w:type="spellEnd"/>
      <w:r w:rsidR="00BF6235" w:rsidRPr="00BF6235">
        <w:rPr>
          <w:rFonts w:ascii="Calibri" w:eastAsia="Calibri" w:hAnsi="Calibri" w:cs="Calibri"/>
          <w:color w:val="000000" w:themeColor="text1"/>
          <w:lang w:val="en-GB"/>
        </w:rPr>
        <w:t>.</w:t>
      </w:r>
    </w:p>
    <w:p w14:paraId="0ABF93CC" w14:textId="77777777" w:rsidR="00647DF1" w:rsidRPr="0095486F" w:rsidRDefault="00647DF1" w:rsidP="00647DF1">
      <w:pPr>
        <w:ind w:left="360"/>
        <w:rPr>
          <w:color w:val="000000" w:themeColor="text1"/>
          <w:lang w:val="en-GB"/>
        </w:rPr>
      </w:pPr>
    </w:p>
    <w:tbl>
      <w:tblPr>
        <w:tblStyle w:val="TableGrid"/>
        <w:tblW w:w="0" w:type="auto"/>
        <w:tblLook w:val="04A0" w:firstRow="1" w:lastRow="0" w:firstColumn="1" w:lastColumn="0" w:noHBand="0" w:noVBand="1"/>
      </w:tblPr>
      <w:tblGrid>
        <w:gridCol w:w="2590"/>
        <w:gridCol w:w="6760"/>
      </w:tblGrid>
      <w:tr w:rsidR="00647DF1" w:rsidRPr="0095486F" w14:paraId="05DEED6C" w14:textId="77777777" w:rsidTr="00DA4182">
        <w:trPr>
          <w:trHeight w:val="460"/>
        </w:trPr>
        <w:tc>
          <w:tcPr>
            <w:tcW w:w="2922" w:type="dxa"/>
            <w:shd w:val="clear" w:color="auto" w:fill="D9D9D9" w:themeFill="background1" w:themeFillShade="D9"/>
          </w:tcPr>
          <w:p w14:paraId="7295A131" w14:textId="167E7541" w:rsidR="00647DF1" w:rsidRPr="0095486F" w:rsidRDefault="00647DF1" w:rsidP="00DA4182">
            <w:r w:rsidRPr="0095486F">
              <w:t>Date</w:t>
            </w:r>
            <w:r w:rsidR="00DE11F8">
              <w:t xml:space="preserve"> / </w:t>
            </w:r>
            <w:proofErr w:type="spellStart"/>
            <w:r w:rsidR="00DE11F8">
              <w:t>Tarih</w:t>
            </w:r>
            <w:proofErr w:type="spellEnd"/>
            <w:r w:rsidRPr="0095486F">
              <w:t>:</w:t>
            </w:r>
          </w:p>
        </w:tc>
        <w:tc>
          <w:tcPr>
            <w:tcW w:w="8184" w:type="dxa"/>
          </w:tcPr>
          <w:p w14:paraId="7155DBD2" w14:textId="77777777" w:rsidR="00647DF1" w:rsidRPr="0095486F" w:rsidRDefault="00647DF1" w:rsidP="00DA4182">
            <w:pPr>
              <w:rPr>
                <w:sz w:val="16"/>
                <w:szCs w:val="16"/>
              </w:rPr>
            </w:pPr>
          </w:p>
        </w:tc>
      </w:tr>
      <w:tr w:rsidR="00647DF1" w:rsidRPr="0095486F" w14:paraId="38C63464" w14:textId="77777777" w:rsidTr="00DA4182">
        <w:trPr>
          <w:trHeight w:val="460"/>
        </w:trPr>
        <w:tc>
          <w:tcPr>
            <w:tcW w:w="2922" w:type="dxa"/>
            <w:shd w:val="clear" w:color="auto" w:fill="D9D9D9" w:themeFill="background1" w:themeFillShade="D9"/>
          </w:tcPr>
          <w:p w14:paraId="5446EB86" w14:textId="375B98E3" w:rsidR="00647DF1" w:rsidRPr="0095486F" w:rsidRDefault="00647DF1" w:rsidP="00DA4182">
            <w:r w:rsidRPr="0095486F">
              <w:t>Full Name</w:t>
            </w:r>
            <w:r w:rsidR="00DE11F8">
              <w:t xml:space="preserve"> / </w:t>
            </w:r>
            <w:proofErr w:type="spellStart"/>
            <w:r w:rsidR="00EE42AF">
              <w:t>isim</w:t>
            </w:r>
            <w:proofErr w:type="spellEnd"/>
            <w:r w:rsidR="00EE42AF">
              <w:t xml:space="preserve"> ve </w:t>
            </w:r>
            <w:proofErr w:type="spellStart"/>
            <w:r w:rsidR="00EE42AF">
              <w:t>soy</w:t>
            </w:r>
            <w:r w:rsidR="00DE11F8">
              <w:t>isim</w:t>
            </w:r>
            <w:proofErr w:type="spellEnd"/>
            <w:r w:rsidRPr="0095486F">
              <w:t>:</w:t>
            </w:r>
          </w:p>
        </w:tc>
        <w:tc>
          <w:tcPr>
            <w:tcW w:w="8184" w:type="dxa"/>
          </w:tcPr>
          <w:p w14:paraId="3FC662B9" w14:textId="77777777" w:rsidR="00647DF1" w:rsidRPr="0095486F" w:rsidRDefault="00647DF1" w:rsidP="00DA4182">
            <w:pPr>
              <w:rPr>
                <w:sz w:val="16"/>
                <w:szCs w:val="16"/>
              </w:rPr>
            </w:pPr>
          </w:p>
        </w:tc>
      </w:tr>
      <w:tr w:rsidR="00647DF1" w:rsidRPr="0095486F" w14:paraId="395830B5" w14:textId="77777777" w:rsidTr="00DA4182">
        <w:trPr>
          <w:trHeight w:val="460"/>
        </w:trPr>
        <w:tc>
          <w:tcPr>
            <w:tcW w:w="2922" w:type="dxa"/>
            <w:shd w:val="clear" w:color="auto" w:fill="D9D9D9" w:themeFill="background1" w:themeFillShade="D9"/>
          </w:tcPr>
          <w:p w14:paraId="26D4AA5C" w14:textId="483C7DC2" w:rsidR="00647DF1" w:rsidRPr="0095486F" w:rsidRDefault="00647DF1" w:rsidP="00DA4182">
            <w:r w:rsidRPr="0095486F">
              <w:t>Position</w:t>
            </w:r>
            <w:r w:rsidR="00DE11F8">
              <w:t xml:space="preserve"> / </w:t>
            </w:r>
            <w:proofErr w:type="spellStart"/>
            <w:r w:rsidR="00DE11F8">
              <w:t>Posisyon</w:t>
            </w:r>
            <w:proofErr w:type="spellEnd"/>
            <w:r w:rsidRPr="0095486F">
              <w:t>:</w:t>
            </w:r>
          </w:p>
        </w:tc>
        <w:tc>
          <w:tcPr>
            <w:tcW w:w="8184" w:type="dxa"/>
          </w:tcPr>
          <w:p w14:paraId="47985095" w14:textId="77777777" w:rsidR="00647DF1" w:rsidRPr="0095486F" w:rsidRDefault="00647DF1" w:rsidP="00DA4182">
            <w:pPr>
              <w:rPr>
                <w:sz w:val="16"/>
                <w:szCs w:val="16"/>
              </w:rPr>
            </w:pPr>
          </w:p>
        </w:tc>
      </w:tr>
      <w:tr w:rsidR="00647DF1" w:rsidRPr="0095486F" w14:paraId="17763B5D" w14:textId="77777777" w:rsidTr="00DA4182">
        <w:trPr>
          <w:trHeight w:val="989"/>
        </w:trPr>
        <w:tc>
          <w:tcPr>
            <w:tcW w:w="2922" w:type="dxa"/>
            <w:shd w:val="clear" w:color="auto" w:fill="D9D9D9" w:themeFill="background1" w:themeFillShade="D9"/>
          </w:tcPr>
          <w:p w14:paraId="07515BA9" w14:textId="3A3B3067" w:rsidR="00647DF1" w:rsidRPr="0095486F" w:rsidRDefault="00647DF1" w:rsidP="00DA4182">
            <w:r w:rsidRPr="0095486F">
              <w:t>Signature and company stamp</w:t>
            </w:r>
            <w:r w:rsidR="00DE11F8">
              <w:t xml:space="preserve"> / </w:t>
            </w:r>
            <w:proofErr w:type="spellStart"/>
            <w:r w:rsidR="00DE11F8">
              <w:t>Imza</w:t>
            </w:r>
            <w:proofErr w:type="spellEnd"/>
            <w:r w:rsidR="00DE11F8">
              <w:t xml:space="preserve"> ve </w:t>
            </w:r>
            <w:proofErr w:type="spellStart"/>
            <w:r w:rsidR="00DE11F8">
              <w:t>firma</w:t>
            </w:r>
            <w:proofErr w:type="spellEnd"/>
            <w:r w:rsidR="00DE11F8">
              <w:t xml:space="preserve"> </w:t>
            </w:r>
            <w:proofErr w:type="spellStart"/>
            <w:r w:rsidR="00DE11F8">
              <w:t>kasesi</w:t>
            </w:r>
            <w:proofErr w:type="spellEnd"/>
            <w:r w:rsidRPr="0095486F">
              <w:t>:</w:t>
            </w:r>
          </w:p>
        </w:tc>
        <w:tc>
          <w:tcPr>
            <w:tcW w:w="8184" w:type="dxa"/>
          </w:tcPr>
          <w:p w14:paraId="573615F2" w14:textId="77777777" w:rsidR="00647DF1" w:rsidRPr="0095486F" w:rsidRDefault="00647DF1" w:rsidP="00DA4182">
            <w:pPr>
              <w:rPr>
                <w:sz w:val="16"/>
                <w:szCs w:val="16"/>
              </w:rPr>
            </w:pPr>
          </w:p>
          <w:p w14:paraId="50F4BD8E" w14:textId="77777777" w:rsidR="00647DF1" w:rsidRPr="0095486F" w:rsidRDefault="00647DF1" w:rsidP="00DA4182">
            <w:pPr>
              <w:rPr>
                <w:sz w:val="16"/>
                <w:szCs w:val="16"/>
              </w:rPr>
            </w:pPr>
          </w:p>
          <w:p w14:paraId="5818C5DA" w14:textId="77777777" w:rsidR="00647DF1" w:rsidRPr="0095486F" w:rsidRDefault="00647DF1" w:rsidP="00DA4182">
            <w:pPr>
              <w:rPr>
                <w:sz w:val="16"/>
                <w:szCs w:val="16"/>
              </w:rPr>
            </w:pPr>
          </w:p>
          <w:p w14:paraId="496B3128" w14:textId="77777777" w:rsidR="00647DF1" w:rsidRPr="0095486F" w:rsidRDefault="00647DF1" w:rsidP="00DA4182">
            <w:pPr>
              <w:rPr>
                <w:sz w:val="16"/>
                <w:szCs w:val="16"/>
              </w:rPr>
            </w:pPr>
          </w:p>
          <w:p w14:paraId="3049BA20" w14:textId="77777777" w:rsidR="00647DF1" w:rsidRPr="0095486F" w:rsidRDefault="00647DF1" w:rsidP="00DA4182">
            <w:pPr>
              <w:rPr>
                <w:sz w:val="16"/>
                <w:szCs w:val="16"/>
              </w:rPr>
            </w:pPr>
          </w:p>
        </w:tc>
      </w:tr>
    </w:tbl>
    <w:p w14:paraId="359DD4B2" w14:textId="63A3FEFB" w:rsidR="000F59D8" w:rsidRDefault="000F59D8" w:rsidP="00697216"/>
    <w:p w14:paraId="2431C51A" w14:textId="38881BED" w:rsidR="000F59D8" w:rsidRDefault="000F59D8"/>
    <w:sectPr w:rsidR="000F59D8" w:rsidSect="000F5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CAB25EA"/>
    <w:multiLevelType w:val="hybridMultilevel"/>
    <w:tmpl w:val="E4AAD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227C51"/>
    <w:multiLevelType w:val="hybridMultilevel"/>
    <w:tmpl w:val="FB48AC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E006062"/>
    <w:multiLevelType w:val="multilevel"/>
    <w:tmpl w:val="3AF07E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31065F88"/>
    <w:multiLevelType w:val="hybridMultilevel"/>
    <w:tmpl w:val="77D49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9E25B9"/>
    <w:multiLevelType w:val="hybridMultilevel"/>
    <w:tmpl w:val="A18C1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B70533B"/>
    <w:multiLevelType w:val="hybridMultilevel"/>
    <w:tmpl w:val="15DAA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D4A7C"/>
    <w:multiLevelType w:val="hybridMultilevel"/>
    <w:tmpl w:val="5FB0677C"/>
    <w:lvl w:ilvl="0" w:tplc="1AF47E14">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4ED63BAE"/>
    <w:multiLevelType w:val="hybridMultilevel"/>
    <w:tmpl w:val="7EF61EC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67D4C89"/>
    <w:multiLevelType w:val="hybridMultilevel"/>
    <w:tmpl w:val="D8048DE6"/>
    <w:lvl w:ilvl="0" w:tplc="FFFFFFF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4"/>
  </w:num>
  <w:num w:numId="6">
    <w:abstractNumId w:val="5"/>
  </w:num>
  <w:num w:numId="7">
    <w:abstractNumId w:val="2"/>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1D"/>
    <w:rsid w:val="000074EB"/>
    <w:rsid w:val="00011304"/>
    <w:rsid w:val="00020CAA"/>
    <w:rsid w:val="000262AA"/>
    <w:rsid w:val="0003012D"/>
    <w:rsid w:val="000A2F49"/>
    <w:rsid w:val="000C62CB"/>
    <w:rsid w:val="000E2DAF"/>
    <w:rsid w:val="000F59D8"/>
    <w:rsid w:val="0011623C"/>
    <w:rsid w:val="0015016C"/>
    <w:rsid w:val="00156A20"/>
    <w:rsid w:val="00165F1F"/>
    <w:rsid w:val="00167CAD"/>
    <w:rsid w:val="001B1EEA"/>
    <w:rsid w:val="001C5373"/>
    <w:rsid w:val="001D1883"/>
    <w:rsid w:val="001E5B65"/>
    <w:rsid w:val="001F036D"/>
    <w:rsid w:val="002158D6"/>
    <w:rsid w:val="00225EA6"/>
    <w:rsid w:val="00230BDE"/>
    <w:rsid w:val="002B479C"/>
    <w:rsid w:val="002B7013"/>
    <w:rsid w:val="002D0A9C"/>
    <w:rsid w:val="002E2A0B"/>
    <w:rsid w:val="002E3833"/>
    <w:rsid w:val="002E3FC6"/>
    <w:rsid w:val="00324FAB"/>
    <w:rsid w:val="00334CB3"/>
    <w:rsid w:val="0035201D"/>
    <w:rsid w:val="00395887"/>
    <w:rsid w:val="003B63AB"/>
    <w:rsid w:val="004137AE"/>
    <w:rsid w:val="00424600"/>
    <w:rsid w:val="00425EDD"/>
    <w:rsid w:val="004A057A"/>
    <w:rsid w:val="004C5EF9"/>
    <w:rsid w:val="004E2D2D"/>
    <w:rsid w:val="005175A0"/>
    <w:rsid w:val="00537285"/>
    <w:rsid w:val="00553BCA"/>
    <w:rsid w:val="00585341"/>
    <w:rsid w:val="005C2152"/>
    <w:rsid w:val="005C69CF"/>
    <w:rsid w:val="005F19BF"/>
    <w:rsid w:val="00624F5C"/>
    <w:rsid w:val="00643055"/>
    <w:rsid w:val="00647DF1"/>
    <w:rsid w:val="00660525"/>
    <w:rsid w:val="0067444F"/>
    <w:rsid w:val="00697216"/>
    <w:rsid w:val="006C709F"/>
    <w:rsid w:val="006F16EB"/>
    <w:rsid w:val="007430D1"/>
    <w:rsid w:val="007838B0"/>
    <w:rsid w:val="007B28C8"/>
    <w:rsid w:val="007D1A2F"/>
    <w:rsid w:val="00836FC3"/>
    <w:rsid w:val="00872105"/>
    <w:rsid w:val="008775C9"/>
    <w:rsid w:val="00881021"/>
    <w:rsid w:val="008A5EF8"/>
    <w:rsid w:val="008D28A4"/>
    <w:rsid w:val="008D3B7A"/>
    <w:rsid w:val="008F7815"/>
    <w:rsid w:val="009635AD"/>
    <w:rsid w:val="00967F11"/>
    <w:rsid w:val="00981AFD"/>
    <w:rsid w:val="00984645"/>
    <w:rsid w:val="009D1157"/>
    <w:rsid w:val="00A8054B"/>
    <w:rsid w:val="00A970DB"/>
    <w:rsid w:val="00B27E31"/>
    <w:rsid w:val="00B3224B"/>
    <w:rsid w:val="00B90780"/>
    <w:rsid w:val="00BB43D0"/>
    <w:rsid w:val="00BC03A9"/>
    <w:rsid w:val="00BE0F1B"/>
    <w:rsid w:val="00BF6235"/>
    <w:rsid w:val="00C439C6"/>
    <w:rsid w:val="00C45318"/>
    <w:rsid w:val="00CC736A"/>
    <w:rsid w:val="00D135C1"/>
    <w:rsid w:val="00D914BA"/>
    <w:rsid w:val="00DA2C31"/>
    <w:rsid w:val="00DB30D4"/>
    <w:rsid w:val="00DC4F3E"/>
    <w:rsid w:val="00DE11F8"/>
    <w:rsid w:val="00DE6331"/>
    <w:rsid w:val="00E06972"/>
    <w:rsid w:val="00E3178D"/>
    <w:rsid w:val="00E576DB"/>
    <w:rsid w:val="00E57DB4"/>
    <w:rsid w:val="00E749A9"/>
    <w:rsid w:val="00EC3DE3"/>
    <w:rsid w:val="00EE42AF"/>
    <w:rsid w:val="00F211C4"/>
    <w:rsid w:val="00F655A7"/>
    <w:rsid w:val="00FB7412"/>
    <w:rsid w:val="00FD49D3"/>
    <w:rsid w:val="00FF0A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D6AA"/>
  <w15:chartTrackingRefBased/>
  <w15:docId w15:val="{861B90B6-CE0A-4ACE-A225-FFD2CFB1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01D"/>
    <w:rPr>
      <w:lang w:val="en-US"/>
    </w:rPr>
  </w:style>
  <w:style w:type="paragraph" w:styleId="Heading1">
    <w:name w:val="heading 1"/>
    <w:basedOn w:val="Normal"/>
    <w:next w:val="Normal"/>
    <w:link w:val="Heading1Char"/>
    <w:uiPriority w:val="9"/>
    <w:qFormat/>
    <w:rsid w:val="00165F1F"/>
    <w:pPr>
      <w:keepNext/>
      <w:keepLines/>
      <w:numPr>
        <w:numId w:val="3"/>
      </w:numPr>
      <w:pBdr>
        <w:bottom w:val="single" w:sz="4" w:space="1" w:color="595959" w:themeColor="text1" w:themeTint="A6"/>
      </w:pBdr>
      <w:spacing w:before="360"/>
      <w:outlineLvl w:val="0"/>
    </w:pPr>
    <w:rPr>
      <w:rFonts w:eastAsiaTheme="majorEastAsia"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165F1F"/>
    <w:pPr>
      <w:keepNext/>
      <w:keepLines/>
      <w:numPr>
        <w:ilvl w:val="1"/>
        <w:numId w:val="3"/>
      </w:numPr>
      <w:spacing w:before="360" w:after="0"/>
      <w:ind w:left="718"/>
      <w:outlineLvl w:val="1"/>
    </w:pPr>
    <w:rPr>
      <w:rFonts w:eastAsiaTheme="majorEastAsia" w:cstheme="majorBidi"/>
      <w:b/>
      <w:bCs/>
      <w:smallCaps/>
      <w:color w:val="000000" w:themeColor="text1"/>
      <w:sz w:val="28"/>
      <w:szCs w:val="28"/>
      <w:lang w:val="en-IE"/>
    </w:rPr>
  </w:style>
  <w:style w:type="paragraph" w:styleId="Heading3">
    <w:name w:val="heading 3"/>
    <w:basedOn w:val="Normal"/>
    <w:next w:val="Normal"/>
    <w:link w:val="Heading3Char"/>
    <w:uiPriority w:val="9"/>
    <w:unhideWhenUsed/>
    <w:qFormat/>
    <w:rsid w:val="00165F1F"/>
    <w:pPr>
      <w:keepNext/>
      <w:keepLines/>
      <w:numPr>
        <w:ilvl w:val="2"/>
        <w:numId w:val="3"/>
      </w:numPr>
      <w:spacing w:before="200" w:after="0"/>
      <w:outlineLvl w:val="2"/>
    </w:pPr>
    <w:rPr>
      <w:rFonts w:eastAsiaTheme="majorEastAsia" w:cstheme="majorBidi"/>
      <w:bCs/>
      <w:color w:val="000000" w:themeColor="text1"/>
      <w:lang w:val="en-IE"/>
    </w:rPr>
  </w:style>
  <w:style w:type="paragraph" w:styleId="Heading4">
    <w:name w:val="heading 4"/>
    <w:basedOn w:val="Normal"/>
    <w:next w:val="Normal"/>
    <w:link w:val="Heading4Char"/>
    <w:uiPriority w:val="9"/>
    <w:unhideWhenUsed/>
    <w:qFormat/>
    <w:rsid w:val="00165F1F"/>
    <w:pPr>
      <w:keepNext/>
      <w:keepLines/>
      <w:numPr>
        <w:ilvl w:val="3"/>
        <w:numId w:val="3"/>
      </w:numPr>
      <w:spacing w:before="200" w:after="0"/>
      <w:outlineLvl w:val="3"/>
    </w:pPr>
    <w:rPr>
      <w:rFonts w:eastAsiaTheme="majorEastAsia" w:cstheme="majorBidi"/>
      <w:bCs/>
      <w:iCs/>
      <w:color w:val="000000" w:themeColor="text1"/>
      <w:lang w:val="en-IE"/>
    </w:rPr>
  </w:style>
  <w:style w:type="paragraph" w:styleId="Heading5">
    <w:name w:val="heading 5"/>
    <w:basedOn w:val="Normal"/>
    <w:next w:val="Normal"/>
    <w:link w:val="Heading5Char"/>
    <w:uiPriority w:val="9"/>
    <w:unhideWhenUsed/>
    <w:qFormat/>
    <w:rsid w:val="00165F1F"/>
    <w:pPr>
      <w:keepNext/>
      <w:keepLines/>
      <w:numPr>
        <w:ilvl w:val="4"/>
        <w:numId w:val="3"/>
      </w:numPr>
      <w:spacing w:before="200" w:after="0"/>
      <w:outlineLvl w:val="4"/>
    </w:pPr>
    <w:rPr>
      <w:rFonts w:asciiTheme="majorHAnsi" w:eastAsiaTheme="majorEastAsia" w:hAnsiTheme="majorHAnsi" w:cstheme="majorBidi"/>
      <w:color w:val="323E4F" w:themeColor="text2" w:themeShade="BF"/>
      <w:lang w:val="en-IE"/>
    </w:rPr>
  </w:style>
  <w:style w:type="paragraph" w:styleId="Heading6">
    <w:name w:val="heading 6"/>
    <w:basedOn w:val="Normal"/>
    <w:next w:val="Normal"/>
    <w:link w:val="Heading6Char"/>
    <w:uiPriority w:val="9"/>
    <w:unhideWhenUsed/>
    <w:qFormat/>
    <w:rsid w:val="00165F1F"/>
    <w:pPr>
      <w:keepNext/>
      <w:keepLines/>
      <w:numPr>
        <w:ilvl w:val="5"/>
        <w:numId w:val="3"/>
      </w:numPr>
      <w:spacing w:before="200" w:after="0"/>
      <w:outlineLvl w:val="5"/>
    </w:pPr>
    <w:rPr>
      <w:rFonts w:asciiTheme="majorHAnsi" w:eastAsiaTheme="majorEastAsia" w:hAnsiTheme="majorHAnsi" w:cstheme="majorBidi"/>
      <w:i/>
      <w:iCs/>
      <w:color w:val="323E4F" w:themeColor="text2" w:themeShade="BF"/>
      <w:lang w:val="en-IE"/>
    </w:rPr>
  </w:style>
  <w:style w:type="paragraph" w:styleId="Heading7">
    <w:name w:val="heading 7"/>
    <w:basedOn w:val="Normal"/>
    <w:next w:val="Normal"/>
    <w:link w:val="Heading7Char"/>
    <w:uiPriority w:val="9"/>
    <w:unhideWhenUsed/>
    <w:qFormat/>
    <w:rsid w:val="00165F1F"/>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en-IE"/>
    </w:rPr>
  </w:style>
  <w:style w:type="paragraph" w:styleId="Heading8">
    <w:name w:val="heading 8"/>
    <w:basedOn w:val="Normal"/>
    <w:next w:val="Normal"/>
    <w:link w:val="Heading8Char"/>
    <w:uiPriority w:val="9"/>
    <w:unhideWhenUsed/>
    <w:qFormat/>
    <w:rsid w:val="00165F1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165F1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35201D"/>
    <w:pPr>
      <w:ind w:left="720"/>
      <w:contextualSpacing/>
    </w:pPr>
  </w:style>
  <w:style w:type="table" w:styleId="TableGrid">
    <w:name w:val="Table Grid"/>
    <w:basedOn w:val="TableNormal"/>
    <w:uiPriority w:val="59"/>
    <w:rsid w:val="0035201D"/>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35201D"/>
    <w:rPr>
      <w:lang w:val="en-US"/>
    </w:rPr>
  </w:style>
  <w:style w:type="paragraph" w:styleId="Header">
    <w:name w:val="header"/>
    <w:aliases w:val="foote,h"/>
    <w:basedOn w:val="Normal"/>
    <w:link w:val="HeaderChar"/>
    <w:uiPriority w:val="99"/>
    <w:unhideWhenUsed/>
    <w:rsid w:val="00BB43D0"/>
    <w:pPr>
      <w:tabs>
        <w:tab w:val="center" w:pos="4513"/>
        <w:tab w:val="right" w:pos="9026"/>
      </w:tabs>
      <w:spacing w:after="0" w:line="240" w:lineRule="auto"/>
    </w:pPr>
    <w:rPr>
      <w:rFonts w:eastAsiaTheme="minorEastAsia"/>
      <w:lang w:val="en-IE"/>
    </w:rPr>
  </w:style>
  <w:style w:type="character" w:customStyle="1" w:styleId="HeaderChar">
    <w:name w:val="Header Char"/>
    <w:aliases w:val="foote Char,h Char"/>
    <w:basedOn w:val="DefaultParagraphFont"/>
    <w:link w:val="Header"/>
    <w:uiPriority w:val="99"/>
    <w:rsid w:val="00BB43D0"/>
    <w:rPr>
      <w:rFonts w:eastAsiaTheme="minorEastAsia"/>
      <w:lang w:val="en-IE"/>
    </w:rPr>
  </w:style>
  <w:style w:type="character" w:customStyle="1" w:styleId="normaltextrun">
    <w:name w:val="normaltextrun"/>
    <w:basedOn w:val="DefaultParagraphFont"/>
    <w:rsid w:val="00BB43D0"/>
  </w:style>
  <w:style w:type="character" w:customStyle="1" w:styleId="Heading1Char">
    <w:name w:val="Heading 1 Char"/>
    <w:basedOn w:val="DefaultParagraphFont"/>
    <w:link w:val="Heading1"/>
    <w:uiPriority w:val="9"/>
    <w:rsid w:val="00165F1F"/>
    <w:rPr>
      <w:rFonts w:eastAsiaTheme="majorEastAsia" w:cstheme="majorBidi"/>
      <w:b/>
      <w:bCs/>
      <w:smallCaps/>
      <w:color w:val="000000" w:themeColor="text1"/>
      <w:sz w:val="36"/>
      <w:szCs w:val="36"/>
      <w:lang w:val="en-IE"/>
    </w:rPr>
  </w:style>
  <w:style w:type="character" w:customStyle="1" w:styleId="Heading2Char">
    <w:name w:val="Heading 2 Char"/>
    <w:basedOn w:val="DefaultParagraphFont"/>
    <w:link w:val="Heading2"/>
    <w:uiPriority w:val="9"/>
    <w:rsid w:val="00165F1F"/>
    <w:rPr>
      <w:rFonts w:eastAsiaTheme="majorEastAsia" w:cstheme="majorBidi"/>
      <w:b/>
      <w:bCs/>
      <w:smallCaps/>
      <w:color w:val="000000" w:themeColor="text1"/>
      <w:sz w:val="28"/>
      <w:szCs w:val="28"/>
      <w:lang w:val="en-IE"/>
    </w:rPr>
  </w:style>
  <w:style w:type="character" w:customStyle="1" w:styleId="Heading3Char">
    <w:name w:val="Heading 3 Char"/>
    <w:basedOn w:val="DefaultParagraphFont"/>
    <w:link w:val="Heading3"/>
    <w:uiPriority w:val="9"/>
    <w:rsid w:val="00165F1F"/>
    <w:rPr>
      <w:rFonts w:eastAsiaTheme="majorEastAsia" w:cstheme="majorBidi"/>
      <w:bCs/>
      <w:color w:val="000000" w:themeColor="text1"/>
      <w:lang w:val="en-IE"/>
    </w:rPr>
  </w:style>
  <w:style w:type="character" w:customStyle="1" w:styleId="Heading4Char">
    <w:name w:val="Heading 4 Char"/>
    <w:basedOn w:val="DefaultParagraphFont"/>
    <w:link w:val="Heading4"/>
    <w:uiPriority w:val="9"/>
    <w:rsid w:val="00165F1F"/>
    <w:rPr>
      <w:rFonts w:eastAsiaTheme="majorEastAsia" w:cstheme="majorBidi"/>
      <w:bCs/>
      <w:iCs/>
      <w:color w:val="000000" w:themeColor="text1"/>
      <w:lang w:val="en-IE"/>
    </w:rPr>
  </w:style>
  <w:style w:type="character" w:customStyle="1" w:styleId="Heading5Char">
    <w:name w:val="Heading 5 Char"/>
    <w:basedOn w:val="DefaultParagraphFont"/>
    <w:link w:val="Heading5"/>
    <w:uiPriority w:val="9"/>
    <w:rsid w:val="00165F1F"/>
    <w:rPr>
      <w:rFonts w:asciiTheme="majorHAnsi" w:eastAsiaTheme="majorEastAsia" w:hAnsiTheme="majorHAnsi" w:cstheme="majorBidi"/>
      <w:color w:val="323E4F" w:themeColor="text2" w:themeShade="BF"/>
      <w:lang w:val="en-IE"/>
    </w:rPr>
  </w:style>
  <w:style w:type="character" w:customStyle="1" w:styleId="Heading6Char">
    <w:name w:val="Heading 6 Char"/>
    <w:basedOn w:val="DefaultParagraphFont"/>
    <w:link w:val="Heading6"/>
    <w:uiPriority w:val="9"/>
    <w:rsid w:val="00165F1F"/>
    <w:rPr>
      <w:rFonts w:asciiTheme="majorHAnsi" w:eastAsiaTheme="majorEastAsia" w:hAnsiTheme="majorHAnsi" w:cstheme="majorBidi"/>
      <w:i/>
      <w:iCs/>
      <w:color w:val="323E4F" w:themeColor="text2" w:themeShade="BF"/>
      <w:lang w:val="en-IE"/>
    </w:rPr>
  </w:style>
  <w:style w:type="character" w:customStyle="1" w:styleId="Heading7Char">
    <w:name w:val="Heading 7 Char"/>
    <w:basedOn w:val="DefaultParagraphFont"/>
    <w:link w:val="Heading7"/>
    <w:uiPriority w:val="9"/>
    <w:rsid w:val="00165F1F"/>
    <w:rPr>
      <w:rFonts w:asciiTheme="majorHAnsi" w:eastAsiaTheme="majorEastAsia" w:hAnsiTheme="majorHAnsi" w:cstheme="majorBidi"/>
      <w:i/>
      <w:iCs/>
      <w:color w:val="404040" w:themeColor="text1" w:themeTint="BF"/>
      <w:lang w:val="en-IE"/>
    </w:rPr>
  </w:style>
  <w:style w:type="character" w:customStyle="1" w:styleId="Heading8Char">
    <w:name w:val="Heading 8 Char"/>
    <w:basedOn w:val="DefaultParagraphFont"/>
    <w:link w:val="Heading8"/>
    <w:uiPriority w:val="9"/>
    <w:rsid w:val="00165F1F"/>
    <w:rPr>
      <w:rFonts w:asciiTheme="majorHAnsi" w:eastAsiaTheme="majorEastAsia" w:hAnsiTheme="majorHAnsi" w:cstheme="majorBidi"/>
      <w:color w:val="404040" w:themeColor="text1" w:themeTint="BF"/>
      <w:sz w:val="20"/>
      <w:szCs w:val="20"/>
      <w:lang w:val="en-IE"/>
    </w:rPr>
  </w:style>
  <w:style w:type="character" w:customStyle="1" w:styleId="Heading9Char">
    <w:name w:val="Heading 9 Char"/>
    <w:basedOn w:val="DefaultParagraphFont"/>
    <w:link w:val="Heading9"/>
    <w:uiPriority w:val="9"/>
    <w:semiHidden/>
    <w:rsid w:val="00165F1F"/>
    <w:rPr>
      <w:rFonts w:asciiTheme="majorHAnsi" w:eastAsiaTheme="majorEastAsia" w:hAnsiTheme="majorHAnsi" w:cstheme="majorBidi"/>
      <w:i/>
      <w:iCs/>
      <w:color w:val="404040" w:themeColor="text1" w:themeTint="BF"/>
      <w:sz w:val="20"/>
      <w:szCs w:val="20"/>
      <w:lang w:val="en-IE"/>
    </w:rPr>
  </w:style>
  <w:style w:type="paragraph" w:customStyle="1" w:styleId="ACBody2">
    <w:name w:val="AC Body 2"/>
    <w:basedOn w:val="Normal"/>
    <w:rsid w:val="00165F1F"/>
    <w:pPr>
      <w:adjustRightInd w:val="0"/>
      <w:spacing w:after="240" w:line="240" w:lineRule="auto"/>
      <w:ind w:left="1440"/>
      <w:jc w:val="both"/>
    </w:pPr>
    <w:rPr>
      <w:rFonts w:ascii="Times New Roman" w:eastAsia="Times New Roman" w:hAnsi="Times New Roman" w:cs="Times New Roman"/>
      <w:sz w:val="24"/>
      <w:szCs w:val="20"/>
      <w:lang w:val="en-IE"/>
    </w:rPr>
  </w:style>
  <w:style w:type="paragraph" w:customStyle="1" w:styleId="Default">
    <w:name w:val="Default"/>
    <w:rsid w:val="00697216"/>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57843">
      <w:bodyDiv w:val="1"/>
      <w:marLeft w:val="0"/>
      <w:marRight w:val="0"/>
      <w:marTop w:val="0"/>
      <w:marBottom w:val="0"/>
      <w:divBdr>
        <w:top w:val="none" w:sz="0" w:space="0" w:color="auto"/>
        <w:left w:val="none" w:sz="0" w:space="0" w:color="auto"/>
        <w:bottom w:val="none" w:sz="0" w:space="0" w:color="auto"/>
        <w:right w:val="none" w:sz="0" w:space="0" w:color="auto"/>
      </w:divBdr>
    </w:div>
    <w:div w:id="19827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2" ma:contentTypeDescription="Create a new document." ma:contentTypeScope="" ma:versionID="336936fd7cf8edfe6124f61393f4e8f2">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d0494f9678137a4264216a767d82aec1"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0F671-0ECD-44AF-ACAE-31D0FFCDB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66ae-c84d-4383-a896-5ca83258bf6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50F20-8675-44A8-84D6-882DBC51D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8B8131-363F-4B6C-B532-10D6601C0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Ralitsa Kostadinova</dc:creator>
  <cp:keywords/>
  <dc:description/>
  <cp:lastModifiedBy>Abigail Greenwood</cp:lastModifiedBy>
  <cp:revision>2</cp:revision>
  <dcterms:created xsi:type="dcterms:W3CDTF">2020-10-27T10:12:00Z</dcterms:created>
  <dcterms:modified xsi:type="dcterms:W3CDTF">2020-10-27T10:12:00Z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ies>
</file>