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7A7F" w14:textId="77777777" w:rsidR="00EA7AC6" w:rsidRDefault="00EA7AC6" w:rsidP="00322CE2">
      <w:bookmarkStart w:id="0" w:name="_Toc466022932"/>
      <w:bookmarkStart w:id="1" w:name="_Toc451341923"/>
    </w:p>
    <w:p w14:paraId="6A011782" w14:textId="29EAA63E" w:rsidR="00EA7AC6" w:rsidRDefault="00EA7AC6" w:rsidP="00EA7AC6">
      <w:pPr>
        <w:jc w:val="center"/>
      </w:pPr>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C57F0B8" w14:textId="3B7215F9" w:rsidR="00EA7AC6" w:rsidRPr="00EA7AC6" w:rsidRDefault="65D6D460" w:rsidP="65D6D460">
      <w:pPr>
        <w:jc w:val="center"/>
        <w:rPr>
          <w:b/>
          <w:bCs/>
          <w:sz w:val="32"/>
          <w:szCs w:val="32"/>
        </w:rPr>
      </w:pPr>
      <w:r w:rsidRPr="65D6D460">
        <w:rPr>
          <w:b/>
          <w:bCs/>
          <w:sz w:val="32"/>
          <w:szCs w:val="32"/>
        </w:rPr>
        <w:t>Invitation to Tender (ITT) for the service of</w:t>
      </w:r>
    </w:p>
    <w:p w14:paraId="5935CA94" w14:textId="5074A2A7" w:rsidR="000F14C9" w:rsidRDefault="00A23DB9" w:rsidP="65D6D460">
      <w:pPr>
        <w:jc w:val="center"/>
        <w:rPr>
          <w:b/>
          <w:bCs/>
          <w:sz w:val="28"/>
          <w:szCs w:val="28"/>
        </w:rPr>
      </w:pPr>
      <w:r w:rsidRPr="00A23DB9">
        <w:rPr>
          <w:b/>
          <w:bCs/>
          <w:sz w:val="28"/>
          <w:szCs w:val="28"/>
        </w:rPr>
        <w:t xml:space="preserve">Vehicle Rental </w:t>
      </w:r>
      <w:r>
        <w:rPr>
          <w:b/>
          <w:bCs/>
          <w:sz w:val="28"/>
          <w:szCs w:val="28"/>
        </w:rPr>
        <w:t xml:space="preserve">in </w:t>
      </w:r>
      <w:r w:rsidR="0055597E">
        <w:rPr>
          <w:b/>
          <w:bCs/>
          <w:sz w:val="28"/>
          <w:szCs w:val="28"/>
        </w:rPr>
        <w:t>G</w:t>
      </w:r>
      <w:r w:rsidR="005F76F9">
        <w:rPr>
          <w:b/>
          <w:bCs/>
          <w:sz w:val="28"/>
          <w:szCs w:val="28"/>
        </w:rPr>
        <w:t>OAL</w:t>
      </w:r>
      <w:r w:rsidR="0055597E">
        <w:rPr>
          <w:b/>
          <w:bCs/>
          <w:sz w:val="28"/>
          <w:szCs w:val="28"/>
        </w:rPr>
        <w:t xml:space="preserve"> </w:t>
      </w:r>
      <w:r w:rsidR="005F76F9">
        <w:rPr>
          <w:b/>
          <w:bCs/>
          <w:sz w:val="28"/>
          <w:szCs w:val="28"/>
        </w:rPr>
        <w:t xml:space="preserve">Zimbabwe </w:t>
      </w:r>
      <w:r w:rsidR="0055597E">
        <w:rPr>
          <w:b/>
          <w:bCs/>
          <w:sz w:val="28"/>
          <w:szCs w:val="28"/>
        </w:rPr>
        <w:t>Districts of Operation</w:t>
      </w:r>
    </w:p>
    <w:p w14:paraId="7845BA29" w14:textId="7691DF32" w:rsidR="00EC7023" w:rsidRDefault="00C00CAE" w:rsidP="65D6D460">
      <w:pPr>
        <w:jc w:val="center"/>
        <w:rPr>
          <w:b/>
          <w:bCs/>
          <w:sz w:val="28"/>
          <w:szCs w:val="28"/>
        </w:rPr>
      </w:pPr>
      <w:r>
        <w:rPr>
          <w:b/>
          <w:bCs/>
          <w:sz w:val="28"/>
          <w:szCs w:val="28"/>
        </w:rPr>
        <w:t>REF</w:t>
      </w:r>
      <w:r w:rsidRPr="008277F7">
        <w:rPr>
          <w:rFonts w:cstheme="minorHAnsi"/>
          <w:b/>
          <w:bCs/>
          <w:sz w:val="28"/>
          <w:szCs w:val="28"/>
        </w:rPr>
        <w:t xml:space="preserve">: </w:t>
      </w:r>
      <w:r w:rsidR="008277F7" w:rsidRPr="008277F7">
        <w:rPr>
          <w:rFonts w:cstheme="minorHAnsi"/>
          <w:b/>
          <w:sz w:val="28"/>
          <w:szCs w:val="28"/>
          <w:lang w:val="fr-FR"/>
        </w:rPr>
        <w:t>ZW-ZZ1-HAR-0102</w:t>
      </w:r>
    </w:p>
    <w:p w14:paraId="1CCFE98E" w14:textId="77777777" w:rsidR="001A409F" w:rsidRDefault="001A409F" w:rsidP="65D6D460">
      <w:pPr>
        <w:jc w:val="center"/>
        <w:rPr>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65D6D460">
        <w:trPr>
          <w:trHeight w:val="871"/>
        </w:trPr>
        <w:tc>
          <w:tcPr>
            <w:tcW w:w="10184" w:type="dxa"/>
            <w:shd w:val="clear" w:color="auto" w:fill="F2F2F2" w:themeFill="background1" w:themeFillShade="F2"/>
          </w:tcPr>
          <w:p w14:paraId="4FB262E9" w14:textId="77777777" w:rsidR="00433873" w:rsidRDefault="65D6D460" w:rsidP="65D6D460">
            <w:pPr>
              <w:jc w:val="center"/>
              <w:rPr>
                <w:b/>
                <w:bCs/>
              </w:rPr>
            </w:pPr>
            <w:r w:rsidRPr="65D6D460">
              <w:rPr>
                <w:b/>
                <w:bCs/>
              </w:rPr>
              <w:t>GOAL is completely against fraud, bribery and corruption</w:t>
            </w:r>
          </w:p>
          <w:p w14:paraId="077A0603" w14:textId="77777777" w:rsidR="00433873" w:rsidRPr="00433873" w:rsidRDefault="00433873" w:rsidP="008E2231">
            <w:pPr>
              <w:jc w:val="center"/>
              <w:rPr>
                <w:b/>
              </w:rPr>
            </w:pPr>
          </w:p>
          <w:p w14:paraId="098970C5" w14:textId="50F2D866" w:rsidR="00433873" w:rsidRPr="00433873" w:rsidRDefault="65D6D460" w:rsidP="65D6D460">
            <w:pPr>
              <w:jc w:val="center"/>
              <w:rPr>
                <w:b/>
                <w:bCs/>
              </w:rPr>
            </w:pPr>
            <w:r w:rsidRPr="65D6D460">
              <w:rPr>
                <w:b/>
                <w:bCs/>
              </w:rPr>
              <w:t xml:space="preserve">GOAL does not ask for money for bids. If approached for money or other favours, of if you have any suspicions of attempted fraud, bribery or corruption please report immediately to email </w:t>
            </w:r>
            <w:hyperlink r:id="rId12">
              <w:r w:rsidRPr="65D6D460">
                <w:rPr>
                  <w:rStyle w:val="Hyperlink"/>
                  <w:b/>
                  <w:bCs/>
                </w:rPr>
                <w:t>speakup@goal.ie</w:t>
              </w:r>
            </w:hyperlink>
          </w:p>
          <w:p w14:paraId="39E9144D" w14:textId="77777777" w:rsidR="00433873" w:rsidRDefault="00433873" w:rsidP="008E2231">
            <w:pPr>
              <w:jc w:val="center"/>
              <w:rPr>
                <w:b/>
              </w:rPr>
            </w:pPr>
          </w:p>
          <w:p w14:paraId="449ACCC0" w14:textId="17359B40" w:rsidR="00433873" w:rsidRPr="00433873" w:rsidRDefault="65D6D460" w:rsidP="65D6D460">
            <w:pPr>
              <w:jc w:val="center"/>
              <w:rPr>
                <w:b/>
                <w:bCs/>
              </w:rPr>
            </w:pPr>
            <w:r w:rsidRPr="65D6D460">
              <w:rPr>
                <w:b/>
                <w:bCs/>
              </w:rPr>
              <w:t>Please provide as much detail as possible with any reports</w:t>
            </w:r>
          </w:p>
        </w:tc>
      </w:tr>
    </w:tbl>
    <w:p w14:paraId="21D138CF" w14:textId="62F2A405" w:rsidR="00B31C0C" w:rsidRDefault="00B31C0C">
      <w:pPr>
        <w:pStyle w:val="TOC1"/>
        <w:tabs>
          <w:tab w:val="left" w:pos="440"/>
          <w:tab w:val="right" w:leader="dot" w:pos="10184"/>
        </w:tabs>
      </w:pPr>
    </w:p>
    <w:p w14:paraId="118B3FCB" w14:textId="261B03DF" w:rsidR="001A409F" w:rsidRDefault="001A409F" w:rsidP="001A409F"/>
    <w:p w14:paraId="75705388" w14:textId="71417A38" w:rsidR="001A409F" w:rsidRDefault="001A409F" w:rsidP="001A409F"/>
    <w:p w14:paraId="77FAB33F" w14:textId="77777777" w:rsidR="001A409F" w:rsidRPr="001A409F" w:rsidRDefault="001A409F" w:rsidP="001A409F"/>
    <w:p w14:paraId="5DFFE4F1" w14:textId="6C85E562" w:rsidR="0018432E" w:rsidRDefault="000D273D">
      <w:pPr>
        <w:pStyle w:val="TOC1"/>
        <w:tabs>
          <w:tab w:val="left" w:pos="440"/>
          <w:tab w:val="right" w:leader="dot" w:pos="10184"/>
        </w:tabs>
        <w:rPr>
          <w:noProof/>
          <w:lang w:val="en-US"/>
        </w:rPr>
      </w:pPr>
      <w:r>
        <w:fldChar w:fldCharType="begin"/>
      </w:r>
      <w:r>
        <w:instrText xml:space="preserve"> TOC \o "1-2" \h \z \u </w:instrText>
      </w:r>
      <w:r>
        <w:fldChar w:fldCharType="separate"/>
      </w:r>
      <w:hyperlink w:anchor="_Toc11582282" w:history="1">
        <w:r w:rsidR="0018432E" w:rsidRPr="00A7794F">
          <w:rPr>
            <w:rStyle w:val="Hyperlink"/>
            <w:noProof/>
          </w:rPr>
          <w:t>1</w:t>
        </w:r>
        <w:r w:rsidR="0018432E">
          <w:rPr>
            <w:noProof/>
            <w:lang w:val="en-US"/>
          </w:rPr>
          <w:tab/>
        </w:r>
        <w:r w:rsidR="0018432E" w:rsidRPr="00A7794F">
          <w:rPr>
            <w:rStyle w:val="Hyperlink"/>
            <w:noProof/>
          </w:rPr>
          <w:t>About GOAL</w:t>
        </w:r>
        <w:r w:rsidR="0018432E">
          <w:rPr>
            <w:noProof/>
            <w:webHidden/>
          </w:rPr>
          <w:tab/>
        </w:r>
        <w:r w:rsidR="0018432E">
          <w:rPr>
            <w:noProof/>
            <w:webHidden/>
          </w:rPr>
          <w:fldChar w:fldCharType="begin"/>
        </w:r>
        <w:r w:rsidR="0018432E">
          <w:rPr>
            <w:noProof/>
            <w:webHidden/>
          </w:rPr>
          <w:instrText xml:space="preserve"> PAGEREF _Toc11582282 \h </w:instrText>
        </w:r>
        <w:r w:rsidR="0018432E">
          <w:rPr>
            <w:noProof/>
            <w:webHidden/>
          </w:rPr>
        </w:r>
        <w:r w:rsidR="0018432E">
          <w:rPr>
            <w:noProof/>
            <w:webHidden/>
          </w:rPr>
          <w:fldChar w:fldCharType="separate"/>
        </w:r>
        <w:r w:rsidR="0018432E">
          <w:rPr>
            <w:noProof/>
            <w:webHidden/>
          </w:rPr>
          <w:t>3</w:t>
        </w:r>
        <w:r w:rsidR="0018432E">
          <w:rPr>
            <w:noProof/>
            <w:webHidden/>
          </w:rPr>
          <w:fldChar w:fldCharType="end"/>
        </w:r>
      </w:hyperlink>
    </w:p>
    <w:p w14:paraId="3CFECEFD" w14:textId="4F46C0AB" w:rsidR="0018432E" w:rsidRDefault="00302E1B">
      <w:pPr>
        <w:pStyle w:val="TOC1"/>
        <w:tabs>
          <w:tab w:val="left" w:pos="440"/>
          <w:tab w:val="right" w:leader="dot" w:pos="10184"/>
        </w:tabs>
        <w:rPr>
          <w:noProof/>
          <w:lang w:val="en-US"/>
        </w:rPr>
      </w:pPr>
      <w:hyperlink w:anchor="_Toc11582283" w:history="1">
        <w:r w:rsidR="0018432E" w:rsidRPr="00A7794F">
          <w:rPr>
            <w:rStyle w:val="Hyperlink"/>
            <w:noProof/>
          </w:rPr>
          <w:t>2</w:t>
        </w:r>
        <w:r w:rsidR="0018432E">
          <w:rPr>
            <w:noProof/>
            <w:lang w:val="en-US"/>
          </w:rPr>
          <w:tab/>
        </w:r>
        <w:r w:rsidR="0018432E" w:rsidRPr="00A7794F">
          <w:rPr>
            <w:rStyle w:val="Hyperlink"/>
            <w:noProof/>
          </w:rPr>
          <w:t>Proposed Timelines</w:t>
        </w:r>
        <w:r w:rsidR="0018432E">
          <w:rPr>
            <w:noProof/>
            <w:webHidden/>
          </w:rPr>
          <w:tab/>
        </w:r>
        <w:r w:rsidR="0018432E">
          <w:rPr>
            <w:noProof/>
            <w:webHidden/>
          </w:rPr>
          <w:fldChar w:fldCharType="begin"/>
        </w:r>
        <w:r w:rsidR="0018432E">
          <w:rPr>
            <w:noProof/>
            <w:webHidden/>
          </w:rPr>
          <w:instrText xml:space="preserve"> PAGEREF _Toc11582283 \h </w:instrText>
        </w:r>
        <w:r w:rsidR="0018432E">
          <w:rPr>
            <w:noProof/>
            <w:webHidden/>
          </w:rPr>
        </w:r>
        <w:r w:rsidR="0018432E">
          <w:rPr>
            <w:noProof/>
            <w:webHidden/>
          </w:rPr>
          <w:fldChar w:fldCharType="separate"/>
        </w:r>
        <w:r w:rsidR="0018432E">
          <w:rPr>
            <w:noProof/>
            <w:webHidden/>
          </w:rPr>
          <w:t>3</w:t>
        </w:r>
        <w:r w:rsidR="0018432E">
          <w:rPr>
            <w:noProof/>
            <w:webHidden/>
          </w:rPr>
          <w:fldChar w:fldCharType="end"/>
        </w:r>
      </w:hyperlink>
    </w:p>
    <w:p w14:paraId="165786CC" w14:textId="164710EF" w:rsidR="0018432E" w:rsidRDefault="00302E1B">
      <w:pPr>
        <w:pStyle w:val="TOC1"/>
        <w:tabs>
          <w:tab w:val="left" w:pos="440"/>
          <w:tab w:val="right" w:leader="dot" w:pos="10184"/>
        </w:tabs>
        <w:rPr>
          <w:noProof/>
          <w:lang w:val="en-US"/>
        </w:rPr>
      </w:pPr>
      <w:hyperlink w:anchor="_Toc11582284" w:history="1">
        <w:r w:rsidR="0018432E" w:rsidRPr="00A7794F">
          <w:rPr>
            <w:rStyle w:val="Hyperlink"/>
            <w:noProof/>
          </w:rPr>
          <w:t>3</w:t>
        </w:r>
        <w:r w:rsidR="0018432E">
          <w:rPr>
            <w:noProof/>
            <w:lang w:val="en-US"/>
          </w:rPr>
          <w:tab/>
        </w:r>
        <w:r w:rsidR="0018432E" w:rsidRPr="00A7794F">
          <w:rPr>
            <w:rStyle w:val="Hyperlink"/>
            <w:noProof/>
          </w:rPr>
          <w:t>Overview of requirements</w:t>
        </w:r>
        <w:r w:rsidR="0018432E">
          <w:rPr>
            <w:noProof/>
            <w:webHidden/>
          </w:rPr>
          <w:tab/>
        </w:r>
        <w:r w:rsidR="0018432E">
          <w:rPr>
            <w:noProof/>
            <w:webHidden/>
          </w:rPr>
          <w:fldChar w:fldCharType="begin"/>
        </w:r>
        <w:r w:rsidR="0018432E">
          <w:rPr>
            <w:noProof/>
            <w:webHidden/>
          </w:rPr>
          <w:instrText xml:space="preserve"> PAGEREF _Toc11582284 \h </w:instrText>
        </w:r>
        <w:r w:rsidR="0018432E">
          <w:rPr>
            <w:noProof/>
            <w:webHidden/>
          </w:rPr>
        </w:r>
        <w:r w:rsidR="0018432E">
          <w:rPr>
            <w:noProof/>
            <w:webHidden/>
          </w:rPr>
          <w:fldChar w:fldCharType="separate"/>
        </w:r>
        <w:r w:rsidR="0018432E">
          <w:rPr>
            <w:noProof/>
            <w:webHidden/>
          </w:rPr>
          <w:t>3</w:t>
        </w:r>
        <w:r w:rsidR="0018432E">
          <w:rPr>
            <w:noProof/>
            <w:webHidden/>
          </w:rPr>
          <w:fldChar w:fldCharType="end"/>
        </w:r>
      </w:hyperlink>
    </w:p>
    <w:p w14:paraId="36DAED24" w14:textId="5B34F4AB" w:rsidR="0018432E" w:rsidRDefault="00302E1B">
      <w:pPr>
        <w:pStyle w:val="TOC2"/>
        <w:tabs>
          <w:tab w:val="left" w:pos="880"/>
          <w:tab w:val="right" w:leader="dot" w:pos="10184"/>
        </w:tabs>
        <w:rPr>
          <w:noProof/>
          <w:lang w:val="en-US"/>
        </w:rPr>
      </w:pPr>
      <w:hyperlink w:anchor="_Toc11582285" w:history="1">
        <w:r w:rsidR="0018432E" w:rsidRPr="00A7794F">
          <w:rPr>
            <w:rStyle w:val="Hyperlink"/>
            <w:noProof/>
          </w:rPr>
          <w:t>3.1</w:t>
        </w:r>
        <w:r w:rsidR="0018432E">
          <w:rPr>
            <w:noProof/>
            <w:lang w:val="en-US"/>
          </w:rPr>
          <w:tab/>
        </w:r>
        <w:r w:rsidR="0018432E" w:rsidRPr="00A7794F">
          <w:rPr>
            <w:rStyle w:val="Hyperlink"/>
            <w:noProof/>
          </w:rPr>
          <w:t>Service or Supply Specification</w:t>
        </w:r>
        <w:r w:rsidR="0018432E">
          <w:rPr>
            <w:noProof/>
            <w:webHidden/>
          </w:rPr>
          <w:tab/>
        </w:r>
        <w:r w:rsidR="0018432E">
          <w:rPr>
            <w:noProof/>
            <w:webHidden/>
          </w:rPr>
          <w:fldChar w:fldCharType="begin"/>
        </w:r>
        <w:r w:rsidR="0018432E">
          <w:rPr>
            <w:noProof/>
            <w:webHidden/>
          </w:rPr>
          <w:instrText xml:space="preserve"> PAGEREF _Toc11582285 \h </w:instrText>
        </w:r>
        <w:r w:rsidR="0018432E">
          <w:rPr>
            <w:noProof/>
            <w:webHidden/>
          </w:rPr>
        </w:r>
        <w:r w:rsidR="0018432E">
          <w:rPr>
            <w:noProof/>
            <w:webHidden/>
          </w:rPr>
          <w:fldChar w:fldCharType="separate"/>
        </w:r>
        <w:r w:rsidR="0018432E">
          <w:rPr>
            <w:noProof/>
            <w:webHidden/>
          </w:rPr>
          <w:t>3</w:t>
        </w:r>
        <w:r w:rsidR="0018432E">
          <w:rPr>
            <w:noProof/>
            <w:webHidden/>
          </w:rPr>
          <w:fldChar w:fldCharType="end"/>
        </w:r>
      </w:hyperlink>
    </w:p>
    <w:p w14:paraId="07C85E4A" w14:textId="05E8B859" w:rsidR="0018432E" w:rsidRDefault="00302E1B">
      <w:pPr>
        <w:pStyle w:val="TOC2"/>
        <w:tabs>
          <w:tab w:val="left" w:pos="880"/>
          <w:tab w:val="right" w:leader="dot" w:pos="10184"/>
        </w:tabs>
        <w:rPr>
          <w:noProof/>
          <w:lang w:val="en-US"/>
        </w:rPr>
      </w:pPr>
      <w:hyperlink w:anchor="_Toc11582286" w:history="1">
        <w:r w:rsidR="0018432E" w:rsidRPr="00A7794F">
          <w:rPr>
            <w:rStyle w:val="Hyperlink"/>
            <w:noProof/>
          </w:rPr>
          <w:t>3.2</w:t>
        </w:r>
        <w:r w:rsidR="0018432E">
          <w:rPr>
            <w:noProof/>
            <w:lang w:val="en-US"/>
          </w:rPr>
          <w:tab/>
        </w:r>
        <w:r w:rsidR="0018432E" w:rsidRPr="00A7794F">
          <w:rPr>
            <w:rStyle w:val="Hyperlink"/>
            <w:noProof/>
          </w:rPr>
          <w:t>The service being offered must be in line with the following requirements</w:t>
        </w:r>
        <w:r w:rsidR="0018432E">
          <w:rPr>
            <w:noProof/>
            <w:webHidden/>
          </w:rPr>
          <w:tab/>
        </w:r>
        <w:r w:rsidR="0018432E">
          <w:rPr>
            <w:noProof/>
            <w:webHidden/>
          </w:rPr>
          <w:fldChar w:fldCharType="begin"/>
        </w:r>
        <w:r w:rsidR="0018432E">
          <w:rPr>
            <w:noProof/>
            <w:webHidden/>
          </w:rPr>
          <w:instrText xml:space="preserve"> PAGEREF _Toc11582286 \h </w:instrText>
        </w:r>
        <w:r w:rsidR="0018432E">
          <w:rPr>
            <w:noProof/>
            <w:webHidden/>
          </w:rPr>
        </w:r>
        <w:r w:rsidR="0018432E">
          <w:rPr>
            <w:noProof/>
            <w:webHidden/>
          </w:rPr>
          <w:fldChar w:fldCharType="separate"/>
        </w:r>
        <w:r w:rsidR="0018432E">
          <w:rPr>
            <w:noProof/>
            <w:webHidden/>
          </w:rPr>
          <w:t>3</w:t>
        </w:r>
        <w:r w:rsidR="0018432E">
          <w:rPr>
            <w:noProof/>
            <w:webHidden/>
          </w:rPr>
          <w:fldChar w:fldCharType="end"/>
        </w:r>
      </w:hyperlink>
    </w:p>
    <w:p w14:paraId="2CD5F90D" w14:textId="7050F133" w:rsidR="0018432E" w:rsidRDefault="00302E1B">
      <w:pPr>
        <w:pStyle w:val="TOC2"/>
        <w:tabs>
          <w:tab w:val="left" w:pos="880"/>
          <w:tab w:val="right" w:leader="dot" w:pos="10184"/>
        </w:tabs>
        <w:rPr>
          <w:noProof/>
          <w:lang w:val="en-US"/>
        </w:rPr>
      </w:pPr>
      <w:hyperlink w:anchor="_Toc11582287" w:history="1">
        <w:r w:rsidR="0018432E" w:rsidRPr="00A7794F">
          <w:rPr>
            <w:rStyle w:val="Hyperlink"/>
            <w:noProof/>
          </w:rPr>
          <w:t>3.3</w:t>
        </w:r>
        <w:r w:rsidR="0018432E">
          <w:rPr>
            <w:noProof/>
            <w:lang w:val="en-US"/>
          </w:rPr>
          <w:tab/>
        </w:r>
        <w:r w:rsidR="0018432E" w:rsidRPr="00A7794F">
          <w:rPr>
            <w:rStyle w:val="Hyperlink"/>
            <w:noProof/>
          </w:rPr>
          <w:t>Added Value Features</w:t>
        </w:r>
        <w:r w:rsidR="0018432E">
          <w:rPr>
            <w:noProof/>
            <w:webHidden/>
          </w:rPr>
          <w:tab/>
        </w:r>
        <w:r w:rsidR="0018432E">
          <w:rPr>
            <w:noProof/>
            <w:webHidden/>
          </w:rPr>
          <w:fldChar w:fldCharType="begin"/>
        </w:r>
        <w:r w:rsidR="0018432E">
          <w:rPr>
            <w:noProof/>
            <w:webHidden/>
          </w:rPr>
          <w:instrText xml:space="preserve"> PAGEREF _Toc11582287 \h </w:instrText>
        </w:r>
        <w:r w:rsidR="0018432E">
          <w:rPr>
            <w:noProof/>
            <w:webHidden/>
          </w:rPr>
        </w:r>
        <w:r w:rsidR="0018432E">
          <w:rPr>
            <w:noProof/>
            <w:webHidden/>
          </w:rPr>
          <w:fldChar w:fldCharType="separate"/>
        </w:r>
        <w:r w:rsidR="0018432E">
          <w:rPr>
            <w:noProof/>
            <w:webHidden/>
          </w:rPr>
          <w:t>3</w:t>
        </w:r>
        <w:r w:rsidR="0018432E">
          <w:rPr>
            <w:noProof/>
            <w:webHidden/>
          </w:rPr>
          <w:fldChar w:fldCharType="end"/>
        </w:r>
      </w:hyperlink>
    </w:p>
    <w:p w14:paraId="27C03C18" w14:textId="126D4C67" w:rsidR="0018432E" w:rsidRDefault="00302E1B">
      <w:pPr>
        <w:pStyle w:val="TOC2"/>
        <w:tabs>
          <w:tab w:val="left" w:pos="880"/>
          <w:tab w:val="right" w:leader="dot" w:pos="10184"/>
        </w:tabs>
        <w:rPr>
          <w:noProof/>
          <w:lang w:val="en-US"/>
        </w:rPr>
      </w:pPr>
      <w:hyperlink w:anchor="_Toc11582288" w:history="1">
        <w:r w:rsidR="0018432E" w:rsidRPr="00A7794F">
          <w:rPr>
            <w:rStyle w:val="Hyperlink"/>
            <w:noProof/>
          </w:rPr>
          <w:t>3.4</w:t>
        </w:r>
        <w:r w:rsidR="0018432E">
          <w:rPr>
            <w:noProof/>
            <w:lang w:val="en-US"/>
          </w:rPr>
          <w:tab/>
        </w:r>
        <w:r w:rsidR="0018432E" w:rsidRPr="00A7794F">
          <w:rPr>
            <w:rStyle w:val="Hyperlink"/>
            <w:noProof/>
          </w:rPr>
          <w:t>type of contract</w:t>
        </w:r>
        <w:r w:rsidR="0018432E">
          <w:rPr>
            <w:noProof/>
            <w:webHidden/>
          </w:rPr>
          <w:tab/>
        </w:r>
        <w:r w:rsidR="0018432E">
          <w:rPr>
            <w:noProof/>
            <w:webHidden/>
          </w:rPr>
          <w:fldChar w:fldCharType="begin"/>
        </w:r>
        <w:r w:rsidR="0018432E">
          <w:rPr>
            <w:noProof/>
            <w:webHidden/>
          </w:rPr>
          <w:instrText xml:space="preserve"> PAGEREF _Toc11582288 \h </w:instrText>
        </w:r>
        <w:r w:rsidR="0018432E">
          <w:rPr>
            <w:noProof/>
            <w:webHidden/>
          </w:rPr>
        </w:r>
        <w:r w:rsidR="0018432E">
          <w:rPr>
            <w:noProof/>
            <w:webHidden/>
          </w:rPr>
          <w:fldChar w:fldCharType="separate"/>
        </w:r>
        <w:r w:rsidR="0018432E">
          <w:rPr>
            <w:noProof/>
            <w:webHidden/>
          </w:rPr>
          <w:t>3</w:t>
        </w:r>
        <w:r w:rsidR="0018432E">
          <w:rPr>
            <w:noProof/>
            <w:webHidden/>
          </w:rPr>
          <w:fldChar w:fldCharType="end"/>
        </w:r>
      </w:hyperlink>
    </w:p>
    <w:p w14:paraId="14CE2C6E" w14:textId="11AD1194" w:rsidR="0018432E" w:rsidRDefault="00302E1B">
      <w:pPr>
        <w:pStyle w:val="TOC1"/>
        <w:tabs>
          <w:tab w:val="left" w:pos="440"/>
          <w:tab w:val="right" w:leader="dot" w:pos="10184"/>
        </w:tabs>
        <w:rPr>
          <w:noProof/>
          <w:lang w:val="en-US"/>
        </w:rPr>
      </w:pPr>
      <w:hyperlink w:anchor="_Toc11582289" w:history="1">
        <w:r w:rsidR="0018432E" w:rsidRPr="00A7794F">
          <w:rPr>
            <w:rStyle w:val="Hyperlink"/>
            <w:noProof/>
          </w:rPr>
          <w:t>4</w:t>
        </w:r>
        <w:r w:rsidR="0018432E">
          <w:rPr>
            <w:noProof/>
            <w:lang w:val="en-US"/>
          </w:rPr>
          <w:tab/>
        </w:r>
        <w:r w:rsidR="0018432E" w:rsidRPr="00A7794F">
          <w:rPr>
            <w:rStyle w:val="Hyperlink"/>
            <w:noProof/>
          </w:rPr>
          <w:t>Terms of the Procurement</w:t>
        </w:r>
        <w:r w:rsidR="0018432E">
          <w:rPr>
            <w:noProof/>
            <w:webHidden/>
          </w:rPr>
          <w:tab/>
        </w:r>
        <w:r w:rsidR="0018432E">
          <w:rPr>
            <w:noProof/>
            <w:webHidden/>
          </w:rPr>
          <w:fldChar w:fldCharType="begin"/>
        </w:r>
        <w:r w:rsidR="0018432E">
          <w:rPr>
            <w:noProof/>
            <w:webHidden/>
          </w:rPr>
          <w:instrText xml:space="preserve"> PAGEREF _Toc11582289 \h </w:instrText>
        </w:r>
        <w:r w:rsidR="0018432E">
          <w:rPr>
            <w:noProof/>
            <w:webHidden/>
          </w:rPr>
        </w:r>
        <w:r w:rsidR="0018432E">
          <w:rPr>
            <w:noProof/>
            <w:webHidden/>
          </w:rPr>
          <w:fldChar w:fldCharType="separate"/>
        </w:r>
        <w:r w:rsidR="0018432E">
          <w:rPr>
            <w:noProof/>
            <w:webHidden/>
          </w:rPr>
          <w:t>4</w:t>
        </w:r>
        <w:r w:rsidR="0018432E">
          <w:rPr>
            <w:noProof/>
            <w:webHidden/>
          </w:rPr>
          <w:fldChar w:fldCharType="end"/>
        </w:r>
      </w:hyperlink>
    </w:p>
    <w:p w14:paraId="448B24EB" w14:textId="59133F11" w:rsidR="0018432E" w:rsidRDefault="00302E1B">
      <w:pPr>
        <w:pStyle w:val="TOC2"/>
        <w:tabs>
          <w:tab w:val="left" w:pos="880"/>
          <w:tab w:val="right" w:leader="dot" w:pos="10184"/>
        </w:tabs>
        <w:rPr>
          <w:noProof/>
          <w:lang w:val="en-US"/>
        </w:rPr>
      </w:pPr>
      <w:hyperlink w:anchor="_Toc11582290" w:history="1">
        <w:r w:rsidR="0018432E" w:rsidRPr="00A7794F">
          <w:rPr>
            <w:rStyle w:val="Hyperlink"/>
            <w:noProof/>
          </w:rPr>
          <w:t>4.1</w:t>
        </w:r>
        <w:r w:rsidR="0018432E">
          <w:rPr>
            <w:noProof/>
            <w:lang w:val="en-US"/>
          </w:rPr>
          <w:tab/>
        </w:r>
        <w:r w:rsidR="0018432E" w:rsidRPr="00A7794F">
          <w:rPr>
            <w:rStyle w:val="Hyperlink"/>
            <w:noProof/>
          </w:rPr>
          <w:t>Procurement Process</w:t>
        </w:r>
        <w:r w:rsidR="0018432E">
          <w:rPr>
            <w:noProof/>
            <w:webHidden/>
          </w:rPr>
          <w:tab/>
        </w:r>
        <w:r w:rsidR="0018432E">
          <w:rPr>
            <w:noProof/>
            <w:webHidden/>
          </w:rPr>
          <w:fldChar w:fldCharType="begin"/>
        </w:r>
        <w:r w:rsidR="0018432E">
          <w:rPr>
            <w:noProof/>
            <w:webHidden/>
          </w:rPr>
          <w:instrText xml:space="preserve"> PAGEREF _Toc11582290 \h </w:instrText>
        </w:r>
        <w:r w:rsidR="0018432E">
          <w:rPr>
            <w:noProof/>
            <w:webHidden/>
          </w:rPr>
        </w:r>
        <w:r w:rsidR="0018432E">
          <w:rPr>
            <w:noProof/>
            <w:webHidden/>
          </w:rPr>
          <w:fldChar w:fldCharType="separate"/>
        </w:r>
        <w:r w:rsidR="0018432E">
          <w:rPr>
            <w:noProof/>
            <w:webHidden/>
          </w:rPr>
          <w:t>4</w:t>
        </w:r>
        <w:r w:rsidR="0018432E">
          <w:rPr>
            <w:noProof/>
            <w:webHidden/>
          </w:rPr>
          <w:fldChar w:fldCharType="end"/>
        </w:r>
      </w:hyperlink>
    </w:p>
    <w:p w14:paraId="2914249D" w14:textId="135D46A6" w:rsidR="0018432E" w:rsidRDefault="00302E1B">
      <w:pPr>
        <w:pStyle w:val="TOC2"/>
        <w:tabs>
          <w:tab w:val="left" w:pos="880"/>
          <w:tab w:val="right" w:leader="dot" w:pos="10184"/>
        </w:tabs>
        <w:rPr>
          <w:noProof/>
          <w:lang w:val="en-US"/>
        </w:rPr>
      </w:pPr>
      <w:hyperlink w:anchor="_Toc11582291" w:history="1">
        <w:r w:rsidR="0018432E" w:rsidRPr="00A7794F">
          <w:rPr>
            <w:rStyle w:val="Hyperlink"/>
            <w:noProof/>
          </w:rPr>
          <w:t>4.2</w:t>
        </w:r>
        <w:r w:rsidR="0018432E">
          <w:rPr>
            <w:noProof/>
            <w:lang w:val="en-US"/>
          </w:rPr>
          <w:tab/>
        </w:r>
        <w:r w:rsidR="0018432E" w:rsidRPr="00A7794F">
          <w:rPr>
            <w:rStyle w:val="Hyperlink"/>
            <w:noProof/>
          </w:rPr>
          <w:t>Clarifications and Query Handling</w:t>
        </w:r>
        <w:r w:rsidR="0018432E">
          <w:rPr>
            <w:noProof/>
            <w:webHidden/>
          </w:rPr>
          <w:tab/>
        </w:r>
        <w:r w:rsidR="0018432E">
          <w:rPr>
            <w:noProof/>
            <w:webHidden/>
          </w:rPr>
          <w:fldChar w:fldCharType="begin"/>
        </w:r>
        <w:r w:rsidR="0018432E">
          <w:rPr>
            <w:noProof/>
            <w:webHidden/>
          </w:rPr>
          <w:instrText xml:space="preserve"> PAGEREF _Toc11582291 \h </w:instrText>
        </w:r>
        <w:r w:rsidR="0018432E">
          <w:rPr>
            <w:noProof/>
            <w:webHidden/>
          </w:rPr>
        </w:r>
        <w:r w:rsidR="0018432E">
          <w:rPr>
            <w:noProof/>
            <w:webHidden/>
          </w:rPr>
          <w:fldChar w:fldCharType="separate"/>
        </w:r>
        <w:r w:rsidR="0018432E">
          <w:rPr>
            <w:noProof/>
            <w:webHidden/>
          </w:rPr>
          <w:t>4</w:t>
        </w:r>
        <w:r w:rsidR="0018432E">
          <w:rPr>
            <w:noProof/>
            <w:webHidden/>
          </w:rPr>
          <w:fldChar w:fldCharType="end"/>
        </w:r>
      </w:hyperlink>
    </w:p>
    <w:p w14:paraId="04CD5B54" w14:textId="652DF224" w:rsidR="0018432E" w:rsidRDefault="00302E1B">
      <w:pPr>
        <w:pStyle w:val="TOC2"/>
        <w:tabs>
          <w:tab w:val="left" w:pos="880"/>
          <w:tab w:val="right" w:leader="dot" w:pos="10184"/>
        </w:tabs>
        <w:rPr>
          <w:noProof/>
          <w:lang w:val="en-US"/>
        </w:rPr>
      </w:pPr>
      <w:hyperlink w:anchor="_Toc11582292" w:history="1">
        <w:r w:rsidR="0018432E" w:rsidRPr="00A7794F">
          <w:rPr>
            <w:rStyle w:val="Hyperlink"/>
            <w:noProof/>
          </w:rPr>
          <w:t>4.3</w:t>
        </w:r>
        <w:r w:rsidR="0018432E">
          <w:rPr>
            <w:noProof/>
            <w:lang w:val="en-US"/>
          </w:rPr>
          <w:tab/>
        </w:r>
        <w:r w:rsidR="0018432E" w:rsidRPr="00A7794F">
          <w:rPr>
            <w:rStyle w:val="Hyperlink"/>
            <w:noProof/>
          </w:rPr>
          <w:t>Conditions of Tender Submission</w:t>
        </w:r>
        <w:r w:rsidR="0018432E">
          <w:rPr>
            <w:noProof/>
            <w:webHidden/>
          </w:rPr>
          <w:tab/>
        </w:r>
        <w:r w:rsidR="0018432E">
          <w:rPr>
            <w:noProof/>
            <w:webHidden/>
          </w:rPr>
          <w:fldChar w:fldCharType="begin"/>
        </w:r>
        <w:r w:rsidR="0018432E">
          <w:rPr>
            <w:noProof/>
            <w:webHidden/>
          </w:rPr>
          <w:instrText xml:space="preserve"> PAGEREF _Toc11582292 \h </w:instrText>
        </w:r>
        <w:r w:rsidR="0018432E">
          <w:rPr>
            <w:noProof/>
            <w:webHidden/>
          </w:rPr>
        </w:r>
        <w:r w:rsidR="0018432E">
          <w:rPr>
            <w:noProof/>
            <w:webHidden/>
          </w:rPr>
          <w:fldChar w:fldCharType="separate"/>
        </w:r>
        <w:r w:rsidR="0018432E">
          <w:rPr>
            <w:noProof/>
            <w:webHidden/>
          </w:rPr>
          <w:t>4</w:t>
        </w:r>
        <w:r w:rsidR="0018432E">
          <w:rPr>
            <w:noProof/>
            <w:webHidden/>
          </w:rPr>
          <w:fldChar w:fldCharType="end"/>
        </w:r>
      </w:hyperlink>
    </w:p>
    <w:p w14:paraId="55355325" w14:textId="2E2A3457" w:rsidR="0018432E" w:rsidRDefault="00302E1B">
      <w:pPr>
        <w:pStyle w:val="TOC2"/>
        <w:tabs>
          <w:tab w:val="left" w:pos="880"/>
          <w:tab w:val="right" w:leader="dot" w:pos="10184"/>
        </w:tabs>
        <w:rPr>
          <w:noProof/>
          <w:lang w:val="en-US"/>
        </w:rPr>
      </w:pPr>
      <w:hyperlink w:anchor="_Toc11582293" w:history="1">
        <w:r w:rsidR="0018432E" w:rsidRPr="00A7794F">
          <w:rPr>
            <w:rStyle w:val="Hyperlink"/>
            <w:noProof/>
          </w:rPr>
          <w:t>4.4</w:t>
        </w:r>
        <w:r w:rsidR="0018432E">
          <w:rPr>
            <w:noProof/>
            <w:lang w:val="en-US"/>
          </w:rPr>
          <w:tab/>
        </w:r>
        <w:r w:rsidR="0018432E" w:rsidRPr="00A7794F">
          <w:rPr>
            <w:rStyle w:val="Hyperlink"/>
            <w:noProof/>
          </w:rPr>
          <w:t>Quality Control</w:t>
        </w:r>
        <w:r w:rsidR="0018432E">
          <w:rPr>
            <w:noProof/>
            <w:webHidden/>
          </w:rPr>
          <w:tab/>
        </w:r>
        <w:r w:rsidR="0018432E">
          <w:rPr>
            <w:noProof/>
            <w:webHidden/>
          </w:rPr>
          <w:fldChar w:fldCharType="begin"/>
        </w:r>
        <w:r w:rsidR="0018432E">
          <w:rPr>
            <w:noProof/>
            <w:webHidden/>
          </w:rPr>
          <w:instrText xml:space="preserve"> PAGEREF _Toc11582293 \h </w:instrText>
        </w:r>
        <w:r w:rsidR="0018432E">
          <w:rPr>
            <w:noProof/>
            <w:webHidden/>
          </w:rPr>
        </w:r>
        <w:r w:rsidR="0018432E">
          <w:rPr>
            <w:noProof/>
            <w:webHidden/>
          </w:rPr>
          <w:fldChar w:fldCharType="separate"/>
        </w:r>
        <w:r w:rsidR="0018432E">
          <w:rPr>
            <w:noProof/>
            <w:webHidden/>
          </w:rPr>
          <w:t>6</w:t>
        </w:r>
        <w:r w:rsidR="0018432E">
          <w:rPr>
            <w:noProof/>
            <w:webHidden/>
          </w:rPr>
          <w:fldChar w:fldCharType="end"/>
        </w:r>
      </w:hyperlink>
    </w:p>
    <w:p w14:paraId="79C3A408" w14:textId="5DD36146" w:rsidR="0018432E" w:rsidRDefault="00302E1B">
      <w:pPr>
        <w:pStyle w:val="TOC2"/>
        <w:tabs>
          <w:tab w:val="left" w:pos="880"/>
          <w:tab w:val="right" w:leader="dot" w:pos="10184"/>
        </w:tabs>
        <w:rPr>
          <w:noProof/>
          <w:lang w:val="en-US"/>
        </w:rPr>
      </w:pPr>
      <w:hyperlink w:anchor="_Toc11582294" w:history="1">
        <w:r w:rsidR="0018432E" w:rsidRPr="00A7794F">
          <w:rPr>
            <w:rStyle w:val="Hyperlink"/>
            <w:noProof/>
          </w:rPr>
          <w:t>4.5</w:t>
        </w:r>
        <w:r w:rsidR="0018432E">
          <w:rPr>
            <w:noProof/>
            <w:lang w:val="en-US"/>
          </w:rPr>
          <w:tab/>
        </w:r>
        <w:r w:rsidR="0018432E" w:rsidRPr="00A7794F">
          <w:rPr>
            <w:rStyle w:val="Hyperlink"/>
            <w:noProof/>
          </w:rPr>
          <w:t>Submission of Tenders</w:t>
        </w:r>
        <w:r w:rsidR="0018432E">
          <w:rPr>
            <w:noProof/>
            <w:webHidden/>
          </w:rPr>
          <w:tab/>
        </w:r>
        <w:r w:rsidR="0018432E">
          <w:rPr>
            <w:noProof/>
            <w:webHidden/>
          </w:rPr>
          <w:fldChar w:fldCharType="begin"/>
        </w:r>
        <w:r w:rsidR="0018432E">
          <w:rPr>
            <w:noProof/>
            <w:webHidden/>
          </w:rPr>
          <w:instrText xml:space="preserve"> PAGEREF _Toc11582294 \h </w:instrText>
        </w:r>
        <w:r w:rsidR="0018432E">
          <w:rPr>
            <w:noProof/>
            <w:webHidden/>
          </w:rPr>
        </w:r>
        <w:r w:rsidR="0018432E">
          <w:rPr>
            <w:noProof/>
            <w:webHidden/>
          </w:rPr>
          <w:fldChar w:fldCharType="separate"/>
        </w:r>
        <w:r w:rsidR="0018432E">
          <w:rPr>
            <w:noProof/>
            <w:webHidden/>
          </w:rPr>
          <w:t>6</w:t>
        </w:r>
        <w:r w:rsidR="0018432E">
          <w:rPr>
            <w:noProof/>
            <w:webHidden/>
          </w:rPr>
          <w:fldChar w:fldCharType="end"/>
        </w:r>
      </w:hyperlink>
    </w:p>
    <w:p w14:paraId="6178AED5" w14:textId="024BCE41" w:rsidR="0018432E" w:rsidRDefault="00302E1B">
      <w:pPr>
        <w:pStyle w:val="TOC1"/>
        <w:tabs>
          <w:tab w:val="left" w:pos="440"/>
          <w:tab w:val="right" w:leader="dot" w:pos="10184"/>
        </w:tabs>
        <w:rPr>
          <w:noProof/>
          <w:lang w:val="en-US"/>
        </w:rPr>
      </w:pPr>
      <w:hyperlink w:anchor="_Toc11582295" w:history="1">
        <w:r w:rsidR="0018432E" w:rsidRPr="00A7794F">
          <w:rPr>
            <w:rStyle w:val="Hyperlink"/>
            <w:noProof/>
          </w:rPr>
          <w:t>5</w:t>
        </w:r>
        <w:r w:rsidR="0018432E">
          <w:rPr>
            <w:noProof/>
            <w:lang w:val="en-US"/>
          </w:rPr>
          <w:tab/>
        </w:r>
        <w:r w:rsidR="0018432E" w:rsidRPr="00A7794F">
          <w:rPr>
            <w:rStyle w:val="Hyperlink"/>
            <w:noProof/>
          </w:rPr>
          <w:t>Evaluation Process</w:t>
        </w:r>
        <w:r w:rsidR="0018432E">
          <w:rPr>
            <w:noProof/>
            <w:webHidden/>
          </w:rPr>
          <w:tab/>
        </w:r>
        <w:r w:rsidR="0018432E">
          <w:rPr>
            <w:noProof/>
            <w:webHidden/>
          </w:rPr>
          <w:fldChar w:fldCharType="begin"/>
        </w:r>
        <w:r w:rsidR="0018432E">
          <w:rPr>
            <w:noProof/>
            <w:webHidden/>
          </w:rPr>
          <w:instrText xml:space="preserve"> PAGEREF _Toc11582295 \h </w:instrText>
        </w:r>
        <w:r w:rsidR="0018432E">
          <w:rPr>
            <w:noProof/>
            <w:webHidden/>
          </w:rPr>
        </w:r>
        <w:r w:rsidR="0018432E">
          <w:rPr>
            <w:noProof/>
            <w:webHidden/>
          </w:rPr>
          <w:fldChar w:fldCharType="separate"/>
        </w:r>
        <w:r w:rsidR="0018432E">
          <w:rPr>
            <w:noProof/>
            <w:webHidden/>
          </w:rPr>
          <w:t>6</w:t>
        </w:r>
        <w:r w:rsidR="0018432E">
          <w:rPr>
            <w:noProof/>
            <w:webHidden/>
          </w:rPr>
          <w:fldChar w:fldCharType="end"/>
        </w:r>
      </w:hyperlink>
    </w:p>
    <w:p w14:paraId="6DD7F8D1" w14:textId="0D270AD4" w:rsidR="0018432E" w:rsidRDefault="00302E1B">
      <w:pPr>
        <w:pStyle w:val="TOC2"/>
        <w:tabs>
          <w:tab w:val="left" w:pos="880"/>
          <w:tab w:val="right" w:leader="dot" w:pos="10184"/>
        </w:tabs>
        <w:rPr>
          <w:noProof/>
          <w:lang w:val="en-US"/>
        </w:rPr>
      </w:pPr>
      <w:hyperlink w:anchor="_Toc11582296" w:history="1">
        <w:r w:rsidR="0018432E" w:rsidRPr="00A7794F">
          <w:rPr>
            <w:rStyle w:val="Hyperlink"/>
            <w:noProof/>
          </w:rPr>
          <w:t>5.1</w:t>
        </w:r>
        <w:r w:rsidR="0018432E">
          <w:rPr>
            <w:noProof/>
            <w:lang w:val="en-US"/>
          </w:rPr>
          <w:tab/>
        </w:r>
        <w:r w:rsidR="0018432E" w:rsidRPr="00A7794F">
          <w:rPr>
            <w:rStyle w:val="Hyperlink"/>
            <w:noProof/>
          </w:rPr>
          <w:t>Evaluation stages</w:t>
        </w:r>
        <w:r w:rsidR="0018432E">
          <w:rPr>
            <w:noProof/>
            <w:webHidden/>
          </w:rPr>
          <w:tab/>
        </w:r>
        <w:r w:rsidR="0018432E">
          <w:rPr>
            <w:noProof/>
            <w:webHidden/>
          </w:rPr>
          <w:fldChar w:fldCharType="begin"/>
        </w:r>
        <w:r w:rsidR="0018432E">
          <w:rPr>
            <w:noProof/>
            <w:webHidden/>
          </w:rPr>
          <w:instrText xml:space="preserve"> PAGEREF _Toc11582296 \h </w:instrText>
        </w:r>
        <w:r w:rsidR="0018432E">
          <w:rPr>
            <w:noProof/>
            <w:webHidden/>
          </w:rPr>
        </w:r>
        <w:r w:rsidR="0018432E">
          <w:rPr>
            <w:noProof/>
            <w:webHidden/>
          </w:rPr>
          <w:fldChar w:fldCharType="separate"/>
        </w:r>
        <w:r w:rsidR="0018432E">
          <w:rPr>
            <w:noProof/>
            <w:webHidden/>
          </w:rPr>
          <w:t>6</w:t>
        </w:r>
        <w:r w:rsidR="0018432E">
          <w:rPr>
            <w:noProof/>
            <w:webHidden/>
          </w:rPr>
          <w:fldChar w:fldCharType="end"/>
        </w:r>
      </w:hyperlink>
    </w:p>
    <w:p w14:paraId="11716928" w14:textId="3243921A" w:rsidR="0018432E" w:rsidRDefault="00302E1B">
      <w:pPr>
        <w:pStyle w:val="TOC2"/>
        <w:tabs>
          <w:tab w:val="left" w:pos="880"/>
          <w:tab w:val="right" w:leader="dot" w:pos="10184"/>
        </w:tabs>
        <w:rPr>
          <w:noProof/>
          <w:lang w:val="en-US"/>
        </w:rPr>
      </w:pPr>
      <w:hyperlink w:anchor="_Toc11582297" w:history="1">
        <w:r w:rsidR="0018432E" w:rsidRPr="00A7794F">
          <w:rPr>
            <w:rStyle w:val="Hyperlink"/>
            <w:noProof/>
          </w:rPr>
          <w:t>5.2</w:t>
        </w:r>
        <w:r w:rsidR="0018432E">
          <w:rPr>
            <w:noProof/>
            <w:lang w:val="en-US"/>
          </w:rPr>
          <w:tab/>
        </w:r>
        <w:r w:rsidR="0018432E" w:rsidRPr="00A7794F">
          <w:rPr>
            <w:rStyle w:val="Hyperlink"/>
            <w:noProof/>
          </w:rPr>
          <w:t>Tender Evaluation</w:t>
        </w:r>
        <w:r w:rsidR="0018432E">
          <w:rPr>
            <w:noProof/>
            <w:webHidden/>
          </w:rPr>
          <w:tab/>
        </w:r>
        <w:r w:rsidR="0018432E">
          <w:rPr>
            <w:noProof/>
            <w:webHidden/>
          </w:rPr>
          <w:fldChar w:fldCharType="begin"/>
        </w:r>
        <w:r w:rsidR="0018432E">
          <w:rPr>
            <w:noProof/>
            <w:webHidden/>
          </w:rPr>
          <w:instrText xml:space="preserve"> PAGEREF _Toc11582297 \h </w:instrText>
        </w:r>
        <w:r w:rsidR="0018432E">
          <w:rPr>
            <w:noProof/>
            <w:webHidden/>
          </w:rPr>
        </w:r>
        <w:r w:rsidR="0018432E">
          <w:rPr>
            <w:noProof/>
            <w:webHidden/>
          </w:rPr>
          <w:fldChar w:fldCharType="separate"/>
        </w:r>
        <w:r w:rsidR="0018432E">
          <w:rPr>
            <w:noProof/>
            <w:webHidden/>
          </w:rPr>
          <w:t>8</w:t>
        </w:r>
        <w:r w:rsidR="0018432E">
          <w:rPr>
            <w:noProof/>
            <w:webHidden/>
          </w:rPr>
          <w:fldChar w:fldCharType="end"/>
        </w:r>
      </w:hyperlink>
    </w:p>
    <w:p w14:paraId="46DBE77E" w14:textId="233A6C3C" w:rsidR="0018432E" w:rsidRDefault="00302E1B">
      <w:pPr>
        <w:pStyle w:val="TOC2"/>
        <w:tabs>
          <w:tab w:val="left" w:pos="880"/>
          <w:tab w:val="right" w:leader="dot" w:pos="10184"/>
        </w:tabs>
        <w:rPr>
          <w:noProof/>
          <w:lang w:val="en-US"/>
        </w:rPr>
      </w:pPr>
      <w:hyperlink w:anchor="_Toc11582298" w:history="1">
        <w:r w:rsidR="0018432E" w:rsidRPr="00A7794F">
          <w:rPr>
            <w:rStyle w:val="Hyperlink"/>
            <w:noProof/>
          </w:rPr>
          <w:t>5.3</w:t>
        </w:r>
        <w:r w:rsidR="0018432E">
          <w:rPr>
            <w:noProof/>
            <w:lang w:val="en-US"/>
          </w:rPr>
          <w:tab/>
        </w:r>
        <w:r w:rsidR="0018432E" w:rsidRPr="00A7794F">
          <w:rPr>
            <w:rStyle w:val="Hyperlink"/>
            <w:noProof/>
          </w:rPr>
          <w:t>Award Criteria</w:t>
        </w:r>
        <w:r w:rsidR="0018432E">
          <w:rPr>
            <w:noProof/>
            <w:webHidden/>
          </w:rPr>
          <w:tab/>
        </w:r>
        <w:r w:rsidR="0018432E">
          <w:rPr>
            <w:noProof/>
            <w:webHidden/>
          </w:rPr>
          <w:fldChar w:fldCharType="begin"/>
        </w:r>
        <w:r w:rsidR="0018432E">
          <w:rPr>
            <w:noProof/>
            <w:webHidden/>
          </w:rPr>
          <w:instrText xml:space="preserve"> PAGEREF _Toc11582298 \h </w:instrText>
        </w:r>
        <w:r w:rsidR="0018432E">
          <w:rPr>
            <w:noProof/>
            <w:webHidden/>
          </w:rPr>
        </w:r>
        <w:r w:rsidR="0018432E">
          <w:rPr>
            <w:noProof/>
            <w:webHidden/>
          </w:rPr>
          <w:fldChar w:fldCharType="separate"/>
        </w:r>
        <w:r w:rsidR="0018432E">
          <w:rPr>
            <w:noProof/>
            <w:webHidden/>
          </w:rPr>
          <w:t>8</w:t>
        </w:r>
        <w:r w:rsidR="0018432E">
          <w:rPr>
            <w:noProof/>
            <w:webHidden/>
          </w:rPr>
          <w:fldChar w:fldCharType="end"/>
        </w:r>
      </w:hyperlink>
    </w:p>
    <w:p w14:paraId="7D4C9CF1" w14:textId="71BC4406" w:rsidR="0018432E" w:rsidRDefault="00302E1B">
      <w:pPr>
        <w:pStyle w:val="TOC1"/>
        <w:tabs>
          <w:tab w:val="left" w:pos="440"/>
          <w:tab w:val="right" w:leader="dot" w:pos="10184"/>
        </w:tabs>
        <w:rPr>
          <w:noProof/>
          <w:lang w:val="en-US"/>
        </w:rPr>
      </w:pPr>
      <w:hyperlink w:anchor="_Toc11582299" w:history="1">
        <w:r w:rsidR="0018432E" w:rsidRPr="00A7794F">
          <w:rPr>
            <w:rStyle w:val="Hyperlink"/>
            <w:noProof/>
          </w:rPr>
          <w:t>6</w:t>
        </w:r>
        <w:r w:rsidR="0018432E">
          <w:rPr>
            <w:noProof/>
            <w:lang w:val="en-US"/>
          </w:rPr>
          <w:tab/>
        </w:r>
        <w:r w:rsidR="0018432E" w:rsidRPr="00A7794F">
          <w:rPr>
            <w:rStyle w:val="Hyperlink"/>
            <w:noProof/>
          </w:rPr>
          <w:t>Response Format</w:t>
        </w:r>
        <w:r w:rsidR="0018432E">
          <w:rPr>
            <w:noProof/>
            <w:webHidden/>
          </w:rPr>
          <w:tab/>
        </w:r>
        <w:r w:rsidR="0018432E">
          <w:rPr>
            <w:noProof/>
            <w:webHidden/>
          </w:rPr>
          <w:fldChar w:fldCharType="begin"/>
        </w:r>
        <w:r w:rsidR="0018432E">
          <w:rPr>
            <w:noProof/>
            <w:webHidden/>
          </w:rPr>
          <w:instrText xml:space="preserve"> PAGEREF _Toc11582299 \h </w:instrText>
        </w:r>
        <w:r w:rsidR="0018432E">
          <w:rPr>
            <w:noProof/>
            <w:webHidden/>
          </w:rPr>
        </w:r>
        <w:r w:rsidR="0018432E">
          <w:rPr>
            <w:noProof/>
            <w:webHidden/>
          </w:rPr>
          <w:fldChar w:fldCharType="separate"/>
        </w:r>
        <w:r w:rsidR="0018432E">
          <w:rPr>
            <w:noProof/>
            <w:webHidden/>
          </w:rPr>
          <w:t>8</w:t>
        </w:r>
        <w:r w:rsidR="0018432E">
          <w:rPr>
            <w:noProof/>
            <w:webHidden/>
          </w:rPr>
          <w:fldChar w:fldCharType="end"/>
        </w:r>
      </w:hyperlink>
    </w:p>
    <w:p w14:paraId="7F2DD763" w14:textId="50702FDB" w:rsidR="0018432E" w:rsidRDefault="00302E1B">
      <w:pPr>
        <w:pStyle w:val="TOC2"/>
        <w:tabs>
          <w:tab w:val="left" w:pos="880"/>
          <w:tab w:val="right" w:leader="dot" w:pos="10184"/>
        </w:tabs>
        <w:rPr>
          <w:noProof/>
          <w:lang w:val="en-US"/>
        </w:rPr>
      </w:pPr>
      <w:hyperlink w:anchor="_Toc11582300" w:history="1">
        <w:r w:rsidR="0018432E" w:rsidRPr="00A7794F">
          <w:rPr>
            <w:rStyle w:val="Hyperlink"/>
            <w:noProof/>
          </w:rPr>
          <w:t>6.1</w:t>
        </w:r>
        <w:r w:rsidR="0018432E">
          <w:rPr>
            <w:noProof/>
            <w:lang w:val="en-US"/>
          </w:rPr>
          <w:tab/>
        </w:r>
        <w:r w:rsidR="0018432E" w:rsidRPr="00A7794F">
          <w:rPr>
            <w:rStyle w:val="Hyperlink"/>
            <w:noProof/>
          </w:rPr>
          <w:t>Introduction</w:t>
        </w:r>
        <w:r w:rsidR="0018432E">
          <w:rPr>
            <w:noProof/>
            <w:webHidden/>
          </w:rPr>
          <w:tab/>
        </w:r>
        <w:r w:rsidR="0018432E">
          <w:rPr>
            <w:noProof/>
            <w:webHidden/>
          </w:rPr>
          <w:fldChar w:fldCharType="begin"/>
        </w:r>
        <w:r w:rsidR="0018432E">
          <w:rPr>
            <w:noProof/>
            <w:webHidden/>
          </w:rPr>
          <w:instrText xml:space="preserve"> PAGEREF _Toc11582300 \h </w:instrText>
        </w:r>
        <w:r w:rsidR="0018432E">
          <w:rPr>
            <w:noProof/>
            <w:webHidden/>
          </w:rPr>
        </w:r>
        <w:r w:rsidR="0018432E">
          <w:rPr>
            <w:noProof/>
            <w:webHidden/>
          </w:rPr>
          <w:fldChar w:fldCharType="separate"/>
        </w:r>
        <w:r w:rsidR="0018432E">
          <w:rPr>
            <w:noProof/>
            <w:webHidden/>
          </w:rPr>
          <w:t>8</w:t>
        </w:r>
        <w:r w:rsidR="0018432E">
          <w:rPr>
            <w:noProof/>
            <w:webHidden/>
          </w:rPr>
          <w:fldChar w:fldCharType="end"/>
        </w:r>
      </w:hyperlink>
    </w:p>
    <w:p w14:paraId="1CACEB53" w14:textId="24D87C68" w:rsidR="0018432E" w:rsidRDefault="00302E1B">
      <w:pPr>
        <w:pStyle w:val="TOC2"/>
        <w:tabs>
          <w:tab w:val="left" w:pos="880"/>
          <w:tab w:val="right" w:leader="dot" w:pos="10184"/>
        </w:tabs>
        <w:rPr>
          <w:noProof/>
          <w:lang w:val="en-US"/>
        </w:rPr>
      </w:pPr>
      <w:hyperlink w:anchor="_Toc11582301" w:history="1">
        <w:r w:rsidR="0018432E" w:rsidRPr="00A7794F">
          <w:rPr>
            <w:rStyle w:val="Hyperlink"/>
            <w:noProof/>
          </w:rPr>
          <w:t>6.2</w:t>
        </w:r>
        <w:r w:rsidR="0018432E">
          <w:rPr>
            <w:noProof/>
            <w:lang w:val="en-US"/>
          </w:rPr>
          <w:tab/>
        </w:r>
        <w:r w:rsidR="0018432E" w:rsidRPr="00A7794F">
          <w:rPr>
            <w:rStyle w:val="Hyperlink"/>
            <w:noProof/>
          </w:rPr>
          <w:t>Submission Checklist</w:t>
        </w:r>
        <w:r w:rsidR="0018432E">
          <w:rPr>
            <w:noProof/>
            <w:webHidden/>
          </w:rPr>
          <w:tab/>
        </w:r>
        <w:r w:rsidR="0018432E">
          <w:rPr>
            <w:noProof/>
            <w:webHidden/>
          </w:rPr>
          <w:fldChar w:fldCharType="begin"/>
        </w:r>
        <w:r w:rsidR="0018432E">
          <w:rPr>
            <w:noProof/>
            <w:webHidden/>
          </w:rPr>
          <w:instrText xml:space="preserve"> PAGEREF _Toc11582301 \h </w:instrText>
        </w:r>
        <w:r w:rsidR="0018432E">
          <w:rPr>
            <w:noProof/>
            <w:webHidden/>
          </w:rPr>
        </w:r>
        <w:r w:rsidR="0018432E">
          <w:rPr>
            <w:noProof/>
            <w:webHidden/>
          </w:rPr>
          <w:fldChar w:fldCharType="separate"/>
        </w:r>
        <w:r w:rsidR="0018432E">
          <w:rPr>
            <w:noProof/>
            <w:webHidden/>
          </w:rPr>
          <w:t>9</w:t>
        </w:r>
        <w:r w:rsidR="0018432E">
          <w:rPr>
            <w:noProof/>
            <w:webHidden/>
          </w:rPr>
          <w:fldChar w:fldCharType="end"/>
        </w:r>
      </w:hyperlink>
    </w:p>
    <w:p w14:paraId="30CC9A75" w14:textId="706454AA" w:rsidR="0018432E" w:rsidRDefault="00302E1B">
      <w:pPr>
        <w:pStyle w:val="TOC1"/>
        <w:tabs>
          <w:tab w:val="right" w:leader="dot" w:pos="10184"/>
        </w:tabs>
        <w:rPr>
          <w:noProof/>
          <w:lang w:val="en-US"/>
        </w:rPr>
      </w:pPr>
      <w:hyperlink w:anchor="_Toc11582302" w:history="1">
        <w:r w:rsidR="0018432E" w:rsidRPr="00A7794F">
          <w:rPr>
            <w:rStyle w:val="Hyperlink"/>
            <w:noProof/>
          </w:rPr>
          <w:t>Appendix 1 - Company details</w:t>
        </w:r>
        <w:r w:rsidR="0018432E">
          <w:rPr>
            <w:noProof/>
            <w:webHidden/>
          </w:rPr>
          <w:tab/>
        </w:r>
        <w:r w:rsidR="0018432E">
          <w:rPr>
            <w:noProof/>
            <w:webHidden/>
          </w:rPr>
          <w:fldChar w:fldCharType="begin"/>
        </w:r>
        <w:r w:rsidR="0018432E">
          <w:rPr>
            <w:noProof/>
            <w:webHidden/>
          </w:rPr>
          <w:instrText xml:space="preserve"> PAGEREF _Toc11582302 \h </w:instrText>
        </w:r>
        <w:r w:rsidR="0018432E">
          <w:rPr>
            <w:noProof/>
            <w:webHidden/>
          </w:rPr>
        </w:r>
        <w:r w:rsidR="0018432E">
          <w:rPr>
            <w:noProof/>
            <w:webHidden/>
          </w:rPr>
          <w:fldChar w:fldCharType="separate"/>
        </w:r>
        <w:r w:rsidR="0018432E">
          <w:rPr>
            <w:noProof/>
            <w:webHidden/>
          </w:rPr>
          <w:t>10</w:t>
        </w:r>
        <w:r w:rsidR="0018432E">
          <w:rPr>
            <w:noProof/>
            <w:webHidden/>
          </w:rPr>
          <w:fldChar w:fldCharType="end"/>
        </w:r>
      </w:hyperlink>
    </w:p>
    <w:p w14:paraId="344E4309" w14:textId="7DBD5346" w:rsidR="0018432E" w:rsidRDefault="00302E1B">
      <w:pPr>
        <w:pStyle w:val="TOC1"/>
        <w:tabs>
          <w:tab w:val="left" w:pos="440"/>
          <w:tab w:val="right" w:leader="dot" w:pos="10184"/>
        </w:tabs>
        <w:rPr>
          <w:noProof/>
          <w:lang w:val="en-US"/>
        </w:rPr>
      </w:pPr>
      <w:hyperlink w:anchor="_Toc11582303" w:history="1">
        <w:r w:rsidR="0018432E" w:rsidRPr="00A7794F">
          <w:rPr>
            <w:rStyle w:val="Hyperlink"/>
            <w:noProof/>
          </w:rPr>
          <w:t>1</w:t>
        </w:r>
        <w:r w:rsidR="0018432E">
          <w:rPr>
            <w:noProof/>
            <w:lang w:val="en-US"/>
          </w:rPr>
          <w:tab/>
        </w:r>
        <w:r w:rsidR="0018432E" w:rsidRPr="00A7794F">
          <w:rPr>
            <w:rStyle w:val="Hyperlink"/>
            <w:noProof/>
          </w:rPr>
          <w:t>Contact Details</w:t>
        </w:r>
        <w:r w:rsidR="0018432E">
          <w:rPr>
            <w:noProof/>
            <w:webHidden/>
          </w:rPr>
          <w:tab/>
        </w:r>
        <w:r w:rsidR="0018432E">
          <w:rPr>
            <w:noProof/>
            <w:webHidden/>
          </w:rPr>
          <w:fldChar w:fldCharType="begin"/>
        </w:r>
        <w:r w:rsidR="0018432E">
          <w:rPr>
            <w:noProof/>
            <w:webHidden/>
          </w:rPr>
          <w:instrText xml:space="preserve"> PAGEREF _Toc11582303 \h </w:instrText>
        </w:r>
        <w:r w:rsidR="0018432E">
          <w:rPr>
            <w:noProof/>
            <w:webHidden/>
          </w:rPr>
        </w:r>
        <w:r w:rsidR="0018432E">
          <w:rPr>
            <w:noProof/>
            <w:webHidden/>
          </w:rPr>
          <w:fldChar w:fldCharType="separate"/>
        </w:r>
        <w:r w:rsidR="0018432E">
          <w:rPr>
            <w:noProof/>
            <w:webHidden/>
          </w:rPr>
          <w:t>10</w:t>
        </w:r>
        <w:r w:rsidR="0018432E">
          <w:rPr>
            <w:noProof/>
            <w:webHidden/>
          </w:rPr>
          <w:fldChar w:fldCharType="end"/>
        </w:r>
      </w:hyperlink>
    </w:p>
    <w:p w14:paraId="396E8384" w14:textId="5113BEF0" w:rsidR="0018432E" w:rsidRDefault="00302E1B">
      <w:pPr>
        <w:pStyle w:val="TOC2"/>
        <w:tabs>
          <w:tab w:val="left" w:pos="880"/>
          <w:tab w:val="right" w:leader="dot" w:pos="10184"/>
        </w:tabs>
        <w:rPr>
          <w:noProof/>
          <w:lang w:val="en-US"/>
        </w:rPr>
      </w:pPr>
      <w:hyperlink w:anchor="_Toc11582304" w:history="1">
        <w:r w:rsidR="0018432E" w:rsidRPr="00A7794F">
          <w:rPr>
            <w:rStyle w:val="Hyperlink"/>
            <w:noProof/>
          </w:rPr>
          <w:t>1.1</w:t>
        </w:r>
        <w:r w:rsidR="0018432E">
          <w:rPr>
            <w:noProof/>
            <w:lang w:val="en-US"/>
          </w:rPr>
          <w:tab/>
        </w:r>
        <w:r w:rsidR="0018432E" w:rsidRPr="00A7794F">
          <w:rPr>
            <w:rStyle w:val="Hyperlink"/>
            <w:noProof/>
          </w:rPr>
          <w:t>Professional or Corporate Memberships</w:t>
        </w:r>
        <w:r w:rsidR="0018432E">
          <w:rPr>
            <w:noProof/>
            <w:webHidden/>
          </w:rPr>
          <w:tab/>
        </w:r>
        <w:r w:rsidR="0018432E">
          <w:rPr>
            <w:noProof/>
            <w:webHidden/>
          </w:rPr>
          <w:fldChar w:fldCharType="begin"/>
        </w:r>
        <w:r w:rsidR="0018432E">
          <w:rPr>
            <w:noProof/>
            <w:webHidden/>
          </w:rPr>
          <w:instrText xml:space="preserve"> PAGEREF _Toc11582304 \h </w:instrText>
        </w:r>
        <w:r w:rsidR="0018432E">
          <w:rPr>
            <w:noProof/>
            <w:webHidden/>
          </w:rPr>
        </w:r>
        <w:r w:rsidR="0018432E">
          <w:rPr>
            <w:noProof/>
            <w:webHidden/>
          </w:rPr>
          <w:fldChar w:fldCharType="separate"/>
        </w:r>
        <w:r w:rsidR="0018432E">
          <w:rPr>
            <w:noProof/>
            <w:webHidden/>
          </w:rPr>
          <w:t>11</w:t>
        </w:r>
        <w:r w:rsidR="0018432E">
          <w:rPr>
            <w:noProof/>
            <w:webHidden/>
          </w:rPr>
          <w:fldChar w:fldCharType="end"/>
        </w:r>
      </w:hyperlink>
    </w:p>
    <w:p w14:paraId="5FB83139" w14:textId="68B39997" w:rsidR="0018432E" w:rsidRDefault="00302E1B">
      <w:pPr>
        <w:pStyle w:val="TOC2"/>
        <w:tabs>
          <w:tab w:val="left" w:pos="880"/>
          <w:tab w:val="right" w:leader="dot" w:pos="10184"/>
        </w:tabs>
        <w:rPr>
          <w:noProof/>
          <w:lang w:val="en-US"/>
        </w:rPr>
      </w:pPr>
      <w:hyperlink w:anchor="_Toc11582305" w:history="1">
        <w:r w:rsidR="0018432E" w:rsidRPr="00A7794F">
          <w:rPr>
            <w:rStyle w:val="Hyperlink"/>
            <w:noProof/>
          </w:rPr>
          <w:t>1.2</w:t>
        </w:r>
        <w:r w:rsidR="0018432E">
          <w:rPr>
            <w:noProof/>
            <w:lang w:val="en-US"/>
          </w:rPr>
          <w:tab/>
        </w:r>
        <w:r w:rsidR="0018432E" w:rsidRPr="00A7794F">
          <w:rPr>
            <w:rStyle w:val="Hyperlink"/>
            <w:noProof/>
          </w:rPr>
          <w:t>Profile (could be used for the essential criteria stage)</w:t>
        </w:r>
        <w:r w:rsidR="0018432E">
          <w:rPr>
            <w:noProof/>
            <w:webHidden/>
          </w:rPr>
          <w:tab/>
        </w:r>
        <w:r w:rsidR="0018432E">
          <w:rPr>
            <w:noProof/>
            <w:webHidden/>
          </w:rPr>
          <w:fldChar w:fldCharType="begin"/>
        </w:r>
        <w:r w:rsidR="0018432E">
          <w:rPr>
            <w:noProof/>
            <w:webHidden/>
          </w:rPr>
          <w:instrText xml:space="preserve"> PAGEREF _Toc11582305 \h </w:instrText>
        </w:r>
        <w:r w:rsidR="0018432E">
          <w:rPr>
            <w:noProof/>
            <w:webHidden/>
          </w:rPr>
        </w:r>
        <w:r w:rsidR="0018432E">
          <w:rPr>
            <w:noProof/>
            <w:webHidden/>
          </w:rPr>
          <w:fldChar w:fldCharType="separate"/>
        </w:r>
        <w:r w:rsidR="0018432E">
          <w:rPr>
            <w:noProof/>
            <w:webHidden/>
          </w:rPr>
          <w:t>11</w:t>
        </w:r>
        <w:r w:rsidR="0018432E">
          <w:rPr>
            <w:noProof/>
            <w:webHidden/>
          </w:rPr>
          <w:fldChar w:fldCharType="end"/>
        </w:r>
      </w:hyperlink>
    </w:p>
    <w:p w14:paraId="3845427B" w14:textId="48B0EF9A" w:rsidR="0018432E" w:rsidRDefault="00302E1B">
      <w:pPr>
        <w:pStyle w:val="TOC2"/>
        <w:tabs>
          <w:tab w:val="left" w:pos="880"/>
          <w:tab w:val="right" w:leader="dot" w:pos="10184"/>
        </w:tabs>
        <w:rPr>
          <w:noProof/>
          <w:lang w:val="en-US"/>
        </w:rPr>
      </w:pPr>
      <w:hyperlink w:anchor="_Toc11582306" w:history="1">
        <w:r w:rsidR="0018432E" w:rsidRPr="00A7794F">
          <w:rPr>
            <w:rStyle w:val="Hyperlink"/>
            <w:noProof/>
          </w:rPr>
          <w:t>1.3</w:t>
        </w:r>
        <w:r w:rsidR="0018432E">
          <w:rPr>
            <w:noProof/>
            <w:lang w:val="en-US"/>
          </w:rPr>
          <w:tab/>
        </w:r>
        <w:r w:rsidR="0018432E" w:rsidRPr="00A7794F">
          <w:rPr>
            <w:rStyle w:val="Hyperlink"/>
            <w:noProof/>
          </w:rPr>
          <w:t>References</w:t>
        </w:r>
        <w:r w:rsidR="0018432E">
          <w:rPr>
            <w:noProof/>
            <w:webHidden/>
          </w:rPr>
          <w:tab/>
        </w:r>
        <w:r w:rsidR="0018432E">
          <w:rPr>
            <w:noProof/>
            <w:webHidden/>
          </w:rPr>
          <w:fldChar w:fldCharType="begin"/>
        </w:r>
        <w:r w:rsidR="0018432E">
          <w:rPr>
            <w:noProof/>
            <w:webHidden/>
          </w:rPr>
          <w:instrText xml:space="preserve"> PAGEREF _Toc11582306 \h </w:instrText>
        </w:r>
        <w:r w:rsidR="0018432E">
          <w:rPr>
            <w:noProof/>
            <w:webHidden/>
          </w:rPr>
        </w:r>
        <w:r w:rsidR="0018432E">
          <w:rPr>
            <w:noProof/>
            <w:webHidden/>
          </w:rPr>
          <w:fldChar w:fldCharType="separate"/>
        </w:r>
        <w:r w:rsidR="0018432E">
          <w:rPr>
            <w:noProof/>
            <w:webHidden/>
          </w:rPr>
          <w:t>12</w:t>
        </w:r>
        <w:r w:rsidR="0018432E">
          <w:rPr>
            <w:noProof/>
            <w:webHidden/>
          </w:rPr>
          <w:fldChar w:fldCharType="end"/>
        </w:r>
      </w:hyperlink>
    </w:p>
    <w:p w14:paraId="54143C4D" w14:textId="529417A8" w:rsidR="0018432E" w:rsidRDefault="00302E1B">
      <w:pPr>
        <w:pStyle w:val="TOC1"/>
        <w:tabs>
          <w:tab w:val="left" w:pos="440"/>
          <w:tab w:val="right" w:leader="dot" w:pos="10184"/>
        </w:tabs>
        <w:rPr>
          <w:noProof/>
          <w:lang w:val="en-US"/>
        </w:rPr>
      </w:pPr>
      <w:hyperlink w:anchor="_Toc11582307" w:history="1">
        <w:r w:rsidR="0018432E" w:rsidRPr="00A7794F">
          <w:rPr>
            <w:rStyle w:val="Hyperlink"/>
            <w:noProof/>
          </w:rPr>
          <w:t>2</w:t>
        </w:r>
        <w:r w:rsidR="0018432E">
          <w:rPr>
            <w:noProof/>
            <w:lang w:val="en-US"/>
          </w:rPr>
          <w:tab/>
        </w:r>
        <w:r w:rsidR="0018432E" w:rsidRPr="00A7794F">
          <w:rPr>
            <w:rStyle w:val="Hyperlink"/>
            <w:noProof/>
          </w:rPr>
          <w:t>Declaration re Personal and Legal circumstances</w:t>
        </w:r>
        <w:r w:rsidR="0018432E">
          <w:rPr>
            <w:noProof/>
            <w:webHidden/>
          </w:rPr>
          <w:tab/>
        </w:r>
        <w:r w:rsidR="0018432E">
          <w:rPr>
            <w:noProof/>
            <w:webHidden/>
          </w:rPr>
          <w:fldChar w:fldCharType="begin"/>
        </w:r>
        <w:r w:rsidR="0018432E">
          <w:rPr>
            <w:noProof/>
            <w:webHidden/>
          </w:rPr>
          <w:instrText xml:space="preserve"> PAGEREF _Toc11582307 \h </w:instrText>
        </w:r>
        <w:r w:rsidR="0018432E">
          <w:rPr>
            <w:noProof/>
            <w:webHidden/>
          </w:rPr>
        </w:r>
        <w:r w:rsidR="0018432E">
          <w:rPr>
            <w:noProof/>
            <w:webHidden/>
          </w:rPr>
          <w:fldChar w:fldCharType="separate"/>
        </w:r>
        <w:r w:rsidR="0018432E">
          <w:rPr>
            <w:noProof/>
            <w:webHidden/>
          </w:rPr>
          <w:t>13</w:t>
        </w:r>
        <w:r w:rsidR="0018432E">
          <w:rPr>
            <w:noProof/>
            <w:webHidden/>
          </w:rPr>
          <w:fldChar w:fldCharType="end"/>
        </w:r>
      </w:hyperlink>
    </w:p>
    <w:p w14:paraId="275A4B16" w14:textId="5DCA9989" w:rsidR="0018432E" w:rsidRDefault="00302E1B">
      <w:pPr>
        <w:pStyle w:val="TOC1"/>
        <w:tabs>
          <w:tab w:val="left" w:pos="440"/>
          <w:tab w:val="right" w:leader="dot" w:pos="10184"/>
        </w:tabs>
        <w:rPr>
          <w:noProof/>
          <w:lang w:val="en-US"/>
        </w:rPr>
      </w:pPr>
      <w:hyperlink w:anchor="_Toc11582308" w:history="1">
        <w:r w:rsidR="0018432E" w:rsidRPr="00A7794F">
          <w:rPr>
            <w:rStyle w:val="Hyperlink"/>
            <w:noProof/>
          </w:rPr>
          <w:t>3</w:t>
        </w:r>
        <w:r w:rsidR="0018432E">
          <w:rPr>
            <w:noProof/>
            <w:lang w:val="en-US"/>
          </w:rPr>
          <w:tab/>
        </w:r>
        <w:r w:rsidR="0018432E" w:rsidRPr="00A7794F">
          <w:rPr>
            <w:rStyle w:val="Hyperlink"/>
            <w:noProof/>
          </w:rPr>
          <w:t>self-declaration of finance and tax</w:t>
        </w:r>
        <w:r w:rsidR="0018432E">
          <w:rPr>
            <w:noProof/>
            <w:webHidden/>
          </w:rPr>
          <w:tab/>
        </w:r>
        <w:r w:rsidR="0018432E">
          <w:rPr>
            <w:noProof/>
            <w:webHidden/>
          </w:rPr>
          <w:fldChar w:fldCharType="begin"/>
        </w:r>
        <w:r w:rsidR="0018432E">
          <w:rPr>
            <w:noProof/>
            <w:webHidden/>
          </w:rPr>
          <w:instrText xml:space="preserve"> PAGEREF _Toc11582308 \h </w:instrText>
        </w:r>
        <w:r w:rsidR="0018432E">
          <w:rPr>
            <w:noProof/>
            <w:webHidden/>
          </w:rPr>
        </w:r>
        <w:r w:rsidR="0018432E">
          <w:rPr>
            <w:noProof/>
            <w:webHidden/>
          </w:rPr>
          <w:fldChar w:fldCharType="separate"/>
        </w:r>
        <w:r w:rsidR="0018432E">
          <w:rPr>
            <w:noProof/>
            <w:webHidden/>
          </w:rPr>
          <w:t>14</w:t>
        </w:r>
        <w:r w:rsidR="0018432E">
          <w:rPr>
            <w:noProof/>
            <w:webHidden/>
          </w:rPr>
          <w:fldChar w:fldCharType="end"/>
        </w:r>
      </w:hyperlink>
    </w:p>
    <w:p w14:paraId="4DFF6129" w14:textId="2ADDF664" w:rsidR="0018432E" w:rsidRDefault="00302E1B">
      <w:pPr>
        <w:pStyle w:val="TOC1"/>
        <w:tabs>
          <w:tab w:val="right" w:leader="dot" w:pos="10184"/>
        </w:tabs>
        <w:rPr>
          <w:noProof/>
          <w:lang w:val="en-US"/>
        </w:rPr>
      </w:pPr>
      <w:hyperlink w:anchor="_Toc11582309" w:history="1">
        <w:r w:rsidR="0018432E" w:rsidRPr="00A7794F">
          <w:rPr>
            <w:rStyle w:val="Hyperlink"/>
            <w:noProof/>
          </w:rPr>
          <w:t>Appendix 2 – Technical Proposal</w:t>
        </w:r>
        <w:r w:rsidR="0018432E">
          <w:rPr>
            <w:noProof/>
            <w:webHidden/>
          </w:rPr>
          <w:tab/>
        </w:r>
        <w:r w:rsidR="0018432E">
          <w:rPr>
            <w:noProof/>
            <w:webHidden/>
          </w:rPr>
          <w:fldChar w:fldCharType="begin"/>
        </w:r>
        <w:r w:rsidR="0018432E">
          <w:rPr>
            <w:noProof/>
            <w:webHidden/>
          </w:rPr>
          <w:instrText xml:space="preserve"> PAGEREF _Toc11582309 \h </w:instrText>
        </w:r>
        <w:r w:rsidR="0018432E">
          <w:rPr>
            <w:noProof/>
            <w:webHidden/>
          </w:rPr>
        </w:r>
        <w:r w:rsidR="0018432E">
          <w:rPr>
            <w:noProof/>
            <w:webHidden/>
          </w:rPr>
          <w:fldChar w:fldCharType="separate"/>
        </w:r>
        <w:r w:rsidR="0018432E">
          <w:rPr>
            <w:noProof/>
            <w:webHidden/>
          </w:rPr>
          <w:t>15</w:t>
        </w:r>
        <w:r w:rsidR="0018432E">
          <w:rPr>
            <w:noProof/>
            <w:webHidden/>
          </w:rPr>
          <w:fldChar w:fldCharType="end"/>
        </w:r>
      </w:hyperlink>
    </w:p>
    <w:p w14:paraId="593F3763" w14:textId="6D71BC3B" w:rsidR="0018432E" w:rsidRDefault="00302E1B">
      <w:pPr>
        <w:pStyle w:val="TOC1"/>
        <w:tabs>
          <w:tab w:val="right" w:leader="dot" w:pos="10184"/>
        </w:tabs>
        <w:rPr>
          <w:noProof/>
          <w:lang w:val="en-US"/>
        </w:rPr>
      </w:pPr>
      <w:hyperlink w:anchor="_Toc11582310" w:history="1">
        <w:r w:rsidR="0018432E" w:rsidRPr="00A7794F">
          <w:rPr>
            <w:rStyle w:val="Hyperlink"/>
            <w:noProof/>
          </w:rPr>
          <w:t>Scope of Work</w:t>
        </w:r>
        <w:r w:rsidR="0018432E">
          <w:rPr>
            <w:noProof/>
            <w:webHidden/>
          </w:rPr>
          <w:tab/>
        </w:r>
        <w:r w:rsidR="0018432E">
          <w:rPr>
            <w:noProof/>
            <w:webHidden/>
          </w:rPr>
          <w:fldChar w:fldCharType="begin"/>
        </w:r>
        <w:r w:rsidR="0018432E">
          <w:rPr>
            <w:noProof/>
            <w:webHidden/>
          </w:rPr>
          <w:instrText xml:space="preserve"> PAGEREF _Toc11582310 \h </w:instrText>
        </w:r>
        <w:r w:rsidR="0018432E">
          <w:rPr>
            <w:noProof/>
            <w:webHidden/>
          </w:rPr>
        </w:r>
        <w:r w:rsidR="0018432E">
          <w:rPr>
            <w:noProof/>
            <w:webHidden/>
          </w:rPr>
          <w:fldChar w:fldCharType="separate"/>
        </w:r>
        <w:r w:rsidR="0018432E">
          <w:rPr>
            <w:noProof/>
            <w:webHidden/>
          </w:rPr>
          <w:t>15</w:t>
        </w:r>
        <w:r w:rsidR="0018432E">
          <w:rPr>
            <w:noProof/>
            <w:webHidden/>
          </w:rPr>
          <w:fldChar w:fldCharType="end"/>
        </w:r>
      </w:hyperlink>
    </w:p>
    <w:p w14:paraId="693CB478" w14:textId="46807B86" w:rsidR="0018432E" w:rsidRDefault="00302E1B">
      <w:pPr>
        <w:pStyle w:val="TOC1"/>
        <w:tabs>
          <w:tab w:val="right" w:leader="dot" w:pos="10184"/>
        </w:tabs>
        <w:rPr>
          <w:noProof/>
          <w:lang w:val="en-US"/>
        </w:rPr>
      </w:pPr>
      <w:hyperlink w:anchor="_Toc11582311" w:history="1">
        <w:r w:rsidR="0018432E" w:rsidRPr="00A7794F">
          <w:rPr>
            <w:rStyle w:val="Hyperlink"/>
            <w:noProof/>
          </w:rPr>
          <w:t>Appendix 3 - Financial Offer</w:t>
        </w:r>
        <w:r w:rsidR="0018432E">
          <w:rPr>
            <w:noProof/>
            <w:webHidden/>
          </w:rPr>
          <w:tab/>
        </w:r>
        <w:r w:rsidR="0018432E">
          <w:rPr>
            <w:noProof/>
            <w:webHidden/>
          </w:rPr>
          <w:fldChar w:fldCharType="begin"/>
        </w:r>
        <w:r w:rsidR="0018432E">
          <w:rPr>
            <w:noProof/>
            <w:webHidden/>
          </w:rPr>
          <w:instrText xml:space="preserve"> PAGEREF _Toc11582311 \h </w:instrText>
        </w:r>
        <w:r w:rsidR="0018432E">
          <w:rPr>
            <w:noProof/>
            <w:webHidden/>
          </w:rPr>
        </w:r>
        <w:r w:rsidR="0018432E">
          <w:rPr>
            <w:noProof/>
            <w:webHidden/>
          </w:rPr>
          <w:fldChar w:fldCharType="separate"/>
        </w:r>
        <w:r w:rsidR="0018432E">
          <w:rPr>
            <w:noProof/>
            <w:webHidden/>
          </w:rPr>
          <w:t>17</w:t>
        </w:r>
        <w:r w:rsidR="0018432E">
          <w:rPr>
            <w:noProof/>
            <w:webHidden/>
          </w:rPr>
          <w:fldChar w:fldCharType="end"/>
        </w:r>
      </w:hyperlink>
    </w:p>
    <w:p w14:paraId="58E441D3" w14:textId="2421C146" w:rsidR="0018432E" w:rsidRDefault="00302E1B">
      <w:pPr>
        <w:pStyle w:val="TOC1"/>
        <w:tabs>
          <w:tab w:val="right" w:leader="dot" w:pos="10184"/>
        </w:tabs>
        <w:rPr>
          <w:noProof/>
          <w:lang w:val="en-US"/>
        </w:rPr>
      </w:pPr>
      <w:hyperlink w:anchor="_Toc11582312" w:history="1">
        <w:r w:rsidR="0018432E" w:rsidRPr="00A7794F">
          <w:rPr>
            <w:rStyle w:val="Hyperlink"/>
            <w:noProof/>
          </w:rPr>
          <w:t>Appendix 4 - GOAL terms and conditions</w:t>
        </w:r>
        <w:r w:rsidR="0018432E">
          <w:rPr>
            <w:noProof/>
            <w:webHidden/>
          </w:rPr>
          <w:tab/>
        </w:r>
        <w:r w:rsidR="0018432E">
          <w:rPr>
            <w:noProof/>
            <w:webHidden/>
          </w:rPr>
          <w:fldChar w:fldCharType="begin"/>
        </w:r>
        <w:r w:rsidR="0018432E">
          <w:rPr>
            <w:noProof/>
            <w:webHidden/>
          </w:rPr>
          <w:instrText xml:space="preserve"> PAGEREF _Toc11582312 \h </w:instrText>
        </w:r>
        <w:r w:rsidR="0018432E">
          <w:rPr>
            <w:noProof/>
            <w:webHidden/>
          </w:rPr>
        </w:r>
        <w:r w:rsidR="0018432E">
          <w:rPr>
            <w:noProof/>
            <w:webHidden/>
          </w:rPr>
          <w:fldChar w:fldCharType="separate"/>
        </w:r>
        <w:r w:rsidR="0018432E">
          <w:rPr>
            <w:noProof/>
            <w:webHidden/>
          </w:rPr>
          <w:t>19</w:t>
        </w:r>
        <w:r w:rsidR="0018432E">
          <w:rPr>
            <w:noProof/>
            <w:webHidden/>
          </w:rPr>
          <w:fldChar w:fldCharType="end"/>
        </w:r>
      </w:hyperlink>
    </w:p>
    <w:p w14:paraId="47BE1A83" w14:textId="211B1DF2" w:rsidR="0018432E" w:rsidRDefault="00302E1B">
      <w:pPr>
        <w:pStyle w:val="TOC1"/>
        <w:tabs>
          <w:tab w:val="right" w:leader="dot" w:pos="10184"/>
        </w:tabs>
        <w:rPr>
          <w:noProof/>
          <w:lang w:val="en-US"/>
        </w:rPr>
      </w:pPr>
      <w:hyperlink w:anchor="_Toc11582313" w:history="1">
        <w:r w:rsidR="0018432E" w:rsidRPr="00A7794F">
          <w:rPr>
            <w:rStyle w:val="Hyperlink"/>
            <w:noProof/>
          </w:rPr>
          <w:t>Appendix 5 – GDPR (General Data Protection Regulation) Terms and Conditions</w:t>
        </w:r>
        <w:r w:rsidR="0018432E">
          <w:rPr>
            <w:noProof/>
            <w:webHidden/>
          </w:rPr>
          <w:tab/>
        </w:r>
        <w:r w:rsidR="0018432E">
          <w:rPr>
            <w:noProof/>
            <w:webHidden/>
          </w:rPr>
          <w:fldChar w:fldCharType="begin"/>
        </w:r>
        <w:r w:rsidR="0018432E">
          <w:rPr>
            <w:noProof/>
            <w:webHidden/>
          </w:rPr>
          <w:instrText xml:space="preserve"> PAGEREF _Toc11582313 \h </w:instrText>
        </w:r>
        <w:r w:rsidR="0018432E">
          <w:rPr>
            <w:noProof/>
            <w:webHidden/>
          </w:rPr>
        </w:r>
        <w:r w:rsidR="0018432E">
          <w:rPr>
            <w:noProof/>
            <w:webHidden/>
          </w:rPr>
          <w:fldChar w:fldCharType="separate"/>
        </w:r>
        <w:r w:rsidR="0018432E">
          <w:rPr>
            <w:noProof/>
            <w:webHidden/>
          </w:rPr>
          <w:t>29</w:t>
        </w:r>
        <w:r w:rsidR="0018432E">
          <w:rPr>
            <w:noProof/>
            <w:webHidden/>
          </w:rPr>
          <w:fldChar w:fldCharType="end"/>
        </w:r>
      </w:hyperlink>
    </w:p>
    <w:p w14:paraId="5CEEA180" w14:textId="3E5C29B6" w:rsidR="00B31C0C" w:rsidRDefault="000D273D" w:rsidP="00B31C0C">
      <w:pPr>
        <w:pStyle w:val="Heading1"/>
        <w:numPr>
          <w:ilvl w:val="0"/>
          <w:numId w:val="0"/>
        </w:numPr>
        <w:ind w:left="432"/>
        <w:rPr>
          <w:rFonts w:eastAsiaTheme="minorEastAsia" w:cstheme="minorBidi"/>
          <w:color w:val="auto"/>
          <w:sz w:val="22"/>
          <w:szCs w:val="22"/>
        </w:rPr>
      </w:pPr>
      <w:r>
        <w:rPr>
          <w:rFonts w:eastAsiaTheme="minorEastAsia" w:cstheme="minorBidi"/>
          <w:color w:val="auto"/>
          <w:sz w:val="22"/>
          <w:szCs w:val="22"/>
        </w:rPr>
        <w:fldChar w:fldCharType="end"/>
      </w:r>
    </w:p>
    <w:p w14:paraId="4A314DD5" w14:textId="6083B0BB" w:rsidR="001A409F" w:rsidRDefault="001A409F" w:rsidP="001A409F"/>
    <w:p w14:paraId="371FD34C" w14:textId="6753B3FF" w:rsidR="001A409F" w:rsidRDefault="001A409F" w:rsidP="001A409F"/>
    <w:p w14:paraId="112D23B1" w14:textId="118B1209" w:rsidR="001A409F" w:rsidRDefault="001A409F" w:rsidP="001A409F"/>
    <w:p w14:paraId="1F3FB073" w14:textId="3EDCDAE1" w:rsidR="001A409F" w:rsidRDefault="001A409F" w:rsidP="001A409F"/>
    <w:p w14:paraId="39C5C933" w14:textId="122D2CB4" w:rsidR="001A409F" w:rsidRDefault="001A409F" w:rsidP="001A409F"/>
    <w:p w14:paraId="6A189F33" w14:textId="4DA04F01" w:rsidR="001A409F" w:rsidRDefault="001A409F" w:rsidP="001A409F"/>
    <w:p w14:paraId="1A03AD49" w14:textId="1A1B8DC8" w:rsidR="001A409F" w:rsidRDefault="001A409F" w:rsidP="001A409F"/>
    <w:p w14:paraId="2E1AF757" w14:textId="542C6689" w:rsidR="001A409F" w:rsidRDefault="001A409F" w:rsidP="001A409F"/>
    <w:p w14:paraId="46667C1F" w14:textId="64B48FBF" w:rsidR="001A409F" w:rsidRDefault="001A409F" w:rsidP="001A409F"/>
    <w:p w14:paraId="7DFB6E18" w14:textId="31BB9B83" w:rsidR="001A409F" w:rsidRDefault="001A409F" w:rsidP="001A409F"/>
    <w:p w14:paraId="0549AFC2" w14:textId="014E97A5" w:rsidR="001A409F" w:rsidRDefault="001A409F" w:rsidP="001A409F"/>
    <w:p w14:paraId="3F1C3503" w14:textId="382A840A" w:rsidR="001A409F" w:rsidRDefault="001A409F" w:rsidP="001A409F"/>
    <w:p w14:paraId="521851AB" w14:textId="2C99D252" w:rsidR="001A409F" w:rsidRDefault="001A409F" w:rsidP="001A409F"/>
    <w:p w14:paraId="24265A26" w14:textId="6E5D2CC8" w:rsidR="001A409F" w:rsidRDefault="001A409F" w:rsidP="001A409F"/>
    <w:p w14:paraId="078BF1B7" w14:textId="584A2545" w:rsidR="001A409F" w:rsidRDefault="001A409F" w:rsidP="001A409F"/>
    <w:p w14:paraId="5A983391" w14:textId="1A0B1D0D" w:rsidR="001A409F" w:rsidRDefault="001A409F" w:rsidP="001A409F"/>
    <w:p w14:paraId="37663BCA" w14:textId="77777777" w:rsidR="00C55651" w:rsidRPr="001A409F" w:rsidRDefault="00C55651" w:rsidP="001A409F"/>
    <w:p w14:paraId="1B7FF1F1" w14:textId="46C7108D" w:rsidR="00FC6FEF" w:rsidRPr="00805C27" w:rsidRDefault="65D6D460" w:rsidP="001A409F">
      <w:pPr>
        <w:pStyle w:val="Heading1"/>
      </w:pPr>
      <w:bookmarkStart w:id="2" w:name="_Toc11582282"/>
      <w:r>
        <w:lastRenderedPageBreak/>
        <w:t>About GOAL</w:t>
      </w:r>
      <w:bookmarkEnd w:id="0"/>
      <w:bookmarkEnd w:id="2"/>
    </w:p>
    <w:p w14:paraId="16717362" w14:textId="1777DC7C" w:rsidR="00FC6FEF" w:rsidRPr="00805C27" w:rsidRDefault="65D6D460" w:rsidP="00B51241">
      <w:pPr>
        <w:spacing w:after="0"/>
      </w:pPr>
      <w:r>
        <w:t>GOAL is an international humanitarian agency, currently operating in 1</w:t>
      </w:r>
      <w:r w:rsidR="00B51241">
        <w:t>3</w:t>
      </w:r>
      <w:r>
        <w:t xml:space="preserve"> countries worldwide, dedicated to alleviating the suffering of the poorest of the poor.  We are a non-denominational, non-governmental and non-political organisation. For more information on GOAL and its operations please visit </w:t>
      </w:r>
      <w:hyperlink r:id="rId13">
        <w:r w:rsidRPr="65D6D460">
          <w:rPr>
            <w:rStyle w:val="Hyperlink"/>
          </w:rPr>
          <w:t>www.goalglobal.org</w:t>
        </w:r>
      </w:hyperlink>
      <w:r w:rsidRPr="65D6D460">
        <w:rPr>
          <w:rStyle w:val="Hyperlink"/>
        </w:rPr>
        <w:t xml:space="preserve">. </w:t>
      </w:r>
    </w:p>
    <w:p w14:paraId="5793D386" w14:textId="235F1CC3" w:rsidR="0040589C" w:rsidRPr="00805C27" w:rsidRDefault="65D6D460" w:rsidP="00B349E9">
      <w:pPr>
        <w:pStyle w:val="Heading1"/>
      </w:pPr>
      <w:bookmarkStart w:id="3" w:name="_Toc466022933"/>
      <w:bookmarkStart w:id="4" w:name="_Toc11582283"/>
      <w:bookmarkEnd w:id="1"/>
      <w:r>
        <w:t>Proposed Timelines</w:t>
      </w:r>
      <w:bookmarkEnd w:id="3"/>
      <w:bookmarkEnd w:id="4"/>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65D6D460">
        <w:trPr>
          <w:trHeight w:val="261"/>
        </w:trPr>
        <w:tc>
          <w:tcPr>
            <w:tcW w:w="291" w:type="pct"/>
            <w:shd w:val="clear" w:color="auto" w:fill="D9D9D9" w:themeFill="background1" w:themeFillShade="D9"/>
          </w:tcPr>
          <w:p w14:paraId="2EF7A1D2" w14:textId="77777777" w:rsidR="00334B91" w:rsidRPr="00805C27" w:rsidRDefault="65D6D460" w:rsidP="65D6D460">
            <w:pPr>
              <w:spacing w:after="0" w:line="240" w:lineRule="auto"/>
              <w:jc w:val="center"/>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Date</w:t>
            </w:r>
            <w:r w:rsidRPr="65D6D460">
              <w:rPr>
                <w:rFonts w:ascii="Calibri,Times New Roman" w:eastAsia="Calibri,Times New Roman" w:hAnsi="Calibri,Times New Roman" w:cs="Calibri,Times New Roman"/>
                <w:b/>
                <w:bCs/>
                <w:color w:val="000000" w:themeColor="text1"/>
                <w:lang w:val="en-US"/>
              </w:rPr>
              <w:t xml:space="preserve"> </w:t>
            </w:r>
          </w:p>
        </w:tc>
      </w:tr>
      <w:tr w:rsidR="00334B91" w:rsidRPr="00805C27" w14:paraId="1DCC1196" w14:textId="77777777" w:rsidTr="65D6D460">
        <w:trPr>
          <w:trHeight w:val="261"/>
        </w:trPr>
        <w:tc>
          <w:tcPr>
            <w:tcW w:w="291" w:type="pct"/>
            <w:shd w:val="clear" w:color="auto" w:fill="D9D9D9" w:themeFill="background1" w:themeFillShade="D9"/>
          </w:tcPr>
          <w:p w14:paraId="7D8FE974"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1</w:t>
            </w:r>
          </w:p>
        </w:tc>
        <w:tc>
          <w:tcPr>
            <w:tcW w:w="2212" w:type="pct"/>
            <w:shd w:val="clear" w:color="auto" w:fill="F2F2F2" w:themeFill="background1" w:themeFillShade="F2"/>
          </w:tcPr>
          <w:p w14:paraId="14FC015A" w14:textId="0C9620B0"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 xml:space="preserve">ITT published </w:t>
            </w:r>
          </w:p>
        </w:tc>
        <w:tc>
          <w:tcPr>
            <w:tcW w:w="2497" w:type="pct"/>
          </w:tcPr>
          <w:p w14:paraId="22CC9710" w14:textId="5B916760" w:rsidR="00334B91" w:rsidRPr="004F6A19" w:rsidRDefault="008277F7"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Pr>
                <w:rFonts w:ascii="Calibri" w:eastAsia="Calibri" w:hAnsi="Calibri" w:cs="Calibri"/>
                <w:color w:val="000000" w:themeColor="text1"/>
                <w:sz w:val="22"/>
                <w:szCs w:val="22"/>
                <w:lang w:val="en-GB" w:eastAsia="en-GB"/>
              </w:rPr>
              <w:t>1</w:t>
            </w:r>
            <w:r w:rsidR="002777FD">
              <w:rPr>
                <w:rFonts w:ascii="Calibri" w:eastAsia="Calibri" w:hAnsi="Calibri" w:cs="Calibri"/>
                <w:color w:val="000000" w:themeColor="text1"/>
                <w:sz w:val="22"/>
                <w:szCs w:val="22"/>
                <w:lang w:val="en-GB" w:eastAsia="en-GB"/>
              </w:rPr>
              <w:t>2</w:t>
            </w:r>
            <w:r w:rsidR="00C72B50" w:rsidRPr="00C72B50">
              <w:rPr>
                <w:rFonts w:ascii="Calibri" w:eastAsia="Calibri" w:hAnsi="Calibri" w:cs="Calibri"/>
                <w:color w:val="000000" w:themeColor="text1"/>
                <w:sz w:val="22"/>
                <w:szCs w:val="22"/>
                <w:vertAlign w:val="superscript"/>
                <w:lang w:val="en-GB" w:eastAsia="en-GB"/>
              </w:rPr>
              <w:t>th</w:t>
            </w:r>
            <w:r w:rsidR="00C72B50">
              <w:rPr>
                <w:rFonts w:ascii="Calibri" w:eastAsia="Calibri" w:hAnsi="Calibri" w:cs="Calibri"/>
                <w:color w:val="000000" w:themeColor="text1"/>
                <w:sz w:val="22"/>
                <w:szCs w:val="22"/>
                <w:lang w:val="en-GB" w:eastAsia="en-GB"/>
              </w:rPr>
              <w:t xml:space="preserve"> of May 2020</w:t>
            </w:r>
          </w:p>
        </w:tc>
      </w:tr>
      <w:tr w:rsidR="00334B91" w:rsidRPr="00805C27" w14:paraId="41097677" w14:textId="77777777" w:rsidTr="65D6D460">
        <w:trPr>
          <w:trHeight w:val="261"/>
        </w:trPr>
        <w:tc>
          <w:tcPr>
            <w:tcW w:w="291" w:type="pct"/>
            <w:shd w:val="clear" w:color="auto" w:fill="D9D9D9" w:themeFill="background1" w:themeFillShade="D9"/>
          </w:tcPr>
          <w:p w14:paraId="38CB79FD"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2</w:t>
            </w:r>
          </w:p>
        </w:tc>
        <w:tc>
          <w:tcPr>
            <w:tcW w:w="2212" w:type="pct"/>
            <w:shd w:val="clear" w:color="auto" w:fill="F2F2F2" w:themeFill="background1" w:themeFillShade="F2"/>
          </w:tcPr>
          <w:p w14:paraId="7113B839" w14:textId="2E1C0559"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Closing date for clarifications</w:t>
            </w:r>
          </w:p>
        </w:tc>
        <w:tc>
          <w:tcPr>
            <w:tcW w:w="2497" w:type="pct"/>
          </w:tcPr>
          <w:p w14:paraId="1C8F5054" w14:textId="3DD577D0" w:rsidR="00334B91" w:rsidRPr="004F6A19" w:rsidRDefault="004B3AEB"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Pr>
                <w:rFonts w:ascii="Calibri" w:eastAsia="Calibri" w:hAnsi="Calibri" w:cs="Calibri"/>
                <w:color w:val="000000" w:themeColor="text1"/>
                <w:sz w:val="22"/>
                <w:szCs w:val="22"/>
                <w:lang w:val="en-GB" w:eastAsia="en-GB"/>
              </w:rPr>
              <w:t xml:space="preserve"> 4</w:t>
            </w:r>
            <w:r w:rsidRPr="004B3AEB">
              <w:rPr>
                <w:rFonts w:ascii="Calibri" w:eastAsia="Calibri" w:hAnsi="Calibri" w:cs="Calibri"/>
                <w:color w:val="000000" w:themeColor="text1"/>
                <w:sz w:val="22"/>
                <w:szCs w:val="22"/>
                <w:vertAlign w:val="superscript"/>
                <w:lang w:val="en-GB" w:eastAsia="en-GB"/>
              </w:rPr>
              <w:t>th</w:t>
            </w:r>
            <w:r>
              <w:rPr>
                <w:rFonts w:ascii="Calibri" w:eastAsia="Calibri" w:hAnsi="Calibri" w:cs="Calibri"/>
                <w:color w:val="000000" w:themeColor="text1"/>
                <w:sz w:val="22"/>
                <w:szCs w:val="22"/>
                <w:lang w:val="en-GB" w:eastAsia="en-GB"/>
              </w:rPr>
              <w:t xml:space="preserve"> </w:t>
            </w:r>
            <w:r w:rsidR="00374FB1">
              <w:rPr>
                <w:rFonts w:ascii="Calibri" w:eastAsia="Calibri" w:hAnsi="Calibri" w:cs="Calibri"/>
                <w:color w:val="000000" w:themeColor="text1"/>
                <w:sz w:val="22"/>
                <w:szCs w:val="22"/>
                <w:lang w:val="en-GB" w:eastAsia="en-GB"/>
              </w:rPr>
              <w:t>of June 2020</w:t>
            </w:r>
          </w:p>
        </w:tc>
      </w:tr>
      <w:tr w:rsidR="00334B91" w:rsidRPr="00805C27" w14:paraId="61ABA948" w14:textId="77777777" w:rsidTr="65D6D460">
        <w:trPr>
          <w:trHeight w:val="278"/>
        </w:trPr>
        <w:tc>
          <w:tcPr>
            <w:tcW w:w="291" w:type="pct"/>
            <w:shd w:val="clear" w:color="auto" w:fill="D9D9D9" w:themeFill="background1" w:themeFillShade="D9"/>
          </w:tcPr>
          <w:p w14:paraId="231285CE"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3</w:t>
            </w:r>
          </w:p>
        </w:tc>
        <w:tc>
          <w:tcPr>
            <w:tcW w:w="2212" w:type="pct"/>
            <w:shd w:val="clear" w:color="auto" w:fill="F2F2F2" w:themeFill="background1" w:themeFillShade="F2"/>
          </w:tcPr>
          <w:p w14:paraId="18A3E9C2" w14:textId="737C8F66" w:rsidR="00334B91" w:rsidRPr="00CA5535" w:rsidRDefault="65D6D460" w:rsidP="65D6D460">
            <w:pPr>
              <w:pStyle w:val="ACBody2"/>
              <w:tabs>
                <w:tab w:val="left" w:pos="7722"/>
              </w:tabs>
              <w:spacing w:after="0"/>
              <w:ind w:left="0"/>
              <w:jc w:val="left"/>
              <w:rPr>
                <w:rFonts w:ascii="Calibri" w:eastAsia="Calibri" w:hAnsi="Calibri" w:cs="Calibri"/>
                <w:sz w:val="22"/>
                <w:szCs w:val="22"/>
                <w:lang w:val="en-GB" w:eastAsia="en-GB"/>
              </w:rPr>
            </w:pPr>
            <w:r w:rsidRPr="00CA5535">
              <w:rPr>
                <w:rFonts w:ascii="Calibri" w:eastAsia="Calibri" w:hAnsi="Calibri" w:cs="Calibri"/>
                <w:sz w:val="22"/>
                <w:szCs w:val="22"/>
                <w:lang w:val="en-GB" w:eastAsia="en-GB"/>
              </w:rPr>
              <w:t>Closing date and time for receipt of Tenders</w:t>
            </w:r>
          </w:p>
        </w:tc>
        <w:tc>
          <w:tcPr>
            <w:tcW w:w="2497" w:type="pct"/>
          </w:tcPr>
          <w:p w14:paraId="634B7A9C" w14:textId="1CC5C23A" w:rsidR="00334B91" w:rsidRPr="004F6A19" w:rsidRDefault="006E5CBF"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Pr>
                <w:rFonts w:ascii="Calibri" w:eastAsia="Calibri" w:hAnsi="Calibri" w:cs="Calibri"/>
                <w:color w:val="000000" w:themeColor="text1"/>
                <w:sz w:val="22"/>
                <w:szCs w:val="22"/>
                <w:lang w:val="en-GB" w:eastAsia="en-GB"/>
              </w:rPr>
              <w:t>11</w:t>
            </w:r>
            <w:r w:rsidRPr="006E5CBF">
              <w:rPr>
                <w:rFonts w:ascii="Calibri" w:eastAsia="Calibri" w:hAnsi="Calibri" w:cs="Calibri"/>
                <w:color w:val="000000" w:themeColor="text1"/>
                <w:sz w:val="22"/>
                <w:szCs w:val="22"/>
                <w:vertAlign w:val="superscript"/>
                <w:lang w:val="en-GB" w:eastAsia="en-GB"/>
              </w:rPr>
              <w:t>th</w:t>
            </w:r>
            <w:r>
              <w:rPr>
                <w:rFonts w:ascii="Calibri" w:eastAsia="Calibri" w:hAnsi="Calibri" w:cs="Calibri"/>
                <w:color w:val="000000" w:themeColor="text1"/>
                <w:sz w:val="22"/>
                <w:szCs w:val="22"/>
                <w:lang w:val="en-GB" w:eastAsia="en-GB"/>
              </w:rPr>
              <w:t xml:space="preserve"> </w:t>
            </w:r>
            <w:r w:rsidR="00D73921">
              <w:rPr>
                <w:rFonts w:ascii="Calibri" w:eastAsia="Calibri" w:hAnsi="Calibri" w:cs="Calibri"/>
                <w:color w:val="000000" w:themeColor="text1"/>
                <w:sz w:val="22"/>
                <w:szCs w:val="22"/>
                <w:lang w:val="en-GB" w:eastAsia="en-GB"/>
              </w:rPr>
              <w:t>of June 2020</w:t>
            </w:r>
          </w:p>
        </w:tc>
      </w:tr>
      <w:tr w:rsidR="00880D8F" w:rsidRPr="00805C27" w14:paraId="62E43F36" w14:textId="77777777" w:rsidTr="65D6D460">
        <w:trPr>
          <w:trHeight w:val="278"/>
        </w:trPr>
        <w:tc>
          <w:tcPr>
            <w:tcW w:w="291" w:type="pct"/>
            <w:shd w:val="clear" w:color="auto" w:fill="D9D9D9" w:themeFill="background1" w:themeFillShade="D9"/>
          </w:tcPr>
          <w:p w14:paraId="79B9C6D4" w14:textId="357D4B9E" w:rsidR="00880D8F" w:rsidRPr="65D6D460" w:rsidRDefault="00880D8F" w:rsidP="00880D8F">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670DB0D1" w14:textId="22CAAE1D" w:rsidR="00880D8F" w:rsidRPr="00CA5535" w:rsidRDefault="00880D8F" w:rsidP="00880D8F">
            <w:pPr>
              <w:pStyle w:val="ACBody2"/>
              <w:tabs>
                <w:tab w:val="left" w:pos="7722"/>
              </w:tabs>
              <w:spacing w:after="0"/>
              <w:ind w:left="0"/>
              <w:jc w:val="left"/>
              <w:rPr>
                <w:rFonts w:ascii="Calibri" w:eastAsia="Calibri" w:hAnsi="Calibri" w:cs="Calibri"/>
                <w:sz w:val="22"/>
                <w:szCs w:val="22"/>
                <w:lang w:val="en-GB" w:eastAsia="en-GB"/>
              </w:rPr>
            </w:pPr>
            <w:r>
              <w:rPr>
                <w:rFonts w:ascii="Calibri" w:hAnsi="Calibri"/>
                <w:color w:val="000000"/>
                <w:sz w:val="22"/>
                <w:szCs w:val="22"/>
                <w:lang w:val="en-GB" w:eastAsia="en-GB"/>
              </w:rPr>
              <w:t>Tender Opening Location</w:t>
            </w:r>
          </w:p>
        </w:tc>
        <w:tc>
          <w:tcPr>
            <w:tcW w:w="2497" w:type="pct"/>
          </w:tcPr>
          <w:p w14:paraId="1345413B" w14:textId="54864D79" w:rsidR="00880D8F" w:rsidRDefault="00880D8F" w:rsidP="00880D8F">
            <w:pPr>
              <w:pStyle w:val="ACBody2"/>
              <w:tabs>
                <w:tab w:val="left" w:pos="7722"/>
              </w:tabs>
              <w:spacing w:after="0"/>
              <w:ind w:left="0"/>
              <w:jc w:val="left"/>
              <w:rPr>
                <w:rFonts w:ascii="Calibri" w:eastAsia="Calibri" w:hAnsi="Calibri" w:cs="Calibri"/>
                <w:color w:val="000000" w:themeColor="text1"/>
                <w:sz w:val="22"/>
                <w:szCs w:val="22"/>
                <w:lang w:val="en-GB" w:eastAsia="en-GB"/>
              </w:rPr>
            </w:pPr>
            <w:r>
              <w:rPr>
                <w:rFonts w:asciiTheme="minorHAnsi" w:hAnsiTheme="minorHAnsi"/>
                <w:sz w:val="22"/>
                <w:szCs w:val="22"/>
                <w:lang w:val="en-GB" w:eastAsia="en-GB"/>
              </w:rPr>
              <w:t>Harare, Zimbabwe, GOAL Zimbabwe</w:t>
            </w:r>
            <w:r w:rsidRPr="006E5D75">
              <w:rPr>
                <w:rFonts w:asciiTheme="minorHAnsi" w:hAnsiTheme="minorHAnsi"/>
                <w:sz w:val="22"/>
                <w:szCs w:val="22"/>
                <w:lang w:val="en-GB" w:eastAsia="en-GB"/>
              </w:rPr>
              <w:t xml:space="preserve"> Office </w:t>
            </w:r>
          </w:p>
        </w:tc>
      </w:tr>
      <w:tr w:rsidR="00880D8F" w:rsidRPr="00805C27" w14:paraId="1030DDE4" w14:textId="77777777" w:rsidTr="65D6D460">
        <w:trPr>
          <w:trHeight w:val="278"/>
        </w:trPr>
        <w:tc>
          <w:tcPr>
            <w:tcW w:w="291" w:type="pct"/>
            <w:shd w:val="clear" w:color="auto" w:fill="D9D9D9" w:themeFill="background1" w:themeFillShade="D9"/>
          </w:tcPr>
          <w:p w14:paraId="26801F9B" w14:textId="3DBD2761" w:rsidR="00880D8F" w:rsidRPr="00805C27" w:rsidRDefault="00880D8F" w:rsidP="00880D8F">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1C494278" w14:textId="1C9C8CE2" w:rsidR="00880D8F" w:rsidRDefault="00880D8F" w:rsidP="00880D8F">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4187C22C" w14:textId="23E90540" w:rsidR="00880D8F" w:rsidRDefault="00011D2A" w:rsidP="00880D8F">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1</w:t>
            </w:r>
            <w:r w:rsidR="004B3AEB">
              <w:rPr>
                <w:rFonts w:asciiTheme="minorHAnsi" w:hAnsiTheme="minorHAnsi"/>
                <w:sz w:val="22"/>
                <w:szCs w:val="22"/>
                <w:lang w:val="en-GB" w:eastAsia="en-GB"/>
              </w:rPr>
              <w:t>2</w:t>
            </w:r>
            <w:r>
              <w:rPr>
                <w:rFonts w:asciiTheme="minorHAnsi" w:hAnsiTheme="minorHAnsi"/>
                <w:sz w:val="22"/>
                <w:szCs w:val="22"/>
                <w:vertAlign w:val="superscript"/>
                <w:lang w:val="en-GB" w:eastAsia="en-GB"/>
              </w:rPr>
              <w:t>th</w:t>
            </w:r>
            <w:r w:rsidR="00880D8F">
              <w:rPr>
                <w:rFonts w:asciiTheme="minorHAnsi" w:hAnsiTheme="minorHAnsi"/>
                <w:sz w:val="22"/>
                <w:szCs w:val="22"/>
                <w:vertAlign w:val="superscript"/>
                <w:lang w:val="en-GB" w:eastAsia="en-GB"/>
              </w:rPr>
              <w:t xml:space="preserve"> </w:t>
            </w:r>
            <w:r w:rsidR="00880D8F">
              <w:rPr>
                <w:rFonts w:asciiTheme="minorHAnsi" w:hAnsiTheme="minorHAnsi"/>
                <w:sz w:val="22"/>
                <w:szCs w:val="22"/>
                <w:lang w:val="en-GB" w:eastAsia="en-GB"/>
              </w:rPr>
              <w:t>of</w:t>
            </w:r>
            <w:r>
              <w:rPr>
                <w:rFonts w:asciiTheme="minorHAnsi" w:hAnsiTheme="minorHAnsi"/>
                <w:sz w:val="22"/>
                <w:szCs w:val="22"/>
                <w:lang w:val="en-GB" w:eastAsia="en-GB"/>
              </w:rPr>
              <w:t xml:space="preserve"> June</w:t>
            </w:r>
            <w:r w:rsidR="00880D8F">
              <w:rPr>
                <w:rFonts w:asciiTheme="minorHAnsi" w:hAnsiTheme="minorHAnsi"/>
                <w:sz w:val="22"/>
                <w:szCs w:val="22"/>
                <w:lang w:val="en-GB" w:eastAsia="en-GB"/>
              </w:rPr>
              <w:t xml:space="preserve"> 2020</w:t>
            </w:r>
            <w:r w:rsidR="00880D8F" w:rsidRPr="006E5D75">
              <w:rPr>
                <w:rFonts w:asciiTheme="minorHAnsi" w:hAnsiTheme="minorHAnsi"/>
                <w:sz w:val="22"/>
                <w:szCs w:val="22"/>
                <w:lang w:val="en-GB" w:eastAsia="en-GB"/>
              </w:rPr>
              <w:t xml:space="preserve"> </w:t>
            </w:r>
            <w:r w:rsidR="00880D8F">
              <w:rPr>
                <w:rFonts w:asciiTheme="minorHAnsi" w:hAnsiTheme="minorHAnsi"/>
                <w:sz w:val="22"/>
                <w:szCs w:val="22"/>
                <w:lang w:val="en-GB" w:eastAsia="en-GB"/>
              </w:rPr>
              <w:t>11</w:t>
            </w:r>
            <w:r w:rsidR="00880D8F" w:rsidRPr="006E5D75">
              <w:rPr>
                <w:rFonts w:asciiTheme="minorHAnsi" w:hAnsiTheme="minorHAnsi"/>
                <w:sz w:val="22"/>
                <w:szCs w:val="22"/>
                <w:lang w:val="en-GB" w:eastAsia="en-GB"/>
              </w:rPr>
              <w:t xml:space="preserve">:00 </w:t>
            </w:r>
            <w:r w:rsidR="00880D8F">
              <w:rPr>
                <w:rFonts w:asciiTheme="minorHAnsi" w:hAnsiTheme="minorHAnsi"/>
                <w:sz w:val="22"/>
                <w:szCs w:val="22"/>
                <w:lang w:val="en-GB" w:eastAsia="en-GB"/>
              </w:rPr>
              <w:t>A</w:t>
            </w:r>
            <w:r w:rsidR="00880D8F" w:rsidRPr="006E5D75">
              <w:rPr>
                <w:rFonts w:asciiTheme="minorHAnsi" w:hAnsiTheme="minorHAnsi"/>
                <w:sz w:val="22"/>
                <w:szCs w:val="22"/>
                <w:lang w:val="en-GB" w:eastAsia="en-GB"/>
              </w:rPr>
              <w:t xml:space="preserve">M </w:t>
            </w:r>
          </w:p>
        </w:tc>
      </w:tr>
    </w:tbl>
    <w:p w14:paraId="21CB9A5B" w14:textId="7E728E68" w:rsidR="009218AC" w:rsidRPr="00805C27" w:rsidRDefault="65D6D460" w:rsidP="00334B91">
      <w:pPr>
        <w:pStyle w:val="Heading1"/>
      </w:pPr>
      <w:bookmarkStart w:id="5" w:name="_Toc466022934"/>
      <w:bookmarkStart w:id="6" w:name="_Toc11582284"/>
      <w:r>
        <w:t>Overview of requirements</w:t>
      </w:r>
      <w:bookmarkEnd w:id="5"/>
      <w:bookmarkEnd w:id="6"/>
    </w:p>
    <w:p w14:paraId="26044550" w14:textId="77777777" w:rsidR="00E34DF0" w:rsidRPr="00DE589B" w:rsidRDefault="00E34DF0" w:rsidP="00E34DF0">
      <w:pPr>
        <w:pStyle w:val="Heading2"/>
      </w:pPr>
      <w:bookmarkStart w:id="7" w:name="_Toc11582285"/>
      <w:r w:rsidRPr="00DE589B">
        <w:t>Service or Supply Specification</w:t>
      </w:r>
      <w:bookmarkEnd w:id="7"/>
    </w:p>
    <w:p w14:paraId="0A1E4110" w14:textId="7D2D71EF" w:rsidR="00EF1E65" w:rsidRPr="00731DDA" w:rsidRDefault="00E34DF0" w:rsidP="00E34DF0">
      <w:r w:rsidRPr="00731DDA">
        <w:t xml:space="preserve">GOAL </w:t>
      </w:r>
      <w:r w:rsidRPr="00731DDA">
        <w:rPr>
          <w:rFonts w:eastAsia="Arial Unicode MS" w:cs="Arial"/>
        </w:rPr>
        <w:t xml:space="preserve">invites </w:t>
      </w:r>
      <w:r w:rsidRPr="00731DDA">
        <w:t xml:space="preserve">prospective suppliers </w:t>
      </w:r>
      <w:r w:rsidRPr="00731DDA">
        <w:rPr>
          <w:rFonts w:eastAsia="Arial Unicode MS" w:cs="Arial"/>
        </w:rPr>
        <w:t xml:space="preserve">to </w:t>
      </w:r>
      <w:r w:rsidRPr="00731DDA">
        <w:t xml:space="preserve">submit tenders for </w:t>
      </w:r>
      <w:r w:rsidRPr="00731DDA">
        <w:rPr>
          <w:b/>
        </w:rPr>
        <w:t>Vehicle Rental</w:t>
      </w:r>
      <w:r w:rsidRPr="00731DDA">
        <w:t xml:space="preserve">; the technical parameters must meet or exceed minimum specification requirements outlined in Appendix </w:t>
      </w:r>
      <w:r w:rsidR="00A473E6" w:rsidRPr="00731DDA">
        <w:t>2</w:t>
      </w:r>
      <w:r w:rsidRPr="00731DDA">
        <w:t>.</w:t>
      </w:r>
    </w:p>
    <w:p w14:paraId="0997309C" w14:textId="0044912A" w:rsidR="009C3430" w:rsidRDefault="00B6548F" w:rsidP="00E34DF0">
      <w:r w:rsidRPr="00731DDA">
        <w:t>Offer</w:t>
      </w:r>
      <w:r w:rsidR="009C3430">
        <w:t>s</w:t>
      </w:r>
      <w:r w:rsidRPr="00731DDA">
        <w:t xml:space="preserve"> </w:t>
      </w:r>
      <w:r w:rsidR="009C3430">
        <w:t>should have two options as follows:</w:t>
      </w:r>
    </w:p>
    <w:p w14:paraId="7E1D9C32" w14:textId="4870534F" w:rsidR="009C3430" w:rsidRPr="00DF2706" w:rsidRDefault="009C3430" w:rsidP="009C3430">
      <w:pPr>
        <w:pStyle w:val="ListParagraph"/>
        <w:numPr>
          <w:ilvl w:val="0"/>
          <w:numId w:val="45"/>
        </w:numPr>
      </w:pPr>
      <w:r w:rsidRPr="00DF2706">
        <w:t>V</w:t>
      </w:r>
      <w:r w:rsidR="00B6548F" w:rsidRPr="00DF2706">
        <w:t xml:space="preserve">ehicle, driver, fuel </w:t>
      </w:r>
      <w:r w:rsidR="0013775D" w:rsidRPr="00DF2706">
        <w:t>and maintenance.</w:t>
      </w:r>
      <w:r w:rsidRPr="00DF2706">
        <w:t xml:space="preserve"> (Wet rate)</w:t>
      </w:r>
    </w:p>
    <w:p w14:paraId="7494C407" w14:textId="5960C768" w:rsidR="009C3430" w:rsidRPr="00DF2706" w:rsidRDefault="009C3430" w:rsidP="009C3430">
      <w:pPr>
        <w:pStyle w:val="ListParagraph"/>
        <w:numPr>
          <w:ilvl w:val="0"/>
          <w:numId w:val="45"/>
        </w:numPr>
      </w:pPr>
      <w:r w:rsidRPr="00DF2706">
        <w:t>Vehicle, driver and maintenance.      (Dry rate)</w:t>
      </w:r>
    </w:p>
    <w:p w14:paraId="61D47455" w14:textId="6D41FF0C" w:rsidR="00930627" w:rsidRPr="00DF2706" w:rsidRDefault="00930627" w:rsidP="00EF1E65">
      <w:r w:rsidRPr="00DF2706">
        <w:t xml:space="preserve">Varying number of vehicles are required to carry out </w:t>
      </w:r>
      <w:r w:rsidR="004D2587" w:rsidRPr="00DF2706">
        <w:t>Specific Goal Zimbabwe assignment including but not limited to carrying expatriates, staff and beneficiaries, airport pickups and delivery of varying sizes of NFIs to district offices. For these reasons</w:t>
      </w:r>
      <w:r w:rsidR="003463F5">
        <w:t>, G</w:t>
      </w:r>
      <w:r w:rsidR="004A1212">
        <w:t>OAL</w:t>
      </w:r>
      <w:r w:rsidR="003463F5">
        <w:t xml:space="preserve"> </w:t>
      </w:r>
      <w:r w:rsidR="004D2587" w:rsidRPr="00DF2706">
        <w:t>will require a variety of vehicle makes and models most of which are stated in Appendix 3.</w:t>
      </w:r>
    </w:p>
    <w:p w14:paraId="227E82E3" w14:textId="17E26F1D" w:rsidR="000F14C9" w:rsidRPr="00706C7D" w:rsidRDefault="00471E1A" w:rsidP="00E34DF0">
      <w:r w:rsidRPr="00731DDA">
        <w:t>Rented vehicles</w:t>
      </w:r>
      <w:r w:rsidR="005B3092" w:rsidRPr="00731DDA">
        <w:t xml:space="preserve"> and drivers</w:t>
      </w:r>
      <w:r w:rsidRPr="00731DDA">
        <w:t xml:space="preserve"> will be </w:t>
      </w:r>
      <w:r w:rsidR="005B3092" w:rsidRPr="00731DDA">
        <w:t xml:space="preserve">used </w:t>
      </w:r>
      <w:r w:rsidR="00F6382A">
        <w:t xml:space="preserve">in all </w:t>
      </w:r>
      <w:r w:rsidR="005B3092" w:rsidRPr="00731DDA">
        <w:t xml:space="preserve">the GOAL’s </w:t>
      </w:r>
      <w:r w:rsidR="00F6382A">
        <w:t>district</w:t>
      </w:r>
      <w:r w:rsidR="003463F5">
        <w:t>s</w:t>
      </w:r>
      <w:r w:rsidR="00F6382A">
        <w:t xml:space="preserve"> </w:t>
      </w:r>
      <w:r w:rsidR="00D826BD" w:rsidRPr="00731DDA">
        <w:t xml:space="preserve">of operation </w:t>
      </w:r>
      <w:r w:rsidR="00F6382A">
        <w:t>in Zimbabwe</w:t>
      </w:r>
      <w:r w:rsidR="004A1212">
        <w:t>.</w:t>
      </w:r>
    </w:p>
    <w:p w14:paraId="1C393221" w14:textId="77777777" w:rsidR="00E34DF0" w:rsidRDefault="00E34DF0" w:rsidP="00E34DF0">
      <w:pPr>
        <w:pStyle w:val="Heading2"/>
      </w:pPr>
      <w:bookmarkStart w:id="8" w:name="_Toc11582286"/>
      <w:r>
        <w:t>The service being offered must be in line with the following requirements</w:t>
      </w:r>
      <w:bookmarkEnd w:id="8"/>
      <w:r>
        <w:t xml:space="preserve"> </w:t>
      </w:r>
    </w:p>
    <w:p w14:paraId="5944E425" w14:textId="21091D0A" w:rsidR="00E34DF0" w:rsidRPr="00C215EC" w:rsidRDefault="00E34DF0" w:rsidP="00E34DF0">
      <w:r w:rsidRPr="00731DDA">
        <w:t xml:space="preserve">The services must meet or exceed the </w:t>
      </w:r>
      <w:r w:rsidR="000F2696" w:rsidRPr="00731DDA">
        <w:t xml:space="preserve">detailed </w:t>
      </w:r>
      <w:r w:rsidRPr="00731DDA">
        <w:t xml:space="preserve">specifications in Appendix </w:t>
      </w:r>
      <w:r w:rsidR="00A473E6" w:rsidRPr="00731DDA">
        <w:t>2</w:t>
      </w:r>
      <w:r w:rsidR="00CB3524" w:rsidRPr="00731DDA">
        <w:t xml:space="preserve"> </w:t>
      </w:r>
      <w:r w:rsidRPr="00731DDA">
        <w:t>.</w:t>
      </w:r>
    </w:p>
    <w:p w14:paraId="28077D99" w14:textId="09BF0E4C" w:rsidR="000C157F" w:rsidRDefault="65D6D460" w:rsidP="008A096C">
      <w:pPr>
        <w:pStyle w:val="Heading2"/>
        <w:jc w:val="both"/>
      </w:pPr>
      <w:bookmarkStart w:id="9" w:name="_Toc11582287"/>
      <w:r>
        <w:t>Added Value Features</w:t>
      </w:r>
      <w:bookmarkEnd w:id="9"/>
    </w:p>
    <w:p w14:paraId="68B8B785" w14:textId="7D440167" w:rsidR="000C157F" w:rsidRPr="003F1BBC" w:rsidRDefault="65D6D460" w:rsidP="008A096C">
      <w:pPr>
        <w:jc w:val="both"/>
      </w:pPr>
      <w:r>
        <w:t xml:space="preserve">Give details of any additional services or </w:t>
      </w:r>
      <w:r w:rsidR="00C15DDD">
        <w:t>functionality that</w:t>
      </w:r>
      <w:r>
        <w:t xml:space="preserve"> may enhance your proposal (limit to 1 page) </w:t>
      </w:r>
    </w:p>
    <w:p w14:paraId="26F7C186" w14:textId="2D367F4B" w:rsidR="00316DF2" w:rsidRDefault="65D6D460" w:rsidP="008A096C">
      <w:pPr>
        <w:pStyle w:val="Heading2"/>
        <w:jc w:val="both"/>
      </w:pPr>
      <w:bookmarkStart w:id="10" w:name="_Toc11582288"/>
      <w:r>
        <w:t>type of contract</w:t>
      </w:r>
      <w:bookmarkEnd w:id="10"/>
      <w:r>
        <w:t xml:space="preserve"> </w:t>
      </w:r>
    </w:p>
    <w:p w14:paraId="2D393DD7" w14:textId="1EF2AB7B" w:rsidR="003B07DB" w:rsidRPr="008E1B19" w:rsidRDefault="003B07DB" w:rsidP="65D6D460">
      <w:pPr>
        <w:jc w:val="both"/>
        <w:rPr>
          <w:iCs/>
          <w:lang w:val="en-US"/>
        </w:rPr>
      </w:pPr>
      <w:r w:rsidRPr="008E1B19">
        <w:rPr>
          <w:iCs/>
          <w:shd w:val="clear" w:color="auto" w:fill="FFFFFF"/>
          <w:lang w:val="en-US"/>
        </w:rPr>
        <w:t>A</w:t>
      </w:r>
      <w:r w:rsidRPr="008E1B19">
        <w:rPr>
          <w:rStyle w:val="apple-converted-space"/>
          <w:iCs/>
          <w:color w:val="222222"/>
          <w:shd w:val="clear" w:color="auto" w:fill="FFFFFF"/>
          <w:lang w:val="en-US"/>
        </w:rPr>
        <w:t> </w:t>
      </w:r>
      <w:r w:rsidRPr="008E1B19">
        <w:rPr>
          <w:iCs/>
          <w:shd w:val="clear" w:color="auto" w:fill="FFFFFF"/>
          <w:lang w:val="en-US"/>
        </w:rPr>
        <w:t>framework</w:t>
      </w:r>
      <w:r w:rsidRPr="008E1B19">
        <w:rPr>
          <w:rStyle w:val="apple-converted-space"/>
          <w:iCs/>
          <w:color w:val="222222"/>
          <w:shd w:val="clear" w:color="auto" w:fill="FFFFFF"/>
          <w:lang w:val="en-US"/>
        </w:rPr>
        <w:t> </w:t>
      </w:r>
      <w:r w:rsidR="00AB1378" w:rsidRPr="008E1B19">
        <w:rPr>
          <w:rStyle w:val="apple-converted-space"/>
          <w:iCs/>
          <w:color w:val="222222"/>
          <w:shd w:val="clear" w:color="auto" w:fill="FFFFFF"/>
          <w:lang w:val="en-US"/>
        </w:rPr>
        <w:t xml:space="preserve">agreement (FWA) </w:t>
      </w:r>
      <w:r w:rsidRPr="008E1B19">
        <w:rPr>
          <w:iCs/>
          <w:shd w:val="clear" w:color="auto" w:fill="FFFFFF"/>
          <w:lang w:val="en-US"/>
        </w:rPr>
        <w:t>is an</w:t>
      </w:r>
      <w:r w:rsidRPr="008E1B19">
        <w:rPr>
          <w:rStyle w:val="apple-converted-space"/>
          <w:iCs/>
          <w:color w:val="222222"/>
          <w:shd w:val="clear" w:color="auto" w:fill="FFFFFF"/>
          <w:lang w:val="en-US"/>
        </w:rPr>
        <w:t> </w:t>
      </w:r>
      <w:r w:rsidRPr="008E1B19">
        <w:rPr>
          <w:iCs/>
          <w:shd w:val="clear" w:color="auto" w:fill="FFFFFF"/>
          <w:lang w:val="en-US"/>
        </w:rPr>
        <w:t>agreement</w:t>
      </w:r>
      <w:r w:rsidRPr="008E1B19">
        <w:rPr>
          <w:rStyle w:val="apple-converted-space"/>
          <w:iCs/>
          <w:color w:val="222222"/>
          <w:shd w:val="clear" w:color="auto" w:fill="FFFFFF"/>
          <w:lang w:val="en-US"/>
        </w:rPr>
        <w:t> </w:t>
      </w:r>
      <w:r w:rsidRPr="008E1B19">
        <w:rPr>
          <w:iCs/>
          <w:shd w:val="clear" w:color="auto" w:fill="FFFFFF"/>
          <w:lang w:val="en-US"/>
        </w:rPr>
        <w:t>with a single supplier (or group of suppliers) to establish terms governing contracts that may be awarded during the period of the</w:t>
      </w:r>
      <w:r w:rsidRPr="008E1B19">
        <w:rPr>
          <w:rStyle w:val="apple-converted-space"/>
          <w:iCs/>
          <w:color w:val="222222"/>
          <w:shd w:val="clear" w:color="auto" w:fill="FFFFFF"/>
          <w:lang w:val="en-US"/>
        </w:rPr>
        <w:t> </w:t>
      </w:r>
      <w:r w:rsidR="005710E6" w:rsidRPr="008E1B19">
        <w:rPr>
          <w:rStyle w:val="apple-converted-space"/>
          <w:iCs/>
          <w:color w:val="222222"/>
          <w:shd w:val="clear" w:color="auto" w:fill="FFFFFF"/>
          <w:lang w:val="en-US"/>
        </w:rPr>
        <w:t>FWA</w:t>
      </w:r>
      <w:r w:rsidRPr="008E1B19">
        <w:rPr>
          <w:iCs/>
          <w:shd w:val="clear" w:color="auto" w:fill="FFFFFF"/>
          <w:lang w:val="en-US"/>
        </w:rPr>
        <w:t xml:space="preserve">. GOAL, as contracting authority, does not guarantee any volume of orders under </w:t>
      </w:r>
      <w:r w:rsidR="005710E6" w:rsidRPr="008E1B19">
        <w:rPr>
          <w:iCs/>
          <w:shd w:val="clear" w:color="auto" w:fill="FFFFFF"/>
          <w:lang w:val="en-US"/>
        </w:rPr>
        <w:t>FWAs</w:t>
      </w:r>
      <w:r w:rsidRPr="008E1B19">
        <w:rPr>
          <w:iCs/>
          <w:shd w:val="clear" w:color="auto" w:fill="FFFFFF"/>
          <w:lang w:val="en-US"/>
        </w:rPr>
        <w:t xml:space="preserve"> as all purchases will be based on the needs and activities of GOAL.  </w:t>
      </w:r>
    </w:p>
    <w:p w14:paraId="08062D29" w14:textId="5E8751BC" w:rsidR="003B07DB" w:rsidRPr="008E1B19" w:rsidRDefault="65D6D460" w:rsidP="65D6D460">
      <w:pPr>
        <w:jc w:val="both"/>
        <w:rPr>
          <w:iCs/>
        </w:rPr>
      </w:pPr>
      <w:r w:rsidRPr="008E1B19">
        <w:rPr>
          <w:iCs/>
        </w:rPr>
        <w:t>The FWA will set prices for the FWA duration (initially for 1 year with the possibility to review on an annual basis up to a maximum of 3 years). Prices and the quality of the service received will be reviewed jointly on an annual basis by GOAL and framework suppliers to make sure it</w:t>
      </w:r>
      <w:r w:rsidR="0013694F">
        <w:rPr>
          <w:iCs/>
        </w:rPr>
        <w:t xml:space="preserve"> is</w:t>
      </w:r>
      <w:r w:rsidRPr="008E1B19">
        <w:rPr>
          <w:iCs/>
        </w:rPr>
        <w:t xml:space="preserve"> satisfactory and within current market value. </w:t>
      </w:r>
    </w:p>
    <w:p w14:paraId="6FFF3F61" w14:textId="7C8234E6" w:rsidR="003B07DB" w:rsidRPr="008E1B19" w:rsidRDefault="65D6D460" w:rsidP="65D6D460">
      <w:pPr>
        <w:jc w:val="both"/>
        <w:rPr>
          <w:iCs/>
        </w:rPr>
      </w:pPr>
      <w:r w:rsidRPr="008E1B19">
        <w:rPr>
          <w:iCs/>
        </w:rPr>
        <w:lastRenderedPageBreak/>
        <w:t>To participate in the FWA, respondents will need to be successful in this tender exercise.  When an FWA is established with a supplier, the purchasing mechanism will be based on a Purchase Order - so when GOAL requires a supply or service provision, a Purchase Order will be sent to the supplier to contract each specific order and confirm terms. Each Purchase Order will be an individual contract based on the agreed terms in the FWA.</w:t>
      </w:r>
    </w:p>
    <w:p w14:paraId="2E2F6300" w14:textId="0AE851C1" w:rsidR="003B07DB" w:rsidRPr="008E1B19" w:rsidRDefault="65D6D460" w:rsidP="65D6D460">
      <w:pPr>
        <w:jc w:val="both"/>
        <w:rPr>
          <w:iCs/>
        </w:rPr>
      </w:pPr>
      <w:r w:rsidRPr="008E1B19">
        <w:rPr>
          <w:iCs/>
        </w:rPr>
        <w:t xml:space="preserve">The winning tenderer(s) will be required to enter into a Framework Agreement with GOAL for </w:t>
      </w:r>
      <w:r w:rsidR="00E34DF0">
        <w:rPr>
          <w:iCs/>
        </w:rPr>
        <w:t>vehicle rental</w:t>
      </w:r>
      <w:r w:rsidRPr="008E1B19">
        <w:rPr>
          <w:iCs/>
        </w:rPr>
        <w:t xml:space="preserve"> on the conditions set out in Financial Offer to this ITT (Appendix </w:t>
      </w:r>
      <w:r w:rsidR="00A473E6">
        <w:rPr>
          <w:iCs/>
        </w:rPr>
        <w:t>3</w:t>
      </w:r>
      <w:r w:rsidRPr="008E1B19">
        <w:rPr>
          <w:iCs/>
        </w:rPr>
        <w:t xml:space="preserve">) the GOAL Standard Terms and Conditions (Appendix </w:t>
      </w:r>
      <w:r w:rsidR="00A473E6">
        <w:rPr>
          <w:iCs/>
        </w:rPr>
        <w:t>4</w:t>
      </w:r>
      <w:r w:rsidRPr="008E1B19">
        <w:rPr>
          <w:iCs/>
        </w:rPr>
        <w:t xml:space="preserve">) and other documents which form the Response Format. </w:t>
      </w:r>
    </w:p>
    <w:p w14:paraId="6AF5CD17" w14:textId="13E80351" w:rsidR="003B07DB" w:rsidRPr="008E1B19" w:rsidRDefault="65D6D460" w:rsidP="65D6D460">
      <w:pPr>
        <w:jc w:val="both"/>
        <w:rPr>
          <w:iCs/>
        </w:rPr>
      </w:pPr>
      <w:r w:rsidRPr="008E1B19">
        <w:rPr>
          <w:iCs/>
        </w:rPr>
        <w:t>In case of establishing a multi-supplier Framework Agreement the purchasing mechanism will be based on a rotation or priority system, with individual orders placed according to GOAL’s internal priorities at the time of order.</w:t>
      </w:r>
    </w:p>
    <w:p w14:paraId="46D3F039" w14:textId="3B465D5E" w:rsidR="009D696D" w:rsidRPr="001A409F" w:rsidRDefault="008E1B19" w:rsidP="00E34DF0">
      <w:pPr>
        <w:pStyle w:val="NoSpacing"/>
      </w:pPr>
      <w:r w:rsidRPr="004612FB">
        <w:t xml:space="preserve">GOAL </w:t>
      </w:r>
      <w:r w:rsidR="009D696D" w:rsidRPr="004612FB">
        <w:t xml:space="preserve">estimates that the expenditure on the Services to be covered by the proposed Framework Agreement may be within the range of </w:t>
      </w:r>
      <w:r w:rsidR="00D32ABC">
        <w:t xml:space="preserve">USD </w:t>
      </w:r>
      <w:r w:rsidR="00F57C28">
        <w:t>200</w:t>
      </w:r>
      <w:r w:rsidR="003657C1" w:rsidRPr="004612FB">
        <w:t>,000</w:t>
      </w:r>
      <w:r w:rsidRPr="004612FB">
        <w:t xml:space="preserve"> </w:t>
      </w:r>
      <w:r w:rsidR="004B52A9" w:rsidRPr="004612FB">
        <w:t>per annum</w:t>
      </w:r>
      <w:r w:rsidR="00FC4480" w:rsidRPr="004612FB">
        <w:t xml:space="preserve"> over the term of the framework agreement</w:t>
      </w:r>
      <w:r w:rsidR="00FC4480" w:rsidRPr="004612FB">
        <w:rPr>
          <w:b/>
        </w:rPr>
        <w:t>.</w:t>
      </w:r>
      <w:r w:rsidR="009D696D" w:rsidRPr="004612FB">
        <w:t xml:space="preserve"> Tenderers must understand that this figure is an estimate based on current and future expected usage. Tenderers should note that GOAL shall be under no obligation to purchase any minimum value of Services u</w:t>
      </w:r>
      <w:r w:rsidR="001A409F">
        <w:t xml:space="preserve">nder this Framework Agreement. </w:t>
      </w:r>
    </w:p>
    <w:p w14:paraId="217C0F9B" w14:textId="4249A856" w:rsidR="00293505" w:rsidRPr="00805C27" w:rsidRDefault="65D6D460" w:rsidP="008A096C">
      <w:pPr>
        <w:pStyle w:val="Heading1"/>
        <w:jc w:val="both"/>
      </w:pPr>
      <w:bookmarkStart w:id="11" w:name="_Toc11582289"/>
      <w:bookmarkStart w:id="12" w:name="_Toc466022939"/>
      <w:r>
        <w:t>Terms of the Procurement</w:t>
      </w:r>
      <w:bookmarkEnd w:id="11"/>
      <w:r>
        <w:t xml:space="preserve"> </w:t>
      </w:r>
      <w:bookmarkEnd w:id="12"/>
    </w:p>
    <w:p w14:paraId="3BADA2BC" w14:textId="586C8053" w:rsidR="00293505" w:rsidRPr="00805C27" w:rsidRDefault="65D6D460" w:rsidP="008A096C">
      <w:pPr>
        <w:pStyle w:val="Heading2"/>
        <w:keepNext w:val="0"/>
        <w:jc w:val="both"/>
      </w:pPr>
      <w:bookmarkStart w:id="13" w:name="_Toc115690175"/>
      <w:bookmarkStart w:id="14" w:name="_Toc118102638"/>
      <w:bookmarkStart w:id="15" w:name="_Toc118102814"/>
      <w:bookmarkStart w:id="16" w:name="_Toc229548505"/>
      <w:bookmarkStart w:id="17" w:name="_Toc231810369"/>
      <w:bookmarkStart w:id="18" w:name="_Toc466022941"/>
      <w:bookmarkStart w:id="19" w:name="_Toc11582290"/>
      <w:bookmarkEnd w:id="13"/>
      <w:bookmarkEnd w:id="14"/>
      <w:bookmarkEnd w:id="15"/>
      <w:r>
        <w:t>Procurement Process</w:t>
      </w:r>
      <w:bookmarkEnd w:id="16"/>
      <w:bookmarkEnd w:id="17"/>
      <w:bookmarkEnd w:id="18"/>
      <w:bookmarkEnd w:id="19"/>
    </w:p>
    <w:p w14:paraId="0F48D98C" w14:textId="15927EAF" w:rsidR="00293505" w:rsidRPr="00C85266" w:rsidRDefault="65D6D460" w:rsidP="008A096C">
      <w:pPr>
        <w:pStyle w:val="Heading3"/>
        <w:keepNext w:val="0"/>
        <w:spacing w:before="0"/>
        <w:jc w:val="both"/>
      </w:pPr>
      <w:r>
        <w:t xml:space="preserve">This competition is being conducted under </w:t>
      </w:r>
      <w:r w:rsidRPr="00C85266">
        <w:t>GOAL</w:t>
      </w:r>
      <w:r w:rsidR="005C6C1E">
        <w:t>’</w:t>
      </w:r>
      <w:r w:rsidRPr="00C85266">
        <w:t xml:space="preserve">s </w:t>
      </w:r>
      <w:r w:rsidR="009518D3" w:rsidRPr="00C85266">
        <w:t>International</w:t>
      </w:r>
      <w:r w:rsidRPr="00C85266">
        <w:t xml:space="preserve"> Tender Procedure.</w:t>
      </w:r>
    </w:p>
    <w:p w14:paraId="78CE7BC4" w14:textId="3012ADCE" w:rsidR="00293505" w:rsidRPr="00C85266" w:rsidRDefault="65D6D460" w:rsidP="008A096C">
      <w:pPr>
        <w:pStyle w:val="Heading3"/>
        <w:keepNext w:val="0"/>
        <w:spacing w:before="0"/>
        <w:jc w:val="both"/>
      </w:pPr>
      <w:r w:rsidRPr="00C85266">
        <w:t>The Contracting Authority for this procurement is GOAL</w:t>
      </w:r>
      <w:r w:rsidR="005C6C1E">
        <w:t>.</w:t>
      </w:r>
    </w:p>
    <w:p w14:paraId="246EF8FA" w14:textId="77777777" w:rsidR="00293505" w:rsidRPr="00C85266" w:rsidRDefault="65D6D460" w:rsidP="008A096C">
      <w:pPr>
        <w:pStyle w:val="Heading2"/>
        <w:keepNext w:val="0"/>
        <w:jc w:val="both"/>
      </w:pPr>
      <w:bookmarkStart w:id="20" w:name="_Toc229548506"/>
      <w:bookmarkStart w:id="21" w:name="_Toc231810370"/>
      <w:bookmarkStart w:id="22" w:name="_Toc466022942"/>
      <w:bookmarkStart w:id="23" w:name="_Toc11582291"/>
      <w:r w:rsidRPr="00C85266">
        <w:rPr>
          <w:sz w:val="24"/>
          <w:szCs w:val="24"/>
        </w:rPr>
        <w:t>C</w:t>
      </w:r>
      <w:r w:rsidRPr="00C85266">
        <w:t>larifications and Query Handling</w:t>
      </w:r>
      <w:bookmarkEnd w:id="20"/>
      <w:bookmarkEnd w:id="21"/>
      <w:bookmarkEnd w:id="22"/>
      <w:bookmarkEnd w:id="23"/>
    </w:p>
    <w:p w14:paraId="50526284" w14:textId="2AAF0A0C" w:rsidR="00293505" w:rsidRPr="00C85266" w:rsidRDefault="65D6D460" w:rsidP="008A096C">
      <w:pPr>
        <w:pStyle w:val="Heading3"/>
        <w:keepNext w:val="0"/>
        <w:jc w:val="both"/>
      </w:pPr>
      <w:r w:rsidRPr="00C85266">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6B281348" w:rsidR="009A6626" w:rsidRPr="00C85266" w:rsidRDefault="65D6D460" w:rsidP="00FA3E4D">
      <w:pPr>
        <w:pStyle w:val="Heading3"/>
        <w:keepNext w:val="0"/>
      </w:pPr>
      <w:r w:rsidRPr="00C85266">
        <w:t xml:space="preserve">Requests for additional information or clarifications can be made </w:t>
      </w:r>
      <w:r w:rsidR="00737246" w:rsidRPr="00C85266">
        <w:t xml:space="preserve">as per para 2 </w:t>
      </w:r>
      <w:r w:rsidR="004612FB" w:rsidRPr="00C85266">
        <w:t>p</w:t>
      </w:r>
      <w:r w:rsidR="00737246" w:rsidRPr="00C85266">
        <w:t>roposed timelines an</w:t>
      </w:r>
      <w:r w:rsidRPr="00C85266">
        <w:t xml:space="preserve">d no later.  Any queries about this ITT should be addressed in writing to GOAL via email on </w:t>
      </w:r>
      <w:hyperlink r:id="rId14" w:history="1">
        <w:r w:rsidR="009518D3" w:rsidRPr="00C85266">
          <w:rPr>
            <w:rStyle w:val="Hyperlink"/>
          </w:rPr>
          <w:t>clarifications@goal.ie</w:t>
        </w:r>
      </w:hyperlink>
      <w:r w:rsidRPr="00C85266">
        <w:rPr>
          <w:rStyle w:val="Hyperlink"/>
          <w:color w:val="auto"/>
          <w:u w:val="none"/>
        </w:rPr>
        <w:t xml:space="preserve"> and answers shall be collated and published online at </w:t>
      </w:r>
      <w:hyperlink r:id="rId15">
        <w:r w:rsidRPr="00C85266">
          <w:rPr>
            <w:rStyle w:val="Hyperlink"/>
          </w:rPr>
          <w:t>https://www.goalglobal.org/tenders</w:t>
        </w:r>
      </w:hyperlink>
      <w:r w:rsidRPr="00C85266">
        <w:rPr>
          <w:rStyle w:val="Hyperlink"/>
          <w:u w:val="none"/>
        </w:rPr>
        <w:t xml:space="preserve"> </w:t>
      </w:r>
      <w:r w:rsidRPr="00C85266">
        <w:rPr>
          <w:rStyle w:val="Hyperlink"/>
          <w:color w:val="auto"/>
          <w:u w:val="none"/>
        </w:rPr>
        <w:t>in a timely manner.</w:t>
      </w:r>
    </w:p>
    <w:p w14:paraId="6A669E46" w14:textId="77777777" w:rsidR="00293505" w:rsidRPr="00805C27" w:rsidRDefault="65D6D460" w:rsidP="008A096C">
      <w:pPr>
        <w:pStyle w:val="Heading2"/>
        <w:keepNext w:val="0"/>
        <w:jc w:val="both"/>
      </w:pPr>
      <w:bookmarkStart w:id="24" w:name="_Toc229548507"/>
      <w:bookmarkStart w:id="25" w:name="_Toc231810371"/>
      <w:bookmarkStart w:id="26" w:name="_Toc466022943"/>
      <w:bookmarkStart w:id="27" w:name="_Toc11582292"/>
      <w:r>
        <w:t>Conditions of Tender Submission</w:t>
      </w:r>
      <w:bookmarkEnd w:id="24"/>
      <w:bookmarkEnd w:id="25"/>
      <w:bookmarkEnd w:id="26"/>
      <w:bookmarkEnd w:id="27"/>
    </w:p>
    <w:p w14:paraId="7DD2C369" w14:textId="3DBD8735" w:rsidR="00293505" w:rsidRPr="00805C27" w:rsidRDefault="65D6D460" w:rsidP="008A096C">
      <w:pPr>
        <w:pStyle w:val="Heading3"/>
        <w:keepNext w:val="0"/>
        <w:spacing w:before="0"/>
        <w:jc w:val="both"/>
      </w:pPr>
      <w:r>
        <w:t xml:space="preserve">Tenders must be completed in English. </w:t>
      </w:r>
    </w:p>
    <w:p w14:paraId="199F8723" w14:textId="592A3C54" w:rsidR="009A5A61" w:rsidRPr="00805C27" w:rsidRDefault="65D6D460" w:rsidP="008A096C">
      <w:pPr>
        <w:pStyle w:val="Heading3"/>
        <w:keepNext w:val="0"/>
        <w:spacing w:before="0"/>
        <w:jc w:val="both"/>
      </w:pPr>
      <w:r>
        <w:t>Tenders must respond to all requirements set out in this ITT and complete their offer in the Response Format.</w:t>
      </w:r>
    </w:p>
    <w:p w14:paraId="18100416" w14:textId="0CD94BAC" w:rsidR="009A5A61" w:rsidRPr="00805C27" w:rsidRDefault="65D6D460" w:rsidP="008A096C">
      <w:pPr>
        <w:pStyle w:val="Heading3"/>
        <w:keepNext w:val="0"/>
        <w:spacing w:before="0"/>
        <w:jc w:val="both"/>
      </w:pPr>
      <w:r>
        <w:t>Failure to submit tenders in the required format will, in almost all circumstances, result in the rejection of the tender.  Failure to resubmit a correctly formatted tender within 3 (three) working days of such a request will result in disqualification.</w:t>
      </w:r>
    </w:p>
    <w:p w14:paraId="062C934B" w14:textId="08577EAE" w:rsidR="009A5A61" w:rsidRPr="00805C27" w:rsidRDefault="65D6D460" w:rsidP="008A096C">
      <w:pPr>
        <w:pStyle w:val="Heading3"/>
        <w:keepNext w:val="0"/>
        <w:spacing w:before="0"/>
        <w:jc w:val="both"/>
      </w:pPr>
      <w: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71B4835" w14:textId="442694B3" w:rsidR="009A5A61" w:rsidRPr="00805C27" w:rsidRDefault="65D6D460" w:rsidP="008A096C">
      <w:pPr>
        <w:pStyle w:val="Heading3"/>
        <w:keepNext w:val="0"/>
        <w:spacing w:before="0"/>
        <w:jc w:val="both"/>
      </w:pPr>
      <w:r>
        <w:lastRenderedPageBreak/>
        <w:t>Tenders must detail all</w:t>
      </w:r>
      <w:r w:rsidR="008E1B19">
        <w:t xml:space="preserve"> costs identified in this ITT. </w:t>
      </w:r>
      <w:r>
        <w:t>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6CAE20A6" w14:textId="13996B3F" w:rsidR="00293505" w:rsidRPr="00805C27" w:rsidRDefault="65D6D460" w:rsidP="008A096C">
      <w:pPr>
        <w:pStyle w:val="Heading3"/>
        <w:keepNext w:val="0"/>
        <w:spacing w:before="0"/>
        <w:jc w:val="both"/>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5507802F" w14:textId="019DDBFC" w:rsidR="00293505" w:rsidRPr="00805C27" w:rsidRDefault="65D6D460" w:rsidP="008A096C">
      <w:pPr>
        <w:pStyle w:val="Heading3"/>
        <w:keepNext w:val="0"/>
        <w:spacing w:before="0"/>
        <w:jc w:val="both"/>
      </w:pPr>
      <w:r>
        <w:t xml:space="preserve">GOAL will not be liable in respect of any costs incurred by respondents in the preparation and submission of tenders or any associated work effort. </w:t>
      </w:r>
    </w:p>
    <w:p w14:paraId="1BCD8031" w14:textId="5F158DDF" w:rsidR="00293505" w:rsidRPr="00805C27" w:rsidRDefault="65D6D460" w:rsidP="008A096C">
      <w:pPr>
        <w:pStyle w:val="Heading3"/>
        <w:keepNext w:val="0"/>
        <w:spacing w:before="0"/>
        <w:jc w:val="both"/>
      </w:pPr>
      <w:r>
        <w:t>GOAL will conduct this tender, including the evaluation of responses and final awards in accordance with the detail set out at in the Evaluation process. Tenders will be opened by at least three designated officers of GOAL.</w:t>
      </w:r>
    </w:p>
    <w:p w14:paraId="1F2928ED" w14:textId="711159B1" w:rsidR="006B5400" w:rsidRDefault="65D6D460" w:rsidP="008A096C">
      <w:pPr>
        <w:pStyle w:val="Heading3"/>
        <w:keepNext w:val="0"/>
        <w:spacing w:before="0"/>
        <w:jc w:val="both"/>
      </w:pPr>
      <w:r>
        <w:t>GOAL is not bound to accept the lowest, or any tender submitted.</w:t>
      </w:r>
    </w:p>
    <w:p w14:paraId="53ADD5D2" w14:textId="77777777" w:rsidR="009518D3" w:rsidRPr="00805C27" w:rsidRDefault="009518D3" w:rsidP="009518D3">
      <w:pPr>
        <w:pStyle w:val="Heading3"/>
        <w:keepNext w:val="0"/>
        <w:spacing w:before="0"/>
      </w:pPr>
      <w:r w:rsidRPr="00805C27">
        <w:t>Information supplied by respondents will be treated as contractually binding.  However, GOAL reserves the right to seek clarification or verification of any such information</w:t>
      </w:r>
      <w:r>
        <w:t xml:space="preserve">. </w:t>
      </w:r>
    </w:p>
    <w:p w14:paraId="4EF0CABB" w14:textId="77777777" w:rsidR="009518D3" w:rsidRPr="00805C27" w:rsidRDefault="009518D3" w:rsidP="009518D3">
      <w:pPr>
        <w:pStyle w:val="Heading3"/>
        <w:keepNext w:val="0"/>
        <w:spacing w:before="0"/>
      </w:pPr>
      <w:r w:rsidRPr="00805C27">
        <w:t>GOAL reserves the right to terminate this competition at any stage.</w:t>
      </w:r>
    </w:p>
    <w:p w14:paraId="069E41ED" w14:textId="77777777" w:rsidR="009518D3" w:rsidRPr="00805C27" w:rsidRDefault="009518D3" w:rsidP="009518D3">
      <w:pPr>
        <w:pStyle w:val="Heading3"/>
        <w:keepNext w:val="0"/>
        <w:spacing w:before="0"/>
      </w:pPr>
      <w:r w:rsidRPr="00805C27">
        <w:t xml:space="preserve">Unsuccessful </w:t>
      </w:r>
      <w:r>
        <w:t>tenderers will be notified.</w:t>
      </w:r>
    </w:p>
    <w:p w14:paraId="0053DA59" w14:textId="058F3FE7" w:rsidR="009518D3" w:rsidRPr="00805C27" w:rsidRDefault="009518D3" w:rsidP="009518D3">
      <w:pPr>
        <w:pStyle w:val="Heading3"/>
        <w:spacing w:before="0"/>
        <w:rPr>
          <w:rFonts w:eastAsia="Arial Unicode MS"/>
        </w:rPr>
      </w:pPr>
      <w:r w:rsidRPr="00805C27">
        <w:t>GOAL’</w:t>
      </w:r>
      <w:r w:rsidRPr="00805C27">
        <w:rPr>
          <w:rFonts w:eastAsia="Arial Unicode MS"/>
        </w:rPr>
        <w:t xml:space="preserve">s standard payment terms are by </w:t>
      </w:r>
      <w:r>
        <w:rPr>
          <w:rFonts w:eastAsia="Arial Unicode MS"/>
        </w:rPr>
        <w:t>bank transfer within 30 working</w:t>
      </w:r>
      <w:r w:rsidRPr="00805C27">
        <w:rPr>
          <w:rFonts w:eastAsia="Arial Unicode MS"/>
        </w:rPr>
        <w:t xml:space="preserve"> days after satisfactory implementation and receipt of documents in order.</w:t>
      </w:r>
      <w:r>
        <w:rPr>
          <w:rFonts w:eastAsia="Arial Unicode MS"/>
        </w:rPr>
        <w:t xml:space="preserve"> Satisfactory implementation is decided solely by GOAL.</w:t>
      </w:r>
    </w:p>
    <w:p w14:paraId="41AAE206" w14:textId="0A4D46C7" w:rsidR="009518D3" w:rsidRPr="00510F61" w:rsidRDefault="009518D3" w:rsidP="00510F61">
      <w:pPr>
        <w:pStyle w:val="Heading3"/>
        <w:keepNext w:val="0"/>
        <w:spacing w:before="0"/>
        <w:rPr>
          <w:rFonts w:eastAsia="Arial Unicode MS"/>
        </w:rPr>
      </w:pPr>
      <w:r w:rsidRPr="00805C27">
        <w:rPr>
          <w:rFonts w:eastAsia="Arial Unicode MS"/>
        </w:rPr>
        <w:t>This document is not construed in any way as an offer to contract.</w:t>
      </w:r>
    </w:p>
    <w:p w14:paraId="7878E447" w14:textId="77777777" w:rsidR="006B5400" w:rsidRDefault="006B5400" w:rsidP="006B5400">
      <w:pPr>
        <w:pStyle w:val="Heading3"/>
        <w:keepNext w:val="0"/>
        <w:spacing w:before="0"/>
      </w:pPr>
      <w:r>
        <w:t>GOAL reserves the right to split the award of this contract between different bidders in any combination it deems appropriate, at its sole discretion.</w:t>
      </w:r>
    </w:p>
    <w:p w14:paraId="50DA6051" w14:textId="1FA38379" w:rsidR="006B5400" w:rsidRDefault="006B5400" w:rsidP="006B5400">
      <w:pPr>
        <w:pStyle w:val="Heading3"/>
        <w:keepNext w:val="0"/>
        <w:spacing w:before="0"/>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rsidR="00877FB2">
        <w:t xml:space="preserve"> of the contract.</w:t>
      </w:r>
    </w:p>
    <w:p w14:paraId="64ADEC40" w14:textId="77777777" w:rsidR="006B5400" w:rsidRPr="00060AAD" w:rsidRDefault="006B5400" w:rsidP="006B5400">
      <w:pPr>
        <w:pStyle w:val="Heading3"/>
        <w:keepNext w:val="0"/>
        <w:spacing w:before="0"/>
      </w:pPr>
      <w:r>
        <w:t>GOAL reserves the right to refuse any subcontractor that is proposed by the Supplier.</w:t>
      </w:r>
    </w:p>
    <w:p w14:paraId="35BB879B" w14:textId="53612992" w:rsidR="00293505" w:rsidRPr="00805C27" w:rsidRDefault="006B5400" w:rsidP="00D205FD">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3C70F07A" w14:textId="3B3E1294" w:rsidR="001A409F" w:rsidRPr="00510F61" w:rsidRDefault="65D6D460" w:rsidP="00510F61">
      <w:pPr>
        <w:pStyle w:val="Heading3"/>
        <w:spacing w:before="0"/>
        <w:jc w:val="both"/>
        <w:rPr>
          <w:rFonts w:ascii="Arial Unicode MS" w:eastAsia="Arial Unicode MS" w:hAnsi="Arial Unicode MS" w:cs="Arial Unicode MS"/>
        </w:rPr>
      </w:pPr>
      <w:r>
        <w:t>GOAL’s standard payment terms are by bank transfer within 30 days after satisfactory implementation and receipt of documents in order. Satisfactory implementation is decided solely by GOAL.</w:t>
      </w:r>
    </w:p>
    <w:p w14:paraId="11194916" w14:textId="77777777" w:rsidR="001A409F" w:rsidRDefault="65D6D460" w:rsidP="001A409F">
      <w:pPr>
        <w:pStyle w:val="Heading3"/>
        <w:keepNext w:val="0"/>
        <w:spacing w:before="0"/>
        <w:jc w:val="both"/>
        <w:rPr>
          <w:rFonts w:ascii="Arial Unicode MS" w:eastAsia="Arial Unicode MS" w:hAnsi="Arial Unicode MS" w:cs="Arial Unicode MS"/>
        </w:rPr>
      </w:pPr>
      <w:r>
        <w:t xml:space="preserve">GOAL and all contracted suppliers must act in all its procurement and other activities in full compliance with donor </w:t>
      </w:r>
      <w:r w:rsidRPr="001A409F">
        <w:rPr>
          <w:color w:val="auto"/>
        </w:rPr>
        <w:t xml:space="preserve">requirements. </w:t>
      </w:r>
      <w:r>
        <w:t xml:space="preserve">Any </w:t>
      </w:r>
      <w:r w:rsidRPr="001A409F">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838DC6D" w14:textId="08C5389B" w:rsidR="004E5714" w:rsidRPr="001A409F" w:rsidRDefault="65D6D460" w:rsidP="001A409F">
      <w:pPr>
        <w:pStyle w:val="Heading3"/>
        <w:keepNext w:val="0"/>
        <w:spacing w:before="0"/>
        <w:jc w:val="both"/>
        <w:rPr>
          <w:rFonts w:ascii="Arial Unicode MS" w:eastAsia="Arial Unicode MS" w:hAnsi="Arial Unicode MS" w:cs="Arial Unicode MS"/>
        </w:rPr>
      </w:pPr>
      <w:r w:rsidRPr="001A409F">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1EF06992" w14:textId="1FF3BB9D" w:rsidR="008E1B19" w:rsidRPr="00B00FD2" w:rsidRDefault="008E1B19" w:rsidP="008E1B19">
      <w:pPr>
        <w:pStyle w:val="Heading3"/>
        <w:rPr>
          <w:b/>
          <w:color w:val="auto"/>
        </w:rPr>
      </w:pPr>
      <w:bookmarkStart w:id="28" w:name="_Hlk525217099"/>
      <w:r w:rsidRPr="00B00FD2">
        <w:rPr>
          <w:b/>
          <w:color w:val="auto"/>
        </w:rPr>
        <w:lastRenderedPageBreak/>
        <w:t>Supersedes</w:t>
      </w:r>
    </w:p>
    <w:p w14:paraId="5F64227B" w14:textId="7166E403" w:rsidR="008E1B19" w:rsidRPr="008E1B19" w:rsidRDefault="008E1B19" w:rsidP="001A409F">
      <w:pPr>
        <w:ind w:left="720"/>
      </w:pPr>
      <w:r w:rsidRPr="007F264E">
        <w:t>This ITT supersedes and replaces all previous documentation, communications and correspondence between GOAL and Tenderers, and Tenderers should place no reliance on such previous documentation and correspondence. Tenderers to this ITT should study the contents of this ITT carefully, including the information and documents contained in the Appendic</w:t>
      </w:r>
      <w:r w:rsidR="001A409F">
        <w:t>es.</w:t>
      </w:r>
    </w:p>
    <w:p w14:paraId="4ABF3724" w14:textId="2D9400C9" w:rsidR="00316DF2" w:rsidRPr="00805C27" w:rsidRDefault="65D6D460" w:rsidP="008A096C">
      <w:pPr>
        <w:pStyle w:val="Heading2"/>
        <w:jc w:val="both"/>
      </w:pPr>
      <w:bookmarkStart w:id="29" w:name="_Toc466022938"/>
      <w:bookmarkStart w:id="30" w:name="_Toc11582293"/>
      <w:bookmarkStart w:id="31" w:name="_Hlk39689885"/>
      <w:bookmarkEnd w:id="28"/>
      <w:r>
        <w:t>Quality Control</w:t>
      </w:r>
      <w:bookmarkEnd w:id="29"/>
      <w:bookmarkEnd w:id="30"/>
    </w:p>
    <w:p w14:paraId="24B349BB" w14:textId="70664809" w:rsidR="00316DF2" w:rsidRPr="00805C27" w:rsidRDefault="65D6D460" w:rsidP="008A096C">
      <w:pPr>
        <w:jc w:val="both"/>
      </w:pPr>
      <w:r>
        <w:t xml:space="preserve">GOAL and </w:t>
      </w:r>
      <w:r w:rsidR="00510F61">
        <w:t>third-party</w:t>
      </w:r>
      <w:r>
        <w:t xml:space="preserve"> companies, contracted by GOAL, may carry out random quality inspections of work carried out by the contracted party. The cost of the quality control inspections will be covered by GOAL.</w:t>
      </w:r>
    </w:p>
    <w:p w14:paraId="0D2042C2" w14:textId="4DEBB31F" w:rsidR="00316DF2" w:rsidRPr="006F5012" w:rsidRDefault="65D6D460" w:rsidP="008A096C">
      <w:pPr>
        <w:jc w:val="both"/>
      </w:pPr>
      <w:r>
        <w:t xml:space="preserve">In cases of supplier’s quality default in addition to Liquidated Damages section 22 of GOAL Standard Terms and Conditions the costs of the quality inspections and loading surveyor will be charged to the </w:t>
      </w:r>
      <w:r w:rsidRPr="65D6D460">
        <w:rPr>
          <w:rFonts w:ascii="Calibri" w:eastAsia="Calibri" w:hAnsi="Calibri" w:cs="Calibri"/>
          <w:lang w:val="en-US"/>
        </w:rPr>
        <w:t>Service Provider</w:t>
      </w:r>
      <w:r>
        <w:t>.</w:t>
      </w:r>
    </w:p>
    <w:p w14:paraId="50E8A8FA" w14:textId="3369D74C" w:rsidR="001A409F" w:rsidRDefault="65D6D460" w:rsidP="008A096C">
      <w:pPr>
        <w:jc w:val="both"/>
      </w:pPr>
      <w:r>
        <w:t xml:space="preserve">Sub-contracting: note section 3 in GOAL Standard Terms and Conditions. GOAL may choose to visit vendors, including sub-contractors (if any) as per of the evaluation process. </w:t>
      </w:r>
    </w:p>
    <w:p w14:paraId="512CF911" w14:textId="154B88C3" w:rsidR="00B66695" w:rsidRPr="001546B8" w:rsidRDefault="65D6D460" w:rsidP="008A096C">
      <w:pPr>
        <w:pStyle w:val="Heading2"/>
        <w:jc w:val="both"/>
      </w:pPr>
      <w:bookmarkStart w:id="32" w:name="_Toc466022944"/>
      <w:bookmarkStart w:id="33" w:name="_Toc11582294"/>
      <w:bookmarkEnd w:id="31"/>
      <w:bookmarkEnd w:id="32"/>
      <w:r>
        <w:t>Submission of Tenders</w:t>
      </w:r>
      <w:bookmarkEnd w:id="33"/>
    </w:p>
    <w:p w14:paraId="77B3CB79" w14:textId="02962F95" w:rsidR="001A409F" w:rsidRDefault="001A409F" w:rsidP="008A096C">
      <w:pPr>
        <w:jc w:val="both"/>
      </w:pPr>
    </w:p>
    <w:p w14:paraId="34DFF007" w14:textId="1C50BA98" w:rsidR="000B6B84" w:rsidRDefault="000B6B84" w:rsidP="000B6B84">
      <w:pPr>
        <w:jc w:val="both"/>
      </w:pPr>
      <w:bookmarkStart w:id="34" w:name="_Toc465864399"/>
      <w:bookmarkStart w:id="35" w:name="_Toc465869570"/>
      <w:bookmarkStart w:id="36" w:name="_Toc466022946"/>
      <w:r>
        <w:t xml:space="preserve">Tenders must be delivered in </w:t>
      </w:r>
      <w:r w:rsidR="00E63D4B">
        <w:t xml:space="preserve">one of </w:t>
      </w:r>
      <w:r>
        <w:t>the following way</w:t>
      </w:r>
      <w:r w:rsidR="00E63D4B">
        <w:t>s</w:t>
      </w:r>
      <w:r>
        <w:t>:</w:t>
      </w:r>
    </w:p>
    <w:p w14:paraId="0E0816C3" w14:textId="409E54E7" w:rsidR="000B6B84" w:rsidRPr="00CE3BE3" w:rsidRDefault="000B6B84" w:rsidP="000B6B84">
      <w:pPr>
        <w:pStyle w:val="ListParagraph"/>
        <w:numPr>
          <w:ilvl w:val="0"/>
          <w:numId w:val="4"/>
        </w:numPr>
        <w:jc w:val="both"/>
        <w:rPr>
          <w:b/>
          <w:bCs/>
          <w:smallCaps/>
        </w:rPr>
      </w:pPr>
      <w:r>
        <w:t xml:space="preserve">Electronically to </w:t>
      </w:r>
      <w:hyperlink r:id="rId16" w:history="1">
        <w:r w:rsidR="0086364C">
          <w:rPr>
            <w:rStyle w:val="Hyperlink"/>
          </w:rPr>
          <w:t>tenders@goal.ie</w:t>
        </w:r>
      </w:hyperlink>
      <w:r>
        <w:t xml:space="preserve"> and in the subject field state:</w:t>
      </w:r>
      <w:bookmarkEnd w:id="34"/>
      <w:bookmarkEnd w:id="35"/>
      <w:bookmarkEnd w:id="36"/>
    </w:p>
    <w:p w14:paraId="675DDEA0" w14:textId="510E1D3B" w:rsidR="000B6B84" w:rsidRPr="00805C27" w:rsidRDefault="00120178" w:rsidP="000B6B84">
      <w:pPr>
        <w:pStyle w:val="ListParagraph"/>
        <w:numPr>
          <w:ilvl w:val="1"/>
          <w:numId w:val="4"/>
        </w:numPr>
        <w:jc w:val="both"/>
        <w:rPr>
          <w:b/>
          <w:bCs/>
          <w:i/>
          <w:iCs/>
        </w:rPr>
      </w:pPr>
      <w:r>
        <w:rPr>
          <w:b/>
          <w:bCs/>
          <w:i/>
          <w:iCs/>
        </w:rPr>
        <w:t>ZW-ZZ1-HAR-0102</w:t>
      </w:r>
      <w:r w:rsidR="000B6B84" w:rsidRPr="65D6D460">
        <w:rPr>
          <w:b/>
          <w:bCs/>
          <w:i/>
          <w:iCs/>
        </w:rPr>
        <w:t xml:space="preserve"> </w:t>
      </w:r>
      <w:r w:rsidR="0021512E">
        <w:rPr>
          <w:b/>
          <w:bCs/>
          <w:i/>
          <w:iCs/>
        </w:rPr>
        <w:t>V</w:t>
      </w:r>
      <w:r w:rsidR="000B6B84">
        <w:rPr>
          <w:b/>
          <w:bCs/>
          <w:i/>
          <w:iCs/>
        </w:rPr>
        <w:t xml:space="preserve">ehicle rental </w:t>
      </w:r>
      <w:r w:rsidR="000B6B84" w:rsidRPr="00A97C82">
        <w:rPr>
          <w:b/>
          <w:bCs/>
          <w:i/>
          <w:iCs/>
        </w:rPr>
        <w:t>i</w:t>
      </w:r>
      <w:r w:rsidR="000B6B84">
        <w:rPr>
          <w:b/>
          <w:bCs/>
          <w:i/>
          <w:iCs/>
        </w:rPr>
        <w:t>n</w:t>
      </w:r>
      <w:r w:rsidR="000B6B84" w:rsidRPr="00A97C82">
        <w:rPr>
          <w:b/>
          <w:bCs/>
          <w:i/>
          <w:iCs/>
        </w:rPr>
        <w:t xml:space="preserve"> </w:t>
      </w:r>
      <w:r>
        <w:rPr>
          <w:b/>
          <w:bCs/>
          <w:i/>
          <w:iCs/>
        </w:rPr>
        <w:t>G</w:t>
      </w:r>
      <w:r w:rsidR="004D2C54">
        <w:rPr>
          <w:b/>
          <w:bCs/>
          <w:i/>
          <w:iCs/>
        </w:rPr>
        <w:t>OAL Zimbabwe</w:t>
      </w:r>
      <w:r>
        <w:rPr>
          <w:b/>
          <w:bCs/>
          <w:i/>
          <w:iCs/>
        </w:rPr>
        <w:t xml:space="preserve"> Districts of operation in Zimbabwe</w:t>
      </w:r>
    </w:p>
    <w:p w14:paraId="17328B46" w14:textId="77777777" w:rsidR="000B6B84" w:rsidRPr="00805C27" w:rsidRDefault="000B6B84" w:rsidP="000B6B84">
      <w:pPr>
        <w:pStyle w:val="ListParagraph"/>
        <w:numPr>
          <w:ilvl w:val="1"/>
          <w:numId w:val="4"/>
        </w:numPr>
        <w:jc w:val="both"/>
        <w:rPr>
          <w:b/>
          <w:bCs/>
        </w:rPr>
      </w:pPr>
      <w:r w:rsidRPr="65D6D460">
        <w:rPr>
          <w:b/>
          <w:bCs/>
          <w:i/>
          <w:iCs/>
        </w:rPr>
        <w:t>Name of your firm with the title of the attachment</w:t>
      </w:r>
    </w:p>
    <w:p w14:paraId="0915CC88" w14:textId="77777777" w:rsidR="000B6B84" w:rsidRDefault="000B6B84" w:rsidP="000B6B84">
      <w:pPr>
        <w:pStyle w:val="ListParagraph"/>
        <w:numPr>
          <w:ilvl w:val="1"/>
          <w:numId w:val="4"/>
        </w:numPr>
        <w:jc w:val="both"/>
        <w:rPr>
          <w:b/>
          <w:bCs/>
          <w:i/>
          <w:iCs/>
        </w:rPr>
      </w:pPr>
      <w:r w:rsidRPr="65D6D460">
        <w:rPr>
          <w:b/>
          <w:bCs/>
          <w:i/>
          <w:iCs/>
        </w:rPr>
        <w:t>Number of emails that are sent e.g. 1 of 3, 2 of 3, 3 of 3.</w:t>
      </w:r>
    </w:p>
    <w:p w14:paraId="2454378D" w14:textId="77777777" w:rsidR="000B6B84" w:rsidRPr="00983EBC" w:rsidRDefault="000B6B84" w:rsidP="000B6B84">
      <w:pPr>
        <w:pStyle w:val="ListParagraph"/>
        <w:jc w:val="both"/>
        <w:rPr>
          <w:b/>
          <w:bCs/>
          <w:i/>
          <w:iCs/>
        </w:rPr>
      </w:pPr>
    </w:p>
    <w:p w14:paraId="6FD27B64" w14:textId="23B96002" w:rsidR="00880D8F" w:rsidRPr="00F51340" w:rsidRDefault="00880D8F" w:rsidP="00F51340">
      <w:pPr>
        <w:pStyle w:val="ListParagraph"/>
        <w:numPr>
          <w:ilvl w:val="0"/>
          <w:numId w:val="4"/>
        </w:numPr>
        <w:rPr>
          <w:b/>
        </w:rPr>
      </w:pPr>
      <w:r>
        <w:t>To submit physical copy</w:t>
      </w:r>
      <w:r w:rsidR="006C72B2">
        <w:t xml:space="preserve">, </w:t>
      </w:r>
      <w:r w:rsidRPr="00F63A29">
        <w:t xml:space="preserve">please submit in a sealed envelope marked </w:t>
      </w:r>
      <w:r w:rsidRPr="00880D8F">
        <w:rPr>
          <w:b/>
          <w:bCs/>
        </w:rPr>
        <w:t>‘</w:t>
      </w:r>
      <w:r w:rsidRPr="00880D8F">
        <w:rPr>
          <w:b/>
        </w:rPr>
        <w:t xml:space="preserve">‘ZW-ZZ1-HAR-0102 </w:t>
      </w:r>
      <w:r w:rsidR="00F51340" w:rsidRPr="00880D8F">
        <w:rPr>
          <w:b/>
        </w:rPr>
        <w:t xml:space="preserve">VEHICLE RENTAL </w:t>
      </w:r>
      <w:r w:rsidRPr="00F51340">
        <w:rPr>
          <w:b/>
        </w:rPr>
        <w:t xml:space="preserve">, </w:t>
      </w:r>
      <w:r w:rsidRPr="00F51340">
        <w:rPr>
          <w:b/>
          <w:bCs/>
        </w:rPr>
        <w:t xml:space="preserve">Not to be opened before </w:t>
      </w:r>
      <w:r w:rsidR="00011D2A">
        <w:rPr>
          <w:rFonts w:ascii="Calibri" w:hAnsi="Calibri"/>
          <w:b/>
          <w:color w:val="000000"/>
          <w:lang w:val="en-GB" w:eastAsia="en-GB"/>
        </w:rPr>
        <w:t>1</w:t>
      </w:r>
      <w:r w:rsidR="00FF3FA8">
        <w:rPr>
          <w:rFonts w:ascii="Calibri" w:hAnsi="Calibri"/>
          <w:b/>
          <w:color w:val="000000"/>
          <w:lang w:val="en-GB" w:eastAsia="en-GB"/>
        </w:rPr>
        <w:t>1</w:t>
      </w:r>
      <w:r w:rsidR="00011D2A" w:rsidRPr="00011D2A">
        <w:rPr>
          <w:rFonts w:ascii="Calibri" w:hAnsi="Calibri"/>
          <w:b/>
          <w:color w:val="000000"/>
          <w:vertAlign w:val="superscript"/>
          <w:lang w:val="en-GB" w:eastAsia="en-GB"/>
        </w:rPr>
        <w:t>th</w:t>
      </w:r>
      <w:r w:rsidR="00011D2A">
        <w:rPr>
          <w:rFonts w:ascii="Calibri" w:hAnsi="Calibri"/>
          <w:b/>
          <w:color w:val="000000"/>
          <w:lang w:val="en-GB" w:eastAsia="en-GB"/>
        </w:rPr>
        <w:t xml:space="preserve"> </w:t>
      </w:r>
      <w:r w:rsidRPr="00F51340">
        <w:rPr>
          <w:rFonts w:ascii="Calibri" w:hAnsi="Calibri"/>
          <w:b/>
          <w:color w:val="000000"/>
          <w:lang w:val="en-GB" w:eastAsia="en-GB"/>
        </w:rPr>
        <w:t xml:space="preserve"> of </w:t>
      </w:r>
      <w:r w:rsidR="00011D2A">
        <w:rPr>
          <w:rFonts w:ascii="Calibri" w:hAnsi="Calibri"/>
          <w:b/>
          <w:color w:val="000000"/>
          <w:lang w:val="en-GB" w:eastAsia="en-GB"/>
        </w:rPr>
        <w:t>June</w:t>
      </w:r>
      <w:r w:rsidRPr="00F51340">
        <w:rPr>
          <w:rFonts w:ascii="Calibri" w:hAnsi="Calibri"/>
          <w:b/>
          <w:color w:val="000000"/>
          <w:lang w:val="en-GB" w:eastAsia="en-GB"/>
        </w:rPr>
        <w:t xml:space="preserve"> 2020 11.00 </w:t>
      </w:r>
      <w:r w:rsidRPr="00F51340">
        <w:rPr>
          <w:b/>
          <w:bCs/>
        </w:rPr>
        <w:t>by the tender committee’</w:t>
      </w:r>
      <w:r w:rsidRPr="00F63A29">
        <w:t xml:space="preserve"> </w:t>
      </w:r>
      <w:r w:rsidRPr="00F51340">
        <w:rPr>
          <w:u w:val="single"/>
        </w:rPr>
        <w:t>with your financial and technical offers inside in two separate envelopes marked as Financial Offer and Technical Offer</w:t>
      </w:r>
      <w:r w:rsidRPr="00F63A29">
        <w:t xml:space="preserve"> to:</w:t>
      </w:r>
    </w:p>
    <w:p w14:paraId="78D4A2FC" w14:textId="77777777" w:rsidR="00880D8F" w:rsidRDefault="00880D8F" w:rsidP="00880D8F">
      <w:pPr>
        <w:pStyle w:val="ListParagraph"/>
        <w:spacing w:after="0" w:line="240" w:lineRule="auto"/>
        <w:ind w:left="1440"/>
      </w:pPr>
    </w:p>
    <w:p w14:paraId="107DA0E6" w14:textId="77777777" w:rsidR="00880D8F" w:rsidRDefault="00880D8F" w:rsidP="00880D8F">
      <w:pPr>
        <w:pStyle w:val="ListParagraph"/>
        <w:spacing w:after="0" w:line="240" w:lineRule="auto"/>
        <w:ind w:left="1440"/>
      </w:pPr>
      <w:r>
        <w:t>GOAL Zimbabwe Harare Office,</w:t>
      </w:r>
    </w:p>
    <w:p w14:paraId="3E925B11" w14:textId="77777777" w:rsidR="00880D8F" w:rsidRDefault="00880D8F" w:rsidP="00880D8F">
      <w:pPr>
        <w:pStyle w:val="ListParagraph"/>
        <w:spacing w:after="0" w:line="240" w:lineRule="auto"/>
        <w:ind w:left="1440"/>
        <w:rPr>
          <w:lang w:val="en-GB"/>
        </w:rPr>
      </w:pPr>
      <w:r w:rsidRPr="00102305">
        <w:rPr>
          <w:lang w:val="en-GB"/>
        </w:rPr>
        <w:t>73 Harare Drive</w:t>
      </w:r>
      <w:r>
        <w:rPr>
          <w:lang w:val="en-GB"/>
        </w:rPr>
        <w:t>,</w:t>
      </w:r>
    </w:p>
    <w:p w14:paraId="0FBC67E8" w14:textId="77777777" w:rsidR="00880D8F" w:rsidRDefault="00880D8F" w:rsidP="00880D8F">
      <w:pPr>
        <w:pStyle w:val="ListParagraph"/>
        <w:spacing w:after="0" w:line="240" w:lineRule="auto"/>
        <w:ind w:left="1440"/>
        <w:rPr>
          <w:lang w:val="en-GB"/>
        </w:rPr>
      </w:pPr>
      <w:r w:rsidRPr="00102305">
        <w:rPr>
          <w:lang w:val="en-GB"/>
        </w:rPr>
        <w:t>Northwood</w:t>
      </w:r>
      <w:r>
        <w:rPr>
          <w:lang w:val="en-GB"/>
        </w:rPr>
        <w:t>,</w:t>
      </w:r>
    </w:p>
    <w:p w14:paraId="49EAE2C2" w14:textId="77777777" w:rsidR="00880D8F" w:rsidRDefault="00880D8F" w:rsidP="00880D8F">
      <w:pPr>
        <w:pStyle w:val="ListParagraph"/>
        <w:spacing w:after="0" w:line="240" w:lineRule="auto"/>
        <w:ind w:left="1440"/>
        <w:rPr>
          <w:lang w:val="en-GB"/>
        </w:rPr>
      </w:pPr>
      <w:r w:rsidRPr="00102305">
        <w:rPr>
          <w:lang w:val="en-GB"/>
        </w:rPr>
        <w:t>Mount Pleasant</w:t>
      </w:r>
      <w:r>
        <w:rPr>
          <w:lang w:val="en-GB"/>
        </w:rPr>
        <w:t>,</w:t>
      </w:r>
    </w:p>
    <w:p w14:paraId="5309FE26" w14:textId="77777777" w:rsidR="00880D8F" w:rsidRPr="00F63A29" w:rsidRDefault="00880D8F" w:rsidP="00880D8F">
      <w:pPr>
        <w:pStyle w:val="ListParagraph"/>
        <w:spacing w:after="0" w:line="240" w:lineRule="auto"/>
        <w:ind w:left="1440"/>
      </w:pPr>
      <w:r>
        <w:rPr>
          <w:lang w:val="en-GB"/>
        </w:rPr>
        <w:t>Zimbabwe</w:t>
      </w:r>
    </w:p>
    <w:p w14:paraId="4167D132" w14:textId="77777777" w:rsidR="00880D8F" w:rsidRDefault="00880D8F" w:rsidP="00880D8F">
      <w:pPr>
        <w:pStyle w:val="ListParagraph"/>
        <w:ind w:left="360"/>
      </w:pPr>
    </w:p>
    <w:p w14:paraId="46D13964" w14:textId="77777777" w:rsidR="00880D8F" w:rsidRDefault="00880D8F" w:rsidP="00880D8F">
      <w:r>
        <w:t>Envelopes may be sent through postal or courier services or delivered by hand; and will be accepted during normal working hours for the country of submission. Please note that the GOAL office will not be open during weekends or public holidays.</w:t>
      </w:r>
    </w:p>
    <w:p w14:paraId="63937D14" w14:textId="77777777" w:rsidR="00880D8F" w:rsidRPr="00805C27" w:rsidRDefault="00880D8F" w:rsidP="00880D8F">
      <w:r>
        <w:t xml:space="preserve">Proof of sending is not proof of reception. Late delivery will result in your bid being rejected. Envelopes found open at the tender opening will be rejected. All information provided must be perfectly legible. </w:t>
      </w:r>
      <w:r w:rsidRPr="00396D87">
        <w:t>GOAL is not responsible for any technical faults that may prevent reception of your ema</w:t>
      </w:r>
      <w:r>
        <w:t>il.</w:t>
      </w:r>
    </w:p>
    <w:p w14:paraId="2C325A9C" w14:textId="39FAE333" w:rsidR="00880D8F" w:rsidRDefault="00880D8F" w:rsidP="00880D8F">
      <w:r>
        <w:t xml:space="preserve">If you wish to attend the Tender Opening meeting, then you must submit a separate envelope or email marked with the above reference and ‘Tender Opening Attendance’ containing the details of your representative and their contact details. </w:t>
      </w:r>
    </w:p>
    <w:p w14:paraId="5B2DA817" w14:textId="48BD8DC3" w:rsidR="00BB4B9B" w:rsidRPr="00BB4B9B" w:rsidRDefault="00E63D4B" w:rsidP="00011D2A">
      <w:pPr>
        <w:pStyle w:val="Heading2"/>
        <w:jc w:val="both"/>
      </w:pPr>
      <w:r>
        <w:t>Tender Opening Meeting</w:t>
      </w:r>
    </w:p>
    <w:p w14:paraId="637A9E89" w14:textId="77777777" w:rsidR="00E63D4B" w:rsidRDefault="00E63D4B" w:rsidP="00E63D4B">
      <w:pPr>
        <w:spacing w:before="100" w:beforeAutospacing="1" w:after="120"/>
        <w:jc w:val="both"/>
        <w:rPr>
          <w:rFonts w:eastAsiaTheme="minorHAnsi"/>
        </w:rPr>
      </w:pPr>
      <w:r>
        <w:t>Tenders will be opened as per Section 2 Proposed Timelines above at the following location:</w:t>
      </w:r>
    </w:p>
    <w:p w14:paraId="65C2162D" w14:textId="5619FE9B" w:rsidR="00E63D4B" w:rsidRDefault="00E63D4B" w:rsidP="00E63D4B">
      <w:pPr>
        <w:pStyle w:val="ListParagraph"/>
        <w:spacing w:after="0" w:line="240" w:lineRule="auto"/>
        <w:ind w:left="1440"/>
      </w:pPr>
      <w:r w:rsidRPr="00011D2A">
        <w:rPr>
          <w:b/>
          <w:bCs/>
        </w:rPr>
        <w:lastRenderedPageBreak/>
        <w:t>GOAL Zimbabwe Harare Office</w:t>
      </w:r>
      <w:r>
        <w:t>,</w:t>
      </w:r>
    </w:p>
    <w:p w14:paraId="781ACACA" w14:textId="448FF920" w:rsidR="00E63D4B" w:rsidRPr="00E63D4B" w:rsidRDefault="00E63D4B" w:rsidP="00E63D4B">
      <w:pPr>
        <w:pStyle w:val="ListParagraph"/>
        <w:spacing w:after="0" w:line="240" w:lineRule="auto"/>
        <w:ind w:left="1440"/>
        <w:rPr>
          <w:lang w:val="en-GB"/>
        </w:rPr>
      </w:pPr>
      <w:r w:rsidRPr="00102305">
        <w:rPr>
          <w:lang w:val="en-GB"/>
        </w:rPr>
        <w:t>73 Harare Drive</w:t>
      </w:r>
      <w:r>
        <w:rPr>
          <w:lang w:val="en-GB"/>
        </w:rPr>
        <w:t xml:space="preserve">, </w:t>
      </w:r>
      <w:r w:rsidRPr="00E63D4B">
        <w:rPr>
          <w:lang w:val="en-GB"/>
        </w:rPr>
        <w:t>Northwood,</w:t>
      </w:r>
    </w:p>
    <w:p w14:paraId="2F863FC7" w14:textId="0AF31B3C" w:rsidR="00E63D4B" w:rsidRPr="00011D2A" w:rsidRDefault="00E63D4B" w:rsidP="00E63D4B">
      <w:pPr>
        <w:pStyle w:val="ListParagraph"/>
        <w:spacing w:after="0" w:line="240" w:lineRule="auto"/>
        <w:ind w:left="1440"/>
        <w:rPr>
          <w:lang w:val="en-GB"/>
        </w:rPr>
      </w:pPr>
      <w:r w:rsidRPr="00102305">
        <w:rPr>
          <w:lang w:val="en-GB"/>
        </w:rPr>
        <w:t>Mount Pleasant</w:t>
      </w:r>
      <w:r w:rsidR="00374FB1">
        <w:rPr>
          <w:lang w:val="en-GB"/>
        </w:rPr>
        <w:t xml:space="preserve">, </w:t>
      </w:r>
      <w:r w:rsidRPr="00E63D4B">
        <w:rPr>
          <w:lang w:val="en-GB"/>
        </w:rPr>
        <w:t>Zimbabwe</w:t>
      </w:r>
    </w:p>
    <w:p w14:paraId="7220C7AE" w14:textId="253547C2" w:rsidR="00E63D4B" w:rsidRDefault="00E63D4B" w:rsidP="00E63D4B">
      <w:pPr>
        <w:jc w:val="center"/>
        <w:rPr>
          <w:b/>
          <w:bCs/>
          <w:color w:val="0000FF"/>
        </w:rPr>
      </w:pPr>
    </w:p>
    <w:p w14:paraId="6E995D36" w14:textId="0CBD9F46" w:rsidR="00E63D4B" w:rsidRDefault="00E63D4B" w:rsidP="00E63D4B">
      <w:r>
        <w:t xml:space="preserve">One </w:t>
      </w:r>
      <w:r>
        <w:rPr>
          <w:b/>
          <w:bCs/>
        </w:rPr>
        <w:t>authorised representative</w:t>
      </w:r>
      <w:r>
        <w:t xml:space="preserve"> of each tenderer may attend the opening of the bids.</w:t>
      </w:r>
      <w:r>
        <w:rPr>
          <w:color w:val="000000"/>
        </w:rPr>
        <w:t xml:space="preserve"> </w:t>
      </w:r>
      <w:r>
        <w:t xml:space="preserve">Companies wishing to attend are requested to notify their intention by sending an e-mail at least 48 hours in advance to the following e-mail address: </w:t>
      </w:r>
      <w:hyperlink r:id="rId17" w:history="1">
        <w:r w:rsidR="00C85266" w:rsidRPr="00C85266">
          <w:rPr>
            <w:rStyle w:val="Hyperlink"/>
          </w:rPr>
          <w:t>procurementzimbabwe@zw.goal.ie</w:t>
        </w:r>
      </w:hyperlink>
      <w:r>
        <w:t>.</w:t>
      </w:r>
      <w:r>
        <w:rPr>
          <w:color w:val="000000"/>
        </w:rPr>
        <w:t xml:space="preserve"> </w:t>
      </w:r>
      <w:r>
        <w:t xml:space="preserve">Suppliers are invited to attend the Tender Opening Meeting at their own cost. </w:t>
      </w:r>
    </w:p>
    <w:p w14:paraId="2C8D550A" w14:textId="3CEB00DD" w:rsidR="00E63D4B" w:rsidRPr="00011D2A" w:rsidRDefault="00E63D4B" w:rsidP="00880D8F">
      <w:pPr>
        <w:rPr>
          <w:b/>
          <w:bCs/>
          <w:color w:val="000000"/>
        </w:rPr>
      </w:pPr>
      <w:r>
        <w:rPr>
          <w:b/>
          <w:bCs/>
          <w:color w:val="000000"/>
        </w:rPr>
        <w:t xml:space="preserve">Note: Due to the evolving nature of the </w:t>
      </w:r>
      <w:r w:rsidRPr="001913B4">
        <w:rPr>
          <w:b/>
          <w:bCs/>
          <w:color w:val="FF0000"/>
        </w:rPr>
        <w:t>Covid19 situation</w:t>
      </w:r>
      <w:r>
        <w:rPr>
          <w:b/>
          <w:bCs/>
          <w:color w:val="000000"/>
        </w:rPr>
        <w:t xml:space="preserve">, companies who send an email to notify their intention to attend will be informed by return of email whether the tender public opening will proceed. This decision will be in line with </w:t>
      </w:r>
      <w:r w:rsidR="007827D4">
        <w:rPr>
          <w:b/>
          <w:bCs/>
          <w:color w:val="000000"/>
        </w:rPr>
        <w:t>the Zimbabwe</w:t>
      </w:r>
      <w:r>
        <w:rPr>
          <w:b/>
          <w:bCs/>
          <w:color w:val="000000"/>
        </w:rPr>
        <w:t xml:space="preserve"> government regulations and GOAL’s health and safety decision at that time. </w:t>
      </w:r>
    </w:p>
    <w:p w14:paraId="6CBF0E36" w14:textId="6DDEFFDE" w:rsidR="00EE1801" w:rsidRDefault="65D6D460" w:rsidP="008A096C">
      <w:pPr>
        <w:pStyle w:val="Heading1"/>
        <w:keepNext w:val="0"/>
        <w:jc w:val="both"/>
      </w:pPr>
      <w:bookmarkStart w:id="37" w:name="_Toc11582295"/>
      <w:bookmarkStart w:id="38" w:name="_Toc466022947"/>
      <w:r>
        <w:t>Evaluation Process</w:t>
      </w:r>
      <w:bookmarkEnd w:id="37"/>
      <w:r>
        <w:t xml:space="preserve"> </w:t>
      </w:r>
      <w:bookmarkEnd w:id="38"/>
    </w:p>
    <w:p w14:paraId="5D9A30D2" w14:textId="23BBDB5E" w:rsidR="00C61CAB" w:rsidRDefault="65D6D460" w:rsidP="008A096C">
      <w:pPr>
        <w:pStyle w:val="Heading2"/>
        <w:jc w:val="both"/>
      </w:pPr>
      <w:bookmarkStart w:id="39" w:name="_Toc11582296"/>
      <w:r>
        <w:t>Evaluation stages</w:t>
      </w:r>
      <w:bookmarkEnd w:id="39"/>
    </w:p>
    <w:p w14:paraId="2B1E4AE2" w14:textId="7F4FDA1A" w:rsidR="00CB7698" w:rsidRPr="00805C27" w:rsidRDefault="65D6D460" w:rsidP="008A096C">
      <w:pPr>
        <w:jc w:val="both"/>
      </w:pPr>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65D6D460">
        <w:tc>
          <w:tcPr>
            <w:tcW w:w="759" w:type="dxa"/>
            <w:shd w:val="clear" w:color="auto" w:fill="D9D9D9" w:themeFill="background1" w:themeFillShade="D9"/>
          </w:tcPr>
          <w:p w14:paraId="75BC4EE0" w14:textId="0EC8CE17" w:rsidR="00C61CAB" w:rsidRPr="00C4717E" w:rsidRDefault="65D6D460" w:rsidP="65D6D460">
            <w:pPr>
              <w:jc w:val="both"/>
              <w:rPr>
                <w:b/>
                <w:bCs/>
              </w:rPr>
            </w:pPr>
            <w:r w:rsidRPr="65D6D460">
              <w:rPr>
                <w:b/>
                <w:bCs/>
              </w:rPr>
              <w:t>Phase #</w:t>
            </w:r>
          </w:p>
        </w:tc>
        <w:tc>
          <w:tcPr>
            <w:tcW w:w="2117" w:type="dxa"/>
            <w:shd w:val="clear" w:color="auto" w:fill="D9D9D9" w:themeFill="background1" w:themeFillShade="D9"/>
          </w:tcPr>
          <w:p w14:paraId="0BAFB9C7" w14:textId="2A1AC3A9" w:rsidR="00C61CAB" w:rsidRPr="00C61CAB" w:rsidRDefault="65D6D460" w:rsidP="65D6D460">
            <w:pPr>
              <w:jc w:val="both"/>
              <w:rPr>
                <w:b/>
                <w:bCs/>
              </w:rPr>
            </w:pPr>
            <w:r w:rsidRPr="65D6D460">
              <w:rPr>
                <w:b/>
                <w:bCs/>
              </w:rPr>
              <w:t xml:space="preserve">Evaluation Process Stage </w:t>
            </w:r>
          </w:p>
        </w:tc>
        <w:tc>
          <w:tcPr>
            <w:tcW w:w="7308" w:type="dxa"/>
            <w:shd w:val="clear" w:color="auto" w:fill="D9D9D9" w:themeFill="background1" w:themeFillShade="D9"/>
          </w:tcPr>
          <w:p w14:paraId="6F76B4D9" w14:textId="1B7A3CB7" w:rsidR="00C61CAB" w:rsidRPr="00C61CAB" w:rsidRDefault="65D6D460" w:rsidP="65D6D460">
            <w:pPr>
              <w:jc w:val="both"/>
              <w:rPr>
                <w:b/>
                <w:bCs/>
              </w:rPr>
            </w:pPr>
            <w:r w:rsidRPr="65D6D460">
              <w:rPr>
                <w:rFonts w:ascii="Calibri" w:eastAsia="Calibri" w:hAnsi="Calibri" w:cs="Calibri"/>
                <w:b/>
                <w:bCs/>
              </w:rPr>
              <w:t>The basic requirements with which proposals must comply with</w:t>
            </w:r>
          </w:p>
        </w:tc>
      </w:tr>
      <w:tr w:rsidR="007F7D73" w14:paraId="4FE27C9E" w14:textId="77777777" w:rsidTr="65D6D460">
        <w:tc>
          <w:tcPr>
            <w:tcW w:w="10184" w:type="dxa"/>
            <w:gridSpan w:val="3"/>
            <w:shd w:val="clear" w:color="auto" w:fill="D9D9D9" w:themeFill="background1" w:themeFillShade="D9"/>
          </w:tcPr>
          <w:p w14:paraId="3B052829" w14:textId="2FD7590C" w:rsidR="007F7D73" w:rsidRPr="00A73AED" w:rsidRDefault="003F1BBC" w:rsidP="65D6D460">
            <w:pPr>
              <w:jc w:val="both"/>
              <w:rPr>
                <w:rFonts w:ascii="Calibri" w:eastAsia="Calibri" w:hAnsi="Calibri" w:cs="Calibri"/>
                <w:b/>
                <w:bCs/>
                <w:i/>
                <w:iCs/>
              </w:rPr>
            </w:pPr>
            <w:r w:rsidRPr="65D6D460">
              <w:rPr>
                <w:i/>
                <w:iCs/>
                <w:shd w:val="clear" w:color="auto" w:fill="D9D9D9" w:themeFill="background1" w:themeFillShade="D9"/>
              </w:rPr>
              <w:t xml:space="preserve">The first phase of evaluation of the responses will determine whether the tender </w:t>
            </w:r>
            <w:r w:rsidR="00304072" w:rsidRPr="65D6D460">
              <w:rPr>
                <w:i/>
                <w:iCs/>
                <w:shd w:val="clear" w:color="auto" w:fill="D9D9D9" w:themeFill="background1" w:themeFillShade="D9"/>
              </w:rPr>
              <w:t xml:space="preserve">has been submitted in line with the administrative </w:t>
            </w:r>
            <w:r w:rsidR="00CC1347" w:rsidRPr="65D6D460">
              <w:rPr>
                <w:i/>
                <w:iCs/>
                <w:shd w:val="clear" w:color="auto" w:fill="D9D9D9" w:themeFill="background1" w:themeFillShade="D9"/>
              </w:rPr>
              <w:t>instructions</w:t>
            </w:r>
            <w:r w:rsidR="0047383B" w:rsidRPr="65D6D460">
              <w:rPr>
                <w:i/>
                <w:iCs/>
                <w:shd w:val="clear" w:color="auto" w:fill="D9D9D9" w:themeFill="background1" w:themeFillShade="D9"/>
              </w:rPr>
              <w:t xml:space="preserve"> and</w:t>
            </w:r>
            <w:r w:rsidR="00304072" w:rsidRPr="65D6D460">
              <w:rPr>
                <w:i/>
                <w:iCs/>
                <w:shd w:val="clear" w:color="auto" w:fill="D9D9D9" w:themeFill="background1" w:themeFillShade="D9"/>
              </w:rPr>
              <w:t xml:space="preserve"> </w:t>
            </w:r>
            <w:r w:rsidRPr="65D6D460">
              <w:rPr>
                <w:i/>
                <w:iCs/>
                <w:shd w:val="clear" w:color="auto" w:fill="D9D9D9" w:themeFill="background1" w:themeFillShade="D9"/>
              </w:rPr>
              <w:t>meets the essential</w:t>
            </w:r>
            <w:r w:rsidR="00C4717E" w:rsidRPr="65D6D460">
              <w:rPr>
                <w:i/>
                <w:iCs/>
                <w:shd w:val="clear" w:color="auto" w:fill="D9D9D9" w:themeFill="background1" w:themeFillShade="D9"/>
              </w:rPr>
              <w:t xml:space="preserve"> criteria</w:t>
            </w:r>
            <w:r w:rsidR="0047383B" w:rsidRPr="65D6D460">
              <w:rPr>
                <w:i/>
                <w:iCs/>
                <w:shd w:val="clear" w:color="auto" w:fill="D9D9D9" w:themeFill="background1" w:themeFillShade="D9"/>
              </w:rPr>
              <w:t>.</w:t>
            </w:r>
            <w:r w:rsidR="00C4717E" w:rsidRPr="65D6D460">
              <w:rPr>
                <w:i/>
                <w:iCs/>
                <w:shd w:val="clear" w:color="auto" w:fill="D9D9D9" w:themeFill="background1" w:themeFillShade="D9"/>
              </w:rPr>
              <w:t xml:space="preserve"> </w:t>
            </w:r>
            <w:r w:rsidR="0047383B" w:rsidRPr="65D6D460">
              <w:rPr>
                <w:i/>
                <w:iCs/>
                <w:shd w:val="clear" w:color="auto" w:fill="D9D9D9" w:themeFill="background1" w:themeFillShade="D9"/>
              </w:rPr>
              <w:t>O</w:t>
            </w:r>
            <w:r w:rsidRPr="65D6D460">
              <w:rPr>
                <w:i/>
                <w:iCs/>
                <w:shd w:val="clear" w:color="auto" w:fill="D9D9D9" w:themeFill="background1" w:themeFillShade="D9"/>
              </w:rPr>
              <w:t>nly those tenders meeting the essential criteria will go forward to the second phase of the evaluation.</w:t>
            </w:r>
          </w:p>
        </w:tc>
      </w:tr>
      <w:tr w:rsidR="00304072" w14:paraId="6F2D0D7A" w14:textId="14BAAB46" w:rsidTr="65D6D460">
        <w:tc>
          <w:tcPr>
            <w:tcW w:w="759" w:type="dxa"/>
            <w:shd w:val="clear" w:color="auto" w:fill="D9D9D9" w:themeFill="background1" w:themeFillShade="D9"/>
          </w:tcPr>
          <w:p w14:paraId="2934F1CD" w14:textId="35F0CC4F" w:rsidR="00304072" w:rsidRPr="00304072" w:rsidRDefault="00304072" w:rsidP="008A096C">
            <w:pPr>
              <w:jc w:val="both"/>
              <w:rPr>
                <w:iCs/>
                <w:shd w:val="clear" w:color="auto" w:fill="D9D9D9" w:themeFill="background1" w:themeFillShade="D9"/>
              </w:rPr>
            </w:pPr>
            <w:r w:rsidRPr="65D6D460">
              <w:rPr>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65D6D460">
            <w:pPr>
              <w:jc w:val="both"/>
              <w:rPr>
                <w:b/>
                <w:bCs/>
              </w:rPr>
            </w:pPr>
            <w:r w:rsidRPr="65D6D460">
              <w:rPr>
                <w:b/>
                <w:bCs/>
                <w:shd w:val="clear" w:color="auto" w:fill="D9D9D9" w:themeFill="background1" w:themeFillShade="D9"/>
              </w:rPr>
              <w:t xml:space="preserve">Administrative </w:t>
            </w:r>
            <w:r w:rsidR="00CC1347" w:rsidRPr="65D6D460">
              <w:rPr>
                <w:b/>
                <w:b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65D6D460" w:rsidP="65D6D460">
            <w:pPr>
              <w:pStyle w:val="ListParagraph"/>
              <w:numPr>
                <w:ilvl w:val="0"/>
                <w:numId w:val="7"/>
              </w:numPr>
              <w:ind w:left="318"/>
              <w:jc w:val="both"/>
              <w:rPr>
                <w:b/>
                <w:bCs/>
              </w:rPr>
            </w:pPr>
            <w:r w:rsidRPr="65D6D460">
              <w:rPr>
                <w:b/>
                <w:bCs/>
              </w:rPr>
              <w:t xml:space="preserve">Closing Date: </w:t>
            </w:r>
          </w:p>
          <w:p w14:paraId="180AF8F5" w14:textId="77777777" w:rsidR="00304072" w:rsidRPr="00805C27" w:rsidRDefault="65D6D460" w:rsidP="008A096C">
            <w:pPr>
              <w:ind w:left="318"/>
              <w:jc w:val="both"/>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65D6D460" w:rsidP="65D6D460">
            <w:pPr>
              <w:pStyle w:val="ListParagraph"/>
              <w:numPr>
                <w:ilvl w:val="0"/>
                <w:numId w:val="7"/>
              </w:numPr>
              <w:ind w:left="318"/>
              <w:jc w:val="both"/>
              <w:rPr>
                <w:b/>
                <w:bCs/>
              </w:rPr>
            </w:pPr>
            <w:r w:rsidRPr="65D6D460">
              <w:rPr>
                <w:b/>
                <w:bCs/>
              </w:rPr>
              <w:t xml:space="preserve">Submission Method: </w:t>
            </w:r>
          </w:p>
          <w:p w14:paraId="53FF14CB" w14:textId="38141492" w:rsidR="00304072" w:rsidRDefault="65D6D460" w:rsidP="008A096C">
            <w:pPr>
              <w:ind w:left="318"/>
              <w:jc w:val="both"/>
            </w:pPr>
            <w:r>
              <w:t>Proposals must be delivered in the method specified in section 4.5 of this document. GOAL will not accept responsibility for tenders delivered by any other method. Responses delivered in any other method may be rejected.</w:t>
            </w:r>
          </w:p>
          <w:p w14:paraId="7BCD97D1" w14:textId="77777777" w:rsidR="00304072" w:rsidRPr="003F1BBC" w:rsidRDefault="65D6D460" w:rsidP="65D6D460">
            <w:pPr>
              <w:pStyle w:val="ListParagraph"/>
              <w:numPr>
                <w:ilvl w:val="0"/>
                <w:numId w:val="7"/>
              </w:numPr>
              <w:ind w:left="318"/>
              <w:jc w:val="both"/>
              <w:rPr>
                <w:b/>
                <w:bCs/>
              </w:rPr>
            </w:pPr>
            <w:r w:rsidRPr="65D6D460">
              <w:rPr>
                <w:b/>
                <w:bCs/>
              </w:rPr>
              <w:t xml:space="preserve">Format and Structure of the Proposals: </w:t>
            </w:r>
          </w:p>
          <w:p w14:paraId="19463898" w14:textId="1439E8F1" w:rsidR="00304072" w:rsidRPr="00DD097B" w:rsidRDefault="65D6D460" w:rsidP="65D6D460">
            <w:pPr>
              <w:ind w:left="318"/>
              <w:jc w:val="both"/>
              <w:rPr>
                <w:rFonts w:ascii="Calibri" w:eastAsia="Calibri" w:hAnsi="Calibri" w:cs="Calibri"/>
                <w:sz w:val="24"/>
                <w:szCs w:val="24"/>
              </w:rPr>
            </w:pPr>
            <w:r>
              <w:t xml:space="preserve">Proposals must conform to the Response Format laid out in section 6 of these Instructions to Tenderers or such revised format and structure as may be notified to Tenderers by GOAL. </w:t>
            </w:r>
            <w:r w:rsidRPr="65D6D460">
              <w:rPr>
                <w:b/>
                <w:bCs/>
                <w:u w:val="single"/>
              </w:rPr>
              <w:t>Failure to comply with the prescribed format and structure may result in your response being rejected at this stage</w:t>
            </w:r>
            <w:r w:rsidRPr="65D6D460">
              <w:rPr>
                <w:rFonts w:ascii="Calibri" w:eastAsia="Calibri" w:hAnsi="Calibri" w:cs="Calibri"/>
                <w:b/>
                <w:bCs/>
                <w:sz w:val="24"/>
                <w:szCs w:val="24"/>
                <w:u w:val="single"/>
              </w:rPr>
              <w:t>.</w:t>
            </w:r>
            <w:r w:rsidRPr="65D6D460">
              <w:rPr>
                <w:rFonts w:ascii="Calibri" w:eastAsia="Calibri" w:hAnsi="Calibri" w:cs="Calibri"/>
                <w:sz w:val="24"/>
                <w:szCs w:val="24"/>
              </w:rPr>
              <w:t xml:space="preserve"> </w:t>
            </w:r>
          </w:p>
          <w:p w14:paraId="35F5E8E0" w14:textId="77777777" w:rsidR="00304072" w:rsidRPr="003F1BBC" w:rsidRDefault="65D6D460" w:rsidP="65D6D460">
            <w:pPr>
              <w:pStyle w:val="ListParagraph"/>
              <w:numPr>
                <w:ilvl w:val="0"/>
                <w:numId w:val="7"/>
              </w:numPr>
              <w:ind w:left="318"/>
              <w:jc w:val="both"/>
              <w:rPr>
                <w:b/>
                <w:bCs/>
              </w:rPr>
            </w:pPr>
            <w:r w:rsidRPr="65D6D460">
              <w:rPr>
                <w:b/>
                <w:bCs/>
              </w:rPr>
              <w:t xml:space="preserve">Confirmation of validity of your proposal: </w:t>
            </w:r>
          </w:p>
          <w:p w14:paraId="0FD60598" w14:textId="18F4AA02" w:rsidR="00304072" w:rsidRPr="00304072" w:rsidRDefault="65D6D460" w:rsidP="65D6D460">
            <w:pPr>
              <w:ind w:left="318"/>
              <w:jc w:val="both"/>
              <w:rPr>
                <w:rFonts w:ascii="Calibri" w:eastAsia="Calibri" w:hAnsi="Calibri" w:cs="Calibri"/>
                <w:lang w:val="en-GB"/>
              </w:rPr>
            </w:pPr>
            <w:r w:rsidRPr="65D6D460">
              <w:rPr>
                <w:rFonts w:ascii="Calibri" w:eastAsia="Calibri" w:hAnsi="Calibri" w:cs="Calibri"/>
                <w:lang w:val="en-GB"/>
              </w:rPr>
              <w:t>The Tenderers must confirm that the period of validity of their proposal is not less than 90 (ninety)</w:t>
            </w:r>
            <w:r w:rsidR="006E77C8">
              <w:rPr>
                <w:rFonts w:ascii="Calibri" w:eastAsia="Calibri" w:hAnsi="Calibri" w:cs="Calibri"/>
                <w:lang w:val="en-GB"/>
              </w:rPr>
              <w:t xml:space="preserve"> </w:t>
            </w:r>
            <w:r w:rsidRPr="65D6D460">
              <w:rPr>
                <w:rFonts w:ascii="Calibri" w:eastAsia="Calibri" w:hAnsi="Calibri" w:cs="Calibri"/>
                <w:lang w:val="en-GB"/>
              </w:rPr>
              <w:t>days.</w:t>
            </w:r>
          </w:p>
        </w:tc>
      </w:tr>
      <w:tr w:rsidR="00C4717E" w14:paraId="15C0C099" w14:textId="77777777" w:rsidTr="65D6D460">
        <w:tc>
          <w:tcPr>
            <w:tcW w:w="759" w:type="dxa"/>
            <w:shd w:val="clear" w:color="auto" w:fill="D9D9D9" w:themeFill="background1" w:themeFillShade="D9"/>
          </w:tcPr>
          <w:p w14:paraId="2C30F544" w14:textId="2E260F51" w:rsidR="003F1BBC" w:rsidRPr="00691545" w:rsidRDefault="65D6D460" w:rsidP="65D6D460">
            <w:pPr>
              <w:jc w:val="both"/>
              <w:rPr>
                <w:b/>
                <w:bCs/>
              </w:rPr>
            </w:pPr>
            <w:r w:rsidRPr="65D6D460">
              <w:rPr>
                <w:b/>
                <w:bCs/>
              </w:rPr>
              <w:t>2</w:t>
            </w:r>
          </w:p>
        </w:tc>
        <w:tc>
          <w:tcPr>
            <w:tcW w:w="2117" w:type="dxa"/>
            <w:shd w:val="clear" w:color="auto" w:fill="F2F2F2" w:themeFill="background1" w:themeFillShade="F2"/>
          </w:tcPr>
          <w:p w14:paraId="3153F53E" w14:textId="77777777" w:rsidR="003F1BBC" w:rsidRPr="00691545" w:rsidRDefault="65D6D460" w:rsidP="65D6D460">
            <w:pPr>
              <w:pStyle w:val="Heading4"/>
              <w:numPr>
                <w:ilvl w:val="3"/>
                <w:numId w:val="0"/>
              </w:numPr>
              <w:spacing w:before="0"/>
              <w:ind w:left="864" w:hanging="864"/>
              <w:jc w:val="both"/>
              <w:outlineLvl w:val="3"/>
              <w:rPr>
                <w:b/>
              </w:rPr>
            </w:pPr>
            <w:r w:rsidRPr="65D6D460">
              <w:rPr>
                <w:b/>
              </w:rPr>
              <w:t>Essential Criteria</w:t>
            </w:r>
          </w:p>
          <w:p w14:paraId="7B2C0044" w14:textId="77777777" w:rsidR="003F1BBC" w:rsidRPr="00691545" w:rsidRDefault="003F1BBC" w:rsidP="008A096C">
            <w:pPr>
              <w:jc w:val="both"/>
            </w:pPr>
          </w:p>
        </w:tc>
        <w:tc>
          <w:tcPr>
            <w:tcW w:w="7308" w:type="dxa"/>
            <w:shd w:val="clear" w:color="auto" w:fill="F2F2F2" w:themeFill="background1" w:themeFillShade="F2"/>
          </w:tcPr>
          <w:p w14:paraId="428E1991" w14:textId="594AFDD7" w:rsidR="006E77C8" w:rsidRPr="006D3263" w:rsidRDefault="006E77C8" w:rsidP="006D3263">
            <w:pPr>
              <w:shd w:val="clear" w:color="auto" w:fill="F2F2F2" w:themeFill="background1" w:themeFillShade="F2"/>
              <w:rPr>
                <w:rFonts w:ascii="Calibri" w:hAnsi="Calibri"/>
                <w:b/>
                <w:lang w:val="en-GB"/>
              </w:rPr>
            </w:pPr>
          </w:p>
          <w:p w14:paraId="3F7A0D34" w14:textId="67647097" w:rsidR="0060445F" w:rsidRDefault="00B1749B" w:rsidP="006E77C8">
            <w:pPr>
              <w:pStyle w:val="ListParagraph"/>
              <w:numPr>
                <w:ilvl w:val="0"/>
                <w:numId w:val="40"/>
              </w:numPr>
              <w:shd w:val="clear" w:color="auto" w:fill="F2F2F2" w:themeFill="background1" w:themeFillShade="F2"/>
              <w:rPr>
                <w:rFonts w:ascii="Calibri" w:hAnsi="Calibri"/>
                <w:b/>
                <w:lang w:val="en-GB"/>
              </w:rPr>
            </w:pPr>
            <w:r>
              <w:rPr>
                <w:rFonts w:ascii="Calibri" w:hAnsi="Calibri"/>
                <w:b/>
                <w:lang w:val="en-GB"/>
              </w:rPr>
              <w:t>Company</w:t>
            </w:r>
            <w:r w:rsidR="0060445F">
              <w:rPr>
                <w:rFonts w:ascii="Calibri" w:hAnsi="Calibri"/>
                <w:b/>
                <w:lang w:val="en-GB"/>
              </w:rPr>
              <w:t xml:space="preserve"> must have a</w:t>
            </w:r>
            <w:r w:rsidR="001B7A92">
              <w:rPr>
                <w:rFonts w:ascii="Calibri" w:hAnsi="Calibri"/>
                <w:b/>
                <w:lang w:val="en-GB"/>
              </w:rPr>
              <w:t xml:space="preserve">t-least a year of similar </w:t>
            </w:r>
            <w:r w:rsidR="004E1D9D">
              <w:rPr>
                <w:rFonts w:ascii="Calibri" w:hAnsi="Calibri"/>
                <w:b/>
                <w:lang w:val="en-GB"/>
              </w:rPr>
              <w:t>NGO experience</w:t>
            </w:r>
            <w:r w:rsidR="003463F5">
              <w:rPr>
                <w:rFonts w:ascii="Calibri" w:hAnsi="Calibri"/>
                <w:b/>
                <w:lang w:val="en-GB"/>
              </w:rPr>
              <w:t>.</w:t>
            </w:r>
          </w:p>
          <w:p w14:paraId="04EDE6FD" w14:textId="008175D6" w:rsidR="003463F5" w:rsidRDefault="003463F5" w:rsidP="006E77C8">
            <w:pPr>
              <w:pStyle w:val="ListParagraph"/>
              <w:numPr>
                <w:ilvl w:val="0"/>
                <w:numId w:val="40"/>
              </w:numPr>
              <w:shd w:val="clear" w:color="auto" w:fill="F2F2F2" w:themeFill="background1" w:themeFillShade="F2"/>
              <w:rPr>
                <w:rFonts w:ascii="Calibri" w:hAnsi="Calibri"/>
                <w:b/>
                <w:lang w:val="en-GB"/>
              </w:rPr>
            </w:pPr>
            <w:r>
              <w:rPr>
                <w:rFonts w:ascii="Calibri" w:hAnsi="Calibri"/>
                <w:b/>
                <w:lang w:val="en-GB"/>
              </w:rPr>
              <w:t>The vendor must be registered organisation under Zimbabwean law.</w:t>
            </w:r>
          </w:p>
          <w:p w14:paraId="2247F738" w14:textId="67096658" w:rsidR="006D3263" w:rsidRPr="006D3263" w:rsidRDefault="006D3263" w:rsidP="006D3263">
            <w:pPr>
              <w:pStyle w:val="ListParagraph"/>
              <w:numPr>
                <w:ilvl w:val="0"/>
                <w:numId w:val="40"/>
              </w:numPr>
              <w:shd w:val="clear" w:color="auto" w:fill="F2F2F2" w:themeFill="background1" w:themeFillShade="F2"/>
              <w:rPr>
                <w:rFonts w:ascii="Calibri" w:hAnsi="Calibri"/>
                <w:b/>
                <w:lang w:val="en-GB"/>
              </w:rPr>
            </w:pPr>
            <w:r>
              <w:rPr>
                <w:rFonts w:ascii="Calibri" w:hAnsi="Calibri"/>
                <w:b/>
                <w:lang w:val="en-GB"/>
              </w:rPr>
              <w:t>Each vehicle offered must have a p</w:t>
            </w:r>
            <w:r w:rsidRPr="006D3263">
              <w:rPr>
                <w:rFonts w:ascii="Calibri" w:hAnsi="Calibri"/>
                <w:b/>
                <w:lang w:val="en-GB"/>
              </w:rPr>
              <w:t>roof of a comprehensive insurance cove</w:t>
            </w:r>
            <w:r>
              <w:rPr>
                <w:rFonts w:ascii="Calibri" w:hAnsi="Calibri"/>
                <w:b/>
                <w:lang w:val="en-GB"/>
              </w:rPr>
              <w:t>r.</w:t>
            </w:r>
          </w:p>
          <w:p w14:paraId="75EEFEA0" w14:textId="4D076E7B" w:rsidR="006D3263" w:rsidRDefault="006D3263" w:rsidP="006D3263">
            <w:pPr>
              <w:pStyle w:val="ListParagraph"/>
              <w:shd w:val="clear" w:color="auto" w:fill="F2F2F2" w:themeFill="background1" w:themeFillShade="F2"/>
              <w:ind w:left="360"/>
              <w:rPr>
                <w:rFonts w:ascii="Calibri" w:hAnsi="Calibri"/>
                <w:b/>
                <w:lang w:val="en-GB"/>
              </w:rPr>
            </w:pPr>
          </w:p>
          <w:p w14:paraId="6213340D" w14:textId="15914374" w:rsidR="00A77A37" w:rsidRPr="00A77A37" w:rsidRDefault="00A77A37" w:rsidP="00011D2A">
            <w:pPr>
              <w:shd w:val="clear" w:color="auto" w:fill="F2F2F2" w:themeFill="background1" w:themeFillShade="F2"/>
              <w:rPr>
                <w:rFonts w:ascii="Calibri" w:eastAsia="Calibri" w:hAnsi="Calibri" w:cs="Calibri"/>
                <w:lang w:val="en-GB"/>
              </w:rPr>
            </w:pPr>
          </w:p>
        </w:tc>
      </w:tr>
      <w:tr w:rsidR="00A710CA" w14:paraId="7216BBEB" w14:textId="77777777" w:rsidTr="65D6D460">
        <w:tc>
          <w:tcPr>
            <w:tcW w:w="10184" w:type="dxa"/>
            <w:gridSpan w:val="3"/>
            <w:shd w:val="clear" w:color="auto" w:fill="auto"/>
          </w:tcPr>
          <w:p w14:paraId="3503E937" w14:textId="45BAE2BD" w:rsidR="00A710CA" w:rsidRPr="00691545" w:rsidRDefault="00A710CA" w:rsidP="65D6D460">
            <w:pPr>
              <w:jc w:val="both"/>
              <w:rPr>
                <w:i/>
                <w:iCs/>
              </w:rPr>
            </w:pPr>
          </w:p>
        </w:tc>
      </w:tr>
      <w:tr w:rsidR="00042AF0" w14:paraId="19C5184C" w14:textId="77777777" w:rsidTr="65D6D460">
        <w:tc>
          <w:tcPr>
            <w:tcW w:w="759" w:type="dxa"/>
            <w:shd w:val="clear" w:color="auto" w:fill="D9D9D9" w:themeFill="background1" w:themeFillShade="D9"/>
          </w:tcPr>
          <w:p w14:paraId="1EA97A50" w14:textId="27647AC2" w:rsidR="00042AF0" w:rsidRPr="00691545" w:rsidRDefault="65D6D460" w:rsidP="65D6D460">
            <w:pPr>
              <w:jc w:val="both"/>
              <w:rPr>
                <w:b/>
                <w:bCs/>
              </w:rPr>
            </w:pPr>
            <w:r w:rsidRPr="65D6D460">
              <w:rPr>
                <w:b/>
                <w:bCs/>
              </w:rPr>
              <w:t>3</w:t>
            </w:r>
          </w:p>
        </w:tc>
        <w:tc>
          <w:tcPr>
            <w:tcW w:w="2117" w:type="dxa"/>
            <w:shd w:val="clear" w:color="auto" w:fill="F2F2F2" w:themeFill="background1" w:themeFillShade="F2"/>
          </w:tcPr>
          <w:p w14:paraId="03737AD4" w14:textId="6945A3CE" w:rsidR="00042AF0" w:rsidRPr="00691545" w:rsidRDefault="65D6D460" w:rsidP="65D6D460">
            <w:pPr>
              <w:rPr>
                <w:b/>
                <w:bCs/>
              </w:rPr>
            </w:pPr>
            <w:r w:rsidRPr="65D6D460">
              <w:rPr>
                <w:b/>
                <w:bCs/>
              </w:rPr>
              <w:t>Legal &amp; Financial Criteria</w:t>
            </w:r>
          </w:p>
          <w:p w14:paraId="555C39CE" w14:textId="43DCAA06" w:rsidR="00042AF0" w:rsidRPr="00691545" w:rsidRDefault="00042AF0" w:rsidP="00042AF0">
            <w:pPr>
              <w:jc w:val="both"/>
            </w:pPr>
          </w:p>
        </w:tc>
        <w:tc>
          <w:tcPr>
            <w:tcW w:w="7308" w:type="dxa"/>
            <w:shd w:val="clear" w:color="auto" w:fill="F2F2F2" w:themeFill="background1" w:themeFillShade="F2"/>
          </w:tcPr>
          <w:p w14:paraId="2BB091BA" w14:textId="2EB7CB7D" w:rsidR="00042AF0" w:rsidRDefault="65D6D460" w:rsidP="00A164D6">
            <w:pPr>
              <w:pStyle w:val="ListParagraph"/>
              <w:numPr>
                <w:ilvl w:val="0"/>
                <w:numId w:val="17"/>
              </w:numPr>
            </w:pPr>
            <w:r>
              <w:lastRenderedPageBreak/>
              <w:t>Review of Declaration Re Personal and Legal Circumstances (Appendix 1 Section 2)</w:t>
            </w:r>
          </w:p>
          <w:p w14:paraId="4E226D3A" w14:textId="549819C9" w:rsidR="00042AF0" w:rsidRDefault="65D6D460" w:rsidP="00A164D6">
            <w:pPr>
              <w:pStyle w:val="ListParagraph"/>
              <w:numPr>
                <w:ilvl w:val="0"/>
                <w:numId w:val="17"/>
              </w:numPr>
              <w:autoSpaceDE w:val="0"/>
              <w:autoSpaceDN w:val="0"/>
              <w:spacing w:before="40" w:after="40"/>
            </w:pPr>
            <w:r>
              <w:lastRenderedPageBreak/>
              <w:t xml:space="preserve">Review of financial information and other documents submitted. Tenderer has requisite financial stability (Appendix 1 section 3). </w:t>
            </w:r>
          </w:p>
        </w:tc>
      </w:tr>
      <w:tr w:rsidR="00042AF0" w14:paraId="3F8959D4" w14:textId="77777777" w:rsidTr="65D6D460">
        <w:tc>
          <w:tcPr>
            <w:tcW w:w="10184" w:type="dxa"/>
            <w:gridSpan w:val="3"/>
            <w:shd w:val="clear" w:color="auto" w:fill="D9D9D9" w:themeFill="background1" w:themeFillShade="D9"/>
          </w:tcPr>
          <w:p w14:paraId="73DB4F97" w14:textId="38C3AE37" w:rsidR="00042AF0" w:rsidRPr="00A73AED" w:rsidRDefault="65D6D460" w:rsidP="65D6D460">
            <w:pPr>
              <w:jc w:val="both"/>
              <w:rPr>
                <w:i/>
                <w:iCs/>
              </w:rPr>
            </w:pPr>
            <w:r w:rsidRPr="65D6D460">
              <w:rPr>
                <w:i/>
                <w:iCs/>
              </w:rPr>
              <w:lastRenderedPageBreak/>
              <w:t xml:space="preserve">Each proposal that conforms to the Essential and Qualification Criteria will be evaluated according to the Award Criteria given below by GOAL. </w:t>
            </w:r>
          </w:p>
        </w:tc>
      </w:tr>
      <w:tr w:rsidR="00042AF0" w14:paraId="3AB0CD37" w14:textId="77777777" w:rsidTr="65D6D460">
        <w:tc>
          <w:tcPr>
            <w:tcW w:w="759" w:type="dxa"/>
            <w:shd w:val="clear" w:color="auto" w:fill="D9D9D9" w:themeFill="background1" w:themeFillShade="D9"/>
          </w:tcPr>
          <w:p w14:paraId="3941E75D" w14:textId="56FCB160" w:rsidR="00042AF0" w:rsidRPr="00EF3D37" w:rsidRDefault="65D6D460" w:rsidP="65D6D460">
            <w:pPr>
              <w:jc w:val="both"/>
              <w:rPr>
                <w:b/>
                <w:bCs/>
              </w:rPr>
            </w:pPr>
            <w:r w:rsidRPr="65D6D460">
              <w:rPr>
                <w:b/>
                <w:bCs/>
              </w:rPr>
              <w:t>4</w:t>
            </w:r>
          </w:p>
        </w:tc>
        <w:tc>
          <w:tcPr>
            <w:tcW w:w="2117" w:type="dxa"/>
            <w:shd w:val="clear" w:color="auto" w:fill="F2F2F2" w:themeFill="background1" w:themeFillShade="F2"/>
          </w:tcPr>
          <w:p w14:paraId="60EB67B8" w14:textId="5B42FDB5" w:rsidR="00042AF0" w:rsidRPr="00EF3D37" w:rsidRDefault="65D6D460" w:rsidP="65D6D460">
            <w:pPr>
              <w:jc w:val="both"/>
              <w:rPr>
                <w:b/>
                <w:bCs/>
              </w:rPr>
            </w:pPr>
            <w:r w:rsidRPr="65D6D460">
              <w:rPr>
                <w:b/>
                <w:bCs/>
              </w:rPr>
              <w:t>Award Criteria</w:t>
            </w:r>
          </w:p>
        </w:tc>
        <w:tc>
          <w:tcPr>
            <w:tcW w:w="7308" w:type="dxa"/>
            <w:shd w:val="clear" w:color="auto" w:fill="F2F2F2" w:themeFill="background1" w:themeFillShade="F2"/>
          </w:tcPr>
          <w:p w14:paraId="142344E0" w14:textId="77777777" w:rsidR="00D73D5C" w:rsidRPr="00805C27" w:rsidRDefault="00D73D5C" w:rsidP="00D73D5C">
            <w:r w:rsidRPr="00805C27">
              <w:t>Tenders will be awarded marks under each of the award criteria listed in this section to determine the most economically advantageous tenders.</w:t>
            </w:r>
          </w:p>
          <w:p w14:paraId="70A4B616" w14:textId="0A0EB055" w:rsidR="00D73D5C" w:rsidRDefault="00D73D5C" w:rsidP="004E1D9D">
            <w:pPr>
              <w:pStyle w:val="ListParagraph"/>
              <w:numPr>
                <w:ilvl w:val="0"/>
                <w:numId w:val="9"/>
              </w:numPr>
            </w:pPr>
            <w:bookmarkStart w:id="40" w:name="_Ref74808638"/>
            <w:r>
              <w:t>Price</w:t>
            </w:r>
          </w:p>
          <w:p w14:paraId="79EA5403" w14:textId="7381E70B" w:rsidR="00D73D5C" w:rsidRDefault="00D73D5C" w:rsidP="00D73D5C">
            <w:pPr>
              <w:pStyle w:val="ListParagraph"/>
              <w:numPr>
                <w:ilvl w:val="0"/>
                <w:numId w:val="9"/>
              </w:numPr>
            </w:pPr>
            <w:r>
              <w:t>Car Condition</w:t>
            </w:r>
          </w:p>
          <w:p w14:paraId="2DA5F831" w14:textId="00C64E95" w:rsidR="00D73D5C" w:rsidRDefault="00D73D5C" w:rsidP="00D73D5C">
            <w:pPr>
              <w:pStyle w:val="ListParagraph"/>
              <w:numPr>
                <w:ilvl w:val="0"/>
                <w:numId w:val="9"/>
              </w:numPr>
            </w:pPr>
            <w:r>
              <w:t>Relevant Experience for the driver</w:t>
            </w:r>
            <w:r w:rsidR="00A473E6">
              <w:t xml:space="preserve"> and the company where applicable</w:t>
            </w:r>
          </w:p>
          <w:p w14:paraId="090174C1" w14:textId="4101F0F7" w:rsidR="00A473E6" w:rsidRDefault="00A473E6" w:rsidP="00D73D5C">
            <w:pPr>
              <w:pStyle w:val="ListParagraph"/>
              <w:numPr>
                <w:ilvl w:val="0"/>
                <w:numId w:val="9"/>
              </w:numPr>
            </w:pPr>
            <w:r>
              <w:t xml:space="preserve">Number of vehicles offered </w:t>
            </w:r>
            <w:r w:rsidR="004E1D9D">
              <w:t xml:space="preserve">and available for engagement </w:t>
            </w:r>
          </w:p>
          <w:p w14:paraId="02860FBF" w14:textId="412CD3FA" w:rsidR="009D1041" w:rsidRDefault="009D1041" w:rsidP="009D1041">
            <w:r>
              <w:t>Vendor visits shall be conducted to ascertain the condition of the vehicles offered during this stage.</w:t>
            </w:r>
          </w:p>
          <w:bookmarkEnd w:id="40"/>
          <w:p w14:paraId="41F6F8BA" w14:textId="6CBD3208" w:rsidR="00042AF0" w:rsidRDefault="00042AF0" w:rsidP="00D73D5C">
            <w:pPr>
              <w:jc w:val="both"/>
            </w:pPr>
          </w:p>
        </w:tc>
      </w:tr>
      <w:tr w:rsidR="00042AF0" w14:paraId="736DE584" w14:textId="77777777" w:rsidTr="65D6D460">
        <w:tc>
          <w:tcPr>
            <w:tcW w:w="10184" w:type="dxa"/>
            <w:gridSpan w:val="3"/>
            <w:shd w:val="clear" w:color="auto" w:fill="D9D9D9" w:themeFill="background1" w:themeFillShade="D9"/>
          </w:tcPr>
          <w:p w14:paraId="52FECF30" w14:textId="408498BD" w:rsidR="00042AF0" w:rsidRPr="00EF3D37" w:rsidRDefault="0042335B" w:rsidP="00042AF0">
            <w:pPr>
              <w:jc w:val="both"/>
              <w:rPr>
                <w:b/>
              </w:rPr>
            </w:pPr>
            <w:r>
              <w:rPr>
                <w:b/>
              </w:rPr>
              <w:t xml:space="preserve"> </w:t>
            </w:r>
          </w:p>
          <w:p w14:paraId="2036DAA0" w14:textId="432A90B9" w:rsidR="00042AF0" w:rsidRPr="00805C27" w:rsidRDefault="00042AF0" w:rsidP="00042AF0">
            <w:pPr>
              <w:jc w:val="both"/>
            </w:pPr>
          </w:p>
        </w:tc>
      </w:tr>
      <w:tr w:rsidR="00042AF0" w14:paraId="77D21CF6" w14:textId="77777777" w:rsidTr="65D6D460">
        <w:tc>
          <w:tcPr>
            <w:tcW w:w="759" w:type="dxa"/>
            <w:shd w:val="clear" w:color="auto" w:fill="D9D9D9" w:themeFill="background1" w:themeFillShade="D9"/>
          </w:tcPr>
          <w:p w14:paraId="15BCB3D9" w14:textId="62A4690A" w:rsidR="00042AF0" w:rsidRPr="00EF3D37" w:rsidRDefault="65D6D460" w:rsidP="65D6D460">
            <w:pPr>
              <w:jc w:val="both"/>
              <w:rPr>
                <w:b/>
                <w:bCs/>
              </w:rPr>
            </w:pPr>
            <w:r w:rsidRPr="65D6D460">
              <w:rPr>
                <w:b/>
                <w:bCs/>
              </w:rPr>
              <w:t>5</w:t>
            </w:r>
          </w:p>
        </w:tc>
        <w:tc>
          <w:tcPr>
            <w:tcW w:w="2117" w:type="dxa"/>
            <w:shd w:val="clear" w:color="auto" w:fill="F2F2F2" w:themeFill="background1" w:themeFillShade="F2"/>
          </w:tcPr>
          <w:p w14:paraId="034C5950" w14:textId="2C3C77E7" w:rsidR="00042AF0" w:rsidRPr="00EF3D37" w:rsidRDefault="65D6D460" w:rsidP="65D6D460">
            <w:pPr>
              <w:jc w:val="both"/>
              <w:rPr>
                <w:b/>
                <w:bCs/>
              </w:rPr>
            </w:pPr>
            <w:r w:rsidRPr="65D6D460">
              <w:rPr>
                <w:b/>
                <w:bCs/>
              </w:rPr>
              <w:t xml:space="preserve">Post selection </w:t>
            </w:r>
          </w:p>
        </w:tc>
        <w:tc>
          <w:tcPr>
            <w:tcW w:w="7308" w:type="dxa"/>
            <w:shd w:val="clear" w:color="auto" w:fill="F2F2F2" w:themeFill="background1" w:themeFillShade="F2"/>
          </w:tcPr>
          <w:p w14:paraId="7E076850" w14:textId="046E9F44" w:rsidR="00042AF0" w:rsidRDefault="65D6D460" w:rsidP="00B1749B">
            <w:pPr>
              <w:pStyle w:val="ListParagraph"/>
              <w:numPr>
                <w:ilvl w:val="0"/>
                <w:numId w:val="43"/>
              </w:numPr>
              <w:jc w:val="both"/>
            </w:pPr>
            <w:r>
              <w:t>References and other checks are found to be clear and quality is assessed.</w:t>
            </w:r>
          </w:p>
          <w:p w14:paraId="41748AB6" w14:textId="77777777" w:rsidR="00D76D98" w:rsidRDefault="00D76D98" w:rsidP="00B1749B">
            <w:pPr>
              <w:pStyle w:val="ListParagraph"/>
              <w:numPr>
                <w:ilvl w:val="0"/>
                <w:numId w:val="43"/>
              </w:numPr>
              <w:jc w:val="both"/>
            </w:pPr>
            <w:r>
              <w:t>Service history of vehicles to be checked</w:t>
            </w:r>
          </w:p>
          <w:p w14:paraId="230AFE7F" w14:textId="617E32ED" w:rsidR="00D76D98" w:rsidRPr="00805C27" w:rsidRDefault="00D76D98" w:rsidP="009D1041">
            <w:pPr>
              <w:pStyle w:val="ListParagraph"/>
              <w:jc w:val="both"/>
            </w:pPr>
          </w:p>
        </w:tc>
      </w:tr>
    </w:tbl>
    <w:p w14:paraId="2EA7412D" w14:textId="72FB10FC" w:rsidR="00C61CAB" w:rsidRDefault="65D6D460" w:rsidP="008A096C">
      <w:pPr>
        <w:pStyle w:val="Heading2"/>
        <w:jc w:val="both"/>
      </w:pPr>
      <w:bookmarkStart w:id="41" w:name="_Toc11582297"/>
      <w:r>
        <w:t>Tender Evaluation</w:t>
      </w:r>
      <w:bookmarkEnd w:id="41"/>
    </w:p>
    <w:p w14:paraId="2B50C1F9" w14:textId="27163395" w:rsidR="00EE1801" w:rsidRPr="00805C27" w:rsidRDefault="65D6D460" w:rsidP="008A096C">
      <w:pPr>
        <w:jc w:val="both"/>
      </w:pPr>
      <w:r>
        <w:t xml:space="preserve">GOAL will convene an evaluation team which may include members of the Finance, Logistics, Programmes, Donor Compliance and Internal Audit, as well as third party technical input. </w:t>
      </w:r>
    </w:p>
    <w:p w14:paraId="542E2B1F" w14:textId="7458E784" w:rsidR="00EE1801" w:rsidRPr="00805C27" w:rsidRDefault="65D6D460" w:rsidP="008A096C">
      <w:pPr>
        <w:jc w:val="both"/>
      </w:pPr>
      <w: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21CAD0C4" w14:textId="77777777" w:rsidR="00EE1801" w:rsidRDefault="65D6D460" w:rsidP="008A096C">
      <w:pPr>
        <w:pStyle w:val="Heading2"/>
        <w:jc w:val="both"/>
      </w:pPr>
      <w:bookmarkStart w:id="42" w:name="_Toc118102667"/>
      <w:bookmarkStart w:id="43" w:name="_Toc118102843"/>
      <w:bookmarkStart w:id="44" w:name="_Toc231810399"/>
      <w:bookmarkStart w:id="45" w:name="_Toc466022951"/>
      <w:bookmarkStart w:id="46" w:name="_Toc11582298"/>
      <w:r>
        <w:t>Award Criteria</w:t>
      </w:r>
      <w:bookmarkEnd w:id="42"/>
      <w:bookmarkEnd w:id="43"/>
      <w:bookmarkEnd w:id="44"/>
      <w:bookmarkEnd w:id="45"/>
      <w:bookmarkEnd w:id="46"/>
    </w:p>
    <w:p w14:paraId="1570AA86" w14:textId="1B7CB025" w:rsidR="005076AF" w:rsidRDefault="65D6D460" w:rsidP="008A096C">
      <w:pPr>
        <w:jc w:val="both"/>
      </w:pPr>
      <w:r>
        <w:t>All prices must be in (</w:t>
      </w:r>
      <w:r w:rsidR="00D82FA0">
        <w:t>USD</w:t>
      </w:r>
      <w:r>
        <w:t xml:space="preserve">) and a comprehensive and clear breakdown of prices must be shown as part of the financial offer – any transport fees, taxes, customs charges, component parts, packing fees etc. must be shown separately. </w:t>
      </w:r>
    </w:p>
    <w:p w14:paraId="34B430E5" w14:textId="29613B6D" w:rsidR="003B367D" w:rsidRPr="00805C27" w:rsidRDefault="65D6D460" w:rsidP="008A096C">
      <w:pPr>
        <w:jc w:val="both"/>
      </w:pPr>
      <w:r>
        <w:t xml:space="preserve">Prices offered will be evaluated on full cost basis (including all fees and taxes). </w:t>
      </w:r>
    </w:p>
    <w:p w14:paraId="7FC49F60" w14:textId="77777777" w:rsidR="003B367D" w:rsidRPr="00805C27" w:rsidRDefault="65D6D460" w:rsidP="008A096C">
      <w:pPr>
        <w:jc w:val="both"/>
      </w:pPr>
      <w:r>
        <w:t>Marks for cost will be awarded on the inverse proportion principle (shown below):</w:t>
      </w:r>
    </w:p>
    <w:p w14:paraId="35231794" w14:textId="1032207F" w:rsidR="003B367D" w:rsidRDefault="65D6D460" w:rsidP="65D6D460">
      <w:pPr>
        <w:jc w:val="both"/>
        <w:rPr>
          <w:rFonts w:ascii="Calibri" w:eastAsia="Calibri" w:hAnsi="Calibri" w:cs="Calibri"/>
          <w:b/>
          <w:bCs/>
        </w:rPr>
      </w:pPr>
      <w:r w:rsidRPr="65D6D460">
        <w:rPr>
          <w:rFonts w:ascii="Calibri" w:eastAsia="Calibri" w:hAnsi="Calibri" w:cs="Calibri"/>
          <w:b/>
          <w:bCs/>
        </w:rPr>
        <w:t>Score</w:t>
      </w:r>
      <w:r w:rsidRPr="65D6D460">
        <w:rPr>
          <w:b/>
          <w:bCs/>
          <w:sz w:val="18"/>
          <w:szCs w:val="18"/>
          <w:vertAlign w:val="superscript"/>
        </w:rPr>
        <w:t>vendor</w:t>
      </w:r>
      <w:r w:rsidRPr="65D6D460">
        <w:rPr>
          <w:rFonts w:ascii="Calibri" w:eastAsia="Calibri" w:hAnsi="Calibri" w:cs="Calibri"/>
          <w:b/>
          <w:bCs/>
        </w:rPr>
        <w:t xml:space="preserve"> = maximum score x (</w:t>
      </w:r>
      <w:r w:rsidRPr="65D6D460">
        <w:rPr>
          <w:b/>
          <w:bCs/>
        </w:rPr>
        <w:t>price</w:t>
      </w:r>
      <w:r w:rsidRPr="65D6D460">
        <w:rPr>
          <w:b/>
          <w:bCs/>
          <w:sz w:val="18"/>
          <w:szCs w:val="18"/>
          <w:vertAlign w:val="superscript"/>
        </w:rPr>
        <w:t>min</w:t>
      </w:r>
      <w:r w:rsidRPr="65D6D460">
        <w:rPr>
          <w:rFonts w:ascii="Calibri" w:eastAsia="Calibri" w:hAnsi="Calibri" w:cs="Calibri"/>
          <w:b/>
          <w:bCs/>
        </w:rPr>
        <w:t xml:space="preserve"> / </w:t>
      </w:r>
      <w:r w:rsidRPr="65D6D460">
        <w:rPr>
          <w:b/>
          <w:bCs/>
        </w:rPr>
        <w:t>price</w:t>
      </w:r>
      <w:r w:rsidRPr="65D6D460">
        <w:rPr>
          <w:b/>
          <w:bCs/>
          <w:sz w:val="18"/>
          <w:szCs w:val="18"/>
          <w:vertAlign w:val="superscript"/>
        </w:rPr>
        <w:t>vendor</w:t>
      </w:r>
      <w:r w:rsidRPr="65D6D460">
        <w:rPr>
          <w:rFonts w:ascii="Calibri" w:eastAsia="Calibri" w:hAnsi="Calibri" w:cs="Calibri"/>
          <w:b/>
          <w:bCs/>
        </w:rPr>
        <w:t>)</w:t>
      </w:r>
    </w:p>
    <w:p w14:paraId="1E4C6800" w14:textId="5FCCBDF5" w:rsidR="003B367D" w:rsidRPr="00805C27" w:rsidRDefault="65D6D460" w:rsidP="008A096C">
      <w:pPr>
        <w:jc w:val="both"/>
      </w:pPr>
      <w:r>
        <w:t>Scores for the Financial Offer will be calculated by comprising maximum available marks by inverse proportion: Offered by Tenderer price divided by the minimum price offered in this Tender.</w:t>
      </w:r>
    </w:p>
    <w:p w14:paraId="5FA00E4A" w14:textId="6A1B81D3" w:rsidR="00EE1801" w:rsidRPr="00805C27" w:rsidRDefault="65D6D460" w:rsidP="008A096C">
      <w:pPr>
        <w:pStyle w:val="Heading1"/>
        <w:keepNext w:val="0"/>
        <w:jc w:val="both"/>
      </w:pPr>
      <w:bookmarkStart w:id="47" w:name="_Toc11582299"/>
      <w:r>
        <w:t>Response Format</w:t>
      </w:r>
      <w:bookmarkEnd w:id="47"/>
    </w:p>
    <w:p w14:paraId="1A5112A3" w14:textId="77777777" w:rsidR="00EE1801" w:rsidRPr="00805C27" w:rsidRDefault="65D6D460" w:rsidP="008A096C">
      <w:pPr>
        <w:pStyle w:val="Heading2"/>
        <w:keepNext w:val="0"/>
        <w:jc w:val="both"/>
      </w:pPr>
      <w:bookmarkStart w:id="48" w:name="_Toc115690190"/>
      <w:bookmarkStart w:id="49" w:name="_Toc115693452"/>
      <w:bookmarkStart w:id="50" w:name="_Toc115694784"/>
      <w:bookmarkStart w:id="51" w:name="_Toc118102670"/>
      <w:bookmarkStart w:id="52" w:name="_Toc118102846"/>
      <w:bookmarkStart w:id="53" w:name="_Toc231810402"/>
      <w:bookmarkStart w:id="54" w:name="_Toc466022953"/>
      <w:bookmarkStart w:id="55" w:name="_Toc11582300"/>
      <w:r>
        <w:t>Introduction</w:t>
      </w:r>
      <w:bookmarkEnd w:id="48"/>
      <w:bookmarkEnd w:id="49"/>
      <w:bookmarkEnd w:id="50"/>
      <w:bookmarkEnd w:id="51"/>
      <w:bookmarkEnd w:id="52"/>
      <w:bookmarkEnd w:id="53"/>
      <w:bookmarkEnd w:id="54"/>
      <w:bookmarkEnd w:id="55"/>
    </w:p>
    <w:p w14:paraId="3344C451" w14:textId="3FFF48B5" w:rsidR="00EE1801" w:rsidRPr="00805C27" w:rsidRDefault="65D6D460" w:rsidP="65D6D460">
      <w:pPr>
        <w:jc w:val="both"/>
        <w:rPr>
          <w:rFonts w:ascii="Calibri" w:eastAsia="Calibri" w:hAnsi="Calibri" w:cs="Calibri"/>
        </w:rPr>
      </w:pPr>
      <w:r w:rsidRPr="65D6D460">
        <w:rPr>
          <w:rFonts w:ascii="Calibri" w:eastAsia="Calibri" w:hAnsi="Calibri" w:cs="Calibri"/>
        </w:rPr>
        <w:lastRenderedPageBreak/>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702C2DBE" w14:textId="68099A35" w:rsidR="00EE1801" w:rsidRPr="00805C27" w:rsidRDefault="65D6D460" w:rsidP="008A096C">
      <w:pPr>
        <w:jc w:val="both"/>
      </w:pPr>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69E3B573" w14:textId="5F6AF061" w:rsidR="00EE1801" w:rsidRPr="00805C27" w:rsidRDefault="65D6D460" w:rsidP="008A096C">
      <w:pPr>
        <w:jc w:val="both"/>
      </w:pPr>
      <w:r>
        <w:t xml:space="preserve">The Tenderer shall provide a response to this ITT document on a paragraph-by-paragraph basis, in the order presented in this document. </w:t>
      </w:r>
    </w:p>
    <w:p w14:paraId="5FB4FE7A" w14:textId="68EB7C11" w:rsidR="00EE1801" w:rsidRDefault="65D6D460" w:rsidP="008A096C">
      <w:pPr>
        <w:jc w:val="both"/>
      </w:pPr>
      <w:r>
        <w:t>If the Tenderer wishes to supplement their Response to any section of the ITT specifications with a reference to further supporting material, this reference must be clearly identified, including section and page number.</w:t>
      </w:r>
    </w:p>
    <w:p w14:paraId="69838AF3" w14:textId="452272F7" w:rsidR="00873EC3" w:rsidRPr="00873EC3" w:rsidRDefault="00873EC3" w:rsidP="008A096C">
      <w:pPr>
        <w:jc w:val="both"/>
        <w:rPr>
          <w:b/>
        </w:rPr>
      </w:pPr>
      <w:r w:rsidRPr="00873EC3">
        <w:rPr>
          <w:b/>
        </w:rPr>
        <w:t xml:space="preserve">All Tenderers must complete the Pricing Schedule at Appendix </w:t>
      </w:r>
      <w:r w:rsidR="00A473E6">
        <w:rPr>
          <w:b/>
        </w:rPr>
        <w:t>3</w:t>
      </w:r>
      <w:r w:rsidRPr="00873EC3">
        <w:rPr>
          <w:b/>
        </w:rPr>
        <w:t xml:space="preserve"> to this ITT</w:t>
      </w:r>
      <w:r w:rsidR="00A72397">
        <w:rPr>
          <w:b/>
        </w:rPr>
        <w:t>,</w:t>
      </w:r>
    </w:p>
    <w:p w14:paraId="442E84B6" w14:textId="13287C14" w:rsidR="00BF4E8A" w:rsidRPr="00B67EE2" w:rsidRDefault="65D6D460" w:rsidP="008A096C">
      <w:pPr>
        <w:pStyle w:val="Heading2"/>
        <w:keepNext w:val="0"/>
        <w:jc w:val="both"/>
      </w:pPr>
      <w:bookmarkStart w:id="56" w:name="_Toc466022956"/>
      <w:bookmarkStart w:id="57" w:name="_Toc466022957"/>
      <w:bookmarkStart w:id="58" w:name="_Toc11582301"/>
      <w:bookmarkEnd w:id="56"/>
      <w:bookmarkEnd w:id="57"/>
      <w:r>
        <w:t>Submission Checklist</w:t>
      </w:r>
      <w:bookmarkEnd w:id="58"/>
    </w:p>
    <w:tbl>
      <w:tblPr>
        <w:tblStyle w:val="TableGrid"/>
        <w:tblW w:w="0" w:type="auto"/>
        <w:tblLayout w:type="fixed"/>
        <w:tblLook w:val="04A0" w:firstRow="1" w:lastRow="0" w:firstColumn="1" w:lastColumn="0" w:noHBand="0" w:noVBand="1"/>
      </w:tblPr>
      <w:tblGrid>
        <w:gridCol w:w="704"/>
        <w:gridCol w:w="2693"/>
        <w:gridCol w:w="5812"/>
        <w:gridCol w:w="975"/>
      </w:tblGrid>
      <w:tr w:rsidR="00F35824" w:rsidRPr="00EF3D37" w14:paraId="7A1E1E1B" w14:textId="77777777" w:rsidTr="00A473E6">
        <w:trPr>
          <w:trHeight w:val="319"/>
        </w:trPr>
        <w:tc>
          <w:tcPr>
            <w:tcW w:w="704" w:type="dxa"/>
            <w:shd w:val="clear" w:color="auto" w:fill="D9D9D9" w:themeFill="background1" w:themeFillShade="D9"/>
          </w:tcPr>
          <w:p w14:paraId="393EB9B0" w14:textId="77777777" w:rsidR="00F35824" w:rsidRPr="00EF3D37" w:rsidRDefault="00F35824" w:rsidP="00A473E6">
            <w:pPr>
              <w:rPr>
                <w:b/>
                <w:sz w:val="20"/>
                <w:szCs w:val="20"/>
              </w:rPr>
            </w:pPr>
            <w:r w:rsidRPr="00EF3D37">
              <w:rPr>
                <w:b/>
                <w:sz w:val="20"/>
                <w:szCs w:val="20"/>
              </w:rPr>
              <w:t>Line</w:t>
            </w:r>
          </w:p>
          <w:p w14:paraId="36667A17" w14:textId="77777777" w:rsidR="00F35824" w:rsidRPr="00EF3D37" w:rsidRDefault="00F35824" w:rsidP="00A473E6">
            <w:pPr>
              <w:rPr>
                <w:b/>
                <w:sz w:val="20"/>
                <w:szCs w:val="20"/>
              </w:rPr>
            </w:pPr>
          </w:p>
        </w:tc>
        <w:tc>
          <w:tcPr>
            <w:tcW w:w="2693" w:type="dxa"/>
            <w:shd w:val="clear" w:color="auto" w:fill="D9D9D9" w:themeFill="background1" w:themeFillShade="D9"/>
          </w:tcPr>
          <w:p w14:paraId="1466A671" w14:textId="77777777" w:rsidR="00F35824" w:rsidRPr="00EF3D37" w:rsidRDefault="00F35824" w:rsidP="00A473E6">
            <w:pPr>
              <w:rPr>
                <w:b/>
                <w:sz w:val="20"/>
                <w:szCs w:val="20"/>
              </w:rPr>
            </w:pPr>
            <w:r w:rsidRPr="00EF3D37">
              <w:rPr>
                <w:b/>
                <w:sz w:val="20"/>
                <w:szCs w:val="20"/>
              </w:rPr>
              <w:t>Item</w:t>
            </w:r>
          </w:p>
          <w:p w14:paraId="410BE79C" w14:textId="77777777" w:rsidR="00F35824" w:rsidRPr="00EF3D37" w:rsidRDefault="00F35824" w:rsidP="00A473E6">
            <w:pPr>
              <w:rPr>
                <w:b/>
                <w:sz w:val="20"/>
                <w:szCs w:val="20"/>
              </w:rPr>
            </w:pPr>
          </w:p>
        </w:tc>
        <w:tc>
          <w:tcPr>
            <w:tcW w:w="5812" w:type="dxa"/>
            <w:shd w:val="clear" w:color="auto" w:fill="D9D9D9" w:themeFill="background1" w:themeFillShade="D9"/>
          </w:tcPr>
          <w:p w14:paraId="00C12C1C" w14:textId="77777777" w:rsidR="00F35824" w:rsidRPr="00EF3D37" w:rsidRDefault="00F35824" w:rsidP="00A473E6">
            <w:pPr>
              <w:rPr>
                <w:b/>
                <w:sz w:val="20"/>
                <w:szCs w:val="20"/>
              </w:rPr>
            </w:pPr>
            <w:r>
              <w:rPr>
                <w:b/>
                <w:sz w:val="20"/>
                <w:szCs w:val="20"/>
              </w:rPr>
              <w:t>How to submit</w:t>
            </w:r>
          </w:p>
        </w:tc>
        <w:tc>
          <w:tcPr>
            <w:tcW w:w="975" w:type="dxa"/>
            <w:shd w:val="clear" w:color="auto" w:fill="D9D9D9" w:themeFill="background1" w:themeFillShade="D9"/>
          </w:tcPr>
          <w:p w14:paraId="0DC5D8E2" w14:textId="77777777" w:rsidR="00F35824" w:rsidRPr="00EF3D37" w:rsidRDefault="00F35824" w:rsidP="00A473E6">
            <w:pPr>
              <w:rPr>
                <w:b/>
                <w:sz w:val="20"/>
                <w:szCs w:val="20"/>
              </w:rPr>
            </w:pPr>
            <w:r w:rsidRPr="00EF3D37">
              <w:rPr>
                <w:b/>
                <w:sz w:val="20"/>
                <w:szCs w:val="20"/>
              </w:rPr>
              <w:t xml:space="preserve">Tick attached </w:t>
            </w:r>
          </w:p>
        </w:tc>
      </w:tr>
      <w:tr w:rsidR="00F35824" w:rsidRPr="00EF3D37" w14:paraId="7982D30B" w14:textId="77777777" w:rsidTr="00A473E6">
        <w:tc>
          <w:tcPr>
            <w:tcW w:w="704" w:type="dxa"/>
            <w:shd w:val="clear" w:color="auto" w:fill="D9D9D9" w:themeFill="background1" w:themeFillShade="D9"/>
          </w:tcPr>
          <w:p w14:paraId="04D825F1" w14:textId="6A045CB5" w:rsidR="00F35824" w:rsidRDefault="00D14A10" w:rsidP="00A473E6">
            <w:pPr>
              <w:rPr>
                <w:sz w:val="20"/>
                <w:szCs w:val="20"/>
              </w:rPr>
            </w:pPr>
            <w:r>
              <w:rPr>
                <w:sz w:val="20"/>
                <w:szCs w:val="20"/>
              </w:rPr>
              <w:t>1</w:t>
            </w:r>
          </w:p>
        </w:tc>
        <w:tc>
          <w:tcPr>
            <w:tcW w:w="2693" w:type="dxa"/>
            <w:shd w:val="clear" w:color="auto" w:fill="F2F2F2" w:themeFill="background1" w:themeFillShade="F2"/>
          </w:tcPr>
          <w:p w14:paraId="73343835" w14:textId="02F6AEFE" w:rsidR="00F35824" w:rsidRPr="00F6208D" w:rsidRDefault="00F35824" w:rsidP="00A473E6">
            <w:pPr>
              <w:rPr>
                <w:sz w:val="20"/>
                <w:szCs w:val="20"/>
                <w:rtl/>
              </w:rPr>
            </w:pPr>
            <w:r>
              <w:rPr>
                <w:sz w:val="20"/>
                <w:szCs w:val="20"/>
              </w:rPr>
              <w:t>Company Registration where applicable</w:t>
            </w:r>
          </w:p>
        </w:tc>
        <w:tc>
          <w:tcPr>
            <w:tcW w:w="5812" w:type="dxa"/>
            <w:shd w:val="clear" w:color="auto" w:fill="F2F2F2" w:themeFill="background1" w:themeFillShade="F2"/>
          </w:tcPr>
          <w:p w14:paraId="355D4928" w14:textId="77777777" w:rsidR="00F35824" w:rsidRDefault="00F35824" w:rsidP="00A473E6">
            <w:pPr>
              <w:rPr>
                <w:sz w:val="20"/>
                <w:szCs w:val="20"/>
              </w:rPr>
            </w:pPr>
            <w:r>
              <w:rPr>
                <w:sz w:val="20"/>
                <w:szCs w:val="20"/>
              </w:rPr>
              <w:t>Attach</w:t>
            </w:r>
          </w:p>
        </w:tc>
        <w:tc>
          <w:tcPr>
            <w:tcW w:w="975" w:type="dxa"/>
          </w:tcPr>
          <w:p w14:paraId="56CC5FC4" w14:textId="77777777" w:rsidR="00F35824" w:rsidRPr="00EF3D37" w:rsidRDefault="00F35824" w:rsidP="00A473E6">
            <w:pPr>
              <w:rPr>
                <w:sz w:val="20"/>
                <w:szCs w:val="20"/>
              </w:rPr>
            </w:pPr>
          </w:p>
        </w:tc>
      </w:tr>
      <w:tr w:rsidR="00F35824" w:rsidRPr="00EF3D37" w14:paraId="4DE4ABAB" w14:textId="77777777" w:rsidTr="00A473E6">
        <w:tc>
          <w:tcPr>
            <w:tcW w:w="704" w:type="dxa"/>
            <w:shd w:val="clear" w:color="auto" w:fill="D9D9D9" w:themeFill="background1" w:themeFillShade="D9"/>
          </w:tcPr>
          <w:p w14:paraId="2AE73BF7" w14:textId="44658A4F" w:rsidR="00F35824" w:rsidRDefault="00D14A10" w:rsidP="00A473E6">
            <w:pPr>
              <w:rPr>
                <w:sz w:val="20"/>
                <w:szCs w:val="20"/>
              </w:rPr>
            </w:pPr>
            <w:r>
              <w:rPr>
                <w:sz w:val="20"/>
                <w:szCs w:val="20"/>
              </w:rPr>
              <w:t>2</w:t>
            </w:r>
          </w:p>
        </w:tc>
        <w:tc>
          <w:tcPr>
            <w:tcW w:w="2693" w:type="dxa"/>
            <w:shd w:val="clear" w:color="auto" w:fill="F2F2F2" w:themeFill="background1" w:themeFillShade="F2"/>
          </w:tcPr>
          <w:p w14:paraId="03F44D06" w14:textId="5AF4ABCB" w:rsidR="00F35824" w:rsidRDefault="00F35824" w:rsidP="00A473E6">
            <w:pPr>
              <w:rPr>
                <w:sz w:val="20"/>
                <w:szCs w:val="20"/>
              </w:rPr>
            </w:pPr>
            <w:r>
              <w:rPr>
                <w:sz w:val="20"/>
                <w:szCs w:val="20"/>
              </w:rPr>
              <w:t>Valid Driving Licence</w:t>
            </w:r>
            <w:r w:rsidR="00443696">
              <w:rPr>
                <w:sz w:val="20"/>
                <w:szCs w:val="20"/>
              </w:rPr>
              <w:t>s</w:t>
            </w:r>
          </w:p>
        </w:tc>
        <w:tc>
          <w:tcPr>
            <w:tcW w:w="5812" w:type="dxa"/>
            <w:shd w:val="clear" w:color="auto" w:fill="F2F2F2" w:themeFill="background1" w:themeFillShade="F2"/>
          </w:tcPr>
          <w:p w14:paraId="4E3B8DEF" w14:textId="77777777" w:rsidR="00F35824" w:rsidRDefault="00F35824" w:rsidP="00A473E6">
            <w:pPr>
              <w:rPr>
                <w:sz w:val="20"/>
                <w:szCs w:val="20"/>
              </w:rPr>
            </w:pPr>
            <w:r>
              <w:rPr>
                <w:sz w:val="20"/>
                <w:szCs w:val="20"/>
              </w:rPr>
              <w:t>Attach</w:t>
            </w:r>
          </w:p>
        </w:tc>
        <w:tc>
          <w:tcPr>
            <w:tcW w:w="975" w:type="dxa"/>
          </w:tcPr>
          <w:p w14:paraId="5DC0F0D9" w14:textId="77777777" w:rsidR="00F35824" w:rsidRPr="00EF3D37" w:rsidRDefault="00F35824" w:rsidP="00A473E6">
            <w:pPr>
              <w:rPr>
                <w:sz w:val="20"/>
                <w:szCs w:val="20"/>
              </w:rPr>
            </w:pPr>
          </w:p>
        </w:tc>
      </w:tr>
      <w:tr w:rsidR="0060445F" w:rsidRPr="00EF3D37" w14:paraId="5F38D6EA" w14:textId="77777777" w:rsidTr="00A473E6">
        <w:tc>
          <w:tcPr>
            <w:tcW w:w="704" w:type="dxa"/>
            <w:shd w:val="clear" w:color="auto" w:fill="D9D9D9" w:themeFill="background1" w:themeFillShade="D9"/>
          </w:tcPr>
          <w:p w14:paraId="5BB556E8" w14:textId="0677CA86" w:rsidR="0060445F" w:rsidRDefault="00D14A10" w:rsidP="00A473E6">
            <w:pPr>
              <w:rPr>
                <w:sz w:val="20"/>
                <w:szCs w:val="20"/>
              </w:rPr>
            </w:pPr>
            <w:r>
              <w:rPr>
                <w:sz w:val="20"/>
                <w:szCs w:val="20"/>
              </w:rPr>
              <w:t>3</w:t>
            </w:r>
          </w:p>
        </w:tc>
        <w:tc>
          <w:tcPr>
            <w:tcW w:w="2693" w:type="dxa"/>
            <w:shd w:val="clear" w:color="auto" w:fill="F2F2F2" w:themeFill="background1" w:themeFillShade="F2"/>
          </w:tcPr>
          <w:p w14:paraId="56D3E483" w14:textId="6E9D6D9A" w:rsidR="0060445F" w:rsidRPr="000B6B84" w:rsidRDefault="000B6B84" w:rsidP="000B6B84">
            <w:pPr>
              <w:rPr>
                <w:sz w:val="20"/>
                <w:szCs w:val="20"/>
              </w:rPr>
            </w:pPr>
            <w:r w:rsidRPr="000B6B84">
              <w:rPr>
                <w:sz w:val="20"/>
                <w:szCs w:val="20"/>
              </w:rPr>
              <w:t>Proof of ownership of the vehicle must be presented if not company</w:t>
            </w:r>
          </w:p>
        </w:tc>
        <w:tc>
          <w:tcPr>
            <w:tcW w:w="5812" w:type="dxa"/>
            <w:shd w:val="clear" w:color="auto" w:fill="F2F2F2" w:themeFill="background1" w:themeFillShade="F2"/>
          </w:tcPr>
          <w:p w14:paraId="19F25474" w14:textId="673781A2" w:rsidR="0060445F" w:rsidRDefault="000B6B84" w:rsidP="00A473E6">
            <w:pPr>
              <w:rPr>
                <w:sz w:val="20"/>
                <w:szCs w:val="20"/>
              </w:rPr>
            </w:pPr>
            <w:r>
              <w:rPr>
                <w:sz w:val="20"/>
                <w:szCs w:val="20"/>
              </w:rPr>
              <w:t>Attach</w:t>
            </w:r>
          </w:p>
        </w:tc>
        <w:tc>
          <w:tcPr>
            <w:tcW w:w="975" w:type="dxa"/>
          </w:tcPr>
          <w:p w14:paraId="009E97F9" w14:textId="77777777" w:rsidR="0060445F" w:rsidRPr="00EF3D37" w:rsidRDefault="0060445F" w:rsidP="00A473E6">
            <w:pPr>
              <w:rPr>
                <w:sz w:val="20"/>
                <w:szCs w:val="20"/>
              </w:rPr>
            </w:pPr>
          </w:p>
        </w:tc>
      </w:tr>
      <w:tr w:rsidR="000B6B84" w:rsidRPr="00EF3D37" w14:paraId="596FF5BB" w14:textId="77777777" w:rsidTr="00A473E6">
        <w:tc>
          <w:tcPr>
            <w:tcW w:w="704" w:type="dxa"/>
            <w:shd w:val="clear" w:color="auto" w:fill="D9D9D9" w:themeFill="background1" w:themeFillShade="D9"/>
          </w:tcPr>
          <w:p w14:paraId="7A556A87" w14:textId="3CA137A5" w:rsidR="000B6B84" w:rsidRDefault="00D14A10" w:rsidP="00A473E6">
            <w:pPr>
              <w:rPr>
                <w:sz w:val="20"/>
                <w:szCs w:val="20"/>
              </w:rPr>
            </w:pPr>
            <w:r>
              <w:rPr>
                <w:sz w:val="20"/>
                <w:szCs w:val="20"/>
              </w:rPr>
              <w:t>4</w:t>
            </w:r>
          </w:p>
        </w:tc>
        <w:tc>
          <w:tcPr>
            <w:tcW w:w="2693" w:type="dxa"/>
            <w:shd w:val="clear" w:color="auto" w:fill="F2F2F2" w:themeFill="background1" w:themeFillShade="F2"/>
          </w:tcPr>
          <w:p w14:paraId="3732DCCD" w14:textId="0DF5AC6E" w:rsidR="000B6B84" w:rsidRPr="000B6B84" w:rsidRDefault="000B6B84" w:rsidP="00443696">
            <w:pPr>
              <w:rPr>
                <w:sz w:val="20"/>
                <w:szCs w:val="20"/>
              </w:rPr>
            </w:pPr>
            <w:r w:rsidRPr="000B6B84">
              <w:rPr>
                <w:sz w:val="20"/>
                <w:szCs w:val="20"/>
              </w:rPr>
              <w:t xml:space="preserve"> Provide evidence</w:t>
            </w:r>
            <w:r w:rsidR="00443696">
              <w:rPr>
                <w:sz w:val="20"/>
                <w:szCs w:val="20"/>
              </w:rPr>
              <w:t xml:space="preserve"> of similar services offered to other NGOs and companies in Zimbabwe. Company cv or profile showing similar work</w:t>
            </w:r>
          </w:p>
          <w:p w14:paraId="39E4A7D1" w14:textId="77777777" w:rsidR="000B6B84" w:rsidRPr="000B6B84" w:rsidRDefault="000B6B84" w:rsidP="000B6B84">
            <w:pPr>
              <w:rPr>
                <w:sz w:val="20"/>
                <w:szCs w:val="20"/>
              </w:rPr>
            </w:pPr>
          </w:p>
        </w:tc>
        <w:tc>
          <w:tcPr>
            <w:tcW w:w="5812" w:type="dxa"/>
            <w:shd w:val="clear" w:color="auto" w:fill="F2F2F2" w:themeFill="background1" w:themeFillShade="F2"/>
          </w:tcPr>
          <w:p w14:paraId="1406D0A0" w14:textId="2752C48B" w:rsidR="000B6B84" w:rsidRDefault="000B6B84" w:rsidP="00A473E6">
            <w:pPr>
              <w:rPr>
                <w:sz w:val="20"/>
                <w:szCs w:val="20"/>
              </w:rPr>
            </w:pPr>
            <w:r>
              <w:rPr>
                <w:sz w:val="20"/>
                <w:szCs w:val="20"/>
              </w:rPr>
              <w:t>Attach</w:t>
            </w:r>
          </w:p>
        </w:tc>
        <w:tc>
          <w:tcPr>
            <w:tcW w:w="975" w:type="dxa"/>
          </w:tcPr>
          <w:p w14:paraId="647E397A" w14:textId="77777777" w:rsidR="000B6B84" w:rsidRPr="00EF3D37" w:rsidRDefault="000B6B84" w:rsidP="00A473E6">
            <w:pPr>
              <w:rPr>
                <w:sz w:val="20"/>
                <w:szCs w:val="20"/>
              </w:rPr>
            </w:pPr>
          </w:p>
        </w:tc>
      </w:tr>
      <w:tr w:rsidR="00F35824" w:rsidRPr="00EF3D37" w14:paraId="6A397F08" w14:textId="77777777" w:rsidTr="00A473E6">
        <w:tc>
          <w:tcPr>
            <w:tcW w:w="704" w:type="dxa"/>
            <w:shd w:val="clear" w:color="auto" w:fill="D9D9D9" w:themeFill="background1" w:themeFillShade="D9"/>
          </w:tcPr>
          <w:p w14:paraId="589A9C1B" w14:textId="0FE07AED" w:rsidR="00F35824" w:rsidRDefault="00D14A10" w:rsidP="00A473E6">
            <w:pPr>
              <w:rPr>
                <w:sz w:val="20"/>
                <w:szCs w:val="20"/>
              </w:rPr>
            </w:pPr>
            <w:r>
              <w:rPr>
                <w:sz w:val="20"/>
                <w:szCs w:val="20"/>
              </w:rPr>
              <w:t>5</w:t>
            </w:r>
          </w:p>
        </w:tc>
        <w:tc>
          <w:tcPr>
            <w:tcW w:w="2693" w:type="dxa"/>
            <w:shd w:val="clear" w:color="auto" w:fill="F2F2F2" w:themeFill="background1" w:themeFillShade="F2"/>
          </w:tcPr>
          <w:p w14:paraId="3E63A19C" w14:textId="7CD8FF22" w:rsidR="00F35824" w:rsidRDefault="00F35824" w:rsidP="00A473E6">
            <w:pPr>
              <w:rPr>
                <w:sz w:val="20"/>
                <w:szCs w:val="20"/>
              </w:rPr>
            </w:pPr>
            <w:r>
              <w:rPr>
                <w:sz w:val="20"/>
                <w:szCs w:val="20"/>
              </w:rPr>
              <w:t>Valid Vehicle Registration</w:t>
            </w:r>
            <w:r w:rsidR="009C7A6C">
              <w:rPr>
                <w:sz w:val="20"/>
                <w:szCs w:val="20"/>
              </w:rPr>
              <w:t xml:space="preserve"> </w:t>
            </w:r>
            <w:r w:rsidR="007D3B7C">
              <w:rPr>
                <w:sz w:val="20"/>
                <w:szCs w:val="20"/>
              </w:rPr>
              <w:t xml:space="preserve">and applicable insurances </w:t>
            </w:r>
          </w:p>
        </w:tc>
        <w:tc>
          <w:tcPr>
            <w:tcW w:w="5812" w:type="dxa"/>
            <w:shd w:val="clear" w:color="auto" w:fill="F2F2F2" w:themeFill="background1" w:themeFillShade="F2"/>
          </w:tcPr>
          <w:p w14:paraId="0F3BA36F" w14:textId="77777777" w:rsidR="00F35824" w:rsidRDefault="00F35824" w:rsidP="00A473E6">
            <w:pPr>
              <w:rPr>
                <w:sz w:val="20"/>
                <w:szCs w:val="20"/>
              </w:rPr>
            </w:pPr>
            <w:r>
              <w:rPr>
                <w:sz w:val="20"/>
                <w:szCs w:val="20"/>
              </w:rPr>
              <w:t>Attach</w:t>
            </w:r>
          </w:p>
        </w:tc>
        <w:tc>
          <w:tcPr>
            <w:tcW w:w="975" w:type="dxa"/>
          </w:tcPr>
          <w:p w14:paraId="7DF990EB" w14:textId="77777777" w:rsidR="00F35824" w:rsidRPr="00EF3D37" w:rsidRDefault="00F35824" w:rsidP="00A473E6">
            <w:pPr>
              <w:rPr>
                <w:sz w:val="20"/>
                <w:szCs w:val="20"/>
              </w:rPr>
            </w:pPr>
          </w:p>
        </w:tc>
      </w:tr>
      <w:tr w:rsidR="00F35824" w:rsidRPr="00EF3D37" w14:paraId="362F7848" w14:textId="77777777" w:rsidTr="00A473E6">
        <w:tc>
          <w:tcPr>
            <w:tcW w:w="704" w:type="dxa"/>
            <w:shd w:val="clear" w:color="auto" w:fill="D9D9D9" w:themeFill="background1" w:themeFillShade="D9"/>
          </w:tcPr>
          <w:p w14:paraId="3ACB32E5" w14:textId="31D8A29A" w:rsidR="00F35824" w:rsidRDefault="00D14A10" w:rsidP="00A473E6">
            <w:pPr>
              <w:rPr>
                <w:sz w:val="20"/>
                <w:szCs w:val="20"/>
              </w:rPr>
            </w:pPr>
            <w:r>
              <w:rPr>
                <w:sz w:val="20"/>
                <w:szCs w:val="20"/>
              </w:rPr>
              <w:t>6</w:t>
            </w:r>
          </w:p>
        </w:tc>
        <w:tc>
          <w:tcPr>
            <w:tcW w:w="2693" w:type="dxa"/>
            <w:shd w:val="clear" w:color="auto" w:fill="F2F2F2" w:themeFill="background1" w:themeFillShade="F2"/>
          </w:tcPr>
          <w:p w14:paraId="206C3EA1" w14:textId="5D7E4296" w:rsidR="00F35824" w:rsidRDefault="008B5632" w:rsidP="00A473E6">
            <w:pPr>
              <w:rPr>
                <w:sz w:val="20"/>
                <w:szCs w:val="20"/>
              </w:rPr>
            </w:pPr>
            <w:r>
              <w:rPr>
                <w:sz w:val="20"/>
                <w:szCs w:val="20"/>
              </w:rPr>
              <w:t>Valid Tax clearance certificate</w:t>
            </w:r>
          </w:p>
        </w:tc>
        <w:tc>
          <w:tcPr>
            <w:tcW w:w="5812" w:type="dxa"/>
            <w:shd w:val="clear" w:color="auto" w:fill="F2F2F2" w:themeFill="background1" w:themeFillShade="F2"/>
          </w:tcPr>
          <w:p w14:paraId="73AB6C3E" w14:textId="77777777" w:rsidR="00F35824" w:rsidRDefault="00F35824" w:rsidP="00A473E6">
            <w:pPr>
              <w:rPr>
                <w:sz w:val="20"/>
                <w:szCs w:val="20"/>
              </w:rPr>
            </w:pPr>
            <w:r>
              <w:rPr>
                <w:sz w:val="20"/>
                <w:szCs w:val="20"/>
              </w:rPr>
              <w:t>Attach</w:t>
            </w:r>
          </w:p>
        </w:tc>
        <w:tc>
          <w:tcPr>
            <w:tcW w:w="975" w:type="dxa"/>
          </w:tcPr>
          <w:p w14:paraId="12648ADA" w14:textId="77777777" w:rsidR="00F35824" w:rsidRPr="00EF3D37" w:rsidRDefault="00F35824" w:rsidP="00A473E6">
            <w:pPr>
              <w:rPr>
                <w:sz w:val="20"/>
                <w:szCs w:val="20"/>
              </w:rPr>
            </w:pPr>
          </w:p>
        </w:tc>
      </w:tr>
      <w:tr w:rsidR="00F35824" w:rsidRPr="00EF3D37" w14:paraId="5DFF1EB7" w14:textId="77777777" w:rsidTr="00A473E6">
        <w:tc>
          <w:tcPr>
            <w:tcW w:w="704" w:type="dxa"/>
            <w:shd w:val="clear" w:color="auto" w:fill="D9D9D9" w:themeFill="background1" w:themeFillShade="D9"/>
          </w:tcPr>
          <w:p w14:paraId="562626A4" w14:textId="5EE2B2E1" w:rsidR="00F35824" w:rsidRPr="00EF3D37" w:rsidRDefault="00D14A10" w:rsidP="00A473E6">
            <w:pPr>
              <w:rPr>
                <w:sz w:val="20"/>
                <w:szCs w:val="20"/>
              </w:rPr>
            </w:pPr>
            <w:r>
              <w:rPr>
                <w:sz w:val="20"/>
                <w:szCs w:val="20"/>
              </w:rPr>
              <w:t>7</w:t>
            </w:r>
          </w:p>
        </w:tc>
        <w:tc>
          <w:tcPr>
            <w:tcW w:w="2693" w:type="dxa"/>
            <w:shd w:val="clear" w:color="auto" w:fill="F2F2F2" w:themeFill="background1" w:themeFillShade="F2"/>
          </w:tcPr>
          <w:p w14:paraId="10A53C2B" w14:textId="77777777" w:rsidR="00F35824" w:rsidRPr="008E5F79" w:rsidRDefault="00F35824" w:rsidP="00A473E6">
            <w:pPr>
              <w:rPr>
                <w:sz w:val="20"/>
                <w:szCs w:val="20"/>
              </w:rPr>
            </w:pPr>
            <w:r w:rsidRPr="008E5F79">
              <w:rPr>
                <w:sz w:val="20"/>
                <w:szCs w:val="20"/>
              </w:rPr>
              <w:t>Company Details (Appendix 1)</w:t>
            </w:r>
          </w:p>
        </w:tc>
        <w:tc>
          <w:tcPr>
            <w:tcW w:w="5812" w:type="dxa"/>
            <w:shd w:val="clear" w:color="auto" w:fill="F2F2F2" w:themeFill="background1" w:themeFillShade="F2"/>
          </w:tcPr>
          <w:p w14:paraId="2E020840" w14:textId="77777777" w:rsidR="00F35824" w:rsidRPr="00973908" w:rsidRDefault="00F35824" w:rsidP="00A473E6">
            <w:pPr>
              <w:rPr>
                <w:sz w:val="20"/>
                <w:szCs w:val="20"/>
              </w:rPr>
            </w:pPr>
            <w:r w:rsidRPr="00973908">
              <w:rPr>
                <w:sz w:val="20"/>
                <w:szCs w:val="20"/>
              </w:rPr>
              <w:t xml:space="preserve">Complete, sign, stamp (if company) and submit. </w:t>
            </w:r>
          </w:p>
        </w:tc>
        <w:tc>
          <w:tcPr>
            <w:tcW w:w="975" w:type="dxa"/>
          </w:tcPr>
          <w:p w14:paraId="1F0355CB" w14:textId="77777777" w:rsidR="00F35824" w:rsidRPr="00EF3D37" w:rsidRDefault="00F35824" w:rsidP="00A473E6">
            <w:pPr>
              <w:rPr>
                <w:sz w:val="20"/>
                <w:szCs w:val="20"/>
              </w:rPr>
            </w:pPr>
          </w:p>
        </w:tc>
      </w:tr>
      <w:tr w:rsidR="00F35824" w:rsidRPr="00EF3D37" w14:paraId="2FCC2683" w14:textId="77777777" w:rsidTr="00A473E6">
        <w:tc>
          <w:tcPr>
            <w:tcW w:w="704" w:type="dxa"/>
            <w:shd w:val="clear" w:color="auto" w:fill="D9D9D9" w:themeFill="background1" w:themeFillShade="D9"/>
          </w:tcPr>
          <w:p w14:paraId="1F4A47BF" w14:textId="39F53FC6" w:rsidR="00F35824" w:rsidRDefault="00D14A10" w:rsidP="00A473E6">
            <w:pPr>
              <w:rPr>
                <w:sz w:val="20"/>
                <w:szCs w:val="20"/>
              </w:rPr>
            </w:pPr>
            <w:r>
              <w:rPr>
                <w:sz w:val="20"/>
                <w:szCs w:val="20"/>
              </w:rPr>
              <w:t>8</w:t>
            </w:r>
          </w:p>
        </w:tc>
        <w:tc>
          <w:tcPr>
            <w:tcW w:w="2693" w:type="dxa"/>
            <w:shd w:val="clear" w:color="auto" w:fill="F2F2F2" w:themeFill="background1" w:themeFillShade="F2"/>
          </w:tcPr>
          <w:p w14:paraId="7FAF2820" w14:textId="1B7274A3" w:rsidR="00F35824" w:rsidRPr="008E5F79" w:rsidRDefault="00F35824" w:rsidP="00A473E6">
            <w:pPr>
              <w:rPr>
                <w:sz w:val="20"/>
                <w:szCs w:val="20"/>
                <w:highlight w:val="yellow"/>
              </w:rPr>
            </w:pPr>
            <w:r w:rsidRPr="00FF63F5">
              <w:rPr>
                <w:sz w:val="20"/>
                <w:szCs w:val="20"/>
              </w:rPr>
              <w:t xml:space="preserve">Declaration re Personal and Legal Circumstances (Appendix </w:t>
            </w:r>
            <w:r>
              <w:rPr>
                <w:sz w:val="20"/>
                <w:szCs w:val="20"/>
              </w:rPr>
              <w:t>1</w:t>
            </w:r>
            <w:r w:rsidRPr="00FF63F5">
              <w:rPr>
                <w:sz w:val="20"/>
                <w:szCs w:val="20"/>
              </w:rPr>
              <w:t>)</w:t>
            </w:r>
          </w:p>
        </w:tc>
        <w:tc>
          <w:tcPr>
            <w:tcW w:w="5812" w:type="dxa"/>
            <w:shd w:val="clear" w:color="auto" w:fill="F2F2F2" w:themeFill="background1" w:themeFillShade="F2"/>
          </w:tcPr>
          <w:p w14:paraId="7DA3473C" w14:textId="77777777" w:rsidR="00F35824" w:rsidRDefault="00F35824" w:rsidP="00A473E6">
            <w:pPr>
              <w:rPr>
                <w:sz w:val="20"/>
                <w:szCs w:val="20"/>
              </w:rPr>
            </w:pPr>
          </w:p>
          <w:p w14:paraId="7BF0D37C" w14:textId="77777777" w:rsidR="00F35824" w:rsidRPr="008E5F79" w:rsidRDefault="00F35824" w:rsidP="00A473E6">
            <w:pPr>
              <w:rPr>
                <w:sz w:val="20"/>
                <w:szCs w:val="20"/>
                <w:highlight w:val="yellow"/>
              </w:rPr>
            </w:pPr>
            <w:r w:rsidRPr="006876E6">
              <w:rPr>
                <w:sz w:val="20"/>
                <w:szCs w:val="20"/>
              </w:rPr>
              <w:t xml:space="preserve">Complete, sign, stamp (if company) and submit. </w:t>
            </w:r>
          </w:p>
        </w:tc>
        <w:tc>
          <w:tcPr>
            <w:tcW w:w="975" w:type="dxa"/>
          </w:tcPr>
          <w:p w14:paraId="60EE44A4" w14:textId="77777777" w:rsidR="00F35824" w:rsidRPr="00EF3D37" w:rsidRDefault="00F35824" w:rsidP="00A473E6">
            <w:pPr>
              <w:rPr>
                <w:sz w:val="20"/>
                <w:szCs w:val="20"/>
              </w:rPr>
            </w:pPr>
          </w:p>
        </w:tc>
      </w:tr>
      <w:tr w:rsidR="00F35824" w:rsidRPr="00EF3D37" w14:paraId="22C53EB4" w14:textId="77777777" w:rsidTr="00A473E6">
        <w:tc>
          <w:tcPr>
            <w:tcW w:w="704" w:type="dxa"/>
            <w:shd w:val="clear" w:color="auto" w:fill="D9D9D9" w:themeFill="background1" w:themeFillShade="D9"/>
          </w:tcPr>
          <w:p w14:paraId="45EE4EC0" w14:textId="109C6733" w:rsidR="00F35824" w:rsidRDefault="00D14A10" w:rsidP="00A473E6">
            <w:pPr>
              <w:rPr>
                <w:sz w:val="20"/>
                <w:szCs w:val="20"/>
              </w:rPr>
            </w:pPr>
            <w:r>
              <w:rPr>
                <w:sz w:val="20"/>
                <w:szCs w:val="20"/>
              </w:rPr>
              <w:t>9</w:t>
            </w:r>
          </w:p>
        </w:tc>
        <w:tc>
          <w:tcPr>
            <w:tcW w:w="2693" w:type="dxa"/>
            <w:shd w:val="clear" w:color="auto" w:fill="F2F2F2" w:themeFill="background1" w:themeFillShade="F2"/>
          </w:tcPr>
          <w:p w14:paraId="624FE973" w14:textId="14ED5491" w:rsidR="00F35824" w:rsidRPr="00FF63F5" w:rsidRDefault="00F35824" w:rsidP="00A473E6">
            <w:pPr>
              <w:rPr>
                <w:sz w:val="20"/>
                <w:szCs w:val="20"/>
              </w:rPr>
            </w:pPr>
            <w:r>
              <w:rPr>
                <w:sz w:val="20"/>
                <w:szCs w:val="20"/>
              </w:rPr>
              <w:t>Self-declaration of finance and tax (Appendix 1)</w:t>
            </w:r>
          </w:p>
        </w:tc>
        <w:tc>
          <w:tcPr>
            <w:tcW w:w="5812" w:type="dxa"/>
            <w:shd w:val="clear" w:color="auto" w:fill="F2F2F2" w:themeFill="background1" w:themeFillShade="F2"/>
          </w:tcPr>
          <w:p w14:paraId="2EBBC87B" w14:textId="77777777" w:rsidR="00F35824" w:rsidRDefault="00F35824" w:rsidP="00A473E6">
            <w:pPr>
              <w:rPr>
                <w:sz w:val="20"/>
                <w:szCs w:val="20"/>
              </w:rPr>
            </w:pPr>
            <w:r>
              <w:rPr>
                <w:sz w:val="20"/>
                <w:szCs w:val="20"/>
              </w:rPr>
              <w:t>Complete, sign, stamp (if company) and submit.</w:t>
            </w:r>
          </w:p>
        </w:tc>
        <w:tc>
          <w:tcPr>
            <w:tcW w:w="975" w:type="dxa"/>
          </w:tcPr>
          <w:p w14:paraId="7506D924" w14:textId="77777777" w:rsidR="00F35824" w:rsidRPr="00EF3D37" w:rsidRDefault="00F35824" w:rsidP="00A473E6">
            <w:pPr>
              <w:rPr>
                <w:sz w:val="20"/>
                <w:szCs w:val="20"/>
              </w:rPr>
            </w:pPr>
          </w:p>
        </w:tc>
      </w:tr>
      <w:tr w:rsidR="00F35824" w:rsidRPr="00EF3D37" w14:paraId="0682E3E2" w14:textId="77777777" w:rsidTr="00A473E6">
        <w:tc>
          <w:tcPr>
            <w:tcW w:w="704" w:type="dxa"/>
            <w:shd w:val="clear" w:color="auto" w:fill="D9D9D9" w:themeFill="background1" w:themeFillShade="D9"/>
          </w:tcPr>
          <w:p w14:paraId="0403465A" w14:textId="5B2FC1F4" w:rsidR="00F35824" w:rsidRDefault="0060445F" w:rsidP="00A473E6">
            <w:pPr>
              <w:rPr>
                <w:sz w:val="20"/>
                <w:szCs w:val="20"/>
              </w:rPr>
            </w:pPr>
            <w:r>
              <w:rPr>
                <w:sz w:val="20"/>
                <w:szCs w:val="20"/>
              </w:rPr>
              <w:t>1</w:t>
            </w:r>
            <w:r w:rsidR="00D14A10">
              <w:rPr>
                <w:sz w:val="20"/>
                <w:szCs w:val="20"/>
              </w:rPr>
              <w:t>0</w:t>
            </w:r>
          </w:p>
        </w:tc>
        <w:tc>
          <w:tcPr>
            <w:tcW w:w="2693" w:type="dxa"/>
            <w:shd w:val="clear" w:color="auto" w:fill="F2F2F2" w:themeFill="background1" w:themeFillShade="F2"/>
          </w:tcPr>
          <w:p w14:paraId="0CAE9EB3" w14:textId="0F81787A" w:rsidR="00F35824" w:rsidRDefault="00F35824" w:rsidP="00A473E6">
            <w:pPr>
              <w:rPr>
                <w:sz w:val="20"/>
                <w:szCs w:val="20"/>
              </w:rPr>
            </w:pPr>
            <w:r>
              <w:rPr>
                <w:sz w:val="20"/>
                <w:szCs w:val="20"/>
              </w:rPr>
              <w:t>Financial Offer and technical offer (Appendix 2 and 3)</w:t>
            </w:r>
          </w:p>
        </w:tc>
        <w:tc>
          <w:tcPr>
            <w:tcW w:w="5812" w:type="dxa"/>
            <w:shd w:val="clear" w:color="auto" w:fill="F2F2F2" w:themeFill="background1" w:themeFillShade="F2"/>
          </w:tcPr>
          <w:p w14:paraId="220AEEC1" w14:textId="77777777" w:rsidR="00F35824" w:rsidRDefault="00F35824" w:rsidP="00A473E6">
            <w:pPr>
              <w:rPr>
                <w:sz w:val="20"/>
                <w:szCs w:val="20"/>
              </w:rPr>
            </w:pPr>
            <w:r>
              <w:rPr>
                <w:sz w:val="20"/>
                <w:szCs w:val="20"/>
              </w:rPr>
              <w:t>Complete, sign, stamp (if company) and submit</w:t>
            </w:r>
          </w:p>
        </w:tc>
        <w:tc>
          <w:tcPr>
            <w:tcW w:w="975" w:type="dxa"/>
          </w:tcPr>
          <w:p w14:paraId="18761EA8" w14:textId="77777777" w:rsidR="00F35824" w:rsidRPr="00EF3D37" w:rsidRDefault="00F35824" w:rsidP="00A473E6">
            <w:pPr>
              <w:rPr>
                <w:sz w:val="20"/>
                <w:szCs w:val="20"/>
              </w:rPr>
            </w:pPr>
          </w:p>
        </w:tc>
      </w:tr>
      <w:tr w:rsidR="00F35824" w:rsidRPr="00EF3D37" w14:paraId="3927A6AF" w14:textId="77777777" w:rsidTr="00A473E6">
        <w:tc>
          <w:tcPr>
            <w:tcW w:w="704" w:type="dxa"/>
            <w:shd w:val="clear" w:color="auto" w:fill="D9D9D9" w:themeFill="background1" w:themeFillShade="D9"/>
          </w:tcPr>
          <w:p w14:paraId="666D0833" w14:textId="523090D8" w:rsidR="00F35824" w:rsidRPr="00EF3D37" w:rsidRDefault="0060445F" w:rsidP="00A473E6">
            <w:pPr>
              <w:rPr>
                <w:sz w:val="20"/>
                <w:szCs w:val="20"/>
              </w:rPr>
            </w:pPr>
            <w:r>
              <w:rPr>
                <w:sz w:val="20"/>
                <w:szCs w:val="20"/>
              </w:rPr>
              <w:t>1</w:t>
            </w:r>
            <w:r w:rsidR="00D14A10">
              <w:rPr>
                <w:sz w:val="20"/>
                <w:szCs w:val="20"/>
              </w:rPr>
              <w:t>1</w:t>
            </w:r>
          </w:p>
        </w:tc>
        <w:tc>
          <w:tcPr>
            <w:tcW w:w="2693" w:type="dxa"/>
            <w:shd w:val="clear" w:color="auto" w:fill="F2F2F2" w:themeFill="background1" w:themeFillShade="F2"/>
          </w:tcPr>
          <w:p w14:paraId="7FE08815" w14:textId="0CC8B6CF" w:rsidR="00F35824" w:rsidRPr="00EF3D37" w:rsidRDefault="00F35824" w:rsidP="00A473E6">
            <w:pPr>
              <w:rPr>
                <w:sz w:val="20"/>
                <w:szCs w:val="20"/>
              </w:rPr>
            </w:pPr>
            <w:r w:rsidRPr="00EF3D37">
              <w:rPr>
                <w:sz w:val="20"/>
                <w:szCs w:val="20"/>
              </w:rPr>
              <w:t>GOAL Terms and Conditions</w:t>
            </w:r>
            <w:r>
              <w:rPr>
                <w:sz w:val="20"/>
                <w:szCs w:val="20"/>
              </w:rPr>
              <w:t xml:space="preserve"> (Appendix 4)</w:t>
            </w:r>
          </w:p>
        </w:tc>
        <w:tc>
          <w:tcPr>
            <w:tcW w:w="5812" w:type="dxa"/>
            <w:shd w:val="clear" w:color="auto" w:fill="F2F2F2" w:themeFill="background1" w:themeFillShade="F2"/>
          </w:tcPr>
          <w:p w14:paraId="63D17B9F" w14:textId="77777777" w:rsidR="00F35824" w:rsidRPr="00EF3D37" w:rsidRDefault="00F35824" w:rsidP="00A473E6">
            <w:pPr>
              <w:rPr>
                <w:sz w:val="20"/>
                <w:szCs w:val="20"/>
              </w:rPr>
            </w:pPr>
            <w:r>
              <w:rPr>
                <w:sz w:val="20"/>
                <w:szCs w:val="20"/>
              </w:rPr>
              <w:t>Sign, stamp and submit.</w:t>
            </w:r>
          </w:p>
        </w:tc>
        <w:tc>
          <w:tcPr>
            <w:tcW w:w="975" w:type="dxa"/>
          </w:tcPr>
          <w:p w14:paraId="76807579" w14:textId="77777777" w:rsidR="00F35824" w:rsidRPr="00EF3D37" w:rsidRDefault="00F35824" w:rsidP="00A473E6">
            <w:pPr>
              <w:rPr>
                <w:sz w:val="20"/>
                <w:szCs w:val="20"/>
              </w:rPr>
            </w:pPr>
          </w:p>
        </w:tc>
      </w:tr>
    </w:tbl>
    <w:p w14:paraId="434B4263" w14:textId="77777777" w:rsidR="00F35824" w:rsidRDefault="00F35824" w:rsidP="008A096C">
      <w:pPr>
        <w:jc w:val="both"/>
        <w:rPr>
          <w:rFonts w:eastAsiaTheme="majorEastAsia" w:cstheme="majorBidi"/>
          <w:color w:val="000000" w:themeColor="text1"/>
          <w:sz w:val="36"/>
          <w:szCs w:val="36"/>
        </w:rPr>
      </w:pPr>
    </w:p>
    <w:p w14:paraId="49C0AC4C" w14:textId="37AEFCAF" w:rsidR="00174EDE" w:rsidRPr="00805C27" w:rsidRDefault="65D6D460" w:rsidP="008A096C">
      <w:pPr>
        <w:pStyle w:val="Heading1"/>
        <w:numPr>
          <w:ilvl w:val="0"/>
          <w:numId w:val="0"/>
        </w:numPr>
        <w:ind w:left="432" w:hanging="432"/>
        <w:jc w:val="both"/>
      </w:pPr>
      <w:bookmarkStart w:id="59" w:name="_Toc11582302"/>
      <w:r>
        <w:t>Appendix 1 - Company details</w:t>
      </w:r>
      <w:bookmarkEnd w:id="59"/>
    </w:p>
    <w:p w14:paraId="1835EEE4" w14:textId="79F92035" w:rsidR="00D47ED2" w:rsidRPr="00805C27" w:rsidRDefault="65D6D460" w:rsidP="00A164D6">
      <w:pPr>
        <w:pStyle w:val="Heading1"/>
        <w:numPr>
          <w:ilvl w:val="0"/>
          <w:numId w:val="8"/>
        </w:numPr>
        <w:jc w:val="both"/>
      </w:pPr>
      <w:bookmarkStart w:id="60" w:name="_Toc466022958"/>
      <w:bookmarkStart w:id="61" w:name="_Toc11582303"/>
      <w:r>
        <w:t>Contact Details</w:t>
      </w:r>
      <w:bookmarkEnd w:id="60"/>
      <w:bookmarkEnd w:id="61"/>
    </w:p>
    <w:p w14:paraId="681A5760" w14:textId="37504A71" w:rsidR="00D47ED2" w:rsidRPr="00805C27" w:rsidRDefault="65D6D460" w:rsidP="008A096C">
      <w:pPr>
        <w:jc w:val="both"/>
      </w:pPr>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65D6D460">
        <w:tc>
          <w:tcPr>
            <w:tcW w:w="1667" w:type="pct"/>
            <w:shd w:val="clear" w:color="auto" w:fill="D9D9D9" w:themeFill="background1" w:themeFillShade="D9"/>
          </w:tcPr>
          <w:p w14:paraId="5596E0B4" w14:textId="2F7DA72B" w:rsidR="00D47ED2" w:rsidRPr="005D0EFD" w:rsidRDefault="65D6D460" w:rsidP="65D6D460">
            <w:pPr>
              <w:pStyle w:val="Heading3"/>
              <w:keepNext w:val="0"/>
              <w:numPr>
                <w:ilvl w:val="2"/>
                <w:numId w:val="0"/>
              </w:numPr>
              <w:spacing w:before="0" w:line="240" w:lineRule="auto"/>
              <w:jc w:val="both"/>
              <w:rPr>
                <w:sz w:val="20"/>
                <w:szCs w:val="20"/>
              </w:rPr>
            </w:pPr>
            <w:r w:rsidRPr="65D6D460">
              <w:rPr>
                <w:sz w:val="20"/>
                <w:szCs w:val="20"/>
              </w:rPr>
              <w:lastRenderedPageBreak/>
              <w:t>Name of the prime Tenderer</w:t>
            </w:r>
          </w:p>
        </w:tc>
        <w:tc>
          <w:tcPr>
            <w:tcW w:w="3333" w:type="pct"/>
            <w:gridSpan w:val="3"/>
          </w:tcPr>
          <w:p w14:paraId="183749A3" w14:textId="77777777" w:rsidR="00D47ED2" w:rsidRPr="005D0EFD" w:rsidRDefault="00D47ED2" w:rsidP="008A096C">
            <w:pPr>
              <w:pStyle w:val="BodyText"/>
              <w:spacing w:after="0"/>
              <w:jc w:val="both"/>
              <w:rPr>
                <w:rFonts w:asciiTheme="minorHAnsi" w:hAnsiTheme="minorHAnsi"/>
                <w:sz w:val="20"/>
                <w:szCs w:val="20"/>
              </w:rPr>
            </w:pPr>
          </w:p>
        </w:tc>
      </w:tr>
      <w:tr w:rsidR="00BF4E8A" w:rsidRPr="005D0EFD" w14:paraId="65BD6A32" w14:textId="77777777" w:rsidTr="65D6D460">
        <w:tc>
          <w:tcPr>
            <w:tcW w:w="1667" w:type="pct"/>
            <w:shd w:val="clear" w:color="auto" w:fill="D9D9D9" w:themeFill="background1" w:themeFillShade="D9"/>
          </w:tcPr>
          <w:p w14:paraId="46410282" w14:textId="371AEDB9"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of the prime Tenderer</w:t>
            </w:r>
          </w:p>
        </w:tc>
        <w:tc>
          <w:tcPr>
            <w:tcW w:w="3333" w:type="pct"/>
            <w:gridSpan w:val="3"/>
          </w:tcPr>
          <w:p w14:paraId="470A0061" w14:textId="77777777" w:rsidR="00BF4E8A" w:rsidRPr="005D0EFD" w:rsidRDefault="00BF4E8A" w:rsidP="008A096C">
            <w:pPr>
              <w:pStyle w:val="BodyText"/>
              <w:spacing w:after="0"/>
              <w:jc w:val="both"/>
              <w:rPr>
                <w:rFonts w:asciiTheme="minorHAnsi" w:hAnsiTheme="minorHAnsi"/>
                <w:sz w:val="20"/>
                <w:szCs w:val="20"/>
              </w:rPr>
            </w:pPr>
          </w:p>
        </w:tc>
      </w:tr>
      <w:tr w:rsidR="00BF4E8A" w:rsidRPr="005D0EFD" w14:paraId="1B158E42" w14:textId="77777777" w:rsidTr="65D6D460">
        <w:tc>
          <w:tcPr>
            <w:tcW w:w="1667" w:type="pct"/>
            <w:shd w:val="clear" w:color="auto" w:fill="D9D9D9" w:themeFill="background1" w:themeFillShade="D9"/>
          </w:tcPr>
          <w:p w14:paraId="2E9FDBA7" w14:textId="77777777"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Company Name</w:t>
            </w:r>
          </w:p>
        </w:tc>
        <w:tc>
          <w:tcPr>
            <w:tcW w:w="3333" w:type="pct"/>
            <w:gridSpan w:val="3"/>
          </w:tcPr>
          <w:p w14:paraId="45BA6731" w14:textId="77777777" w:rsidR="00BF4E8A" w:rsidRPr="005D0EFD" w:rsidRDefault="00BF4E8A" w:rsidP="008A096C">
            <w:pPr>
              <w:pStyle w:val="BodyText"/>
              <w:spacing w:after="0"/>
              <w:jc w:val="both"/>
              <w:rPr>
                <w:rFonts w:asciiTheme="minorHAnsi" w:hAnsiTheme="minorHAnsi"/>
                <w:sz w:val="20"/>
                <w:szCs w:val="20"/>
              </w:rPr>
            </w:pPr>
          </w:p>
        </w:tc>
      </w:tr>
      <w:tr w:rsidR="00D47ED2" w:rsidRPr="005D0EFD" w14:paraId="11E943E0" w14:textId="77777777" w:rsidTr="65D6D460">
        <w:tc>
          <w:tcPr>
            <w:tcW w:w="1667" w:type="pct"/>
            <w:shd w:val="clear" w:color="auto" w:fill="D9D9D9" w:themeFill="background1" w:themeFillShade="D9"/>
          </w:tcPr>
          <w:p w14:paraId="24FF2A15"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Address</w:t>
            </w:r>
          </w:p>
        </w:tc>
        <w:tc>
          <w:tcPr>
            <w:tcW w:w="3333" w:type="pct"/>
            <w:gridSpan w:val="3"/>
          </w:tcPr>
          <w:p w14:paraId="6BFE32A1"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21D8769C" w14:textId="77777777" w:rsidTr="65D6D460">
        <w:tc>
          <w:tcPr>
            <w:tcW w:w="1667" w:type="pct"/>
            <w:shd w:val="clear" w:color="auto" w:fill="D9D9D9" w:themeFill="background1" w:themeFillShade="D9"/>
          </w:tcPr>
          <w:p w14:paraId="3CDDA5BE"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Previous Name(s) if applicable</w:t>
            </w:r>
          </w:p>
        </w:tc>
        <w:tc>
          <w:tcPr>
            <w:tcW w:w="3333" w:type="pct"/>
            <w:gridSpan w:val="3"/>
          </w:tcPr>
          <w:p w14:paraId="1E2C3ACC"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11DFD57A" w14:textId="77777777" w:rsidTr="65D6D460">
        <w:tc>
          <w:tcPr>
            <w:tcW w:w="1667" w:type="pct"/>
            <w:shd w:val="clear" w:color="auto" w:fill="D9D9D9" w:themeFill="background1" w:themeFillShade="D9"/>
          </w:tcPr>
          <w:p w14:paraId="084AF1A0"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if different from above</w:t>
            </w:r>
          </w:p>
        </w:tc>
        <w:tc>
          <w:tcPr>
            <w:tcW w:w="3333" w:type="pct"/>
            <w:gridSpan w:val="3"/>
          </w:tcPr>
          <w:p w14:paraId="3E244E6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559A35D7" w14:textId="77777777" w:rsidTr="65D6D460">
        <w:tc>
          <w:tcPr>
            <w:tcW w:w="1667" w:type="pct"/>
            <w:shd w:val="clear" w:color="auto" w:fill="D9D9D9" w:themeFill="background1" w:themeFillShade="D9"/>
          </w:tcPr>
          <w:p w14:paraId="530D74EC"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Registration Number </w:t>
            </w:r>
          </w:p>
        </w:tc>
        <w:tc>
          <w:tcPr>
            <w:tcW w:w="3333" w:type="pct"/>
            <w:gridSpan w:val="3"/>
          </w:tcPr>
          <w:p w14:paraId="464B6623"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028D5BE" w14:textId="77777777" w:rsidTr="65D6D460">
        <w:tc>
          <w:tcPr>
            <w:tcW w:w="1667" w:type="pct"/>
            <w:shd w:val="clear" w:color="auto" w:fill="D9D9D9" w:themeFill="background1" w:themeFillShade="D9"/>
          </w:tcPr>
          <w:p w14:paraId="18104CE1"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Telephone</w:t>
            </w:r>
          </w:p>
        </w:tc>
        <w:tc>
          <w:tcPr>
            <w:tcW w:w="3333" w:type="pct"/>
            <w:gridSpan w:val="3"/>
          </w:tcPr>
          <w:p w14:paraId="44620A10"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B835A03" w14:textId="77777777" w:rsidTr="65D6D460">
        <w:trPr>
          <w:trHeight w:val="507"/>
        </w:trPr>
        <w:tc>
          <w:tcPr>
            <w:tcW w:w="1667" w:type="pct"/>
            <w:shd w:val="clear" w:color="auto" w:fill="D9D9D9" w:themeFill="background1" w:themeFillShade="D9"/>
          </w:tcPr>
          <w:p w14:paraId="399C89E7"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E-mail address</w:t>
            </w:r>
          </w:p>
        </w:tc>
        <w:tc>
          <w:tcPr>
            <w:tcW w:w="3333" w:type="pct"/>
            <w:gridSpan w:val="3"/>
          </w:tcPr>
          <w:p w14:paraId="45633F6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3E448FED" w14:textId="77777777" w:rsidTr="65D6D460">
        <w:tc>
          <w:tcPr>
            <w:tcW w:w="1667" w:type="pct"/>
            <w:shd w:val="clear" w:color="auto" w:fill="D9D9D9" w:themeFill="background1" w:themeFillShade="D9"/>
          </w:tcPr>
          <w:p w14:paraId="4920DC89"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Website address</w:t>
            </w:r>
          </w:p>
        </w:tc>
        <w:tc>
          <w:tcPr>
            <w:tcW w:w="3333" w:type="pct"/>
            <w:gridSpan w:val="3"/>
          </w:tcPr>
          <w:p w14:paraId="0CB95D7F"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3088C949" w14:textId="77777777" w:rsidTr="65D6D460">
        <w:tc>
          <w:tcPr>
            <w:tcW w:w="1667" w:type="pct"/>
            <w:shd w:val="clear" w:color="auto" w:fill="D9D9D9" w:themeFill="background1" w:themeFillShade="D9"/>
          </w:tcPr>
          <w:p w14:paraId="6752592D"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Year Established</w:t>
            </w:r>
          </w:p>
        </w:tc>
        <w:tc>
          <w:tcPr>
            <w:tcW w:w="3333" w:type="pct"/>
            <w:gridSpan w:val="3"/>
          </w:tcPr>
          <w:p w14:paraId="5D340AA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874E920" w14:textId="77777777" w:rsidTr="65D6D460">
        <w:trPr>
          <w:trHeight w:val="936"/>
        </w:trPr>
        <w:tc>
          <w:tcPr>
            <w:tcW w:w="1667" w:type="pct"/>
            <w:shd w:val="clear" w:color="auto" w:fill="D9D9D9" w:themeFill="background1" w:themeFillShade="D9"/>
          </w:tcPr>
          <w:p w14:paraId="0A9EC698"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Legal Form. Tick the relevant box</w:t>
            </w:r>
          </w:p>
        </w:tc>
        <w:tc>
          <w:tcPr>
            <w:tcW w:w="1876" w:type="pct"/>
            <w:gridSpan w:val="2"/>
          </w:tcPr>
          <w:p w14:paraId="08357D3B" w14:textId="7D61933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Company</w:t>
            </w:r>
          </w:p>
          <w:p w14:paraId="0711E2E8" w14:textId="7D65F9F8"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Partnership</w:t>
            </w:r>
          </w:p>
        </w:tc>
        <w:tc>
          <w:tcPr>
            <w:tcW w:w="1457" w:type="pct"/>
          </w:tcPr>
          <w:p w14:paraId="543A80AC"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 xml:space="preserve">  Joint Venture</w:t>
            </w:r>
          </w:p>
          <w:p w14:paraId="63672EA2"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 xml:space="preserve">  Other (specify):</w:t>
            </w:r>
          </w:p>
        </w:tc>
      </w:tr>
      <w:tr w:rsidR="00D47ED2" w:rsidRPr="005D0EFD" w14:paraId="3367C6F0" w14:textId="77777777" w:rsidTr="65D6D460">
        <w:tc>
          <w:tcPr>
            <w:tcW w:w="1667" w:type="pct"/>
            <w:shd w:val="clear" w:color="auto" w:fill="D9D9D9" w:themeFill="background1" w:themeFillShade="D9"/>
          </w:tcPr>
          <w:p w14:paraId="0820362A" w14:textId="4364A9CD"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VAT/TVA/Tax Registration Number </w:t>
            </w:r>
          </w:p>
        </w:tc>
        <w:tc>
          <w:tcPr>
            <w:tcW w:w="3333" w:type="pct"/>
            <w:gridSpan w:val="3"/>
          </w:tcPr>
          <w:p w14:paraId="56CA8BF3"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49917587" w14:textId="77777777" w:rsidTr="65D6D460">
        <w:tc>
          <w:tcPr>
            <w:tcW w:w="1667" w:type="pct"/>
            <w:shd w:val="clear" w:color="auto" w:fill="D9D9D9" w:themeFill="background1" w:themeFillShade="D9"/>
          </w:tcPr>
          <w:p w14:paraId="2F47C0FA" w14:textId="103042FB"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Directors names and titles and any other key personnel </w:t>
            </w:r>
          </w:p>
        </w:tc>
        <w:tc>
          <w:tcPr>
            <w:tcW w:w="3333" w:type="pct"/>
            <w:gridSpan w:val="3"/>
          </w:tcPr>
          <w:p w14:paraId="6EC2FDDA"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E71B9D" w:rsidRPr="005D0EFD" w14:paraId="397C2818" w14:textId="77777777" w:rsidTr="65D6D460">
        <w:tc>
          <w:tcPr>
            <w:tcW w:w="1667" w:type="pct"/>
            <w:shd w:val="clear" w:color="auto" w:fill="D9D9D9" w:themeFill="background1" w:themeFillShade="D9"/>
          </w:tcPr>
          <w:p w14:paraId="6C569415" w14:textId="75D73BE3" w:rsidR="00E71B9D"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8A096C">
            <w:pPr>
              <w:pStyle w:val="BodyText"/>
              <w:numPr>
                <w:ilvl w:val="12"/>
                <w:numId w:val="0"/>
              </w:numPr>
              <w:spacing w:after="0"/>
              <w:jc w:val="both"/>
              <w:rPr>
                <w:rFonts w:asciiTheme="minorHAnsi" w:hAnsiTheme="minorHAnsi"/>
                <w:sz w:val="20"/>
                <w:szCs w:val="20"/>
              </w:rPr>
            </w:pPr>
          </w:p>
        </w:tc>
      </w:tr>
      <w:tr w:rsidR="00D47ED2" w:rsidRPr="005D0EFD" w14:paraId="3E3509F5" w14:textId="77777777" w:rsidTr="65D6D460">
        <w:trPr>
          <w:trHeight w:val="544"/>
        </w:trPr>
        <w:tc>
          <w:tcPr>
            <w:tcW w:w="1667" w:type="pct"/>
            <w:shd w:val="clear" w:color="auto" w:fill="D9D9D9" w:themeFill="background1" w:themeFillShade="D9"/>
          </w:tcPr>
          <w:p w14:paraId="6B1AF3E3"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Parent company</w:t>
            </w:r>
          </w:p>
        </w:tc>
        <w:tc>
          <w:tcPr>
            <w:tcW w:w="3333" w:type="pct"/>
            <w:gridSpan w:val="3"/>
          </w:tcPr>
          <w:p w14:paraId="040B3D23"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4947FCEC" w14:textId="77777777" w:rsidTr="65D6D460">
        <w:trPr>
          <w:trHeight w:val="301"/>
        </w:trPr>
        <w:tc>
          <w:tcPr>
            <w:tcW w:w="1667" w:type="pct"/>
            <w:shd w:val="clear" w:color="auto" w:fill="D9D9D9" w:themeFill="background1" w:themeFillShade="D9"/>
          </w:tcPr>
          <w:p w14:paraId="13CBD638"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Ownership</w:t>
            </w:r>
          </w:p>
        </w:tc>
        <w:tc>
          <w:tcPr>
            <w:tcW w:w="3333" w:type="pct"/>
            <w:gridSpan w:val="3"/>
          </w:tcPr>
          <w:p w14:paraId="0DE5F07F"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BF4E8A" w:rsidRPr="005D0EFD" w14:paraId="7CEADC81" w14:textId="77777777" w:rsidTr="65D6D460">
        <w:trPr>
          <w:trHeight w:val="301"/>
        </w:trPr>
        <w:tc>
          <w:tcPr>
            <w:tcW w:w="1667" w:type="pct"/>
            <w:shd w:val="clear" w:color="auto" w:fill="D9D9D9" w:themeFill="background1" w:themeFillShade="D9"/>
          </w:tcPr>
          <w:p w14:paraId="69BEB9D5" w14:textId="3ACCBC8B" w:rsidR="00BF4E8A" w:rsidRPr="005D0EFD" w:rsidRDefault="65D6D460" w:rsidP="65D6D460">
            <w:pPr>
              <w:spacing w:after="0" w:line="240" w:lineRule="auto"/>
              <w:jc w:val="both"/>
              <w:rPr>
                <w:sz w:val="20"/>
                <w:szCs w:val="20"/>
              </w:rPr>
            </w:pPr>
            <w:r w:rsidRPr="65D6D460">
              <w:rPr>
                <w:sz w:val="20"/>
                <w:szCs w:val="20"/>
              </w:rPr>
              <w:t xml:space="preserve">Do you have associated companies? Tick relevant box. If YES – provide details for each company in the form of additional table as per </w:t>
            </w:r>
            <w:r w:rsidRPr="65D6D460">
              <w:rPr>
                <w:b/>
                <w:bCs/>
                <w:sz w:val="20"/>
                <w:szCs w:val="20"/>
              </w:rPr>
              <w:t>Contact Details</w:t>
            </w:r>
          </w:p>
        </w:tc>
        <w:tc>
          <w:tcPr>
            <w:tcW w:w="3333" w:type="pct"/>
            <w:gridSpan w:val="3"/>
          </w:tcPr>
          <w:p w14:paraId="54EC00E3" w14:textId="77777777" w:rsidR="00BF4E8A" w:rsidRPr="005D0EFD" w:rsidRDefault="00BF4E8A"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 xml:space="preserve">Yes                                                             </w:t>
            </w: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No</w:t>
            </w:r>
          </w:p>
        </w:tc>
      </w:tr>
      <w:tr w:rsidR="00D47ED2" w:rsidRPr="005D0EFD" w14:paraId="19BDD14E" w14:textId="77777777" w:rsidTr="65D6D460">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8A096C">
            <w:pPr>
              <w:spacing w:after="0" w:line="240" w:lineRule="auto"/>
              <w:jc w:val="both"/>
              <w:rPr>
                <w:b/>
                <w:sz w:val="20"/>
                <w:szCs w:val="20"/>
              </w:rPr>
            </w:pPr>
          </w:p>
        </w:tc>
        <w:tc>
          <w:tcPr>
            <w:tcW w:w="1725" w:type="pct"/>
            <w:shd w:val="clear" w:color="auto" w:fill="D9D9D9" w:themeFill="background1" w:themeFillShade="D9"/>
          </w:tcPr>
          <w:p w14:paraId="5BF4C0E3" w14:textId="77777777" w:rsidR="00D47ED2" w:rsidRPr="005D0EFD" w:rsidRDefault="65D6D460" w:rsidP="65D6D460">
            <w:pPr>
              <w:spacing w:after="0" w:line="240" w:lineRule="auto"/>
              <w:jc w:val="both"/>
              <w:rPr>
                <w:b/>
                <w:bCs/>
                <w:sz w:val="20"/>
                <w:szCs w:val="20"/>
              </w:rPr>
            </w:pPr>
            <w:r w:rsidRPr="65D6D460">
              <w:rPr>
                <w:b/>
                <w:bCs/>
                <w:sz w:val="20"/>
                <w:szCs w:val="20"/>
              </w:rPr>
              <w:t>Primary Contact</w:t>
            </w:r>
          </w:p>
        </w:tc>
        <w:tc>
          <w:tcPr>
            <w:tcW w:w="1608" w:type="pct"/>
            <w:gridSpan w:val="2"/>
            <w:shd w:val="clear" w:color="auto" w:fill="D9D9D9" w:themeFill="background1" w:themeFillShade="D9"/>
          </w:tcPr>
          <w:p w14:paraId="5798BDFF" w14:textId="77777777" w:rsidR="00D47ED2" w:rsidRPr="005D0EFD" w:rsidRDefault="65D6D460" w:rsidP="65D6D460">
            <w:pPr>
              <w:spacing w:after="0" w:line="240" w:lineRule="auto"/>
              <w:jc w:val="both"/>
              <w:rPr>
                <w:b/>
                <w:bCs/>
                <w:sz w:val="20"/>
                <w:szCs w:val="20"/>
              </w:rPr>
            </w:pPr>
            <w:r w:rsidRPr="65D6D460">
              <w:rPr>
                <w:b/>
                <w:bCs/>
                <w:sz w:val="20"/>
                <w:szCs w:val="20"/>
              </w:rPr>
              <w:t>Secondary Contact</w:t>
            </w:r>
          </w:p>
        </w:tc>
      </w:tr>
      <w:tr w:rsidR="00D47ED2" w:rsidRPr="005D0EFD" w14:paraId="11E458A5" w14:textId="77777777" w:rsidTr="65D6D460">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65D6D460" w:rsidP="65D6D460">
            <w:pPr>
              <w:spacing w:after="0" w:line="240" w:lineRule="auto"/>
              <w:jc w:val="both"/>
              <w:rPr>
                <w:sz w:val="20"/>
                <w:szCs w:val="20"/>
              </w:rPr>
            </w:pPr>
            <w:r w:rsidRPr="65D6D460">
              <w:rPr>
                <w:sz w:val="20"/>
                <w:szCs w:val="20"/>
              </w:rPr>
              <w:t>Name</w:t>
            </w:r>
          </w:p>
        </w:tc>
        <w:tc>
          <w:tcPr>
            <w:tcW w:w="1725" w:type="pct"/>
            <w:shd w:val="clear" w:color="auto" w:fill="auto"/>
          </w:tcPr>
          <w:p w14:paraId="5D37C8E4"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4022CB77" w14:textId="77777777" w:rsidR="00D47ED2" w:rsidRPr="005D0EFD" w:rsidRDefault="00D47ED2" w:rsidP="008A096C">
            <w:pPr>
              <w:spacing w:after="0" w:line="240" w:lineRule="auto"/>
              <w:jc w:val="both"/>
              <w:rPr>
                <w:sz w:val="20"/>
                <w:szCs w:val="20"/>
              </w:rPr>
            </w:pPr>
          </w:p>
        </w:tc>
      </w:tr>
      <w:tr w:rsidR="00D47ED2" w:rsidRPr="005D0EFD" w14:paraId="37AADC3F" w14:textId="77777777" w:rsidTr="65D6D460">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65D6D460">
            <w:pPr>
              <w:spacing w:after="0" w:line="240" w:lineRule="auto"/>
              <w:jc w:val="both"/>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0735D7F7" w14:textId="77777777" w:rsidR="00D47ED2" w:rsidRPr="005D0EFD" w:rsidRDefault="00D47ED2" w:rsidP="008A096C">
            <w:pPr>
              <w:spacing w:after="0" w:line="240" w:lineRule="auto"/>
              <w:jc w:val="both"/>
              <w:rPr>
                <w:sz w:val="20"/>
                <w:szCs w:val="20"/>
              </w:rPr>
            </w:pPr>
          </w:p>
        </w:tc>
      </w:tr>
      <w:tr w:rsidR="009E35C0" w:rsidRPr="005D0EFD" w14:paraId="10F41B68" w14:textId="77777777" w:rsidTr="65D6D460">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65D6D460">
            <w:pPr>
              <w:spacing w:after="0" w:line="240" w:lineRule="auto"/>
              <w:jc w:val="both"/>
              <w:rPr>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0B492A9A" w14:textId="77777777" w:rsidR="009E35C0" w:rsidRPr="005D0EFD" w:rsidRDefault="009E35C0" w:rsidP="008A096C">
            <w:pPr>
              <w:spacing w:after="0" w:line="240" w:lineRule="auto"/>
              <w:jc w:val="both"/>
              <w:rPr>
                <w:sz w:val="20"/>
                <w:szCs w:val="20"/>
              </w:rPr>
            </w:pPr>
          </w:p>
        </w:tc>
      </w:tr>
      <w:tr w:rsidR="00D47ED2" w:rsidRPr="005D0EFD" w14:paraId="1EADFA6A" w14:textId="77777777" w:rsidTr="65D6D460">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65D6D460" w:rsidP="65D6D460">
            <w:pPr>
              <w:spacing w:after="0" w:line="240" w:lineRule="auto"/>
              <w:jc w:val="both"/>
              <w:rPr>
                <w:sz w:val="20"/>
                <w:szCs w:val="20"/>
              </w:rPr>
            </w:pPr>
            <w:r w:rsidRPr="65D6D460">
              <w:rPr>
                <w:sz w:val="20"/>
                <w:szCs w:val="20"/>
              </w:rPr>
              <w:t>Email address</w:t>
            </w:r>
          </w:p>
        </w:tc>
        <w:tc>
          <w:tcPr>
            <w:tcW w:w="1725" w:type="pct"/>
            <w:shd w:val="clear" w:color="auto" w:fill="auto"/>
          </w:tcPr>
          <w:p w14:paraId="3F8B26D6"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585DB9CE" w14:textId="77777777" w:rsidR="00D47ED2" w:rsidRPr="005D0EFD" w:rsidRDefault="00D47ED2" w:rsidP="008A096C">
            <w:pPr>
              <w:spacing w:after="0" w:line="240" w:lineRule="auto"/>
              <w:jc w:val="both"/>
              <w:rPr>
                <w:sz w:val="20"/>
                <w:szCs w:val="20"/>
              </w:rPr>
            </w:pPr>
          </w:p>
        </w:tc>
      </w:tr>
      <w:tr w:rsidR="00D47ED2" w:rsidRPr="005D0EFD" w14:paraId="51E2F8AA" w14:textId="77777777" w:rsidTr="65D6D460">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65D6D460" w:rsidP="65D6D460">
            <w:pPr>
              <w:spacing w:after="0" w:line="240" w:lineRule="auto"/>
              <w:jc w:val="both"/>
              <w:rPr>
                <w:sz w:val="20"/>
                <w:szCs w:val="20"/>
              </w:rPr>
            </w:pPr>
            <w:r w:rsidRPr="65D6D460">
              <w:rPr>
                <w:sz w:val="20"/>
                <w:szCs w:val="20"/>
              </w:rPr>
              <w:t>Telephone</w:t>
            </w:r>
          </w:p>
        </w:tc>
        <w:tc>
          <w:tcPr>
            <w:tcW w:w="1725" w:type="pct"/>
            <w:shd w:val="clear" w:color="auto" w:fill="auto"/>
          </w:tcPr>
          <w:p w14:paraId="44B2341E"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03864A74" w14:textId="77777777" w:rsidR="00D47ED2" w:rsidRPr="005D0EFD" w:rsidRDefault="00D47ED2" w:rsidP="008A096C">
            <w:pPr>
              <w:spacing w:after="0" w:line="240" w:lineRule="auto"/>
              <w:jc w:val="both"/>
              <w:rPr>
                <w:sz w:val="20"/>
                <w:szCs w:val="20"/>
              </w:rPr>
            </w:pPr>
          </w:p>
        </w:tc>
      </w:tr>
      <w:tr w:rsidR="00D47ED2" w:rsidRPr="005D0EFD" w14:paraId="3BCCCFDB" w14:textId="77777777" w:rsidTr="65D6D460">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65D6D460" w:rsidP="65D6D460">
            <w:pPr>
              <w:spacing w:after="0" w:line="240" w:lineRule="auto"/>
              <w:jc w:val="both"/>
              <w:rPr>
                <w:sz w:val="20"/>
                <w:szCs w:val="20"/>
              </w:rPr>
            </w:pPr>
            <w:r w:rsidRPr="65D6D460">
              <w:rPr>
                <w:sz w:val="20"/>
                <w:szCs w:val="20"/>
              </w:rPr>
              <w:t>Mobile</w:t>
            </w:r>
          </w:p>
        </w:tc>
        <w:tc>
          <w:tcPr>
            <w:tcW w:w="1725" w:type="pct"/>
            <w:shd w:val="clear" w:color="auto" w:fill="auto"/>
          </w:tcPr>
          <w:p w14:paraId="0E946867"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6E75E486" w14:textId="77777777" w:rsidR="00D47ED2" w:rsidRPr="005D0EFD" w:rsidRDefault="00D47ED2" w:rsidP="008A096C">
            <w:pPr>
              <w:spacing w:after="0" w:line="240" w:lineRule="auto"/>
              <w:jc w:val="both"/>
              <w:rPr>
                <w:sz w:val="20"/>
                <w:szCs w:val="20"/>
              </w:rPr>
            </w:pPr>
          </w:p>
        </w:tc>
      </w:tr>
      <w:tr w:rsidR="009E35C0" w:rsidRPr="005D0EFD" w14:paraId="2D8D0631" w14:textId="77777777" w:rsidTr="65D6D460">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65D6D460">
            <w:pPr>
              <w:spacing w:after="0" w:line="240" w:lineRule="auto"/>
              <w:jc w:val="both"/>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667EE7BC" w14:textId="77777777" w:rsidR="009E35C0" w:rsidRPr="005D0EFD" w:rsidRDefault="009E35C0" w:rsidP="008A096C">
            <w:pPr>
              <w:spacing w:after="0" w:line="240" w:lineRule="auto"/>
              <w:jc w:val="both"/>
              <w:rPr>
                <w:sz w:val="20"/>
                <w:szCs w:val="20"/>
              </w:rPr>
            </w:pPr>
          </w:p>
        </w:tc>
      </w:tr>
      <w:tr w:rsidR="009E35C0" w:rsidRPr="005D0EFD" w14:paraId="4F39F765" w14:textId="77777777" w:rsidTr="65D6D460">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65D6D460">
            <w:pPr>
              <w:spacing w:after="0" w:line="240" w:lineRule="auto"/>
              <w:jc w:val="both"/>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61568505" w14:textId="77777777" w:rsidR="009E35C0" w:rsidRPr="005D0EFD" w:rsidRDefault="009E35C0" w:rsidP="008A096C">
            <w:pPr>
              <w:spacing w:after="0" w:line="240" w:lineRule="auto"/>
              <w:jc w:val="both"/>
              <w:rPr>
                <w:sz w:val="20"/>
                <w:szCs w:val="20"/>
              </w:rPr>
            </w:pPr>
          </w:p>
        </w:tc>
      </w:tr>
      <w:tr w:rsidR="009E35C0" w:rsidRPr="005D0EFD" w14:paraId="6D6D412A" w14:textId="77777777" w:rsidTr="65D6D460">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65D6D460">
            <w:pPr>
              <w:spacing w:after="0" w:line="240" w:lineRule="auto"/>
              <w:jc w:val="both"/>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45551E03" w14:textId="77777777" w:rsidR="009E35C0" w:rsidRPr="005D0EFD" w:rsidRDefault="009E35C0" w:rsidP="008A096C">
            <w:pPr>
              <w:spacing w:after="0" w:line="240" w:lineRule="auto"/>
              <w:jc w:val="both"/>
              <w:rPr>
                <w:sz w:val="20"/>
                <w:szCs w:val="20"/>
              </w:rPr>
            </w:pPr>
          </w:p>
        </w:tc>
      </w:tr>
    </w:tbl>
    <w:p w14:paraId="203F08A7" w14:textId="77777777" w:rsidR="005213A0" w:rsidRDefault="65D6D460" w:rsidP="008A096C">
      <w:pPr>
        <w:pStyle w:val="Heading2"/>
        <w:jc w:val="both"/>
      </w:pPr>
      <w:bookmarkStart w:id="62" w:name="_Toc11582304"/>
      <w:r>
        <w:t>Professional or Corporate Memberships</w:t>
      </w:r>
      <w:bookmarkEnd w:id="62"/>
      <w:r>
        <w:t xml:space="preserve"> </w:t>
      </w:r>
    </w:p>
    <w:p w14:paraId="41B82987" w14:textId="5B69EB93" w:rsidR="00BF4E8A" w:rsidRPr="00805C27" w:rsidRDefault="65D6D460" w:rsidP="008A096C">
      <w:pPr>
        <w:jc w:val="both"/>
      </w:pPr>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65D6D460">
        <w:tc>
          <w:tcPr>
            <w:tcW w:w="851" w:type="dxa"/>
            <w:shd w:val="clear" w:color="auto" w:fill="D9D9D9" w:themeFill="background1" w:themeFillShade="D9"/>
          </w:tcPr>
          <w:p w14:paraId="511DFD54" w14:textId="77777777" w:rsidR="00D47ED2" w:rsidRPr="005D0EFD" w:rsidRDefault="65D6D460" w:rsidP="65D6D460">
            <w:pPr>
              <w:jc w:val="both"/>
              <w:rPr>
                <w:b/>
                <w:bCs/>
                <w:sz w:val="20"/>
                <w:szCs w:val="20"/>
              </w:rPr>
            </w:pPr>
            <w:r w:rsidRPr="65D6D460">
              <w:rPr>
                <w:sz w:val="20"/>
                <w:szCs w:val="20"/>
              </w:rPr>
              <w:t>No</w:t>
            </w:r>
          </w:p>
        </w:tc>
        <w:tc>
          <w:tcPr>
            <w:tcW w:w="4821" w:type="dxa"/>
            <w:shd w:val="clear" w:color="auto" w:fill="D9D9D9" w:themeFill="background1" w:themeFillShade="D9"/>
          </w:tcPr>
          <w:p w14:paraId="068C5ED4" w14:textId="77777777" w:rsidR="00D47ED2" w:rsidRPr="005D0EFD" w:rsidRDefault="65D6D460" w:rsidP="65D6D460">
            <w:pPr>
              <w:jc w:val="both"/>
              <w:rPr>
                <w:sz w:val="20"/>
                <w:szCs w:val="20"/>
              </w:rPr>
            </w:pPr>
            <w:r w:rsidRPr="65D6D460">
              <w:rPr>
                <w:sz w:val="20"/>
                <w:szCs w:val="20"/>
              </w:rPr>
              <w:t>Name of the body</w:t>
            </w:r>
          </w:p>
        </w:tc>
        <w:tc>
          <w:tcPr>
            <w:tcW w:w="2095" w:type="dxa"/>
            <w:shd w:val="clear" w:color="auto" w:fill="D9D9D9" w:themeFill="background1" w:themeFillShade="D9"/>
          </w:tcPr>
          <w:p w14:paraId="521EA04A" w14:textId="77777777" w:rsidR="00D47ED2" w:rsidRPr="005D0EFD" w:rsidRDefault="65D6D460" w:rsidP="65D6D460">
            <w:pPr>
              <w:jc w:val="both"/>
              <w:rPr>
                <w:sz w:val="20"/>
                <w:szCs w:val="20"/>
              </w:rPr>
            </w:pPr>
            <w:r w:rsidRPr="65D6D460">
              <w:rPr>
                <w:sz w:val="20"/>
                <w:szCs w:val="20"/>
              </w:rPr>
              <w:t>Year of registration</w:t>
            </w:r>
          </w:p>
        </w:tc>
        <w:tc>
          <w:tcPr>
            <w:tcW w:w="2417" w:type="dxa"/>
            <w:shd w:val="clear" w:color="auto" w:fill="D9D9D9" w:themeFill="background1" w:themeFillShade="D9"/>
          </w:tcPr>
          <w:p w14:paraId="7BF81657" w14:textId="77777777" w:rsidR="00D47ED2" w:rsidRPr="005D0EFD" w:rsidRDefault="65D6D460" w:rsidP="65D6D460">
            <w:pPr>
              <w:jc w:val="both"/>
              <w:rPr>
                <w:sz w:val="20"/>
                <w:szCs w:val="20"/>
              </w:rPr>
            </w:pPr>
            <w:r w:rsidRPr="65D6D460">
              <w:rPr>
                <w:sz w:val="20"/>
                <w:szCs w:val="20"/>
              </w:rPr>
              <w:t>Membership Number</w:t>
            </w:r>
          </w:p>
        </w:tc>
      </w:tr>
      <w:tr w:rsidR="00D47ED2" w:rsidRPr="005D0EFD" w14:paraId="09C16D79" w14:textId="77777777" w:rsidTr="65D6D460">
        <w:tc>
          <w:tcPr>
            <w:tcW w:w="851" w:type="dxa"/>
            <w:shd w:val="clear" w:color="auto" w:fill="D9D9D9" w:themeFill="background1" w:themeFillShade="D9"/>
          </w:tcPr>
          <w:p w14:paraId="359A4901" w14:textId="5F2C4B7D"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1</w:t>
            </w:r>
          </w:p>
        </w:tc>
        <w:tc>
          <w:tcPr>
            <w:tcW w:w="4821" w:type="dxa"/>
          </w:tcPr>
          <w:p w14:paraId="7AEF765D" w14:textId="77777777" w:rsidR="00D47ED2" w:rsidRPr="005D0EFD" w:rsidRDefault="00D47ED2" w:rsidP="008A096C">
            <w:pPr>
              <w:jc w:val="both"/>
              <w:rPr>
                <w:rFonts w:ascii="Calibri" w:hAnsi="Calibri"/>
                <w:b/>
                <w:sz w:val="20"/>
              </w:rPr>
            </w:pPr>
          </w:p>
        </w:tc>
        <w:tc>
          <w:tcPr>
            <w:tcW w:w="2095" w:type="dxa"/>
          </w:tcPr>
          <w:p w14:paraId="4F9CC72B" w14:textId="77777777" w:rsidR="00D47ED2" w:rsidRPr="005D0EFD" w:rsidRDefault="00D47ED2" w:rsidP="008A096C">
            <w:pPr>
              <w:jc w:val="both"/>
              <w:rPr>
                <w:rFonts w:ascii="Calibri" w:hAnsi="Calibri"/>
                <w:b/>
                <w:sz w:val="20"/>
              </w:rPr>
            </w:pPr>
          </w:p>
        </w:tc>
        <w:tc>
          <w:tcPr>
            <w:tcW w:w="2417" w:type="dxa"/>
          </w:tcPr>
          <w:p w14:paraId="4C91A05A" w14:textId="77777777" w:rsidR="00D47ED2" w:rsidRPr="005D0EFD" w:rsidRDefault="00D47ED2" w:rsidP="008A096C">
            <w:pPr>
              <w:jc w:val="both"/>
              <w:rPr>
                <w:rFonts w:ascii="Calibri" w:hAnsi="Calibri"/>
                <w:b/>
                <w:sz w:val="20"/>
              </w:rPr>
            </w:pPr>
          </w:p>
        </w:tc>
      </w:tr>
      <w:tr w:rsidR="00D47ED2" w:rsidRPr="005D0EFD" w14:paraId="1A4BAE29" w14:textId="77777777" w:rsidTr="65D6D460">
        <w:tc>
          <w:tcPr>
            <w:tcW w:w="851" w:type="dxa"/>
            <w:shd w:val="clear" w:color="auto" w:fill="D9D9D9" w:themeFill="background1" w:themeFillShade="D9"/>
          </w:tcPr>
          <w:p w14:paraId="5C916717" w14:textId="0F8A8A53"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2</w:t>
            </w:r>
          </w:p>
        </w:tc>
        <w:tc>
          <w:tcPr>
            <w:tcW w:w="4821" w:type="dxa"/>
          </w:tcPr>
          <w:p w14:paraId="512CB6AB" w14:textId="77777777" w:rsidR="00D47ED2" w:rsidRPr="005D0EFD" w:rsidRDefault="00D47ED2" w:rsidP="008A096C">
            <w:pPr>
              <w:jc w:val="both"/>
              <w:rPr>
                <w:rFonts w:ascii="Calibri" w:hAnsi="Calibri"/>
                <w:b/>
                <w:sz w:val="20"/>
              </w:rPr>
            </w:pPr>
          </w:p>
        </w:tc>
        <w:tc>
          <w:tcPr>
            <w:tcW w:w="2095" w:type="dxa"/>
          </w:tcPr>
          <w:p w14:paraId="3B68ABBE" w14:textId="77777777" w:rsidR="00D47ED2" w:rsidRPr="005D0EFD" w:rsidRDefault="00D47ED2" w:rsidP="008A096C">
            <w:pPr>
              <w:jc w:val="both"/>
              <w:rPr>
                <w:rFonts w:ascii="Calibri" w:hAnsi="Calibri"/>
                <w:b/>
                <w:sz w:val="20"/>
              </w:rPr>
            </w:pPr>
          </w:p>
        </w:tc>
        <w:tc>
          <w:tcPr>
            <w:tcW w:w="2417" w:type="dxa"/>
          </w:tcPr>
          <w:p w14:paraId="399167E6" w14:textId="77777777" w:rsidR="00D47ED2" w:rsidRPr="005D0EFD" w:rsidRDefault="00D47ED2" w:rsidP="008A096C">
            <w:pPr>
              <w:jc w:val="both"/>
              <w:rPr>
                <w:rFonts w:ascii="Calibri" w:hAnsi="Calibri"/>
                <w:b/>
                <w:sz w:val="20"/>
              </w:rPr>
            </w:pPr>
          </w:p>
        </w:tc>
      </w:tr>
      <w:tr w:rsidR="00D47ED2" w:rsidRPr="005D0EFD" w14:paraId="4993E249" w14:textId="77777777" w:rsidTr="65D6D460">
        <w:tc>
          <w:tcPr>
            <w:tcW w:w="851" w:type="dxa"/>
            <w:shd w:val="clear" w:color="auto" w:fill="D9D9D9" w:themeFill="background1" w:themeFillShade="D9"/>
          </w:tcPr>
          <w:p w14:paraId="646518EF" w14:textId="73CDDC2F"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3</w:t>
            </w:r>
          </w:p>
        </w:tc>
        <w:tc>
          <w:tcPr>
            <w:tcW w:w="4821" w:type="dxa"/>
          </w:tcPr>
          <w:p w14:paraId="157A71F4" w14:textId="77777777" w:rsidR="00D47ED2" w:rsidRPr="005D0EFD" w:rsidRDefault="00D47ED2" w:rsidP="008A096C">
            <w:pPr>
              <w:jc w:val="both"/>
              <w:rPr>
                <w:rFonts w:ascii="Calibri" w:hAnsi="Calibri"/>
                <w:b/>
                <w:sz w:val="20"/>
              </w:rPr>
            </w:pPr>
          </w:p>
        </w:tc>
        <w:tc>
          <w:tcPr>
            <w:tcW w:w="2095" w:type="dxa"/>
          </w:tcPr>
          <w:p w14:paraId="15724B0D" w14:textId="77777777" w:rsidR="00D47ED2" w:rsidRPr="005D0EFD" w:rsidRDefault="00D47ED2" w:rsidP="008A096C">
            <w:pPr>
              <w:jc w:val="both"/>
              <w:rPr>
                <w:rFonts w:ascii="Calibri" w:hAnsi="Calibri"/>
                <w:b/>
                <w:sz w:val="20"/>
              </w:rPr>
            </w:pPr>
          </w:p>
        </w:tc>
        <w:tc>
          <w:tcPr>
            <w:tcW w:w="2417" w:type="dxa"/>
          </w:tcPr>
          <w:p w14:paraId="5CB5E80B" w14:textId="77777777" w:rsidR="00D47ED2" w:rsidRPr="005D0EFD" w:rsidRDefault="00D47ED2" w:rsidP="008A096C">
            <w:pPr>
              <w:jc w:val="both"/>
              <w:rPr>
                <w:rFonts w:ascii="Calibri" w:hAnsi="Calibri"/>
                <w:b/>
                <w:sz w:val="20"/>
              </w:rPr>
            </w:pPr>
          </w:p>
        </w:tc>
      </w:tr>
      <w:tr w:rsidR="00174EDE" w:rsidRPr="005D0EFD" w14:paraId="19FE2240" w14:textId="77777777" w:rsidTr="65D6D460">
        <w:tc>
          <w:tcPr>
            <w:tcW w:w="851" w:type="dxa"/>
            <w:shd w:val="clear" w:color="auto" w:fill="D9D9D9" w:themeFill="background1" w:themeFillShade="D9"/>
          </w:tcPr>
          <w:p w14:paraId="5162C937" w14:textId="2A46624E" w:rsidR="00174EDE"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4</w:t>
            </w:r>
          </w:p>
        </w:tc>
        <w:tc>
          <w:tcPr>
            <w:tcW w:w="4821" w:type="dxa"/>
          </w:tcPr>
          <w:p w14:paraId="55CE30F9" w14:textId="77777777" w:rsidR="00174EDE" w:rsidRPr="005D0EFD" w:rsidRDefault="00174EDE" w:rsidP="008A096C">
            <w:pPr>
              <w:jc w:val="both"/>
              <w:rPr>
                <w:rFonts w:ascii="Calibri" w:hAnsi="Calibri"/>
                <w:b/>
                <w:sz w:val="20"/>
              </w:rPr>
            </w:pPr>
          </w:p>
        </w:tc>
        <w:tc>
          <w:tcPr>
            <w:tcW w:w="2095" w:type="dxa"/>
          </w:tcPr>
          <w:p w14:paraId="6239B32C" w14:textId="77777777" w:rsidR="00174EDE" w:rsidRPr="005D0EFD" w:rsidRDefault="00174EDE" w:rsidP="008A096C">
            <w:pPr>
              <w:jc w:val="both"/>
              <w:rPr>
                <w:rFonts w:ascii="Calibri" w:hAnsi="Calibri"/>
                <w:b/>
                <w:sz w:val="20"/>
              </w:rPr>
            </w:pPr>
          </w:p>
        </w:tc>
        <w:tc>
          <w:tcPr>
            <w:tcW w:w="2417" w:type="dxa"/>
          </w:tcPr>
          <w:p w14:paraId="5A9B7C58" w14:textId="77777777" w:rsidR="00174EDE" w:rsidRPr="005D0EFD" w:rsidRDefault="00174EDE" w:rsidP="008A096C">
            <w:pPr>
              <w:jc w:val="both"/>
              <w:rPr>
                <w:rFonts w:ascii="Calibri" w:hAnsi="Calibri"/>
                <w:b/>
                <w:sz w:val="20"/>
              </w:rPr>
            </w:pPr>
          </w:p>
        </w:tc>
      </w:tr>
    </w:tbl>
    <w:p w14:paraId="495CE0C3" w14:textId="6DDBF081" w:rsidR="00BF4E8A" w:rsidRPr="00805C27" w:rsidRDefault="65D6D460" w:rsidP="008A096C">
      <w:pPr>
        <w:pStyle w:val="Heading2"/>
        <w:jc w:val="both"/>
      </w:pPr>
      <w:bookmarkStart w:id="63" w:name="_Toc11582305"/>
      <w:r>
        <w:lastRenderedPageBreak/>
        <w:t>Profile</w:t>
      </w:r>
      <w:r w:rsidR="00A935D4">
        <w:t xml:space="preserve"> (could be used for the essential criteria stage)</w:t>
      </w:r>
      <w:bookmarkEnd w:id="63"/>
    </w:p>
    <w:p w14:paraId="0B27754E" w14:textId="7DDC4274" w:rsidR="00BF4E8A" w:rsidRPr="00805C27" w:rsidRDefault="65D6D460" w:rsidP="008A096C">
      <w:pPr>
        <w:jc w:val="both"/>
      </w:pPr>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65D6D460">
        <w:tc>
          <w:tcPr>
            <w:tcW w:w="561" w:type="dxa"/>
            <w:shd w:val="clear" w:color="auto" w:fill="D9D9D9" w:themeFill="background1" w:themeFillShade="D9"/>
          </w:tcPr>
          <w:p w14:paraId="03CBEA5C" w14:textId="77777777" w:rsidR="00D47ED2" w:rsidRPr="00805C27" w:rsidRDefault="65D6D460" w:rsidP="65D6D460">
            <w:pPr>
              <w:jc w:val="both"/>
              <w:rPr>
                <w:b/>
                <w:bCs/>
                <w:sz w:val="20"/>
                <w:szCs w:val="20"/>
              </w:rPr>
            </w:pPr>
            <w:r w:rsidRPr="65D6D460">
              <w:rPr>
                <w:b/>
                <w:bCs/>
                <w:sz w:val="20"/>
                <w:szCs w:val="20"/>
              </w:rPr>
              <w:t>No</w:t>
            </w:r>
          </w:p>
        </w:tc>
        <w:tc>
          <w:tcPr>
            <w:tcW w:w="4112" w:type="dxa"/>
            <w:shd w:val="clear" w:color="auto" w:fill="D9D9D9" w:themeFill="background1" w:themeFillShade="D9"/>
          </w:tcPr>
          <w:p w14:paraId="40EA87AA" w14:textId="77777777" w:rsidR="00D47ED2" w:rsidRPr="00805C27" w:rsidRDefault="65D6D460" w:rsidP="65D6D460">
            <w:pPr>
              <w:jc w:val="both"/>
              <w:rPr>
                <w:b/>
                <w:bCs/>
                <w:sz w:val="20"/>
                <w:szCs w:val="20"/>
              </w:rPr>
            </w:pPr>
            <w:r w:rsidRPr="65D6D460">
              <w:rPr>
                <w:b/>
                <w:bCs/>
                <w:sz w:val="20"/>
                <w:szCs w:val="20"/>
              </w:rPr>
              <w:t>Description</w:t>
            </w:r>
          </w:p>
        </w:tc>
        <w:tc>
          <w:tcPr>
            <w:tcW w:w="5511" w:type="dxa"/>
            <w:gridSpan w:val="2"/>
            <w:shd w:val="clear" w:color="auto" w:fill="D9D9D9" w:themeFill="background1" w:themeFillShade="D9"/>
          </w:tcPr>
          <w:p w14:paraId="00636019" w14:textId="77777777" w:rsidR="00D47ED2" w:rsidRPr="00805C27" w:rsidRDefault="65D6D460" w:rsidP="65D6D460">
            <w:pPr>
              <w:jc w:val="both"/>
              <w:rPr>
                <w:b/>
                <w:bCs/>
                <w:sz w:val="20"/>
                <w:szCs w:val="20"/>
              </w:rPr>
            </w:pPr>
            <w:r w:rsidRPr="65D6D460">
              <w:rPr>
                <w:b/>
                <w:bCs/>
                <w:sz w:val="20"/>
                <w:szCs w:val="20"/>
              </w:rPr>
              <w:t>Response</w:t>
            </w:r>
          </w:p>
        </w:tc>
      </w:tr>
      <w:tr w:rsidR="00D47ED2" w:rsidRPr="00805C27" w14:paraId="1E080F7D" w14:textId="77777777" w:rsidTr="65D6D460">
        <w:tc>
          <w:tcPr>
            <w:tcW w:w="561" w:type="dxa"/>
            <w:shd w:val="clear" w:color="auto" w:fill="D9D9D9" w:themeFill="background1" w:themeFillShade="D9"/>
          </w:tcPr>
          <w:p w14:paraId="2F580DD2" w14:textId="77777777" w:rsidR="00D47ED2" w:rsidRPr="00805C27" w:rsidRDefault="65D6D460" w:rsidP="65D6D460">
            <w:pPr>
              <w:jc w:val="both"/>
              <w:rPr>
                <w:sz w:val="20"/>
                <w:szCs w:val="20"/>
              </w:rPr>
            </w:pPr>
            <w:r w:rsidRPr="65D6D460">
              <w:rPr>
                <w:sz w:val="20"/>
                <w:szCs w:val="20"/>
              </w:rPr>
              <w:t>1</w:t>
            </w:r>
          </w:p>
        </w:tc>
        <w:tc>
          <w:tcPr>
            <w:tcW w:w="4112" w:type="dxa"/>
            <w:shd w:val="clear" w:color="auto" w:fill="F2F2F2" w:themeFill="background1" w:themeFillShade="F2"/>
          </w:tcPr>
          <w:p w14:paraId="6ADFB307" w14:textId="4BE9DEB8" w:rsidR="00D47ED2" w:rsidRPr="00805C27" w:rsidRDefault="65D6D460" w:rsidP="65D6D460">
            <w:pPr>
              <w:jc w:val="both"/>
              <w:rPr>
                <w:sz w:val="20"/>
                <w:szCs w:val="20"/>
              </w:rPr>
            </w:pPr>
            <w:r w:rsidRPr="65D6D460">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8A096C">
            <w:pPr>
              <w:jc w:val="both"/>
              <w:rPr>
                <w:sz w:val="20"/>
                <w:szCs w:val="20"/>
              </w:rPr>
            </w:pPr>
          </w:p>
        </w:tc>
      </w:tr>
      <w:tr w:rsidR="008E0737" w:rsidRPr="00805C27" w14:paraId="4E6DA1CB" w14:textId="77777777" w:rsidTr="65D6D460">
        <w:tc>
          <w:tcPr>
            <w:tcW w:w="561" w:type="dxa"/>
            <w:shd w:val="clear" w:color="auto" w:fill="D9D9D9" w:themeFill="background1" w:themeFillShade="D9"/>
          </w:tcPr>
          <w:p w14:paraId="3DD3A998" w14:textId="5EE4CA00" w:rsidR="008E0737" w:rsidRPr="00805C27" w:rsidRDefault="65D6D460" w:rsidP="65D6D460">
            <w:pPr>
              <w:jc w:val="both"/>
              <w:rPr>
                <w:sz w:val="20"/>
                <w:szCs w:val="20"/>
              </w:rPr>
            </w:pPr>
            <w:r w:rsidRPr="65D6D460">
              <w:rPr>
                <w:sz w:val="20"/>
                <w:szCs w:val="20"/>
              </w:rPr>
              <w:t>2</w:t>
            </w:r>
          </w:p>
        </w:tc>
        <w:tc>
          <w:tcPr>
            <w:tcW w:w="4112" w:type="dxa"/>
            <w:shd w:val="clear" w:color="auto" w:fill="F2F2F2" w:themeFill="background1" w:themeFillShade="F2"/>
          </w:tcPr>
          <w:p w14:paraId="7C1DF173" w14:textId="04E59990" w:rsidR="008E0737" w:rsidRPr="00805C27" w:rsidRDefault="65D6D460" w:rsidP="65D6D460">
            <w:pPr>
              <w:jc w:val="both"/>
              <w:rPr>
                <w:sz w:val="20"/>
                <w:szCs w:val="20"/>
              </w:rPr>
            </w:pPr>
            <w:r w:rsidRPr="65D6D460">
              <w:rPr>
                <w:sz w:val="20"/>
                <w:szCs w:val="20"/>
              </w:rPr>
              <w:t>Provide details of two contracts of a similar nature carried out (please state customer name, delivery location, value of contract, and dates)</w:t>
            </w:r>
          </w:p>
        </w:tc>
        <w:tc>
          <w:tcPr>
            <w:tcW w:w="5511" w:type="dxa"/>
            <w:gridSpan w:val="2"/>
          </w:tcPr>
          <w:p w14:paraId="23C4C2B0" w14:textId="77777777" w:rsidR="008E0737" w:rsidRPr="00805C27" w:rsidRDefault="008E0737" w:rsidP="008A096C">
            <w:pPr>
              <w:jc w:val="both"/>
              <w:rPr>
                <w:sz w:val="20"/>
                <w:szCs w:val="20"/>
              </w:rPr>
            </w:pPr>
          </w:p>
        </w:tc>
      </w:tr>
      <w:tr w:rsidR="00D47ED2" w:rsidRPr="00805C27" w14:paraId="5C1426B2" w14:textId="77777777" w:rsidTr="65D6D460">
        <w:tc>
          <w:tcPr>
            <w:tcW w:w="561" w:type="dxa"/>
            <w:shd w:val="clear" w:color="auto" w:fill="D9D9D9" w:themeFill="background1" w:themeFillShade="D9"/>
          </w:tcPr>
          <w:p w14:paraId="3646E782" w14:textId="1E72ED76" w:rsidR="00D47ED2" w:rsidRPr="00805C27" w:rsidRDefault="65D6D460" w:rsidP="65D6D460">
            <w:pPr>
              <w:jc w:val="both"/>
              <w:rPr>
                <w:sz w:val="20"/>
                <w:szCs w:val="20"/>
              </w:rPr>
            </w:pPr>
            <w:r w:rsidRPr="65D6D460">
              <w:rPr>
                <w:sz w:val="20"/>
                <w:szCs w:val="20"/>
              </w:rPr>
              <w:t>3</w:t>
            </w:r>
          </w:p>
        </w:tc>
        <w:tc>
          <w:tcPr>
            <w:tcW w:w="4112" w:type="dxa"/>
            <w:shd w:val="clear" w:color="auto" w:fill="F2F2F2" w:themeFill="background1" w:themeFillShade="F2"/>
          </w:tcPr>
          <w:p w14:paraId="0E3E84E8" w14:textId="2A4AB177" w:rsidR="00D47ED2" w:rsidRPr="00805C27" w:rsidRDefault="65D6D460" w:rsidP="65D6D460">
            <w:pPr>
              <w:jc w:val="both"/>
              <w:rPr>
                <w:sz w:val="20"/>
                <w:szCs w:val="20"/>
              </w:rPr>
            </w:pPr>
            <w:r w:rsidRPr="65D6D460">
              <w:rPr>
                <w:sz w:val="20"/>
                <w:szCs w:val="20"/>
              </w:rPr>
              <w:t>The number of years the Tenderer has been in business in its present form</w:t>
            </w:r>
          </w:p>
        </w:tc>
        <w:tc>
          <w:tcPr>
            <w:tcW w:w="5511" w:type="dxa"/>
            <w:gridSpan w:val="2"/>
          </w:tcPr>
          <w:p w14:paraId="0F7D7C3F" w14:textId="77777777" w:rsidR="00D47ED2" w:rsidRPr="00805C27" w:rsidRDefault="00D47ED2" w:rsidP="008A096C">
            <w:pPr>
              <w:jc w:val="both"/>
              <w:rPr>
                <w:sz w:val="20"/>
                <w:szCs w:val="20"/>
              </w:rPr>
            </w:pPr>
          </w:p>
        </w:tc>
      </w:tr>
      <w:tr w:rsidR="006A553A" w:rsidRPr="00805C27" w14:paraId="778D6B42" w14:textId="77777777" w:rsidTr="65D6D460">
        <w:tc>
          <w:tcPr>
            <w:tcW w:w="561" w:type="dxa"/>
            <w:vMerge w:val="restart"/>
            <w:shd w:val="clear" w:color="auto" w:fill="D9D9D9" w:themeFill="background1" w:themeFillShade="D9"/>
          </w:tcPr>
          <w:p w14:paraId="0C1D6225" w14:textId="3A0C7BB8" w:rsidR="006A553A" w:rsidRPr="00805C27" w:rsidRDefault="65D6D460" w:rsidP="65D6D460">
            <w:pPr>
              <w:jc w:val="both"/>
              <w:rPr>
                <w:sz w:val="20"/>
                <w:szCs w:val="20"/>
              </w:rPr>
            </w:pPr>
            <w:r w:rsidRPr="65D6D460">
              <w:rPr>
                <w:sz w:val="20"/>
                <w:szCs w:val="20"/>
              </w:rPr>
              <w:t>4</w:t>
            </w:r>
          </w:p>
        </w:tc>
        <w:tc>
          <w:tcPr>
            <w:tcW w:w="9623" w:type="dxa"/>
            <w:gridSpan w:val="3"/>
            <w:shd w:val="clear" w:color="auto" w:fill="F2F2F2" w:themeFill="background1" w:themeFillShade="F2"/>
          </w:tcPr>
          <w:p w14:paraId="5E4AD2FF" w14:textId="77777777" w:rsidR="006A553A" w:rsidRPr="00805C27" w:rsidRDefault="65D6D460" w:rsidP="65D6D460">
            <w:pPr>
              <w:jc w:val="both"/>
              <w:rPr>
                <w:sz w:val="20"/>
                <w:szCs w:val="20"/>
              </w:rPr>
            </w:pPr>
            <w:r w:rsidRPr="65D6D460">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65D6D460">
        <w:trPr>
          <w:trHeight w:val="58"/>
        </w:trPr>
        <w:tc>
          <w:tcPr>
            <w:tcW w:w="561" w:type="dxa"/>
            <w:vMerge/>
            <w:shd w:val="clear" w:color="auto" w:fill="D9D9D9" w:themeFill="background1" w:themeFillShade="D9"/>
          </w:tcPr>
          <w:p w14:paraId="0758AF07" w14:textId="77777777" w:rsidR="006A553A" w:rsidRPr="00805C27" w:rsidRDefault="006A553A" w:rsidP="008A096C">
            <w:pPr>
              <w:jc w:val="both"/>
              <w:rPr>
                <w:sz w:val="20"/>
                <w:szCs w:val="20"/>
              </w:rPr>
            </w:pPr>
          </w:p>
        </w:tc>
        <w:tc>
          <w:tcPr>
            <w:tcW w:w="4112" w:type="dxa"/>
            <w:shd w:val="clear" w:color="auto" w:fill="F2F2F2" w:themeFill="background1" w:themeFillShade="F2"/>
          </w:tcPr>
          <w:p w14:paraId="703F5052" w14:textId="77777777" w:rsidR="006A553A" w:rsidRPr="00805C27" w:rsidRDefault="65D6D460" w:rsidP="65D6D460">
            <w:pPr>
              <w:jc w:val="both"/>
              <w:rPr>
                <w:b/>
                <w:bCs/>
                <w:sz w:val="20"/>
                <w:szCs w:val="20"/>
              </w:rPr>
            </w:pPr>
            <w:r w:rsidRPr="65D6D460">
              <w:rPr>
                <w:b/>
                <w:bCs/>
                <w:sz w:val="20"/>
                <w:szCs w:val="20"/>
              </w:rPr>
              <w:t>Year</w:t>
            </w:r>
          </w:p>
        </w:tc>
        <w:tc>
          <w:tcPr>
            <w:tcW w:w="2835" w:type="dxa"/>
            <w:shd w:val="clear" w:color="auto" w:fill="D9D9D9" w:themeFill="background1" w:themeFillShade="D9"/>
          </w:tcPr>
          <w:p w14:paraId="47F93D25" w14:textId="77777777" w:rsidR="006A553A" w:rsidRPr="00805C27" w:rsidRDefault="65D6D460" w:rsidP="65D6D460">
            <w:pPr>
              <w:jc w:val="both"/>
              <w:rPr>
                <w:sz w:val="20"/>
                <w:szCs w:val="20"/>
              </w:rPr>
            </w:pPr>
            <w:r w:rsidRPr="65D6D460">
              <w:rPr>
                <w:b/>
                <w:bCs/>
                <w:sz w:val="20"/>
                <w:szCs w:val="20"/>
              </w:rPr>
              <w:t>Overall Turnover USD</w:t>
            </w:r>
          </w:p>
        </w:tc>
        <w:tc>
          <w:tcPr>
            <w:tcW w:w="2676" w:type="dxa"/>
            <w:shd w:val="clear" w:color="auto" w:fill="D9D9D9" w:themeFill="background1" w:themeFillShade="D9"/>
          </w:tcPr>
          <w:p w14:paraId="3FAB88E3" w14:textId="77777777" w:rsidR="006A553A" w:rsidRPr="00805C27" w:rsidRDefault="65D6D460" w:rsidP="65D6D460">
            <w:pPr>
              <w:jc w:val="both"/>
              <w:rPr>
                <w:sz w:val="20"/>
                <w:szCs w:val="20"/>
              </w:rPr>
            </w:pPr>
            <w:r w:rsidRPr="65D6D460">
              <w:rPr>
                <w:b/>
                <w:bCs/>
                <w:sz w:val="20"/>
                <w:szCs w:val="20"/>
              </w:rPr>
              <w:t>Offered Goods Turnover USD</w:t>
            </w:r>
          </w:p>
        </w:tc>
      </w:tr>
      <w:tr w:rsidR="006A553A" w:rsidRPr="00805C27" w14:paraId="74C0624E" w14:textId="77777777" w:rsidTr="65D6D460">
        <w:trPr>
          <w:trHeight w:val="58"/>
        </w:trPr>
        <w:tc>
          <w:tcPr>
            <w:tcW w:w="561" w:type="dxa"/>
            <w:vMerge/>
            <w:shd w:val="clear" w:color="auto" w:fill="D9D9D9" w:themeFill="background1" w:themeFillShade="D9"/>
          </w:tcPr>
          <w:p w14:paraId="077CA348" w14:textId="77777777" w:rsidR="006A553A" w:rsidRPr="00805C27" w:rsidRDefault="006A553A" w:rsidP="008A096C">
            <w:pPr>
              <w:jc w:val="both"/>
              <w:rPr>
                <w:sz w:val="20"/>
                <w:szCs w:val="20"/>
              </w:rPr>
            </w:pPr>
          </w:p>
        </w:tc>
        <w:tc>
          <w:tcPr>
            <w:tcW w:w="4112" w:type="dxa"/>
            <w:shd w:val="clear" w:color="auto" w:fill="F2F2F2" w:themeFill="background1" w:themeFillShade="F2"/>
          </w:tcPr>
          <w:p w14:paraId="5390B468" w14:textId="7892F75B" w:rsidR="006A553A" w:rsidRPr="00805C27" w:rsidRDefault="00784C2E" w:rsidP="65D6D460">
            <w:pPr>
              <w:jc w:val="both"/>
              <w:rPr>
                <w:b/>
                <w:bCs/>
                <w:sz w:val="20"/>
                <w:szCs w:val="20"/>
              </w:rPr>
            </w:pPr>
            <w:r>
              <w:rPr>
                <w:b/>
                <w:bCs/>
                <w:sz w:val="20"/>
                <w:szCs w:val="20"/>
              </w:rPr>
              <w:t>201</w:t>
            </w:r>
            <w:r w:rsidR="009C7A6C">
              <w:rPr>
                <w:b/>
                <w:bCs/>
                <w:sz w:val="20"/>
                <w:szCs w:val="20"/>
              </w:rPr>
              <w:t>9</w:t>
            </w:r>
          </w:p>
        </w:tc>
        <w:tc>
          <w:tcPr>
            <w:tcW w:w="2835" w:type="dxa"/>
          </w:tcPr>
          <w:p w14:paraId="7165DCE9" w14:textId="77777777" w:rsidR="006A553A" w:rsidRPr="00805C27" w:rsidRDefault="006A553A" w:rsidP="008A096C">
            <w:pPr>
              <w:jc w:val="both"/>
              <w:rPr>
                <w:sz w:val="20"/>
                <w:szCs w:val="20"/>
              </w:rPr>
            </w:pPr>
          </w:p>
        </w:tc>
        <w:tc>
          <w:tcPr>
            <w:tcW w:w="2676" w:type="dxa"/>
          </w:tcPr>
          <w:p w14:paraId="6BD8BC65" w14:textId="77777777" w:rsidR="006A553A" w:rsidRPr="00805C27" w:rsidRDefault="006A553A" w:rsidP="008A096C">
            <w:pPr>
              <w:jc w:val="both"/>
              <w:rPr>
                <w:sz w:val="20"/>
                <w:szCs w:val="20"/>
              </w:rPr>
            </w:pPr>
          </w:p>
        </w:tc>
      </w:tr>
      <w:tr w:rsidR="006A553A" w:rsidRPr="00805C27" w14:paraId="506A0A4C" w14:textId="77777777" w:rsidTr="65D6D460">
        <w:tc>
          <w:tcPr>
            <w:tcW w:w="561" w:type="dxa"/>
            <w:vMerge/>
            <w:shd w:val="clear" w:color="auto" w:fill="D9D9D9" w:themeFill="background1" w:themeFillShade="D9"/>
          </w:tcPr>
          <w:p w14:paraId="13882EAB" w14:textId="77777777" w:rsidR="006A553A" w:rsidRPr="00805C27" w:rsidRDefault="006A553A" w:rsidP="008A096C">
            <w:pPr>
              <w:jc w:val="both"/>
              <w:rPr>
                <w:sz w:val="20"/>
                <w:szCs w:val="20"/>
              </w:rPr>
            </w:pPr>
          </w:p>
        </w:tc>
        <w:tc>
          <w:tcPr>
            <w:tcW w:w="4112" w:type="dxa"/>
            <w:shd w:val="clear" w:color="auto" w:fill="F2F2F2" w:themeFill="background1" w:themeFillShade="F2"/>
          </w:tcPr>
          <w:p w14:paraId="6A7311FD" w14:textId="62C2371D" w:rsidR="006A553A" w:rsidRPr="00805C27" w:rsidRDefault="00784C2E" w:rsidP="65D6D460">
            <w:pPr>
              <w:jc w:val="both"/>
              <w:rPr>
                <w:b/>
                <w:bCs/>
                <w:sz w:val="20"/>
                <w:szCs w:val="20"/>
              </w:rPr>
            </w:pPr>
            <w:r>
              <w:rPr>
                <w:b/>
                <w:bCs/>
                <w:sz w:val="20"/>
                <w:szCs w:val="20"/>
              </w:rPr>
              <w:t>201</w:t>
            </w:r>
            <w:r w:rsidR="009C7A6C">
              <w:rPr>
                <w:b/>
                <w:bCs/>
                <w:sz w:val="20"/>
                <w:szCs w:val="20"/>
              </w:rPr>
              <w:t>8</w:t>
            </w:r>
          </w:p>
        </w:tc>
        <w:tc>
          <w:tcPr>
            <w:tcW w:w="2835" w:type="dxa"/>
          </w:tcPr>
          <w:p w14:paraId="5B85F5C5" w14:textId="77777777" w:rsidR="006A553A" w:rsidRPr="00805C27" w:rsidRDefault="006A553A" w:rsidP="008A096C">
            <w:pPr>
              <w:jc w:val="both"/>
              <w:rPr>
                <w:sz w:val="20"/>
                <w:szCs w:val="20"/>
              </w:rPr>
            </w:pPr>
          </w:p>
        </w:tc>
        <w:tc>
          <w:tcPr>
            <w:tcW w:w="2676" w:type="dxa"/>
          </w:tcPr>
          <w:p w14:paraId="3D325EC2" w14:textId="77777777" w:rsidR="006A553A" w:rsidRPr="00805C27" w:rsidRDefault="006A553A" w:rsidP="008A096C">
            <w:pPr>
              <w:jc w:val="both"/>
              <w:rPr>
                <w:sz w:val="20"/>
                <w:szCs w:val="20"/>
              </w:rPr>
            </w:pPr>
          </w:p>
        </w:tc>
      </w:tr>
      <w:tr w:rsidR="006A553A" w:rsidRPr="00805C27" w14:paraId="76554EDF" w14:textId="77777777" w:rsidTr="65D6D460">
        <w:tc>
          <w:tcPr>
            <w:tcW w:w="561" w:type="dxa"/>
            <w:vMerge/>
            <w:shd w:val="clear" w:color="auto" w:fill="D9D9D9" w:themeFill="background1" w:themeFillShade="D9"/>
          </w:tcPr>
          <w:p w14:paraId="0F19ECF0" w14:textId="77777777" w:rsidR="006A553A" w:rsidRPr="00805C27" w:rsidRDefault="006A553A" w:rsidP="008A096C">
            <w:pPr>
              <w:jc w:val="both"/>
              <w:rPr>
                <w:sz w:val="20"/>
                <w:szCs w:val="20"/>
              </w:rPr>
            </w:pPr>
          </w:p>
        </w:tc>
        <w:tc>
          <w:tcPr>
            <w:tcW w:w="4112" w:type="dxa"/>
            <w:shd w:val="clear" w:color="auto" w:fill="F2F2F2" w:themeFill="background1" w:themeFillShade="F2"/>
          </w:tcPr>
          <w:p w14:paraId="70A3792B" w14:textId="19AEE1F1" w:rsidR="006A553A" w:rsidRPr="00805C27" w:rsidRDefault="00784C2E" w:rsidP="65D6D460">
            <w:pPr>
              <w:jc w:val="both"/>
              <w:rPr>
                <w:b/>
                <w:bCs/>
                <w:sz w:val="20"/>
                <w:szCs w:val="20"/>
              </w:rPr>
            </w:pPr>
            <w:r>
              <w:rPr>
                <w:b/>
                <w:bCs/>
                <w:sz w:val="20"/>
                <w:szCs w:val="20"/>
              </w:rPr>
              <w:t>201</w:t>
            </w:r>
            <w:r w:rsidR="009C7A6C">
              <w:rPr>
                <w:b/>
                <w:bCs/>
                <w:sz w:val="20"/>
                <w:szCs w:val="20"/>
              </w:rPr>
              <w:t>7</w:t>
            </w:r>
          </w:p>
        </w:tc>
        <w:tc>
          <w:tcPr>
            <w:tcW w:w="2835" w:type="dxa"/>
          </w:tcPr>
          <w:p w14:paraId="4A6C597C" w14:textId="77777777" w:rsidR="006A553A" w:rsidRPr="00805C27" w:rsidRDefault="006A553A" w:rsidP="008A096C">
            <w:pPr>
              <w:jc w:val="both"/>
              <w:rPr>
                <w:sz w:val="20"/>
                <w:szCs w:val="20"/>
              </w:rPr>
            </w:pPr>
          </w:p>
        </w:tc>
        <w:tc>
          <w:tcPr>
            <w:tcW w:w="2676" w:type="dxa"/>
          </w:tcPr>
          <w:p w14:paraId="39B1D56B" w14:textId="77777777" w:rsidR="006A553A" w:rsidRPr="00805C27" w:rsidRDefault="006A553A" w:rsidP="008A096C">
            <w:pPr>
              <w:jc w:val="both"/>
              <w:rPr>
                <w:sz w:val="20"/>
                <w:szCs w:val="20"/>
              </w:rPr>
            </w:pPr>
          </w:p>
        </w:tc>
      </w:tr>
      <w:tr w:rsidR="00520454" w:rsidRPr="00805C27" w14:paraId="689B1406" w14:textId="77777777" w:rsidTr="65D6D460">
        <w:tc>
          <w:tcPr>
            <w:tcW w:w="561" w:type="dxa"/>
            <w:shd w:val="clear" w:color="auto" w:fill="D9D9D9" w:themeFill="background1" w:themeFillShade="D9"/>
          </w:tcPr>
          <w:p w14:paraId="63961181" w14:textId="74A9D610" w:rsidR="00520454" w:rsidRPr="00805C27" w:rsidRDefault="65D6D460" w:rsidP="65D6D460">
            <w:pPr>
              <w:jc w:val="both"/>
              <w:rPr>
                <w:sz w:val="20"/>
                <w:szCs w:val="20"/>
              </w:rPr>
            </w:pPr>
            <w:r w:rsidRPr="65D6D460">
              <w:rPr>
                <w:sz w:val="20"/>
                <w:szCs w:val="20"/>
              </w:rPr>
              <w:t>5</w:t>
            </w:r>
          </w:p>
        </w:tc>
        <w:tc>
          <w:tcPr>
            <w:tcW w:w="4112" w:type="dxa"/>
            <w:shd w:val="clear" w:color="auto" w:fill="F2F2F2" w:themeFill="background1" w:themeFillShade="F2"/>
          </w:tcPr>
          <w:p w14:paraId="6E904F3E" w14:textId="6D13C494" w:rsidR="00520454" w:rsidRPr="00805C27" w:rsidRDefault="65D6D460" w:rsidP="65D6D460">
            <w:pPr>
              <w:jc w:val="both"/>
              <w:rPr>
                <w:sz w:val="20"/>
                <w:szCs w:val="20"/>
              </w:rPr>
            </w:pPr>
            <w:r w:rsidRPr="65D6D460">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8A096C">
            <w:pPr>
              <w:jc w:val="both"/>
              <w:rPr>
                <w:sz w:val="20"/>
                <w:szCs w:val="20"/>
              </w:rPr>
            </w:pPr>
          </w:p>
        </w:tc>
        <w:tc>
          <w:tcPr>
            <w:tcW w:w="5511" w:type="dxa"/>
            <w:gridSpan w:val="2"/>
          </w:tcPr>
          <w:p w14:paraId="6ADE2E17" w14:textId="0111EA40" w:rsidR="00520454" w:rsidRPr="00805C27" w:rsidRDefault="00520454" w:rsidP="008A096C">
            <w:pPr>
              <w:jc w:val="both"/>
              <w:rPr>
                <w:sz w:val="20"/>
                <w:szCs w:val="20"/>
              </w:rPr>
            </w:pPr>
          </w:p>
        </w:tc>
      </w:tr>
      <w:tr w:rsidR="00520454" w:rsidRPr="00805C27" w14:paraId="1267486D" w14:textId="77777777" w:rsidTr="65D6D460">
        <w:tc>
          <w:tcPr>
            <w:tcW w:w="561" w:type="dxa"/>
            <w:shd w:val="clear" w:color="auto" w:fill="D9D9D9" w:themeFill="background1" w:themeFillShade="D9"/>
          </w:tcPr>
          <w:p w14:paraId="5A6873D6" w14:textId="5B12CDF6" w:rsidR="00520454" w:rsidRPr="00805C27" w:rsidRDefault="65D6D460" w:rsidP="65D6D460">
            <w:pPr>
              <w:jc w:val="both"/>
              <w:rPr>
                <w:sz w:val="20"/>
                <w:szCs w:val="20"/>
              </w:rPr>
            </w:pPr>
            <w:r w:rsidRPr="65D6D460">
              <w:rPr>
                <w:sz w:val="20"/>
                <w:szCs w:val="20"/>
              </w:rPr>
              <w:t>6</w:t>
            </w:r>
          </w:p>
        </w:tc>
        <w:tc>
          <w:tcPr>
            <w:tcW w:w="4112" w:type="dxa"/>
            <w:shd w:val="clear" w:color="auto" w:fill="F2F2F2" w:themeFill="background1" w:themeFillShade="F2"/>
          </w:tcPr>
          <w:p w14:paraId="7430B44D" w14:textId="313CF902" w:rsidR="00520454" w:rsidRPr="00805C27" w:rsidRDefault="65D6D460" w:rsidP="65D6D460">
            <w:pPr>
              <w:jc w:val="both"/>
              <w:rPr>
                <w:sz w:val="20"/>
                <w:szCs w:val="20"/>
              </w:rPr>
            </w:pPr>
            <w:r w:rsidRPr="65D6D460">
              <w:rPr>
                <w:sz w:val="20"/>
                <w:szCs w:val="20"/>
              </w:rPr>
              <w:t>Any other relevant information</w:t>
            </w:r>
          </w:p>
        </w:tc>
        <w:tc>
          <w:tcPr>
            <w:tcW w:w="5511" w:type="dxa"/>
            <w:gridSpan w:val="2"/>
          </w:tcPr>
          <w:p w14:paraId="0B81ECD4" w14:textId="38F3568C" w:rsidR="00520454" w:rsidRPr="00805C27" w:rsidRDefault="00520454" w:rsidP="008A096C">
            <w:pPr>
              <w:jc w:val="both"/>
              <w:rPr>
                <w:sz w:val="20"/>
                <w:szCs w:val="20"/>
              </w:rPr>
            </w:pPr>
          </w:p>
        </w:tc>
      </w:tr>
    </w:tbl>
    <w:p w14:paraId="2608EB67" w14:textId="2C319B31" w:rsidR="00BA68B2" w:rsidRDefault="00BA68B2" w:rsidP="008A096C">
      <w:pPr>
        <w:jc w:val="both"/>
        <w:rPr>
          <w:rFonts w:eastAsiaTheme="majorEastAsia" w:cstheme="majorBidi"/>
          <w:color w:val="000000" w:themeColor="text1"/>
          <w:sz w:val="28"/>
          <w:szCs w:val="28"/>
        </w:rPr>
      </w:pPr>
      <w:bookmarkStart w:id="64" w:name="_Toc466022960"/>
    </w:p>
    <w:p w14:paraId="286680AB" w14:textId="4AFB4EC0" w:rsidR="00D47ED2" w:rsidRPr="00805C27" w:rsidRDefault="65D6D460" w:rsidP="008A096C">
      <w:pPr>
        <w:pStyle w:val="Heading2"/>
        <w:keepNext w:val="0"/>
        <w:jc w:val="both"/>
      </w:pPr>
      <w:bookmarkStart w:id="65" w:name="_Toc11582306"/>
      <w:r>
        <w:t>References</w:t>
      </w:r>
      <w:bookmarkEnd w:id="64"/>
      <w:bookmarkEnd w:id="65"/>
    </w:p>
    <w:p w14:paraId="7F62EDAB" w14:textId="1C9E34E4" w:rsidR="00D47ED2" w:rsidRPr="00805C27" w:rsidRDefault="65D6D460" w:rsidP="008A096C">
      <w:pPr>
        <w:jc w:val="both"/>
      </w:pPr>
      <w: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65D6D460">
        <w:tc>
          <w:tcPr>
            <w:tcW w:w="276" w:type="pct"/>
            <w:vMerge w:val="restart"/>
            <w:shd w:val="clear" w:color="auto" w:fill="D9D9D9" w:themeFill="background1" w:themeFillShade="D9"/>
          </w:tcPr>
          <w:p w14:paraId="59F735CC" w14:textId="3C66D814"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1</w:t>
            </w:r>
          </w:p>
        </w:tc>
        <w:tc>
          <w:tcPr>
            <w:tcW w:w="2018" w:type="pct"/>
            <w:shd w:val="clear" w:color="auto" w:fill="F2F2F2" w:themeFill="background1" w:themeFillShade="F2"/>
          </w:tcPr>
          <w:p w14:paraId="3D9C94E1" w14:textId="71B8AC3D"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7BD7C97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D853790" w14:textId="77777777" w:rsidTr="65D6D460">
        <w:tc>
          <w:tcPr>
            <w:tcW w:w="276" w:type="pct"/>
            <w:vMerge/>
            <w:shd w:val="clear" w:color="auto" w:fill="D9D9D9" w:themeFill="background1" w:themeFillShade="D9"/>
          </w:tcPr>
          <w:p w14:paraId="33F35716" w14:textId="2867BE05"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1960B179"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43AF8F2" w14:textId="77777777" w:rsidTr="65D6D460">
        <w:tc>
          <w:tcPr>
            <w:tcW w:w="276" w:type="pct"/>
            <w:vMerge/>
            <w:shd w:val="clear" w:color="auto" w:fill="D9D9D9" w:themeFill="background1" w:themeFillShade="D9"/>
          </w:tcPr>
          <w:p w14:paraId="6AB16986" w14:textId="2EF17B51"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332A2E3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6572084" w14:textId="77777777" w:rsidTr="65D6D460">
        <w:tc>
          <w:tcPr>
            <w:tcW w:w="276" w:type="pct"/>
            <w:vMerge/>
            <w:shd w:val="clear" w:color="auto" w:fill="D9D9D9" w:themeFill="background1" w:themeFillShade="D9"/>
          </w:tcPr>
          <w:p w14:paraId="156D5261" w14:textId="0114A06E"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1DFE0D7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0572250" w14:textId="77777777" w:rsidTr="65D6D460">
        <w:tc>
          <w:tcPr>
            <w:tcW w:w="276" w:type="pct"/>
            <w:vMerge/>
            <w:shd w:val="clear" w:color="auto" w:fill="D9D9D9" w:themeFill="background1" w:themeFillShade="D9"/>
          </w:tcPr>
          <w:p w14:paraId="478727B8" w14:textId="0F5B52D0"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270B876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1DC0CE2" w14:textId="77777777" w:rsidTr="65D6D460">
        <w:tc>
          <w:tcPr>
            <w:tcW w:w="276" w:type="pct"/>
            <w:vMerge/>
            <w:shd w:val="clear" w:color="auto" w:fill="D9D9D9" w:themeFill="background1" w:themeFillShade="D9"/>
          </w:tcPr>
          <w:p w14:paraId="29CC1601" w14:textId="3D84A78B"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1574EE0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9253261" w14:textId="77777777" w:rsidTr="65D6D460">
        <w:tc>
          <w:tcPr>
            <w:tcW w:w="276" w:type="pct"/>
            <w:vMerge/>
            <w:shd w:val="clear" w:color="auto" w:fill="D9D9D9" w:themeFill="background1" w:themeFillShade="D9"/>
          </w:tcPr>
          <w:p w14:paraId="31E7167D" w14:textId="251C4465"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095691D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F5149F1" w14:textId="77777777" w:rsidTr="65D6D460">
        <w:tc>
          <w:tcPr>
            <w:tcW w:w="276" w:type="pct"/>
            <w:vMerge/>
            <w:shd w:val="clear" w:color="auto" w:fill="D9D9D9" w:themeFill="background1" w:themeFillShade="D9"/>
          </w:tcPr>
          <w:p w14:paraId="030A8E35" w14:textId="48789E06"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46FE27F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B7B537B" w14:textId="77777777" w:rsidTr="65D6D460">
        <w:tc>
          <w:tcPr>
            <w:tcW w:w="276" w:type="pct"/>
            <w:vMerge w:val="restart"/>
            <w:shd w:val="clear" w:color="auto" w:fill="D9D9D9" w:themeFill="background1" w:themeFillShade="D9"/>
          </w:tcPr>
          <w:p w14:paraId="72448474" w14:textId="274F304E"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2</w:t>
            </w:r>
          </w:p>
        </w:tc>
        <w:tc>
          <w:tcPr>
            <w:tcW w:w="2018" w:type="pct"/>
            <w:shd w:val="clear" w:color="auto" w:fill="F2F2F2" w:themeFill="background1" w:themeFillShade="F2"/>
          </w:tcPr>
          <w:p w14:paraId="499A4FD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3FF52AE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9B7A966" w14:textId="77777777" w:rsidTr="65D6D460">
        <w:tc>
          <w:tcPr>
            <w:tcW w:w="276" w:type="pct"/>
            <w:vMerge/>
            <w:shd w:val="clear" w:color="auto" w:fill="D9D9D9" w:themeFill="background1" w:themeFillShade="D9"/>
          </w:tcPr>
          <w:p w14:paraId="053E69AF"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45B5C79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6B2FD65" w14:textId="77777777" w:rsidTr="65D6D460">
        <w:tc>
          <w:tcPr>
            <w:tcW w:w="276" w:type="pct"/>
            <w:vMerge/>
            <w:shd w:val="clear" w:color="auto" w:fill="D9D9D9" w:themeFill="background1" w:themeFillShade="D9"/>
          </w:tcPr>
          <w:p w14:paraId="45EAA65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21D44049"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0793CF9" w14:textId="77777777" w:rsidTr="65D6D460">
        <w:tc>
          <w:tcPr>
            <w:tcW w:w="276" w:type="pct"/>
            <w:vMerge/>
            <w:shd w:val="clear" w:color="auto" w:fill="D9D9D9" w:themeFill="background1" w:themeFillShade="D9"/>
          </w:tcPr>
          <w:p w14:paraId="7BAFF37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57061C5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C969D42" w14:textId="77777777" w:rsidTr="65D6D460">
        <w:tc>
          <w:tcPr>
            <w:tcW w:w="276" w:type="pct"/>
            <w:vMerge/>
            <w:shd w:val="clear" w:color="auto" w:fill="D9D9D9" w:themeFill="background1" w:themeFillShade="D9"/>
          </w:tcPr>
          <w:p w14:paraId="6624E55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373A8F4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1232D05" w14:textId="77777777" w:rsidTr="65D6D460">
        <w:tc>
          <w:tcPr>
            <w:tcW w:w="276" w:type="pct"/>
            <w:vMerge/>
            <w:shd w:val="clear" w:color="auto" w:fill="D9D9D9" w:themeFill="background1" w:themeFillShade="D9"/>
          </w:tcPr>
          <w:p w14:paraId="191BD55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0AB732C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EF306A2" w14:textId="77777777" w:rsidTr="65D6D460">
        <w:tc>
          <w:tcPr>
            <w:tcW w:w="276" w:type="pct"/>
            <w:vMerge/>
            <w:shd w:val="clear" w:color="auto" w:fill="D9D9D9" w:themeFill="background1" w:themeFillShade="D9"/>
          </w:tcPr>
          <w:p w14:paraId="2D82EBEA"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4D61E09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70D221B" w14:textId="77777777" w:rsidTr="65D6D460">
        <w:tc>
          <w:tcPr>
            <w:tcW w:w="276" w:type="pct"/>
            <w:vMerge/>
            <w:shd w:val="clear" w:color="auto" w:fill="D9D9D9" w:themeFill="background1" w:themeFillShade="D9"/>
          </w:tcPr>
          <w:p w14:paraId="0C524AA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2EC1ACC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6BFDE57" w14:textId="77777777" w:rsidTr="65D6D460">
        <w:tc>
          <w:tcPr>
            <w:tcW w:w="276" w:type="pct"/>
            <w:vMerge w:val="restart"/>
            <w:shd w:val="clear" w:color="auto" w:fill="D9D9D9" w:themeFill="background1" w:themeFillShade="D9"/>
          </w:tcPr>
          <w:p w14:paraId="435D41C7" w14:textId="29E7870D"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3</w:t>
            </w:r>
          </w:p>
        </w:tc>
        <w:tc>
          <w:tcPr>
            <w:tcW w:w="2018" w:type="pct"/>
            <w:shd w:val="clear" w:color="auto" w:fill="F2F2F2" w:themeFill="background1" w:themeFillShade="F2"/>
          </w:tcPr>
          <w:p w14:paraId="6BB1378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08ABED6B"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CCD3FA3" w14:textId="77777777" w:rsidTr="65D6D460">
        <w:tc>
          <w:tcPr>
            <w:tcW w:w="276" w:type="pct"/>
            <w:vMerge/>
            <w:shd w:val="clear" w:color="auto" w:fill="D9D9D9" w:themeFill="background1" w:themeFillShade="D9"/>
          </w:tcPr>
          <w:p w14:paraId="49C1797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26BA86A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72FC123" w14:textId="77777777" w:rsidTr="65D6D460">
        <w:tc>
          <w:tcPr>
            <w:tcW w:w="276" w:type="pct"/>
            <w:vMerge/>
            <w:shd w:val="clear" w:color="auto" w:fill="D9D9D9" w:themeFill="background1" w:themeFillShade="D9"/>
          </w:tcPr>
          <w:p w14:paraId="490F312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775C337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94C2E32" w14:textId="77777777" w:rsidTr="65D6D460">
        <w:tc>
          <w:tcPr>
            <w:tcW w:w="276" w:type="pct"/>
            <w:vMerge/>
            <w:shd w:val="clear" w:color="auto" w:fill="D9D9D9" w:themeFill="background1" w:themeFillShade="D9"/>
          </w:tcPr>
          <w:p w14:paraId="6E11324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3CB93C5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FFB3153" w14:textId="77777777" w:rsidTr="65D6D460">
        <w:tc>
          <w:tcPr>
            <w:tcW w:w="276" w:type="pct"/>
            <w:vMerge/>
            <w:shd w:val="clear" w:color="auto" w:fill="D9D9D9" w:themeFill="background1" w:themeFillShade="D9"/>
          </w:tcPr>
          <w:p w14:paraId="6A94F92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477B4B0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497B13C" w14:textId="77777777" w:rsidTr="65D6D460">
        <w:tc>
          <w:tcPr>
            <w:tcW w:w="276" w:type="pct"/>
            <w:vMerge/>
            <w:shd w:val="clear" w:color="auto" w:fill="D9D9D9" w:themeFill="background1" w:themeFillShade="D9"/>
          </w:tcPr>
          <w:p w14:paraId="42A023CE"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1D0ADB9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8A2F419" w14:textId="77777777" w:rsidTr="65D6D460">
        <w:tc>
          <w:tcPr>
            <w:tcW w:w="276" w:type="pct"/>
            <w:vMerge/>
            <w:shd w:val="clear" w:color="auto" w:fill="D9D9D9" w:themeFill="background1" w:themeFillShade="D9"/>
          </w:tcPr>
          <w:p w14:paraId="0A77222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50F6017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9821130" w14:textId="77777777" w:rsidTr="65D6D460">
        <w:tc>
          <w:tcPr>
            <w:tcW w:w="276" w:type="pct"/>
            <w:vMerge/>
            <w:shd w:val="clear" w:color="auto" w:fill="D9D9D9" w:themeFill="background1" w:themeFillShade="D9"/>
          </w:tcPr>
          <w:p w14:paraId="6E7B0998"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0E3C4725"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13A499D" w14:textId="77777777" w:rsidTr="65D6D460">
        <w:tc>
          <w:tcPr>
            <w:tcW w:w="276" w:type="pct"/>
            <w:vMerge w:val="restart"/>
            <w:shd w:val="clear" w:color="auto" w:fill="D9D9D9" w:themeFill="background1" w:themeFillShade="D9"/>
          </w:tcPr>
          <w:p w14:paraId="3234B71E" w14:textId="58A78A3A"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4</w:t>
            </w:r>
          </w:p>
        </w:tc>
        <w:tc>
          <w:tcPr>
            <w:tcW w:w="2018" w:type="pct"/>
            <w:shd w:val="clear" w:color="auto" w:fill="F2F2F2" w:themeFill="background1" w:themeFillShade="F2"/>
          </w:tcPr>
          <w:p w14:paraId="2B61D8F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63CE0247"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5D4A44D" w14:textId="77777777" w:rsidTr="65D6D460">
        <w:tc>
          <w:tcPr>
            <w:tcW w:w="276" w:type="pct"/>
            <w:vMerge/>
            <w:shd w:val="clear" w:color="auto" w:fill="D9D9D9" w:themeFill="background1" w:themeFillShade="D9"/>
          </w:tcPr>
          <w:p w14:paraId="6426F47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11DDD22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52B6140" w14:textId="77777777" w:rsidTr="65D6D460">
        <w:tc>
          <w:tcPr>
            <w:tcW w:w="276" w:type="pct"/>
            <w:vMerge/>
            <w:shd w:val="clear" w:color="auto" w:fill="D9D9D9" w:themeFill="background1" w:themeFillShade="D9"/>
          </w:tcPr>
          <w:p w14:paraId="49AFC7EF"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4D605F0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BFC9E37" w14:textId="77777777" w:rsidTr="65D6D460">
        <w:tc>
          <w:tcPr>
            <w:tcW w:w="276" w:type="pct"/>
            <w:vMerge/>
            <w:shd w:val="clear" w:color="auto" w:fill="D9D9D9" w:themeFill="background1" w:themeFillShade="D9"/>
          </w:tcPr>
          <w:p w14:paraId="6C3E7A7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24383958"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0836942" w14:textId="77777777" w:rsidTr="65D6D460">
        <w:tc>
          <w:tcPr>
            <w:tcW w:w="276" w:type="pct"/>
            <w:vMerge/>
            <w:shd w:val="clear" w:color="auto" w:fill="D9D9D9" w:themeFill="background1" w:themeFillShade="D9"/>
          </w:tcPr>
          <w:p w14:paraId="454E752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351F657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0BAC9EC" w14:textId="77777777" w:rsidTr="65D6D460">
        <w:tc>
          <w:tcPr>
            <w:tcW w:w="276" w:type="pct"/>
            <w:vMerge/>
            <w:shd w:val="clear" w:color="auto" w:fill="D9D9D9" w:themeFill="background1" w:themeFillShade="D9"/>
          </w:tcPr>
          <w:p w14:paraId="1C69CE3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2AB7300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B4785B3" w14:textId="77777777" w:rsidTr="65D6D460">
        <w:tc>
          <w:tcPr>
            <w:tcW w:w="276" w:type="pct"/>
            <w:vMerge/>
            <w:shd w:val="clear" w:color="auto" w:fill="D9D9D9" w:themeFill="background1" w:themeFillShade="D9"/>
          </w:tcPr>
          <w:p w14:paraId="28E137D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25BE942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1BFF450" w14:textId="77777777" w:rsidTr="65D6D460">
        <w:tc>
          <w:tcPr>
            <w:tcW w:w="276" w:type="pct"/>
            <w:vMerge/>
            <w:shd w:val="clear" w:color="auto" w:fill="D9D9D9" w:themeFill="background1" w:themeFillShade="D9"/>
          </w:tcPr>
          <w:p w14:paraId="21E0E77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7D4D18D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bl>
    <w:p w14:paraId="16B9AA7B" w14:textId="77777777" w:rsidR="007E17AA" w:rsidRDefault="007E17AA" w:rsidP="008A096C">
      <w:pPr>
        <w:pStyle w:val="Heading2"/>
        <w:keepNext w:val="0"/>
        <w:numPr>
          <w:ilvl w:val="0"/>
          <w:numId w:val="0"/>
        </w:numPr>
        <w:jc w:val="both"/>
      </w:pPr>
      <w:bookmarkStart w:id="66" w:name="_Toc466022961"/>
    </w:p>
    <w:p w14:paraId="1B01DEF7" w14:textId="6BCDF338" w:rsidR="00D47ED2" w:rsidRPr="00805C27" w:rsidRDefault="65D6D460" w:rsidP="008A096C">
      <w:pPr>
        <w:pStyle w:val="Heading1"/>
        <w:jc w:val="both"/>
      </w:pPr>
      <w:bookmarkStart w:id="67" w:name="_Toc11582307"/>
      <w:r>
        <w:t>Declaration re Personal and Legal circumstances</w:t>
      </w:r>
      <w:bookmarkEnd w:id="66"/>
      <w:bookmarkEnd w:id="67"/>
    </w:p>
    <w:p w14:paraId="31D35EDB" w14:textId="77777777" w:rsidR="00D47ED2" w:rsidRPr="00805C27" w:rsidRDefault="00D47ED2" w:rsidP="008A096C">
      <w:pPr>
        <w:pStyle w:val="ACLevel1"/>
        <w:tabs>
          <w:tab w:val="clear" w:pos="720"/>
        </w:tabs>
        <w:ind w:left="0" w:firstLine="0"/>
        <w:jc w:val="both"/>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65D6D460">
        <w:tc>
          <w:tcPr>
            <w:tcW w:w="8640" w:type="dxa"/>
            <w:gridSpan w:val="3"/>
            <w:shd w:val="clear" w:color="auto" w:fill="D9D9D9" w:themeFill="background1" w:themeFillShade="D9"/>
          </w:tcPr>
          <w:p w14:paraId="2847C332" w14:textId="4F0DCB17" w:rsidR="007D56BD" w:rsidRPr="00EF3D37" w:rsidRDefault="65D6D460" w:rsidP="65D6D460">
            <w:pPr>
              <w:jc w:val="both"/>
              <w:rPr>
                <w:sz w:val="20"/>
                <w:szCs w:val="20"/>
              </w:rPr>
            </w:pPr>
            <w:r w:rsidRPr="65D6D460">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Yes</w:t>
            </w:r>
          </w:p>
        </w:tc>
        <w:tc>
          <w:tcPr>
            <w:tcW w:w="833" w:type="dxa"/>
            <w:shd w:val="clear" w:color="auto" w:fill="D9D9D9" w:themeFill="background1" w:themeFillShade="D9"/>
          </w:tcPr>
          <w:p w14:paraId="0ED2EAE9"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No</w:t>
            </w:r>
          </w:p>
        </w:tc>
      </w:tr>
      <w:tr w:rsidR="00D47ED2" w:rsidRPr="00EF3D37" w14:paraId="7AFD0468" w14:textId="77777777" w:rsidTr="65D6D460">
        <w:trPr>
          <w:trHeight w:val="827"/>
        </w:trPr>
        <w:tc>
          <w:tcPr>
            <w:tcW w:w="583" w:type="dxa"/>
            <w:shd w:val="clear" w:color="auto" w:fill="D9D9D9" w:themeFill="background1" w:themeFillShade="D9"/>
          </w:tcPr>
          <w:p w14:paraId="7C7E3ED2"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w:t>
            </w:r>
          </w:p>
        </w:tc>
        <w:tc>
          <w:tcPr>
            <w:tcW w:w="8057" w:type="dxa"/>
            <w:gridSpan w:val="2"/>
            <w:shd w:val="clear" w:color="auto" w:fill="F2F2F2" w:themeFill="background1" w:themeFillShade="F2"/>
          </w:tcPr>
          <w:p w14:paraId="123CECE3" w14:textId="2AFF749F"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4AFA2F7F"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3BA82F2D" w14:textId="77777777" w:rsidTr="65D6D460">
        <w:tc>
          <w:tcPr>
            <w:tcW w:w="583" w:type="dxa"/>
            <w:shd w:val="clear" w:color="auto" w:fill="D9D9D9" w:themeFill="background1" w:themeFillShade="D9"/>
          </w:tcPr>
          <w:p w14:paraId="579F11DA"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2</w:t>
            </w:r>
          </w:p>
        </w:tc>
        <w:tc>
          <w:tcPr>
            <w:tcW w:w="8057" w:type="dxa"/>
            <w:gridSpan w:val="2"/>
            <w:shd w:val="clear" w:color="auto" w:fill="F2F2F2" w:themeFill="background1" w:themeFillShade="F2"/>
          </w:tcPr>
          <w:p w14:paraId="0C7CACA5" w14:textId="2316B61F"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311632D0"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20B19284" w14:textId="77777777" w:rsidTr="65D6D460">
        <w:tc>
          <w:tcPr>
            <w:tcW w:w="583" w:type="dxa"/>
            <w:shd w:val="clear" w:color="auto" w:fill="D9D9D9" w:themeFill="background1" w:themeFillShade="D9"/>
          </w:tcPr>
          <w:p w14:paraId="3E26B47A"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3</w:t>
            </w:r>
          </w:p>
        </w:tc>
        <w:tc>
          <w:tcPr>
            <w:tcW w:w="8057" w:type="dxa"/>
            <w:gridSpan w:val="2"/>
            <w:shd w:val="clear" w:color="auto" w:fill="F2F2F2" w:themeFill="background1" w:themeFillShade="F2"/>
          </w:tcPr>
          <w:p w14:paraId="6DE69212" w14:textId="64A53DD3"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3432ECC2"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45431617" w14:textId="77777777" w:rsidTr="65D6D460">
        <w:tc>
          <w:tcPr>
            <w:tcW w:w="583" w:type="dxa"/>
            <w:shd w:val="clear" w:color="auto" w:fill="D9D9D9" w:themeFill="background1" w:themeFillShade="D9"/>
          </w:tcPr>
          <w:p w14:paraId="574E82BB"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4</w:t>
            </w:r>
          </w:p>
        </w:tc>
        <w:tc>
          <w:tcPr>
            <w:tcW w:w="8057" w:type="dxa"/>
            <w:gridSpan w:val="2"/>
            <w:shd w:val="clear" w:color="auto" w:fill="F2F2F2" w:themeFill="background1" w:themeFillShade="F2"/>
          </w:tcPr>
          <w:p w14:paraId="79FA2349" w14:textId="0CFC0C6C"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has not fulfilled its obligations relating to the payment of taxes or social security contributions in Ireland or any other State in which the tenderer is located</w:t>
            </w:r>
          </w:p>
        </w:tc>
        <w:tc>
          <w:tcPr>
            <w:tcW w:w="711" w:type="dxa"/>
          </w:tcPr>
          <w:p w14:paraId="0C28A22E"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0DE27F87"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2B14CA6E" w14:textId="77777777" w:rsidTr="65D6D460">
        <w:tc>
          <w:tcPr>
            <w:tcW w:w="583" w:type="dxa"/>
            <w:shd w:val="clear" w:color="auto" w:fill="D9D9D9" w:themeFill="background1" w:themeFillShade="D9"/>
          </w:tcPr>
          <w:p w14:paraId="39B3451A"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5</w:t>
            </w:r>
          </w:p>
        </w:tc>
        <w:tc>
          <w:tcPr>
            <w:tcW w:w="8057" w:type="dxa"/>
            <w:gridSpan w:val="2"/>
            <w:shd w:val="clear" w:color="auto" w:fill="F2F2F2" w:themeFill="background1" w:themeFillShade="F2"/>
          </w:tcPr>
          <w:p w14:paraId="2D6EBAA2" w14:textId="269D8B2E"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fraud</w:t>
            </w:r>
          </w:p>
        </w:tc>
        <w:tc>
          <w:tcPr>
            <w:tcW w:w="711" w:type="dxa"/>
          </w:tcPr>
          <w:p w14:paraId="0BFA9792"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279570CA"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3FFAEEC3" w14:textId="77777777" w:rsidTr="65D6D460">
        <w:tc>
          <w:tcPr>
            <w:tcW w:w="583" w:type="dxa"/>
            <w:shd w:val="clear" w:color="auto" w:fill="D9D9D9" w:themeFill="background1" w:themeFillShade="D9"/>
          </w:tcPr>
          <w:p w14:paraId="57A697A8"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6</w:t>
            </w:r>
          </w:p>
        </w:tc>
        <w:tc>
          <w:tcPr>
            <w:tcW w:w="8057" w:type="dxa"/>
            <w:gridSpan w:val="2"/>
            <w:shd w:val="clear" w:color="auto" w:fill="F2F2F2" w:themeFill="background1" w:themeFillShade="F2"/>
          </w:tcPr>
          <w:p w14:paraId="2D14DCA0" w14:textId="539159B6"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money laundering</w:t>
            </w:r>
          </w:p>
        </w:tc>
        <w:tc>
          <w:tcPr>
            <w:tcW w:w="711" w:type="dxa"/>
          </w:tcPr>
          <w:p w14:paraId="1460C2BD"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5F1B939E"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44E123F9" w14:textId="77777777" w:rsidTr="65D6D460">
        <w:tc>
          <w:tcPr>
            <w:tcW w:w="583" w:type="dxa"/>
            <w:shd w:val="clear" w:color="auto" w:fill="D9D9D9" w:themeFill="background1" w:themeFillShade="D9"/>
          </w:tcPr>
          <w:p w14:paraId="18A68AEE"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7</w:t>
            </w:r>
          </w:p>
        </w:tc>
        <w:tc>
          <w:tcPr>
            <w:tcW w:w="8057" w:type="dxa"/>
            <w:gridSpan w:val="2"/>
            <w:shd w:val="clear" w:color="auto" w:fill="F2F2F2" w:themeFill="background1" w:themeFillShade="F2"/>
          </w:tcPr>
          <w:p w14:paraId="482C8901" w14:textId="6C9B6459"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corruption</w:t>
            </w:r>
          </w:p>
        </w:tc>
        <w:tc>
          <w:tcPr>
            <w:tcW w:w="711" w:type="dxa"/>
          </w:tcPr>
          <w:p w14:paraId="6F90BC35"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1E913D15"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7D1EDDB5" w14:textId="77777777" w:rsidTr="65D6D460">
        <w:trPr>
          <w:trHeight w:val="509"/>
        </w:trPr>
        <w:tc>
          <w:tcPr>
            <w:tcW w:w="583" w:type="dxa"/>
            <w:shd w:val="clear" w:color="auto" w:fill="D9D9D9" w:themeFill="background1" w:themeFillShade="D9"/>
          </w:tcPr>
          <w:p w14:paraId="0C2DDD07"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8</w:t>
            </w:r>
          </w:p>
        </w:tc>
        <w:tc>
          <w:tcPr>
            <w:tcW w:w="8057" w:type="dxa"/>
            <w:gridSpan w:val="2"/>
            <w:shd w:val="clear" w:color="auto" w:fill="F2F2F2" w:themeFill="background1" w:themeFillShade="F2"/>
          </w:tcPr>
          <w:p w14:paraId="568519A7" w14:textId="2B453952"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70BC2686"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062BEEB5" w14:textId="77777777" w:rsidTr="65D6D460">
        <w:trPr>
          <w:trHeight w:val="447"/>
        </w:trPr>
        <w:tc>
          <w:tcPr>
            <w:tcW w:w="583" w:type="dxa"/>
            <w:shd w:val="clear" w:color="auto" w:fill="D9D9D9" w:themeFill="background1" w:themeFillShade="D9"/>
          </w:tcPr>
          <w:p w14:paraId="242C72D9"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9</w:t>
            </w:r>
          </w:p>
        </w:tc>
        <w:tc>
          <w:tcPr>
            <w:tcW w:w="8057" w:type="dxa"/>
            <w:gridSpan w:val="2"/>
            <w:shd w:val="clear" w:color="auto" w:fill="F2F2F2" w:themeFill="background1" w:themeFillShade="F2"/>
          </w:tcPr>
          <w:p w14:paraId="583EBFAE" w14:textId="5F9AAE0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has been guilty of serious misrepresentation in providing information to a public buying agency</w:t>
            </w:r>
          </w:p>
        </w:tc>
        <w:tc>
          <w:tcPr>
            <w:tcW w:w="711" w:type="dxa"/>
          </w:tcPr>
          <w:p w14:paraId="7A4C4FAC"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5C99750A"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5B7EA3D6" w14:textId="77777777" w:rsidTr="65D6D460">
        <w:tc>
          <w:tcPr>
            <w:tcW w:w="583" w:type="dxa"/>
            <w:shd w:val="clear" w:color="auto" w:fill="D9D9D9" w:themeFill="background1" w:themeFillShade="D9"/>
          </w:tcPr>
          <w:p w14:paraId="5E7142B6"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10</w:t>
            </w:r>
          </w:p>
        </w:tc>
        <w:tc>
          <w:tcPr>
            <w:tcW w:w="8057" w:type="dxa"/>
            <w:gridSpan w:val="2"/>
            <w:shd w:val="clear" w:color="auto" w:fill="F2F2F2" w:themeFill="background1" w:themeFillShade="F2"/>
          </w:tcPr>
          <w:p w14:paraId="3A19195C" w14:textId="428653A8" w:rsidR="00D47ED2" w:rsidRPr="00EF3D37" w:rsidRDefault="65D6D460" w:rsidP="65D6D460">
            <w:pPr>
              <w:tabs>
                <w:tab w:val="left" w:pos="6946"/>
                <w:tab w:val="left" w:pos="7938"/>
              </w:tabs>
              <w:jc w:val="both"/>
              <w:rPr>
                <w:sz w:val="20"/>
                <w:szCs w:val="20"/>
              </w:rPr>
            </w:pPr>
            <w:r w:rsidRPr="65D6D460">
              <w:rPr>
                <w:sz w:val="20"/>
                <w:szCs w:val="20"/>
              </w:rPr>
              <w:t>The Tenderer 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304B801D" w14:textId="77777777" w:rsidR="00D47ED2" w:rsidRPr="00EF3D37" w:rsidRDefault="00D47ED2" w:rsidP="008A096C">
            <w:pPr>
              <w:pStyle w:val="BodyText"/>
              <w:spacing w:after="0"/>
              <w:ind w:right="-342"/>
              <w:jc w:val="both"/>
              <w:rPr>
                <w:rFonts w:asciiTheme="minorHAnsi" w:hAnsiTheme="minorHAnsi"/>
                <w:sz w:val="20"/>
                <w:szCs w:val="20"/>
              </w:rPr>
            </w:pPr>
          </w:p>
        </w:tc>
      </w:tr>
      <w:tr w:rsidR="00C717FE" w:rsidRPr="00EF3D37" w14:paraId="15C15FA1" w14:textId="77777777" w:rsidTr="65D6D460">
        <w:tc>
          <w:tcPr>
            <w:tcW w:w="583" w:type="dxa"/>
            <w:shd w:val="clear" w:color="auto" w:fill="D9D9D9" w:themeFill="background1" w:themeFillShade="D9"/>
          </w:tcPr>
          <w:p w14:paraId="3E74FB55" w14:textId="19377673" w:rsidR="00C717FE"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11</w:t>
            </w:r>
          </w:p>
        </w:tc>
        <w:tc>
          <w:tcPr>
            <w:tcW w:w="8057" w:type="dxa"/>
            <w:gridSpan w:val="2"/>
            <w:shd w:val="clear" w:color="auto" w:fill="F2F2F2" w:themeFill="background1" w:themeFillShade="F2"/>
          </w:tcPr>
          <w:p w14:paraId="28DAC27F" w14:textId="7DA7C2E9" w:rsidR="00C717FE" w:rsidRPr="00EF3D37" w:rsidRDefault="65D6D460" w:rsidP="65D6D460">
            <w:pPr>
              <w:tabs>
                <w:tab w:val="left" w:pos="6946"/>
                <w:tab w:val="left" w:pos="7938"/>
              </w:tabs>
              <w:jc w:val="both"/>
              <w:rPr>
                <w:sz w:val="20"/>
                <w:szCs w:val="20"/>
              </w:rPr>
            </w:pPr>
            <w:r w:rsidRPr="65D6D460">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B645B13" w14:textId="77777777" w:rsidR="00C717FE" w:rsidRPr="00EF3D37" w:rsidRDefault="00C717FE" w:rsidP="008A096C">
            <w:pPr>
              <w:pStyle w:val="BodyText"/>
              <w:spacing w:after="0"/>
              <w:ind w:right="-342"/>
              <w:jc w:val="both"/>
              <w:rPr>
                <w:rFonts w:asciiTheme="minorHAnsi" w:hAnsiTheme="minorHAnsi"/>
                <w:sz w:val="20"/>
                <w:szCs w:val="20"/>
              </w:rPr>
            </w:pPr>
          </w:p>
        </w:tc>
        <w:tc>
          <w:tcPr>
            <w:tcW w:w="833" w:type="dxa"/>
          </w:tcPr>
          <w:p w14:paraId="0406D90C" w14:textId="77777777" w:rsidR="00C717FE" w:rsidRPr="00EF3D37" w:rsidRDefault="00C717FE" w:rsidP="008A096C">
            <w:pPr>
              <w:pStyle w:val="BodyText"/>
              <w:spacing w:after="0"/>
              <w:ind w:right="-342"/>
              <w:jc w:val="both"/>
              <w:rPr>
                <w:rFonts w:asciiTheme="minorHAnsi" w:hAnsiTheme="minorHAnsi"/>
                <w:sz w:val="20"/>
                <w:szCs w:val="20"/>
              </w:rPr>
            </w:pPr>
          </w:p>
        </w:tc>
      </w:tr>
      <w:tr w:rsidR="005213A0" w:rsidRPr="00EF3D37" w14:paraId="7D5C7761" w14:textId="77777777" w:rsidTr="65D6D460">
        <w:tc>
          <w:tcPr>
            <w:tcW w:w="583" w:type="dxa"/>
            <w:shd w:val="clear" w:color="auto" w:fill="D9D9D9" w:themeFill="background1" w:themeFillShade="D9"/>
          </w:tcPr>
          <w:p w14:paraId="076EFD60" w14:textId="162E93AE" w:rsidR="005D0EF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12</w:t>
            </w:r>
          </w:p>
        </w:tc>
        <w:tc>
          <w:tcPr>
            <w:tcW w:w="8057" w:type="dxa"/>
            <w:gridSpan w:val="2"/>
            <w:shd w:val="clear" w:color="auto" w:fill="F2F2F2" w:themeFill="background1" w:themeFillShade="F2"/>
          </w:tcPr>
          <w:p w14:paraId="47FB0AD1" w14:textId="60EDA3A9" w:rsidR="005213A0" w:rsidRPr="00EF3D37" w:rsidRDefault="65D6D460" w:rsidP="65D6D460">
            <w:pPr>
              <w:jc w:val="both"/>
              <w:rPr>
                <w:sz w:val="20"/>
                <w:szCs w:val="20"/>
              </w:rPr>
            </w:pPr>
            <w:r w:rsidRPr="65D6D460">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56A7C5CF" w14:textId="77777777" w:rsidR="005213A0" w:rsidRPr="00EF3D37" w:rsidRDefault="005213A0" w:rsidP="008A096C">
            <w:pPr>
              <w:pStyle w:val="BodyText"/>
              <w:spacing w:after="0"/>
              <w:ind w:right="-342"/>
              <w:jc w:val="both"/>
              <w:rPr>
                <w:rFonts w:asciiTheme="minorHAnsi" w:hAnsiTheme="minorHAnsi"/>
                <w:sz w:val="20"/>
                <w:szCs w:val="20"/>
              </w:rPr>
            </w:pPr>
          </w:p>
        </w:tc>
      </w:tr>
      <w:tr w:rsidR="005213A0" w:rsidRPr="00EF3D37" w14:paraId="52BD6E77" w14:textId="77777777" w:rsidTr="65D6D460">
        <w:tc>
          <w:tcPr>
            <w:tcW w:w="583" w:type="dxa"/>
            <w:shd w:val="clear" w:color="auto" w:fill="D9D9D9" w:themeFill="background1" w:themeFillShade="D9"/>
          </w:tcPr>
          <w:p w14:paraId="39879183" w14:textId="2E101EDB" w:rsidR="005213A0"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13</w:t>
            </w:r>
          </w:p>
        </w:tc>
        <w:tc>
          <w:tcPr>
            <w:tcW w:w="8057" w:type="dxa"/>
            <w:gridSpan w:val="2"/>
            <w:shd w:val="clear" w:color="auto" w:fill="F2F2F2" w:themeFill="background1" w:themeFillShade="F2"/>
          </w:tcPr>
          <w:p w14:paraId="20E62BA7" w14:textId="2C2B9040" w:rsidR="005213A0" w:rsidRPr="00EF3D37" w:rsidRDefault="65D6D460" w:rsidP="65D6D460">
            <w:pPr>
              <w:jc w:val="both"/>
              <w:rPr>
                <w:sz w:val="20"/>
                <w:szCs w:val="20"/>
              </w:rPr>
            </w:pPr>
            <w:r w:rsidRPr="65D6D460">
              <w:rPr>
                <w:sz w:val="20"/>
                <w:szCs w:val="20"/>
              </w:rPr>
              <w:t>The Tenderer has procedures in place to ensure that subcontractors, if any are used for this contract, apply the same standards.</w:t>
            </w:r>
          </w:p>
        </w:tc>
        <w:tc>
          <w:tcPr>
            <w:tcW w:w="711" w:type="dxa"/>
          </w:tcPr>
          <w:p w14:paraId="39257013"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6C494A8A" w14:textId="77777777" w:rsidR="005213A0" w:rsidRPr="00EF3D37" w:rsidRDefault="005213A0" w:rsidP="008A096C">
            <w:pPr>
              <w:pStyle w:val="BodyText"/>
              <w:spacing w:after="0"/>
              <w:ind w:right="-342"/>
              <w:jc w:val="both"/>
              <w:rPr>
                <w:rFonts w:asciiTheme="minorHAnsi" w:hAnsiTheme="minorHAnsi"/>
                <w:sz w:val="20"/>
                <w:szCs w:val="20"/>
              </w:rPr>
            </w:pPr>
          </w:p>
        </w:tc>
      </w:tr>
      <w:tr w:rsidR="005213A0" w:rsidRPr="00EF3D37" w14:paraId="16A974DB" w14:textId="77777777" w:rsidTr="65D6D460">
        <w:trPr>
          <w:trHeight w:val="1753"/>
        </w:trPr>
        <w:tc>
          <w:tcPr>
            <w:tcW w:w="583" w:type="dxa"/>
            <w:shd w:val="clear" w:color="auto" w:fill="D9D9D9" w:themeFill="background1" w:themeFillShade="D9"/>
          </w:tcPr>
          <w:p w14:paraId="55CDB42E" w14:textId="61E68562" w:rsidR="005213A0"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lastRenderedPageBreak/>
              <w:t>14</w:t>
            </w:r>
          </w:p>
        </w:tc>
        <w:tc>
          <w:tcPr>
            <w:tcW w:w="8057" w:type="dxa"/>
            <w:gridSpan w:val="2"/>
            <w:shd w:val="clear" w:color="auto" w:fill="F2F2F2" w:themeFill="background1" w:themeFillShade="F2"/>
          </w:tcPr>
          <w:p w14:paraId="4F863009" w14:textId="140EABF1" w:rsidR="005213A0" w:rsidRPr="00EF3D37" w:rsidRDefault="65D6D460" w:rsidP="65D6D460">
            <w:pPr>
              <w:jc w:val="both"/>
              <w:rPr>
                <w:sz w:val="20"/>
                <w:szCs w:val="20"/>
              </w:rPr>
            </w:pPr>
            <w:r w:rsidRPr="65D6D46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65D6D460">
              <w:rPr>
                <w:b/>
                <w:bCs/>
                <w:sz w:val="20"/>
                <w:szCs w:val="20"/>
                <w:lang w:val="en-GB"/>
              </w:rPr>
              <w:t>the Tenderer undertakes to use all reasonable efforts to ensure that it does not provide support to individuals or entities associated with terrorism.</w:t>
            </w:r>
          </w:p>
        </w:tc>
        <w:tc>
          <w:tcPr>
            <w:tcW w:w="711" w:type="dxa"/>
          </w:tcPr>
          <w:p w14:paraId="69EDB59D"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5F5D3AE6" w14:textId="77777777" w:rsidR="005213A0" w:rsidRPr="00EF3D37" w:rsidRDefault="005213A0" w:rsidP="008A096C">
            <w:pPr>
              <w:pStyle w:val="BodyText"/>
              <w:spacing w:after="0"/>
              <w:ind w:right="-342"/>
              <w:jc w:val="both"/>
              <w:rPr>
                <w:rFonts w:asciiTheme="minorHAnsi" w:hAnsiTheme="minorHAnsi"/>
                <w:sz w:val="20"/>
                <w:szCs w:val="20"/>
              </w:rPr>
            </w:pPr>
          </w:p>
        </w:tc>
      </w:tr>
      <w:tr w:rsidR="007D56BD" w:rsidRPr="00EF3D37" w14:paraId="480FD815" w14:textId="77777777" w:rsidTr="65D6D460">
        <w:tc>
          <w:tcPr>
            <w:tcW w:w="10184" w:type="dxa"/>
            <w:gridSpan w:val="5"/>
            <w:shd w:val="clear" w:color="auto" w:fill="D9D9D9" w:themeFill="background1" w:themeFillShade="D9"/>
          </w:tcPr>
          <w:p w14:paraId="4546A6A1"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I certify that the information provided above is accurate and complete to the best of my knowledge and belief. </w:t>
            </w:r>
          </w:p>
          <w:p w14:paraId="53C502F8" w14:textId="5C400976" w:rsidR="007D56BD" w:rsidRPr="00EF3D37" w:rsidRDefault="65D6D460" w:rsidP="65D6D460">
            <w:pPr>
              <w:pStyle w:val="BodyText"/>
              <w:spacing w:after="0"/>
              <w:ind w:right="-125"/>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65D6D460">
        <w:trPr>
          <w:trHeight w:val="388"/>
        </w:trPr>
        <w:tc>
          <w:tcPr>
            <w:tcW w:w="2680" w:type="dxa"/>
            <w:gridSpan w:val="2"/>
            <w:shd w:val="clear" w:color="auto" w:fill="D9D9D9" w:themeFill="background1" w:themeFillShade="D9"/>
          </w:tcPr>
          <w:p w14:paraId="42A5597D" w14:textId="77777777" w:rsidR="00D47ED2" w:rsidRPr="00EF3D37" w:rsidRDefault="65D6D460" w:rsidP="65D6D460">
            <w:pPr>
              <w:jc w:val="both"/>
              <w:rPr>
                <w:sz w:val="20"/>
                <w:szCs w:val="20"/>
              </w:rPr>
            </w:pPr>
            <w:r w:rsidRPr="65D6D460">
              <w:rPr>
                <w:sz w:val="20"/>
                <w:szCs w:val="20"/>
              </w:rPr>
              <w:t>Date</w:t>
            </w:r>
          </w:p>
        </w:tc>
        <w:tc>
          <w:tcPr>
            <w:tcW w:w="7504" w:type="dxa"/>
            <w:gridSpan w:val="3"/>
          </w:tcPr>
          <w:p w14:paraId="5C66E407" w14:textId="77777777" w:rsidR="00D47ED2" w:rsidRPr="00EF3D37" w:rsidRDefault="00D47ED2" w:rsidP="008A096C">
            <w:pPr>
              <w:jc w:val="both"/>
              <w:rPr>
                <w:sz w:val="20"/>
                <w:szCs w:val="20"/>
              </w:rPr>
            </w:pPr>
          </w:p>
        </w:tc>
      </w:tr>
      <w:tr w:rsidR="00D47ED2" w:rsidRPr="00EF3D37" w14:paraId="3A793910" w14:textId="77777777" w:rsidTr="65D6D460">
        <w:trPr>
          <w:trHeight w:val="388"/>
        </w:trPr>
        <w:tc>
          <w:tcPr>
            <w:tcW w:w="2680" w:type="dxa"/>
            <w:gridSpan w:val="2"/>
            <w:shd w:val="clear" w:color="auto" w:fill="D9D9D9" w:themeFill="background1" w:themeFillShade="D9"/>
          </w:tcPr>
          <w:p w14:paraId="227F6433" w14:textId="77777777" w:rsidR="00D47ED2" w:rsidRPr="00EF3D37" w:rsidRDefault="65D6D460" w:rsidP="65D6D460">
            <w:pPr>
              <w:jc w:val="both"/>
              <w:rPr>
                <w:sz w:val="20"/>
                <w:szCs w:val="20"/>
              </w:rPr>
            </w:pPr>
            <w:r w:rsidRPr="65D6D460">
              <w:rPr>
                <w:sz w:val="20"/>
                <w:szCs w:val="20"/>
              </w:rPr>
              <w:t>Name</w:t>
            </w:r>
          </w:p>
        </w:tc>
        <w:tc>
          <w:tcPr>
            <w:tcW w:w="7504" w:type="dxa"/>
            <w:gridSpan w:val="3"/>
          </w:tcPr>
          <w:p w14:paraId="0C33CE2D" w14:textId="77777777" w:rsidR="00D47ED2" w:rsidRPr="00EF3D37" w:rsidRDefault="00D47ED2" w:rsidP="008A096C">
            <w:pPr>
              <w:jc w:val="both"/>
              <w:rPr>
                <w:sz w:val="20"/>
                <w:szCs w:val="20"/>
              </w:rPr>
            </w:pPr>
          </w:p>
        </w:tc>
      </w:tr>
      <w:tr w:rsidR="00D47ED2" w:rsidRPr="00EF3D37" w14:paraId="47D7C2C7" w14:textId="77777777" w:rsidTr="65D6D460">
        <w:trPr>
          <w:trHeight w:val="388"/>
        </w:trPr>
        <w:tc>
          <w:tcPr>
            <w:tcW w:w="2680" w:type="dxa"/>
            <w:gridSpan w:val="2"/>
            <w:shd w:val="clear" w:color="auto" w:fill="D9D9D9" w:themeFill="background1" w:themeFillShade="D9"/>
          </w:tcPr>
          <w:p w14:paraId="578EF4CD" w14:textId="77777777" w:rsidR="00D47ED2" w:rsidRPr="00EF3D37" w:rsidRDefault="65D6D460" w:rsidP="65D6D460">
            <w:pPr>
              <w:jc w:val="both"/>
              <w:rPr>
                <w:sz w:val="20"/>
                <w:szCs w:val="20"/>
              </w:rPr>
            </w:pPr>
            <w:r w:rsidRPr="65D6D460">
              <w:rPr>
                <w:sz w:val="20"/>
                <w:szCs w:val="20"/>
              </w:rPr>
              <w:t>Position</w:t>
            </w:r>
          </w:p>
        </w:tc>
        <w:tc>
          <w:tcPr>
            <w:tcW w:w="7504" w:type="dxa"/>
            <w:gridSpan w:val="3"/>
          </w:tcPr>
          <w:p w14:paraId="22523C15" w14:textId="77777777" w:rsidR="0055785C" w:rsidRPr="00EF3D37" w:rsidRDefault="0055785C" w:rsidP="008A096C">
            <w:pPr>
              <w:jc w:val="both"/>
              <w:rPr>
                <w:sz w:val="20"/>
                <w:szCs w:val="20"/>
              </w:rPr>
            </w:pPr>
          </w:p>
        </w:tc>
      </w:tr>
      <w:tr w:rsidR="00D47ED2" w:rsidRPr="00EF3D37" w14:paraId="29AD9D6D" w14:textId="77777777" w:rsidTr="65D6D460">
        <w:trPr>
          <w:trHeight w:val="388"/>
        </w:trPr>
        <w:tc>
          <w:tcPr>
            <w:tcW w:w="2680" w:type="dxa"/>
            <w:gridSpan w:val="2"/>
            <w:shd w:val="clear" w:color="auto" w:fill="D9D9D9" w:themeFill="background1" w:themeFillShade="D9"/>
          </w:tcPr>
          <w:p w14:paraId="3B581B45" w14:textId="77777777" w:rsidR="00D47ED2" w:rsidRPr="00EF3D37" w:rsidRDefault="65D6D460" w:rsidP="65D6D460">
            <w:pPr>
              <w:jc w:val="both"/>
              <w:rPr>
                <w:sz w:val="20"/>
                <w:szCs w:val="20"/>
              </w:rPr>
            </w:pPr>
            <w:r w:rsidRPr="65D6D460">
              <w:rPr>
                <w:sz w:val="20"/>
                <w:szCs w:val="20"/>
              </w:rPr>
              <w:t xml:space="preserve">Telephone number </w:t>
            </w:r>
          </w:p>
        </w:tc>
        <w:tc>
          <w:tcPr>
            <w:tcW w:w="7504" w:type="dxa"/>
            <w:gridSpan w:val="3"/>
          </w:tcPr>
          <w:p w14:paraId="3E1AEAC7" w14:textId="77777777" w:rsidR="00D47ED2" w:rsidRPr="00EF3D37" w:rsidRDefault="00D47ED2" w:rsidP="008A096C">
            <w:pPr>
              <w:jc w:val="both"/>
              <w:rPr>
                <w:sz w:val="20"/>
                <w:szCs w:val="20"/>
              </w:rPr>
            </w:pPr>
          </w:p>
        </w:tc>
      </w:tr>
      <w:tr w:rsidR="00D47ED2" w:rsidRPr="00EF3D37" w14:paraId="1528550D" w14:textId="77777777" w:rsidTr="65D6D460">
        <w:trPr>
          <w:trHeight w:val="388"/>
        </w:trPr>
        <w:tc>
          <w:tcPr>
            <w:tcW w:w="2680" w:type="dxa"/>
            <w:gridSpan w:val="2"/>
            <w:shd w:val="clear" w:color="auto" w:fill="D9D9D9" w:themeFill="background1" w:themeFillShade="D9"/>
          </w:tcPr>
          <w:p w14:paraId="047D1CDE" w14:textId="77777777" w:rsidR="00D47ED2" w:rsidRPr="00EF3D37" w:rsidRDefault="65D6D460" w:rsidP="65D6D460">
            <w:pPr>
              <w:jc w:val="both"/>
              <w:rPr>
                <w:sz w:val="20"/>
                <w:szCs w:val="20"/>
              </w:rPr>
            </w:pPr>
            <w:r w:rsidRPr="65D6D460">
              <w:rPr>
                <w:sz w:val="20"/>
                <w:szCs w:val="20"/>
              </w:rPr>
              <w:t>Signature and full name</w:t>
            </w:r>
          </w:p>
        </w:tc>
        <w:tc>
          <w:tcPr>
            <w:tcW w:w="7504" w:type="dxa"/>
            <w:gridSpan w:val="3"/>
          </w:tcPr>
          <w:p w14:paraId="4EC921F3" w14:textId="77777777" w:rsidR="00D47ED2" w:rsidRPr="00EF3D37" w:rsidRDefault="00D47ED2" w:rsidP="008A096C">
            <w:pPr>
              <w:jc w:val="both"/>
              <w:rPr>
                <w:sz w:val="20"/>
                <w:szCs w:val="20"/>
              </w:rPr>
            </w:pPr>
          </w:p>
        </w:tc>
      </w:tr>
    </w:tbl>
    <w:p w14:paraId="1C35FA0B" w14:textId="77777777" w:rsidR="00BA68B2" w:rsidRDefault="00BA68B2" w:rsidP="008A096C">
      <w:pPr>
        <w:jc w:val="both"/>
        <w:rPr>
          <w:rFonts w:eastAsiaTheme="majorEastAsia" w:cstheme="majorBidi"/>
          <w:color w:val="000000" w:themeColor="text1"/>
          <w:sz w:val="28"/>
          <w:szCs w:val="28"/>
        </w:rPr>
      </w:pPr>
      <w:bookmarkStart w:id="68" w:name="_Toc465935247"/>
      <w:bookmarkStart w:id="69" w:name="_Toc466022964"/>
      <w:r>
        <w:br w:type="page"/>
      </w:r>
    </w:p>
    <w:p w14:paraId="6342FB53" w14:textId="4B33C5BE" w:rsidR="00BA68B2" w:rsidRDefault="65D6D460" w:rsidP="008A096C">
      <w:pPr>
        <w:pStyle w:val="Heading1"/>
        <w:jc w:val="both"/>
      </w:pPr>
      <w:bookmarkStart w:id="70" w:name="_Toc11582308"/>
      <w:r>
        <w:lastRenderedPageBreak/>
        <w:t>self-declaration of finance and tax</w:t>
      </w:r>
      <w:bookmarkEnd w:id="70"/>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65D6D460">
        <w:tc>
          <w:tcPr>
            <w:tcW w:w="5000" w:type="pct"/>
            <w:gridSpan w:val="3"/>
            <w:tcBorders>
              <w:top w:val="nil"/>
              <w:left w:val="nil"/>
              <w:bottom w:val="nil"/>
              <w:right w:val="nil"/>
            </w:tcBorders>
          </w:tcPr>
          <w:p w14:paraId="5D662B33" w14:textId="77777777" w:rsidR="00BA68B2" w:rsidRPr="00730880" w:rsidRDefault="65D6D460" w:rsidP="65D6D460">
            <w:pPr>
              <w:pStyle w:val="ListParagraph"/>
              <w:numPr>
                <w:ilvl w:val="6"/>
                <w:numId w:val="9"/>
              </w:numPr>
              <w:ind w:left="426"/>
              <w:jc w:val="both"/>
              <w:rPr>
                <w:b/>
                <w:bCs/>
              </w:rPr>
            </w:pPr>
            <w:r w:rsidRPr="65D6D460">
              <w:rPr>
                <w:b/>
                <w:bCs/>
              </w:rPr>
              <w:t>Turnover history</w:t>
            </w:r>
          </w:p>
          <w:p w14:paraId="339439D7" w14:textId="77777777" w:rsidR="00BA68B2" w:rsidRPr="00730880" w:rsidRDefault="00BA68B2" w:rsidP="008A096C">
            <w:pPr>
              <w:jc w:val="both"/>
              <w:rPr>
                <w:b/>
                <w:bCs/>
              </w:rPr>
            </w:pPr>
          </w:p>
        </w:tc>
      </w:tr>
      <w:tr w:rsidR="00BA68B2" w14:paraId="5590CAA8" w14:textId="77777777" w:rsidTr="65D6D460">
        <w:tc>
          <w:tcPr>
            <w:tcW w:w="5000" w:type="pct"/>
            <w:gridSpan w:val="3"/>
            <w:tcBorders>
              <w:top w:val="nil"/>
              <w:left w:val="nil"/>
              <w:right w:val="nil"/>
            </w:tcBorders>
          </w:tcPr>
          <w:p w14:paraId="1E753022" w14:textId="72340510" w:rsidR="00BA68B2" w:rsidRPr="00AC59C3" w:rsidRDefault="65D6D460" w:rsidP="65D6D460">
            <w:pPr>
              <w:jc w:val="both"/>
              <w:rPr>
                <w:b/>
                <w:bCs/>
              </w:rPr>
            </w:pPr>
            <w:r w:rsidRPr="65D6D460">
              <w:rPr>
                <w:b/>
                <w:bCs/>
              </w:rPr>
              <w:t>Turnover figures entered into the table must be the total sales value before any deductions</w:t>
            </w:r>
          </w:p>
          <w:p w14:paraId="01D80E02" w14:textId="2A491F77" w:rsidR="00BA68B2" w:rsidRDefault="65D6D460" w:rsidP="008A096C">
            <w:pPr>
              <w:jc w:val="both"/>
            </w:pPr>
            <w:r>
              <w:t xml:space="preserve">‘Turnover of related products’ is for companies that provide items or services in multiple sectors. Please enter information on turnover of items or services that are similar in nature to the items or services requested under this tender. </w:t>
            </w:r>
          </w:p>
          <w:p w14:paraId="10C44B7E" w14:textId="77777777" w:rsidR="00BA68B2" w:rsidRDefault="00BA68B2" w:rsidP="008A096C">
            <w:pPr>
              <w:jc w:val="both"/>
            </w:pPr>
          </w:p>
        </w:tc>
      </w:tr>
      <w:tr w:rsidR="00BA68B2" w14:paraId="188BA7B8" w14:textId="77777777" w:rsidTr="65D6D460">
        <w:tc>
          <w:tcPr>
            <w:tcW w:w="1643" w:type="pct"/>
            <w:shd w:val="clear" w:color="auto" w:fill="D9D9D9" w:themeFill="background1" w:themeFillShade="D9"/>
          </w:tcPr>
          <w:p w14:paraId="2EBB7D7A" w14:textId="77777777" w:rsidR="00BA68B2" w:rsidRPr="00730880" w:rsidRDefault="65D6D460" w:rsidP="65D6D460">
            <w:pPr>
              <w:jc w:val="both"/>
              <w:rPr>
                <w:b/>
                <w:bCs/>
              </w:rPr>
            </w:pPr>
            <w:r w:rsidRPr="65D6D460">
              <w:rPr>
                <w:b/>
                <w:bCs/>
              </w:rPr>
              <w:t>Trading year</w:t>
            </w:r>
          </w:p>
        </w:tc>
        <w:tc>
          <w:tcPr>
            <w:tcW w:w="1679" w:type="pct"/>
            <w:shd w:val="clear" w:color="auto" w:fill="F2F2F2" w:themeFill="background1" w:themeFillShade="F2"/>
          </w:tcPr>
          <w:p w14:paraId="69C9811E" w14:textId="77777777" w:rsidR="00BA68B2" w:rsidRPr="00730880" w:rsidRDefault="65D6D460" w:rsidP="65D6D460">
            <w:pPr>
              <w:jc w:val="both"/>
              <w:rPr>
                <w:b/>
                <w:bCs/>
              </w:rPr>
            </w:pPr>
            <w:r w:rsidRPr="65D6D460">
              <w:rPr>
                <w:b/>
                <w:bCs/>
              </w:rPr>
              <w:t>Total turnover</w:t>
            </w:r>
          </w:p>
        </w:tc>
        <w:tc>
          <w:tcPr>
            <w:tcW w:w="1678" w:type="pct"/>
            <w:shd w:val="clear" w:color="auto" w:fill="F2F2F2" w:themeFill="background1" w:themeFillShade="F2"/>
          </w:tcPr>
          <w:p w14:paraId="726B46E5" w14:textId="77777777" w:rsidR="00BA68B2" w:rsidRPr="00730880" w:rsidRDefault="65D6D460" w:rsidP="65D6D460">
            <w:pPr>
              <w:jc w:val="both"/>
              <w:rPr>
                <w:b/>
                <w:bCs/>
              </w:rPr>
            </w:pPr>
            <w:r w:rsidRPr="65D6D460">
              <w:rPr>
                <w:b/>
                <w:bCs/>
              </w:rPr>
              <w:t>Turnover of related products</w:t>
            </w:r>
          </w:p>
        </w:tc>
      </w:tr>
      <w:tr w:rsidR="00BA68B2" w14:paraId="504FAAD4" w14:textId="77777777" w:rsidTr="65D6D460">
        <w:tc>
          <w:tcPr>
            <w:tcW w:w="1643" w:type="pct"/>
            <w:shd w:val="clear" w:color="auto" w:fill="D9D9D9" w:themeFill="background1" w:themeFillShade="D9"/>
          </w:tcPr>
          <w:p w14:paraId="40AE004E" w14:textId="65198D0F" w:rsidR="00BA68B2" w:rsidRPr="00730880" w:rsidRDefault="00293FB1" w:rsidP="65D6D460">
            <w:pPr>
              <w:jc w:val="both"/>
              <w:rPr>
                <w:b/>
                <w:bCs/>
              </w:rPr>
            </w:pPr>
            <w:r>
              <w:rPr>
                <w:b/>
                <w:bCs/>
              </w:rPr>
              <w:t>201</w:t>
            </w:r>
            <w:r w:rsidR="009C7A6C">
              <w:rPr>
                <w:b/>
                <w:bCs/>
              </w:rPr>
              <w:t>9</w:t>
            </w:r>
          </w:p>
        </w:tc>
        <w:tc>
          <w:tcPr>
            <w:tcW w:w="1679" w:type="pct"/>
          </w:tcPr>
          <w:p w14:paraId="6E4E8E98" w14:textId="77777777" w:rsidR="00BA68B2" w:rsidRDefault="00BA68B2" w:rsidP="008A096C">
            <w:pPr>
              <w:jc w:val="both"/>
            </w:pPr>
          </w:p>
        </w:tc>
        <w:tc>
          <w:tcPr>
            <w:tcW w:w="1678" w:type="pct"/>
          </w:tcPr>
          <w:p w14:paraId="56C14A63" w14:textId="77777777" w:rsidR="00BA68B2" w:rsidRDefault="00BA68B2" w:rsidP="008A096C">
            <w:pPr>
              <w:jc w:val="both"/>
            </w:pPr>
          </w:p>
        </w:tc>
      </w:tr>
      <w:tr w:rsidR="00BA68B2" w14:paraId="4B8D371F" w14:textId="77777777" w:rsidTr="65D6D460">
        <w:tc>
          <w:tcPr>
            <w:tcW w:w="1643" w:type="pct"/>
            <w:shd w:val="clear" w:color="auto" w:fill="D9D9D9" w:themeFill="background1" w:themeFillShade="D9"/>
          </w:tcPr>
          <w:p w14:paraId="1B597251" w14:textId="2E8CF8AE" w:rsidR="00BA68B2" w:rsidRPr="00730880" w:rsidRDefault="00293FB1" w:rsidP="65D6D460">
            <w:pPr>
              <w:jc w:val="both"/>
              <w:rPr>
                <w:b/>
                <w:bCs/>
              </w:rPr>
            </w:pPr>
            <w:r>
              <w:rPr>
                <w:b/>
                <w:bCs/>
              </w:rPr>
              <w:t>201</w:t>
            </w:r>
            <w:r w:rsidR="009C7A6C">
              <w:rPr>
                <w:b/>
                <w:bCs/>
              </w:rPr>
              <w:t>8</w:t>
            </w:r>
          </w:p>
        </w:tc>
        <w:tc>
          <w:tcPr>
            <w:tcW w:w="1679" w:type="pct"/>
          </w:tcPr>
          <w:p w14:paraId="51834519" w14:textId="77777777" w:rsidR="00BA68B2" w:rsidRDefault="00BA68B2" w:rsidP="008A096C">
            <w:pPr>
              <w:jc w:val="both"/>
            </w:pPr>
          </w:p>
        </w:tc>
        <w:tc>
          <w:tcPr>
            <w:tcW w:w="1678" w:type="pct"/>
          </w:tcPr>
          <w:p w14:paraId="33FEA859" w14:textId="77777777" w:rsidR="00BA68B2" w:rsidRDefault="00BA68B2" w:rsidP="008A096C">
            <w:pPr>
              <w:jc w:val="both"/>
            </w:pPr>
          </w:p>
        </w:tc>
      </w:tr>
      <w:tr w:rsidR="00BA68B2" w14:paraId="7EED1773" w14:textId="77777777" w:rsidTr="65D6D460">
        <w:tc>
          <w:tcPr>
            <w:tcW w:w="1643" w:type="pct"/>
            <w:tcBorders>
              <w:bottom w:val="single" w:sz="4" w:space="0" w:color="auto"/>
            </w:tcBorders>
            <w:shd w:val="clear" w:color="auto" w:fill="D9D9D9" w:themeFill="background1" w:themeFillShade="D9"/>
          </w:tcPr>
          <w:p w14:paraId="03888379" w14:textId="5C95636F" w:rsidR="00BA68B2" w:rsidRPr="00730880" w:rsidRDefault="00293FB1" w:rsidP="65D6D460">
            <w:pPr>
              <w:jc w:val="both"/>
              <w:rPr>
                <w:b/>
                <w:bCs/>
              </w:rPr>
            </w:pPr>
            <w:r>
              <w:rPr>
                <w:b/>
                <w:bCs/>
              </w:rPr>
              <w:t>201</w:t>
            </w:r>
            <w:r w:rsidR="009C7A6C">
              <w:rPr>
                <w:b/>
                <w:bCs/>
              </w:rPr>
              <w:t>7</w:t>
            </w:r>
          </w:p>
        </w:tc>
        <w:tc>
          <w:tcPr>
            <w:tcW w:w="1679" w:type="pct"/>
            <w:tcBorders>
              <w:bottom w:val="single" w:sz="4" w:space="0" w:color="auto"/>
            </w:tcBorders>
          </w:tcPr>
          <w:p w14:paraId="272858F4" w14:textId="77777777" w:rsidR="00BA68B2" w:rsidRDefault="00BA68B2" w:rsidP="008A096C">
            <w:pPr>
              <w:jc w:val="both"/>
            </w:pPr>
          </w:p>
        </w:tc>
        <w:tc>
          <w:tcPr>
            <w:tcW w:w="1678" w:type="pct"/>
            <w:tcBorders>
              <w:bottom w:val="single" w:sz="4" w:space="0" w:color="auto"/>
            </w:tcBorders>
          </w:tcPr>
          <w:p w14:paraId="51E9519F" w14:textId="77777777" w:rsidR="00BA68B2" w:rsidRDefault="00BA68B2" w:rsidP="008A096C">
            <w:pPr>
              <w:jc w:val="both"/>
            </w:pPr>
          </w:p>
        </w:tc>
      </w:tr>
      <w:tr w:rsidR="00BA68B2" w14:paraId="1F77A6EE" w14:textId="77777777" w:rsidTr="65D6D460">
        <w:tc>
          <w:tcPr>
            <w:tcW w:w="5000" w:type="pct"/>
            <w:gridSpan w:val="3"/>
            <w:tcBorders>
              <w:left w:val="nil"/>
              <w:right w:val="nil"/>
            </w:tcBorders>
          </w:tcPr>
          <w:p w14:paraId="68A99D0C" w14:textId="77777777" w:rsidR="00BA68B2" w:rsidRDefault="00BA68B2" w:rsidP="008A096C">
            <w:pPr>
              <w:jc w:val="both"/>
            </w:pPr>
          </w:p>
          <w:p w14:paraId="4DFAC261" w14:textId="41EB7D08" w:rsidR="00BA68B2" w:rsidRDefault="65D6D460" w:rsidP="008A096C">
            <w:pPr>
              <w:jc w:val="both"/>
            </w:pPr>
            <w:r>
              <w:t>Include a short narrative below to explain any trends year to year</w:t>
            </w:r>
          </w:p>
          <w:p w14:paraId="27FFE818" w14:textId="77777777" w:rsidR="00BA68B2" w:rsidRDefault="00BA68B2" w:rsidP="008A096C">
            <w:pPr>
              <w:jc w:val="both"/>
            </w:pPr>
          </w:p>
        </w:tc>
      </w:tr>
      <w:tr w:rsidR="00BA68B2" w14:paraId="7B667145" w14:textId="77777777" w:rsidTr="65D6D460">
        <w:tc>
          <w:tcPr>
            <w:tcW w:w="5000" w:type="pct"/>
            <w:gridSpan w:val="3"/>
            <w:tcBorders>
              <w:bottom w:val="single" w:sz="4" w:space="0" w:color="auto"/>
            </w:tcBorders>
          </w:tcPr>
          <w:p w14:paraId="4C4BB381" w14:textId="77777777" w:rsidR="00BA68B2" w:rsidRDefault="00BA68B2" w:rsidP="008A096C">
            <w:pPr>
              <w:jc w:val="both"/>
            </w:pPr>
          </w:p>
          <w:p w14:paraId="0F323ACD" w14:textId="77777777" w:rsidR="00BA68B2" w:rsidRDefault="00BA68B2" w:rsidP="008A096C">
            <w:pPr>
              <w:jc w:val="both"/>
            </w:pPr>
          </w:p>
          <w:p w14:paraId="15068345" w14:textId="77777777" w:rsidR="00BA68B2" w:rsidRDefault="00BA68B2" w:rsidP="008A096C">
            <w:pPr>
              <w:jc w:val="both"/>
            </w:pPr>
          </w:p>
          <w:p w14:paraId="35E6BBC5" w14:textId="77777777" w:rsidR="00BA68B2" w:rsidRDefault="00BA68B2" w:rsidP="008A096C">
            <w:pPr>
              <w:jc w:val="both"/>
            </w:pPr>
          </w:p>
          <w:p w14:paraId="6FBE35E7" w14:textId="77777777" w:rsidR="00BA68B2" w:rsidRDefault="00BA68B2" w:rsidP="008A096C">
            <w:pPr>
              <w:jc w:val="both"/>
            </w:pPr>
          </w:p>
          <w:p w14:paraId="6F26C7BD" w14:textId="77777777" w:rsidR="00BA68B2" w:rsidRDefault="00BA68B2" w:rsidP="008A096C">
            <w:pPr>
              <w:jc w:val="both"/>
            </w:pPr>
          </w:p>
          <w:p w14:paraId="3DC9A25C" w14:textId="77777777" w:rsidR="00BA68B2" w:rsidRDefault="00BA68B2" w:rsidP="008A096C">
            <w:pPr>
              <w:jc w:val="both"/>
            </w:pPr>
          </w:p>
        </w:tc>
      </w:tr>
      <w:tr w:rsidR="00BA68B2" w:rsidRPr="00730880" w14:paraId="654CC023" w14:textId="77777777" w:rsidTr="65D6D460">
        <w:tc>
          <w:tcPr>
            <w:tcW w:w="5000" w:type="pct"/>
            <w:gridSpan w:val="3"/>
            <w:tcBorders>
              <w:left w:val="nil"/>
              <w:right w:val="nil"/>
            </w:tcBorders>
          </w:tcPr>
          <w:p w14:paraId="241459B5" w14:textId="77777777" w:rsidR="00BA68B2" w:rsidRPr="00730880" w:rsidRDefault="00BA68B2" w:rsidP="008A096C">
            <w:pPr>
              <w:pStyle w:val="ListParagraph"/>
              <w:ind w:left="459"/>
              <w:jc w:val="both"/>
              <w:rPr>
                <w:b/>
                <w:bCs/>
              </w:rPr>
            </w:pPr>
          </w:p>
          <w:p w14:paraId="3BC22F20" w14:textId="77777777" w:rsidR="00BA68B2" w:rsidRPr="00730880" w:rsidRDefault="65D6D460" w:rsidP="65D6D460">
            <w:pPr>
              <w:pStyle w:val="ListParagraph"/>
              <w:numPr>
                <w:ilvl w:val="0"/>
                <w:numId w:val="9"/>
              </w:numPr>
              <w:ind w:left="459"/>
              <w:jc w:val="both"/>
              <w:rPr>
                <w:b/>
                <w:bCs/>
              </w:rPr>
            </w:pPr>
            <w:r w:rsidRPr="65D6D46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8A096C">
            <w:pPr>
              <w:jc w:val="both"/>
              <w:rPr>
                <w:b/>
                <w:bCs/>
              </w:rPr>
            </w:pPr>
          </w:p>
        </w:tc>
      </w:tr>
      <w:tr w:rsidR="00BA68B2" w14:paraId="51F1C89A" w14:textId="77777777" w:rsidTr="65D6D460">
        <w:tc>
          <w:tcPr>
            <w:tcW w:w="5000" w:type="pct"/>
            <w:gridSpan w:val="3"/>
          </w:tcPr>
          <w:p w14:paraId="4C73EF68" w14:textId="77777777" w:rsidR="00BA68B2" w:rsidRDefault="00BA68B2" w:rsidP="008A096C">
            <w:pPr>
              <w:jc w:val="both"/>
            </w:pPr>
          </w:p>
          <w:p w14:paraId="16B449D1" w14:textId="77777777" w:rsidR="00BA68B2" w:rsidRDefault="00BA68B2" w:rsidP="008A096C">
            <w:pPr>
              <w:jc w:val="both"/>
            </w:pPr>
          </w:p>
          <w:p w14:paraId="1D809305" w14:textId="77777777" w:rsidR="00BA68B2" w:rsidRDefault="00BA68B2" w:rsidP="008A096C">
            <w:pPr>
              <w:jc w:val="both"/>
            </w:pPr>
          </w:p>
          <w:p w14:paraId="6894F437" w14:textId="77777777" w:rsidR="00BA68B2" w:rsidRDefault="00BA68B2" w:rsidP="008A096C">
            <w:pPr>
              <w:jc w:val="both"/>
            </w:pPr>
          </w:p>
          <w:p w14:paraId="3569D42C" w14:textId="77777777" w:rsidR="00BA68B2" w:rsidRDefault="00BA68B2" w:rsidP="008A096C">
            <w:pPr>
              <w:jc w:val="both"/>
            </w:pPr>
          </w:p>
          <w:p w14:paraId="37FD6EEE" w14:textId="77777777" w:rsidR="00BA68B2" w:rsidRDefault="00BA68B2" w:rsidP="008A096C">
            <w:pPr>
              <w:jc w:val="both"/>
            </w:pPr>
          </w:p>
          <w:p w14:paraId="10957D3A" w14:textId="77777777" w:rsidR="00BA68B2" w:rsidRPr="003F6B88" w:rsidRDefault="65D6D460" w:rsidP="65D6D460">
            <w:pPr>
              <w:jc w:val="both"/>
              <w:rPr>
                <w:i/>
                <w:iCs/>
              </w:rPr>
            </w:pPr>
            <w:r w:rsidRPr="65D6D460">
              <w:rPr>
                <w:i/>
                <w:iCs/>
              </w:rPr>
              <w:t xml:space="preserve">Please continue on a separate sheet if necessary. </w:t>
            </w:r>
          </w:p>
        </w:tc>
      </w:tr>
    </w:tbl>
    <w:p w14:paraId="43A98E11" w14:textId="77777777" w:rsidR="00BA68B2" w:rsidRDefault="00BA68B2" w:rsidP="008A096C">
      <w:pPr>
        <w:jc w:val="both"/>
      </w:pPr>
    </w:p>
    <w:p w14:paraId="5ABBFF03" w14:textId="77777777" w:rsidR="00BA68B2" w:rsidRPr="004C151F" w:rsidRDefault="65D6D460" w:rsidP="008A096C">
      <w:pPr>
        <w:jc w:val="both"/>
      </w:pPr>
      <w: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8A096C">
      <w:pPr>
        <w:jc w:val="both"/>
      </w:pPr>
    </w:p>
    <w:p w14:paraId="3278EBA4" w14:textId="331B1F4D" w:rsidR="00BA68B2" w:rsidRPr="004C151F" w:rsidRDefault="00BA68B2" w:rsidP="008A096C">
      <w:pPr>
        <w:tabs>
          <w:tab w:val="left" w:pos="-720"/>
          <w:tab w:val="left" w:pos="0"/>
          <w:tab w:val="left" w:pos="3402"/>
        </w:tabs>
        <w:suppressAutoHyphens/>
        <w:jc w:val="both"/>
        <w:rPr>
          <w:spacing w:val="-3"/>
        </w:rPr>
      </w:pPr>
      <w:bookmarkStart w:id="71" w:name="_Hlk39867864"/>
      <w:r w:rsidRPr="65D6D460">
        <w:t>Signed: (</w:t>
      </w:r>
      <w:r w:rsidR="006C72B2" w:rsidRPr="65D6D460">
        <w:t xml:space="preserve">Director)  </w:t>
      </w:r>
      <w:r w:rsidRPr="004C151F">
        <w:tab/>
      </w:r>
      <w:r w:rsidRPr="65D6D460">
        <w:rPr>
          <w:rFonts w:ascii="Calibri" w:eastAsia="Calibri" w:hAnsi="Calibri" w:cs="Calibri"/>
          <w:color w:val="C0C0C0"/>
          <w:spacing w:val="-3"/>
        </w:rPr>
        <w:t>_________________________________________</w:t>
      </w:r>
    </w:p>
    <w:p w14:paraId="63F4CFDD" w14:textId="77777777" w:rsidR="00BA68B2" w:rsidRPr="004C151F" w:rsidRDefault="00BA68B2" w:rsidP="008A096C">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41D73098" w14:textId="77777777" w:rsidR="00BA68B2" w:rsidRPr="004C151F" w:rsidRDefault="00BA68B2" w:rsidP="008A096C">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777012DA" w14:textId="77777777" w:rsidR="00BA68B2" w:rsidRPr="004C151F" w:rsidRDefault="00BA68B2" w:rsidP="008A096C">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3534F22E" w14:textId="4B512B61" w:rsidR="00BA68B2" w:rsidRPr="008E6889" w:rsidRDefault="00BA68B2" w:rsidP="008E6889">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w:t>
      </w:r>
      <w:r w:rsidR="008E6889" w:rsidRPr="65D6D460">
        <w:rPr>
          <w:rFonts w:ascii="Calibri" w:eastAsia="Calibri" w:hAnsi="Calibri" w:cs="Calibri"/>
          <w:color w:val="C0C0C0"/>
          <w:spacing w:val="-3"/>
        </w:rPr>
        <w:t>_______________________________</w:t>
      </w:r>
    </w:p>
    <w:p w14:paraId="47BC27B0" w14:textId="2DA46F67" w:rsidR="00D47655" w:rsidRDefault="65D6D460" w:rsidP="003A0C32">
      <w:pPr>
        <w:pStyle w:val="Heading1"/>
        <w:numPr>
          <w:ilvl w:val="0"/>
          <w:numId w:val="0"/>
        </w:numPr>
        <w:ind w:left="432"/>
      </w:pPr>
      <w:bookmarkStart w:id="72" w:name="_Toc11582309"/>
      <w:bookmarkStart w:id="73" w:name="_Hlk525219987"/>
      <w:bookmarkEnd w:id="68"/>
      <w:bookmarkEnd w:id="69"/>
      <w:bookmarkEnd w:id="71"/>
      <w:r>
        <w:lastRenderedPageBreak/>
        <w:t>Appendix 2 – Technical Proposal</w:t>
      </w:r>
      <w:bookmarkEnd w:id="72"/>
      <w:r>
        <w:t xml:space="preserve"> </w:t>
      </w:r>
    </w:p>
    <w:p w14:paraId="393A8DFB" w14:textId="023BB5DA" w:rsidR="00681A56" w:rsidRDefault="65D6D460" w:rsidP="00681A56">
      <w:pPr>
        <w:pStyle w:val="Heading1"/>
        <w:numPr>
          <w:ilvl w:val="0"/>
          <w:numId w:val="0"/>
        </w:numPr>
        <w:pBdr>
          <w:bottom w:val="none" w:sz="0" w:space="0" w:color="auto"/>
        </w:pBdr>
        <w:spacing w:before="240" w:after="0"/>
        <w:ind w:left="432" w:hanging="432"/>
        <w:jc w:val="both"/>
      </w:pPr>
      <w:bookmarkStart w:id="74" w:name="_Toc11582310"/>
      <w:bookmarkEnd w:id="73"/>
      <w:r>
        <w:t>Scope of Work</w:t>
      </w:r>
      <w:bookmarkEnd w:id="74"/>
    </w:p>
    <w:p w14:paraId="1401D1B1" w14:textId="77777777" w:rsidR="00355F54" w:rsidRPr="00355F54" w:rsidRDefault="00355F54" w:rsidP="00355F54"/>
    <w:p w14:paraId="215B1B67" w14:textId="77777777" w:rsidR="00325951" w:rsidRPr="00A57BF1" w:rsidRDefault="00325951" w:rsidP="00325951">
      <w:pPr>
        <w:rPr>
          <w:rFonts w:eastAsiaTheme="majorEastAsia" w:cstheme="majorBidi"/>
          <w:b/>
          <w:bCs/>
          <w:smallCaps/>
          <w:color w:val="000000" w:themeColor="text1"/>
          <w:sz w:val="36"/>
          <w:szCs w:val="36"/>
        </w:rPr>
      </w:pPr>
      <w:r w:rsidRPr="00F66217">
        <w:rPr>
          <w:b/>
          <w:bCs/>
          <w:sz w:val="28"/>
          <w:szCs w:val="28"/>
        </w:rPr>
        <w:t>C</w:t>
      </w:r>
      <w:r w:rsidRPr="00A57BF1">
        <w:rPr>
          <w:rFonts w:eastAsiaTheme="majorEastAsia" w:cstheme="majorBidi"/>
          <w:b/>
          <w:bCs/>
          <w:smallCaps/>
          <w:color w:val="000000" w:themeColor="text1"/>
          <w:sz w:val="36"/>
          <w:szCs w:val="36"/>
        </w:rPr>
        <w:t>ontract requirement:</w:t>
      </w:r>
    </w:p>
    <w:p w14:paraId="3F370347" w14:textId="1A8596C5" w:rsidR="00325951" w:rsidRPr="00A57BF1" w:rsidRDefault="00325951" w:rsidP="00325951">
      <w:pPr>
        <w:pStyle w:val="ListParagraph"/>
        <w:numPr>
          <w:ilvl w:val="0"/>
          <w:numId w:val="41"/>
        </w:numPr>
      </w:pPr>
      <w:r w:rsidRPr="00A57BF1">
        <w:t>Price should be inclusive of vehicle, driver</w:t>
      </w:r>
      <w:r w:rsidR="00011D2A">
        <w:t xml:space="preserve"> and his upkeep</w:t>
      </w:r>
      <w:r w:rsidRPr="00A57BF1">
        <w:t>, fuel and maintenance</w:t>
      </w:r>
      <w:r w:rsidR="009C7A6C">
        <w:t xml:space="preserve"> and</w:t>
      </w:r>
      <w:r w:rsidR="00D4719A">
        <w:t xml:space="preserve"> the </w:t>
      </w:r>
      <w:r w:rsidR="009C7A6C">
        <w:t>other option without fuel</w:t>
      </w:r>
      <w:r w:rsidRPr="00A57BF1">
        <w:t>.</w:t>
      </w:r>
      <w:r>
        <w:t xml:space="preserve"> The price quoted must be in USD.</w:t>
      </w:r>
    </w:p>
    <w:p w14:paraId="3C8591DC" w14:textId="11F5B2C6" w:rsidR="00325951" w:rsidRDefault="00325951" w:rsidP="00325951">
      <w:pPr>
        <w:pStyle w:val="ListParagraph"/>
        <w:numPr>
          <w:ilvl w:val="0"/>
          <w:numId w:val="41"/>
        </w:numPr>
      </w:pPr>
      <w:r w:rsidRPr="00EF5CDF">
        <w:t>The vehicle must have a third-party insurance and GOAL will not hold any responsibility of accidents.</w:t>
      </w:r>
      <w:r>
        <w:t xml:space="preserve"> This should be arranged in post selection if not available</w:t>
      </w:r>
      <w:r w:rsidR="00B05CE6">
        <w:t>.</w:t>
      </w:r>
    </w:p>
    <w:p w14:paraId="19D81A0B" w14:textId="3095FC12" w:rsidR="00011D2A" w:rsidRPr="00EF5CDF" w:rsidRDefault="00011D2A" w:rsidP="00325951">
      <w:pPr>
        <w:pStyle w:val="ListParagraph"/>
        <w:numPr>
          <w:ilvl w:val="0"/>
          <w:numId w:val="41"/>
        </w:numPr>
      </w:pPr>
      <w:r>
        <w:t xml:space="preserve">The vehicle must have PPEs supplies including hand </w:t>
      </w:r>
      <w:r w:rsidR="0052720C">
        <w:t>sanitizer/hand wash</w:t>
      </w:r>
      <w:r>
        <w:t xml:space="preserve"> soap and the driver should have a face mask</w:t>
      </w:r>
      <w:r w:rsidR="00A00774">
        <w:t>.</w:t>
      </w:r>
    </w:p>
    <w:p w14:paraId="6B39814E" w14:textId="74FEF581" w:rsidR="00325951" w:rsidRPr="00731DDA" w:rsidRDefault="00325951" w:rsidP="00325951">
      <w:pPr>
        <w:pStyle w:val="ListParagraph"/>
        <w:numPr>
          <w:ilvl w:val="0"/>
          <w:numId w:val="41"/>
        </w:numPr>
      </w:pPr>
      <w:r w:rsidRPr="00A57BF1">
        <w:t>T</w:t>
      </w:r>
      <w:r>
        <w:t>he company</w:t>
      </w:r>
      <w:r w:rsidRPr="00A57BF1">
        <w:t xml:space="preserve"> shall immediately provide an alternate vehicle to the same specifications in case of any absence</w:t>
      </w:r>
      <w:r w:rsidR="00874C35">
        <w:t xml:space="preserve"> of the </w:t>
      </w:r>
      <w:r w:rsidR="00874C35" w:rsidRPr="00731DDA">
        <w:t>first offered</w:t>
      </w:r>
      <w:r w:rsidR="00455293" w:rsidRPr="00731DDA">
        <w:t xml:space="preserve">/contracted </w:t>
      </w:r>
      <w:r w:rsidR="00874C35" w:rsidRPr="00731DDA">
        <w:t>vehicle</w:t>
      </w:r>
      <w:r w:rsidRPr="00731DDA">
        <w:t>.</w:t>
      </w:r>
    </w:p>
    <w:p w14:paraId="18228C1E" w14:textId="253F1321" w:rsidR="00325951" w:rsidRPr="00A57BF1" w:rsidRDefault="00325951" w:rsidP="00325951">
      <w:pPr>
        <w:pStyle w:val="ListParagraph"/>
        <w:numPr>
          <w:ilvl w:val="0"/>
          <w:numId w:val="41"/>
        </w:numPr>
      </w:pPr>
      <w:r w:rsidRPr="00A57BF1">
        <w:t>T</w:t>
      </w:r>
      <w:r>
        <w:t>he company</w:t>
      </w:r>
      <w:r w:rsidRPr="00A57BF1">
        <w:t xml:space="preserve"> shall be fully in charge of the maintenance, oil and other services needed to ensure the vehicle is fully operational. All servicing must be conducted outside of contract hours.</w:t>
      </w:r>
    </w:p>
    <w:p w14:paraId="00661B44" w14:textId="7FCDADBB" w:rsidR="00325951" w:rsidRPr="00A57BF1" w:rsidRDefault="00506637" w:rsidP="00325951">
      <w:pPr>
        <w:pStyle w:val="ListParagraph"/>
        <w:numPr>
          <w:ilvl w:val="0"/>
          <w:numId w:val="41"/>
        </w:numPr>
      </w:pPr>
      <w:r>
        <w:t>Each vehicle must have</w:t>
      </w:r>
      <w:r w:rsidR="00325951" w:rsidRPr="00A57BF1">
        <w:t xml:space="preserve"> a functioning fire extinguisher in the vehicle.</w:t>
      </w:r>
    </w:p>
    <w:p w14:paraId="6830B44D" w14:textId="108EC97C" w:rsidR="00325951" w:rsidRPr="00A57BF1" w:rsidRDefault="00506637" w:rsidP="00325951">
      <w:pPr>
        <w:pStyle w:val="ListParagraph"/>
        <w:numPr>
          <w:ilvl w:val="0"/>
          <w:numId w:val="41"/>
        </w:numPr>
      </w:pPr>
      <w:r>
        <w:t>Each vehicle must have</w:t>
      </w:r>
      <w:r w:rsidR="00325951" w:rsidRPr="00A57BF1">
        <w:t xml:space="preserve"> basic mechanic tools and a spare tire in the vehicle</w:t>
      </w:r>
      <w:r>
        <w:t>,</w:t>
      </w:r>
      <w:r w:rsidR="00325951" w:rsidRPr="00A57BF1">
        <w:t xml:space="preserve"> that may be requested in case of minor repairing. The driver must be familiar how to use them.</w:t>
      </w:r>
    </w:p>
    <w:p w14:paraId="2F81DB72" w14:textId="740463A3" w:rsidR="00325951" w:rsidRDefault="00325951" w:rsidP="00325951">
      <w:pPr>
        <w:pStyle w:val="ListParagraph"/>
        <w:numPr>
          <w:ilvl w:val="0"/>
          <w:numId w:val="41"/>
        </w:numPr>
      </w:pPr>
      <w:r w:rsidRPr="00A57BF1">
        <w:t xml:space="preserve">The vehicle and driver must be available for the exclusive use by GOAL and in accordance with GOAL procedures </w:t>
      </w:r>
      <w:r w:rsidR="00331EF3" w:rsidRPr="00A57BF1">
        <w:t>fr</w:t>
      </w:r>
      <w:r w:rsidR="00331EF3">
        <w:t>om</w:t>
      </w:r>
      <w:r w:rsidR="00331EF3" w:rsidRPr="00A57BF1">
        <w:t xml:space="preserve"> </w:t>
      </w:r>
      <w:r w:rsidR="00331EF3">
        <w:t>Monday</w:t>
      </w:r>
      <w:r w:rsidR="009C7A6C">
        <w:t xml:space="preserve"> to Fr</w:t>
      </w:r>
      <w:r w:rsidR="00D72E83">
        <w:t>iday an</w:t>
      </w:r>
      <w:r w:rsidR="0002377E">
        <w:t>d</w:t>
      </w:r>
      <w:r w:rsidR="00D72E83">
        <w:t xml:space="preserve"> during weekends when need be</w:t>
      </w:r>
      <w:r w:rsidRPr="00A57BF1">
        <w:t>.</w:t>
      </w:r>
    </w:p>
    <w:p w14:paraId="23CC74BD" w14:textId="0BE0075B" w:rsidR="00325951" w:rsidRPr="007054AF" w:rsidRDefault="00325951" w:rsidP="00325951">
      <w:pPr>
        <w:pStyle w:val="ListParagraph"/>
        <w:numPr>
          <w:ilvl w:val="0"/>
          <w:numId w:val="41"/>
        </w:numPr>
        <w:rPr>
          <w:color w:val="FF0000"/>
        </w:rPr>
      </w:pPr>
      <w:r w:rsidRPr="00A57BF1">
        <w:t xml:space="preserve">The vehicle must be available to travel </w:t>
      </w:r>
      <w:r w:rsidR="00D72E83">
        <w:t>to any Goal’s district of operation in Zimbabwe</w:t>
      </w:r>
    </w:p>
    <w:p w14:paraId="4485B145" w14:textId="7D63CBB1" w:rsidR="00325951" w:rsidRDefault="00325951" w:rsidP="00325951">
      <w:pPr>
        <w:pStyle w:val="ListParagraph"/>
        <w:numPr>
          <w:ilvl w:val="0"/>
          <w:numId w:val="41"/>
        </w:numPr>
      </w:pPr>
      <w:r w:rsidRPr="00A57BF1">
        <w:t xml:space="preserve">Payment will be made to the </w:t>
      </w:r>
      <w:r>
        <w:t>company</w:t>
      </w:r>
      <w:r w:rsidRPr="00A57BF1">
        <w:t xml:space="preserve"> at the end of the month upon submission of an invoice and completed GOAL Log</w:t>
      </w:r>
      <w:r w:rsidR="0002377E">
        <w:t>-</w:t>
      </w:r>
      <w:r w:rsidRPr="00A57BF1">
        <w:t>sheets.</w:t>
      </w:r>
    </w:p>
    <w:p w14:paraId="57EE70A4" w14:textId="77777777" w:rsidR="00325951" w:rsidRPr="00A57BF1" w:rsidRDefault="00325951" w:rsidP="00325951">
      <w:pPr>
        <w:pStyle w:val="ListParagraph"/>
      </w:pPr>
    </w:p>
    <w:p w14:paraId="716435D7" w14:textId="77777777" w:rsidR="00325951" w:rsidRPr="000E01B7" w:rsidRDefault="00325951" w:rsidP="00325951">
      <w:pPr>
        <w:ind w:left="360"/>
        <w:rPr>
          <w:b/>
          <w:bCs/>
          <w:sz w:val="28"/>
          <w:szCs w:val="28"/>
        </w:rPr>
      </w:pPr>
      <w:r>
        <w:rPr>
          <w:b/>
          <w:bCs/>
          <w:sz w:val="28"/>
          <w:szCs w:val="28"/>
        </w:rPr>
        <w:t>2</w:t>
      </w:r>
      <w:r>
        <w:rPr>
          <w:b/>
          <w:bCs/>
          <w:sz w:val="28"/>
          <w:szCs w:val="28"/>
        </w:rPr>
        <w:tab/>
      </w:r>
      <w:r w:rsidRPr="000E01B7">
        <w:rPr>
          <w:b/>
          <w:bCs/>
          <w:sz w:val="28"/>
          <w:szCs w:val="28"/>
        </w:rPr>
        <w:t>Vehicle specifications:</w:t>
      </w:r>
    </w:p>
    <w:p w14:paraId="2C727962" w14:textId="0DA7F5CB" w:rsidR="00325951" w:rsidRDefault="00325951" w:rsidP="00D76D98">
      <w:pPr>
        <w:pStyle w:val="ListParagraph"/>
      </w:pPr>
    </w:p>
    <w:p w14:paraId="3EA77D3E" w14:textId="3B766499" w:rsidR="00325951" w:rsidRDefault="00325951" w:rsidP="009B2353">
      <w:pPr>
        <w:pStyle w:val="ListParagraph"/>
        <w:numPr>
          <w:ilvl w:val="0"/>
          <w:numId w:val="41"/>
        </w:numPr>
      </w:pPr>
      <w:r>
        <w:t xml:space="preserve">Seats and working seatbelts for </w:t>
      </w:r>
      <w:r w:rsidR="009B2353">
        <w:t>all</w:t>
      </w:r>
      <w:r>
        <w:t xml:space="preserve"> adult passengers and driver.</w:t>
      </w:r>
    </w:p>
    <w:p w14:paraId="3A7C88CB" w14:textId="77777777" w:rsidR="00325951" w:rsidRDefault="00325951" w:rsidP="00325951">
      <w:pPr>
        <w:pStyle w:val="ListParagraph"/>
        <w:numPr>
          <w:ilvl w:val="0"/>
          <w:numId w:val="41"/>
        </w:numPr>
      </w:pPr>
      <w:r>
        <w:t>Minimum 2 airbags in the front of the vehicle.</w:t>
      </w:r>
    </w:p>
    <w:p w14:paraId="5698A258" w14:textId="6B9AF788" w:rsidR="00325951" w:rsidRDefault="00325951" w:rsidP="00325951">
      <w:pPr>
        <w:pStyle w:val="ListParagraph"/>
        <w:numPr>
          <w:ilvl w:val="0"/>
          <w:numId w:val="41"/>
        </w:numPr>
      </w:pPr>
      <w:r>
        <w:t xml:space="preserve">Vehicle </w:t>
      </w:r>
      <w:r w:rsidR="00DF5B2C">
        <w:t>should be in</w:t>
      </w:r>
      <w:r>
        <w:t xml:space="preserve"> good working condition with no external damage.</w:t>
      </w:r>
    </w:p>
    <w:p w14:paraId="3898F890" w14:textId="77777777" w:rsidR="00325951" w:rsidRDefault="00325951" w:rsidP="00325951">
      <w:pPr>
        <w:pStyle w:val="ListParagraph"/>
        <w:numPr>
          <w:ilvl w:val="0"/>
          <w:numId w:val="41"/>
        </w:numPr>
      </w:pPr>
      <w:r>
        <w:t>Air conditioning.</w:t>
      </w:r>
    </w:p>
    <w:p w14:paraId="5F848A0C" w14:textId="08496317" w:rsidR="00325951" w:rsidRDefault="00325951" w:rsidP="00325951">
      <w:pPr>
        <w:pStyle w:val="ListParagraph"/>
        <w:numPr>
          <w:ilvl w:val="0"/>
          <w:numId w:val="41"/>
        </w:numPr>
      </w:pPr>
      <w:r>
        <w:t xml:space="preserve">Valid </w:t>
      </w:r>
      <w:r w:rsidR="00DF5B2C">
        <w:t xml:space="preserve">vehicle </w:t>
      </w:r>
      <w:r w:rsidR="008862FF">
        <w:t xml:space="preserve">comprehensive </w:t>
      </w:r>
      <w:r w:rsidR="00DF5B2C">
        <w:t>insurance per each vehicle</w:t>
      </w:r>
    </w:p>
    <w:p w14:paraId="7AB0D11D" w14:textId="77777777" w:rsidR="00325951" w:rsidRDefault="00325951" w:rsidP="00325951">
      <w:pPr>
        <w:pStyle w:val="ListParagraph"/>
        <w:numPr>
          <w:ilvl w:val="0"/>
          <w:numId w:val="41"/>
        </w:numPr>
      </w:pPr>
      <w:r>
        <w:t xml:space="preserve">No previous accident to the vehicle that caused damage to the </w:t>
      </w:r>
      <w:r w:rsidRPr="005A0F3D">
        <w:t>chassis</w:t>
      </w:r>
      <w:r>
        <w:t>.</w:t>
      </w:r>
    </w:p>
    <w:p w14:paraId="6C532ECF" w14:textId="489C149F" w:rsidR="00325951" w:rsidRDefault="00325951" w:rsidP="00325951">
      <w:pPr>
        <w:pStyle w:val="ListParagraph"/>
        <w:numPr>
          <w:ilvl w:val="0"/>
          <w:numId w:val="41"/>
        </w:numPr>
      </w:pPr>
      <w:r>
        <w:t>After selecting the vehicle, the vehicle must pass the mechanic test which GOAL will provide</w:t>
      </w:r>
      <w:r w:rsidR="00DF5B2C">
        <w:t>.</w:t>
      </w:r>
    </w:p>
    <w:p w14:paraId="4E379CFB" w14:textId="77777777" w:rsidR="00325951" w:rsidRPr="00A57BF1" w:rsidRDefault="00325951" w:rsidP="00325951">
      <w:pPr>
        <w:pStyle w:val="ListParagraph"/>
        <w:numPr>
          <w:ilvl w:val="0"/>
          <w:numId w:val="41"/>
        </w:numPr>
      </w:pPr>
      <w:r>
        <w:t xml:space="preserve">All car units must be fully functional including </w:t>
      </w:r>
      <w:r w:rsidRPr="00A57BF1">
        <w:t>Air conditioning</w:t>
      </w:r>
      <w:r>
        <w:t>.</w:t>
      </w:r>
    </w:p>
    <w:p w14:paraId="5621AC01" w14:textId="6454B7D5" w:rsidR="00325951" w:rsidRDefault="00325951" w:rsidP="00D76D98">
      <w:pPr>
        <w:pStyle w:val="ListParagraph"/>
        <w:numPr>
          <w:ilvl w:val="0"/>
          <w:numId w:val="41"/>
        </w:numPr>
      </w:pPr>
      <w:r w:rsidRPr="00A57BF1">
        <w:t>Anti-locking brake system (ABS).</w:t>
      </w:r>
    </w:p>
    <w:p w14:paraId="64D0942D" w14:textId="75CB61C8" w:rsidR="00325951" w:rsidRDefault="00DF5B2C" w:rsidP="00325951">
      <w:pPr>
        <w:pStyle w:val="ListParagraph"/>
        <w:numPr>
          <w:ilvl w:val="0"/>
          <w:numId w:val="41"/>
        </w:numPr>
      </w:pPr>
      <w:r>
        <w:t xml:space="preserve">Different specification for the vehicles required are as </w:t>
      </w:r>
      <w:r w:rsidR="00016B4F">
        <w:t>below</w:t>
      </w:r>
      <w:r w:rsidR="002E35FE">
        <w:t>:</w:t>
      </w:r>
      <w:r>
        <w:t xml:space="preserve"> </w:t>
      </w:r>
    </w:p>
    <w:p w14:paraId="30D17F2E" w14:textId="69A50E1C" w:rsidR="00325951" w:rsidRDefault="00DF5B2C" w:rsidP="00325951">
      <w:pPr>
        <w:pStyle w:val="ListParagraph"/>
        <w:numPr>
          <w:ilvl w:val="1"/>
          <w:numId w:val="41"/>
        </w:numPr>
      </w:pPr>
      <w:r>
        <w:t>4</w:t>
      </w:r>
      <w:r w:rsidR="008862FF">
        <w:t>WD</w:t>
      </w:r>
      <w:r w:rsidR="00016B4F">
        <w:t xml:space="preserve">, </w:t>
      </w:r>
      <w:r w:rsidR="001D3AAB">
        <w:t>8-Seater</w:t>
      </w:r>
      <w:r>
        <w:t xml:space="preserve"> off-road vehicles</w:t>
      </w:r>
    </w:p>
    <w:p w14:paraId="1D888981" w14:textId="2E92B5E3" w:rsidR="00325951" w:rsidRDefault="00325951" w:rsidP="00DF5B2C">
      <w:pPr>
        <w:pStyle w:val="ListParagraph"/>
        <w:numPr>
          <w:ilvl w:val="1"/>
          <w:numId w:val="41"/>
        </w:numPr>
      </w:pPr>
      <w:r w:rsidRPr="00713434">
        <w:t>5 seats</w:t>
      </w:r>
      <w:r w:rsidR="00DF5B2C">
        <w:t xml:space="preserve"> double cab</w:t>
      </w:r>
      <w:r w:rsidRPr="00713434">
        <w:t>, Pick up</w:t>
      </w:r>
      <w:r w:rsidR="005C4E3B">
        <w:t xml:space="preserve"> </w:t>
      </w:r>
      <w:r w:rsidR="00DF5B2C">
        <w:t>Vehicles</w:t>
      </w:r>
      <w:r w:rsidRPr="00713434">
        <w:t>,</w:t>
      </w:r>
    </w:p>
    <w:p w14:paraId="4D120019" w14:textId="525347BC" w:rsidR="00DF5B2C" w:rsidRDefault="00DF5B2C" w:rsidP="00016B4F">
      <w:pPr>
        <w:pStyle w:val="ListParagraph"/>
        <w:numPr>
          <w:ilvl w:val="1"/>
          <w:numId w:val="41"/>
        </w:numPr>
      </w:pPr>
      <w:r>
        <w:t xml:space="preserve">Single cab </w:t>
      </w:r>
      <w:r w:rsidR="00016B4F">
        <w:t>pick-up</w:t>
      </w:r>
      <w:r>
        <w:t xml:space="preserve"> 4*4</w:t>
      </w:r>
    </w:p>
    <w:p w14:paraId="01B9FFB6" w14:textId="7C1B4320" w:rsidR="008862FF" w:rsidRDefault="00DF5B2C" w:rsidP="00DF5B2C">
      <w:pPr>
        <w:pStyle w:val="ListParagraph"/>
        <w:numPr>
          <w:ilvl w:val="1"/>
          <w:numId w:val="41"/>
        </w:numPr>
      </w:pPr>
      <w:r>
        <w:t>22</w:t>
      </w:r>
      <w:r w:rsidR="008862FF">
        <w:t>-Seater buses</w:t>
      </w:r>
    </w:p>
    <w:p w14:paraId="7ACD1912" w14:textId="13501172" w:rsidR="00DF5B2C" w:rsidRDefault="00016B4F" w:rsidP="00DF5B2C">
      <w:pPr>
        <w:pStyle w:val="ListParagraph"/>
        <w:numPr>
          <w:ilvl w:val="1"/>
          <w:numId w:val="41"/>
        </w:numPr>
      </w:pPr>
      <w:r>
        <w:t>28-Seater</w:t>
      </w:r>
      <w:r w:rsidR="00DF5B2C">
        <w:t xml:space="preserve"> buses</w:t>
      </w:r>
    </w:p>
    <w:p w14:paraId="707EC317" w14:textId="09A1709C" w:rsidR="00F54464" w:rsidRDefault="001D3AAB" w:rsidP="00D96594">
      <w:pPr>
        <w:pStyle w:val="ListParagraph"/>
        <w:numPr>
          <w:ilvl w:val="1"/>
          <w:numId w:val="41"/>
        </w:numPr>
      </w:pPr>
      <w:r>
        <w:t>13-Seater</w:t>
      </w:r>
      <w:r w:rsidR="00DF5B2C">
        <w:t xml:space="preserve"> Minibuses</w:t>
      </w:r>
    </w:p>
    <w:p w14:paraId="1169B4DE" w14:textId="77777777" w:rsidR="001D3AAB" w:rsidRPr="00D96594" w:rsidRDefault="001D3AAB" w:rsidP="001D3AAB">
      <w:pPr>
        <w:pStyle w:val="ListParagraph"/>
        <w:ind w:left="1440"/>
      </w:pPr>
    </w:p>
    <w:p w14:paraId="5190ADF9" w14:textId="7314BC85" w:rsidR="00325951" w:rsidRDefault="00325951" w:rsidP="00D96594">
      <w:pPr>
        <w:pStyle w:val="Heading1"/>
        <w:numPr>
          <w:ilvl w:val="0"/>
          <w:numId w:val="0"/>
        </w:numPr>
      </w:pPr>
      <w:bookmarkStart w:id="75" w:name="_Toc11582311"/>
      <w:r>
        <w:lastRenderedPageBreak/>
        <w:t xml:space="preserve">Appendix </w:t>
      </w:r>
      <w:r w:rsidR="00A473E6">
        <w:t>3</w:t>
      </w:r>
      <w:r>
        <w:t xml:space="preserve"> - </w:t>
      </w:r>
      <w:r w:rsidRPr="00805C27">
        <w:t>Financial Offer</w:t>
      </w:r>
      <w:bookmarkEnd w:id="75"/>
      <w:r>
        <w:t xml:space="preserve"> </w:t>
      </w:r>
    </w:p>
    <w:p w14:paraId="0DC98114" w14:textId="310A5365" w:rsidR="00731DDA" w:rsidRDefault="00731DDA" w:rsidP="00325951">
      <w:r>
        <w:t>Important to note:</w:t>
      </w:r>
    </w:p>
    <w:p w14:paraId="127F2E2C" w14:textId="43BA6F54" w:rsidR="00BE3626" w:rsidRDefault="00FF277A" w:rsidP="00325951">
      <w:r>
        <w:t>Please note that the</w:t>
      </w:r>
      <w:r w:rsidR="00EE69E1">
        <w:t xml:space="preserve"> hired</w:t>
      </w:r>
      <w:r>
        <w:t xml:space="preserve"> vehicles will be used to support Goal operations in all its offices around Zimbabwe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578"/>
        <w:gridCol w:w="1417"/>
        <w:gridCol w:w="1276"/>
        <w:gridCol w:w="1559"/>
        <w:gridCol w:w="1843"/>
      </w:tblGrid>
      <w:tr w:rsidR="00EE69E1" w:rsidRPr="001F19EA" w14:paraId="59AFD8A5" w14:textId="45912D1E" w:rsidTr="009632F7">
        <w:trPr>
          <w:trHeight w:val="1210"/>
        </w:trPr>
        <w:tc>
          <w:tcPr>
            <w:tcW w:w="2245" w:type="dxa"/>
            <w:shd w:val="clear" w:color="auto" w:fill="A8D08D"/>
          </w:tcPr>
          <w:p w14:paraId="5DA757B8" w14:textId="2148B202" w:rsidR="00EE69E1" w:rsidRPr="001E0A46" w:rsidRDefault="00EE69E1" w:rsidP="00A473E6">
            <w:pPr>
              <w:rPr>
                <w:rFonts w:cs="Calibri"/>
                <w:b/>
              </w:rPr>
            </w:pPr>
            <w:r w:rsidRPr="001E0A46">
              <w:rPr>
                <w:rFonts w:cs="Calibri"/>
                <w:b/>
              </w:rPr>
              <w:t xml:space="preserve">Vehicle details </w:t>
            </w:r>
          </w:p>
        </w:tc>
        <w:tc>
          <w:tcPr>
            <w:tcW w:w="1578" w:type="dxa"/>
            <w:shd w:val="clear" w:color="auto" w:fill="A8D08D"/>
          </w:tcPr>
          <w:p w14:paraId="74F57C52" w14:textId="1D9A93D8" w:rsidR="00EE69E1" w:rsidRPr="001E0A46" w:rsidRDefault="00EE69E1" w:rsidP="00A473E6">
            <w:pPr>
              <w:rPr>
                <w:rFonts w:cs="Calibri"/>
                <w:b/>
              </w:rPr>
            </w:pPr>
            <w:r>
              <w:rPr>
                <w:rFonts w:cs="Calibri"/>
                <w:b/>
              </w:rPr>
              <w:t>4*4, 8seater off-road vehicles</w:t>
            </w:r>
          </w:p>
        </w:tc>
        <w:tc>
          <w:tcPr>
            <w:tcW w:w="1417" w:type="dxa"/>
            <w:shd w:val="clear" w:color="auto" w:fill="A8D08D"/>
          </w:tcPr>
          <w:p w14:paraId="10920F71" w14:textId="1455916D" w:rsidR="00EE69E1" w:rsidRPr="001E0A46" w:rsidRDefault="00EE69E1" w:rsidP="00A473E6">
            <w:pPr>
              <w:rPr>
                <w:rFonts w:cs="Calibri"/>
                <w:b/>
              </w:rPr>
            </w:pPr>
            <w:r>
              <w:rPr>
                <w:rFonts w:cs="Calibri"/>
                <w:b/>
              </w:rPr>
              <w:t>5 seats, Double Cab, pick up vehicles</w:t>
            </w:r>
          </w:p>
        </w:tc>
        <w:tc>
          <w:tcPr>
            <w:tcW w:w="1276" w:type="dxa"/>
            <w:shd w:val="clear" w:color="auto" w:fill="A8D08D"/>
          </w:tcPr>
          <w:p w14:paraId="49BC406F" w14:textId="0D4F364E" w:rsidR="00EE69E1" w:rsidRPr="001E0A46" w:rsidRDefault="00EE69E1" w:rsidP="00A473E6">
            <w:pPr>
              <w:rPr>
                <w:rFonts w:cs="Calibri"/>
                <w:b/>
              </w:rPr>
            </w:pPr>
            <w:r>
              <w:rPr>
                <w:rFonts w:cs="Calibri"/>
                <w:b/>
              </w:rPr>
              <w:t xml:space="preserve">Single cab pickup vehicles, 4*4 </w:t>
            </w:r>
            <w:r w:rsidRPr="001E0A46">
              <w:rPr>
                <w:rFonts w:cs="Calibri"/>
                <w:b/>
              </w:rPr>
              <w:t xml:space="preserve"> </w:t>
            </w:r>
          </w:p>
        </w:tc>
        <w:tc>
          <w:tcPr>
            <w:tcW w:w="1559" w:type="dxa"/>
            <w:shd w:val="clear" w:color="auto" w:fill="A8D08D"/>
          </w:tcPr>
          <w:p w14:paraId="32F0AE58" w14:textId="50FD22C6" w:rsidR="00EE69E1" w:rsidRPr="001E0A46" w:rsidRDefault="00EE69E1" w:rsidP="00A473E6">
            <w:pPr>
              <w:rPr>
                <w:rFonts w:cs="Calibri"/>
                <w:b/>
              </w:rPr>
            </w:pPr>
            <w:r>
              <w:rPr>
                <w:rFonts w:cs="Calibri"/>
                <w:b/>
              </w:rPr>
              <w:t>22 &amp; 28 Seater Mini Buses</w:t>
            </w:r>
          </w:p>
        </w:tc>
        <w:tc>
          <w:tcPr>
            <w:tcW w:w="1843" w:type="dxa"/>
            <w:shd w:val="clear" w:color="auto" w:fill="A8D08D"/>
          </w:tcPr>
          <w:p w14:paraId="755F0781" w14:textId="73AEB7D8" w:rsidR="00EE69E1" w:rsidRPr="001E0A46" w:rsidRDefault="00EE69E1" w:rsidP="00A473E6">
            <w:pPr>
              <w:rPr>
                <w:rFonts w:cs="Calibri"/>
                <w:b/>
              </w:rPr>
            </w:pPr>
            <w:r>
              <w:rPr>
                <w:rFonts w:cs="Calibri"/>
                <w:b/>
              </w:rPr>
              <w:t>13-Seater Mini buses</w:t>
            </w:r>
          </w:p>
        </w:tc>
      </w:tr>
      <w:tr w:rsidR="00EE69E1" w:rsidRPr="001F19EA" w14:paraId="1E22D482" w14:textId="61BEA839" w:rsidTr="009632F7">
        <w:trPr>
          <w:trHeight w:val="1048"/>
        </w:trPr>
        <w:tc>
          <w:tcPr>
            <w:tcW w:w="2245" w:type="dxa"/>
            <w:shd w:val="clear" w:color="auto" w:fill="auto"/>
          </w:tcPr>
          <w:p w14:paraId="75CC140B" w14:textId="01EC7C93" w:rsidR="00EE69E1" w:rsidRPr="001F19EA" w:rsidRDefault="00EE69E1" w:rsidP="00A473E6">
            <w:pPr>
              <w:rPr>
                <w:rFonts w:cs="Calibri"/>
              </w:rPr>
            </w:pPr>
            <w:r>
              <w:rPr>
                <w:rFonts w:cs="Calibri"/>
              </w:rPr>
              <w:t xml:space="preserve">Make and </w:t>
            </w:r>
            <w:r w:rsidRPr="001F19EA">
              <w:rPr>
                <w:rFonts w:cs="Calibri"/>
              </w:rPr>
              <w:t>Model</w:t>
            </w:r>
          </w:p>
        </w:tc>
        <w:tc>
          <w:tcPr>
            <w:tcW w:w="1578" w:type="dxa"/>
            <w:shd w:val="clear" w:color="auto" w:fill="auto"/>
          </w:tcPr>
          <w:p w14:paraId="3129DFDC" w14:textId="77777777" w:rsidR="00EE69E1" w:rsidRPr="001F19EA" w:rsidRDefault="00EE69E1" w:rsidP="00A473E6">
            <w:pPr>
              <w:rPr>
                <w:rFonts w:cs="Calibri"/>
              </w:rPr>
            </w:pPr>
          </w:p>
        </w:tc>
        <w:tc>
          <w:tcPr>
            <w:tcW w:w="1417" w:type="dxa"/>
          </w:tcPr>
          <w:p w14:paraId="66D68980" w14:textId="77777777" w:rsidR="00EE69E1" w:rsidRPr="001F19EA" w:rsidRDefault="00EE69E1" w:rsidP="00A473E6">
            <w:pPr>
              <w:rPr>
                <w:rFonts w:cs="Calibri"/>
              </w:rPr>
            </w:pPr>
          </w:p>
        </w:tc>
        <w:tc>
          <w:tcPr>
            <w:tcW w:w="1276" w:type="dxa"/>
            <w:shd w:val="clear" w:color="auto" w:fill="auto"/>
          </w:tcPr>
          <w:p w14:paraId="2E7DCA1F" w14:textId="4E672A82" w:rsidR="00EE69E1" w:rsidRPr="001F19EA" w:rsidRDefault="00EE69E1" w:rsidP="00A473E6">
            <w:pPr>
              <w:rPr>
                <w:rFonts w:cs="Calibri"/>
              </w:rPr>
            </w:pPr>
          </w:p>
        </w:tc>
        <w:tc>
          <w:tcPr>
            <w:tcW w:w="1559" w:type="dxa"/>
          </w:tcPr>
          <w:p w14:paraId="51D8E035" w14:textId="77777777" w:rsidR="00EE69E1" w:rsidRPr="001F19EA" w:rsidRDefault="00EE69E1" w:rsidP="00A473E6">
            <w:pPr>
              <w:rPr>
                <w:rFonts w:cs="Calibri"/>
              </w:rPr>
            </w:pPr>
          </w:p>
        </w:tc>
        <w:tc>
          <w:tcPr>
            <w:tcW w:w="1843" w:type="dxa"/>
          </w:tcPr>
          <w:p w14:paraId="2ABFE0E1" w14:textId="565D3C23" w:rsidR="00EE69E1" w:rsidRPr="001F19EA" w:rsidRDefault="00EE69E1" w:rsidP="00A473E6">
            <w:pPr>
              <w:rPr>
                <w:rFonts w:cs="Calibri"/>
              </w:rPr>
            </w:pPr>
          </w:p>
        </w:tc>
      </w:tr>
      <w:tr w:rsidR="00EE69E1" w:rsidRPr="001F19EA" w14:paraId="58066631" w14:textId="48A83004" w:rsidTr="00EE69E1">
        <w:tc>
          <w:tcPr>
            <w:tcW w:w="2245" w:type="dxa"/>
            <w:shd w:val="clear" w:color="auto" w:fill="auto"/>
          </w:tcPr>
          <w:p w14:paraId="02904C99" w14:textId="1D312B99" w:rsidR="00EE69E1" w:rsidRPr="001F19EA" w:rsidRDefault="00D76D98" w:rsidP="00A473E6">
            <w:pPr>
              <w:rPr>
                <w:rFonts w:cs="Calibri"/>
              </w:rPr>
            </w:pPr>
            <w:r>
              <w:rPr>
                <w:rFonts w:cs="Calibri"/>
              </w:rPr>
              <w:t xml:space="preserve">Daily </w:t>
            </w:r>
            <w:r w:rsidRPr="001F19EA">
              <w:rPr>
                <w:rFonts w:cs="Calibri"/>
              </w:rPr>
              <w:t>rental</w:t>
            </w:r>
            <w:r w:rsidR="00EE69E1" w:rsidRPr="001F19EA">
              <w:rPr>
                <w:rFonts w:cs="Calibri"/>
              </w:rPr>
              <w:t xml:space="preserve"> </w:t>
            </w:r>
            <w:r w:rsidR="00EE69E1" w:rsidRPr="001F19EA">
              <w:rPr>
                <w:rFonts w:cs="Calibri"/>
                <w:b/>
              </w:rPr>
              <w:t>USD</w:t>
            </w:r>
          </w:p>
          <w:p w14:paraId="74D7443F" w14:textId="673AC695" w:rsidR="00EE69E1" w:rsidRPr="001F19EA" w:rsidRDefault="00EE69E1" w:rsidP="00A473E6">
            <w:pPr>
              <w:rPr>
                <w:rFonts w:cs="Calibri"/>
              </w:rPr>
            </w:pPr>
            <w:r w:rsidRPr="001F19EA">
              <w:rPr>
                <w:rFonts w:cs="Calibri"/>
              </w:rPr>
              <w:t>(Inclusive of driver</w:t>
            </w:r>
            <w:r>
              <w:rPr>
                <w:rFonts w:cs="Calibri"/>
              </w:rPr>
              <w:t xml:space="preserve"> and his upkeep</w:t>
            </w:r>
            <w:r w:rsidRPr="001F19EA">
              <w:rPr>
                <w:rFonts w:cs="Calibri"/>
              </w:rPr>
              <w:t>, fuel and maintenance)</w:t>
            </w:r>
            <w:r>
              <w:rPr>
                <w:rFonts w:cs="Calibri" w:hint="cs"/>
                <w:rtl/>
              </w:rPr>
              <w:t xml:space="preserve"> </w:t>
            </w:r>
          </w:p>
        </w:tc>
        <w:tc>
          <w:tcPr>
            <w:tcW w:w="1578" w:type="dxa"/>
            <w:shd w:val="clear" w:color="auto" w:fill="auto"/>
          </w:tcPr>
          <w:p w14:paraId="01622DB6" w14:textId="77777777" w:rsidR="00EE69E1" w:rsidRPr="001F19EA" w:rsidRDefault="00EE69E1" w:rsidP="00A473E6">
            <w:pPr>
              <w:rPr>
                <w:rFonts w:cs="Calibri"/>
              </w:rPr>
            </w:pPr>
          </w:p>
        </w:tc>
        <w:tc>
          <w:tcPr>
            <w:tcW w:w="1417" w:type="dxa"/>
          </w:tcPr>
          <w:p w14:paraId="4D55EB81" w14:textId="77777777" w:rsidR="00EE69E1" w:rsidRPr="001F19EA" w:rsidRDefault="00EE69E1" w:rsidP="00A473E6">
            <w:pPr>
              <w:rPr>
                <w:rFonts w:cs="Calibri"/>
              </w:rPr>
            </w:pPr>
          </w:p>
        </w:tc>
        <w:tc>
          <w:tcPr>
            <w:tcW w:w="1276" w:type="dxa"/>
            <w:shd w:val="clear" w:color="auto" w:fill="auto"/>
          </w:tcPr>
          <w:p w14:paraId="2E805D3C" w14:textId="0AD94C6F" w:rsidR="00EE69E1" w:rsidRPr="001F19EA" w:rsidRDefault="00EE69E1" w:rsidP="00A473E6">
            <w:pPr>
              <w:rPr>
                <w:rFonts w:cs="Calibri"/>
              </w:rPr>
            </w:pPr>
          </w:p>
        </w:tc>
        <w:tc>
          <w:tcPr>
            <w:tcW w:w="1559" w:type="dxa"/>
          </w:tcPr>
          <w:p w14:paraId="09571AEF" w14:textId="77777777" w:rsidR="00EE69E1" w:rsidRPr="001F19EA" w:rsidRDefault="00EE69E1" w:rsidP="00A473E6">
            <w:pPr>
              <w:rPr>
                <w:rFonts w:cs="Calibri"/>
              </w:rPr>
            </w:pPr>
          </w:p>
        </w:tc>
        <w:tc>
          <w:tcPr>
            <w:tcW w:w="1843" w:type="dxa"/>
          </w:tcPr>
          <w:p w14:paraId="0D859088" w14:textId="567CB5CB" w:rsidR="00EE69E1" w:rsidRPr="001F19EA" w:rsidRDefault="00EE69E1" w:rsidP="00A473E6">
            <w:pPr>
              <w:rPr>
                <w:rFonts w:cs="Calibri"/>
              </w:rPr>
            </w:pPr>
          </w:p>
        </w:tc>
      </w:tr>
      <w:tr w:rsidR="00EE69E1" w:rsidRPr="001F19EA" w14:paraId="2CEDBC4A" w14:textId="77777777" w:rsidTr="00EE69E1">
        <w:trPr>
          <w:trHeight w:val="1913"/>
        </w:trPr>
        <w:tc>
          <w:tcPr>
            <w:tcW w:w="2245" w:type="dxa"/>
            <w:shd w:val="clear" w:color="auto" w:fill="auto"/>
          </w:tcPr>
          <w:p w14:paraId="657EBC80" w14:textId="601C7E40" w:rsidR="00EE69E1" w:rsidRPr="001F19EA" w:rsidRDefault="00D76D98" w:rsidP="005C4E3B">
            <w:pPr>
              <w:rPr>
                <w:rFonts w:cs="Calibri"/>
              </w:rPr>
            </w:pPr>
            <w:r>
              <w:rPr>
                <w:rFonts w:cs="Calibri"/>
              </w:rPr>
              <w:t xml:space="preserve">Daily </w:t>
            </w:r>
            <w:r w:rsidRPr="001F19EA">
              <w:rPr>
                <w:rFonts w:cs="Calibri"/>
              </w:rPr>
              <w:t>rental</w:t>
            </w:r>
            <w:r w:rsidR="00EE69E1" w:rsidRPr="001F19EA">
              <w:rPr>
                <w:rFonts w:cs="Calibri"/>
              </w:rPr>
              <w:t xml:space="preserve"> </w:t>
            </w:r>
            <w:r w:rsidR="00EE69E1" w:rsidRPr="001F19EA">
              <w:rPr>
                <w:rFonts w:cs="Calibri"/>
                <w:b/>
              </w:rPr>
              <w:t>USD</w:t>
            </w:r>
          </w:p>
          <w:p w14:paraId="20609AAA" w14:textId="4526AE92" w:rsidR="00EE69E1" w:rsidRDefault="00EE69E1" w:rsidP="005C4E3B">
            <w:pPr>
              <w:rPr>
                <w:rFonts w:cs="Calibri"/>
              </w:rPr>
            </w:pPr>
            <w:r w:rsidRPr="001F19EA">
              <w:rPr>
                <w:rFonts w:cs="Calibri"/>
              </w:rPr>
              <w:t>(Inclusive of driver</w:t>
            </w:r>
            <w:r>
              <w:rPr>
                <w:rFonts w:cs="Calibri"/>
              </w:rPr>
              <w:t xml:space="preserve"> and his upkeep</w:t>
            </w:r>
            <w:r w:rsidRPr="001F19EA">
              <w:rPr>
                <w:rFonts w:cs="Calibri"/>
              </w:rPr>
              <w:t>, and maintenance)</w:t>
            </w:r>
          </w:p>
          <w:p w14:paraId="7E7EAC6E" w14:textId="5616CBB2" w:rsidR="00EE69E1" w:rsidRDefault="00EE69E1" w:rsidP="005C4E3B">
            <w:pPr>
              <w:rPr>
                <w:rFonts w:cs="Calibri"/>
              </w:rPr>
            </w:pPr>
            <w:r>
              <w:rPr>
                <w:rFonts w:cs="Calibri"/>
              </w:rPr>
              <w:t xml:space="preserve">Dry rate </w:t>
            </w:r>
            <w:r w:rsidR="006C72B2">
              <w:rPr>
                <w:rFonts w:cs="Calibri"/>
              </w:rPr>
              <w:t>(no</w:t>
            </w:r>
            <w:r>
              <w:rPr>
                <w:rFonts w:cs="Calibri"/>
              </w:rPr>
              <w:t xml:space="preserve"> fuel)</w:t>
            </w:r>
          </w:p>
        </w:tc>
        <w:tc>
          <w:tcPr>
            <w:tcW w:w="1578" w:type="dxa"/>
            <w:shd w:val="clear" w:color="auto" w:fill="auto"/>
          </w:tcPr>
          <w:p w14:paraId="5CAA038D" w14:textId="77777777" w:rsidR="00EE69E1" w:rsidRPr="001F19EA" w:rsidRDefault="00EE69E1" w:rsidP="00A473E6">
            <w:pPr>
              <w:rPr>
                <w:rFonts w:cs="Calibri"/>
              </w:rPr>
            </w:pPr>
          </w:p>
        </w:tc>
        <w:tc>
          <w:tcPr>
            <w:tcW w:w="1417" w:type="dxa"/>
          </w:tcPr>
          <w:p w14:paraId="0157215A" w14:textId="77777777" w:rsidR="00EE69E1" w:rsidRPr="001F19EA" w:rsidRDefault="00EE69E1" w:rsidP="00A473E6">
            <w:pPr>
              <w:rPr>
                <w:rFonts w:cs="Calibri"/>
              </w:rPr>
            </w:pPr>
          </w:p>
        </w:tc>
        <w:tc>
          <w:tcPr>
            <w:tcW w:w="1276" w:type="dxa"/>
            <w:shd w:val="clear" w:color="auto" w:fill="auto"/>
          </w:tcPr>
          <w:p w14:paraId="06A7271B" w14:textId="77777777" w:rsidR="00EE69E1" w:rsidRPr="001F19EA" w:rsidRDefault="00EE69E1" w:rsidP="00A473E6">
            <w:pPr>
              <w:rPr>
                <w:rFonts w:cs="Calibri"/>
              </w:rPr>
            </w:pPr>
          </w:p>
        </w:tc>
        <w:tc>
          <w:tcPr>
            <w:tcW w:w="1559" w:type="dxa"/>
          </w:tcPr>
          <w:p w14:paraId="5593ED22" w14:textId="77777777" w:rsidR="00EE69E1" w:rsidRPr="001F19EA" w:rsidRDefault="00EE69E1" w:rsidP="00A473E6">
            <w:pPr>
              <w:rPr>
                <w:rFonts w:cs="Calibri"/>
              </w:rPr>
            </w:pPr>
          </w:p>
        </w:tc>
        <w:tc>
          <w:tcPr>
            <w:tcW w:w="1843" w:type="dxa"/>
          </w:tcPr>
          <w:p w14:paraId="26FD0AC7" w14:textId="77777777" w:rsidR="00EE69E1" w:rsidRPr="001F19EA" w:rsidRDefault="00EE69E1" w:rsidP="00A473E6">
            <w:pPr>
              <w:rPr>
                <w:rFonts w:cs="Calibri"/>
              </w:rPr>
            </w:pPr>
          </w:p>
        </w:tc>
      </w:tr>
      <w:tr w:rsidR="00EE69E1" w:rsidRPr="001F19EA" w14:paraId="3250BCFE" w14:textId="782E0786" w:rsidTr="00EE69E1">
        <w:trPr>
          <w:trHeight w:val="1681"/>
        </w:trPr>
        <w:tc>
          <w:tcPr>
            <w:tcW w:w="2245" w:type="dxa"/>
            <w:shd w:val="clear" w:color="auto" w:fill="auto"/>
          </w:tcPr>
          <w:p w14:paraId="088B5184" w14:textId="3BB567E8" w:rsidR="00EE69E1" w:rsidRPr="001F19EA" w:rsidRDefault="00EE69E1" w:rsidP="00A473E6">
            <w:pPr>
              <w:rPr>
                <w:rFonts w:cs="Calibri"/>
              </w:rPr>
            </w:pPr>
            <w:r>
              <w:rPr>
                <w:rFonts w:cs="Calibri"/>
              </w:rPr>
              <w:t>Number of vehicles available</w:t>
            </w:r>
            <w:r>
              <w:rPr>
                <w:rFonts w:cs="Calibri" w:hint="cs"/>
                <w:rtl/>
              </w:rPr>
              <w:t xml:space="preserve"> </w:t>
            </w:r>
          </w:p>
        </w:tc>
        <w:tc>
          <w:tcPr>
            <w:tcW w:w="1578" w:type="dxa"/>
            <w:shd w:val="clear" w:color="auto" w:fill="auto"/>
          </w:tcPr>
          <w:p w14:paraId="63C2D95E" w14:textId="77777777" w:rsidR="00EE69E1" w:rsidRPr="001F19EA" w:rsidRDefault="00EE69E1" w:rsidP="00A473E6">
            <w:pPr>
              <w:rPr>
                <w:rFonts w:cs="Calibri"/>
              </w:rPr>
            </w:pPr>
          </w:p>
        </w:tc>
        <w:tc>
          <w:tcPr>
            <w:tcW w:w="1417" w:type="dxa"/>
          </w:tcPr>
          <w:p w14:paraId="3BAC0104" w14:textId="77777777" w:rsidR="00EE69E1" w:rsidRPr="001F19EA" w:rsidRDefault="00EE69E1" w:rsidP="00A473E6">
            <w:pPr>
              <w:rPr>
                <w:rFonts w:cs="Calibri"/>
              </w:rPr>
            </w:pPr>
          </w:p>
        </w:tc>
        <w:tc>
          <w:tcPr>
            <w:tcW w:w="1276" w:type="dxa"/>
            <w:shd w:val="clear" w:color="auto" w:fill="auto"/>
          </w:tcPr>
          <w:p w14:paraId="4519CFA1" w14:textId="7438A201" w:rsidR="00EE69E1" w:rsidRPr="001F19EA" w:rsidRDefault="00EE69E1" w:rsidP="00A473E6">
            <w:pPr>
              <w:rPr>
                <w:rFonts w:cs="Calibri"/>
              </w:rPr>
            </w:pPr>
          </w:p>
        </w:tc>
        <w:tc>
          <w:tcPr>
            <w:tcW w:w="1559" w:type="dxa"/>
          </w:tcPr>
          <w:p w14:paraId="369E33E6" w14:textId="77777777" w:rsidR="00EE69E1" w:rsidRPr="001F19EA" w:rsidRDefault="00EE69E1" w:rsidP="00A473E6">
            <w:pPr>
              <w:rPr>
                <w:rFonts w:cs="Calibri"/>
              </w:rPr>
            </w:pPr>
          </w:p>
        </w:tc>
        <w:tc>
          <w:tcPr>
            <w:tcW w:w="1843" w:type="dxa"/>
          </w:tcPr>
          <w:p w14:paraId="0A3F1D39" w14:textId="6DB0E716" w:rsidR="00EE69E1" w:rsidRPr="001F19EA" w:rsidRDefault="00EE69E1" w:rsidP="00A473E6">
            <w:pPr>
              <w:rPr>
                <w:rFonts w:cs="Calibri"/>
              </w:rPr>
            </w:pPr>
          </w:p>
        </w:tc>
      </w:tr>
    </w:tbl>
    <w:p w14:paraId="332E6CE8" w14:textId="1714C19F" w:rsidR="0018432E" w:rsidRDefault="0018432E" w:rsidP="0018432E"/>
    <w:p w14:paraId="1254B33A" w14:textId="069580C6" w:rsidR="0018432E" w:rsidRPr="006D6448" w:rsidRDefault="009D1041" w:rsidP="0018432E">
      <w:pPr>
        <w:rPr>
          <w:b/>
          <w:bCs/>
        </w:rPr>
      </w:pPr>
      <w:r w:rsidRPr="006D6448">
        <w:rPr>
          <w:b/>
          <w:bCs/>
        </w:rPr>
        <w:t>NOTE: All prices should be in USD, inclusive of VAT and any other costs that might be intrinsic in operating the vehicle.</w:t>
      </w:r>
    </w:p>
    <w:p w14:paraId="3079DDFC" w14:textId="2147D4C9" w:rsidR="006C72B2" w:rsidRPr="006D6448" w:rsidRDefault="006C72B2" w:rsidP="0018432E">
      <w:pPr>
        <w:rPr>
          <w:b/>
          <w:bCs/>
        </w:rPr>
      </w:pPr>
      <w:r w:rsidRPr="006D6448">
        <w:rPr>
          <w:b/>
          <w:bCs/>
        </w:rPr>
        <w:t xml:space="preserve">Prices quoted must be </w:t>
      </w:r>
      <w:r w:rsidR="00F55D81" w:rsidRPr="006D6448">
        <w:rPr>
          <w:b/>
          <w:bCs/>
        </w:rPr>
        <w:t xml:space="preserve">valid for 90 days </w:t>
      </w:r>
    </w:p>
    <w:p w14:paraId="0857780B" w14:textId="6EC5AB93" w:rsidR="009632F7" w:rsidRDefault="009632F7" w:rsidP="009632F7">
      <w:pPr>
        <w:spacing w:line="256" w:lineRule="auto"/>
        <w:rPr>
          <w:rFonts w:ascii="Calibri" w:eastAsia="Times New Roman" w:hAnsi="Calibri" w:cs="Times New Roman"/>
          <w:b/>
          <w:bCs/>
          <w:sz w:val="20"/>
          <w:szCs w:val="20"/>
        </w:rPr>
      </w:pPr>
      <w:r w:rsidRPr="009632F7">
        <w:rPr>
          <w:rFonts w:ascii="Calibri" w:eastAsia="Times New Roman" w:hAnsi="Calibri" w:cs="Times New Roman"/>
          <w:b/>
          <w:bCs/>
          <w:sz w:val="20"/>
          <w:szCs w:val="20"/>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23C80257" w14:textId="77777777" w:rsidR="009632F7" w:rsidRPr="004C151F" w:rsidRDefault="009632F7" w:rsidP="009632F7">
      <w:pPr>
        <w:tabs>
          <w:tab w:val="left" w:pos="-720"/>
          <w:tab w:val="left" w:pos="0"/>
          <w:tab w:val="left" w:pos="3402"/>
        </w:tabs>
        <w:suppressAutoHyphens/>
        <w:jc w:val="both"/>
        <w:rPr>
          <w:spacing w:val="-3"/>
        </w:rPr>
      </w:pPr>
      <w:r w:rsidRPr="65D6D460">
        <w:t xml:space="preserve">Signed: (Director)  </w:t>
      </w:r>
      <w:r w:rsidRPr="004C151F">
        <w:tab/>
      </w:r>
      <w:r w:rsidRPr="65D6D460">
        <w:rPr>
          <w:rFonts w:ascii="Calibri" w:eastAsia="Calibri" w:hAnsi="Calibri" w:cs="Calibri"/>
          <w:color w:val="C0C0C0"/>
          <w:spacing w:val="-3"/>
        </w:rPr>
        <w:t>_________________________________________</w:t>
      </w:r>
    </w:p>
    <w:p w14:paraId="4B0E9B46" w14:textId="77777777" w:rsidR="009632F7" w:rsidRPr="004C151F" w:rsidRDefault="009632F7" w:rsidP="009632F7">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0A67AAD8" w14:textId="77777777" w:rsidR="009632F7" w:rsidRPr="004C151F" w:rsidRDefault="009632F7" w:rsidP="009632F7">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4611CED9" w14:textId="77777777" w:rsidR="009632F7" w:rsidRPr="004C151F" w:rsidRDefault="009632F7" w:rsidP="009632F7">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34394562" w14:textId="77777777" w:rsidR="009632F7" w:rsidRPr="008E6889" w:rsidRDefault="009632F7" w:rsidP="009632F7">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________________________________________</w:t>
      </w:r>
    </w:p>
    <w:p w14:paraId="30540F27" w14:textId="77777777" w:rsidR="009632F7" w:rsidRPr="009632F7" w:rsidRDefault="009632F7" w:rsidP="009632F7">
      <w:pPr>
        <w:spacing w:line="256" w:lineRule="auto"/>
        <w:rPr>
          <w:rFonts w:ascii="Calibri" w:eastAsia="Times New Roman" w:hAnsi="Calibri" w:cs="Times New Roman"/>
          <w:b/>
          <w:bCs/>
          <w:sz w:val="20"/>
          <w:szCs w:val="20"/>
        </w:rPr>
      </w:pPr>
    </w:p>
    <w:p w14:paraId="2343B74D" w14:textId="77777777" w:rsidR="0018432E" w:rsidRDefault="0018432E" w:rsidP="0018432E"/>
    <w:p w14:paraId="7681A65D" w14:textId="79DB9713" w:rsidR="00011D2A" w:rsidRPr="001E3F8C" w:rsidRDefault="001E3F8C" w:rsidP="00011D2A">
      <w:pPr>
        <w:tabs>
          <w:tab w:val="left" w:pos="-90"/>
        </w:tabs>
        <w:spacing w:after="0" w:line="240" w:lineRule="auto"/>
        <w:jc w:val="both"/>
        <w:rPr>
          <w:rFonts w:ascii="Cambria" w:eastAsia="Times New Roman" w:hAnsi="Cambria" w:cs="Tahoma"/>
          <w:b/>
          <w:sz w:val="24"/>
          <w:szCs w:val="24"/>
          <w:u w:val="single"/>
          <w:lang w:val="en-GB"/>
        </w:rPr>
      </w:pPr>
      <w:bookmarkStart w:id="76" w:name="_Toc463016561"/>
      <w:bookmarkStart w:id="77" w:name="_Toc466022968"/>
      <w:bookmarkStart w:id="78" w:name="_Toc11582312"/>
      <w:r w:rsidRPr="001E3F8C">
        <w:rPr>
          <w:rFonts w:ascii="Cambria" w:eastAsia="MS Mincho" w:hAnsi="Cambria" w:cs="Arial"/>
          <w:b/>
          <w:bCs/>
          <w:sz w:val="24"/>
          <w:szCs w:val="24"/>
          <w:u w:val="single"/>
        </w:rPr>
        <w:t>GOAL</w:t>
      </w:r>
      <w:r>
        <w:rPr>
          <w:rFonts w:ascii="Cambria" w:eastAsia="MS Mincho" w:hAnsi="Cambria" w:cs="Arial"/>
          <w:b/>
          <w:bCs/>
          <w:sz w:val="24"/>
          <w:szCs w:val="24"/>
          <w:u w:val="single"/>
        </w:rPr>
        <w:t xml:space="preserve"> </w:t>
      </w:r>
      <w:r w:rsidR="00011D2A" w:rsidRPr="001E3F8C">
        <w:rPr>
          <w:rFonts w:ascii="Cambria" w:eastAsia="MS Mincho" w:hAnsi="Cambria" w:cs="Arial"/>
          <w:b/>
          <w:bCs/>
          <w:sz w:val="24"/>
          <w:szCs w:val="24"/>
          <w:u w:val="single"/>
        </w:rPr>
        <w:t xml:space="preserve">TERMS AND CONDITIONS FOR CONTRACTS FOR PROCUREMENT OF SERVICES AND WORKS </w:t>
      </w:r>
    </w:p>
    <w:p w14:paraId="66D83BAA" w14:textId="77777777" w:rsidR="00011D2A" w:rsidRPr="00011D2A" w:rsidRDefault="00011D2A" w:rsidP="00011D2A">
      <w:pPr>
        <w:tabs>
          <w:tab w:val="left" w:pos="-90"/>
          <w:tab w:val="left" w:pos="622"/>
          <w:tab w:val="left" w:pos="1189"/>
          <w:tab w:val="left" w:pos="5668"/>
        </w:tabs>
        <w:spacing w:after="0" w:line="240" w:lineRule="auto"/>
        <w:jc w:val="both"/>
        <w:rPr>
          <w:rFonts w:ascii="Cambria" w:eastAsia="Times New Roman" w:hAnsi="Cambria" w:cs="Tahoma"/>
          <w:sz w:val="16"/>
          <w:szCs w:val="16"/>
        </w:rPr>
      </w:pPr>
    </w:p>
    <w:p w14:paraId="0ED3C833" w14:textId="77777777" w:rsidR="00011D2A" w:rsidRDefault="00011D2A" w:rsidP="00011D2A">
      <w:pPr>
        <w:spacing w:after="0" w:line="240" w:lineRule="auto"/>
        <w:ind w:left="-567"/>
        <w:jc w:val="both"/>
        <w:rPr>
          <w:rFonts w:ascii="Cambria" w:eastAsia="Times New Roman" w:hAnsi="Cambria" w:cs="Arial"/>
          <w:b/>
          <w:bCs/>
          <w:sz w:val="16"/>
          <w:szCs w:val="16"/>
          <w:highlight w:val="yellow"/>
          <w:u w:val="single"/>
          <w:lang w:eastAsia="en-AU"/>
        </w:rPr>
      </w:pPr>
    </w:p>
    <w:p w14:paraId="119D2EE9" w14:textId="77777777" w:rsidR="00011D2A" w:rsidRPr="00011D2A" w:rsidRDefault="00011D2A" w:rsidP="00011D2A">
      <w:pPr>
        <w:numPr>
          <w:ilvl w:val="0"/>
          <w:numId w:val="12"/>
        </w:numPr>
        <w:spacing w:after="0" w:line="240" w:lineRule="auto"/>
        <w:contextualSpacing/>
        <w:jc w:val="both"/>
        <w:rPr>
          <w:rFonts w:ascii="Cambria" w:eastAsia="MS Mincho" w:hAnsi="Cambria" w:cs="Arial"/>
          <w:sz w:val="16"/>
          <w:szCs w:val="16"/>
          <w:u w:val="single"/>
          <w:lang w:eastAsia="en-AU"/>
        </w:rPr>
      </w:pPr>
      <w:r w:rsidRPr="00011D2A">
        <w:rPr>
          <w:rFonts w:ascii="Cambria" w:eastAsia="MS Mincho" w:hAnsi="Cambria" w:cs="Arial"/>
          <w:sz w:val="16"/>
          <w:szCs w:val="16"/>
          <w:u w:val="single"/>
          <w:lang w:eastAsia="en-AU"/>
        </w:rPr>
        <w:t>SCOPE AND APPLICABILITY</w:t>
      </w:r>
    </w:p>
    <w:p w14:paraId="561D6341" w14:textId="77777777" w:rsidR="00011D2A" w:rsidRPr="00011D2A" w:rsidRDefault="00011D2A" w:rsidP="00011D2A">
      <w:pPr>
        <w:spacing w:after="0" w:line="240" w:lineRule="auto"/>
        <w:ind w:left="720"/>
        <w:contextualSpacing/>
        <w:jc w:val="both"/>
        <w:rPr>
          <w:rFonts w:ascii="Cambria" w:eastAsia="Times New Roman" w:hAnsi="Cambria" w:cs="Arial"/>
          <w:sz w:val="16"/>
          <w:szCs w:val="16"/>
          <w:lang w:eastAsia="en-AU"/>
        </w:rPr>
      </w:pPr>
      <w:r w:rsidRPr="00011D2A">
        <w:rPr>
          <w:rFonts w:ascii="Cambria" w:eastAsia="MS Mincho" w:hAnsi="Cambria" w:cs="Arial"/>
          <w:sz w:val="16"/>
          <w:szCs w:val="16"/>
          <w:lang w:eastAsia="en-AU"/>
        </w:rPr>
        <w:t xml:space="preserve">These Terms and Conditions of Contract apply to all provisions of works and services made to GOAL notwithstanding any conflicting, contrary or additional terms and conditions in any other communication from the </w:t>
      </w:r>
      <w:r w:rsidRPr="00011D2A">
        <w:rPr>
          <w:rFonts w:ascii="Cambria" w:eastAsia="MS Mincho" w:hAnsi="Cambria" w:cs="Arial"/>
          <w:sz w:val="16"/>
          <w:szCs w:val="16"/>
        </w:rPr>
        <w:t>service provider/contractor.</w:t>
      </w:r>
      <w:r w:rsidRPr="00011D2A">
        <w:rPr>
          <w:rFonts w:ascii="Cambria" w:eastAsia="MS Mincho" w:hAnsi="Cambria" w:cs="Arial"/>
          <w:sz w:val="16"/>
          <w:szCs w:val="16"/>
          <w:lang w:eastAsia="en-AU"/>
        </w:rPr>
        <w:t xml:space="preserve"> No such conflicting, contrary or additional terms and conditions shall be deemed accepted by us unless and until we expressly confirm our acceptance in writing.</w:t>
      </w:r>
    </w:p>
    <w:p w14:paraId="4075A0CF" w14:textId="77777777" w:rsidR="00011D2A" w:rsidRPr="00011D2A" w:rsidRDefault="00011D2A" w:rsidP="00011D2A">
      <w:pPr>
        <w:tabs>
          <w:tab w:val="left" w:pos="-90"/>
          <w:tab w:val="left" w:pos="622"/>
          <w:tab w:val="left" w:pos="1189"/>
          <w:tab w:val="left" w:pos="5668"/>
        </w:tabs>
        <w:spacing w:after="0" w:line="240" w:lineRule="auto"/>
        <w:ind w:left="1080"/>
        <w:jc w:val="both"/>
        <w:rPr>
          <w:rFonts w:ascii="Cambria" w:eastAsia="Times New Roman" w:hAnsi="Cambria" w:cs="Tahoma"/>
          <w:sz w:val="16"/>
          <w:szCs w:val="16"/>
          <w:u w:val="single"/>
        </w:rPr>
      </w:pPr>
    </w:p>
    <w:p w14:paraId="7BA70A20" w14:textId="77777777" w:rsidR="00011D2A" w:rsidRPr="00011D2A" w:rsidRDefault="00011D2A" w:rsidP="00011D2A">
      <w:pPr>
        <w:numPr>
          <w:ilvl w:val="0"/>
          <w:numId w:val="12"/>
        </w:numPr>
        <w:tabs>
          <w:tab w:val="left" w:pos="-90"/>
          <w:tab w:val="left" w:pos="622"/>
          <w:tab w:val="left" w:pos="1189"/>
          <w:tab w:val="left" w:pos="5668"/>
        </w:tabs>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rPr>
        <w:t xml:space="preserve">   </w:t>
      </w:r>
      <w:r w:rsidRPr="00011D2A">
        <w:rPr>
          <w:rFonts w:ascii="Cambria" w:eastAsia="MS Mincho" w:hAnsi="Cambria" w:cs="Arial"/>
          <w:sz w:val="16"/>
          <w:szCs w:val="16"/>
          <w:u w:val="single"/>
        </w:rPr>
        <w:t>LEGAL STATUS</w:t>
      </w:r>
    </w:p>
    <w:p w14:paraId="523C612A" w14:textId="77777777" w:rsidR="00011D2A" w:rsidRPr="00011D2A" w:rsidRDefault="00011D2A" w:rsidP="00011D2A">
      <w:pPr>
        <w:tabs>
          <w:tab w:val="left" w:pos="-90"/>
          <w:tab w:val="left" w:pos="622"/>
          <w:tab w:val="left" w:pos="1189"/>
          <w:tab w:val="left" w:pos="5668"/>
        </w:tabs>
        <w:spacing w:before="60"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16865B1" w14:textId="77777777" w:rsidR="00011D2A" w:rsidRPr="00011D2A" w:rsidRDefault="00011D2A" w:rsidP="00011D2A">
      <w:pPr>
        <w:tabs>
          <w:tab w:val="left" w:pos="-90"/>
          <w:tab w:val="left" w:pos="622"/>
          <w:tab w:val="left" w:pos="1189"/>
          <w:tab w:val="left" w:pos="5668"/>
        </w:tabs>
        <w:spacing w:after="0" w:line="240" w:lineRule="auto"/>
        <w:jc w:val="both"/>
        <w:rPr>
          <w:rFonts w:ascii="Cambria" w:eastAsia="Times New Roman" w:hAnsi="Cambria" w:cs="Tahoma"/>
          <w:sz w:val="16"/>
          <w:szCs w:val="16"/>
        </w:rPr>
      </w:pPr>
    </w:p>
    <w:p w14:paraId="4D12248C" w14:textId="77777777" w:rsidR="00011D2A" w:rsidRPr="00011D2A" w:rsidRDefault="00011D2A" w:rsidP="00011D2A">
      <w:pPr>
        <w:numPr>
          <w:ilvl w:val="0"/>
          <w:numId w:val="12"/>
        </w:numPr>
        <w:tabs>
          <w:tab w:val="left" w:pos="-90"/>
          <w:tab w:val="left" w:pos="622"/>
          <w:tab w:val="left" w:pos="1189"/>
          <w:tab w:val="left" w:pos="5668"/>
        </w:tabs>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rPr>
        <w:t xml:space="preserve">   </w:t>
      </w:r>
      <w:r w:rsidRPr="00011D2A">
        <w:rPr>
          <w:rFonts w:ascii="Cambria" w:eastAsia="MS Mincho" w:hAnsi="Cambria" w:cs="Arial"/>
          <w:sz w:val="16"/>
          <w:szCs w:val="16"/>
          <w:u w:val="single"/>
        </w:rPr>
        <w:t>SUB-CONTRACTING</w:t>
      </w:r>
    </w:p>
    <w:p w14:paraId="4C10E267" w14:textId="77777777" w:rsidR="00011D2A" w:rsidRPr="00011D2A" w:rsidRDefault="00011D2A" w:rsidP="00011D2A">
      <w:pPr>
        <w:tabs>
          <w:tab w:val="left" w:pos="-90"/>
          <w:tab w:val="left" w:pos="622"/>
          <w:tab w:val="left" w:pos="1189"/>
          <w:tab w:val="left" w:pos="5668"/>
        </w:tabs>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3ECA7790" w14:textId="77777777" w:rsidR="00011D2A" w:rsidRPr="00011D2A" w:rsidRDefault="00011D2A" w:rsidP="00011D2A">
      <w:pPr>
        <w:tabs>
          <w:tab w:val="left" w:pos="-90"/>
          <w:tab w:val="left" w:pos="622"/>
          <w:tab w:val="left" w:pos="1189"/>
          <w:tab w:val="left" w:pos="5668"/>
        </w:tabs>
        <w:spacing w:after="0" w:line="240" w:lineRule="auto"/>
        <w:ind w:left="720"/>
        <w:contextualSpacing/>
        <w:jc w:val="both"/>
        <w:rPr>
          <w:rFonts w:ascii="Cambria" w:eastAsia="MS Mincho" w:hAnsi="Cambria" w:cs="Arial"/>
          <w:sz w:val="16"/>
          <w:szCs w:val="16"/>
        </w:rPr>
      </w:pPr>
    </w:p>
    <w:p w14:paraId="7859A999" w14:textId="77777777" w:rsidR="00011D2A" w:rsidRPr="00011D2A" w:rsidRDefault="00011D2A" w:rsidP="00011D2A">
      <w:pPr>
        <w:numPr>
          <w:ilvl w:val="0"/>
          <w:numId w:val="12"/>
        </w:numPr>
        <w:tabs>
          <w:tab w:val="left" w:pos="0"/>
          <w:tab w:val="left" w:pos="284"/>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ASSIGNMENT OF PERSONNEL</w:t>
      </w:r>
    </w:p>
    <w:p w14:paraId="22CC4E11" w14:textId="77777777" w:rsidR="00011D2A" w:rsidRPr="00011D2A" w:rsidRDefault="00011D2A" w:rsidP="00011D2A">
      <w:pPr>
        <w:tabs>
          <w:tab w:val="left" w:pos="0"/>
          <w:tab w:val="left" w:pos="284"/>
        </w:tabs>
        <w:spacing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The Service provider/contractor shall not assign any persons other than those accepted by GOAL for work performed under this Contract.</w:t>
      </w:r>
    </w:p>
    <w:p w14:paraId="12DBA2D8" w14:textId="77777777" w:rsidR="00011D2A" w:rsidRPr="00011D2A" w:rsidRDefault="00011D2A" w:rsidP="00011D2A">
      <w:pPr>
        <w:tabs>
          <w:tab w:val="left" w:pos="-90"/>
          <w:tab w:val="left" w:pos="622"/>
          <w:tab w:val="left" w:pos="1189"/>
          <w:tab w:val="left" w:pos="5668"/>
        </w:tabs>
        <w:spacing w:after="0" w:line="240" w:lineRule="auto"/>
        <w:ind w:left="720"/>
        <w:contextualSpacing/>
        <w:jc w:val="both"/>
        <w:rPr>
          <w:rFonts w:ascii="Cambria" w:eastAsia="MS Mincho" w:hAnsi="Cambria" w:cs="Arial"/>
          <w:sz w:val="16"/>
          <w:szCs w:val="16"/>
        </w:rPr>
      </w:pPr>
    </w:p>
    <w:p w14:paraId="0F02E295" w14:textId="77777777" w:rsidR="00011D2A" w:rsidRPr="00011D2A" w:rsidRDefault="00011D2A" w:rsidP="00011D2A">
      <w:pPr>
        <w:numPr>
          <w:ilvl w:val="0"/>
          <w:numId w:val="12"/>
        </w:numPr>
        <w:tabs>
          <w:tab w:val="left" w:pos="-90"/>
          <w:tab w:val="left" w:pos="284"/>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OBLIGATIONS</w:t>
      </w:r>
    </w:p>
    <w:p w14:paraId="7CBB24C0" w14:textId="77777777" w:rsidR="00011D2A" w:rsidRPr="00011D2A" w:rsidRDefault="00011D2A" w:rsidP="00011D2A">
      <w:pPr>
        <w:spacing w:after="0" w:line="240" w:lineRule="auto"/>
        <w:ind w:left="720"/>
        <w:jc w:val="both"/>
        <w:rPr>
          <w:rFonts w:ascii="Cambria" w:eastAsia="MS Mincho" w:hAnsi="Cambria" w:cs="Arial"/>
          <w:sz w:val="16"/>
          <w:szCs w:val="16"/>
        </w:rPr>
      </w:pPr>
      <w:r w:rsidRPr="00011D2A">
        <w:rPr>
          <w:rFonts w:ascii="Cambria" w:eastAsia="MS Mincho" w:hAnsi="Cambria" w:cs="Arial"/>
          <w:sz w:val="16"/>
          <w:szCs w:val="16"/>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327DC38D" w14:textId="77777777" w:rsidR="00011D2A" w:rsidRPr="00011D2A" w:rsidRDefault="00011D2A" w:rsidP="00011D2A">
      <w:pPr>
        <w:spacing w:after="0" w:line="240" w:lineRule="auto"/>
        <w:jc w:val="both"/>
        <w:rPr>
          <w:rFonts w:ascii="Cambria" w:eastAsia="MS Mincho" w:hAnsi="Cambria" w:cs="Arial"/>
          <w:sz w:val="16"/>
          <w:szCs w:val="16"/>
          <w:u w:val="single"/>
        </w:rPr>
      </w:pPr>
    </w:p>
    <w:p w14:paraId="1DC3BDFC" w14:textId="77777777" w:rsidR="00011D2A" w:rsidRPr="00011D2A" w:rsidRDefault="00011D2A" w:rsidP="00011D2A">
      <w:pPr>
        <w:numPr>
          <w:ilvl w:val="0"/>
          <w:numId w:val="12"/>
        </w:numPr>
        <w:spacing w:after="0" w:line="240" w:lineRule="auto"/>
        <w:contextualSpacing/>
        <w:jc w:val="both"/>
        <w:rPr>
          <w:rFonts w:ascii="Cambria" w:eastAsia="Times New Roman" w:hAnsi="Cambria" w:cs="Arial"/>
          <w:sz w:val="16"/>
          <w:szCs w:val="16"/>
          <w:u w:val="single"/>
        </w:rPr>
      </w:pPr>
      <w:r w:rsidRPr="00011D2A">
        <w:rPr>
          <w:rFonts w:ascii="Cambria" w:eastAsia="MS Mincho" w:hAnsi="Cambria" w:cs="Arial"/>
          <w:sz w:val="16"/>
          <w:szCs w:val="16"/>
          <w:u w:val="single"/>
        </w:rPr>
        <w:t>SERVICE PROVIDER/CONTRACTOR'S RESPONSIBILITY FOR EMPLOYEES</w:t>
      </w:r>
    </w:p>
    <w:p w14:paraId="795C2424" w14:textId="77777777" w:rsidR="00011D2A" w:rsidRPr="00011D2A" w:rsidRDefault="00011D2A" w:rsidP="00011D2A">
      <w:pPr>
        <w:spacing w:after="0" w:line="240" w:lineRule="auto"/>
        <w:ind w:left="720"/>
        <w:jc w:val="both"/>
        <w:rPr>
          <w:rFonts w:ascii="Cambria" w:eastAsia="Times New Roman" w:hAnsi="Cambria" w:cs="Arial"/>
          <w:sz w:val="16"/>
          <w:szCs w:val="16"/>
        </w:rPr>
      </w:pPr>
      <w:r w:rsidRPr="00011D2A">
        <w:rPr>
          <w:rFonts w:ascii="Cambria" w:eastAsia="MS Mincho" w:hAnsi="Cambria" w:cs="Arial"/>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011D2A">
        <w:rPr>
          <w:rFonts w:ascii="Cambria" w:eastAsia="Times New Roman" w:hAnsi="Cambria" w:cs="Arial"/>
          <w:sz w:val="16"/>
          <w:szCs w:val="16"/>
        </w:rPr>
        <w:t xml:space="preserve"> </w:t>
      </w:r>
      <w:r w:rsidRPr="00011D2A">
        <w:rPr>
          <w:rFonts w:ascii="Cambria" w:eastAsia="MS Mincho" w:hAnsi="Cambria" w:cs="Arial"/>
          <w:sz w:val="16"/>
          <w:szCs w:val="16"/>
        </w:rPr>
        <w:t>reason of any other claim or demand against the Service provider/contractor.</w:t>
      </w:r>
    </w:p>
    <w:p w14:paraId="5EE370BD"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5668DFA5"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ACCEPTANCE AND ACKNOWLEDGEMENT</w:t>
      </w:r>
    </w:p>
    <w:p w14:paraId="1058A6BE"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Initiation of service or works under this contract by the service provider/contractor shall constitute acceptance of the contract, including all terms and conditions herein contained or otherwise incorporated by reference.</w:t>
      </w:r>
    </w:p>
    <w:p w14:paraId="34018CC8" w14:textId="77777777" w:rsidR="00011D2A" w:rsidRPr="00011D2A" w:rsidRDefault="00011D2A" w:rsidP="00011D2A">
      <w:pPr>
        <w:tabs>
          <w:tab w:val="left" w:pos="-90"/>
        </w:tabs>
        <w:spacing w:after="0" w:line="240" w:lineRule="auto"/>
        <w:ind w:left="720"/>
        <w:contextualSpacing/>
        <w:jc w:val="both"/>
        <w:rPr>
          <w:rFonts w:ascii="Cambria" w:eastAsia="Times New Roman" w:hAnsi="Cambria" w:cs="Times New Roman"/>
          <w:sz w:val="16"/>
          <w:szCs w:val="16"/>
        </w:rPr>
      </w:pPr>
    </w:p>
    <w:p w14:paraId="3A82B29E"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430B28B2" w14:textId="77777777" w:rsidR="00011D2A" w:rsidRPr="00011D2A" w:rsidRDefault="00011D2A" w:rsidP="00011D2A">
      <w:pPr>
        <w:tabs>
          <w:tab w:val="left" w:pos="-90"/>
        </w:tabs>
        <w:spacing w:after="0" w:line="240" w:lineRule="auto"/>
        <w:ind w:left="360"/>
        <w:jc w:val="both"/>
        <w:rPr>
          <w:rFonts w:ascii="Cambria" w:eastAsia="MS Mincho" w:hAnsi="Cambria" w:cs="Arial"/>
          <w:sz w:val="16"/>
          <w:szCs w:val="16"/>
          <w:u w:val="single"/>
        </w:rPr>
      </w:pPr>
      <w:r w:rsidRPr="00011D2A">
        <w:rPr>
          <w:rFonts w:ascii="Cambria" w:eastAsia="MS Mincho" w:hAnsi="Cambria" w:cs="Arial"/>
          <w:sz w:val="16"/>
          <w:szCs w:val="16"/>
          <w:u w:val="single"/>
        </w:rPr>
        <w:t>WARRANTY</w:t>
      </w:r>
    </w:p>
    <w:p w14:paraId="1E251194" w14:textId="77777777" w:rsidR="00011D2A" w:rsidRPr="00011D2A" w:rsidRDefault="00011D2A" w:rsidP="00011D2A">
      <w:pPr>
        <w:spacing w:after="0" w:line="240" w:lineRule="auto"/>
        <w:ind w:left="720"/>
        <w:contextualSpacing/>
        <w:jc w:val="both"/>
        <w:rPr>
          <w:rFonts w:ascii="Cambria" w:eastAsia="Times New Roman" w:hAnsi="Cambria" w:cs="Arial"/>
          <w:sz w:val="16"/>
          <w:szCs w:val="16"/>
          <w:lang w:eastAsia="en-AU"/>
        </w:rPr>
      </w:pPr>
      <w:r w:rsidRPr="00011D2A">
        <w:rPr>
          <w:rFonts w:ascii="Cambria" w:eastAsia="MS Mincho" w:hAnsi="Cambria" w:cs="Arial"/>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0F20173C"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5D2822AD"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7C7246E"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5DCD8B24" w14:textId="77777777" w:rsidR="00011D2A" w:rsidRPr="00011D2A" w:rsidRDefault="00011D2A" w:rsidP="00011D2A">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MS Mincho" w:hAnsi="Cambria" w:cs="Arial"/>
          <w:sz w:val="16"/>
          <w:szCs w:val="16"/>
          <w:u w:val="single"/>
        </w:rPr>
      </w:pPr>
      <w:r w:rsidRPr="00011D2A">
        <w:rPr>
          <w:rFonts w:ascii="Cambria" w:eastAsia="MS Mincho" w:hAnsi="Cambria" w:cs="Arial"/>
          <w:sz w:val="16"/>
          <w:szCs w:val="16"/>
          <w:u w:val="single"/>
        </w:rPr>
        <w:t>CHECKS AND AUDIT</w:t>
      </w:r>
    </w:p>
    <w:p w14:paraId="315FD599" w14:textId="77777777" w:rsidR="00011D2A" w:rsidRPr="00011D2A" w:rsidRDefault="00011D2A" w:rsidP="00011D2A">
      <w:pPr>
        <w:spacing w:after="0" w:line="240" w:lineRule="auto"/>
        <w:ind w:left="720"/>
        <w:contextualSpacing/>
        <w:jc w:val="both"/>
        <w:rPr>
          <w:rFonts w:ascii="Cambria" w:eastAsia="Times New Roman" w:hAnsi="Cambria" w:cs="Arial"/>
          <w:sz w:val="16"/>
          <w:szCs w:val="16"/>
        </w:rPr>
      </w:pPr>
      <w:r w:rsidRPr="00011D2A">
        <w:rPr>
          <w:rFonts w:ascii="Cambria" w:eastAsia="MS Mincho" w:hAnsi="Cambria" w:cs="Arial"/>
          <w:sz w:val="16"/>
          <w:szCs w:val="16"/>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4492092D" w14:textId="77777777" w:rsidR="00011D2A" w:rsidRPr="00011D2A" w:rsidRDefault="00011D2A" w:rsidP="00011D2A">
      <w:pPr>
        <w:spacing w:after="0" w:line="240" w:lineRule="auto"/>
        <w:ind w:left="720"/>
        <w:contextualSpacing/>
        <w:jc w:val="both"/>
        <w:rPr>
          <w:rFonts w:ascii="Cambria" w:eastAsia="Times New Roman" w:hAnsi="Cambria" w:cs="Arial"/>
          <w:sz w:val="16"/>
          <w:szCs w:val="16"/>
        </w:rPr>
      </w:pPr>
    </w:p>
    <w:p w14:paraId="3176DED6" w14:textId="77777777" w:rsidR="00011D2A" w:rsidRPr="00011D2A" w:rsidRDefault="00011D2A" w:rsidP="00011D2A">
      <w:pPr>
        <w:spacing w:after="0" w:line="240" w:lineRule="auto"/>
        <w:ind w:left="720"/>
        <w:contextualSpacing/>
        <w:jc w:val="both"/>
        <w:rPr>
          <w:rFonts w:ascii="Cambria" w:eastAsia="Times New Roman" w:hAnsi="Cambria" w:cs="Arial"/>
          <w:sz w:val="16"/>
          <w:szCs w:val="16"/>
        </w:rPr>
      </w:pPr>
      <w:r w:rsidRPr="00011D2A">
        <w:rPr>
          <w:rFonts w:ascii="Cambria" w:eastAsia="MS Mincho" w:hAnsi="Cambria" w:cs="Arial"/>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84F8944" w14:textId="77777777" w:rsidR="00011D2A" w:rsidRPr="00011D2A" w:rsidRDefault="00011D2A" w:rsidP="00011D2A">
      <w:pPr>
        <w:spacing w:after="0" w:line="240" w:lineRule="auto"/>
        <w:ind w:left="720"/>
        <w:contextualSpacing/>
        <w:jc w:val="both"/>
        <w:rPr>
          <w:rFonts w:ascii="Cambria" w:eastAsia="Times New Roman" w:hAnsi="Cambria" w:cs="Arial"/>
          <w:sz w:val="16"/>
          <w:szCs w:val="16"/>
        </w:rPr>
      </w:pPr>
    </w:p>
    <w:p w14:paraId="5E51C128" w14:textId="77777777" w:rsidR="00011D2A" w:rsidRPr="00011D2A" w:rsidRDefault="00011D2A" w:rsidP="00011D2A">
      <w:pPr>
        <w:spacing w:after="0" w:line="240" w:lineRule="auto"/>
        <w:ind w:left="720"/>
        <w:contextualSpacing/>
        <w:jc w:val="both"/>
        <w:rPr>
          <w:rFonts w:ascii="Cambria" w:eastAsia="Times New Roman" w:hAnsi="Cambria" w:cs="Arial"/>
          <w:sz w:val="16"/>
          <w:szCs w:val="16"/>
        </w:rPr>
      </w:pPr>
      <w:r w:rsidRPr="00011D2A">
        <w:rPr>
          <w:rFonts w:ascii="Cambria" w:eastAsia="MS Mincho" w:hAnsi="Cambria" w:cs="Arial"/>
          <w:sz w:val="16"/>
          <w:szCs w:val="16"/>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016BF201" w14:textId="77777777" w:rsidR="00011D2A" w:rsidRPr="00011D2A" w:rsidRDefault="00011D2A" w:rsidP="00011D2A">
      <w:pPr>
        <w:spacing w:after="0" w:line="240" w:lineRule="auto"/>
        <w:ind w:left="720"/>
        <w:contextualSpacing/>
        <w:jc w:val="both"/>
        <w:rPr>
          <w:rFonts w:ascii="Cambria" w:eastAsia="Times New Roman" w:hAnsi="Cambria" w:cs="Arial"/>
          <w:sz w:val="16"/>
          <w:szCs w:val="16"/>
        </w:rPr>
      </w:pPr>
    </w:p>
    <w:p w14:paraId="252FB501" w14:textId="77777777" w:rsidR="00011D2A" w:rsidRPr="00011D2A" w:rsidRDefault="00011D2A" w:rsidP="00011D2A">
      <w:pPr>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 xml:space="preserve">The Service provider/contractor guarantees that the rights of any external auditor authorised by the GOAL carrying out verifications as required to carry out audits, checks and verification shall be equally applicable, under the same conditions and according to the same rules </w:t>
      </w:r>
      <w:r w:rsidRPr="00011D2A">
        <w:rPr>
          <w:rFonts w:ascii="Cambria" w:eastAsia="MS Mincho" w:hAnsi="Cambria" w:cs="Arial"/>
          <w:sz w:val="16"/>
          <w:szCs w:val="16"/>
        </w:rPr>
        <w:lastRenderedPageBreak/>
        <w:t>as those set out in this Article, to the Service provider/contractor's partners, and subcontractors. Where a partner or subcontractor is an international organisation, any verification agreement concluded between such organisation and the donor applies.</w:t>
      </w:r>
    </w:p>
    <w:p w14:paraId="323FBA63"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p>
    <w:p w14:paraId="51DE30D5" w14:textId="77777777" w:rsidR="00011D2A" w:rsidRPr="00011D2A" w:rsidRDefault="00011D2A" w:rsidP="00011D2A">
      <w:pPr>
        <w:tabs>
          <w:tab w:val="left" w:pos="-90"/>
        </w:tabs>
        <w:spacing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4043ACD" w14:textId="77777777" w:rsidR="00011D2A" w:rsidRPr="00011D2A" w:rsidRDefault="00011D2A" w:rsidP="00011D2A">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Arial"/>
          <w:sz w:val="16"/>
          <w:szCs w:val="16"/>
        </w:rPr>
      </w:pPr>
    </w:p>
    <w:p w14:paraId="41509D58" w14:textId="77777777" w:rsidR="00011D2A" w:rsidRPr="00011D2A" w:rsidRDefault="00011D2A" w:rsidP="00011D2A">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MS Mincho" w:hAnsi="Cambria" w:cs="Arial"/>
          <w:sz w:val="16"/>
          <w:szCs w:val="16"/>
          <w:u w:val="single"/>
        </w:rPr>
      </w:pPr>
      <w:r w:rsidRPr="00011D2A">
        <w:rPr>
          <w:rFonts w:ascii="Cambria" w:eastAsia="MS Mincho" w:hAnsi="Cambria" w:cs="Arial"/>
          <w:sz w:val="16"/>
          <w:szCs w:val="16"/>
          <w:u w:val="single"/>
        </w:rPr>
        <w:t>RULE OF ORIGIN AND NATIONALITY</w:t>
      </w:r>
    </w:p>
    <w:p w14:paraId="4CB10EC3" w14:textId="77777777" w:rsidR="00011D2A" w:rsidRPr="00011D2A" w:rsidRDefault="00011D2A" w:rsidP="00011D2A">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Cambria" w:eastAsia="Times New Roman" w:hAnsi="Cambria" w:cs="Arial"/>
          <w:b/>
          <w:bCs/>
          <w:sz w:val="16"/>
          <w:szCs w:val="16"/>
          <w:lang w:val="en-US"/>
        </w:rPr>
      </w:pPr>
      <w:r w:rsidRPr="00011D2A">
        <w:rPr>
          <w:rFonts w:ascii="Cambria" w:eastAsia="Times New Roman" w:hAnsi="Cambria" w:cs="Times New Roman"/>
          <w:sz w:val="16"/>
          <w:szCs w:val="16"/>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011D2A">
        <w:rPr>
          <w:rFonts w:ascii="Cambria" w:eastAsia="MS Mincho" w:hAnsi="Cambria" w:cs="Arial"/>
          <w:sz w:val="16"/>
          <w:szCs w:val="16"/>
        </w:rPr>
        <w:t xml:space="preserve">service provider/contractor </w:t>
      </w:r>
      <w:r w:rsidRPr="00011D2A">
        <w:rPr>
          <w:rFonts w:ascii="Cambria" w:eastAsia="Times New Roman" w:hAnsi="Cambria" w:cs="Times New Roman"/>
          <w:sz w:val="16"/>
          <w:szCs w:val="16"/>
          <w:lang w:val="en-US"/>
        </w:rPr>
        <w:t xml:space="preserve">must adhere to these rules and be able to document and certify the origin of goods and nationality of legal and natural persons as required. </w:t>
      </w:r>
    </w:p>
    <w:p w14:paraId="3F9027DB" w14:textId="77777777" w:rsidR="00011D2A" w:rsidRPr="00011D2A" w:rsidRDefault="00011D2A" w:rsidP="00011D2A">
      <w:pPr>
        <w:spacing w:after="0" w:line="240" w:lineRule="auto"/>
        <w:ind w:left="720"/>
        <w:contextualSpacing/>
        <w:jc w:val="both"/>
        <w:rPr>
          <w:rFonts w:ascii="Cambria" w:eastAsia="Times New Roman" w:hAnsi="Cambria" w:cs="Times New Roman"/>
          <w:sz w:val="16"/>
          <w:szCs w:val="16"/>
          <w:lang w:val="en-US"/>
        </w:rPr>
      </w:pPr>
    </w:p>
    <w:p w14:paraId="1855CE4F" w14:textId="77777777" w:rsidR="00011D2A" w:rsidRPr="00011D2A" w:rsidRDefault="00011D2A" w:rsidP="00011D2A">
      <w:pPr>
        <w:spacing w:after="0" w:line="240" w:lineRule="auto"/>
        <w:ind w:left="720"/>
        <w:contextualSpacing/>
        <w:jc w:val="both"/>
        <w:rPr>
          <w:rFonts w:ascii="Cambria" w:eastAsia="Times New Roman" w:hAnsi="Cambria" w:cs="Times New Roman"/>
          <w:sz w:val="16"/>
          <w:szCs w:val="16"/>
          <w:lang w:val="en-US"/>
        </w:rPr>
      </w:pPr>
      <w:r w:rsidRPr="00011D2A">
        <w:rPr>
          <w:rFonts w:ascii="Cambria" w:eastAsia="Times New Roman" w:hAnsi="Cambria" w:cs="Times New Roman"/>
          <w:sz w:val="16"/>
          <w:szCs w:val="16"/>
          <w:lang w:val="en-US"/>
        </w:rPr>
        <w:t xml:space="preserve">Failure to comply with this obligation shall lead, after formal notice, to termination of the contract, and GOAL is entitled to recover any loss from the </w:t>
      </w:r>
      <w:r w:rsidRPr="00011D2A">
        <w:rPr>
          <w:rFonts w:ascii="Cambria" w:eastAsia="MS Mincho" w:hAnsi="Cambria" w:cs="Arial"/>
          <w:sz w:val="16"/>
          <w:szCs w:val="16"/>
        </w:rPr>
        <w:t xml:space="preserve">service provider/contractor </w:t>
      </w:r>
      <w:r w:rsidRPr="00011D2A">
        <w:rPr>
          <w:rFonts w:ascii="Cambria" w:eastAsia="Times New Roman" w:hAnsi="Cambria" w:cs="Times New Roman"/>
          <w:sz w:val="16"/>
          <w:szCs w:val="16"/>
          <w:lang w:val="en-US"/>
        </w:rPr>
        <w:t xml:space="preserve">and is not obliged to make any further payments to the </w:t>
      </w:r>
      <w:r w:rsidRPr="00011D2A">
        <w:rPr>
          <w:rFonts w:ascii="Cambria" w:eastAsia="MS Mincho" w:hAnsi="Cambria" w:cs="Arial"/>
          <w:sz w:val="16"/>
          <w:szCs w:val="16"/>
        </w:rPr>
        <w:t>service provider/contractor</w:t>
      </w:r>
    </w:p>
    <w:p w14:paraId="2ED866B2" w14:textId="77777777" w:rsidR="00011D2A" w:rsidRPr="00011D2A" w:rsidRDefault="00011D2A" w:rsidP="00011D2A">
      <w:pPr>
        <w:spacing w:after="0" w:line="240" w:lineRule="auto"/>
        <w:ind w:left="720"/>
        <w:contextualSpacing/>
        <w:jc w:val="both"/>
        <w:rPr>
          <w:rFonts w:ascii="Cambria" w:eastAsia="Times New Roman" w:hAnsi="Cambria" w:cs="Tahoma"/>
          <w:sz w:val="16"/>
          <w:szCs w:val="16"/>
        </w:rPr>
      </w:pPr>
    </w:p>
    <w:p w14:paraId="3EE884C5"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INSPECTION</w:t>
      </w:r>
    </w:p>
    <w:p w14:paraId="793A45B1"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 xml:space="preserve">The duly accredited representatives of GOAL </w:t>
      </w:r>
      <w:r w:rsidRPr="00011D2A">
        <w:rPr>
          <w:rFonts w:ascii="Cambria" w:eastAsia="MS Mincho" w:hAnsi="Cambria" w:cs="Arial"/>
          <w:sz w:val="16"/>
          <w:szCs w:val="16"/>
          <w:u w:val="single"/>
        </w:rPr>
        <w:t>or the donor</w:t>
      </w:r>
      <w:r w:rsidRPr="00011D2A">
        <w:rPr>
          <w:rFonts w:ascii="Cambria" w:eastAsia="MS Mincho" w:hAnsi="Cambria" w:cs="Arial"/>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011D2A">
        <w:rPr>
          <w:rFonts w:ascii="Cambria" w:eastAsia="MS Mincho" w:hAnsi="Cambria" w:cs="Arial"/>
          <w:sz w:val="16"/>
          <w:szCs w:val="16"/>
          <w:u w:val="single"/>
        </w:rPr>
        <w:t>or the donor</w:t>
      </w:r>
      <w:r w:rsidRPr="00011D2A">
        <w:rPr>
          <w:rFonts w:ascii="Cambria" w:eastAsia="MS Mincho" w:hAnsi="Cambria" w:cs="Arial"/>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4B90861F"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02761F9E" w14:textId="77777777" w:rsidR="00011D2A" w:rsidRPr="00011D2A" w:rsidRDefault="00011D2A" w:rsidP="00011D2A">
      <w:pPr>
        <w:numPr>
          <w:ilvl w:val="0"/>
          <w:numId w:val="12"/>
        </w:numPr>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u w:val="single"/>
        </w:rPr>
        <w:t>FORCE MAJEURE</w:t>
      </w:r>
    </w:p>
    <w:p w14:paraId="08A7A766" w14:textId="77777777" w:rsidR="00011D2A" w:rsidRPr="00011D2A" w:rsidRDefault="00011D2A" w:rsidP="00011D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mbria" w:eastAsia="Times New Roman" w:hAnsi="Cambria" w:cs="Arial"/>
          <w:sz w:val="16"/>
          <w:szCs w:val="16"/>
        </w:rPr>
      </w:pPr>
      <w:r w:rsidRPr="00011D2A">
        <w:rPr>
          <w:rFonts w:ascii="Cambria" w:eastAsia="MS Mincho" w:hAnsi="Cambria" w:cs="Arial"/>
          <w:sz w:val="16"/>
          <w:szCs w:val="16"/>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22CDB3F9" w14:textId="77777777" w:rsidR="00011D2A" w:rsidRPr="00011D2A" w:rsidRDefault="00011D2A" w:rsidP="00011D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Arial"/>
          <w:sz w:val="16"/>
          <w:szCs w:val="16"/>
        </w:rPr>
      </w:pPr>
    </w:p>
    <w:p w14:paraId="487E1F9A" w14:textId="77777777" w:rsidR="00011D2A" w:rsidRPr="00011D2A" w:rsidRDefault="00011D2A" w:rsidP="00011D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mbria" w:eastAsia="Times New Roman" w:hAnsi="Cambria" w:cs="Arial"/>
          <w:sz w:val="16"/>
          <w:szCs w:val="16"/>
        </w:rPr>
      </w:pPr>
      <w:r w:rsidRPr="00011D2A">
        <w:rPr>
          <w:rFonts w:ascii="Cambria" w:eastAsia="MS Mincho" w:hAnsi="Cambria" w:cs="Arial"/>
          <w:sz w:val="16"/>
          <w:szCs w:val="16"/>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298F44D4" w14:textId="77777777" w:rsidR="00011D2A" w:rsidRPr="00011D2A" w:rsidRDefault="00011D2A" w:rsidP="00011D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Arial"/>
          <w:sz w:val="16"/>
          <w:szCs w:val="16"/>
        </w:rPr>
      </w:pPr>
    </w:p>
    <w:p w14:paraId="78504E22" w14:textId="77777777" w:rsidR="00011D2A" w:rsidRPr="00011D2A" w:rsidRDefault="00011D2A" w:rsidP="00011D2A">
      <w:pPr>
        <w:tabs>
          <w:tab w:val="left" w:pos="360"/>
        </w:tabs>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Notwithstanding anything to the contrary in this Contract, the Service provider/contractor</w:t>
      </w:r>
      <w:r w:rsidRPr="00011D2A">
        <w:rPr>
          <w:rFonts w:ascii="Cambria" w:eastAsia="MS Mincho" w:hAnsi="Cambria" w:cs="Arial"/>
          <w:b/>
          <w:bCs/>
          <w:sz w:val="16"/>
          <w:szCs w:val="16"/>
        </w:rPr>
        <w:t xml:space="preserve"> </w:t>
      </w:r>
      <w:r w:rsidRPr="00011D2A">
        <w:rPr>
          <w:rFonts w:ascii="Cambria" w:eastAsia="MS Mincho" w:hAnsi="Cambria" w:cs="Arial"/>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3BD25561" w14:textId="77777777" w:rsidR="00011D2A" w:rsidRPr="00011D2A" w:rsidRDefault="00011D2A" w:rsidP="00011D2A">
      <w:pPr>
        <w:tabs>
          <w:tab w:val="left" w:pos="360"/>
        </w:tabs>
        <w:spacing w:after="0" w:line="240" w:lineRule="auto"/>
        <w:ind w:left="720"/>
        <w:contextualSpacing/>
        <w:jc w:val="both"/>
        <w:rPr>
          <w:rFonts w:ascii="Cambria" w:eastAsia="MS Mincho" w:hAnsi="Cambria" w:cs="Arial"/>
          <w:sz w:val="16"/>
          <w:szCs w:val="16"/>
        </w:rPr>
      </w:pPr>
    </w:p>
    <w:p w14:paraId="0F223ACA" w14:textId="77777777" w:rsidR="00011D2A" w:rsidRPr="00011D2A" w:rsidRDefault="00011D2A" w:rsidP="00011D2A">
      <w:pPr>
        <w:tabs>
          <w:tab w:val="left" w:pos="360"/>
        </w:tabs>
        <w:spacing w:after="0" w:line="240" w:lineRule="auto"/>
        <w:ind w:left="720"/>
        <w:contextualSpacing/>
        <w:jc w:val="both"/>
        <w:rPr>
          <w:rFonts w:ascii="Cambria" w:eastAsia="Times New Roman" w:hAnsi="Cambria" w:cs="Arial"/>
          <w:sz w:val="16"/>
          <w:szCs w:val="16"/>
        </w:rPr>
      </w:pPr>
    </w:p>
    <w:p w14:paraId="2F3614FA"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48CF7A22"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DEFAULT</w:t>
      </w:r>
    </w:p>
    <w:p w14:paraId="5A8D56D9" w14:textId="77777777" w:rsidR="00011D2A" w:rsidRPr="00011D2A" w:rsidRDefault="00011D2A" w:rsidP="00011D2A">
      <w:pPr>
        <w:spacing w:after="0" w:line="240" w:lineRule="auto"/>
        <w:ind w:left="720"/>
        <w:contextualSpacing/>
        <w:jc w:val="both"/>
        <w:rPr>
          <w:rFonts w:ascii="Cambria" w:eastAsia="Times New Roman" w:hAnsi="Cambria" w:cs="Arial"/>
          <w:sz w:val="16"/>
          <w:szCs w:val="16"/>
          <w:lang w:eastAsia="en-AU"/>
        </w:rPr>
      </w:pPr>
      <w:r w:rsidRPr="00011D2A">
        <w:rPr>
          <w:rFonts w:ascii="Cambria" w:eastAsia="MS Mincho" w:hAnsi="Cambria" w:cs="Arial"/>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7B499D44"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5223431F"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REJECTION</w:t>
      </w:r>
    </w:p>
    <w:p w14:paraId="2DD2DB33" w14:textId="77777777" w:rsidR="00011D2A" w:rsidRPr="00011D2A" w:rsidRDefault="00011D2A" w:rsidP="00011D2A">
      <w:pPr>
        <w:spacing w:after="0" w:line="240" w:lineRule="auto"/>
        <w:ind w:left="720"/>
        <w:contextualSpacing/>
        <w:jc w:val="both"/>
        <w:rPr>
          <w:rFonts w:ascii="Cambria" w:eastAsia="Times New Roman" w:hAnsi="Cambria" w:cs="Arial"/>
          <w:sz w:val="16"/>
          <w:szCs w:val="16"/>
          <w:lang w:eastAsia="en-AU"/>
        </w:rPr>
      </w:pPr>
      <w:r w:rsidRPr="00011D2A">
        <w:rPr>
          <w:rFonts w:ascii="Cambria" w:eastAsia="MS Mincho" w:hAnsi="Cambria" w:cs="Arial"/>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0D2FEC54" w14:textId="77777777" w:rsidR="00011D2A" w:rsidRPr="00011D2A" w:rsidRDefault="00011D2A" w:rsidP="00011D2A">
      <w:pPr>
        <w:spacing w:after="0" w:line="240" w:lineRule="auto"/>
        <w:jc w:val="both"/>
        <w:rPr>
          <w:rFonts w:ascii="Cambria" w:eastAsia="Times New Roman" w:hAnsi="Cambria" w:cs="Arial"/>
          <w:sz w:val="16"/>
          <w:szCs w:val="16"/>
          <w:lang w:eastAsia="en-AU"/>
        </w:rPr>
      </w:pPr>
    </w:p>
    <w:p w14:paraId="0289F9DB" w14:textId="77777777" w:rsidR="00011D2A" w:rsidRPr="00011D2A" w:rsidRDefault="00011D2A" w:rsidP="00011D2A">
      <w:pPr>
        <w:spacing w:after="0" w:line="240" w:lineRule="auto"/>
        <w:ind w:left="720"/>
        <w:contextualSpacing/>
        <w:jc w:val="both"/>
        <w:rPr>
          <w:rFonts w:ascii="Cambria" w:eastAsia="Times New Roman" w:hAnsi="Cambria" w:cs="Arial"/>
          <w:sz w:val="16"/>
          <w:szCs w:val="16"/>
          <w:lang w:eastAsia="en-AU"/>
        </w:rPr>
      </w:pPr>
      <w:r w:rsidRPr="00011D2A">
        <w:rPr>
          <w:rFonts w:ascii="Cambria" w:eastAsia="MS Mincho" w:hAnsi="Cambria" w:cs="Arial"/>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24307E6" w14:textId="77777777" w:rsidR="00011D2A" w:rsidRPr="00011D2A" w:rsidRDefault="00011D2A" w:rsidP="00011D2A">
      <w:pPr>
        <w:spacing w:after="0" w:line="240" w:lineRule="auto"/>
        <w:jc w:val="both"/>
        <w:rPr>
          <w:rFonts w:ascii="Cambria" w:eastAsia="Times New Roman" w:hAnsi="Cambria" w:cs="Arial"/>
          <w:sz w:val="16"/>
          <w:szCs w:val="16"/>
          <w:lang w:eastAsia="en-AU"/>
        </w:rPr>
      </w:pPr>
    </w:p>
    <w:p w14:paraId="6092C504" w14:textId="77777777" w:rsidR="00011D2A" w:rsidRPr="00011D2A" w:rsidRDefault="00011D2A" w:rsidP="00011D2A">
      <w:pPr>
        <w:spacing w:after="0" w:line="240" w:lineRule="auto"/>
        <w:ind w:left="720"/>
        <w:contextualSpacing/>
        <w:jc w:val="both"/>
        <w:rPr>
          <w:rFonts w:ascii="Cambria" w:eastAsia="Times New Roman" w:hAnsi="Cambria" w:cs="Arial"/>
          <w:sz w:val="16"/>
          <w:szCs w:val="16"/>
          <w:lang w:eastAsia="en-AU"/>
        </w:rPr>
      </w:pPr>
      <w:r w:rsidRPr="00011D2A">
        <w:rPr>
          <w:rFonts w:ascii="Cambria" w:eastAsia="MS Mincho" w:hAnsi="Cambria" w:cs="Arial"/>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799D1FB5" w14:textId="77777777" w:rsidR="00011D2A" w:rsidRPr="00011D2A" w:rsidRDefault="00011D2A" w:rsidP="00011D2A">
      <w:pPr>
        <w:spacing w:after="0" w:line="240" w:lineRule="auto"/>
        <w:jc w:val="both"/>
        <w:rPr>
          <w:rFonts w:ascii="Cambria" w:eastAsia="Times New Roman" w:hAnsi="Cambria" w:cs="Arial"/>
          <w:sz w:val="16"/>
          <w:szCs w:val="16"/>
          <w:lang w:eastAsia="en-AU"/>
        </w:rPr>
      </w:pPr>
    </w:p>
    <w:p w14:paraId="1BD66595" w14:textId="77777777" w:rsidR="00011D2A" w:rsidRPr="00011D2A" w:rsidRDefault="00011D2A" w:rsidP="00011D2A">
      <w:pPr>
        <w:spacing w:after="0" w:line="240" w:lineRule="auto"/>
        <w:ind w:left="720"/>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B03BE4E"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29A85A27"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AMENDMENTS</w:t>
      </w:r>
    </w:p>
    <w:p w14:paraId="3A975D44" w14:textId="77777777" w:rsidR="00011D2A" w:rsidRPr="00011D2A" w:rsidRDefault="00011D2A" w:rsidP="00011D2A">
      <w:pPr>
        <w:tabs>
          <w:tab w:val="left" w:pos="-90"/>
          <w:tab w:val="left" w:pos="284"/>
        </w:tabs>
        <w:spacing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No change in or modification of this Contract shall be made except by prior agreement between GOAL and the Service provider/contractor.</w:t>
      </w:r>
    </w:p>
    <w:p w14:paraId="5BE1BE09"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7E445248"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ASSIGNMENTS &amp; INSOLVENCY</w:t>
      </w:r>
    </w:p>
    <w:p w14:paraId="1E158D65" w14:textId="77777777" w:rsidR="00011D2A" w:rsidRPr="00011D2A" w:rsidRDefault="00011D2A" w:rsidP="00011D2A">
      <w:pPr>
        <w:tabs>
          <w:tab w:val="left" w:pos="-90"/>
        </w:tabs>
        <w:spacing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011D2A">
        <w:rPr>
          <w:rFonts w:ascii="Cambria" w:eastAsia="Times New Roman" w:hAnsi="Cambria" w:cs="Tahoma"/>
          <w:sz w:val="16"/>
          <w:szCs w:val="16"/>
        </w:rPr>
        <w:tab/>
      </w:r>
    </w:p>
    <w:p w14:paraId="3BDE0B45"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50633D04" w14:textId="77777777" w:rsidR="00011D2A" w:rsidRPr="00011D2A" w:rsidRDefault="00011D2A" w:rsidP="00011D2A">
      <w:pPr>
        <w:spacing w:after="0" w:line="240" w:lineRule="auto"/>
        <w:ind w:left="720"/>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lastRenderedPageBreak/>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0A28B253"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564DD4E5" w14:textId="77777777" w:rsidR="00011D2A" w:rsidRPr="00011D2A" w:rsidRDefault="00011D2A" w:rsidP="00011D2A">
      <w:pPr>
        <w:numPr>
          <w:ilvl w:val="0"/>
          <w:numId w:val="12"/>
        </w:numPr>
        <w:spacing w:after="0" w:line="240" w:lineRule="auto"/>
        <w:contextualSpacing/>
        <w:jc w:val="both"/>
        <w:rPr>
          <w:rFonts w:ascii="Cambria" w:eastAsia="MS Mincho" w:hAnsi="Cambria" w:cs="Arial"/>
          <w:sz w:val="16"/>
          <w:szCs w:val="16"/>
          <w:u w:val="single"/>
          <w:lang w:eastAsia="en-AU"/>
        </w:rPr>
      </w:pPr>
      <w:r w:rsidRPr="00011D2A">
        <w:rPr>
          <w:rFonts w:ascii="Cambria" w:eastAsia="MS Mincho" w:hAnsi="Cambria" w:cs="Arial"/>
          <w:sz w:val="16"/>
          <w:szCs w:val="16"/>
          <w:u w:val="single"/>
          <w:lang w:eastAsia="en-AU"/>
        </w:rPr>
        <w:t>PAYMENT</w:t>
      </w:r>
    </w:p>
    <w:p w14:paraId="02ED3E9F" w14:textId="77777777" w:rsidR="00011D2A" w:rsidRPr="00011D2A" w:rsidRDefault="00011D2A" w:rsidP="00011D2A">
      <w:pPr>
        <w:spacing w:after="0" w:line="240" w:lineRule="auto"/>
        <w:ind w:left="720"/>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t>The Service provider/contractor shall invoice GOAL and the terms of payment shall be thirty (30) working days after GOAL has internally confirmed acceptance of services/works and presentation of a legal invoice.</w:t>
      </w:r>
    </w:p>
    <w:p w14:paraId="6287FCAD" w14:textId="77777777" w:rsidR="00011D2A" w:rsidRPr="00011D2A" w:rsidRDefault="00011D2A" w:rsidP="00011D2A">
      <w:pPr>
        <w:spacing w:after="0" w:line="240" w:lineRule="auto"/>
        <w:jc w:val="both"/>
        <w:rPr>
          <w:rFonts w:ascii="Cambria" w:eastAsia="Times New Roman" w:hAnsi="Cambria" w:cs="Times New Roman"/>
          <w:sz w:val="16"/>
          <w:szCs w:val="16"/>
          <w:lang w:val="en-US"/>
        </w:rPr>
      </w:pPr>
    </w:p>
    <w:p w14:paraId="15F56B6B" w14:textId="77777777" w:rsidR="00011D2A" w:rsidRPr="00011D2A" w:rsidRDefault="00011D2A" w:rsidP="00011D2A">
      <w:pPr>
        <w:numPr>
          <w:ilvl w:val="0"/>
          <w:numId w:val="12"/>
        </w:numPr>
        <w:spacing w:after="200" w:line="276" w:lineRule="auto"/>
        <w:contextualSpacing/>
        <w:jc w:val="both"/>
        <w:rPr>
          <w:rFonts w:ascii="Cambria" w:eastAsia="MS Mincho" w:hAnsi="Cambria" w:cs="Arial"/>
          <w:sz w:val="16"/>
          <w:szCs w:val="16"/>
          <w:lang w:eastAsia="zh-CN"/>
        </w:rPr>
      </w:pPr>
      <w:r w:rsidRPr="00011D2A">
        <w:rPr>
          <w:rFonts w:ascii="Cambria" w:eastAsia="MS Mincho" w:hAnsi="Cambria" w:cs="Arial"/>
          <w:sz w:val="16"/>
          <w:szCs w:val="16"/>
          <w:u w:val="single"/>
        </w:rPr>
        <w:t>ANTI-BRIBERY/</w:t>
      </w:r>
      <w:r w:rsidRPr="00011D2A">
        <w:rPr>
          <w:rFonts w:ascii="Cambria" w:eastAsia="MS Mincho" w:hAnsi="Cambria" w:cs="Arial"/>
          <w:sz w:val="16"/>
          <w:szCs w:val="16"/>
          <w:u w:val="single"/>
          <w:lang w:eastAsia="zh-CN"/>
        </w:rPr>
        <w:t xml:space="preserve">CORRUPTION </w:t>
      </w:r>
    </w:p>
    <w:p w14:paraId="0326A7F0" w14:textId="77777777" w:rsidR="00011D2A" w:rsidRPr="00011D2A" w:rsidRDefault="00011D2A" w:rsidP="00011D2A">
      <w:pPr>
        <w:spacing w:after="200" w:line="240" w:lineRule="auto"/>
        <w:ind w:left="720"/>
        <w:contextualSpacing/>
        <w:jc w:val="both"/>
        <w:rPr>
          <w:rFonts w:ascii="Cambria" w:eastAsia="Calibri" w:hAnsi="Cambria" w:cs="Tahoma"/>
          <w:bCs/>
          <w:sz w:val="16"/>
          <w:szCs w:val="16"/>
        </w:rPr>
      </w:pPr>
      <w:r w:rsidRPr="00011D2A">
        <w:rPr>
          <w:rFonts w:ascii="Cambria" w:eastAsia="MS Mincho" w:hAnsi="Cambria" w:cs="Arial"/>
          <w:sz w:val="16"/>
          <w:szCs w:val="16"/>
          <w:lang w:eastAsia="zh-CN"/>
        </w:rPr>
        <w:t>The Service provider/contractor shall comply with all applicable laws, statutes and regulations relating to anti-bribery and anti-corruption including but not limited to the UK Bribery Act 2010 and the</w:t>
      </w:r>
      <w:r w:rsidRPr="00011D2A">
        <w:rPr>
          <w:rFonts w:ascii="Cambria" w:eastAsia="MS Mincho" w:hAnsi="Cambria" w:cs="Arial"/>
          <w:sz w:val="16"/>
          <w:szCs w:val="16"/>
        </w:rPr>
        <w:t xml:space="preserve"> United States Foreign Corrupt Practices Act 1977 (“Relevant Requirements”).</w:t>
      </w:r>
    </w:p>
    <w:p w14:paraId="7D056146" w14:textId="77777777" w:rsidR="00011D2A" w:rsidRPr="00011D2A" w:rsidRDefault="00011D2A" w:rsidP="00011D2A">
      <w:pPr>
        <w:spacing w:after="200" w:line="240" w:lineRule="auto"/>
        <w:ind w:left="720"/>
        <w:contextualSpacing/>
        <w:jc w:val="both"/>
        <w:rPr>
          <w:rFonts w:ascii="Cambria" w:eastAsia="Calibri" w:hAnsi="Cambria" w:cs="Tahoma"/>
          <w:bCs/>
          <w:sz w:val="16"/>
          <w:szCs w:val="16"/>
        </w:rPr>
      </w:pPr>
    </w:p>
    <w:p w14:paraId="5271B863" w14:textId="77777777" w:rsidR="00011D2A" w:rsidRPr="00011D2A" w:rsidRDefault="00011D2A" w:rsidP="00011D2A">
      <w:pPr>
        <w:spacing w:after="20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The Service provider/contractor shall have and maintain in place throughout the term of any contract with GOAL its own policies and procedures to ensure compliance with the Relevant Requirements.</w:t>
      </w:r>
    </w:p>
    <w:p w14:paraId="6FBB8567" w14:textId="77777777" w:rsidR="00011D2A" w:rsidRPr="00011D2A" w:rsidRDefault="00011D2A" w:rsidP="00011D2A">
      <w:pPr>
        <w:spacing w:after="200" w:line="240" w:lineRule="auto"/>
        <w:ind w:left="720"/>
        <w:contextualSpacing/>
        <w:jc w:val="both"/>
        <w:rPr>
          <w:rFonts w:ascii="Cambria" w:eastAsia="MS Mincho" w:hAnsi="Cambria" w:cs="Arial"/>
          <w:sz w:val="16"/>
          <w:szCs w:val="16"/>
          <w:lang w:eastAsia="zh-CN"/>
        </w:rPr>
      </w:pPr>
    </w:p>
    <w:p w14:paraId="07F9BFA6" w14:textId="77777777" w:rsidR="00011D2A" w:rsidRPr="00011D2A" w:rsidRDefault="00011D2A" w:rsidP="00011D2A">
      <w:pPr>
        <w:spacing w:after="200" w:line="240" w:lineRule="auto"/>
        <w:ind w:left="720"/>
        <w:contextualSpacing/>
        <w:jc w:val="both"/>
        <w:rPr>
          <w:rFonts w:ascii="Cambria" w:eastAsia="SimSun" w:hAnsi="Cambria" w:cs="Tahoma"/>
          <w:sz w:val="16"/>
          <w:szCs w:val="16"/>
          <w:lang w:eastAsia="zh-CN"/>
        </w:rPr>
      </w:pPr>
      <w:r w:rsidRPr="00011D2A">
        <w:rPr>
          <w:rFonts w:ascii="Cambria" w:eastAsia="MS Mincho" w:hAnsi="Cambria" w:cs="Arial"/>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133A0745" w14:textId="77777777" w:rsidR="00011D2A" w:rsidRPr="00011D2A" w:rsidRDefault="00011D2A" w:rsidP="00011D2A">
      <w:pPr>
        <w:spacing w:after="200" w:line="276" w:lineRule="auto"/>
        <w:ind w:left="720"/>
        <w:contextualSpacing/>
        <w:jc w:val="both"/>
        <w:rPr>
          <w:rFonts w:ascii="Cambria" w:eastAsia="SimSun" w:hAnsi="Cambria" w:cs="Tahoma"/>
          <w:sz w:val="16"/>
          <w:szCs w:val="16"/>
          <w:lang w:eastAsia="zh-CN"/>
        </w:rPr>
      </w:pPr>
    </w:p>
    <w:p w14:paraId="34358BE1"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u w:val="single"/>
        </w:rPr>
        <w:t>ANTI-PERSONNEL MINES</w:t>
      </w:r>
    </w:p>
    <w:p w14:paraId="0543F7DB" w14:textId="77777777" w:rsidR="00011D2A" w:rsidRPr="00011D2A" w:rsidRDefault="00011D2A" w:rsidP="00011D2A">
      <w:pPr>
        <w:tabs>
          <w:tab w:val="left" w:pos="-90"/>
        </w:tabs>
        <w:spacing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1B883A1E" w14:textId="77777777" w:rsidR="00011D2A" w:rsidRPr="00011D2A" w:rsidRDefault="00011D2A" w:rsidP="00011D2A">
      <w:pPr>
        <w:tabs>
          <w:tab w:val="left" w:pos="-90"/>
        </w:tabs>
        <w:spacing w:after="0" w:line="240" w:lineRule="auto"/>
        <w:jc w:val="both"/>
        <w:rPr>
          <w:rFonts w:ascii="Cambria" w:eastAsia="Times New Roman" w:hAnsi="Cambria" w:cs="Tahoma"/>
          <w:b/>
          <w:sz w:val="16"/>
          <w:szCs w:val="16"/>
        </w:rPr>
      </w:pPr>
    </w:p>
    <w:p w14:paraId="542A5528"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ETHICAL PROCUREMENT AND PROCUREMENT PRACTICE</w:t>
      </w:r>
    </w:p>
    <w:p w14:paraId="7711CB93" w14:textId="77777777" w:rsidR="00011D2A" w:rsidRPr="00011D2A" w:rsidRDefault="00011D2A" w:rsidP="00011D2A">
      <w:pPr>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w:t>
      </w:r>
      <w:r w:rsidRPr="00011D2A">
        <w:rPr>
          <w:rFonts w:ascii="Cambria" w:eastAsia="Times New Roman" w:hAnsi="Cambria" w:cs="Times New Roman"/>
          <w:sz w:val="16"/>
          <w:szCs w:val="16"/>
          <w:lang w:val="en-US"/>
        </w:rPr>
        <w:t>must adhere to the principles of humanitarian aid.</w:t>
      </w:r>
    </w:p>
    <w:p w14:paraId="00BBC3C3" w14:textId="77777777" w:rsidR="00011D2A" w:rsidRPr="00011D2A" w:rsidRDefault="00011D2A" w:rsidP="00011D2A">
      <w:pPr>
        <w:spacing w:after="0" w:line="240" w:lineRule="auto"/>
        <w:jc w:val="both"/>
        <w:rPr>
          <w:rFonts w:ascii="Cambria" w:eastAsia="MS Mincho" w:hAnsi="Cambria" w:cs="Arial"/>
          <w:sz w:val="16"/>
          <w:szCs w:val="16"/>
        </w:rPr>
      </w:pPr>
    </w:p>
    <w:p w14:paraId="3E51BEF8" w14:textId="77777777" w:rsidR="00011D2A" w:rsidRPr="00011D2A" w:rsidRDefault="00011D2A" w:rsidP="00011D2A">
      <w:pPr>
        <w:numPr>
          <w:ilvl w:val="0"/>
          <w:numId w:val="12"/>
        </w:numPr>
        <w:tabs>
          <w:tab w:val="left" w:pos="-90"/>
          <w:tab w:val="left" w:pos="284"/>
        </w:tabs>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u w:val="single"/>
        </w:rPr>
        <w:t>OFFICIALS NOT TO BENEFIT</w:t>
      </w:r>
    </w:p>
    <w:p w14:paraId="61181399" w14:textId="77777777" w:rsidR="00011D2A" w:rsidRPr="00011D2A" w:rsidRDefault="00011D2A" w:rsidP="00011D2A">
      <w:pPr>
        <w:spacing w:after="0" w:line="240" w:lineRule="auto"/>
        <w:ind w:left="720"/>
        <w:contextualSpacing/>
        <w:jc w:val="both"/>
        <w:rPr>
          <w:rFonts w:ascii="Cambria" w:eastAsia="Times New Roman" w:hAnsi="Cambria" w:cs="Arial"/>
          <w:sz w:val="16"/>
          <w:szCs w:val="16"/>
        </w:rPr>
      </w:pPr>
      <w:r w:rsidRPr="00011D2A">
        <w:rPr>
          <w:rFonts w:ascii="Cambria" w:eastAsia="MS Mincho" w:hAnsi="Cambria" w:cs="Arial"/>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73B4C246"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788DF4A2" w14:textId="77777777" w:rsidR="00011D2A" w:rsidRPr="00011D2A" w:rsidRDefault="00011D2A" w:rsidP="00011D2A">
      <w:pPr>
        <w:numPr>
          <w:ilvl w:val="0"/>
          <w:numId w:val="12"/>
        </w:numPr>
        <w:tabs>
          <w:tab w:val="left" w:pos="-90"/>
          <w:tab w:val="left" w:pos="284"/>
        </w:tabs>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u w:val="single"/>
        </w:rPr>
        <w:t>PRIOR NEGOTIATIONS SUPERSEDED BY CONTRACT</w:t>
      </w:r>
    </w:p>
    <w:p w14:paraId="78EED8C5" w14:textId="77777777" w:rsidR="00011D2A" w:rsidRPr="00011D2A" w:rsidRDefault="00011D2A" w:rsidP="00011D2A">
      <w:pPr>
        <w:tabs>
          <w:tab w:val="left" w:pos="-90"/>
          <w:tab w:val="left" w:pos="284"/>
        </w:tabs>
        <w:spacing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This Contract supersedes all communications, representations, arrangements, negotiations, requests for proposals and proposals related to the subject matter of this Contract.</w:t>
      </w:r>
    </w:p>
    <w:p w14:paraId="7DFEE963"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374C637E"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INTELLECTUAL PROPERTY INFRINGEMENT</w:t>
      </w:r>
    </w:p>
    <w:p w14:paraId="08919B3D"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 xml:space="preserve">The Service provider/contractor warrants that the use or supply by GOAL of the services sold under this Contract does not infringe on any patent, design, trade-name or trade-mark.  </w:t>
      </w:r>
    </w:p>
    <w:p w14:paraId="54FD2B0E"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p>
    <w:p w14:paraId="0F69A542"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62F5A167"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p>
    <w:p w14:paraId="043DD0C0"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527E118B"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p>
    <w:p w14:paraId="4973D963" w14:textId="77777777" w:rsidR="00011D2A" w:rsidRPr="00011D2A" w:rsidRDefault="00011D2A" w:rsidP="00011D2A">
      <w:pPr>
        <w:tabs>
          <w:tab w:val="left" w:pos="-90"/>
        </w:tabs>
        <w:spacing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C678746"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2ABD803E" w14:textId="77777777" w:rsidR="00011D2A" w:rsidRPr="00011D2A" w:rsidRDefault="00011D2A" w:rsidP="00011D2A">
      <w:pPr>
        <w:numPr>
          <w:ilvl w:val="0"/>
          <w:numId w:val="12"/>
        </w:numPr>
        <w:tabs>
          <w:tab w:val="left" w:pos="-90"/>
          <w:tab w:val="left" w:pos="284"/>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TITLE RIGHTS</w:t>
      </w:r>
    </w:p>
    <w:p w14:paraId="42ED8F15" w14:textId="77777777" w:rsidR="00011D2A" w:rsidRPr="00011D2A" w:rsidRDefault="00011D2A" w:rsidP="00011D2A">
      <w:pPr>
        <w:tabs>
          <w:tab w:val="left" w:pos="-90"/>
          <w:tab w:val="left" w:pos="284"/>
        </w:tabs>
        <w:spacing w:before="60"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E96FA30" w14:textId="77777777" w:rsidR="00011D2A" w:rsidRPr="00011D2A" w:rsidRDefault="00011D2A" w:rsidP="00011D2A">
      <w:pPr>
        <w:tabs>
          <w:tab w:val="left" w:pos="-90"/>
          <w:tab w:val="left" w:pos="284"/>
        </w:tabs>
        <w:spacing w:before="60" w:after="0" w:line="240" w:lineRule="auto"/>
        <w:ind w:left="720"/>
        <w:contextualSpacing/>
        <w:jc w:val="both"/>
        <w:rPr>
          <w:rFonts w:ascii="Cambria" w:eastAsia="Times New Roman" w:hAnsi="Cambria" w:cs="Tahoma"/>
          <w:sz w:val="16"/>
          <w:szCs w:val="16"/>
        </w:rPr>
      </w:pPr>
    </w:p>
    <w:p w14:paraId="7108C9F1" w14:textId="77777777" w:rsidR="00011D2A" w:rsidRPr="00011D2A" w:rsidRDefault="00011D2A" w:rsidP="00011D2A">
      <w:pPr>
        <w:tabs>
          <w:tab w:val="left" w:pos="-90"/>
          <w:tab w:val="left" w:pos="284"/>
        </w:tabs>
        <w:spacing w:before="60"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79381FD4" w14:textId="77777777" w:rsidR="00011D2A" w:rsidRPr="00011D2A" w:rsidRDefault="00011D2A" w:rsidP="00011D2A">
      <w:pPr>
        <w:tabs>
          <w:tab w:val="left" w:pos="-90"/>
          <w:tab w:val="left" w:pos="284"/>
        </w:tabs>
        <w:spacing w:before="60" w:after="0" w:line="240" w:lineRule="auto"/>
        <w:ind w:left="720"/>
        <w:contextualSpacing/>
        <w:jc w:val="both"/>
        <w:rPr>
          <w:rFonts w:ascii="Cambria" w:eastAsia="MS Mincho" w:hAnsi="Cambria" w:cs="Arial"/>
          <w:sz w:val="16"/>
          <w:szCs w:val="16"/>
        </w:rPr>
      </w:pPr>
    </w:p>
    <w:p w14:paraId="7929FCD3" w14:textId="77777777" w:rsidR="00011D2A" w:rsidRPr="00011D2A" w:rsidRDefault="00011D2A" w:rsidP="00011D2A">
      <w:pPr>
        <w:numPr>
          <w:ilvl w:val="0"/>
          <w:numId w:val="12"/>
        </w:numPr>
        <w:spacing w:after="0" w:line="240" w:lineRule="auto"/>
        <w:contextualSpacing/>
        <w:jc w:val="both"/>
        <w:rPr>
          <w:rFonts w:ascii="Cambria" w:eastAsia="Times New Roman" w:hAnsi="Cambria" w:cs="Arial"/>
          <w:sz w:val="16"/>
          <w:szCs w:val="16"/>
          <w:u w:val="single"/>
        </w:rPr>
      </w:pPr>
      <w:r w:rsidRPr="00011D2A">
        <w:rPr>
          <w:rFonts w:ascii="Cambria" w:eastAsia="MS Mincho" w:hAnsi="Cambria" w:cs="Arial"/>
          <w:sz w:val="16"/>
          <w:szCs w:val="16"/>
          <w:u w:val="single"/>
        </w:rPr>
        <w:t>TITLE TO EQUIPMENT</w:t>
      </w:r>
    </w:p>
    <w:p w14:paraId="5AD531BF" w14:textId="77777777" w:rsidR="00011D2A" w:rsidRPr="00011D2A" w:rsidRDefault="00011D2A" w:rsidP="00011D2A">
      <w:pPr>
        <w:spacing w:after="0" w:line="240" w:lineRule="auto"/>
        <w:ind w:left="720"/>
        <w:jc w:val="both"/>
        <w:rPr>
          <w:rFonts w:ascii="Cambria" w:eastAsia="Times New Roman" w:hAnsi="Cambria" w:cs="Arial"/>
          <w:sz w:val="16"/>
          <w:szCs w:val="16"/>
        </w:rPr>
      </w:pPr>
      <w:r w:rsidRPr="00011D2A">
        <w:rPr>
          <w:rFonts w:ascii="Cambria" w:eastAsia="MS Mincho" w:hAnsi="Cambria" w:cs="Arial"/>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FE25968"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698CCFA2"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u w:val="single"/>
        </w:rPr>
        <w:t>PACKING</w:t>
      </w:r>
    </w:p>
    <w:p w14:paraId="5A06666C" w14:textId="77777777" w:rsidR="00011D2A" w:rsidRPr="00011D2A" w:rsidRDefault="00011D2A" w:rsidP="00011D2A">
      <w:pPr>
        <w:tabs>
          <w:tab w:val="left" w:pos="-90"/>
        </w:tabs>
        <w:spacing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2941EA4"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47685883" w14:textId="77777777" w:rsidR="00011D2A" w:rsidRPr="00011D2A" w:rsidRDefault="00011D2A" w:rsidP="00011D2A">
      <w:pPr>
        <w:numPr>
          <w:ilvl w:val="0"/>
          <w:numId w:val="12"/>
        </w:numPr>
        <w:spacing w:after="0" w:line="240" w:lineRule="auto"/>
        <w:contextualSpacing/>
        <w:jc w:val="both"/>
        <w:rPr>
          <w:rFonts w:ascii="Cambria" w:eastAsia="MS Mincho" w:hAnsi="Cambria" w:cs="Arial"/>
          <w:sz w:val="16"/>
          <w:szCs w:val="16"/>
          <w:u w:val="single"/>
          <w:lang w:eastAsia="en-AU"/>
        </w:rPr>
      </w:pPr>
      <w:r w:rsidRPr="00011D2A">
        <w:rPr>
          <w:rFonts w:ascii="Cambria" w:eastAsia="MS Mincho" w:hAnsi="Cambria" w:cs="Arial"/>
          <w:sz w:val="16"/>
          <w:szCs w:val="16"/>
          <w:u w:val="single"/>
          <w:lang w:eastAsia="en-AU"/>
        </w:rPr>
        <w:t>SHIPMENT AND DELIVERY</w:t>
      </w:r>
    </w:p>
    <w:p w14:paraId="091878C1" w14:textId="77777777" w:rsidR="00011D2A" w:rsidRPr="00011D2A" w:rsidRDefault="00011D2A" w:rsidP="00011D2A">
      <w:pPr>
        <w:spacing w:after="0" w:line="240" w:lineRule="auto"/>
        <w:ind w:left="720"/>
        <w:contextualSpacing/>
        <w:jc w:val="both"/>
        <w:rPr>
          <w:rFonts w:ascii="Cambria" w:eastAsia="Times New Roman" w:hAnsi="Cambria" w:cs="Arial"/>
          <w:sz w:val="16"/>
          <w:szCs w:val="16"/>
          <w:lang w:eastAsia="en-AU"/>
        </w:rPr>
      </w:pPr>
      <w:r w:rsidRPr="00011D2A">
        <w:rPr>
          <w:rFonts w:ascii="Cambria" w:eastAsia="MS Mincho" w:hAnsi="Cambria" w:cs="Arial"/>
          <w:sz w:val="16"/>
          <w:szCs w:val="16"/>
          <w:lang w:eastAsia="en-AU"/>
        </w:rPr>
        <w:t>All services and works shall be delivered at the agreed place of delivery as stated in the Contract, at the Service provider/contractor's risk, unless otherwise provided for in the Contract.</w:t>
      </w:r>
    </w:p>
    <w:p w14:paraId="0ADD2B74"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61D8C27A"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u w:val="single"/>
        </w:rPr>
        <w:t>INSURANCE</w:t>
      </w:r>
    </w:p>
    <w:p w14:paraId="53A9AB25"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2F1788B4" w14:textId="77777777" w:rsidR="00011D2A" w:rsidRPr="00011D2A" w:rsidRDefault="00011D2A" w:rsidP="00011D2A">
      <w:pPr>
        <w:tabs>
          <w:tab w:val="left" w:pos="-90"/>
        </w:tabs>
        <w:spacing w:after="0" w:line="240" w:lineRule="auto"/>
        <w:ind w:left="720"/>
        <w:contextualSpacing/>
        <w:jc w:val="both"/>
        <w:rPr>
          <w:rFonts w:ascii="Cambria" w:eastAsia="MS Mincho" w:hAnsi="Cambria" w:cs="Arial"/>
          <w:sz w:val="16"/>
          <w:szCs w:val="16"/>
        </w:rPr>
      </w:pPr>
    </w:p>
    <w:p w14:paraId="34E42833" w14:textId="77777777" w:rsidR="00011D2A" w:rsidRPr="00011D2A" w:rsidRDefault="00011D2A" w:rsidP="00011D2A">
      <w:pPr>
        <w:numPr>
          <w:ilvl w:val="0"/>
          <w:numId w:val="12"/>
        </w:numPr>
        <w:tabs>
          <w:tab w:val="left" w:pos="-90"/>
          <w:tab w:val="left" w:pos="284"/>
        </w:tabs>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u w:val="single"/>
        </w:rPr>
        <w:t>INDEMNIFICATION</w:t>
      </w:r>
    </w:p>
    <w:p w14:paraId="2FE6F8F5" w14:textId="77777777" w:rsidR="00011D2A" w:rsidRPr="00011D2A" w:rsidRDefault="00011D2A" w:rsidP="00011D2A">
      <w:pPr>
        <w:tabs>
          <w:tab w:val="left" w:pos="-90"/>
          <w:tab w:val="left" w:pos="284"/>
        </w:tabs>
        <w:spacing w:before="60"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AE98CF8" w14:textId="77777777" w:rsidR="00011D2A" w:rsidRPr="00011D2A" w:rsidRDefault="00011D2A" w:rsidP="00011D2A">
      <w:pPr>
        <w:tabs>
          <w:tab w:val="left" w:pos="-90"/>
          <w:tab w:val="left" w:pos="284"/>
        </w:tabs>
        <w:spacing w:before="60" w:after="0" w:line="240" w:lineRule="auto"/>
        <w:ind w:left="720"/>
        <w:contextualSpacing/>
        <w:jc w:val="both"/>
        <w:rPr>
          <w:rFonts w:ascii="Cambria" w:eastAsia="Times New Roman" w:hAnsi="Cambria" w:cs="Tahoma"/>
          <w:sz w:val="16"/>
          <w:szCs w:val="16"/>
        </w:rPr>
      </w:pPr>
    </w:p>
    <w:p w14:paraId="7CD1E83F" w14:textId="77777777" w:rsidR="00011D2A" w:rsidRPr="00011D2A" w:rsidRDefault="00011D2A" w:rsidP="00011D2A">
      <w:pPr>
        <w:tabs>
          <w:tab w:val="left" w:pos="-90"/>
          <w:tab w:val="left" w:pos="284"/>
        </w:tabs>
        <w:spacing w:before="60"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BC7B725" w14:textId="77777777" w:rsidR="00011D2A" w:rsidRPr="00011D2A" w:rsidRDefault="00011D2A" w:rsidP="00011D2A">
      <w:pPr>
        <w:tabs>
          <w:tab w:val="left" w:pos="-90"/>
          <w:tab w:val="left" w:pos="284"/>
        </w:tabs>
        <w:spacing w:before="60" w:after="0" w:line="240" w:lineRule="auto"/>
        <w:ind w:left="720"/>
        <w:contextualSpacing/>
        <w:jc w:val="both"/>
        <w:rPr>
          <w:rFonts w:ascii="Cambria" w:eastAsia="Times New Roman" w:hAnsi="Cambria" w:cs="Tahoma"/>
          <w:sz w:val="16"/>
          <w:szCs w:val="16"/>
        </w:rPr>
      </w:pPr>
    </w:p>
    <w:p w14:paraId="57C9BC77" w14:textId="77777777" w:rsidR="00011D2A" w:rsidRPr="00011D2A" w:rsidRDefault="00011D2A" w:rsidP="00011D2A">
      <w:pPr>
        <w:tabs>
          <w:tab w:val="left" w:pos="-90"/>
          <w:tab w:val="left" w:pos="284"/>
        </w:tabs>
        <w:spacing w:before="60"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714FF9A5"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242915AC" w14:textId="77777777" w:rsidR="00011D2A" w:rsidRPr="00011D2A" w:rsidRDefault="00011D2A" w:rsidP="00011D2A">
      <w:pPr>
        <w:numPr>
          <w:ilvl w:val="0"/>
          <w:numId w:val="12"/>
        </w:numPr>
        <w:tabs>
          <w:tab w:val="left" w:pos="0"/>
          <w:tab w:val="left" w:pos="284"/>
        </w:tabs>
        <w:spacing w:after="0" w:line="240" w:lineRule="auto"/>
        <w:contextualSpacing/>
        <w:jc w:val="both"/>
        <w:rPr>
          <w:rFonts w:ascii="Cambria" w:eastAsia="MS Mincho" w:hAnsi="Cambria" w:cs="Arial"/>
          <w:sz w:val="16"/>
          <w:szCs w:val="16"/>
        </w:rPr>
      </w:pPr>
      <w:r w:rsidRPr="00011D2A">
        <w:rPr>
          <w:rFonts w:ascii="Cambria" w:eastAsia="MS Mincho" w:hAnsi="Cambria" w:cs="Arial"/>
          <w:sz w:val="16"/>
          <w:szCs w:val="16"/>
          <w:u w:val="single"/>
        </w:rPr>
        <w:t>TERMINATION OF CONTRACT</w:t>
      </w:r>
    </w:p>
    <w:p w14:paraId="57311C28"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2121EF9"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ahoma"/>
          <w:sz w:val="16"/>
          <w:szCs w:val="16"/>
        </w:rPr>
      </w:pPr>
    </w:p>
    <w:p w14:paraId="5C3AF445" w14:textId="77777777" w:rsidR="00011D2A" w:rsidRPr="00011D2A" w:rsidRDefault="00011D2A" w:rsidP="00011D2A">
      <w:pPr>
        <w:tabs>
          <w:tab w:val="left" w:pos="0"/>
          <w:tab w:val="left" w:pos="284"/>
        </w:tabs>
        <w:spacing w:before="60" w:after="0" w:line="240" w:lineRule="auto"/>
        <w:ind w:left="720"/>
        <w:contextualSpacing/>
        <w:jc w:val="both"/>
        <w:rPr>
          <w:rFonts w:ascii="Cambria" w:eastAsia="MS Mincho" w:hAnsi="Cambria" w:cs="Arial"/>
          <w:sz w:val="16"/>
          <w:szCs w:val="16"/>
        </w:rPr>
      </w:pPr>
      <w:r w:rsidRPr="00011D2A">
        <w:rPr>
          <w:rFonts w:ascii="Cambria" w:eastAsia="MS Mincho" w:hAnsi="Cambria" w:cs="Arial"/>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5CB9F5A6"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6511C170"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r w:rsidRPr="00011D2A">
        <w:rPr>
          <w:rFonts w:ascii="Cambria" w:eastAsia="Times New Roman" w:hAnsi="Cambria" w:cs="Times New Roman"/>
          <w:sz w:val="16"/>
          <w:szCs w:val="16"/>
          <w:lang w:val="en-US"/>
        </w:rPr>
        <w:t>This contract shall be automatically terminated, and the Service provider/contractor shall have no right to any form of compensation, if it emerges that the award or execution of the contract has given rise to unusual commercial expenses.</w:t>
      </w:r>
    </w:p>
    <w:p w14:paraId="7536C13F"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r w:rsidRPr="00011D2A">
        <w:rPr>
          <w:rFonts w:ascii="Cambria" w:eastAsia="Times New Roman" w:hAnsi="Cambria" w:cs="Times New Roman"/>
          <w:sz w:val="16"/>
          <w:szCs w:val="16"/>
          <w:lang w:val="en-US"/>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50A08CBD"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3A441C6E" w14:textId="77777777" w:rsidR="00011D2A" w:rsidRPr="00011D2A" w:rsidRDefault="00011D2A" w:rsidP="00011D2A">
      <w:pPr>
        <w:tabs>
          <w:tab w:val="left" w:pos="0"/>
          <w:tab w:val="left" w:pos="284"/>
        </w:tabs>
        <w:spacing w:before="60" w:after="0" w:line="240" w:lineRule="auto"/>
        <w:ind w:left="720"/>
        <w:contextualSpacing/>
        <w:rPr>
          <w:rFonts w:ascii="Times New Roman" w:eastAsia="Times New Roman" w:hAnsi="Times New Roman" w:cs="Times New Roman"/>
          <w:sz w:val="16"/>
          <w:szCs w:val="16"/>
          <w:lang w:val="en-US"/>
        </w:rPr>
      </w:pPr>
      <w:r w:rsidRPr="00011D2A">
        <w:rPr>
          <w:rFonts w:ascii="Times New Roman" w:eastAsia="Times New Roman" w:hAnsi="Times New Roman" w:cs="Times New Roman"/>
          <w:sz w:val="16"/>
          <w:szCs w:val="16"/>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20385C5"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3C2FC04A"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0EF0BC0A"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446A875A" w14:textId="77777777" w:rsidR="00011D2A" w:rsidRPr="00011D2A" w:rsidRDefault="00011D2A" w:rsidP="00011D2A">
      <w:pPr>
        <w:numPr>
          <w:ilvl w:val="0"/>
          <w:numId w:val="12"/>
        </w:numPr>
        <w:spacing w:after="200" w:line="276" w:lineRule="auto"/>
        <w:contextualSpacing/>
        <w:jc w:val="both"/>
        <w:rPr>
          <w:rFonts w:ascii="Times New Roman" w:eastAsia="Times New Roman" w:hAnsi="Times New Roman" w:cs="Times New Roman"/>
          <w:sz w:val="16"/>
          <w:szCs w:val="16"/>
          <w:u w:val="single"/>
          <w:lang w:val="en-US" w:eastAsia="en-AU"/>
        </w:rPr>
      </w:pPr>
      <w:r w:rsidRPr="00011D2A">
        <w:rPr>
          <w:rFonts w:ascii="Times New Roman" w:eastAsia="Times New Roman" w:hAnsi="Times New Roman" w:cs="Times New Roman"/>
          <w:sz w:val="16"/>
          <w:szCs w:val="16"/>
          <w:u w:val="single"/>
          <w:lang w:val="en-US" w:eastAsia="en-AU"/>
        </w:rPr>
        <w:t>DATA PROTECTION</w:t>
      </w:r>
    </w:p>
    <w:p w14:paraId="45D7589E" w14:textId="77777777" w:rsidR="00011D2A" w:rsidRPr="00011D2A" w:rsidRDefault="00011D2A" w:rsidP="00011D2A">
      <w:pPr>
        <w:spacing w:after="0" w:line="240" w:lineRule="auto"/>
        <w:ind w:left="720"/>
        <w:contextualSpacing/>
        <w:rPr>
          <w:rFonts w:ascii="Times New Roman" w:eastAsia="Times New Roman" w:hAnsi="Times New Roman" w:cs="Times New Roman"/>
          <w:sz w:val="16"/>
          <w:szCs w:val="16"/>
          <w:u w:val="single"/>
          <w:lang w:val="en-US" w:eastAsia="en-AU"/>
        </w:rPr>
      </w:pPr>
    </w:p>
    <w:p w14:paraId="716F85D4" w14:textId="77777777" w:rsidR="00011D2A" w:rsidRPr="00011D2A" w:rsidRDefault="00011D2A" w:rsidP="00011D2A">
      <w:pPr>
        <w:tabs>
          <w:tab w:val="left" w:pos="-90"/>
          <w:tab w:val="left" w:pos="284"/>
        </w:tabs>
        <w:spacing w:before="60" w:after="0" w:line="240" w:lineRule="auto"/>
        <w:ind w:left="720"/>
        <w:contextualSpacing/>
        <w:jc w:val="both"/>
        <w:rPr>
          <w:rFonts w:ascii="Times New Roman" w:eastAsia="Times New Roman" w:hAnsi="Times New Roman" w:cs="Times New Roman"/>
          <w:sz w:val="16"/>
          <w:szCs w:val="16"/>
          <w:lang w:val="en-US"/>
        </w:rPr>
      </w:pPr>
      <w:r w:rsidRPr="00011D2A">
        <w:rPr>
          <w:rFonts w:ascii="Times New Roman" w:eastAsia="Times New Roman" w:hAnsi="Times New Roman" w:cs="Times New Roman"/>
          <w:sz w:val="16"/>
          <w:szCs w:val="16"/>
          <w:lang w:val="en-US"/>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011D2A">
        <w:rPr>
          <w:rFonts w:ascii="Times New Roman" w:eastAsia="Times New Roman" w:hAnsi="Times New Roman" w:cs="Times New Roman"/>
          <w:b/>
          <w:sz w:val="16"/>
          <w:szCs w:val="16"/>
          <w:lang w:val="en-US"/>
        </w:rPr>
        <w:t>Data Protection Legislation</w:t>
      </w:r>
      <w:r w:rsidRPr="00011D2A">
        <w:rPr>
          <w:rFonts w:ascii="Times New Roman" w:eastAsia="Times New Roman" w:hAnsi="Times New Roman" w:cs="Times New Roman"/>
          <w:sz w:val="16"/>
          <w:szCs w:val="16"/>
          <w:lang w:val="en-US"/>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5E6E0D73"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imes New Roman"/>
          <w:sz w:val="16"/>
          <w:szCs w:val="16"/>
          <w:u w:val="single"/>
          <w:lang w:val="en-US"/>
        </w:rPr>
      </w:pPr>
    </w:p>
    <w:p w14:paraId="3F06E34C" w14:textId="77777777" w:rsidR="00011D2A" w:rsidRPr="00011D2A" w:rsidRDefault="00011D2A" w:rsidP="00011D2A">
      <w:pPr>
        <w:numPr>
          <w:ilvl w:val="0"/>
          <w:numId w:val="12"/>
        </w:numPr>
        <w:tabs>
          <w:tab w:val="left" w:pos="0"/>
          <w:tab w:val="left" w:pos="284"/>
        </w:tabs>
        <w:spacing w:before="60" w:after="0" w:line="240" w:lineRule="auto"/>
        <w:contextualSpacing/>
        <w:jc w:val="both"/>
        <w:rPr>
          <w:rFonts w:ascii="Cambria" w:eastAsia="Times New Roman" w:hAnsi="Cambria" w:cs="Times New Roman"/>
          <w:sz w:val="16"/>
          <w:szCs w:val="16"/>
          <w:u w:val="single"/>
          <w:lang w:val="en-US"/>
        </w:rPr>
      </w:pPr>
      <w:r w:rsidRPr="00011D2A">
        <w:rPr>
          <w:rFonts w:ascii="Cambria" w:eastAsia="Times New Roman" w:hAnsi="Cambria" w:cs="Times New Roman"/>
          <w:sz w:val="16"/>
          <w:szCs w:val="16"/>
          <w:u w:val="single"/>
          <w:lang w:val="en-US"/>
        </w:rPr>
        <w:t>CONFIDENTIALITY</w:t>
      </w:r>
    </w:p>
    <w:p w14:paraId="064AB161" w14:textId="77777777" w:rsidR="00011D2A" w:rsidRPr="00011D2A" w:rsidRDefault="00011D2A" w:rsidP="00011D2A">
      <w:pPr>
        <w:tabs>
          <w:tab w:val="left" w:pos="0"/>
          <w:tab w:val="left" w:pos="284"/>
        </w:tabs>
        <w:spacing w:before="60" w:after="0" w:line="240" w:lineRule="auto"/>
        <w:ind w:left="720"/>
        <w:contextualSpacing/>
        <w:jc w:val="both"/>
        <w:rPr>
          <w:rFonts w:ascii="Cambria" w:eastAsia="Times New Roman" w:hAnsi="Cambria" w:cs="Times New Roman"/>
          <w:sz w:val="16"/>
          <w:szCs w:val="16"/>
          <w:lang w:val="en-US"/>
        </w:rPr>
      </w:pPr>
    </w:p>
    <w:p w14:paraId="7A8396C0" w14:textId="77777777" w:rsidR="00011D2A" w:rsidRPr="00011D2A" w:rsidRDefault="00011D2A" w:rsidP="00011D2A">
      <w:pPr>
        <w:spacing w:after="0" w:line="240" w:lineRule="auto"/>
        <w:ind w:left="720"/>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253B2CA7" w14:textId="77777777" w:rsidR="00011D2A" w:rsidRPr="00011D2A" w:rsidRDefault="00011D2A" w:rsidP="00011D2A">
      <w:pPr>
        <w:spacing w:after="0" w:line="240" w:lineRule="auto"/>
        <w:ind w:left="720"/>
        <w:contextualSpacing/>
        <w:jc w:val="both"/>
        <w:rPr>
          <w:rFonts w:ascii="Cambria" w:eastAsia="MS Mincho" w:hAnsi="Cambria" w:cs="Arial"/>
          <w:sz w:val="16"/>
          <w:szCs w:val="16"/>
          <w:lang w:eastAsia="en-AU"/>
        </w:rPr>
      </w:pPr>
    </w:p>
    <w:p w14:paraId="6A2CC188" w14:textId="77777777" w:rsidR="00011D2A" w:rsidRPr="00011D2A" w:rsidRDefault="00011D2A" w:rsidP="00011D2A">
      <w:pPr>
        <w:numPr>
          <w:ilvl w:val="0"/>
          <w:numId w:val="12"/>
        </w:numPr>
        <w:tabs>
          <w:tab w:val="left" w:pos="-90"/>
        </w:tabs>
        <w:spacing w:after="200" w:line="276" w:lineRule="auto"/>
        <w:contextualSpacing/>
        <w:jc w:val="both"/>
        <w:rPr>
          <w:rFonts w:ascii="Times New Roman" w:eastAsia="Times New Roman" w:hAnsi="Times New Roman" w:cs="Times New Roman"/>
          <w:i/>
          <w:iCs/>
          <w:sz w:val="16"/>
          <w:szCs w:val="16"/>
          <w:lang w:val="en-US"/>
        </w:rPr>
      </w:pPr>
      <w:r w:rsidRPr="00011D2A">
        <w:rPr>
          <w:rFonts w:ascii="Times New Roman" w:eastAsia="Times New Roman" w:hAnsi="Times New Roman" w:cs="Times New Roman"/>
          <w:sz w:val="16"/>
          <w:szCs w:val="16"/>
          <w:u w:val="single"/>
          <w:lang w:val="en-US"/>
        </w:rPr>
        <w:t>DISPUTES - ARBITRATION</w:t>
      </w:r>
    </w:p>
    <w:p w14:paraId="52096774" w14:textId="77777777" w:rsidR="00011D2A" w:rsidRPr="00011D2A" w:rsidRDefault="00011D2A" w:rsidP="00011D2A">
      <w:pPr>
        <w:tabs>
          <w:tab w:val="left" w:pos="-90"/>
        </w:tabs>
        <w:spacing w:after="0" w:line="240" w:lineRule="auto"/>
        <w:ind w:left="720"/>
        <w:contextualSpacing/>
        <w:rPr>
          <w:rFonts w:ascii="Times New Roman" w:eastAsia="Times New Roman" w:hAnsi="Times New Roman" w:cs="Times New Roman"/>
          <w:sz w:val="16"/>
          <w:szCs w:val="16"/>
          <w:lang w:val="en-US"/>
        </w:rPr>
      </w:pPr>
      <w:r w:rsidRPr="00011D2A">
        <w:rPr>
          <w:rFonts w:ascii="Times New Roman" w:eastAsia="Times New Roman" w:hAnsi="Times New Roman" w:cs="Times New Roman"/>
          <w:sz w:val="16"/>
          <w:szCs w:val="16"/>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4DD2C04E" w14:textId="77777777" w:rsidR="00011D2A" w:rsidRPr="00011D2A" w:rsidRDefault="00011D2A" w:rsidP="00011D2A">
      <w:pPr>
        <w:tabs>
          <w:tab w:val="left" w:pos="-90"/>
        </w:tabs>
        <w:spacing w:after="0" w:line="240" w:lineRule="auto"/>
        <w:ind w:left="720"/>
        <w:contextualSpacing/>
        <w:rPr>
          <w:rFonts w:ascii="Times New Roman" w:eastAsia="Times New Roman" w:hAnsi="Times New Roman" w:cs="Times New Roman"/>
          <w:sz w:val="16"/>
          <w:szCs w:val="16"/>
          <w:lang w:val="en-US"/>
        </w:rPr>
      </w:pPr>
    </w:p>
    <w:p w14:paraId="29285125" w14:textId="77777777" w:rsidR="00011D2A" w:rsidRPr="00011D2A" w:rsidRDefault="00011D2A" w:rsidP="00011D2A">
      <w:pPr>
        <w:numPr>
          <w:ilvl w:val="0"/>
          <w:numId w:val="12"/>
        </w:numPr>
        <w:spacing w:after="200" w:line="276" w:lineRule="auto"/>
        <w:contextualSpacing/>
        <w:jc w:val="both"/>
        <w:rPr>
          <w:rFonts w:ascii="Times New Roman" w:eastAsia="Times New Roman" w:hAnsi="Times New Roman" w:cs="Times New Roman"/>
          <w:sz w:val="16"/>
          <w:szCs w:val="16"/>
          <w:u w:val="single"/>
          <w:lang w:val="en-US" w:eastAsia="en-AU"/>
        </w:rPr>
      </w:pPr>
      <w:r w:rsidRPr="00011D2A">
        <w:rPr>
          <w:rFonts w:ascii="Times New Roman" w:eastAsia="Times New Roman" w:hAnsi="Times New Roman" w:cs="Times New Roman"/>
          <w:sz w:val="16"/>
          <w:szCs w:val="16"/>
          <w:u w:val="single"/>
          <w:lang w:val="en-US" w:eastAsia="en-AU"/>
        </w:rPr>
        <w:t>SETTLEMENT OF DISPUTES</w:t>
      </w:r>
    </w:p>
    <w:p w14:paraId="0ABDC5FF" w14:textId="77777777" w:rsidR="00011D2A" w:rsidRPr="00011D2A" w:rsidRDefault="00011D2A" w:rsidP="00011D2A">
      <w:pPr>
        <w:spacing w:after="0" w:line="240" w:lineRule="auto"/>
        <w:ind w:left="720"/>
        <w:contextualSpacing/>
        <w:jc w:val="both"/>
        <w:rPr>
          <w:rFonts w:ascii="Times New Roman" w:eastAsia="Times New Roman" w:hAnsi="Times New Roman" w:cs="Times New Roman"/>
          <w:sz w:val="16"/>
          <w:szCs w:val="16"/>
          <w:lang w:val="en-US"/>
        </w:rPr>
      </w:pPr>
      <w:r w:rsidRPr="00011D2A">
        <w:rPr>
          <w:rFonts w:ascii="Times New Roman" w:eastAsia="Times New Roman" w:hAnsi="Times New Roman" w:cs="Times New Roman"/>
          <w:sz w:val="16"/>
          <w:szCs w:val="16"/>
          <w:lang w:val="en-US"/>
        </w:rPr>
        <w:lastRenderedPageBreak/>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D617B0A" w14:textId="77777777" w:rsidR="00011D2A" w:rsidRPr="00011D2A" w:rsidRDefault="00011D2A" w:rsidP="00011D2A">
      <w:pPr>
        <w:spacing w:after="0" w:line="240" w:lineRule="auto"/>
        <w:ind w:left="720"/>
        <w:contextualSpacing/>
        <w:jc w:val="both"/>
        <w:rPr>
          <w:rFonts w:ascii="Times New Roman" w:eastAsia="Times New Roman" w:hAnsi="Times New Roman" w:cs="Arial"/>
          <w:sz w:val="16"/>
          <w:szCs w:val="16"/>
          <w:lang w:val="en-US"/>
        </w:rPr>
      </w:pPr>
    </w:p>
    <w:p w14:paraId="0FB9F957" w14:textId="77777777" w:rsidR="00011D2A" w:rsidRPr="00011D2A" w:rsidRDefault="00011D2A" w:rsidP="00011D2A">
      <w:pPr>
        <w:spacing w:after="0" w:line="240" w:lineRule="auto"/>
        <w:ind w:left="720"/>
        <w:contextualSpacing/>
        <w:jc w:val="both"/>
        <w:rPr>
          <w:rFonts w:ascii="Times New Roman" w:eastAsia="Times New Roman" w:hAnsi="Times New Roman" w:cs="Times New Roman"/>
          <w:sz w:val="16"/>
          <w:szCs w:val="16"/>
          <w:lang w:val="en-US"/>
        </w:rPr>
      </w:pPr>
      <w:r w:rsidRPr="00011D2A">
        <w:rPr>
          <w:rFonts w:ascii="Times New Roman" w:eastAsia="Times New Roman" w:hAnsi="Times New Roman" w:cs="Times New Roman"/>
          <w:sz w:val="16"/>
          <w:szCs w:val="16"/>
          <w:lang w:val="en-US"/>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6C9F35C0"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32DDFAF7" w14:textId="77777777" w:rsidR="00011D2A" w:rsidRPr="00011D2A" w:rsidRDefault="00011D2A" w:rsidP="00011D2A">
      <w:pPr>
        <w:numPr>
          <w:ilvl w:val="0"/>
          <w:numId w:val="12"/>
        </w:numPr>
        <w:tabs>
          <w:tab w:val="left" w:pos="-90"/>
        </w:tabs>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u w:val="single"/>
        </w:rPr>
        <w:t>WITHHOLDING TAX</w:t>
      </w:r>
    </w:p>
    <w:p w14:paraId="08F1A515" w14:textId="77777777" w:rsidR="00011D2A" w:rsidRPr="00011D2A" w:rsidRDefault="00011D2A" w:rsidP="00011D2A">
      <w:pPr>
        <w:autoSpaceDE w:val="0"/>
        <w:autoSpaceDN w:val="0"/>
        <w:adjustRightInd w:val="0"/>
        <w:spacing w:after="0" w:line="240" w:lineRule="auto"/>
        <w:ind w:left="720"/>
        <w:contextualSpacing/>
        <w:jc w:val="both"/>
        <w:rPr>
          <w:rFonts w:ascii="Cambria" w:eastAsia="SimSun" w:hAnsi="Cambria" w:cs="Tahoma"/>
          <w:sz w:val="16"/>
          <w:szCs w:val="16"/>
          <w:lang w:eastAsia="zh-CN"/>
        </w:rPr>
      </w:pPr>
      <w:r w:rsidRPr="00011D2A">
        <w:rPr>
          <w:rFonts w:ascii="Cambria" w:eastAsia="MS Mincho" w:hAnsi="Cambria" w:cs="Arial"/>
          <w:sz w:val="16"/>
          <w:szCs w:val="16"/>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3956D7D1" w14:textId="77777777" w:rsidR="00011D2A" w:rsidRPr="00011D2A" w:rsidRDefault="00011D2A" w:rsidP="00011D2A">
      <w:pPr>
        <w:tabs>
          <w:tab w:val="left" w:pos="-90"/>
        </w:tabs>
        <w:spacing w:after="0" w:line="240" w:lineRule="auto"/>
        <w:jc w:val="both"/>
        <w:rPr>
          <w:rFonts w:ascii="Cambria" w:eastAsia="Times New Roman" w:hAnsi="Cambria" w:cs="Tahoma"/>
          <w:sz w:val="16"/>
          <w:szCs w:val="16"/>
        </w:rPr>
      </w:pPr>
    </w:p>
    <w:p w14:paraId="53A247D0" w14:textId="77777777" w:rsidR="00011D2A" w:rsidRPr="00011D2A" w:rsidRDefault="00011D2A" w:rsidP="00011D2A">
      <w:pPr>
        <w:numPr>
          <w:ilvl w:val="0"/>
          <w:numId w:val="12"/>
        </w:numPr>
        <w:spacing w:after="0" w:line="240" w:lineRule="auto"/>
        <w:contextualSpacing/>
        <w:jc w:val="both"/>
        <w:rPr>
          <w:rFonts w:ascii="Cambria" w:eastAsia="MS Mincho" w:hAnsi="Cambria" w:cs="Arial"/>
          <w:sz w:val="16"/>
          <w:szCs w:val="16"/>
          <w:u w:val="single"/>
        </w:rPr>
      </w:pPr>
      <w:r w:rsidRPr="00011D2A">
        <w:rPr>
          <w:rFonts w:ascii="Cambria" w:eastAsia="MS Mincho" w:hAnsi="Cambria" w:cs="Arial"/>
          <w:sz w:val="16"/>
          <w:szCs w:val="16"/>
          <w:u w:val="single"/>
        </w:rPr>
        <w:t>GOVERNING LAW AND JURISDICTION</w:t>
      </w:r>
    </w:p>
    <w:p w14:paraId="13A9DD11" w14:textId="77777777" w:rsidR="00011D2A" w:rsidRPr="00011D2A" w:rsidRDefault="00011D2A" w:rsidP="00011D2A">
      <w:pPr>
        <w:spacing w:after="0" w:line="240" w:lineRule="auto"/>
        <w:ind w:left="720"/>
        <w:contextualSpacing/>
        <w:jc w:val="both"/>
        <w:rPr>
          <w:rFonts w:ascii="Cambria" w:eastAsia="Times New Roman" w:hAnsi="Cambria" w:cs="Tahoma"/>
          <w:sz w:val="16"/>
          <w:szCs w:val="16"/>
        </w:rPr>
      </w:pPr>
      <w:r w:rsidRPr="00011D2A">
        <w:rPr>
          <w:rFonts w:ascii="Cambria" w:eastAsia="MS Mincho" w:hAnsi="Cambria" w:cs="Arial"/>
          <w:sz w:val="16"/>
          <w:szCs w:val="16"/>
        </w:rPr>
        <w:t>These Terms and Conditions shall be governed by the laws of Ireland and subject to the exclusive jurisdiction of the Irish Courts.</w:t>
      </w:r>
    </w:p>
    <w:p w14:paraId="76929B3B" w14:textId="77777777" w:rsidR="00011D2A" w:rsidRPr="00011D2A" w:rsidRDefault="00011D2A" w:rsidP="00011D2A">
      <w:pPr>
        <w:tabs>
          <w:tab w:val="left" w:pos="-90"/>
          <w:tab w:val="left" w:pos="622"/>
          <w:tab w:val="left" w:pos="1189"/>
          <w:tab w:val="left" w:pos="5668"/>
        </w:tabs>
        <w:spacing w:after="0" w:line="240" w:lineRule="auto"/>
        <w:jc w:val="both"/>
        <w:rPr>
          <w:rFonts w:ascii="Cambria" w:eastAsia="Times New Roman" w:hAnsi="Cambria" w:cs="Tahoma"/>
          <w:sz w:val="16"/>
          <w:szCs w:val="16"/>
        </w:rPr>
      </w:pPr>
    </w:p>
    <w:p w14:paraId="715A2044" w14:textId="77777777" w:rsidR="00011D2A" w:rsidRPr="00011D2A" w:rsidRDefault="00011D2A" w:rsidP="00011D2A">
      <w:pPr>
        <w:numPr>
          <w:ilvl w:val="0"/>
          <w:numId w:val="12"/>
        </w:numPr>
        <w:spacing w:after="0" w:line="240" w:lineRule="auto"/>
        <w:contextualSpacing/>
        <w:jc w:val="both"/>
        <w:rPr>
          <w:rFonts w:ascii="Cambria" w:eastAsia="MS Mincho" w:hAnsi="Cambria" w:cs="Arial"/>
          <w:sz w:val="16"/>
          <w:szCs w:val="16"/>
          <w:u w:val="single"/>
          <w:lang w:eastAsia="en-AU"/>
        </w:rPr>
      </w:pPr>
      <w:r w:rsidRPr="00011D2A">
        <w:rPr>
          <w:rFonts w:ascii="Cambria" w:eastAsia="MS Mincho" w:hAnsi="Cambria" w:cs="Arial"/>
          <w:sz w:val="16"/>
          <w:szCs w:val="16"/>
          <w:u w:val="single"/>
          <w:lang w:eastAsia="en-AU"/>
        </w:rPr>
        <w:t>BANK GUARANTEE</w:t>
      </w:r>
    </w:p>
    <w:p w14:paraId="2994B808" w14:textId="77777777" w:rsidR="00011D2A" w:rsidRPr="00011D2A" w:rsidRDefault="00011D2A" w:rsidP="00011D2A">
      <w:pPr>
        <w:spacing w:after="0" w:line="240" w:lineRule="auto"/>
        <w:ind w:left="720"/>
        <w:contextualSpacing/>
        <w:jc w:val="both"/>
        <w:rPr>
          <w:rFonts w:ascii="Cambria" w:eastAsia="Times New Roman" w:hAnsi="Cambria" w:cs="Arial"/>
          <w:sz w:val="16"/>
          <w:szCs w:val="16"/>
          <w:lang w:eastAsia="en-AU"/>
        </w:rPr>
      </w:pPr>
      <w:r w:rsidRPr="00011D2A">
        <w:rPr>
          <w:rFonts w:ascii="Cambria" w:eastAsia="MS Mincho" w:hAnsi="Cambria" w:cs="Arial"/>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4964D0F7" w14:textId="77777777" w:rsidR="00011D2A" w:rsidRPr="00011D2A" w:rsidRDefault="00011D2A" w:rsidP="00011D2A">
      <w:pPr>
        <w:spacing w:after="0" w:line="240" w:lineRule="auto"/>
        <w:jc w:val="both"/>
        <w:rPr>
          <w:rFonts w:ascii="Cambria" w:eastAsia="Times New Roman" w:hAnsi="Cambria" w:cs="Arial"/>
          <w:sz w:val="16"/>
          <w:szCs w:val="16"/>
          <w:lang w:eastAsia="en-AU"/>
        </w:rPr>
      </w:pPr>
    </w:p>
    <w:p w14:paraId="3BB16734" w14:textId="77777777" w:rsidR="00011D2A" w:rsidRPr="00011D2A" w:rsidRDefault="00011D2A" w:rsidP="00011D2A">
      <w:pPr>
        <w:numPr>
          <w:ilvl w:val="0"/>
          <w:numId w:val="12"/>
        </w:numPr>
        <w:spacing w:after="0" w:line="240" w:lineRule="auto"/>
        <w:contextualSpacing/>
        <w:jc w:val="both"/>
        <w:rPr>
          <w:rFonts w:ascii="Cambria" w:eastAsia="MS Mincho" w:hAnsi="Cambria" w:cs="Arial"/>
          <w:sz w:val="16"/>
          <w:szCs w:val="16"/>
          <w:u w:val="single"/>
          <w:lang w:eastAsia="en-AU"/>
        </w:rPr>
      </w:pPr>
      <w:r w:rsidRPr="00011D2A">
        <w:rPr>
          <w:rFonts w:ascii="Cambria" w:eastAsia="MS Mincho" w:hAnsi="Cambria" w:cs="Arial"/>
          <w:sz w:val="16"/>
          <w:szCs w:val="16"/>
          <w:u w:val="single"/>
          <w:lang w:eastAsia="en-AU"/>
        </w:rPr>
        <w:t>ENVIRONMENTAL STANDARDS</w:t>
      </w:r>
    </w:p>
    <w:p w14:paraId="1FD0F6B5" w14:textId="77777777" w:rsidR="00011D2A" w:rsidRPr="00011D2A" w:rsidRDefault="00011D2A" w:rsidP="00011D2A">
      <w:pPr>
        <w:spacing w:after="0" w:line="240" w:lineRule="auto"/>
        <w:ind w:left="720"/>
        <w:contextualSpacing/>
        <w:jc w:val="both"/>
        <w:rPr>
          <w:rFonts w:ascii="Cambria" w:eastAsia="Times New Roman" w:hAnsi="Cambria" w:cs="Arial"/>
          <w:sz w:val="16"/>
          <w:szCs w:val="16"/>
          <w:lang w:eastAsia="en-AU"/>
        </w:rPr>
      </w:pPr>
      <w:r w:rsidRPr="00011D2A">
        <w:rPr>
          <w:rFonts w:ascii="Cambria" w:eastAsia="MS Mincho" w:hAnsi="Cambria" w:cs="Arial"/>
          <w:sz w:val="16"/>
          <w:szCs w:val="16"/>
          <w:lang w:eastAsia="en-AU"/>
        </w:rPr>
        <w:t>Service provider/contractors should as a minimum, comply with all statutory and other legal requirements relating to environmental impacts of their business. Areas which should be considered are:</w:t>
      </w:r>
    </w:p>
    <w:p w14:paraId="2E9535CD" w14:textId="77777777" w:rsidR="00011D2A" w:rsidRPr="00011D2A" w:rsidRDefault="00011D2A" w:rsidP="00011D2A">
      <w:pPr>
        <w:numPr>
          <w:ilvl w:val="0"/>
          <w:numId w:val="13"/>
        </w:numPr>
        <w:spacing w:after="0" w:line="240" w:lineRule="auto"/>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t>Waste Management</w:t>
      </w:r>
    </w:p>
    <w:p w14:paraId="2D3DCE38" w14:textId="77777777" w:rsidR="00011D2A" w:rsidRPr="00011D2A" w:rsidRDefault="00011D2A" w:rsidP="00011D2A">
      <w:pPr>
        <w:numPr>
          <w:ilvl w:val="0"/>
          <w:numId w:val="13"/>
        </w:numPr>
        <w:spacing w:after="0" w:line="240" w:lineRule="auto"/>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t>Packaging and Paper</w:t>
      </w:r>
    </w:p>
    <w:p w14:paraId="371CFE88" w14:textId="77777777" w:rsidR="00011D2A" w:rsidRPr="00011D2A" w:rsidRDefault="00011D2A" w:rsidP="00011D2A">
      <w:pPr>
        <w:numPr>
          <w:ilvl w:val="0"/>
          <w:numId w:val="13"/>
        </w:numPr>
        <w:spacing w:after="0" w:line="240" w:lineRule="auto"/>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t>Conservation</w:t>
      </w:r>
    </w:p>
    <w:p w14:paraId="6E5D661E" w14:textId="77777777" w:rsidR="00011D2A" w:rsidRPr="00011D2A" w:rsidRDefault="00011D2A" w:rsidP="00011D2A">
      <w:pPr>
        <w:numPr>
          <w:ilvl w:val="0"/>
          <w:numId w:val="13"/>
        </w:numPr>
        <w:spacing w:after="0" w:line="240" w:lineRule="auto"/>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t>Energy Use</w:t>
      </w:r>
    </w:p>
    <w:p w14:paraId="10238E61" w14:textId="77777777" w:rsidR="00011D2A" w:rsidRPr="00011D2A" w:rsidRDefault="00011D2A" w:rsidP="00011D2A">
      <w:pPr>
        <w:numPr>
          <w:ilvl w:val="0"/>
          <w:numId w:val="13"/>
        </w:numPr>
        <w:spacing w:after="0" w:line="240" w:lineRule="auto"/>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t>Sustainability</w:t>
      </w:r>
    </w:p>
    <w:p w14:paraId="3F19CDEB" w14:textId="77777777" w:rsidR="00011D2A" w:rsidRPr="00011D2A" w:rsidRDefault="00011D2A" w:rsidP="00011D2A">
      <w:pPr>
        <w:numPr>
          <w:ilvl w:val="0"/>
          <w:numId w:val="13"/>
        </w:numPr>
        <w:spacing w:after="0" w:line="240" w:lineRule="auto"/>
        <w:contextualSpacing/>
        <w:jc w:val="both"/>
        <w:rPr>
          <w:rFonts w:ascii="Cambria" w:eastAsia="MS Mincho" w:hAnsi="Cambria" w:cs="Arial"/>
          <w:sz w:val="16"/>
          <w:szCs w:val="16"/>
          <w:lang w:eastAsia="en-AU"/>
        </w:rPr>
      </w:pPr>
      <w:r w:rsidRPr="00011D2A">
        <w:rPr>
          <w:rFonts w:ascii="Cambria" w:eastAsia="MS Mincho" w:hAnsi="Cambria" w:cs="Arial"/>
          <w:sz w:val="16"/>
          <w:szCs w:val="16"/>
          <w:lang w:eastAsia="en-AU"/>
        </w:rPr>
        <w:t xml:space="preserve">Include something about raw materials/sourcing. </w:t>
      </w:r>
    </w:p>
    <w:p w14:paraId="5BFD906E" w14:textId="77777777" w:rsidR="00011D2A" w:rsidRPr="00011D2A" w:rsidRDefault="00011D2A" w:rsidP="00011D2A">
      <w:pPr>
        <w:spacing w:after="0" w:line="240" w:lineRule="auto"/>
        <w:ind w:left="720"/>
        <w:contextualSpacing/>
        <w:jc w:val="both"/>
        <w:rPr>
          <w:rFonts w:ascii="Cambria" w:eastAsia="MS Mincho" w:hAnsi="Cambria" w:cs="Arial"/>
          <w:sz w:val="16"/>
          <w:szCs w:val="16"/>
          <w:lang w:eastAsia="en-AU"/>
        </w:rPr>
      </w:pPr>
    </w:p>
    <w:p w14:paraId="299AA08F" w14:textId="77777777" w:rsidR="00011D2A" w:rsidRPr="00011D2A" w:rsidRDefault="00011D2A" w:rsidP="00011D2A">
      <w:pPr>
        <w:numPr>
          <w:ilvl w:val="0"/>
          <w:numId w:val="12"/>
        </w:numPr>
        <w:spacing w:after="0" w:line="240" w:lineRule="auto"/>
        <w:contextualSpacing/>
        <w:jc w:val="both"/>
        <w:rPr>
          <w:rFonts w:ascii="Cambria" w:eastAsia="MS Mincho" w:hAnsi="Cambria" w:cs="Arial"/>
          <w:sz w:val="16"/>
          <w:szCs w:val="16"/>
          <w:u w:val="single"/>
          <w:lang w:eastAsia="en-AU"/>
        </w:rPr>
      </w:pPr>
      <w:r w:rsidRPr="00011D2A">
        <w:rPr>
          <w:rFonts w:ascii="Cambria" w:eastAsia="MS Mincho" w:hAnsi="Cambria" w:cs="Arial"/>
          <w:sz w:val="16"/>
          <w:szCs w:val="16"/>
          <w:u w:val="single"/>
          <w:lang w:eastAsia="en-AU"/>
        </w:rPr>
        <w:t>HUMAN TRAFFICKING</w:t>
      </w:r>
      <w:r w:rsidRPr="00011D2A">
        <w:rPr>
          <w:rFonts w:ascii="Cambria" w:eastAsia="MS Mincho" w:hAnsi="Cambria" w:cs="Arial"/>
          <w:vanish/>
          <w:sz w:val="16"/>
          <w:szCs w:val="16"/>
          <w:u w:val="single"/>
          <w:lang w:eastAsia="en-AU"/>
        </w:rPr>
        <w:t xml:space="preserve"> </w:t>
      </w:r>
    </w:p>
    <w:p w14:paraId="2C0E4433" w14:textId="77777777" w:rsidR="00011D2A" w:rsidRPr="00011D2A" w:rsidRDefault="00011D2A" w:rsidP="00011D2A">
      <w:pPr>
        <w:widowControl w:val="0"/>
        <w:autoSpaceDE w:val="0"/>
        <w:autoSpaceDN w:val="0"/>
        <w:adjustRightInd w:val="0"/>
        <w:spacing w:after="0" w:line="240" w:lineRule="auto"/>
        <w:ind w:left="720"/>
        <w:jc w:val="both"/>
        <w:rPr>
          <w:rFonts w:ascii="Cambria" w:eastAsia="MS Mincho" w:hAnsi="Cambria" w:cs="Arial"/>
          <w:sz w:val="16"/>
          <w:szCs w:val="16"/>
          <w:lang w:val="en-US" w:eastAsia="en-AU"/>
        </w:rPr>
      </w:pPr>
      <w:r w:rsidRPr="00011D2A">
        <w:rPr>
          <w:rFonts w:ascii="Cambria" w:eastAsia="MS Mincho" w:hAnsi="Cambria" w:cs="Arial"/>
          <w:sz w:val="16"/>
          <w:szCs w:val="16"/>
          <w:lang w:eastAsia="en-AU"/>
        </w:rPr>
        <w:t xml:space="preserve">GOAL </w:t>
      </w:r>
      <w:r w:rsidRPr="00011D2A">
        <w:rPr>
          <w:rFonts w:ascii="Cambria" w:eastAsia="MS Mincho" w:hAnsi="Cambria" w:cs="Arial"/>
          <w:sz w:val="16"/>
          <w:szCs w:val="16"/>
          <w:lang w:val="en-US" w:eastAsia="en-AU"/>
        </w:rPr>
        <w:t xml:space="preserve">has adopted a policy supporting the prohibition of trafficking in persons including the trafficking-related activities for any purpose, including the use of forced labour.  Service providers/contractors and their employees, and agents shall not: — </w:t>
      </w:r>
    </w:p>
    <w:p w14:paraId="3A5B1F7C" w14:textId="77777777" w:rsidR="00011D2A" w:rsidRPr="00011D2A" w:rsidRDefault="00011D2A" w:rsidP="00011D2A">
      <w:pPr>
        <w:widowControl w:val="0"/>
        <w:numPr>
          <w:ilvl w:val="0"/>
          <w:numId w:val="14"/>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011D2A">
        <w:rPr>
          <w:rFonts w:ascii="Cambria" w:eastAsia="MS Mincho" w:hAnsi="Cambria" w:cs="Arial"/>
          <w:sz w:val="16"/>
          <w:szCs w:val="16"/>
          <w:lang w:val="en-US" w:eastAsia="en-AU"/>
        </w:rPr>
        <w:t xml:space="preserve">Engage in severe forms of trafficking in persons during the period of performance of the contract; </w:t>
      </w:r>
      <w:r w:rsidRPr="00011D2A">
        <w:rPr>
          <w:rFonts w:ascii="MS Mincho" w:eastAsia="MS Mincho" w:hAnsi="MS Mincho" w:cs="MS Mincho"/>
          <w:sz w:val="16"/>
          <w:szCs w:val="16"/>
          <w:lang w:val="en-US" w:eastAsia="en-AU"/>
        </w:rPr>
        <w:t> </w:t>
      </w:r>
    </w:p>
    <w:p w14:paraId="54D3B269" w14:textId="77777777" w:rsidR="00011D2A" w:rsidRPr="00011D2A" w:rsidRDefault="00011D2A" w:rsidP="00011D2A">
      <w:pPr>
        <w:widowControl w:val="0"/>
        <w:numPr>
          <w:ilvl w:val="0"/>
          <w:numId w:val="14"/>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011D2A">
        <w:rPr>
          <w:rFonts w:ascii="Cambria" w:eastAsia="MS Mincho" w:hAnsi="Cambria" w:cs="Arial"/>
          <w:sz w:val="16"/>
          <w:szCs w:val="16"/>
          <w:lang w:val="en-US" w:eastAsia="en-AU"/>
        </w:rPr>
        <w:t xml:space="preserve">Procure commercial sex acts during the period of performance of the contract; </w:t>
      </w:r>
      <w:r w:rsidRPr="00011D2A">
        <w:rPr>
          <w:rFonts w:ascii="MS Mincho" w:eastAsia="MS Mincho" w:hAnsi="MS Mincho" w:cs="MS Mincho"/>
          <w:sz w:val="16"/>
          <w:szCs w:val="16"/>
          <w:lang w:val="en-US" w:eastAsia="en-AU"/>
        </w:rPr>
        <w:t> </w:t>
      </w:r>
    </w:p>
    <w:p w14:paraId="5870423B" w14:textId="77777777" w:rsidR="00011D2A" w:rsidRPr="00011D2A" w:rsidRDefault="00011D2A" w:rsidP="00011D2A">
      <w:pPr>
        <w:widowControl w:val="0"/>
        <w:numPr>
          <w:ilvl w:val="0"/>
          <w:numId w:val="14"/>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011D2A">
        <w:rPr>
          <w:rFonts w:ascii="Cambria" w:eastAsia="MS Mincho" w:hAnsi="Cambria" w:cs="Arial"/>
          <w:sz w:val="16"/>
          <w:szCs w:val="16"/>
          <w:lang w:val="en-US" w:eastAsia="en-AU"/>
        </w:rPr>
        <w:t xml:space="preserve">Use forced labor in the performance of the contract; </w:t>
      </w:r>
      <w:r w:rsidRPr="00011D2A">
        <w:rPr>
          <w:rFonts w:ascii="MS Mincho" w:eastAsia="MS Mincho" w:hAnsi="MS Mincho" w:cs="MS Mincho"/>
          <w:sz w:val="16"/>
          <w:szCs w:val="16"/>
          <w:lang w:val="en-US" w:eastAsia="en-AU"/>
        </w:rPr>
        <w:t> </w:t>
      </w:r>
    </w:p>
    <w:p w14:paraId="65A9B456" w14:textId="77777777" w:rsidR="00011D2A" w:rsidRPr="00011D2A" w:rsidRDefault="00011D2A" w:rsidP="00011D2A">
      <w:pPr>
        <w:widowControl w:val="0"/>
        <w:numPr>
          <w:ilvl w:val="0"/>
          <w:numId w:val="14"/>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011D2A">
        <w:rPr>
          <w:rFonts w:ascii="Cambria" w:eastAsia="MS Mincho" w:hAnsi="Cambria" w:cs="Arial"/>
          <w:sz w:val="16"/>
          <w:szCs w:val="16"/>
          <w:lang w:val="en-US" w:eastAsia="en-AU"/>
        </w:rPr>
        <w:t xml:space="preserve">Destroy, conceal, confiscate, or otherwise deny access by an employee to the employee’s identity or immigration documents, such as passports or drivers' licenses, regardless of issuing authority; </w:t>
      </w:r>
      <w:r w:rsidRPr="00011D2A">
        <w:rPr>
          <w:rFonts w:ascii="MS Mincho" w:eastAsia="MS Mincho" w:hAnsi="MS Mincho" w:cs="MS Mincho"/>
          <w:sz w:val="16"/>
          <w:szCs w:val="16"/>
          <w:lang w:val="en-US" w:eastAsia="en-AU"/>
        </w:rPr>
        <w:t> </w:t>
      </w:r>
    </w:p>
    <w:p w14:paraId="3A783E74" w14:textId="77777777" w:rsidR="00011D2A" w:rsidRPr="00011D2A" w:rsidRDefault="00011D2A" w:rsidP="00011D2A">
      <w:pPr>
        <w:numPr>
          <w:ilvl w:val="0"/>
          <w:numId w:val="14"/>
        </w:numPr>
        <w:spacing w:after="0" w:line="240" w:lineRule="auto"/>
        <w:contextualSpacing/>
        <w:jc w:val="both"/>
        <w:rPr>
          <w:rFonts w:ascii="Cambria" w:eastAsia="MS Mincho" w:hAnsi="Cambria" w:cs="Arial"/>
          <w:sz w:val="16"/>
          <w:szCs w:val="16"/>
          <w:lang w:val="en-US" w:eastAsia="en-AU"/>
        </w:rPr>
      </w:pPr>
      <w:r w:rsidRPr="00011D2A">
        <w:rPr>
          <w:rFonts w:ascii="Cambria" w:eastAsia="MS Mincho" w:hAnsi="Cambria" w:cs="Arial"/>
          <w:sz w:val="16"/>
          <w:szCs w:val="16"/>
          <w:lang w:val="en-US" w:eastAsia="en-AU"/>
        </w:rPr>
        <w:t xml:space="preserve">Use misleading or fraudulent practices during the recruitment of employees or offering of employment, such as failing to disclose, in a format and </w:t>
      </w:r>
      <w:r w:rsidRPr="00011D2A">
        <w:rPr>
          <w:rFonts w:ascii="MS Mincho" w:eastAsia="MS Mincho" w:hAnsi="MS Mincho" w:cs="MS Mincho"/>
          <w:sz w:val="16"/>
          <w:szCs w:val="16"/>
          <w:lang w:val="en-US" w:eastAsia="en-AU"/>
        </w:rPr>
        <w:t> </w:t>
      </w:r>
      <w:r w:rsidRPr="00011D2A">
        <w:rPr>
          <w:rFonts w:ascii="Cambria" w:eastAsia="MS Mincho" w:hAnsi="Cambria" w:cs="Times New Roman"/>
          <w:color w:val="000000"/>
          <w:sz w:val="16"/>
          <w:szCs w:val="16"/>
          <w:lang w:val="en-US"/>
        </w:rPr>
        <w:t xml:space="preserve"> </w:t>
      </w:r>
      <w:r w:rsidRPr="00011D2A">
        <w:rPr>
          <w:rFonts w:ascii="Cambria" w:eastAsia="MS Mincho" w:hAnsi="Cambria" w:cs="Arial"/>
          <w:sz w:val="16"/>
          <w:szCs w:val="16"/>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200C19B" w14:textId="77777777" w:rsidR="00011D2A" w:rsidRPr="00011D2A" w:rsidRDefault="00011D2A" w:rsidP="00011D2A">
      <w:pPr>
        <w:widowControl w:val="0"/>
        <w:autoSpaceDE w:val="0"/>
        <w:autoSpaceDN w:val="0"/>
        <w:adjustRightInd w:val="0"/>
        <w:spacing w:after="120" w:line="240" w:lineRule="auto"/>
        <w:ind w:left="720"/>
        <w:jc w:val="both"/>
        <w:rPr>
          <w:rFonts w:ascii="Cambria" w:eastAsia="MS Mincho" w:hAnsi="Cambria" w:cs="Arial"/>
          <w:sz w:val="16"/>
          <w:szCs w:val="16"/>
          <w:lang w:val="en-US" w:eastAsia="en-AU"/>
        </w:rPr>
      </w:pPr>
      <w:r w:rsidRPr="00011D2A">
        <w:rPr>
          <w:rFonts w:ascii="Cambria" w:eastAsia="MS Mincho" w:hAnsi="Cambria" w:cs="Arial"/>
          <w:sz w:val="16"/>
          <w:szCs w:val="16"/>
          <w:lang w:val="en-US" w:eastAsia="en-AU"/>
        </w:rPr>
        <w:t>Should the Service provider/contractor become aware of, or suspect, human trafficking activities during the execution of the contract the Contractor must immediately inform GOAL to enable appropriate action to be taken.</w:t>
      </w:r>
    </w:p>
    <w:p w14:paraId="62102C80" w14:textId="77777777" w:rsidR="00011D2A" w:rsidRPr="00011D2A" w:rsidRDefault="00011D2A" w:rsidP="00011D2A">
      <w:pPr>
        <w:widowControl w:val="0"/>
        <w:autoSpaceDE w:val="0"/>
        <w:autoSpaceDN w:val="0"/>
        <w:adjustRightInd w:val="0"/>
        <w:spacing w:after="120" w:line="240" w:lineRule="auto"/>
        <w:ind w:left="720"/>
        <w:jc w:val="both"/>
        <w:rPr>
          <w:rFonts w:ascii="Cambria" w:eastAsia="MS Mincho" w:hAnsi="Cambria" w:cs="Arial"/>
          <w:sz w:val="16"/>
          <w:szCs w:val="16"/>
          <w:lang w:val="en-US" w:eastAsia="en-AU"/>
        </w:rPr>
      </w:pPr>
      <w:r w:rsidRPr="00011D2A">
        <w:rPr>
          <w:rFonts w:ascii="Cambria" w:eastAsia="MS Mincho" w:hAnsi="Cambria" w:cs="Arial"/>
          <w:sz w:val="16"/>
          <w:szCs w:val="16"/>
          <w:lang w:val="en-US" w:eastAsia="en-AU"/>
        </w:rPr>
        <w:t>In respect to any contract funded by the UK Government the Service provider/contractor is expected to be familiar with the terms of the UK Modern-Slavery Act 2015, and to abide by the conditions of the Act.</w:t>
      </w:r>
    </w:p>
    <w:bookmarkEnd w:id="76"/>
    <w:bookmarkEnd w:id="77"/>
    <w:bookmarkEnd w:id="78"/>
    <w:p w14:paraId="24AB095C" w14:textId="6B2291BF" w:rsidR="008F70A5" w:rsidRDefault="008F70A5" w:rsidP="00F12FD0"/>
    <w:p w14:paraId="283E4A6B" w14:textId="77777777" w:rsidR="008F70A5" w:rsidRPr="00F12FD0" w:rsidRDefault="008F70A5" w:rsidP="00F12FD0"/>
    <w:p w14:paraId="510ACEE0" w14:textId="03C2DC2B" w:rsidR="00B31C0C" w:rsidRPr="00805C27" w:rsidRDefault="65D6D460" w:rsidP="00EF3B4C">
      <w:pPr>
        <w:pStyle w:val="Heading1"/>
        <w:numPr>
          <w:ilvl w:val="0"/>
          <w:numId w:val="0"/>
        </w:numPr>
        <w:ind w:left="432" w:hanging="432"/>
      </w:pPr>
      <w:bookmarkStart w:id="79" w:name="_Toc515032055"/>
      <w:bookmarkStart w:id="80" w:name="_Toc11582313"/>
      <w:r>
        <w:t xml:space="preserve">Appendix </w:t>
      </w:r>
      <w:r w:rsidR="00A473E6">
        <w:t>5</w:t>
      </w:r>
      <w:r>
        <w:t xml:space="preserve"> – GDPR (General Data Protection Regulation) Terms and Conditions</w:t>
      </w:r>
      <w:bookmarkEnd w:id="79"/>
      <w:bookmarkEnd w:id="80"/>
    </w:p>
    <w:p w14:paraId="1091C576" w14:textId="77777777" w:rsidR="00FB65D0" w:rsidRPr="00551A75" w:rsidRDefault="65D6D460" w:rsidP="65D6D460">
      <w:pPr>
        <w:pStyle w:val="BodyText2"/>
        <w:numPr>
          <w:ilvl w:val="0"/>
          <w:numId w:val="19"/>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4350F631" w14:textId="77777777" w:rsidR="00FB65D0" w:rsidRPr="00551A75" w:rsidRDefault="00FB65D0" w:rsidP="00FB65D0">
      <w:pPr>
        <w:jc w:val="both"/>
        <w:rPr>
          <w:i/>
        </w:rPr>
      </w:pPr>
    </w:p>
    <w:p w14:paraId="140183BB" w14:textId="77777777" w:rsidR="00FB65D0" w:rsidRPr="00551A75" w:rsidRDefault="65D6D460" w:rsidP="65D6D460">
      <w:pPr>
        <w:jc w:val="both"/>
        <w:rPr>
          <w:i/>
          <w:iCs/>
        </w:rPr>
      </w:pPr>
      <w:r w:rsidRPr="65D6D460">
        <w:rPr>
          <w:i/>
          <w:iCs/>
        </w:rPr>
        <w:t xml:space="preserve">Definitions </w:t>
      </w:r>
    </w:p>
    <w:p w14:paraId="19274CD1" w14:textId="77777777" w:rsidR="00FB65D0" w:rsidRPr="00551A75" w:rsidRDefault="00FB65D0" w:rsidP="00FB65D0">
      <w:pPr>
        <w:jc w:val="both"/>
        <w:rPr>
          <w:rFonts w:cstheme="minorHAnsi"/>
          <w:i/>
        </w:rPr>
      </w:pPr>
    </w:p>
    <w:p w14:paraId="13BAA407" w14:textId="77777777" w:rsidR="00FB65D0" w:rsidRPr="00551A75" w:rsidRDefault="65D6D460" w:rsidP="65D6D460">
      <w:pPr>
        <w:jc w:val="both"/>
        <w:rPr>
          <w:i/>
          <w:iCs/>
        </w:rPr>
      </w:pPr>
      <w:r w:rsidRPr="65D6D460">
        <w:rPr>
          <w:i/>
          <w:iCs/>
        </w:rPr>
        <w:t xml:space="preserve">The following words and phrases used in this [Agreement] and the Schedules shall have the following meanings except where the context otherwise requires: </w:t>
      </w:r>
    </w:p>
    <w:p w14:paraId="7A33598F" w14:textId="77777777" w:rsidR="00FB65D0" w:rsidRPr="00551A75" w:rsidRDefault="00FB65D0" w:rsidP="00FB65D0">
      <w:pPr>
        <w:jc w:val="both"/>
        <w:rPr>
          <w:i/>
        </w:rPr>
      </w:pPr>
    </w:p>
    <w:tbl>
      <w:tblPr>
        <w:tblStyle w:val="TableGrid"/>
        <w:tblW w:w="0" w:type="auto"/>
        <w:tblLook w:val="04A0" w:firstRow="1" w:lastRow="0" w:firstColumn="1" w:lastColumn="0" w:noHBand="0" w:noVBand="1"/>
      </w:tblPr>
      <w:tblGrid>
        <w:gridCol w:w="2547"/>
        <w:gridCol w:w="6472"/>
      </w:tblGrid>
      <w:tr w:rsidR="00FB65D0" w:rsidRPr="00551A75" w14:paraId="42FFF6B4" w14:textId="77777777" w:rsidTr="65D6D460">
        <w:tc>
          <w:tcPr>
            <w:tcW w:w="2547" w:type="dxa"/>
          </w:tcPr>
          <w:p w14:paraId="1EFFCBEC" w14:textId="77777777" w:rsidR="00FB65D0" w:rsidRPr="00551A75" w:rsidRDefault="65D6D460" w:rsidP="65D6D460">
            <w:pPr>
              <w:jc w:val="both"/>
              <w:rPr>
                <w:i/>
                <w:iCs/>
              </w:rPr>
            </w:pPr>
            <w:r w:rsidRPr="65D6D460">
              <w:rPr>
                <w:i/>
                <w:iCs/>
              </w:rPr>
              <w:t>“Data Controller”</w:t>
            </w:r>
          </w:p>
        </w:tc>
        <w:tc>
          <w:tcPr>
            <w:tcW w:w="6472" w:type="dxa"/>
          </w:tcPr>
          <w:p w14:paraId="563ED1B5" w14:textId="77777777" w:rsidR="00FB65D0" w:rsidRPr="00551A75" w:rsidRDefault="65D6D460" w:rsidP="65D6D460">
            <w:pPr>
              <w:jc w:val="both"/>
              <w:rPr>
                <w:i/>
                <w:iCs/>
              </w:rPr>
            </w:pPr>
            <w:r w:rsidRPr="65D6D460">
              <w:rPr>
                <w:i/>
                <w:iCs/>
              </w:rPr>
              <w:t>the party who (either alone or jointly or in common with other persons) determines the purposes for which and the manner in which any Personal Data are, or are to be, processed;</w:t>
            </w:r>
          </w:p>
        </w:tc>
      </w:tr>
      <w:tr w:rsidR="00FB65D0" w:rsidRPr="00551A75" w14:paraId="05B2D82B" w14:textId="77777777" w:rsidTr="65D6D460">
        <w:tc>
          <w:tcPr>
            <w:tcW w:w="2547" w:type="dxa"/>
          </w:tcPr>
          <w:p w14:paraId="70A82B15" w14:textId="77777777" w:rsidR="00FB65D0" w:rsidRPr="00551A75" w:rsidRDefault="65D6D460" w:rsidP="65D6D460">
            <w:pPr>
              <w:jc w:val="both"/>
              <w:rPr>
                <w:i/>
                <w:iCs/>
              </w:rPr>
            </w:pPr>
            <w:r w:rsidRPr="65D6D460">
              <w:rPr>
                <w:i/>
                <w:iCs/>
              </w:rPr>
              <w:t>“Data Processor”</w:t>
            </w:r>
          </w:p>
        </w:tc>
        <w:tc>
          <w:tcPr>
            <w:tcW w:w="6472" w:type="dxa"/>
          </w:tcPr>
          <w:p w14:paraId="7E89C0B5" w14:textId="77777777" w:rsidR="00FB65D0" w:rsidRPr="00551A75" w:rsidRDefault="65D6D460" w:rsidP="65D6D460">
            <w:pPr>
              <w:jc w:val="both"/>
              <w:rPr>
                <w:i/>
                <w:iCs/>
              </w:rPr>
            </w:pPr>
            <w:r w:rsidRPr="65D6D460">
              <w:rPr>
                <w:i/>
                <w:iCs/>
              </w:rPr>
              <w:t>a person or entity who processes Personal Data on behalf of the Data Controller on the basis of a formal, written contract, but who is not an employee of  the Data Controller;.</w:t>
            </w:r>
          </w:p>
        </w:tc>
      </w:tr>
      <w:tr w:rsidR="00FB65D0" w:rsidRPr="00551A75" w14:paraId="5BD7D830" w14:textId="77777777" w:rsidTr="65D6D460">
        <w:tc>
          <w:tcPr>
            <w:tcW w:w="2547" w:type="dxa"/>
          </w:tcPr>
          <w:p w14:paraId="391B9934" w14:textId="77777777" w:rsidR="00FB65D0" w:rsidRPr="00551A75" w:rsidRDefault="00FB65D0" w:rsidP="65D6D460">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72D1207A" w14:textId="77777777" w:rsidR="00FB65D0" w:rsidRPr="00551A75" w:rsidRDefault="00FB65D0" w:rsidP="65D6D460">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i.e. to whom the data relates either directly or indirectly;</w:t>
            </w:r>
          </w:p>
        </w:tc>
      </w:tr>
      <w:tr w:rsidR="00FB65D0" w:rsidRPr="00551A75" w14:paraId="5CC993E8" w14:textId="77777777" w:rsidTr="65D6D460">
        <w:tc>
          <w:tcPr>
            <w:tcW w:w="2547" w:type="dxa"/>
          </w:tcPr>
          <w:p w14:paraId="028D8AA0" w14:textId="77777777" w:rsidR="00FB65D0" w:rsidRPr="00551A75" w:rsidRDefault="00FB65D0" w:rsidP="65D6D460">
            <w:pPr>
              <w:jc w:val="both"/>
              <w:rPr>
                <w:i/>
                <w:iCs/>
              </w:rPr>
            </w:pPr>
            <w:r w:rsidRPr="65D6D460">
              <w:rPr>
                <w:i/>
                <w:iCs/>
                <w:spacing w:val="-1"/>
              </w:rPr>
              <w:t>“Data Protection Legislation”</w:t>
            </w:r>
          </w:p>
        </w:tc>
        <w:tc>
          <w:tcPr>
            <w:tcW w:w="6472" w:type="dxa"/>
          </w:tcPr>
          <w:p w14:paraId="0B0BBFCB" w14:textId="77777777" w:rsidR="00FB65D0" w:rsidRPr="00551A75" w:rsidRDefault="00FB65D0" w:rsidP="65D6D460">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FB65D0" w:rsidRPr="00551A75" w14:paraId="4FD559D0" w14:textId="77777777" w:rsidTr="65D6D460">
        <w:tc>
          <w:tcPr>
            <w:tcW w:w="2547" w:type="dxa"/>
          </w:tcPr>
          <w:p w14:paraId="3C3C0EDA" w14:textId="77777777" w:rsidR="00FB65D0" w:rsidRPr="00551A75" w:rsidRDefault="00FB65D0" w:rsidP="65D6D460">
            <w:pPr>
              <w:jc w:val="both"/>
              <w:rPr>
                <w:i/>
                <w:iCs/>
              </w:rPr>
            </w:pPr>
            <w:r w:rsidRPr="65D6D460">
              <w:rPr>
                <w:i/>
                <w:iCs/>
                <w:spacing w:val="1"/>
              </w:rPr>
              <w:t>“</w:t>
            </w:r>
            <w:r w:rsidRPr="65D6D460">
              <w:rPr>
                <w:i/>
                <w:iCs/>
                <w:spacing w:val="-1"/>
              </w:rPr>
              <w:t>P</w:t>
            </w:r>
            <w:r w:rsidRPr="65D6D460">
              <w:rPr>
                <w:i/>
                <w:iCs/>
              </w:rPr>
              <w:t>e</w:t>
            </w:r>
            <w:r w:rsidRPr="65D6D460">
              <w:rPr>
                <w:i/>
                <w:iCs/>
                <w:spacing w:val="1"/>
              </w:rPr>
              <w:t>r</w:t>
            </w:r>
            <w:r w:rsidRPr="65D6D460">
              <w:rPr>
                <w:i/>
                <w:iCs/>
              </w:rPr>
              <w:t xml:space="preserve">sonal </w:t>
            </w:r>
            <w:r w:rsidRPr="65D6D460">
              <w:rPr>
                <w:i/>
                <w:iCs/>
                <w:spacing w:val="-1"/>
              </w:rPr>
              <w:t>D</w:t>
            </w:r>
            <w:r w:rsidRPr="65D6D460">
              <w:rPr>
                <w:i/>
                <w:iCs/>
                <w:spacing w:val="-3"/>
              </w:rPr>
              <w:t>a</w:t>
            </w:r>
            <w:r w:rsidRPr="65D6D460">
              <w:rPr>
                <w:i/>
                <w:iCs/>
                <w:spacing w:val="1"/>
              </w:rPr>
              <w:t>t</w:t>
            </w:r>
            <w:r w:rsidRPr="65D6D460">
              <w:rPr>
                <w:i/>
                <w:iCs/>
              </w:rPr>
              <w:t xml:space="preserve">a”                   </w:t>
            </w:r>
          </w:p>
        </w:tc>
        <w:tc>
          <w:tcPr>
            <w:tcW w:w="6472" w:type="dxa"/>
          </w:tcPr>
          <w:p w14:paraId="67129B1B" w14:textId="77777777" w:rsidR="00FB65D0" w:rsidRPr="00551A75" w:rsidRDefault="65D6D460" w:rsidP="65D6D460">
            <w:pPr>
              <w:jc w:val="both"/>
              <w:rPr>
                <w:i/>
                <w:iCs/>
              </w:rPr>
            </w:pPr>
            <w:r w:rsidRPr="65D6D460">
              <w:rPr>
                <w:i/>
                <w:iCs/>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FB65D0" w:rsidRPr="00551A75" w14:paraId="0726576B" w14:textId="77777777" w:rsidTr="65D6D460">
        <w:tc>
          <w:tcPr>
            <w:tcW w:w="2547" w:type="dxa"/>
          </w:tcPr>
          <w:p w14:paraId="46E355D5" w14:textId="77777777" w:rsidR="00FB65D0" w:rsidRPr="00551A75" w:rsidRDefault="65D6D460" w:rsidP="65D6D460">
            <w:pPr>
              <w:jc w:val="both"/>
              <w:rPr>
                <w:i/>
                <w:iCs/>
              </w:rPr>
            </w:pPr>
            <w:r w:rsidRPr="65D6D460">
              <w:rPr>
                <w:i/>
                <w:iCs/>
              </w:rPr>
              <w:t>“Processing, processes and process”</w:t>
            </w:r>
          </w:p>
        </w:tc>
        <w:tc>
          <w:tcPr>
            <w:tcW w:w="6472" w:type="dxa"/>
          </w:tcPr>
          <w:p w14:paraId="1A609AFB" w14:textId="77777777" w:rsidR="00FB65D0" w:rsidRPr="00551A75" w:rsidRDefault="65D6D460" w:rsidP="65D6D460">
            <w:pPr>
              <w:jc w:val="both"/>
              <w:rPr>
                <w:i/>
                <w:iCs/>
              </w:rPr>
            </w:pPr>
            <w:r w:rsidRPr="65D6D460">
              <w:rPr>
                <w:i/>
                <w:iCs/>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FB65D0" w:rsidRPr="00551A75" w14:paraId="4CDE5911" w14:textId="77777777" w:rsidTr="65D6D460">
        <w:tc>
          <w:tcPr>
            <w:tcW w:w="2547" w:type="dxa"/>
          </w:tcPr>
          <w:p w14:paraId="64F45B3E" w14:textId="77777777" w:rsidR="00FB65D0" w:rsidRPr="00551A75" w:rsidRDefault="65D6D460" w:rsidP="65D6D460">
            <w:pPr>
              <w:jc w:val="both"/>
              <w:rPr>
                <w:i/>
                <w:iCs/>
              </w:rPr>
            </w:pPr>
            <w:r w:rsidRPr="65D6D460">
              <w:rPr>
                <w:i/>
                <w:iCs/>
              </w:rPr>
              <w:t>“SCC”</w:t>
            </w:r>
          </w:p>
        </w:tc>
        <w:tc>
          <w:tcPr>
            <w:tcW w:w="6472" w:type="dxa"/>
          </w:tcPr>
          <w:p w14:paraId="0D5D3C48" w14:textId="77777777" w:rsidR="00FB65D0" w:rsidRPr="00551A75" w:rsidRDefault="65D6D460" w:rsidP="65D6D460">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FB65D0" w:rsidRPr="00551A75" w14:paraId="6FF9C588" w14:textId="77777777" w:rsidTr="65D6D460">
        <w:tc>
          <w:tcPr>
            <w:tcW w:w="2547" w:type="dxa"/>
          </w:tcPr>
          <w:p w14:paraId="090BC2E3" w14:textId="77777777" w:rsidR="00FB65D0" w:rsidRPr="00551A75" w:rsidRDefault="00FB65D0" w:rsidP="65D6D460">
            <w:pPr>
              <w:jc w:val="both"/>
              <w:rPr>
                <w:i/>
                <w:iCs/>
              </w:rPr>
            </w:pPr>
            <w:r w:rsidRPr="65D6D460">
              <w:rPr>
                <w:i/>
                <w:iCs/>
                <w:spacing w:val="1"/>
              </w:rPr>
              <w:t>“</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 xml:space="preserve">ces”                          </w:t>
            </w:r>
          </w:p>
        </w:tc>
        <w:tc>
          <w:tcPr>
            <w:tcW w:w="6472" w:type="dxa"/>
          </w:tcPr>
          <w:p w14:paraId="23402C8C" w14:textId="77777777" w:rsidR="00FB65D0" w:rsidRPr="00551A75" w:rsidRDefault="00FB65D0" w:rsidP="65D6D460">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5C1BE7F8" w14:textId="77777777" w:rsidR="00FB65D0" w:rsidRPr="00551A75" w:rsidRDefault="00FB65D0" w:rsidP="00FB65D0">
      <w:pPr>
        <w:spacing w:after="200" w:line="276" w:lineRule="auto"/>
        <w:ind w:right="84"/>
        <w:contextualSpacing/>
        <w:jc w:val="both"/>
        <w:rPr>
          <w:rFonts w:eastAsia="Arial" w:cstheme="minorHAnsi"/>
          <w:i/>
        </w:rPr>
      </w:pPr>
    </w:p>
    <w:p w14:paraId="359EEEC9" w14:textId="77777777" w:rsidR="00FB65D0" w:rsidRPr="00002C94" w:rsidRDefault="65D6D460" w:rsidP="65D6D460">
      <w:pPr>
        <w:jc w:val="both"/>
        <w:rPr>
          <w:i/>
          <w:iCs/>
        </w:rPr>
      </w:pPr>
      <w:r w:rsidRPr="65D6D460">
        <w:rPr>
          <w:i/>
          <w:iCs/>
        </w:rPr>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2D3B58C2" w14:textId="77777777" w:rsidR="00FB65D0" w:rsidRPr="00002C94" w:rsidRDefault="00FB65D0" w:rsidP="00FB65D0">
      <w:pPr>
        <w:pStyle w:val="ListParagraph"/>
        <w:tabs>
          <w:tab w:val="left" w:pos="851"/>
        </w:tabs>
        <w:spacing w:before="1" w:line="242" w:lineRule="auto"/>
        <w:ind w:right="102"/>
        <w:jc w:val="both"/>
        <w:rPr>
          <w:i/>
        </w:rPr>
      </w:pPr>
    </w:p>
    <w:p w14:paraId="58C8C5BE" w14:textId="77777777" w:rsidR="00FB65D0" w:rsidRPr="00002C94" w:rsidRDefault="65D6D460" w:rsidP="65D6D460">
      <w:pPr>
        <w:pStyle w:val="ListParagraph"/>
        <w:numPr>
          <w:ilvl w:val="1"/>
          <w:numId w:val="19"/>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2956FDDD" w14:textId="77777777" w:rsidR="00FB65D0" w:rsidRPr="00002C94" w:rsidRDefault="00FB65D0" w:rsidP="00FB65D0">
      <w:pPr>
        <w:spacing w:line="242" w:lineRule="auto"/>
        <w:ind w:left="851" w:right="102"/>
        <w:jc w:val="both"/>
        <w:rPr>
          <w:rFonts w:eastAsia="Arial" w:cstheme="minorHAnsi"/>
          <w:i/>
          <w:spacing w:val="2"/>
        </w:rPr>
      </w:pPr>
    </w:p>
    <w:p w14:paraId="0955DA16" w14:textId="77777777" w:rsidR="00FB65D0" w:rsidRPr="00002C94" w:rsidRDefault="00FB65D0" w:rsidP="65D6D460">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lastRenderedPageBreak/>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3D9C2674" w14:textId="77777777" w:rsidR="00FB65D0" w:rsidRPr="00002C94" w:rsidRDefault="00FB65D0" w:rsidP="00FB65D0">
      <w:pPr>
        <w:pStyle w:val="ListParagraph"/>
        <w:spacing w:line="242" w:lineRule="auto"/>
        <w:ind w:left="1080" w:right="102"/>
        <w:jc w:val="both"/>
        <w:rPr>
          <w:rFonts w:eastAsia="Arial" w:cstheme="minorHAnsi"/>
          <w:i/>
        </w:rPr>
      </w:pPr>
    </w:p>
    <w:p w14:paraId="2A7C0D47" w14:textId="77777777" w:rsidR="00FB65D0" w:rsidRPr="00002C94" w:rsidRDefault="00FB65D0" w:rsidP="65D6D460">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74162E2A" w14:textId="77777777" w:rsidR="00FB65D0" w:rsidRPr="00002C94" w:rsidRDefault="00FB65D0" w:rsidP="00FB65D0">
      <w:pPr>
        <w:pStyle w:val="ListParagraph"/>
        <w:spacing w:line="242" w:lineRule="auto"/>
        <w:ind w:left="1080" w:right="102"/>
        <w:jc w:val="both"/>
        <w:rPr>
          <w:rFonts w:eastAsia="Arial" w:cstheme="minorHAnsi"/>
          <w:i/>
          <w:spacing w:val="2"/>
        </w:rPr>
      </w:pPr>
    </w:p>
    <w:p w14:paraId="11F5E524" w14:textId="77777777" w:rsidR="00FB65D0" w:rsidRPr="00002C94" w:rsidRDefault="65D6D460" w:rsidP="65D6D460">
      <w:pPr>
        <w:pStyle w:val="ListParagraph"/>
        <w:numPr>
          <w:ilvl w:val="1"/>
          <w:numId w:val="19"/>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21644E80" w14:textId="77777777" w:rsidR="00FB65D0" w:rsidRPr="00002C94" w:rsidRDefault="00FB65D0" w:rsidP="00FB65D0">
      <w:pPr>
        <w:ind w:right="84"/>
        <w:jc w:val="both"/>
        <w:rPr>
          <w:rFonts w:eastAsia="Arial" w:cstheme="minorHAnsi"/>
          <w:i/>
          <w:spacing w:val="34"/>
        </w:rPr>
      </w:pPr>
    </w:p>
    <w:p w14:paraId="202455B9" w14:textId="77777777" w:rsidR="00FB65D0" w:rsidRPr="00002C94" w:rsidRDefault="00FB65D0" w:rsidP="65D6D460">
      <w:pPr>
        <w:pStyle w:val="ListParagraph"/>
        <w:numPr>
          <w:ilvl w:val="0"/>
          <w:numId w:val="20"/>
        </w:numPr>
        <w:suppressAutoHyphens/>
        <w:autoSpaceDN w:val="0"/>
        <w:spacing w:after="0" w:line="242" w:lineRule="auto"/>
        <w:ind w:right="102"/>
        <w:contextualSpacing w:val="0"/>
        <w:jc w:val="both"/>
        <w:textAlignment w:val="baseline"/>
        <w:rPr>
          <w:i/>
          <w:iCs/>
        </w:rPr>
      </w:pPr>
      <w:bookmarkStart w:id="81" w:name="_Ref491272558"/>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81"/>
      <w:r w:rsidRPr="65D6D460">
        <w:rPr>
          <w:i/>
          <w:iCs/>
        </w:rPr>
        <w:t xml:space="preserve"> comply with the Data Protection Legislation when processing Personal Data.  </w:t>
      </w:r>
    </w:p>
    <w:p w14:paraId="2CF97027" w14:textId="77777777" w:rsidR="00FB65D0" w:rsidRPr="00002C94" w:rsidRDefault="00FB65D0" w:rsidP="65D6D460">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785048C1" w14:textId="77777777" w:rsidR="00FB65D0" w:rsidRPr="00002C94" w:rsidRDefault="65D6D460" w:rsidP="65D6D460">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3B0403FB" w14:textId="77777777" w:rsidR="00FB65D0" w:rsidRPr="00002C94" w:rsidRDefault="00FB65D0" w:rsidP="00FB65D0">
      <w:pPr>
        <w:pStyle w:val="ListParagraph"/>
        <w:spacing w:line="242" w:lineRule="auto"/>
        <w:ind w:right="102"/>
        <w:jc w:val="both"/>
        <w:rPr>
          <w:rFonts w:cstheme="minorHAnsi"/>
          <w:i/>
        </w:rPr>
      </w:pPr>
    </w:p>
    <w:p w14:paraId="2419955E" w14:textId="77777777" w:rsidR="00FB65D0" w:rsidRPr="00002C94" w:rsidRDefault="00FB65D0" w:rsidP="65D6D460">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0484012E" w14:textId="77777777" w:rsidR="00FB65D0" w:rsidRPr="00002C94" w:rsidRDefault="00FB65D0" w:rsidP="00FB65D0">
      <w:pPr>
        <w:pStyle w:val="ListParagraph"/>
        <w:tabs>
          <w:tab w:val="left" w:pos="851"/>
        </w:tabs>
        <w:spacing w:before="1"/>
        <w:ind w:left="792" w:firstLine="720"/>
        <w:jc w:val="both"/>
        <w:rPr>
          <w:b/>
          <w:i/>
        </w:rPr>
      </w:pPr>
    </w:p>
    <w:p w14:paraId="572E06DE"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BCA6597" w14:textId="77777777" w:rsidR="00FB65D0" w:rsidRPr="00002C94" w:rsidRDefault="00FB65D0" w:rsidP="00FB65D0">
      <w:pPr>
        <w:pStyle w:val="ListParagraph"/>
        <w:tabs>
          <w:tab w:val="left" w:pos="851"/>
        </w:tabs>
        <w:spacing w:before="1"/>
        <w:ind w:left="792"/>
        <w:jc w:val="both"/>
        <w:rPr>
          <w:b/>
          <w:i/>
        </w:rPr>
      </w:pPr>
    </w:p>
    <w:p w14:paraId="3EA81DC2" w14:textId="77777777" w:rsidR="00FB65D0" w:rsidRPr="00002C94" w:rsidRDefault="65D6D46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only use such Personal Data for the purposes of performing its obligations under this Agreement;</w:t>
      </w:r>
    </w:p>
    <w:p w14:paraId="528A7564" w14:textId="77777777" w:rsidR="00FB65D0" w:rsidRPr="00002C94" w:rsidRDefault="00FB65D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in order to deliver the Services under this Agreement and in accordance with the Data Controller’s written instructions 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must promptly notify the Data Controller if, in its opinion, the Data Controller's instruction or performance by the Data Processor of this Agreement would not comply with the Data Protection Legislation;</w:t>
      </w:r>
    </w:p>
    <w:p w14:paraId="24C655F8" w14:textId="77777777" w:rsidR="00FB65D0" w:rsidRPr="00002C94" w:rsidRDefault="65D6D46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67DCE05C" w14:textId="77777777" w:rsidR="00FB65D0" w:rsidRPr="00002C94" w:rsidRDefault="65D6D460" w:rsidP="65D6D460">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Controller; </w:t>
      </w:r>
    </w:p>
    <w:p w14:paraId="1F981E63" w14:textId="77777777" w:rsidR="00FB65D0" w:rsidRPr="00002C94" w:rsidRDefault="65D6D460" w:rsidP="65D6D460">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this Agreement specifically authorises the disclosure in order to deliver the Services;</w:t>
      </w:r>
    </w:p>
    <w:p w14:paraId="29D28433" w14:textId="77777777" w:rsidR="00FB65D0" w:rsidRPr="00002C94" w:rsidRDefault="65D6D460" w:rsidP="65D6D460">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0C264FE7" w14:textId="77777777" w:rsidR="00FB65D0" w:rsidRPr="00002C94" w:rsidRDefault="65D6D460" w:rsidP="65D6D460">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34D40D50" w14:textId="77777777" w:rsidR="00FB65D0" w:rsidRPr="00002C94" w:rsidRDefault="65D6D46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460F78F9" w14:textId="77777777" w:rsidR="00FB65D0" w:rsidRPr="00002C94" w:rsidRDefault="00FB65D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5AA0CA2A" w14:textId="77777777" w:rsidR="00FB65D0" w:rsidRPr="00002C94" w:rsidRDefault="00FB65D0" w:rsidP="00FB65D0">
      <w:pPr>
        <w:pStyle w:val="ListParagraph"/>
        <w:spacing w:line="242" w:lineRule="auto"/>
        <w:ind w:right="102"/>
        <w:jc w:val="both"/>
        <w:rPr>
          <w:i/>
        </w:rPr>
      </w:pPr>
    </w:p>
    <w:p w14:paraId="657881B3" w14:textId="77777777" w:rsidR="00FB65D0" w:rsidRPr="00002C94" w:rsidRDefault="00FB65D0" w:rsidP="65D6D460">
      <w:pPr>
        <w:tabs>
          <w:tab w:val="left" w:pos="851"/>
        </w:tabs>
        <w:spacing w:before="1"/>
        <w:jc w:val="both"/>
        <w:rPr>
          <w:b/>
          <w:bCs/>
          <w:i/>
          <w:iCs/>
        </w:rPr>
      </w:pPr>
      <w:r w:rsidRPr="65D6D460">
        <w:rPr>
          <w:b/>
          <w:bCs/>
          <w:i/>
          <w:iCs/>
        </w:rPr>
        <w:t>1.2.2</w:t>
      </w:r>
      <w:r w:rsidRPr="00002C94">
        <w:rPr>
          <w:b/>
          <w:i/>
        </w:rPr>
        <w:tab/>
      </w:r>
      <w:r w:rsidRPr="65D6D460">
        <w:rPr>
          <w:b/>
          <w:bCs/>
          <w:i/>
          <w:iCs/>
        </w:rPr>
        <w:t>Access to Information</w:t>
      </w:r>
    </w:p>
    <w:p w14:paraId="5B14A510" w14:textId="77777777" w:rsidR="00FB65D0" w:rsidRPr="00002C94" w:rsidRDefault="00FB65D0" w:rsidP="00FB65D0">
      <w:pPr>
        <w:pStyle w:val="ListParagraph"/>
        <w:tabs>
          <w:tab w:val="left" w:pos="851"/>
        </w:tabs>
        <w:spacing w:before="1"/>
        <w:ind w:left="792"/>
        <w:jc w:val="both"/>
        <w:rPr>
          <w:b/>
          <w:i/>
        </w:rPr>
      </w:pPr>
    </w:p>
    <w:p w14:paraId="420D4C60"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337D87E" w14:textId="77777777" w:rsidR="00FB65D0" w:rsidRPr="00002C94" w:rsidRDefault="00FB65D0" w:rsidP="00FB65D0">
      <w:pPr>
        <w:pStyle w:val="ListParagraph"/>
        <w:tabs>
          <w:tab w:val="left" w:pos="851"/>
        </w:tabs>
        <w:spacing w:before="1"/>
        <w:ind w:left="792"/>
        <w:jc w:val="both"/>
        <w:rPr>
          <w:b/>
          <w:i/>
        </w:rPr>
      </w:pPr>
    </w:p>
    <w:p w14:paraId="6079168A"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upon the request of a Data Subject, inform such Data Subject that it is a Data Processor and that the other Party is a Data Controller;</w:t>
      </w:r>
    </w:p>
    <w:p w14:paraId="206291E3"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00837E92"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exercise by any Data Subject of any rights under Data Protection Legislation in relation to any Personal Data;</w:t>
      </w:r>
    </w:p>
    <w:p w14:paraId="4F9B56FE"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to rectify, block or erase any Personal Data;</w:t>
      </w:r>
    </w:p>
    <w:p w14:paraId="156531B5"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complaint or communication relating to either Party’s obligations under the Data Protection legislation;</w:t>
      </w:r>
    </w:p>
    <w:p w14:paraId="6630AD1E"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receiving any request from the Data Protection Commissioner or any other data protection or regulatory authority in connection with the Personal Data processed under this Agreement;</w:t>
      </w:r>
    </w:p>
    <w:p w14:paraId="746E32DC"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42A20F64"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co-operate with the Data Controller and provide assistance to deal with all requests and communications from Data Subjects and the Data Protection Commissioner or any other data protection or regulatory authority;</w:t>
      </w:r>
    </w:p>
    <w:p w14:paraId="5E3557B4"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3F726F34"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2420FD6D" w14:textId="77777777" w:rsidR="00FB65D0" w:rsidRPr="00002C94" w:rsidRDefault="65D6D460" w:rsidP="65D6D460">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nature, duration and purpose(s) for which such Personal Data is processed;</w:t>
      </w:r>
    </w:p>
    <w:p w14:paraId="20A708C7" w14:textId="77777777" w:rsidR="00FB65D0" w:rsidRPr="00002C94" w:rsidRDefault="65D6D460" w:rsidP="65D6D460">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description of such Personal Data that it processes (including the categories of personal data and data subjects types);</w:t>
      </w:r>
    </w:p>
    <w:p w14:paraId="43088D63" w14:textId="77777777" w:rsidR="00FB65D0" w:rsidRPr="00002C94" w:rsidRDefault="65D6D460" w:rsidP="65D6D460">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3A24F9AA" w14:textId="77777777" w:rsidR="00FB65D0" w:rsidRPr="00002C94" w:rsidRDefault="65D6D460" w:rsidP="65D6D460">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location(s) of any overseas processing of such Personal Data; </w:t>
      </w:r>
    </w:p>
    <w:p w14:paraId="378ABB69" w14:textId="77777777" w:rsidR="00FB65D0" w:rsidRPr="00002C94" w:rsidRDefault="00FB65D0" w:rsidP="00FB65D0">
      <w:pPr>
        <w:pStyle w:val="ListParagraph"/>
        <w:spacing w:line="242" w:lineRule="auto"/>
        <w:ind w:left="1080" w:right="102"/>
        <w:jc w:val="both"/>
        <w:rPr>
          <w:i/>
        </w:rPr>
      </w:pPr>
    </w:p>
    <w:p w14:paraId="60447E03" w14:textId="77777777" w:rsidR="00FB65D0" w:rsidRPr="00002C94" w:rsidRDefault="00FB65D0" w:rsidP="65D6D460">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3EA3353F" w14:textId="77777777" w:rsidR="00FB65D0" w:rsidRPr="00002C94" w:rsidRDefault="00FB65D0" w:rsidP="00FB65D0">
      <w:pPr>
        <w:pStyle w:val="ListParagraph"/>
        <w:tabs>
          <w:tab w:val="left" w:pos="851"/>
        </w:tabs>
        <w:spacing w:before="1"/>
        <w:ind w:left="792" w:firstLine="720"/>
        <w:jc w:val="both"/>
        <w:rPr>
          <w:b/>
          <w:i/>
        </w:rPr>
      </w:pPr>
    </w:p>
    <w:p w14:paraId="163E8AE8"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786391A9" w14:textId="77777777" w:rsidR="00FB65D0" w:rsidRPr="00002C94" w:rsidRDefault="00FB65D0" w:rsidP="00FB65D0">
      <w:pPr>
        <w:pStyle w:val="ListParagraph"/>
        <w:tabs>
          <w:tab w:val="left" w:pos="851"/>
        </w:tabs>
        <w:spacing w:before="1"/>
        <w:ind w:left="792"/>
        <w:jc w:val="both"/>
        <w:rPr>
          <w:b/>
          <w:i/>
        </w:rPr>
      </w:pPr>
    </w:p>
    <w:p w14:paraId="1ED8071E"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6095D427"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EF8B63B"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5673DC02"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35CC2C31"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74C82A1E" w14:textId="77777777" w:rsidR="00FB65D0" w:rsidRPr="00002C94" w:rsidRDefault="65D6D460" w:rsidP="65D6D460">
      <w:pPr>
        <w:pStyle w:val="ListParagraph"/>
        <w:numPr>
          <w:ilvl w:val="0"/>
          <w:numId w:val="32"/>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lastRenderedPageBreak/>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3E04A454" w14:textId="77777777" w:rsidR="00FB65D0" w:rsidRPr="00002C94" w:rsidRDefault="65D6D460" w:rsidP="65D6D460">
      <w:pPr>
        <w:pStyle w:val="ListParagraph"/>
        <w:numPr>
          <w:ilvl w:val="0"/>
          <w:numId w:val="3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32105DA" w14:textId="77777777" w:rsidR="00FB65D0" w:rsidRPr="00002C94" w:rsidRDefault="65D6D460" w:rsidP="65D6D460">
      <w:pPr>
        <w:pStyle w:val="ListParagraph"/>
        <w:numPr>
          <w:ilvl w:val="0"/>
          <w:numId w:val="3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34EA6625"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1F5D6D23" w14:textId="77777777" w:rsidR="00FB65D0" w:rsidRPr="000E2700"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5E30AD6E" w14:textId="77777777" w:rsidR="00FB65D0" w:rsidRDefault="00FB65D0" w:rsidP="00FB65D0">
      <w:pPr>
        <w:spacing w:line="242" w:lineRule="auto"/>
        <w:ind w:right="102"/>
        <w:jc w:val="both"/>
        <w:rPr>
          <w:i/>
        </w:rPr>
      </w:pPr>
    </w:p>
    <w:p w14:paraId="0C7A4D60" w14:textId="77777777" w:rsidR="00FB65D0" w:rsidRPr="00002C94" w:rsidRDefault="00FB65D0" w:rsidP="00FB65D0">
      <w:pPr>
        <w:spacing w:line="242" w:lineRule="auto"/>
        <w:ind w:right="102"/>
        <w:jc w:val="both"/>
        <w:rPr>
          <w:i/>
        </w:rPr>
      </w:pPr>
    </w:p>
    <w:p w14:paraId="4AF70B61" w14:textId="77777777" w:rsidR="00FB65D0" w:rsidRPr="00002C94" w:rsidRDefault="00FB65D0" w:rsidP="65D6D460">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027C683A" w14:textId="77777777" w:rsidR="00FB65D0" w:rsidRPr="00002C94" w:rsidRDefault="00FB65D0" w:rsidP="00FB65D0">
      <w:pPr>
        <w:pStyle w:val="ListParagraph"/>
        <w:tabs>
          <w:tab w:val="left" w:pos="851"/>
        </w:tabs>
        <w:spacing w:before="1"/>
        <w:ind w:left="792" w:firstLine="720"/>
        <w:jc w:val="both"/>
        <w:rPr>
          <w:b/>
          <w:i/>
        </w:rPr>
      </w:pPr>
    </w:p>
    <w:p w14:paraId="79B72054"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1603D9E" w14:textId="77777777" w:rsidR="00FB65D0" w:rsidRPr="00002C94" w:rsidRDefault="00FB65D0" w:rsidP="00FB65D0">
      <w:pPr>
        <w:pStyle w:val="ListParagraph"/>
        <w:tabs>
          <w:tab w:val="left" w:pos="851"/>
        </w:tabs>
        <w:spacing w:before="1"/>
        <w:ind w:left="792"/>
        <w:jc w:val="both"/>
        <w:rPr>
          <w:b/>
          <w:i/>
        </w:rPr>
      </w:pPr>
    </w:p>
    <w:p w14:paraId="64288D9E" w14:textId="77777777" w:rsidR="00FB65D0" w:rsidRPr="00002C94" w:rsidRDefault="65D6D460" w:rsidP="65D6D460">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02CDE196" w14:textId="77777777" w:rsidR="00FB65D0" w:rsidRDefault="65D6D460" w:rsidP="65D6D460">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2F53E7BF" w14:textId="77777777" w:rsidR="00FB65D0" w:rsidRDefault="00FB65D0" w:rsidP="00FB65D0">
      <w:pPr>
        <w:spacing w:line="242" w:lineRule="auto"/>
        <w:ind w:right="102"/>
        <w:jc w:val="both"/>
        <w:rPr>
          <w:i/>
        </w:rPr>
      </w:pPr>
    </w:p>
    <w:p w14:paraId="40EE6354" w14:textId="77777777" w:rsidR="00FB65D0" w:rsidRDefault="00FB65D0" w:rsidP="00FB65D0">
      <w:pPr>
        <w:spacing w:line="242" w:lineRule="auto"/>
        <w:ind w:right="102"/>
        <w:jc w:val="both"/>
        <w:rPr>
          <w:i/>
        </w:rPr>
      </w:pPr>
    </w:p>
    <w:p w14:paraId="14656F4D" w14:textId="77777777" w:rsidR="00FB65D0" w:rsidRPr="00896E9B" w:rsidRDefault="00FB65D0" w:rsidP="00FB65D0">
      <w:pPr>
        <w:spacing w:line="242" w:lineRule="auto"/>
        <w:ind w:right="102"/>
        <w:jc w:val="both"/>
        <w:rPr>
          <w:i/>
        </w:rPr>
      </w:pPr>
    </w:p>
    <w:p w14:paraId="126B9206" w14:textId="77777777" w:rsidR="00FB65D0" w:rsidRPr="00002C94" w:rsidRDefault="00FB65D0" w:rsidP="00FB65D0">
      <w:pPr>
        <w:spacing w:line="242" w:lineRule="auto"/>
        <w:ind w:right="102"/>
        <w:jc w:val="both"/>
        <w:rPr>
          <w:i/>
        </w:rPr>
      </w:pPr>
    </w:p>
    <w:p w14:paraId="43CDBABC" w14:textId="77777777" w:rsidR="00FB65D0" w:rsidRPr="00002C94" w:rsidRDefault="00FB65D0" w:rsidP="65D6D460">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46818DDF" w14:textId="77777777" w:rsidR="00FB65D0" w:rsidRPr="00002C94" w:rsidRDefault="00FB65D0" w:rsidP="00FB65D0">
      <w:pPr>
        <w:pStyle w:val="ListParagraph"/>
        <w:tabs>
          <w:tab w:val="left" w:pos="851"/>
        </w:tabs>
        <w:spacing w:before="1"/>
        <w:ind w:left="792" w:firstLine="720"/>
        <w:jc w:val="both"/>
        <w:rPr>
          <w:b/>
          <w:i/>
        </w:rPr>
      </w:pPr>
    </w:p>
    <w:p w14:paraId="732C7A1A"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C552C56" w14:textId="77777777" w:rsidR="00FB65D0" w:rsidRPr="00002C94" w:rsidRDefault="00FB65D0" w:rsidP="00FB65D0">
      <w:pPr>
        <w:pStyle w:val="ListParagraph"/>
        <w:tabs>
          <w:tab w:val="left" w:pos="851"/>
        </w:tabs>
        <w:spacing w:before="1"/>
        <w:ind w:left="792"/>
        <w:jc w:val="both"/>
        <w:rPr>
          <w:b/>
          <w:i/>
        </w:rPr>
      </w:pPr>
    </w:p>
    <w:p w14:paraId="3A92A081"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i/>
          <w:iCs/>
          <w:strike/>
        </w:rPr>
      </w:pPr>
      <w:r w:rsidRPr="65D6D460">
        <w:rPr>
          <w:i/>
          <w:iCs/>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262456B9"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i/>
          <w:iCs/>
        </w:rPr>
      </w:pPr>
      <w:r w:rsidRPr="65D6D460">
        <w:rPr>
          <w:i/>
          <w:iCs/>
        </w:rPr>
        <w:lastRenderedPageBreak/>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5B1FB339" w14:textId="77777777" w:rsidR="00FB65D0" w:rsidRPr="00240417" w:rsidRDefault="65D6D460" w:rsidP="65D6D460">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nature of such incident, including the categories and approximate number of both Data Subjects and Personal Data records concerned;</w:t>
      </w:r>
    </w:p>
    <w:p w14:paraId="6A2B7E80" w14:textId="77777777" w:rsidR="00FB65D0" w:rsidRPr="00240417" w:rsidRDefault="65D6D460" w:rsidP="65D6D460">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21A0EAD0" w14:textId="77777777" w:rsidR="00FB65D0" w:rsidRPr="00002C94" w:rsidRDefault="65D6D460" w:rsidP="65D6D460">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55D0022"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BDAF8A2" w14:textId="77777777" w:rsidR="00FB65D0" w:rsidRPr="00240417"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assisting with any investigation;</w:t>
      </w:r>
    </w:p>
    <w:p w14:paraId="2A81485A" w14:textId="77777777" w:rsidR="00FB65D0" w:rsidRPr="00240417"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providing the Data Controller with physical access to any facilities and operations affected;</w:t>
      </w:r>
    </w:p>
    <w:p w14:paraId="3CC174F2" w14:textId="77777777" w:rsidR="00FB65D0" w:rsidRPr="00240417"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facilitating interviews with the Data Processor's employees, former employees and others involved in the matter;</w:t>
      </w:r>
    </w:p>
    <w:p w14:paraId="64B02FFE" w14:textId="77777777" w:rsidR="00FB65D0" w:rsidRPr="00240417"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562E196F" w14:textId="77777777" w:rsidR="00FB65D0" w:rsidRPr="00002C94"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4192A252"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316A0C51"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4C6741D0" w14:textId="77777777" w:rsidR="00FB65D0" w:rsidRPr="00240417" w:rsidRDefault="65D6D460" w:rsidP="65D6D460">
      <w:pPr>
        <w:pStyle w:val="ListParagraph"/>
        <w:numPr>
          <w:ilvl w:val="0"/>
          <w:numId w:val="35"/>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0549FDB" w14:textId="77777777" w:rsidR="00FB65D0" w:rsidRPr="00240417" w:rsidRDefault="65D6D460" w:rsidP="65D6D460">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whether to offer any type of remedy to affected Data Subjects, including the nature and extent of such remedy.</w:t>
      </w:r>
    </w:p>
    <w:p w14:paraId="39855F7D"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cover all reasonable expenses associated with the performance of the obligations under clause 1.2.5 of this Agreement unless the matter arose from the Data Controller's negligence, wilful default or breach of this Agreement.</w:t>
      </w:r>
    </w:p>
    <w:p w14:paraId="4CAD0A76"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2E670F8B" w14:textId="7AF6D527" w:rsidR="00FB65D0" w:rsidRPr="0036417E" w:rsidRDefault="00FB65D0" w:rsidP="0036417E">
      <w:pPr>
        <w:spacing w:line="242" w:lineRule="auto"/>
        <w:ind w:right="102"/>
        <w:jc w:val="both"/>
        <w:rPr>
          <w:rFonts w:cs="Arial"/>
          <w:i/>
        </w:rPr>
      </w:pPr>
    </w:p>
    <w:p w14:paraId="42CC0F0E" w14:textId="77777777" w:rsidR="00FB65D0" w:rsidRPr="00002C94" w:rsidRDefault="00FB65D0" w:rsidP="65D6D460">
      <w:pPr>
        <w:tabs>
          <w:tab w:val="left" w:pos="851"/>
        </w:tabs>
        <w:spacing w:before="1"/>
        <w:jc w:val="both"/>
        <w:rPr>
          <w:b/>
          <w:bCs/>
          <w:i/>
          <w:iCs/>
        </w:rPr>
      </w:pPr>
      <w:r w:rsidRPr="65D6D460">
        <w:rPr>
          <w:b/>
          <w:bCs/>
          <w:i/>
          <w:iCs/>
        </w:rPr>
        <w:t>1.2.6</w:t>
      </w:r>
      <w:r w:rsidRPr="00002C94">
        <w:rPr>
          <w:b/>
          <w:i/>
        </w:rPr>
        <w:tab/>
      </w:r>
      <w:r w:rsidRPr="65D6D460">
        <w:rPr>
          <w:b/>
          <w:bCs/>
          <w:i/>
          <w:iCs/>
        </w:rPr>
        <w:t>Third Parties</w:t>
      </w:r>
    </w:p>
    <w:p w14:paraId="296A5179" w14:textId="77777777" w:rsidR="00FB65D0" w:rsidRPr="00002C94" w:rsidRDefault="00FB65D0" w:rsidP="00FB65D0">
      <w:pPr>
        <w:pStyle w:val="ListParagraph"/>
        <w:tabs>
          <w:tab w:val="left" w:pos="851"/>
        </w:tabs>
        <w:spacing w:before="1"/>
        <w:ind w:left="792" w:firstLine="720"/>
        <w:jc w:val="both"/>
        <w:rPr>
          <w:b/>
          <w:i/>
        </w:rPr>
      </w:pPr>
    </w:p>
    <w:p w14:paraId="6EC44A13"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7B5AA0CD" w14:textId="77777777" w:rsidR="00FB65D0" w:rsidRPr="00002C94" w:rsidRDefault="00FB65D0" w:rsidP="00FB65D0">
      <w:pPr>
        <w:pStyle w:val="ListParagraph"/>
        <w:tabs>
          <w:tab w:val="left" w:pos="851"/>
        </w:tabs>
        <w:spacing w:before="1"/>
        <w:ind w:left="792"/>
        <w:jc w:val="both"/>
        <w:rPr>
          <w:b/>
          <w:i/>
        </w:rPr>
      </w:pPr>
    </w:p>
    <w:p w14:paraId="5ED7D9DF" w14:textId="77777777" w:rsidR="00FB65D0" w:rsidRPr="00002C94" w:rsidRDefault="65D6D460" w:rsidP="65D6D460">
      <w:pPr>
        <w:pStyle w:val="ListParagraph"/>
        <w:numPr>
          <w:ilvl w:val="0"/>
          <w:numId w:val="30"/>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19CE3487"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Agreement; </w:t>
      </w:r>
    </w:p>
    <w:p w14:paraId="16C1E3D4"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Agreement; </w:t>
      </w:r>
    </w:p>
    <w:p w14:paraId="274E0C1E"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contract; </w:t>
      </w:r>
    </w:p>
    <w:p w14:paraId="7833950A"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lastRenderedPageBreak/>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DE99F09"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36870698" w14:textId="77777777" w:rsidR="00FB65D0" w:rsidRPr="00002C94" w:rsidRDefault="00FB65D0" w:rsidP="00FB65D0">
      <w:pPr>
        <w:pStyle w:val="ListParagraph"/>
        <w:tabs>
          <w:tab w:val="left" w:pos="463"/>
        </w:tabs>
        <w:spacing w:line="242" w:lineRule="auto"/>
        <w:ind w:right="102"/>
        <w:jc w:val="both"/>
        <w:rPr>
          <w:i/>
        </w:rPr>
      </w:pPr>
    </w:p>
    <w:p w14:paraId="7514C577" w14:textId="77777777" w:rsidR="00FB65D0" w:rsidRPr="00002C94" w:rsidRDefault="00FB65D0" w:rsidP="65D6D460">
      <w:pPr>
        <w:tabs>
          <w:tab w:val="left" w:pos="851"/>
        </w:tabs>
        <w:spacing w:before="1"/>
        <w:jc w:val="both"/>
        <w:rPr>
          <w:b/>
          <w:bCs/>
          <w:i/>
          <w:iCs/>
        </w:rPr>
      </w:pPr>
      <w:r w:rsidRPr="65D6D460">
        <w:rPr>
          <w:b/>
          <w:bCs/>
          <w:i/>
          <w:iCs/>
        </w:rPr>
        <w:t>1.2.7</w:t>
      </w:r>
      <w:r w:rsidRPr="00002C94">
        <w:rPr>
          <w:b/>
          <w:i/>
        </w:rPr>
        <w:tab/>
      </w:r>
      <w:r w:rsidRPr="65D6D460">
        <w:rPr>
          <w:b/>
          <w:bCs/>
          <w:i/>
          <w:iCs/>
        </w:rPr>
        <w:t>Right of Audit</w:t>
      </w:r>
    </w:p>
    <w:p w14:paraId="38E854AD" w14:textId="77777777" w:rsidR="00FB65D0" w:rsidRPr="00002C94" w:rsidRDefault="00FB65D0" w:rsidP="00FB65D0">
      <w:pPr>
        <w:pStyle w:val="ListParagraph"/>
        <w:tabs>
          <w:tab w:val="left" w:pos="851"/>
        </w:tabs>
        <w:spacing w:before="1"/>
        <w:ind w:left="792" w:firstLine="720"/>
        <w:jc w:val="both"/>
        <w:rPr>
          <w:b/>
          <w:i/>
        </w:rPr>
      </w:pPr>
    </w:p>
    <w:p w14:paraId="440540CC"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893A4AF" w14:textId="77777777" w:rsidR="00FB65D0" w:rsidRPr="00002C94" w:rsidRDefault="00FB65D0" w:rsidP="00FB65D0">
      <w:pPr>
        <w:pStyle w:val="ListParagraph"/>
        <w:tabs>
          <w:tab w:val="left" w:pos="851"/>
        </w:tabs>
        <w:spacing w:before="1"/>
        <w:ind w:left="792"/>
        <w:jc w:val="both"/>
        <w:rPr>
          <w:b/>
          <w:i/>
        </w:rPr>
      </w:pPr>
    </w:p>
    <w:p w14:paraId="7321877E" w14:textId="77777777" w:rsidR="00FB65D0" w:rsidRPr="00002C94" w:rsidRDefault="65D6D460" w:rsidP="65D6D460">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6857D645" w14:textId="77777777" w:rsidR="00FB65D0" w:rsidRPr="00002C94" w:rsidRDefault="65D6D460" w:rsidP="65D6D460">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CC40BAE" w14:textId="77777777" w:rsidR="00FB65D0" w:rsidRPr="00551A75" w:rsidRDefault="00FB65D0" w:rsidP="00FB65D0">
      <w:pPr>
        <w:pStyle w:val="ListParagraph"/>
        <w:spacing w:line="242" w:lineRule="auto"/>
        <w:ind w:left="1080" w:right="102"/>
        <w:jc w:val="both"/>
        <w:rPr>
          <w:i/>
        </w:rPr>
      </w:pPr>
    </w:p>
    <w:p w14:paraId="5800DA4A" w14:textId="77777777" w:rsidR="00FB65D0"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33C33F0C" w14:textId="77777777" w:rsidR="00FB65D0" w:rsidRPr="00551A75" w:rsidRDefault="00FB65D0" w:rsidP="00FB65D0">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645673FE" w14:textId="4C8EFD65" w:rsidR="00FB65D0" w:rsidRDefault="00FB65D0" w:rsidP="00FB65D0">
      <w:pPr>
        <w:pStyle w:val="BodyText2"/>
        <w:spacing w:before="120"/>
        <w:ind w:right="-24"/>
        <w:rPr>
          <w:rFonts w:cs="Arial"/>
        </w:rPr>
      </w:pPr>
    </w:p>
    <w:p w14:paraId="249BE66E" w14:textId="353B1B5D" w:rsidR="004C22DE" w:rsidRDefault="004C22DE" w:rsidP="00FB65D0">
      <w:pPr>
        <w:pStyle w:val="BodyText2"/>
        <w:spacing w:before="120"/>
        <w:ind w:right="-24"/>
        <w:rPr>
          <w:rFonts w:cs="Arial"/>
        </w:rPr>
      </w:pPr>
    </w:p>
    <w:p w14:paraId="3795860B" w14:textId="77777777" w:rsidR="0036417E" w:rsidRDefault="0036417E" w:rsidP="00FB65D0">
      <w:pPr>
        <w:pStyle w:val="BodyText2"/>
        <w:spacing w:before="120"/>
        <w:ind w:right="-24"/>
        <w:rPr>
          <w:rFonts w:cs="Arial"/>
        </w:rPr>
      </w:pPr>
    </w:p>
    <w:p w14:paraId="73266051" w14:textId="77777777" w:rsidR="00FB65D0"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r w:rsidRPr="004C22DE">
        <w:rPr>
          <w:rFonts w:asciiTheme="minorHAnsi" w:eastAsiaTheme="minorEastAsia" w:hAnsiTheme="minorHAnsi" w:cstheme="minorBidi"/>
          <w:i/>
          <w:iCs/>
        </w:rPr>
        <w:t>ANNEX A</w:t>
      </w:r>
    </w:p>
    <w:p w14:paraId="2249F1DF" w14:textId="77777777" w:rsidR="00FB65D0" w:rsidRPr="00551A75" w:rsidRDefault="00FB65D0" w:rsidP="00FB65D0">
      <w:pPr>
        <w:pStyle w:val="MSGENFONTSTYLENAMETEMPLATEROLENUMBERMSGENFONTSTYLENAMEBYROLETEXT40"/>
        <w:shd w:val="clear" w:color="auto" w:fill="auto"/>
        <w:spacing w:before="0" w:line="240" w:lineRule="auto"/>
        <w:ind w:firstLine="0"/>
        <w:jc w:val="center"/>
        <w:rPr>
          <w:rFonts w:asciiTheme="minorHAnsi" w:hAnsiTheme="minorHAnsi"/>
          <w:i/>
        </w:rPr>
      </w:pPr>
    </w:p>
    <w:p w14:paraId="09D0C7F7" w14:textId="5331DB0F" w:rsidR="00FB65D0" w:rsidRPr="000D7ED6"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r w:rsidRPr="65D6D460">
        <w:rPr>
          <w:rFonts w:asciiTheme="minorHAnsi" w:eastAsiaTheme="minorEastAsia" w:hAnsiTheme="minorHAnsi" w:cstheme="minorBidi"/>
          <w:i/>
          <w:iCs/>
        </w:rPr>
        <w:t>PROCESSING ACTIVITY LOG*</w:t>
      </w:r>
    </w:p>
    <w:p w14:paraId="2993FAF1" w14:textId="77777777" w:rsidR="00FB65D0" w:rsidRPr="000D7ED6" w:rsidRDefault="00FB65D0" w:rsidP="00FB65D0">
      <w:pPr>
        <w:tabs>
          <w:tab w:val="left" w:pos="713"/>
        </w:tabs>
        <w:jc w:val="both"/>
        <w:rPr>
          <w:i/>
        </w:rPr>
      </w:pPr>
    </w:p>
    <w:p w14:paraId="2D0EA979" w14:textId="77777777" w:rsidR="00FB65D0" w:rsidRPr="000D7ED6" w:rsidRDefault="00FB65D0" w:rsidP="00FB65D0">
      <w:pPr>
        <w:tabs>
          <w:tab w:val="left" w:pos="713"/>
        </w:tabs>
        <w:jc w:val="both"/>
        <w:rPr>
          <w:i/>
        </w:rPr>
      </w:pPr>
    </w:p>
    <w:tbl>
      <w:tblPr>
        <w:tblW w:w="5000" w:type="pct"/>
        <w:tblCellMar>
          <w:left w:w="10" w:type="dxa"/>
          <w:right w:w="10" w:type="dxa"/>
        </w:tblCellMar>
        <w:tblLook w:val="0000" w:firstRow="0" w:lastRow="0" w:firstColumn="0" w:lastColumn="0" w:noHBand="0" w:noVBand="0"/>
      </w:tblPr>
      <w:tblGrid>
        <w:gridCol w:w="3835"/>
        <w:gridCol w:w="6349"/>
      </w:tblGrid>
      <w:tr w:rsidR="00FB65D0" w:rsidRPr="000D7ED6" w14:paraId="753BD42C" w14:textId="77777777" w:rsidTr="65D6D460">
        <w:trPr>
          <w:trHeight w:hRule="exact" w:val="552"/>
        </w:trPr>
        <w:tc>
          <w:tcPr>
            <w:tcW w:w="1883" w:type="pct"/>
            <w:tcBorders>
              <w:top w:val="single" w:sz="4" w:space="0" w:color="auto"/>
              <w:left w:val="single" w:sz="4" w:space="0" w:color="auto"/>
              <w:bottom w:val="single" w:sz="4" w:space="0" w:color="auto"/>
            </w:tcBorders>
            <w:shd w:val="clear" w:color="auto" w:fill="BFBFBF" w:themeFill="background1" w:themeFillShade="BF"/>
          </w:tcPr>
          <w:p w14:paraId="26884A18" w14:textId="77777777" w:rsidR="00FB65D0" w:rsidRPr="00551A75" w:rsidRDefault="65D6D460" w:rsidP="65D6D460">
            <w:pPr>
              <w:ind w:left="100"/>
              <w:jc w:val="both"/>
              <w:rPr>
                <w:i/>
                <w:iCs/>
              </w:rPr>
            </w:pPr>
            <w:r w:rsidRPr="65D6D460">
              <w:rPr>
                <w:rStyle w:val="MSGENFONTSTYLENAMETEMPLATEROLENUMBERMSGENFONTSTYLENAMEBYROLETEXT2MSGENFONTSTYLEMODIFERBOLD"/>
                <w:i/>
                <w:iCs/>
              </w:rPr>
              <w:t>DESCRIPTION</w:t>
            </w:r>
          </w:p>
        </w:tc>
        <w:tc>
          <w:tcPr>
            <w:tcW w:w="31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F4AF7" w14:textId="77777777" w:rsidR="00FB65D0" w:rsidRPr="000D7ED6" w:rsidRDefault="65D6D460" w:rsidP="65D6D460">
            <w:pPr>
              <w:ind w:left="20"/>
              <w:jc w:val="both"/>
              <w:rPr>
                <w:i/>
                <w:iCs/>
              </w:rPr>
            </w:pPr>
            <w:r w:rsidRPr="65D6D460">
              <w:rPr>
                <w:rStyle w:val="MSGENFONTSTYLENAMETEMPLATEROLENUMBERMSGENFONTSTYLENAMEBYROLETEXT2MSGENFONTSTYLEMODIFERBOLD"/>
                <w:i/>
                <w:iCs/>
              </w:rPr>
              <w:t>DETAILS</w:t>
            </w:r>
          </w:p>
        </w:tc>
      </w:tr>
      <w:tr w:rsidR="00FB65D0" w:rsidRPr="000D7ED6" w14:paraId="56BDB6A4" w14:textId="77777777" w:rsidTr="65D6D460">
        <w:trPr>
          <w:trHeight w:hRule="exact" w:val="2021"/>
        </w:trPr>
        <w:tc>
          <w:tcPr>
            <w:tcW w:w="1883" w:type="pct"/>
            <w:tcBorders>
              <w:top w:val="single" w:sz="4" w:space="0" w:color="auto"/>
              <w:left w:val="single" w:sz="4" w:space="0" w:color="auto"/>
              <w:bottom w:val="single" w:sz="4" w:space="0" w:color="auto"/>
            </w:tcBorders>
            <w:shd w:val="clear" w:color="auto" w:fill="auto"/>
          </w:tcPr>
          <w:p w14:paraId="13479226" w14:textId="77777777" w:rsidR="00FB65D0" w:rsidRDefault="65D6D460" w:rsidP="65D6D460">
            <w:pPr>
              <w:ind w:left="100"/>
              <w:rPr>
                <w:rFonts w:ascii="Calibri" w:eastAsia="Calibri" w:hAnsi="Calibri" w:cs="Calibri"/>
                <w:i/>
                <w:iCs/>
              </w:rPr>
            </w:pPr>
            <w:r w:rsidRPr="65D6D460">
              <w:rPr>
                <w:rFonts w:ascii="Calibri" w:eastAsia="Calibri" w:hAnsi="Calibri" w:cs="Calibri"/>
                <w:i/>
                <w:iCs/>
              </w:rPr>
              <w:t>Name and contact details of:</w:t>
            </w:r>
          </w:p>
          <w:p w14:paraId="3BBE8084" w14:textId="77777777" w:rsidR="00FB65D0" w:rsidRDefault="65D6D460" w:rsidP="65D6D460">
            <w:pPr>
              <w:ind w:left="100"/>
              <w:rPr>
                <w:rFonts w:ascii="Calibri" w:eastAsia="Calibri" w:hAnsi="Calibri" w:cs="Calibri"/>
                <w:i/>
                <w:iCs/>
              </w:rPr>
            </w:pPr>
            <w:r w:rsidRPr="65D6D460">
              <w:rPr>
                <w:rFonts w:ascii="Calibri" w:eastAsia="Calibri" w:hAnsi="Calibri" w:cs="Calibri"/>
                <w:i/>
                <w:iCs/>
              </w:rPr>
              <w:t xml:space="preserve">(i) the Data Processor or Data Processors; </w:t>
            </w:r>
          </w:p>
          <w:p w14:paraId="16551116" w14:textId="77777777" w:rsidR="00FB65D0" w:rsidRPr="000D7ED6" w:rsidRDefault="65D6D460" w:rsidP="65D6D460">
            <w:pPr>
              <w:ind w:left="100"/>
              <w:rPr>
                <w:rStyle w:val="MSGENFONTSTYLENAMETEMPLATEROLENUMBERMSGENFONTSTYLENAMEBYROLETEXT2MSGENFONTSTYLEMODIFERBOLD"/>
                <w:rFonts w:ascii="Calibri" w:eastAsia="Calibri" w:hAnsi="Calibri" w:cs="Calibri"/>
                <w:i/>
                <w:iCs/>
              </w:rPr>
            </w:pPr>
            <w:r w:rsidRPr="65D6D460">
              <w:rPr>
                <w:rFonts w:ascii="Calibri" w:eastAsia="Calibri" w:hAnsi="Calibri" w:cs="Calibri"/>
                <w:i/>
                <w:iCs/>
              </w:rPr>
              <w:t xml:space="preserve">(ii) of each Data Controller on behalf of which the processor is acting; and (iii) where applicable, </w:t>
            </w:r>
            <w:r w:rsidRPr="65D6D460">
              <w:rPr>
                <w:rFonts w:ascii="Calibri" w:eastAsia="Calibri" w:hAnsi="Calibri" w:cs="Calibri"/>
              </w:rPr>
              <w:t>the data protection officer</w:t>
            </w:r>
          </w:p>
        </w:tc>
        <w:tc>
          <w:tcPr>
            <w:tcW w:w="3117" w:type="pct"/>
            <w:tcBorders>
              <w:top w:val="single" w:sz="4" w:space="0" w:color="auto"/>
              <w:left w:val="single" w:sz="4" w:space="0" w:color="auto"/>
              <w:bottom w:val="single" w:sz="4" w:space="0" w:color="auto"/>
              <w:right w:val="single" w:sz="4" w:space="0" w:color="auto"/>
            </w:tcBorders>
            <w:shd w:val="clear" w:color="auto" w:fill="auto"/>
          </w:tcPr>
          <w:p w14:paraId="587D3742" w14:textId="77777777" w:rsidR="00FB65D0" w:rsidRPr="00551A75" w:rsidRDefault="00FB65D0" w:rsidP="00D51F4C">
            <w:pPr>
              <w:ind w:left="20"/>
              <w:rPr>
                <w:rStyle w:val="MSGENFONTSTYLENAMETEMPLATEROLENUMBERMSGENFONTSTYLENAMEBYROLETEXT2MSGENFONTSTYLEMODIFERBOLD"/>
                <w:i/>
              </w:rPr>
            </w:pPr>
          </w:p>
        </w:tc>
      </w:tr>
      <w:tr w:rsidR="00FB65D0" w:rsidRPr="000D7ED6" w14:paraId="00E309CE" w14:textId="77777777" w:rsidTr="65D6D460">
        <w:trPr>
          <w:trHeight w:hRule="exact" w:val="1270"/>
        </w:trPr>
        <w:tc>
          <w:tcPr>
            <w:tcW w:w="1883" w:type="pct"/>
            <w:tcBorders>
              <w:top w:val="single" w:sz="4" w:space="0" w:color="auto"/>
              <w:left w:val="single" w:sz="4" w:space="0" w:color="auto"/>
              <w:bottom w:val="single" w:sz="4" w:space="0" w:color="auto"/>
            </w:tcBorders>
            <w:shd w:val="clear" w:color="auto" w:fill="FFFFFF" w:themeFill="background1"/>
          </w:tcPr>
          <w:p w14:paraId="47149F59" w14:textId="77777777" w:rsidR="00FB65D0" w:rsidRPr="000D7ED6" w:rsidRDefault="65D6D460" w:rsidP="65D6D460">
            <w:pPr>
              <w:rPr>
                <w:rFonts w:ascii="Calibri" w:eastAsia="Calibri" w:hAnsi="Calibri" w:cs="Calibri"/>
                <w:i/>
                <w:iCs/>
              </w:rPr>
            </w:pPr>
            <w:r w:rsidRPr="65D6D460">
              <w:rPr>
                <w:rFonts w:ascii="Calibri" w:eastAsia="Calibri" w:hAnsi="Calibri" w:cs="Calibri"/>
                <w:i/>
                <w:iCs/>
              </w:rPr>
              <w:t>Categories of processing carried out on behalf of each Data Controller</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D31F724" w14:textId="77777777" w:rsidR="00FB65D0" w:rsidRPr="00551A75" w:rsidRDefault="65D6D460" w:rsidP="65D6D460">
            <w:pPr>
              <w:rPr>
                <w:i/>
                <w:iCs/>
              </w:rPr>
            </w:pPr>
            <w:r w:rsidRPr="65D6D460">
              <w:rPr>
                <w:rStyle w:val="MSGENFONTSTYLENAMETEMPLATEROLENUMBERMSGENFONTSTYLENAMEBYROLETEXT2MSGENFONTSTYLEMODIFERITALIC"/>
              </w:rPr>
              <w:t>[This should be a high level description of what the processing is about i.e. its subject matter]</w:t>
            </w:r>
          </w:p>
        </w:tc>
      </w:tr>
      <w:tr w:rsidR="00FB65D0" w:rsidRPr="000D7ED6" w14:paraId="58059591" w14:textId="77777777" w:rsidTr="65D6D460">
        <w:trPr>
          <w:trHeight w:hRule="exact" w:val="1832"/>
        </w:trPr>
        <w:tc>
          <w:tcPr>
            <w:tcW w:w="1883" w:type="pct"/>
            <w:tcBorders>
              <w:top w:val="single" w:sz="4" w:space="0" w:color="auto"/>
              <w:left w:val="single" w:sz="4" w:space="0" w:color="auto"/>
              <w:bottom w:val="single" w:sz="4" w:space="0" w:color="auto"/>
            </w:tcBorders>
            <w:shd w:val="clear" w:color="auto" w:fill="FFFFFF" w:themeFill="background1"/>
          </w:tcPr>
          <w:p w14:paraId="20FBE2B4" w14:textId="77777777" w:rsidR="00FB65D0" w:rsidRPr="000D7ED6" w:rsidRDefault="65D6D460" w:rsidP="65D6D460">
            <w:pPr>
              <w:rPr>
                <w:rFonts w:ascii="Calibri" w:eastAsia="Calibri" w:hAnsi="Calibri" w:cs="Calibri"/>
                <w:i/>
                <w:iCs/>
              </w:rPr>
            </w:pPr>
            <w:r w:rsidRPr="65D6D460">
              <w:rPr>
                <w:rFonts w:ascii="Calibri" w:eastAsia="Calibri" w:hAnsi="Calibri" w:cs="Calibri"/>
              </w:rPr>
              <w:lastRenderedPageBreak/>
              <w:t>Where applicable, transfers of Personal Data to a third country or an international organisation, including the identification of that third country or international organisation</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A34D613" w14:textId="77777777" w:rsidR="00FB65D0" w:rsidRPr="00551A75" w:rsidRDefault="65D6D460" w:rsidP="65D6D460">
            <w:pPr>
              <w:rPr>
                <w:i/>
                <w:iCs/>
              </w:rPr>
            </w:pPr>
            <w:r w:rsidRPr="65D6D460">
              <w:rPr>
                <w:rStyle w:val="MSGENFONTSTYLENAMETEMPLATEROLENUMBERMSGENFONTSTYLENAMEBYROLETEXT2MSGENFONTSTYLEMODIFERITALIC"/>
              </w:rPr>
              <w:t>[Clearly set out the nature of any applicable overseas transfers of personal data]</w:t>
            </w:r>
          </w:p>
        </w:tc>
      </w:tr>
      <w:tr w:rsidR="00FB65D0" w:rsidRPr="000D7ED6" w14:paraId="72A1C1FB" w14:textId="77777777" w:rsidTr="65D6D460">
        <w:trPr>
          <w:trHeight w:hRule="exact" w:val="1832"/>
        </w:trPr>
        <w:tc>
          <w:tcPr>
            <w:tcW w:w="1883" w:type="pct"/>
            <w:tcBorders>
              <w:top w:val="single" w:sz="4" w:space="0" w:color="auto"/>
              <w:left w:val="single" w:sz="4" w:space="0" w:color="auto"/>
              <w:bottom w:val="single" w:sz="4" w:space="0" w:color="auto"/>
            </w:tcBorders>
            <w:shd w:val="clear" w:color="auto" w:fill="FFFFFF" w:themeFill="background1"/>
          </w:tcPr>
          <w:p w14:paraId="6947CB3E" w14:textId="77777777" w:rsidR="00FB65D0" w:rsidRDefault="65D6D460" w:rsidP="65D6D460">
            <w:pPr>
              <w:tabs>
                <w:tab w:val="left" w:pos="463"/>
              </w:tabs>
              <w:spacing w:line="242" w:lineRule="auto"/>
              <w:ind w:right="102"/>
              <w:jc w:val="both"/>
              <w:rPr>
                <w:i/>
                <w:iCs/>
              </w:rPr>
            </w:pPr>
            <w:r w:rsidRPr="65D6D460">
              <w:rPr>
                <w:rFonts w:ascii="Calibri" w:eastAsia="Calibri" w:hAnsi="Calibri" w:cs="Calibri"/>
              </w:rPr>
              <w:t>Where applicable</w:t>
            </w:r>
            <w:r w:rsidRPr="65D6D460">
              <w:rPr>
                <w:i/>
                <w:iCs/>
              </w:rPr>
              <w:t>, transfer of Personal Data outsider the EEA</w:t>
            </w:r>
          </w:p>
          <w:p w14:paraId="024CF520" w14:textId="77777777" w:rsidR="00FB65D0" w:rsidRDefault="00FB65D0" w:rsidP="00D51F4C">
            <w:pPr>
              <w:rPr>
                <w:rFonts w:ascii="Calibri" w:hAnsi="Calibri"/>
              </w:rPr>
            </w:pP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5D6479CE" w14:textId="77777777" w:rsidR="00FB65D0" w:rsidRPr="00551A75" w:rsidRDefault="65D6D460" w:rsidP="65D6D460">
            <w:pPr>
              <w:tabs>
                <w:tab w:val="left" w:pos="463"/>
              </w:tabs>
              <w:spacing w:line="242" w:lineRule="auto"/>
              <w:ind w:right="102"/>
              <w:jc w:val="both"/>
              <w:rPr>
                <w:rStyle w:val="MSGENFONTSTYLENAMETEMPLATEROLENUMBERMSGENFONTSTYLENAMEBYROLETEXT2MSGENFONTSTYLEMODIFERITALIC"/>
              </w:rPr>
            </w:pPr>
            <w:r w:rsidRPr="65D6D460">
              <w:rPr>
                <w:i/>
                <w:iCs/>
              </w:rPr>
              <w:t>[Identify the territory that is subject to such an adequacy finding; or the cross-border transfer mechanism being relied upon.]</w:t>
            </w:r>
          </w:p>
        </w:tc>
      </w:tr>
      <w:tr w:rsidR="00FB65D0" w:rsidRPr="000D7ED6" w14:paraId="001BDF30" w14:textId="77777777" w:rsidTr="65D6D460">
        <w:trPr>
          <w:trHeight w:hRule="exact" w:val="3811"/>
        </w:trPr>
        <w:tc>
          <w:tcPr>
            <w:tcW w:w="1883" w:type="pct"/>
            <w:tcBorders>
              <w:top w:val="single" w:sz="4" w:space="0" w:color="auto"/>
              <w:left w:val="single" w:sz="4" w:space="0" w:color="auto"/>
              <w:bottom w:val="single" w:sz="4" w:space="0" w:color="auto"/>
            </w:tcBorders>
            <w:shd w:val="clear" w:color="auto" w:fill="FFFFFF" w:themeFill="background1"/>
          </w:tcPr>
          <w:p w14:paraId="429BAB7A" w14:textId="77777777" w:rsidR="00FB65D0" w:rsidRPr="000D7ED6" w:rsidRDefault="65D6D460" w:rsidP="65D6D460">
            <w:pPr>
              <w:rPr>
                <w:rFonts w:ascii="Calibri" w:eastAsia="Calibri" w:hAnsi="Calibri" w:cs="Calibri"/>
                <w:i/>
                <w:iCs/>
              </w:rPr>
            </w:pPr>
            <w:r w:rsidRPr="65D6D460">
              <w:rPr>
                <w:rFonts w:ascii="Calibri" w:eastAsia="Calibri" w:hAnsi="Calibri" w:cs="Calibri"/>
              </w:rPr>
              <w:t>Where possible, a general description of the technical and organisational security measures</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690E335F" w14:textId="77777777" w:rsidR="00FB65D0" w:rsidRPr="00551A75" w:rsidRDefault="65D6D460" w:rsidP="65D6D460">
            <w:pPr>
              <w:rPr>
                <w:i/>
                <w:iCs/>
              </w:rPr>
            </w:pPr>
            <w:r w:rsidRPr="65D6D460">
              <w:rPr>
                <w:rStyle w:val="MSGENFONTSTYLENAMETEMPLATEROLENUMBERMSGENFONTSTYLENAMEBYROLETEXT2MSGENFONTSTYLEMODIFERITALIC"/>
              </w:rPr>
              <w:t>[High level description – there is no requirement to divulge specific detail with regard to security arrangements]</w:t>
            </w:r>
          </w:p>
          <w:p w14:paraId="60D5AB5C" w14:textId="77777777" w:rsidR="00FB65D0" w:rsidRPr="00551A75" w:rsidRDefault="00FB65D0" w:rsidP="00D51F4C">
            <w:pPr>
              <w:rPr>
                <w:i/>
              </w:rPr>
            </w:pPr>
          </w:p>
        </w:tc>
      </w:tr>
    </w:tbl>
    <w:p w14:paraId="484DE417" w14:textId="77777777" w:rsidR="00FB65D0" w:rsidRPr="00551A75" w:rsidRDefault="00FB65D0" w:rsidP="00E844FB"/>
    <w:p w14:paraId="2CEC74D6" w14:textId="22E3722D" w:rsidR="00F12FD0" w:rsidRPr="00BD5493" w:rsidRDefault="65D6D460" w:rsidP="00BD5493">
      <w:pPr>
        <w:rPr>
          <w:rFonts w:ascii="Arial" w:eastAsia="Arial" w:hAnsi="Arial" w:cs="Arial"/>
        </w:rPr>
      </w:pPr>
      <w:r>
        <w:t>To be maintained by the Data Processor and revised accordingly.</w:t>
      </w:r>
    </w:p>
    <w:p w14:paraId="53495D17" w14:textId="2B1AA001" w:rsidR="007158CD" w:rsidRDefault="007158CD" w:rsidP="008A096C">
      <w:pPr>
        <w:jc w:val="both"/>
        <w:rPr>
          <w:rFonts w:eastAsiaTheme="majorEastAsia" w:cstheme="majorBidi"/>
          <w:b/>
          <w:bCs/>
          <w:smallCaps/>
          <w:color w:val="000000" w:themeColor="text1"/>
          <w:sz w:val="28"/>
          <w:szCs w:val="28"/>
        </w:rPr>
      </w:pPr>
    </w:p>
    <w:sectPr w:rsidR="007158CD" w:rsidSect="009632F7">
      <w:headerReference w:type="default" r:id="rId18"/>
      <w:footerReference w:type="default" r:id="rId19"/>
      <w:pgSz w:w="11906" w:h="16838" w:code="9"/>
      <w:pgMar w:top="607" w:right="992" w:bottom="284" w:left="720" w:header="14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230D0" w14:textId="77777777" w:rsidR="00684969" w:rsidRDefault="00684969" w:rsidP="009218AC">
      <w:pPr>
        <w:spacing w:after="0" w:line="240" w:lineRule="auto"/>
      </w:pPr>
      <w:r>
        <w:separator/>
      </w:r>
    </w:p>
  </w:endnote>
  <w:endnote w:type="continuationSeparator" w:id="0">
    <w:p w14:paraId="6986DC02" w14:textId="77777777" w:rsidR="00684969" w:rsidRDefault="00684969" w:rsidP="009218AC">
      <w:pPr>
        <w:spacing w:after="0" w:line="240" w:lineRule="auto"/>
      </w:pPr>
      <w:r>
        <w:continuationSeparator/>
      </w:r>
    </w:p>
  </w:endnote>
  <w:endnote w:type="continuationNotice" w:id="1">
    <w:p w14:paraId="7742B824" w14:textId="77777777" w:rsidR="00684969" w:rsidRDefault="00684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14B7E51D" w:rsidR="00011D2A" w:rsidRDefault="00011D2A">
            <w:pPr>
              <w:pStyle w:val="Footer"/>
              <w:jc w:val="center"/>
            </w:pPr>
            <w:r>
              <w:t xml:space="preserve">Page </w:t>
            </w:r>
            <w:r w:rsidRPr="65D6D460">
              <w:rPr>
                <w:b/>
                <w:bCs/>
                <w:noProof/>
              </w:rPr>
              <w:fldChar w:fldCharType="begin"/>
            </w:r>
            <w:r w:rsidRPr="65D6D460">
              <w:rPr>
                <w:b/>
                <w:bCs/>
                <w:noProof/>
              </w:rPr>
              <w:instrText xml:space="preserve"> PAGE </w:instrText>
            </w:r>
            <w:r w:rsidRPr="65D6D460">
              <w:rPr>
                <w:b/>
                <w:bCs/>
                <w:noProof/>
              </w:rPr>
              <w:fldChar w:fldCharType="separate"/>
            </w:r>
            <w:r w:rsidRPr="65D6D460">
              <w:rPr>
                <w:b/>
                <w:bCs/>
                <w:noProof/>
              </w:rPr>
              <w:t>17</w:t>
            </w:r>
            <w:r w:rsidRPr="65D6D460">
              <w:rPr>
                <w:b/>
                <w:bCs/>
                <w:noProof/>
              </w:rPr>
              <w:fldChar w:fldCharType="end"/>
            </w:r>
            <w:r>
              <w:t xml:space="preserve"> of </w:t>
            </w:r>
            <w:r w:rsidRPr="65D6D460">
              <w:rPr>
                <w:b/>
                <w:bCs/>
                <w:noProof/>
              </w:rPr>
              <w:fldChar w:fldCharType="begin"/>
            </w:r>
            <w:r w:rsidRPr="65D6D460">
              <w:rPr>
                <w:b/>
                <w:bCs/>
                <w:noProof/>
              </w:rPr>
              <w:instrText xml:space="preserve"> NUMPAGES  </w:instrText>
            </w:r>
            <w:r w:rsidRPr="65D6D460">
              <w:rPr>
                <w:b/>
                <w:bCs/>
                <w:noProof/>
              </w:rPr>
              <w:fldChar w:fldCharType="separate"/>
            </w:r>
            <w:r w:rsidRPr="65D6D460">
              <w:rPr>
                <w:b/>
                <w:bCs/>
                <w:noProof/>
              </w:rPr>
              <w:t>34</w:t>
            </w:r>
            <w:r w:rsidRPr="65D6D460">
              <w:rPr>
                <w:b/>
                <w:bCs/>
                <w:noProof/>
              </w:rPr>
              <w:fldChar w:fldCharType="end"/>
            </w:r>
          </w:p>
        </w:sdtContent>
      </w:sdt>
    </w:sdtContent>
  </w:sdt>
  <w:p w14:paraId="0306761B" w14:textId="77777777" w:rsidR="00011D2A" w:rsidRDefault="00011D2A">
    <w:pPr>
      <w:pStyle w:val="Footer"/>
    </w:pPr>
  </w:p>
  <w:p w14:paraId="1158C658" w14:textId="77777777" w:rsidR="00011D2A" w:rsidRDefault="00011D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A286" w14:textId="77777777" w:rsidR="00684969" w:rsidRDefault="00684969" w:rsidP="009218AC">
      <w:pPr>
        <w:spacing w:after="0" w:line="240" w:lineRule="auto"/>
      </w:pPr>
      <w:r>
        <w:separator/>
      </w:r>
    </w:p>
  </w:footnote>
  <w:footnote w:type="continuationSeparator" w:id="0">
    <w:p w14:paraId="7FC3B391" w14:textId="77777777" w:rsidR="00684969" w:rsidRDefault="00684969" w:rsidP="009218AC">
      <w:pPr>
        <w:spacing w:after="0" w:line="240" w:lineRule="auto"/>
      </w:pPr>
      <w:r>
        <w:continuationSeparator/>
      </w:r>
    </w:p>
  </w:footnote>
  <w:footnote w:type="continuationNotice" w:id="1">
    <w:p w14:paraId="784D79DD" w14:textId="77777777" w:rsidR="00684969" w:rsidRDefault="00684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64D2" w14:textId="577C9301" w:rsidR="00011D2A" w:rsidRDefault="00011D2A" w:rsidP="009632F7">
    <w:pPr>
      <w:pStyle w:val="Header"/>
      <w:jc w:val="right"/>
      <w:rPr>
        <w:b/>
        <w:i/>
        <w:sz w:val="20"/>
        <w:szCs w:val="20"/>
        <w:lang w:val="fr-FR"/>
      </w:rPr>
    </w:pPr>
    <w:r w:rsidRPr="0055597E">
      <w:rPr>
        <w:b/>
        <w:i/>
        <w:sz w:val="20"/>
        <w:szCs w:val="20"/>
        <w:lang w:val="fr-FR"/>
      </w:rPr>
      <w:t>ZW-ZZ1-HAR-0102</w:t>
    </w:r>
    <w:r w:rsidR="00FC7616">
      <w:rPr>
        <w:b/>
        <w:i/>
        <w:sz w:val="20"/>
        <w:szCs w:val="20"/>
        <w:lang w:val="fr-FR"/>
      </w:rPr>
      <w:t xml:space="preserve"> Vehicle rental FWA</w:t>
    </w:r>
  </w:p>
  <w:p w14:paraId="61206B0F" w14:textId="77777777" w:rsidR="00FC7616" w:rsidRPr="0034749F" w:rsidRDefault="00FC7616" w:rsidP="009632F7">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CCC"/>
    <w:multiLevelType w:val="hybridMultilevel"/>
    <w:tmpl w:val="95266C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94B20B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F2D6648"/>
    <w:multiLevelType w:val="multilevel"/>
    <w:tmpl w:val="8EA24C7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02D4F0A"/>
    <w:multiLevelType w:val="hybridMultilevel"/>
    <w:tmpl w:val="A6B2A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5915AD"/>
    <w:multiLevelType w:val="hybridMultilevel"/>
    <w:tmpl w:val="77907368"/>
    <w:lvl w:ilvl="0" w:tplc="0C98A3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1F5C409E"/>
    <w:multiLevelType w:val="hybridMultilevel"/>
    <w:tmpl w:val="B96CD96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32201E1"/>
    <w:multiLevelType w:val="hybridMultilevel"/>
    <w:tmpl w:val="070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7032B6"/>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850455"/>
    <w:multiLevelType w:val="hybridMultilevel"/>
    <w:tmpl w:val="B3BA8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73FF6"/>
    <w:multiLevelType w:val="hybridMultilevel"/>
    <w:tmpl w:val="E50C8F3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BF2930"/>
    <w:multiLevelType w:val="hybridMultilevel"/>
    <w:tmpl w:val="C54ED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74A83"/>
    <w:multiLevelType w:val="hybridMultilevel"/>
    <w:tmpl w:val="BA2491AC"/>
    <w:lvl w:ilvl="0" w:tplc="1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7C90D30"/>
    <w:multiLevelType w:val="hybridMultilevel"/>
    <w:tmpl w:val="26E81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46C1832"/>
    <w:multiLevelType w:val="hybridMultilevel"/>
    <w:tmpl w:val="B24A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D7BFA"/>
    <w:multiLevelType w:val="hybridMultilevel"/>
    <w:tmpl w:val="A3988572"/>
    <w:lvl w:ilvl="0" w:tplc="CA689D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9"/>
  </w:num>
  <w:num w:numId="2">
    <w:abstractNumId w:val="2"/>
  </w:num>
  <w:num w:numId="3">
    <w:abstractNumId w:val="31"/>
  </w:num>
  <w:num w:numId="4">
    <w:abstractNumId w:val="32"/>
  </w:num>
  <w:num w:numId="5">
    <w:abstractNumId w:val="1"/>
  </w:num>
  <w:num w:numId="6">
    <w:abstractNumId w:val="28"/>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0"/>
  </w:num>
  <w:num w:numId="12">
    <w:abstractNumId w:val="27"/>
  </w:num>
  <w:num w:numId="13">
    <w:abstractNumId w:val="18"/>
  </w:num>
  <w:num w:numId="14">
    <w:abstractNumId w:val="17"/>
  </w:num>
  <w:num w:numId="15">
    <w:abstractNumId w:val="21"/>
  </w:num>
  <w:num w:numId="16">
    <w:abstractNumId w:val="15"/>
  </w:num>
  <w:num w:numId="17">
    <w:abstractNumId w:val="4"/>
  </w:num>
  <w:num w:numId="18">
    <w:abstractNumId w:val="8"/>
  </w:num>
  <w:num w:numId="19">
    <w:abstractNumId w:val="19"/>
  </w:num>
  <w:num w:numId="20">
    <w:abstractNumId w:val="25"/>
  </w:num>
  <w:num w:numId="21">
    <w:abstractNumId w:val="35"/>
  </w:num>
  <w:num w:numId="22">
    <w:abstractNumId w:val="22"/>
  </w:num>
  <w:num w:numId="23">
    <w:abstractNumId w:val="33"/>
  </w:num>
  <w:num w:numId="24">
    <w:abstractNumId w:val="34"/>
  </w:num>
  <w:num w:numId="25">
    <w:abstractNumId w:val="42"/>
  </w:num>
  <w:num w:numId="26">
    <w:abstractNumId w:val="30"/>
  </w:num>
  <w:num w:numId="27">
    <w:abstractNumId w:val="6"/>
  </w:num>
  <w:num w:numId="28">
    <w:abstractNumId w:val="11"/>
  </w:num>
  <w:num w:numId="29">
    <w:abstractNumId w:val="23"/>
  </w:num>
  <w:num w:numId="30">
    <w:abstractNumId w:val="41"/>
  </w:num>
  <w:num w:numId="31">
    <w:abstractNumId w:val="14"/>
  </w:num>
  <w:num w:numId="32">
    <w:abstractNumId w:val="24"/>
  </w:num>
  <w:num w:numId="33">
    <w:abstractNumId w:val="5"/>
  </w:num>
  <w:num w:numId="34">
    <w:abstractNumId w:val="36"/>
  </w:num>
  <w:num w:numId="35">
    <w:abstractNumId w:val="13"/>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6"/>
  </w:num>
  <w:num w:numId="40">
    <w:abstractNumId w:val="12"/>
  </w:num>
  <w:num w:numId="41">
    <w:abstractNumId w:val="38"/>
  </w:num>
  <w:num w:numId="42">
    <w:abstractNumId w:val="1"/>
  </w:num>
  <w:num w:numId="43">
    <w:abstractNumId w:val="10"/>
  </w:num>
  <w:num w:numId="44">
    <w:abstractNumId w:val="37"/>
  </w:num>
  <w:num w:numId="45">
    <w:abstractNumId w:val="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1D2A"/>
    <w:rsid w:val="00012B66"/>
    <w:rsid w:val="00012EDF"/>
    <w:rsid w:val="00014D4C"/>
    <w:rsid w:val="00015602"/>
    <w:rsid w:val="000167FA"/>
    <w:rsid w:val="00016B4F"/>
    <w:rsid w:val="0002377E"/>
    <w:rsid w:val="0002730A"/>
    <w:rsid w:val="00031E60"/>
    <w:rsid w:val="0003332A"/>
    <w:rsid w:val="00034C4D"/>
    <w:rsid w:val="00037F26"/>
    <w:rsid w:val="00040CBA"/>
    <w:rsid w:val="0004212F"/>
    <w:rsid w:val="00042AF0"/>
    <w:rsid w:val="000454C0"/>
    <w:rsid w:val="00047B01"/>
    <w:rsid w:val="00053CCF"/>
    <w:rsid w:val="0005556B"/>
    <w:rsid w:val="00055EF7"/>
    <w:rsid w:val="00057BEC"/>
    <w:rsid w:val="000615FB"/>
    <w:rsid w:val="00065ECC"/>
    <w:rsid w:val="000705E9"/>
    <w:rsid w:val="0007149D"/>
    <w:rsid w:val="00071AF1"/>
    <w:rsid w:val="000739F0"/>
    <w:rsid w:val="00073C78"/>
    <w:rsid w:val="00075062"/>
    <w:rsid w:val="0008121A"/>
    <w:rsid w:val="0008230D"/>
    <w:rsid w:val="0008293E"/>
    <w:rsid w:val="00083F13"/>
    <w:rsid w:val="00084DAE"/>
    <w:rsid w:val="0008500B"/>
    <w:rsid w:val="000876E3"/>
    <w:rsid w:val="00097204"/>
    <w:rsid w:val="000A15B1"/>
    <w:rsid w:val="000A770F"/>
    <w:rsid w:val="000B1913"/>
    <w:rsid w:val="000B1E23"/>
    <w:rsid w:val="000B55A6"/>
    <w:rsid w:val="000B6B84"/>
    <w:rsid w:val="000C157F"/>
    <w:rsid w:val="000C2372"/>
    <w:rsid w:val="000C3A7E"/>
    <w:rsid w:val="000D170C"/>
    <w:rsid w:val="000D273D"/>
    <w:rsid w:val="000D3D99"/>
    <w:rsid w:val="000D79B1"/>
    <w:rsid w:val="000E15E7"/>
    <w:rsid w:val="000E3C0F"/>
    <w:rsid w:val="000E4E56"/>
    <w:rsid w:val="000E6506"/>
    <w:rsid w:val="000E669C"/>
    <w:rsid w:val="000E7440"/>
    <w:rsid w:val="000F14C9"/>
    <w:rsid w:val="000F2696"/>
    <w:rsid w:val="00100EEF"/>
    <w:rsid w:val="001046E8"/>
    <w:rsid w:val="00107E29"/>
    <w:rsid w:val="00110980"/>
    <w:rsid w:val="00110FCC"/>
    <w:rsid w:val="00112758"/>
    <w:rsid w:val="0011434B"/>
    <w:rsid w:val="00116B77"/>
    <w:rsid w:val="00120178"/>
    <w:rsid w:val="00121704"/>
    <w:rsid w:val="00121C03"/>
    <w:rsid w:val="001226CA"/>
    <w:rsid w:val="00123D88"/>
    <w:rsid w:val="00124845"/>
    <w:rsid w:val="00126093"/>
    <w:rsid w:val="00131ADC"/>
    <w:rsid w:val="00133C78"/>
    <w:rsid w:val="0013694F"/>
    <w:rsid w:val="0013719A"/>
    <w:rsid w:val="0013775D"/>
    <w:rsid w:val="0014070A"/>
    <w:rsid w:val="001457A5"/>
    <w:rsid w:val="00147CAF"/>
    <w:rsid w:val="00150AFC"/>
    <w:rsid w:val="00152EC2"/>
    <w:rsid w:val="00153CFB"/>
    <w:rsid w:val="001544C9"/>
    <w:rsid w:val="001546B8"/>
    <w:rsid w:val="0016035F"/>
    <w:rsid w:val="00160393"/>
    <w:rsid w:val="001624EA"/>
    <w:rsid w:val="001654BB"/>
    <w:rsid w:val="0016754F"/>
    <w:rsid w:val="00167EF1"/>
    <w:rsid w:val="00172B41"/>
    <w:rsid w:val="00174EDE"/>
    <w:rsid w:val="001755F5"/>
    <w:rsid w:val="001801A6"/>
    <w:rsid w:val="0018418D"/>
    <w:rsid w:val="0018432E"/>
    <w:rsid w:val="00187E3A"/>
    <w:rsid w:val="001913B4"/>
    <w:rsid w:val="001A409F"/>
    <w:rsid w:val="001A5348"/>
    <w:rsid w:val="001B2237"/>
    <w:rsid w:val="001B6084"/>
    <w:rsid w:val="001B61D1"/>
    <w:rsid w:val="001B7249"/>
    <w:rsid w:val="001B7A92"/>
    <w:rsid w:val="001C27E4"/>
    <w:rsid w:val="001C3146"/>
    <w:rsid w:val="001C3F5A"/>
    <w:rsid w:val="001C49DD"/>
    <w:rsid w:val="001C6A02"/>
    <w:rsid w:val="001D1E39"/>
    <w:rsid w:val="001D3AAB"/>
    <w:rsid w:val="001D42C2"/>
    <w:rsid w:val="001D4C17"/>
    <w:rsid w:val="001E010C"/>
    <w:rsid w:val="001E0A46"/>
    <w:rsid w:val="001E3B8A"/>
    <w:rsid w:val="001E3F8C"/>
    <w:rsid w:val="001E5E49"/>
    <w:rsid w:val="001E6C61"/>
    <w:rsid w:val="001F02AC"/>
    <w:rsid w:val="001F0A2C"/>
    <w:rsid w:val="001F375C"/>
    <w:rsid w:val="0020248A"/>
    <w:rsid w:val="00213014"/>
    <w:rsid w:val="0021512E"/>
    <w:rsid w:val="00215C61"/>
    <w:rsid w:val="00216613"/>
    <w:rsid w:val="002208C3"/>
    <w:rsid w:val="0022115A"/>
    <w:rsid w:val="002240CA"/>
    <w:rsid w:val="002267B9"/>
    <w:rsid w:val="00232EF8"/>
    <w:rsid w:val="002369A3"/>
    <w:rsid w:val="002417E7"/>
    <w:rsid w:val="00243320"/>
    <w:rsid w:val="00243EAA"/>
    <w:rsid w:val="00246CD5"/>
    <w:rsid w:val="00252E72"/>
    <w:rsid w:val="00253FFE"/>
    <w:rsid w:val="00254397"/>
    <w:rsid w:val="00255378"/>
    <w:rsid w:val="0025642D"/>
    <w:rsid w:val="00257A45"/>
    <w:rsid w:val="0026181C"/>
    <w:rsid w:val="00264309"/>
    <w:rsid w:val="00274224"/>
    <w:rsid w:val="0027498B"/>
    <w:rsid w:val="00274F44"/>
    <w:rsid w:val="002777FD"/>
    <w:rsid w:val="00280852"/>
    <w:rsid w:val="002851BF"/>
    <w:rsid w:val="00285698"/>
    <w:rsid w:val="00285DF9"/>
    <w:rsid w:val="00286A5D"/>
    <w:rsid w:val="0028744D"/>
    <w:rsid w:val="002879E7"/>
    <w:rsid w:val="002909E6"/>
    <w:rsid w:val="00293505"/>
    <w:rsid w:val="00293FB1"/>
    <w:rsid w:val="002967DE"/>
    <w:rsid w:val="00296BAB"/>
    <w:rsid w:val="002974D1"/>
    <w:rsid w:val="002A0B46"/>
    <w:rsid w:val="002A1724"/>
    <w:rsid w:val="002A53C5"/>
    <w:rsid w:val="002A70AF"/>
    <w:rsid w:val="002B20F6"/>
    <w:rsid w:val="002B3C93"/>
    <w:rsid w:val="002C1599"/>
    <w:rsid w:val="002C376B"/>
    <w:rsid w:val="002C3B7B"/>
    <w:rsid w:val="002C4372"/>
    <w:rsid w:val="002C50E3"/>
    <w:rsid w:val="002C6E32"/>
    <w:rsid w:val="002E35FE"/>
    <w:rsid w:val="002E7A87"/>
    <w:rsid w:val="002F4BEC"/>
    <w:rsid w:val="002F57DB"/>
    <w:rsid w:val="002F5E21"/>
    <w:rsid w:val="003010D7"/>
    <w:rsid w:val="003024C0"/>
    <w:rsid w:val="00302E1B"/>
    <w:rsid w:val="00304072"/>
    <w:rsid w:val="003072A7"/>
    <w:rsid w:val="00311A39"/>
    <w:rsid w:val="00312218"/>
    <w:rsid w:val="00312999"/>
    <w:rsid w:val="00316DF2"/>
    <w:rsid w:val="00316FF2"/>
    <w:rsid w:val="00317B58"/>
    <w:rsid w:val="003226BE"/>
    <w:rsid w:val="00322CE2"/>
    <w:rsid w:val="00324C86"/>
    <w:rsid w:val="00325058"/>
    <w:rsid w:val="00325951"/>
    <w:rsid w:val="003272C8"/>
    <w:rsid w:val="003278E5"/>
    <w:rsid w:val="00331EF3"/>
    <w:rsid w:val="003325DC"/>
    <w:rsid w:val="00333665"/>
    <w:rsid w:val="00334B91"/>
    <w:rsid w:val="00336F70"/>
    <w:rsid w:val="003404A2"/>
    <w:rsid w:val="00342355"/>
    <w:rsid w:val="00344D93"/>
    <w:rsid w:val="0034600A"/>
    <w:rsid w:val="003463F5"/>
    <w:rsid w:val="00355F54"/>
    <w:rsid w:val="00356B23"/>
    <w:rsid w:val="0036083A"/>
    <w:rsid w:val="0036417E"/>
    <w:rsid w:val="003657C1"/>
    <w:rsid w:val="00365E7E"/>
    <w:rsid w:val="00366478"/>
    <w:rsid w:val="00373104"/>
    <w:rsid w:val="00374FB1"/>
    <w:rsid w:val="00377D76"/>
    <w:rsid w:val="003819BC"/>
    <w:rsid w:val="00386EFD"/>
    <w:rsid w:val="00390CE6"/>
    <w:rsid w:val="003A0C32"/>
    <w:rsid w:val="003A2299"/>
    <w:rsid w:val="003A4BF6"/>
    <w:rsid w:val="003A4DF6"/>
    <w:rsid w:val="003B07DB"/>
    <w:rsid w:val="003B367D"/>
    <w:rsid w:val="003B3842"/>
    <w:rsid w:val="003C0D53"/>
    <w:rsid w:val="003C1C20"/>
    <w:rsid w:val="003C28AB"/>
    <w:rsid w:val="003C5760"/>
    <w:rsid w:val="003C5C16"/>
    <w:rsid w:val="003D4CEF"/>
    <w:rsid w:val="003D6A98"/>
    <w:rsid w:val="003E06A2"/>
    <w:rsid w:val="003E2069"/>
    <w:rsid w:val="003E2F29"/>
    <w:rsid w:val="003E78E1"/>
    <w:rsid w:val="003F1611"/>
    <w:rsid w:val="003F1BBC"/>
    <w:rsid w:val="003F27E2"/>
    <w:rsid w:val="003F3BA9"/>
    <w:rsid w:val="003F544E"/>
    <w:rsid w:val="003F6B88"/>
    <w:rsid w:val="00400887"/>
    <w:rsid w:val="0040589C"/>
    <w:rsid w:val="00405CC0"/>
    <w:rsid w:val="004063B1"/>
    <w:rsid w:val="00413B50"/>
    <w:rsid w:val="00416AB1"/>
    <w:rsid w:val="00416CB7"/>
    <w:rsid w:val="00416CCE"/>
    <w:rsid w:val="00422508"/>
    <w:rsid w:val="0042335B"/>
    <w:rsid w:val="00425269"/>
    <w:rsid w:val="004312B2"/>
    <w:rsid w:val="0043290B"/>
    <w:rsid w:val="004337D4"/>
    <w:rsid w:val="00433873"/>
    <w:rsid w:val="004346DF"/>
    <w:rsid w:val="00434AC8"/>
    <w:rsid w:val="00437326"/>
    <w:rsid w:val="00440C7C"/>
    <w:rsid w:val="0044107D"/>
    <w:rsid w:val="0044149E"/>
    <w:rsid w:val="00443696"/>
    <w:rsid w:val="0044599D"/>
    <w:rsid w:val="00446496"/>
    <w:rsid w:val="004467BF"/>
    <w:rsid w:val="00455293"/>
    <w:rsid w:val="0045611E"/>
    <w:rsid w:val="004577C9"/>
    <w:rsid w:val="004612FB"/>
    <w:rsid w:val="00466559"/>
    <w:rsid w:val="00466F28"/>
    <w:rsid w:val="00467CCE"/>
    <w:rsid w:val="00471E1A"/>
    <w:rsid w:val="0047383B"/>
    <w:rsid w:val="004745C9"/>
    <w:rsid w:val="00475D58"/>
    <w:rsid w:val="004777C2"/>
    <w:rsid w:val="00480EDE"/>
    <w:rsid w:val="0048599F"/>
    <w:rsid w:val="00487F9B"/>
    <w:rsid w:val="00491AE0"/>
    <w:rsid w:val="00491BE0"/>
    <w:rsid w:val="00496154"/>
    <w:rsid w:val="004A014D"/>
    <w:rsid w:val="004A1212"/>
    <w:rsid w:val="004A2FED"/>
    <w:rsid w:val="004A338A"/>
    <w:rsid w:val="004B18CE"/>
    <w:rsid w:val="004B3AEB"/>
    <w:rsid w:val="004B52A9"/>
    <w:rsid w:val="004B592C"/>
    <w:rsid w:val="004B6DE1"/>
    <w:rsid w:val="004C22DE"/>
    <w:rsid w:val="004C29C2"/>
    <w:rsid w:val="004C342B"/>
    <w:rsid w:val="004C3845"/>
    <w:rsid w:val="004C5A99"/>
    <w:rsid w:val="004C6622"/>
    <w:rsid w:val="004C752B"/>
    <w:rsid w:val="004D209C"/>
    <w:rsid w:val="004D2587"/>
    <w:rsid w:val="004D2C54"/>
    <w:rsid w:val="004D2E0D"/>
    <w:rsid w:val="004D515D"/>
    <w:rsid w:val="004D7C9C"/>
    <w:rsid w:val="004E15AC"/>
    <w:rsid w:val="004E1D9D"/>
    <w:rsid w:val="004E5714"/>
    <w:rsid w:val="004E5AE1"/>
    <w:rsid w:val="004F0E18"/>
    <w:rsid w:val="004F27F6"/>
    <w:rsid w:val="004F27FB"/>
    <w:rsid w:val="004F2AB0"/>
    <w:rsid w:val="004F5D26"/>
    <w:rsid w:val="004F6A19"/>
    <w:rsid w:val="004F7032"/>
    <w:rsid w:val="005020F0"/>
    <w:rsid w:val="005036AE"/>
    <w:rsid w:val="00504C2F"/>
    <w:rsid w:val="005063E9"/>
    <w:rsid w:val="00506637"/>
    <w:rsid w:val="005076AF"/>
    <w:rsid w:val="00510F61"/>
    <w:rsid w:val="0051471D"/>
    <w:rsid w:val="005158DF"/>
    <w:rsid w:val="00520454"/>
    <w:rsid w:val="00520C88"/>
    <w:rsid w:val="00520F28"/>
    <w:rsid w:val="00520F95"/>
    <w:rsid w:val="005213A0"/>
    <w:rsid w:val="0052432D"/>
    <w:rsid w:val="00524726"/>
    <w:rsid w:val="00524A7D"/>
    <w:rsid w:val="00525D5F"/>
    <w:rsid w:val="00525E0E"/>
    <w:rsid w:val="0052720C"/>
    <w:rsid w:val="0052748B"/>
    <w:rsid w:val="00530587"/>
    <w:rsid w:val="005324FD"/>
    <w:rsid w:val="00532A4E"/>
    <w:rsid w:val="00532B7E"/>
    <w:rsid w:val="00543857"/>
    <w:rsid w:val="005439CD"/>
    <w:rsid w:val="00543D30"/>
    <w:rsid w:val="00544E12"/>
    <w:rsid w:val="005459F1"/>
    <w:rsid w:val="005521DA"/>
    <w:rsid w:val="00552DFB"/>
    <w:rsid w:val="005547D8"/>
    <w:rsid w:val="0055597E"/>
    <w:rsid w:val="005560F8"/>
    <w:rsid w:val="0055785C"/>
    <w:rsid w:val="00562232"/>
    <w:rsid w:val="00562234"/>
    <w:rsid w:val="005670B4"/>
    <w:rsid w:val="005710E6"/>
    <w:rsid w:val="0057144D"/>
    <w:rsid w:val="00573AAE"/>
    <w:rsid w:val="0057547E"/>
    <w:rsid w:val="0058009A"/>
    <w:rsid w:val="00580D42"/>
    <w:rsid w:val="00586C9F"/>
    <w:rsid w:val="00590318"/>
    <w:rsid w:val="005904F5"/>
    <w:rsid w:val="005937CE"/>
    <w:rsid w:val="00594A9E"/>
    <w:rsid w:val="00595386"/>
    <w:rsid w:val="00595F8D"/>
    <w:rsid w:val="00597650"/>
    <w:rsid w:val="0059782C"/>
    <w:rsid w:val="005A484B"/>
    <w:rsid w:val="005A5EC0"/>
    <w:rsid w:val="005B0732"/>
    <w:rsid w:val="005B3092"/>
    <w:rsid w:val="005C31F3"/>
    <w:rsid w:val="005C4E3B"/>
    <w:rsid w:val="005C6667"/>
    <w:rsid w:val="005C6872"/>
    <w:rsid w:val="005C6A95"/>
    <w:rsid w:val="005C6C1E"/>
    <w:rsid w:val="005C6DF0"/>
    <w:rsid w:val="005C6DFE"/>
    <w:rsid w:val="005D0EFD"/>
    <w:rsid w:val="005D3183"/>
    <w:rsid w:val="005D3BF4"/>
    <w:rsid w:val="005D6674"/>
    <w:rsid w:val="005E0EE1"/>
    <w:rsid w:val="005E5847"/>
    <w:rsid w:val="005F00F5"/>
    <w:rsid w:val="005F0D0C"/>
    <w:rsid w:val="005F2144"/>
    <w:rsid w:val="005F2B0C"/>
    <w:rsid w:val="005F307D"/>
    <w:rsid w:val="005F3D1F"/>
    <w:rsid w:val="005F50C2"/>
    <w:rsid w:val="005F6E93"/>
    <w:rsid w:val="005F76F9"/>
    <w:rsid w:val="0060095F"/>
    <w:rsid w:val="0060445F"/>
    <w:rsid w:val="00605DCD"/>
    <w:rsid w:val="006070B5"/>
    <w:rsid w:val="00612177"/>
    <w:rsid w:val="006124D3"/>
    <w:rsid w:val="00616B3A"/>
    <w:rsid w:val="00617E31"/>
    <w:rsid w:val="00621B24"/>
    <w:rsid w:val="00623CA0"/>
    <w:rsid w:val="0062504C"/>
    <w:rsid w:val="00627DB5"/>
    <w:rsid w:val="006302A9"/>
    <w:rsid w:val="00630A77"/>
    <w:rsid w:val="0063336A"/>
    <w:rsid w:val="00633C5D"/>
    <w:rsid w:val="00634038"/>
    <w:rsid w:val="006340C8"/>
    <w:rsid w:val="00636464"/>
    <w:rsid w:val="00636E2B"/>
    <w:rsid w:val="006372F9"/>
    <w:rsid w:val="006421C8"/>
    <w:rsid w:val="0064755B"/>
    <w:rsid w:val="00647EA3"/>
    <w:rsid w:val="0065147A"/>
    <w:rsid w:val="00655C97"/>
    <w:rsid w:val="00655CF1"/>
    <w:rsid w:val="006570AE"/>
    <w:rsid w:val="00657DCF"/>
    <w:rsid w:val="00670547"/>
    <w:rsid w:val="006720DD"/>
    <w:rsid w:val="0067321E"/>
    <w:rsid w:val="00673AD0"/>
    <w:rsid w:val="00681A56"/>
    <w:rsid w:val="006848ED"/>
    <w:rsid w:val="00684969"/>
    <w:rsid w:val="00685E7E"/>
    <w:rsid w:val="00687F2D"/>
    <w:rsid w:val="00691545"/>
    <w:rsid w:val="00691BC5"/>
    <w:rsid w:val="00691CCF"/>
    <w:rsid w:val="006925B4"/>
    <w:rsid w:val="006A1F67"/>
    <w:rsid w:val="006A2989"/>
    <w:rsid w:val="006A553A"/>
    <w:rsid w:val="006A6DCD"/>
    <w:rsid w:val="006A7F73"/>
    <w:rsid w:val="006B3FA0"/>
    <w:rsid w:val="006B46AB"/>
    <w:rsid w:val="006B5400"/>
    <w:rsid w:val="006B5E49"/>
    <w:rsid w:val="006B7A58"/>
    <w:rsid w:val="006C1782"/>
    <w:rsid w:val="006C32A2"/>
    <w:rsid w:val="006C6211"/>
    <w:rsid w:val="006C72B2"/>
    <w:rsid w:val="006D1397"/>
    <w:rsid w:val="006D3263"/>
    <w:rsid w:val="006D3A3F"/>
    <w:rsid w:val="006D3B99"/>
    <w:rsid w:val="006D6448"/>
    <w:rsid w:val="006E31BE"/>
    <w:rsid w:val="006E4392"/>
    <w:rsid w:val="006E56F6"/>
    <w:rsid w:val="006E5CBF"/>
    <w:rsid w:val="006E77C8"/>
    <w:rsid w:val="006F0013"/>
    <w:rsid w:val="006F4F41"/>
    <w:rsid w:val="006F5012"/>
    <w:rsid w:val="006F5F62"/>
    <w:rsid w:val="006F62DE"/>
    <w:rsid w:val="00700457"/>
    <w:rsid w:val="007016DC"/>
    <w:rsid w:val="00701B53"/>
    <w:rsid w:val="00702BA1"/>
    <w:rsid w:val="00703982"/>
    <w:rsid w:val="007040D3"/>
    <w:rsid w:val="007054AF"/>
    <w:rsid w:val="00706B1A"/>
    <w:rsid w:val="00706C7D"/>
    <w:rsid w:val="00711FBB"/>
    <w:rsid w:val="007158CD"/>
    <w:rsid w:val="00727364"/>
    <w:rsid w:val="00727988"/>
    <w:rsid w:val="00730880"/>
    <w:rsid w:val="00731DDA"/>
    <w:rsid w:val="0073295F"/>
    <w:rsid w:val="007335ED"/>
    <w:rsid w:val="0073470B"/>
    <w:rsid w:val="00737246"/>
    <w:rsid w:val="00753A6D"/>
    <w:rsid w:val="007552F3"/>
    <w:rsid w:val="00756E19"/>
    <w:rsid w:val="0076085B"/>
    <w:rsid w:val="00761D87"/>
    <w:rsid w:val="007661C9"/>
    <w:rsid w:val="00766483"/>
    <w:rsid w:val="00775B2E"/>
    <w:rsid w:val="00776731"/>
    <w:rsid w:val="00777875"/>
    <w:rsid w:val="00780EF0"/>
    <w:rsid w:val="007822B3"/>
    <w:rsid w:val="007823A3"/>
    <w:rsid w:val="00782597"/>
    <w:rsid w:val="007827D4"/>
    <w:rsid w:val="00784C2E"/>
    <w:rsid w:val="00785FD9"/>
    <w:rsid w:val="007869CA"/>
    <w:rsid w:val="0079279B"/>
    <w:rsid w:val="00794053"/>
    <w:rsid w:val="00795DAD"/>
    <w:rsid w:val="007A3102"/>
    <w:rsid w:val="007A48EE"/>
    <w:rsid w:val="007A744B"/>
    <w:rsid w:val="007B1CFB"/>
    <w:rsid w:val="007B2025"/>
    <w:rsid w:val="007C10A7"/>
    <w:rsid w:val="007C49AE"/>
    <w:rsid w:val="007C61AB"/>
    <w:rsid w:val="007C68C7"/>
    <w:rsid w:val="007D10E4"/>
    <w:rsid w:val="007D3B7C"/>
    <w:rsid w:val="007D4C32"/>
    <w:rsid w:val="007D56BD"/>
    <w:rsid w:val="007D755F"/>
    <w:rsid w:val="007D7796"/>
    <w:rsid w:val="007E15D5"/>
    <w:rsid w:val="007E17AA"/>
    <w:rsid w:val="007E2D50"/>
    <w:rsid w:val="007E378A"/>
    <w:rsid w:val="007F0F7C"/>
    <w:rsid w:val="007F264E"/>
    <w:rsid w:val="007F41A4"/>
    <w:rsid w:val="007F5E90"/>
    <w:rsid w:val="007F7D73"/>
    <w:rsid w:val="008003E3"/>
    <w:rsid w:val="00800A4A"/>
    <w:rsid w:val="008020F8"/>
    <w:rsid w:val="00802DBC"/>
    <w:rsid w:val="00803599"/>
    <w:rsid w:val="008047E6"/>
    <w:rsid w:val="00804EA3"/>
    <w:rsid w:val="008050B7"/>
    <w:rsid w:val="00805C27"/>
    <w:rsid w:val="0081195F"/>
    <w:rsid w:val="00823D30"/>
    <w:rsid w:val="00823E88"/>
    <w:rsid w:val="0082752D"/>
    <w:rsid w:val="008277F7"/>
    <w:rsid w:val="008323E0"/>
    <w:rsid w:val="00832671"/>
    <w:rsid w:val="00833113"/>
    <w:rsid w:val="00840420"/>
    <w:rsid w:val="00840919"/>
    <w:rsid w:val="00843CD9"/>
    <w:rsid w:val="00844BF9"/>
    <w:rsid w:val="008451E8"/>
    <w:rsid w:val="008503DA"/>
    <w:rsid w:val="00850CE4"/>
    <w:rsid w:val="00851984"/>
    <w:rsid w:val="0086364C"/>
    <w:rsid w:val="008638CA"/>
    <w:rsid w:val="00865B63"/>
    <w:rsid w:val="00866280"/>
    <w:rsid w:val="0086723F"/>
    <w:rsid w:val="008674A7"/>
    <w:rsid w:val="00867A63"/>
    <w:rsid w:val="0087158E"/>
    <w:rsid w:val="00873B7A"/>
    <w:rsid w:val="00873C02"/>
    <w:rsid w:val="00873EC3"/>
    <w:rsid w:val="00874C35"/>
    <w:rsid w:val="0087686C"/>
    <w:rsid w:val="00877FA9"/>
    <w:rsid w:val="00877FB2"/>
    <w:rsid w:val="008804B1"/>
    <w:rsid w:val="00880D8F"/>
    <w:rsid w:val="00881FB3"/>
    <w:rsid w:val="008862FF"/>
    <w:rsid w:val="00893BAB"/>
    <w:rsid w:val="00896E2B"/>
    <w:rsid w:val="008A096C"/>
    <w:rsid w:val="008A09B1"/>
    <w:rsid w:val="008A4263"/>
    <w:rsid w:val="008A439C"/>
    <w:rsid w:val="008A74A3"/>
    <w:rsid w:val="008B1CF5"/>
    <w:rsid w:val="008B2061"/>
    <w:rsid w:val="008B3C81"/>
    <w:rsid w:val="008B5632"/>
    <w:rsid w:val="008B5D88"/>
    <w:rsid w:val="008B7AA4"/>
    <w:rsid w:val="008C156B"/>
    <w:rsid w:val="008C292E"/>
    <w:rsid w:val="008C3114"/>
    <w:rsid w:val="008C4194"/>
    <w:rsid w:val="008C6B69"/>
    <w:rsid w:val="008C6DA8"/>
    <w:rsid w:val="008D03B1"/>
    <w:rsid w:val="008D300A"/>
    <w:rsid w:val="008D4B40"/>
    <w:rsid w:val="008E0737"/>
    <w:rsid w:val="008E0999"/>
    <w:rsid w:val="008E1B19"/>
    <w:rsid w:val="008E2231"/>
    <w:rsid w:val="008E2D99"/>
    <w:rsid w:val="008E325D"/>
    <w:rsid w:val="008E3667"/>
    <w:rsid w:val="008E6889"/>
    <w:rsid w:val="008E6CD7"/>
    <w:rsid w:val="008F0D13"/>
    <w:rsid w:val="008F6DE6"/>
    <w:rsid w:val="008F70A5"/>
    <w:rsid w:val="009002B8"/>
    <w:rsid w:val="00904203"/>
    <w:rsid w:val="009060C1"/>
    <w:rsid w:val="009073E6"/>
    <w:rsid w:val="00914393"/>
    <w:rsid w:val="00916274"/>
    <w:rsid w:val="00916925"/>
    <w:rsid w:val="009169FD"/>
    <w:rsid w:val="009204F3"/>
    <w:rsid w:val="009218AC"/>
    <w:rsid w:val="00921F94"/>
    <w:rsid w:val="00930627"/>
    <w:rsid w:val="00936B19"/>
    <w:rsid w:val="00946851"/>
    <w:rsid w:val="009518D3"/>
    <w:rsid w:val="00953372"/>
    <w:rsid w:val="009542F5"/>
    <w:rsid w:val="00955A95"/>
    <w:rsid w:val="00956297"/>
    <w:rsid w:val="009606E0"/>
    <w:rsid w:val="00960FDF"/>
    <w:rsid w:val="009610B5"/>
    <w:rsid w:val="00962B86"/>
    <w:rsid w:val="009632F7"/>
    <w:rsid w:val="00963DFC"/>
    <w:rsid w:val="009659D6"/>
    <w:rsid w:val="009674D7"/>
    <w:rsid w:val="0096750A"/>
    <w:rsid w:val="00972FCD"/>
    <w:rsid w:val="00981375"/>
    <w:rsid w:val="00981849"/>
    <w:rsid w:val="009835AE"/>
    <w:rsid w:val="009854AE"/>
    <w:rsid w:val="00985C31"/>
    <w:rsid w:val="00985F37"/>
    <w:rsid w:val="009871B7"/>
    <w:rsid w:val="00990CBC"/>
    <w:rsid w:val="00992444"/>
    <w:rsid w:val="009A2230"/>
    <w:rsid w:val="009A3A98"/>
    <w:rsid w:val="009A47D3"/>
    <w:rsid w:val="009A526F"/>
    <w:rsid w:val="009A5A61"/>
    <w:rsid w:val="009A6626"/>
    <w:rsid w:val="009A7F33"/>
    <w:rsid w:val="009A7FDF"/>
    <w:rsid w:val="009B054C"/>
    <w:rsid w:val="009B1FBC"/>
    <w:rsid w:val="009B2353"/>
    <w:rsid w:val="009B2C87"/>
    <w:rsid w:val="009B3586"/>
    <w:rsid w:val="009B3913"/>
    <w:rsid w:val="009B589A"/>
    <w:rsid w:val="009C3430"/>
    <w:rsid w:val="009C7A6C"/>
    <w:rsid w:val="009C7D5E"/>
    <w:rsid w:val="009D0469"/>
    <w:rsid w:val="009D0C43"/>
    <w:rsid w:val="009D1041"/>
    <w:rsid w:val="009D696D"/>
    <w:rsid w:val="009E067D"/>
    <w:rsid w:val="009E35C0"/>
    <w:rsid w:val="009E3F7F"/>
    <w:rsid w:val="009E405E"/>
    <w:rsid w:val="009F1113"/>
    <w:rsid w:val="009F6004"/>
    <w:rsid w:val="009F7F42"/>
    <w:rsid w:val="00A00774"/>
    <w:rsid w:val="00A024C0"/>
    <w:rsid w:val="00A027C0"/>
    <w:rsid w:val="00A02EFE"/>
    <w:rsid w:val="00A07346"/>
    <w:rsid w:val="00A07B4A"/>
    <w:rsid w:val="00A10CCE"/>
    <w:rsid w:val="00A13B42"/>
    <w:rsid w:val="00A1645E"/>
    <w:rsid w:val="00A164D6"/>
    <w:rsid w:val="00A16D51"/>
    <w:rsid w:val="00A20982"/>
    <w:rsid w:val="00A23DB9"/>
    <w:rsid w:val="00A273D6"/>
    <w:rsid w:val="00A278CB"/>
    <w:rsid w:val="00A27F9E"/>
    <w:rsid w:val="00A308C1"/>
    <w:rsid w:val="00A33ADD"/>
    <w:rsid w:val="00A3646D"/>
    <w:rsid w:val="00A37F95"/>
    <w:rsid w:val="00A44599"/>
    <w:rsid w:val="00A46599"/>
    <w:rsid w:val="00A473E6"/>
    <w:rsid w:val="00A47F1A"/>
    <w:rsid w:val="00A53C46"/>
    <w:rsid w:val="00A62DB5"/>
    <w:rsid w:val="00A70715"/>
    <w:rsid w:val="00A71049"/>
    <w:rsid w:val="00A710CA"/>
    <w:rsid w:val="00A72397"/>
    <w:rsid w:val="00A73AED"/>
    <w:rsid w:val="00A744F9"/>
    <w:rsid w:val="00A77A37"/>
    <w:rsid w:val="00A8182F"/>
    <w:rsid w:val="00A81FE4"/>
    <w:rsid w:val="00A855AF"/>
    <w:rsid w:val="00A86145"/>
    <w:rsid w:val="00A86266"/>
    <w:rsid w:val="00A910F5"/>
    <w:rsid w:val="00A91A21"/>
    <w:rsid w:val="00A935D4"/>
    <w:rsid w:val="00A97358"/>
    <w:rsid w:val="00A978BC"/>
    <w:rsid w:val="00AA02A1"/>
    <w:rsid w:val="00AA0DB9"/>
    <w:rsid w:val="00AA5AC9"/>
    <w:rsid w:val="00AB09F8"/>
    <w:rsid w:val="00AB1378"/>
    <w:rsid w:val="00AB158E"/>
    <w:rsid w:val="00AB6BB0"/>
    <w:rsid w:val="00AC1C05"/>
    <w:rsid w:val="00AC59C3"/>
    <w:rsid w:val="00AD1C5D"/>
    <w:rsid w:val="00AD31D7"/>
    <w:rsid w:val="00AD4714"/>
    <w:rsid w:val="00AD7841"/>
    <w:rsid w:val="00AE1808"/>
    <w:rsid w:val="00AE2DA4"/>
    <w:rsid w:val="00AE2F7A"/>
    <w:rsid w:val="00AE5C1A"/>
    <w:rsid w:val="00AE6CC5"/>
    <w:rsid w:val="00AE7764"/>
    <w:rsid w:val="00AF3D2D"/>
    <w:rsid w:val="00AF5B3A"/>
    <w:rsid w:val="00AF68DC"/>
    <w:rsid w:val="00B00BA4"/>
    <w:rsid w:val="00B00DF0"/>
    <w:rsid w:val="00B00FD2"/>
    <w:rsid w:val="00B01ECB"/>
    <w:rsid w:val="00B05CE6"/>
    <w:rsid w:val="00B129EA"/>
    <w:rsid w:val="00B1335D"/>
    <w:rsid w:val="00B1393B"/>
    <w:rsid w:val="00B1749B"/>
    <w:rsid w:val="00B179F3"/>
    <w:rsid w:val="00B20C9C"/>
    <w:rsid w:val="00B25D6B"/>
    <w:rsid w:val="00B26831"/>
    <w:rsid w:val="00B274A6"/>
    <w:rsid w:val="00B305DE"/>
    <w:rsid w:val="00B31C0C"/>
    <w:rsid w:val="00B349E9"/>
    <w:rsid w:val="00B36481"/>
    <w:rsid w:val="00B40EBD"/>
    <w:rsid w:val="00B42E26"/>
    <w:rsid w:val="00B42F17"/>
    <w:rsid w:val="00B4314F"/>
    <w:rsid w:val="00B47710"/>
    <w:rsid w:val="00B5091B"/>
    <w:rsid w:val="00B51241"/>
    <w:rsid w:val="00B5260D"/>
    <w:rsid w:val="00B52D9A"/>
    <w:rsid w:val="00B5501B"/>
    <w:rsid w:val="00B55E97"/>
    <w:rsid w:val="00B57A3C"/>
    <w:rsid w:val="00B64F78"/>
    <w:rsid w:val="00B6548F"/>
    <w:rsid w:val="00B65524"/>
    <w:rsid w:val="00B66695"/>
    <w:rsid w:val="00B66802"/>
    <w:rsid w:val="00B66B9C"/>
    <w:rsid w:val="00B672BC"/>
    <w:rsid w:val="00B67EE2"/>
    <w:rsid w:val="00B70BD5"/>
    <w:rsid w:val="00B71290"/>
    <w:rsid w:val="00B73D5A"/>
    <w:rsid w:val="00B77044"/>
    <w:rsid w:val="00B80877"/>
    <w:rsid w:val="00B84DA3"/>
    <w:rsid w:val="00B87F5D"/>
    <w:rsid w:val="00B944A0"/>
    <w:rsid w:val="00B95AC0"/>
    <w:rsid w:val="00B964F6"/>
    <w:rsid w:val="00B97429"/>
    <w:rsid w:val="00BA11AA"/>
    <w:rsid w:val="00BA29F3"/>
    <w:rsid w:val="00BA3286"/>
    <w:rsid w:val="00BA3732"/>
    <w:rsid w:val="00BA58D8"/>
    <w:rsid w:val="00BA68B2"/>
    <w:rsid w:val="00BA7931"/>
    <w:rsid w:val="00BB2F73"/>
    <w:rsid w:val="00BB4B9B"/>
    <w:rsid w:val="00BB6EA2"/>
    <w:rsid w:val="00BC0376"/>
    <w:rsid w:val="00BC4C8F"/>
    <w:rsid w:val="00BC4E53"/>
    <w:rsid w:val="00BC5087"/>
    <w:rsid w:val="00BC7439"/>
    <w:rsid w:val="00BD382C"/>
    <w:rsid w:val="00BD5493"/>
    <w:rsid w:val="00BD6231"/>
    <w:rsid w:val="00BE1D95"/>
    <w:rsid w:val="00BE21CA"/>
    <w:rsid w:val="00BE3626"/>
    <w:rsid w:val="00BE4D59"/>
    <w:rsid w:val="00BE511D"/>
    <w:rsid w:val="00BE715B"/>
    <w:rsid w:val="00BE793D"/>
    <w:rsid w:val="00BF23F3"/>
    <w:rsid w:val="00BF4E8A"/>
    <w:rsid w:val="00BF6A61"/>
    <w:rsid w:val="00BF712E"/>
    <w:rsid w:val="00C00C70"/>
    <w:rsid w:val="00C00CAE"/>
    <w:rsid w:val="00C0230D"/>
    <w:rsid w:val="00C0236F"/>
    <w:rsid w:val="00C03010"/>
    <w:rsid w:val="00C03C77"/>
    <w:rsid w:val="00C04ECB"/>
    <w:rsid w:val="00C054A5"/>
    <w:rsid w:val="00C056EA"/>
    <w:rsid w:val="00C15DDD"/>
    <w:rsid w:val="00C15E58"/>
    <w:rsid w:val="00C1654F"/>
    <w:rsid w:val="00C17938"/>
    <w:rsid w:val="00C209AF"/>
    <w:rsid w:val="00C35AD0"/>
    <w:rsid w:val="00C3685A"/>
    <w:rsid w:val="00C37F0F"/>
    <w:rsid w:val="00C40E08"/>
    <w:rsid w:val="00C413AC"/>
    <w:rsid w:val="00C44471"/>
    <w:rsid w:val="00C4717E"/>
    <w:rsid w:val="00C5396E"/>
    <w:rsid w:val="00C53D5F"/>
    <w:rsid w:val="00C55651"/>
    <w:rsid w:val="00C61CAB"/>
    <w:rsid w:val="00C61CD8"/>
    <w:rsid w:val="00C67FAC"/>
    <w:rsid w:val="00C705EC"/>
    <w:rsid w:val="00C717FE"/>
    <w:rsid w:val="00C72B50"/>
    <w:rsid w:val="00C82A2B"/>
    <w:rsid w:val="00C82B0E"/>
    <w:rsid w:val="00C85266"/>
    <w:rsid w:val="00C8579A"/>
    <w:rsid w:val="00C86249"/>
    <w:rsid w:val="00C9004F"/>
    <w:rsid w:val="00C93801"/>
    <w:rsid w:val="00C93DC1"/>
    <w:rsid w:val="00CA3B24"/>
    <w:rsid w:val="00CA5535"/>
    <w:rsid w:val="00CB08FA"/>
    <w:rsid w:val="00CB0EDD"/>
    <w:rsid w:val="00CB2C40"/>
    <w:rsid w:val="00CB3524"/>
    <w:rsid w:val="00CB35E6"/>
    <w:rsid w:val="00CB597F"/>
    <w:rsid w:val="00CB7698"/>
    <w:rsid w:val="00CB7B88"/>
    <w:rsid w:val="00CC09C3"/>
    <w:rsid w:val="00CC1347"/>
    <w:rsid w:val="00CC49BC"/>
    <w:rsid w:val="00CC4CF9"/>
    <w:rsid w:val="00CD2F55"/>
    <w:rsid w:val="00CE0A2A"/>
    <w:rsid w:val="00CE261B"/>
    <w:rsid w:val="00CE297D"/>
    <w:rsid w:val="00CE3BE3"/>
    <w:rsid w:val="00CE5C29"/>
    <w:rsid w:val="00CE6F51"/>
    <w:rsid w:val="00CF09EE"/>
    <w:rsid w:val="00CF12CF"/>
    <w:rsid w:val="00CF15B3"/>
    <w:rsid w:val="00CF3ACF"/>
    <w:rsid w:val="00CF5193"/>
    <w:rsid w:val="00CF5875"/>
    <w:rsid w:val="00D030C1"/>
    <w:rsid w:val="00D03522"/>
    <w:rsid w:val="00D0513D"/>
    <w:rsid w:val="00D0774B"/>
    <w:rsid w:val="00D077FB"/>
    <w:rsid w:val="00D1120B"/>
    <w:rsid w:val="00D1245D"/>
    <w:rsid w:val="00D12597"/>
    <w:rsid w:val="00D13197"/>
    <w:rsid w:val="00D14A10"/>
    <w:rsid w:val="00D1555D"/>
    <w:rsid w:val="00D16888"/>
    <w:rsid w:val="00D205FD"/>
    <w:rsid w:val="00D322FF"/>
    <w:rsid w:val="00D32810"/>
    <w:rsid w:val="00D32ABC"/>
    <w:rsid w:val="00D337FC"/>
    <w:rsid w:val="00D34CEA"/>
    <w:rsid w:val="00D356B7"/>
    <w:rsid w:val="00D403E8"/>
    <w:rsid w:val="00D44A54"/>
    <w:rsid w:val="00D44EF9"/>
    <w:rsid w:val="00D4535C"/>
    <w:rsid w:val="00D4719A"/>
    <w:rsid w:val="00D47655"/>
    <w:rsid w:val="00D47ED2"/>
    <w:rsid w:val="00D50EBD"/>
    <w:rsid w:val="00D51F4C"/>
    <w:rsid w:val="00D55708"/>
    <w:rsid w:val="00D57F35"/>
    <w:rsid w:val="00D61A7C"/>
    <w:rsid w:val="00D637F1"/>
    <w:rsid w:val="00D64865"/>
    <w:rsid w:val="00D6489C"/>
    <w:rsid w:val="00D64F36"/>
    <w:rsid w:val="00D72E83"/>
    <w:rsid w:val="00D73921"/>
    <w:rsid w:val="00D73D5C"/>
    <w:rsid w:val="00D76D98"/>
    <w:rsid w:val="00D77A52"/>
    <w:rsid w:val="00D81C00"/>
    <w:rsid w:val="00D826BD"/>
    <w:rsid w:val="00D82FA0"/>
    <w:rsid w:val="00D8371E"/>
    <w:rsid w:val="00D85D9B"/>
    <w:rsid w:val="00D9342E"/>
    <w:rsid w:val="00D953C7"/>
    <w:rsid w:val="00D96594"/>
    <w:rsid w:val="00D96CF2"/>
    <w:rsid w:val="00D9709B"/>
    <w:rsid w:val="00DA0C15"/>
    <w:rsid w:val="00DA0EB5"/>
    <w:rsid w:val="00DA48D5"/>
    <w:rsid w:val="00DA4D00"/>
    <w:rsid w:val="00DA6945"/>
    <w:rsid w:val="00DB10B4"/>
    <w:rsid w:val="00DB47C0"/>
    <w:rsid w:val="00DB4B14"/>
    <w:rsid w:val="00DB613D"/>
    <w:rsid w:val="00DB7804"/>
    <w:rsid w:val="00DC078D"/>
    <w:rsid w:val="00DC31C2"/>
    <w:rsid w:val="00DC44EF"/>
    <w:rsid w:val="00DC6B7C"/>
    <w:rsid w:val="00DD097B"/>
    <w:rsid w:val="00DD1BFB"/>
    <w:rsid w:val="00DD6062"/>
    <w:rsid w:val="00DE0759"/>
    <w:rsid w:val="00DE589B"/>
    <w:rsid w:val="00DE6747"/>
    <w:rsid w:val="00DE6894"/>
    <w:rsid w:val="00DF2706"/>
    <w:rsid w:val="00DF2972"/>
    <w:rsid w:val="00DF4618"/>
    <w:rsid w:val="00DF519D"/>
    <w:rsid w:val="00DF5B2C"/>
    <w:rsid w:val="00DF6EBA"/>
    <w:rsid w:val="00DF6FF8"/>
    <w:rsid w:val="00DF7697"/>
    <w:rsid w:val="00E02DC3"/>
    <w:rsid w:val="00E16A80"/>
    <w:rsid w:val="00E17612"/>
    <w:rsid w:val="00E21DD6"/>
    <w:rsid w:val="00E241E5"/>
    <w:rsid w:val="00E249FC"/>
    <w:rsid w:val="00E255C2"/>
    <w:rsid w:val="00E25ED5"/>
    <w:rsid w:val="00E26F0C"/>
    <w:rsid w:val="00E32D69"/>
    <w:rsid w:val="00E34DF0"/>
    <w:rsid w:val="00E35563"/>
    <w:rsid w:val="00E36E07"/>
    <w:rsid w:val="00E41A65"/>
    <w:rsid w:val="00E458A4"/>
    <w:rsid w:val="00E46D94"/>
    <w:rsid w:val="00E5032C"/>
    <w:rsid w:val="00E60D45"/>
    <w:rsid w:val="00E632FF"/>
    <w:rsid w:val="00E63D4B"/>
    <w:rsid w:val="00E670DD"/>
    <w:rsid w:val="00E67CE3"/>
    <w:rsid w:val="00E71B9D"/>
    <w:rsid w:val="00E762BD"/>
    <w:rsid w:val="00E774F2"/>
    <w:rsid w:val="00E7759D"/>
    <w:rsid w:val="00E80723"/>
    <w:rsid w:val="00E8358D"/>
    <w:rsid w:val="00E84425"/>
    <w:rsid w:val="00E844FB"/>
    <w:rsid w:val="00E8570A"/>
    <w:rsid w:val="00E87E7E"/>
    <w:rsid w:val="00E90571"/>
    <w:rsid w:val="00E90E9D"/>
    <w:rsid w:val="00E91CA8"/>
    <w:rsid w:val="00E92147"/>
    <w:rsid w:val="00EA2BC6"/>
    <w:rsid w:val="00EA7AC6"/>
    <w:rsid w:val="00EB3332"/>
    <w:rsid w:val="00EB3F2A"/>
    <w:rsid w:val="00EB4909"/>
    <w:rsid w:val="00EC1D78"/>
    <w:rsid w:val="00EC2B9E"/>
    <w:rsid w:val="00EC2BDE"/>
    <w:rsid w:val="00EC33D6"/>
    <w:rsid w:val="00EC48B7"/>
    <w:rsid w:val="00EC4904"/>
    <w:rsid w:val="00EC60FF"/>
    <w:rsid w:val="00EC6BBF"/>
    <w:rsid w:val="00EC7023"/>
    <w:rsid w:val="00ED04AB"/>
    <w:rsid w:val="00ED0D89"/>
    <w:rsid w:val="00ED37CB"/>
    <w:rsid w:val="00ED5219"/>
    <w:rsid w:val="00ED7E68"/>
    <w:rsid w:val="00EE1801"/>
    <w:rsid w:val="00EE190F"/>
    <w:rsid w:val="00EE6148"/>
    <w:rsid w:val="00EE69E1"/>
    <w:rsid w:val="00EE7939"/>
    <w:rsid w:val="00EF13A0"/>
    <w:rsid w:val="00EF1E65"/>
    <w:rsid w:val="00EF39FC"/>
    <w:rsid w:val="00EF3B4C"/>
    <w:rsid w:val="00EF3D37"/>
    <w:rsid w:val="00EF62FA"/>
    <w:rsid w:val="00F00886"/>
    <w:rsid w:val="00F056EF"/>
    <w:rsid w:val="00F06BE2"/>
    <w:rsid w:val="00F073C4"/>
    <w:rsid w:val="00F12464"/>
    <w:rsid w:val="00F12FD0"/>
    <w:rsid w:val="00F1378E"/>
    <w:rsid w:val="00F137B5"/>
    <w:rsid w:val="00F13C7D"/>
    <w:rsid w:val="00F154A8"/>
    <w:rsid w:val="00F1557F"/>
    <w:rsid w:val="00F2796B"/>
    <w:rsid w:val="00F347DB"/>
    <w:rsid w:val="00F35824"/>
    <w:rsid w:val="00F373AE"/>
    <w:rsid w:val="00F41007"/>
    <w:rsid w:val="00F44FC2"/>
    <w:rsid w:val="00F45250"/>
    <w:rsid w:val="00F454CE"/>
    <w:rsid w:val="00F46EAC"/>
    <w:rsid w:val="00F47974"/>
    <w:rsid w:val="00F51340"/>
    <w:rsid w:val="00F5190D"/>
    <w:rsid w:val="00F54464"/>
    <w:rsid w:val="00F5447A"/>
    <w:rsid w:val="00F55131"/>
    <w:rsid w:val="00F55D81"/>
    <w:rsid w:val="00F562F7"/>
    <w:rsid w:val="00F57C28"/>
    <w:rsid w:val="00F61176"/>
    <w:rsid w:val="00F61886"/>
    <w:rsid w:val="00F6382A"/>
    <w:rsid w:val="00F63F0E"/>
    <w:rsid w:val="00F67E48"/>
    <w:rsid w:val="00F7124D"/>
    <w:rsid w:val="00F7182E"/>
    <w:rsid w:val="00F71A8F"/>
    <w:rsid w:val="00F7684D"/>
    <w:rsid w:val="00F76EB2"/>
    <w:rsid w:val="00F7746E"/>
    <w:rsid w:val="00F8357B"/>
    <w:rsid w:val="00F84AFD"/>
    <w:rsid w:val="00F87B65"/>
    <w:rsid w:val="00F925BF"/>
    <w:rsid w:val="00F92C84"/>
    <w:rsid w:val="00F93E87"/>
    <w:rsid w:val="00F964D9"/>
    <w:rsid w:val="00FA0FFC"/>
    <w:rsid w:val="00FA3407"/>
    <w:rsid w:val="00FA3490"/>
    <w:rsid w:val="00FA3E4D"/>
    <w:rsid w:val="00FA78B3"/>
    <w:rsid w:val="00FB0358"/>
    <w:rsid w:val="00FB051B"/>
    <w:rsid w:val="00FB0888"/>
    <w:rsid w:val="00FB0C82"/>
    <w:rsid w:val="00FB5C08"/>
    <w:rsid w:val="00FB65D0"/>
    <w:rsid w:val="00FB751B"/>
    <w:rsid w:val="00FC335B"/>
    <w:rsid w:val="00FC4480"/>
    <w:rsid w:val="00FC6FEF"/>
    <w:rsid w:val="00FC7616"/>
    <w:rsid w:val="00FD2AEC"/>
    <w:rsid w:val="00FD6908"/>
    <w:rsid w:val="00FE1153"/>
    <w:rsid w:val="00FE3FAE"/>
    <w:rsid w:val="00FE4AAC"/>
    <w:rsid w:val="00FF0842"/>
    <w:rsid w:val="00FF0DF5"/>
    <w:rsid w:val="00FF277A"/>
    <w:rsid w:val="00FF3FA8"/>
    <w:rsid w:val="65D6D46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InitialStyle">
    <w:name w:val="InitialStyle"/>
    <w:rsid w:val="00F12FD0"/>
    <w:rPr>
      <w:rFonts w:ascii="Times New Roman" w:hAnsi="Times New Roman"/>
      <w:color w:val="auto"/>
      <w:spacing w:val="0"/>
      <w:sz w:val="24"/>
    </w:rPr>
  </w:style>
  <w:style w:type="paragraph" w:customStyle="1" w:styleId="Standardtekst">
    <w:name w:val="Standardtekst"/>
    <w:basedOn w:val="Normal"/>
    <w:rsid w:val="00F12FD0"/>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FB65D0"/>
    <w:pPr>
      <w:spacing w:after="120" w:line="480" w:lineRule="auto"/>
    </w:pPr>
  </w:style>
  <w:style w:type="character" w:customStyle="1" w:styleId="BodyText2Char">
    <w:name w:val="Body Text 2 Char"/>
    <w:basedOn w:val="DefaultParagraphFont"/>
    <w:link w:val="BodyText2"/>
    <w:uiPriority w:val="99"/>
    <w:semiHidden/>
    <w:rsid w:val="00FB65D0"/>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FB65D0"/>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FB65D0"/>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FB65D0"/>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B65D0"/>
    <w:pPr>
      <w:widowControl w:val="0"/>
      <w:shd w:val="clear" w:color="auto" w:fill="FFFFFF"/>
      <w:spacing w:before="220" w:after="0" w:line="494" w:lineRule="exact"/>
      <w:ind w:hanging="860"/>
    </w:pPr>
    <w:rPr>
      <w:rFonts w:ascii="Arial" w:eastAsia="Arial" w:hAnsi="Arial" w:cs="Arial"/>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0B6B84"/>
  </w:style>
  <w:style w:type="character" w:styleId="UnresolvedMention">
    <w:name w:val="Unresolved Mention"/>
    <w:basedOn w:val="DefaultParagraphFont"/>
    <w:uiPriority w:val="99"/>
    <w:semiHidden/>
    <w:unhideWhenUsed/>
    <w:rsid w:val="00C8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8460">
      <w:bodyDiv w:val="1"/>
      <w:marLeft w:val="0"/>
      <w:marRight w:val="0"/>
      <w:marTop w:val="0"/>
      <w:marBottom w:val="0"/>
      <w:divBdr>
        <w:top w:val="none" w:sz="0" w:space="0" w:color="auto"/>
        <w:left w:val="none" w:sz="0" w:space="0" w:color="auto"/>
        <w:bottom w:val="none" w:sz="0" w:space="0" w:color="auto"/>
        <w:right w:val="none" w:sz="0" w:space="0" w:color="auto"/>
      </w:divBdr>
    </w:div>
    <w:div w:id="42414015">
      <w:bodyDiv w:val="1"/>
      <w:marLeft w:val="0"/>
      <w:marRight w:val="0"/>
      <w:marTop w:val="0"/>
      <w:marBottom w:val="0"/>
      <w:divBdr>
        <w:top w:val="none" w:sz="0" w:space="0" w:color="auto"/>
        <w:left w:val="none" w:sz="0" w:space="0" w:color="auto"/>
        <w:bottom w:val="none" w:sz="0" w:space="0" w:color="auto"/>
        <w:right w:val="none" w:sz="0" w:space="0" w:color="auto"/>
      </w:divBdr>
    </w:div>
    <w:div w:id="100416242">
      <w:bodyDiv w:val="1"/>
      <w:marLeft w:val="0"/>
      <w:marRight w:val="0"/>
      <w:marTop w:val="0"/>
      <w:marBottom w:val="0"/>
      <w:divBdr>
        <w:top w:val="none" w:sz="0" w:space="0" w:color="auto"/>
        <w:left w:val="none" w:sz="0" w:space="0" w:color="auto"/>
        <w:bottom w:val="none" w:sz="0" w:space="0" w:color="auto"/>
        <w:right w:val="none" w:sz="0" w:space="0" w:color="auto"/>
      </w:divBdr>
    </w:div>
    <w:div w:id="196478704">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35674826">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29776084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2530573">
      <w:bodyDiv w:val="1"/>
      <w:marLeft w:val="0"/>
      <w:marRight w:val="0"/>
      <w:marTop w:val="0"/>
      <w:marBottom w:val="0"/>
      <w:divBdr>
        <w:top w:val="none" w:sz="0" w:space="0" w:color="auto"/>
        <w:left w:val="none" w:sz="0" w:space="0" w:color="auto"/>
        <w:bottom w:val="none" w:sz="0" w:space="0" w:color="auto"/>
        <w:right w:val="none" w:sz="0" w:space="0" w:color="auto"/>
      </w:divBdr>
    </w:div>
    <w:div w:id="530415096">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116043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65194892">
      <w:bodyDiv w:val="1"/>
      <w:marLeft w:val="0"/>
      <w:marRight w:val="0"/>
      <w:marTop w:val="0"/>
      <w:marBottom w:val="0"/>
      <w:divBdr>
        <w:top w:val="none" w:sz="0" w:space="0" w:color="auto"/>
        <w:left w:val="none" w:sz="0" w:space="0" w:color="auto"/>
        <w:bottom w:val="none" w:sz="0" w:space="0" w:color="auto"/>
        <w:right w:val="none" w:sz="0" w:space="0" w:color="auto"/>
      </w:divBdr>
    </w:div>
    <w:div w:id="15811354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7184651">
      <w:bodyDiv w:val="1"/>
      <w:marLeft w:val="0"/>
      <w:marRight w:val="0"/>
      <w:marTop w:val="0"/>
      <w:marBottom w:val="0"/>
      <w:divBdr>
        <w:top w:val="none" w:sz="0" w:space="0" w:color="auto"/>
        <w:left w:val="none" w:sz="0" w:space="0" w:color="auto"/>
        <w:bottom w:val="none" w:sz="0" w:space="0" w:color="auto"/>
        <w:right w:val="none" w:sz="0" w:space="0" w:color="auto"/>
      </w:divBdr>
    </w:div>
    <w:div w:id="1937130248">
      <w:bodyDiv w:val="1"/>
      <w:marLeft w:val="0"/>
      <w:marRight w:val="0"/>
      <w:marTop w:val="0"/>
      <w:marBottom w:val="0"/>
      <w:divBdr>
        <w:top w:val="none" w:sz="0" w:space="0" w:color="auto"/>
        <w:left w:val="none" w:sz="0" w:space="0" w:color="auto"/>
        <w:bottom w:val="none" w:sz="0" w:space="0" w:color="auto"/>
        <w:right w:val="none" w:sz="0" w:space="0" w:color="auto"/>
      </w:divBdr>
    </w:div>
    <w:div w:id="19809134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zimbabwe@zw.goal.ieinsert"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282241-6d47-46b9-be0b-b69ab5ec1ea3">
      <UserInfo>
        <DisplayName>Zz_Mathieu Paugam_11082017</DisplayName>
        <AccountId>1296</AccountId>
        <AccountType/>
      </UserInfo>
      <UserInfo>
        <DisplayName>David Wilkins</DisplayName>
        <AccountId>4392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9B1B189B6BC4CAEC994FB78D0DF7A" ma:contentTypeVersion="11" ma:contentTypeDescription="Create a new document." ma:contentTypeScope="" ma:versionID="ac83fffcbc9556c3e9ffb7a3193e72e9">
  <xsd:schema xmlns:xsd="http://www.w3.org/2001/XMLSchema" xmlns:xs="http://www.w3.org/2001/XMLSchema" xmlns:p="http://schemas.microsoft.com/office/2006/metadata/properties" xmlns:ns3="bdb77dfe-e82b-4470-ae5a-7f52595af545" xmlns:ns4="6a282241-6d47-46b9-be0b-b69ab5ec1ea3" targetNamespace="http://schemas.microsoft.com/office/2006/metadata/properties" ma:root="true" ma:fieldsID="76f8fbf99cc90bb374b45d26d0fa1d75" ns3:_="" ns4:_="">
    <xsd:import namespace="bdb77dfe-e82b-4470-ae5a-7f52595af545"/>
    <xsd:import namespace="6a282241-6d47-46b9-be0b-b69ab5ec1e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77dfe-e82b-4470-ae5a-7f52595af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82241-6d47-46b9-be0b-b69ab5ec1e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www.w3.org/XML/1998/namespace"/>
    <ds:schemaRef ds:uri="http://schemas.microsoft.com/office/2006/documentManagement/types"/>
    <ds:schemaRef ds:uri="bdb77dfe-e82b-4470-ae5a-7f52595af545"/>
    <ds:schemaRef ds:uri="http://purl.org/dc/dcmitype/"/>
    <ds:schemaRef ds:uri="http://purl.org/dc/elements/1.1/"/>
    <ds:schemaRef ds:uri="http://schemas.microsoft.com/office/infopath/2007/PartnerControls"/>
    <ds:schemaRef ds:uri="http://schemas.openxmlformats.org/package/2006/metadata/core-properties"/>
    <ds:schemaRef ds:uri="6a282241-6d47-46b9-be0b-b69ab5ec1ea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685604BF-07D2-453B-B5BD-EF92F38CD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77dfe-e82b-4470-ae5a-7f52595af545"/>
    <ds:schemaRef ds:uri="6a282241-6d47-46b9-be0b-b69ab5ec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B41A4-42F4-406E-9911-B08A4205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12938</Words>
  <Characters>73749</Characters>
  <Application>Microsoft Office Word</Application>
  <DocSecurity>4</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cp:revision>
  <cp:lastPrinted>2018-06-12T13:34:00Z</cp:lastPrinted>
  <dcterms:created xsi:type="dcterms:W3CDTF">2020-05-12T09:30:00Z</dcterms:created>
  <dcterms:modified xsi:type="dcterms:W3CDTF">2020-05-12T09:30:00Z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0x010100BE19B1B189B6BC4CAEC994FB78D0DF7A</vt:lpwstr>
  </property>
</Properties>
</file>